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7F" w:rsidRPr="007D7D22" w:rsidRDefault="0033767F" w:rsidP="00E46181">
      <w:pPr>
        <w:autoSpaceDE w:val="0"/>
        <w:autoSpaceDN w:val="0"/>
        <w:adjustRightInd w:val="0"/>
        <w:spacing w:after="0" w:line="240" w:lineRule="auto"/>
        <w:jc w:val="both"/>
        <w:rPr>
          <w:rFonts w:ascii="Tahoma" w:hAnsi="Tahoma" w:cs="Tahoma"/>
          <w:b/>
          <w:bCs/>
        </w:rPr>
      </w:pPr>
      <w:r w:rsidRPr="007D7D22">
        <w:rPr>
          <w:rFonts w:ascii="Tahoma" w:hAnsi="Tahoma" w:cs="Tahoma"/>
          <w:b/>
          <w:bCs/>
        </w:rPr>
        <w:t>CARD FRAUDS AND CUSTOMERS</w:t>
      </w:r>
      <w:r>
        <w:rPr>
          <w:rFonts w:ascii="Tahoma" w:hAnsi="Tahoma" w:cs="Tahoma"/>
          <w:b/>
          <w:bCs/>
        </w:rPr>
        <w:t>’</w:t>
      </w:r>
      <w:r w:rsidRPr="007D7D22">
        <w:rPr>
          <w:rFonts w:ascii="Tahoma" w:hAnsi="Tahoma" w:cs="Tahoma"/>
          <w:b/>
          <w:bCs/>
        </w:rPr>
        <w:t xml:space="preserve"> CONFIDENCE IN ALTERNATIVE BA</w:t>
      </w:r>
      <w:r w:rsidR="00E46181">
        <w:rPr>
          <w:rFonts w:ascii="Tahoma" w:hAnsi="Tahoma" w:cs="Tahoma"/>
          <w:b/>
          <w:bCs/>
        </w:rPr>
        <w:t xml:space="preserve">NKING CHANNELS IN </w:t>
      </w:r>
      <w:r w:rsidRPr="007D7D22">
        <w:rPr>
          <w:rFonts w:ascii="Tahoma" w:hAnsi="Tahoma" w:cs="Tahoma"/>
          <w:b/>
          <w:bCs/>
        </w:rPr>
        <w:t>NIGERIA</w:t>
      </w:r>
    </w:p>
    <w:p w:rsidR="0033767F" w:rsidRDefault="0033767F" w:rsidP="00E46181">
      <w:pPr>
        <w:autoSpaceDE w:val="0"/>
        <w:autoSpaceDN w:val="0"/>
        <w:adjustRightInd w:val="0"/>
        <w:spacing w:after="0" w:line="240" w:lineRule="auto"/>
        <w:jc w:val="both"/>
        <w:rPr>
          <w:rFonts w:ascii="Tahoma" w:hAnsi="Tahoma" w:cs="Tahoma"/>
          <w:b/>
        </w:rPr>
      </w:pPr>
    </w:p>
    <w:p w:rsidR="004163D7" w:rsidRDefault="004163D7" w:rsidP="00E46181">
      <w:pPr>
        <w:autoSpaceDE w:val="0"/>
        <w:autoSpaceDN w:val="0"/>
        <w:adjustRightInd w:val="0"/>
        <w:spacing w:after="0" w:line="240" w:lineRule="auto"/>
        <w:jc w:val="both"/>
        <w:rPr>
          <w:rFonts w:ascii="Tahoma" w:hAnsi="Tahoma" w:cs="Tahoma"/>
          <w:b/>
        </w:rPr>
      </w:pPr>
    </w:p>
    <w:p w:rsidR="004163D7" w:rsidRDefault="008C1C65" w:rsidP="00E46181">
      <w:pPr>
        <w:autoSpaceDE w:val="0"/>
        <w:autoSpaceDN w:val="0"/>
        <w:adjustRightInd w:val="0"/>
        <w:spacing w:after="0" w:line="240" w:lineRule="auto"/>
        <w:jc w:val="both"/>
        <w:rPr>
          <w:rFonts w:ascii="Tahoma" w:hAnsi="Tahoma" w:cs="Tahoma"/>
          <w:b/>
        </w:rPr>
      </w:pPr>
      <w:proofErr w:type="spellStart"/>
      <w:r>
        <w:rPr>
          <w:rFonts w:ascii="Tahoma" w:hAnsi="Tahoma" w:cs="Tahoma"/>
          <w:b/>
        </w:rPr>
        <w:t>Adegboyega</w:t>
      </w:r>
      <w:proofErr w:type="spellEnd"/>
      <w:r>
        <w:rPr>
          <w:rFonts w:ascii="Tahoma" w:hAnsi="Tahoma" w:cs="Tahoma"/>
          <w:b/>
        </w:rPr>
        <w:t xml:space="preserve"> J. Elumaro</w:t>
      </w:r>
      <w:r w:rsidR="004163D7">
        <w:rPr>
          <w:rFonts w:ascii="Tahoma" w:hAnsi="Tahoma" w:cs="Tahoma"/>
          <w:b/>
        </w:rPr>
        <w:t xml:space="preserve"> and </w:t>
      </w:r>
      <w:proofErr w:type="spellStart"/>
      <w:r w:rsidR="004163D7">
        <w:rPr>
          <w:rFonts w:ascii="Tahoma" w:hAnsi="Tahoma" w:cs="Tahoma"/>
          <w:b/>
        </w:rPr>
        <w:t>Tomola</w:t>
      </w:r>
      <w:proofErr w:type="spellEnd"/>
      <w:r w:rsidR="004163D7">
        <w:rPr>
          <w:rFonts w:ascii="Tahoma" w:hAnsi="Tahoma" w:cs="Tahoma"/>
          <w:b/>
        </w:rPr>
        <w:t xml:space="preserve"> M. </w:t>
      </w:r>
      <w:proofErr w:type="spellStart"/>
      <w:r w:rsidR="004163D7">
        <w:rPr>
          <w:rFonts w:ascii="Tahoma" w:hAnsi="Tahoma" w:cs="Tahoma"/>
          <w:b/>
        </w:rPr>
        <w:t>Obamuyi</w:t>
      </w:r>
      <w:proofErr w:type="spellEnd"/>
    </w:p>
    <w:p w:rsidR="004163D7" w:rsidRPr="007D7D22" w:rsidRDefault="004163D7" w:rsidP="00E46181">
      <w:pPr>
        <w:autoSpaceDE w:val="0"/>
        <w:autoSpaceDN w:val="0"/>
        <w:adjustRightInd w:val="0"/>
        <w:spacing w:after="0" w:line="240" w:lineRule="auto"/>
        <w:jc w:val="both"/>
        <w:rPr>
          <w:rFonts w:ascii="Tahoma" w:hAnsi="Tahoma" w:cs="Tahoma"/>
          <w:b/>
        </w:rPr>
      </w:pPr>
    </w:p>
    <w:p w:rsidR="0033767F" w:rsidRPr="007D7D22" w:rsidRDefault="00E46181" w:rsidP="00E46181">
      <w:pPr>
        <w:jc w:val="both"/>
        <w:rPr>
          <w:rFonts w:ascii="Tahoma" w:hAnsi="Tahoma" w:cs="Tahoma"/>
          <w:b/>
        </w:rPr>
      </w:pPr>
      <w:r w:rsidRPr="007D7D22">
        <w:rPr>
          <w:rFonts w:ascii="Tahoma" w:hAnsi="Tahoma" w:cs="Tahoma"/>
          <w:b/>
        </w:rPr>
        <w:t>Abstract</w:t>
      </w:r>
    </w:p>
    <w:p w:rsidR="0033767F" w:rsidRPr="00E46181" w:rsidRDefault="0033767F" w:rsidP="00E46181">
      <w:pPr>
        <w:jc w:val="both"/>
        <w:rPr>
          <w:rFonts w:ascii="Tahoma" w:hAnsi="Tahoma" w:cs="Tahoma"/>
          <w:i/>
        </w:rPr>
      </w:pPr>
      <w:r w:rsidRPr="00E46181">
        <w:rPr>
          <w:rFonts w:ascii="Tahoma" w:hAnsi="Tahoma" w:cs="Tahoma"/>
          <w:i/>
        </w:rPr>
        <w:t>The need to reduce banks’ operati</w:t>
      </w:r>
      <w:r w:rsidR="004163D7">
        <w:rPr>
          <w:rFonts w:ascii="Tahoma" w:hAnsi="Tahoma" w:cs="Tahoma"/>
          <w:i/>
        </w:rPr>
        <w:t xml:space="preserve">ng costs and improve customer </w:t>
      </w:r>
      <w:r w:rsidRPr="00E46181">
        <w:rPr>
          <w:rFonts w:ascii="Tahoma" w:hAnsi="Tahoma" w:cs="Tahoma"/>
          <w:i/>
        </w:rPr>
        <w:t xml:space="preserve">satisfaction has led to the deployment of Alternative Banking Channels (ABCs), through which </w:t>
      </w:r>
      <w:r w:rsidR="004163D7">
        <w:rPr>
          <w:rFonts w:ascii="Tahoma" w:hAnsi="Tahoma" w:cs="Tahoma"/>
          <w:i/>
        </w:rPr>
        <w:t>banking transactions are performed</w:t>
      </w:r>
      <w:r w:rsidRPr="00E46181">
        <w:rPr>
          <w:rFonts w:ascii="Tahoma" w:hAnsi="Tahoma" w:cs="Tahoma"/>
          <w:i/>
        </w:rPr>
        <w:t xml:space="preserve">. The Nigerian banking industry has aligned with this global trend leading to increased usage of ABCs by customers. </w:t>
      </w:r>
      <w:r w:rsidR="004163D7">
        <w:rPr>
          <w:rFonts w:ascii="Tahoma" w:hAnsi="Tahoma" w:cs="Tahoma"/>
          <w:i/>
        </w:rPr>
        <w:t>However, f</w:t>
      </w:r>
      <w:r w:rsidRPr="00E46181">
        <w:rPr>
          <w:rFonts w:ascii="Tahoma" w:hAnsi="Tahoma" w:cs="Tahoma"/>
          <w:i/>
        </w:rPr>
        <w:t>raudsters are taking advantage of this development to defraud unsuspecting customers resulting in customers’ loss of confidence. Arisi</w:t>
      </w:r>
      <w:r w:rsidR="004163D7">
        <w:rPr>
          <w:rFonts w:ascii="Tahoma" w:hAnsi="Tahoma" w:cs="Tahoma"/>
          <w:i/>
        </w:rPr>
        <w:t>ng from this problem, this paper</w:t>
      </w:r>
      <w:r w:rsidRPr="00E46181">
        <w:rPr>
          <w:rFonts w:ascii="Tahoma" w:hAnsi="Tahoma" w:cs="Tahoma"/>
          <w:i/>
        </w:rPr>
        <w:t xml:space="preserve"> investigated the effect of card frauds on customers’ confidence in ABCs</w:t>
      </w:r>
      <w:r w:rsidR="00E874D2">
        <w:rPr>
          <w:rFonts w:ascii="Tahoma" w:hAnsi="Tahoma" w:cs="Tahoma"/>
          <w:i/>
        </w:rPr>
        <w:t xml:space="preserve"> in</w:t>
      </w:r>
      <w:r w:rsidR="004163D7">
        <w:rPr>
          <w:rFonts w:ascii="Tahoma" w:hAnsi="Tahoma" w:cs="Tahoma"/>
          <w:i/>
        </w:rPr>
        <w:t xml:space="preserve"> Nigeria</w:t>
      </w:r>
      <w:r w:rsidRPr="00E46181">
        <w:rPr>
          <w:rFonts w:ascii="Tahoma" w:hAnsi="Tahoma" w:cs="Tahoma"/>
          <w:i/>
        </w:rPr>
        <w:t>.</w:t>
      </w:r>
      <w:r w:rsidR="00E46181" w:rsidRPr="00E46181">
        <w:rPr>
          <w:rFonts w:ascii="Tahoma" w:hAnsi="Tahoma" w:cs="Tahoma"/>
          <w:i/>
        </w:rPr>
        <w:t xml:space="preserve"> </w:t>
      </w:r>
      <w:r w:rsidRPr="00E46181">
        <w:rPr>
          <w:rFonts w:ascii="Tahoma" w:hAnsi="Tahoma" w:cs="Tahoma"/>
          <w:i/>
        </w:rPr>
        <w:t>The study employed data obtained from Nigeria Deposit Insurance Corporation, Central Bank of Nigeria</w:t>
      </w:r>
      <w:r w:rsidR="00F924A8">
        <w:rPr>
          <w:rFonts w:ascii="Tahoma" w:hAnsi="Tahoma" w:cs="Tahoma"/>
          <w:i/>
        </w:rPr>
        <w:t xml:space="preserve"> (CBN)</w:t>
      </w:r>
      <w:r w:rsidRPr="00E46181">
        <w:rPr>
          <w:rFonts w:ascii="Tahoma" w:hAnsi="Tahoma" w:cs="Tahoma"/>
          <w:i/>
        </w:rPr>
        <w:t xml:space="preserve"> and Nigerian Electronic Fraud Forum</w:t>
      </w:r>
      <w:r w:rsidR="004163D7">
        <w:rPr>
          <w:rFonts w:ascii="Tahoma" w:hAnsi="Tahoma" w:cs="Tahoma"/>
          <w:i/>
        </w:rPr>
        <w:t xml:space="preserve"> from 2012 to 2016</w:t>
      </w:r>
      <w:r w:rsidRPr="00E46181">
        <w:rPr>
          <w:rFonts w:ascii="Tahoma" w:hAnsi="Tahoma" w:cs="Tahoma"/>
          <w:i/>
          <w:sz w:val="24"/>
          <w:szCs w:val="24"/>
        </w:rPr>
        <w:t>. V</w:t>
      </w:r>
      <w:r w:rsidRPr="00E46181">
        <w:rPr>
          <w:rFonts w:ascii="Tahoma" w:hAnsi="Tahoma" w:cs="Tahoma"/>
          <w:i/>
        </w:rPr>
        <w:t>arious econometric analyses like Unit roots, co</w:t>
      </w:r>
      <w:r w:rsidR="008C1C65">
        <w:rPr>
          <w:rFonts w:ascii="Tahoma" w:hAnsi="Tahoma" w:cs="Tahoma"/>
          <w:i/>
        </w:rPr>
        <w:t>-</w:t>
      </w:r>
      <w:r w:rsidRPr="00E46181">
        <w:rPr>
          <w:rFonts w:ascii="Tahoma" w:hAnsi="Tahoma" w:cs="Tahoma"/>
          <w:i/>
        </w:rPr>
        <w:t xml:space="preserve">integration test and </w:t>
      </w:r>
      <w:r w:rsidRPr="00E46181">
        <w:rPr>
          <w:rFonts w:ascii="Tahoma" w:eastAsia="Times New Roman" w:hAnsi="Tahoma" w:cs="Tahoma"/>
          <w:i/>
          <w:lang w:val="en-US"/>
        </w:rPr>
        <w:t>Generalized Method of Moments</w:t>
      </w:r>
      <w:r w:rsidR="00E46181">
        <w:rPr>
          <w:rFonts w:ascii="Tahoma" w:eastAsia="Times New Roman" w:hAnsi="Tahoma" w:cs="Tahoma"/>
          <w:i/>
          <w:lang w:val="en-US"/>
        </w:rPr>
        <w:t xml:space="preserve"> were used</w:t>
      </w:r>
      <w:r w:rsidRPr="00E46181">
        <w:rPr>
          <w:rFonts w:ascii="Tahoma" w:eastAsia="Times New Roman" w:hAnsi="Tahoma" w:cs="Tahoma"/>
          <w:i/>
          <w:lang w:val="en-US"/>
        </w:rPr>
        <w:t xml:space="preserve"> to analyze </w:t>
      </w:r>
      <w:r w:rsidRPr="00E46181">
        <w:rPr>
          <w:rFonts w:ascii="Tahoma" w:hAnsi="Tahoma" w:cs="Tahoma"/>
          <w:i/>
        </w:rPr>
        <w:t xml:space="preserve">the data. The </w:t>
      </w:r>
      <w:r w:rsidRPr="00E46181">
        <w:rPr>
          <w:rFonts w:ascii="Tahoma" w:eastAsia="Times New Roman" w:hAnsi="Tahoma" w:cs="Tahoma"/>
          <w:i/>
          <w:lang w:val="en-US"/>
        </w:rPr>
        <w:t xml:space="preserve">Value of transactions on ABCs, </w:t>
      </w:r>
      <w:proofErr w:type="spellStart"/>
      <w:r w:rsidRPr="00E46181">
        <w:rPr>
          <w:rFonts w:ascii="Tahoma" w:eastAsia="Times New Roman" w:hAnsi="Tahoma" w:cs="Tahoma"/>
          <w:i/>
          <w:lang w:val="en-US"/>
        </w:rPr>
        <w:t>proxied</w:t>
      </w:r>
      <w:proofErr w:type="spellEnd"/>
      <w:r w:rsidR="004163D7">
        <w:rPr>
          <w:rFonts w:ascii="Tahoma" w:eastAsia="Times New Roman" w:hAnsi="Tahoma" w:cs="Tahoma"/>
          <w:i/>
          <w:lang w:val="en-US"/>
        </w:rPr>
        <w:t xml:space="preserve"> for customer</w:t>
      </w:r>
      <w:r w:rsidRPr="00E46181">
        <w:rPr>
          <w:rFonts w:ascii="Tahoma" w:eastAsia="Times New Roman" w:hAnsi="Tahoma" w:cs="Tahoma"/>
          <w:i/>
          <w:lang w:val="en-US"/>
        </w:rPr>
        <w:t xml:space="preserve"> confidence, was used as the dependent variable, while card frauds, </w:t>
      </w:r>
      <w:proofErr w:type="spellStart"/>
      <w:r w:rsidRPr="00E46181">
        <w:rPr>
          <w:rFonts w:ascii="Tahoma" w:eastAsia="Times New Roman" w:hAnsi="Tahoma" w:cs="Tahoma"/>
          <w:i/>
          <w:lang w:val="en-US"/>
        </w:rPr>
        <w:t>proxied</w:t>
      </w:r>
      <w:proofErr w:type="spellEnd"/>
      <w:r w:rsidRPr="00E46181">
        <w:rPr>
          <w:rFonts w:ascii="Tahoma" w:eastAsia="Times New Roman" w:hAnsi="Tahoma" w:cs="Tahoma"/>
          <w:i/>
          <w:lang w:val="en-US"/>
        </w:rPr>
        <w:t xml:space="preserve"> by value of frauds on Automated Teller Machines and Point of Sales (CPF), and web and online banking platforms (CNF) were included as independent variables. Banks’ Total Assets, Prime Lending rate and Inflation rate were included as control variables.</w:t>
      </w:r>
      <w:r w:rsidR="00D97B24">
        <w:rPr>
          <w:rFonts w:ascii="Tahoma" w:eastAsia="Times New Roman" w:hAnsi="Tahoma" w:cs="Tahoma"/>
          <w:i/>
          <w:lang w:val="en-US"/>
        </w:rPr>
        <w:t xml:space="preserve"> </w:t>
      </w:r>
      <w:r w:rsidRPr="00E46181">
        <w:rPr>
          <w:rFonts w:ascii="Tahoma" w:eastAsia="Times New Roman" w:hAnsi="Tahoma" w:cs="Tahoma"/>
          <w:i/>
          <w:lang w:val="en-US"/>
        </w:rPr>
        <w:t>The results showed negative relationship be</w:t>
      </w:r>
      <w:r w:rsidR="004163D7">
        <w:rPr>
          <w:rFonts w:ascii="Tahoma" w:eastAsia="Times New Roman" w:hAnsi="Tahoma" w:cs="Tahoma"/>
          <w:i/>
          <w:lang w:val="en-US"/>
        </w:rPr>
        <w:t>tween card frauds and customer</w:t>
      </w:r>
      <w:r w:rsidRPr="00E46181">
        <w:rPr>
          <w:rFonts w:ascii="Tahoma" w:eastAsia="Times New Roman" w:hAnsi="Tahoma" w:cs="Tahoma"/>
          <w:i/>
          <w:lang w:val="en-US"/>
        </w:rPr>
        <w:t xml:space="preserve"> confidence in ABCs.</w:t>
      </w:r>
      <w:r w:rsidR="004163D7">
        <w:rPr>
          <w:rFonts w:ascii="Tahoma" w:hAnsi="Tahoma" w:cs="Tahoma"/>
          <w:i/>
        </w:rPr>
        <w:t xml:space="preserve"> The paper</w:t>
      </w:r>
      <w:r w:rsidRPr="00E46181">
        <w:rPr>
          <w:rFonts w:ascii="Tahoma" w:hAnsi="Tahoma" w:cs="Tahoma"/>
          <w:i/>
        </w:rPr>
        <w:t xml:space="preserve"> concluded th</w:t>
      </w:r>
      <w:r w:rsidR="004163D7">
        <w:rPr>
          <w:rFonts w:ascii="Tahoma" w:hAnsi="Tahoma" w:cs="Tahoma"/>
          <w:i/>
        </w:rPr>
        <w:t>at card frauds affect customer</w:t>
      </w:r>
      <w:r w:rsidRPr="00E46181">
        <w:rPr>
          <w:rFonts w:ascii="Tahoma" w:hAnsi="Tahoma" w:cs="Tahoma"/>
          <w:i/>
        </w:rPr>
        <w:t xml:space="preserve"> confidence in ABCs negatively leading to customers preferring i</w:t>
      </w:r>
      <w:r w:rsidR="004163D7">
        <w:rPr>
          <w:rFonts w:ascii="Tahoma" w:hAnsi="Tahoma" w:cs="Tahoma"/>
          <w:i/>
        </w:rPr>
        <w:t>n-branch transactions. The paper</w:t>
      </w:r>
      <w:r w:rsidRPr="00E46181">
        <w:rPr>
          <w:rFonts w:ascii="Tahoma" w:hAnsi="Tahoma" w:cs="Tahoma"/>
          <w:i/>
        </w:rPr>
        <w:t xml:space="preserve"> recommended improved collaborations between banks and CBN to tackle frauds and leverage on the Bank Verification Number platform to improve security of transactions on ABCs through biometric authentication.</w:t>
      </w:r>
    </w:p>
    <w:p w:rsidR="005B0A26" w:rsidRDefault="00EC59A3" w:rsidP="00E46181">
      <w:pPr>
        <w:jc w:val="both"/>
        <w:rPr>
          <w:rFonts w:ascii="Tahoma" w:hAnsi="Tahoma" w:cs="Tahoma"/>
        </w:rPr>
      </w:pPr>
      <w:r>
        <w:rPr>
          <w:rFonts w:ascii="Tahoma" w:hAnsi="Tahoma" w:cs="Tahoma"/>
        </w:rPr>
        <w:t>Key words: C</w:t>
      </w:r>
      <w:r w:rsidR="0033767F" w:rsidRPr="009C1305">
        <w:rPr>
          <w:rFonts w:ascii="Tahoma" w:hAnsi="Tahoma" w:cs="Tahoma"/>
        </w:rPr>
        <w:t>ard frauds, alternative banking channels, customers’ confidence, card present frauds, card not present frauds.</w:t>
      </w:r>
    </w:p>
    <w:p w:rsidR="00E46181" w:rsidRDefault="006A298D" w:rsidP="00E46181">
      <w:pPr>
        <w:jc w:val="both"/>
        <w:rPr>
          <w:rFonts w:ascii="Tahoma" w:hAnsi="Tahoma" w:cs="Tahoma"/>
          <w:b/>
        </w:rPr>
      </w:pPr>
      <w:r>
        <w:rPr>
          <w:rFonts w:ascii="Tahoma" w:hAnsi="Tahoma" w:cs="Tahoma"/>
          <w:b/>
        </w:rPr>
        <w:t xml:space="preserve">1.0 </w:t>
      </w:r>
      <w:r w:rsidR="00E46181" w:rsidRPr="00E46181">
        <w:rPr>
          <w:rFonts w:ascii="Tahoma" w:hAnsi="Tahoma" w:cs="Tahoma"/>
          <w:b/>
        </w:rPr>
        <w:t>Introduction</w:t>
      </w:r>
    </w:p>
    <w:p w:rsidR="00E46181" w:rsidRDefault="00666CE5" w:rsidP="00E46181">
      <w:pPr>
        <w:jc w:val="both"/>
        <w:rPr>
          <w:rFonts w:ascii="Tahoma" w:hAnsi="Tahoma" w:cs="Tahoma"/>
          <w:sz w:val="24"/>
          <w:szCs w:val="24"/>
          <w:lang w:eastAsia="en-GB"/>
        </w:rPr>
      </w:pPr>
      <w:r>
        <w:rPr>
          <w:rFonts w:ascii="Tahoma" w:hAnsi="Tahoma" w:cs="Tahoma"/>
          <w:sz w:val="24"/>
          <w:szCs w:val="24"/>
        </w:rPr>
        <w:t>With the a</w:t>
      </w:r>
      <w:r w:rsidR="00E46181" w:rsidRPr="009710F9">
        <w:rPr>
          <w:rFonts w:ascii="Tahoma" w:hAnsi="Tahoma" w:cs="Tahoma"/>
          <w:sz w:val="24"/>
          <w:szCs w:val="24"/>
        </w:rPr>
        <w:t>dvancement in tec</w:t>
      </w:r>
      <w:r w:rsidR="00E46181">
        <w:rPr>
          <w:rFonts w:ascii="Tahoma" w:hAnsi="Tahoma" w:cs="Tahoma"/>
          <w:sz w:val="24"/>
          <w:szCs w:val="24"/>
        </w:rPr>
        <w:t xml:space="preserve">hnology, cost reduction drives, increased need to </w:t>
      </w:r>
      <w:r>
        <w:rPr>
          <w:rFonts w:ascii="Tahoma" w:hAnsi="Tahoma" w:cs="Tahoma"/>
          <w:sz w:val="24"/>
          <w:szCs w:val="24"/>
        </w:rPr>
        <w:t xml:space="preserve">improve </w:t>
      </w:r>
      <w:r w:rsidR="00E46181">
        <w:rPr>
          <w:rFonts w:ascii="Tahoma" w:hAnsi="Tahoma" w:cs="Tahoma"/>
          <w:sz w:val="24"/>
          <w:szCs w:val="24"/>
        </w:rPr>
        <w:t>custom</w:t>
      </w:r>
      <w:r w:rsidR="006A298D">
        <w:rPr>
          <w:rFonts w:ascii="Tahoma" w:hAnsi="Tahoma" w:cs="Tahoma"/>
          <w:sz w:val="24"/>
          <w:szCs w:val="24"/>
        </w:rPr>
        <w:t>er</w:t>
      </w:r>
      <w:r>
        <w:rPr>
          <w:rFonts w:ascii="Tahoma" w:hAnsi="Tahoma" w:cs="Tahoma"/>
          <w:sz w:val="24"/>
          <w:szCs w:val="24"/>
        </w:rPr>
        <w:t xml:space="preserve"> satisfaction</w:t>
      </w:r>
      <w:r w:rsidR="00E46181" w:rsidRPr="009710F9">
        <w:rPr>
          <w:rFonts w:ascii="Tahoma" w:hAnsi="Tahoma" w:cs="Tahoma"/>
          <w:sz w:val="24"/>
          <w:szCs w:val="24"/>
        </w:rPr>
        <w:t xml:space="preserve"> and </w:t>
      </w:r>
      <w:r w:rsidR="00E46181">
        <w:rPr>
          <w:rFonts w:ascii="Tahoma" w:hAnsi="Tahoma" w:cs="Tahoma"/>
          <w:sz w:val="24"/>
          <w:szCs w:val="24"/>
        </w:rPr>
        <w:t xml:space="preserve">the need to keep pace with global banking trends, the need to </w:t>
      </w:r>
      <w:r w:rsidR="00E46181" w:rsidRPr="009710F9">
        <w:rPr>
          <w:rFonts w:ascii="Tahoma" w:hAnsi="Tahoma" w:cs="Tahoma"/>
          <w:sz w:val="24"/>
          <w:szCs w:val="24"/>
        </w:rPr>
        <w:t>electronic</w:t>
      </w:r>
      <w:r w:rsidR="00E46181">
        <w:rPr>
          <w:rFonts w:ascii="Tahoma" w:hAnsi="Tahoma" w:cs="Tahoma"/>
          <w:sz w:val="24"/>
          <w:szCs w:val="24"/>
        </w:rPr>
        <w:t xml:space="preserve">ally settle transactions </w:t>
      </w:r>
      <w:r w:rsidR="00E46181" w:rsidRPr="009710F9">
        <w:rPr>
          <w:rFonts w:ascii="Tahoma" w:hAnsi="Tahoma" w:cs="Tahoma"/>
          <w:sz w:val="24"/>
          <w:szCs w:val="24"/>
        </w:rPr>
        <w:t>with the use of electronic gadgets such as Automated Teller Mac</w:t>
      </w:r>
      <w:r w:rsidR="003532B5">
        <w:rPr>
          <w:rFonts w:ascii="Tahoma" w:hAnsi="Tahoma" w:cs="Tahoma"/>
          <w:sz w:val="24"/>
          <w:szCs w:val="24"/>
        </w:rPr>
        <w:t>hines (ATMs), Point of Sales (PO</w:t>
      </w:r>
      <w:r w:rsidR="00E46181" w:rsidRPr="009710F9">
        <w:rPr>
          <w:rFonts w:ascii="Tahoma" w:hAnsi="Tahoma" w:cs="Tahoma"/>
          <w:sz w:val="24"/>
          <w:szCs w:val="24"/>
        </w:rPr>
        <w:t>S) terminals and Mobile phones</w:t>
      </w:r>
      <w:r w:rsidR="00E46181">
        <w:rPr>
          <w:rFonts w:ascii="Tahoma" w:hAnsi="Tahoma" w:cs="Tahoma"/>
          <w:sz w:val="24"/>
          <w:szCs w:val="24"/>
        </w:rPr>
        <w:t xml:space="preserve"> become popular</w:t>
      </w:r>
      <w:r>
        <w:rPr>
          <w:rFonts w:ascii="Tahoma" w:hAnsi="Tahoma" w:cs="Tahoma"/>
          <w:sz w:val="24"/>
          <w:szCs w:val="24"/>
        </w:rPr>
        <w:t xml:space="preserve"> in the Nigerian banking industry</w:t>
      </w:r>
      <w:r w:rsidR="00E46181" w:rsidRPr="009710F9">
        <w:rPr>
          <w:rFonts w:ascii="Tahoma" w:hAnsi="Tahoma" w:cs="Tahoma"/>
          <w:sz w:val="24"/>
          <w:szCs w:val="24"/>
        </w:rPr>
        <w:t>.</w:t>
      </w:r>
      <w:r w:rsidR="006A298D">
        <w:rPr>
          <w:rFonts w:ascii="Tahoma" w:hAnsi="Tahoma" w:cs="Tahoma"/>
          <w:sz w:val="24"/>
          <w:szCs w:val="24"/>
        </w:rPr>
        <w:t xml:space="preserve"> Banking transactions are now carried out</w:t>
      </w:r>
      <w:r w:rsidR="00E46181" w:rsidRPr="009710F9">
        <w:rPr>
          <w:rFonts w:ascii="Tahoma" w:hAnsi="Tahoma" w:cs="Tahoma"/>
          <w:sz w:val="24"/>
          <w:szCs w:val="24"/>
        </w:rPr>
        <w:t xml:space="preserve"> on such platforms as onl</w:t>
      </w:r>
      <w:r w:rsidR="003532B5">
        <w:rPr>
          <w:rFonts w:ascii="Tahoma" w:hAnsi="Tahoma" w:cs="Tahoma"/>
          <w:sz w:val="24"/>
          <w:szCs w:val="24"/>
        </w:rPr>
        <w:t>ine, ATM, PO</w:t>
      </w:r>
      <w:r>
        <w:rPr>
          <w:rFonts w:ascii="Tahoma" w:hAnsi="Tahoma" w:cs="Tahoma"/>
          <w:sz w:val="24"/>
          <w:szCs w:val="24"/>
        </w:rPr>
        <w:t>S, mobile phones</w:t>
      </w:r>
      <w:r w:rsidR="006A298D">
        <w:rPr>
          <w:rFonts w:ascii="Tahoma" w:hAnsi="Tahoma" w:cs="Tahoma"/>
          <w:sz w:val="24"/>
          <w:szCs w:val="24"/>
        </w:rPr>
        <w:t>, among others.</w:t>
      </w:r>
      <w:r w:rsidR="00E46181" w:rsidRPr="009710F9">
        <w:rPr>
          <w:rFonts w:ascii="Tahoma" w:hAnsi="Tahoma" w:cs="Tahoma"/>
          <w:sz w:val="24"/>
          <w:szCs w:val="24"/>
        </w:rPr>
        <w:t xml:space="preserve"> These new platforms for transacting banking businesses are called the Alternative Banking Channels (ABCs)</w:t>
      </w:r>
      <w:r>
        <w:rPr>
          <w:rFonts w:ascii="Tahoma" w:hAnsi="Tahoma" w:cs="Tahoma"/>
          <w:sz w:val="24"/>
          <w:szCs w:val="24"/>
        </w:rPr>
        <w:t>.</w:t>
      </w:r>
      <w:r w:rsidR="00F924A8" w:rsidRPr="00F924A8">
        <w:rPr>
          <w:rFonts w:ascii="Tahoma" w:hAnsi="Tahoma" w:cs="Tahoma"/>
          <w:sz w:val="24"/>
          <w:szCs w:val="24"/>
          <w:lang w:eastAsia="en-GB"/>
        </w:rPr>
        <w:t xml:space="preserve"> </w:t>
      </w:r>
      <w:r w:rsidR="00F924A8" w:rsidRPr="009710F9">
        <w:rPr>
          <w:rFonts w:ascii="Tahoma" w:hAnsi="Tahoma" w:cs="Tahoma"/>
          <w:sz w:val="24"/>
          <w:szCs w:val="24"/>
          <w:lang w:eastAsia="en-GB"/>
        </w:rPr>
        <w:t>The ABCs are innovative service delivery modes that offer diversified financial services like cash withdrawal, funds transfer, cash deposits, payment of utility and credit card bills, cheque book requests, and other financial enquiries.</w:t>
      </w:r>
      <w:r>
        <w:rPr>
          <w:rFonts w:ascii="Tahoma" w:hAnsi="Tahoma" w:cs="Tahoma"/>
          <w:sz w:val="24"/>
          <w:szCs w:val="24"/>
        </w:rPr>
        <w:t xml:space="preserve"> </w:t>
      </w:r>
      <w:r w:rsidRPr="009710F9">
        <w:rPr>
          <w:rFonts w:ascii="Tahoma" w:hAnsi="Tahoma" w:cs="Tahoma"/>
          <w:sz w:val="24"/>
          <w:szCs w:val="24"/>
          <w:lang w:eastAsia="en-GB"/>
        </w:rPr>
        <w:t>Majority of transactions on t</w:t>
      </w:r>
      <w:r w:rsidR="00BC1B1B">
        <w:rPr>
          <w:rFonts w:ascii="Tahoma" w:hAnsi="Tahoma" w:cs="Tahoma"/>
          <w:sz w:val="24"/>
          <w:szCs w:val="24"/>
          <w:lang w:eastAsia="en-GB"/>
        </w:rPr>
        <w:t>hese ABC</w:t>
      </w:r>
      <w:r w:rsidRPr="009710F9">
        <w:rPr>
          <w:rFonts w:ascii="Tahoma" w:hAnsi="Tahoma" w:cs="Tahoma"/>
          <w:sz w:val="24"/>
          <w:szCs w:val="24"/>
          <w:lang w:eastAsia="en-GB"/>
        </w:rPr>
        <w:t>s are done with the presence of card while others require card informa</w:t>
      </w:r>
      <w:r w:rsidR="006A298D">
        <w:rPr>
          <w:rFonts w:ascii="Tahoma" w:hAnsi="Tahoma" w:cs="Tahoma"/>
          <w:sz w:val="24"/>
          <w:szCs w:val="24"/>
          <w:lang w:eastAsia="en-GB"/>
        </w:rPr>
        <w:t>tion for transactions</w:t>
      </w:r>
      <w:r>
        <w:rPr>
          <w:rFonts w:ascii="Tahoma" w:hAnsi="Tahoma" w:cs="Tahoma"/>
          <w:sz w:val="24"/>
          <w:szCs w:val="24"/>
          <w:lang w:eastAsia="en-GB"/>
        </w:rPr>
        <w:t>.</w:t>
      </w:r>
    </w:p>
    <w:p w:rsidR="00BC1B1B" w:rsidRDefault="00BC1B1B" w:rsidP="00E46181">
      <w:pPr>
        <w:jc w:val="both"/>
        <w:rPr>
          <w:rFonts w:ascii="Tahoma" w:hAnsi="Tahoma" w:cs="Tahoma"/>
          <w:sz w:val="24"/>
          <w:szCs w:val="24"/>
        </w:rPr>
      </w:pPr>
      <w:r w:rsidRPr="009710F9">
        <w:rPr>
          <w:rFonts w:ascii="Tahoma" w:hAnsi="Tahoma" w:cs="Tahoma"/>
          <w:sz w:val="24"/>
          <w:szCs w:val="24"/>
        </w:rPr>
        <w:t>The advent of t</w:t>
      </w:r>
      <w:r>
        <w:rPr>
          <w:rFonts w:ascii="Tahoma" w:hAnsi="Tahoma" w:cs="Tahoma"/>
          <w:sz w:val="24"/>
          <w:szCs w:val="24"/>
        </w:rPr>
        <w:t>hese ABC</w:t>
      </w:r>
      <w:r w:rsidRPr="009710F9">
        <w:rPr>
          <w:rFonts w:ascii="Tahoma" w:hAnsi="Tahoma" w:cs="Tahoma"/>
          <w:sz w:val="24"/>
          <w:szCs w:val="24"/>
        </w:rPr>
        <w:t>s has been heralded as the latest development in the evolution of money</w:t>
      </w:r>
      <w:r w:rsidR="00F91230">
        <w:rPr>
          <w:rFonts w:ascii="Tahoma" w:hAnsi="Tahoma" w:cs="Tahoma"/>
          <w:sz w:val="24"/>
          <w:szCs w:val="24"/>
        </w:rPr>
        <w:t>,</w:t>
      </w:r>
      <w:r w:rsidRPr="009710F9">
        <w:rPr>
          <w:rFonts w:ascii="Tahoma" w:hAnsi="Tahoma" w:cs="Tahoma"/>
          <w:sz w:val="24"/>
          <w:szCs w:val="24"/>
        </w:rPr>
        <w:t xml:space="preserve"> hence they are sometimes called e-money</w:t>
      </w:r>
      <w:r w:rsidR="00F91230">
        <w:rPr>
          <w:rFonts w:ascii="Tahoma" w:hAnsi="Tahoma" w:cs="Tahoma"/>
          <w:sz w:val="24"/>
          <w:szCs w:val="24"/>
        </w:rPr>
        <w:t>,</w:t>
      </w:r>
      <w:r w:rsidRPr="009710F9">
        <w:rPr>
          <w:rFonts w:ascii="Tahoma" w:hAnsi="Tahoma" w:cs="Tahoma"/>
          <w:sz w:val="24"/>
          <w:szCs w:val="24"/>
        </w:rPr>
        <w:t xml:space="preserve"> since they perform </w:t>
      </w:r>
      <w:r w:rsidRPr="009710F9">
        <w:rPr>
          <w:rFonts w:ascii="Tahoma" w:hAnsi="Tahoma" w:cs="Tahoma"/>
          <w:sz w:val="24"/>
          <w:szCs w:val="24"/>
        </w:rPr>
        <w:lastRenderedPageBreak/>
        <w:t>most (if not all)</w:t>
      </w:r>
      <w:r>
        <w:rPr>
          <w:rFonts w:ascii="Tahoma" w:hAnsi="Tahoma" w:cs="Tahoma"/>
          <w:sz w:val="24"/>
          <w:szCs w:val="24"/>
        </w:rPr>
        <w:t xml:space="preserve"> of</w:t>
      </w:r>
      <w:r w:rsidRPr="009710F9">
        <w:rPr>
          <w:rFonts w:ascii="Tahoma" w:hAnsi="Tahoma" w:cs="Tahoma"/>
          <w:sz w:val="24"/>
          <w:szCs w:val="24"/>
        </w:rPr>
        <w:t xml:space="preserve"> the functions of</w:t>
      </w:r>
      <w:r>
        <w:rPr>
          <w:rFonts w:ascii="Tahoma" w:hAnsi="Tahoma" w:cs="Tahoma"/>
          <w:sz w:val="24"/>
          <w:szCs w:val="24"/>
        </w:rPr>
        <w:t xml:space="preserve"> the</w:t>
      </w:r>
      <w:r w:rsidRPr="009710F9">
        <w:rPr>
          <w:rFonts w:ascii="Tahoma" w:hAnsi="Tahoma" w:cs="Tahoma"/>
          <w:sz w:val="24"/>
          <w:szCs w:val="24"/>
        </w:rPr>
        <w:t xml:space="preserve"> conventional money</w:t>
      </w:r>
      <w:r>
        <w:rPr>
          <w:rFonts w:ascii="Tahoma" w:hAnsi="Tahoma" w:cs="Tahoma"/>
          <w:sz w:val="24"/>
          <w:szCs w:val="24"/>
        </w:rPr>
        <w:t xml:space="preserve"> (</w:t>
      </w:r>
      <w:proofErr w:type="spellStart"/>
      <w:r>
        <w:rPr>
          <w:rFonts w:ascii="Tahoma" w:hAnsi="Tahoma" w:cs="Tahoma"/>
          <w:sz w:val="24"/>
          <w:szCs w:val="24"/>
        </w:rPr>
        <w:t>Agboola</w:t>
      </w:r>
      <w:proofErr w:type="spellEnd"/>
      <w:r>
        <w:rPr>
          <w:rFonts w:ascii="Tahoma" w:hAnsi="Tahoma" w:cs="Tahoma"/>
          <w:sz w:val="24"/>
          <w:szCs w:val="24"/>
        </w:rPr>
        <w:t>, 2006). A</w:t>
      </w:r>
      <w:r w:rsidRPr="009710F9">
        <w:rPr>
          <w:rFonts w:ascii="Tahoma" w:hAnsi="Tahoma" w:cs="Tahoma"/>
          <w:sz w:val="24"/>
          <w:szCs w:val="24"/>
        </w:rPr>
        <w:t>ll banking services</w:t>
      </w:r>
      <w:r>
        <w:rPr>
          <w:rFonts w:ascii="Tahoma" w:hAnsi="Tahoma" w:cs="Tahoma"/>
          <w:sz w:val="24"/>
          <w:szCs w:val="24"/>
        </w:rPr>
        <w:t xml:space="preserve">, other than loans, </w:t>
      </w:r>
      <w:r w:rsidRPr="009710F9">
        <w:rPr>
          <w:rFonts w:ascii="Tahoma" w:hAnsi="Tahoma" w:cs="Tahoma"/>
          <w:sz w:val="24"/>
          <w:szCs w:val="24"/>
        </w:rPr>
        <w:t>can be</w:t>
      </w:r>
      <w:r>
        <w:rPr>
          <w:rFonts w:ascii="Tahoma" w:hAnsi="Tahoma" w:cs="Tahoma"/>
          <w:sz w:val="24"/>
          <w:szCs w:val="24"/>
        </w:rPr>
        <w:t xml:space="preserve"> self-</w:t>
      </w:r>
      <w:r w:rsidRPr="009710F9">
        <w:rPr>
          <w:rFonts w:ascii="Tahoma" w:hAnsi="Tahoma" w:cs="Tahoma"/>
          <w:sz w:val="24"/>
          <w:szCs w:val="24"/>
        </w:rPr>
        <w:t>accessed on these platforms</w:t>
      </w:r>
      <w:r>
        <w:rPr>
          <w:rFonts w:ascii="Tahoma" w:hAnsi="Tahoma" w:cs="Tahoma"/>
          <w:sz w:val="24"/>
          <w:szCs w:val="24"/>
        </w:rPr>
        <w:t xml:space="preserve"> leading to customers preferring their usage</w:t>
      </w:r>
      <w:r w:rsidR="00F924A8">
        <w:rPr>
          <w:rFonts w:ascii="Tahoma" w:hAnsi="Tahoma" w:cs="Tahoma"/>
          <w:sz w:val="24"/>
          <w:szCs w:val="24"/>
        </w:rPr>
        <w:t xml:space="preserve"> (Khan, 2010)</w:t>
      </w:r>
      <w:r>
        <w:rPr>
          <w:rFonts w:ascii="Tahoma" w:hAnsi="Tahoma" w:cs="Tahoma"/>
          <w:sz w:val="24"/>
          <w:szCs w:val="24"/>
        </w:rPr>
        <w:t>.</w:t>
      </w:r>
      <w:r w:rsidR="00F924A8">
        <w:rPr>
          <w:rFonts w:ascii="Tahoma" w:hAnsi="Tahoma" w:cs="Tahoma"/>
          <w:sz w:val="24"/>
          <w:szCs w:val="24"/>
        </w:rPr>
        <w:t xml:space="preserve"> </w:t>
      </w:r>
      <w:r w:rsidR="00F924A8" w:rsidRPr="009710F9">
        <w:rPr>
          <w:rFonts w:ascii="Tahoma" w:hAnsi="Tahoma" w:cs="Tahoma"/>
          <w:sz w:val="24"/>
          <w:szCs w:val="24"/>
        </w:rPr>
        <w:t xml:space="preserve">The use of ABCs has allowed smooth operation in the financial system. It is now possible to pay for electricity bills, phone bills, phone top-ups, insurance premiums, travelling expenses, and television cable subscriptions using the </w:t>
      </w:r>
      <w:r w:rsidR="00F924A8">
        <w:rPr>
          <w:rFonts w:ascii="Tahoma" w:hAnsi="Tahoma" w:cs="Tahoma"/>
          <w:sz w:val="24"/>
          <w:szCs w:val="24"/>
        </w:rPr>
        <w:t>ABC</w:t>
      </w:r>
      <w:r w:rsidR="00F924A8" w:rsidRPr="009710F9">
        <w:rPr>
          <w:rFonts w:ascii="Tahoma" w:hAnsi="Tahoma" w:cs="Tahoma"/>
          <w:sz w:val="24"/>
          <w:szCs w:val="24"/>
        </w:rPr>
        <w:t xml:space="preserve">s </w:t>
      </w:r>
      <w:r w:rsidR="00ED7EE9">
        <w:rPr>
          <w:rFonts w:ascii="Tahoma" w:hAnsi="Tahoma" w:cs="Tahoma"/>
          <w:sz w:val="24"/>
          <w:szCs w:val="24"/>
        </w:rPr>
        <w:t>anywhere anytime</w:t>
      </w:r>
      <w:r w:rsidR="00F924A8">
        <w:rPr>
          <w:rFonts w:ascii="Tahoma" w:hAnsi="Tahoma" w:cs="Tahoma"/>
          <w:sz w:val="24"/>
          <w:szCs w:val="24"/>
        </w:rPr>
        <w:t xml:space="preserve">. However, fraudsters are taking advantage </w:t>
      </w:r>
      <w:r w:rsidR="0001477B">
        <w:rPr>
          <w:rFonts w:ascii="Tahoma" w:hAnsi="Tahoma" w:cs="Tahoma"/>
          <w:sz w:val="24"/>
          <w:szCs w:val="24"/>
        </w:rPr>
        <w:t>of the increased usage of the ABCs to defraud unsuspecting customers.</w:t>
      </w:r>
    </w:p>
    <w:p w:rsidR="0001477B" w:rsidRDefault="0001477B" w:rsidP="0001477B">
      <w:pPr>
        <w:spacing w:line="240" w:lineRule="auto"/>
        <w:jc w:val="both"/>
        <w:rPr>
          <w:rFonts w:ascii="Tahoma" w:hAnsi="Tahoma" w:cs="Tahoma"/>
          <w:sz w:val="24"/>
          <w:szCs w:val="24"/>
        </w:rPr>
      </w:pPr>
    </w:p>
    <w:p w:rsidR="0001477B" w:rsidRDefault="0001477B" w:rsidP="0001477B">
      <w:pPr>
        <w:spacing w:line="276" w:lineRule="auto"/>
        <w:jc w:val="both"/>
        <w:rPr>
          <w:rFonts w:ascii="Tahoma" w:hAnsi="Tahoma" w:cs="Tahoma"/>
          <w:sz w:val="24"/>
          <w:szCs w:val="24"/>
          <w:lang w:val="en-US"/>
        </w:rPr>
      </w:pPr>
      <w:r>
        <w:rPr>
          <w:rFonts w:ascii="Tahoma" w:hAnsi="Tahoma" w:cs="Tahoma"/>
          <w:sz w:val="24"/>
          <w:szCs w:val="24"/>
        </w:rPr>
        <w:t>The number of reported frauds on the ABCs has been on the in</w:t>
      </w:r>
      <w:r w:rsidR="00F91230">
        <w:rPr>
          <w:rFonts w:ascii="Tahoma" w:hAnsi="Tahoma" w:cs="Tahoma"/>
          <w:sz w:val="24"/>
          <w:szCs w:val="24"/>
        </w:rPr>
        <w:t>crease over the years. Table 1</w:t>
      </w:r>
      <w:r>
        <w:rPr>
          <w:rFonts w:ascii="Tahoma" w:hAnsi="Tahoma" w:cs="Tahoma"/>
          <w:sz w:val="24"/>
          <w:szCs w:val="24"/>
        </w:rPr>
        <w:t xml:space="preserve"> shows that number o</w:t>
      </w:r>
      <w:r w:rsidR="003532B5">
        <w:rPr>
          <w:rFonts w:ascii="Tahoma" w:hAnsi="Tahoma" w:cs="Tahoma"/>
          <w:sz w:val="24"/>
          <w:szCs w:val="24"/>
        </w:rPr>
        <w:t>f reported frauds on ATM and POS</w:t>
      </w:r>
      <w:r>
        <w:rPr>
          <w:rFonts w:ascii="Tahoma" w:hAnsi="Tahoma" w:cs="Tahoma"/>
          <w:sz w:val="24"/>
          <w:szCs w:val="24"/>
        </w:rPr>
        <w:t xml:space="preserve"> increased from 1539 in 2012 to 11,180 in 2016. This represents 626% growth in just five years. Similarly, the number of reported frauds on online and web platforms increased from 314 in 2012 to 3,374 in 2016 representing 974% growth in number of fraud incidents in just five years.</w:t>
      </w:r>
      <w:r w:rsidR="00B6356D">
        <w:rPr>
          <w:rFonts w:ascii="Tahoma" w:hAnsi="Tahoma" w:cs="Tahoma"/>
          <w:sz w:val="24"/>
          <w:szCs w:val="24"/>
        </w:rPr>
        <w:t xml:space="preserve"> </w:t>
      </w:r>
      <w:proofErr w:type="spellStart"/>
      <w:r w:rsidR="00ED7EE9">
        <w:rPr>
          <w:rFonts w:ascii="Tahoma" w:hAnsi="Tahoma" w:cs="Tahoma"/>
          <w:sz w:val="24"/>
          <w:szCs w:val="24"/>
        </w:rPr>
        <w:t>Akinyele</w:t>
      </w:r>
      <w:proofErr w:type="spellEnd"/>
      <w:r w:rsidR="00ED7EE9">
        <w:rPr>
          <w:rFonts w:ascii="Tahoma" w:hAnsi="Tahoma" w:cs="Tahoma"/>
          <w:sz w:val="24"/>
          <w:szCs w:val="24"/>
        </w:rPr>
        <w:t xml:space="preserve">, </w:t>
      </w:r>
      <w:proofErr w:type="spellStart"/>
      <w:r w:rsidR="00ED7EE9">
        <w:rPr>
          <w:rFonts w:ascii="Tahoma" w:hAnsi="Tahoma" w:cs="Tahoma"/>
          <w:sz w:val="24"/>
          <w:szCs w:val="24"/>
        </w:rPr>
        <w:t>Muturi</w:t>
      </w:r>
      <w:proofErr w:type="spellEnd"/>
      <w:r w:rsidR="00ED7EE9">
        <w:rPr>
          <w:rFonts w:ascii="Tahoma" w:hAnsi="Tahoma" w:cs="Tahoma"/>
          <w:sz w:val="24"/>
          <w:szCs w:val="24"/>
        </w:rPr>
        <w:t xml:space="preserve"> and </w:t>
      </w:r>
      <w:proofErr w:type="spellStart"/>
      <w:r w:rsidR="00ED7EE9">
        <w:rPr>
          <w:rFonts w:ascii="Tahoma" w:hAnsi="Tahoma" w:cs="Tahoma"/>
          <w:sz w:val="24"/>
          <w:szCs w:val="24"/>
        </w:rPr>
        <w:t>Ngumi</w:t>
      </w:r>
      <w:proofErr w:type="spellEnd"/>
      <w:r w:rsidR="00ED7EE9">
        <w:rPr>
          <w:rFonts w:ascii="Tahoma" w:hAnsi="Tahoma" w:cs="Tahoma"/>
          <w:sz w:val="24"/>
          <w:szCs w:val="24"/>
        </w:rPr>
        <w:t xml:space="preserve"> (</w:t>
      </w:r>
      <w:r w:rsidR="00B6356D">
        <w:rPr>
          <w:rFonts w:ascii="Tahoma" w:hAnsi="Tahoma" w:cs="Tahoma"/>
          <w:sz w:val="24"/>
          <w:szCs w:val="24"/>
        </w:rPr>
        <w:t>2015) reported that</w:t>
      </w:r>
      <w:r w:rsidR="003532B5">
        <w:rPr>
          <w:rFonts w:ascii="Tahoma" w:hAnsi="Tahoma" w:cs="Tahoma"/>
          <w:sz w:val="24"/>
          <w:szCs w:val="24"/>
        </w:rPr>
        <w:t xml:space="preserve"> actual loss to fraud through PO</w:t>
      </w:r>
      <w:r w:rsidR="00B6356D">
        <w:rPr>
          <w:rFonts w:ascii="Tahoma" w:hAnsi="Tahoma" w:cs="Tahoma"/>
          <w:sz w:val="24"/>
          <w:szCs w:val="24"/>
        </w:rPr>
        <w:t>S increased from N5.8million in 2013 to N157.6million in 2014 while mobile banking fraud loss increased from N6.8million in 2013 to N13.3million although there are reductions in the actual loss to fraud through ATM and online banking from N1.242billion to N0.5billion and N3.196billion to N0.875billion respectively in the same period.</w:t>
      </w:r>
      <w:r w:rsidR="005001DD">
        <w:rPr>
          <w:rFonts w:ascii="Tahoma" w:hAnsi="Tahoma" w:cs="Tahoma"/>
          <w:sz w:val="24"/>
          <w:szCs w:val="24"/>
        </w:rPr>
        <w:t xml:space="preserve"> As per Nigeria Electronic Fraud Forum 2016 annual report, actual fraud loss on ATM, </w:t>
      </w:r>
      <w:r w:rsidR="003532B5">
        <w:rPr>
          <w:rFonts w:ascii="Tahoma" w:hAnsi="Tahoma" w:cs="Tahoma"/>
          <w:sz w:val="24"/>
          <w:szCs w:val="24"/>
        </w:rPr>
        <w:t>internet banking, PO</w:t>
      </w:r>
      <w:r w:rsidR="00134460">
        <w:rPr>
          <w:rFonts w:ascii="Tahoma" w:hAnsi="Tahoma" w:cs="Tahoma"/>
          <w:sz w:val="24"/>
          <w:szCs w:val="24"/>
        </w:rPr>
        <w:t>S and web stood at N464.5million, N320.7m, N243.3m and N83.8million respectively.</w:t>
      </w:r>
      <w:r w:rsidR="00260EFD">
        <w:rPr>
          <w:rFonts w:ascii="Tahoma" w:hAnsi="Tahoma" w:cs="Tahoma"/>
          <w:sz w:val="24"/>
          <w:szCs w:val="24"/>
        </w:rPr>
        <w:t xml:space="preserve"> </w:t>
      </w:r>
      <w:r>
        <w:rPr>
          <w:rFonts w:ascii="Tahoma" w:hAnsi="Tahoma" w:cs="Tahoma"/>
          <w:sz w:val="24"/>
          <w:szCs w:val="24"/>
          <w:lang w:val="en-US"/>
        </w:rPr>
        <w:t>The current rise in</w:t>
      </w:r>
      <w:r w:rsidRPr="009710F9">
        <w:rPr>
          <w:rFonts w:ascii="Tahoma" w:hAnsi="Tahoma" w:cs="Tahoma"/>
          <w:sz w:val="24"/>
          <w:szCs w:val="24"/>
          <w:lang w:val="en-US"/>
        </w:rPr>
        <w:t xml:space="preserve"> fraud</w:t>
      </w:r>
      <w:r>
        <w:rPr>
          <w:rFonts w:ascii="Tahoma" w:hAnsi="Tahoma" w:cs="Tahoma"/>
          <w:sz w:val="24"/>
          <w:szCs w:val="24"/>
          <w:lang w:val="en-US"/>
        </w:rPr>
        <w:t xml:space="preserve"> incidents on t</w:t>
      </w:r>
      <w:r w:rsidR="00F91230">
        <w:rPr>
          <w:rFonts w:ascii="Tahoma" w:hAnsi="Tahoma" w:cs="Tahoma"/>
          <w:sz w:val="24"/>
          <w:szCs w:val="24"/>
          <w:lang w:val="en-US"/>
        </w:rPr>
        <w:t>hese ABC</w:t>
      </w:r>
      <w:r>
        <w:rPr>
          <w:rFonts w:ascii="Tahoma" w:hAnsi="Tahoma" w:cs="Tahoma"/>
          <w:sz w:val="24"/>
          <w:szCs w:val="24"/>
          <w:lang w:val="en-US"/>
        </w:rPr>
        <w:t>s can mak</w:t>
      </w:r>
      <w:r w:rsidRPr="009710F9">
        <w:rPr>
          <w:rFonts w:ascii="Tahoma" w:hAnsi="Tahoma" w:cs="Tahoma"/>
          <w:sz w:val="24"/>
          <w:szCs w:val="24"/>
          <w:lang w:val="en-US"/>
        </w:rPr>
        <w:t>e the public to</w:t>
      </w:r>
      <w:r>
        <w:rPr>
          <w:rFonts w:ascii="Tahoma" w:hAnsi="Tahoma" w:cs="Tahoma"/>
          <w:sz w:val="24"/>
          <w:szCs w:val="24"/>
          <w:lang w:val="en-US"/>
        </w:rPr>
        <w:t xml:space="preserve"> further</w:t>
      </w:r>
      <w:r w:rsidRPr="009710F9">
        <w:rPr>
          <w:rFonts w:ascii="Tahoma" w:hAnsi="Tahoma" w:cs="Tahoma"/>
          <w:sz w:val="24"/>
          <w:szCs w:val="24"/>
          <w:lang w:val="en-US"/>
        </w:rPr>
        <w:t xml:space="preserve"> lose confidence in this technology that is meant to </w:t>
      </w:r>
      <w:r>
        <w:rPr>
          <w:rFonts w:ascii="Tahoma" w:hAnsi="Tahoma" w:cs="Tahoma"/>
          <w:sz w:val="24"/>
          <w:szCs w:val="24"/>
          <w:lang w:val="en-US"/>
        </w:rPr>
        <w:t>provide convenience and comfort in making banking transac</w:t>
      </w:r>
      <w:r w:rsidR="00F91230">
        <w:rPr>
          <w:rFonts w:ascii="Tahoma" w:hAnsi="Tahoma" w:cs="Tahoma"/>
          <w:sz w:val="24"/>
          <w:szCs w:val="24"/>
          <w:lang w:val="en-US"/>
        </w:rPr>
        <w:t xml:space="preserve">tions.  As </w:t>
      </w:r>
      <w:proofErr w:type="spellStart"/>
      <w:r w:rsidR="00F91230">
        <w:rPr>
          <w:rFonts w:ascii="Tahoma" w:hAnsi="Tahoma" w:cs="Tahoma"/>
          <w:sz w:val="24"/>
          <w:szCs w:val="24"/>
          <w:lang w:val="en-US"/>
        </w:rPr>
        <w:t>Oseni</w:t>
      </w:r>
      <w:proofErr w:type="spellEnd"/>
      <w:r w:rsidR="00F91230">
        <w:rPr>
          <w:rFonts w:ascii="Tahoma" w:hAnsi="Tahoma" w:cs="Tahoma"/>
          <w:sz w:val="24"/>
          <w:szCs w:val="24"/>
          <w:lang w:val="en-US"/>
        </w:rPr>
        <w:t xml:space="preserve"> (2006) noted, </w:t>
      </w:r>
      <w:r>
        <w:rPr>
          <w:rFonts w:ascii="Tahoma" w:hAnsi="Tahoma" w:cs="Tahoma"/>
          <w:sz w:val="24"/>
          <w:szCs w:val="24"/>
          <w:lang w:val="en-US"/>
        </w:rPr>
        <w:t>customers are losing their trust and confidence in the banking system due to incessant frauds.</w:t>
      </w:r>
    </w:p>
    <w:p w:rsidR="00F91230" w:rsidRDefault="00F91230" w:rsidP="0001477B">
      <w:pPr>
        <w:spacing w:line="276" w:lineRule="auto"/>
        <w:jc w:val="both"/>
        <w:rPr>
          <w:rFonts w:ascii="Tahoma" w:hAnsi="Tahoma" w:cs="Tahoma"/>
          <w:sz w:val="24"/>
          <w:szCs w:val="24"/>
        </w:rPr>
      </w:pPr>
    </w:p>
    <w:p w:rsidR="0001477B" w:rsidRPr="006859E2" w:rsidRDefault="00F91230" w:rsidP="0001477B">
      <w:pPr>
        <w:spacing w:line="240" w:lineRule="auto"/>
        <w:rPr>
          <w:rFonts w:ascii="Tahoma" w:hAnsi="Tahoma" w:cs="Tahoma"/>
          <w:sz w:val="24"/>
          <w:szCs w:val="24"/>
        </w:rPr>
      </w:pPr>
      <w:r>
        <w:rPr>
          <w:rFonts w:ascii="Tahoma" w:hAnsi="Tahoma" w:cs="Tahoma"/>
          <w:sz w:val="24"/>
          <w:szCs w:val="24"/>
        </w:rPr>
        <w:t>Table 1</w:t>
      </w:r>
      <w:r w:rsidR="0001477B" w:rsidRPr="006859E2">
        <w:rPr>
          <w:rFonts w:ascii="Tahoma" w:hAnsi="Tahoma" w:cs="Tahoma"/>
          <w:sz w:val="24"/>
          <w:szCs w:val="24"/>
        </w:rPr>
        <w:t xml:space="preserve"> Types of Fraud with Freq</w:t>
      </w:r>
      <w:r w:rsidR="0001477B">
        <w:rPr>
          <w:rFonts w:ascii="Tahoma" w:hAnsi="Tahoma" w:cs="Tahoma"/>
          <w:sz w:val="24"/>
          <w:szCs w:val="24"/>
        </w:rPr>
        <w:t>uencies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3402"/>
      </w:tblGrid>
      <w:tr w:rsidR="0001477B" w:rsidRPr="001434FC" w:rsidTr="00F20F3F">
        <w:tc>
          <w:tcPr>
            <w:tcW w:w="2268" w:type="dxa"/>
            <w:vAlign w:val="bottom"/>
          </w:tcPr>
          <w:p w:rsidR="0001477B" w:rsidRPr="00853048" w:rsidRDefault="0001477B" w:rsidP="00F20F3F">
            <w:pPr>
              <w:spacing w:after="0" w:line="240" w:lineRule="auto"/>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YEAR</w:t>
            </w:r>
          </w:p>
        </w:tc>
        <w:tc>
          <w:tcPr>
            <w:tcW w:w="3402" w:type="dxa"/>
            <w:vAlign w:val="bottom"/>
          </w:tcPr>
          <w:p w:rsidR="0001477B" w:rsidRPr="00853048" w:rsidRDefault="0001477B" w:rsidP="00F20F3F">
            <w:pPr>
              <w:spacing w:after="0" w:line="240" w:lineRule="auto"/>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 xml:space="preserve">Card Present Fraud (ATM and </w:t>
            </w:r>
            <w:proofErr w:type="spellStart"/>
            <w:r w:rsidRPr="00853048">
              <w:rPr>
                <w:rFonts w:ascii="Tahoma" w:eastAsia="Times New Roman" w:hAnsi="Tahoma" w:cs="Tahoma"/>
                <w:color w:val="000000"/>
                <w:sz w:val="24"/>
                <w:szCs w:val="24"/>
                <w:lang w:eastAsia="en-GB"/>
              </w:rPr>
              <w:t>PoS</w:t>
            </w:r>
            <w:proofErr w:type="spellEnd"/>
            <w:r w:rsidRPr="00853048">
              <w:rPr>
                <w:rFonts w:ascii="Tahoma" w:eastAsia="Times New Roman" w:hAnsi="Tahoma" w:cs="Tahoma"/>
                <w:color w:val="000000"/>
                <w:sz w:val="24"/>
                <w:szCs w:val="24"/>
                <w:lang w:eastAsia="en-GB"/>
              </w:rPr>
              <w:t>)</w:t>
            </w:r>
          </w:p>
        </w:tc>
        <w:tc>
          <w:tcPr>
            <w:tcW w:w="3402" w:type="dxa"/>
            <w:vAlign w:val="bottom"/>
          </w:tcPr>
          <w:p w:rsidR="0001477B" w:rsidRPr="00853048" w:rsidRDefault="0001477B" w:rsidP="00F20F3F">
            <w:pPr>
              <w:spacing w:after="0" w:line="240" w:lineRule="auto"/>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Card Not Present Fraud (online and Web)</w:t>
            </w:r>
          </w:p>
        </w:tc>
      </w:tr>
      <w:tr w:rsidR="0001477B" w:rsidRPr="001434FC" w:rsidTr="00F20F3F">
        <w:tc>
          <w:tcPr>
            <w:tcW w:w="2268"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2012</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1539</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314</w:t>
            </w:r>
          </w:p>
        </w:tc>
      </w:tr>
      <w:tr w:rsidR="0001477B" w:rsidRPr="001434FC" w:rsidTr="00F20F3F">
        <w:tc>
          <w:tcPr>
            <w:tcW w:w="2268"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2013</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1739</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316</w:t>
            </w:r>
          </w:p>
        </w:tc>
      </w:tr>
      <w:tr w:rsidR="0001477B" w:rsidRPr="001434FC" w:rsidTr="00F20F3F">
        <w:tc>
          <w:tcPr>
            <w:tcW w:w="2268"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2014</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7181</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1271</w:t>
            </w:r>
          </w:p>
        </w:tc>
      </w:tr>
      <w:tr w:rsidR="0001477B" w:rsidRPr="001434FC" w:rsidTr="00F20F3F">
        <w:tc>
          <w:tcPr>
            <w:tcW w:w="2268"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2015</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8039</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1471</w:t>
            </w:r>
          </w:p>
        </w:tc>
      </w:tr>
      <w:tr w:rsidR="0001477B" w:rsidRPr="001434FC" w:rsidTr="00F20F3F">
        <w:tc>
          <w:tcPr>
            <w:tcW w:w="2268"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2016</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11180</w:t>
            </w:r>
          </w:p>
        </w:tc>
        <w:tc>
          <w:tcPr>
            <w:tcW w:w="3402" w:type="dxa"/>
            <w:vAlign w:val="bottom"/>
          </w:tcPr>
          <w:p w:rsidR="0001477B" w:rsidRPr="00853048" w:rsidRDefault="0001477B" w:rsidP="00F20F3F">
            <w:pPr>
              <w:spacing w:after="0" w:line="240" w:lineRule="auto"/>
              <w:jc w:val="right"/>
              <w:rPr>
                <w:rFonts w:ascii="Tahoma" w:eastAsia="Times New Roman" w:hAnsi="Tahoma" w:cs="Tahoma"/>
                <w:color w:val="000000"/>
                <w:sz w:val="24"/>
                <w:szCs w:val="24"/>
                <w:lang w:eastAsia="en-GB"/>
              </w:rPr>
            </w:pPr>
            <w:r w:rsidRPr="00853048">
              <w:rPr>
                <w:rFonts w:ascii="Tahoma" w:eastAsia="Times New Roman" w:hAnsi="Tahoma" w:cs="Tahoma"/>
                <w:color w:val="000000"/>
                <w:sz w:val="24"/>
                <w:szCs w:val="24"/>
                <w:lang w:eastAsia="en-GB"/>
              </w:rPr>
              <w:t>3374</w:t>
            </w:r>
          </w:p>
        </w:tc>
      </w:tr>
    </w:tbl>
    <w:p w:rsidR="0001477B" w:rsidRDefault="0001477B" w:rsidP="0001477B">
      <w:pPr>
        <w:spacing w:line="240" w:lineRule="auto"/>
        <w:jc w:val="both"/>
        <w:rPr>
          <w:rFonts w:ascii="Tahoma" w:hAnsi="Tahoma" w:cs="Tahoma"/>
        </w:rPr>
      </w:pPr>
      <w:r w:rsidRPr="001E7377">
        <w:rPr>
          <w:rFonts w:ascii="Tahoma" w:hAnsi="Tahoma" w:cs="Tahoma"/>
        </w:rPr>
        <w:t>Source: NDIC annual reports (2011-2015) and Nigeria Electronic Fraud Forum annual report (2016)</w:t>
      </w:r>
    </w:p>
    <w:p w:rsidR="00F91230" w:rsidRDefault="00F91230" w:rsidP="0001477B">
      <w:pPr>
        <w:spacing w:line="240" w:lineRule="auto"/>
        <w:jc w:val="both"/>
        <w:rPr>
          <w:rFonts w:ascii="Tahoma" w:hAnsi="Tahoma" w:cs="Tahoma"/>
        </w:rPr>
      </w:pPr>
    </w:p>
    <w:p w:rsidR="006C6933" w:rsidRDefault="006528B6" w:rsidP="0001477B">
      <w:pPr>
        <w:spacing w:line="240" w:lineRule="auto"/>
        <w:jc w:val="both"/>
        <w:rPr>
          <w:rFonts w:ascii="Tahoma" w:hAnsi="Tahoma" w:cs="Tahoma"/>
          <w:sz w:val="24"/>
          <w:szCs w:val="24"/>
          <w:lang w:eastAsia="en-GB"/>
        </w:rPr>
      </w:pPr>
      <w:r w:rsidRPr="009710F9">
        <w:rPr>
          <w:rFonts w:ascii="Tahoma" w:hAnsi="Tahoma" w:cs="Tahoma"/>
          <w:sz w:val="24"/>
          <w:szCs w:val="24"/>
          <w:lang w:eastAsia="en-GB"/>
        </w:rPr>
        <w:t xml:space="preserve">The use of </w:t>
      </w:r>
      <w:r>
        <w:rPr>
          <w:rFonts w:ascii="Tahoma" w:hAnsi="Tahoma" w:cs="Tahoma"/>
          <w:sz w:val="24"/>
          <w:szCs w:val="24"/>
          <w:lang w:eastAsia="en-GB"/>
        </w:rPr>
        <w:t>ABCs</w:t>
      </w:r>
      <w:r w:rsidRPr="009710F9">
        <w:rPr>
          <w:rFonts w:ascii="Tahoma" w:hAnsi="Tahoma" w:cs="Tahoma"/>
          <w:sz w:val="24"/>
          <w:szCs w:val="24"/>
          <w:lang w:eastAsia="en-GB"/>
        </w:rPr>
        <w:t xml:space="preserve"> has become a major source of concern for users, </w:t>
      </w:r>
      <w:r>
        <w:rPr>
          <w:rFonts w:ascii="Tahoma" w:hAnsi="Tahoma" w:cs="Tahoma"/>
          <w:sz w:val="24"/>
          <w:szCs w:val="24"/>
          <w:lang w:eastAsia="en-GB"/>
        </w:rPr>
        <w:t>ABC</w:t>
      </w:r>
      <w:r w:rsidRPr="009710F9">
        <w:rPr>
          <w:rFonts w:ascii="Tahoma" w:hAnsi="Tahoma" w:cs="Tahoma"/>
          <w:sz w:val="24"/>
          <w:szCs w:val="24"/>
          <w:lang w:eastAsia="en-GB"/>
        </w:rPr>
        <w:t>s providers, and banks with the proliferation of card fraud</w:t>
      </w:r>
      <w:r>
        <w:rPr>
          <w:rFonts w:ascii="Tahoma" w:hAnsi="Tahoma" w:cs="Tahoma"/>
          <w:sz w:val="24"/>
          <w:szCs w:val="24"/>
          <w:lang w:eastAsia="en-GB"/>
        </w:rPr>
        <w:t>s</w:t>
      </w:r>
      <w:r w:rsidRPr="009710F9">
        <w:rPr>
          <w:rFonts w:ascii="Tahoma" w:hAnsi="Tahoma" w:cs="Tahoma"/>
          <w:sz w:val="24"/>
          <w:szCs w:val="24"/>
          <w:lang w:eastAsia="en-GB"/>
        </w:rPr>
        <w:t>.</w:t>
      </w:r>
      <w:r>
        <w:rPr>
          <w:rFonts w:ascii="Tahoma" w:hAnsi="Tahoma" w:cs="Tahoma"/>
          <w:sz w:val="24"/>
          <w:szCs w:val="24"/>
          <w:lang w:eastAsia="en-GB"/>
        </w:rPr>
        <w:t xml:space="preserve"> </w:t>
      </w:r>
      <w:r w:rsidRPr="009710F9">
        <w:rPr>
          <w:rFonts w:ascii="Tahoma" w:hAnsi="Tahoma" w:cs="Tahoma"/>
          <w:sz w:val="24"/>
          <w:szCs w:val="24"/>
          <w:lang w:eastAsia="en-GB"/>
        </w:rPr>
        <w:t xml:space="preserve">Studies conducted </w:t>
      </w:r>
      <w:r>
        <w:rPr>
          <w:rFonts w:ascii="Tahoma" w:hAnsi="Tahoma" w:cs="Tahoma"/>
          <w:sz w:val="24"/>
          <w:szCs w:val="24"/>
          <w:lang w:eastAsia="en-GB"/>
        </w:rPr>
        <w:t xml:space="preserve">in Nigeria reveal that </w:t>
      </w:r>
      <w:r w:rsidRPr="009710F9">
        <w:rPr>
          <w:rFonts w:ascii="Tahoma" w:hAnsi="Tahoma" w:cs="Tahoma"/>
          <w:sz w:val="24"/>
          <w:szCs w:val="24"/>
          <w:lang w:eastAsia="en-GB"/>
        </w:rPr>
        <w:t>banks</w:t>
      </w:r>
      <w:r>
        <w:rPr>
          <w:rFonts w:ascii="Tahoma" w:hAnsi="Tahoma" w:cs="Tahoma"/>
          <w:sz w:val="24"/>
          <w:szCs w:val="24"/>
          <w:lang w:eastAsia="en-GB"/>
        </w:rPr>
        <w:t xml:space="preserve"> are </w:t>
      </w:r>
      <w:r w:rsidRPr="009710F9">
        <w:rPr>
          <w:rFonts w:ascii="Tahoma" w:hAnsi="Tahoma" w:cs="Tahoma"/>
          <w:sz w:val="24"/>
          <w:szCs w:val="24"/>
          <w:lang w:eastAsia="en-GB"/>
        </w:rPr>
        <w:t>confronted with insecurity and inadequate operating facilities, fear of fraudulent practices, and high costs</w:t>
      </w:r>
      <w:r>
        <w:rPr>
          <w:rFonts w:ascii="Tahoma" w:hAnsi="Tahoma" w:cs="Tahoma"/>
          <w:sz w:val="24"/>
          <w:szCs w:val="24"/>
          <w:lang w:eastAsia="en-GB"/>
        </w:rPr>
        <w:t xml:space="preserve"> on these ABCs</w:t>
      </w:r>
      <w:r w:rsidRPr="009710F9">
        <w:rPr>
          <w:rFonts w:ascii="Tahoma" w:hAnsi="Tahoma" w:cs="Tahoma"/>
          <w:sz w:val="24"/>
          <w:szCs w:val="24"/>
          <w:lang w:eastAsia="en-GB"/>
        </w:rPr>
        <w:t xml:space="preserve"> (</w:t>
      </w:r>
      <w:proofErr w:type="spellStart"/>
      <w:r>
        <w:rPr>
          <w:rFonts w:ascii="Tahoma" w:hAnsi="Tahoma" w:cs="Tahoma"/>
          <w:sz w:val="24"/>
          <w:szCs w:val="24"/>
          <w:lang w:eastAsia="en-GB"/>
        </w:rPr>
        <w:t>Agboola</w:t>
      </w:r>
      <w:proofErr w:type="spellEnd"/>
      <w:r>
        <w:rPr>
          <w:rFonts w:ascii="Tahoma" w:hAnsi="Tahoma" w:cs="Tahoma"/>
          <w:sz w:val="24"/>
          <w:szCs w:val="24"/>
          <w:lang w:eastAsia="en-GB"/>
        </w:rPr>
        <w:t xml:space="preserve">, 2006; </w:t>
      </w:r>
      <w:proofErr w:type="spellStart"/>
      <w:r>
        <w:rPr>
          <w:rFonts w:ascii="Tahoma" w:hAnsi="Tahoma" w:cs="Tahoma"/>
          <w:sz w:val="24"/>
          <w:szCs w:val="24"/>
          <w:lang w:eastAsia="en-GB"/>
        </w:rPr>
        <w:t>Chiemeke</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lastRenderedPageBreak/>
        <w:t>Evwiekpaefe</w:t>
      </w:r>
      <w:proofErr w:type="spellEnd"/>
      <w:r>
        <w:rPr>
          <w:rFonts w:ascii="Tahoma" w:hAnsi="Tahoma" w:cs="Tahoma"/>
          <w:sz w:val="24"/>
          <w:szCs w:val="24"/>
          <w:lang w:eastAsia="en-GB"/>
        </w:rPr>
        <w:t xml:space="preserve"> &amp;</w:t>
      </w:r>
      <w:r w:rsidRPr="009710F9">
        <w:rPr>
          <w:rFonts w:ascii="Tahoma" w:hAnsi="Tahoma" w:cs="Tahoma"/>
          <w:sz w:val="24"/>
          <w:szCs w:val="24"/>
          <w:lang w:eastAsia="en-GB"/>
        </w:rPr>
        <w:t xml:space="preserve"> </w:t>
      </w:r>
      <w:proofErr w:type="spellStart"/>
      <w:r w:rsidRPr="009710F9">
        <w:rPr>
          <w:rFonts w:ascii="Tahoma" w:hAnsi="Tahoma" w:cs="Tahoma"/>
          <w:sz w:val="24"/>
          <w:szCs w:val="24"/>
          <w:lang w:eastAsia="en-GB"/>
        </w:rPr>
        <w:t>Chete</w:t>
      </w:r>
      <w:proofErr w:type="spellEnd"/>
      <w:r w:rsidRPr="009710F9">
        <w:rPr>
          <w:rFonts w:ascii="Tahoma" w:hAnsi="Tahoma" w:cs="Tahoma"/>
          <w:sz w:val="24"/>
          <w:szCs w:val="24"/>
          <w:lang w:eastAsia="en-GB"/>
        </w:rPr>
        <w:t xml:space="preserve">, 2006, </w:t>
      </w:r>
      <w:proofErr w:type="spellStart"/>
      <w:r w:rsidRPr="009710F9">
        <w:rPr>
          <w:rFonts w:ascii="Tahoma" w:hAnsi="Tahoma" w:cs="Tahoma"/>
          <w:sz w:val="24"/>
          <w:szCs w:val="24"/>
          <w:lang w:eastAsia="en-GB"/>
        </w:rPr>
        <w:t>Tade</w:t>
      </w:r>
      <w:proofErr w:type="spellEnd"/>
      <w:r>
        <w:rPr>
          <w:rFonts w:ascii="Tahoma" w:hAnsi="Tahoma" w:cs="Tahoma"/>
          <w:sz w:val="24"/>
          <w:szCs w:val="24"/>
          <w:lang w:eastAsia="en-GB"/>
        </w:rPr>
        <w:t xml:space="preserve"> &amp; </w:t>
      </w:r>
      <w:proofErr w:type="spellStart"/>
      <w:r>
        <w:rPr>
          <w:rFonts w:ascii="Tahoma" w:hAnsi="Tahoma" w:cs="Tahoma"/>
          <w:sz w:val="24"/>
          <w:szCs w:val="24"/>
          <w:lang w:eastAsia="en-GB"/>
        </w:rPr>
        <w:t>Aliyu</w:t>
      </w:r>
      <w:proofErr w:type="spellEnd"/>
      <w:r>
        <w:rPr>
          <w:rFonts w:ascii="Tahoma" w:hAnsi="Tahoma" w:cs="Tahoma"/>
          <w:sz w:val="24"/>
          <w:szCs w:val="24"/>
          <w:lang w:eastAsia="en-GB"/>
        </w:rPr>
        <w:t xml:space="preserve">, 2011; Wada &amp; </w:t>
      </w:r>
      <w:proofErr w:type="spellStart"/>
      <w:r w:rsidRPr="009710F9">
        <w:rPr>
          <w:rFonts w:ascii="Tahoma" w:hAnsi="Tahoma" w:cs="Tahoma"/>
          <w:sz w:val="24"/>
          <w:szCs w:val="24"/>
          <w:lang w:eastAsia="en-GB"/>
        </w:rPr>
        <w:t>Odulaja</w:t>
      </w:r>
      <w:proofErr w:type="spellEnd"/>
      <w:r w:rsidRPr="009710F9">
        <w:rPr>
          <w:rFonts w:ascii="Tahoma" w:hAnsi="Tahoma" w:cs="Tahoma"/>
          <w:sz w:val="24"/>
          <w:szCs w:val="24"/>
          <w:lang w:eastAsia="en-GB"/>
        </w:rPr>
        <w:t>, 2012)</w:t>
      </w:r>
      <w:r>
        <w:rPr>
          <w:rFonts w:ascii="Tahoma" w:hAnsi="Tahoma" w:cs="Tahoma"/>
          <w:sz w:val="24"/>
          <w:szCs w:val="24"/>
          <w:lang w:eastAsia="en-GB"/>
        </w:rPr>
        <w:t xml:space="preserve">. </w:t>
      </w:r>
      <w:r w:rsidRPr="009710F9">
        <w:rPr>
          <w:rFonts w:ascii="Tahoma" w:hAnsi="Tahoma" w:cs="Tahoma"/>
          <w:sz w:val="24"/>
          <w:szCs w:val="24"/>
          <w:lang w:eastAsia="en-GB"/>
        </w:rPr>
        <w:t>Despite the foregoing,</w:t>
      </w:r>
      <w:r w:rsidR="00967F6D">
        <w:rPr>
          <w:rFonts w:ascii="Tahoma" w:hAnsi="Tahoma" w:cs="Tahoma"/>
          <w:sz w:val="24"/>
          <w:szCs w:val="24"/>
          <w:lang w:eastAsia="en-GB"/>
        </w:rPr>
        <w:t xml:space="preserve"> existing studies have not focu</w:t>
      </w:r>
      <w:r w:rsidRPr="009710F9">
        <w:rPr>
          <w:rFonts w:ascii="Tahoma" w:hAnsi="Tahoma" w:cs="Tahoma"/>
          <w:sz w:val="24"/>
          <w:szCs w:val="24"/>
          <w:lang w:eastAsia="en-GB"/>
        </w:rPr>
        <w:t>sed on how frauds on these channels affect customers’ confidence</w:t>
      </w:r>
      <w:r w:rsidR="00F91230">
        <w:rPr>
          <w:rFonts w:ascii="Tahoma" w:hAnsi="Tahoma" w:cs="Tahoma"/>
          <w:sz w:val="24"/>
          <w:szCs w:val="24"/>
          <w:lang w:eastAsia="en-GB"/>
        </w:rPr>
        <w:t xml:space="preserve"> to the best of our</w:t>
      </w:r>
      <w:r>
        <w:rPr>
          <w:rFonts w:ascii="Tahoma" w:hAnsi="Tahoma" w:cs="Tahoma"/>
          <w:sz w:val="24"/>
          <w:szCs w:val="24"/>
          <w:lang w:eastAsia="en-GB"/>
        </w:rPr>
        <w:t xml:space="preserve"> knowledge</w:t>
      </w:r>
      <w:r w:rsidRPr="009710F9">
        <w:rPr>
          <w:rFonts w:ascii="Tahoma" w:hAnsi="Tahoma" w:cs="Tahoma"/>
          <w:sz w:val="24"/>
          <w:szCs w:val="24"/>
          <w:lang w:eastAsia="en-GB"/>
        </w:rPr>
        <w:t xml:space="preserve">. Most authors have focussed on </w:t>
      </w:r>
      <w:r w:rsidR="00F91230">
        <w:rPr>
          <w:rFonts w:ascii="Tahoma" w:hAnsi="Tahoma" w:cs="Tahoma"/>
          <w:sz w:val="24"/>
          <w:szCs w:val="24"/>
          <w:lang w:eastAsia="en-GB"/>
        </w:rPr>
        <w:t>customer</w:t>
      </w:r>
      <w:r w:rsidRPr="009710F9">
        <w:rPr>
          <w:rFonts w:ascii="Tahoma" w:hAnsi="Tahoma" w:cs="Tahoma"/>
          <w:sz w:val="24"/>
          <w:szCs w:val="24"/>
          <w:lang w:eastAsia="en-GB"/>
        </w:rPr>
        <w:t xml:space="preserve"> satisfaction with</w:t>
      </w:r>
      <w:r w:rsidR="00BF17F1">
        <w:rPr>
          <w:rFonts w:ascii="Tahoma" w:hAnsi="Tahoma" w:cs="Tahoma"/>
          <w:sz w:val="24"/>
          <w:szCs w:val="24"/>
          <w:lang w:eastAsia="en-GB"/>
        </w:rPr>
        <w:t xml:space="preserve"> ABC</w:t>
      </w:r>
      <w:r>
        <w:rPr>
          <w:rFonts w:ascii="Tahoma" w:hAnsi="Tahoma" w:cs="Tahoma"/>
          <w:sz w:val="24"/>
          <w:szCs w:val="24"/>
          <w:lang w:eastAsia="en-GB"/>
        </w:rPr>
        <w:t>s (</w:t>
      </w:r>
      <w:r w:rsidR="00134460">
        <w:rPr>
          <w:rFonts w:ascii="Tahoma" w:hAnsi="Tahoma" w:cs="Tahoma"/>
          <w:sz w:val="24"/>
          <w:szCs w:val="24"/>
          <w:lang w:eastAsia="en-GB"/>
        </w:rPr>
        <w:t xml:space="preserve">Bello, 2005; </w:t>
      </w:r>
      <w:proofErr w:type="spellStart"/>
      <w:r w:rsidR="00134460">
        <w:rPr>
          <w:rFonts w:ascii="Tahoma" w:hAnsi="Tahoma" w:cs="Tahoma"/>
          <w:sz w:val="24"/>
          <w:szCs w:val="24"/>
          <w:lang w:eastAsia="en-GB"/>
        </w:rPr>
        <w:t>Nupur</w:t>
      </w:r>
      <w:proofErr w:type="spellEnd"/>
      <w:r w:rsidR="00134460">
        <w:rPr>
          <w:rFonts w:ascii="Tahoma" w:hAnsi="Tahoma" w:cs="Tahoma"/>
          <w:sz w:val="24"/>
          <w:szCs w:val="24"/>
          <w:lang w:eastAsia="en-GB"/>
        </w:rPr>
        <w:t xml:space="preserve">, 2010; Sharma, 2012; </w:t>
      </w:r>
      <w:proofErr w:type="spellStart"/>
      <w:r w:rsidR="00134460">
        <w:rPr>
          <w:rFonts w:ascii="Tahoma" w:hAnsi="Tahoma" w:cs="Tahoma"/>
          <w:sz w:val="24"/>
          <w:szCs w:val="24"/>
          <w:lang w:eastAsia="en-GB"/>
        </w:rPr>
        <w:t>Ogunwolore</w:t>
      </w:r>
      <w:proofErr w:type="spellEnd"/>
      <w:r w:rsidR="00134460">
        <w:rPr>
          <w:rFonts w:ascii="Tahoma" w:hAnsi="Tahoma" w:cs="Tahoma"/>
          <w:sz w:val="24"/>
          <w:szCs w:val="24"/>
          <w:lang w:eastAsia="en-GB"/>
        </w:rPr>
        <w:t xml:space="preserve"> &amp; </w:t>
      </w:r>
      <w:proofErr w:type="spellStart"/>
      <w:r w:rsidR="00134460" w:rsidRPr="009710F9">
        <w:rPr>
          <w:rFonts w:ascii="Tahoma" w:hAnsi="Tahoma" w:cs="Tahoma"/>
          <w:sz w:val="24"/>
          <w:szCs w:val="24"/>
          <w:lang w:eastAsia="en-GB"/>
        </w:rPr>
        <w:t>Ol</w:t>
      </w:r>
      <w:r w:rsidR="00134460">
        <w:rPr>
          <w:rFonts w:ascii="Tahoma" w:hAnsi="Tahoma" w:cs="Tahoma"/>
          <w:sz w:val="24"/>
          <w:szCs w:val="24"/>
          <w:lang w:eastAsia="en-GB"/>
        </w:rPr>
        <w:t>adele</w:t>
      </w:r>
      <w:proofErr w:type="spellEnd"/>
      <w:r w:rsidR="00134460">
        <w:rPr>
          <w:rFonts w:ascii="Tahoma" w:hAnsi="Tahoma" w:cs="Tahoma"/>
          <w:sz w:val="24"/>
          <w:szCs w:val="24"/>
          <w:lang w:eastAsia="en-GB"/>
        </w:rPr>
        <w:t xml:space="preserve">, 2014; and </w:t>
      </w:r>
      <w:proofErr w:type="spellStart"/>
      <w:r w:rsidRPr="009710F9">
        <w:rPr>
          <w:rFonts w:ascii="Tahoma" w:hAnsi="Tahoma" w:cs="Tahoma"/>
          <w:sz w:val="24"/>
          <w:szCs w:val="24"/>
          <w:lang w:eastAsia="en-GB"/>
        </w:rPr>
        <w:t>Ed</w:t>
      </w:r>
      <w:r w:rsidR="00134460">
        <w:rPr>
          <w:rFonts w:ascii="Tahoma" w:hAnsi="Tahoma" w:cs="Tahoma"/>
          <w:sz w:val="24"/>
          <w:szCs w:val="24"/>
          <w:lang w:eastAsia="en-GB"/>
        </w:rPr>
        <w:t>emivwaye</w:t>
      </w:r>
      <w:proofErr w:type="spellEnd"/>
      <w:r w:rsidR="00134460">
        <w:rPr>
          <w:rFonts w:ascii="Tahoma" w:hAnsi="Tahoma" w:cs="Tahoma"/>
          <w:sz w:val="24"/>
          <w:szCs w:val="24"/>
          <w:lang w:eastAsia="en-GB"/>
        </w:rPr>
        <w:t>, 2015</w:t>
      </w:r>
      <w:r w:rsidRPr="009710F9">
        <w:rPr>
          <w:rFonts w:ascii="Tahoma" w:hAnsi="Tahoma" w:cs="Tahoma"/>
          <w:sz w:val="24"/>
          <w:szCs w:val="24"/>
          <w:lang w:eastAsia="en-GB"/>
        </w:rPr>
        <w:t>), customers’ perceptio</w:t>
      </w:r>
      <w:r w:rsidR="00BF17F1">
        <w:rPr>
          <w:rFonts w:ascii="Tahoma" w:hAnsi="Tahoma" w:cs="Tahoma"/>
          <w:sz w:val="24"/>
          <w:szCs w:val="24"/>
          <w:lang w:eastAsia="en-GB"/>
        </w:rPr>
        <w:t>n on ABCs (</w:t>
      </w:r>
      <w:proofErr w:type="spellStart"/>
      <w:r w:rsidR="00BF17F1">
        <w:rPr>
          <w:rFonts w:ascii="Tahoma" w:hAnsi="Tahoma" w:cs="Tahoma"/>
          <w:sz w:val="24"/>
          <w:szCs w:val="24"/>
          <w:lang w:eastAsia="en-GB"/>
        </w:rPr>
        <w:t>Singhal</w:t>
      </w:r>
      <w:proofErr w:type="spellEnd"/>
      <w:r w:rsidR="00BF17F1">
        <w:rPr>
          <w:rFonts w:ascii="Tahoma" w:hAnsi="Tahoma" w:cs="Tahoma"/>
          <w:sz w:val="24"/>
          <w:szCs w:val="24"/>
          <w:lang w:eastAsia="en-GB"/>
        </w:rPr>
        <w:t xml:space="preserve"> &amp; </w:t>
      </w:r>
      <w:proofErr w:type="spellStart"/>
      <w:r w:rsidRPr="009710F9">
        <w:rPr>
          <w:rFonts w:ascii="Tahoma" w:hAnsi="Tahoma" w:cs="Tahoma"/>
          <w:sz w:val="24"/>
          <w:szCs w:val="24"/>
          <w:lang w:eastAsia="en-GB"/>
        </w:rPr>
        <w:t>Padhmanabham</w:t>
      </w:r>
      <w:proofErr w:type="spellEnd"/>
      <w:r w:rsidRPr="009710F9">
        <w:rPr>
          <w:rFonts w:ascii="Tahoma" w:hAnsi="Tahoma" w:cs="Tahoma"/>
          <w:sz w:val="24"/>
          <w:szCs w:val="24"/>
          <w:lang w:eastAsia="en-GB"/>
        </w:rPr>
        <w:t>, 2008) and customers’ adoptio</w:t>
      </w:r>
      <w:r w:rsidR="00BF17F1">
        <w:rPr>
          <w:rFonts w:ascii="Tahoma" w:hAnsi="Tahoma" w:cs="Tahoma"/>
          <w:sz w:val="24"/>
          <w:szCs w:val="24"/>
          <w:lang w:eastAsia="en-GB"/>
        </w:rPr>
        <w:t>n of ABC</w:t>
      </w:r>
      <w:r w:rsidR="00134460">
        <w:rPr>
          <w:rFonts w:ascii="Tahoma" w:hAnsi="Tahoma" w:cs="Tahoma"/>
          <w:sz w:val="24"/>
          <w:szCs w:val="24"/>
          <w:lang w:eastAsia="en-GB"/>
        </w:rPr>
        <w:t>s (Ahmad &amp;</w:t>
      </w:r>
      <w:r w:rsidRPr="009710F9">
        <w:rPr>
          <w:rFonts w:ascii="Tahoma" w:hAnsi="Tahoma" w:cs="Tahoma"/>
          <w:sz w:val="24"/>
          <w:szCs w:val="24"/>
          <w:lang w:eastAsia="en-GB"/>
        </w:rPr>
        <w:t xml:space="preserve"> Al-</w:t>
      </w:r>
      <w:proofErr w:type="spellStart"/>
      <w:r w:rsidRPr="009710F9">
        <w:rPr>
          <w:rFonts w:ascii="Tahoma" w:hAnsi="Tahoma" w:cs="Tahoma"/>
          <w:sz w:val="24"/>
          <w:szCs w:val="24"/>
          <w:lang w:eastAsia="en-GB"/>
        </w:rPr>
        <w:t>Z’ubi</w:t>
      </w:r>
      <w:proofErr w:type="spellEnd"/>
      <w:r w:rsidRPr="009710F9">
        <w:rPr>
          <w:rFonts w:ascii="Tahoma" w:hAnsi="Tahoma" w:cs="Tahoma"/>
          <w:sz w:val="24"/>
          <w:szCs w:val="24"/>
          <w:lang w:eastAsia="en-GB"/>
        </w:rPr>
        <w:t xml:space="preserve">, 2011). </w:t>
      </w:r>
      <w:r w:rsidR="00BF17F1">
        <w:rPr>
          <w:rFonts w:ascii="Tahoma" w:hAnsi="Tahoma" w:cs="Tahoma"/>
          <w:sz w:val="24"/>
          <w:szCs w:val="24"/>
          <w:lang w:eastAsia="en-GB"/>
        </w:rPr>
        <w:t>This study examined</w:t>
      </w:r>
      <w:r w:rsidRPr="009710F9">
        <w:rPr>
          <w:rFonts w:ascii="Tahoma" w:hAnsi="Tahoma" w:cs="Tahoma"/>
          <w:sz w:val="24"/>
          <w:szCs w:val="24"/>
          <w:lang w:eastAsia="en-GB"/>
        </w:rPr>
        <w:t xml:space="preserve"> the effects of card frauds on customers’ confidence </w:t>
      </w:r>
      <w:r w:rsidR="00BF17F1">
        <w:rPr>
          <w:rFonts w:ascii="Tahoma" w:hAnsi="Tahoma" w:cs="Tahoma"/>
          <w:sz w:val="24"/>
          <w:szCs w:val="24"/>
          <w:lang w:eastAsia="en-GB"/>
        </w:rPr>
        <w:t>in ABCs</w:t>
      </w:r>
      <w:r w:rsidRPr="009710F9">
        <w:rPr>
          <w:rFonts w:ascii="Tahoma" w:hAnsi="Tahoma" w:cs="Tahoma"/>
          <w:sz w:val="24"/>
          <w:szCs w:val="24"/>
          <w:lang w:eastAsia="en-GB"/>
        </w:rPr>
        <w:t>.</w:t>
      </w:r>
    </w:p>
    <w:p w:rsidR="00986CFE" w:rsidRDefault="00986CFE" w:rsidP="0001477B">
      <w:pPr>
        <w:spacing w:line="240" w:lineRule="auto"/>
        <w:jc w:val="both"/>
        <w:rPr>
          <w:rFonts w:ascii="Tahoma" w:hAnsi="Tahoma" w:cs="Tahoma"/>
          <w:sz w:val="24"/>
          <w:szCs w:val="24"/>
          <w:lang w:eastAsia="en-GB"/>
        </w:rPr>
      </w:pPr>
    </w:p>
    <w:p w:rsidR="006C6933" w:rsidRDefault="00F91230" w:rsidP="0001477B">
      <w:pPr>
        <w:spacing w:line="240" w:lineRule="auto"/>
        <w:jc w:val="both"/>
        <w:rPr>
          <w:rFonts w:ascii="Tahoma" w:hAnsi="Tahoma" w:cs="Tahoma"/>
          <w:b/>
          <w:sz w:val="24"/>
          <w:szCs w:val="24"/>
          <w:lang w:eastAsia="en-GB"/>
        </w:rPr>
      </w:pPr>
      <w:r>
        <w:rPr>
          <w:rFonts w:ascii="Tahoma" w:hAnsi="Tahoma" w:cs="Tahoma"/>
          <w:b/>
          <w:sz w:val="24"/>
          <w:szCs w:val="24"/>
          <w:lang w:eastAsia="en-GB"/>
        </w:rPr>
        <w:t xml:space="preserve">2.0 </w:t>
      </w:r>
      <w:r w:rsidR="002D3B3B" w:rsidRPr="0099553C">
        <w:rPr>
          <w:rFonts w:ascii="Tahoma" w:hAnsi="Tahoma" w:cs="Tahoma"/>
          <w:b/>
          <w:sz w:val="24"/>
          <w:szCs w:val="24"/>
          <w:lang w:eastAsia="en-GB"/>
        </w:rPr>
        <w:t>Literature Review</w:t>
      </w:r>
    </w:p>
    <w:p w:rsidR="002562D0" w:rsidRPr="0099553C" w:rsidRDefault="00F91230" w:rsidP="0001477B">
      <w:pPr>
        <w:spacing w:line="240" w:lineRule="auto"/>
        <w:jc w:val="both"/>
        <w:rPr>
          <w:rFonts w:ascii="Tahoma" w:hAnsi="Tahoma" w:cs="Tahoma"/>
          <w:b/>
          <w:sz w:val="24"/>
          <w:szCs w:val="24"/>
          <w:lang w:eastAsia="en-GB"/>
        </w:rPr>
      </w:pPr>
      <w:r>
        <w:rPr>
          <w:rFonts w:ascii="Tahoma" w:hAnsi="Tahoma" w:cs="Tahoma"/>
          <w:b/>
          <w:sz w:val="24"/>
          <w:szCs w:val="24"/>
          <w:lang w:eastAsia="en-GB"/>
        </w:rPr>
        <w:t xml:space="preserve">2.1 </w:t>
      </w:r>
      <w:r w:rsidR="002562D0">
        <w:rPr>
          <w:rFonts w:ascii="Tahoma" w:hAnsi="Tahoma" w:cs="Tahoma"/>
          <w:b/>
          <w:sz w:val="24"/>
          <w:szCs w:val="24"/>
          <w:lang w:eastAsia="en-GB"/>
        </w:rPr>
        <w:t>Conceptual Literature</w:t>
      </w:r>
    </w:p>
    <w:p w:rsidR="002D3B3B" w:rsidRDefault="00BD2F1C" w:rsidP="002D3B3B">
      <w:pPr>
        <w:autoSpaceDE w:val="0"/>
        <w:autoSpaceDN w:val="0"/>
        <w:adjustRightInd w:val="0"/>
        <w:spacing w:after="0" w:line="276" w:lineRule="auto"/>
        <w:jc w:val="both"/>
        <w:rPr>
          <w:rFonts w:ascii="Tahoma" w:eastAsia="TimesNewRoman" w:hAnsi="Tahoma" w:cs="Tahoma"/>
          <w:color w:val="000000"/>
          <w:sz w:val="24"/>
          <w:szCs w:val="24"/>
        </w:rPr>
      </w:pPr>
      <w:r>
        <w:rPr>
          <w:rFonts w:ascii="Tahoma" w:eastAsia="TimesNewRoman" w:hAnsi="Tahoma" w:cs="Tahoma"/>
          <w:color w:val="000000"/>
          <w:sz w:val="24"/>
          <w:szCs w:val="24"/>
        </w:rPr>
        <w:t>Alternative Banking C</w:t>
      </w:r>
      <w:r w:rsidR="002D3B3B" w:rsidRPr="009710F9">
        <w:rPr>
          <w:rFonts w:ascii="Tahoma" w:eastAsia="TimesNewRoman" w:hAnsi="Tahoma" w:cs="Tahoma"/>
          <w:color w:val="000000"/>
          <w:sz w:val="24"/>
          <w:szCs w:val="24"/>
        </w:rPr>
        <w:t>hannels as a term has unde</w:t>
      </w:r>
      <w:r w:rsidR="002D3B3B">
        <w:rPr>
          <w:rFonts w:ascii="Tahoma" w:eastAsia="TimesNewRoman" w:hAnsi="Tahoma" w:cs="Tahoma"/>
          <w:color w:val="000000"/>
          <w:sz w:val="24"/>
          <w:szCs w:val="24"/>
        </w:rPr>
        <w:t>rgone varying conceptual definitions. It is mostly referred to</w:t>
      </w:r>
      <w:r w:rsidR="002D3B3B" w:rsidRPr="009710F9">
        <w:rPr>
          <w:rFonts w:ascii="Tahoma" w:eastAsia="TimesNewRoman" w:hAnsi="Tahoma" w:cs="Tahoma"/>
          <w:color w:val="000000"/>
          <w:sz w:val="24"/>
          <w:szCs w:val="24"/>
        </w:rPr>
        <w:t xml:space="preserve"> as ele</w:t>
      </w:r>
      <w:r w:rsidR="00F91230">
        <w:rPr>
          <w:rFonts w:ascii="Tahoma" w:eastAsia="TimesNewRoman" w:hAnsi="Tahoma" w:cs="Tahoma"/>
          <w:color w:val="000000"/>
          <w:sz w:val="24"/>
          <w:szCs w:val="24"/>
        </w:rPr>
        <w:t xml:space="preserve">ctronic banking or e-banking and </w:t>
      </w:r>
      <w:r w:rsidR="002D3B3B" w:rsidRPr="009710F9">
        <w:rPr>
          <w:rFonts w:ascii="Tahoma" w:eastAsia="TimesNewRoman" w:hAnsi="Tahoma" w:cs="Tahoma"/>
          <w:color w:val="000000"/>
          <w:sz w:val="24"/>
          <w:szCs w:val="24"/>
        </w:rPr>
        <w:t>new age banking syst</w:t>
      </w:r>
      <w:r>
        <w:rPr>
          <w:rFonts w:ascii="Tahoma" w:eastAsia="TimesNewRoman" w:hAnsi="Tahoma" w:cs="Tahoma"/>
          <w:color w:val="000000"/>
          <w:sz w:val="24"/>
          <w:szCs w:val="24"/>
        </w:rPr>
        <w:t>em.</w:t>
      </w:r>
      <w:r w:rsidR="002D3B3B" w:rsidRPr="009710F9">
        <w:rPr>
          <w:rFonts w:ascii="Tahoma" w:eastAsia="TimesNewRoman" w:hAnsi="Tahoma" w:cs="Tahoma"/>
          <w:color w:val="000000"/>
          <w:sz w:val="24"/>
          <w:szCs w:val="24"/>
        </w:rPr>
        <w:t xml:space="preserve"> Authors vary greatly with respect to their conceptualization of electronic b</w:t>
      </w:r>
      <w:r w:rsidR="00F91230">
        <w:rPr>
          <w:rFonts w:ascii="Tahoma" w:eastAsia="TimesNewRoman" w:hAnsi="Tahoma" w:cs="Tahoma"/>
          <w:color w:val="000000"/>
          <w:sz w:val="24"/>
          <w:szCs w:val="24"/>
        </w:rPr>
        <w:t xml:space="preserve">anking depending on their </w:t>
      </w:r>
      <w:r w:rsidR="00967F6D">
        <w:rPr>
          <w:rFonts w:ascii="Tahoma" w:eastAsia="TimesNewRoman" w:hAnsi="Tahoma" w:cs="Tahoma"/>
          <w:color w:val="000000"/>
          <w:sz w:val="24"/>
          <w:szCs w:val="24"/>
        </w:rPr>
        <w:t>orientations</w:t>
      </w:r>
      <w:r w:rsidR="002D3B3B" w:rsidRPr="009710F9">
        <w:rPr>
          <w:rFonts w:ascii="Tahoma" w:eastAsia="TimesNewRoman" w:hAnsi="Tahoma" w:cs="Tahoma"/>
          <w:color w:val="000000"/>
          <w:sz w:val="24"/>
          <w:szCs w:val="24"/>
        </w:rPr>
        <w:t>. Some call it internet banking (</w:t>
      </w:r>
      <w:r w:rsidR="002D3B3B" w:rsidRPr="009710F9">
        <w:rPr>
          <w:rFonts w:ascii="Tahoma" w:eastAsia="Times New Roman" w:hAnsi="Tahoma" w:cs="Tahoma"/>
          <w:sz w:val="24"/>
          <w:szCs w:val="24"/>
          <w:lang w:eastAsia="en-GB"/>
        </w:rPr>
        <w:t>El-</w:t>
      </w:r>
      <w:proofErr w:type="spellStart"/>
      <w:r w:rsidR="002D3B3B" w:rsidRPr="009710F9">
        <w:rPr>
          <w:rFonts w:ascii="Tahoma" w:eastAsia="Times New Roman" w:hAnsi="Tahoma" w:cs="Tahoma"/>
          <w:sz w:val="24"/>
          <w:szCs w:val="24"/>
          <w:lang w:eastAsia="en-GB"/>
        </w:rPr>
        <w:t>Kasheir</w:t>
      </w:r>
      <w:proofErr w:type="spellEnd"/>
      <w:r w:rsidR="002D3B3B" w:rsidRPr="009710F9">
        <w:rPr>
          <w:rFonts w:ascii="Tahoma" w:eastAsia="Times New Roman" w:hAnsi="Tahoma" w:cs="Tahoma"/>
          <w:sz w:val="24"/>
          <w:szCs w:val="24"/>
          <w:lang w:eastAsia="en-GB"/>
        </w:rPr>
        <w:t xml:space="preserve">, </w:t>
      </w:r>
      <w:proofErr w:type="spellStart"/>
      <w:r w:rsidR="002D3B3B" w:rsidRPr="009710F9">
        <w:rPr>
          <w:rFonts w:ascii="Tahoma" w:eastAsia="Times New Roman" w:hAnsi="Tahoma" w:cs="Tahoma"/>
          <w:sz w:val="24"/>
          <w:szCs w:val="24"/>
          <w:lang w:eastAsia="en-GB"/>
        </w:rPr>
        <w:t>Ashour</w:t>
      </w:r>
      <w:proofErr w:type="spellEnd"/>
      <w:r w:rsidR="002D3B3B" w:rsidRPr="009710F9">
        <w:rPr>
          <w:rFonts w:ascii="Tahoma" w:eastAsia="Times New Roman" w:hAnsi="Tahoma" w:cs="Tahoma"/>
          <w:sz w:val="24"/>
          <w:szCs w:val="24"/>
          <w:lang w:eastAsia="en-GB"/>
        </w:rPr>
        <w:t xml:space="preserve">, &amp; </w:t>
      </w:r>
      <w:proofErr w:type="spellStart"/>
      <w:r w:rsidR="002D3B3B" w:rsidRPr="009710F9">
        <w:rPr>
          <w:rFonts w:ascii="Tahoma" w:eastAsia="Times New Roman" w:hAnsi="Tahoma" w:cs="Tahoma"/>
          <w:sz w:val="24"/>
          <w:szCs w:val="24"/>
          <w:lang w:eastAsia="en-GB"/>
        </w:rPr>
        <w:t>Yacout</w:t>
      </w:r>
      <w:proofErr w:type="spellEnd"/>
      <w:r w:rsidR="002D3B3B" w:rsidRPr="009710F9">
        <w:rPr>
          <w:rFonts w:ascii="Tahoma" w:eastAsia="Times New Roman" w:hAnsi="Tahoma" w:cs="Tahoma"/>
          <w:sz w:val="24"/>
          <w:szCs w:val="24"/>
          <w:lang w:eastAsia="en-GB"/>
        </w:rPr>
        <w:t>,</w:t>
      </w:r>
      <w:r w:rsidR="002D3B3B">
        <w:rPr>
          <w:rFonts w:ascii="Tahoma" w:eastAsia="TimesNewRoman" w:hAnsi="Tahoma" w:cs="Tahoma"/>
          <w:color w:val="000000"/>
          <w:sz w:val="24"/>
          <w:szCs w:val="24"/>
        </w:rPr>
        <w:t xml:space="preserve"> 2009; </w:t>
      </w:r>
      <w:proofErr w:type="spellStart"/>
      <w:r w:rsidR="002D3B3B" w:rsidRPr="0054482D">
        <w:rPr>
          <w:rFonts w:ascii="Tahoma" w:eastAsia="Times New Roman" w:hAnsi="Tahoma" w:cs="Tahoma"/>
          <w:sz w:val="24"/>
          <w:szCs w:val="24"/>
          <w:lang w:eastAsia="en-GB"/>
        </w:rPr>
        <w:t>Akinci</w:t>
      </w:r>
      <w:proofErr w:type="spellEnd"/>
      <w:r w:rsidR="002D3B3B" w:rsidRPr="0054482D">
        <w:rPr>
          <w:rFonts w:ascii="Tahoma" w:eastAsia="Times New Roman" w:hAnsi="Tahoma" w:cs="Tahoma"/>
          <w:sz w:val="24"/>
          <w:szCs w:val="24"/>
          <w:lang w:eastAsia="en-GB"/>
        </w:rPr>
        <w:t>,</w:t>
      </w:r>
      <w:r w:rsidR="002D3B3B">
        <w:rPr>
          <w:rFonts w:ascii="Tahoma" w:eastAsia="Times New Roman" w:hAnsi="Tahoma" w:cs="Tahoma"/>
          <w:sz w:val="24"/>
          <w:szCs w:val="24"/>
          <w:lang w:eastAsia="en-GB"/>
        </w:rPr>
        <w:t xml:space="preserve"> </w:t>
      </w:r>
      <w:proofErr w:type="spellStart"/>
      <w:r w:rsidR="002D3B3B">
        <w:rPr>
          <w:rFonts w:ascii="Tahoma" w:eastAsia="Times New Roman" w:hAnsi="Tahoma" w:cs="Tahoma"/>
          <w:sz w:val="24"/>
          <w:szCs w:val="24"/>
          <w:lang w:eastAsia="en-GB"/>
        </w:rPr>
        <w:t>Aksoy</w:t>
      </w:r>
      <w:proofErr w:type="spellEnd"/>
      <w:r w:rsidR="002D3B3B">
        <w:rPr>
          <w:rFonts w:ascii="Tahoma" w:eastAsia="Times New Roman" w:hAnsi="Tahoma" w:cs="Tahoma"/>
          <w:sz w:val="24"/>
          <w:szCs w:val="24"/>
          <w:lang w:eastAsia="en-GB"/>
        </w:rPr>
        <w:t xml:space="preserve"> &amp; </w:t>
      </w:r>
      <w:proofErr w:type="spellStart"/>
      <w:r w:rsidR="002D3B3B">
        <w:rPr>
          <w:rFonts w:ascii="Tahoma" w:eastAsia="Times New Roman" w:hAnsi="Tahoma" w:cs="Tahoma"/>
          <w:sz w:val="24"/>
          <w:szCs w:val="24"/>
          <w:lang w:eastAsia="en-GB"/>
        </w:rPr>
        <w:t>Atilgan</w:t>
      </w:r>
      <w:proofErr w:type="spellEnd"/>
      <w:r w:rsidR="002D3B3B">
        <w:rPr>
          <w:rFonts w:ascii="Tahoma" w:eastAsia="Times New Roman" w:hAnsi="Tahoma" w:cs="Tahoma"/>
          <w:sz w:val="24"/>
          <w:szCs w:val="24"/>
          <w:lang w:eastAsia="en-GB"/>
        </w:rPr>
        <w:t xml:space="preserve">, </w:t>
      </w:r>
      <w:r w:rsidR="002D3B3B" w:rsidRPr="009710F9">
        <w:rPr>
          <w:rFonts w:ascii="Tahoma" w:eastAsia="TimesNewRoman" w:hAnsi="Tahoma" w:cs="Tahoma"/>
          <w:color w:val="000000"/>
          <w:sz w:val="24"/>
          <w:szCs w:val="24"/>
        </w:rPr>
        <w:t>2004), while some refer to it as online banking (</w:t>
      </w:r>
      <w:proofErr w:type="spellStart"/>
      <w:r w:rsidR="00185621">
        <w:rPr>
          <w:rFonts w:ascii="Tahoma" w:eastAsia="TimesNewRoman" w:hAnsi="Tahoma" w:cs="Tahoma"/>
          <w:color w:val="000000"/>
          <w:sz w:val="24"/>
          <w:szCs w:val="24"/>
        </w:rPr>
        <w:t>Auta</w:t>
      </w:r>
      <w:proofErr w:type="spellEnd"/>
      <w:r>
        <w:rPr>
          <w:rFonts w:ascii="Tahoma" w:eastAsia="TimesNewRoman" w:hAnsi="Tahoma" w:cs="Tahoma"/>
          <w:color w:val="000000"/>
          <w:sz w:val="24"/>
          <w:szCs w:val="24"/>
        </w:rPr>
        <w:t xml:space="preserve">, 2010; </w:t>
      </w:r>
      <w:proofErr w:type="spellStart"/>
      <w:r>
        <w:rPr>
          <w:rFonts w:ascii="Tahoma" w:eastAsia="TimesNewRoman" w:hAnsi="Tahoma" w:cs="Tahoma"/>
          <w:color w:val="000000"/>
          <w:sz w:val="24"/>
          <w:szCs w:val="24"/>
        </w:rPr>
        <w:t>Laukkanen</w:t>
      </w:r>
      <w:proofErr w:type="spellEnd"/>
      <w:r>
        <w:rPr>
          <w:rFonts w:ascii="Tahoma" w:eastAsia="TimesNewRoman" w:hAnsi="Tahoma" w:cs="Tahoma"/>
          <w:color w:val="000000"/>
          <w:sz w:val="24"/>
          <w:szCs w:val="24"/>
        </w:rPr>
        <w:t xml:space="preserve"> &amp;</w:t>
      </w:r>
      <w:r w:rsidR="002D3B3B" w:rsidRPr="009710F9">
        <w:rPr>
          <w:rFonts w:ascii="Tahoma" w:eastAsia="TimesNewRoman" w:hAnsi="Tahoma" w:cs="Tahoma"/>
          <w:color w:val="000000"/>
          <w:sz w:val="24"/>
          <w:szCs w:val="24"/>
        </w:rPr>
        <w:t xml:space="preserve"> </w:t>
      </w:r>
      <w:proofErr w:type="spellStart"/>
      <w:r w:rsidR="002D3B3B" w:rsidRPr="009710F9">
        <w:rPr>
          <w:rFonts w:ascii="Tahoma" w:eastAsia="TimesNewRoman" w:hAnsi="Tahoma" w:cs="Tahoma"/>
          <w:color w:val="000000"/>
          <w:sz w:val="24"/>
          <w:szCs w:val="24"/>
        </w:rPr>
        <w:t>Pasanen</w:t>
      </w:r>
      <w:proofErr w:type="spellEnd"/>
      <w:r w:rsidR="002D3B3B" w:rsidRPr="009710F9">
        <w:rPr>
          <w:rFonts w:ascii="Tahoma" w:eastAsia="TimesNewRoman" w:hAnsi="Tahoma" w:cs="Tahoma"/>
          <w:color w:val="000000"/>
          <w:sz w:val="24"/>
          <w:szCs w:val="24"/>
        </w:rPr>
        <w:t xml:space="preserve">, 2008). Yet, Costanzo, </w:t>
      </w:r>
      <w:proofErr w:type="spellStart"/>
      <w:r w:rsidR="002D3B3B" w:rsidRPr="009710F9">
        <w:rPr>
          <w:rFonts w:ascii="Tahoma" w:eastAsia="TimesNewRoman" w:hAnsi="Tahoma" w:cs="Tahoma"/>
          <w:color w:val="000000"/>
          <w:sz w:val="24"/>
          <w:szCs w:val="24"/>
        </w:rPr>
        <w:t>Keasey</w:t>
      </w:r>
      <w:proofErr w:type="spellEnd"/>
      <w:r w:rsidR="002D3B3B" w:rsidRPr="009710F9">
        <w:rPr>
          <w:rFonts w:ascii="Tahoma" w:eastAsia="TimesNewRoman" w:hAnsi="Tahoma" w:cs="Tahoma"/>
          <w:color w:val="000000"/>
          <w:sz w:val="24"/>
          <w:szCs w:val="24"/>
        </w:rPr>
        <w:t xml:space="preserve"> and Short (2003) and Al-</w:t>
      </w:r>
      <w:proofErr w:type="spellStart"/>
      <w:r w:rsidR="002D3B3B" w:rsidRPr="009710F9">
        <w:rPr>
          <w:rFonts w:ascii="Tahoma" w:eastAsia="TimesNewRoman" w:hAnsi="Tahoma" w:cs="Tahoma"/>
          <w:color w:val="000000"/>
          <w:sz w:val="24"/>
          <w:szCs w:val="24"/>
        </w:rPr>
        <w:t>Ashban</w:t>
      </w:r>
      <w:proofErr w:type="spellEnd"/>
      <w:r w:rsidR="002D3B3B" w:rsidRPr="009710F9">
        <w:rPr>
          <w:rFonts w:ascii="Tahoma" w:eastAsia="TimesNewRoman" w:hAnsi="Tahoma" w:cs="Tahoma"/>
          <w:color w:val="000000"/>
          <w:sz w:val="24"/>
          <w:szCs w:val="24"/>
        </w:rPr>
        <w:t xml:space="preserve"> a</w:t>
      </w:r>
      <w:r w:rsidR="00F91230">
        <w:rPr>
          <w:rFonts w:ascii="Tahoma" w:eastAsia="TimesNewRoman" w:hAnsi="Tahoma" w:cs="Tahoma"/>
          <w:color w:val="000000"/>
          <w:sz w:val="24"/>
          <w:szCs w:val="24"/>
        </w:rPr>
        <w:t>nd Burney (2001) described it a</w:t>
      </w:r>
      <w:r w:rsidR="002D3B3B" w:rsidRPr="009710F9">
        <w:rPr>
          <w:rFonts w:ascii="Tahoma" w:eastAsia="TimesNewRoman" w:hAnsi="Tahoma" w:cs="Tahoma"/>
          <w:color w:val="000000"/>
          <w:sz w:val="24"/>
          <w:szCs w:val="24"/>
        </w:rPr>
        <w:t>s tele</w:t>
      </w:r>
      <w:r w:rsidR="00D42C4E">
        <w:rPr>
          <w:rFonts w:ascii="Tahoma" w:eastAsia="TimesNewRoman" w:hAnsi="Tahoma" w:cs="Tahoma"/>
          <w:color w:val="000000"/>
          <w:sz w:val="24"/>
          <w:szCs w:val="24"/>
        </w:rPr>
        <w:t>phone or telebanking</w:t>
      </w:r>
      <w:r w:rsidR="00F91230">
        <w:rPr>
          <w:rFonts w:ascii="Tahoma" w:eastAsia="TimesNewRoman" w:hAnsi="Tahoma" w:cs="Tahoma"/>
          <w:color w:val="000000"/>
          <w:sz w:val="24"/>
          <w:szCs w:val="24"/>
        </w:rPr>
        <w:t>,</w:t>
      </w:r>
      <w:r w:rsidR="00D42C4E">
        <w:rPr>
          <w:rFonts w:ascii="Tahoma" w:eastAsia="TimesNewRoman" w:hAnsi="Tahoma" w:cs="Tahoma"/>
          <w:color w:val="000000"/>
          <w:sz w:val="24"/>
          <w:szCs w:val="24"/>
        </w:rPr>
        <w:t xml:space="preserve"> while Li</w:t>
      </w:r>
      <w:r w:rsidR="002D3B3B" w:rsidRPr="009710F9">
        <w:rPr>
          <w:rFonts w:ascii="Tahoma" w:eastAsia="TimesNewRoman" w:hAnsi="Tahoma" w:cs="Tahoma"/>
          <w:color w:val="000000"/>
          <w:sz w:val="24"/>
          <w:szCs w:val="24"/>
        </w:rPr>
        <w:t xml:space="preserve"> and </w:t>
      </w:r>
      <w:proofErr w:type="spellStart"/>
      <w:r w:rsidR="002D3B3B" w:rsidRPr="009710F9">
        <w:rPr>
          <w:rFonts w:ascii="Tahoma" w:eastAsia="TimesNewRoman" w:hAnsi="Tahoma" w:cs="Tahoma"/>
          <w:color w:val="000000"/>
          <w:sz w:val="24"/>
          <w:szCs w:val="24"/>
        </w:rPr>
        <w:t>Zhong</w:t>
      </w:r>
      <w:proofErr w:type="spellEnd"/>
      <w:r w:rsidR="002D3B3B" w:rsidRPr="009710F9">
        <w:rPr>
          <w:rFonts w:ascii="Tahoma" w:eastAsia="TimesNewRoman" w:hAnsi="Tahoma" w:cs="Tahoma"/>
          <w:color w:val="000000"/>
          <w:sz w:val="24"/>
          <w:szCs w:val="24"/>
        </w:rPr>
        <w:t xml:space="preserve"> (2005) prefer</w:t>
      </w:r>
      <w:r w:rsidR="00F91230">
        <w:rPr>
          <w:rFonts w:ascii="Tahoma" w:eastAsia="TimesNewRoman" w:hAnsi="Tahoma" w:cs="Tahoma"/>
          <w:color w:val="000000"/>
          <w:sz w:val="24"/>
          <w:szCs w:val="24"/>
        </w:rPr>
        <w:t>red</w:t>
      </w:r>
      <w:r w:rsidR="002D3B3B" w:rsidRPr="009710F9">
        <w:rPr>
          <w:rFonts w:ascii="Tahoma" w:eastAsia="TimesNewRoman" w:hAnsi="Tahoma" w:cs="Tahoma"/>
          <w:color w:val="000000"/>
          <w:sz w:val="24"/>
          <w:szCs w:val="24"/>
        </w:rPr>
        <w:t xml:space="preserve"> the use of virtual banking to describe the concept. In </w:t>
      </w:r>
      <w:proofErr w:type="spellStart"/>
      <w:r w:rsidR="002D3B3B" w:rsidRPr="009710F9">
        <w:rPr>
          <w:rFonts w:ascii="Tahoma" w:eastAsia="TimesNewRoman" w:hAnsi="Tahoma" w:cs="Tahoma"/>
          <w:color w:val="000000"/>
          <w:sz w:val="24"/>
          <w:szCs w:val="24"/>
        </w:rPr>
        <w:t>Laukkanen</w:t>
      </w:r>
      <w:proofErr w:type="spellEnd"/>
      <w:r w:rsidR="002D3B3B" w:rsidRPr="009710F9">
        <w:rPr>
          <w:rFonts w:ascii="Tahoma" w:eastAsia="TimesNewRoman" w:hAnsi="Tahoma" w:cs="Tahoma"/>
          <w:color w:val="000000"/>
          <w:sz w:val="24"/>
          <w:szCs w:val="24"/>
        </w:rPr>
        <w:t xml:space="preserve"> and </w:t>
      </w:r>
      <w:proofErr w:type="spellStart"/>
      <w:r w:rsidR="002D3B3B" w:rsidRPr="009710F9">
        <w:rPr>
          <w:rFonts w:ascii="Tahoma" w:eastAsia="TimesNewRoman" w:hAnsi="Tahoma" w:cs="Tahoma"/>
          <w:color w:val="000000"/>
          <w:sz w:val="24"/>
          <w:szCs w:val="24"/>
        </w:rPr>
        <w:t>Pasanen’s</w:t>
      </w:r>
      <w:proofErr w:type="spellEnd"/>
      <w:r w:rsidR="002D3B3B" w:rsidRPr="009710F9">
        <w:rPr>
          <w:rFonts w:ascii="Tahoma" w:eastAsia="TimesNewRoman" w:hAnsi="Tahoma" w:cs="Tahoma"/>
          <w:color w:val="000000"/>
          <w:sz w:val="24"/>
          <w:szCs w:val="24"/>
        </w:rPr>
        <w:t xml:space="preserve"> (2008) explications, mobile banking was the most suitable term to describe those electronic banking services delivered via the use of cell or mobile phones. Despite these conceptual discrepancies in the literature, the most important t</w:t>
      </w:r>
      <w:r w:rsidR="00C520D3">
        <w:rPr>
          <w:rFonts w:ascii="Tahoma" w:eastAsia="TimesNewRoman" w:hAnsi="Tahoma" w:cs="Tahoma"/>
          <w:color w:val="000000"/>
          <w:sz w:val="24"/>
          <w:szCs w:val="24"/>
        </w:rPr>
        <w:t>hing about e-banking is that it is</w:t>
      </w:r>
      <w:r w:rsidR="002D3B3B" w:rsidRPr="009710F9">
        <w:rPr>
          <w:rFonts w:ascii="Tahoma" w:eastAsia="TimesNewRoman" w:hAnsi="Tahoma" w:cs="Tahoma"/>
          <w:color w:val="000000"/>
          <w:sz w:val="24"/>
          <w:szCs w:val="24"/>
        </w:rPr>
        <w:t xml:space="preserve"> a banking system fostered v</w:t>
      </w:r>
      <w:r w:rsidR="00C520D3">
        <w:rPr>
          <w:rFonts w:ascii="Tahoma" w:eastAsia="TimesNewRoman" w:hAnsi="Tahoma" w:cs="Tahoma"/>
          <w:color w:val="000000"/>
          <w:sz w:val="24"/>
          <w:szCs w:val="24"/>
        </w:rPr>
        <w:t>ia the new market space. T</w:t>
      </w:r>
      <w:r w:rsidR="002D3B3B" w:rsidRPr="009710F9">
        <w:rPr>
          <w:rFonts w:ascii="Tahoma" w:eastAsia="TimesNewRoman" w:hAnsi="Tahoma" w:cs="Tahoma"/>
          <w:color w:val="000000"/>
          <w:sz w:val="24"/>
          <w:szCs w:val="24"/>
        </w:rPr>
        <w:t>herefore</w:t>
      </w:r>
      <w:r w:rsidR="00C520D3">
        <w:rPr>
          <w:rFonts w:ascii="Tahoma" w:eastAsia="TimesNewRoman" w:hAnsi="Tahoma" w:cs="Tahoma"/>
          <w:color w:val="000000"/>
          <w:sz w:val="24"/>
          <w:szCs w:val="24"/>
        </w:rPr>
        <w:t>, e-banking</w:t>
      </w:r>
      <w:r w:rsidR="002D3B3B" w:rsidRPr="009710F9">
        <w:rPr>
          <w:rFonts w:ascii="Tahoma" w:eastAsia="TimesNewRoman" w:hAnsi="Tahoma" w:cs="Tahoma"/>
          <w:color w:val="000000"/>
          <w:sz w:val="24"/>
          <w:szCs w:val="24"/>
        </w:rPr>
        <w:t xml:space="preserve"> houses the other terms which researchers at one time or the other employed to define the concept (</w:t>
      </w:r>
      <w:proofErr w:type="spellStart"/>
      <w:r w:rsidR="003532B5">
        <w:rPr>
          <w:rFonts w:ascii="Tahoma" w:hAnsi="Tahoma" w:cs="Tahoma"/>
          <w:sz w:val="24"/>
          <w:szCs w:val="24"/>
        </w:rPr>
        <w:t>Izogo</w:t>
      </w:r>
      <w:proofErr w:type="spellEnd"/>
      <w:r w:rsidR="003532B5">
        <w:rPr>
          <w:rFonts w:ascii="Tahoma" w:hAnsi="Tahoma" w:cs="Tahoma"/>
          <w:sz w:val="24"/>
          <w:szCs w:val="24"/>
        </w:rPr>
        <w:t xml:space="preserve">, </w:t>
      </w:r>
      <w:proofErr w:type="spellStart"/>
      <w:r w:rsidR="003532B5">
        <w:rPr>
          <w:rFonts w:ascii="Tahoma" w:hAnsi="Tahoma" w:cs="Tahoma"/>
          <w:sz w:val="24"/>
          <w:szCs w:val="24"/>
        </w:rPr>
        <w:t>Nnaemeka</w:t>
      </w:r>
      <w:proofErr w:type="spellEnd"/>
      <w:r w:rsidR="003532B5">
        <w:rPr>
          <w:rFonts w:ascii="Tahoma" w:hAnsi="Tahoma" w:cs="Tahoma"/>
          <w:sz w:val="24"/>
          <w:szCs w:val="24"/>
        </w:rPr>
        <w:t xml:space="preserve">, </w:t>
      </w:r>
      <w:proofErr w:type="spellStart"/>
      <w:r w:rsidR="003532B5">
        <w:rPr>
          <w:rFonts w:ascii="Tahoma" w:hAnsi="Tahoma" w:cs="Tahoma"/>
          <w:sz w:val="24"/>
          <w:szCs w:val="24"/>
        </w:rPr>
        <w:t>Onuoha</w:t>
      </w:r>
      <w:proofErr w:type="spellEnd"/>
      <w:r w:rsidR="003532B5">
        <w:rPr>
          <w:rFonts w:ascii="Tahoma" w:hAnsi="Tahoma" w:cs="Tahoma"/>
          <w:sz w:val="24"/>
          <w:szCs w:val="24"/>
        </w:rPr>
        <w:t xml:space="preserve"> &amp;</w:t>
      </w:r>
      <w:r w:rsidR="002D3B3B" w:rsidRPr="009710F9">
        <w:rPr>
          <w:rFonts w:ascii="Tahoma" w:hAnsi="Tahoma" w:cs="Tahoma"/>
          <w:sz w:val="24"/>
          <w:szCs w:val="24"/>
        </w:rPr>
        <w:t xml:space="preserve"> </w:t>
      </w:r>
      <w:proofErr w:type="spellStart"/>
      <w:r w:rsidR="002D3B3B" w:rsidRPr="009710F9">
        <w:rPr>
          <w:rFonts w:ascii="Tahoma" w:hAnsi="Tahoma" w:cs="Tahoma"/>
          <w:sz w:val="24"/>
          <w:szCs w:val="24"/>
        </w:rPr>
        <w:t>Ezema</w:t>
      </w:r>
      <w:proofErr w:type="spellEnd"/>
      <w:r w:rsidR="002D3B3B" w:rsidRPr="009710F9">
        <w:rPr>
          <w:rFonts w:ascii="Tahoma" w:hAnsi="Tahoma" w:cs="Tahoma"/>
          <w:sz w:val="24"/>
          <w:szCs w:val="24"/>
        </w:rPr>
        <w:t>, 2012)</w:t>
      </w:r>
      <w:r w:rsidR="002D3B3B" w:rsidRPr="009710F9">
        <w:rPr>
          <w:rFonts w:ascii="Tahoma" w:eastAsia="TimesNewRoman" w:hAnsi="Tahoma" w:cs="Tahoma"/>
          <w:color w:val="000000"/>
          <w:sz w:val="24"/>
          <w:szCs w:val="24"/>
        </w:rPr>
        <w:t>. In this s</w:t>
      </w:r>
      <w:r>
        <w:rPr>
          <w:rFonts w:ascii="Tahoma" w:eastAsia="TimesNewRoman" w:hAnsi="Tahoma" w:cs="Tahoma"/>
          <w:color w:val="000000"/>
          <w:sz w:val="24"/>
          <w:szCs w:val="24"/>
        </w:rPr>
        <w:t>tudy ABC</w:t>
      </w:r>
      <w:r w:rsidR="002D3B3B" w:rsidRPr="009710F9">
        <w:rPr>
          <w:rFonts w:ascii="Tahoma" w:eastAsia="TimesNewRoman" w:hAnsi="Tahoma" w:cs="Tahoma"/>
          <w:color w:val="000000"/>
          <w:sz w:val="24"/>
          <w:szCs w:val="24"/>
        </w:rPr>
        <w:t>s and electronic banking (or e-banking) are used interchangeably and they are defined as including all channels of delivering banking services to customers other than a bank branch</w:t>
      </w:r>
      <w:r>
        <w:rPr>
          <w:rFonts w:ascii="Tahoma" w:eastAsia="TimesNewRoman" w:hAnsi="Tahoma" w:cs="Tahoma"/>
          <w:color w:val="000000"/>
          <w:sz w:val="24"/>
          <w:szCs w:val="24"/>
        </w:rPr>
        <w:t>.</w:t>
      </w:r>
    </w:p>
    <w:p w:rsidR="00A564AD" w:rsidRDefault="00A564AD" w:rsidP="002D3B3B">
      <w:pPr>
        <w:autoSpaceDE w:val="0"/>
        <w:autoSpaceDN w:val="0"/>
        <w:adjustRightInd w:val="0"/>
        <w:spacing w:after="0" w:line="276" w:lineRule="auto"/>
        <w:jc w:val="both"/>
        <w:rPr>
          <w:rFonts w:ascii="Tahoma" w:eastAsia="TimesNewRoman" w:hAnsi="Tahoma" w:cs="Tahoma"/>
          <w:color w:val="000000"/>
          <w:sz w:val="24"/>
          <w:szCs w:val="24"/>
        </w:rPr>
      </w:pPr>
    </w:p>
    <w:p w:rsidR="00A564AD" w:rsidRDefault="00A564AD" w:rsidP="00A564AD">
      <w:pPr>
        <w:autoSpaceDE w:val="0"/>
        <w:autoSpaceDN w:val="0"/>
        <w:adjustRightInd w:val="0"/>
        <w:spacing w:after="0" w:line="276" w:lineRule="auto"/>
        <w:jc w:val="both"/>
        <w:rPr>
          <w:rFonts w:ascii="Tahoma" w:hAnsi="Tahoma" w:cs="Tahoma"/>
          <w:sz w:val="24"/>
          <w:szCs w:val="24"/>
          <w:lang w:eastAsia="en-GB"/>
        </w:rPr>
      </w:pPr>
      <w:r>
        <w:rPr>
          <w:rFonts w:ascii="Tahoma" w:hAnsi="Tahoma" w:cs="Tahoma"/>
          <w:sz w:val="24"/>
          <w:szCs w:val="24"/>
          <w:lang w:eastAsia="en-GB"/>
        </w:rPr>
        <w:t>The origin of ABCs</w:t>
      </w:r>
      <w:r w:rsidRPr="009710F9">
        <w:rPr>
          <w:rFonts w:ascii="Tahoma" w:hAnsi="Tahoma" w:cs="Tahoma"/>
          <w:sz w:val="24"/>
          <w:szCs w:val="24"/>
          <w:lang w:eastAsia="en-GB"/>
        </w:rPr>
        <w:t xml:space="preserve"> technolog</w:t>
      </w:r>
      <w:r>
        <w:rPr>
          <w:rFonts w:ascii="Tahoma" w:hAnsi="Tahoma" w:cs="Tahoma"/>
          <w:sz w:val="24"/>
          <w:szCs w:val="24"/>
          <w:lang w:eastAsia="en-GB"/>
        </w:rPr>
        <w:t>y in Nigeria can be trace</w:t>
      </w:r>
      <w:r w:rsidRPr="009710F9">
        <w:rPr>
          <w:rFonts w:ascii="Tahoma" w:hAnsi="Tahoma" w:cs="Tahoma"/>
          <w:sz w:val="24"/>
          <w:szCs w:val="24"/>
          <w:lang w:eastAsia="en-GB"/>
        </w:rPr>
        <w:t>d</w:t>
      </w:r>
      <w:r>
        <w:rPr>
          <w:rFonts w:ascii="Tahoma" w:hAnsi="Tahoma" w:cs="Tahoma"/>
          <w:sz w:val="24"/>
          <w:szCs w:val="24"/>
          <w:lang w:eastAsia="en-GB"/>
        </w:rPr>
        <w:t xml:space="preserve"> to y</w:t>
      </w:r>
      <w:r w:rsidRPr="009710F9">
        <w:rPr>
          <w:rFonts w:ascii="Tahoma" w:hAnsi="Tahoma" w:cs="Tahoma"/>
          <w:sz w:val="24"/>
          <w:szCs w:val="24"/>
          <w:lang w:eastAsia="en-GB"/>
        </w:rPr>
        <w:t xml:space="preserve">ear 1990 when </w:t>
      </w:r>
      <w:proofErr w:type="spellStart"/>
      <w:r w:rsidRPr="009710F9">
        <w:rPr>
          <w:rFonts w:ascii="Tahoma" w:hAnsi="Tahoma" w:cs="Tahoma"/>
          <w:sz w:val="24"/>
          <w:szCs w:val="24"/>
          <w:lang w:eastAsia="en-GB"/>
        </w:rPr>
        <w:t>Societe</w:t>
      </w:r>
      <w:proofErr w:type="spellEnd"/>
      <w:r w:rsidRPr="009710F9">
        <w:rPr>
          <w:rFonts w:ascii="Tahoma" w:hAnsi="Tahoma" w:cs="Tahoma"/>
          <w:sz w:val="24"/>
          <w:szCs w:val="24"/>
          <w:lang w:eastAsia="en-GB"/>
        </w:rPr>
        <w:t xml:space="preserve"> </w:t>
      </w:r>
      <w:proofErr w:type="spellStart"/>
      <w:r w:rsidRPr="009710F9">
        <w:rPr>
          <w:rFonts w:ascii="Tahoma" w:hAnsi="Tahoma" w:cs="Tahoma"/>
          <w:sz w:val="24"/>
          <w:szCs w:val="24"/>
          <w:lang w:eastAsia="en-GB"/>
        </w:rPr>
        <w:t>Generale</w:t>
      </w:r>
      <w:proofErr w:type="spellEnd"/>
      <w:r w:rsidRPr="009710F9">
        <w:rPr>
          <w:rFonts w:ascii="Tahoma" w:hAnsi="Tahoma" w:cs="Tahoma"/>
          <w:sz w:val="24"/>
          <w:szCs w:val="24"/>
          <w:lang w:eastAsia="en-GB"/>
        </w:rPr>
        <w:t xml:space="preserve"> Bank (SGBN) launched the first Automated Teller Machine (ATM) in Nigeria. In 1996, the CBN granted All States Trust Bank approval to introduce a closed sys</w:t>
      </w:r>
      <w:r w:rsidR="00C520D3">
        <w:rPr>
          <w:rFonts w:ascii="Tahoma" w:hAnsi="Tahoma" w:cs="Tahoma"/>
          <w:sz w:val="24"/>
          <w:szCs w:val="24"/>
          <w:lang w:eastAsia="en-GB"/>
        </w:rPr>
        <w:t xml:space="preserve">tem automation. In </w:t>
      </w:r>
      <w:r w:rsidRPr="009710F9">
        <w:rPr>
          <w:rFonts w:ascii="Tahoma" w:hAnsi="Tahoma" w:cs="Tahoma"/>
          <w:sz w:val="24"/>
          <w:szCs w:val="24"/>
          <w:lang w:eastAsia="en-GB"/>
        </w:rPr>
        <w:t>1997</w:t>
      </w:r>
      <w:r w:rsidR="00C520D3">
        <w:rPr>
          <w:rFonts w:ascii="Tahoma" w:hAnsi="Tahoma" w:cs="Tahoma"/>
          <w:sz w:val="24"/>
          <w:szCs w:val="24"/>
          <w:lang w:eastAsia="en-GB"/>
        </w:rPr>
        <w:t xml:space="preserve">, Diamond Bank introduced </w:t>
      </w:r>
      <w:r w:rsidRPr="009710F9">
        <w:rPr>
          <w:rFonts w:ascii="Tahoma" w:hAnsi="Tahoma" w:cs="Tahoma"/>
          <w:sz w:val="24"/>
          <w:szCs w:val="24"/>
          <w:lang w:eastAsia="en-GB"/>
        </w:rPr>
        <w:t>a similar product c</w:t>
      </w:r>
      <w:r w:rsidR="00C520D3">
        <w:rPr>
          <w:rFonts w:ascii="Tahoma" w:hAnsi="Tahoma" w:cs="Tahoma"/>
          <w:sz w:val="24"/>
          <w:szCs w:val="24"/>
          <w:lang w:eastAsia="en-GB"/>
        </w:rPr>
        <w:t>alled ‘</w:t>
      </w:r>
      <w:proofErr w:type="spellStart"/>
      <w:r w:rsidR="00C520D3">
        <w:rPr>
          <w:rFonts w:ascii="Tahoma" w:hAnsi="Tahoma" w:cs="Tahoma"/>
          <w:sz w:val="24"/>
          <w:szCs w:val="24"/>
          <w:lang w:eastAsia="en-GB"/>
        </w:rPr>
        <w:t>Paycard</w:t>
      </w:r>
      <w:proofErr w:type="spellEnd"/>
      <w:r w:rsidR="00C520D3">
        <w:rPr>
          <w:rFonts w:ascii="Tahoma" w:hAnsi="Tahoma" w:cs="Tahoma"/>
          <w:sz w:val="24"/>
          <w:szCs w:val="24"/>
          <w:lang w:eastAsia="en-GB"/>
        </w:rPr>
        <w:t xml:space="preserve">’ </w:t>
      </w:r>
      <w:r w:rsidRPr="009710F9">
        <w:rPr>
          <w:rFonts w:ascii="Tahoma" w:hAnsi="Tahoma" w:cs="Tahoma"/>
          <w:sz w:val="24"/>
          <w:szCs w:val="24"/>
          <w:lang w:eastAsia="en-GB"/>
        </w:rPr>
        <w:t xml:space="preserve">(Bello, 2005). Between 1998 and 2000, many banks in </w:t>
      </w:r>
      <w:r>
        <w:rPr>
          <w:rFonts w:ascii="Tahoma" w:hAnsi="Tahoma" w:cs="Tahoma"/>
          <w:sz w:val="24"/>
          <w:szCs w:val="24"/>
          <w:lang w:eastAsia="en-GB"/>
        </w:rPr>
        <w:t xml:space="preserve">Nigeria launched their </w:t>
      </w:r>
      <w:r w:rsidRPr="009710F9">
        <w:rPr>
          <w:rFonts w:ascii="Tahoma" w:hAnsi="Tahoma" w:cs="Tahoma"/>
          <w:sz w:val="24"/>
          <w:szCs w:val="24"/>
          <w:lang w:eastAsia="en-GB"/>
        </w:rPr>
        <w:t>websites with a view to starting</w:t>
      </w:r>
      <w:r w:rsidR="00C520D3">
        <w:rPr>
          <w:rFonts w:ascii="Tahoma" w:hAnsi="Tahoma" w:cs="Tahoma"/>
          <w:sz w:val="24"/>
          <w:szCs w:val="24"/>
          <w:lang w:eastAsia="en-GB"/>
        </w:rPr>
        <w:t xml:space="preserve"> internet banking while a</w:t>
      </w:r>
      <w:r>
        <w:rPr>
          <w:rFonts w:ascii="Tahoma" w:hAnsi="Tahoma" w:cs="Tahoma"/>
          <w:sz w:val="24"/>
          <w:szCs w:val="24"/>
          <w:lang w:eastAsia="en-GB"/>
        </w:rPr>
        <w:t xml:space="preserve"> </w:t>
      </w:r>
      <w:r w:rsidRPr="009710F9">
        <w:rPr>
          <w:rFonts w:ascii="Tahoma" w:hAnsi="Tahoma" w:cs="Tahoma"/>
          <w:sz w:val="24"/>
          <w:szCs w:val="24"/>
          <w:lang w:eastAsia="en-GB"/>
        </w:rPr>
        <w:t xml:space="preserve">consortium of more than 20 banks under the auspices of </w:t>
      </w:r>
      <w:proofErr w:type="spellStart"/>
      <w:r w:rsidRPr="009710F9">
        <w:rPr>
          <w:rFonts w:ascii="Tahoma" w:hAnsi="Tahoma" w:cs="Tahoma"/>
          <w:sz w:val="24"/>
          <w:szCs w:val="24"/>
          <w:lang w:eastAsia="en-GB"/>
        </w:rPr>
        <w:t>Gemcard</w:t>
      </w:r>
      <w:proofErr w:type="spellEnd"/>
      <w:r w:rsidRPr="009710F9">
        <w:rPr>
          <w:rFonts w:ascii="Tahoma" w:hAnsi="Tahoma" w:cs="Tahoma"/>
          <w:sz w:val="24"/>
          <w:szCs w:val="24"/>
          <w:lang w:eastAsia="en-GB"/>
        </w:rPr>
        <w:t xml:space="preserve"> Nigeria Limited obtained CBN approval in November 1999 to introduce the ‘</w:t>
      </w:r>
      <w:proofErr w:type="spellStart"/>
      <w:r w:rsidRPr="009710F9">
        <w:rPr>
          <w:rFonts w:ascii="Tahoma" w:hAnsi="Tahoma" w:cs="Tahoma"/>
          <w:sz w:val="24"/>
          <w:szCs w:val="24"/>
          <w:lang w:eastAsia="en-GB"/>
        </w:rPr>
        <w:t>Smartpay</w:t>
      </w:r>
      <w:proofErr w:type="spellEnd"/>
      <w:r w:rsidRPr="009710F9">
        <w:rPr>
          <w:rFonts w:ascii="Tahoma" w:hAnsi="Tahoma" w:cs="Tahoma"/>
          <w:sz w:val="24"/>
          <w:szCs w:val="24"/>
          <w:lang w:eastAsia="en-GB"/>
        </w:rPr>
        <w:t xml:space="preserve">’ scheme (Bello, 2005). Since the </w:t>
      </w:r>
      <w:r>
        <w:rPr>
          <w:rFonts w:ascii="Tahoma" w:hAnsi="Tahoma" w:cs="Tahoma"/>
          <w:sz w:val="24"/>
          <w:szCs w:val="24"/>
          <w:lang w:eastAsia="en-GB"/>
        </w:rPr>
        <w:t>introduction of modern alternative banking</w:t>
      </w:r>
      <w:r w:rsidRPr="009710F9">
        <w:rPr>
          <w:rFonts w:ascii="Tahoma" w:hAnsi="Tahoma" w:cs="Tahoma"/>
          <w:sz w:val="24"/>
          <w:szCs w:val="24"/>
          <w:lang w:eastAsia="en-GB"/>
        </w:rPr>
        <w:t xml:space="preserve"> services, other channels of banking services such as mobile banking, internet banking, Automated Teller Machine (ATM), and Point of Sale terminals</w:t>
      </w:r>
      <w:r>
        <w:rPr>
          <w:rFonts w:ascii="Tahoma" w:hAnsi="Tahoma" w:cs="Tahoma"/>
          <w:sz w:val="24"/>
          <w:szCs w:val="24"/>
          <w:lang w:eastAsia="en-GB"/>
        </w:rPr>
        <w:t xml:space="preserve"> (POS</w:t>
      </w:r>
      <w:r w:rsidRPr="009710F9">
        <w:rPr>
          <w:rFonts w:ascii="Tahoma" w:hAnsi="Tahoma" w:cs="Tahoma"/>
          <w:sz w:val="24"/>
          <w:szCs w:val="24"/>
          <w:lang w:eastAsia="en-GB"/>
        </w:rPr>
        <w:t>)</w:t>
      </w:r>
      <w:r>
        <w:rPr>
          <w:rFonts w:ascii="Tahoma" w:hAnsi="Tahoma" w:cs="Tahoma"/>
          <w:sz w:val="24"/>
          <w:szCs w:val="24"/>
          <w:lang w:eastAsia="en-GB"/>
        </w:rPr>
        <w:t xml:space="preserve"> </w:t>
      </w:r>
      <w:r w:rsidRPr="009710F9">
        <w:rPr>
          <w:rFonts w:ascii="Tahoma" w:hAnsi="Tahoma" w:cs="Tahoma"/>
          <w:sz w:val="24"/>
          <w:szCs w:val="24"/>
          <w:lang w:eastAsia="en-GB"/>
        </w:rPr>
        <w:t>have been developed and offered by most banks around the globe (</w:t>
      </w:r>
      <w:proofErr w:type="spellStart"/>
      <w:r w:rsidRPr="009710F9">
        <w:rPr>
          <w:rFonts w:ascii="Tahoma" w:hAnsi="Tahoma" w:cs="Tahoma"/>
          <w:sz w:val="24"/>
          <w:szCs w:val="24"/>
          <w:lang w:eastAsia="en-GB"/>
        </w:rPr>
        <w:t>Puopiel</w:t>
      </w:r>
      <w:proofErr w:type="spellEnd"/>
      <w:r w:rsidRPr="009710F9">
        <w:rPr>
          <w:rFonts w:ascii="Tahoma" w:hAnsi="Tahoma" w:cs="Tahoma"/>
          <w:sz w:val="24"/>
          <w:szCs w:val="24"/>
          <w:lang w:eastAsia="en-GB"/>
        </w:rPr>
        <w:t>, 2014).</w:t>
      </w:r>
      <w:r>
        <w:rPr>
          <w:rFonts w:ascii="Tahoma" w:hAnsi="Tahoma" w:cs="Tahoma"/>
          <w:sz w:val="24"/>
          <w:szCs w:val="24"/>
          <w:lang w:eastAsia="en-GB"/>
        </w:rPr>
        <w:t xml:space="preserve"> </w:t>
      </w:r>
      <w:proofErr w:type="spellStart"/>
      <w:r w:rsidRPr="009710F9">
        <w:rPr>
          <w:rFonts w:ascii="Tahoma" w:hAnsi="Tahoma" w:cs="Tahoma"/>
          <w:sz w:val="24"/>
          <w:szCs w:val="24"/>
          <w:lang w:eastAsia="en-GB"/>
        </w:rPr>
        <w:t>Edemivwaye</w:t>
      </w:r>
      <w:proofErr w:type="spellEnd"/>
      <w:r w:rsidRPr="009710F9">
        <w:rPr>
          <w:rFonts w:ascii="Tahoma" w:hAnsi="Tahoma" w:cs="Tahoma"/>
          <w:sz w:val="24"/>
          <w:szCs w:val="24"/>
          <w:lang w:eastAsia="en-GB"/>
        </w:rPr>
        <w:t xml:space="preserve"> (2015)</w:t>
      </w:r>
      <w:r>
        <w:rPr>
          <w:rFonts w:ascii="Tahoma" w:hAnsi="Tahoma" w:cs="Tahoma"/>
          <w:sz w:val="24"/>
          <w:szCs w:val="24"/>
          <w:lang w:eastAsia="en-GB"/>
        </w:rPr>
        <w:t xml:space="preserve"> identified telephone banking, mobile banking, </w:t>
      </w:r>
      <w:r>
        <w:rPr>
          <w:rFonts w:ascii="Tahoma" w:hAnsi="Tahoma" w:cs="Tahoma"/>
          <w:sz w:val="24"/>
          <w:szCs w:val="24"/>
          <w:lang w:eastAsia="en-GB"/>
        </w:rPr>
        <w:lastRenderedPageBreak/>
        <w:t>online banking, point of sales terminals, automated teller machines, and smart card as the A</w:t>
      </w:r>
      <w:r w:rsidR="009465B5">
        <w:rPr>
          <w:rFonts w:ascii="Tahoma" w:hAnsi="Tahoma" w:cs="Tahoma"/>
          <w:sz w:val="24"/>
          <w:szCs w:val="24"/>
          <w:lang w:eastAsia="en-GB"/>
        </w:rPr>
        <w:t>BCs currently in use in Nigeria although there are recent additions like MVISA.</w:t>
      </w:r>
    </w:p>
    <w:p w:rsidR="009465B5" w:rsidRDefault="009465B5" w:rsidP="00A564AD">
      <w:pPr>
        <w:autoSpaceDE w:val="0"/>
        <w:autoSpaceDN w:val="0"/>
        <w:adjustRightInd w:val="0"/>
        <w:spacing w:after="0" w:line="276" w:lineRule="auto"/>
        <w:jc w:val="both"/>
        <w:rPr>
          <w:rFonts w:ascii="Tahoma" w:hAnsi="Tahoma" w:cs="Tahoma"/>
          <w:sz w:val="24"/>
          <w:szCs w:val="24"/>
          <w:lang w:eastAsia="en-GB"/>
        </w:rPr>
      </w:pPr>
    </w:p>
    <w:p w:rsidR="009465B5" w:rsidRDefault="009465B5" w:rsidP="00A564AD">
      <w:pPr>
        <w:autoSpaceDE w:val="0"/>
        <w:autoSpaceDN w:val="0"/>
        <w:adjustRightInd w:val="0"/>
        <w:spacing w:after="0" w:line="276" w:lineRule="auto"/>
        <w:jc w:val="both"/>
        <w:rPr>
          <w:rFonts w:ascii="Tahoma" w:hAnsi="Tahoma" w:cs="Tahoma"/>
          <w:sz w:val="24"/>
          <w:szCs w:val="24"/>
          <w:lang w:eastAsia="en-GB"/>
        </w:rPr>
      </w:pPr>
      <w:r>
        <w:rPr>
          <w:rFonts w:ascii="Tahoma" w:hAnsi="Tahoma" w:cs="Tahoma"/>
          <w:sz w:val="24"/>
          <w:szCs w:val="24"/>
          <w:lang w:eastAsia="en-GB"/>
        </w:rPr>
        <w:t>T</w:t>
      </w:r>
      <w:r w:rsidRPr="009710F9">
        <w:rPr>
          <w:rFonts w:ascii="Tahoma" w:hAnsi="Tahoma" w:cs="Tahoma"/>
          <w:sz w:val="24"/>
          <w:szCs w:val="24"/>
          <w:lang w:eastAsia="en-GB"/>
        </w:rPr>
        <w:t>elephone banking services use automated phone answering system while interacting with the platform using telephone keypad response or voice re</w:t>
      </w:r>
      <w:r>
        <w:rPr>
          <w:rFonts w:ascii="Tahoma" w:hAnsi="Tahoma" w:cs="Tahoma"/>
          <w:sz w:val="24"/>
          <w:szCs w:val="24"/>
          <w:lang w:eastAsia="en-GB"/>
        </w:rPr>
        <w:t>cognition capability (</w:t>
      </w:r>
      <w:proofErr w:type="spellStart"/>
      <w:r>
        <w:rPr>
          <w:rFonts w:ascii="Tahoma" w:hAnsi="Tahoma" w:cs="Tahoma"/>
          <w:sz w:val="24"/>
          <w:szCs w:val="24"/>
          <w:lang w:eastAsia="en-GB"/>
        </w:rPr>
        <w:t>Okechi</w:t>
      </w:r>
      <w:proofErr w:type="spellEnd"/>
      <w:r>
        <w:rPr>
          <w:rFonts w:ascii="Tahoma" w:hAnsi="Tahoma" w:cs="Tahoma"/>
          <w:sz w:val="24"/>
          <w:szCs w:val="24"/>
          <w:lang w:eastAsia="en-GB"/>
        </w:rPr>
        <w:t xml:space="preserve"> &amp;</w:t>
      </w:r>
      <w:r w:rsidRPr="009710F9">
        <w:rPr>
          <w:rFonts w:ascii="Tahoma" w:hAnsi="Tahoma" w:cs="Tahoma"/>
          <w:sz w:val="24"/>
          <w:szCs w:val="24"/>
          <w:lang w:eastAsia="en-GB"/>
        </w:rPr>
        <w:t xml:space="preserve"> </w:t>
      </w:r>
      <w:proofErr w:type="spellStart"/>
      <w:r w:rsidRPr="0017484A">
        <w:rPr>
          <w:rFonts w:ascii="Tahoma" w:eastAsia="Times New Roman" w:hAnsi="Tahoma" w:cs="Tahoma"/>
          <w:sz w:val="24"/>
          <w:szCs w:val="24"/>
          <w:lang w:eastAsia="en-GB"/>
        </w:rPr>
        <w:t>Kepeghom</w:t>
      </w:r>
      <w:proofErr w:type="spellEnd"/>
      <w:r w:rsidRPr="009710F9">
        <w:rPr>
          <w:rFonts w:ascii="Tahoma" w:hAnsi="Tahoma" w:cs="Tahoma"/>
          <w:sz w:val="24"/>
          <w:szCs w:val="24"/>
          <w:lang w:eastAsia="en-GB"/>
        </w:rPr>
        <w:t>, 2013)</w:t>
      </w:r>
      <w:r>
        <w:rPr>
          <w:rFonts w:ascii="Tahoma" w:hAnsi="Tahoma" w:cs="Tahoma"/>
          <w:sz w:val="24"/>
          <w:szCs w:val="24"/>
          <w:lang w:eastAsia="en-GB"/>
        </w:rPr>
        <w:t xml:space="preserve">. </w:t>
      </w:r>
      <w:r w:rsidRPr="009710F9">
        <w:rPr>
          <w:rFonts w:ascii="Tahoma" w:hAnsi="Tahoma" w:cs="Tahoma"/>
          <w:sz w:val="24"/>
          <w:szCs w:val="24"/>
          <w:lang w:eastAsia="en-GB"/>
        </w:rPr>
        <w:t>S</w:t>
      </w:r>
      <w:r w:rsidR="00185621">
        <w:rPr>
          <w:rFonts w:ascii="Tahoma" w:hAnsi="Tahoma" w:cs="Tahoma"/>
          <w:sz w:val="24"/>
          <w:szCs w:val="24"/>
          <w:lang w:eastAsia="en-GB"/>
        </w:rPr>
        <w:t>hah and Clarke (2009) and Auta</w:t>
      </w:r>
      <w:r w:rsidRPr="009710F9">
        <w:rPr>
          <w:rFonts w:ascii="Tahoma" w:hAnsi="Tahoma" w:cs="Tahoma"/>
          <w:sz w:val="24"/>
          <w:szCs w:val="24"/>
          <w:lang w:eastAsia="en-GB"/>
        </w:rPr>
        <w:t xml:space="preserve"> (2010) describe</w:t>
      </w:r>
      <w:r>
        <w:rPr>
          <w:rFonts w:ascii="Tahoma" w:hAnsi="Tahoma" w:cs="Tahoma"/>
          <w:sz w:val="24"/>
          <w:szCs w:val="24"/>
          <w:lang w:eastAsia="en-GB"/>
        </w:rPr>
        <w:t>d</w:t>
      </w:r>
      <w:r w:rsidRPr="009710F9">
        <w:rPr>
          <w:rFonts w:ascii="Tahoma" w:hAnsi="Tahoma" w:cs="Tahoma"/>
          <w:sz w:val="24"/>
          <w:szCs w:val="24"/>
          <w:lang w:eastAsia="en-GB"/>
        </w:rPr>
        <w:t xml:space="preserve"> Mobile ba</w:t>
      </w:r>
      <w:r>
        <w:rPr>
          <w:rFonts w:ascii="Tahoma" w:hAnsi="Tahoma" w:cs="Tahoma"/>
          <w:sz w:val="24"/>
          <w:szCs w:val="24"/>
          <w:lang w:eastAsia="en-GB"/>
        </w:rPr>
        <w:t xml:space="preserve">nking </w:t>
      </w:r>
      <w:r w:rsidRPr="009710F9">
        <w:rPr>
          <w:rFonts w:ascii="Tahoma" w:hAnsi="Tahoma" w:cs="Tahoma"/>
          <w:sz w:val="24"/>
          <w:szCs w:val="24"/>
          <w:lang w:eastAsia="en-GB"/>
        </w:rPr>
        <w:t>as an e-banking platform that allows customers to carry out banking transactions and make enquiries through the use of a digital mobile phone that is connected to a telecommunication network or wireless network.</w:t>
      </w:r>
      <w:r w:rsidR="00811DD6">
        <w:rPr>
          <w:rFonts w:ascii="Tahoma" w:hAnsi="Tahoma" w:cs="Tahoma"/>
          <w:sz w:val="24"/>
          <w:szCs w:val="24"/>
          <w:lang w:eastAsia="en-GB"/>
        </w:rPr>
        <w:t xml:space="preserve"> </w:t>
      </w:r>
      <w:r w:rsidR="00811DD6" w:rsidRPr="009710F9">
        <w:rPr>
          <w:rFonts w:ascii="Tahoma" w:hAnsi="Tahoma" w:cs="Tahoma"/>
          <w:sz w:val="24"/>
          <w:szCs w:val="24"/>
          <w:lang w:eastAsia="en-GB"/>
        </w:rPr>
        <w:t>Online banking (also known as Internet banking) provides a platform for bank customers to carry out financial transactions on their own through the use of a secured internet website operated by the commercial bank, a retail or virtual bank, credit union or building society. With the exception of cash withdrawal almost all banking transactions ranging from payment of bills to making financial investments can be carried out using internet bankin</w:t>
      </w:r>
      <w:r w:rsidR="003532B5">
        <w:rPr>
          <w:rFonts w:ascii="Tahoma" w:hAnsi="Tahoma" w:cs="Tahoma"/>
          <w:sz w:val="24"/>
          <w:szCs w:val="24"/>
          <w:lang w:eastAsia="en-GB"/>
        </w:rPr>
        <w:t>g platforms (Ahmad &amp;</w:t>
      </w:r>
      <w:r w:rsidR="00811DD6">
        <w:rPr>
          <w:rFonts w:ascii="Tahoma" w:hAnsi="Tahoma" w:cs="Tahoma"/>
          <w:sz w:val="24"/>
          <w:szCs w:val="24"/>
          <w:lang w:eastAsia="en-GB"/>
        </w:rPr>
        <w:t xml:space="preserve"> Al-</w:t>
      </w:r>
      <w:proofErr w:type="spellStart"/>
      <w:r w:rsidR="00811DD6">
        <w:rPr>
          <w:rFonts w:ascii="Tahoma" w:hAnsi="Tahoma" w:cs="Tahoma"/>
          <w:sz w:val="24"/>
          <w:szCs w:val="24"/>
          <w:lang w:eastAsia="en-GB"/>
        </w:rPr>
        <w:t>Zu’bi</w:t>
      </w:r>
      <w:proofErr w:type="spellEnd"/>
      <w:r w:rsidR="00811DD6">
        <w:rPr>
          <w:rFonts w:ascii="Tahoma" w:hAnsi="Tahoma" w:cs="Tahoma"/>
          <w:sz w:val="24"/>
          <w:szCs w:val="24"/>
          <w:lang w:eastAsia="en-GB"/>
        </w:rPr>
        <w:t xml:space="preserve">, </w:t>
      </w:r>
      <w:r w:rsidR="00811DD6" w:rsidRPr="009710F9">
        <w:rPr>
          <w:rFonts w:ascii="Tahoma" w:hAnsi="Tahoma" w:cs="Tahoma"/>
          <w:sz w:val="24"/>
          <w:szCs w:val="24"/>
          <w:lang w:eastAsia="en-GB"/>
        </w:rPr>
        <w:t>2011)</w:t>
      </w:r>
      <w:r w:rsidR="00811DD6">
        <w:rPr>
          <w:rFonts w:ascii="Tahoma" w:hAnsi="Tahoma" w:cs="Tahoma"/>
          <w:sz w:val="24"/>
          <w:szCs w:val="24"/>
          <w:lang w:eastAsia="en-GB"/>
        </w:rPr>
        <w:t xml:space="preserve">. </w:t>
      </w:r>
      <w:proofErr w:type="spellStart"/>
      <w:r w:rsidR="00811DD6" w:rsidRPr="009710F9">
        <w:rPr>
          <w:rFonts w:ascii="Tahoma" w:hAnsi="Tahoma" w:cs="Tahoma"/>
          <w:sz w:val="24"/>
          <w:szCs w:val="24"/>
          <w:lang w:eastAsia="en-GB"/>
        </w:rPr>
        <w:t>Okechi</w:t>
      </w:r>
      <w:proofErr w:type="spellEnd"/>
      <w:r w:rsidR="00811DD6" w:rsidRPr="009710F9">
        <w:rPr>
          <w:rFonts w:ascii="Tahoma" w:hAnsi="Tahoma" w:cs="Tahoma"/>
          <w:sz w:val="24"/>
          <w:szCs w:val="24"/>
          <w:lang w:eastAsia="en-GB"/>
        </w:rPr>
        <w:t xml:space="preserve"> and </w:t>
      </w:r>
      <w:proofErr w:type="spellStart"/>
      <w:r w:rsidR="00811DD6" w:rsidRPr="0017484A">
        <w:rPr>
          <w:rFonts w:ascii="Tahoma" w:eastAsia="Times New Roman" w:hAnsi="Tahoma" w:cs="Tahoma"/>
          <w:sz w:val="24"/>
          <w:szCs w:val="24"/>
          <w:lang w:eastAsia="en-GB"/>
        </w:rPr>
        <w:t>Kepeghom</w:t>
      </w:r>
      <w:proofErr w:type="spellEnd"/>
      <w:r w:rsidR="00811DD6">
        <w:rPr>
          <w:rFonts w:ascii="Tahoma" w:hAnsi="Tahoma" w:cs="Tahoma"/>
          <w:sz w:val="24"/>
          <w:szCs w:val="24"/>
          <w:lang w:eastAsia="en-GB"/>
        </w:rPr>
        <w:t xml:space="preserve"> (2013)</w:t>
      </w:r>
      <w:r w:rsidR="00811DD6" w:rsidRPr="009710F9">
        <w:rPr>
          <w:rFonts w:ascii="Tahoma" w:hAnsi="Tahoma" w:cs="Tahoma"/>
          <w:sz w:val="24"/>
          <w:szCs w:val="24"/>
          <w:lang w:eastAsia="en-GB"/>
        </w:rPr>
        <w:t xml:space="preserve"> describe</w:t>
      </w:r>
      <w:r w:rsidR="00811DD6">
        <w:rPr>
          <w:rFonts w:ascii="Tahoma" w:hAnsi="Tahoma" w:cs="Tahoma"/>
          <w:sz w:val="24"/>
          <w:szCs w:val="24"/>
          <w:lang w:eastAsia="en-GB"/>
        </w:rPr>
        <w:t>d</w:t>
      </w:r>
      <w:r w:rsidR="00811DD6" w:rsidRPr="009710F9">
        <w:rPr>
          <w:rFonts w:ascii="Tahoma" w:hAnsi="Tahoma" w:cs="Tahoma"/>
          <w:sz w:val="24"/>
          <w:szCs w:val="24"/>
          <w:lang w:eastAsia="en-GB"/>
        </w:rPr>
        <w:t xml:space="preserve"> the Point-Of-Sale (POS) as an e-banking channel allows customers to make payment for goods and services to clients known as merchants, in the prem</w:t>
      </w:r>
      <w:r w:rsidR="00811DD6">
        <w:rPr>
          <w:rFonts w:ascii="Tahoma" w:hAnsi="Tahoma" w:cs="Tahoma"/>
          <w:sz w:val="24"/>
          <w:szCs w:val="24"/>
          <w:lang w:eastAsia="en-GB"/>
        </w:rPr>
        <w:t>ises of the merchants. A Point o</w:t>
      </w:r>
      <w:r w:rsidR="00811DD6" w:rsidRPr="009710F9">
        <w:rPr>
          <w:rFonts w:ascii="Tahoma" w:hAnsi="Tahoma" w:cs="Tahoma"/>
          <w:sz w:val="24"/>
          <w:szCs w:val="24"/>
          <w:lang w:eastAsia="en-GB"/>
        </w:rPr>
        <w:t>f Sale terminal is a portable device that allows customer</w:t>
      </w:r>
      <w:r w:rsidR="00811DD6">
        <w:rPr>
          <w:rFonts w:ascii="Tahoma" w:hAnsi="Tahoma" w:cs="Tahoma"/>
          <w:sz w:val="24"/>
          <w:szCs w:val="24"/>
          <w:lang w:eastAsia="en-GB"/>
        </w:rPr>
        <w:t>s with cards</w:t>
      </w:r>
      <w:r w:rsidR="00811DD6" w:rsidRPr="009710F9">
        <w:rPr>
          <w:rFonts w:ascii="Tahoma" w:hAnsi="Tahoma" w:cs="Tahoma"/>
          <w:sz w:val="24"/>
          <w:szCs w:val="24"/>
          <w:lang w:eastAsia="en-GB"/>
        </w:rPr>
        <w:t xml:space="preserve"> to carry out banking transactions outside the bank’s environment.</w:t>
      </w:r>
      <w:r w:rsidR="00811DD6">
        <w:rPr>
          <w:rFonts w:ascii="Tahoma" w:hAnsi="Tahoma" w:cs="Tahoma"/>
          <w:sz w:val="24"/>
          <w:szCs w:val="24"/>
          <w:lang w:eastAsia="en-GB"/>
        </w:rPr>
        <w:t xml:space="preserve"> </w:t>
      </w:r>
      <w:r w:rsidR="00811DD6" w:rsidRPr="009710F9">
        <w:rPr>
          <w:rFonts w:ascii="Tahoma" w:hAnsi="Tahoma" w:cs="Tahoma"/>
          <w:sz w:val="24"/>
          <w:szCs w:val="24"/>
          <w:lang w:eastAsia="en-GB"/>
        </w:rPr>
        <w:t>Automa</w:t>
      </w:r>
      <w:r w:rsidR="00811DD6">
        <w:rPr>
          <w:rFonts w:ascii="Tahoma" w:hAnsi="Tahoma" w:cs="Tahoma"/>
          <w:sz w:val="24"/>
          <w:szCs w:val="24"/>
          <w:lang w:eastAsia="en-GB"/>
        </w:rPr>
        <w:t xml:space="preserve">ted Teller Machine (ATM) </w:t>
      </w:r>
      <w:r w:rsidR="00811DD6" w:rsidRPr="009710F9">
        <w:rPr>
          <w:rFonts w:ascii="Tahoma" w:hAnsi="Tahoma" w:cs="Tahoma"/>
          <w:sz w:val="24"/>
          <w:szCs w:val="24"/>
          <w:lang w:eastAsia="en-GB"/>
        </w:rPr>
        <w:t>is a computerized telecommunications machine that provides customers of a financial institution access to carry out financial transactions</w:t>
      </w:r>
      <w:r w:rsidR="00811DD6">
        <w:rPr>
          <w:rFonts w:ascii="Tahoma" w:hAnsi="Tahoma" w:cs="Tahoma"/>
          <w:sz w:val="24"/>
          <w:szCs w:val="24"/>
          <w:lang w:eastAsia="en-GB"/>
        </w:rPr>
        <w:t xml:space="preserve"> (cash withdrawals, fund transfers, bill payments</w:t>
      </w:r>
      <w:r w:rsidR="00AD7771">
        <w:rPr>
          <w:rFonts w:ascii="Tahoma" w:hAnsi="Tahoma" w:cs="Tahoma"/>
          <w:sz w:val="24"/>
          <w:szCs w:val="24"/>
          <w:lang w:eastAsia="en-GB"/>
        </w:rPr>
        <w:t>, among others</w:t>
      </w:r>
      <w:r w:rsidR="0099553C">
        <w:rPr>
          <w:rFonts w:ascii="Tahoma" w:hAnsi="Tahoma" w:cs="Tahoma"/>
          <w:sz w:val="24"/>
          <w:szCs w:val="24"/>
          <w:lang w:eastAsia="en-GB"/>
        </w:rPr>
        <w:t>)</w:t>
      </w:r>
      <w:r w:rsidR="00811DD6" w:rsidRPr="009710F9">
        <w:rPr>
          <w:rFonts w:ascii="Tahoma" w:hAnsi="Tahoma" w:cs="Tahoma"/>
          <w:sz w:val="24"/>
          <w:szCs w:val="24"/>
          <w:lang w:eastAsia="en-GB"/>
        </w:rPr>
        <w:t xml:space="preserve"> within or outside the banking premises without the need for a human bank teller (</w:t>
      </w:r>
      <w:proofErr w:type="spellStart"/>
      <w:r w:rsidR="0099553C">
        <w:rPr>
          <w:rFonts w:ascii="Tahoma" w:hAnsi="Tahoma" w:cs="Tahoma"/>
          <w:sz w:val="24"/>
          <w:szCs w:val="24"/>
          <w:lang w:eastAsia="en-GB"/>
        </w:rPr>
        <w:t>Danlami</w:t>
      </w:r>
      <w:proofErr w:type="spellEnd"/>
      <w:r w:rsidR="0099553C">
        <w:rPr>
          <w:rFonts w:ascii="Tahoma" w:hAnsi="Tahoma" w:cs="Tahoma"/>
          <w:sz w:val="24"/>
          <w:szCs w:val="24"/>
          <w:lang w:eastAsia="en-GB"/>
        </w:rPr>
        <w:t xml:space="preserve"> &amp;</w:t>
      </w:r>
      <w:r w:rsidR="0099553C" w:rsidRPr="009710F9">
        <w:rPr>
          <w:rFonts w:ascii="Tahoma" w:hAnsi="Tahoma" w:cs="Tahoma"/>
          <w:sz w:val="24"/>
          <w:szCs w:val="24"/>
          <w:lang w:eastAsia="en-GB"/>
        </w:rPr>
        <w:t xml:space="preserve"> </w:t>
      </w:r>
      <w:proofErr w:type="spellStart"/>
      <w:r w:rsidR="0099553C" w:rsidRPr="009710F9">
        <w:rPr>
          <w:rFonts w:ascii="Tahoma" w:hAnsi="Tahoma" w:cs="Tahoma"/>
          <w:sz w:val="24"/>
          <w:szCs w:val="24"/>
          <w:lang w:eastAsia="en-GB"/>
        </w:rPr>
        <w:t>Mayowa</w:t>
      </w:r>
      <w:proofErr w:type="spellEnd"/>
      <w:r w:rsidR="0099553C" w:rsidRPr="009710F9">
        <w:rPr>
          <w:rFonts w:ascii="Tahoma" w:hAnsi="Tahoma" w:cs="Tahoma"/>
          <w:sz w:val="24"/>
          <w:szCs w:val="24"/>
          <w:lang w:eastAsia="en-GB"/>
        </w:rPr>
        <w:t>, 2014</w:t>
      </w:r>
      <w:r w:rsidR="0099553C">
        <w:rPr>
          <w:rFonts w:ascii="Tahoma" w:hAnsi="Tahoma" w:cs="Tahoma"/>
          <w:sz w:val="24"/>
          <w:szCs w:val="24"/>
          <w:lang w:eastAsia="en-GB"/>
        </w:rPr>
        <w:t xml:space="preserve">; </w:t>
      </w:r>
      <w:proofErr w:type="spellStart"/>
      <w:r w:rsidR="00811DD6" w:rsidRPr="009710F9">
        <w:rPr>
          <w:rFonts w:ascii="Tahoma" w:hAnsi="Tahoma" w:cs="Tahoma"/>
          <w:sz w:val="24"/>
          <w:szCs w:val="24"/>
          <w:lang w:eastAsia="en-GB"/>
        </w:rPr>
        <w:t>Okechi</w:t>
      </w:r>
      <w:proofErr w:type="spellEnd"/>
      <w:r w:rsidR="00811DD6" w:rsidRPr="009710F9">
        <w:rPr>
          <w:rFonts w:ascii="Tahoma" w:hAnsi="Tahoma" w:cs="Tahoma"/>
          <w:sz w:val="24"/>
          <w:szCs w:val="24"/>
          <w:lang w:eastAsia="en-GB"/>
        </w:rPr>
        <w:t xml:space="preserve"> </w:t>
      </w:r>
      <w:r w:rsidR="00811DD6">
        <w:rPr>
          <w:rFonts w:ascii="Tahoma" w:hAnsi="Tahoma" w:cs="Tahoma"/>
          <w:sz w:val="24"/>
          <w:szCs w:val="24"/>
          <w:lang w:eastAsia="en-GB"/>
        </w:rPr>
        <w:t xml:space="preserve">&amp; </w:t>
      </w:r>
      <w:proofErr w:type="spellStart"/>
      <w:r w:rsidR="00811DD6" w:rsidRPr="0017484A">
        <w:rPr>
          <w:rFonts w:ascii="Tahoma" w:eastAsia="Times New Roman" w:hAnsi="Tahoma" w:cs="Tahoma"/>
          <w:sz w:val="24"/>
          <w:szCs w:val="24"/>
          <w:lang w:eastAsia="en-GB"/>
        </w:rPr>
        <w:t>Kepeghom</w:t>
      </w:r>
      <w:proofErr w:type="spellEnd"/>
      <w:r w:rsidR="00811DD6">
        <w:rPr>
          <w:rFonts w:ascii="Tahoma" w:hAnsi="Tahoma" w:cs="Tahoma"/>
          <w:sz w:val="24"/>
          <w:szCs w:val="24"/>
          <w:lang w:eastAsia="en-GB"/>
        </w:rPr>
        <w:t>, 2013)</w:t>
      </w:r>
      <w:r w:rsidR="0099553C">
        <w:rPr>
          <w:rFonts w:ascii="Tahoma" w:hAnsi="Tahoma" w:cs="Tahoma"/>
          <w:sz w:val="24"/>
          <w:szCs w:val="24"/>
          <w:lang w:eastAsia="en-GB"/>
        </w:rPr>
        <w:t>.</w:t>
      </w:r>
    </w:p>
    <w:p w:rsidR="0099553C" w:rsidRDefault="0099553C" w:rsidP="00A564AD">
      <w:pPr>
        <w:autoSpaceDE w:val="0"/>
        <w:autoSpaceDN w:val="0"/>
        <w:adjustRightInd w:val="0"/>
        <w:spacing w:after="0" w:line="276" w:lineRule="auto"/>
        <w:jc w:val="both"/>
        <w:rPr>
          <w:rFonts w:ascii="Tahoma" w:hAnsi="Tahoma" w:cs="Tahoma"/>
          <w:sz w:val="24"/>
          <w:szCs w:val="24"/>
          <w:lang w:eastAsia="en-GB"/>
        </w:rPr>
      </w:pPr>
    </w:p>
    <w:p w:rsidR="00375845" w:rsidRDefault="0099553C" w:rsidP="008B058E">
      <w:pPr>
        <w:autoSpaceDE w:val="0"/>
        <w:autoSpaceDN w:val="0"/>
        <w:adjustRightInd w:val="0"/>
        <w:spacing w:after="0" w:line="276" w:lineRule="auto"/>
        <w:jc w:val="both"/>
        <w:rPr>
          <w:rFonts w:ascii="Tahoma" w:hAnsi="Tahoma" w:cs="Tahoma"/>
          <w:sz w:val="24"/>
          <w:szCs w:val="24"/>
          <w:lang w:eastAsia="en-GB"/>
        </w:rPr>
      </w:pPr>
      <w:r>
        <w:rPr>
          <w:rFonts w:ascii="Tahoma" w:hAnsi="Tahoma" w:cs="Tahoma"/>
          <w:sz w:val="24"/>
          <w:szCs w:val="24"/>
          <w:lang w:eastAsia="en-GB"/>
        </w:rPr>
        <w:t xml:space="preserve">Scholars have found various reasons for the deployment of ABCs by banks. </w:t>
      </w:r>
      <w:r w:rsidR="00C174CA">
        <w:rPr>
          <w:rFonts w:ascii="Tahoma" w:hAnsi="Tahoma" w:cs="Tahoma"/>
          <w:sz w:val="24"/>
          <w:szCs w:val="24"/>
          <w:lang w:eastAsia="en-GB"/>
        </w:rPr>
        <w:t>De</w:t>
      </w:r>
      <w:r w:rsidRPr="009710F9">
        <w:rPr>
          <w:rFonts w:ascii="Tahoma" w:hAnsi="Tahoma" w:cs="Tahoma"/>
          <w:sz w:val="24"/>
          <w:szCs w:val="24"/>
          <w:lang w:eastAsia="en-GB"/>
        </w:rPr>
        <w:t xml:space="preserve">Young, Lang and </w:t>
      </w:r>
      <w:proofErr w:type="spellStart"/>
      <w:r w:rsidRPr="009710F9">
        <w:rPr>
          <w:rFonts w:ascii="Tahoma" w:hAnsi="Tahoma" w:cs="Tahoma"/>
          <w:sz w:val="24"/>
          <w:szCs w:val="24"/>
          <w:lang w:eastAsia="en-GB"/>
        </w:rPr>
        <w:t>Nolle</w:t>
      </w:r>
      <w:proofErr w:type="spellEnd"/>
      <w:r w:rsidRPr="009710F9">
        <w:rPr>
          <w:rFonts w:ascii="Tahoma" w:hAnsi="Tahoma" w:cs="Tahoma"/>
          <w:sz w:val="24"/>
          <w:szCs w:val="24"/>
          <w:lang w:eastAsia="en-GB"/>
        </w:rPr>
        <w:t xml:space="preserve"> (2007) suggest</w:t>
      </w:r>
      <w:r>
        <w:rPr>
          <w:rFonts w:ascii="Tahoma" w:hAnsi="Tahoma" w:cs="Tahoma"/>
          <w:sz w:val="24"/>
          <w:szCs w:val="24"/>
          <w:lang w:eastAsia="en-GB"/>
        </w:rPr>
        <w:t>ed</w:t>
      </w:r>
      <w:r w:rsidR="00375845">
        <w:rPr>
          <w:rFonts w:ascii="Tahoma" w:hAnsi="Tahoma" w:cs="Tahoma"/>
          <w:sz w:val="24"/>
          <w:szCs w:val="24"/>
          <w:lang w:eastAsia="en-GB"/>
        </w:rPr>
        <w:t xml:space="preserve"> that addition of ABCs</w:t>
      </w:r>
      <w:r w:rsidRPr="009710F9">
        <w:rPr>
          <w:rFonts w:ascii="Tahoma" w:hAnsi="Tahoma" w:cs="Tahoma"/>
          <w:sz w:val="24"/>
          <w:szCs w:val="24"/>
          <w:lang w:eastAsia="en-GB"/>
        </w:rPr>
        <w:t xml:space="preserve"> to an existing portfolio of service delivery </w:t>
      </w:r>
      <w:r w:rsidR="00AD7771">
        <w:rPr>
          <w:rFonts w:ascii="Tahoma" w:hAnsi="Tahoma" w:cs="Tahoma"/>
          <w:sz w:val="24"/>
          <w:szCs w:val="24"/>
          <w:lang w:eastAsia="en-GB"/>
        </w:rPr>
        <w:t>channels results in improved</w:t>
      </w:r>
      <w:r w:rsidRPr="009710F9">
        <w:rPr>
          <w:rFonts w:ascii="Tahoma" w:hAnsi="Tahoma" w:cs="Tahoma"/>
          <w:sz w:val="24"/>
          <w:szCs w:val="24"/>
          <w:lang w:eastAsia="en-GB"/>
        </w:rPr>
        <w:t xml:space="preserve"> bank profitability</w:t>
      </w:r>
      <w:r w:rsidR="00375845">
        <w:rPr>
          <w:rFonts w:ascii="Tahoma" w:hAnsi="Tahoma" w:cs="Tahoma"/>
          <w:sz w:val="24"/>
          <w:szCs w:val="24"/>
          <w:lang w:eastAsia="en-GB"/>
        </w:rPr>
        <w:t xml:space="preserve"> through attraction </w:t>
      </w:r>
      <w:r w:rsidR="00AD7771">
        <w:rPr>
          <w:rFonts w:ascii="Tahoma" w:hAnsi="Tahoma" w:cs="Tahoma"/>
          <w:sz w:val="24"/>
          <w:szCs w:val="24"/>
          <w:lang w:eastAsia="en-GB"/>
        </w:rPr>
        <w:t xml:space="preserve">of </w:t>
      </w:r>
      <w:r w:rsidR="00375845">
        <w:rPr>
          <w:rFonts w:ascii="Tahoma" w:hAnsi="Tahoma" w:cs="Tahoma"/>
          <w:sz w:val="24"/>
          <w:szCs w:val="24"/>
          <w:lang w:eastAsia="en-GB"/>
        </w:rPr>
        <w:t>high net worth customers</w:t>
      </w:r>
      <w:r w:rsidRPr="009710F9">
        <w:rPr>
          <w:rFonts w:ascii="Tahoma" w:hAnsi="Tahoma" w:cs="Tahoma"/>
          <w:sz w:val="24"/>
          <w:szCs w:val="24"/>
          <w:lang w:eastAsia="en-GB"/>
        </w:rPr>
        <w:t xml:space="preserve"> with greater profit potential</w:t>
      </w:r>
      <w:r w:rsidR="00AD7771">
        <w:rPr>
          <w:rFonts w:ascii="Tahoma" w:hAnsi="Tahoma" w:cs="Tahoma"/>
          <w:sz w:val="24"/>
          <w:szCs w:val="24"/>
          <w:lang w:eastAsia="en-GB"/>
        </w:rPr>
        <w:t xml:space="preserve">s. </w:t>
      </w:r>
      <w:proofErr w:type="spellStart"/>
      <w:r w:rsidRPr="009710F9">
        <w:rPr>
          <w:rFonts w:ascii="Tahoma" w:hAnsi="Tahoma" w:cs="Tahoma"/>
          <w:sz w:val="24"/>
          <w:szCs w:val="24"/>
          <w:lang w:eastAsia="en-GB"/>
        </w:rPr>
        <w:t>Sheshunoff</w:t>
      </w:r>
      <w:proofErr w:type="spellEnd"/>
      <w:r w:rsidR="00375845">
        <w:rPr>
          <w:rFonts w:ascii="Tahoma" w:hAnsi="Tahoma" w:cs="Tahoma"/>
          <w:sz w:val="24"/>
          <w:szCs w:val="24"/>
          <w:lang w:eastAsia="en-GB"/>
        </w:rPr>
        <w:t xml:space="preserve"> (2000) noted </w:t>
      </w:r>
      <w:r w:rsidR="00375845" w:rsidRPr="009710F9">
        <w:rPr>
          <w:rFonts w:ascii="Tahoma" w:hAnsi="Tahoma" w:cs="Tahoma"/>
          <w:sz w:val="24"/>
          <w:szCs w:val="24"/>
          <w:lang w:eastAsia="en-GB"/>
        </w:rPr>
        <w:t>employment</w:t>
      </w:r>
      <w:r w:rsidRPr="009710F9">
        <w:rPr>
          <w:rFonts w:ascii="Tahoma" w:hAnsi="Tahoma" w:cs="Tahoma"/>
          <w:sz w:val="24"/>
          <w:szCs w:val="24"/>
          <w:lang w:eastAsia="en-GB"/>
        </w:rPr>
        <w:t xml:space="preserve"> of full service e</w:t>
      </w:r>
      <w:r w:rsidR="00375845">
        <w:rPr>
          <w:rFonts w:ascii="Tahoma" w:hAnsi="Tahoma" w:cs="Tahoma"/>
          <w:sz w:val="24"/>
          <w:szCs w:val="24"/>
          <w:lang w:eastAsia="en-GB"/>
        </w:rPr>
        <w:t>-banking by banks</w:t>
      </w:r>
      <w:r w:rsidRPr="009710F9">
        <w:rPr>
          <w:rFonts w:ascii="Tahoma" w:hAnsi="Tahoma" w:cs="Tahoma"/>
          <w:sz w:val="24"/>
          <w:szCs w:val="24"/>
          <w:lang w:eastAsia="en-GB"/>
        </w:rPr>
        <w:t xml:space="preserve"> </w:t>
      </w:r>
      <w:r w:rsidR="00AD7771">
        <w:rPr>
          <w:rFonts w:ascii="Tahoma" w:hAnsi="Tahoma" w:cs="Tahoma"/>
          <w:sz w:val="24"/>
          <w:szCs w:val="24"/>
          <w:lang w:eastAsia="en-GB"/>
        </w:rPr>
        <w:t>prevents customers leaving for competitors thereby ensuring banks retain their customers</w:t>
      </w:r>
      <w:r w:rsidRPr="009710F9">
        <w:rPr>
          <w:rFonts w:ascii="Tahoma" w:hAnsi="Tahoma" w:cs="Tahoma"/>
          <w:sz w:val="24"/>
          <w:szCs w:val="24"/>
          <w:lang w:eastAsia="en-GB"/>
        </w:rPr>
        <w:t>.</w:t>
      </w:r>
      <w:r w:rsidR="00375845">
        <w:rPr>
          <w:rFonts w:ascii="Tahoma" w:hAnsi="Tahoma" w:cs="Tahoma"/>
          <w:sz w:val="24"/>
          <w:szCs w:val="24"/>
          <w:lang w:eastAsia="en-GB"/>
        </w:rPr>
        <w:t xml:space="preserve"> </w:t>
      </w:r>
      <w:r w:rsidR="00375845" w:rsidRPr="009710F9">
        <w:rPr>
          <w:rFonts w:ascii="Tahoma" w:hAnsi="Tahoma" w:cs="Tahoma"/>
          <w:sz w:val="24"/>
          <w:szCs w:val="24"/>
          <w:lang w:eastAsia="en-GB"/>
        </w:rPr>
        <w:t xml:space="preserve">According to </w:t>
      </w:r>
      <w:proofErr w:type="spellStart"/>
      <w:r w:rsidR="00375845" w:rsidRPr="009710F9">
        <w:rPr>
          <w:rFonts w:ascii="Tahoma" w:hAnsi="Tahoma" w:cs="Tahoma"/>
          <w:sz w:val="24"/>
          <w:szCs w:val="24"/>
          <w:lang w:eastAsia="en-GB"/>
        </w:rPr>
        <w:t>Edemivwaye</w:t>
      </w:r>
      <w:proofErr w:type="spellEnd"/>
      <w:r w:rsidR="00375845" w:rsidRPr="009710F9">
        <w:rPr>
          <w:rFonts w:ascii="Tahoma" w:hAnsi="Tahoma" w:cs="Tahoma"/>
          <w:sz w:val="24"/>
          <w:szCs w:val="24"/>
          <w:lang w:eastAsia="en-GB"/>
        </w:rPr>
        <w:t xml:space="preserve"> (2015), </w:t>
      </w:r>
      <w:r w:rsidR="00375845">
        <w:rPr>
          <w:rFonts w:ascii="Tahoma" w:hAnsi="Tahoma" w:cs="Tahoma"/>
          <w:sz w:val="24"/>
          <w:szCs w:val="24"/>
          <w:lang w:eastAsia="en-GB"/>
        </w:rPr>
        <w:t xml:space="preserve">banks would deploy ABCs because of their cost saving benefits especially overhead costs. </w:t>
      </w:r>
      <w:proofErr w:type="spellStart"/>
      <w:r w:rsidR="00AD7771">
        <w:rPr>
          <w:rFonts w:ascii="Tahoma" w:hAnsi="Tahoma" w:cs="Tahoma"/>
          <w:sz w:val="24"/>
          <w:szCs w:val="24"/>
          <w:lang w:eastAsia="en-GB"/>
        </w:rPr>
        <w:t>Gbadeyan</w:t>
      </w:r>
      <w:proofErr w:type="spellEnd"/>
      <w:r w:rsidR="00AD7771">
        <w:rPr>
          <w:rFonts w:ascii="Tahoma" w:hAnsi="Tahoma" w:cs="Tahoma"/>
          <w:sz w:val="24"/>
          <w:szCs w:val="24"/>
          <w:lang w:eastAsia="en-GB"/>
        </w:rPr>
        <w:t xml:space="preserve"> and </w:t>
      </w:r>
      <w:proofErr w:type="spellStart"/>
      <w:r w:rsidR="00AD7771">
        <w:rPr>
          <w:rFonts w:ascii="Tahoma" w:hAnsi="Tahoma" w:cs="Tahoma"/>
          <w:sz w:val="24"/>
          <w:szCs w:val="24"/>
          <w:lang w:eastAsia="en-GB"/>
        </w:rPr>
        <w:t>Akinyosoye-Gbonda</w:t>
      </w:r>
      <w:proofErr w:type="spellEnd"/>
      <w:r w:rsidR="00AD7771">
        <w:rPr>
          <w:rFonts w:ascii="Tahoma" w:hAnsi="Tahoma" w:cs="Tahoma"/>
          <w:sz w:val="24"/>
          <w:szCs w:val="24"/>
          <w:lang w:eastAsia="en-GB"/>
        </w:rPr>
        <w:t xml:space="preserve"> </w:t>
      </w:r>
      <w:r w:rsidR="00375845" w:rsidRPr="009710F9">
        <w:rPr>
          <w:rFonts w:ascii="Tahoma" w:hAnsi="Tahoma" w:cs="Tahoma"/>
          <w:sz w:val="24"/>
          <w:szCs w:val="24"/>
          <w:lang w:eastAsia="en-GB"/>
        </w:rPr>
        <w:t>(2011) also posit</w:t>
      </w:r>
      <w:r w:rsidR="00375845">
        <w:rPr>
          <w:rFonts w:ascii="Tahoma" w:hAnsi="Tahoma" w:cs="Tahoma"/>
          <w:sz w:val="24"/>
          <w:szCs w:val="24"/>
          <w:lang w:eastAsia="en-GB"/>
        </w:rPr>
        <w:t>ed</w:t>
      </w:r>
      <w:r w:rsidR="00375845" w:rsidRPr="009710F9">
        <w:rPr>
          <w:rFonts w:ascii="Tahoma" w:hAnsi="Tahoma" w:cs="Tahoma"/>
          <w:sz w:val="24"/>
          <w:szCs w:val="24"/>
          <w:lang w:eastAsia="en-GB"/>
        </w:rPr>
        <w:t xml:space="preserve"> that the overall costs of doing banking transactions with e-banking are reduced compared to doing the transactions using the conventional offline method.</w:t>
      </w:r>
      <w:r w:rsidR="008B058E">
        <w:rPr>
          <w:rFonts w:ascii="Tahoma" w:hAnsi="Tahoma" w:cs="Tahoma"/>
          <w:sz w:val="24"/>
          <w:szCs w:val="24"/>
          <w:lang w:eastAsia="en-GB"/>
        </w:rPr>
        <w:t xml:space="preserve"> </w:t>
      </w:r>
      <w:r w:rsidR="008B058E" w:rsidRPr="009710F9">
        <w:rPr>
          <w:rFonts w:ascii="Tahoma" w:hAnsi="Tahoma" w:cs="Tahoma"/>
          <w:sz w:val="24"/>
          <w:szCs w:val="24"/>
          <w:lang w:eastAsia="en-GB"/>
        </w:rPr>
        <w:t>Shah and Clarke (2009) noted that in some countries, routine branch transactions such as cash/cheque deposit related activities are also being performed using ATMs, which has further helped in reducing the workload of the bank employees, and enabling them to use the saved time in providing better quality services to customers.</w:t>
      </w:r>
      <w:r w:rsidR="008B058E">
        <w:rPr>
          <w:rFonts w:ascii="Tahoma" w:hAnsi="Tahoma" w:cs="Tahoma"/>
          <w:sz w:val="24"/>
          <w:szCs w:val="24"/>
          <w:lang w:eastAsia="en-GB"/>
        </w:rPr>
        <w:t xml:space="preserve"> Due to</w:t>
      </w:r>
      <w:r w:rsidR="008B058E" w:rsidRPr="009710F9">
        <w:rPr>
          <w:rFonts w:ascii="Tahoma" w:hAnsi="Tahoma" w:cs="Tahoma"/>
          <w:sz w:val="24"/>
          <w:szCs w:val="24"/>
          <w:lang w:eastAsia="en-GB"/>
        </w:rPr>
        <w:t xml:space="preserve"> possible increase in the number of customers, retention of existing customers, and cross selling opportunities, the revenue base of e-banking operators is most likely to increase (</w:t>
      </w:r>
      <w:proofErr w:type="spellStart"/>
      <w:r w:rsidR="008B058E" w:rsidRPr="009710F9">
        <w:rPr>
          <w:rFonts w:ascii="Tahoma" w:hAnsi="Tahoma" w:cs="Tahoma"/>
          <w:sz w:val="24"/>
          <w:szCs w:val="24"/>
          <w:lang w:eastAsia="en-GB"/>
        </w:rPr>
        <w:t>Edemivwaye</w:t>
      </w:r>
      <w:proofErr w:type="spellEnd"/>
      <w:r w:rsidR="008B058E" w:rsidRPr="009710F9">
        <w:rPr>
          <w:rFonts w:ascii="Tahoma" w:hAnsi="Tahoma" w:cs="Tahoma"/>
          <w:sz w:val="24"/>
          <w:szCs w:val="24"/>
          <w:lang w:eastAsia="en-GB"/>
        </w:rPr>
        <w:t>, 2015)</w:t>
      </w:r>
      <w:r w:rsidR="008B058E">
        <w:rPr>
          <w:rFonts w:ascii="Tahoma" w:hAnsi="Tahoma" w:cs="Tahoma"/>
          <w:sz w:val="24"/>
          <w:szCs w:val="24"/>
          <w:lang w:eastAsia="en-GB"/>
        </w:rPr>
        <w:t>.</w:t>
      </w:r>
    </w:p>
    <w:p w:rsidR="008B058E" w:rsidRDefault="008B058E" w:rsidP="008B058E">
      <w:pPr>
        <w:autoSpaceDE w:val="0"/>
        <w:autoSpaceDN w:val="0"/>
        <w:adjustRightInd w:val="0"/>
        <w:spacing w:after="0" w:line="276" w:lineRule="auto"/>
        <w:jc w:val="both"/>
        <w:rPr>
          <w:rFonts w:ascii="Tahoma" w:hAnsi="Tahoma" w:cs="Tahoma"/>
          <w:sz w:val="24"/>
          <w:szCs w:val="24"/>
          <w:lang w:eastAsia="en-GB"/>
        </w:rPr>
      </w:pPr>
    </w:p>
    <w:p w:rsidR="008B058E" w:rsidRDefault="008B058E" w:rsidP="008B058E">
      <w:pPr>
        <w:autoSpaceDE w:val="0"/>
        <w:autoSpaceDN w:val="0"/>
        <w:adjustRightInd w:val="0"/>
        <w:spacing w:after="0" w:line="276" w:lineRule="auto"/>
        <w:jc w:val="both"/>
        <w:rPr>
          <w:rFonts w:ascii="Tahoma" w:hAnsi="Tahoma" w:cs="Tahoma"/>
          <w:sz w:val="24"/>
          <w:szCs w:val="24"/>
        </w:rPr>
      </w:pPr>
      <w:r>
        <w:rPr>
          <w:rFonts w:ascii="Tahoma" w:hAnsi="Tahoma" w:cs="Tahoma"/>
          <w:sz w:val="24"/>
          <w:szCs w:val="24"/>
          <w:lang w:eastAsia="en-GB"/>
        </w:rPr>
        <w:t xml:space="preserve">Customers’ adoption of ABCs is based on a number of factors. Shah and Clarke (2009) </w:t>
      </w:r>
      <w:r w:rsidRPr="009710F9">
        <w:rPr>
          <w:rFonts w:ascii="Tahoma" w:hAnsi="Tahoma" w:cs="Tahoma"/>
          <w:sz w:val="24"/>
          <w:szCs w:val="24"/>
          <w:lang w:eastAsia="en-GB"/>
        </w:rPr>
        <w:t>opine</w:t>
      </w:r>
      <w:r>
        <w:rPr>
          <w:rFonts w:ascii="Tahoma" w:hAnsi="Tahoma" w:cs="Tahoma"/>
          <w:sz w:val="24"/>
          <w:szCs w:val="24"/>
          <w:lang w:eastAsia="en-GB"/>
        </w:rPr>
        <w:t>d</w:t>
      </w:r>
      <w:r w:rsidRPr="009710F9">
        <w:rPr>
          <w:rFonts w:ascii="Tahoma" w:hAnsi="Tahoma" w:cs="Tahoma"/>
          <w:sz w:val="24"/>
          <w:szCs w:val="24"/>
          <w:lang w:eastAsia="en-GB"/>
        </w:rPr>
        <w:t xml:space="preserve"> that in modern business environment, </w:t>
      </w:r>
      <w:r w:rsidR="00A73622">
        <w:rPr>
          <w:rFonts w:ascii="Tahoma" w:hAnsi="Tahoma" w:cs="Tahoma"/>
          <w:sz w:val="24"/>
          <w:szCs w:val="24"/>
        </w:rPr>
        <w:t>customers demand greater choice and the conventional</w:t>
      </w:r>
      <w:r w:rsidRPr="009710F9">
        <w:rPr>
          <w:rFonts w:ascii="Tahoma" w:hAnsi="Tahoma" w:cs="Tahoma"/>
          <w:sz w:val="24"/>
          <w:szCs w:val="24"/>
        </w:rPr>
        <w:t xml:space="preserve"> range of banking services to be </w:t>
      </w:r>
      <w:r w:rsidR="00A73622" w:rsidRPr="009710F9">
        <w:rPr>
          <w:rFonts w:ascii="Tahoma" w:hAnsi="Tahoma" w:cs="Tahoma"/>
          <w:sz w:val="24"/>
          <w:szCs w:val="24"/>
        </w:rPr>
        <w:t>improved</w:t>
      </w:r>
      <w:r w:rsidRPr="009710F9">
        <w:rPr>
          <w:rFonts w:ascii="Tahoma" w:hAnsi="Tahoma" w:cs="Tahoma"/>
          <w:sz w:val="24"/>
          <w:szCs w:val="24"/>
        </w:rPr>
        <w:t xml:space="preserve"> by the convenience of online capabilities and a stronger focus by banks on developing personal relationships with customers</w:t>
      </w:r>
      <w:r w:rsidR="00A73622">
        <w:rPr>
          <w:rFonts w:ascii="Tahoma" w:hAnsi="Tahoma" w:cs="Tahoma"/>
          <w:sz w:val="24"/>
          <w:szCs w:val="24"/>
        </w:rPr>
        <w:t>. With ABCs, customers can conduct their businesses on 24 hours’ basis at very low or no cost although cost of internet subscription has been found to be inhibiting factor to customers’ usage of online and mobile banking (</w:t>
      </w:r>
      <w:proofErr w:type="spellStart"/>
      <w:r w:rsidR="00A73622" w:rsidRPr="009710F9">
        <w:rPr>
          <w:rFonts w:ascii="Tahoma" w:hAnsi="Tahoma" w:cs="Tahoma"/>
          <w:sz w:val="24"/>
          <w:szCs w:val="24"/>
        </w:rPr>
        <w:t>Sathye</w:t>
      </w:r>
      <w:proofErr w:type="spellEnd"/>
      <w:r w:rsidR="00A73622">
        <w:rPr>
          <w:rFonts w:ascii="Tahoma" w:hAnsi="Tahoma" w:cs="Tahoma"/>
          <w:sz w:val="24"/>
          <w:szCs w:val="24"/>
        </w:rPr>
        <w:t xml:space="preserve">, </w:t>
      </w:r>
      <w:r w:rsidR="00A73622" w:rsidRPr="009710F9">
        <w:rPr>
          <w:rFonts w:ascii="Tahoma" w:hAnsi="Tahoma" w:cs="Tahoma"/>
          <w:sz w:val="24"/>
          <w:szCs w:val="24"/>
        </w:rPr>
        <w:t>1999)</w:t>
      </w:r>
      <w:r w:rsidR="00A73622">
        <w:rPr>
          <w:rFonts w:ascii="Tahoma" w:hAnsi="Tahoma" w:cs="Tahoma"/>
          <w:sz w:val="24"/>
          <w:szCs w:val="24"/>
        </w:rPr>
        <w:t>.</w:t>
      </w:r>
      <w:r w:rsidR="004C5C42">
        <w:rPr>
          <w:rFonts w:ascii="Tahoma" w:hAnsi="Tahoma" w:cs="Tahoma"/>
          <w:sz w:val="24"/>
          <w:szCs w:val="24"/>
        </w:rPr>
        <w:t xml:space="preserve"> Alternative Banking C</w:t>
      </w:r>
      <w:r w:rsidR="00B738CC">
        <w:rPr>
          <w:rFonts w:ascii="Tahoma" w:hAnsi="Tahoma" w:cs="Tahoma"/>
          <w:sz w:val="24"/>
          <w:szCs w:val="24"/>
        </w:rPr>
        <w:t xml:space="preserve">hannels </w:t>
      </w:r>
      <w:r w:rsidR="004C5C42" w:rsidRPr="009710F9">
        <w:rPr>
          <w:rFonts w:ascii="Tahoma" w:hAnsi="Tahoma" w:cs="Tahoma"/>
          <w:sz w:val="24"/>
          <w:szCs w:val="24"/>
        </w:rPr>
        <w:t>provid</w:t>
      </w:r>
      <w:r w:rsidR="00B738CC">
        <w:rPr>
          <w:rFonts w:ascii="Tahoma" w:hAnsi="Tahoma" w:cs="Tahoma"/>
          <w:sz w:val="24"/>
          <w:szCs w:val="24"/>
        </w:rPr>
        <w:t>e accounts aggre</w:t>
      </w:r>
      <w:r w:rsidR="00AD7771">
        <w:rPr>
          <w:rFonts w:ascii="Tahoma" w:hAnsi="Tahoma" w:cs="Tahoma"/>
          <w:sz w:val="24"/>
          <w:szCs w:val="24"/>
        </w:rPr>
        <w:t>gation services which enable</w:t>
      </w:r>
      <w:r w:rsidR="004C5C42" w:rsidRPr="009710F9">
        <w:rPr>
          <w:rFonts w:ascii="Tahoma" w:hAnsi="Tahoma" w:cs="Tahoma"/>
          <w:sz w:val="24"/>
          <w:szCs w:val="24"/>
        </w:rPr>
        <w:t xml:space="preserve"> customer</w:t>
      </w:r>
      <w:r w:rsidR="00AD7771">
        <w:rPr>
          <w:rFonts w:ascii="Tahoma" w:hAnsi="Tahoma" w:cs="Tahoma"/>
          <w:sz w:val="24"/>
          <w:szCs w:val="24"/>
        </w:rPr>
        <w:t>s</w:t>
      </w:r>
      <w:r w:rsidR="004C5C42" w:rsidRPr="009710F9">
        <w:rPr>
          <w:rFonts w:ascii="Tahoma" w:hAnsi="Tahoma" w:cs="Tahoma"/>
          <w:sz w:val="24"/>
          <w:szCs w:val="24"/>
        </w:rPr>
        <w:t xml:space="preserve"> </w:t>
      </w:r>
      <w:r w:rsidR="00AD7771">
        <w:rPr>
          <w:rFonts w:ascii="Tahoma" w:hAnsi="Tahoma" w:cs="Tahoma"/>
          <w:sz w:val="24"/>
          <w:szCs w:val="24"/>
        </w:rPr>
        <w:t>to be presented with their</w:t>
      </w:r>
      <w:r w:rsidR="004C5C42" w:rsidRPr="009710F9">
        <w:rPr>
          <w:rFonts w:ascii="Tahoma" w:hAnsi="Tahoma" w:cs="Tahoma"/>
          <w:sz w:val="24"/>
          <w:szCs w:val="24"/>
        </w:rPr>
        <w:t xml:space="preserve"> account (current account, saving account, mortgage account) details on a single page. Customers can have their financial data from many banks on one page but it currently requires customers to provide their account passwords to the aggregator (</w:t>
      </w:r>
      <w:proofErr w:type="spellStart"/>
      <w:r w:rsidR="004C5C42" w:rsidRPr="009710F9">
        <w:rPr>
          <w:rFonts w:ascii="Tahoma" w:hAnsi="Tahoma" w:cs="Tahoma"/>
          <w:sz w:val="24"/>
          <w:szCs w:val="24"/>
        </w:rPr>
        <w:t>Sathye</w:t>
      </w:r>
      <w:proofErr w:type="spellEnd"/>
      <w:r w:rsidR="00D9160A">
        <w:rPr>
          <w:rFonts w:ascii="Tahoma" w:hAnsi="Tahoma" w:cs="Tahoma"/>
          <w:sz w:val="24"/>
          <w:szCs w:val="24"/>
        </w:rPr>
        <w:t>,</w:t>
      </w:r>
      <w:r w:rsidR="004C5C42" w:rsidRPr="009710F9">
        <w:rPr>
          <w:rFonts w:ascii="Tahoma" w:hAnsi="Tahoma" w:cs="Tahoma"/>
          <w:sz w:val="24"/>
          <w:szCs w:val="24"/>
        </w:rPr>
        <w:t xml:space="preserve"> 1999).</w:t>
      </w:r>
    </w:p>
    <w:p w:rsidR="00AD7771" w:rsidRDefault="00AD7771" w:rsidP="008B058E">
      <w:pPr>
        <w:autoSpaceDE w:val="0"/>
        <w:autoSpaceDN w:val="0"/>
        <w:adjustRightInd w:val="0"/>
        <w:spacing w:after="0" w:line="276" w:lineRule="auto"/>
        <w:jc w:val="both"/>
        <w:rPr>
          <w:rFonts w:ascii="Tahoma" w:hAnsi="Tahoma" w:cs="Tahoma"/>
          <w:sz w:val="24"/>
          <w:szCs w:val="24"/>
        </w:rPr>
      </w:pPr>
    </w:p>
    <w:p w:rsidR="00AD7771" w:rsidRPr="00AD7771" w:rsidRDefault="00AD7771" w:rsidP="008B058E">
      <w:pPr>
        <w:autoSpaceDE w:val="0"/>
        <w:autoSpaceDN w:val="0"/>
        <w:adjustRightInd w:val="0"/>
        <w:spacing w:after="0" w:line="276" w:lineRule="auto"/>
        <w:jc w:val="both"/>
        <w:rPr>
          <w:rFonts w:ascii="Tahoma" w:hAnsi="Tahoma" w:cs="Tahoma"/>
          <w:b/>
          <w:sz w:val="24"/>
          <w:szCs w:val="24"/>
        </w:rPr>
      </w:pPr>
      <w:r w:rsidRPr="00AD7771">
        <w:rPr>
          <w:rFonts w:ascii="Tahoma" w:hAnsi="Tahoma" w:cs="Tahoma"/>
          <w:b/>
          <w:sz w:val="24"/>
          <w:szCs w:val="24"/>
        </w:rPr>
        <w:t>Card Fraud</w:t>
      </w:r>
    </w:p>
    <w:p w:rsidR="002562D0" w:rsidRDefault="002562D0" w:rsidP="008B058E">
      <w:pPr>
        <w:autoSpaceDE w:val="0"/>
        <w:autoSpaceDN w:val="0"/>
        <w:adjustRightInd w:val="0"/>
        <w:spacing w:after="0" w:line="276" w:lineRule="auto"/>
        <w:jc w:val="both"/>
        <w:rPr>
          <w:rFonts w:ascii="Tahoma" w:hAnsi="Tahoma" w:cs="Tahoma"/>
          <w:sz w:val="24"/>
          <w:szCs w:val="24"/>
        </w:rPr>
      </w:pPr>
    </w:p>
    <w:p w:rsidR="007408E5" w:rsidRDefault="002562D0" w:rsidP="007408E5">
      <w:pPr>
        <w:autoSpaceDE w:val="0"/>
        <w:autoSpaceDN w:val="0"/>
        <w:adjustRightInd w:val="0"/>
        <w:spacing w:after="0" w:line="276" w:lineRule="auto"/>
        <w:jc w:val="both"/>
        <w:rPr>
          <w:rFonts w:ascii="Tahoma" w:hAnsi="Tahoma" w:cs="Tahoma"/>
          <w:color w:val="231F20"/>
          <w:sz w:val="24"/>
          <w:szCs w:val="24"/>
          <w:lang w:eastAsia="en-GB"/>
        </w:rPr>
      </w:pPr>
      <w:r w:rsidRPr="009710F9">
        <w:rPr>
          <w:rFonts w:ascii="Tahoma" w:hAnsi="Tahoma" w:cs="Tahoma"/>
          <w:sz w:val="24"/>
          <w:szCs w:val="24"/>
        </w:rPr>
        <w:t xml:space="preserve">Fraud encompasses a wide range of illicit practices and illegal acts involving intentional deception </w:t>
      </w:r>
      <w:r>
        <w:rPr>
          <w:rFonts w:ascii="Tahoma" w:hAnsi="Tahoma" w:cs="Tahoma"/>
          <w:sz w:val="24"/>
          <w:szCs w:val="24"/>
        </w:rPr>
        <w:t>or misrepresentation (</w:t>
      </w:r>
      <w:proofErr w:type="spellStart"/>
      <w:r>
        <w:rPr>
          <w:rFonts w:ascii="Tahoma" w:hAnsi="Tahoma" w:cs="Tahoma"/>
          <w:sz w:val="24"/>
          <w:szCs w:val="24"/>
        </w:rPr>
        <w:t>Oloidi</w:t>
      </w:r>
      <w:proofErr w:type="spellEnd"/>
      <w:r>
        <w:rPr>
          <w:rFonts w:ascii="Tahoma" w:hAnsi="Tahoma" w:cs="Tahoma"/>
          <w:sz w:val="24"/>
          <w:szCs w:val="24"/>
        </w:rPr>
        <w:t xml:space="preserve"> &amp;</w:t>
      </w:r>
      <w:r w:rsidRPr="009710F9">
        <w:rPr>
          <w:rFonts w:ascii="Tahoma" w:hAnsi="Tahoma" w:cs="Tahoma"/>
          <w:sz w:val="24"/>
          <w:szCs w:val="24"/>
        </w:rPr>
        <w:t xml:space="preserve"> </w:t>
      </w:r>
      <w:proofErr w:type="spellStart"/>
      <w:r w:rsidRPr="009710F9">
        <w:rPr>
          <w:rFonts w:ascii="Tahoma" w:hAnsi="Tahoma" w:cs="Tahoma"/>
          <w:sz w:val="24"/>
          <w:szCs w:val="24"/>
        </w:rPr>
        <w:t>Ajinaja</w:t>
      </w:r>
      <w:proofErr w:type="spellEnd"/>
      <w:r w:rsidRPr="009710F9">
        <w:rPr>
          <w:rFonts w:ascii="Tahoma" w:hAnsi="Tahoma" w:cs="Tahoma"/>
          <w:sz w:val="24"/>
          <w:szCs w:val="24"/>
        </w:rPr>
        <w:t>, 2014).</w:t>
      </w:r>
      <w:r>
        <w:rPr>
          <w:rFonts w:ascii="Tahoma" w:hAnsi="Tahoma" w:cs="Tahoma"/>
          <w:sz w:val="24"/>
          <w:szCs w:val="24"/>
        </w:rPr>
        <w:t xml:space="preserve"> </w:t>
      </w:r>
      <w:r>
        <w:rPr>
          <w:rFonts w:ascii="Tahoma" w:hAnsi="Tahoma" w:cs="Tahoma"/>
          <w:sz w:val="24"/>
          <w:szCs w:val="24"/>
          <w:lang w:eastAsia="en-GB"/>
        </w:rPr>
        <w:t>C</w:t>
      </w:r>
      <w:r w:rsidRPr="009710F9">
        <w:rPr>
          <w:rFonts w:ascii="Tahoma" w:hAnsi="Tahoma" w:cs="Tahoma"/>
          <w:sz w:val="24"/>
          <w:szCs w:val="24"/>
          <w:lang w:eastAsia="en-GB"/>
        </w:rPr>
        <w:t>ard frauds are frauds perpetrated with card or card information.</w:t>
      </w:r>
      <w:r>
        <w:rPr>
          <w:rFonts w:ascii="Tahoma" w:hAnsi="Tahoma" w:cs="Tahoma"/>
          <w:sz w:val="24"/>
          <w:szCs w:val="24"/>
          <w:lang w:eastAsia="en-GB"/>
        </w:rPr>
        <w:t xml:space="preserve"> The commonest types of card frauds are lost or stolen card fraud, counterfeit card fraud, card not present fraud and identity theft on cards.</w:t>
      </w:r>
      <w:r w:rsidR="007408E5">
        <w:rPr>
          <w:rFonts w:ascii="Tahoma" w:hAnsi="Tahoma" w:cs="Tahoma"/>
          <w:sz w:val="24"/>
          <w:szCs w:val="24"/>
          <w:lang w:eastAsia="en-GB"/>
        </w:rPr>
        <w:t xml:space="preserve"> </w:t>
      </w:r>
      <w:r w:rsidR="007408E5" w:rsidRPr="009710F9">
        <w:rPr>
          <w:rFonts w:ascii="Tahoma" w:hAnsi="Tahoma" w:cs="Tahoma"/>
          <w:color w:val="231F20"/>
          <w:sz w:val="24"/>
          <w:szCs w:val="24"/>
          <w:lang w:eastAsia="en-GB"/>
        </w:rPr>
        <w:t>A Report on Global ATM Frauds (2007) identified the following types of ATM Frauds:</w:t>
      </w:r>
    </w:p>
    <w:p w:rsidR="005E5C5A" w:rsidRPr="009710F9" w:rsidRDefault="005E5C5A" w:rsidP="007408E5">
      <w:pPr>
        <w:autoSpaceDE w:val="0"/>
        <w:autoSpaceDN w:val="0"/>
        <w:adjustRightInd w:val="0"/>
        <w:spacing w:after="0" w:line="276" w:lineRule="auto"/>
        <w:jc w:val="both"/>
        <w:rPr>
          <w:rFonts w:ascii="Tahoma" w:hAnsi="Tahoma" w:cs="Tahoma"/>
          <w:color w:val="231F20"/>
          <w:sz w:val="24"/>
          <w:szCs w:val="24"/>
          <w:lang w:eastAsia="en-GB"/>
        </w:rPr>
      </w:pPr>
    </w:p>
    <w:p w:rsidR="007408E5" w:rsidRDefault="007408E5" w:rsidP="007408E5">
      <w:pPr>
        <w:autoSpaceDE w:val="0"/>
        <w:autoSpaceDN w:val="0"/>
        <w:adjustRightInd w:val="0"/>
        <w:spacing w:after="0" w:line="276" w:lineRule="auto"/>
        <w:jc w:val="both"/>
        <w:rPr>
          <w:rFonts w:ascii="Tahoma" w:hAnsi="Tahoma" w:cs="Tahoma"/>
          <w:color w:val="231F20"/>
          <w:sz w:val="24"/>
          <w:szCs w:val="24"/>
          <w:lang w:eastAsia="en-GB"/>
        </w:rPr>
      </w:pPr>
      <w:r w:rsidRPr="005E5C5A">
        <w:rPr>
          <w:rFonts w:ascii="Tahoma" w:hAnsi="Tahoma" w:cs="Tahoma"/>
          <w:i/>
          <w:iCs/>
          <w:color w:val="231F20"/>
          <w:sz w:val="24"/>
          <w:szCs w:val="24"/>
          <w:lang w:eastAsia="en-GB"/>
        </w:rPr>
        <w:t>Shoulder Surfing</w:t>
      </w:r>
      <w:r w:rsidRPr="00AD564F">
        <w:rPr>
          <w:rFonts w:ascii="Tahoma" w:hAnsi="Tahoma" w:cs="Tahoma"/>
          <w:i/>
          <w:iCs/>
          <w:color w:val="231F20"/>
          <w:sz w:val="24"/>
          <w:szCs w:val="24"/>
          <w:lang w:eastAsia="en-GB"/>
        </w:rPr>
        <w:t>:</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This is a fraud method in which the ATM fraudster use a giraffe method to monitor the information the customer keys in into the ATM machine unknown to the customers.</w:t>
      </w:r>
    </w:p>
    <w:p w:rsidR="005E5C5A" w:rsidRPr="009710F9" w:rsidRDefault="005E5C5A" w:rsidP="007408E5">
      <w:pPr>
        <w:autoSpaceDE w:val="0"/>
        <w:autoSpaceDN w:val="0"/>
        <w:adjustRightInd w:val="0"/>
        <w:spacing w:after="0" w:line="276" w:lineRule="auto"/>
        <w:jc w:val="both"/>
        <w:rPr>
          <w:rFonts w:ascii="Tahoma" w:hAnsi="Tahoma" w:cs="Tahoma"/>
          <w:color w:val="231F20"/>
          <w:sz w:val="24"/>
          <w:szCs w:val="24"/>
          <w:lang w:eastAsia="en-GB"/>
        </w:rPr>
      </w:pPr>
    </w:p>
    <w:p w:rsidR="007408E5" w:rsidRDefault="007408E5" w:rsidP="007408E5">
      <w:pPr>
        <w:autoSpaceDE w:val="0"/>
        <w:autoSpaceDN w:val="0"/>
        <w:adjustRightInd w:val="0"/>
        <w:spacing w:after="0" w:line="276" w:lineRule="auto"/>
        <w:jc w:val="both"/>
        <w:rPr>
          <w:rFonts w:ascii="Tahoma" w:hAnsi="Tahoma" w:cs="Tahoma"/>
          <w:color w:val="231F20"/>
          <w:sz w:val="24"/>
          <w:szCs w:val="24"/>
          <w:lang w:eastAsia="en-GB"/>
        </w:rPr>
      </w:pPr>
      <w:r w:rsidRPr="005E5C5A">
        <w:rPr>
          <w:rFonts w:ascii="Tahoma" w:hAnsi="Tahoma" w:cs="Tahoma"/>
          <w:i/>
          <w:iCs/>
          <w:color w:val="231F20"/>
          <w:sz w:val="24"/>
          <w:szCs w:val="24"/>
          <w:lang w:eastAsia="en-GB"/>
        </w:rPr>
        <w:t>Lebanese Loop</w:t>
      </w:r>
      <w:r w:rsidRPr="00AD564F">
        <w:rPr>
          <w:rFonts w:ascii="Tahoma" w:hAnsi="Tahoma" w:cs="Tahoma"/>
          <w:i/>
          <w:iCs/>
          <w:color w:val="231F20"/>
          <w:sz w:val="24"/>
          <w:szCs w:val="24"/>
          <w:lang w:eastAsia="en-GB"/>
        </w:rPr>
        <w:t>:</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This is a device used to commit and identify theft by exploiting Automated Teller Machine (ATM). Its name comes from its regular use among Lebanese financial crime perpetrators, although it has now spread to various other international crime groups.</w:t>
      </w:r>
    </w:p>
    <w:p w:rsidR="005E5C5A" w:rsidRPr="009710F9" w:rsidRDefault="005E5C5A" w:rsidP="007408E5">
      <w:pPr>
        <w:autoSpaceDE w:val="0"/>
        <w:autoSpaceDN w:val="0"/>
        <w:adjustRightInd w:val="0"/>
        <w:spacing w:after="0" w:line="276" w:lineRule="auto"/>
        <w:jc w:val="both"/>
        <w:rPr>
          <w:rFonts w:ascii="Tahoma" w:hAnsi="Tahoma" w:cs="Tahoma"/>
          <w:color w:val="231F20"/>
          <w:sz w:val="24"/>
          <w:szCs w:val="24"/>
          <w:lang w:eastAsia="en-GB"/>
        </w:rPr>
      </w:pPr>
    </w:p>
    <w:p w:rsidR="007408E5" w:rsidRDefault="007408E5" w:rsidP="007408E5">
      <w:pPr>
        <w:autoSpaceDE w:val="0"/>
        <w:autoSpaceDN w:val="0"/>
        <w:adjustRightInd w:val="0"/>
        <w:spacing w:after="0" w:line="276" w:lineRule="auto"/>
        <w:jc w:val="both"/>
        <w:rPr>
          <w:rFonts w:ascii="Tahoma" w:hAnsi="Tahoma" w:cs="Tahoma"/>
          <w:color w:val="231F20"/>
          <w:sz w:val="24"/>
          <w:szCs w:val="24"/>
          <w:lang w:eastAsia="en-GB"/>
        </w:rPr>
      </w:pPr>
      <w:r w:rsidRPr="005E5C5A">
        <w:rPr>
          <w:rFonts w:ascii="Tahoma" w:hAnsi="Tahoma" w:cs="Tahoma"/>
          <w:i/>
          <w:iCs/>
          <w:color w:val="231F20"/>
          <w:sz w:val="24"/>
          <w:szCs w:val="24"/>
          <w:lang w:eastAsia="en-GB"/>
        </w:rPr>
        <w:t>Using Stolen Cards</w:t>
      </w:r>
      <w:r w:rsidRPr="00AD564F">
        <w:rPr>
          <w:rFonts w:ascii="Tahoma" w:hAnsi="Tahoma" w:cs="Tahoma"/>
          <w:i/>
          <w:iCs/>
          <w:color w:val="231F20"/>
          <w:sz w:val="24"/>
          <w:szCs w:val="24"/>
          <w:lang w:eastAsia="en-GB"/>
        </w:rPr>
        <w:t>:</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This is a situation in which the ATM card of a customer is stolen and presented by a fake presenter.</w:t>
      </w:r>
    </w:p>
    <w:p w:rsidR="005E5C5A" w:rsidRPr="009710F9" w:rsidRDefault="005E5C5A" w:rsidP="007408E5">
      <w:pPr>
        <w:autoSpaceDE w:val="0"/>
        <w:autoSpaceDN w:val="0"/>
        <w:adjustRightInd w:val="0"/>
        <w:spacing w:after="0" w:line="276" w:lineRule="auto"/>
        <w:jc w:val="both"/>
        <w:rPr>
          <w:rFonts w:ascii="Tahoma" w:hAnsi="Tahoma" w:cs="Tahoma"/>
          <w:color w:val="231F20"/>
          <w:sz w:val="24"/>
          <w:szCs w:val="24"/>
          <w:lang w:eastAsia="en-GB"/>
        </w:rPr>
      </w:pPr>
    </w:p>
    <w:p w:rsidR="007408E5" w:rsidRDefault="007408E5" w:rsidP="007408E5">
      <w:pPr>
        <w:autoSpaceDE w:val="0"/>
        <w:autoSpaceDN w:val="0"/>
        <w:adjustRightInd w:val="0"/>
        <w:spacing w:after="0" w:line="276" w:lineRule="auto"/>
        <w:jc w:val="both"/>
        <w:rPr>
          <w:rFonts w:ascii="Tahoma" w:hAnsi="Tahoma" w:cs="Tahoma"/>
          <w:color w:val="231F20"/>
          <w:sz w:val="24"/>
          <w:szCs w:val="24"/>
          <w:lang w:eastAsia="en-GB"/>
        </w:rPr>
      </w:pPr>
      <w:r w:rsidRPr="005E5C5A">
        <w:rPr>
          <w:rFonts w:ascii="Tahoma" w:hAnsi="Tahoma" w:cs="Tahoma"/>
          <w:i/>
          <w:iCs/>
          <w:color w:val="231F20"/>
          <w:sz w:val="24"/>
          <w:szCs w:val="24"/>
          <w:lang w:eastAsia="en-GB"/>
        </w:rPr>
        <w:t>Card Jamming</w:t>
      </w:r>
      <w:r w:rsidR="005E5C5A">
        <w:rPr>
          <w:rFonts w:ascii="Tahoma" w:hAnsi="Tahoma" w:cs="Tahoma"/>
          <w:i/>
          <w:iCs/>
          <w:color w:val="231F20"/>
          <w:sz w:val="24"/>
          <w:szCs w:val="24"/>
          <w:lang w:eastAsia="en-GB"/>
        </w:rPr>
        <w:t>:</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Once the ATM card is jammed, fraudster pretending as a genuine sympathizer will suggest that the victim re-enter his or her security code. When the card holder ultimately leaves in despair the fraudster retrieves the card and enters the code that he has doctored clandestinely.</w:t>
      </w:r>
    </w:p>
    <w:p w:rsidR="005E5C5A" w:rsidRPr="009710F9" w:rsidRDefault="005E5C5A" w:rsidP="007408E5">
      <w:pPr>
        <w:autoSpaceDE w:val="0"/>
        <w:autoSpaceDN w:val="0"/>
        <w:adjustRightInd w:val="0"/>
        <w:spacing w:after="0" w:line="276" w:lineRule="auto"/>
        <w:jc w:val="both"/>
        <w:rPr>
          <w:rFonts w:ascii="Tahoma" w:hAnsi="Tahoma" w:cs="Tahoma"/>
          <w:color w:val="231F20"/>
          <w:sz w:val="24"/>
          <w:szCs w:val="24"/>
          <w:lang w:eastAsia="en-GB"/>
        </w:rPr>
      </w:pPr>
    </w:p>
    <w:p w:rsidR="007408E5" w:rsidRPr="009710F9" w:rsidRDefault="007408E5" w:rsidP="007408E5">
      <w:pPr>
        <w:autoSpaceDE w:val="0"/>
        <w:autoSpaceDN w:val="0"/>
        <w:adjustRightInd w:val="0"/>
        <w:spacing w:after="0" w:line="276" w:lineRule="auto"/>
        <w:jc w:val="both"/>
        <w:rPr>
          <w:rFonts w:ascii="Tahoma" w:hAnsi="Tahoma" w:cs="Tahoma"/>
          <w:color w:val="231F20"/>
          <w:sz w:val="24"/>
          <w:szCs w:val="24"/>
          <w:lang w:eastAsia="en-GB"/>
        </w:rPr>
      </w:pPr>
      <w:r w:rsidRPr="005E5C5A">
        <w:rPr>
          <w:rFonts w:ascii="Tahoma" w:hAnsi="Tahoma" w:cs="Tahoma"/>
          <w:i/>
          <w:iCs/>
          <w:color w:val="231F20"/>
          <w:sz w:val="24"/>
          <w:szCs w:val="24"/>
          <w:lang w:eastAsia="en-GB"/>
        </w:rPr>
        <w:t>Use of Fake Cards</w:t>
      </w:r>
      <w:r w:rsidRPr="00AD564F">
        <w:rPr>
          <w:rFonts w:ascii="Tahoma" w:hAnsi="Tahoma" w:cs="Tahoma"/>
          <w:i/>
          <w:iCs/>
          <w:color w:val="231F20"/>
          <w:sz w:val="24"/>
          <w:szCs w:val="24"/>
          <w:lang w:eastAsia="en-GB"/>
        </w:rPr>
        <w:t>:</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Fraudsters use data collected from tiny cameras and devices called ‘skimmers’ that capture and record bank account information.</w:t>
      </w:r>
    </w:p>
    <w:p w:rsidR="007408E5" w:rsidRDefault="007408E5" w:rsidP="007408E5">
      <w:pPr>
        <w:autoSpaceDE w:val="0"/>
        <w:autoSpaceDN w:val="0"/>
        <w:adjustRightInd w:val="0"/>
        <w:spacing w:after="0" w:line="276" w:lineRule="auto"/>
        <w:jc w:val="both"/>
        <w:rPr>
          <w:rFonts w:ascii="Tahoma" w:hAnsi="Tahoma" w:cs="Tahoma"/>
          <w:color w:val="231F20"/>
          <w:sz w:val="24"/>
          <w:szCs w:val="24"/>
          <w:lang w:eastAsia="en-GB"/>
        </w:rPr>
      </w:pPr>
      <w:r w:rsidRPr="00AD564F">
        <w:rPr>
          <w:rFonts w:ascii="Tahoma" w:hAnsi="Tahoma" w:cs="Tahoma"/>
          <w:i/>
          <w:iCs/>
          <w:color w:val="231F20"/>
          <w:sz w:val="24"/>
          <w:szCs w:val="24"/>
          <w:lang w:eastAsia="en-GB"/>
        </w:rPr>
        <w:lastRenderedPageBreak/>
        <w:t xml:space="preserve"> </w:t>
      </w:r>
      <w:r>
        <w:rPr>
          <w:rFonts w:ascii="Tahoma" w:hAnsi="Tahoma" w:cs="Tahoma"/>
          <w:iCs/>
          <w:color w:val="231F20"/>
          <w:sz w:val="24"/>
          <w:szCs w:val="24"/>
          <w:lang w:eastAsia="en-GB"/>
        </w:rPr>
        <w:t>Duplicate card</w:t>
      </w:r>
      <w:r w:rsidRPr="00B4049F">
        <w:rPr>
          <w:rFonts w:ascii="Tahoma" w:hAnsi="Tahoma" w:cs="Tahoma"/>
          <w:iCs/>
          <w:color w:val="231F20"/>
          <w:sz w:val="24"/>
          <w:szCs w:val="24"/>
          <w:lang w:eastAsia="en-GB"/>
        </w:rPr>
        <w:t>s</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The fraudsters use software which records the passwords typed on those machines. Thereafter duplicate cards are manufactured and money is withdrawn with the use of stolen Passwords. Sometimes such frauds are insiders’ job with the collusion of the employee</w:t>
      </w:r>
      <w:r>
        <w:rPr>
          <w:rFonts w:ascii="Tahoma" w:hAnsi="Tahoma" w:cs="Tahoma"/>
          <w:color w:val="231F20"/>
          <w:sz w:val="24"/>
          <w:szCs w:val="24"/>
          <w:lang w:eastAsia="en-GB"/>
        </w:rPr>
        <w:t>s of the company issuing the c</w:t>
      </w:r>
      <w:r w:rsidRPr="009710F9">
        <w:rPr>
          <w:rFonts w:ascii="Tahoma" w:hAnsi="Tahoma" w:cs="Tahoma"/>
          <w:color w:val="231F20"/>
          <w:sz w:val="24"/>
          <w:szCs w:val="24"/>
          <w:lang w:eastAsia="en-GB"/>
        </w:rPr>
        <w:t>ards.</w:t>
      </w:r>
    </w:p>
    <w:p w:rsidR="005E5C5A" w:rsidRPr="009710F9" w:rsidRDefault="005E5C5A" w:rsidP="007408E5">
      <w:pPr>
        <w:autoSpaceDE w:val="0"/>
        <w:autoSpaceDN w:val="0"/>
        <w:adjustRightInd w:val="0"/>
        <w:spacing w:after="0" w:line="276" w:lineRule="auto"/>
        <w:jc w:val="both"/>
        <w:rPr>
          <w:rFonts w:ascii="Tahoma" w:hAnsi="Tahoma" w:cs="Tahoma"/>
          <w:color w:val="231F20"/>
          <w:sz w:val="24"/>
          <w:szCs w:val="24"/>
          <w:lang w:eastAsia="en-GB"/>
        </w:rPr>
      </w:pPr>
    </w:p>
    <w:p w:rsidR="009465B5" w:rsidRDefault="007408E5" w:rsidP="00A564AD">
      <w:pPr>
        <w:autoSpaceDE w:val="0"/>
        <w:autoSpaceDN w:val="0"/>
        <w:adjustRightInd w:val="0"/>
        <w:spacing w:after="0" w:line="276" w:lineRule="auto"/>
        <w:jc w:val="both"/>
        <w:rPr>
          <w:rFonts w:ascii="Tahoma" w:hAnsi="Tahoma" w:cs="Tahoma"/>
          <w:color w:val="231F20"/>
          <w:sz w:val="24"/>
          <w:szCs w:val="24"/>
          <w:lang w:eastAsia="en-GB"/>
        </w:rPr>
      </w:pPr>
      <w:r w:rsidRPr="005E5C5A">
        <w:rPr>
          <w:rFonts w:ascii="Tahoma" w:hAnsi="Tahoma" w:cs="Tahoma"/>
          <w:i/>
          <w:iCs/>
          <w:color w:val="231F20"/>
          <w:sz w:val="24"/>
          <w:szCs w:val="24"/>
          <w:lang w:eastAsia="en-GB"/>
        </w:rPr>
        <w:t>Card Swapping:</w:t>
      </w:r>
      <w:r w:rsidRPr="009710F9">
        <w:rPr>
          <w:rFonts w:ascii="Tahoma" w:hAnsi="Tahoma" w:cs="Tahoma"/>
          <w:i/>
          <w:iCs/>
          <w:color w:val="231F20"/>
          <w:sz w:val="24"/>
          <w:szCs w:val="24"/>
          <w:lang w:eastAsia="en-GB"/>
        </w:rPr>
        <w:t xml:space="preserve"> </w:t>
      </w:r>
      <w:r w:rsidRPr="009710F9">
        <w:rPr>
          <w:rFonts w:ascii="Tahoma" w:hAnsi="Tahoma" w:cs="Tahoma"/>
          <w:color w:val="231F20"/>
          <w:sz w:val="24"/>
          <w:szCs w:val="24"/>
          <w:lang w:eastAsia="en-GB"/>
        </w:rPr>
        <w:t>This is a card theft trick whereby a fraudster poses as a “Good Samaritan” after forcing the ATM to malfunction and then uses a sleight of hand to substitute the customer’s card with an old bank card. As the customers is endlessly trying to push the card through, the fraudster offer assistance by pretending to help the customer push through the card.</w:t>
      </w:r>
    </w:p>
    <w:p w:rsidR="007408E5" w:rsidRDefault="007408E5" w:rsidP="00A564AD">
      <w:pPr>
        <w:autoSpaceDE w:val="0"/>
        <w:autoSpaceDN w:val="0"/>
        <w:adjustRightInd w:val="0"/>
        <w:spacing w:after="0" w:line="276" w:lineRule="auto"/>
        <w:jc w:val="both"/>
        <w:rPr>
          <w:rFonts w:ascii="Tahoma" w:hAnsi="Tahoma" w:cs="Tahoma"/>
          <w:color w:val="231F20"/>
          <w:sz w:val="24"/>
          <w:szCs w:val="24"/>
          <w:lang w:eastAsia="en-GB"/>
        </w:rPr>
      </w:pPr>
    </w:p>
    <w:p w:rsidR="007408E5" w:rsidRDefault="005E5C5A" w:rsidP="007408E5">
      <w:pPr>
        <w:autoSpaceDE w:val="0"/>
        <w:autoSpaceDN w:val="0"/>
        <w:adjustRightInd w:val="0"/>
        <w:spacing w:after="0" w:line="276" w:lineRule="auto"/>
        <w:jc w:val="both"/>
        <w:rPr>
          <w:rFonts w:ascii="Tahoma" w:hAnsi="Tahoma" w:cs="Tahoma"/>
          <w:sz w:val="24"/>
          <w:szCs w:val="24"/>
        </w:rPr>
      </w:pPr>
      <w:r>
        <w:rPr>
          <w:rFonts w:ascii="Tahoma" w:hAnsi="Tahoma" w:cs="Tahoma"/>
          <w:b/>
          <w:sz w:val="24"/>
          <w:szCs w:val="24"/>
        </w:rPr>
        <w:t xml:space="preserve">2.2 </w:t>
      </w:r>
      <w:r w:rsidR="007408E5">
        <w:rPr>
          <w:rFonts w:ascii="Tahoma" w:hAnsi="Tahoma" w:cs="Tahoma"/>
          <w:b/>
          <w:sz w:val="24"/>
          <w:szCs w:val="24"/>
        </w:rPr>
        <w:t>Conceptual Link Between Card Fraud and Customers’ Confidence</w:t>
      </w:r>
    </w:p>
    <w:p w:rsidR="007408E5" w:rsidRDefault="007408E5" w:rsidP="007408E5">
      <w:pPr>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Security of transactions is a major factor in customers’ adoption of alternative banking channels globally. Authors are united in the view that security of transactions is critical to adoption</w:t>
      </w:r>
      <w:r w:rsidR="0099777F">
        <w:rPr>
          <w:rFonts w:ascii="Tahoma" w:hAnsi="Tahoma" w:cs="Tahoma"/>
          <w:sz w:val="24"/>
          <w:szCs w:val="24"/>
        </w:rPr>
        <w:t xml:space="preserve"> of</w:t>
      </w:r>
      <w:r>
        <w:rPr>
          <w:rFonts w:ascii="Tahoma" w:hAnsi="Tahoma" w:cs="Tahoma"/>
          <w:sz w:val="24"/>
          <w:szCs w:val="24"/>
        </w:rPr>
        <w:t xml:space="preserve"> electronic banking and its continuous usage. </w:t>
      </w:r>
      <w:proofErr w:type="spellStart"/>
      <w:r>
        <w:rPr>
          <w:rFonts w:ascii="Tahoma" w:hAnsi="Tahoma" w:cs="Tahoma"/>
          <w:sz w:val="24"/>
          <w:szCs w:val="24"/>
        </w:rPr>
        <w:t>Attah-Botchwey</w:t>
      </w:r>
      <w:proofErr w:type="spellEnd"/>
      <w:r>
        <w:rPr>
          <w:rFonts w:ascii="Tahoma" w:hAnsi="Tahoma" w:cs="Tahoma"/>
          <w:sz w:val="24"/>
          <w:szCs w:val="24"/>
        </w:rPr>
        <w:t xml:space="preserve"> and </w:t>
      </w:r>
      <w:proofErr w:type="spellStart"/>
      <w:r>
        <w:rPr>
          <w:rFonts w:ascii="Tahoma" w:hAnsi="Tahoma" w:cs="Tahoma"/>
          <w:sz w:val="24"/>
          <w:szCs w:val="24"/>
        </w:rPr>
        <w:t>Nsowah</w:t>
      </w:r>
      <w:proofErr w:type="spellEnd"/>
      <w:r>
        <w:rPr>
          <w:rFonts w:ascii="Tahoma" w:hAnsi="Tahoma" w:cs="Tahoma"/>
          <w:sz w:val="24"/>
          <w:szCs w:val="24"/>
        </w:rPr>
        <w:t xml:space="preserve"> (2014), </w:t>
      </w:r>
      <w:proofErr w:type="spellStart"/>
      <w:r>
        <w:rPr>
          <w:rFonts w:ascii="Tahoma" w:hAnsi="Tahoma" w:cs="Tahoma"/>
          <w:sz w:val="24"/>
          <w:szCs w:val="24"/>
        </w:rPr>
        <w:t>Puopiel</w:t>
      </w:r>
      <w:proofErr w:type="spellEnd"/>
      <w:r>
        <w:rPr>
          <w:rFonts w:ascii="Tahoma" w:hAnsi="Tahoma" w:cs="Tahoma"/>
          <w:sz w:val="24"/>
          <w:szCs w:val="24"/>
        </w:rPr>
        <w:t xml:space="preserve"> (2014), Ahmad and Al-</w:t>
      </w:r>
      <w:proofErr w:type="spellStart"/>
      <w:r>
        <w:rPr>
          <w:rFonts w:ascii="Tahoma" w:hAnsi="Tahoma" w:cs="Tahoma"/>
          <w:sz w:val="24"/>
          <w:szCs w:val="24"/>
        </w:rPr>
        <w:t>Zu’bi</w:t>
      </w:r>
      <w:proofErr w:type="spellEnd"/>
      <w:r>
        <w:rPr>
          <w:rFonts w:ascii="Tahoma" w:hAnsi="Tahoma" w:cs="Tahoma"/>
          <w:sz w:val="24"/>
          <w:szCs w:val="24"/>
        </w:rPr>
        <w:t xml:space="preserve"> (2010), </w:t>
      </w:r>
      <w:proofErr w:type="spellStart"/>
      <w:r>
        <w:rPr>
          <w:rFonts w:ascii="Tahoma" w:hAnsi="Tahoma" w:cs="Tahoma"/>
          <w:sz w:val="24"/>
          <w:szCs w:val="24"/>
        </w:rPr>
        <w:t>Singhal</w:t>
      </w:r>
      <w:proofErr w:type="spellEnd"/>
      <w:r>
        <w:rPr>
          <w:rFonts w:ascii="Tahoma" w:hAnsi="Tahoma" w:cs="Tahoma"/>
          <w:sz w:val="24"/>
          <w:szCs w:val="24"/>
        </w:rPr>
        <w:t xml:space="preserve"> an</w:t>
      </w:r>
      <w:r w:rsidR="004F3FBD">
        <w:rPr>
          <w:rFonts w:ascii="Tahoma" w:hAnsi="Tahoma" w:cs="Tahoma"/>
          <w:sz w:val="24"/>
          <w:szCs w:val="24"/>
        </w:rPr>
        <w:t xml:space="preserve">d </w:t>
      </w:r>
      <w:proofErr w:type="spellStart"/>
      <w:r w:rsidR="004F3FBD">
        <w:rPr>
          <w:rFonts w:ascii="Tahoma" w:hAnsi="Tahoma" w:cs="Tahoma"/>
          <w:sz w:val="24"/>
          <w:szCs w:val="24"/>
        </w:rPr>
        <w:t>Padhmanabhan</w:t>
      </w:r>
      <w:proofErr w:type="spellEnd"/>
      <w:r w:rsidR="004F3FBD">
        <w:rPr>
          <w:rFonts w:ascii="Tahoma" w:hAnsi="Tahoma" w:cs="Tahoma"/>
          <w:sz w:val="24"/>
          <w:szCs w:val="24"/>
        </w:rPr>
        <w:t xml:space="preserve"> (2008),</w:t>
      </w:r>
      <w:r>
        <w:rPr>
          <w:rFonts w:ascii="Tahoma" w:hAnsi="Tahoma" w:cs="Tahoma"/>
          <w:sz w:val="24"/>
          <w:szCs w:val="24"/>
        </w:rPr>
        <w:t xml:space="preserve"> and </w:t>
      </w:r>
      <w:proofErr w:type="spellStart"/>
      <w:r>
        <w:rPr>
          <w:rFonts w:ascii="Tahoma" w:hAnsi="Tahoma" w:cs="Tahoma"/>
          <w:sz w:val="24"/>
          <w:szCs w:val="24"/>
        </w:rPr>
        <w:t>Sathye</w:t>
      </w:r>
      <w:proofErr w:type="spellEnd"/>
      <w:r>
        <w:rPr>
          <w:rFonts w:ascii="Tahoma" w:hAnsi="Tahoma" w:cs="Tahoma"/>
          <w:sz w:val="24"/>
          <w:szCs w:val="24"/>
        </w:rPr>
        <w:t xml:space="preserve"> (1999) all found security as a critical factor in the usage of alternative banking channels in Jordan, United Kingdom, India and Ghana respectively. </w:t>
      </w:r>
      <w:proofErr w:type="spellStart"/>
      <w:r>
        <w:rPr>
          <w:rFonts w:ascii="Tahoma" w:hAnsi="Tahoma" w:cs="Tahoma"/>
          <w:sz w:val="24"/>
          <w:szCs w:val="24"/>
        </w:rPr>
        <w:t>Ogunwolore</w:t>
      </w:r>
      <w:proofErr w:type="spellEnd"/>
      <w:r>
        <w:rPr>
          <w:rFonts w:ascii="Tahoma" w:hAnsi="Tahoma" w:cs="Tahoma"/>
          <w:sz w:val="24"/>
          <w:szCs w:val="24"/>
        </w:rPr>
        <w:t xml:space="preserve"> and </w:t>
      </w:r>
      <w:proofErr w:type="spellStart"/>
      <w:r>
        <w:rPr>
          <w:rFonts w:ascii="Tahoma" w:hAnsi="Tahoma" w:cs="Tahoma"/>
          <w:sz w:val="24"/>
          <w:szCs w:val="24"/>
        </w:rPr>
        <w:t>Oladele</w:t>
      </w:r>
      <w:proofErr w:type="spellEnd"/>
      <w:r>
        <w:rPr>
          <w:rFonts w:ascii="Tahoma" w:hAnsi="Tahoma" w:cs="Tahoma"/>
          <w:sz w:val="24"/>
          <w:szCs w:val="24"/>
        </w:rPr>
        <w:t xml:space="preserve"> (2014) discovered insecurity as a major challenge to alternative banking channels utilisation in Nigeria. Weak security on these alternate banking channels and/or compromise of security lead to the occurrence of frauds. Most frauds on alternative banking channels are card related.</w:t>
      </w:r>
    </w:p>
    <w:p w:rsidR="007408E5" w:rsidRDefault="007408E5" w:rsidP="007408E5">
      <w:pPr>
        <w:autoSpaceDE w:val="0"/>
        <w:autoSpaceDN w:val="0"/>
        <w:adjustRightInd w:val="0"/>
        <w:spacing w:after="0" w:line="276" w:lineRule="auto"/>
        <w:jc w:val="both"/>
        <w:rPr>
          <w:rFonts w:ascii="Tahoma" w:hAnsi="Tahoma" w:cs="Tahoma"/>
          <w:sz w:val="24"/>
          <w:szCs w:val="24"/>
        </w:rPr>
      </w:pPr>
    </w:p>
    <w:p w:rsidR="007408E5" w:rsidRDefault="007408E5" w:rsidP="007408E5">
      <w:pPr>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Being</w:t>
      </w:r>
      <w:r w:rsidRPr="00CD477E">
        <w:rPr>
          <w:rFonts w:ascii="Tahoma" w:hAnsi="Tahoma" w:cs="Tahoma"/>
          <w:sz w:val="24"/>
          <w:szCs w:val="24"/>
        </w:rPr>
        <w:t xml:space="preserve"> a fraud victim</w:t>
      </w:r>
      <w:r>
        <w:rPr>
          <w:rFonts w:ascii="Tahoma" w:hAnsi="Tahoma" w:cs="Tahoma"/>
          <w:sz w:val="24"/>
          <w:szCs w:val="24"/>
        </w:rPr>
        <w:t xml:space="preserve"> has negative e</w:t>
      </w:r>
      <w:r w:rsidRPr="00CD477E">
        <w:rPr>
          <w:rFonts w:ascii="Tahoma" w:hAnsi="Tahoma" w:cs="Tahoma"/>
          <w:sz w:val="24"/>
          <w:szCs w:val="24"/>
        </w:rPr>
        <w:t xml:space="preserve">ffects </w:t>
      </w:r>
      <w:r>
        <w:rPr>
          <w:rFonts w:ascii="Tahoma" w:hAnsi="Tahoma" w:cs="Tahoma"/>
          <w:sz w:val="24"/>
          <w:szCs w:val="24"/>
        </w:rPr>
        <w:t>on customers</w:t>
      </w:r>
      <w:r w:rsidRPr="00CD477E">
        <w:rPr>
          <w:rFonts w:ascii="Tahoma" w:hAnsi="Tahoma" w:cs="Tahoma"/>
          <w:sz w:val="24"/>
          <w:szCs w:val="24"/>
        </w:rPr>
        <w:t xml:space="preserve"> not only in terms of monetary </w:t>
      </w:r>
      <w:r>
        <w:rPr>
          <w:rFonts w:ascii="Tahoma" w:hAnsi="Tahoma" w:cs="Tahoma"/>
          <w:sz w:val="24"/>
          <w:szCs w:val="24"/>
        </w:rPr>
        <w:t xml:space="preserve">losses </w:t>
      </w:r>
      <w:r w:rsidRPr="00CD477E">
        <w:rPr>
          <w:rFonts w:ascii="Tahoma" w:hAnsi="Tahoma" w:cs="Tahoma"/>
          <w:sz w:val="24"/>
          <w:szCs w:val="24"/>
        </w:rPr>
        <w:t>but also in terms of the efforts they have to make t</w:t>
      </w:r>
      <w:r>
        <w:rPr>
          <w:rFonts w:ascii="Tahoma" w:hAnsi="Tahoma" w:cs="Tahoma"/>
          <w:sz w:val="24"/>
          <w:szCs w:val="24"/>
        </w:rPr>
        <w:t>o restore the pre-loss condition</w:t>
      </w:r>
      <w:r w:rsidRPr="00CD477E">
        <w:rPr>
          <w:rFonts w:ascii="Tahoma" w:hAnsi="Tahoma" w:cs="Tahoma"/>
          <w:sz w:val="24"/>
          <w:szCs w:val="24"/>
        </w:rPr>
        <w:t xml:space="preserve"> (</w:t>
      </w:r>
      <w:proofErr w:type="spellStart"/>
      <w:r w:rsidRPr="00CD477E">
        <w:rPr>
          <w:rFonts w:ascii="Tahoma" w:hAnsi="Tahoma" w:cs="Tahoma"/>
          <w:sz w:val="24"/>
          <w:szCs w:val="24"/>
        </w:rPr>
        <w:t>Malphrus</w:t>
      </w:r>
      <w:proofErr w:type="spellEnd"/>
      <w:r w:rsidRPr="00CD477E">
        <w:rPr>
          <w:rFonts w:ascii="Tahoma" w:hAnsi="Tahoma" w:cs="Tahoma"/>
          <w:sz w:val="24"/>
          <w:szCs w:val="24"/>
        </w:rPr>
        <w:t xml:space="preserve">, 2009; Douglass, 2009). </w:t>
      </w:r>
      <w:r>
        <w:rPr>
          <w:rFonts w:ascii="Tahoma" w:hAnsi="Tahoma" w:cs="Tahoma"/>
          <w:sz w:val="24"/>
          <w:szCs w:val="24"/>
        </w:rPr>
        <w:t>More so, confidence and trust in</w:t>
      </w:r>
      <w:r w:rsidRPr="00CD477E">
        <w:rPr>
          <w:rFonts w:ascii="Tahoma" w:hAnsi="Tahoma" w:cs="Tahoma"/>
          <w:sz w:val="24"/>
          <w:szCs w:val="24"/>
        </w:rPr>
        <w:t xml:space="preserve"> the bank </w:t>
      </w:r>
      <w:r>
        <w:rPr>
          <w:rFonts w:ascii="Tahoma" w:hAnsi="Tahoma" w:cs="Tahoma"/>
          <w:sz w:val="24"/>
          <w:szCs w:val="24"/>
        </w:rPr>
        <w:t xml:space="preserve">(and alternate channels) </w:t>
      </w:r>
      <w:r w:rsidRPr="00CD477E">
        <w:rPr>
          <w:rFonts w:ascii="Tahoma" w:hAnsi="Tahoma" w:cs="Tahoma"/>
          <w:sz w:val="24"/>
          <w:szCs w:val="24"/>
        </w:rPr>
        <w:t xml:space="preserve">may </w:t>
      </w:r>
      <w:r>
        <w:rPr>
          <w:rFonts w:ascii="Tahoma" w:hAnsi="Tahoma" w:cs="Tahoma"/>
          <w:sz w:val="24"/>
          <w:szCs w:val="24"/>
        </w:rPr>
        <w:t>be shaken by fraud occurrences (</w:t>
      </w:r>
      <w:r w:rsidRPr="00610B04">
        <w:rPr>
          <w:rFonts w:ascii="Tahoma" w:eastAsia="Times New Roman" w:hAnsi="Tahoma" w:cs="Tahoma"/>
          <w:sz w:val="24"/>
          <w:szCs w:val="24"/>
          <w:lang w:eastAsia="en-GB"/>
        </w:rPr>
        <w:t>Ho</w:t>
      </w:r>
      <w:r>
        <w:rPr>
          <w:rFonts w:ascii="Tahoma" w:eastAsia="Times New Roman" w:hAnsi="Tahoma" w:cs="Tahoma"/>
          <w:sz w:val="24"/>
          <w:szCs w:val="24"/>
          <w:lang w:eastAsia="en-GB"/>
        </w:rPr>
        <w:t xml:space="preserve">ffmann &amp; </w:t>
      </w:r>
      <w:proofErr w:type="spellStart"/>
      <w:r>
        <w:rPr>
          <w:rFonts w:ascii="Tahoma" w:eastAsia="Times New Roman" w:hAnsi="Tahoma" w:cs="Tahoma"/>
          <w:sz w:val="24"/>
          <w:szCs w:val="24"/>
          <w:lang w:eastAsia="en-GB"/>
        </w:rPr>
        <w:t>Birnbrich</w:t>
      </w:r>
      <w:proofErr w:type="spellEnd"/>
      <w:r>
        <w:rPr>
          <w:rFonts w:ascii="Tahoma" w:eastAsia="Times New Roman" w:hAnsi="Tahoma" w:cs="Tahoma"/>
          <w:sz w:val="24"/>
          <w:szCs w:val="24"/>
          <w:lang w:eastAsia="en-GB"/>
        </w:rPr>
        <w:t xml:space="preserve">, </w:t>
      </w:r>
      <w:r w:rsidRPr="00610B04">
        <w:rPr>
          <w:rFonts w:ascii="Tahoma" w:eastAsia="Times New Roman" w:hAnsi="Tahoma" w:cs="Tahoma"/>
          <w:sz w:val="24"/>
          <w:szCs w:val="24"/>
          <w:lang w:eastAsia="en-GB"/>
        </w:rPr>
        <w:t>2012)</w:t>
      </w:r>
      <w:r>
        <w:rPr>
          <w:rFonts w:ascii="Tahoma" w:hAnsi="Tahoma" w:cs="Tahoma"/>
          <w:sz w:val="24"/>
          <w:szCs w:val="24"/>
        </w:rPr>
        <w:t xml:space="preserve">. </w:t>
      </w:r>
      <w:r w:rsidRPr="00CD477E">
        <w:rPr>
          <w:rFonts w:ascii="Tahoma" w:hAnsi="Tahoma" w:cs="Tahoma"/>
          <w:sz w:val="24"/>
          <w:szCs w:val="24"/>
        </w:rPr>
        <w:t>Cus</w:t>
      </w:r>
      <w:r>
        <w:rPr>
          <w:rFonts w:ascii="Tahoma" w:hAnsi="Tahoma" w:cs="Tahoma"/>
          <w:sz w:val="24"/>
          <w:szCs w:val="24"/>
        </w:rPr>
        <w:t>tomers might develop a wrong perception as a result of their negative experience (</w:t>
      </w:r>
      <w:proofErr w:type="spellStart"/>
      <w:r>
        <w:rPr>
          <w:rFonts w:ascii="Tahoma" w:hAnsi="Tahoma" w:cs="Tahoma"/>
          <w:sz w:val="24"/>
          <w:szCs w:val="24"/>
        </w:rPr>
        <w:t>Singhal</w:t>
      </w:r>
      <w:proofErr w:type="spellEnd"/>
      <w:r>
        <w:rPr>
          <w:rFonts w:ascii="Tahoma" w:hAnsi="Tahoma" w:cs="Tahoma"/>
          <w:sz w:val="24"/>
          <w:szCs w:val="24"/>
        </w:rPr>
        <w:t xml:space="preserve"> &amp; </w:t>
      </w:r>
      <w:proofErr w:type="spellStart"/>
      <w:r>
        <w:rPr>
          <w:rFonts w:ascii="Tahoma" w:hAnsi="Tahoma" w:cs="Tahoma"/>
          <w:sz w:val="24"/>
          <w:szCs w:val="24"/>
        </w:rPr>
        <w:t>Padhmanabhan</w:t>
      </w:r>
      <w:proofErr w:type="spellEnd"/>
      <w:r>
        <w:rPr>
          <w:rFonts w:ascii="Tahoma" w:hAnsi="Tahoma" w:cs="Tahoma"/>
          <w:sz w:val="24"/>
          <w:szCs w:val="24"/>
        </w:rPr>
        <w:t xml:space="preserve">, 2008), that the </w:t>
      </w:r>
      <w:r w:rsidRPr="00CD477E">
        <w:rPr>
          <w:rFonts w:ascii="Tahoma" w:hAnsi="Tahoma" w:cs="Tahoma"/>
          <w:sz w:val="24"/>
          <w:szCs w:val="24"/>
        </w:rPr>
        <w:t>bank</w:t>
      </w:r>
      <w:r>
        <w:rPr>
          <w:rFonts w:ascii="Tahoma" w:hAnsi="Tahoma" w:cs="Tahoma"/>
          <w:sz w:val="24"/>
          <w:szCs w:val="24"/>
        </w:rPr>
        <w:t xml:space="preserve"> (or its channels)</w:t>
      </w:r>
      <w:r w:rsidRPr="00CD477E">
        <w:rPr>
          <w:rFonts w:ascii="Tahoma" w:hAnsi="Tahoma" w:cs="Tahoma"/>
          <w:sz w:val="24"/>
          <w:szCs w:val="24"/>
        </w:rPr>
        <w:t xml:space="preserve"> is </w:t>
      </w:r>
      <w:proofErr w:type="gramStart"/>
      <w:r w:rsidR="00C75ED1">
        <w:rPr>
          <w:rFonts w:ascii="Tahoma" w:hAnsi="Tahoma" w:cs="Tahoma"/>
          <w:sz w:val="24"/>
          <w:szCs w:val="24"/>
        </w:rPr>
        <w:t xml:space="preserve">not  </w:t>
      </w:r>
      <w:r>
        <w:rPr>
          <w:rFonts w:ascii="Tahoma" w:hAnsi="Tahoma" w:cs="Tahoma"/>
          <w:sz w:val="24"/>
          <w:szCs w:val="24"/>
        </w:rPr>
        <w:t>safe</w:t>
      </w:r>
      <w:proofErr w:type="gramEnd"/>
      <w:r w:rsidRPr="00CD477E">
        <w:rPr>
          <w:rFonts w:ascii="Tahoma" w:hAnsi="Tahoma" w:cs="Tahoma"/>
          <w:sz w:val="24"/>
          <w:szCs w:val="24"/>
        </w:rPr>
        <w:t xml:space="preserve"> and incapable of </w:t>
      </w:r>
      <w:r>
        <w:rPr>
          <w:rFonts w:ascii="Tahoma" w:hAnsi="Tahoma" w:cs="Tahoma"/>
          <w:sz w:val="24"/>
          <w:szCs w:val="24"/>
        </w:rPr>
        <w:t>protecting its clients’ assets (</w:t>
      </w:r>
      <w:proofErr w:type="spellStart"/>
      <w:r>
        <w:rPr>
          <w:rFonts w:ascii="Tahoma" w:hAnsi="Tahoma" w:cs="Tahoma"/>
          <w:sz w:val="24"/>
          <w:szCs w:val="24"/>
        </w:rPr>
        <w:t>Krummeck</w:t>
      </w:r>
      <w:proofErr w:type="spellEnd"/>
      <w:r>
        <w:rPr>
          <w:rFonts w:ascii="Tahoma" w:hAnsi="Tahoma" w:cs="Tahoma"/>
          <w:sz w:val="24"/>
          <w:szCs w:val="24"/>
        </w:rPr>
        <w:t>, 2000) leading to loss of trust (confidence) and dissatisfaction</w:t>
      </w:r>
      <w:r w:rsidRPr="00CD477E">
        <w:rPr>
          <w:rFonts w:ascii="Tahoma" w:hAnsi="Tahoma" w:cs="Tahoma"/>
          <w:sz w:val="24"/>
          <w:szCs w:val="24"/>
        </w:rPr>
        <w:t xml:space="preserve"> (</w:t>
      </w:r>
      <w:r w:rsidRPr="007D56A9">
        <w:rPr>
          <w:rFonts w:ascii="Tahoma" w:eastAsia="Times New Roman" w:hAnsi="Tahoma" w:cs="Tahoma"/>
          <w:sz w:val="24"/>
          <w:szCs w:val="24"/>
          <w:lang w:eastAsia="en-GB"/>
        </w:rPr>
        <w:t>Varela-</w:t>
      </w:r>
      <w:proofErr w:type="spellStart"/>
      <w:r w:rsidRPr="007D56A9">
        <w:rPr>
          <w:rFonts w:ascii="Tahoma" w:eastAsia="Times New Roman" w:hAnsi="Tahoma" w:cs="Tahoma"/>
          <w:sz w:val="24"/>
          <w:szCs w:val="24"/>
          <w:lang w:eastAsia="en-GB"/>
        </w:rPr>
        <w:t>N</w:t>
      </w:r>
      <w:r>
        <w:rPr>
          <w:rFonts w:ascii="Tahoma" w:eastAsia="Times New Roman" w:hAnsi="Tahoma" w:cs="Tahoma"/>
          <w:sz w:val="24"/>
          <w:szCs w:val="24"/>
          <w:lang w:eastAsia="en-GB"/>
        </w:rPr>
        <w:t>eira</w:t>
      </w:r>
      <w:proofErr w:type="spellEnd"/>
      <w:r>
        <w:rPr>
          <w:rFonts w:ascii="Tahoma" w:eastAsia="Times New Roman" w:hAnsi="Tahoma" w:cs="Tahoma"/>
          <w:sz w:val="24"/>
          <w:szCs w:val="24"/>
          <w:lang w:eastAsia="en-GB"/>
        </w:rPr>
        <w:t>, Vázquez-</w:t>
      </w:r>
      <w:proofErr w:type="spellStart"/>
      <w:r>
        <w:rPr>
          <w:rFonts w:ascii="Tahoma" w:eastAsia="Times New Roman" w:hAnsi="Tahoma" w:cs="Tahoma"/>
          <w:sz w:val="24"/>
          <w:szCs w:val="24"/>
          <w:lang w:eastAsia="en-GB"/>
        </w:rPr>
        <w:t>Casielles</w:t>
      </w:r>
      <w:proofErr w:type="spellEnd"/>
      <w:r>
        <w:rPr>
          <w:rFonts w:ascii="Tahoma" w:eastAsia="Times New Roman" w:hAnsi="Tahoma" w:cs="Tahoma"/>
          <w:sz w:val="24"/>
          <w:szCs w:val="24"/>
          <w:lang w:eastAsia="en-GB"/>
        </w:rPr>
        <w:t>,</w:t>
      </w:r>
      <w:r w:rsidRPr="007D56A9">
        <w:rPr>
          <w:rFonts w:ascii="Tahoma" w:eastAsia="Times New Roman" w:hAnsi="Tahoma" w:cs="Tahoma"/>
          <w:sz w:val="24"/>
          <w:szCs w:val="24"/>
          <w:lang w:eastAsia="en-GB"/>
        </w:rPr>
        <w:t xml:space="preserve"> &amp; Iglesias</w:t>
      </w:r>
      <w:r>
        <w:rPr>
          <w:rFonts w:ascii="Tahoma" w:eastAsia="Times New Roman" w:hAnsi="Tahoma" w:cs="Tahoma"/>
          <w:sz w:val="24"/>
          <w:szCs w:val="24"/>
          <w:lang w:eastAsia="en-GB"/>
        </w:rPr>
        <w:t>,</w:t>
      </w:r>
      <w:r w:rsidRPr="00CD477E">
        <w:rPr>
          <w:rFonts w:ascii="Tahoma" w:hAnsi="Tahoma" w:cs="Tahoma"/>
          <w:sz w:val="24"/>
          <w:szCs w:val="24"/>
        </w:rPr>
        <w:t xml:space="preserve"> 2010), and may switch to a different financial services provider</w:t>
      </w:r>
      <w:r>
        <w:rPr>
          <w:rFonts w:ascii="Tahoma" w:hAnsi="Tahoma" w:cs="Tahoma"/>
          <w:sz w:val="24"/>
          <w:szCs w:val="24"/>
        </w:rPr>
        <w:t xml:space="preserve"> or other banking channels</w:t>
      </w:r>
      <w:r w:rsidRPr="00CD477E">
        <w:rPr>
          <w:rFonts w:ascii="Tahoma" w:hAnsi="Tahoma" w:cs="Tahoma"/>
          <w:sz w:val="24"/>
          <w:szCs w:val="24"/>
        </w:rPr>
        <w:t xml:space="preserve"> (Gruber, 2011; </w:t>
      </w:r>
      <w:proofErr w:type="spellStart"/>
      <w:r w:rsidRPr="00CD477E">
        <w:rPr>
          <w:rFonts w:ascii="Tahoma" w:hAnsi="Tahoma" w:cs="Tahoma"/>
          <w:sz w:val="24"/>
          <w:szCs w:val="24"/>
        </w:rPr>
        <w:t>Bodey</w:t>
      </w:r>
      <w:proofErr w:type="spellEnd"/>
      <w:r w:rsidRPr="00CD477E">
        <w:rPr>
          <w:rFonts w:ascii="Tahoma" w:hAnsi="Tahoma" w:cs="Tahoma"/>
          <w:sz w:val="24"/>
          <w:szCs w:val="24"/>
        </w:rPr>
        <w:t xml:space="preserve"> and Grace, 2006). </w:t>
      </w:r>
      <w:r>
        <w:rPr>
          <w:rFonts w:ascii="Tahoma" w:hAnsi="Tahoma" w:cs="Tahoma"/>
          <w:sz w:val="24"/>
          <w:szCs w:val="24"/>
        </w:rPr>
        <w:t>The loss of confidence occasioned by the perceived insecurity in the alternative banking channels may consequently lead to reduced transactions (in both volume and value) done through the alternative banking channels.</w:t>
      </w:r>
    </w:p>
    <w:p w:rsidR="007408E5" w:rsidRPr="00CD477E" w:rsidRDefault="007408E5" w:rsidP="007408E5">
      <w:pPr>
        <w:autoSpaceDE w:val="0"/>
        <w:autoSpaceDN w:val="0"/>
        <w:adjustRightInd w:val="0"/>
        <w:spacing w:after="0" w:line="276" w:lineRule="auto"/>
        <w:jc w:val="both"/>
        <w:rPr>
          <w:rFonts w:ascii="Tahoma" w:hAnsi="Tahoma" w:cs="Tahoma"/>
          <w:sz w:val="24"/>
          <w:szCs w:val="24"/>
        </w:rPr>
      </w:pPr>
    </w:p>
    <w:p w:rsidR="007408E5" w:rsidRDefault="0099777F" w:rsidP="007408E5">
      <w:pPr>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This paper</w:t>
      </w:r>
      <w:r w:rsidR="007408E5" w:rsidRPr="00CD477E">
        <w:rPr>
          <w:rFonts w:ascii="Tahoma" w:hAnsi="Tahoma" w:cs="Tahoma"/>
          <w:sz w:val="24"/>
          <w:szCs w:val="24"/>
        </w:rPr>
        <w:t xml:space="preserve"> d</w:t>
      </w:r>
      <w:r w:rsidR="007408E5">
        <w:rPr>
          <w:rFonts w:ascii="Tahoma" w:hAnsi="Tahoma" w:cs="Tahoma"/>
          <w:sz w:val="24"/>
          <w:szCs w:val="24"/>
        </w:rPr>
        <w:t>evelops an innovative conceptual</w:t>
      </w:r>
      <w:r w:rsidR="007408E5" w:rsidRPr="00CD477E">
        <w:rPr>
          <w:rFonts w:ascii="Tahoma" w:hAnsi="Tahoma" w:cs="Tahoma"/>
          <w:sz w:val="24"/>
          <w:szCs w:val="24"/>
        </w:rPr>
        <w:t xml:space="preserve"> framework that integrates these </w:t>
      </w:r>
      <w:r w:rsidR="007408E5">
        <w:rPr>
          <w:rFonts w:ascii="Tahoma" w:hAnsi="Tahoma" w:cs="Tahoma"/>
          <w:sz w:val="24"/>
          <w:szCs w:val="24"/>
        </w:rPr>
        <w:t xml:space="preserve">findings </w:t>
      </w:r>
      <w:r w:rsidR="007408E5" w:rsidRPr="00CD477E">
        <w:rPr>
          <w:rFonts w:ascii="Tahoma" w:hAnsi="Tahoma" w:cs="Tahoma"/>
          <w:sz w:val="24"/>
          <w:szCs w:val="24"/>
        </w:rPr>
        <w:t>from previous research</w:t>
      </w:r>
      <w:r w:rsidR="007408E5">
        <w:rPr>
          <w:rFonts w:ascii="Tahoma" w:hAnsi="Tahoma" w:cs="Tahoma"/>
          <w:sz w:val="24"/>
          <w:szCs w:val="24"/>
        </w:rPr>
        <w:t>es</w:t>
      </w:r>
      <w:r w:rsidR="007408E5" w:rsidRPr="00CD477E">
        <w:rPr>
          <w:rFonts w:ascii="Tahoma" w:hAnsi="Tahoma" w:cs="Tahoma"/>
          <w:sz w:val="24"/>
          <w:szCs w:val="24"/>
        </w:rPr>
        <w:t xml:space="preserve">. In the framework, </w:t>
      </w:r>
      <w:r>
        <w:rPr>
          <w:rFonts w:ascii="Tahoma" w:hAnsi="Tahoma" w:cs="Tahoma"/>
          <w:sz w:val="24"/>
          <w:szCs w:val="24"/>
        </w:rPr>
        <w:t>card fraud</w:t>
      </w:r>
      <w:r w:rsidR="007408E5">
        <w:rPr>
          <w:rFonts w:ascii="Tahoma" w:hAnsi="Tahoma" w:cs="Tahoma"/>
          <w:sz w:val="24"/>
          <w:szCs w:val="24"/>
        </w:rPr>
        <w:t xml:space="preserve"> on alternative banking channels (P</w:t>
      </w:r>
      <w:r w:rsidR="00C75ED1">
        <w:rPr>
          <w:rFonts w:ascii="Tahoma" w:hAnsi="Tahoma" w:cs="Tahoma"/>
          <w:sz w:val="24"/>
          <w:szCs w:val="24"/>
        </w:rPr>
        <w:t>O</w:t>
      </w:r>
      <w:r w:rsidR="007408E5">
        <w:rPr>
          <w:rFonts w:ascii="Tahoma" w:hAnsi="Tahoma" w:cs="Tahoma"/>
          <w:sz w:val="24"/>
          <w:szCs w:val="24"/>
        </w:rPr>
        <w:t>S, ATM and online banking) is negatively l</w:t>
      </w:r>
      <w:r w:rsidR="007408E5" w:rsidRPr="00CD477E">
        <w:rPr>
          <w:rFonts w:ascii="Tahoma" w:hAnsi="Tahoma" w:cs="Tahoma"/>
          <w:sz w:val="24"/>
          <w:szCs w:val="24"/>
        </w:rPr>
        <w:t>inked to</w:t>
      </w:r>
      <w:r w:rsidR="007408E5">
        <w:rPr>
          <w:rFonts w:ascii="Tahoma" w:hAnsi="Tahoma" w:cs="Tahoma"/>
          <w:sz w:val="24"/>
          <w:szCs w:val="24"/>
        </w:rPr>
        <w:t xml:space="preserve"> (or</w:t>
      </w:r>
      <w:r>
        <w:rPr>
          <w:rFonts w:ascii="Tahoma" w:hAnsi="Tahoma" w:cs="Tahoma"/>
          <w:sz w:val="24"/>
          <w:szCs w:val="24"/>
        </w:rPr>
        <w:t xml:space="preserve"> lead to loss of) customer confidence. Loss of customer </w:t>
      </w:r>
      <w:r w:rsidR="007408E5">
        <w:rPr>
          <w:rFonts w:ascii="Tahoma" w:hAnsi="Tahoma" w:cs="Tahoma"/>
          <w:sz w:val="24"/>
          <w:szCs w:val="24"/>
        </w:rPr>
        <w:t xml:space="preserve">confidence in turn leads to reduction in the value and volume of transactions consummated through the alternative banking </w:t>
      </w:r>
      <w:r w:rsidR="007408E5">
        <w:rPr>
          <w:rFonts w:ascii="Tahoma" w:hAnsi="Tahoma" w:cs="Tahoma"/>
          <w:sz w:val="24"/>
          <w:szCs w:val="24"/>
        </w:rPr>
        <w:lastRenderedPageBreak/>
        <w:t>channels. As transaction vol</w:t>
      </w:r>
      <w:r>
        <w:rPr>
          <w:rFonts w:ascii="Tahoma" w:hAnsi="Tahoma" w:cs="Tahoma"/>
          <w:sz w:val="24"/>
          <w:szCs w:val="24"/>
        </w:rPr>
        <w:t>ume and value reduce, customer</w:t>
      </w:r>
      <w:r w:rsidR="007408E5">
        <w:rPr>
          <w:rFonts w:ascii="Tahoma" w:hAnsi="Tahoma" w:cs="Tahoma"/>
          <w:sz w:val="24"/>
          <w:szCs w:val="24"/>
        </w:rPr>
        <w:t xml:space="preserve"> confidence is further impaired.</w:t>
      </w:r>
      <w:r w:rsidR="007408E5" w:rsidRPr="00CD477E">
        <w:rPr>
          <w:rFonts w:ascii="Tahoma" w:hAnsi="Tahoma" w:cs="Tahoma"/>
          <w:sz w:val="24"/>
          <w:szCs w:val="24"/>
        </w:rPr>
        <w:t xml:space="preserve"> Figure </w:t>
      </w:r>
      <w:r w:rsidR="007408E5">
        <w:rPr>
          <w:rFonts w:ascii="Tahoma" w:hAnsi="Tahoma" w:cs="Tahoma"/>
          <w:sz w:val="24"/>
          <w:szCs w:val="24"/>
        </w:rPr>
        <w:t>1</w:t>
      </w:r>
      <w:r>
        <w:rPr>
          <w:rFonts w:ascii="Tahoma" w:hAnsi="Tahoma" w:cs="Tahoma"/>
          <w:sz w:val="24"/>
          <w:szCs w:val="24"/>
        </w:rPr>
        <w:t xml:space="preserve"> provided</w:t>
      </w:r>
      <w:r w:rsidR="007408E5" w:rsidRPr="00CD477E">
        <w:rPr>
          <w:rFonts w:ascii="Tahoma" w:hAnsi="Tahoma" w:cs="Tahoma"/>
          <w:sz w:val="24"/>
          <w:szCs w:val="24"/>
        </w:rPr>
        <w:t xml:space="preserve"> a grap</w:t>
      </w:r>
      <w:r w:rsidR="007408E5">
        <w:rPr>
          <w:rFonts w:ascii="Tahoma" w:hAnsi="Tahoma" w:cs="Tahoma"/>
          <w:sz w:val="24"/>
          <w:szCs w:val="24"/>
        </w:rPr>
        <w:t xml:space="preserve">hical summary of the conceptual </w:t>
      </w:r>
      <w:r>
        <w:rPr>
          <w:rFonts w:ascii="Tahoma" w:hAnsi="Tahoma" w:cs="Tahoma"/>
          <w:sz w:val="24"/>
          <w:szCs w:val="24"/>
        </w:rPr>
        <w:t>framework that this paper examined</w:t>
      </w:r>
      <w:r w:rsidR="007408E5" w:rsidRPr="00CD477E">
        <w:rPr>
          <w:rFonts w:ascii="Tahoma" w:hAnsi="Tahoma" w:cs="Tahoma"/>
          <w:sz w:val="24"/>
          <w:szCs w:val="24"/>
        </w:rPr>
        <w:t>.</w:t>
      </w:r>
    </w:p>
    <w:p w:rsidR="0099777F" w:rsidRDefault="0099777F" w:rsidP="007408E5">
      <w:pPr>
        <w:autoSpaceDE w:val="0"/>
        <w:autoSpaceDN w:val="0"/>
        <w:adjustRightInd w:val="0"/>
        <w:spacing w:after="0" w:line="276" w:lineRule="auto"/>
        <w:jc w:val="both"/>
        <w:rPr>
          <w:rFonts w:ascii="Tahoma" w:hAnsi="Tahoma" w:cs="Tahoma"/>
          <w:sz w:val="24"/>
          <w:szCs w:val="24"/>
        </w:rPr>
      </w:pPr>
    </w:p>
    <w:p w:rsidR="007408E5" w:rsidRDefault="007408E5" w:rsidP="007408E5">
      <w:pPr>
        <w:autoSpaceDE w:val="0"/>
        <w:autoSpaceDN w:val="0"/>
        <w:adjustRightInd w:val="0"/>
        <w:spacing w:after="0" w:line="480" w:lineRule="auto"/>
        <w:rPr>
          <w:rFonts w:ascii="Tahoma" w:hAnsi="Tahoma" w:cs="Tahoma"/>
          <w:sz w:val="24"/>
          <w:szCs w:val="24"/>
        </w:rPr>
      </w:pPr>
      <w:r w:rsidRPr="00F13DCA">
        <w:rPr>
          <w:rFonts w:ascii="Tahoma" w:hAnsi="Tahoma" w:cs="Tahoma"/>
          <w:noProof/>
          <w:sz w:val="24"/>
          <w:szCs w:val="24"/>
          <w:lang w:eastAsia="en-GB"/>
        </w:rPr>
        <w:drawing>
          <wp:inline distT="0" distB="0" distL="0" distR="0" wp14:anchorId="2C5A487D" wp14:editId="1E9BB802">
            <wp:extent cx="5619750" cy="2114550"/>
            <wp:effectExtent l="0" t="0" r="0" b="0"/>
            <wp:docPr id="54" name="Picture 54" descr="C:\Users\Elumaro\Downloads\IMG-2017122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umaro\Downloads\IMG-20171228-WA0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114550"/>
                    </a:xfrm>
                    <a:prstGeom prst="rect">
                      <a:avLst/>
                    </a:prstGeom>
                    <a:noFill/>
                    <a:ln>
                      <a:noFill/>
                    </a:ln>
                  </pic:spPr>
                </pic:pic>
              </a:graphicData>
            </a:graphic>
          </wp:inline>
        </w:drawing>
      </w:r>
    </w:p>
    <w:p w:rsidR="002D251D" w:rsidRDefault="002D251D" w:rsidP="002D251D">
      <w:pPr>
        <w:autoSpaceDE w:val="0"/>
        <w:autoSpaceDN w:val="0"/>
        <w:adjustRightInd w:val="0"/>
        <w:spacing w:after="0" w:line="276" w:lineRule="auto"/>
        <w:rPr>
          <w:rFonts w:ascii="Tahoma" w:hAnsi="Tahoma" w:cs="Tahoma"/>
          <w:sz w:val="24"/>
          <w:szCs w:val="24"/>
        </w:rPr>
      </w:pPr>
      <w:r>
        <w:rPr>
          <w:rFonts w:ascii="Tahoma" w:hAnsi="Tahoma" w:cs="Tahoma"/>
          <w:sz w:val="24"/>
          <w:szCs w:val="24"/>
        </w:rPr>
        <w:t>Figure 1: Conceptual Link B</w:t>
      </w:r>
      <w:r w:rsidR="0099777F">
        <w:rPr>
          <w:rFonts w:ascii="Tahoma" w:hAnsi="Tahoma" w:cs="Tahoma"/>
          <w:sz w:val="24"/>
          <w:szCs w:val="24"/>
        </w:rPr>
        <w:t>etween Card Fraud and Customer</w:t>
      </w:r>
      <w:r>
        <w:rPr>
          <w:rFonts w:ascii="Tahoma" w:hAnsi="Tahoma" w:cs="Tahoma"/>
          <w:sz w:val="24"/>
          <w:szCs w:val="24"/>
        </w:rPr>
        <w:t xml:space="preserve"> Confidence in ABCs</w:t>
      </w:r>
    </w:p>
    <w:p w:rsidR="007408E5" w:rsidRDefault="0099777F" w:rsidP="002D251D">
      <w:pPr>
        <w:autoSpaceDE w:val="0"/>
        <w:autoSpaceDN w:val="0"/>
        <w:adjustRightInd w:val="0"/>
        <w:spacing w:after="0" w:line="276" w:lineRule="auto"/>
        <w:rPr>
          <w:rFonts w:ascii="Tahoma" w:hAnsi="Tahoma" w:cs="Tahoma"/>
          <w:sz w:val="24"/>
          <w:szCs w:val="24"/>
        </w:rPr>
      </w:pPr>
      <w:r>
        <w:rPr>
          <w:rFonts w:ascii="Tahoma" w:hAnsi="Tahoma" w:cs="Tahoma"/>
          <w:sz w:val="24"/>
          <w:szCs w:val="24"/>
        </w:rPr>
        <w:t>Source: Authors’</w:t>
      </w:r>
      <w:r w:rsidR="003532B5">
        <w:rPr>
          <w:rFonts w:ascii="Tahoma" w:hAnsi="Tahoma" w:cs="Tahoma"/>
          <w:sz w:val="24"/>
          <w:szCs w:val="24"/>
        </w:rPr>
        <w:t xml:space="preserve"> Perception (2018</w:t>
      </w:r>
      <w:r w:rsidR="007408E5">
        <w:rPr>
          <w:rFonts w:ascii="Tahoma" w:hAnsi="Tahoma" w:cs="Tahoma"/>
          <w:sz w:val="24"/>
          <w:szCs w:val="24"/>
        </w:rPr>
        <w:t>)</w:t>
      </w:r>
    </w:p>
    <w:p w:rsidR="002D251D" w:rsidRDefault="002D251D" w:rsidP="002D251D">
      <w:pPr>
        <w:autoSpaceDE w:val="0"/>
        <w:autoSpaceDN w:val="0"/>
        <w:adjustRightInd w:val="0"/>
        <w:spacing w:after="0" w:line="276" w:lineRule="auto"/>
        <w:rPr>
          <w:rFonts w:ascii="Tahoma" w:hAnsi="Tahoma" w:cs="Tahoma"/>
          <w:sz w:val="24"/>
          <w:szCs w:val="24"/>
        </w:rPr>
      </w:pPr>
    </w:p>
    <w:p w:rsidR="002D251D" w:rsidRDefault="0099777F" w:rsidP="002D251D">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2.3 </w:t>
      </w:r>
      <w:r w:rsidR="002D251D" w:rsidRPr="0099777F">
        <w:rPr>
          <w:rFonts w:ascii="Tahoma" w:hAnsi="Tahoma" w:cs="Tahoma"/>
          <w:b/>
          <w:sz w:val="24"/>
          <w:szCs w:val="24"/>
        </w:rPr>
        <w:t>Theoretical Literature</w:t>
      </w:r>
    </w:p>
    <w:p w:rsidR="002D251D" w:rsidRDefault="0099777F" w:rsidP="002D251D">
      <w:pPr>
        <w:autoSpaceDE w:val="0"/>
        <w:autoSpaceDN w:val="0"/>
        <w:adjustRightInd w:val="0"/>
        <w:spacing w:after="0" w:line="276" w:lineRule="auto"/>
        <w:rPr>
          <w:rFonts w:ascii="Tahoma" w:hAnsi="Tahoma" w:cs="Tahoma"/>
          <w:sz w:val="24"/>
          <w:szCs w:val="24"/>
        </w:rPr>
      </w:pPr>
      <w:r>
        <w:rPr>
          <w:rFonts w:ascii="Tahoma" w:hAnsi="Tahoma" w:cs="Tahoma"/>
          <w:sz w:val="24"/>
          <w:szCs w:val="24"/>
        </w:rPr>
        <w:t>The paper</w:t>
      </w:r>
      <w:r w:rsidR="002D251D">
        <w:rPr>
          <w:rFonts w:ascii="Tahoma" w:hAnsi="Tahoma" w:cs="Tahoma"/>
          <w:sz w:val="24"/>
          <w:szCs w:val="24"/>
        </w:rPr>
        <w:t xml:space="preserve"> reviews the differential opportunity theory of fraud and technology acceptance model.</w:t>
      </w:r>
    </w:p>
    <w:p w:rsidR="00D24B2C" w:rsidRDefault="00D24B2C" w:rsidP="002D251D">
      <w:pPr>
        <w:autoSpaceDE w:val="0"/>
        <w:autoSpaceDN w:val="0"/>
        <w:adjustRightInd w:val="0"/>
        <w:spacing w:after="0" w:line="276" w:lineRule="auto"/>
        <w:rPr>
          <w:rFonts w:ascii="Tahoma" w:hAnsi="Tahoma" w:cs="Tahoma"/>
          <w:sz w:val="24"/>
          <w:szCs w:val="24"/>
        </w:rPr>
      </w:pPr>
    </w:p>
    <w:p w:rsidR="00D24B2C" w:rsidRPr="00F20F3F" w:rsidRDefault="00D24B2C" w:rsidP="00D24B2C">
      <w:pPr>
        <w:autoSpaceDE w:val="0"/>
        <w:autoSpaceDN w:val="0"/>
        <w:adjustRightInd w:val="0"/>
        <w:spacing w:after="0" w:line="276" w:lineRule="auto"/>
        <w:jc w:val="both"/>
        <w:rPr>
          <w:rFonts w:ascii="Tahoma" w:hAnsi="Tahoma" w:cs="Tahoma"/>
          <w:sz w:val="24"/>
          <w:szCs w:val="24"/>
        </w:rPr>
      </w:pPr>
      <w:r w:rsidRPr="00F20F3F">
        <w:rPr>
          <w:rFonts w:ascii="Tahoma" w:hAnsi="Tahoma" w:cs="Tahoma"/>
          <w:sz w:val="24"/>
          <w:szCs w:val="24"/>
        </w:rPr>
        <w:t>Differential Opportunity Theory</w:t>
      </w:r>
    </w:p>
    <w:p w:rsidR="00D24B2C" w:rsidRDefault="00D24B2C" w:rsidP="00D24B2C">
      <w:pPr>
        <w:autoSpaceDE w:val="0"/>
        <w:autoSpaceDN w:val="0"/>
        <w:adjustRightInd w:val="0"/>
        <w:spacing w:after="0" w:line="276" w:lineRule="auto"/>
        <w:jc w:val="both"/>
        <w:rPr>
          <w:rFonts w:ascii="Tahoma" w:eastAsia="Times New Roman" w:hAnsi="Tahoma" w:cs="Tahoma"/>
          <w:sz w:val="24"/>
          <w:szCs w:val="24"/>
          <w:lang w:eastAsia="en-GB"/>
        </w:rPr>
      </w:pPr>
      <w:r w:rsidRPr="009710F9">
        <w:rPr>
          <w:rFonts w:ascii="Tahoma" w:eastAsia="Times New Roman" w:hAnsi="Tahoma" w:cs="Tahoma"/>
          <w:sz w:val="24"/>
          <w:szCs w:val="24"/>
          <w:lang w:eastAsia="en-GB"/>
        </w:rPr>
        <w:t>Opportunity theory is simply the idea that people look for opportunity, whether through legitimate means or otherwise, to gain what they desire. It is a crucial ele</w:t>
      </w:r>
      <w:r>
        <w:rPr>
          <w:rFonts w:ascii="Tahoma" w:eastAsia="Times New Roman" w:hAnsi="Tahoma" w:cs="Tahoma"/>
          <w:sz w:val="24"/>
          <w:szCs w:val="24"/>
          <w:lang w:eastAsia="en-GB"/>
        </w:rPr>
        <w:t xml:space="preserve">ment of the theory of deviance. </w:t>
      </w:r>
      <w:r w:rsidRPr="009710F9">
        <w:rPr>
          <w:rFonts w:ascii="Tahoma" w:eastAsia="Times New Roman" w:hAnsi="Tahoma" w:cs="Tahoma"/>
          <w:sz w:val="24"/>
          <w:szCs w:val="24"/>
          <w:lang w:eastAsia="en-GB"/>
        </w:rPr>
        <w:t>The origination of opportunity theory lays in the way that society functions. In a society, there is the concept of "norms" and the concept of "deviance." The "norms" of a society are a system of shared values that de</w:t>
      </w:r>
      <w:r>
        <w:rPr>
          <w:rFonts w:ascii="Tahoma" w:eastAsia="Times New Roman" w:hAnsi="Tahoma" w:cs="Tahoma"/>
          <w:sz w:val="24"/>
          <w:szCs w:val="24"/>
          <w:lang w:eastAsia="en-GB"/>
        </w:rPr>
        <w:t xml:space="preserve">termine how a society evaluates </w:t>
      </w:r>
      <w:r w:rsidRPr="009710F9">
        <w:rPr>
          <w:rFonts w:ascii="Tahoma" w:eastAsia="Times New Roman" w:hAnsi="Tahoma" w:cs="Tahoma"/>
          <w:sz w:val="24"/>
          <w:szCs w:val="24"/>
          <w:lang w:eastAsia="en-GB"/>
        </w:rPr>
        <w:t>those within it. These norms include values that dictate a standard</w:t>
      </w:r>
      <w:r>
        <w:rPr>
          <w:rFonts w:ascii="Tahoma" w:eastAsia="Times New Roman" w:hAnsi="Tahoma" w:cs="Tahoma"/>
          <w:sz w:val="24"/>
          <w:szCs w:val="24"/>
          <w:lang w:eastAsia="en-GB"/>
        </w:rPr>
        <w:t xml:space="preserve"> of</w:t>
      </w:r>
      <w:r w:rsidRPr="009710F9">
        <w:rPr>
          <w:rFonts w:ascii="Tahoma" w:eastAsia="Times New Roman" w:hAnsi="Tahoma" w:cs="Tahoma"/>
          <w:sz w:val="24"/>
          <w:szCs w:val="24"/>
          <w:lang w:eastAsia="en-GB"/>
        </w:rPr>
        <w:t xml:space="preserve"> acceptable lifestyle. When a standard lifestyle established by a society becomes unachievable, people become deviant in attempts to achieve that standard in order to continue to be perceived as within the realm of norm. Opportunity theory is complex in some ways, because there is not only the deviance of deciding to go outside of cultural norms to attain those things valued by society, but t</w:t>
      </w:r>
      <w:r>
        <w:rPr>
          <w:rFonts w:ascii="Tahoma" w:eastAsia="Times New Roman" w:hAnsi="Tahoma" w:cs="Tahoma"/>
          <w:sz w:val="24"/>
          <w:szCs w:val="24"/>
          <w:lang w:eastAsia="en-GB"/>
        </w:rPr>
        <w:t>he deviance of them</w:t>
      </w:r>
      <w:r w:rsidRPr="009710F9">
        <w:rPr>
          <w:rFonts w:ascii="Tahoma" w:eastAsia="Times New Roman" w:hAnsi="Tahoma" w:cs="Tahoma"/>
          <w:sz w:val="24"/>
          <w:szCs w:val="24"/>
          <w:lang w:eastAsia="en-GB"/>
        </w:rPr>
        <w:t xml:space="preserve"> looking for opportunities to attain them in the fastest and most reasonable way possible. Those who commit crime as the result of their deviance also look for opportunities that make the crime efficient. A criminal wanting to rob a store, for instance, might look first for one with minimum security and easy accessibility</w:t>
      </w:r>
      <w:r>
        <w:rPr>
          <w:rFonts w:ascii="Tahoma" w:eastAsia="Times New Roman" w:hAnsi="Tahoma" w:cs="Tahoma"/>
          <w:sz w:val="24"/>
          <w:szCs w:val="24"/>
          <w:lang w:eastAsia="en-GB"/>
        </w:rPr>
        <w:t>.</w:t>
      </w:r>
    </w:p>
    <w:p w:rsidR="00D24B2C" w:rsidRPr="009710F9" w:rsidRDefault="00D24B2C" w:rsidP="00D24B2C">
      <w:pPr>
        <w:autoSpaceDE w:val="0"/>
        <w:autoSpaceDN w:val="0"/>
        <w:adjustRightInd w:val="0"/>
        <w:spacing w:after="0" w:line="276" w:lineRule="auto"/>
        <w:jc w:val="both"/>
        <w:rPr>
          <w:rFonts w:ascii="Tahoma" w:eastAsia="Times New Roman" w:hAnsi="Tahoma" w:cs="Tahoma"/>
          <w:sz w:val="24"/>
          <w:szCs w:val="24"/>
          <w:lang w:eastAsia="en-GB"/>
        </w:rPr>
      </w:pPr>
    </w:p>
    <w:p w:rsidR="00D24B2C" w:rsidRDefault="00D24B2C" w:rsidP="00D24B2C">
      <w:pPr>
        <w:autoSpaceDE w:val="0"/>
        <w:autoSpaceDN w:val="0"/>
        <w:adjustRightInd w:val="0"/>
        <w:spacing w:after="0" w:line="276" w:lineRule="auto"/>
        <w:jc w:val="both"/>
        <w:rPr>
          <w:rStyle w:val="renderedqtext"/>
          <w:rFonts w:ascii="Tahoma" w:hAnsi="Tahoma" w:cs="Tahoma"/>
          <w:sz w:val="24"/>
          <w:szCs w:val="24"/>
        </w:rPr>
      </w:pPr>
      <w:r w:rsidRPr="009710F9">
        <w:rPr>
          <w:rFonts w:ascii="Tahoma" w:hAnsi="Tahoma" w:cs="Tahoma"/>
          <w:sz w:val="24"/>
          <w:szCs w:val="24"/>
        </w:rPr>
        <w:t xml:space="preserve">According to </w:t>
      </w:r>
      <w:proofErr w:type="spellStart"/>
      <w:r w:rsidRPr="009710F9">
        <w:rPr>
          <w:rFonts w:ascii="Tahoma" w:hAnsi="Tahoma" w:cs="Tahoma"/>
          <w:sz w:val="24"/>
          <w:szCs w:val="24"/>
        </w:rPr>
        <w:t>Owolabi</w:t>
      </w:r>
      <w:proofErr w:type="spellEnd"/>
      <w:r w:rsidRPr="009710F9">
        <w:rPr>
          <w:rFonts w:ascii="Tahoma" w:hAnsi="Tahoma" w:cs="Tahoma"/>
          <w:sz w:val="24"/>
          <w:szCs w:val="24"/>
        </w:rPr>
        <w:t xml:space="preserve"> (2010) this theory puts forward the fact that all people have the opportunity to commit fraud, against their employers, against suppliers and customers of their employer, against third parties and against government departments. </w:t>
      </w:r>
      <w:r w:rsidRPr="009710F9">
        <w:rPr>
          <w:rFonts w:ascii="Tahoma" w:hAnsi="Tahoma" w:cs="Tahoma"/>
          <w:sz w:val="24"/>
          <w:szCs w:val="24"/>
        </w:rPr>
        <w:lastRenderedPageBreak/>
        <w:t>However, such opportunity is guided or regulated by accessibility of the perpetrator to the accounts, assets, premises and to computer systems; skill required to identify that such opportunity exists and to be used; and availability of sufficient tim</w:t>
      </w:r>
      <w:r>
        <w:rPr>
          <w:rFonts w:ascii="Tahoma" w:hAnsi="Tahoma" w:cs="Tahoma"/>
          <w:sz w:val="24"/>
          <w:szCs w:val="24"/>
        </w:rPr>
        <w:t xml:space="preserve">e to plan and execute the fraud. </w:t>
      </w:r>
      <w:r w:rsidRPr="009710F9">
        <w:rPr>
          <w:rStyle w:val="renderedqtext"/>
          <w:rFonts w:ascii="Tahoma" w:hAnsi="Tahoma" w:cs="Tahoma"/>
          <w:sz w:val="24"/>
          <w:szCs w:val="24"/>
        </w:rPr>
        <w:t xml:space="preserve">Differential opportunity is a theory that suggests that one’s socio-economic environment serves to predetermine their likelihood of achieving financial success through legitimate or illegitimate means. Implied here </w:t>
      </w:r>
      <w:r w:rsidR="0099777F">
        <w:rPr>
          <w:rStyle w:val="renderedqtext"/>
          <w:rFonts w:ascii="Tahoma" w:hAnsi="Tahoma" w:cs="Tahoma"/>
          <w:sz w:val="24"/>
          <w:szCs w:val="24"/>
        </w:rPr>
        <w:t xml:space="preserve">is the fact that </w:t>
      </w:r>
      <w:r>
        <w:rPr>
          <w:rStyle w:val="renderedqtext"/>
          <w:rFonts w:ascii="Tahoma" w:hAnsi="Tahoma" w:cs="Tahoma"/>
          <w:sz w:val="24"/>
          <w:szCs w:val="24"/>
        </w:rPr>
        <w:t>fraud is likely to be more in</w:t>
      </w:r>
      <w:r w:rsidRPr="009710F9">
        <w:rPr>
          <w:rStyle w:val="renderedqtext"/>
          <w:rFonts w:ascii="Tahoma" w:hAnsi="Tahoma" w:cs="Tahoma"/>
          <w:sz w:val="24"/>
          <w:szCs w:val="24"/>
        </w:rPr>
        <w:t xml:space="preserve"> a control lax environment than environment with stringent controls. It can also be inferred that careless people are more prone to be defrauded than people that are very careful.</w:t>
      </w:r>
      <w:r>
        <w:rPr>
          <w:rStyle w:val="renderedqtext"/>
          <w:rFonts w:ascii="Tahoma" w:hAnsi="Tahoma" w:cs="Tahoma"/>
          <w:sz w:val="24"/>
          <w:szCs w:val="24"/>
        </w:rPr>
        <w:t xml:space="preserve"> Since most card related frauds occur through careless disclosure of card details and/or misplacement of cards thereby creating opportunities for fraudsters to strike, the differential opportunity theory can be said to apply to card frauds.</w:t>
      </w:r>
    </w:p>
    <w:p w:rsidR="00D24B2C" w:rsidRDefault="00D24B2C" w:rsidP="00D24B2C">
      <w:pPr>
        <w:autoSpaceDE w:val="0"/>
        <w:autoSpaceDN w:val="0"/>
        <w:adjustRightInd w:val="0"/>
        <w:spacing w:after="0" w:line="276" w:lineRule="auto"/>
        <w:jc w:val="both"/>
        <w:rPr>
          <w:rStyle w:val="renderedqtext"/>
          <w:rFonts w:ascii="Tahoma" w:hAnsi="Tahoma" w:cs="Tahoma"/>
          <w:sz w:val="24"/>
          <w:szCs w:val="24"/>
        </w:rPr>
      </w:pPr>
    </w:p>
    <w:p w:rsidR="00D24B2C" w:rsidRPr="00E8460A" w:rsidRDefault="00D24B2C" w:rsidP="00F20F3F">
      <w:pPr>
        <w:spacing w:line="276" w:lineRule="auto"/>
        <w:jc w:val="both"/>
        <w:rPr>
          <w:rFonts w:ascii="Tahoma" w:hAnsi="Tahoma" w:cs="Tahoma"/>
          <w:sz w:val="24"/>
          <w:szCs w:val="24"/>
        </w:rPr>
      </w:pPr>
      <w:r w:rsidRPr="00E8460A">
        <w:rPr>
          <w:rFonts w:ascii="Tahoma" w:hAnsi="Tahoma" w:cs="Tahoma"/>
          <w:sz w:val="24"/>
          <w:szCs w:val="24"/>
        </w:rPr>
        <w:t>Technology Acceptance Model (TAM)</w:t>
      </w:r>
    </w:p>
    <w:p w:rsidR="00D24B2C" w:rsidRPr="009710F9" w:rsidRDefault="00D24B2C" w:rsidP="00F20F3F">
      <w:pPr>
        <w:spacing w:line="276" w:lineRule="auto"/>
        <w:jc w:val="both"/>
        <w:rPr>
          <w:rFonts w:ascii="Tahoma" w:hAnsi="Tahoma" w:cs="Tahoma"/>
          <w:sz w:val="24"/>
          <w:szCs w:val="24"/>
        </w:rPr>
      </w:pPr>
      <w:r w:rsidRPr="009710F9">
        <w:rPr>
          <w:rFonts w:ascii="Tahoma" w:hAnsi="Tahoma" w:cs="Tahoma"/>
          <w:sz w:val="24"/>
          <w:szCs w:val="24"/>
        </w:rPr>
        <w:t xml:space="preserve">Existing Literatures have accepted the technology acceptance model (TAM), proposed by Davis, </w:t>
      </w:r>
      <w:proofErr w:type="spellStart"/>
      <w:r w:rsidRPr="009710F9">
        <w:rPr>
          <w:rFonts w:ascii="Tahoma" w:hAnsi="Tahoma" w:cs="Tahoma"/>
          <w:sz w:val="24"/>
          <w:szCs w:val="24"/>
        </w:rPr>
        <w:t>Bagozzi</w:t>
      </w:r>
      <w:proofErr w:type="spellEnd"/>
      <w:r w:rsidRPr="009710F9">
        <w:rPr>
          <w:rFonts w:ascii="Tahoma" w:hAnsi="Tahoma" w:cs="Tahoma"/>
          <w:sz w:val="24"/>
          <w:szCs w:val="24"/>
        </w:rPr>
        <w:t xml:space="preserve"> and </w:t>
      </w:r>
      <w:proofErr w:type="spellStart"/>
      <w:r w:rsidRPr="009710F9">
        <w:rPr>
          <w:rFonts w:ascii="Tahoma" w:hAnsi="Tahoma" w:cs="Tahoma"/>
          <w:sz w:val="24"/>
          <w:szCs w:val="24"/>
        </w:rPr>
        <w:t>Warshaw</w:t>
      </w:r>
      <w:proofErr w:type="spellEnd"/>
      <w:r w:rsidRPr="009710F9">
        <w:rPr>
          <w:rFonts w:ascii="Tahoma" w:hAnsi="Tahoma" w:cs="Tahoma"/>
          <w:sz w:val="24"/>
          <w:szCs w:val="24"/>
        </w:rPr>
        <w:t xml:space="preserve"> (1989) as one of the most utilized models in studying information system acceptance (Mathieson, 1991; </w:t>
      </w:r>
      <w:proofErr w:type="spellStart"/>
      <w:r w:rsidRPr="009710F9">
        <w:rPr>
          <w:rFonts w:ascii="Tahoma" w:hAnsi="Tahoma" w:cs="Tahoma"/>
          <w:sz w:val="24"/>
          <w:szCs w:val="24"/>
        </w:rPr>
        <w:t>Venkatesh</w:t>
      </w:r>
      <w:proofErr w:type="spellEnd"/>
      <w:r w:rsidRPr="009710F9">
        <w:rPr>
          <w:rFonts w:ascii="Tahoma" w:hAnsi="Tahoma" w:cs="Tahoma"/>
          <w:sz w:val="24"/>
          <w:szCs w:val="24"/>
        </w:rPr>
        <w:t xml:space="preserve"> and Davis., 1996; </w:t>
      </w:r>
      <w:proofErr w:type="spellStart"/>
      <w:r w:rsidRPr="009710F9">
        <w:rPr>
          <w:rFonts w:ascii="Tahoma" w:hAnsi="Tahoma" w:cs="Tahoma"/>
          <w:sz w:val="24"/>
          <w:szCs w:val="24"/>
        </w:rPr>
        <w:t>Gefen</w:t>
      </w:r>
      <w:proofErr w:type="spellEnd"/>
      <w:r w:rsidRPr="009710F9">
        <w:rPr>
          <w:rFonts w:ascii="Tahoma" w:hAnsi="Tahoma" w:cs="Tahoma"/>
          <w:sz w:val="24"/>
          <w:szCs w:val="24"/>
        </w:rPr>
        <w:t xml:space="preserve"> and Straub, 2000). Technology Acceptance Model is based on two beliefs, namely: perceived ease of use and perceived Usefulness. Davis </w:t>
      </w:r>
      <w:r w:rsidRPr="009710F9">
        <w:rPr>
          <w:rFonts w:ascii="Tahoma" w:hAnsi="Tahoma" w:cs="Tahoma"/>
          <w:i/>
          <w:sz w:val="24"/>
          <w:szCs w:val="24"/>
        </w:rPr>
        <w:t>et. al</w:t>
      </w:r>
      <w:r w:rsidRPr="009710F9">
        <w:rPr>
          <w:rFonts w:ascii="Tahoma" w:hAnsi="Tahoma" w:cs="Tahoma"/>
          <w:sz w:val="24"/>
          <w:szCs w:val="24"/>
        </w:rPr>
        <w:t xml:space="preserve">. (1989) defined perceived usefulness (PU), as the degree to which a person believes that using a particular system would enhance his or her job performance. He also defined perceived ease of use (PEOU) as ‘the degree to which a person believes that using a particular system would be free of effort,’ in terms of physical and mental effort as well as ease of learning. These two beliefs, according to TAM, determine one’s intention to use technology. System acceptance will suffer if users do not perceive a system as useful and easy to use. TAM has emerged as a salient and powerful model that can be used to predict potential information system usage by measuring users’ beliefs after they are exposed to the system even for a short period of time through training, prototype </w:t>
      </w:r>
      <w:r w:rsidR="00AD437D">
        <w:rPr>
          <w:rFonts w:ascii="Tahoma" w:hAnsi="Tahoma" w:cs="Tahoma"/>
          <w:sz w:val="24"/>
          <w:szCs w:val="24"/>
        </w:rPr>
        <w:t>or mock-up models (</w:t>
      </w:r>
      <w:proofErr w:type="spellStart"/>
      <w:r w:rsidR="00AD437D">
        <w:rPr>
          <w:rFonts w:ascii="Tahoma" w:hAnsi="Tahoma" w:cs="Tahoma"/>
          <w:sz w:val="24"/>
          <w:szCs w:val="24"/>
        </w:rPr>
        <w:t>Venkatesh</w:t>
      </w:r>
      <w:proofErr w:type="spellEnd"/>
      <w:r w:rsidR="00AD437D">
        <w:rPr>
          <w:rFonts w:ascii="Tahoma" w:hAnsi="Tahoma" w:cs="Tahoma"/>
          <w:sz w:val="24"/>
          <w:szCs w:val="24"/>
        </w:rPr>
        <w:t xml:space="preserve"> &amp;</w:t>
      </w:r>
      <w:r w:rsidRPr="009710F9">
        <w:rPr>
          <w:rFonts w:ascii="Tahoma" w:hAnsi="Tahoma" w:cs="Tahoma"/>
          <w:sz w:val="24"/>
          <w:szCs w:val="24"/>
        </w:rPr>
        <w:t xml:space="preserve"> Davis, 1996).</w:t>
      </w:r>
    </w:p>
    <w:p w:rsidR="00D24B2C" w:rsidRPr="008610D7" w:rsidRDefault="00D24B2C" w:rsidP="00F20F3F">
      <w:pPr>
        <w:spacing w:line="276" w:lineRule="auto"/>
        <w:jc w:val="both"/>
        <w:rPr>
          <w:rFonts w:ascii="Tahoma" w:hAnsi="Tahoma" w:cs="Tahoma"/>
          <w:b/>
          <w:sz w:val="24"/>
          <w:szCs w:val="24"/>
        </w:rPr>
      </w:pPr>
      <w:r w:rsidRPr="009710F9">
        <w:rPr>
          <w:rFonts w:ascii="Tahoma" w:hAnsi="Tahoma" w:cs="Tahoma"/>
          <w:sz w:val="24"/>
          <w:szCs w:val="24"/>
        </w:rPr>
        <w:t xml:space="preserve">Davis </w:t>
      </w:r>
      <w:r w:rsidR="00AD437D">
        <w:rPr>
          <w:rFonts w:ascii="Tahoma" w:hAnsi="Tahoma" w:cs="Tahoma"/>
          <w:i/>
          <w:sz w:val="24"/>
          <w:szCs w:val="24"/>
        </w:rPr>
        <w:t>et</w:t>
      </w:r>
      <w:r w:rsidRPr="009710F9">
        <w:rPr>
          <w:rFonts w:ascii="Tahoma" w:hAnsi="Tahoma" w:cs="Tahoma"/>
          <w:i/>
          <w:sz w:val="24"/>
          <w:szCs w:val="24"/>
        </w:rPr>
        <w:t xml:space="preserve"> al</w:t>
      </w:r>
      <w:r w:rsidRPr="009710F9">
        <w:rPr>
          <w:rFonts w:ascii="Tahoma" w:hAnsi="Tahoma" w:cs="Tahoma"/>
          <w:sz w:val="24"/>
          <w:szCs w:val="24"/>
        </w:rPr>
        <w:t>. (1989) result indicated that while ease of use is clearly significant, usefulness is even more important in determining user acceptance. The TAM has been tested widely with different situations and proved to be a valid and reliable model in explaining information system acceptance and usage</w:t>
      </w:r>
      <w:r w:rsidR="00AD437D">
        <w:rPr>
          <w:rFonts w:ascii="Tahoma" w:hAnsi="Tahoma" w:cs="Tahoma"/>
          <w:sz w:val="24"/>
          <w:szCs w:val="24"/>
        </w:rPr>
        <w:t xml:space="preserve"> (Mathieson, 1991; </w:t>
      </w:r>
      <w:proofErr w:type="spellStart"/>
      <w:r w:rsidR="00AD437D">
        <w:rPr>
          <w:rFonts w:ascii="Tahoma" w:hAnsi="Tahoma" w:cs="Tahoma"/>
          <w:sz w:val="24"/>
          <w:szCs w:val="24"/>
        </w:rPr>
        <w:t>Venkatesh</w:t>
      </w:r>
      <w:proofErr w:type="spellEnd"/>
      <w:r w:rsidR="00AD437D">
        <w:rPr>
          <w:rFonts w:ascii="Tahoma" w:hAnsi="Tahoma" w:cs="Tahoma"/>
          <w:sz w:val="24"/>
          <w:szCs w:val="24"/>
        </w:rPr>
        <w:t xml:space="preserve"> &amp;</w:t>
      </w:r>
      <w:r w:rsidRPr="009710F9">
        <w:rPr>
          <w:rFonts w:ascii="Tahoma" w:hAnsi="Tahoma" w:cs="Tahoma"/>
          <w:sz w:val="24"/>
          <w:szCs w:val="24"/>
        </w:rPr>
        <w:t xml:space="preserve"> Davis, 1996).</w:t>
      </w:r>
    </w:p>
    <w:p w:rsidR="00E8460A" w:rsidRPr="008610D7" w:rsidRDefault="00D92520" w:rsidP="00F20F3F">
      <w:pPr>
        <w:spacing w:line="276" w:lineRule="auto"/>
        <w:jc w:val="both"/>
        <w:rPr>
          <w:rFonts w:ascii="Tahoma" w:hAnsi="Tahoma" w:cs="Tahoma"/>
          <w:b/>
          <w:sz w:val="24"/>
          <w:szCs w:val="24"/>
        </w:rPr>
      </w:pPr>
      <w:r>
        <w:rPr>
          <w:rFonts w:ascii="Tahoma" w:hAnsi="Tahoma" w:cs="Tahoma"/>
          <w:b/>
          <w:sz w:val="24"/>
          <w:szCs w:val="24"/>
        </w:rPr>
        <w:t xml:space="preserve">2.4 </w:t>
      </w:r>
      <w:r w:rsidR="00E8460A" w:rsidRPr="008610D7">
        <w:rPr>
          <w:rFonts w:ascii="Tahoma" w:hAnsi="Tahoma" w:cs="Tahoma"/>
          <w:b/>
          <w:sz w:val="24"/>
          <w:szCs w:val="24"/>
        </w:rPr>
        <w:t>Empirical Literature</w:t>
      </w:r>
    </w:p>
    <w:p w:rsidR="006C1978" w:rsidRDefault="00C2016D" w:rsidP="00C2016D">
      <w:pPr>
        <w:autoSpaceDE w:val="0"/>
        <w:autoSpaceDN w:val="0"/>
        <w:adjustRightInd w:val="0"/>
        <w:spacing w:after="0"/>
        <w:jc w:val="both"/>
        <w:rPr>
          <w:rFonts w:ascii="Tahoma" w:eastAsia="Times New Roman" w:hAnsi="Tahoma" w:cs="Tahoma"/>
          <w:sz w:val="24"/>
          <w:szCs w:val="24"/>
          <w:lang w:eastAsia="en-GB"/>
        </w:rPr>
      </w:pPr>
      <w:r w:rsidRPr="00AD437D">
        <w:rPr>
          <w:rFonts w:ascii="Tahoma" w:hAnsi="Tahoma" w:cs="Tahoma"/>
          <w:sz w:val="24"/>
          <w:szCs w:val="24"/>
        </w:rPr>
        <w:t>Authors</w:t>
      </w:r>
      <w:r w:rsidR="00165ED5">
        <w:rPr>
          <w:rFonts w:ascii="Tahoma" w:hAnsi="Tahoma" w:cs="Tahoma"/>
          <w:sz w:val="24"/>
          <w:szCs w:val="24"/>
        </w:rPr>
        <w:t xml:space="preserve"> have studied adoption of, customer satisfaction with, and</w:t>
      </w:r>
      <w:r w:rsidRPr="00AD437D">
        <w:rPr>
          <w:rFonts w:ascii="Tahoma" w:hAnsi="Tahoma" w:cs="Tahoma"/>
          <w:sz w:val="24"/>
          <w:szCs w:val="24"/>
        </w:rPr>
        <w:t xml:space="preserve"> factors influencing adoption of ABCs by banks and customers.</w:t>
      </w:r>
      <w:r w:rsidR="00165ED5">
        <w:rPr>
          <w:rFonts w:ascii="Tahoma" w:hAnsi="Tahoma" w:cs="Tahoma"/>
          <w:sz w:val="24"/>
          <w:szCs w:val="24"/>
        </w:rPr>
        <w:t xml:space="preserve"> Daniel (1999) revealed that a</w:t>
      </w:r>
      <w:r w:rsidR="006C1978" w:rsidRPr="00AD437D">
        <w:rPr>
          <w:rFonts w:ascii="Tahoma" w:eastAsia="Times New Roman" w:hAnsi="Tahoma" w:cs="Tahoma"/>
          <w:sz w:val="24"/>
          <w:szCs w:val="24"/>
          <w:lang w:eastAsia="en-GB"/>
        </w:rPr>
        <w:t>s at 1999, up to two-third of retail banks in the United Kingdom and Republic of Ireland have either adopted alternative banking services or are developing them</w:t>
      </w:r>
      <w:r w:rsidR="00165ED5">
        <w:rPr>
          <w:rFonts w:ascii="Tahoma" w:eastAsia="Times New Roman" w:hAnsi="Tahoma" w:cs="Tahoma"/>
          <w:sz w:val="24"/>
          <w:szCs w:val="24"/>
          <w:lang w:eastAsia="en-GB"/>
        </w:rPr>
        <w:t>.</w:t>
      </w:r>
      <w:r w:rsidRPr="00AD437D">
        <w:rPr>
          <w:rFonts w:ascii="Tahoma" w:hAnsi="Tahoma" w:cs="Tahoma"/>
          <w:sz w:val="24"/>
          <w:szCs w:val="24"/>
        </w:rPr>
        <w:t xml:space="preserve"> </w:t>
      </w:r>
      <w:proofErr w:type="spellStart"/>
      <w:r w:rsidR="006C1978" w:rsidRPr="00AD437D">
        <w:rPr>
          <w:rFonts w:ascii="Tahoma" w:eastAsia="Times New Roman" w:hAnsi="Tahoma" w:cs="Tahoma"/>
          <w:sz w:val="24"/>
          <w:szCs w:val="24"/>
          <w:lang w:eastAsia="en-GB"/>
        </w:rPr>
        <w:t>Karjaluoto’s</w:t>
      </w:r>
      <w:proofErr w:type="spellEnd"/>
      <w:r w:rsidR="006C1978" w:rsidRPr="00AD437D">
        <w:rPr>
          <w:rFonts w:ascii="Tahoma" w:eastAsia="Times New Roman" w:hAnsi="Tahoma" w:cs="Tahoma"/>
          <w:sz w:val="24"/>
          <w:szCs w:val="24"/>
          <w:lang w:eastAsia="en-GB"/>
        </w:rPr>
        <w:t xml:space="preserve"> (2002) study identified personal banking experience and prior computer and technology </w:t>
      </w:r>
      <w:r w:rsidR="006C1978" w:rsidRPr="00AD437D">
        <w:rPr>
          <w:rFonts w:ascii="Tahoma" w:eastAsia="Times New Roman" w:hAnsi="Tahoma" w:cs="Tahoma"/>
          <w:sz w:val="24"/>
          <w:szCs w:val="24"/>
          <w:lang w:eastAsia="en-GB"/>
        </w:rPr>
        <w:lastRenderedPageBreak/>
        <w:t>experience as the major factors underlying formation of attitude towards ABCs by customers</w:t>
      </w:r>
      <w:r w:rsidR="006C1978">
        <w:rPr>
          <w:rFonts w:ascii="Tahoma" w:hAnsi="Tahoma" w:cs="Tahoma"/>
          <w:sz w:val="24"/>
          <w:szCs w:val="24"/>
        </w:rPr>
        <w:t xml:space="preserve">. </w:t>
      </w:r>
      <w:r w:rsidRPr="00AD437D">
        <w:rPr>
          <w:rFonts w:ascii="Tahoma" w:hAnsi="Tahoma" w:cs="Tahoma"/>
          <w:sz w:val="24"/>
          <w:szCs w:val="24"/>
        </w:rPr>
        <w:t xml:space="preserve">Wan, </w:t>
      </w:r>
      <w:proofErr w:type="spellStart"/>
      <w:r w:rsidRPr="00AD437D">
        <w:rPr>
          <w:rFonts w:ascii="Tahoma" w:hAnsi="Tahoma" w:cs="Tahoma"/>
          <w:sz w:val="24"/>
          <w:szCs w:val="24"/>
        </w:rPr>
        <w:t>Luk</w:t>
      </w:r>
      <w:proofErr w:type="spellEnd"/>
      <w:r w:rsidRPr="00AD437D">
        <w:rPr>
          <w:rFonts w:ascii="Tahoma" w:hAnsi="Tahoma" w:cs="Tahoma"/>
          <w:sz w:val="24"/>
          <w:szCs w:val="24"/>
        </w:rPr>
        <w:t xml:space="preserve"> and Chow (2005) found in Hong Kong that customers’ demographic backgrounds strongly affect their adoption of banking channels</w:t>
      </w:r>
      <w:r w:rsidR="00165ED5">
        <w:rPr>
          <w:rFonts w:ascii="Tahoma" w:hAnsi="Tahoma" w:cs="Tahoma"/>
          <w:sz w:val="24"/>
          <w:szCs w:val="24"/>
        </w:rPr>
        <w:t xml:space="preserve"> while </w:t>
      </w:r>
      <w:proofErr w:type="spellStart"/>
      <w:r w:rsidR="00165ED5" w:rsidRPr="00AD437D">
        <w:rPr>
          <w:rFonts w:ascii="Tahoma" w:eastAsia="Times New Roman" w:hAnsi="Tahoma" w:cs="Tahoma"/>
          <w:sz w:val="24"/>
          <w:szCs w:val="24"/>
          <w:lang w:eastAsia="en-GB"/>
        </w:rPr>
        <w:t>Karjaluoto</w:t>
      </w:r>
      <w:proofErr w:type="spellEnd"/>
      <w:r w:rsidR="00165ED5" w:rsidRPr="00AD437D">
        <w:rPr>
          <w:rFonts w:ascii="Tahoma" w:eastAsia="Times New Roman" w:hAnsi="Tahoma" w:cs="Tahoma"/>
          <w:sz w:val="24"/>
          <w:szCs w:val="24"/>
          <w:lang w:eastAsia="en-GB"/>
        </w:rPr>
        <w:t xml:space="preserve"> (2002) identified negative attitude towards technology, valuing personal services and demographic characteristics as the most substantial barriers to adoption of ABC in Finland</w:t>
      </w:r>
      <w:r w:rsidRPr="00AD437D">
        <w:rPr>
          <w:rFonts w:ascii="Tahoma" w:hAnsi="Tahoma" w:cs="Tahoma"/>
          <w:sz w:val="24"/>
          <w:szCs w:val="24"/>
        </w:rPr>
        <w:t>.</w:t>
      </w:r>
      <w:r w:rsidR="006C1978">
        <w:rPr>
          <w:rFonts w:ascii="Tahoma" w:hAnsi="Tahoma" w:cs="Tahoma"/>
          <w:sz w:val="24"/>
          <w:szCs w:val="24"/>
        </w:rPr>
        <w:t xml:space="preserve"> </w:t>
      </w:r>
      <w:r w:rsidR="006C1978" w:rsidRPr="00AD437D">
        <w:rPr>
          <w:rFonts w:ascii="Tahoma" w:eastAsia="Times New Roman" w:hAnsi="Tahoma" w:cs="Tahoma"/>
          <w:sz w:val="24"/>
          <w:szCs w:val="24"/>
          <w:lang w:eastAsia="en-GB"/>
        </w:rPr>
        <w:t xml:space="preserve">Hoffmann and </w:t>
      </w:r>
      <w:proofErr w:type="spellStart"/>
      <w:r w:rsidR="006C1978" w:rsidRPr="00AD437D">
        <w:rPr>
          <w:rFonts w:ascii="Tahoma" w:eastAsia="Times New Roman" w:hAnsi="Tahoma" w:cs="Tahoma"/>
          <w:sz w:val="24"/>
          <w:szCs w:val="24"/>
          <w:lang w:eastAsia="en-GB"/>
        </w:rPr>
        <w:t>Birnbrich</w:t>
      </w:r>
      <w:proofErr w:type="spellEnd"/>
      <w:r w:rsidR="006C1978" w:rsidRPr="00AD437D">
        <w:rPr>
          <w:rFonts w:ascii="Tahoma" w:eastAsia="Times New Roman" w:hAnsi="Tahoma" w:cs="Tahoma"/>
          <w:sz w:val="24"/>
          <w:szCs w:val="24"/>
          <w:lang w:eastAsia="en-GB"/>
        </w:rPr>
        <w:t xml:space="preserve"> (2012) revealed, in a study of Germany, a positive relationship between customer familiarity and knowledge of fraud prevention measures and the quality of customers’ relationship as measured by satisfaction, trust and commitment.</w:t>
      </w:r>
    </w:p>
    <w:p w:rsidR="003B738F" w:rsidRDefault="003B738F" w:rsidP="00C2016D">
      <w:pPr>
        <w:autoSpaceDE w:val="0"/>
        <w:autoSpaceDN w:val="0"/>
        <w:adjustRightInd w:val="0"/>
        <w:spacing w:after="0"/>
        <w:jc w:val="both"/>
        <w:rPr>
          <w:rFonts w:ascii="Tahoma" w:eastAsia="Times New Roman" w:hAnsi="Tahoma" w:cs="Tahoma"/>
          <w:sz w:val="24"/>
          <w:szCs w:val="24"/>
          <w:lang w:eastAsia="en-GB"/>
        </w:rPr>
      </w:pPr>
    </w:p>
    <w:p w:rsidR="003B738F" w:rsidRPr="00AD437D" w:rsidRDefault="00C706AB" w:rsidP="003B738F">
      <w:pPr>
        <w:autoSpaceDE w:val="0"/>
        <w:autoSpaceDN w:val="0"/>
        <w:adjustRightInd w:val="0"/>
        <w:spacing w:after="0"/>
        <w:jc w:val="both"/>
        <w:rPr>
          <w:rFonts w:ascii="Tahoma" w:eastAsia="Times New Roman" w:hAnsi="Tahoma" w:cs="Tahoma"/>
          <w:sz w:val="24"/>
          <w:szCs w:val="24"/>
          <w:lang w:eastAsia="en-GB"/>
        </w:rPr>
      </w:pPr>
      <w:r w:rsidRPr="00AD437D">
        <w:rPr>
          <w:rFonts w:ascii="Tahoma" w:hAnsi="Tahoma" w:cs="Tahoma"/>
          <w:sz w:val="24"/>
          <w:szCs w:val="24"/>
        </w:rPr>
        <w:t>Ahmad and Al-</w:t>
      </w:r>
      <w:proofErr w:type="spellStart"/>
      <w:r w:rsidRPr="00AD437D">
        <w:rPr>
          <w:rFonts w:ascii="Tahoma" w:hAnsi="Tahoma" w:cs="Tahoma"/>
          <w:sz w:val="24"/>
          <w:szCs w:val="24"/>
        </w:rPr>
        <w:t>Zu’bi</w:t>
      </w:r>
      <w:proofErr w:type="spellEnd"/>
      <w:r w:rsidRPr="00AD437D">
        <w:rPr>
          <w:rFonts w:ascii="Tahoma" w:hAnsi="Tahoma" w:cs="Tahoma"/>
          <w:sz w:val="24"/>
          <w:szCs w:val="24"/>
        </w:rPr>
        <w:t xml:space="preserve"> (2010) indicated, in the case of Jordan, that security of transactions, privacy and content of ABC services significantly impact on customers’ satisfaction. </w:t>
      </w:r>
      <w:proofErr w:type="spellStart"/>
      <w:r w:rsidRPr="00AD437D">
        <w:rPr>
          <w:rFonts w:ascii="Tahoma" w:hAnsi="Tahoma" w:cs="Tahoma"/>
          <w:sz w:val="24"/>
          <w:szCs w:val="24"/>
        </w:rPr>
        <w:t>Nupur’s</w:t>
      </w:r>
      <w:proofErr w:type="spellEnd"/>
      <w:r w:rsidRPr="00AD437D">
        <w:rPr>
          <w:rFonts w:ascii="Tahoma" w:hAnsi="Tahoma" w:cs="Tahoma"/>
          <w:sz w:val="24"/>
          <w:szCs w:val="24"/>
        </w:rPr>
        <w:t xml:space="preserve"> (2010) study of Bangladesh revealed that customers were generally satisfied with reliability, responsiveness, assurance and empathy which come from quick services, affordable service charges, ease of transaction and error free records.</w:t>
      </w:r>
      <w:r>
        <w:rPr>
          <w:rFonts w:ascii="Tahoma" w:hAnsi="Tahoma" w:cs="Tahoma"/>
          <w:sz w:val="24"/>
          <w:szCs w:val="24"/>
        </w:rPr>
        <w:t xml:space="preserve"> </w:t>
      </w:r>
      <w:r w:rsidRPr="00AD437D">
        <w:rPr>
          <w:rFonts w:ascii="Tahoma" w:hAnsi="Tahoma" w:cs="Tahoma"/>
          <w:sz w:val="24"/>
          <w:szCs w:val="24"/>
        </w:rPr>
        <w:t>In a study of Indian customers, Sharma (2012) found satisfaction with ABC services in terms of reliability, functionality, network availability, accuracy and speed of transactions, user friendliness of ABCs and compensation.</w:t>
      </w:r>
      <w:r>
        <w:rPr>
          <w:rFonts w:ascii="Tahoma" w:hAnsi="Tahoma" w:cs="Tahoma"/>
          <w:sz w:val="24"/>
          <w:szCs w:val="24"/>
        </w:rPr>
        <w:t xml:space="preserve"> </w:t>
      </w:r>
      <w:r>
        <w:rPr>
          <w:rFonts w:ascii="Tahoma" w:eastAsia="Times New Roman" w:hAnsi="Tahoma" w:cs="Tahoma"/>
          <w:sz w:val="24"/>
          <w:szCs w:val="24"/>
          <w:lang w:eastAsia="en-GB"/>
        </w:rPr>
        <w:t>In</w:t>
      </w:r>
      <w:r w:rsidR="003B738F" w:rsidRPr="00AD437D">
        <w:rPr>
          <w:rFonts w:ascii="Tahoma" w:eastAsia="Times New Roman" w:hAnsi="Tahoma" w:cs="Tahoma"/>
          <w:sz w:val="24"/>
          <w:szCs w:val="24"/>
          <w:lang w:eastAsia="en-GB"/>
        </w:rPr>
        <w:t xml:space="preserve"> Ghana, </w:t>
      </w:r>
      <w:proofErr w:type="spellStart"/>
      <w:r w:rsidR="003B738F" w:rsidRPr="00AD437D">
        <w:rPr>
          <w:rFonts w:ascii="Tahoma" w:eastAsia="Times New Roman" w:hAnsi="Tahoma" w:cs="Tahoma"/>
          <w:sz w:val="24"/>
          <w:szCs w:val="24"/>
          <w:lang w:eastAsia="en-GB"/>
        </w:rPr>
        <w:t>Attah-Botchwey</w:t>
      </w:r>
      <w:proofErr w:type="spellEnd"/>
      <w:r w:rsidR="003B738F" w:rsidRPr="00AD437D">
        <w:rPr>
          <w:rFonts w:ascii="Tahoma" w:eastAsia="Times New Roman" w:hAnsi="Tahoma" w:cs="Tahoma"/>
          <w:sz w:val="24"/>
          <w:szCs w:val="24"/>
          <w:lang w:eastAsia="en-GB"/>
        </w:rPr>
        <w:t xml:space="preserve"> and </w:t>
      </w:r>
      <w:proofErr w:type="spellStart"/>
      <w:r w:rsidR="003B738F" w:rsidRPr="00AD437D">
        <w:rPr>
          <w:rFonts w:ascii="Tahoma" w:eastAsia="Times New Roman" w:hAnsi="Tahoma" w:cs="Tahoma"/>
          <w:sz w:val="24"/>
          <w:szCs w:val="24"/>
          <w:lang w:eastAsia="en-GB"/>
        </w:rPr>
        <w:t>Nsowah</w:t>
      </w:r>
      <w:proofErr w:type="spellEnd"/>
      <w:r w:rsidR="003B738F" w:rsidRPr="00AD437D">
        <w:rPr>
          <w:rFonts w:ascii="Tahoma" w:eastAsia="Times New Roman" w:hAnsi="Tahoma" w:cs="Tahoma"/>
          <w:sz w:val="24"/>
          <w:szCs w:val="24"/>
          <w:lang w:eastAsia="en-GB"/>
        </w:rPr>
        <w:t xml:space="preserve"> (2014) found security issues, unreliable network system, high utilisation fees/charges, daily transaction limits, dispense error or wrong debits as constraining reasons to customers’ acceptance of ABCs.</w:t>
      </w:r>
      <w:r w:rsidR="00DD207E">
        <w:rPr>
          <w:rFonts w:ascii="Tahoma" w:eastAsia="Times New Roman" w:hAnsi="Tahoma" w:cs="Tahoma"/>
          <w:sz w:val="24"/>
          <w:szCs w:val="24"/>
          <w:lang w:eastAsia="en-GB"/>
        </w:rPr>
        <w:t xml:space="preserve"> The </w:t>
      </w:r>
      <w:r>
        <w:rPr>
          <w:rFonts w:ascii="Tahoma" w:eastAsia="Times New Roman" w:hAnsi="Tahoma" w:cs="Tahoma"/>
          <w:sz w:val="24"/>
          <w:szCs w:val="24"/>
          <w:lang w:eastAsia="en-GB"/>
        </w:rPr>
        <w:t>study</w:t>
      </w:r>
      <w:r w:rsidR="00DD207E" w:rsidRPr="00AD437D">
        <w:rPr>
          <w:rFonts w:ascii="Tahoma" w:eastAsia="Times New Roman" w:hAnsi="Tahoma" w:cs="Tahoma"/>
          <w:sz w:val="24"/>
          <w:szCs w:val="24"/>
          <w:lang w:eastAsia="en-GB"/>
        </w:rPr>
        <w:t xml:space="preserve"> revealed that banks adopt alternative banking strategies in response to customers’ needs and the changing market trend in the banking industry</w:t>
      </w:r>
      <w:r w:rsidR="00DD207E">
        <w:rPr>
          <w:rFonts w:ascii="Tahoma" w:eastAsia="Times New Roman" w:hAnsi="Tahoma" w:cs="Tahoma"/>
          <w:sz w:val="24"/>
          <w:szCs w:val="24"/>
          <w:lang w:eastAsia="en-GB"/>
        </w:rPr>
        <w:t>.</w:t>
      </w:r>
      <w:r w:rsidR="003B738F" w:rsidRPr="00AD437D">
        <w:rPr>
          <w:rFonts w:ascii="Tahoma" w:eastAsia="Times New Roman" w:hAnsi="Tahoma" w:cs="Tahoma"/>
          <w:sz w:val="24"/>
          <w:szCs w:val="24"/>
          <w:lang w:eastAsia="en-GB"/>
        </w:rPr>
        <w:t xml:space="preserve"> </w:t>
      </w:r>
      <w:proofErr w:type="spellStart"/>
      <w:r w:rsidR="003B738F" w:rsidRPr="00AD437D">
        <w:rPr>
          <w:rFonts w:ascii="Tahoma" w:eastAsia="Times New Roman" w:hAnsi="Tahoma" w:cs="Tahoma"/>
          <w:sz w:val="24"/>
          <w:szCs w:val="24"/>
          <w:lang w:eastAsia="en-GB"/>
        </w:rPr>
        <w:t>Makosana</w:t>
      </w:r>
      <w:proofErr w:type="spellEnd"/>
      <w:r w:rsidR="003B738F" w:rsidRPr="00AD437D">
        <w:rPr>
          <w:rFonts w:ascii="Tahoma" w:eastAsia="Times New Roman" w:hAnsi="Tahoma" w:cs="Tahoma"/>
          <w:sz w:val="24"/>
          <w:szCs w:val="24"/>
          <w:lang w:eastAsia="en-GB"/>
        </w:rPr>
        <w:t xml:space="preserve"> (2014) reported lack of awareness, complexity of the system and insecurity as the major causes of non-adoption of ABCs by Zimbabwean customers.</w:t>
      </w:r>
    </w:p>
    <w:p w:rsidR="003B738F" w:rsidRDefault="003B738F" w:rsidP="00C2016D">
      <w:pPr>
        <w:autoSpaceDE w:val="0"/>
        <w:autoSpaceDN w:val="0"/>
        <w:adjustRightInd w:val="0"/>
        <w:spacing w:after="0"/>
        <w:jc w:val="both"/>
        <w:rPr>
          <w:rFonts w:ascii="Tahoma" w:eastAsia="Times New Roman" w:hAnsi="Tahoma" w:cs="Tahoma"/>
          <w:sz w:val="24"/>
          <w:szCs w:val="24"/>
          <w:lang w:eastAsia="en-GB"/>
        </w:rPr>
      </w:pPr>
    </w:p>
    <w:p w:rsidR="006C1978" w:rsidRDefault="006C1978" w:rsidP="00C2016D">
      <w:pPr>
        <w:autoSpaceDE w:val="0"/>
        <w:autoSpaceDN w:val="0"/>
        <w:adjustRightInd w:val="0"/>
        <w:spacing w:after="0"/>
        <w:jc w:val="both"/>
        <w:rPr>
          <w:rFonts w:ascii="Tahoma" w:eastAsia="Times New Roman" w:hAnsi="Tahoma" w:cs="Tahoma"/>
          <w:sz w:val="24"/>
          <w:szCs w:val="24"/>
          <w:lang w:eastAsia="en-GB"/>
        </w:rPr>
      </w:pPr>
    </w:p>
    <w:p w:rsidR="00C2016D" w:rsidRDefault="00C2016D" w:rsidP="00C2016D">
      <w:pPr>
        <w:autoSpaceDE w:val="0"/>
        <w:autoSpaceDN w:val="0"/>
        <w:adjustRightInd w:val="0"/>
        <w:spacing w:after="0"/>
        <w:jc w:val="both"/>
        <w:rPr>
          <w:rFonts w:ascii="Tahoma" w:eastAsia="Times New Roman" w:hAnsi="Tahoma" w:cs="Tahoma"/>
          <w:sz w:val="24"/>
          <w:szCs w:val="24"/>
          <w:lang w:eastAsia="en-GB"/>
        </w:rPr>
      </w:pPr>
      <w:proofErr w:type="spellStart"/>
      <w:r w:rsidRPr="00AD437D">
        <w:rPr>
          <w:rFonts w:ascii="Tahoma" w:hAnsi="Tahoma" w:cs="Tahoma"/>
          <w:sz w:val="24"/>
          <w:szCs w:val="24"/>
        </w:rPr>
        <w:t>Odumeru</w:t>
      </w:r>
      <w:proofErr w:type="spellEnd"/>
      <w:r w:rsidRPr="00AD437D">
        <w:rPr>
          <w:rFonts w:ascii="Tahoma" w:hAnsi="Tahoma" w:cs="Tahoma"/>
          <w:sz w:val="24"/>
          <w:szCs w:val="24"/>
        </w:rPr>
        <w:t xml:space="preserve"> (2012) found in Nigeria that acceptance of ABC is significantly influenced by age, educational background, income, perceived benefits, perceived ease of use, perceived risk and perceived enjoyment. Similarly, </w:t>
      </w:r>
      <w:proofErr w:type="spellStart"/>
      <w:r w:rsidRPr="00AD437D">
        <w:rPr>
          <w:rFonts w:ascii="Tahoma" w:hAnsi="Tahoma" w:cs="Tahoma"/>
          <w:sz w:val="24"/>
          <w:szCs w:val="24"/>
        </w:rPr>
        <w:t>Izogo</w:t>
      </w:r>
      <w:proofErr w:type="spellEnd"/>
      <w:r w:rsidRPr="00AD437D">
        <w:rPr>
          <w:rFonts w:ascii="Tahoma" w:hAnsi="Tahoma" w:cs="Tahoma"/>
          <w:sz w:val="24"/>
          <w:szCs w:val="24"/>
        </w:rPr>
        <w:t xml:space="preserve"> </w:t>
      </w:r>
      <w:r w:rsidRPr="00AD437D">
        <w:rPr>
          <w:rFonts w:ascii="Tahoma" w:hAnsi="Tahoma" w:cs="Tahoma"/>
          <w:i/>
          <w:sz w:val="24"/>
          <w:szCs w:val="24"/>
        </w:rPr>
        <w:t>et al</w:t>
      </w:r>
      <w:r w:rsidR="00AD437D" w:rsidRPr="00AD437D">
        <w:rPr>
          <w:rFonts w:ascii="Tahoma" w:hAnsi="Tahoma" w:cs="Tahoma"/>
          <w:sz w:val="24"/>
          <w:szCs w:val="24"/>
        </w:rPr>
        <w:t xml:space="preserve">l. </w:t>
      </w:r>
      <w:r w:rsidRPr="00AD437D">
        <w:rPr>
          <w:rFonts w:ascii="Tahoma" w:hAnsi="Tahoma" w:cs="Tahoma"/>
          <w:sz w:val="24"/>
          <w:szCs w:val="24"/>
        </w:rPr>
        <w:t>(2012) found significant relationship between marital status, age and educational level and adoption of ABCs in Nigeria and concluded that there were convincing evidences that demographic variables do influence customers’ adoption of ABCs in Nigeria.</w:t>
      </w:r>
      <w:r w:rsidRPr="00AD437D">
        <w:rPr>
          <w:rFonts w:ascii="Tahoma" w:eastAsia="Times New Roman" w:hAnsi="Tahoma" w:cs="Tahoma"/>
          <w:sz w:val="24"/>
          <w:szCs w:val="24"/>
          <w:lang w:eastAsia="en-GB"/>
        </w:rPr>
        <w:t xml:space="preserve"> </w:t>
      </w:r>
    </w:p>
    <w:p w:rsidR="003B738F" w:rsidRPr="00AD437D" w:rsidRDefault="003B738F" w:rsidP="00C2016D">
      <w:pPr>
        <w:autoSpaceDE w:val="0"/>
        <w:autoSpaceDN w:val="0"/>
        <w:adjustRightInd w:val="0"/>
        <w:spacing w:after="0"/>
        <w:jc w:val="both"/>
        <w:rPr>
          <w:rFonts w:ascii="Tahoma" w:eastAsia="Times New Roman" w:hAnsi="Tahoma" w:cs="Tahoma"/>
          <w:sz w:val="24"/>
          <w:szCs w:val="24"/>
          <w:lang w:eastAsia="en-GB"/>
        </w:rPr>
      </w:pPr>
    </w:p>
    <w:p w:rsidR="00C2016D" w:rsidRPr="00951DDB" w:rsidRDefault="00C2016D" w:rsidP="00C2016D">
      <w:pPr>
        <w:autoSpaceDE w:val="0"/>
        <w:autoSpaceDN w:val="0"/>
        <w:adjustRightInd w:val="0"/>
        <w:spacing w:after="0"/>
        <w:jc w:val="both"/>
        <w:rPr>
          <w:rFonts w:ascii="Tahoma" w:eastAsia="Times New Roman" w:hAnsi="Tahoma" w:cs="Tahoma"/>
          <w:color w:val="FF0000"/>
          <w:sz w:val="24"/>
          <w:szCs w:val="24"/>
          <w:lang w:eastAsia="en-GB"/>
        </w:rPr>
      </w:pPr>
    </w:p>
    <w:p w:rsidR="00C706AB" w:rsidRDefault="00C2016D" w:rsidP="00C706AB">
      <w:pPr>
        <w:autoSpaceDE w:val="0"/>
        <w:autoSpaceDN w:val="0"/>
        <w:adjustRightInd w:val="0"/>
        <w:spacing w:after="0"/>
        <w:jc w:val="both"/>
        <w:rPr>
          <w:rFonts w:ascii="Tahoma" w:hAnsi="Tahoma" w:cs="Tahoma"/>
          <w:b/>
          <w:sz w:val="24"/>
          <w:szCs w:val="24"/>
          <w:lang w:eastAsia="en-GB"/>
        </w:rPr>
      </w:pPr>
      <w:r w:rsidRPr="00AD437D">
        <w:rPr>
          <w:rFonts w:ascii="Tahoma" w:hAnsi="Tahoma" w:cs="Tahoma"/>
          <w:sz w:val="24"/>
          <w:szCs w:val="24"/>
        </w:rPr>
        <w:t>In Nigeria,</w:t>
      </w:r>
      <w:r w:rsidR="00C706AB">
        <w:rPr>
          <w:rFonts w:ascii="Tahoma" w:hAnsi="Tahoma" w:cs="Tahoma"/>
          <w:sz w:val="24"/>
          <w:szCs w:val="24"/>
        </w:rPr>
        <w:t xml:space="preserve"> </w:t>
      </w:r>
      <w:proofErr w:type="spellStart"/>
      <w:r w:rsidR="00C706AB">
        <w:rPr>
          <w:rFonts w:ascii="Tahoma" w:hAnsi="Tahoma" w:cs="Tahoma"/>
          <w:sz w:val="24"/>
          <w:szCs w:val="24"/>
        </w:rPr>
        <w:t>Odumeru</w:t>
      </w:r>
      <w:proofErr w:type="spellEnd"/>
      <w:r w:rsidR="00C706AB">
        <w:rPr>
          <w:rFonts w:ascii="Tahoma" w:hAnsi="Tahoma" w:cs="Tahoma"/>
          <w:sz w:val="24"/>
          <w:szCs w:val="24"/>
        </w:rPr>
        <w:t xml:space="preserve"> (2012) found </w:t>
      </w:r>
      <w:r w:rsidR="00C706AB" w:rsidRPr="00AD437D">
        <w:rPr>
          <w:rFonts w:ascii="Tahoma" w:hAnsi="Tahoma" w:cs="Tahoma"/>
          <w:sz w:val="24"/>
          <w:szCs w:val="24"/>
        </w:rPr>
        <w:t xml:space="preserve">that acceptance of ABC is significantly influenced by age, educational background, income, perceived benefits, perceived ease of use, perceived risk and perceived enjoyment. Similarly, </w:t>
      </w:r>
      <w:proofErr w:type="spellStart"/>
      <w:r w:rsidR="00C706AB" w:rsidRPr="00AD437D">
        <w:rPr>
          <w:rFonts w:ascii="Tahoma" w:hAnsi="Tahoma" w:cs="Tahoma"/>
          <w:sz w:val="24"/>
          <w:szCs w:val="24"/>
        </w:rPr>
        <w:t>Izogo</w:t>
      </w:r>
      <w:proofErr w:type="spellEnd"/>
      <w:r w:rsidR="00C706AB" w:rsidRPr="00AD437D">
        <w:rPr>
          <w:rFonts w:ascii="Tahoma" w:hAnsi="Tahoma" w:cs="Tahoma"/>
          <w:sz w:val="24"/>
          <w:szCs w:val="24"/>
        </w:rPr>
        <w:t xml:space="preserve"> </w:t>
      </w:r>
      <w:r w:rsidR="00C706AB" w:rsidRPr="00AD437D">
        <w:rPr>
          <w:rFonts w:ascii="Tahoma" w:hAnsi="Tahoma" w:cs="Tahoma"/>
          <w:i/>
          <w:sz w:val="24"/>
          <w:szCs w:val="24"/>
        </w:rPr>
        <w:t>et al</w:t>
      </w:r>
      <w:r w:rsidR="00C706AB" w:rsidRPr="00AD437D">
        <w:rPr>
          <w:rFonts w:ascii="Tahoma" w:hAnsi="Tahoma" w:cs="Tahoma"/>
          <w:sz w:val="24"/>
          <w:szCs w:val="24"/>
        </w:rPr>
        <w:t xml:space="preserve">l. </w:t>
      </w:r>
      <w:r w:rsidR="00C706AB">
        <w:rPr>
          <w:rFonts w:ascii="Tahoma" w:hAnsi="Tahoma" w:cs="Tahoma"/>
          <w:sz w:val="24"/>
          <w:szCs w:val="24"/>
        </w:rPr>
        <w:t>(2012) revealed</w:t>
      </w:r>
      <w:r w:rsidR="00C706AB" w:rsidRPr="00AD437D">
        <w:rPr>
          <w:rFonts w:ascii="Tahoma" w:hAnsi="Tahoma" w:cs="Tahoma"/>
          <w:sz w:val="24"/>
          <w:szCs w:val="24"/>
        </w:rPr>
        <w:t xml:space="preserve"> significant relationship between marital status, age and educational level and adoption of ABCs in Nigeria and concluded that there were convincing evidences that demographic variables do influence customers’ adoption of ABCs in Nigeria.</w:t>
      </w:r>
      <w:r w:rsidR="00C706AB" w:rsidRPr="00AD437D">
        <w:rPr>
          <w:rFonts w:ascii="Tahoma" w:eastAsia="Times New Roman" w:hAnsi="Tahoma" w:cs="Tahoma"/>
          <w:sz w:val="24"/>
          <w:szCs w:val="24"/>
          <w:lang w:eastAsia="en-GB"/>
        </w:rPr>
        <w:t xml:space="preserve"> </w:t>
      </w:r>
      <w:r w:rsidR="00C706AB">
        <w:rPr>
          <w:rFonts w:ascii="Tahoma" w:eastAsia="Times New Roman" w:hAnsi="Tahoma" w:cs="Tahoma"/>
          <w:sz w:val="24"/>
          <w:szCs w:val="24"/>
          <w:lang w:eastAsia="en-GB"/>
        </w:rPr>
        <w:t>S</w:t>
      </w:r>
      <w:r w:rsidRPr="00AD437D">
        <w:rPr>
          <w:rFonts w:ascii="Tahoma" w:hAnsi="Tahoma" w:cs="Tahoma"/>
          <w:sz w:val="24"/>
          <w:szCs w:val="24"/>
        </w:rPr>
        <w:t xml:space="preserve">tudies conducted by </w:t>
      </w:r>
      <w:proofErr w:type="spellStart"/>
      <w:r w:rsidR="000558C2" w:rsidRPr="00AD437D">
        <w:rPr>
          <w:rFonts w:ascii="Tahoma" w:hAnsi="Tahoma" w:cs="Tahoma"/>
          <w:sz w:val="24"/>
          <w:szCs w:val="24"/>
          <w:lang w:eastAsia="en-GB"/>
        </w:rPr>
        <w:t>Balogun</w:t>
      </w:r>
      <w:proofErr w:type="spellEnd"/>
      <w:r w:rsidR="000558C2" w:rsidRPr="00AD437D">
        <w:rPr>
          <w:rFonts w:ascii="Tahoma" w:hAnsi="Tahoma" w:cs="Tahoma"/>
          <w:sz w:val="24"/>
          <w:szCs w:val="24"/>
          <w:lang w:eastAsia="en-GB"/>
        </w:rPr>
        <w:t xml:space="preserve">, </w:t>
      </w:r>
      <w:proofErr w:type="spellStart"/>
      <w:r w:rsidR="000558C2" w:rsidRPr="00AD437D">
        <w:rPr>
          <w:rFonts w:ascii="Tahoma" w:hAnsi="Tahoma" w:cs="Tahoma"/>
          <w:sz w:val="24"/>
          <w:szCs w:val="24"/>
          <w:lang w:eastAsia="en-GB"/>
        </w:rPr>
        <w:t>Ajiboye</w:t>
      </w:r>
      <w:proofErr w:type="spellEnd"/>
      <w:r w:rsidR="000558C2" w:rsidRPr="00AD437D">
        <w:rPr>
          <w:rFonts w:ascii="Tahoma" w:hAnsi="Tahoma" w:cs="Tahoma"/>
          <w:sz w:val="24"/>
          <w:szCs w:val="24"/>
          <w:lang w:eastAsia="en-GB"/>
        </w:rPr>
        <w:t xml:space="preserve"> and </w:t>
      </w:r>
      <w:proofErr w:type="spellStart"/>
      <w:r w:rsidR="000558C2" w:rsidRPr="00AD437D">
        <w:rPr>
          <w:rFonts w:ascii="Tahoma" w:hAnsi="Tahoma" w:cs="Tahoma"/>
          <w:sz w:val="24"/>
          <w:szCs w:val="24"/>
          <w:lang w:eastAsia="en-GB"/>
        </w:rPr>
        <w:t>Dunsin</w:t>
      </w:r>
      <w:proofErr w:type="spellEnd"/>
      <w:r w:rsidR="000558C2" w:rsidRPr="00AD437D">
        <w:rPr>
          <w:rFonts w:ascii="Tahoma" w:hAnsi="Tahoma" w:cs="Tahoma"/>
          <w:sz w:val="24"/>
          <w:szCs w:val="24"/>
          <w:lang w:eastAsia="en-GB"/>
        </w:rPr>
        <w:t xml:space="preserve"> (2013)</w:t>
      </w:r>
      <w:r w:rsidRPr="00AD437D">
        <w:rPr>
          <w:rFonts w:ascii="Tahoma" w:hAnsi="Tahoma" w:cs="Tahoma"/>
          <w:sz w:val="24"/>
          <w:szCs w:val="24"/>
        </w:rPr>
        <w:t xml:space="preserve">, </w:t>
      </w:r>
      <w:proofErr w:type="spellStart"/>
      <w:r w:rsidRPr="00AD437D">
        <w:rPr>
          <w:rFonts w:ascii="Tahoma" w:hAnsi="Tahoma" w:cs="Tahoma"/>
          <w:sz w:val="24"/>
          <w:szCs w:val="24"/>
        </w:rPr>
        <w:t>Og</w:t>
      </w:r>
      <w:r w:rsidR="000558C2" w:rsidRPr="00AD437D">
        <w:rPr>
          <w:rFonts w:ascii="Tahoma" w:hAnsi="Tahoma" w:cs="Tahoma"/>
          <w:sz w:val="24"/>
          <w:szCs w:val="24"/>
        </w:rPr>
        <w:t>unwolore</w:t>
      </w:r>
      <w:proofErr w:type="spellEnd"/>
      <w:r w:rsidR="000558C2" w:rsidRPr="00AD437D">
        <w:rPr>
          <w:rFonts w:ascii="Tahoma" w:hAnsi="Tahoma" w:cs="Tahoma"/>
          <w:sz w:val="24"/>
          <w:szCs w:val="24"/>
        </w:rPr>
        <w:t xml:space="preserve"> and </w:t>
      </w:r>
      <w:proofErr w:type="spellStart"/>
      <w:r w:rsidR="000558C2" w:rsidRPr="00AD437D">
        <w:rPr>
          <w:rFonts w:ascii="Tahoma" w:hAnsi="Tahoma" w:cs="Tahoma"/>
          <w:sz w:val="24"/>
          <w:szCs w:val="24"/>
        </w:rPr>
        <w:t>Oladele</w:t>
      </w:r>
      <w:proofErr w:type="spellEnd"/>
      <w:r w:rsidR="000558C2" w:rsidRPr="00AD437D">
        <w:rPr>
          <w:rFonts w:ascii="Tahoma" w:hAnsi="Tahoma" w:cs="Tahoma"/>
          <w:sz w:val="24"/>
          <w:szCs w:val="24"/>
        </w:rPr>
        <w:t xml:space="preserve"> (2014) and </w:t>
      </w:r>
      <w:proofErr w:type="spellStart"/>
      <w:r w:rsidR="000558C2" w:rsidRPr="00AD437D">
        <w:rPr>
          <w:rFonts w:ascii="Tahoma" w:hAnsi="Tahoma" w:cs="Tahoma"/>
          <w:sz w:val="24"/>
          <w:szCs w:val="24"/>
        </w:rPr>
        <w:t>Edmivwaye</w:t>
      </w:r>
      <w:proofErr w:type="spellEnd"/>
      <w:r w:rsidR="000558C2" w:rsidRPr="00AD437D">
        <w:rPr>
          <w:rFonts w:ascii="Tahoma" w:hAnsi="Tahoma" w:cs="Tahoma"/>
          <w:sz w:val="24"/>
          <w:szCs w:val="24"/>
        </w:rPr>
        <w:t xml:space="preserve"> (2015)</w:t>
      </w:r>
      <w:r w:rsidRPr="00AD437D">
        <w:rPr>
          <w:rFonts w:ascii="Tahoma" w:hAnsi="Tahoma" w:cs="Tahoma"/>
          <w:sz w:val="24"/>
          <w:szCs w:val="24"/>
          <w:lang w:eastAsia="en-GB"/>
        </w:rPr>
        <w:t xml:space="preserve"> showed that </w:t>
      </w:r>
      <w:r w:rsidR="00D92520" w:rsidRPr="00AD437D">
        <w:rPr>
          <w:rFonts w:ascii="Tahoma" w:hAnsi="Tahoma" w:cs="Tahoma"/>
          <w:sz w:val="24"/>
          <w:szCs w:val="24"/>
          <w:lang w:eastAsia="en-GB"/>
        </w:rPr>
        <w:t>availability</w:t>
      </w:r>
      <w:r w:rsidRPr="00AD437D">
        <w:rPr>
          <w:rFonts w:ascii="Tahoma" w:hAnsi="Tahoma" w:cs="Tahoma"/>
          <w:sz w:val="24"/>
          <w:szCs w:val="24"/>
          <w:lang w:eastAsia="en-GB"/>
        </w:rPr>
        <w:t xml:space="preserve"> of ABCs i</w:t>
      </w:r>
      <w:r w:rsidR="00C706AB">
        <w:rPr>
          <w:rFonts w:ascii="Tahoma" w:hAnsi="Tahoma" w:cs="Tahoma"/>
          <w:sz w:val="24"/>
          <w:szCs w:val="24"/>
          <w:lang w:eastAsia="en-GB"/>
        </w:rPr>
        <w:t xml:space="preserve">mprove customers’ satisfaction. </w:t>
      </w:r>
    </w:p>
    <w:p w:rsidR="006C6933" w:rsidRPr="0099553C" w:rsidRDefault="000558C2" w:rsidP="0001477B">
      <w:pPr>
        <w:spacing w:line="240" w:lineRule="auto"/>
        <w:jc w:val="both"/>
        <w:rPr>
          <w:rFonts w:ascii="Tahoma" w:hAnsi="Tahoma" w:cs="Tahoma"/>
          <w:b/>
          <w:sz w:val="24"/>
          <w:szCs w:val="24"/>
          <w:lang w:eastAsia="en-GB"/>
        </w:rPr>
      </w:pPr>
      <w:r>
        <w:rPr>
          <w:rFonts w:ascii="Tahoma" w:hAnsi="Tahoma" w:cs="Tahoma"/>
          <w:b/>
          <w:sz w:val="24"/>
          <w:szCs w:val="24"/>
          <w:lang w:eastAsia="en-GB"/>
        </w:rPr>
        <w:lastRenderedPageBreak/>
        <w:t xml:space="preserve">3.0 </w:t>
      </w:r>
      <w:r w:rsidR="006C6933" w:rsidRPr="0099553C">
        <w:rPr>
          <w:rFonts w:ascii="Tahoma" w:hAnsi="Tahoma" w:cs="Tahoma"/>
          <w:b/>
          <w:sz w:val="24"/>
          <w:szCs w:val="24"/>
          <w:lang w:eastAsia="en-GB"/>
        </w:rPr>
        <w:t>Methodology</w:t>
      </w:r>
    </w:p>
    <w:p w:rsidR="00714C1B" w:rsidRDefault="000558C2" w:rsidP="00714C1B">
      <w:pPr>
        <w:spacing w:after="0" w:line="276" w:lineRule="auto"/>
        <w:jc w:val="both"/>
        <w:rPr>
          <w:rFonts w:ascii="Tahoma" w:hAnsi="Tahoma" w:cs="Tahoma"/>
          <w:sz w:val="24"/>
          <w:szCs w:val="24"/>
        </w:rPr>
      </w:pPr>
      <w:r>
        <w:rPr>
          <w:rFonts w:ascii="Tahoma" w:hAnsi="Tahoma" w:cs="Tahoma"/>
          <w:sz w:val="24"/>
          <w:szCs w:val="24"/>
        </w:rPr>
        <w:t>The paper employed</w:t>
      </w:r>
      <w:r w:rsidR="006C6933">
        <w:rPr>
          <w:rFonts w:ascii="Tahoma" w:hAnsi="Tahoma" w:cs="Tahoma"/>
          <w:sz w:val="24"/>
          <w:szCs w:val="24"/>
        </w:rPr>
        <w:t xml:space="preserve"> </w:t>
      </w:r>
      <w:r w:rsidR="00BE25BE">
        <w:rPr>
          <w:rFonts w:ascii="Tahoma" w:hAnsi="Tahoma" w:cs="Tahoma"/>
          <w:sz w:val="24"/>
          <w:szCs w:val="24"/>
        </w:rPr>
        <w:t>monthly</w:t>
      </w:r>
      <w:r>
        <w:rPr>
          <w:rFonts w:ascii="Tahoma" w:hAnsi="Tahoma" w:cs="Tahoma"/>
          <w:sz w:val="24"/>
          <w:szCs w:val="24"/>
        </w:rPr>
        <w:t xml:space="preserve"> time series</w:t>
      </w:r>
      <w:r w:rsidR="006C6933">
        <w:rPr>
          <w:rFonts w:ascii="Tahoma" w:hAnsi="Tahoma" w:cs="Tahoma"/>
          <w:sz w:val="24"/>
          <w:szCs w:val="24"/>
        </w:rPr>
        <w:t xml:space="preserve"> data</w:t>
      </w:r>
      <w:r w:rsidR="00BE25BE">
        <w:rPr>
          <w:rFonts w:ascii="Tahoma" w:hAnsi="Tahoma" w:cs="Tahoma"/>
          <w:sz w:val="24"/>
          <w:szCs w:val="24"/>
        </w:rPr>
        <w:t xml:space="preserve"> of card frauds and value of transactions on ABCs from 2012 to 2016</w:t>
      </w:r>
      <w:r w:rsidR="006C6933">
        <w:rPr>
          <w:rFonts w:ascii="Tahoma" w:hAnsi="Tahoma" w:cs="Tahoma"/>
          <w:sz w:val="24"/>
          <w:szCs w:val="24"/>
        </w:rPr>
        <w:t xml:space="preserve"> o</w:t>
      </w:r>
      <w:r w:rsidR="006C6933" w:rsidRPr="009710F9">
        <w:rPr>
          <w:rFonts w:ascii="Tahoma" w:hAnsi="Tahoma" w:cs="Tahoma"/>
          <w:sz w:val="24"/>
          <w:szCs w:val="24"/>
        </w:rPr>
        <w:t>btained fr</w:t>
      </w:r>
      <w:r w:rsidR="006C6933">
        <w:rPr>
          <w:rFonts w:ascii="Tahoma" w:hAnsi="Tahoma" w:cs="Tahoma"/>
          <w:sz w:val="24"/>
          <w:szCs w:val="24"/>
        </w:rPr>
        <w:t xml:space="preserve">om </w:t>
      </w:r>
      <w:r w:rsidR="006C6933" w:rsidRPr="009710F9">
        <w:rPr>
          <w:rFonts w:ascii="Tahoma" w:hAnsi="Tahoma" w:cs="Tahoma"/>
          <w:sz w:val="24"/>
          <w:szCs w:val="24"/>
        </w:rPr>
        <w:t>the C</w:t>
      </w:r>
      <w:r w:rsidR="006C6933">
        <w:rPr>
          <w:rFonts w:ascii="Tahoma" w:hAnsi="Tahoma" w:cs="Tahoma"/>
          <w:sz w:val="24"/>
          <w:szCs w:val="24"/>
        </w:rPr>
        <w:t xml:space="preserve">entral </w:t>
      </w:r>
      <w:r w:rsidR="006C6933" w:rsidRPr="009710F9">
        <w:rPr>
          <w:rFonts w:ascii="Tahoma" w:hAnsi="Tahoma" w:cs="Tahoma"/>
          <w:sz w:val="24"/>
          <w:szCs w:val="24"/>
        </w:rPr>
        <w:t>B</w:t>
      </w:r>
      <w:r w:rsidR="006C6933">
        <w:rPr>
          <w:rFonts w:ascii="Tahoma" w:hAnsi="Tahoma" w:cs="Tahoma"/>
          <w:sz w:val="24"/>
          <w:szCs w:val="24"/>
        </w:rPr>
        <w:t xml:space="preserve">ank of </w:t>
      </w:r>
      <w:r w:rsidR="006C6933" w:rsidRPr="009710F9">
        <w:rPr>
          <w:rFonts w:ascii="Tahoma" w:hAnsi="Tahoma" w:cs="Tahoma"/>
          <w:sz w:val="24"/>
          <w:szCs w:val="24"/>
        </w:rPr>
        <w:t>N</w:t>
      </w:r>
      <w:r w:rsidR="006C6933">
        <w:rPr>
          <w:rFonts w:ascii="Tahoma" w:hAnsi="Tahoma" w:cs="Tahoma"/>
          <w:sz w:val="24"/>
          <w:szCs w:val="24"/>
        </w:rPr>
        <w:t>igeria</w:t>
      </w:r>
      <w:r w:rsidR="006C6933" w:rsidRPr="009710F9">
        <w:rPr>
          <w:rFonts w:ascii="Tahoma" w:hAnsi="Tahoma" w:cs="Tahoma"/>
          <w:sz w:val="24"/>
          <w:szCs w:val="24"/>
        </w:rPr>
        <w:t>, N</w:t>
      </w:r>
      <w:r w:rsidR="006C6933">
        <w:rPr>
          <w:rFonts w:ascii="Tahoma" w:hAnsi="Tahoma" w:cs="Tahoma"/>
          <w:sz w:val="24"/>
          <w:szCs w:val="24"/>
        </w:rPr>
        <w:t xml:space="preserve">igeria </w:t>
      </w:r>
      <w:r w:rsidR="006C6933" w:rsidRPr="009710F9">
        <w:rPr>
          <w:rFonts w:ascii="Tahoma" w:hAnsi="Tahoma" w:cs="Tahoma"/>
          <w:sz w:val="24"/>
          <w:szCs w:val="24"/>
        </w:rPr>
        <w:t>D</w:t>
      </w:r>
      <w:r w:rsidR="006C6933">
        <w:rPr>
          <w:rFonts w:ascii="Tahoma" w:hAnsi="Tahoma" w:cs="Tahoma"/>
          <w:sz w:val="24"/>
          <w:szCs w:val="24"/>
        </w:rPr>
        <w:t xml:space="preserve">eposit </w:t>
      </w:r>
      <w:r w:rsidR="006C6933" w:rsidRPr="009710F9">
        <w:rPr>
          <w:rFonts w:ascii="Tahoma" w:hAnsi="Tahoma" w:cs="Tahoma"/>
          <w:sz w:val="24"/>
          <w:szCs w:val="24"/>
        </w:rPr>
        <w:t>I</w:t>
      </w:r>
      <w:r w:rsidR="006C6933">
        <w:rPr>
          <w:rFonts w:ascii="Tahoma" w:hAnsi="Tahoma" w:cs="Tahoma"/>
          <w:sz w:val="24"/>
          <w:szCs w:val="24"/>
        </w:rPr>
        <w:t xml:space="preserve">nsurance </w:t>
      </w:r>
      <w:r w:rsidR="006C6933" w:rsidRPr="009710F9">
        <w:rPr>
          <w:rFonts w:ascii="Tahoma" w:hAnsi="Tahoma" w:cs="Tahoma"/>
          <w:sz w:val="24"/>
          <w:szCs w:val="24"/>
        </w:rPr>
        <w:t>C</w:t>
      </w:r>
      <w:r w:rsidR="006C6933">
        <w:rPr>
          <w:rFonts w:ascii="Tahoma" w:hAnsi="Tahoma" w:cs="Tahoma"/>
          <w:sz w:val="24"/>
          <w:szCs w:val="24"/>
        </w:rPr>
        <w:t>orporation</w:t>
      </w:r>
      <w:r w:rsidR="006C6933" w:rsidRPr="009710F9">
        <w:rPr>
          <w:rFonts w:ascii="Tahoma" w:hAnsi="Tahoma" w:cs="Tahoma"/>
          <w:sz w:val="24"/>
          <w:szCs w:val="24"/>
        </w:rPr>
        <w:t xml:space="preserve">, </w:t>
      </w:r>
      <w:r w:rsidR="006C6933">
        <w:rPr>
          <w:rFonts w:ascii="Tahoma" w:hAnsi="Tahoma" w:cs="Tahoma"/>
          <w:sz w:val="24"/>
          <w:szCs w:val="24"/>
        </w:rPr>
        <w:t>Nigerian Electronic Fraud Forum</w:t>
      </w:r>
      <w:r w:rsidR="006C6933" w:rsidRPr="009710F9">
        <w:rPr>
          <w:rFonts w:ascii="Tahoma" w:hAnsi="Tahoma" w:cs="Tahoma"/>
          <w:sz w:val="24"/>
          <w:szCs w:val="24"/>
        </w:rPr>
        <w:t xml:space="preserve">. </w:t>
      </w:r>
      <w:r w:rsidR="00714C1B">
        <w:rPr>
          <w:rFonts w:ascii="Tahoma" w:hAnsi="Tahoma" w:cs="Tahoma"/>
          <w:color w:val="000000"/>
          <w:sz w:val="24"/>
          <w:szCs w:val="24"/>
        </w:rPr>
        <w:t>The</w:t>
      </w:r>
      <w:r w:rsidR="00BE25BE" w:rsidRPr="00BE25BE">
        <w:rPr>
          <w:rFonts w:ascii="Tahoma" w:hAnsi="Tahoma" w:cs="Tahoma"/>
          <w:color w:val="000000"/>
          <w:sz w:val="24"/>
          <w:szCs w:val="24"/>
        </w:rPr>
        <w:t xml:space="preserve"> variables employed include</w:t>
      </w:r>
      <w:r>
        <w:rPr>
          <w:rFonts w:ascii="Tahoma" w:hAnsi="Tahoma" w:cs="Tahoma"/>
          <w:color w:val="000000"/>
          <w:sz w:val="24"/>
          <w:szCs w:val="24"/>
        </w:rPr>
        <w:t>d</w:t>
      </w:r>
      <w:r w:rsidR="00BE25BE" w:rsidRPr="00BE25BE">
        <w:rPr>
          <w:rFonts w:ascii="Tahoma" w:hAnsi="Tahoma" w:cs="Tahoma"/>
          <w:color w:val="000000"/>
          <w:sz w:val="24"/>
          <w:szCs w:val="24"/>
        </w:rPr>
        <w:t>:</w:t>
      </w:r>
      <w:r w:rsidR="00714C1B">
        <w:rPr>
          <w:rFonts w:ascii="Tahoma" w:hAnsi="Tahoma" w:cs="Tahoma"/>
          <w:color w:val="000000"/>
          <w:sz w:val="24"/>
          <w:szCs w:val="24"/>
        </w:rPr>
        <w:t xml:space="preserve"> Value of transaction on ABCs</w:t>
      </w:r>
      <w:r w:rsidR="00BE25BE" w:rsidRPr="00BE25BE">
        <w:rPr>
          <w:rFonts w:ascii="Tahoma" w:hAnsi="Tahoma" w:cs="Tahoma"/>
          <w:color w:val="000000"/>
          <w:sz w:val="24"/>
          <w:szCs w:val="24"/>
        </w:rPr>
        <w:t xml:space="preserve"> </w:t>
      </w:r>
      <w:r w:rsidR="00714C1B">
        <w:rPr>
          <w:rFonts w:ascii="Tahoma" w:hAnsi="Tahoma" w:cs="Tahoma"/>
          <w:color w:val="000000"/>
          <w:sz w:val="24"/>
          <w:szCs w:val="24"/>
        </w:rPr>
        <w:t>(VABC</w:t>
      </w:r>
      <w:r w:rsidR="00BE25BE" w:rsidRPr="00BE25BE">
        <w:rPr>
          <w:rFonts w:ascii="Tahoma" w:hAnsi="Tahoma" w:cs="Tahoma"/>
          <w:color w:val="000000"/>
          <w:sz w:val="24"/>
          <w:szCs w:val="24"/>
        </w:rPr>
        <w:t xml:space="preserve">) as the dependent variable, </w:t>
      </w:r>
      <w:r w:rsidR="00714C1B">
        <w:rPr>
          <w:rFonts w:ascii="Tahoma" w:hAnsi="Tahoma" w:cs="Tahoma"/>
          <w:color w:val="000000"/>
          <w:sz w:val="24"/>
          <w:szCs w:val="24"/>
        </w:rPr>
        <w:t>Card Present Fraud (CPF</w:t>
      </w:r>
      <w:r w:rsidR="00BE25BE" w:rsidRPr="00BE25BE">
        <w:rPr>
          <w:rFonts w:ascii="Tahoma" w:hAnsi="Tahoma" w:cs="Tahoma"/>
          <w:color w:val="000000"/>
          <w:sz w:val="24"/>
          <w:szCs w:val="24"/>
        </w:rPr>
        <w:t xml:space="preserve">) </w:t>
      </w:r>
      <w:r w:rsidR="00714C1B">
        <w:rPr>
          <w:rFonts w:ascii="Tahoma" w:hAnsi="Tahoma" w:cs="Tahoma"/>
          <w:color w:val="000000"/>
          <w:sz w:val="24"/>
          <w:szCs w:val="24"/>
        </w:rPr>
        <w:t xml:space="preserve">and Card Not-Present Fraud (CNF) </w:t>
      </w:r>
      <w:r w:rsidR="00BE25BE" w:rsidRPr="00BE25BE">
        <w:rPr>
          <w:rFonts w:ascii="Tahoma" w:hAnsi="Tahoma" w:cs="Tahoma"/>
          <w:color w:val="000000"/>
          <w:sz w:val="24"/>
          <w:szCs w:val="24"/>
        </w:rPr>
        <w:t>as the independent variable</w:t>
      </w:r>
      <w:r w:rsidR="00714C1B">
        <w:rPr>
          <w:rFonts w:ascii="Tahoma" w:hAnsi="Tahoma" w:cs="Tahoma"/>
          <w:color w:val="000000"/>
          <w:sz w:val="24"/>
          <w:szCs w:val="24"/>
        </w:rPr>
        <w:t>s</w:t>
      </w:r>
      <w:r>
        <w:rPr>
          <w:rFonts w:ascii="Tahoma" w:hAnsi="Tahoma" w:cs="Tahoma"/>
          <w:color w:val="000000"/>
          <w:sz w:val="24"/>
          <w:szCs w:val="24"/>
        </w:rPr>
        <w:t xml:space="preserve">, while </w:t>
      </w:r>
      <w:r w:rsidR="00714C1B">
        <w:rPr>
          <w:rFonts w:ascii="Tahoma" w:hAnsi="Tahoma" w:cs="Tahoma"/>
          <w:color w:val="000000"/>
          <w:sz w:val="24"/>
          <w:szCs w:val="24"/>
        </w:rPr>
        <w:t xml:space="preserve">Prime </w:t>
      </w:r>
      <w:r w:rsidR="00BE25BE" w:rsidRPr="00BE25BE">
        <w:rPr>
          <w:rFonts w:ascii="Tahoma" w:hAnsi="Tahoma" w:cs="Tahoma"/>
          <w:color w:val="000000"/>
          <w:sz w:val="24"/>
          <w:szCs w:val="24"/>
        </w:rPr>
        <w:t>Lending Rate (</w:t>
      </w:r>
      <w:r w:rsidR="00714C1B">
        <w:rPr>
          <w:rFonts w:ascii="Tahoma" w:hAnsi="Tahoma" w:cs="Tahoma"/>
          <w:color w:val="000000"/>
          <w:sz w:val="24"/>
          <w:szCs w:val="24"/>
        </w:rPr>
        <w:t>P</w:t>
      </w:r>
      <w:r w:rsidR="00BE25BE" w:rsidRPr="00BE25BE">
        <w:rPr>
          <w:rFonts w:ascii="Tahoma" w:hAnsi="Tahoma" w:cs="Tahoma"/>
          <w:color w:val="000000"/>
          <w:sz w:val="24"/>
          <w:szCs w:val="24"/>
        </w:rPr>
        <w:t>LR)</w:t>
      </w:r>
      <w:r w:rsidR="00714C1B">
        <w:rPr>
          <w:rFonts w:ascii="Tahoma" w:hAnsi="Tahoma" w:cs="Tahoma"/>
          <w:color w:val="000000"/>
          <w:sz w:val="24"/>
          <w:szCs w:val="24"/>
        </w:rPr>
        <w:t>, Inflation rate (INF) and Banks’ Total Assets (BTA)</w:t>
      </w:r>
      <w:r>
        <w:rPr>
          <w:rFonts w:ascii="Tahoma" w:hAnsi="Tahoma" w:cs="Tahoma"/>
          <w:color w:val="000000"/>
          <w:sz w:val="24"/>
          <w:szCs w:val="24"/>
        </w:rPr>
        <w:t xml:space="preserve"> were used</w:t>
      </w:r>
      <w:r w:rsidR="00BE25BE" w:rsidRPr="00BE25BE">
        <w:rPr>
          <w:rFonts w:ascii="Tahoma" w:hAnsi="Tahoma" w:cs="Tahoma"/>
          <w:color w:val="000000"/>
          <w:sz w:val="24"/>
          <w:szCs w:val="24"/>
        </w:rPr>
        <w:t xml:space="preserve"> </w:t>
      </w:r>
      <w:r w:rsidR="00714C1B">
        <w:rPr>
          <w:rFonts w:ascii="Tahoma" w:hAnsi="Tahoma" w:cs="Tahoma"/>
          <w:color w:val="000000"/>
          <w:sz w:val="24"/>
          <w:szCs w:val="24"/>
        </w:rPr>
        <w:t>as control</w:t>
      </w:r>
      <w:r w:rsidR="00BE25BE" w:rsidRPr="00BE25BE">
        <w:rPr>
          <w:rFonts w:ascii="Tahoma" w:hAnsi="Tahoma" w:cs="Tahoma"/>
          <w:color w:val="000000"/>
          <w:sz w:val="24"/>
          <w:szCs w:val="24"/>
        </w:rPr>
        <w:t xml:space="preserve"> variable</w:t>
      </w:r>
      <w:r w:rsidR="00714C1B">
        <w:rPr>
          <w:rFonts w:ascii="Tahoma" w:hAnsi="Tahoma" w:cs="Tahoma"/>
          <w:color w:val="000000"/>
          <w:sz w:val="24"/>
          <w:szCs w:val="24"/>
        </w:rPr>
        <w:t>s</w:t>
      </w:r>
      <w:r w:rsidR="00BE25BE" w:rsidRPr="00BE25BE">
        <w:rPr>
          <w:rFonts w:ascii="Tahoma" w:hAnsi="Tahoma" w:cs="Tahoma"/>
          <w:color w:val="000000"/>
          <w:sz w:val="24"/>
          <w:szCs w:val="24"/>
        </w:rPr>
        <w:t xml:space="preserve">. </w:t>
      </w:r>
      <w:r>
        <w:rPr>
          <w:rFonts w:ascii="Tahoma" w:hAnsi="Tahoma" w:cs="Tahoma"/>
          <w:color w:val="000000"/>
          <w:sz w:val="24"/>
          <w:szCs w:val="24"/>
        </w:rPr>
        <w:t xml:space="preserve">The Augmented Dickey Fuller test was used to </w:t>
      </w:r>
      <w:r w:rsidR="002D6605">
        <w:rPr>
          <w:rFonts w:ascii="Tahoma" w:hAnsi="Tahoma" w:cs="Tahoma"/>
          <w:color w:val="000000"/>
          <w:sz w:val="24"/>
          <w:szCs w:val="24"/>
        </w:rPr>
        <w:t xml:space="preserve">test </w:t>
      </w:r>
      <w:r w:rsidR="00BE25BE" w:rsidRPr="00BE25BE">
        <w:rPr>
          <w:rFonts w:ascii="Tahoma" w:hAnsi="Tahoma" w:cs="Tahoma"/>
          <w:color w:val="000000"/>
          <w:sz w:val="24"/>
          <w:szCs w:val="24"/>
        </w:rPr>
        <w:t>the presence of stationarity</w:t>
      </w:r>
      <w:r w:rsidR="002D6605">
        <w:rPr>
          <w:rFonts w:ascii="Tahoma" w:hAnsi="Tahoma" w:cs="Tahoma"/>
          <w:color w:val="000000"/>
          <w:sz w:val="24"/>
          <w:szCs w:val="24"/>
        </w:rPr>
        <w:t>, while</w:t>
      </w:r>
      <w:r w:rsidR="00714C1B">
        <w:rPr>
          <w:rFonts w:ascii="Tahoma" w:hAnsi="Tahoma" w:cs="Tahoma"/>
          <w:color w:val="000000"/>
          <w:sz w:val="24"/>
          <w:szCs w:val="24"/>
        </w:rPr>
        <w:t xml:space="preserve"> </w:t>
      </w:r>
      <w:r w:rsidR="002D6605">
        <w:rPr>
          <w:rFonts w:ascii="Tahoma" w:hAnsi="Tahoma" w:cs="Tahoma"/>
          <w:color w:val="000000"/>
          <w:sz w:val="24"/>
          <w:szCs w:val="24"/>
        </w:rPr>
        <w:t>co-integration test was used to determine existence of</w:t>
      </w:r>
      <w:r w:rsidR="00BE25BE" w:rsidRPr="00BE25BE">
        <w:rPr>
          <w:rFonts w:ascii="Tahoma" w:hAnsi="Tahoma" w:cs="Tahoma"/>
          <w:color w:val="000000"/>
          <w:sz w:val="24"/>
          <w:szCs w:val="24"/>
        </w:rPr>
        <w:t xml:space="preserve"> long run relationship between </w:t>
      </w:r>
      <w:r w:rsidR="002D6605">
        <w:rPr>
          <w:rFonts w:ascii="Tahoma" w:hAnsi="Tahoma" w:cs="Tahoma"/>
          <w:color w:val="000000"/>
          <w:sz w:val="24"/>
          <w:szCs w:val="24"/>
        </w:rPr>
        <w:t xml:space="preserve">the </w:t>
      </w:r>
      <w:r w:rsidR="00BE25BE" w:rsidRPr="00BE25BE">
        <w:rPr>
          <w:rFonts w:ascii="Tahoma" w:hAnsi="Tahoma" w:cs="Tahoma"/>
          <w:color w:val="000000"/>
          <w:sz w:val="24"/>
          <w:szCs w:val="24"/>
        </w:rPr>
        <w:t>v</w:t>
      </w:r>
      <w:r w:rsidR="002D6605">
        <w:rPr>
          <w:rFonts w:ascii="Tahoma" w:hAnsi="Tahoma" w:cs="Tahoma"/>
          <w:color w:val="000000"/>
          <w:sz w:val="24"/>
          <w:szCs w:val="24"/>
        </w:rPr>
        <w:t>ariables. The paper</w:t>
      </w:r>
      <w:r w:rsidR="00714C1B">
        <w:rPr>
          <w:rFonts w:ascii="Tahoma" w:hAnsi="Tahoma" w:cs="Tahoma"/>
          <w:color w:val="000000"/>
          <w:sz w:val="24"/>
          <w:szCs w:val="24"/>
        </w:rPr>
        <w:t xml:space="preserve"> </w:t>
      </w:r>
      <w:r w:rsidR="00BE25BE" w:rsidRPr="00BE25BE">
        <w:rPr>
          <w:rFonts w:ascii="Tahoma" w:hAnsi="Tahoma" w:cs="Tahoma"/>
          <w:color w:val="000000"/>
          <w:sz w:val="24"/>
          <w:szCs w:val="24"/>
        </w:rPr>
        <w:t xml:space="preserve">employed </w:t>
      </w:r>
      <w:r w:rsidR="00714C1B" w:rsidRPr="00B806EC">
        <w:rPr>
          <w:rFonts w:ascii="Tahoma" w:eastAsia="Times New Roman" w:hAnsi="Tahoma" w:cs="Tahoma"/>
          <w:sz w:val="24"/>
          <w:szCs w:val="24"/>
          <w:lang w:val="en-US"/>
        </w:rPr>
        <w:t>Generalized Method of Moments (GMM) estimation technique</w:t>
      </w:r>
      <w:r w:rsidR="00714C1B">
        <w:rPr>
          <w:rFonts w:ascii="Tahoma" w:hAnsi="Tahoma" w:cs="Tahoma"/>
          <w:sz w:val="24"/>
          <w:szCs w:val="24"/>
        </w:rPr>
        <w:t xml:space="preserve"> to establish the relationship be</w:t>
      </w:r>
      <w:r w:rsidR="002D6605">
        <w:rPr>
          <w:rFonts w:ascii="Tahoma" w:hAnsi="Tahoma" w:cs="Tahoma"/>
          <w:sz w:val="24"/>
          <w:szCs w:val="24"/>
        </w:rPr>
        <w:t>tween card frauds and customer</w:t>
      </w:r>
      <w:r w:rsidR="00714C1B">
        <w:rPr>
          <w:rFonts w:ascii="Tahoma" w:hAnsi="Tahoma" w:cs="Tahoma"/>
          <w:sz w:val="24"/>
          <w:szCs w:val="24"/>
        </w:rPr>
        <w:t xml:space="preserve"> confidence</w:t>
      </w:r>
      <w:r w:rsidR="0074446C">
        <w:rPr>
          <w:rFonts w:ascii="Tahoma" w:hAnsi="Tahoma" w:cs="Tahoma"/>
          <w:sz w:val="24"/>
          <w:szCs w:val="24"/>
        </w:rPr>
        <w:t xml:space="preserve"> on ABCs.</w:t>
      </w:r>
    </w:p>
    <w:p w:rsidR="0074446C" w:rsidRDefault="0074446C" w:rsidP="00714C1B">
      <w:pPr>
        <w:spacing w:after="0" w:line="276" w:lineRule="auto"/>
        <w:jc w:val="both"/>
        <w:rPr>
          <w:rFonts w:ascii="Tahoma" w:hAnsi="Tahoma" w:cs="Tahoma"/>
          <w:sz w:val="24"/>
          <w:szCs w:val="24"/>
        </w:rPr>
      </w:pPr>
    </w:p>
    <w:p w:rsidR="009E3B64" w:rsidRDefault="009E3B64" w:rsidP="00714C1B">
      <w:pPr>
        <w:spacing w:after="0" w:line="276" w:lineRule="auto"/>
        <w:jc w:val="both"/>
        <w:rPr>
          <w:rFonts w:ascii="Tahoma" w:hAnsi="Tahoma" w:cs="Tahoma"/>
          <w:sz w:val="24"/>
          <w:szCs w:val="24"/>
        </w:rPr>
      </w:pPr>
      <w:r>
        <w:rPr>
          <w:rFonts w:ascii="Tahoma" w:hAnsi="Tahoma" w:cs="Tahoma"/>
          <w:sz w:val="24"/>
          <w:szCs w:val="24"/>
        </w:rPr>
        <w:t>The estimated model is specified thus:</w:t>
      </w:r>
    </w:p>
    <w:p w:rsidR="00714C1B" w:rsidRDefault="00714C1B" w:rsidP="00714C1B">
      <w:pPr>
        <w:spacing w:after="0" w:line="276" w:lineRule="auto"/>
        <w:jc w:val="both"/>
        <w:rPr>
          <w:rFonts w:ascii="Tahoma" w:hAnsi="Tahoma" w:cs="Tahoma"/>
          <w:sz w:val="24"/>
          <w:szCs w:val="24"/>
          <w:vertAlign w:val="subscript"/>
        </w:rPr>
      </w:pPr>
      <w:r>
        <w:rPr>
          <w:rFonts w:ascii="Tahoma" w:hAnsi="Tahoma" w:cs="Tahoma"/>
          <w:sz w:val="24"/>
          <w:szCs w:val="24"/>
        </w:rPr>
        <w:t>Log(</w:t>
      </w:r>
      <w:r w:rsidRPr="00DE7ECE">
        <w:rPr>
          <w:rFonts w:ascii="Tahoma" w:hAnsi="Tahoma" w:cs="Tahoma"/>
          <w:sz w:val="24"/>
          <w:szCs w:val="24"/>
        </w:rPr>
        <w:t>VABC</w:t>
      </w:r>
      <w:r>
        <w:rPr>
          <w:rFonts w:ascii="Tahoma" w:hAnsi="Tahoma" w:cs="Tahoma"/>
          <w:sz w:val="24"/>
          <w:szCs w:val="24"/>
        </w:rPr>
        <w:t>)</w:t>
      </w:r>
      <w:r w:rsidRPr="00DE7ECE">
        <w:rPr>
          <w:rFonts w:ascii="Tahoma" w:hAnsi="Tahoma" w:cs="Tahoma"/>
          <w:sz w:val="24"/>
          <w:szCs w:val="24"/>
        </w:rPr>
        <w:t xml:space="preserve"> =β</w:t>
      </w:r>
      <w:r w:rsidRPr="00DE7ECE">
        <w:rPr>
          <w:rFonts w:ascii="Tahoma" w:hAnsi="Tahoma" w:cs="Tahoma"/>
          <w:sz w:val="24"/>
          <w:szCs w:val="24"/>
          <w:vertAlign w:val="subscript"/>
        </w:rPr>
        <w:t>0</w:t>
      </w:r>
      <w:r>
        <w:rPr>
          <w:rFonts w:ascii="Tahoma" w:hAnsi="Tahoma" w:cs="Tahoma"/>
          <w:sz w:val="24"/>
          <w:szCs w:val="24"/>
        </w:rPr>
        <w:t>+</w:t>
      </w:r>
      <w:r w:rsidRPr="00DE7ECE">
        <w:rPr>
          <w:rFonts w:ascii="Tahoma" w:hAnsi="Tahoma" w:cs="Tahoma"/>
          <w:sz w:val="24"/>
          <w:szCs w:val="24"/>
        </w:rPr>
        <w:t>β</w:t>
      </w:r>
      <w:r w:rsidRPr="00DE7ECE">
        <w:rPr>
          <w:rFonts w:ascii="Tahoma" w:hAnsi="Tahoma" w:cs="Tahoma"/>
          <w:sz w:val="24"/>
          <w:szCs w:val="24"/>
          <w:vertAlign w:val="subscript"/>
        </w:rPr>
        <w:t>1</w:t>
      </w:r>
      <w:r w:rsidRPr="00F61778">
        <w:rPr>
          <w:rFonts w:ascii="Tahoma" w:hAnsi="Tahoma" w:cs="Tahoma"/>
          <w:sz w:val="24"/>
          <w:szCs w:val="24"/>
        </w:rPr>
        <w:t>Log</w:t>
      </w:r>
      <w:r>
        <w:rPr>
          <w:rFonts w:ascii="Tahoma" w:hAnsi="Tahoma" w:cs="Tahoma"/>
          <w:sz w:val="24"/>
          <w:szCs w:val="24"/>
        </w:rPr>
        <w:t>(</w:t>
      </w:r>
      <w:r w:rsidRPr="00DE7ECE">
        <w:rPr>
          <w:rFonts w:ascii="Tahoma" w:hAnsi="Tahoma" w:cs="Tahoma"/>
          <w:sz w:val="24"/>
          <w:szCs w:val="24"/>
        </w:rPr>
        <w:t>CPF</w:t>
      </w:r>
      <w:r>
        <w:rPr>
          <w:rFonts w:ascii="Tahoma" w:hAnsi="Tahoma" w:cs="Tahoma"/>
          <w:sz w:val="24"/>
          <w:szCs w:val="24"/>
        </w:rPr>
        <w:t>) +</w:t>
      </w:r>
      <w:r w:rsidRPr="00DE7ECE">
        <w:rPr>
          <w:rFonts w:ascii="Tahoma" w:hAnsi="Tahoma" w:cs="Tahoma"/>
          <w:sz w:val="24"/>
          <w:szCs w:val="24"/>
        </w:rPr>
        <w:t>β</w:t>
      </w:r>
      <w:r w:rsidRPr="00DE7ECE">
        <w:rPr>
          <w:rFonts w:ascii="Tahoma" w:hAnsi="Tahoma" w:cs="Tahoma"/>
          <w:sz w:val="24"/>
          <w:szCs w:val="24"/>
          <w:vertAlign w:val="subscript"/>
        </w:rPr>
        <w:t>2</w:t>
      </w:r>
      <w:r w:rsidRPr="00F61778">
        <w:rPr>
          <w:rFonts w:ascii="Tahoma" w:hAnsi="Tahoma" w:cs="Tahoma"/>
          <w:sz w:val="24"/>
          <w:szCs w:val="24"/>
        </w:rPr>
        <w:t>Log</w:t>
      </w:r>
      <w:r>
        <w:rPr>
          <w:rFonts w:ascii="Tahoma" w:hAnsi="Tahoma" w:cs="Tahoma"/>
          <w:sz w:val="24"/>
          <w:szCs w:val="24"/>
        </w:rPr>
        <w:t>(</w:t>
      </w:r>
      <w:r w:rsidRPr="00DE7ECE">
        <w:rPr>
          <w:rFonts w:ascii="Tahoma" w:hAnsi="Tahoma" w:cs="Tahoma"/>
          <w:sz w:val="24"/>
          <w:szCs w:val="24"/>
        </w:rPr>
        <w:t>CNF</w:t>
      </w:r>
      <w:r>
        <w:rPr>
          <w:rFonts w:ascii="Tahoma" w:hAnsi="Tahoma" w:cs="Tahoma"/>
          <w:sz w:val="24"/>
          <w:szCs w:val="24"/>
        </w:rPr>
        <w:t>) +</w:t>
      </w:r>
      <w:r w:rsidRPr="00DE7ECE">
        <w:rPr>
          <w:rFonts w:ascii="Tahoma" w:hAnsi="Tahoma" w:cs="Tahoma"/>
          <w:sz w:val="24"/>
          <w:szCs w:val="24"/>
        </w:rPr>
        <w:t>β</w:t>
      </w:r>
      <w:r>
        <w:rPr>
          <w:rFonts w:ascii="Tahoma" w:hAnsi="Tahoma" w:cs="Tahoma"/>
          <w:sz w:val="24"/>
          <w:szCs w:val="24"/>
          <w:vertAlign w:val="subscript"/>
        </w:rPr>
        <w:t>3</w:t>
      </w:r>
      <w:r>
        <w:rPr>
          <w:rFonts w:ascii="Tahoma" w:hAnsi="Tahoma" w:cs="Tahoma"/>
          <w:sz w:val="24"/>
          <w:szCs w:val="24"/>
        </w:rPr>
        <w:t xml:space="preserve"> Log(</w:t>
      </w:r>
      <w:r w:rsidR="00860393">
        <w:rPr>
          <w:rFonts w:ascii="Tahoma" w:hAnsi="Tahoma" w:cs="Tahoma"/>
          <w:sz w:val="24"/>
          <w:szCs w:val="24"/>
        </w:rPr>
        <w:t>B</w:t>
      </w:r>
      <w:r>
        <w:rPr>
          <w:rFonts w:ascii="Tahoma" w:hAnsi="Tahoma" w:cs="Tahoma"/>
          <w:sz w:val="24"/>
          <w:szCs w:val="24"/>
        </w:rPr>
        <w:t>TA) +</w:t>
      </w:r>
      <w:r w:rsidRPr="00DE7ECE">
        <w:rPr>
          <w:rFonts w:ascii="Tahoma" w:hAnsi="Tahoma" w:cs="Tahoma"/>
          <w:sz w:val="24"/>
          <w:szCs w:val="24"/>
        </w:rPr>
        <w:t>β</w:t>
      </w:r>
      <w:r>
        <w:rPr>
          <w:rFonts w:ascii="Tahoma" w:hAnsi="Tahoma" w:cs="Tahoma"/>
          <w:sz w:val="24"/>
          <w:szCs w:val="24"/>
          <w:vertAlign w:val="subscript"/>
        </w:rPr>
        <w:t>4</w:t>
      </w:r>
      <w:r>
        <w:rPr>
          <w:rFonts w:ascii="Tahoma" w:hAnsi="Tahoma" w:cs="Tahoma"/>
          <w:sz w:val="24"/>
          <w:szCs w:val="24"/>
        </w:rPr>
        <w:t xml:space="preserve">INF + </w:t>
      </w:r>
      <w:r w:rsidRPr="00DE7ECE">
        <w:rPr>
          <w:rFonts w:ascii="Tahoma" w:hAnsi="Tahoma" w:cs="Tahoma"/>
          <w:sz w:val="24"/>
          <w:szCs w:val="24"/>
        </w:rPr>
        <w:t>β</w:t>
      </w:r>
      <w:r>
        <w:rPr>
          <w:rFonts w:ascii="Tahoma" w:hAnsi="Tahoma" w:cs="Tahoma"/>
          <w:sz w:val="24"/>
          <w:szCs w:val="24"/>
          <w:vertAlign w:val="subscript"/>
        </w:rPr>
        <w:t>5</w:t>
      </w:r>
      <w:r>
        <w:rPr>
          <w:rFonts w:ascii="Tahoma" w:hAnsi="Tahoma" w:cs="Tahoma"/>
          <w:sz w:val="24"/>
          <w:szCs w:val="24"/>
        </w:rPr>
        <w:t>PLR</w:t>
      </w:r>
      <w:r w:rsidRPr="00DE7ECE">
        <w:rPr>
          <w:rFonts w:ascii="Tahoma" w:hAnsi="Tahoma" w:cs="Tahoma"/>
          <w:sz w:val="24"/>
          <w:szCs w:val="24"/>
        </w:rPr>
        <w:t xml:space="preserve"> + µ</w:t>
      </w:r>
      <w:r w:rsidR="009E3B64">
        <w:rPr>
          <w:rFonts w:ascii="Tahoma" w:hAnsi="Tahoma" w:cs="Tahoma"/>
          <w:sz w:val="24"/>
          <w:szCs w:val="24"/>
          <w:vertAlign w:val="subscript"/>
        </w:rPr>
        <w:t>it</w:t>
      </w:r>
    </w:p>
    <w:p w:rsidR="009E3B64" w:rsidRPr="00DE7ECE" w:rsidRDefault="009E3B64" w:rsidP="00714C1B">
      <w:pPr>
        <w:spacing w:after="0" w:line="276" w:lineRule="auto"/>
        <w:jc w:val="both"/>
        <w:rPr>
          <w:rFonts w:ascii="Tahoma" w:hAnsi="Tahoma" w:cs="Tahoma"/>
          <w:sz w:val="24"/>
          <w:szCs w:val="24"/>
        </w:rPr>
      </w:pPr>
    </w:p>
    <w:p w:rsidR="009E3B64" w:rsidRDefault="00714C1B" w:rsidP="00C2016D">
      <w:pPr>
        <w:spacing w:line="276" w:lineRule="auto"/>
        <w:jc w:val="both"/>
        <w:rPr>
          <w:rFonts w:ascii="Tahoma" w:hAnsi="Tahoma" w:cs="Tahoma"/>
          <w:sz w:val="24"/>
          <w:szCs w:val="24"/>
        </w:rPr>
      </w:pPr>
      <w:r w:rsidRPr="009710F9">
        <w:rPr>
          <w:rFonts w:ascii="Tahoma" w:hAnsi="Tahoma" w:cs="Tahoma"/>
          <w:sz w:val="24"/>
          <w:szCs w:val="24"/>
        </w:rPr>
        <w:t>Where</w:t>
      </w:r>
      <w:r w:rsidR="009E3B64">
        <w:rPr>
          <w:rFonts w:ascii="Tahoma" w:hAnsi="Tahoma" w:cs="Tahoma"/>
          <w:sz w:val="24"/>
          <w:szCs w:val="24"/>
        </w:rPr>
        <w:t>,</w:t>
      </w:r>
      <w:r>
        <w:rPr>
          <w:rFonts w:ascii="Tahoma" w:hAnsi="Tahoma" w:cs="Tahoma"/>
          <w:sz w:val="24"/>
          <w:szCs w:val="24"/>
        </w:rPr>
        <w:t xml:space="preserve"> </w:t>
      </w:r>
    </w:p>
    <w:p w:rsidR="00714C1B" w:rsidRPr="009710F9" w:rsidRDefault="00714C1B" w:rsidP="00C2016D">
      <w:pPr>
        <w:spacing w:line="276" w:lineRule="auto"/>
        <w:jc w:val="both"/>
        <w:rPr>
          <w:rFonts w:ascii="Tahoma" w:hAnsi="Tahoma" w:cs="Tahoma"/>
          <w:sz w:val="24"/>
          <w:szCs w:val="24"/>
        </w:rPr>
      </w:pPr>
      <w:r>
        <w:rPr>
          <w:rFonts w:ascii="Tahoma" w:hAnsi="Tahoma" w:cs="Tahoma"/>
          <w:sz w:val="24"/>
          <w:szCs w:val="24"/>
        </w:rPr>
        <w:t>V</w:t>
      </w:r>
      <w:r w:rsidRPr="009710F9">
        <w:rPr>
          <w:rFonts w:ascii="Tahoma" w:hAnsi="Tahoma" w:cs="Tahoma"/>
          <w:sz w:val="24"/>
          <w:szCs w:val="24"/>
        </w:rPr>
        <w:t>ABC = value of transactions consummated on alternativ</w:t>
      </w:r>
      <w:r w:rsidR="005E7238">
        <w:rPr>
          <w:rFonts w:ascii="Tahoma" w:hAnsi="Tahoma" w:cs="Tahoma"/>
          <w:sz w:val="24"/>
          <w:szCs w:val="24"/>
        </w:rPr>
        <w:t>e banking channels (ATM, PO</w:t>
      </w:r>
      <w:r>
        <w:rPr>
          <w:rFonts w:ascii="Tahoma" w:hAnsi="Tahoma" w:cs="Tahoma"/>
          <w:sz w:val="24"/>
          <w:szCs w:val="24"/>
        </w:rPr>
        <w:t xml:space="preserve">S, web </w:t>
      </w:r>
      <w:r w:rsidRPr="009710F9">
        <w:rPr>
          <w:rFonts w:ascii="Tahoma" w:hAnsi="Tahoma" w:cs="Tahoma"/>
          <w:sz w:val="24"/>
          <w:szCs w:val="24"/>
        </w:rPr>
        <w:t>and online banking Platforms</w:t>
      </w:r>
      <w:r w:rsidR="00B86574">
        <w:rPr>
          <w:rFonts w:ascii="Tahoma" w:hAnsi="Tahoma" w:cs="Tahoma"/>
          <w:sz w:val="24"/>
          <w:szCs w:val="24"/>
        </w:rPr>
        <w:t>, a proxy for customer</w:t>
      </w:r>
      <w:r>
        <w:rPr>
          <w:rFonts w:ascii="Tahoma" w:hAnsi="Tahoma" w:cs="Tahoma"/>
          <w:sz w:val="24"/>
          <w:szCs w:val="24"/>
        </w:rPr>
        <w:t xml:space="preserve"> confidence in usage of Alternative Banking C</w:t>
      </w:r>
      <w:r w:rsidR="00B86574">
        <w:rPr>
          <w:rFonts w:ascii="Tahoma" w:hAnsi="Tahoma" w:cs="Tahoma"/>
          <w:sz w:val="24"/>
          <w:szCs w:val="24"/>
        </w:rPr>
        <w:t>hannels.</w:t>
      </w:r>
    </w:p>
    <w:p w:rsidR="00714C1B" w:rsidRPr="009710F9" w:rsidRDefault="00714C1B" w:rsidP="00C2016D">
      <w:pPr>
        <w:spacing w:line="276" w:lineRule="auto"/>
        <w:jc w:val="both"/>
        <w:rPr>
          <w:rFonts w:ascii="Tahoma" w:hAnsi="Tahoma" w:cs="Tahoma"/>
          <w:sz w:val="24"/>
          <w:szCs w:val="24"/>
        </w:rPr>
      </w:pPr>
      <w:r>
        <w:rPr>
          <w:rFonts w:ascii="Tahoma" w:hAnsi="Tahoma" w:cs="Tahoma"/>
          <w:sz w:val="24"/>
          <w:szCs w:val="24"/>
        </w:rPr>
        <w:t>CPF</w:t>
      </w:r>
      <w:r w:rsidRPr="009710F9">
        <w:rPr>
          <w:rFonts w:ascii="Tahoma" w:hAnsi="Tahoma" w:cs="Tahoma"/>
          <w:sz w:val="24"/>
          <w:szCs w:val="24"/>
        </w:rPr>
        <w:t xml:space="preserve"> = Value of card related frauds perpetrated on Automated Teller Machines</w:t>
      </w:r>
      <w:r>
        <w:rPr>
          <w:rFonts w:ascii="Tahoma" w:hAnsi="Tahoma" w:cs="Tahoma"/>
          <w:sz w:val="24"/>
          <w:szCs w:val="24"/>
        </w:rPr>
        <w:t xml:space="preserve"> and Point of Sales terminals</w:t>
      </w:r>
    </w:p>
    <w:p w:rsidR="009E3B64" w:rsidRDefault="00714C1B" w:rsidP="00C2016D">
      <w:pPr>
        <w:spacing w:line="276" w:lineRule="auto"/>
        <w:jc w:val="both"/>
        <w:rPr>
          <w:rFonts w:ascii="Tahoma" w:hAnsi="Tahoma" w:cs="Tahoma"/>
          <w:sz w:val="24"/>
          <w:szCs w:val="24"/>
        </w:rPr>
      </w:pPr>
      <w:r>
        <w:rPr>
          <w:rFonts w:ascii="Tahoma" w:hAnsi="Tahoma" w:cs="Tahoma"/>
          <w:sz w:val="24"/>
          <w:szCs w:val="24"/>
        </w:rPr>
        <w:t>CNF</w:t>
      </w:r>
      <w:r w:rsidRPr="009710F9">
        <w:rPr>
          <w:rFonts w:ascii="Tahoma" w:hAnsi="Tahoma" w:cs="Tahoma"/>
          <w:sz w:val="24"/>
          <w:szCs w:val="24"/>
        </w:rPr>
        <w:t xml:space="preserve"> = Value of card related frauds perpetrated on</w:t>
      </w:r>
      <w:r>
        <w:rPr>
          <w:rFonts w:ascii="Tahoma" w:hAnsi="Tahoma" w:cs="Tahoma"/>
          <w:sz w:val="24"/>
          <w:szCs w:val="24"/>
        </w:rPr>
        <w:t xml:space="preserve"> web and</w:t>
      </w:r>
      <w:r w:rsidRPr="009710F9">
        <w:rPr>
          <w:rFonts w:ascii="Tahoma" w:hAnsi="Tahoma" w:cs="Tahoma"/>
          <w:sz w:val="24"/>
          <w:szCs w:val="24"/>
        </w:rPr>
        <w:t xml:space="preserve"> online banking platform</w:t>
      </w:r>
      <w:r>
        <w:rPr>
          <w:rFonts w:ascii="Tahoma" w:hAnsi="Tahoma" w:cs="Tahoma"/>
          <w:sz w:val="24"/>
          <w:szCs w:val="24"/>
        </w:rPr>
        <w:t>s</w:t>
      </w:r>
    </w:p>
    <w:p w:rsidR="00714C1B" w:rsidRDefault="00860393" w:rsidP="00C2016D">
      <w:pPr>
        <w:spacing w:line="276" w:lineRule="auto"/>
        <w:jc w:val="both"/>
        <w:rPr>
          <w:rFonts w:ascii="Tahoma" w:hAnsi="Tahoma" w:cs="Tahoma"/>
          <w:sz w:val="24"/>
          <w:szCs w:val="24"/>
        </w:rPr>
      </w:pPr>
      <w:r>
        <w:rPr>
          <w:rFonts w:ascii="Tahoma" w:hAnsi="Tahoma" w:cs="Tahoma"/>
          <w:sz w:val="24"/>
          <w:szCs w:val="24"/>
        </w:rPr>
        <w:t>B</w:t>
      </w:r>
      <w:r w:rsidR="00714C1B">
        <w:rPr>
          <w:rFonts w:ascii="Tahoma" w:hAnsi="Tahoma" w:cs="Tahoma"/>
          <w:sz w:val="24"/>
          <w:szCs w:val="24"/>
        </w:rPr>
        <w:t>TA= Total Asset of all banks</w:t>
      </w:r>
    </w:p>
    <w:p w:rsidR="00714C1B" w:rsidRDefault="00714C1B" w:rsidP="00C2016D">
      <w:pPr>
        <w:spacing w:line="276" w:lineRule="auto"/>
        <w:jc w:val="both"/>
        <w:rPr>
          <w:rFonts w:ascii="Tahoma" w:hAnsi="Tahoma" w:cs="Tahoma"/>
          <w:sz w:val="24"/>
          <w:szCs w:val="24"/>
        </w:rPr>
      </w:pPr>
      <w:r>
        <w:rPr>
          <w:rFonts w:ascii="Tahoma" w:hAnsi="Tahoma" w:cs="Tahoma"/>
          <w:sz w:val="24"/>
          <w:szCs w:val="24"/>
        </w:rPr>
        <w:t>INF= Inflation rate</w:t>
      </w:r>
    </w:p>
    <w:p w:rsidR="00714C1B" w:rsidRPr="009710F9" w:rsidRDefault="00714C1B" w:rsidP="00C2016D">
      <w:pPr>
        <w:spacing w:line="276" w:lineRule="auto"/>
        <w:jc w:val="both"/>
        <w:rPr>
          <w:rFonts w:ascii="Tahoma" w:hAnsi="Tahoma" w:cs="Tahoma"/>
          <w:sz w:val="24"/>
          <w:szCs w:val="24"/>
        </w:rPr>
      </w:pPr>
      <w:r>
        <w:rPr>
          <w:rFonts w:ascii="Tahoma" w:hAnsi="Tahoma" w:cs="Tahoma"/>
          <w:sz w:val="24"/>
          <w:szCs w:val="24"/>
        </w:rPr>
        <w:t>PLR= Prime Lending Rate</w:t>
      </w:r>
    </w:p>
    <w:p w:rsidR="00714C1B" w:rsidRPr="009710F9" w:rsidRDefault="00714C1B" w:rsidP="00C2016D">
      <w:pPr>
        <w:spacing w:line="276" w:lineRule="auto"/>
        <w:jc w:val="both"/>
        <w:rPr>
          <w:rFonts w:ascii="Tahoma" w:hAnsi="Tahoma" w:cs="Tahoma"/>
          <w:sz w:val="24"/>
          <w:szCs w:val="24"/>
        </w:rPr>
      </w:pPr>
      <w:r w:rsidRPr="009710F9">
        <w:rPr>
          <w:rFonts w:ascii="Tahoma" w:hAnsi="Tahoma" w:cs="Tahoma"/>
          <w:sz w:val="24"/>
          <w:szCs w:val="24"/>
        </w:rPr>
        <w:t>β</w:t>
      </w:r>
      <w:r w:rsidRPr="009710F9">
        <w:rPr>
          <w:rFonts w:ascii="Tahoma" w:hAnsi="Tahoma" w:cs="Tahoma"/>
          <w:sz w:val="24"/>
          <w:szCs w:val="24"/>
          <w:vertAlign w:val="subscript"/>
        </w:rPr>
        <w:t>0</w:t>
      </w:r>
      <w:r w:rsidRPr="009710F9">
        <w:rPr>
          <w:rFonts w:ascii="Tahoma" w:hAnsi="Tahoma" w:cs="Tahoma"/>
          <w:sz w:val="24"/>
          <w:szCs w:val="24"/>
        </w:rPr>
        <w:t>, β</w:t>
      </w:r>
      <w:r w:rsidRPr="009710F9">
        <w:rPr>
          <w:rFonts w:ascii="Tahoma" w:hAnsi="Tahoma" w:cs="Tahoma"/>
          <w:sz w:val="24"/>
          <w:szCs w:val="24"/>
          <w:vertAlign w:val="subscript"/>
        </w:rPr>
        <w:t>1</w:t>
      </w:r>
      <w:r>
        <w:rPr>
          <w:rFonts w:ascii="Tahoma" w:hAnsi="Tahoma" w:cs="Tahoma"/>
          <w:sz w:val="24"/>
          <w:szCs w:val="24"/>
        </w:rPr>
        <w:t>,</w:t>
      </w:r>
      <w:r w:rsidRPr="009710F9">
        <w:rPr>
          <w:rFonts w:ascii="Tahoma" w:hAnsi="Tahoma" w:cs="Tahoma"/>
          <w:sz w:val="24"/>
          <w:szCs w:val="24"/>
        </w:rPr>
        <w:t xml:space="preserve"> β</w:t>
      </w:r>
      <w:r w:rsidRPr="009710F9">
        <w:rPr>
          <w:rFonts w:ascii="Tahoma" w:hAnsi="Tahoma" w:cs="Tahoma"/>
          <w:sz w:val="24"/>
          <w:szCs w:val="24"/>
          <w:vertAlign w:val="subscript"/>
        </w:rPr>
        <w:t>2</w:t>
      </w:r>
      <w:r>
        <w:rPr>
          <w:rFonts w:ascii="Tahoma" w:hAnsi="Tahoma" w:cs="Tahoma"/>
          <w:sz w:val="24"/>
          <w:szCs w:val="24"/>
          <w:vertAlign w:val="subscript"/>
        </w:rPr>
        <w:t xml:space="preserve">, </w:t>
      </w:r>
      <w:r w:rsidRPr="00290F25">
        <w:rPr>
          <w:rFonts w:ascii="Tahoma" w:hAnsi="Tahoma" w:cs="Tahoma"/>
          <w:sz w:val="24"/>
          <w:szCs w:val="24"/>
        </w:rPr>
        <w:t>β</w:t>
      </w:r>
      <w:r>
        <w:rPr>
          <w:rFonts w:ascii="Tahoma" w:hAnsi="Tahoma" w:cs="Tahoma"/>
          <w:sz w:val="24"/>
          <w:szCs w:val="24"/>
          <w:vertAlign w:val="subscript"/>
        </w:rPr>
        <w:t xml:space="preserve">3, </w:t>
      </w:r>
      <w:r w:rsidRPr="00290F25">
        <w:rPr>
          <w:rFonts w:ascii="Tahoma" w:hAnsi="Tahoma" w:cs="Tahoma"/>
          <w:sz w:val="24"/>
          <w:szCs w:val="24"/>
        </w:rPr>
        <w:t>β</w:t>
      </w:r>
      <w:r>
        <w:rPr>
          <w:rFonts w:ascii="Tahoma" w:hAnsi="Tahoma" w:cs="Tahoma"/>
          <w:sz w:val="24"/>
          <w:szCs w:val="24"/>
          <w:vertAlign w:val="subscript"/>
        </w:rPr>
        <w:t>4</w:t>
      </w:r>
      <w:r>
        <w:rPr>
          <w:rFonts w:ascii="Tahoma" w:hAnsi="Tahoma" w:cs="Tahoma"/>
          <w:sz w:val="24"/>
          <w:szCs w:val="24"/>
        </w:rPr>
        <w:t xml:space="preserve"> and </w:t>
      </w:r>
      <w:r w:rsidRPr="009710F9">
        <w:rPr>
          <w:rFonts w:ascii="Tahoma" w:hAnsi="Tahoma" w:cs="Tahoma"/>
          <w:sz w:val="24"/>
          <w:szCs w:val="24"/>
        </w:rPr>
        <w:t>β</w:t>
      </w:r>
      <w:r>
        <w:rPr>
          <w:rFonts w:ascii="Tahoma" w:hAnsi="Tahoma" w:cs="Tahoma"/>
          <w:sz w:val="24"/>
          <w:szCs w:val="24"/>
          <w:vertAlign w:val="subscript"/>
        </w:rPr>
        <w:t>5</w:t>
      </w:r>
      <w:r w:rsidRPr="009710F9">
        <w:rPr>
          <w:rFonts w:ascii="Tahoma" w:hAnsi="Tahoma" w:cs="Tahoma"/>
          <w:sz w:val="32"/>
          <w:szCs w:val="32"/>
          <w:vertAlign w:val="subscript"/>
        </w:rPr>
        <w:t xml:space="preserve"> </w:t>
      </w:r>
      <w:r w:rsidRPr="009710F9">
        <w:rPr>
          <w:rFonts w:ascii="Tahoma" w:hAnsi="Tahoma" w:cs="Tahoma"/>
          <w:sz w:val="24"/>
          <w:szCs w:val="24"/>
        </w:rPr>
        <w:t>are parameters</w:t>
      </w:r>
      <w:r w:rsidRPr="009710F9">
        <w:rPr>
          <w:rFonts w:ascii="Tahoma" w:hAnsi="Tahoma" w:cs="Tahoma"/>
          <w:sz w:val="32"/>
          <w:szCs w:val="32"/>
          <w:vertAlign w:val="subscript"/>
        </w:rPr>
        <w:t xml:space="preserve"> </w:t>
      </w:r>
      <w:r w:rsidRPr="009710F9">
        <w:rPr>
          <w:rFonts w:ascii="Tahoma" w:hAnsi="Tahoma" w:cs="Tahoma"/>
          <w:sz w:val="24"/>
          <w:szCs w:val="24"/>
        </w:rPr>
        <w:t>for estimation</w:t>
      </w:r>
    </w:p>
    <w:p w:rsidR="009B5964" w:rsidRDefault="00714C1B" w:rsidP="00C2016D">
      <w:pPr>
        <w:spacing w:line="276" w:lineRule="auto"/>
        <w:jc w:val="both"/>
        <w:rPr>
          <w:rFonts w:ascii="Tahoma" w:hAnsi="Tahoma" w:cs="Tahoma"/>
          <w:sz w:val="24"/>
          <w:szCs w:val="24"/>
        </w:rPr>
      </w:pPr>
      <w:r w:rsidRPr="009710F9">
        <w:rPr>
          <w:rFonts w:ascii="Tahoma" w:hAnsi="Tahoma" w:cs="Tahoma"/>
          <w:sz w:val="32"/>
          <w:szCs w:val="32"/>
        </w:rPr>
        <w:t xml:space="preserve">µ </w:t>
      </w:r>
      <w:r w:rsidRPr="009710F9">
        <w:rPr>
          <w:rFonts w:ascii="Tahoma" w:hAnsi="Tahoma" w:cs="Tahoma"/>
          <w:sz w:val="24"/>
          <w:szCs w:val="24"/>
        </w:rPr>
        <w:t>is the stochastic error term</w:t>
      </w:r>
    </w:p>
    <w:p w:rsidR="00C2016D" w:rsidRDefault="009B5964" w:rsidP="00B86574">
      <w:pPr>
        <w:spacing w:line="480" w:lineRule="auto"/>
        <w:jc w:val="both"/>
        <w:rPr>
          <w:rFonts w:ascii="Tahoma" w:hAnsi="Tahoma" w:cs="Tahoma"/>
          <w:b/>
          <w:sz w:val="24"/>
          <w:szCs w:val="24"/>
        </w:rPr>
      </w:pPr>
      <w:r>
        <w:rPr>
          <w:rFonts w:ascii="Tahoma" w:hAnsi="Tahoma" w:cs="Tahoma"/>
          <w:sz w:val="24"/>
          <w:szCs w:val="24"/>
        </w:rPr>
        <w:t>T</w:t>
      </w:r>
      <w:r w:rsidRPr="009710F9">
        <w:rPr>
          <w:rFonts w:ascii="Tahoma" w:hAnsi="Tahoma" w:cs="Tahoma"/>
          <w:sz w:val="24"/>
          <w:szCs w:val="24"/>
        </w:rPr>
        <w:t xml:space="preserve">he </w:t>
      </w:r>
      <w:r w:rsidRPr="00B86574">
        <w:rPr>
          <w:rFonts w:ascii="Tahoma" w:hAnsi="Tahoma" w:cs="Tahoma"/>
          <w:i/>
          <w:sz w:val="24"/>
          <w:szCs w:val="24"/>
        </w:rPr>
        <w:t>a priori</w:t>
      </w:r>
      <w:r w:rsidRPr="009710F9">
        <w:rPr>
          <w:rFonts w:ascii="Tahoma" w:hAnsi="Tahoma" w:cs="Tahoma"/>
          <w:sz w:val="24"/>
          <w:szCs w:val="24"/>
        </w:rPr>
        <w:t xml:space="preserve"> expectation</w:t>
      </w:r>
      <w:r>
        <w:rPr>
          <w:rFonts w:ascii="Tahoma" w:hAnsi="Tahoma" w:cs="Tahoma"/>
          <w:sz w:val="24"/>
          <w:szCs w:val="24"/>
        </w:rPr>
        <w:t>s are</w:t>
      </w:r>
      <w:r w:rsidRPr="009710F9">
        <w:rPr>
          <w:rFonts w:ascii="Tahoma" w:hAnsi="Tahoma" w:cs="Tahoma"/>
          <w:sz w:val="24"/>
          <w:szCs w:val="24"/>
        </w:rPr>
        <w:t xml:space="preserve"> β</w:t>
      </w:r>
      <w:r w:rsidRPr="009710F9">
        <w:rPr>
          <w:rFonts w:ascii="Tahoma" w:hAnsi="Tahoma" w:cs="Tahoma"/>
          <w:sz w:val="24"/>
          <w:szCs w:val="24"/>
          <w:vertAlign w:val="subscript"/>
        </w:rPr>
        <w:t>1</w:t>
      </w:r>
      <w:r w:rsidRPr="009710F9">
        <w:rPr>
          <w:rFonts w:ascii="Tahoma" w:hAnsi="Tahoma" w:cs="Tahoma"/>
          <w:sz w:val="24"/>
          <w:szCs w:val="24"/>
        </w:rPr>
        <w:t>, β</w:t>
      </w:r>
      <w:r w:rsidRPr="009710F9">
        <w:rPr>
          <w:rFonts w:ascii="Tahoma" w:hAnsi="Tahoma" w:cs="Tahoma"/>
          <w:sz w:val="24"/>
          <w:szCs w:val="24"/>
          <w:vertAlign w:val="subscript"/>
        </w:rPr>
        <w:t>2</w:t>
      </w:r>
      <w:r>
        <w:rPr>
          <w:rFonts w:ascii="Tahoma" w:hAnsi="Tahoma" w:cs="Tahoma"/>
          <w:sz w:val="24"/>
          <w:szCs w:val="24"/>
          <w:vertAlign w:val="subscript"/>
        </w:rPr>
        <w:t>,</w:t>
      </w:r>
      <w:r w:rsidR="005E7238">
        <w:rPr>
          <w:rFonts w:ascii="Tahoma" w:hAnsi="Tahoma" w:cs="Tahoma"/>
          <w:sz w:val="24"/>
          <w:szCs w:val="24"/>
          <w:vertAlign w:val="subscript"/>
        </w:rPr>
        <w:t xml:space="preserve"> </w:t>
      </w:r>
      <w:r w:rsidR="005E7238" w:rsidRPr="009710F9">
        <w:rPr>
          <w:rFonts w:ascii="Tahoma" w:hAnsi="Tahoma" w:cs="Tahoma"/>
          <w:sz w:val="24"/>
          <w:szCs w:val="24"/>
        </w:rPr>
        <w:t>β</w:t>
      </w:r>
      <w:r w:rsidR="005E7238">
        <w:rPr>
          <w:rFonts w:ascii="Tahoma" w:hAnsi="Tahoma" w:cs="Tahoma"/>
          <w:sz w:val="24"/>
          <w:szCs w:val="24"/>
          <w:vertAlign w:val="subscript"/>
        </w:rPr>
        <w:t xml:space="preserve">4, </w:t>
      </w:r>
      <w:r w:rsidRPr="009710F9">
        <w:rPr>
          <w:rFonts w:ascii="Tahoma" w:hAnsi="Tahoma" w:cs="Tahoma"/>
          <w:sz w:val="24"/>
          <w:szCs w:val="24"/>
        </w:rPr>
        <w:t>β</w:t>
      </w:r>
      <w:r>
        <w:rPr>
          <w:rFonts w:ascii="Tahoma" w:hAnsi="Tahoma" w:cs="Tahoma"/>
          <w:sz w:val="24"/>
          <w:szCs w:val="24"/>
          <w:vertAlign w:val="subscript"/>
        </w:rPr>
        <w:t xml:space="preserve">5 </w:t>
      </w:r>
      <w:r w:rsidRPr="009710F9">
        <w:rPr>
          <w:rFonts w:ascii="Tahoma" w:hAnsi="Tahoma" w:cs="Tahoma"/>
          <w:sz w:val="24"/>
          <w:szCs w:val="24"/>
        </w:rPr>
        <w:t>≤ 0</w:t>
      </w:r>
      <w:r>
        <w:rPr>
          <w:rFonts w:ascii="Tahoma" w:hAnsi="Tahoma" w:cs="Tahoma"/>
          <w:sz w:val="24"/>
          <w:szCs w:val="24"/>
        </w:rPr>
        <w:t>; β</w:t>
      </w:r>
      <w:r w:rsidRPr="009710F9">
        <w:rPr>
          <w:rFonts w:ascii="Tahoma" w:hAnsi="Tahoma" w:cs="Tahoma"/>
          <w:sz w:val="24"/>
          <w:szCs w:val="24"/>
          <w:vertAlign w:val="subscript"/>
        </w:rPr>
        <w:t>0</w:t>
      </w:r>
      <w:r>
        <w:rPr>
          <w:rFonts w:ascii="Tahoma" w:hAnsi="Tahoma" w:cs="Tahoma"/>
          <w:sz w:val="24"/>
          <w:szCs w:val="24"/>
          <w:vertAlign w:val="subscript"/>
        </w:rPr>
        <w:t xml:space="preserve">, </w:t>
      </w:r>
      <w:r w:rsidRPr="009710F9">
        <w:rPr>
          <w:rFonts w:ascii="Tahoma" w:hAnsi="Tahoma" w:cs="Tahoma"/>
          <w:sz w:val="24"/>
          <w:szCs w:val="24"/>
        </w:rPr>
        <w:t>β</w:t>
      </w:r>
      <w:r w:rsidR="005E7238">
        <w:rPr>
          <w:rFonts w:ascii="Tahoma" w:hAnsi="Tahoma" w:cs="Tahoma"/>
          <w:sz w:val="24"/>
          <w:szCs w:val="24"/>
          <w:vertAlign w:val="subscript"/>
        </w:rPr>
        <w:t>3,</w:t>
      </w:r>
      <w:r w:rsidRPr="009710F9">
        <w:rPr>
          <w:rFonts w:ascii="Tahoma" w:hAnsi="Tahoma" w:cs="Tahoma"/>
          <w:sz w:val="24"/>
          <w:szCs w:val="24"/>
        </w:rPr>
        <w:t>&gt; 0</w:t>
      </w:r>
    </w:p>
    <w:p w:rsidR="00C2016D" w:rsidRDefault="00C2016D" w:rsidP="00714C1B">
      <w:pPr>
        <w:spacing w:line="276" w:lineRule="auto"/>
        <w:jc w:val="both"/>
        <w:rPr>
          <w:rFonts w:ascii="Tahoma" w:hAnsi="Tahoma" w:cs="Tahoma"/>
          <w:b/>
          <w:sz w:val="24"/>
          <w:szCs w:val="24"/>
        </w:rPr>
      </w:pPr>
    </w:p>
    <w:p w:rsidR="00C2016D" w:rsidRDefault="00C2016D" w:rsidP="00714C1B">
      <w:pPr>
        <w:spacing w:line="276" w:lineRule="auto"/>
        <w:jc w:val="both"/>
        <w:rPr>
          <w:rFonts w:ascii="Tahoma" w:hAnsi="Tahoma" w:cs="Tahoma"/>
          <w:b/>
          <w:sz w:val="24"/>
          <w:szCs w:val="24"/>
        </w:rPr>
      </w:pPr>
    </w:p>
    <w:p w:rsidR="00C2016D" w:rsidRDefault="00C2016D" w:rsidP="00714C1B">
      <w:pPr>
        <w:spacing w:line="276" w:lineRule="auto"/>
        <w:jc w:val="both"/>
        <w:rPr>
          <w:rFonts w:ascii="Tahoma" w:hAnsi="Tahoma" w:cs="Tahoma"/>
          <w:b/>
          <w:sz w:val="24"/>
          <w:szCs w:val="24"/>
        </w:rPr>
      </w:pPr>
    </w:p>
    <w:p w:rsidR="00C2016D" w:rsidRDefault="00C2016D" w:rsidP="00714C1B">
      <w:pPr>
        <w:spacing w:line="276" w:lineRule="auto"/>
        <w:jc w:val="both"/>
        <w:rPr>
          <w:rFonts w:ascii="Tahoma" w:hAnsi="Tahoma" w:cs="Tahoma"/>
          <w:b/>
          <w:sz w:val="24"/>
          <w:szCs w:val="24"/>
        </w:rPr>
      </w:pPr>
    </w:p>
    <w:p w:rsidR="008A3C1B" w:rsidRPr="008A3C1B" w:rsidRDefault="00B86574" w:rsidP="00714C1B">
      <w:pPr>
        <w:spacing w:line="276" w:lineRule="auto"/>
        <w:jc w:val="both"/>
        <w:rPr>
          <w:rFonts w:ascii="Tahoma" w:hAnsi="Tahoma" w:cs="Tahoma"/>
          <w:b/>
          <w:sz w:val="24"/>
          <w:szCs w:val="24"/>
        </w:rPr>
      </w:pPr>
      <w:r>
        <w:rPr>
          <w:rFonts w:ascii="Tahoma" w:hAnsi="Tahoma" w:cs="Tahoma"/>
          <w:b/>
          <w:sz w:val="24"/>
          <w:szCs w:val="24"/>
        </w:rPr>
        <w:lastRenderedPageBreak/>
        <w:t xml:space="preserve">4.0 </w:t>
      </w:r>
      <w:r w:rsidR="008A3C1B" w:rsidRPr="008A3C1B">
        <w:rPr>
          <w:rFonts w:ascii="Tahoma" w:hAnsi="Tahoma" w:cs="Tahoma"/>
          <w:b/>
          <w:sz w:val="24"/>
          <w:szCs w:val="24"/>
        </w:rPr>
        <w:t>Analysis and Results</w:t>
      </w:r>
    </w:p>
    <w:p w:rsidR="008A3C1B" w:rsidRDefault="008A3C1B" w:rsidP="00C2016D">
      <w:pPr>
        <w:spacing w:after="0" w:line="276" w:lineRule="auto"/>
        <w:jc w:val="both"/>
        <w:rPr>
          <w:rFonts w:ascii="Tahoma" w:eastAsia="Times New Roman" w:hAnsi="Tahoma" w:cs="Tahoma"/>
          <w:sz w:val="24"/>
          <w:szCs w:val="24"/>
          <w:lang w:val="en-US"/>
        </w:rPr>
      </w:pPr>
      <w:r>
        <w:rPr>
          <w:rFonts w:ascii="Tahoma" w:eastAsia="Times New Roman" w:hAnsi="Tahoma" w:cs="Tahoma"/>
          <w:sz w:val="24"/>
          <w:szCs w:val="24"/>
          <w:lang w:val="en-US"/>
        </w:rPr>
        <w:t>The results of the unit roots test are shown in Table 2.</w:t>
      </w:r>
    </w:p>
    <w:p w:rsidR="00C2016D" w:rsidRDefault="00C2016D" w:rsidP="008A3C1B">
      <w:pPr>
        <w:spacing w:after="0" w:line="240" w:lineRule="auto"/>
        <w:jc w:val="both"/>
        <w:rPr>
          <w:rFonts w:ascii="Tahoma" w:eastAsia="Times New Roman" w:hAnsi="Tahoma" w:cs="Tahoma"/>
          <w:b/>
          <w:sz w:val="24"/>
          <w:szCs w:val="24"/>
          <w:lang w:val="en-US"/>
        </w:rPr>
      </w:pPr>
    </w:p>
    <w:p w:rsidR="008A3C1B" w:rsidRPr="00B806EC" w:rsidRDefault="00860393" w:rsidP="008A3C1B">
      <w:pPr>
        <w:spacing w:after="0" w:line="240" w:lineRule="auto"/>
        <w:jc w:val="both"/>
        <w:rPr>
          <w:rFonts w:ascii="Tahoma" w:eastAsia="Times New Roman" w:hAnsi="Tahoma" w:cs="Tahoma"/>
          <w:b/>
          <w:sz w:val="24"/>
          <w:szCs w:val="24"/>
          <w:lang w:val="en-US"/>
        </w:rPr>
      </w:pPr>
      <w:r>
        <w:rPr>
          <w:rFonts w:ascii="Tahoma" w:eastAsia="Times New Roman" w:hAnsi="Tahoma" w:cs="Tahoma"/>
          <w:b/>
          <w:sz w:val="24"/>
          <w:szCs w:val="24"/>
          <w:lang w:val="en-US"/>
        </w:rPr>
        <w:t>Table 2</w:t>
      </w:r>
      <w:r w:rsidR="008A3C1B" w:rsidRPr="00B806EC">
        <w:rPr>
          <w:rFonts w:ascii="Tahoma" w:eastAsia="Times New Roman" w:hAnsi="Tahoma" w:cs="Tahoma"/>
          <w:b/>
          <w:sz w:val="24"/>
          <w:szCs w:val="24"/>
          <w:lang w:val="en-US"/>
        </w:rPr>
        <w:t xml:space="preserve">   Augmented Dickey-Fuller (ADF) Unit Root Test Result</w:t>
      </w:r>
    </w:p>
    <w:tbl>
      <w:tblPr>
        <w:tblW w:w="9356" w:type="dxa"/>
        <w:tblInd w:w="-307" w:type="dxa"/>
        <w:tblLayout w:type="fixed"/>
        <w:tblLook w:val="04A0" w:firstRow="1" w:lastRow="0" w:firstColumn="1" w:lastColumn="0" w:noHBand="0" w:noVBand="1"/>
      </w:tblPr>
      <w:tblGrid>
        <w:gridCol w:w="1560"/>
        <w:gridCol w:w="1134"/>
        <w:gridCol w:w="1418"/>
        <w:gridCol w:w="1559"/>
        <w:gridCol w:w="1417"/>
        <w:gridCol w:w="1418"/>
        <w:gridCol w:w="850"/>
      </w:tblGrid>
      <w:tr w:rsidR="008A3C1B" w:rsidRPr="00B806EC" w:rsidTr="00C2016D">
        <w:tc>
          <w:tcPr>
            <w:tcW w:w="1560" w:type="dxa"/>
            <w:vMerge w:val="restart"/>
            <w:tcBorders>
              <w:top w:val="single" w:sz="18" w:space="0" w:color="auto"/>
              <w:left w:val="single" w:sz="18" w:space="0" w:color="auto"/>
              <w:right w:val="single" w:sz="18" w:space="0" w:color="auto"/>
            </w:tcBorders>
          </w:tcPr>
          <w:p w:rsidR="008A3C1B" w:rsidRPr="00B806EC" w:rsidRDefault="008A3C1B" w:rsidP="00F20F3F">
            <w:pPr>
              <w:spacing w:after="0" w:line="240" w:lineRule="auto"/>
              <w:jc w:val="both"/>
              <w:rPr>
                <w:rFonts w:ascii="Tahoma" w:hAnsi="Tahoma" w:cs="Tahoma"/>
                <w:b/>
                <w:iCs/>
              </w:rPr>
            </w:pPr>
          </w:p>
          <w:p w:rsidR="00C2016D" w:rsidRPr="00B806EC" w:rsidRDefault="00C2016D" w:rsidP="00F20F3F">
            <w:pPr>
              <w:spacing w:after="0" w:line="240" w:lineRule="auto"/>
              <w:jc w:val="both"/>
              <w:rPr>
                <w:rFonts w:ascii="Tahoma" w:hAnsi="Tahoma" w:cs="Tahoma"/>
                <w:b/>
                <w:iCs/>
              </w:rPr>
            </w:pPr>
          </w:p>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 xml:space="preserve">Variable </w:t>
            </w:r>
          </w:p>
        </w:tc>
        <w:tc>
          <w:tcPr>
            <w:tcW w:w="1134" w:type="dxa"/>
            <w:vMerge w:val="restart"/>
            <w:tcBorders>
              <w:top w:val="single" w:sz="18" w:space="0" w:color="auto"/>
              <w:left w:val="single" w:sz="18" w:space="0" w:color="auto"/>
              <w:right w:val="single" w:sz="18" w:space="0" w:color="auto"/>
            </w:tcBorders>
          </w:tcPr>
          <w:p w:rsidR="008A3C1B" w:rsidRPr="00B806EC" w:rsidRDefault="008A3C1B" w:rsidP="00F20F3F">
            <w:pPr>
              <w:spacing w:after="0" w:line="240" w:lineRule="auto"/>
              <w:jc w:val="both"/>
              <w:rPr>
                <w:rFonts w:ascii="Tahoma" w:hAnsi="Tahoma" w:cs="Tahoma"/>
                <w:b/>
                <w:iCs/>
              </w:rPr>
            </w:pPr>
          </w:p>
          <w:p w:rsidR="008A3C1B" w:rsidRPr="00B806EC" w:rsidRDefault="008A3C1B" w:rsidP="00F20F3F">
            <w:pPr>
              <w:spacing w:after="0" w:line="240" w:lineRule="auto"/>
              <w:jc w:val="both"/>
              <w:rPr>
                <w:rFonts w:ascii="Tahoma" w:hAnsi="Tahoma" w:cs="Tahoma"/>
                <w:b/>
                <w:iCs/>
              </w:rPr>
            </w:pPr>
          </w:p>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 xml:space="preserve">Method </w:t>
            </w:r>
          </w:p>
        </w:tc>
        <w:tc>
          <w:tcPr>
            <w:tcW w:w="2977" w:type="dxa"/>
            <w:gridSpan w:val="2"/>
            <w:tcBorders>
              <w:top w:val="single" w:sz="18" w:space="0" w:color="auto"/>
              <w:left w:val="single" w:sz="18" w:space="0" w:color="auto"/>
            </w:tcBorders>
          </w:tcPr>
          <w:p w:rsidR="008A3C1B" w:rsidRPr="00B806EC" w:rsidRDefault="00F846F6" w:rsidP="00F20F3F">
            <w:pPr>
              <w:spacing w:after="0" w:line="240" w:lineRule="auto"/>
              <w:jc w:val="center"/>
              <w:rPr>
                <w:rFonts w:ascii="Tahoma" w:hAnsi="Tahoma" w:cs="Tahoma"/>
                <w:b/>
                <w:iCs/>
              </w:rPr>
            </w:pPr>
            <w:r>
              <w:rPr>
                <w:rFonts w:ascii="Tahoma" w:hAnsi="Tahoma" w:cs="Tahoma"/>
                <w:b/>
                <w:iCs/>
              </w:rPr>
              <w:t>At Level</w:t>
            </w:r>
          </w:p>
        </w:tc>
        <w:tc>
          <w:tcPr>
            <w:tcW w:w="2835" w:type="dxa"/>
            <w:gridSpan w:val="2"/>
            <w:tcBorders>
              <w:top w:val="single" w:sz="18" w:space="0" w:color="auto"/>
              <w:left w:val="single" w:sz="18" w:space="0" w:color="auto"/>
              <w:right w:val="single" w:sz="18" w:space="0" w:color="auto"/>
            </w:tcBorders>
          </w:tcPr>
          <w:p w:rsidR="008A3C1B" w:rsidRPr="00B806EC" w:rsidRDefault="00F846F6" w:rsidP="00F20F3F">
            <w:pPr>
              <w:spacing w:after="0" w:line="240" w:lineRule="auto"/>
              <w:rPr>
                <w:rFonts w:ascii="Tahoma" w:hAnsi="Tahoma" w:cs="Tahoma"/>
                <w:b/>
                <w:iCs/>
              </w:rPr>
            </w:pPr>
            <w:r w:rsidRPr="00B806EC">
              <w:rPr>
                <w:rFonts w:ascii="Tahoma" w:hAnsi="Tahoma" w:cs="Tahoma"/>
                <w:b/>
                <w:iCs/>
              </w:rPr>
              <w:t>At First Difference</w:t>
            </w:r>
          </w:p>
        </w:tc>
        <w:tc>
          <w:tcPr>
            <w:tcW w:w="850" w:type="dxa"/>
            <w:tcBorders>
              <w:top w:val="single" w:sz="18" w:space="0" w:color="auto"/>
              <w:left w:val="single" w:sz="18" w:space="0" w:color="auto"/>
              <w:right w:val="single" w:sz="18" w:space="0" w:color="auto"/>
            </w:tcBorders>
          </w:tcPr>
          <w:p w:rsidR="008A3C1B" w:rsidRPr="00B806EC" w:rsidRDefault="008A3C1B" w:rsidP="00F20F3F">
            <w:pPr>
              <w:spacing w:after="0" w:line="240" w:lineRule="auto"/>
              <w:rPr>
                <w:rFonts w:ascii="Tahoma" w:hAnsi="Tahoma" w:cs="Tahoma"/>
                <w:b/>
                <w:iCs/>
              </w:rPr>
            </w:pPr>
          </w:p>
        </w:tc>
      </w:tr>
      <w:tr w:rsidR="008A3C1B" w:rsidRPr="00B806EC" w:rsidTr="00C2016D">
        <w:trPr>
          <w:trHeight w:val="549"/>
        </w:trPr>
        <w:tc>
          <w:tcPr>
            <w:tcW w:w="1560" w:type="dxa"/>
            <w:vMerge/>
            <w:tcBorders>
              <w:left w:val="single" w:sz="18" w:space="0" w:color="auto"/>
              <w:bottom w:val="single" w:sz="18" w:space="0" w:color="auto"/>
              <w:right w:val="single" w:sz="18" w:space="0" w:color="auto"/>
            </w:tcBorders>
          </w:tcPr>
          <w:p w:rsidR="008A3C1B" w:rsidRPr="00B806EC" w:rsidRDefault="008A3C1B" w:rsidP="00F20F3F">
            <w:pPr>
              <w:spacing w:after="0" w:line="240" w:lineRule="auto"/>
              <w:jc w:val="both"/>
              <w:rPr>
                <w:rFonts w:ascii="Tahoma" w:hAnsi="Tahoma" w:cs="Tahoma"/>
                <w:b/>
                <w:iCs/>
              </w:rPr>
            </w:pPr>
          </w:p>
        </w:tc>
        <w:tc>
          <w:tcPr>
            <w:tcW w:w="1134" w:type="dxa"/>
            <w:vMerge/>
            <w:tcBorders>
              <w:left w:val="single" w:sz="18" w:space="0" w:color="auto"/>
              <w:bottom w:val="single" w:sz="18" w:space="0" w:color="auto"/>
              <w:right w:val="single" w:sz="18" w:space="0" w:color="auto"/>
            </w:tcBorders>
          </w:tcPr>
          <w:p w:rsidR="008A3C1B" w:rsidRPr="00B806EC" w:rsidRDefault="008A3C1B" w:rsidP="00F20F3F">
            <w:pPr>
              <w:spacing w:after="0" w:line="240" w:lineRule="auto"/>
              <w:jc w:val="both"/>
              <w:rPr>
                <w:rFonts w:ascii="Tahoma" w:hAnsi="Tahoma" w:cs="Tahoma"/>
                <w:b/>
                <w:iCs/>
              </w:rPr>
            </w:pPr>
          </w:p>
        </w:tc>
        <w:tc>
          <w:tcPr>
            <w:tcW w:w="1418" w:type="dxa"/>
            <w:tcBorders>
              <w:top w:val="single" w:sz="18" w:space="0" w:color="auto"/>
              <w:left w:val="single" w:sz="18" w:space="0" w:color="auto"/>
              <w:bottom w:val="single" w:sz="18" w:space="0" w:color="auto"/>
              <w:right w:val="single" w:sz="4" w:space="0" w:color="auto"/>
            </w:tcBorders>
          </w:tcPr>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ADF statistics</w:t>
            </w:r>
          </w:p>
        </w:tc>
        <w:tc>
          <w:tcPr>
            <w:tcW w:w="1559" w:type="dxa"/>
            <w:tcBorders>
              <w:top w:val="single" w:sz="18" w:space="0" w:color="auto"/>
              <w:left w:val="single" w:sz="4" w:space="0" w:color="auto"/>
              <w:bottom w:val="single" w:sz="18" w:space="0" w:color="auto"/>
              <w:right w:val="single" w:sz="18" w:space="0" w:color="auto"/>
            </w:tcBorders>
          </w:tcPr>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5% critical value</w:t>
            </w:r>
          </w:p>
        </w:tc>
        <w:tc>
          <w:tcPr>
            <w:tcW w:w="1417" w:type="dxa"/>
            <w:tcBorders>
              <w:top w:val="single" w:sz="18" w:space="0" w:color="auto"/>
              <w:left w:val="single" w:sz="18" w:space="0" w:color="auto"/>
              <w:bottom w:val="single" w:sz="18" w:space="0" w:color="auto"/>
              <w:right w:val="single" w:sz="4" w:space="0" w:color="auto"/>
            </w:tcBorders>
          </w:tcPr>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ADF statistics</w:t>
            </w:r>
          </w:p>
        </w:tc>
        <w:tc>
          <w:tcPr>
            <w:tcW w:w="1418" w:type="dxa"/>
            <w:tcBorders>
              <w:top w:val="single" w:sz="18" w:space="0" w:color="auto"/>
              <w:left w:val="single" w:sz="4" w:space="0" w:color="auto"/>
              <w:bottom w:val="single" w:sz="18" w:space="0" w:color="auto"/>
            </w:tcBorders>
          </w:tcPr>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5% critical value</w:t>
            </w:r>
          </w:p>
        </w:tc>
        <w:tc>
          <w:tcPr>
            <w:tcW w:w="850" w:type="dxa"/>
            <w:tcBorders>
              <w:left w:val="single" w:sz="18" w:space="0" w:color="auto"/>
              <w:bottom w:val="single" w:sz="18" w:space="0" w:color="auto"/>
              <w:right w:val="single" w:sz="18" w:space="0" w:color="auto"/>
            </w:tcBorders>
          </w:tcPr>
          <w:p w:rsidR="008A3C1B" w:rsidRPr="00B806EC" w:rsidRDefault="008A3C1B" w:rsidP="00F20F3F">
            <w:pPr>
              <w:spacing w:after="0" w:line="240" w:lineRule="auto"/>
              <w:jc w:val="both"/>
              <w:rPr>
                <w:rFonts w:ascii="Tahoma" w:hAnsi="Tahoma" w:cs="Tahoma"/>
                <w:b/>
                <w:iCs/>
              </w:rPr>
            </w:pPr>
            <w:r w:rsidRPr="00B806EC">
              <w:rPr>
                <w:rFonts w:ascii="Tahoma" w:hAnsi="Tahoma" w:cs="Tahoma"/>
                <w:b/>
                <w:iCs/>
              </w:rPr>
              <w:t>Order</w:t>
            </w:r>
          </w:p>
        </w:tc>
      </w:tr>
      <w:tr w:rsidR="008A3C1B" w:rsidRPr="00B806EC" w:rsidTr="00C2016D">
        <w:tc>
          <w:tcPr>
            <w:tcW w:w="1560" w:type="dxa"/>
            <w:tcBorders>
              <w:top w:val="single" w:sz="18"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LOG(CNF)</w:t>
            </w:r>
          </w:p>
        </w:tc>
        <w:tc>
          <w:tcPr>
            <w:tcW w:w="1134" w:type="dxa"/>
            <w:tcBorders>
              <w:top w:val="single" w:sz="18"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18"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-1.684848</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(0.4336)</w:t>
            </w:r>
          </w:p>
        </w:tc>
        <w:tc>
          <w:tcPr>
            <w:tcW w:w="1559" w:type="dxa"/>
            <w:tcBorders>
              <w:top w:val="single" w:sz="18" w:space="0" w:color="auto"/>
              <w:left w:val="single" w:sz="4" w:space="0" w:color="auto"/>
              <w:bottom w:val="single" w:sz="4" w:space="0" w:color="auto"/>
              <w:right w:val="single" w:sz="18"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-2.911730</w:t>
            </w:r>
          </w:p>
        </w:tc>
        <w:tc>
          <w:tcPr>
            <w:tcW w:w="1417" w:type="dxa"/>
            <w:tcBorders>
              <w:top w:val="single" w:sz="18"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-7.322310**</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(0.0000)</w:t>
            </w:r>
          </w:p>
        </w:tc>
        <w:tc>
          <w:tcPr>
            <w:tcW w:w="1418" w:type="dxa"/>
            <w:tcBorders>
              <w:top w:val="single" w:sz="18"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-2.912631</w:t>
            </w:r>
          </w:p>
        </w:tc>
        <w:tc>
          <w:tcPr>
            <w:tcW w:w="850" w:type="dxa"/>
            <w:tcBorders>
              <w:top w:val="single" w:sz="18"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I (1)</w:t>
            </w:r>
          </w:p>
        </w:tc>
      </w:tr>
      <w:tr w:rsidR="008A3C1B" w:rsidRPr="00B806EC" w:rsidTr="00C2016D">
        <w:trPr>
          <w:trHeight w:val="152"/>
        </w:trPr>
        <w:tc>
          <w:tcPr>
            <w:tcW w:w="156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LOG(CPF)</w:t>
            </w:r>
          </w:p>
        </w:tc>
        <w:tc>
          <w:tcPr>
            <w:tcW w:w="1134"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-2.045003</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(0.2674)</w:t>
            </w:r>
          </w:p>
        </w:tc>
        <w:tc>
          <w:tcPr>
            <w:tcW w:w="1559"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line="240" w:lineRule="auto"/>
              <w:rPr>
                <w:rFonts w:ascii="Tahoma" w:hAnsi="Tahoma" w:cs="Tahoma"/>
                <w:iCs/>
              </w:rPr>
            </w:pPr>
            <w:r w:rsidRPr="00B806EC">
              <w:rPr>
                <w:rFonts w:ascii="Tahoma" w:hAnsi="Tahoma" w:cs="Tahoma"/>
                <w:iCs/>
              </w:rPr>
              <w:t>-2.911730</w:t>
            </w:r>
          </w:p>
        </w:tc>
        <w:tc>
          <w:tcPr>
            <w:tcW w:w="1417" w:type="dxa"/>
            <w:tcBorders>
              <w:top w:val="single" w:sz="4" w:space="0" w:color="auto"/>
              <w:left w:val="single" w:sz="18" w:space="0" w:color="auto"/>
              <w:bottom w:val="single" w:sz="4" w:space="0" w:color="auto"/>
              <w:right w:val="single" w:sz="4" w:space="0" w:color="auto"/>
            </w:tcBorders>
          </w:tcPr>
          <w:p w:rsidR="008A3C1B" w:rsidRPr="00B806EC" w:rsidRDefault="00C2016D" w:rsidP="00F20F3F">
            <w:pPr>
              <w:spacing w:after="0" w:line="240" w:lineRule="auto"/>
              <w:jc w:val="both"/>
              <w:rPr>
                <w:rFonts w:ascii="Tahoma" w:hAnsi="Tahoma" w:cs="Tahoma"/>
                <w:iCs/>
              </w:rPr>
            </w:pPr>
            <w:r>
              <w:rPr>
                <w:rFonts w:ascii="Tahoma" w:hAnsi="Tahoma" w:cs="Tahoma"/>
                <w:iCs/>
              </w:rPr>
              <w:t>-</w:t>
            </w:r>
            <w:r w:rsidR="008A3C1B" w:rsidRPr="00B806EC">
              <w:rPr>
                <w:rFonts w:ascii="Tahoma" w:hAnsi="Tahoma" w:cs="Tahoma"/>
                <w:iCs/>
              </w:rPr>
              <w:t>7.328061**</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(0.0000)</w:t>
            </w:r>
          </w:p>
        </w:tc>
        <w:tc>
          <w:tcPr>
            <w:tcW w:w="1418"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-2.912631</w:t>
            </w:r>
          </w:p>
        </w:tc>
        <w:tc>
          <w:tcPr>
            <w:tcW w:w="85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I (1)</w:t>
            </w:r>
          </w:p>
        </w:tc>
      </w:tr>
      <w:tr w:rsidR="008A3C1B" w:rsidRPr="00B806EC" w:rsidTr="00C2016D">
        <w:tc>
          <w:tcPr>
            <w:tcW w:w="156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INF</w:t>
            </w:r>
          </w:p>
        </w:tc>
        <w:tc>
          <w:tcPr>
            <w:tcW w:w="1134"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1.047033</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(0.9966)</w:t>
            </w:r>
          </w:p>
        </w:tc>
        <w:tc>
          <w:tcPr>
            <w:tcW w:w="1559"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line="240" w:lineRule="auto"/>
              <w:rPr>
                <w:rFonts w:ascii="Tahoma" w:hAnsi="Tahoma" w:cs="Tahoma"/>
                <w:iCs/>
              </w:rPr>
            </w:pPr>
            <w:r w:rsidRPr="00B806EC">
              <w:rPr>
                <w:rFonts w:ascii="Tahoma" w:hAnsi="Tahoma" w:cs="Tahoma"/>
                <w:iCs/>
              </w:rPr>
              <w:t>-2.911730</w:t>
            </w:r>
          </w:p>
        </w:tc>
        <w:tc>
          <w:tcPr>
            <w:tcW w:w="1417"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-3.645322**</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(0.0077)</w:t>
            </w:r>
          </w:p>
        </w:tc>
        <w:tc>
          <w:tcPr>
            <w:tcW w:w="1418"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-2.913549</w:t>
            </w:r>
          </w:p>
        </w:tc>
        <w:tc>
          <w:tcPr>
            <w:tcW w:w="85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I (1)</w:t>
            </w:r>
          </w:p>
        </w:tc>
      </w:tr>
      <w:tr w:rsidR="008A3C1B" w:rsidRPr="00B806EC" w:rsidTr="00C2016D">
        <w:tc>
          <w:tcPr>
            <w:tcW w:w="156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PLR</w:t>
            </w:r>
          </w:p>
        </w:tc>
        <w:tc>
          <w:tcPr>
            <w:tcW w:w="1134"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-4.089150**</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(0.0021)</w:t>
            </w:r>
          </w:p>
        </w:tc>
        <w:tc>
          <w:tcPr>
            <w:tcW w:w="1559"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line="240" w:lineRule="auto"/>
              <w:rPr>
                <w:rFonts w:ascii="Tahoma" w:hAnsi="Tahoma" w:cs="Tahoma"/>
                <w:iCs/>
              </w:rPr>
            </w:pPr>
            <w:r w:rsidRPr="00B806EC">
              <w:rPr>
                <w:rFonts w:ascii="Tahoma" w:hAnsi="Tahoma" w:cs="Tahoma"/>
                <w:iCs/>
              </w:rPr>
              <w:t>-2.911730</w:t>
            </w:r>
          </w:p>
        </w:tc>
        <w:tc>
          <w:tcPr>
            <w:tcW w:w="1417"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w:t>
            </w:r>
          </w:p>
        </w:tc>
        <w:tc>
          <w:tcPr>
            <w:tcW w:w="1418"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w:t>
            </w:r>
          </w:p>
        </w:tc>
        <w:tc>
          <w:tcPr>
            <w:tcW w:w="85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I (0)</w:t>
            </w:r>
          </w:p>
        </w:tc>
      </w:tr>
      <w:tr w:rsidR="008A3C1B" w:rsidRPr="00B806EC" w:rsidTr="00C2016D">
        <w:tc>
          <w:tcPr>
            <w:tcW w:w="156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LOG(</w:t>
            </w:r>
            <w:r w:rsidR="00860393">
              <w:rPr>
                <w:rFonts w:ascii="Tahoma" w:hAnsi="Tahoma" w:cs="Tahoma"/>
                <w:iCs/>
              </w:rPr>
              <w:t>B</w:t>
            </w:r>
            <w:r w:rsidRPr="00B806EC">
              <w:rPr>
                <w:rFonts w:ascii="Tahoma" w:hAnsi="Tahoma" w:cs="Tahoma"/>
                <w:iCs/>
              </w:rPr>
              <w:t>TA)</w:t>
            </w:r>
          </w:p>
        </w:tc>
        <w:tc>
          <w:tcPr>
            <w:tcW w:w="1134"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-0.294307</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(0.9190)</w:t>
            </w:r>
          </w:p>
        </w:tc>
        <w:tc>
          <w:tcPr>
            <w:tcW w:w="1559"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line="240" w:lineRule="auto"/>
              <w:rPr>
                <w:rFonts w:ascii="Tahoma" w:hAnsi="Tahoma" w:cs="Tahoma"/>
                <w:iCs/>
              </w:rPr>
            </w:pPr>
            <w:r w:rsidRPr="00B806EC">
              <w:rPr>
                <w:rFonts w:ascii="Tahoma" w:hAnsi="Tahoma" w:cs="Tahoma"/>
                <w:iCs/>
              </w:rPr>
              <w:t>-2.911730</w:t>
            </w:r>
          </w:p>
        </w:tc>
        <w:tc>
          <w:tcPr>
            <w:tcW w:w="1417"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-7.284939**</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(0.0000)</w:t>
            </w:r>
          </w:p>
        </w:tc>
        <w:tc>
          <w:tcPr>
            <w:tcW w:w="1418"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-2.912631</w:t>
            </w:r>
          </w:p>
        </w:tc>
        <w:tc>
          <w:tcPr>
            <w:tcW w:w="85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I (1)</w:t>
            </w:r>
          </w:p>
        </w:tc>
      </w:tr>
      <w:tr w:rsidR="008A3C1B" w:rsidRPr="00B806EC" w:rsidTr="00C2016D">
        <w:tc>
          <w:tcPr>
            <w:tcW w:w="156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LOG(VABC)</w:t>
            </w:r>
          </w:p>
        </w:tc>
        <w:tc>
          <w:tcPr>
            <w:tcW w:w="1134"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-0.415194</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(0.8992)</w:t>
            </w:r>
          </w:p>
        </w:tc>
        <w:tc>
          <w:tcPr>
            <w:tcW w:w="1559"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-2.912631</w:t>
            </w:r>
          </w:p>
        </w:tc>
        <w:tc>
          <w:tcPr>
            <w:tcW w:w="1417"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-8.634032**</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(0.0000)</w:t>
            </w:r>
          </w:p>
        </w:tc>
        <w:tc>
          <w:tcPr>
            <w:tcW w:w="1418"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-2.913549</w:t>
            </w:r>
          </w:p>
        </w:tc>
        <w:tc>
          <w:tcPr>
            <w:tcW w:w="85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iCs/>
              </w:rPr>
            </w:pPr>
            <w:r w:rsidRPr="00B806EC">
              <w:rPr>
                <w:rFonts w:ascii="Tahoma" w:hAnsi="Tahoma" w:cs="Tahoma"/>
                <w:iCs/>
              </w:rPr>
              <w:t>I (1)</w:t>
            </w:r>
          </w:p>
        </w:tc>
      </w:tr>
      <w:tr w:rsidR="008A3C1B" w:rsidRPr="00B806EC" w:rsidTr="00C2016D">
        <w:tc>
          <w:tcPr>
            <w:tcW w:w="156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jc w:val="center"/>
              <w:rPr>
                <w:rFonts w:ascii="Tahoma" w:hAnsi="Tahoma" w:cs="Tahoma"/>
                <w:iCs/>
              </w:rPr>
            </w:pPr>
            <w:r w:rsidRPr="00B806EC">
              <w:rPr>
                <w:rFonts w:ascii="Tahoma" w:hAnsi="Tahoma" w:cs="Tahoma"/>
                <w:iCs/>
              </w:rPr>
              <w:t>LOG(VOABC)</w:t>
            </w:r>
          </w:p>
        </w:tc>
        <w:tc>
          <w:tcPr>
            <w:tcW w:w="1134"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rPr>
            </w:pPr>
            <w:r w:rsidRPr="00B806EC">
              <w:rPr>
                <w:rFonts w:ascii="Tahoma" w:hAnsi="Tahoma" w:cs="Tahoma"/>
                <w:iCs/>
              </w:rPr>
              <w:t>ADF</w:t>
            </w:r>
          </w:p>
        </w:tc>
        <w:tc>
          <w:tcPr>
            <w:tcW w:w="1418"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-0.060409</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(0.9484)</w:t>
            </w:r>
          </w:p>
        </w:tc>
        <w:tc>
          <w:tcPr>
            <w:tcW w:w="1559"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-2.912631</w:t>
            </w:r>
          </w:p>
        </w:tc>
        <w:tc>
          <w:tcPr>
            <w:tcW w:w="1417" w:type="dxa"/>
            <w:tcBorders>
              <w:top w:val="single" w:sz="4" w:space="0" w:color="auto"/>
              <w:left w:val="single" w:sz="18"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-10.94526**</w:t>
            </w:r>
          </w:p>
          <w:p w:rsidR="008A3C1B" w:rsidRPr="00B806EC" w:rsidRDefault="008A3C1B" w:rsidP="00F20F3F">
            <w:pPr>
              <w:spacing w:after="0" w:line="240" w:lineRule="auto"/>
              <w:jc w:val="both"/>
              <w:rPr>
                <w:rFonts w:ascii="Tahoma" w:hAnsi="Tahoma" w:cs="Tahoma"/>
                <w:iCs/>
              </w:rPr>
            </w:pPr>
            <w:r w:rsidRPr="00B806EC">
              <w:rPr>
                <w:rFonts w:ascii="Tahoma" w:hAnsi="Tahoma" w:cs="Tahoma"/>
                <w:iCs/>
              </w:rPr>
              <w:t>(0.0000)</w:t>
            </w:r>
          </w:p>
        </w:tc>
        <w:tc>
          <w:tcPr>
            <w:tcW w:w="1418" w:type="dxa"/>
            <w:tcBorders>
              <w:top w:val="single" w:sz="4" w:space="0" w:color="auto"/>
              <w:left w:val="single" w:sz="4" w:space="0" w:color="auto"/>
              <w:bottom w:val="single" w:sz="4" w:space="0" w:color="auto"/>
              <w:right w:val="single" w:sz="4" w:space="0" w:color="auto"/>
            </w:tcBorders>
          </w:tcPr>
          <w:p w:rsidR="008A3C1B" w:rsidRPr="00B806EC" w:rsidRDefault="008A3C1B" w:rsidP="00F20F3F">
            <w:pPr>
              <w:spacing w:after="0" w:line="240" w:lineRule="auto"/>
              <w:jc w:val="both"/>
              <w:rPr>
                <w:rFonts w:ascii="Tahoma" w:hAnsi="Tahoma" w:cs="Tahoma"/>
                <w:iCs/>
              </w:rPr>
            </w:pPr>
            <w:r w:rsidRPr="00B806EC">
              <w:rPr>
                <w:rFonts w:ascii="Tahoma" w:hAnsi="Tahoma" w:cs="Tahoma"/>
                <w:iCs/>
              </w:rPr>
              <w:t>-2.912631</w:t>
            </w:r>
          </w:p>
        </w:tc>
        <w:tc>
          <w:tcPr>
            <w:tcW w:w="850" w:type="dxa"/>
            <w:tcBorders>
              <w:top w:val="single" w:sz="4" w:space="0" w:color="auto"/>
              <w:left w:val="single" w:sz="18" w:space="0" w:color="auto"/>
              <w:bottom w:val="single" w:sz="4" w:space="0" w:color="auto"/>
              <w:right w:val="single" w:sz="18" w:space="0" w:color="auto"/>
            </w:tcBorders>
          </w:tcPr>
          <w:p w:rsidR="008A3C1B" w:rsidRPr="00B806EC" w:rsidRDefault="008A3C1B" w:rsidP="00F20F3F">
            <w:pPr>
              <w:spacing w:after="0" w:line="240" w:lineRule="auto"/>
              <w:rPr>
                <w:rFonts w:ascii="Tahoma" w:hAnsi="Tahoma" w:cs="Tahoma"/>
                <w:iCs/>
              </w:rPr>
            </w:pPr>
            <w:r w:rsidRPr="00B806EC">
              <w:rPr>
                <w:rFonts w:ascii="Tahoma" w:hAnsi="Tahoma" w:cs="Tahoma"/>
                <w:iCs/>
              </w:rPr>
              <w:t>I (1)</w:t>
            </w:r>
          </w:p>
        </w:tc>
      </w:tr>
    </w:tbl>
    <w:p w:rsidR="008A3C1B" w:rsidRPr="00B806EC" w:rsidRDefault="008A3C1B" w:rsidP="008A3C1B">
      <w:pPr>
        <w:spacing w:after="0" w:line="240" w:lineRule="auto"/>
        <w:ind w:left="360"/>
        <w:jc w:val="both"/>
        <w:rPr>
          <w:rFonts w:ascii="Tahoma" w:hAnsi="Tahoma" w:cs="Tahoma"/>
          <w:i/>
          <w:sz w:val="20"/>
          <w:szCs w:val="20"/>
        </w:rPr>
      </w:pPr>
      <w:r w:rsidRPr="00B806EC">
        <w:rPr>
          <w:rFonts w:ascii="Tahoma" w:hAnsi="Tahoma" w:cs="Tahoma"/>
          <w:i/>
          <w:sz w:val="20"/>
          <w:szCs w:val="20"/>
        </w:rPr>
        <w:t>* Implies significant at 5% meaning that the variable is stationary at that order</w:t>
      </w:r>
    </w:p>
    <w:p w:rsidR="008A3C1B" w:rsidRPr="00B806EC" w:rsidRDefault="008A3C1B" w:rsidP="008A3C1B">
      <w:pPr>
        <w:spacing w:after="0" w:line="240" w:lineRule="auto"/>
        <w:ind w:left="360"/>
        <w:jc w:val="both"/>
        <w:rPr>
          <w:rFonts w:ascii="Tahoma" w:hAnsi="Tahoma" w:cs="Tahoma"/>
          <w:i/>
          <w:sz w:val="20"/>
          <w:szCs w:val="20"/>
        </w:rPr>
      </w:pPr>
      <w:r w:rsidRPr="00B806EC">
        <w:rPr>
          <w:rFonts w:ascii="Tahoma" w:hAnsi="Tahoma" w:cs="Tahoma"/>
          <w:i/>
          <w:sz w:val="20"/>
          <w:szCs w:val="20"/>
        </w:rPr>
        <w:t>** Implies significant at 1% meaning that the variable is stationary at that order</w:t>
      </w:r>
    </w:p>
    <w:p w:rsidR="008A3C1B" w:rsidRDefault="00967F6D" w:rsidP="00181FD7">
      <w:pPr>
        <w:spacing w:after="0" w:line="240" w:lineRule="auto"/>
        <w:jc w:val="both"/>
        <w:rPr>
          <w:rFonts w:ascii="Tahoma" w:eastAsia="Times New Roman" w:hAnsi="Tahoma" w:cs="Tahoma"/>
          <w:lang w:val="en-US"/>
        </w:rPr>
      </w:pPr>
      <w:r>
        <w:rPr>
          <w:rFonts w:ascii="Tahoma" w:eastAsia="Times New Roman" w:hAnsi="Tahoma" w:cs="Tahoma"/>
          <w:lang w:val="en-US"/>
        </w:rPr>
        <w:t xml:space="preserve">Source: </w:t>
      </w:r>
      <w:r w:rsidR="00B86574">
        <w:rPr>
          <w:rFonts w:ascii="Tahoma" w:eastAsia="Times New Roman" w:hAnsi="Tahoma" w:cs="Tahoma"/>
          <w:lang w:val="en-US"/>
        </w:rPr>
        <w:t>Authors’</w:t>
      </w:r>
      <w:r>
        <w:rPr>
          <w:rFonts w:ascii="Tahoma" w:eastAsia="Times New Roman" w:hAnsi="Tahoma" w:cs="Tahoma"/>
          <w:lang w:val="en-US"/>
        </w:rPr>
        <w:t xml:space="preserve"> </w:t>
      </w:r>
      <w:r w:rsidR="008A3C1B" w:rsidRPr="00181FD7">
        <w:rPr>
          <w:rFonts w:ascii="Tahoma" w:eastAsia="Times New Roman" w:hAnsi="Tahoma" w:cs="Tahoma"/>
          <w:lang w:val="en-US"/>
        </w:rPr>
        <w:t xml:space="preserve">computation using data extracted from NDIC annual (2012-2015), </w:t>
      </w:r>
      <w:r w:rsidR="008A3C1B" w:rsidRPr="00181FD7">
        <w:rPr>
          <w:rFonts w:ascii="Tahoma" w:eastAsia="Times New Roman" w:hAnsi="Tahoma" w:cs="Tahoma"/>
        </w:rPr>
        <w:t xml:space="preserve">NEFF annual reports </w:t>
      </w:r>
      <w:r w:rsidR="008A3C1B" w:rsidRPr="00181FD7">
        <w:rPr>
          <w:rFonts w:ascii="Tahoma" w:eastAsia="Times New Roman" w:hAnsi="Tahoma" w:cs="Tahoma"/>
          <w:lang w:val="en-US"/>
        </w:rPr>
        <w:t>(2016) and CBN (2017, Q1) Statistical Bulletin</w:t>
      </w:r>
    </w:p>
    <w:p w:rsidR="00181FD7" w:rsidRPr="00181FD7" w:rsidRDefault="00181FD7" w:rsidP="00181FD7">
      <w:pPr>
        <w:spacing w:after="0" w:line="240" w:lineRule="auto"/>
        <w:jc w:val="both"/>
        <w:rPr>
          <w:rFonts w:ascii="Tahoma" w:eastAsia="Times New Roman" w:hAnsi="Tahoma" w:cs="Tahoma"/>
          <w:lang w:val="en-US"/>
        </w:rPr>
      </w:pPr>
    </w:p>
    <w:p w:rsidR="008A3C1B" w:rsidRDefault="00860393" w:rsidP="007F7A8B">
      <w:pPr>
        <w:spacing w:after="0" w:line="276" w:lineRule="auto"/>
        <w:jc w:val="both"/>
        <w:rPr>
          <w:rFonts w:ascii="Tahoma" w:eastAsia="Times New Roman" w:hAnsi="Tahoma" w:cs="Tahoma"/>
          <w:sz w:val="24"/>
          <w:szCs w:val="24"/>
          <w:lang w:val="en-US"/>
        </w:rPr>
      </w:pPr>
      <w:r>
        <w:rPr>
          <w:rFonts w:ascii="Tahoma" w:eastAsia="Times New Roman" w:hAnsi="Tahoma" w:cs="Tahoma"/>
          <w:sz w:val="24"/>
          <w:szCs w:val="24"/>
          <w:lang w:val="en-US"/>
        </w:rPr>
        <w:t>The variables of V</w:t>
      </w:r>
      <w:r w:rsidR="00B86574">
        <w:rPr>
          <w:rFonts w:ascii="Tahoma" w:eastAsia="Times New Roman" w:hAnsi="Tahoma" w:cs="Tahoma"/>
          <w:sz w:val="24"/>
          <w:szCs w:val="24"/>
          <w:lang w:val="en-US"/>
        </w:rPr>
        <w:t xml:space="preserve">alue of transactions on </w:t>
      </w:r>
      <w:r>
        <w:rPr>
          <w:rFonts w:ascii="Tahoma" w:eastAsia="Times New Roman" w:hAnsi="Tahoma" w:cs="Tahoma"/>
          <w:sz w:val="24"/>
          <w:szCs w:val="24"/>
          <w:lang w:val="en-US"/>
        </w:rPr>
        <w:t>A</w:t>
      </w:r>
      <w:r w:rsidR="00B86574">
        <w:rPr>
          <w:rFonts w:ascii="Tahoma" w:eastAsia="Times New Roman" w:hAnsi="Tahoma" w:cs="Tahoma"/>
          <w:sz w:val="24"/>
          <w:szCs w:val="24"/>
          <w:lang w:val="en-US"/>
        </w:rPr>
        <w:t xml:space="preserve">lternative Banking </w:t>
      </w:r>
      <w:r>
        <w:rPr>
          <w:rFonts w:ascii="Tahoma" w:eastAsia="Times New Roman" w:hAnsi="Tahoma" w:cs="Tahoma"/>
          <w:sz w:val="24"/>
          <w:szCs w:val="24"/>
          <w:lang w:val="en-US"/>
        </w:rPr>
        <w:t>C</w:t>
      </w:r>
      <w:r w:rsidR="00B86574">
        <w:rPr>
          <w:rFonts w:ascii="Tahoma" w:eastAsia="Times New Roman" w:hAnsi="Tahoma" w:cs="Tahoma"/>
          <w:sz w:val="24"/>
          <w:szCs w:val="24"/>
          <w:lang w:val="en-US"/>
        </w:rPr>
        <w:t>hannels (VABC)</w:t>
      </w:r>
      <w:r>
        <w:rPr>
          <w:rFonts w:ascii="Tahoma" w:eastAsia="Times New Roman" w:hAnsi="Tahoma" w:cs="Tahoma"/>
          <w:sz w:val="24"/>
          <w:szCs w:val="24"/>
          <w:lang w:val="en-US"/>
        </w:rPr>
        <w:t>,</w:t>
      </w:r>
      <w:r w:rsidR="008A3C1B" w:rsidRPr="00B806EC">
        <w:rPr>
          <w:rFonts w:ascii="Tahoma" w:eastAsia="Times New Roman" w:hAnsi="Tahoma" w:cs="Tahoma"/>
          <w:sz w:val="24"/>
          <w:szCs w:val="24"/>
          <w:lang w:val="en-US"/>
        </w:rPr>
        <w:t xml:space="preserve"> Volume of Transactions on Alternative Banking Channel</w:t>
      </w:r>
      <w:r>
        <w:rPr>
          <w:rFonts w:ascii="Tahoma" w:eastAsia="Times New Roman" w:hAnsi="Tahoma" w:cs="Tahoma"/>
          <w:sz w:val="24"/>
          <w:szCs w:val="24"/>
          <w:lang w:val="en-US"/>
        </w:rPr>
        <w:t>s (VOABC), C</w:t>
      </w:r>
      <w:r w:rsidR="00B86574">
        <w:rPr>
          <w:rFonts w:ascii="Tahoma" w:eastAsia="Times New Roman" w:hAnsi="Tahoma" w:cs="Tahoma"/>
          <w:sz w:val="24"/>
          <w:szCs w:val="24"/>
          <w:lang w:val="en-US"/>
        </w:rPr>
        <w:t xml:space="preserve">ard </w:t>
      </w:r>
      <w:r>
        <w:rPr>
          <w:rFonts w:ascii="Tahoma" w:eastAsia="Times New Roman" w:hAnsi="Tahoma" w:cs="Tahoma"/>
          <w:sz w:val="24"/>
          <w:szCs w:val="24"/>
          <w:lang w:val="en-US"/>
        </w:rPr>
        <w:t>P</w:t>
      </w:r>
      <w:r w:rsidR="00B86574">
        <w:rPr>
          <w:rFonts w:ascii="Tahoma" w:eastAsia="Times New Roman" w:hAnsi="Tahoma" w:cs="Tahoma"/>
          <w:sz w:val="24"/>
          <w:szCs w:val="24"/>
          <w:lang w:val="en-US"/>
        </w:rPr>
        <w:t xml:space="preserve">resent </w:t>
      </w:r>
      <w:r>
        <w:rPr>
          <w:rFonts w:ascii="Tahoma" w:eastAsia="Times New Roman" w:hAnsi="Tahoma" w:cs="Tahoma"/>
          <w:sz w:val="24"/>
          <w:szCs w:val="24"/>
          <w:lang w:val="en-US"/>
        </w:rPr>
        <w:t>F</w:t>
      </w:r>
      <w:r w:rsidR="00B86574">
        <w:rPr>
          <w:rFonts w:ascii="Tahoma" w:eastAsia="Times New Roman" w:hAnsi="Tahoma" w:cs="Tahoma"/>
          <w:sz w:val="24"/>
          <w:szCs w:val="24"/>
          <w:lang w:val="en-US"/>
        </w:rPr>
        <w:t>raud</w:t>
      </w:r>
      <w:r>
        <w:rPr>
          <w:rFonts w:ascii="Tahoma" w:eastAsia="Times New Roman" w:hAnsi="Tahoma" w:cs="Tahoma"/>
          <w:sz w:val="24"/>
          <w:szCs w:val="24"/>
          <w:lang w:val="en-US"/>
        </w:rPr>
        <w:t>, C</w:t>
      </w:r>
      <w:r w:rsidR="00B86574">
        <w:rPr>
          <w:rFonts w:ascii="Tahoma" w:eastAsia="Times New Roman" w:hAnsi="Tahoma" w:cs="Tahoma"/>
          <w:sz w:val="24"/>
          <w:szCs w:val="24"/>
          <w:lang w:val="en-US"/>
        </w:rPr>
        <w:t xml:space="preserve">ard </w:t>
      </w:r>
      <w:r>
        <w:rPr>
          <w:rFonts w:ascii="Tahoma" w:eastAsia="Times New Roman" w:hAnsi="Tahoma" w:cs="Tahoma"/>
          <w:sz w:val="24"/>
          <w:szCs w:val="24"/>
          <w:lang w:val="en-US"/>
        </w:rPr>
        <w:t>N</w:t>
      </w:r>
      <w:r w:rsidR="00B86574">
        <w:rPr>
          <w:rFonts w:ascii="Tahoma" w:eastAsia="Times New Roman" w:hAnsi="Tahoma" w:cs="Tahoma"/>
          <w:sz w:val="24"/>
          <w:szCs w:val="24"/>
          <w:lang w:val="en-US"/>
        </w:rPr>
        <w:t xml:space="preserve">ot Present </w:t>
      </w:r>
      <w:r>
        <w:rPr>
          <w:rFonts w:ascii="Tahoma" w:eastAsia="Times New Roman" w:hAnsi="Tahoma" w:cs="Tahoma"/>
          <w:sz w:val="24"/>
          <w:szCs w:val="24"/>
          <w:lang w:val="en-US"/>
        </w:rPr>
        <w:t>F</w:t>
      </w:r>
      <w:r w:rsidR="00B86574">
        <w:rPr>
          <w:rFonts w:ascii="Tahoma" w:eastAsia="Times New Roman" w:hAnsi="Tahoma" w:cs="Tahoma"/>
          <w:sz w:val="24"/>
          <w:szCs w:val="24"/>
          <w:lang w:val="en-US"/>
        </w:rPr>
        <w:t>raud (CNF), Inflation rate (INF)</w:t>
      </w:r>
      <w:r>
        <w:rPr>
          <w:rFonts w:ascii="Tahoma" w:eastAsia="Times New Roman" w:hAnsi="Tahoma" w:cs="Tahoma"/>
          <w:sz w:val="24"/>
          <w:szCs w:val="24"/>
          <w:lang w:val="en-US"/>
        </w:rPr>
        <w:t>,</w:t>
      </w:r>
      <w:r w:rsidR="00B86574">
        <w:rPr>
          <w:rFonts w:ascii="Tahoma" w:eastAsia="Times New Roman" w:hAnsi="Tahoma" w:cs="Tahoma"/>
          <w:sz w:val="24"/>
          <w:szCs w:val="24"/>
          <w:lang w:val="en-US"/>
        </w:rPr>
        <w:t xml:space="preserve"> Prime Lending Rate</w:t>
      </w:r>
      <w:r>
        <w:rPr>
          <w:rFonts w:ascii="Tahoma" w:eastAsia="Times New Roman" w:hAnsi="Tahoma" w:cs="Tahoma"/>
          <w:sz w:val="24"/>
          <w:szCs w:val="24"/>
          <w:lang w:val="en-US"/>
        </w:rPr>
        <w:t xml:space="preserve"> </w:t>
      </w:r>
      <w:r w:rsidR="00B86574">
        <w:rPr>
          <w:rFonts w:ascii="Tahoma" w:eastAsia="Times New Roman" w:hAnsi="Tahoma" w:cs="Tahoma"/>
          <w:sz w:val="24"/>
          <w:szCs w:val="24"/>
          <w:lang w:val="en-US"/>
        </w:rPr>
        <w:t>(</w:t>
      </w:r>
      <w:r>
        <w:rPr>
          <w:rFonts w:ascii="Tahoma" w:eastAsia="Times New Roman" w:hAnsi="Tahoma" w:cs="Tahoma"/>
          <w:sz w:val="24"/>
          <w:szCs w:val="24"/>
          <w:lang w:val="en-US"/>
        </w:rPr>
        <w:t>PLR</w:t>
      </w:r>
      <w:r w:rsidR="00B86574">
        <w:rPr>
          <w:rFonts w:ascii="Tahoma" w:eastAsia="Times New Roman" w:hAnsi="Tahoma" w:cs="Tahoma"/>
          <w:sz w:val="24"/>
          <w:szCs w:val="24"/>
          <w:lang w:val="en-US"/>
        </w:rPr>
        <w:t>) and Total Assets of Banks (</w:t>
      </w:r>
      <w:r>
        <w:rPr>
          <w:rFonts w:ascii="Tahoma" w:eastAsia="Times New Roman" w:hAnsi="Tahoma" w:cs="Tahoma"/>
          <w:sz w:val="24"/>
          <w:szCs w:val="24"/>
          <w:lang w:val="en-US"/>
        </w:rPr>
        <w:t>BTA</w:t>
      </w:r>
      <w:r w:rsidR="00B86574">
        <w:rPr>
          <w:rFonts w:ascii="Tahoma" w:eastAsia="Times New Roman" w:hAnsi="Tahoma" w:cs="Tahoma"/>
          <w:sz w:val="24"/>
          <w:szCs w:val="24"/>
          <w:lang w:val="en-US"/>
        </w:rPr>
        <w:t>) were tested. From T</w:t>
      </w:r>
      <w:r>
        <w:rPr>
          <w:rFonts w:ascii="Tahoma" w:eastAsia="Times New Roman" w:hAnsi="Tahoma" w:cs="Tahoma"/>
          <w:sz w:val="24"/>
          <w:szCs w:val="24"/>
          <w:lang w:val="en-US"/>
        </w:rPr>
        <w:t>able 2</w:t>
      </w:r>
      <w:r w:rsidR="008A3C1B" w:rsidRPr="00B806EC">
        <w:rPr>
          <w:rFonts w:ascii="Tahoma" w:eastAsia="Times New Roman" w:hAnsi="Tahoma" w:cs="Tahoma"/>
          <w:sz w:val="24"/>
          <w:szCs w:val="24"/>
          <w:lang w:val="en-US"/>
        </w:rPr>
        <w:t>, the A</w:t>
      </w:r>
      <w:r w:rsidR="007F7A8B">
        <w:rPr>
          <w:rFonts w:ascii="Tahoma" w:eastAsia="Times New Roman" w:hAnsi="Tahoma" w:cs="Tahoma"/>
          <w:sz w:val="24"/>
          <w:szCs w:val="24"/>
          <w:lang w:val="en-US"/>
        </w:rPr>
        <w:t>DF reported PLR</w:t>
      </w:r>
      <w:r w:rsidR="008A3C1B" w:rsidRPr="00B806EC">
        <w:rPr>
          <w:rFonts w:ascii="Tahoma" w:eastAsia="Times New Roman" w:hAnsi="Tahoma" w:cs="Tahoma"/>
          <w:sz w:val="24"/>
          <w:szCs w:val="24"/>
          <w:lang w:val="en-US"/>
        </w:rPr>
        <w:t xml:space="preserve"> to be stationary at levels as their ADF statistics were significant at </w:t>
      </w:r>
      <w:r w:rsidR="007F7A8B">
        <w:rPr>
          <w:rFonts w:ascii="Tahoma" w:eastAsia="Times New Roman" w:hAnsi="Tahoma" w:cs="Tahoma"/>
          <w:sz w:val="24"/>
          <w:szCs w:val="24"/>
          <w:lang w:val="en-US"/>
        </w:rPr>
        <w:t>5% while other variables were stationary at first difference</w:t>
      </w:r>
      <w:r w:rsidR="008A3C1B" w:rsidRPr="00B806EC">
        <w:rPr>
          <w:rFonts w:ascii="Tahoma" w:eastAsia="Times New Roman" w:hAnsi="Tahoma" w:cs="Tahoma"/>
          <w:sz w:val="24"/>
          <w:szCs w:val="24"/>
          <w:lang w:val="en-US"/>
        </w:rPr>
        <w:t>. This finding implies that the series contains no unit root at the level and at first difference; hence, their seasonal variation has been co</w:t>
      </w:r>
      <w:r w:rsidR="00B86574">
        <w:rPr>
          <w:rFonts w:ascii="Tahoma" w:eastAsia="Times New Roman" w:hAnsi="Tahoma" w:cs="Tahoma"/>
          <w:sz w:val="24"/>
          <w:szCs w:val="24"/>
          <w:lang w:val="en-US"/>
        </w:rPr>
        <w:t>rrected</w:t>
      </w:r>
      <w:r w:rsidR="008A3C1B" w:rsidRPr="00B806EC">
        <w:rPr>
          <w:rFonts w:ascii="Tahoma" w:eastAsia="Times New Roman" w:hAnsi="Tahoma" w:cs="Tahoma"/>
          <w:sz w:val="24"/>
          <w:szCs w:val="24"/>
          <w:lang w:val="en-US"/>
        </w:rPr>
        <w:t>, making them fit for regression.</w:t>
      </w:r>
      <w:r w:rsidR="00FC64CB">
        <w:rPr>
          <w:rFonts w:ascii="Tahoma" w:eastAsia="Times New Roman" w:hAnsi="Tahoma" w:cs="Tahoma"/>
          <w:sz w:val="24"/>
          <w:szCs w:val="24"/>
          <w:lang w:val="en-US"/>
        </w:rPr>
        <w:t xml:space="preserve"> </w:t>
      </w:r>
    </w:p>
    <w:p w:rsidR="000C09C0" w:rsidRDefault="000C09C0" w:rsidP="000C09C0">
      <w:pPr>
        <w:spacing w:after="0" w:line="276" w:lineRule="auto"/>
        <w:jc w:val="both"/>
        <w:rPr>
          <w:rFonts w:ascii="Tahoma" w:eastAsia="Times New Roman" w:hAnsi="Tahoma" w:cs="Tahoma"/>
          <w:sz w:val="24"/>
          <w:szCs w:val="24"/>
        </w:rPr>
      </w:pPr>
    </w:p>
    <w:p w:rsidR="000C09C0" w:rsidRDefault="000C09C0" w:rsidP="000C09C0">
      <w:pPr>
        <w:spacing w:after="0" w:line="276" w:lineRule="auto"/>
        <w:jc w:val="both"/>
        <w:rPr>
          <w:rFonts w:ascii="Tahoma" w:eastAsia="Times New Roman" w:hAnsi="Tahoma" w:cs="Tahoma"/>
          <w:sz w:val="24"/>
          <w:szCs w:val="24"/>
        </w:rPr>
      </w:pPr>
      <w:r>
        <w:rPr>
          <w:rFonts w:ascii="Tahoma" w:eastAsia="Times New Roman" w:hAnsi="Tahoma" w:cs="Tahoma"/>
          <w:sz w:val="24"/>
          <w:szCs w:val="24"/>
        </w:rPr>
        <w:t>From Table 2</w:t>
      </w:r>
      <w:r w:rsidRPr="0021386B">
        <w:rPr>
          <w:rFonts w:ascii="Tahoma" w:eastAsia="Times New Roman" w:hAnsi="Tahoma" w:cs="Tahoma"/>
          <w:sz w:val="24"/>
          <w:szCs w:val="24"/>
        </w:rPr>
        <w:t xml:space="preserve">, some of the variables are stationary at level and some of them are stationary at first difference, there is a practical difficulty that has to be addressed when we conduct F-test. Exact critical values for the F-test are not available for an arbitrarily mix of </w:t>
      </w:r>
      <w:proofErr w:type="gramStart"/>
      <w:r w:rsidRPr="0021386B">
        <w:rPr>
          <w:rFonts w:ascii="Tahoma" w:eastAsia="Times New Roman" w:hAnsi="Tahoma" w:cs="Tahoma"/>
          <w:sz w:val="24"/>
          <w:szCs w:val="24"/>
        </w:rPr>
        <w:t>I(</w:t>
      </w:r>
      <w:proofErr w:type="gramEnd"/>
      <w:r w:rsidRPr="0021386B">
        <w:rPr>
          <w:rFonts w:ascii="Tahoma" w:eastAsia="Times New Roman" w:hAnsi="Tahoma" w:cs="Tahoma"/>
          <w:sz w:val="24"/>
          <w:szCs w:val="24"/>
        </w:rPr>
        <w:t>0) a</w:t>
      </w:r>
      <w:r>
        <w:rPr>
          <w:rFonts w:ascii="Tahoma" w:eastAsia="Times New Roman" w:hAnsi="Tahoma" w:cs="Tahoma"/>
          <w:sz w:val="24"/>
          <w:szCs w:val="24"/>
        </w:rPr>
        <w:t xml:space="preserve">nd I(1) variables. However, </w:t>
      </w:r>
      <w:proofErr w:type="spellStart"/>
      <w:r>
        <w:rPr>
          <w:rFonts w:ascii="Tahoma" w:eastAsia="Times New Roman" w:hAnsi="Tahoma" w:cs="Tahoma"/>
          <w:sz w:val="24"/>
          <w:szCs w:val="24"/>
        </w:rPr>
        <w:t>Pesa</w:t>
      </w:r>
      <w:r w:rsidRPr="0021386B">
        <w:rPr>
          <w:rFonts w:ascii="Tahoma" w:eastAsia="Times New Roman" w:hAnsi="Tahoma" w:cs="Tahoma"/>
          <w:sz w:val="24"/>
          <w:szCs w:val="24"/>
        </w:rPr>
        <w:t>ran</w:t>
      </w:r>
      <w:proofErr w:type="spellEnd"/>
      <w:r>
        <w:rPr>
          <w:rFonts w:ascii="Tahoma" w:eastAsia="Times New Roman" w:hAnsi="Tahoma" w:cs="Tahoma"/>
          <w:sz w:val="24"/>
          <w:szCs w:val="24"/>
        </w:rPr>
        <w:t>, Shin and Smith (2001) prescribe</w:t>
      </w:r>
      <w:r w:rsidRPr="0021386B">
        <w:rPr>
          <w:rFonts w:ascii="Tahoma" w:eastAsia="Times New Roman" w:hAnsi="Tahoma" w:cs="Tahoma"/>
          <w:sz w:val="24"/>
          <w:szCs w:val="24"/>
        </w:rPr>
        <w:t xml:space="preserve"> a technique to investigate the appropriate order in which the v</w:t>
      </w:r>
      <w:r>
        <w:rPr>
          <w:rFonts w:ascii="Tahoma" w:eastAsia="Times New Roman" w:hAnsi="Tahoma" w:cs="Tahoma"/>
          <w:sz w:val="24"/>
          <w:szCs w:val="24"/>
        </w:rPr>
        <w:t xml:space="preserve">ariables are </w:t>
      </w:r>
      <w:r>
        <w:rPr>
          <w:rFonts w:ascii="Tahoma" w:eastAsia="Times New Roman" w:hAnsi="Tahoma" w:cs="Tahoma"/>
          <w:sz w:val="24"/>
          <w:szCs w:val="24"/>
        </w:rPr>
        <w:lastRenderedPageBreak/>
        <w:t xml:space="preserve">co-integrated. </w:t>
      </w:r>
      <w:proofErr w:type="spellStart"/>
      <w:r>
        <w:rPr>
          <w:rFonts w:ascii="Tahoma" w:eastAsia="Times New Roman" w:hAnsi="Tahoma" w:cs="Tahoma"/>
          <w:sz w:val="24"/>
          <w:szCs w:val="24"/>
        </w:rPr>
        <w:t>Pesa</w:t>
      </w:r>
      <w:r w:rsidRPr="0021386B">
        <w:rPr>
          <w:rFonts w:ascii="Tahoma" w:eastAsia="Times New Roman" w:hAnsi="Tahoma" w:cs="Tahoma"/>
          <w:sz w:val="24"/>
          <w:szCs w:val="24"/>
        </w:rPr>
        <w:t>ran</w:t>
      </w:r>
      <w:proofErr w:type="spellEnd"/>
      <w:r w:rsidRPr="0021386B">
        <w:rPr>
          <w:rFonts w:ascii="Tahoma" w:eastAsia="Times New Roman" w:hAnsi="Tahoma" w:cs="Tahoma"/>
          <w:sz w:val="24"/>
          <w:szCs w:val="24"/>
        </w:rPr>
        <w:t xml:space="preserve"> </w:t>
      </w:r>
      <w:r w:rsidRPr="006F1823">
        <w:rPr>
          <w:rFonts w:ascii="Tahoma" w:eastAsia="Times New Roman" w:hAnsi="Tahoma" w:cs="Tahoma"/>
          <w:i/>
          <w:sz w:val="24"/>
          <w:szCs w:val="24"/>
        </w:rPr>
        <w:t>et al.</w:t>
      </w:r>
      <w:r w:rsidRPr="0021386B">
        <w:rPr>
          <w:rFonts w:ascii="Tahoma" w:eastAsia="Times New Roman" w:hAnsi="Tahoma" w:cs="Tahoma"/>
          <w:sz w:val="24"/>
          <w:szCs w:val="24"/>
        </w:rPr>
        <w:t xml:space="preserve"> (2001) supplied bound for the critical value for the asymptotic distribution of the F-statistic. For various situation (e.g. different numbers of variables, (k+1)), they give lower and upper bound on the critical values. In each case, the lower bound is based on the assumption that all the variables are </w:t>
      </w:r>
      <w:proofErr w:type="gramStart"/>
      <w:r w:rsidRPr="0021386B">
        <w:rPr>
          <w:rFonts w:ascii="Tahoma" w:eastAsia="Times New Roman" w:hAnsi="Tahoma" w:cs="Tahoma"/>
          <w:sz w:val="24"/>
          <w:szCs w:val="24"/>
        </w:rPr>
        <w:t>I(</w:t>
      </w:r>
      <w:proofErr w:type="gramEnd"/>
      <w:r w:rsidRPr="0021386B">
        <w:rPr>
          <w:rFonts w:ascii="Tahoma" w:eastAsia="Times New Roman" w:hAnsi="Tahoma" w:cs="Tahoma"/>
          <w:sz w:val="24"/>
          <w:szCs w:val="24"/>
        </w:rPr>
        <w:t xml:space="preserve">0), and the upper bound is based on the assumption that all the variables are I(1). If the computed F-statistic falls below the lower bound we would conclude that the variables are </w:t>
      </w:r>
      <w:proofErr w:type="gramStart"/>
      <w:r>
        <w:rPr>
          <w:rFonts w:ascii="Tahoma" w:eastAsia="Times New Roman" w:hAnsi="Tahoma" w:cs="Tahoma"/>
          <w:sz w:val="24"/>
          <w:szCs w:val="24"/>
        </w:rPr>
        <w:t>I</w:t>
      </w:r>
      <w:r w:rsidRPr="0021386B">
        <w:rPr>
          <w:rFonts w:ascii="Tahoma" w:eastAsia="Times New Roman" w:hAnsi="Tahoma" w:cs="Tahoma"/>
          <w:sz w:val="24"/>
          <w:szCs w:val="24"/>
        </w:rPr>
        <w:t>(</w:t>
      </w:r>
      <w:proofErr w:type="gramEnd"/>
      <w:r w:rsidRPr="0021386B">
        <w:rPr>
          <w:rFonts w:ascii="Tahoma" w:eastAsia="Times New Roman" w:hAnsi="Tahoma" w:cs="Tahoma"/>
          <w:sz w:val="24"/>
          <w:szCs w:val="24"/>
        </w:rPr>
        <w:t xml:space="preserve">0), so no co integration is possible, by definition. If the F-statistics exceeds the upper bound, we conclude that we have co-integration. Finally, if the test statistic falls between the bounds, the test is inconclusive. </w:t>
      </w:r>
    </w:p>
    <w:p w:rsidR="000C09C0" w:rsidRPr="0021386B" w:rsidRDefault="000C09C0" w:rsidP="000C09C0">
      <w:pPr>
        <w:spacing w:after="0" w:line="276" w:lineRule="auto"/>
        <w:jc w:val="both"/>
        <w:rPr>
          <w:rFonts w:ascii="Tahoma" w:eastAsia="Times New Roman" w:hAnsi="Tahoma" w:cs="Tahoma"/>
          <w:sz w:val="24"/>
          <w:szCs w:val="24"/>
        </w:rPr>
      </w:pPr>
    </w:p>
    <w:p w:rsidR="000C09C0" w:rsidRPr="0021386B" w:rsidRDefault="000C09C0" w:rsidP="000C09C0">
      <w:pPr>
        <w:spacing w:after="0" w:line="276" w:lineRule="auto"/>
        <w:jc w:val="both"/>
        <w:rPr>
          <w:rFonts w:ascii="Tahoma" w:eastAsia="Times New Roman" w:hAnsi="Tahoma" w:cs="Tahoma"/>
          <w:b/>
          <w:sz w:val="24"/>
          <w:szCs w:val="24"/>
          <w:lang w:val="en-US"/>
        </w:rPr>
      </w:pPr>
      <w:r>
        <w:rPr>
          <w:rFonts w:ascii="Tahoma" w:eastAsia="Times New Roman" w:hAnsi="Tahoma" w:cs="Tahoma"/>
          <w:b/>
          <w:sz w:val="24"/>
          <w:szCs w:val="24"/>
          <w:lang w:val="en-US"/>
        </w:rPr>
        <w:t>Table 3</w:t>
      </w:r>
      <w:r w:rsidRPr="0021386B">
        <w:rPr>
          <w:rFonts w:ascii="Tahoma" w:eastAsia="Times New Roman" w:hAnsi="Tahoma" w:cs="Tahoma"/>
          <w:b/>
          <w:sz w:val="24"/>
          <w:szCs w:val="24"/>
          <w:lang w:val="en-US"/>
        </w:rPr>
        <w:t xml:space="preserve">: ARDL Bounds </w:t>
      </w:r>
      <w:r w:rsidRPr="0021386B">
        <w:rPr>
          <w:rFonts w:ascii="Tahoma" w:eastAsia="Times New Roman" w:hAnsi="Tahoma" w:cs="Tahoma"/>
          <w:b/>
          <w:sz w:val="24"/>
          <w:szCs w:val="24"/>
        </w:rPr>
        <w:t>Wald statistic Result</w:t>
      </w:r>
    </w:p>
    <w:tbl>
      <w:tblPr>
        <w:tblW w:w="73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703"/>
        <w:gridCol w:w="5392"/>
      </w:tblGrid>
      <w:tr w:rsidR="000C09C0" w:rsidRPr="0021386B" w:rsidTr="000C09C0">
        <w:trPr>
          <w:trHeight w:hRule="exact" w:val="493"/>
        </w:trPr>
        <w:tc>
          <w:tcPr>
            <w:tcW w:w="1253" w:type="dxa"/>
            <w:tcBorders>
              <w:top w:val="single" w:sz="18" w:space="0" w:color="auto"/>
              <w:left w:val="single" w:sz="4" w:space="0" w:color="auto"/>
              <w:bottom w:val="nil"/>
              <w:right w:val="single" w:sz="18" w:space="0" w:color="auto"/>
            </w:tcBorders>
            <w:shd w:val="clear" w:color="auto" w:fill="auto"/>
            <w:noWrap/>
            <w:hideMark/>
          </w:tcPr>
          <w:p w:rsidR="000C09C0" w:rsidRPr="0021386B" w:rsidRDefault="000C09C0" w:rsidP="000C09C0">
            <w:pPr>
              <w:spacing w:after="0" w:line="276" w:lineRule="auto"/>
              <w:rPr>
                <w:rFonts w:ascii="Tahoma" w:eastAsia="Times New Roman" w:hAnsi="Tahoma" w:cs="Tahoma"/>
                <w:b/>
                <w:color w:val="000000"/>
                <w:sz w:val="24"/>
                <w:szCs w:val="24"/>
              </w:rPr>
            </w:pPr>
          </w:p>
        </w:tc>
        <w:tc>
          <w:tcPr>
            <w:tcW w:w="6095" w:type="dxa"/>
            <w:gridSpan w:val="2"/>
            <w:tcBorders>
              <w:top w:val="single" w:sz="18" w:space="0" w:color="auto"/>
              <w:left w:val="single" w:sz="18" w:space="0" w:color="auto"/>
              <w:bottom w:val="nil"/>
              <w:right w:val="single" w:sz="18" w:space="0" w:color="auto"/>
            </w:tcBorders>
          </w:tcPr>
          <w:p w:rsidR="000C09C0" w:rsidRPr="0021386B" w:rsidRDefault="000C09C0" w:rsidP="000C09C0">
            <w:pPr>
              <w:spacing w:after="0" w:line="276" w:lineRule="auto"/>
              <w:jc w:val="center"/>
              <w:rPr>
                <w:rFonts w:ascii="Tahoma" w:eastAsia="Times New Roman" w:hAnsi="Tahoma" w:cs="Tahoma"/>
                <w:b/>
                <w:color w:val="000000"/>
                <w:sz w:val="24"/>
                <w:szCs w:val="24"/>
              </w:rPr>
            </w:pPr>
          </w:p>
        </w:tc>
      </w:tr>
      <w:tr w:rsidR="000C09C0" w:rsidRPr="0021386B" w:rsidTr="000C09C0">
        <w:trPr>
          <w:trHeight w:hRule="exact" w:val="300"/>
        </w:trPr>
        <w:tc>
          <w:tcPr>
            <w:tcW w:w="1253" w:type="dxa"/>
            <w:tcBorders>
              <w:top w:val="nil"/>
              <w:left w:val="single" w:sz="4" w:space="0" w:color="auto"/>
              <w:bottom w:val="single" w:sz="18" w:space="0" w:color="auto"/>
              <w:right w:val="single" w:sz="18" w:space="0" w:color="auto"/>
            </w:tcBorders>
            <w:shd w:val="clear" w:color="auto" w:fill="auto"/>
            <w:noWrap/>
            <w:hideMark/>
          </w:tcPr>
          <w:p w:rsidR="000C09C0" w:rsidRPr="0021386B" w:rsidRDefault="000C09C0" w:rsidP="000C09C0">
            <w:pPr>
              <w:spacing w:after="0" w:line="276" w:lineRule="auto"/>
              <w:rPr>
                <w:rFonts w:ascii="Tahoma" w:eastAsia="Times New Roman" w:hAnsi="Tahoma" w:cs="Tahoma"/>
                <w:b/>
                <w:color w:val="000000"/>
                <w:sz w:val="24"/>
                <w:szCs w:val="24"/>
              </w:rPr>
            </w:pPr>
            <w:r w:rsidRPr="0021386B">
              <w:rPr>
                <w:rFonts w:ascii="Tahoma" w:eastAsia="Times New Roman" w:hAnsi="Tahoma" w:cs="Tahoma"/>
                <w:b/>
                <w:color w:val="000000"/>
                <w:sz w:val="24"/>
                <w:szCs w:val="24"/>
              </w:rPr>
              <w:t>LOS</w:t>
            </w:r>
          </w:p>
        </w:tc>
        <w:tc>
          <w:tcPr>
            <w:tcW w:w="703" w:type="dxa"/>
            <w:tcBorders>
              <w:top w:val="nil"/>
              <w:left w:val="single" w:sz="18" w:space="0" w:color="auto"/>
              <w:bottom w:val="single" w:sz="18" w:space="0" w:color="auto"/>
              <w:right w:val="nil"/>
            </w:tcBorders>
          </w:tcPr>
          <w:p w:rsidR="000C09C0" w:rsidRPr="0021386B" w:rsidRDefault="000C09C0" w:rsidP="000C09C0">
            <w:pPr>
              <w:spacing w:after="0" w:line="276" w:lineRule="auto"/>
              <w:rPr>
                <w:rFonts w:ascii="Tahoma" w:eastAsia="Times New Roman" w:hAnsi="Tahoma" w:cs="Tahoma"/>
                <w:b/>
                <w:color w:val="000000"/>
                <w:sz w:val="24"/>
                <w:szCs w:val="24"/>
              </w:rPr>
            </w:pPr>
            <w:r w:rsidRPr="0021386B">
              <w:rPr>
                <w:rFonts w:ascii="Tahoma" w:eastAsia="Times New Roman" w:hAnsi="Tahoma" w:cs="Tahoma"/>
                <w:b/>
                <w:color w:val="000000"/>
                <w:sz w:val="24"/>
                <w:szCs w:val="24"/>
              </w:rPr>
              <w:t>I(0)</w:t>
            </w:r>
          </w:p>
        </w:tc>
        <w:tc>
          <w:tcPr>
            <w:tcW w:w="5392" w:type="dxa"/>
            <w:tcBorders>
              <w:top w:val="nil"/>
              <w:left w:val="nil"/>
              <w:bottom w:val="single" w:sz="18" w:space="0" w:color="auto"/>
              <w:right w:val="single" w:sz="18" w:space="0" w:color="auto"/>
            </w:tcBorders>
          </w:tcPr>
          <w:p w:rsidR="000C09C0" w:rsidRPr="0021386B" w:rsidRDefault="000C09C0" w:rsidP="000C09C0">
            <w:pPr>
              <w:spacing w:after="0" w:line="276" w:lineRule="auto"/>
              <w:rPr>
                <w:rFonts w:ascii="Tahoma" w:eastAsia="Times New Roman" w:hAnsi="Tahoma" w:cs="Tahoma"/>
                <w:b/>
                <w:color w:val="000000"/>
                <w:sz w:val="24"/>
                <w:szCs w:val="24"/>
              </w:rPr>
            </w:pPr>
            <w:r>
              <w:rPr>
                <w:rFonts w:ascii="Tahoma" w:eastAsia="Times New Roman" w:hAnsi="Tahoma" w:cs="Tahoma"/>
                <w:b/>
                <w:color w:val="000000"/>
                <w:sz w:val="24"/>
                <w:szCs w:val="24"/>
              </w:rPr>
              <w:t xml:space="preserve">                                 </w:t>
            </w:r>
            <w:r w:rsidRPr="0021386B">
              <w:rPr>
                <w:rFonts w:ascii="Tahoma" w:eastAsia="Times New Roman" w:hAnsi="Tahoma" w:cs="Tahoma"/>
                <w:b/>
                <w:color w:val="000000"/>
                <w:sz w:val="24"/>
                <w:szCs w:val="24"/>
              </w:rPr>
              <w:t>I(1)</w:t>
            </w:r>
          </w:p>
        </w:tc>
      </w:tr>
      <w:tr w:rsidR="000C09C0" w:rsidRPr="0021386B" w:rsidTr="000C09C0">
        <w:trPr>
          <w:trHeight w:val="300"/>
        </w:trPr>
        <w:tc>
          <w:tcPr>
            <w:tcW w:w="1253" w:type="dxa"/>
            <w:tcBorders>
              <w:top w:val="single" w:sz="18" w:space="0" w:color="auto"/>
              <w:left w:val="single" w:sz="4" w:space="0" w:color="auto"/>
              <w:bottom w:val="nil"/>
              <w:right w:val="single" w:sz="18" w:space="0" w:color="auto"/>
            </w:tcBorders>
            <w:shd w:val="clear" w:color="auto" w:fill="auto"/>
            <w:hideMark/>
          </w:tcPr>
          <w:p w:rsidR="000C09C0" w:rsidRPr="0021386B" w:rsidRDefault="000C09C0" w:rsidP="000C09C0">
            <w:pPr>
              <w:spacing w:after="0" w:line="276" w:lineRule="auto"/>
              <w:rPr>
                <w:rFonts w:ascii="Tahoma" w:eastAsia="Times New Roman" w:hAnsi="Tahoma" w:cs="Tahoma"/>
                <w:color w:val="000000"/>
                <w:sz w:val="24"/>
                <w:szCs w:val="24"/>
              </w:rPr>
            </w:pPr>
            <w:r w:rsidRPr="0021386B">
              <w:rPr>
                <w:rFonts w:ascii="Tahoma" w:eastAsia="Times New Roman" w:hAnsi="Tahoma" w:cs="Tahoma"/>
                <w:color w:val="000000"/>
                <w:sz w:val="24"/>
                <w:szCs w:val="24"/>
              </w:rPr>
              <w:t>10%</w:t>
            </w:r>
          </w:p>
        </w:tc>
        <w:tc>
          <w:tcPr>
            <w:tcW w:w="703" w:type="dxa"/>
            <w:tcBorders>
              <w:top w:val="single" w:sz="18" w:space="0" w:color="auto"/>
              <w:left w:val="single" w:sz="18" w:space="0" w:color="auto"/>
              <w:bottom w:val="nil"/>
              <w:right w:val="nil"/>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2.26</w:t>
            </w:r>
          </w:p>
        </w:tc>
        <w:tc>
          <w:tcPr>
            <w:tcW w:w="5392" w:type="dxa"/>
            <w:tcBorders>
              <w:top w:val="single" w:sz="18" w:space="0" w:color="auto"/>
              <w:left w:val="nil"/>
              <w:bottom w:val="nil"/>
              <w:right w:val="single" w:sz="18" w:space="0" w:color="auto"/>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3.35</w:t>
            </w:r>
          </w:p>
        </w:tc>
      </w:tr>
      <w:tr w:rsidR="000C09C0" w:rsidRPr="0021386B" w:rsidTr="000C09C0">
        <w:trPr>
          <w:trHeight w:val="300"/>
        </w:trPr>
        <w:tc>
          <w:tcPr>
            <w:tcW w:w="1253" w:type="dxa"/>
            <w:tcBorders>
              <w:top w:val="nil"/>
              <w:left w:val="single" w:sz="4" w:space="0" w:color="auto"/>
              <w:bottom w:val="nil"/>
              <w:right w:val="single" w:sz="18" w:space="0" w:color="auto"/>
            </w:tcBorders>
            <w:shd w:val="clear" w:color="auto" w:fill="auto"/>
            <w:hideMark/>
          </w:tcPr>
          <w:p w:rsidR="000C09C0" w:rsidRPr="0021386B" w:rsidRDefault="000C09C0" w:rsidP="000C09C0">
            <w:pPr>
              <w:spacing w:after="0" w:line="276" w:lineRule="auto"/>
              <w:rPr>
                <w:rFonts w:ascii="Tahoma" w:eastAsia="Times New Roman" w:hAnsi="Tahoma" w:cs="Tahoma"/>
                <w:color w:val="000000"/>
                <w:sz w:val="24"/>
                <w:szCs w:val="24"/>
              </w:rPr>
            </w:pPr>
            <w:r w:rsidRPr="0021386B">
              <w:rPr>
                <w:rFonts w:ascii="Tahoma" w:eastAsia="Times New Roman" w:hAnsi="Tahoma" w:cs="Tahoma"/>
                <w:color w:val="000000"/>
                <w:sz w:val="24"/>
                <w:szCs w:val="24"/>
              </w:rPr>
              <w:t>5%</w:t>
            </w:r>
          </w:p>
        </w:tc>
        <w:tc>
          <w:tcPr>
            <w:tcW w:w="703" w:type="dxa"/>
            <w:tcBorders>
              <w:top w:val="nil"/>
              <w:left w:val="single" w:sz="18" w:space="0" w:color="auto"/>
              <w:bottom w:val="nil"/>
              <w:right w:val="nil"/>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2.62</w:t>
            </w:r>
          </w:p>
        </w:tc>
        <w:tc>
          <w:tcPr>
            <w:tcW w:w="5392" w:type="dxa"/>
            <w:tcBorders>
              <w:top w:val="nil"/>
              <w:left w:val="nil"/>
              <w:bottom w:val="nil"/>
              <w:right w:val="single" w:sz="18" w:space="0" w:color="auto"/>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3.79</w:t>
            </w:r>
          </w:p>
        </w:tc>
      </w:tr>
      <w:tr w:rsidR="000C09C0" w:rsidRPr="0021386B" w:rsidTr="000C09C0">
        <w:trPr>
          <w:trHeight w:val="300"/>
        </w:trPr>
        <w:tc>
          <w:tcPr>
            <w:tcW w:w="1253" w:type="dxa"/>
            <w:tcBorders>
              <w:top w:val="nil"/>
              <w:left w:val="single" w:sz="4" w:space="0" w:color="auto"/>
              <w:bottom w:val="nil"/>
              <w:right w:val="single" w:sz="18" w:space="0" w:color="auto"/>
            </w:tcBorders>
            <w:shd w:val="clear" w:color="auto" w:fill="auto"/>
            <w:hideMark/>
          </w:tcPr>
          <w:p w:rsidR="000C09C0" w:rsidRPr="0021386B" w:rsidRDefault="000C09C0" w:rsidP="000C09C0">
            <w:pPr>
              <w:spacing w:after="0" w:line="276" w:lineRule="auto"/>
              <w:rPr>
                <w:rFonts w:ascii="Tahoma" w:eastAsia="Times New Roman" w:hAnsi="Tahoma" w:cs="Tahoma"/>
                <w:color w:val="000000"/>
                <w:sz w:val="24"/>
                <w:szCs w:val="24"/>
              </w:rPr>
            </w:pPr>
            <w:r w:rsidRPr="0021386B">
              <w:rPr>
                <w:rFonts w:ascii="Tahoma" w:eastAsia="Times New Roman" w:hAnsi="Tahoma" w:cs="Tahoma"/>
                <w:color w:val="000000"/>
                <w:sz w:val="24"/>
                <w:szCs w:val="24"/>
              </w:rPr>
              <w:t>2.5%</w:t>
            </w:r>
          </w:p>
        </w:tc>
        <w:tc>
          <w:tcPr>
            <w:tcW w:w="703" w:type="dxa"/>
            <w:tcBorders>
              <w:top w:val="nil"/>
              <w:left w:val="single" w:sz="18" w:space="0" w:color="auto"/>
              <w:bottom w:val="nil"/>
              <w:right w:val="nil"/>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2.96</w:t>
            </w:r>
          </w:p>
        </w:tc>
        <w:tc>
          <w:tcPr>
            <w:tcW w:w="5392" w:type="dxa"/>
            <w:tcBorders>
              <w:top w:val="nil"/>
              <w:left w:val="nil"/>
              <w:bottom w:val="nil"/>
              <w:right w:val="single" w:sz="18" w:space="0" w:color="auto"/>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4.18</w:t>
            </w:r>
          </w:p>
        </w:tc>
      </w:tr>
      <w:tr w:rsidR="000C09C0" w:rsidRPr="0021386B" w:rsidTr="000C09C0">
        <w:trPr>
          <w:trHeight w:val="300"/>
        </w:trPr>
        <w:tc>
          <w:tcPr>
            <w:tcW w:w="1253" w:type="dxa"/>
            <w:tcBorders>
              <w:top w:val="nil"/>
              <w:left w:val="single" w:sz="4" w:space="0" w:color="auto"/>
              <w:bottom w:val="single" w:sz="18" w:space="0" w:color="auto"/>
              <w:right w:val="single" w:sz="18" w:space="0" w:color="auto"/>
            </w:tcBorders>
            <w:shd w:val="clear" w:color="auto" w:fill="auto"/>
            <w:hideMark/>
          </w:tcPr>
          <w:p w:rsidR="000C09C0" w:rsidRPr="0021386B" w:rsidRDefault="000C09C0" w:rsidP="000C09C0">
            <w:pPr>
              <w:spacing w:after="0" w:line="276" w:lineRule="auto"/>
              <w:rPr>
                <w:rFonts w:ascii="Tahoma" w:eastAsia="Times New Roman" w:hAnsi="Tahoma" w:cs="Tahoma"/>
                <w:color w:val="000000"/>
                <w:sz w:val="24"/>
                <w:szCs w:val="24"/>
              </w:rPr>
            </w:pPr>
            <w:r w:rsidRPr="0021386B">
              <w:rPr>
                <w:rFonts w:ascii="Tahoma" w:eastAsia="Times New Roman" w:hAnsi="Tahoma" w:cs="Tahoma"/>
                <w:color w:val="000000"/>
                <w:sz w:val="24"/>
                <w:szCs w:val="24"/>
              </w:rPr>
              <w:t>1%</w:t>
            </w:r>
          </w:p>
        </w:tc>
        <w:tc>
          <w:tcPr>
            <w:tcW w:w="703" w:type="dxa"/>
            <w:tcBorders>
              <w:top w:val="nil"/>
              <w:left w:val="single" w:sz="18" w:space="0" w:color="auto"/>
              <w:bottom w:val="single" w:sz="18" w:space="0" w:color="auto"/>
              <w:right w:val="nil"/>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3.41</w:t>
            </w:r>
          </w:p>
        </w:tc>
        <w:tc>
          <w:tcPr>
            <w:tcW w:w="5392" w:type="dxa"/>
            <w:tcBorders>
              <w:top w:val="nil"/>
              <w:left w:val="nil"/>
              <w:bottom w:val="single" w:sz="18" w:space="0" w:color="auto"/>
              <w:right w:val="single" w:sz="18" w:space="0" w:color="auto"/>
            </w:tcBorders>
            <w:vAlign w:val="bottom"/>
          </w:tcPr>
          <w:p w:rsidR="000C09C0" w:rsidRPr="0021386B" w:rsidRDefault="000C09C0" w:rsidP="000C09C0">
            <w:pPr>
              <w:autoSpaceDE w:val="0"/>
              <w:autoSpaceDN w:val="0"/>
              <w:adjustRightInd w:val="0"/>
              <w:spacing w:after="0" w:line="276" w:lineRule="auto"/>
              <w:jc w:val="center"/>
              <w:rPr>
                <w:rFonts w:ascii="Tahoma" w:hAnsi="Tahoma" w:cs="Tahoma"/>
                <w:color w:val="000000"/>
                <w:sz w:val="24"/>
                <w:szCs w:val="24"/>
              </w:rPr>
            </w:pPr>
            <w:r w:rsidRPr="0021386B">
              <w:rPr>
                <w:rFonts w:ascii="Tahoma" w:hAnsi="Tahoma" w:cs="Tahoma"/>
                <w:color w:val="000000"/>
                <w:sz w:val="24"/>
                <w:szCs w:val="24"/>
              </w:rPr>
              <w:t>4.68</w:t>
            </w:r>
          </w:p>
        </w:tc>
      </w:tr>
      <w:tr w:rsidR="000C09C0" w:rsidRPr="0021386B" w:rsidTr="000C09C0">
        <w:trPr>
          <w:trHeight w:val="300"/>
        </w:trPr>
        <w:tc>
          <w:tcPr>
            <w:tcW w:w="1253" w:type="dxa"/>
            <w:tcBorders>
              <w:top w:val="single" w:sz="18" w:space="0" w:color="auto"/>
              <w:left w:val="single" w:sz="4" w:space="0" w:color="auto"/>
              <w:bottom w:val="nil"/>
              <w:right w:val="single" w:sz="18" w:space="0" w:color="auto"/>
            </w:tcBorders>
            <w:shd w:val="clear" w:color="auto" w:fill="auto"/>
          </w:tcPr>
          <w:p w:rsidR="000C09C0" w:rsidRPr="0021386B" w:rsidRDefault="000C09C0" w:rsidP="000C09C0">
            <w:pPr>
              <w:spacing w:after="0" w:line="276" w:lineRule="auto"/>
              <w:rPr>
                <w:rFonts w:ascii="Tahoma" w:eastAsia="Times New Roman" w:hAnsi="Tahoma" w:cs="Tahoma"/>
                <w:color w:val="000000"/>
                <w:sz w:val="24"/>
                <w:szCs w:val="24"/>
              </w:rPr>
            </w:pPr>
            <w:r w:rsidRPr="0021386B">
              <w:rPr>
                <w:rFonts w:ascii="Tahoma" w:eastAsia="Times New Roman" w:hAnsi="Tahoma" w:cs="Tahoma"/>
                <w:color w:val="000000"/>
                <w:sz w:val="24"/>
                <w:szCs w:val="24"/>
              </w:rPr>
              <w:t>F-Stat</w:t>
            </w:r>
          </w:p>
        </w:tc>
        <w:tc>
          <w:tcPr>
            <w:tcW w:w="6095" w:type="dxa"/>
            <w:gridSpan w:val="2"/>
            <w:tcBorders>
              <w:top w:val="single" w:sz="18" w:space="0" w:color="auto"/>
              <w:left w:val="single" w:sz="18" w:space="0" w:color="auto"/>
              <w:bottom w:val="nil"/>
              <w:right w:val="single" w:sz="18" w:space="0" w:color="auto"/>
            </w:tcBorders>
            <w:vAlign w:val="bottom"/>
          </w:tcPr>
          <w:p w:rsidR="000C09C0" w:rsidRPr="0021386B" w:rsidRDefault="000C09C0" w:rsidP="000C09C0">
            <w:pPr>
              <w:autoSpaceDE w:val="0"/>
              <w:autoSpaceDN w:val="0"/>
              <w:adjustRightInd w:val="0"/>
              <w:spacing w:after="0" w:line="276" w:lineRule="auto"/>
              <w:rPr>
                <w:rFonts w:ascii="Tahoma" w:hAnsi="Tahoma" w:cs="Tahoma"/>
                <w:color w:val="000000"/>
                <w:sz w:val="24"/>
                <w:szCs w:val="24"/>
              </w:rPr>
            </w:pPr>
            <w:r w:rsidRPr="0021386B">
              <w:rPr>
                <w:rFonts w:ascii="Tahoma" w:hAnsi="Tahoma" w:cs="Tahoma"/>
                <w:color w:val="000000"/>
                <w:sz w:val="24"/>
                <w:szCs w:val="24"/>
              </w:rPr>
              <w:t>6.884949</w:t>
            </w:r>
          </w:p>
        </w:tc>
      </w:tr>
      <w:tr w:rsidR="000C09C0" w:rsidRPr="0021386B" w:rsidTr="000C09C0">
        <w:trPr>
          <w:trHeight w:val="300"/>
        </w:trPr>
        <w:tc>
          <w:tcPr>
            <w:tcW w:w="1253" w:type="dxa"/>
            <w:tcBorders>
              <w:top w:val="nil"/>
              <w:left w:val="single" w:sz="4" w:space="0" w:color="auto"/>
              <w:bottom w:val="single" w:sz="4" w:space="0" w:color="auto"/>
              <w:right w:val="single" w:sz="18" w:space="0" w:color="auto"/>
            </w:tcBorders>
            <w:shd w:val="clear" w:color="auto" w:fill="auto"/>
          </w:tcPr>
          <w:p w:rsidR="000C09C0" w:rsidRPr="0021386B" w:rsidRDefault="000C09C0" w:rsidP="000C09C0">
            <w:pPr>
              <w:spacing w:after="0" w:line="276" w:lineRule="auto"/>
              <w:rPr>
                <w:rFonts w:ascii="Tahoma" w:eastAsia="Times New Roman" w:hAnsi="Tahoma" w:cs="Tahoma"/>
                <w:color w:val="000000"/>
                <w:sz w:val="24"/>
                <w:szCs w:val="24"/>
              </w:rPr>
            </w:pPr>
            <w:r w:rsidRPr="0021386B">
              <w:rPr>
                <w:rFonts w:ascii="Tahoma" w:eastAsia="Times New Roman" w:hAnsi="Tahoma" w:cs="Tahoma"/>
                <w:color w:val="000000"/>
                <w:sz w:val="24"/>
                <w:szCs w:val="24"/>
              </w:rPr>
              <w:t>D.F</w:t>
            </w:r>
          </w:p>
        </w:tc>
        <w:tc>
          <w:tcPr>
            <w:tcW w:w="6095" w:type="dxa"/>
            <w:gridSpan w:val="2"/>
            <w:tcBorders>
              <w:top w:val="nil"/>
              <w:left w:val="single" w:sz="18" w:space="0" w:color="auto"/>
              <w:bottom w:val="single" w:sz="4" w:space="0" w:color="auto"/>
              <w:right w:val="single" w:sz="18" w:space="0" w:color="auto"/>
            </w:tcBorders>
          </w:tcPr>
          <w:p w:rsidR="000C09C0" w:rsidRPr="0021386B" w:rsidRDefault="000C09C0" w:rsidP="000C09C0">
            <w:pPr>
              <w:spacing w:after="0" w:line="276" w:lineRule="auto"/>
              <w:rPr>
                <w:rFonts w:ascii="Tahoma" w:hAnsi="Tahoma" w:cs="Tahoma"/>
                <w:sz w:val="24"/>
                <w:szCs w:val="24"/>
              </w:rPr>
            </w:pPr>
            <w:r w:rsidRPr="0021386B">
              <w:rPr>
                <w:rFonts w:ascii="Tahoma" w:hAnsi="Tahoma" w:cs="Tahoma"/>
                <w:color w:val="000000"/>
                <w:sz w:val="24"/>
                <w:szCs w:val="24"/>
              </w:rPr>
              <w:t>5</w:t>
            </w:r>
          </w:p>
        </w:tc>
      </w:tr>
    </w:tbl>
    <w:p w:rsidR="000C09C0" w:rsidRDefault="000C09C0" w:rsidP="000C09C0">
      <w:pPr>
        <w:spacing w:after="0" w:line="276" w:lineRule="auto"/>
        <w:jc w:val="both"/>
        <w:rPr>
          <w:rFonts w:ascii="Tahoma" w:eastAsia="Times New Roman" w:hAnsi="Tahoma" w:cs="Tahoma"/>
          <w:b/>
          <w:sz w:val="24"/>
          <w:szCs w:val="24"/>
          <w:lang w:val="en-US"/>
        </w:rPr>
      </w:pPr>
    </w:p>
    <w:p w:rsidR="000C09C0" w:rsidRPr="00507B13" w:rsidRDefault="000C09C0" w:rsidP="000C09C0">
      <w:pPr>
        <w:spacing w:after="0" w:line="276" w:lineRule="auto"/>
        <w:jc w:val="both"/>
        <w:rPr>
          <w:rFonts w:ascii="Tahoma" w:eastAsia="Times New Roman" w:hAnsi="Tahoma" w:cs="Tahoma"/>
          <w:lang w:val="en-US"/>
        </w:rPr>
      </w:pPr>
      <w:r>
        <w:rPr>
          <w:rFonts w:ascii="Tahoma" w:eastAsia="Times New Roman" w:hAnsi="Tahoma" w:cs="Tahoma"/>
          <w:lang w:val="en-US"/>
        </w:rPr>
        <w:t>Source: Authors’</w:t>
      </w:r>
      <w:r w:rsidRPr="00507B13">
        <w:rPr>
          <w:rFonts w:ascii="Tahoma" w:eastAsia="Times New Roman" w:hAnsi="Tahoma" w:cs="Tahoma"/>
          <w:lang w:val="en-US"/>
        </w:rPr>
        <w:t xml:space="preserve"> computation using data extracted from NDIC annual (2012-2015), </w:t>
      </w:r>
      <w:r w:rsidRPr="00507B13">
        <w:rPr>
          <w:rFonts w:ascii="Tahoma" w:eastAsia="Times New Roman" w:hAnsi="Tahoma" w:cs="Tahoma"/>
        </w:rPr>
        <w:t xml:space="preserve">NEFF annual reports </w:t>
      </w:r>
      <w:r w:rsidRPr="00507B13">
        <w:rPr>
          <w:rFonts w:ascii="Tahoma" w:eastAsia="Times New Roman" w:hAnsi="Tahoma" w:cs="Tahoma"/>
          <w:lang w:val="en-US"/>
        </w:rPr>
        <w:t>(2016) and CBN (2017, Q1) Statistical Bulletin</w:t>
      </w:r>
    </w:p>
    <w:p w:rsidR="000C09C0" w:rsidRPr="0021386B" w:rsidRDefault="000C09C0" w:rsidP="000C09C0">
      <w:pPr>
        <w:spacing w:after="0" w:line="276" w:lineRule="auto"/>
        <w:jc w:val="both"/>
        <w:rPr>
          <w:rFonts w:ascii="Tahoma" w:eastAsia="Times New Roman" w:hAnsi="Tahoma" w:cs="Tahoma"/>
          <w:sz w:val="24"/>
          <w:szCs w:val="24"/>
          <w:lang w:val="en-US"/>
        </w:rPr>
      </w:pPr>
    </w:p>
    <w:p w:rsidR="008F39EC" w:rsidRDefault="000C09C0" w:rsidP="000C09C0">
      <w:pPr>
        <w:spacing w:after="0" w:line="276" w:lineRule="auto"/>
        <w:jc w:val="both"/>
        <w:rPr>
          <w:rFonts w:ascii="Tahoma" w:eastAsia="Times New Roman" w:hAnsi="Tahoma" w:cs="Tahoma"/>
          <w:sz w:val="24"/>
          <w:szCs w:val="24"/>
          <w:lang w:val="en-US"/>
        </w:rPr>
      </w:pPr>
      <w:r>
        <w:rPr>
          <w:rFonts w:ascii="Tahoma" w:eastAsia="Times New Roman" w:hAnsi="Tahoma" w:cs="Tahoma"/>
          <w:sz w:val="24"/>
          <w:szCs w:val="24"/>
          <w:lang w:val="en-US"/>
        </w:rPr>
        <w:t>Table 3 shows that for the equation</w:t>
      </w:r>
      <w:r w:rsidRPr="0021386B">
        <w:rPr>
          <w:rFonts w:ascii="Tahoma" w:eastAsia="Times New Roman" w:hAnsi="Tahoma" w:cs="Tahoma"/>
          <w:sz w:val="24"/>
          <w:szCs w:val="24"/>
          <w:lang w:val="en-US"/>
        </w:rPr>
        <w:t xml:space="preserve"> estimated, </w:t>
      </w:r>
      <w:r>
        <w:rPr>
          <w:rFonts w:ascii="Tahoma" w:eastAsia="Times New Roman" w:hAnsi="Tahoma" w:cs="Tahoma"/>
          <w:sz w:val="24"/>
          <w:szCs w:val="24"/>
        </w:rPr>
        <w:t>computed F-statistics is</w:t>
      </w:r>
      <w:r w:rsidRPr="0021386B">
        <w:rPr>
          <w:rFonts w:ascii="Tahoma" w:eastAsia="Times New Roman" w:hAnsi="Tahoma" w:cs="Tahoma"/>
          <w:sz w:val="24"/>
          <w:szCs w:val="24"/>
        </w:rPr>
        <w:t xml:space="preserve"> greater th</w:t>
      </w:r>
      <w:r>
        <w:rPr>
          <w:rFonts w:ascii="Tahoma" w:eastAsia="Times New Roman" w:hAnsi="Tahoma" w:cs="Tahoma"/>
          <w:sz w:val="24"/>
          <w:szCs w:val="24"/>
        </w:rPr>
        <w:t xml:space="preserve">an the 5% upper bound, we </w:t>
      </w:r>
      <w:r w:rsidRPr="0021386B">
        <w:rPr>
          <w:rFonts w:ascii="Tahoma" w:eastAsia="Times New Roman" w:hAnsi="Tahoma" w:cs="Tahoma"/>
          <w:sz w:val="24"/>
          <w:szCs w:val="24"/>
        </w:rPr>
        <w:t xml:space="preserve">conclude that the variables are </w:t>
      </w:r>
      <w:proofErr w:type="gramStart"/>
      <w:r w:rsidRPr="0021386B">
        <w:rPr>
          <w:rFonts w:ascii="Tahoma" w:eastAsia="Times New Roman" w:hAnsi="Tahoma" w:cs="Tahoma"/>
          <w:sz w:val="24"/>
          <w:szCs w:val="24"/>
        </w:rPr>
        <w:t>I(</w:t>
      </w:r>
      <w:proofErr w:type="gramEnd"/>
      <w:r w:rsidRPr="0021386B">
        <w:rPr>
          <w:rFonts w:ascii="Tahoma" w:eastAsia="Times New Roman" w:hAnsi="Tahoma" w:cs="Tahoma"/>
          <w:sz w:val="24"/>
          <w:szCs w:val="24"/>
        </w:rPr>
        <w:t>1) as in 6.88 &gt; 3.79</w:t>
      </w:r>
      <w:r>
        <w:rPr>
          <w:rFonts w:ascii="Tahoma" w:eastAsia="Times New Roman" w:hAnsi="Tahoma" w:cs="Tahoma"/>
          <w:sz w:val="24"/>
          <w:szCs w:val="24"/>
        </w:rPr>
        <w:t>.</w:t>
      </w:r>
    </w:p>
    <w:p w:rsidR="008F39EC" w:rsidRPr="00B806EC" w:rsidRDefault="008F39EC" w:rsidP="008F39EC">
      <w:pPr>
        <w:spacing w:after="0" w:line="276" w:lineRule="auto"/>
        <w:jc w:val="both"/>
        <w:rPr>
          <w:rFonts w:ascii="Tahoma" w:eastAsia="Times New Roman" w:hAnsi="Tahoma" w:cs="Tahoma"/>
          <w:sz w:val="24"/>
          <w:szCs w:val="24"/>
          <w:lang w:val="en-US"/>
        </w:rPr>
      </w:pPr>
    </w:p>
    <w:p w:rsidR="008F39EC" w:rsidRPr="008F39EC" w:rsidRDefault="008F39EC" w:rsidP="008F39EC">
      <w:pPr>
        <w:spacing w:after="0" w:line="276" w:lineRule="auto"/>
        <w:jc w:val="both"/>
        <w:rPr>
          <w:rFonts w:ascii="Tahoma" w:eastAsia="Times New Roman" w:hAnsi="Tahoma" w:cs="Tahoma"/>
          <w:sz w:val="24"/>
          <w:szCs w:val="24"/>
          <w:lang w:val="en-US"/>
        </w:rPr>
      </w:pPr>
      <w:r w:rsidRPr="008F39EC">
        <w:rPr>
          <w:rFonts w:ascii="Tahoma" w:eastAsia="Times New Roman" w:hAnsi="Tahoma" w:cs="Tahoma"/>
          <w:sz w:val="24"/>
          <w:szCs w:val="24"/>
          <w:lang w:val="en-US"/>
        </w:rPr>
        <w:t>Table 4: Generalized Method of Moments (GMM) Result</w:t>
      </w:r>
    </w:p>
    <w:p w:rsidR="008F39EC" w:rsidRPr="008F39EC" w:rsidRDefault="008F39EC" w:rsidP="008F39EC">
      <w:pPr>
        <w:spacing w:after="0" w:line="276" w:lineRule="auto"/>
        <w:jc w:val="both"/>
        <w:rPr>
          <w:rFonts w:ascii="Tahoma" w:eastAsia="Times New Roman" w:hAnsi="Tahoma" w:cs="Tahoma"/>
          <w:sz w:val="24"/>
          <w:szCs w:val="24"/>
          <w:lang w:val="en-US"/>
        </w:rPr>
      </w:pPr>
      <w:r w:rsidRPr="008F39EC">
        <w:rPr>
          <w:rFonts w:ascii="Tahoma" w:eastAsia="Times New Roman" w:hAnsi="Tahoma" w:cs="Tahoma"/>
          <w:sz w:val="24"/>
          <w:szCs w:val="24"/>
          <w:lang w:val="en-US"/>
        </w:rPr>
        <w:t>Dependent Variable: Value of Transactions on Alternative Banking Channels (VABC)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844"/>
        <w:gridCol w:w="1801"/>
        <w:gridCol w:w="1801"/>
        <w:gridCol w:w="1759"/>
      </w:tblGrid>
      <w:tr w:rsidR="008F39EC" w:rsidRPr="00B806EC" w:rsidTr="009E19B4">
        <w:tc>
          <w:tcPr>
            <w:tcW w:w="1813" w:type="dxa"/>
            <w:tcBorders>
              <w:top w:val="single" w:sz="18" w:space="0" w:color="auto"/>
              <w:left w:val="single" w:sz="4" w:space="0" w:color="auto"/>
              <w:bottom w:val="single" w:sz="18" w:space="0" w:color="auto"/>
              <w:right w:val="single" w:sz="18" w:space="0" w:color="auto"/>
            </w:tcBorders>
            <w:vAlign w:val="bottom"/>
          </w:tcPr>
          <w:p w:rsidR="008F39EC" w:rsidRPr="00B806EC" w:rsidRDefault="008F39EC" w:rsidP="008F39EC">
            <w:pPr>
              <w:autoSpaceDE w:val="0"/>
              <w:autoSpaceDN w:val="0"/>
              <w:adjustRightInd w:val="0"/>
              <w:spacing w:line="276" w:lineRule="auto"/>
              <w:jc w:val="center"/>
              <w:rPr>
                <w:rFonts w:ascii="Tahoma" w:hAnsi="Tahoma" w:cs="Tahoma"/>
                <w:color w:val="000000"/>
                <w:sz w:val="24"/>
                <w:szCs w:val="24"/>
              </w:rPr>
            </w:pPr>
            <w:r w:rsidRPr="00B806EC">
              <w:rPr>
                <w:rFonts w:ascii="Tahoma" w:hAnsi="Tahoma" w:cs="Tahoma"/>
                <w:color w:val="000000"/>
                <w:sz w:val="24"/>
                <w:szCs w:val="24"/>
              </w:rPr>
              <w:t>Variable</w:t>
            </w:r>
          </w:p>
        </w:tc>
        <w:tc>
          <w:tcPr>
            <w:tcW w:w="1845" w:type="dxa"/>
            <w:tcBorders>
              <w:top w:val="single" w:sz="18" w:space="0" w:color="auto"/>
              <w:left w:val="single" w:sz="18"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Coefficient</w:t>
            </w:r>
          </w:p>
        </w:tc>
        <w:tc>
          <w:tcPr>
            <w:tcW w:w="1803" w:type="dxa"/>
            <w:tcBorders>
              <w:top w:val="single" w:sz="18" w:space="0" w:color="auto"/>
              <w:left w:val="single" w:sz="4"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Std. Error</w:t>
            </w:r>
          </w:p>
        </w:tc>
        <w:tc>
          <w:tcPr>
            <w:tcW w:w="1803" w:type="dxa"/>
            <w:tcBorders>
              <w:top w:val="single" w:sz="18" w:space="0" w:color="auto"/>
              <w:left w:val="single" w:sz="4"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t-Statistic</w:t>
            </w:r>
          </w:p>
        </w:tc>
        <w:tc>
          <w:tcPr>
            <w:tcW w:w="1762" w:type="dxa"/>
            <w:tcBorders>
              <w:top w:val="single" w:sz="18" w:space="0" w:color="auto"/>
              <w:left w:val="single" w:sz="4"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Prob.  </w:t>
            </w:r>
          </w:p>
        </w:tc>
      </w:tr>
      <w:tr w:rsidR="008F39EC" w:rsidRPr="00B806EC" w:rsidTr="009E19B4">
        <w:tc>
          <w:tcPr>
            <w:tcW w:w="1813" w:type="dxa"/>
            <w:tcBorders>
              <w:top w:val="single" w:sz="18" w:space="0" w:color="auto"/>
              <w:left w:val="single" w:sz="4" w:space="0" w:color="auto"/>
              <w:right w:val="single" w:sz="18" w:space="0" w:color="auto"/>
            </w:tcBorders>
            <w:vAlign w:val="bottom"/>
          </w:tcPr>
          <w:p w:rsidR="008F39EC" w:rsidRPr="00B806EC" w:rsidRDefault="008F39EC" w:rsidP="008F39EC">
            <w:pPr>
              <w:autoSpaceDE w:val="0"/>
              <w:autoSpaceDN w:val="0"/>
              <w:adjustRightInd w:val="0"/>
              <w:spacing w:line="276" w:lineRule="auto"/>
              <w:jc w:val="center"/>
              <w:rPr>
                <w:rFonts w:ascii="Tahoma" w:hAnsi="Tahoma" w:cs="Tahoma"/>
                <w:color w:val="000000"/>
                <w:sz w:val="24"/>
                <w:szCs w:val="24"/>
              </w:rPr>
            </w:pPr>
            <w:r w:rsidRPr="00B806EC">
              <w:rPr>
                <w:rFonts w:ascii="Tahoma" w:hAnsi="Tahoma" w:cs="Tahoma"/>
                <w:color w:val="000000"/>
                <w:sz w:val="24"/>
                <w:szCs w:val="24"/>
              </w:rPr>
              <w:t>LOG(CPF)</w:t>
            </w:r>
          </w:p>
        </w:tc>
        <w:tc>
          <w:tcPr>
            <w:tcW w:w="1845" w:type="dxa"/>
            <w:tcBorders>
              <w:top w:val="single" w:sz="18" w:space="0" w:color="auto"/>
              <w:left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-0.186186**</w:t>
            </w:r>
          </w:p>
        </w:tc>
        <w:tc>
          <w:tcPr>
            <w:tcW w:w="1803" w:type="dxa"/>
            <w:tcBorders>
              <w:top w:val="single" w:sz="18" w:space="0" w:color="auto"/>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0.015895</w:t>
            </w:r>
          </w:p>
        </w:tc>
        <w:tc>
          <w:tcPr>
            <w:tcW w:w="1803" w:type="dxa"/>
            <w:tcBorders>
              <w:top w:val="single" w:sz="18" w:space="0" w:color="auto"/>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-11.71335</w:t>
            </w:r>
          </w:p>
        </w:tc>
        <w:tc>
          <w:tcPr>
            <w:tcW w:w="1762" w:type="dxa"/>
            <w:tcBorders>
              <w:top w:val="single" w:sz="18" w:space="0" w:color="auto"/>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0.0000</w:t>
            </w:r>
          </w:p>
        </w:tc>
      </w:tr>
      <w:tr w:rsidR="008F39EC" w:rsidRPr="00B806EC" w:rsidTr="009E19B4">
        <w:tc>
          <w:tcPr>
            <w:tcW w:w="1813" w:type="dxa"/>
            <w:tcBorders>
              <w:left w:val="single" w:sz="4" w:space="0" w:color="auto"/>
              <w:right w:val="single" w:sz="18" w:space="0" w:color="auto"/>
            </w:tcBorders>
            <w:vAlign w:val="bottom"/>
          </w:tcPr>
          <w:p w:rsidR="008F39EC" w:rsidRPr="00B806EC" w:rsidRDefault="008F39EC" w:rsidP="008F39EC">
            <w:pPr>
              <w:autoSpaceDE w:val="0"/>
              <w:autoSpaceDN w:val="0"/>
              <w:adjustRightInd w:val="0"/>
              <w:spacing w:line="276" w:lineRule="auto"/>
              <w:jc w:val="center"/>
              <w:rPr>
                <w:rFonts w:ascii="Tahoma" w:hAnsi="Tahoma" w:cs="Tahoma"/>
                <w:color w:val="000000"/>
                <w:sz w:val="24"/>
                <w:szCs w:val="24"/>
              </w:rPr>
            </w:pPr>
            <w:r w:rsidRPr="00B806EC">
              <w:rPr>
                <w:rFonts w:ascii="Tahoma" w:hAnsi="Tahoma" w:cs="Tahoma"/>
                <w:color w:val="000000"/>
                <w:sz w:val="24"/>
                <w:szCs w:val="24"/>
              </w:rPr>
              <w:t>LOG(CNF)</w:t>
            </w:r>
          </w:p>
        </w:tc>
        <w:tc>
          <w:tcPr>
            <w:tcW w:w="1845" w:type="dxa"/>
            <w:tcBorders>
              <w:left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-0.027543*</w:t>
            </w:r>
          </w:p>
        </w:tc>
        <w:tc>
          <w:tcPr>
            <w:tcW w:w="1803"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0.011700</w:t>
            </w:r>
          </w:p>
        </w:tc>
        <w:tc>
          <w:tcPr>
            <w:tcW w:w="1803"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-2.354074</w:t>
            </w:r>
          </w:p>
        </w:tc>
        <w:tc>
          <w:tcPr>
            <w:tcW w:w="1762"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0.0222</w:t>
            </w:r>
          </w:p>
        </w:tc>
      </w:tr>
      <w:tr w:rsidR="008F39EC" w:rsidRPr="00B806EC" w:rsidTr="009E19B4">
        <w:tc>
          <w:tcPr>
            <w:tcW w:w="1813" w:type="dxa"/>
            <w:tcBorders>
              <w:left w:val="single" w:sz="4" w:space="0" w:color="auto"/>
              <w:right w:val="single" w:sz="18" w:space="0" w:color="auto"/>
            </w:tcBorders>
            <w:vAlign w:val="bottom"/>
          </w:tcPr>
          <w:p w:rsidR="008F39EC" w:rsidRPr="00B806EC" w:rsidRDefault="008F39EC" w:rsidP="008F39EC">
            <w:pPr>
              <w:autoSpaceDE w:val="0"/>
              <w:autoSpaceDN w:val="0"/>
              <w:adjustRightInd w:val="0"/>
              <w:spacing w:line="276" w:lineRule="auto"/>
              <w:jc w:val="center"/>
              <w:rPr>
                <w:rFonts w:ascii="Tahoma" w:hAnsi="Tahoma" w:cs="Tahoma"/>
                <w:color w:val="000000"/>
                <w:sz w:val="24"/>
                <w:szCs w:val="24"/>
              </w:rPr>
            </w:pPr>
            <w:r w:rsidRPr="00B806EC">
              <w:rPr>
                <w:rFonts w:ascii="Tahoma" w:hAnsi="Tahoma" w:cs="Tahoma"/>
                <w:color w:val="000000"/>
                <w:sz w:val="24"/>
                <w:szCs w:val="24"/>
              </w:rPr>
              <w:t>LOG(TA)</w:t>
            </w:r>
          </w:p>
        </w:tc>
        <w:tc>
          <w:tcPr>
            <w:tcW w:w="1845" w:type="dxa"/>
            <w:tcBorders>
              <w:left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1.382486**</w:t>
            </w:r>
          </w:p>
        </w:tc>
        <w:tc>
          <w:tcPr>
            <w:tcW w:w="1803"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0.051231</w:t>
            </w:r>
          </w:p>
        </w:tc>
        <w:tc>
          <w:tcPr>
            <w:tcW w:w="1803"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26.98538</w:t>
            </w:r>
          </w:p>
        </w:tc>
        <w:tc>
          <w:tcPr>
            <w:tcW w:w="1762"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0.0000</w:t>
            </w:r>
          </w:p>
        </w:tc>
      </w:tr>
      <w:tr w:rsidR="008F39EC" w:rsidRPr="00B806EC" w:rsidTr="009E19B4">
        <w:tc>
          <w:tcPr>
            <w:tcW w:w="1813" w:type="dxa"/>
            <w:tcBorders>
              <w:left w:val="single" w:sz="4" w:space="0" w:color="auto"/>
              <w:right w:val="single" w:sz="18" w:space="0" w:color="auto"/>
            </w:tcBorders>
            <w:vAlign w:val="bottom"/>
          </w:tcPr>
          <w:p w:rsidR="008F39EC" w:rsidRPr="00B806EC" w:rsidRDefault="008F39EC" w:rsidP="008F39EC">
            <w:pPr>
              <w:autoSpaceDE w:val="0"/>
              <w:autoSpaceDN w:val="0"/>
              <w:adjustRightInd w:val="0"/>
              <w:spacing w:line="276" w:lineRule="auto"/>
              <w:jc w:val="center"/>
              <w:rPr>
                <w:rFonts w:ascii="Tahoma" w:hAnsi="Tahoma" w:cs="Tahoma"/>
                <w:color w:val="000000"/>
                <w:sz w:val="24"/>
                <w:szCs w:val="24"/>
              </w:rPr>
            </w:pPr>
            <w:r w:rsidRPr="00B806EC">
              <w:rPr>
                <w:rFonts w:ascii="Tahoma" w:hAnsi="Tahoma" w:cs="Tahoma"/>
                <w:color w:val="000000"/>
                <w:sz w:val="24"/>
                <w:szCs w:val="24"/>
              </w:rPr>
              <w:t>INF</w:t>
            </w:r>
          </w:p>
        </w:tc>
        <w:tc>
          <w:tcPr>
            <w:tcW w:w="1845" w:type="dxa"/>
            <w:tcBorders>
              <w:left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0.024806**</w:t>
            </w:r>
          </w:p>
        </w:tc>
        <w:tc>
          <w:tcPr>
            <w:tcW w:w="1803"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0.006604</w:t>
            </w:r>
          </w:p>
        </w:tc>
        <w:tc>
          <w:tcPr>
            <w:tcW w:w="1803"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3.756027</w:t>
            </w:r>
          </w:p>
        </w:tc>
        <w:tc>
          <w:tcPr>
            <w:tcW w:w="1762" w:type="dxa"/>
            <w:tcBorders>
              <w:left w:val="single" w:sz="4"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0.0004</w:t>
            </w:r>
          </w:p>
        </w:tc>
      </w:tr>
      <w:tr w:rsidR="008F39EC" w:rsidRPr="00B806EC" w:rsidTr="009E19B4">
        <w:tc>
          <w:tcPr>
            <w:tcW w:w="1813" w:type="dxa"/>
            <w:tcBorders>
              <w:left w:val="single" w:sz="4" w:space="0" w:color="auto"/>
              <w:bottom w:val="single" w:sz="18" w:space="0" w:color="auto"/>
              <w:right w:val="single" w:sz="18" w:space="0" w:color="auto"/>
            </w:tcBorders>
            <w:vAlign w:val="bottom"/>
          </w:tcPr>
          <w:p w:rsidR="008F39EC" w:rsidRPr="00B806EC" w:rsidRDefault="008F39EC" w:rsidP="008F39EC">
            <w:pPr>
              <w:autoSpaceDE w:val="0"/>
              <w:autoSpaceDN w:val="0"/>
              <w:adjustRightInd w:val="0"/>
              <w:spacing w:line="276" w:lineRule="auto"/>
              <w:jc w:val="center"/>
              <w:rPr>
                <w:rFonts w:ascii="Tahoma" w:hAnsi="Tahoma" w:cs="Tahoma"/>
                <w:color w:val="000000"/>
                <w:sz w:val="24"/>
                <w:szCs w:val="24"/>
              </w:rPr>
            </w:pPr>
            <w:r w:rsidRPr="00B806EC">
              <w:rPr>
                <w:rFonts w:ascii="Tahoma" w:hAnsi="Tahoma" w:cs="Tahoma"/>
                <w:color w:val="000000"/>
                <w:sz w:val="24"/>
                <w:szCs w:val="24"/>
              </w:rPr>
              <w:t>PLR</w:t>
            </w:r>
          </w:p>
        </w:tc>
        <w:tc>
          <w:tcPr>
            <w:tcW w:w="1845" w:type="dxa"/>
            <w:tcBorders>
              <w:left w:val="single" w:sz="18"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-0.008431</w:t>
            </w:r>
          </w:p>
        </w:tc>
        <w:tc>
          <w:tcPr>
            <w:tcW w:w="1803" w:type="dxa"/>
            <w:tcBorders>
              <w:left w:val="single" w:sz="4"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0.047441</w:t>
            </w:r>
          </w:p>
        </w:tc>
        <w:tc>
          <w:tcPr>
            <w:tcW w:w="1803" w:type="dxa"/>
            <w:tcBorders>
              <w:left w:val="single" w:sz="4"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-0.177713</w:t>
            </w:r>
          </w:p>
        </w:tc>
        <w:tc>
          <w:tcPr>
            <w:tcW w:w="1762" w:type="dxa"/>
            <w:tcBorders>
              <w:left w:val="single" w:sz="4" w:space="0" w:color="auto"/>
              <w:bottom w:val="single" w:sz="18" w:space="0" w:color="auto"/>
              <w:right w:val="single" w:sz="4" w:space="0" w:color="auto"/>
            </w:tcBorders>
            <w:vAlign w:val="bottom"/>
          </w:tcPr>
          <w:p w:rsidR="008F39EC" w:rsidRPr="00B806EC" w:rsidRDefault="008F39EC" w:rsidP="008F39EC">
            <w:pPr>
              <w:autoSpaceDE w:val="0"/>
              <w:autoSpaceDN w:val="0"/>
              <w:adjustRightInd w:val="0"/>
              <w:spacing w:line="276" w:lineRule="auto"/>
              <w:ind w:right="10"/>
              <w:jc w:val="right"/>
              <w:rPr>
                <w:rFonts w:ascii="Tahoma" w:hAnsi="Tahoma" w:cs="Tahoma"/>
                <w:color w:val="000000"/>
                <w:sz w:val="24"/>
                <w:szCs w:val="24"/>
              </w:rPr>
            </w:pPr>
            <w:r w:rsidRPr="00B806EC">
              <w:rPr>
                <w:rFonts w:ascii="Tahoma" w:hAnsi="Tahoma" w:cs="Tahoma"/>
                <w:color w:val="000000"/>
                <w:sz w:val="24"/>
                <w:szCs w:val="24"/>
              </w:rPr>
              <w:t>0.8596</w:t>
            </w:r>
          </w:p>
        </w:tc>
      </w:tr>
    </w:tbl>
    <w:p w:rsidR="008F39EC" w:rsidRPr="00B806EC" w:rsidRDefault="008F39EC" w:rsidP="008F39EC">
      <w:pPr>
        <w:spacing w:after="0" w:line="276" w:lineRule="auto"/>
        <w:jc w:val="both"/>
        <w:rPr>
          <w:rFonts w:ascii="Tahoma" w:hAnsi="Tahoma" w:cs="Tahoma"/>
          <w:i/>
          <w:sz w:val="24"/>
          <w:szCs w:val="24"/>
        </w:rPr>
      </w:pPr>
      <w:r w:rsidRPr="00B806EC">
        <w:rPr>
          <w:rFonts w:ascii="Tahoma" w:hAnsi="Tahoma" w:cs="Tahoma"/>
          <w:i/>
          <w:sz w:val="24"/>
          <w:szCs w:val="24"/>
        </w:rPr>
        <w:t xml:space="preserve">* Implies significant at 5% </w:t>
      </w:r>
      <w:r w:rsidRPr="00B806EC">
        <w:rPr>
          <w:rFonts w:ascii="Tahoma" w:hAnsi="Tahoma" w:cs="Tahoma"/>
          <w:i/>
          <w:sz w:val="24"/>
          <w:szCs w:val="24"/>
        </w:rPr>
        <w:tab/>
        <w:t>** Implies significant at 1%</w:t>
      </w:r>
    </w:p>
    <w:p w:rsidR="00B86574" w:rsidRDefault="00B86574" w:rsidP="008F39EC">
      <w:pPr>
        <w:spacing w:after="0" w:line="276" w:lineRule="auto"/>
        <w:jc w:val="both"/>
        <w:rPr>
          <w:rFonts w:ascii="Tahoma" w:eastAsia="Times New Roman" w:hAnsi="Tahoma" w:cs="Tahoma"/>
          <w:lang w:val="en-US"/>
        </w:rPr>
      </w:pPr>
      <w:r>
        <w:rPr>
          <w:rFonts w:ascii="Tahoma" w:eastAsia="Times New Roman" w:hAnsi="Tahoma" w:cs="Tahoma"/>
          <w:lang w:val="en-US"/>
        </w:rPr>
        <w:t>Source: Authors’</w:t>
      </w:r>
      <w:r w:rsidR="008F39EC" w:rsidRPr="008F39EC">
        <w:rPr>
          <w:rFonts w:ascii="Tahoma" w:eastAsia="Times New Roman" w:hAnsi="Tahoma" w:cs="Tahoma"/>
          <w:lang w:val="en-US"/>
        </w:rPr>
        <w:t xml:space="preserve"> computation using data extracted from NDIC annual (2012-2015), </w:t>
      </w:r>
      <w:r w:rsidR="008F39EC" w:rsidRPr="008F39EC">
        <w:rPr>
          <w:rFonts w:ascii="Tahoma" w:eastAsia="Times New Roman" w:hAnsi="Tahoma" w:cs="Tahoma"/>
        </w:rPr>
        <w:t xml:space="preserve">NEFF annual reports </w:t>
      </w:r>
      <w:r w:rsidR="008F39EC" w:rsidRPr="008F39EC">
        <w:rPr>
          <w:rFonts w:ascii="Tahoma" w:eastAsia="Times New Roman" w:hAnsi="Tahoma" w:cs="Tahoma"/>
          <w:lang w:val="en-US"/>
        </w:rPr>
        <w:t>(2016) and CBN (2017, Q1) Statistical Bulletin</w:t>
      </w:r>
    </w:p>
    <w:p w:rsidR="005D6DCC" w:rsidRDefault="005D6DCC" w:rsidP="008F39EC">
      <w:pPr>
        <w:spacing w:after="0" w:line="276" w:lineRule="auto"/>
        <w:jc w:val="both"/>
        <w:rPr>
          <w:rFonts w:ascii="Tahoma" w:eastAsia="Times New Roman" w:hAnsi="Tahoma" w:cs="Tahoma"/>
          <w:lang w:val="en-US"/>
        </w:rPr>
      </w:pPr>
    </w:p>
    <w:p w:rsidR="000C09C0" w:rsidRDefault="005D6DCC" w:rsidP="008F39EC">
      <w:pPr>
        <w:spacing w:after="0" w:line="276" w:lineRule="auto"/>
        <w:jc w:val="both"/>
        <w:rPr>
          <w:rFonts w:ascii="Tahoma" w:eastAsia="Times New Roman" w:hAnsi="Tahoma" w:cs="Tahoma"/>
          <w:lang w:val="en-US"/>
        </w:rPr>
      </w:pPr>
      <w:r>
        <w:rPr>
          <w:rFonts w:ascii="Tahoma" w:eastAsia="Times New Roman" w:hAnsi="Tahoma" w:cs="Tahoma"/>
          <w:sz w:val="24"/>
          <w:szCs w:val="24"/>
          <w:lang w:val="en-US"/>
        </w:rPr>
        <w:t>Table 4 showed the GMM result</w:t>
      </w:r>
      <w:r w:rsidR="000C09C0">
        <w:rPr>
          <w:rFonts w:ascii="Tahoma" w:eastAsia="Times New Roman" w:hAnsi="Tahoma" w:cs="Tahoma"/>
          <w:sz w:val="24"/>
          <w:szCs w:val="24"/>
          <w:lang w:val="en-US"/>
        </w:rPr>
        <w:t>. The result from Table 4 revealed</w:t>
      </w:r>
      <w:r w:rsidR="000C09C0" w:rsidRPr="00B806EC">
        <w:rPr>
          <w:rFonts w:ascii="Tahoma" w:eastAsia="Times New Roman" w:hAnsi="Tahoma" w:cs="Tahoma"/>
          <w:sz w:val="24"/>
          <w:szCs w:val="24"/>
          <w:lang w:val="en-US"/>
        </w:rPr>
        <w:t xml:space="preserve"> that </w:t>
      </w:r>
      <w:r w:rsidR="000C09C0" w:rsidRPr="00B806EC">
        <w:rPr>
          <w:rFonts w:ascii="Tahoma" w:eastAsia="Times New Roman" w:hAnsi="Tahoma" w:cs="Tahoma"/>
          <w:sz w:val="24"/>
          <w:szCs w:val="24"/>
        </w:rPr>
        <w:t>Value of card related frauds perpetrated on Automated Teller Machines and Point of Sales terminals</w:t>
      </w:r>
      <w:r w:rsidR="000C09C0" w:rsidRPr="00B806EC">
        <w:rPr>
          <w:rFonts w:ascii="Tahoma" w:eastAsia="Times New Roman" w:hAnsi="Tahoma" w:cs="Tahoma"/>
          <w:sz w:val="24"/>
          <w:szCs w:val="24"/>
          <w:lang w:val="en-US"/>
        </w:rPr>
        <w:t xml:space="preserve"> (CPF) has negative effect on Value of Transactions on Alternative Banking Channels </w:t>
      </w:r>
      <w:r w:rsidR="000C09C0" w:rsidRPr="00B806EC">
        <w:rPr>
          <w:rFonts w:ascii="Tahoma" w:eastAsia="Times New Roman" w:hAnsi="Tahoma" w:cs="Tahoma"/>
          <w:sz w:val="24"/>
          <w:szCs w:val="24"/>
          <w:lang w:val="en-US"/>
        </w:rPr>
        <w:lastRenderedPageBreak/>
        <w:t xml:space="preserve">(VABC). The implication of this is that the higher the value of fraud committed on ATM and POS, the lower the Value of Transactions on Alternative Banking Channels. This result conforms to </w:t>
      </w:r>
      <w:r w:rsidR="000C09C0" w:rsidRPr="00667BDB">
        <w:rPr>
          <w:rFonts w:ascii="Tahoma" w:eastAsia="Times New Roman" w:hAnsi="Tahoma" w:cs="Tahoma"/>
          <w:i/>
          <w:sz w:val="24"/>
          <w:szCs w:val="24"/>
          <w:lang w:val="en-US"/>
        </w:rPr>
        <w:t>a priori</w:t>
      </w:r>
      <w:r w:rsidR="000C09C0" w:rsidRPr="00B806EC">
        <w:rPr>
          <w:rFonts w:ascii="Tahoma" w:eastAsia="Times New Roman" w:hAnsi="Tahoma" w:cs="Tahoma"/>
          <w:sz w:val="24"/>
          <w:szCs w:val="24"/>
          <w:lang w:val="en-US"/>
        </w:rPr>
        <w:t xml:space="preserve"> expectation</w:t>
      </w:r>
      <w:r w:rsidR="000C09C0">
        <w:rPr>
          <w:rFonts w:ascii="Tahoma" w:eastAsia="Times New Roman" w:hAnsi="Tahoma" w:cs="Tahoma"/>
          <w:sz w:val="24"/>
          <w:szCs w:val="24"/>
          <w:lang w:val="en-US"/>
        </w:rPr>
        <w:t>. T</w:t>
      </w:r>
      <w:r w:rsidR="000C09C0" w:rsidRPr="00B806EC">
        <w:rPr>
          <w:rFonts w:ascii="Tahoma" w:eastAsia="Times New Roman" w:hAnsi="Tahoma" w:cs="Tahoma"/>
          <w:sz w:val="24"/>
          <w:szCs w:val="24"/>
          <w:lang w:val="en-US"/>
        </w:rPr>
        <w:t>he result</w:t>
      </w:r>
      <w:r w:rsidR="000C09C0">
        <w:rPr>
          <w:rFonts w:ascii="Tahoma" w:eastAsia="Times New Roman" w:hAnsi="Tahoma" w:cs="Tahoma"/>
          <w:sz w:val="24"/>
          <w:szCs w:val="24"/>
          <w:lang w:val="en-US"/>
        </w:rPr>
        <w:t xml:space="preserve"> also</w:t>
      </w:r>
      <w:r w:rsidR="000C09C0" w:rsidRPr="00B806EC">
        <w:rPr>
          <w:rFonts w:ascii="Tahoma" w:eastAsia="Times New Roman" w:hAnsi="Tahoma" w:cs="Tahoma"/>
          <w:sz w:val="24"/>
          <w:szCs w:val="24"/>
          <w:lang w:val="en-US"/>
        </w:rPr>
        <w:t xml:space="preserve"> shows a negative impact of the Value of card related frauds perpetrated on web and online banking platforms (CNF) on the Value of Transactions on Alternative Banking Channels. </w:t>
      </w:r>
    </w:p>
    <w:p w:rsidR="000C09C0" w:rsidRDefault="000C09C0" w:rsidP="008F39EC">
      <w:pPr>
        <w:spacing w:after="0" w:line="276" w:lineRule="auto"/>
        <w:jc w:val="both"/>
        <w:rPr>
          <w:rFonts w:ascii="Tahoma" w:eastAsia="Times New Roman" w:hAnsi="Tahoma" w:cs="Tahoma"/>
          <w:lang w:val="en-US"/>
        </w:rPr>
      </w:pPr>
    </w:p>
    <w:p w:rsidR="008F39EC" w:rsidRPr="00B86574" w:rsidRDefault="005C5640" w:rsidP="008F39EC">
      <w:pPr>
        <w:spacing w:after="0" w:line="276" w:lineRule="auto"/>
        <w:jc w:val="both"/>
        <w:rPr>
          <w:rFonts w:ascii="Tahoma" w:eastAsia="Times New Roman" w:hAnsi="Tahoma" w:cs="Tahoma"/>
          <w:lang w:val="en-US"/>
        </w:rPr>
      </w:pPr>
      <w:r w:rsidRPr="005C5640">
        <w:rPr>
          <w:rFonts w:ascii="Tahoma" w:eastAsia="Times New Roman" w:hAnsi="Tahoma" w:cs="Tahoma"/>
          <w:sz w:val="24"/>
          <w:szCs w:val="24"/>
          <w:lang w:val="en-US"/>
        </w:rPr>
        <w:t>Table 5</w:t>
      </w:r>
      <w:r w:rsidR="008F39EC" w:rsidRPr="005C5640">
        <w:rPr>
          <w:rFonts w:ascii="Tahoma" w:eastAsia="Times New Roman" w:hAnsi="Tahoma" w:cs="Tahoma"/>
          <w:sz w:val="24"/>
          <w:szCs w:val="24"/>
          <w:lang w:val="en-US"/>
        </w:rPr>
        <w:t>:   Statistical Properties and Post Diagnostic Results of Value of Transactions on Alternative Banking Channels (VABC)</w:t>
      </w:r>
    </w:p>
    <w:tbl>
      <w:tblPr>
        <w:tblW w:w="10710" w:type="dxa"/>
        <w:tblInd w:w="-432" w:type="dxa"/>
        <w:tblLayout w:type="fixed"/>
        <w:tblLook w:val="04A0" w:firstRow="1" w:lastRow="0" w:firstColumn="1" w:lastColumn="0" w:noHBand="0" w:noVBand="1"/>
      </w:tblPr>
      <w:tblGrid>
        <w:gridCol w:w="2070"/>
        <w:gridCol w:w="2798"/>
        <w:gridCol w:w="4852"/>
        <w:gridCol w:w="990"/>
      </w:tblGrid>
      <w:tr w:rsidR="008F39EC" w:rsidRPr="00B806EC" w:rsidTr="00F20F3F">
        <w:tc>
          <w:tcPr>
            <w:tcW w:w="4868" w:type="dxa"/>
            <w:gridSpan w:val="2"/>
            <w:tcBorders>
              <w:top w:val="single" w:sz="18" w:space="0" w:color="auto"/>
              <w:left w:val="nil"/>
              <w:bottom w:val="single" w:sz="18" w:space="0" w:color="auto"/>
              <w:right w:val="single" w:sz="18" w:space="0" w:color="auto"/>
            </w:tcBorders>
          </w:tcPr>
          <w:p w:rsidR="008F39EC" w:rsidRPr="00B806EC" w:rsidRDefault="008F39EC" w:rsidP="008F39EC">
            <w:pPr>
              <w:spacing w:after="0" w:line="276" w:lineRule="auto"/>
              <w:jc w:val="center"/>
              <w:rPr>
                <w:rFonts w:ascii="Tahoma" w:hAnsi="Tahoma" w:cs="Tahoma"/>
                <w:b/>
                <w:sz w:val="24"/>
                <w:szCs w:val="24"/>
              </w:rPr>
            </w:pPr>
            <w:r w:rsidRPr="00B806EC">
              <w:rPr>
                <w:rFonts w:ascii="Tahoma" w:hAnsi="Tahoma" w:cs="Tahoma"/>
                <w:b/>
                <w:sz w:val="24"/>
                <w:szCs w:val="24"/>
              </w:rPr>
              <w:t>Statistical Properties of Results</w:t>
            </w:r>
          </w:p>
        </w:tc>
        <w:tc>
          <w:tcPr>
            <w:tcW w:w="5842" w:type="dxa"/>
            <w:gridSpan w:val="2"/>
            <w:tcBorders>
              <w:top w:val="single" w:sz="18" w:space="0" w:color="auto"/>
              <w:left w:val="single" w:sz="18" w:space="0" w:color="auto"/>
              <w:bottom w:val="single" w:sz="18" w:space="0" w:color="auto"/>
              <w:right w:val="nil"/>
            </w:tcBorders>
          </w:tcPr>
          <w:p w:rsidR="008F39EC" w:rsidRPr="00B806EC" w:rsidRDefault="008F39EC" w:rsidP="008F39EC">
            <w:pPr>
              <w:spacing w:after="0" w:line="276" w:lineRule="auto"/>
              <w:jc w:val="right"/>
              <w:rPr>
                <w:rFonts w:ascii="Tahoma" w:hAnsi="Tahoma" w:cs="Tahoma"/>
                <w:color w:val="000000"/>
                <w:sz w:val="24"/>
                <w:szCs w:val="24"/>
              </w:rPr>
            </w:pPr>
            <w:r w:rsidRPr="00B806EC">
              <w:rPr>
                <w:rFonts w:ascii="Tahoma" w:hAnsi="Tahoma" w:cs="Tahoma"/>
                <w:b/>
                <w:color w:val="000000"/>
                <w:sz w:val="24"/>
                <w:szCs w:val="24"/>
              </w:rPr>
              <w:t>Post Diagnostic Tests Result</w:t>
            </w:r>
          </w:p>
        </w:tc>
      </w:tr>
      <w:tr w:rsidR="008F39EC" w:rsidRPr="00B806EC" w:rsidTr="00F20F3F">
        <w:trPr>
          <w:trHeight w:val="252"/>
        </w:trPr>
        <w:tc>
          <w:tcPr>
            <w:tcW w:w="2070" w:type="dxa"/>
            <w:tcBorders>
              <w:top w:val="single" w:sz="18" w:space="0" w:color="auto"/>
              <w:left w:val="nil"/>
              <w:bottom w:val="nil"/>
              <w:right w:val="nil"/>
            </w:tcBorders>
            <w:vAlign w:val="bottom"/>
          </w:tcPr>
          <w:p w:rsidR="008F39EC" w:rsidRPr="00B806EC" w:rsidRDefault="008F39EC" w:rsidP="008F39EC">
            <w:pPr>
              <w:spacing w:after="0" w:line="276" w:lineRule="auto"/>
              <w:rPr>
                <w:rFonts w:ascii="Tahoma" w:hAnsi="Tahoma" w:cs="Tahoma"/>
                <w:sz w:val="24"/>
                <w:szCs w:val="24"/>
              </w:rPr>
            </w:pPr>
            <w:r w:rsidRPr="00B806EC">
              <w:rPr>
                <w:rFonts w:ascii="Tahoma" w:hAnsi="Tahoma" w:cs="Tahoma"/>
                <w:color w:val="000000"/>
                <w:sz w:val="24"/>
                <w:szCs w:val="24"/>
              </w:rPr>
              <w:t>R-squared</w:t>
            </w:r>
          </w:p>
        </w:tc>
        <w:tc>
          <w:tcPr>
            <w:tcW w:w="2798" w:type="dxa"/>
            <w:tcBorders>
              <w:top w:val="single" w:sz="18" w:space="0" w:color="auto"/>
              <w:left w:val="nil"/>
              <w:bottom w:val="nil"/>
              <w:right w:val="single" w:sz="18" w:space="0" w:color="auto"/>
            </w:tcBorders>
          </w:tcPr>
          <w:p w:rsidR="008F39EC" w:rsidRPr="00B806EC" w:rsidRDefault="008F39EC" w:rsidP="008F39EC">
            <w:pPr>
              <w:spacing w:after="0" w:line="276" w:lineRule="auto"/>
              <w:rPr>
                <w:rFonts w:ascii="Tahoma" w:hAnsi="Tahoma" w:cs="Tahoma"/>
                <w:sz w:val="24"/>
                <w:szCs w:val="24"/>
              </w:rPr>
            </w:pPr>
          </w:p>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0.946</w:t>
            </w:r>
          </w:p>
        </w:tc>
        <w:tc>
          <w:tcPr>
            <w:tcW w:w="4852" w:type="dxa"/>
            <w:tcBorders>
              <w:top w:val="single" w:sz="18" w:space="0" w:color="auto"/>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lang w:val="en-US"/>
              </w:rPr>
              <w:t>Weak Instrument Diagnostics</w:t>
            </w:r>
            <w:r w:rsidRPr="00B806EC">
              <w:rPr>
                <w:rFonts w:ascii="Tahoma" w:hAnsi="Tahoma" w:cs="Tahoma"/>
                <w:color w:val="000000"/>
                <w:sz w:val="24"/>
                <w:szCs w:val="24"/>
              </w:rPr>
              <w:t>:</w:t>
            </w:r>
          </w:p>
          <w:p w:rsidR="008F39EC" w:rsidRPr="00B806EC" w:rsidRDefault="008F39EC" w:rsidP="008F39EC">
            <w:pPr>
              <w:spacing w:after="0" w:line="276" w:lineRule="auto"/>
              <w:rPr>
                <w:rFonts w:ascii="Tahoma" w:hAnsi="Tahoma" w:cs="Tahoma"/>
                <w:color w:val="000000"/>
                <w:sz w:val="24"/>
                <w:szCs w:val="24"/>
              </w:rPr>
            </w:pPr>
            <w:proofErr w:type="spellStart"/>
            <w:r w:rsidRPr="00B806EC">
              <w:rPr>
                <w:rFonts w:ascii="Tahoma" w:hAnsi="Tahoma" w:cs="Tahoma"/>
                <w:color w:val="000000"/>
                <w:sz w:val="24"/>
                <w:szCs w:val="24"/>
              </w:rPr>
              <w:t>Cragg</w:t>
            </w:r>
            <w:proofErr w:type="spellEnd"/>
            <w:r w:rsidRPr="00B806EC">
              <w:rPr>
                <w:rFonts w:ascii="Tahoma" w:hAnsi="Tahoma" w:cs="Tahoma"/>
                <w:color w:val="000000"/>
                <w:sz w:val="24"/>
                <w:szCs w:val="24"/>
              </w:rPr>
              <w:t>-Donald F-Stat</w:t>
            </w:r>
          </w:p>
        </w:tc>
        <w:tc>
          <w:tcPr>
            <w:tcW w:w="990" w:type="dxa"/>
            <w:tcBorders>
              <w:top w:val="single" w:sz="18" w:space="0" w:color="auto"/>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22.914</w:t>
            </w:r>
          </w:p>
        </w:tc>
      </w:tr>
      <w:tr w:rsidR="008F39EC" w:rsidRPr="00B806EC" w:rsidTr="00F20F3F">
        <w:tc>
          <w:tcPr>
            <w:tcW w:w="2070" w:type="dxa"/>
            <w:tcBorders>
              <w:top w:val="nil"/>
              <w:left w:val="nil"/>
              <w:bottom w:val="nil"/>
              <w:right w:val="nil"/>
            </w:tcBorders>
            <w:vAlign w:val="bottom"/>
          </w:tcPr>
          <w:p w:rsidR="008F39EC" w:rsidRPr="00B806EC" w:rsidRDefault="008F39EC" w:rsidP="008F39EC">
            <w:pPr>
              <w:spacing w:after="0" w:line="276" w:lineRule="auto"/>
              <w:rPr>
                <w:rFonts w:ascii="Tahoma" w:hAnsi="Tahoma" w:cs="Tahoma"/>
                <w:sz w:val="24"/>
                <w:szCs w:val="24"/>
              </w:rPr>
            </w:pPr>
            <w:proofErr w:type="spellStart"/>
            <w:r w:rsidRPr="00B806EC">
              <w:rPr>
                <w:rFonts w:ascii="Tahoma" w:hAnsi="Tahoma" w:cs="Tahoma"/>
                <w:color w:val="000000"/>
                <w:sz w:val="24"/>
                <w:szCs w:val="24"/>
              </w:rPr>
              <w:t>Adj</w:t>
            </w:r>
            <w:proofErr w:type="spellEnd"/>
            <w:r w:rsidRPr="00B806EC">
              <w:rPr>
                <w:rFonts w:ascii="Tahoma" w:hAnsi="Tahoma" w:cs="Tahoma"/>
                <w:color w:val="000000"/>
                <w:sz w:val="24"/>
                <w:szCs w:val="24"/>
              </w:rPr>
              <w:t xml:space="preserve"> R-squared</w:t>
            </w:r>
          </w:p>
        </w:tc>
        <w:tc>
          <w:tcPr>
            <w:tcW w:w="2798" w:type="dxa"/>
            <w:tcBorders>
              <w:top w:val="nil"/>
              <w:left w:val="nil"/>
              <w:bottom w:val="nil"/>
              <w:right w:val="single" w:sz="18" w:space="0" w:color="auto"/>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0.943</w:t>
            </w:r>
          </w:p>
        </w:tc>
        <w:tc>
          <w:tcPr>
            <w:tcW w:w="4852" w:type="dxa"/>
            <w:tcBorders>
              <w:top w:val="nil"/>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 xml:space="preserve">Q-Stat Serial Correlation </w:t>
            </w:r>
          </w:p>
        </w:tc>
        <w:tc>
          <w:tcPr>
            <w:tcW w:w="990" w:type="dxa"/>
            <w:tcBorders>
              <w:top w:val="nil"/>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3.9398</w:t>
            </w:r>
          </w:p>
        </w:tc>
      </w:tr>
      <w:tr w:rsidR="008F39EC" w:rsidRPr="00B806EC" w:rsidTr="00F20F3F">
        <w:tc>
          <w:tcPr>
            <w:tcW w:w="2070" w:type="dxa"/>
            <w:tcBorders>
              <w:top w:val="nil"/>
              <w:left w:val="nil"/>
              <w:bottom w:val="nil"/>
              <w:right w:val="nil"/>
            </w:tcBorders>
            <w:vAlign w:val="bottom"/>
          </w:tcPr>
          <w:p w:rsidR="008F39EC" w:rsidRPr="00B806EC" w:rsidRDefault="008F39EC" w:rsidP="008F39EC">
            <w:pPr>
              <w:spacing w:after="0" w:line="276" w:lineRule="auto"/>
              <w:rPr>
                <w:rFonts w:ascii="Tahoma" w:hAnsi="Tahoma" w:cs="Tahoma"/>
                <w:sz w:val="24"/>
                <w:szCs w:val="24"/>
              </w:rPr>
            </w:pPr>
            <w:r w:rsidRPr="00B806EC">
              <w:rPr>
                <w:rFonts w:ascii="Tahoma" w:hAnsi="Tahoma" w:cs="Tahoma"/>
                <w:color w:val="000000"/>
                <w:sz w:val="24"/>
                <w:szCs w:val="24"/>
              </w:rPr>
              <w:t>J-statistic</w:t>
            </w:r>
          </w:p>
        </w:tc>
        <w:tc>
          <w:tcPr>
            <w:tcW w:w="2798" w:type="dxa"/>
            <w:tcBorders>
              <w:top w:val="nil"/>
              <w:left w:val="nil"/>
              <w:bottom w:val="nil"/>
              <w:right w:val="single" w:sz="18" w:space="0" w:color="auto"/>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14.24*</w:t>
            </w:r>
          </w:p>
        </w:tc>
        <w:tc>
          <w:tcPr>
            <w:tcW w:w="4852" w:type="dxa"/>
            <w:tcBorders>
              <w:top w:val="nil"/>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 xml:space="preserve">Q-Stat Serial Correlation </w:t>
            </w:r>
            <w:proofErr w:type="spellStart"/>
            <w:r w:rsidRPr="00B806EC">
              <w:rPr>
                <w:rFonts w:ascii="Tahoma" w:hAnsi="Tahoma" w:cs="Tahoma"/>
                <w:color w:val="000000"/>
                <w:sz w:val="24"/>
                <w:szCs w:val="24"/>
              </w:rPr>
              <w:t>Prob</w:t>
            </w:r>
            <w:proofErr w:type="spellEnd"/>
          </w:p>
        </w:tc>
        <w:tc>
          <w:tcPr>
            <w:tcW w:w="990" w:type="dxa"/>
            <w:tcBorders>
              <w:top w:val="nil"/>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0.047</w:t>
            </w:r>
          </w:p>
        </w:tc>
      </w:tr>
      <w:tr w:rsidR="008F39EC" w:rsidRPr="00B806EC" w:rsidTr="00F20F3F">
        <w:tc>
          <w:tcPr>
            <w:tcW w:w="2070" w:type="dxa"/>
            <w:tcBorders>
              <w:top w:val="nil"/>
              <w:left w:val="nil"/>
              <w:bottom w:val="nil"/>
              <w:right w:val="nil"/>
            </w:tcBorders>
            <w:vAlign w:val="bottom"/>
          </w:tcPr>
          <w:p w:rsidR="008F39EC" w:rsidRPr="00B806EC" w:rsidRDefault="008F39EC" w:rsidP="008F39EC">
            <w:pPr>
              <w:spacing w:after="0" w:line="276" w:lineRule="auto"/>
              <w:rPr>
                <w:rFonts w:ascii="Tahoma" w:hAnsi="Tahoma" w:cs="Tahoma"/>
                <w:sz w:val="24"/>
                <w:szCs w:val="24"/>
              </w:rPr>
            </w:pPr>
            <w:proofErr w:type="spellStart"/>
            <w:r w:rsidRPr="00B806EC">
              <w:rPr>
                <w:rFonts w:ascii="Tahoma" w:hAnsi="Tahoma" w:cs="Tahoma"/>
                <w:color w:val="000000"/>
                <w:sz w:val="24"/>
                <w:szCs w:val="24"/>
              </w:rPr>
              <w:t>Prob</w:t>
            </w:r>
            <w:proofErr w:type="spellEnd"/>
            <w:r w:rsidRPr="00B806EC">
              <w:rPr>
                <w:rFonts w:ascii="Tahoma" w:hAnsi="Tahoma" w:cs="Tahoma"/>
                <w:color w:val="000000"/>
                <w:sz w:val="24"/>
                <w:szCs w:val="24"/>
              </w:rPr>
              <w:t>(J-statistic)</w:t>
            </w:r>
          </w:p>
        </w:tc>
        <w:tc>
          <w:tcPr>
            <w:tcW w:w="2798" w:type="dxa"/>
            <w:tcBorders>
              <w:top w:val="nil"/>
              <w:left w:val="nil"/>
              <w:bottom w:val="nil"/>
              <w:right w:val="single" w:sz="18" w:space="0" w:color="auto"/>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0.000</w:t>
            </w:r>
          </w:p>
        </w:tc>
        <w:tc>
          <w:tcPr>
            <w:tcW w:w="4852" w:type="dxa"/>
            <w:tcBorders>
              <w:top w:val="nil"/>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proofErr w:type="spellStart"/>
            <w:r w:rsidRPr="00B806EC">
              <w:rPr>
                <w:rFonts w:ascii="Tahoma" w:hAnsi="Tahoma" w:cs="Tahoma"/>
                <w:color w:val="000000"/>
                <w:sz w:val="24"/>
                <w:szCs w:val="24"/>
                <w:lang w:val="en-US"/>
              </w:rPr>
              <w:t>Endogeneity</w:t>
            </w:r>
            <w:proofErr w:type="spellEnd"/>
            <w:r w:rsidRPr="00B806EC">
              <w:rPr>
                <w:rFonts w:ascii="Tahoma" w:hAnsi="Tahoma" w:cs="Tahoma"/>
                <w:color w:val="000000"/>
                <w:sz w:val="24"/>
                <w:szCs w:val="24"/>
                <w:lang w:val="en-US"/>
              </w:rPr>
              <w:t xml:space="preserve"> Test:  Difference in J-stats</w:t>
            </w:r>
          </w:p>
        </w:tc>
        <w:tc>
          <w:tcPr>
            <w:tcW w:w="990" w:type="dxa"/>
            <w:tcBorders>
              <w:top w:val="nil"/>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9.2050</w:t>
            </w:r>
          </w:p>
        </w:tc>
      </w:tr>
      <w:tr w:rsidR="008F39EC" w:rsidRPr="00B806EC" w:rsidTr="00F20F3F">
        <w:tc>
          <w:tcPr>
            <w:tcW w:w="2070" w:type="dxa"/>
            <w:tcBorders>
              <w:top w:val="nil"/>
              <w:left w:val="nil"/>
              <w:bottom w:val="nil"/>
              <w:right w:val="nil"/>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Durbin-Wat Stat</w:t>
            </w:r>
          </w:p>
        </w:tc>
        <w:tc>
          <w:tcPr>
            <w:tcW w:w="2798" w:type="dxa"/>
            <w:tcBorders>
              <w:top w:val="nil"/>
              <w:left w:val="nil"/>
              <w:bottom w:val="nil"/>
              <w:right w:val="single" w:sz="18" w:space="0" w:color="auto"/>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1.83</w:t>
            </w:r>
          </w:p>
        </w:tc>
        <w:tc>
          <w:tcPr>
            <w:tcW w:w="4852" w:type="dxa"/>
            <w:tcBorders>
              <w:top w:val="nil"/>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lang w:val="en-US"/>
              </w:rPr>
              <w:t>Difference in J-stats Probability</w:t>
            </w:r>
          </w:p>
        </w:tc>
        <w:tc>
          <w:tcPr>
            <w:tcW w:w="990" w:type="dxa"/>
            <w:tcBorders>
              <w:top w:val="nil"/>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0.0026</w:t>
            </w:r>
          </w:p>
        </w:tc>
      </w:tr>
      <w:tr w:rsidR="008F39EC" w:rsidRPr="00B806EC" w:rsidTr="00F20F3F">
        <w:tc>
          <w:tcPr>
            <w:tcW w:w="2070" w:type="dxa"/>
            <w:tcBorders>
              <w:top w:val="nil"/>
              <w:left w:val="nil"/>
              <w:bottom w:val="nil"/>
              <w:right w:val="nil"/>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Instrument Rank</w:t>
            </w:r>
          </w:p>
        </w:tc>
        <w:tc>
          <w:tcPr>
            <w:tcW w:w="2798" w:type="dxa"/>
            <w:tcBorders>
              <w:top w:val="nil"/>
              <w:left w:val="nil"/>
              <w:bottom w:val="nil"/>
              <w:right w:val="single" w:sz="18" w:space="0" w:color="auto"/>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7</w:t>
            </w:r>
          </w:p>
        </w:tc>
        <w:tc>
          <w:tcPr>
            <w:tcW w:w="4852" w:type="dxa"/>
            <w:tcBorders>
              <w:top w:val="nil"/>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proofErr w:type="spellStart"/>
            <w:r w:rsidRPr="00B806EC">
              <w:rPr>
                <w:rFonts w:ascii="Tahoma" w:hAnsi="Tahoma" w:cs="Tahoma"/>
                <w:color w:val="000000"/>
                <w:sz w:val="24"/>
                <w:szCs w:val="24"/>
              </w:rPr>
              <w:t>Jarque-Bera</w:t>
            </w:r>
            <w:proofErr w:type="spellEnd"/>
            <w:r w:rsidRPr="00B806EC">
              <w:rPr>
                <w:rFonts w:ascii="Tahoma" w:hAnsi="Tahoma" w:cs="Tahoma"/>
                <w:color w:val="000000"/>
                <w:sz w:val="24"/>
                <w:szCs w:val="24"/>
              </w:rPr>
              <w:t xml:space="preserve"> Statistics</w:t>
            </w:r>
          </w:p>
        </w:tc>
        <w:tc>
          <w:tcPr>
            <w:tcW w:w="990" w:type="dxa"/>
            <w:tcBorders>
              <w:top w:val="nil"/>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0.2467</w:t>
            </w:r>
          </w:p>
        </w:tc>
      </w:tr>
      <w:tr w:rsidR="008F39EC" w:rsidRPr="00B806EC" w:rsidTr="00F20F3F">
        <w:tc>
          <w:tcPr>
            <w:tcW w:w="2070" w:type="dxa"/>
            <w:vMerge w:val="restart"/>
            <w:tcBorders>
              <w:top w:val="nil"/>
              <w:left w:val="nil"/>
              <w:right w:val="nil"/>
            </w:tcBorders>
          </w:tcPr>
          <w:p w:rsidR="008F39EC" w:rsidRPr="00B806EC" w:rsidRDefault="008F39EC" w:rsidP="008F39EC">
            <w:pPr>
              <w:spacing w:after="0" w:line="276" w:lineRule="auto"/>
              <w:rPr>
                <w:rFonts w:ascii="Tahoma" w:hAnsi="Tahoma" w:cs="Tahoma"/>
                <w:sz w:val="24"/>
                <w:szCs w:val="24"/>
              </w:rPr>
            </w:pPr>
            <w:r w:rsidRPr="00B806EC">
              <w:rPr>
                <w:rFonts w:ascii="Tahoma" w:hAnsi="Tahoma" w:cs="Tahoma"/>
                <w:sz w:val="24"/>
                <w:szCs w:val="24"/>
              </w:rPr>
              <w:t>Instruments Used</w:t>
            </w:r>
          </w:p>
        </w:tc>
        <w:tc>
          <w:tcPr>
            <w:tcW w:w="2798" w:type="dxa"/>
            <w:vMerge w:val="restart"/>
            <w:tcBorders>
              <w:top w:val="nil"/>
              <w:left w:val="nil"/>
              <w:right w:val="single" w:sz="18" w:space="0" w:color="auto"/>
            </w:tcBorders>
          </w:tcPr>
          <w:p w:rsidR="008F39EC" w:rsidRPr="00B806EC" w:rsidRDefault="008F39EC" w:rsidP="008F39EC">
            <w:pPr>
              <w:spacing w:after="0" w:line="276" w:lineRule="auto"/>
              <w:rPr>
                <w:rFonts w:ascii="Tahoma" w:hAnsi="Tahoma" w:cs="Tahoma"/>
                <w:sz w:val="24"/>
                <w:szCs w:val="24"/>
                <w:vertAlign w:val="subscript"/>
              </w:rPr>
            </w:pPr>
            <w:r w:rsidRPr="00B806EC">
              <w:rPr>
                <w:rFonts w:ascii="Tahoma" w:hAnsi="Tahoma" w:cs="Tahoma"/>
                <w:color w:val="000000"/>
                <w:sz w:val="24"/>
                <w:szCs w:val="24"/>
                <w:lang w:val="en-US"/>
              </w:rPr>
              <w:t>Log(VABC)</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log(CPF)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log(CNF)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log(TA)</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INF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PLR</w:t>
            </w:r>
            <w:r w:rsidRPr="00B806EC">
              <w:rPr>
                <w:rFonts w:ascii="Tahoma" w:hAnsi="Tahoma" w:cs="Tahoma"/>
                <w:color w:val="000000"/>
                <w:sz w:val="24"/>
                <w:szCs w:val="24"/>
                <w:vertAlign w:val="subscript"/>
                <w:lang w:val="en-US"/>
              </w:rPr>
              <w:t>t-1</w:t>
            </w:r>
          </w:p>
        </w:tc>
        <w:tc>
          <w:tcPr>
            <w:tcW w:w="4852" w:type="dxa"/>
            <w:tcBorders>
              <w:top w:val="nil"/>
              <w:left w:val="single" w:sz="18" w:space="0" w:color="auto"/>
              <w:bottom w:val="nil"/>
              <w:right w:val="nil"/>
            </w:tcBorders>
          </w:tcPr>
          <w:p w:rsidR="008F39EC" w:rsidRPr="00B806EC" w:rsidRDefault="008F39EC" w:rsidP="008F39EC">
            <w:pPr>
              <w:spacing w:after="0" w:line="276" w:lineRule="auto"/>
              <w:rPr>
                <w:rFonts w:ascii="Tahoma" w:hAnsi="Tahoma" w:cs="Tahoma"/>
                <w:color w:val="000000"/>
                <w:sz w:val="24"/>
                <w:szCs w:val="24"/>
              </w:rPr>
            </w:pPr>
            <w:proofErr w:type="spellStart"/>
            <w:r w:rsidRPr="00B806EC">
              <w:rPr>
                <w:rFonts w:ascii="Tahoma" w:hAnsi="Tahoma" w:cs="Tahoma"/>
                <w:color w:val="000000"/>
                <w:sz w:val="24"/>
                <w:szCs w:val="24"/>
              </w:rPr>
              <w:t>Jarque-Bera</w:t>
            </w:r>
            <w:proofErr w:type="spellEnd"/>
            <w:r w:rsidRPr="00B806EC">
              <w:rPr>
                <w:rFonts w:ascii="Tahoma" w:hAnsi="Tahoma" w:cs="Tahoma"/>
                <w:color w:val="000000"/>
                <w:sz w:val="24"/>
                <w:szCs w:val="24"/>
              </w:rPr>
              <w:t xml:space="preserve"> </w:t>
            </w:r>
            <w:proofErr w:type="spellStart"/>
            <w:r w:rsidRPr="00B806EC">
              <w:rPr>
                <w:rFonts w:ascii="Tahoma" w:hAnsi="Tahoma" w:cs="Tahoma"/>
                <w:color w:val="000000"/>
                <w:sz w:val="24"/>
                <w:szCs w:val="24"/>
              </w:rPr>
              <w:t>Prob</w:t>
            </w:r>
            <w:proofErr w:type="spellEnd"/>
          </w:p>
        </w:tc>
        <w:tc>
          <w:tcPr>
            <w:tcW w:w="990" w:type="dxa"/>
            <w:tcBorders>
              <w:top w:val="nil"/>
              <w:left w:val="nil"/>
              <w:bottom w:val="nil"/>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0.8840</w:t>
            </w:r>
          </w:p>
        </w:tc>
      </w:tr>
      <w:tr w:rsidR="008F39EC" w:rsidRPr="00B806EC" w:rsidTr="00F20F3F">
        <w:tc>
          <w:tcPr>
            <w:tcW w:w="2070" w:type="dxa"/>
            <w:vMerge/>
            <w:tcBorders>
              <w:left w:val="nil"/>
              <w:bottom w:val="single" w:sz="18" w:space="0" w:color="auto"/>
              <w:right w:val="nil"/>
            </w:tcBorders>
          </w:tcPr>
          <w:p w:rsidR="008F39EC" w:rsidRPr="00B806EC" w:rsidRDefault="008F39EC" w:rsidP="008F39EC">
            <w:pPr>
              <w:spacing w:after="0" w:line="276" w:lineRule="auto"/>
              <w:rPr>
                <w:rFonts w:ascii="Tahoma" w:hAnsi="Tahoma" w:cs="Tahoma"/>
                <w:sz w:val="24"/>
                <w:szCs w:val="24"/>
              </w:rPr>
            </w:pPr>
          </w:p>
        </w:tc>
        <w:tc>
          <w:tcPr>
            <w:tcW w:w="2798" w:type="dxa"/>
            <w:vMerge/>
            <w:tcBorders>
              <w:left w:val="nil"/>
              <w:bottom w:val="single" w:sz="18" w:space="0" w:color="auto"/>
              <w:right w:val="single" w:sz="18" w:space="0" w:color="auto"/>
            </w:tcBorders>
          </w:tcPr>
          <w:p w:rsidR="008F39EC" w:rsidRPr="00B806EC" w:rsidRDefault="008F39EC" w:rsidP="008F39EC">
            <w:pPr>
              <w:spacing w:after="0" w:line="276" w:lineRule="auto"/>
              <w:rPr>
                <w:rFonts w:ascii="Tahoma" w:hAnsi="Tahoma" w:cs="Tahoma"/>
                <w:color w:val="000000"/>
                <w:sz w:val="24"/>
                <w:szCs w:val="24"/>
              </w:rPr>
            </w:pPr>
          </w:p>
        </w:tc>
        <w:tc>
          <w:tcPr>
            <w:tcW w:w="4852" w:type="dxa"/>
            <w:tcBorders>
              <w:top w:val="nil"/>
              <w:left w:val="single" w:sz="18" w:space="0" w:color="auto"/>
              <w:bottom w:val="single" w:sz="18" w:space="0" w:color="auto"/>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lang w:val="en-US"/>
              </w:rPr>
              <w:t>Orthogonality C Test</w:t>
            </w:r>
            <w:r w:rsidRPr="00B806EC">
              <w:rPr>
                <w:rFonts w:ascii="Tahoma" w:hAnsi="Tahoma" w:cs="Tahoma"/>
                <w:color w:val="000000"/>
                <w:sz w:val="24"/>
                <w:szCs w:val="24"/>
              </w:rPr>
              <w:t>:</w:t>
            </w:r>
          </w:p>
        </w:tc>
        <w:tc>
          <w:tcPr>
            <w:tcW w:w="990" w:type="dxa"/>
            <w:tcBorders>
              <w:top w:val="nil"/>
              <w:left w:val="nil"/>
              <w:bottom w:val="single" w:sz="18" w:space="0" w:color="auto"/>
              <w:right w:val="nil"/>
            </w:tcBorders>
          </w:tcPr>
          <w:p w:rsidR="008F39EC" w:rsidRPr="00B806EC" w:rsidRDefault="008F39EC" w:rsidP="008F39EC">
            <w:pPr>
              <w:spacing w:after="0" w:line="276" w:lineRule="auto"/>
              <w:rPr>
                <w:rFonts w:ascii="Tahoma" w:hAnsi="Tahoma" w:cs="Tahoma"/>
                <w:color w:val="000000"/>
                <w:sz w:val="24"/>
                <w:szCs w:val="24"/>
              </w:rPr>
            </w:pPr>
            <w:r w:rsidRPr="00B806EC">
              <w:rPr>
                <w:rFonts w:ascii="Tahoma" w:hAnsi="Tahoma" w:cs="Tahoma"/>
                <w:color w:val="000000"/>
                <w:sz w:val="24"/>
                <w:szCs w:val="24"/>
              </w:rPr>
              <w:t>4.2420</w:t>
            </w:r>
          </w:p>
        </w:tc>
      </w:tr>
    </w:tbl>
    <w:p w:rsidR="008F39EC" w:rsidRDefault="00B86574" w:rsidP="008F39EC">
      <w:pPr>
        <w:spacing w:after="0" w:line="276" w:lineRule="auto"/>
        <w:jc w:val="both"/>
        <w:rPr>
          <w:rFonts w:ascii="Tahoma" w:eastAsia="Times New Roman" w:hAnsi="Tahoma" w:cs="Tahoma"/>
          <w:lang w:val="en-US"/>
        </w:rPr>
      </w:pPr>
      <w:r>
        <w:rPr>
          <w:rFonts w:ascii="Tahoma" w:eastAsia="Times New Roman" w:hAnsi="Tahoma" w:cs="Tahoma"/>
          <w:lang w:val="en-US"/>
        </w:rPr>
        <w:t>Source: Authors’</w:t>
      </w:r>
      <w:r w:rsidR="008F39EC" w:rsidRPr="005C5640">
        <w:rPr>
          <w:rFonts w:ascii="Tahoma" w:eastAsia="Times New Roman" w:hAnsi="Tahoma" w:cs="Tahoma"/>
          <w:lang w:val="en-US"/>
        </w:rPr>
        <w:t xml:space="preserve"> computation using data extracted from NDIC annual (2012-2015), </w:t>
      </w:r>
      <w:r w:rsidR="008F39EC" w:rsidRPr="005C5640">
        <w:rPr>
          <w:rFonts w:ascii="Tahoma" w:eastAsia="Times New Roman" w:hAnsi="Tahoma" w:cs="Tahoma"/>
        </w:rPr>
        <w:t xml:space="preserve">NEFF annual reports </w:t>
      </w:r>
      <w:r w:rsidR="008F39EC" w:rsidRPr="005C5640">
        <w:rPr>
          <w:rFonts w:ascii="Tahoma" w:eastAsia="Times New Roman" w:hAnsi="Tahoma" w:cs="Tahoma"/>
          <w:lang w:val="en-US"/>
        </w:rPr>
        <w:t>(2016) and CBN (2017, Q1) Statistical Bulletin</w:t>
      </w:r>
    </w:p>
    <w:p w:rsidR="00B86574" w:rsidRDefault="00B86574" w:rsidP="008F39EC">
      <w:pPr>
        <w:spacing w:after="0" w:line="276" w:lineRule="auto"/>
        <w:jc w:val="both"/>
        <w:rPr>
          <w:rFonts w:ascii="Tahoma" w:eastAsia="Times New Roman" w:hAnsi="Tahoma" w:cs="Tahoma"/>
          <w:lang w:val="en-US"/>
        </w:rPr>
      </w:pPr>
    </w:p>
    <w:p w:rsidR="008F39EC" w:rsidRPr="00B806EC" w:rsidRDefault="008F39EC" w:rsidP="008F39EC">
      <w:pPr>
        <w:spacing w:after="0" w:line="276" w:lineRule="auto"/>
        <w:jc w:val="both"/>
        <w:rPr>
          <w:rFonts w:ascii="Tahoma" w:eastAsia="Times New Roman" w:hAnsi="Tahoma" w:cs="Tahoma"/>
          <w:sz w:val="24"/>
          <w:szCs w:val="24"/>
          <w:lang w:val="en-US"/>
        </w:rPr>
      </w:pPr>
      <w:r w:rsidRPr="00B806EC">
        <w:rPr>
          <w:rFonts w:ascii="Tahoma" w:eastAsia="Times New Roman" w:hAnsi="Tahoma" w:cs="Tahoma"/>
          <w:sz w:val="24"/>
          <w:szCs w:val="24"/>
          <w:lang w:val="en-US"/>
        </w:rPr>
        <w:t>The Weak Instrume</w:t>
      </w:r>
      <w:r w:rsidR="00667BDB">
        <w:rPr>
          <w:rFonts w:ascii="Tahoma" w:eastAsia="Times New Roman" w:hAnsi="Tahoma" w:cs="Tahoma"/>
          <w:sz w:val="24"/>
          <w:szCs w:val="24"/>
          <w:lang w:val="en-US"/>
        </w:rPr>
        <w:t>nt Diagnostics view provided</w:t>
      </w:r>
      <w:r w:rsidRPr="00B806EC">
        <w:rPr>
          <w:rFonts w:ascii="Tahoma" w:eastAsia="Times New Roman" w:hAnsi="Tahoma" w:cs="Tahoma"/>
          <w:sz w:val="24"/>
          <w:szCs w:val="24"/>
          <w:lang w:val="en-US"/>
        </w:rPr>
        <w:t xml:space="preserve"> diagnostic information on the instruments used during estimation. This information includes the </w:t>
      </w:r>
      <w:proofErr w:type="spellStart"/>
      <w:r w:rsidRPr="00B806EC">
        <w:rPr>
          <w:rFonts w:ascii="Tahoma" w:eastAsia="Times New Roman" w:hAnsi="Tahoma" w:cs="Tahoma"/>
          <w:sz w:val="24"/>
          <w:szCs w:val="24"/>
          <w:lang w:val="en-US"/>
        </w:rPr>
        <w:t>Cragg</w:t>
      </w:r>
      <w:proofErr w:type="spellEnd"/>
      <w:r w:rsidRPr="00B806EC">
        <w:rPr>
          <w:rFonts w:ascii="Tahoma" w:eastAsia="Times New Roman" w:hAnsi="Tahoma" w:cs="Tahoma"/>
          <w:sz w:val="24"/>
          <w:szCs w:val="24"/>
          <w:lang w:val="en-US"/>
        </w:rPr>
        <w:t xml:space="preserve">-Donald statistic. The </w:t>
      </w:r>
      <w:proofErr w:type="spellStart"/>
      <w:r w:rsidRPr="00B806EC">
        <w:rPr>
          <w:rFonts w:ascii="Tahoma" w:eastAsia="Times New Roman" w:hAnsi="Tahoma" w:cs="Tahoma"/>
          <w:sz w:val="24"/>
          <w:szCs w:val="24"/>
          <w:lang w:val="en-US"/>
        </w:rPr>
        <w:t>Cragg</w:t>
      </w:r>
      <w:proofErr w:type="spellEnd"/>
      <w:r w:rsidRPr="00B806EC">
        <w:rPr>
          <w:rFonts w:ascii="Tahoma" w:eastAsia="Times New Roman" w:hAnsi="Tahoma" w:cs="Tahoma"/>
          <w:sz w:val="24"/>
          <w:szCs w:val="24"/>
          <w:lang w:val="en-US"/>
        </w:rPr>
        <w:t xml:space="preserve">-Donald statistic and its critical values are available for equations estimated by TSLS, GMM or LIML. The </w:t>
      </w:r>
      <w:proofErr w:type="spellStart"/>
      <w:r w:rsidRPr="00B806EC">
        <w:rPr>
          <w:rFonts w:ascii="Tahoma" w:eastAsia="Times New Roman" w:hAnsi="Tahoma" w:cs="Tahoma"/>
          <w:sz w:val="24"/>
          <w:szCs w:val="24"/>
          <w:lang w:val="en-US"/>
        </w:rPr>
        <w:t>Cragg</w:t>
      </w:r>
      <w:proofErr w:type="spellEnd"/>
      <w:r w:rsidRPr="00B806EC">
        <w:rPr>
          <w:rFonts w:ascii="Tahoma" w:eastAsia="Times New Roman" w:hAnsi="Tahoma" w:cs="Tahoma"/>
          <w:sz w:val="24"/>
          <w:szCs w:val="24"/>
          <w:lang w:val="en-US"/>
        </w:rPr>
        <w:t>-Donald stati</w:t>
      </w:r>
      <w:r w:rsidR="00667BDB">
        <w:rPr>
          <w:rFonts w:ascii="Tahoma" w:eastAsia="Times New Roman" w:hAnsi="Tahoma" w:cs="Tahoma"/>
          <w:sz w:val="24"/>
          <w:szCs w:val="24"/>
          <w:lang w:val="en-US"/>
        </w:rPr>
        <w:t xml:space="preserve">stic is proposed by Stock and </w:t>
      </w:r>
      <w:proofErr w:type="spellStart"/>
      <w:r w:rsidR="00667BDB">
        <w:rPr>
          <w:rFonts w:ascii="Tahoma" w:eastAsia="Times New Roman" w:hAnsi="Tahoma" w:cs="Tahoma"/>
          <w:sz w:val="24"/>
          <w:szCs w:val="24"/>
          <w:lang w:val="en-US"/>
        </w:rPr>
        <w:t>Yo</w:t>
      </w:r>
      <w:r w:rsidRPr="00B806EC">
        <w:rPr>
          <w:rFonts w:ascii="Tahoma" w:eastAsia="Times New Roman" w:hAnsi="Tahoma" w:cs="Tahoma"/>
          <w:sz w:val="24"/>
          <w:szCs w:val="24"/>
          <w:lang w:val="en-US"/>
        </w:rPr>
        <w:t>go</w:t>
      </w:r>
      <w:proofErr w:type="spellEnd"/>
      <w:r w:rsidR="00667BDB">
        <w:rPr>
          <w:rFonts w:ascii="Tahoma" w:eastAsia="Times New Roman" w:hAnsi="Tahoma" w:cs="Tahoma"/>
          <w:sz w:val="24"/>
          <w:szCs w:val="24"/>
          <w:lang w:val="en-US"/>
        </w:rPr>
        <w:t xml:space="preserve"> </w:t>
      </w:r>
      <w:r w:rsidR="00667BDB">
        <w:rPr>
          <w:rFonts w:ascii="Tahoma" w:eastAsia="Times New Roman" w:hAnsi="Tahoma" w:cs="Tahoma"/>
          <w:sz w:val="24"/>
          <w:szCs w:val="24"/>
        </w:rPr>
        <w:t>(2002)</w:t>
      </w:r>
      <w:r w:rsidRPr="00B806EC">
        <w:rPr>
          <w:rFonts w:ascii="Tahoma" w:eastAsia="Times New Roman" w:hAnsi="Tahoma" w:cs="Tahoma"/>
          <w:sz w:val="24"/>
          <w:szCs w:val="24"/>
          <w:lang w:val="en-US"/>
        </w:rPr>
        <w:t xml:space="preserve"> as a measure of the validity of the instruments in an I</w:t>
      </w:r>
      <w:r w:rsidR="009E19B4">
        <w:rPr>
          <w:rFonts w:ascii="Tahoma" w:eastAsia="Times New Roman" w:hAnsi="Tahoma" w:cs="Tahoma"/>
          <w:sz w:val="24"/>
          <w:szCs w:val="24"/>
          <w:lang w:val="en-US"/>
        </w:rPr>
        <w:t xml:space="preserve">nstrumental </w:t>
      </w:r>
      <w:r w:rsidRPr="00B806EC">
        <w:rPr>
          <w:rFonts w:ascii="Tahoma" w:eastAsia="Times New Roman" w:hAnsi="Tahoma" w:cs="Tahoma"/>
          <w:sz w:val="24"/>
          <w:szCs w:val="24"/>
          <w:lang w:val="en-US"/>
        </w:rPr>
        <w:t>V</w:t>
      </w:r>
      <w:r w:rsidR="009E19B4">
        <w:rPr>
          <w:rFonts w:ascii="Tahoma" w:eastAsia="Times New Roman" w:hAnsi="Tahoma" w:cs="Tahoma"/>
          <w:sz w:val="24"/>
          <w:szCs w:val="24"/>
          <w:lang w:val="en-US"/>
        </w:rPr>
        <w:t>ariable (IV)</w:t>
      </w:r>
      <w:r w:rsidRPr="00B806EC">
        <w:rPr>
          <w:rFonts w:ascii="Tahoma" w:eastAsia="Times New Roman" w:hAnsi="Tahoma" w:cs="Tahoma"/>
          <w:sz w:val="24"/>
          <w:szCs w:val="24"/>
          <w:lang w:val="en-US"/>
        </w:rPr>
        <w:t xml:space="preserve"> regression. Instruments that are only marginally valid, known as weak instruments, can lead to biased inferences based on the IV estimates, thus testing for the presence of weak instruments is important. </w:t>
      </w:r>
      <w:r w:rsidRPr="00B806EC">
        <w:rPr>
          <w:rFonts w:ascii="Tahoma" w:eastAsia="Times New Roman" w:hAnsi="Tahoma" w:cs="Tahoma"/>
          <w:sz w:val="24"/>
          <w:szCs w:val="24"/>
        </w:rPr>
        <w:t>The statistic does not follow a standard di</w:t>
      </w:r>
      <w:r w:rsidR="00667BDB">
        <w:rPr>
          <w:rFonts w:ascii="Tahoma" w:eastAsia="Times New Roman" w:hAnsi="Tahoma" w:cs="Tahoma"/>
          <w:sz w:val="24"/>
          <w:szCs w:val="24"/>
        </w:rPr>
        <w:t xml:space="preserve">stribution, however Stock and </w:t>
      </w:r>
      <w:proofErr w:type="spellStart"/>
      <w:r w:rsidR="00667BDB">
        <w:rPr>
          <w:rFonts w:ascii="Tahoma" w:eastAsia="Times New Roman" w:hAnsi="Tahoma" w:cs="Tahoma"/>
          <w:sz w:val="24"/>
          <w:szCs w:val="24"/>
        </w:rPr>
        <w:t>Yo</w:t>
      </w:r>
      <w:r w:rsidRPr="00B806EC">
        <w:rPr>
          <w:rFonts w:ascii="Tahoma" w:eastAsia="Times New Roman" w:hAnsi="Tahoma" w:cs="Tahoma"/>
          <w:sz w:val="24"/>
          <w:szCs w:val="24"/>
        </w:rPr>
        <w:t>go</w:t>
      </w:r>
      <w:proofErr w:type="spellEnd"/>
      <w:r w:rsidR="00667BDB">
        <w:rPr>
          <w:rFonts w:ascii="Tahoma" w:eastAsia="Times New Roman" w:hAnsi="Tahoma" w:cs="Tahoma"/>
          <w:sz w:val="24"/>
          <w:szCs w:val="24"/>
        </w:rPr>
        <w:t xml:space="preserve"> (2002)</w:t>
      </w:r>
      <w:r w:rsidRPr="00B806EC">
        <w:rPr>
          <w:rFonts w:ascii="Tahoma" w:eastAsia="Times New Roman" w:hAnsi="Tahoma" w:cs="Tahoma"/>
          <w:sz w:val="24"/>
          <w:szCs w:val="24"/>
        </w:rPr>
        <w:t xml:space="preserve"> provide</w:t>
      </w:r>
      <w:r w:rsidR="00667BDB">
        <w:rPr>
          <w:rFonts w:ascii="Tahoma" w:eastAsia="Times New Roman" w:hAnsi="Tahoma" w:cs="Tahoma"/>
          <w:sz w:val="24"/>
          <w:szCs w:val="24"/>
        </w:rPr>
        <w:t>d</w:t>
      </w:r>
      <w:r w:rsidRPr="00B806EC">
        <w:rPr>
          <w:rFonts w:ascii="Tahoma" w:eastAsia="Times New Roman" w:hAnsi="Tahoma" w:cs="Tahoma"/>
          <w:sz w:val="24"/>
          <w:szCs w:val="24"/>
        </w:rPr>
        <w:t xml:space="preserve"> a table of critical values for certain combinations of instruments and endogenous variable numbers. Given that the instrumen</w:t>
      </w:r>
      <w:r w:rsidR="00667BDB">
        <w:rPr>
          <w:rFonts w:ascii="Tahoma" w:eastAsia="Times New Roman" w:hAnsi="Tahoma" w:cs="Tahoma"/>
          <w:sz w:val="24"/>
          <w:szCs w:val="24"/>
        </w:rPr>
        <w:t xml:space="preserve">ts are 7, hence the Stock and </w:t>
      </w:r>
      <w:proofErr w:type="spellStart"/>
      <w:r w:rsidR="00667BDB">
        <w:rPr>
          <w:rFonts w:ascii="Tahoma" w:eastAsia="Times New Roman" w:hAnsi="Tahoma" w:cs="Tahoma"/>
          <w:sz w:val="24"/>
          <w:szCs w:val="24"/>
        </w:rPr>
        <w:t>Yo</w:t>
      </w:r>
      <w:r w:rsidRPr="00B806EC">
        <w:rPr>
          <w:rFonts w:ascii="Tahoma" w:eastAsia="Times New Roman" w:hAnsi="Tahoma" w:cs="Tahoma"/>
          <w:sz w:val="24"/>
          <w:szCs w:val="24"/>
        </w:rPr>
        <w:t>go</w:t>
      </w:r>
      <w:proofErr w:type="spellEnd"/>
      <w:r w:rsidRPr="00B806EC">
        <w:rPr>
          <w:rFonts w:ascii="Tahoma" w:eastAsia="Times New Roman" w:hAnsi="Tahoma" w:cs="Tahoma"/>
          <w:sz w:val="24"/>
          <w:szCs w:val="24"/>
        </w:rPr>
        <w:t xml:space="preserve"> K</w:t>
      </w:r>
      <w:r w:rsidRPr="00B806EC">
        <w:rPr>
          <w:rFonts w:ascii="Tahoma" w:eastAsia="Times New Roman" w:hAnsi="Tahoma" w:cs="Tahoma"/>
          <w:sz w:val="24"/>
          <w:szCs w:val="24"/>
          <w:vertAlign w:val="subscript"/>
        </w:rPr>
        <w:t>2</w:t>
      </w:r>
      <w:r w:rsidRPr="00B806EC">
        <w:rPr>
          <w:rFonts w:ascii="Tahoma" w:eastAsia="Times New Roman" w:hAnsi="Tahoma" w:cs="Tahoma"/>
          <w:sz w:val="24"/>
          <w:szCs w:val="24"/>
        </w:rPr>
        <w:t xml:space="preserve"> is 7 and the 5% critical value is 19.79. comparing this with the </w:t>
      </w:r>
      <w:proofErr w:type="spellStart"/>
      <w:r w:rsidRPr="00B806EC">
        <w:rPr>
          <w:rFonts w:ascii="Tahoma" w:eastAsia="Times New Roman" w:hAnsi="Tahoma" w:cs="Tahoma"/>
          <w:sz w:val="24"/>
          <w:szCs w:val="24"/>
          <w:lang w:val="en-US"/>
        </w:rPr>
        <w:t>Cragg</w:t>
      </w:r>
      <w:proofErr w:type="spellEnd"/>
      <w:r w:rsidRPr="00B806EC">
        <w:rPr>
          <w:rFonts w:ascii="Tahoma" w:eastAsia="Times New Roman" w:hAnsi="Tahoma" w:cs="Tahoma"/>
          <w:sz w:val="24"/>
          <w:szCs w:val="24"/>
          <w:lang w:val="en-US"/>
        </w:rPr>
        <w:t>-Donald statistic of 22.914</w:t>
      </w:r>
      <w:r w:rsidR="009E19B4">
        <w:rPr>
          <w:rFonts w:ascii="Tahoma" w:eastAsia="Times New Roman" w:hAnsi="Tahoma" w:cs="Tahoma"/>
          <w:sz w:val="24"/>
          <w:szCs w:val="24"/>
          <w:lang w:val="en-US"/>
        </w:rPr>
        <w:t xml:space="preserve"> (Table 5</w:t>
      </w:r>
      <w:r>
        <w:rPr>
          <w:rFonts w:ascii="Tahoma" w:eastAsia="Times New Roman" w:hAnsi="Tahoma" w:cs="Tahoma"/>
          <w:sz w:val="24"/>
          <w:szCs w:val="24"/>
          <w:lang w:val="en-US"/>
        </w:rPr>
        <w:t>)</w:t>
      </w:r>
      <w:r w:rsidRPr="00B806EC">
        <w:rPr>
          <w:rFonts w:ascii="Tahoma" w:eastAsia="Times New Roman" w:hAnsi="Tahoma" w:cs="Tahoma"/>
          <w:sz w:val="24"/>
          <w:szCs w:val="24"/>
          <w:lang w:val="en-US"/>
        </w:rPr>
        <w:t xml:space="preserve">, we therefore reject the null hypothesis of weak instrument diagnostics and accept the alternative meaning that the instruments </w:t>
      </w:r>
      <w:r w:rsidRPr="00B806EC">
        <w:rPr>
          <w:rFonts w:ascii="Tahoma" w:hAnsi="Tahoma" w:cs="Tahoma"/>
          <w:color w:val="000000"/>
          <w:sz w:val="24"/>
          <w:szCs w:val="24"/>
          <w:lang w:val="en-US"/>
        </w:rPr>
        <w:t>Log(VABC)</w:t>
      </w:r>
      <w:r w:rsidRPr="00B806EC">
        <w:rPr>
          <w:rFonts w:ascii="Tahoma" w:hAnsi="Tahoma" w:cs="Tahoma"/>
          <w:color w:val="000000"/>
          <w:sz w:val="24"/>
          <w:szCs w:val="24"/>
          <w:vertAlign w:val="subscript"/>
          <w:lang w:val="en-US"/>
        </w:rPr>
        <w:t>t-1</w:t>
      </w:r>
      <w:r>
        <w:rPr>
          <w:rFonts w:ascii="Tahoma" w:hAnsi="Tahoma" w:cs="Tahoma"/>
          <w:color w:val="000000"/>
          <w:sz w:val="24"/>
          <w:szCs w:val="24"/>
          <w:lang w:val="en-US"/>
        </w:rPr>
        <w:t xml:space="preserve">, </w:t>
      </w:r>
      <w:r w:rsidRPr="00B806EC">
        <w:rPr>
          <w:rFonts w:ascii="Tahoma" w:hAnsi="Tahoma" w:cs="Tahoma"/>
          <w:color w:val="000000"/>
          <w:sz w:val="24"/>
          <w:szCs w:val="24"/>
          <w:lang w:val="en-US"/>
        </w:rPr>
        <w:t>log(CPF)</w:t>
      </w:r>
      <w:r w:rsidRPr="00B806EC">
        <w:rPr>
          <w:rFonts w:ascii="Tahoma" w:hAnsi="Tahoma" w:cs="Tahoma"/>
          <w:color w:val="000000"/>
          <w:sz w:val="24"/>
          <w:szCs w:val="24"/>
          <w:vertAlign w:val="subscript"/>
          <w:lang w:val="en-US"/>
        </w:rPr>
        <w:t>t-1</w:t>
      </w:r>
      <w:r>
        <w:rPr>
          <w:rFonts w:ascii="Tahoma" w:hAnsi="Tahoma" w:cs="Tahoma"/>
          <w:color w:val="000000"/>
          <w:sz w:val="24"/>
          <w:szCs w:val="24"/>
          <w:lang w:val="en-US"/>
        </w:rPr>
        <w:t>,</w:t>
      </w:r>
      <w:r w:rsidRPr="00B806EC">
        <w:rPr>
          <w:rFonts w:ascii="Tahoma" w:hAnsi="Tahoma" w:cs="Tahoma"/>
          <w:color w:val="000000"/>
          <w:sz w:val="24"/>
          <w:szCs w:val="24"/>
          <w:lang w:val="en-US"/>
        </w:rPr>
        <w:t xml:space="preserve"> log(CNF)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log(TA)</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INF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PLR</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rPr>
        <w:t xml:space="preserve"> used are strong.</w:t>
      </w:r>
    </w:p>
    <w:p w:rsidR="008F39EC" w:rsidRPr="00B806EC" w:rsidRDefault="008F39EC" w:rsidP="008F39EC">
      <w:pPr>
        <w:spacing w:after="0" w:line="276" w:lineRule="auto"/>
        <w:jc w:val="both"/>
        <w:rPr>
          <w:rFonts w:ascii="Tahoma" w:eastAsia="Times New Roman" w:hAnsi="Tahoma" w:cs="Tahoma"/>
          <w:sz w:val="24"/>
          <w:szCs w:val="24"/>
          <w:lang w:val="en-US"/>
        </w:rPr>
      </w:pPr>
    </w:p>
    <w:p w:rsidR="008F39EC" w:rsidRPr="00B806EC" w:rsidRDefault="008F39EC" w:rsidP="008F39EC">
      <w:pPr>
        <w:spacing w:after="0" w:line="276" w:lineRule="auto"/>
        <w:jc w:val="both"/>
        <w:rPr>
          <w:rFonts w:ascii="Tahoma" w:eastAsia="Times New Roman" w:hAnsi="Tahoma" w:cs="Tahoma"/>
          <w:sz w:val="24"/>
          <w:szCs w:val="24"/>
          <w:lang w:val="en-US"/>
        </w:rPr>
      </w:pPr>
      <w:r w:rsidRPr="00B806EC">
        <w:rPr>
          <w:rFonts w:ascii="Tahoma" w:eastAsia="Times New Roman" w:hAnsi="Tahoma" w:cs="Tahoma"/>
          <w:sz w:val="24"/>
          <w:szCs w:val="24"/>
        </w:rPr>
        <w:t xml:space="preserve">The </w:t>
      </w:r>
      <w:proofErr w:type="spellStart"/>
      <w:r w:rsidRPr="00B806EC">
        <w:rPr>
          <w:rFonts w:ascii="Tahoma" w:eastAsia="Times New Roman" w:hAnsi="Tahoma" w:cs="Tahoma"/>
          <w:sz w:val="24"/>
          <w:szCs w:val="24"/>
        </w:rPr>
        <w:t>Endogeneity</w:t>
      </w:r>
      <w:proofErr w:type="spellEnd"/>
      <w:r w:rsidRPr="00B806EC">
        <w:rPr>
          <w:rFonts w:ascii="Tahoma" w:eastAsia="Times New Roman" w:hAnsi="Tahoma" w:cs="Tahoma"/>
          <w:sz w:val="24"/>
          <w:szCs w:val="24"/>
        </w:rPr>
        <w:t xml:space="preserve"> Test, </w:t>
      </w:r>
      <w:r w:rsidR="00792D9E" w:rsidRPr="00B806EC">
        <w:rPr>
          <w:rFonts w:ascii="Tahoma" w:eastAsia="Times New Roman" w:hAnsi="Tahoma" w:cs="Tahoma"/>
          <w:sz w:val="24"/>
          <w:szCs w:val="24"/>
        </w:rPr>
        <w:t>chec</w:t>
      </w:r>
      <w:r w:rsidR="00792D9E">
        <w:rPr>
          <w:rFonts w:ascii="Tahoma" w:eastAsia="Times New Roman" w:hAnsi="Tahoma" w:cs="Tahoma"/>
          <w:sz w:val="24"/>
          <w:szCs w:val="24"/>
        </w:rPr>
        <w:t>ks</w:t>
      </w:r>
      <w:r w:rsidRPr="00B806EC">
        <w:rPr>
          <w:rFonts w:ascii="Tahoma" w:eastAsia="Times New Roman" w:hAnsi="Tahoma" w:cs="Tahoma"/>
          <w:sz w:val="24"/>
          <w:szCs w:val="24"/>
        </w:rPr>
        <w:t xml:space="preserve"> whether a subset of the endogenous variables is actually exogenous or not</w:t>
      </w:r>
      <w:r w:rsidR="009E19B4">
        <w:rPr>
          <w:rFonts w:ascii="Tahoma" w:eastAsia="Times New Roman" w:hAnsi="Tahoma" w:cs="Tahoma"/>
          <w:sz w:val="24"/>
          <w:szCs w:val="24"/>
        </w:rPr>
        <w:t>.</w:t>
      </w:r>
      <w:r w:rsidRPr="00B806EC">
        <w:rPr>
          <w:rFonts w:ascii="Tahoma" w:eastAsia="Times New Roman" w:hAnsi="Tahoma" w:cs="Tahoma"/>
          <w:sz w:val="24"/>
          <w:szCs w:val="24"/>
        </w:rPr>
        <w:t xml:space="preserve"> This is calculated by running a secondary estimation where the test variables are treated as exogenous rather than endogenous, and then </w:t>
      </w:r>
      <w:r w:rsidRPr="00B806EC">
        <w:rPr>
          <w:rFonts w:ascii="Tahoma" w:eastAsia="Times New Roman" w:hAnsi="Tahoma" w:cs="Tahoma"/>
          <w:sz w:val="24"/>
          <w:szCs w:val="24"/>
        </w:rPr>
        <w:lastRenderedPageBreak/>
        <w:t>comparing the </w:t>
      </w:r>
      <w:r w:rsidRPr="00B806EC">
        <w:rPr>
          <w:rFonts w:ascii="Tahoma" w:eastAsia="Times New Roman" w:hAnsi="Tahoma" w:cs="Tahoma"/>
          <w:iCs/>
          <w:sz w:val="24"/>
          <w:szCs w:val="24"/>
        </w:rPr>
        <w:t>J-statistic</w:t>
      </w:r>
      <w:r w:rsidRPr="00B806EC">
        <w:rPr>
          <w:rFonts w:ascii="Tahoma" w:eastAsia="Times New Roman" w:hAnsi="Tahoma" w:cs="Tahoma"/>
          <w:sz w:val="24"/>
          <w:szCs w:val="24"/>
        </w:rPr>
        <w:t xml:space="preserve"> between this secondary estimation and the original estimation. The test statistic is distributed as a Chi-squared random variable with degrees of freedom equal to the number of </w:t>
      </w:r>
      <w:proofErr w:type="spellStart"/>
      <w:r w:rsidRPr="00B806EC">
        <w:rPr>
          <w:rFonts w:ascii="Tahoma" w:eastAsia="Times New Roman" w:hAnsi="Tahoma" w:cs="Tahoma"/>
          <w:sz w:val="24"/>
          <w:szCs w:val="24"/>
        </w:rPr>
        <w:t>regressors</w:t>
      </w:r>
      <w:proofErr w:type="spellEnd"/>
      <w:r w:rsidRPr="00B806EC">
        <w:rPr>
          <w:rFonts w:ascii="Tahoma" w:eastAsia="Times New Roman" w:hAnsi="Tahoma" w:cs="Tahoma"/>
          <w:sz w:val="24"/>
          <w:szCs w:val="24"/>
        </w:rPr>
        <w:t xml:space="preserve"> tested for </w:t>
      </w:r>
      <w:proofErr w:type="spellStart"/>
      <w:r w:rsidRPr="00B806EC">
        <w:rPr>
          <w:rFonts w:ascii="Tahoma" w:eastAsia="Times New Roman" w:hAnsi="Tahoma" w:cs="Tahoma"/>
          <w:sz w:val="24"/>
          <w:szCs w:val="24"/>
        </w:rPr>
        <w:t>endogeneity</w:t>
      </w:r>
      <w:proofErr w:type="spellEnd"/>
      <w:r w:rsidRPr="00B806EC">
        <w:rPr>
          <w:rFonts w:ascii="Tahoma" w:eastAsia="Times New Roman" w:hAnsi="Tahoma" w:cs="Tahoma"/>
          <w:sz w:val="24"/>
          <w:szCs w:val="24"/>
        </w:rPr>
        <w:t xml:space="preserve">. From the analysis, the result test the null hypothesis that </w:t>
      </w:r>
      <w:r w:rsidRPr="00B806EC">
        <w:rPr>
          <w:rFonts w:ascii="Tahoma" w:eastAsia="Times New Roman" w:hAnsi="Tahoma" w:cs="Tahoma"/>
          <w:sz w:val="24"/>
          <w:szCs w:val="24"/>
          <w:lang w:val="en-US"/>
        </w:rPr>
        <w:t>LOG(CPF) and LOG(CNF) are exogenous and the J-stats Probability was 0.0026</w:t>
      </w:r>
      <w:r w:rsidR="004D36B2">
        <w:rPr>
          <w:rFonts w:ascii="Tahoma" w:eastAsia="Times New Roman" w:hAnsi="Tahoma" w:cs="Tahoma"/>
          <w:sz w:val="24"/>
          <w:szCs w:val="24"/>
          <w:lang w:val="en-US"/>
        </w:rPr>
        <w:t xml:space="preserve"> (Table 5</w:t>
      </w:r>
      <w:r>
        <w:rPr>
          <w:rFonts w:ascii="Tahoma" w:eastAsia="Times New Roman" w:hAnsi="Tahoma" w:cs="Tahoma"/>
          <w:sz w:val="24"/>
          <w:szCs w:val="24"/>
          <w:lang w:val="en-US"/>
        </w:rPr>
        <w:t>)</w:t>
      </w:r>
      <w:r w:rsidRPr="00B806EC">
        <w:rPr>
          <w:rFonts w:ascii="Tahoma" w:eastAsia="Times New Roman" w:hAnsi="Tahoma" w:cs="Tahoma"/>
          <w:sz w:val="24"/>
          <w:szCs w:val="24"/>
          <w:lang w:val="en-US"/>
        </w:rPr>
        <w:t xml:space="preserve"> which is less than 5%, thereby rejecting the null hypothesis that LOG(CPF) and LOG(CNF) are exogenous and accepting the alternative that LOG(CPF) and LOG(CNF) are endogenous in the model. This result implies that the GMM is suitable to use.</w:t>
      </w:r>
    </w:p>
    <w:p w:rsidR="008F39EC" w:rsidRPr="00B806EC" w:rsidRDefault="008F39EC" w:rsidP="008F39EC">
      <w:pPr>
        <w:spacing w:after="0" w:line="276" w:lineRule="auto"/>
        <w:jc w:val="both"/>
        <w:rPr>
          <w:rFonts w:ascii="Tahoma" w:eastAsia="Times New Roman" w:hAnsi="Tahoma" w:cs="Tahoma"/>
          <w:sz w:val="24"/>
          <w:szCs w:val="24"/>
          <w:lang w:val="en-US"/>
        </w:rPr>
      </w:pPr>
    </w:p>
    <w:p w:rsidR="008F39EC" w:rsidRPr="00B806EC" w:rsidRDefault="008F39EC" w:rsidP="008F39EC">
      <w:pPr>
        <w:spacing w:after="0" w:line="276" w:lineRule="auto"/>
        <w:jc w:val="both"/>
        <w:rPr>
          <w:rFonts w:ascii="Tahoma" w:eastAsia="Times New Roman" w:hAnsi="Tahoma" w:cs="Tahoma"/>
          <w:sz w:val="24"/>
          <w:szCs w:val="24"/>
          <w:lang w:val="en-US"/>
        </w:rPr>
      </w:pPr>
      <w:r w:rsidRPr="00B806EC">
        <w:rPr>
          <w:rFonts w:ascii="Tahoma" w:eastAsia="Times New Roman" w:hAnsi="Tahoma" w:cs="Tahoma"/>
          <w:sz w:val="24"/>
          <w:szCs w:val="24"/>
          <w:lang w:val="en-US"/>
        </w:rPr>
        <w:t>Considering the statistical properties of the G</w:t>
      </w:r>
      <w:r w:rsidR="005C5640">
        <w:rPr>
          <w:rFonts w:ascii="Tahoma" w:eastAsia="Times New Roman" w:hAnsi="Tahoma" w:cs="Tahoma"/>
          <w:sz w:val="24"/>
          <w:szCs w:val="24"/>
          <w:lang w:val="en-US"/>
        </w:rPr>
        <w:t>MM result reported in Table 5</w:t>
      </w:r>
      <w:r w:rsidRPr="00B806EC">
        <w:rPr>
          <w:rFonts w:ascii="Tahoma" w:eastAsia="Times New Roman" w:hAnsi="Tahoma" w:cs="Tahoma"/>
          <w:sz w:val="24"/>
          <w:szCs w:val="24"/>
          <w:lang w:val="en-US"/>
        </w:rPr>
        <w:t>, the R-</w:t>
      </w:r>
      <w:r w:rsidR="00792D9E">
        <w:rPr>
          <w:rFonts w:ascii="Tahoma" w:eastAsia="Times New Roman" w:hAnsi="Tahoma" w:cs="Tahoma"/>
          <w:sz w:val="24"/>
          <w:szCs w:val="24"/>
          <w:lang w:val="en-US"/>
        </w:rPr>
        <w:t>squared value of 0.943 indicated</w:t>
      </w:r>
      <w:r w:rsidRPr="00B806EC">
        <w:rPr>
          <w:rFonts w:ascii="Tahoma" w:eastAsia="Times New Roman" w:hAnsi="Tahoma" w:cs="Tahoma"/>
          <w:sz w:val="24"/>
          <w:szCs w:val="24"/>
          <w:lang w:val="en-US"/>
        </w:rPr>
        <w:t xml:space="preserve"> that about 94.3% variation in Value of Transactions on Alternative Banking Channels is explained in the model by the explanatory variables. The J-statistics of 14.24 is statistically significant and this shows that there is a considerable harmony between Value of Transactions on Alternative Banking Channels and the explanatory variables put together. This confirms that all the independent variables jointly have significant influence on the dependent variable. The Durbin-Watson statistic</w:t>
      </w:r>
      <w:r w:rsidR="00792D9E">
        <w:rPr>
          <w:rFonts w:ascii="Tahoma" w:eastAsia="Times New Roman" w:hAnsi="Tahoma" w:cs="Tahoma"/>
          <w:sz w:val="24"/>
          <w:szCs w:val="24"/>
          <w:lang w:val="en-US"/>
        </w:rPr>
        <w:t xml:space="preserve"> of 1.83 indicates that there was</w:t>
      </w:r>
      <w:r w:rsidRPr="00B806EC">
        <w:rPr>
          <w:rFonts w:ascii="Tahoma" w:eastAsia="Times New Roman" w:hAnsi="Tahoma" w:cs="Tahoma"/>
          <w:sz w:val="24"/>
          <w:szCs w:val="24"/>
          <w:lang w:val="en-US"/>
        </w:rPr>
        <w:t xml:space="preserve"> no serial correlation associated with the regression result as this can be approximated as 2. </w:t>
      </w:r>
    </w:p>
    <w:p w:rsidR="008F39EC" w:rsidRPr="00B806EC" w:rsidRDefault="008F39EC" w:rsidP="008F39EC">
      <w:pPr>
        <w:spacing w:after="0" w:line="276" w:lineRule="auto"/>
        <w:jc w:val="both"/>
        <w:rPr>
          <w:rFonts w:ascii="Tahoma" w:eastAsia="Times New Roman" w:hAnsi="Tahoma" w:cs="Tahoma"/>
          <w:sz w:val="24"/>
          <w:szCs w:val="24"/>
          <w:lang w:val="en-US"/>
        </w:rPr>
      </w:pPr>
    </w:p>
    <w:p w:rsidR="008F39EC" w:rsidRPr="00B806EC" w:rsidRDefault="008F39EC" w:rsidP="008F39EC">
      <w:pPr>
        <w:spacing w:after="0" w:line="276" w:lineRule="auto"/>
        <w:jc w:val="both"/>
        <w:rPr>
          <w:rFonts w:ascii="Tahoma" w:eastAsia="Times New Roman" w:hAnsi="Tahoma" w:cs="Tahoma"/>
          <w:sz w:val="24"/>
          <w:szCs w:val="24"/>
          <w:lang w:val="en-US"/>
        </w:rPr>
      </w:pPr>
      <w:r w:rsidRPr="00B806EC">
        <w:rPr>
          <w:rFonts w:ascii="Tahoma" w:eastAsia="Times New Roman" w:hAnsi="Tahoma" w:cs="Tahoma"/>
          <w:sz w:val="24"/>
          <w:szCs w:val="24"/>
          <w:lang w:val="en-US"/>
        </w:rPr>
        <w:t>Considering the Post Diagnostic test results, the Q-stat Serial Correlation</w:t>
      </w:r>
      <w:r w:rsidRPr="00B806EC">
        <w:rPr>
          <w:rFonts w:ascii="Tahoma" w:hAnsi="Tahoma" w:cs="Tahoma"/>
          <w:sz w:val="24"/>
          <w:szCs w:val="24"/>
        </w:rPr>
        <w:t xml:space="preserve"> </w:t>
      </w:r>
      <w:proofErr w:type="spellStart"/>
      <w:r w:rsidRPr="00B806EC">
        <w:rPr>
          <w:rFonts w:ascii="Tahoma" w:hAnsi="Tahoma" w:cs="Tahoma"/>
          <w:sz w:val="24"/>
          <w:szCs w:val="24"/>
        </w:rPr>
        <w:t>Lagranger</w:t>
      </w:r>
      <w:proofErr w:type="spellEnd"/>
      <w:r w:rsidRPr="00B806EC">
        <w:rPr>
          <w:rFonts w:ascii="Tahoma" w:hAnsi="Tahoma" w:cs="Tahoma"/>
          <w:sz w:val="24"/>
          <w:szCs w:val="24"/>
        </w:rPr>
        <w:t xml:space="preserve"> Multiplier</w:t>
      </w:r>
      <w:r w:rsidRPr="00B806EC">
        <w:rPr>
          <w:rFonts w:ascii="Tahoma" w:eastAsia="Times New Roman" w:hAnsi="Tahoma" w:cs="Tahoma"/>
          <w:sz w:val="24"/>
          <w:szCs w:val="24"/>
          <w:lang w:val="en-US"/>
        </w:rPr>
        <w:t xml:space="preserve"> test is used to test for higher order Autoregressive Moving Average (ARMA) errors and is applicable whether or not there is lagged dependent variable(s). The Q-stat tests the null hypothesis of serial correlation against the alternative hypothesis of no serial correlation. The result of the Q-stat Correlation probability was 0.047</w:t>
      </w:r>
      <w:r>
        <w:rPr>
          <w:rFonts w:ascii="Tahoma" w:eastAsia="Times New Roman" w:hAnsi="Tahoma" w:cs="Tahoma"/>
          <w:sz w:val="24"/>
          <w:szCs w:val="24"/>
          <w:lang w:val="en-US"/>
        </w:rPr>
        <w:t xml:space="preserve"> (</w:t>
      </w:r>
      <w:r w:rsidR="004D36B2">
        <w:rPr>
          <w:rFonts w:ascii="Tahoma" w:eastAsia="Times New Roman" w:hAnsi="Tahoma" w:cs="Tahoma"/>
          <w:sz w:val="24"/>
          <w:szCs w:val="24"/>
          <w:lang w:val="en-US"/>
        </w:rPr>
        <w:t>Table 5</w:t>
      </w:r>
      <w:r>
        <w:rPr>
          <w:rFonts w:ascii="Tahoma" w:eastAsia="Times New Roman" w:hAnsi="Tahoma" w:cs="Tahoma"/>
          <w:sz w:val="24"/>
          <w:szCs w:val="24"/>
          <w:lang w:val="en-US"/>
        </w:rPr>
        <w:t>)</w:t>
      </w:r>
      <w:r w:rsidRPr="00B806EC">
        <w:rPr>
          <w:rFonts w:ascii="Tahoma" w:eastAsia="Times New Roman" w:hAnsi="Tahoma" w:cs="Tahoma"/>
          <w:sz w:val="24"/>
          <w:szCs w:val="24"/>
          <w:lang w:val="en-US"/>
        </w:rPr>
        <w:t xml:space="preserve"> and this less than 5%, hence we reject the null hypothesis and accept the alternative of no serial correlation implying that the model has no higher order ARMA(</w:t>
      </w:r>
      <w:r w:rsidRPr="00B806EC">
        <w:rPr>
          <w:rFonts w:ascii="Tahoma" w:eastAsia="Times New Roman" w:hAnsi="Tahoma" w:cs="Tahoma"/>
          <w:i/>
          <w:sz w:val="24"/>
          <w:szCs w:val="24"/>
          <w:lang w:val="en-US"/>
        </w:rPr>
        <w:t>p</w:t>
      </w:r>
      <w:r w:rsidRPr="00B806EC">
        <w:rPr>
          <w:rFonts w:ascii="Tahoma" w:eastAsia="Times New Roman" w:hAnsi="Tahoma" w:cs="Tahoma"/>
          <w:sz w:val="24"/>
          <w:szCs w:val="24"/>
          <w:lang w:val="en-US"/>
        </w:rPr>
        <w:t>) correlation.</w:t>
      </w:r>
    </w:p>
    <w:p w:rsidR="008F39EC" w:rsidRPr="00B806EC" w:rsidRDefault="008F39EC" w:rsidP="008F39EC">
      <w:pPr>
        <w:spacing w:after="0" w:line="276" w:lineRule="auto"/>
        <w:jc w:val="both"/>
        <w:rPr>
          <w:rFonts w:ascii="Tahoma" w:eastAsia="Times New Roman" w:hAnsi="Tahoma" w:cs="Tahoma"/>
          <w:sz w:val="24"/>
          <w:szCs w:val="24"/>
          <w:lang w:val="en-US"/>
        </w:rPr>
      </w:pPr>
    </w:p>
    <w:p w:rsidR="00C2016D" w:rsidRDefault="008F39EC" w:rsidP="008F39EC">
      <w:pPr>
        <w:spacing w:after="0" w:line="276" w:lineRule="auto"/>
        <w:jc w:val="both"/>
        <w:rPr>
          <w:rFonts w:ascii="Tahoma" w:eastAsia="Times New Roman" w:hAnsi="Tahoma" w:cs="Tahoma"/>
          <w:sz w:val="24"/>
          <w:szCs w:val="24"/>
          <w:lang w:val="en-US"/>
        </w:rPr>
      </w:pPr>
      <w:r w:rsidRPr="00B806EC">
        <w:rPr>
          <w:rFonts w:ascii="Tahoma" w:eastAsia="Times New Roman" w:hAnsi="Tahoma" w:cs="Tahoma"/>
          <w:sz w:val="24"/>
          <w:szCs w:val="24"/>
          <w:lang w:val="en-US"/>
        </w:rPr>
        <w:t xml:space="preserve">The </w:t>
      </w:r>
      <w:proofErr w:type="spellStart"/>
      <w:r w:rsidRPr="00B806EC">
        <w:rPr>
          <w:rFonts w:ascii="Tahoma" w:eastAsia="Times New Roman" w:hAnsi="Tahoma" w:cs="Tahoma"/>
          <w:sz w:val="24"/>
          <w:szCs w:val="24"/>
          <w:lang w:val="en-US"/>
        </w:rPr>
        <w:t>Jarque-Bera</w:t>
      </w:r>
      <w:proofErr w:type="spellEnd"/>
      <w:r w:rsidRPr="00B806EC">
        <w:rPr>
          <w:rFonts w:ascii="Tahoma" w:eastAsia="Times New Roman" w:hAnsi="Tahoma" w:cs="Tahoma"/>
          <w:sz w:val="24"/>
          <w:szCs w:val="24"/>
          <w:lang w:val="en-US"/>
        </w:rPr>
        <w:t xml:space="preserve"> statistics test for the normality distribution of the equation, against the alternative hypothesis. The probability of the </w:t>
      </w:r>
      <w:proofErr w:type="spellStart"/>
      <w:r w:rsidRPr="00B806EC">
        <w:rPr>
          <w:rFonts w:ascii="Tahoma" w:eastAsia="Times New Roman" w:hAnsi="Tahoma" w:cs="Tahoma"/>
          <w:sz w:val="24"/>
          <w:szCs w:val="24"/>
          <w:lang w:val="en-US"/>
        </w:rPr>
        <w:t>Jarque-Bera</w:t>
      </w:r>
      <w:proofErr w:type="spellEnd"/>
      <w:r w:rsidRPr="00B806EC">
        <w:rPr>
          <w:rFonts w:ascii="Tahoma" w:eastAsia="Times New Roman" w:hAnsi="Tahoma" w:cs="Tahoma"/>
          <w:sz w:val="24"/>
          <w:szCs w:val="24"/>
          <w:lang w:val="en-US"/>
        </w:rPr>
        <w:t xml:space="preserve"> te</w:t>
      </w:r>
      <w:r w:rsidR="00792D9E">
        <w:rPr>
          <w:rFonts w:ascii="Tahoma" w:eastAsia="Times New Roman" w:hAnsi="Tahoma" w:cs="Tahoma"/>
          <w:sz w:val="24"/>
          <w:szCs w:val="24"/>
          <w:lang w:val="en-US"/>
        </w:rPr>
        <w:t>st concludes that the equation wa</w:t>
      </w:r>
      <w:r w:rsidRPr="00B806EC">
        <w:rPr>
          <w:rFonts w:ascii="Tahoma" w:eastAsia="Times New Roman" w:hAnsi="Tahoma" w:cs="Tahoma"/>
          <w:sz w:val="24"/>
          <w:szCs w:val="24"/>
          <w:lang w:val="en-US"/>
        </w:rPr>
        <w:t>s normally distrib</w:t>
      </w:r>
      <w:r w:rsidR="00792D9E">
        <w:rPr>
          <w:rFonts w:ascii="Tahoma" w:eastAsia="Times New Roman" w:hAnsi="Tahoma" w:cs="Tahoma"/>
          <w:sz w:val="24"/>
          <w:szCs w:val="24"/>
          <w:lang w:val="en-US"/>
        </w:rPr>
        <w:t>uted as the probability value was</w:t>
      </w:r>
      <w:r w:rsidRPr="00B806EC">
        <w:rPr>
          <w:rFonts w:ascii="Tahoma" w:eastAsia="Times New Roman" w:hAnsi="Tahoma" w:cs="Tahoma"/>
          <w:sz w:val="24"/>
          <w:szCs w:val="24"/>
          <w:lang w:val="en-US"/>
        </w:rPr>
        <w:t xml:space="preserve"> greater than 5%.</w:t>
      </w:r>
    </w:p>
    <w:p w:rsidR="006E0A3D" w:rsidRDefault="006E0A3D" w:rsidP="008F39EC">
      <w:pPr>
        <w:spacing w:after="0" w:line="276" w:lineRule="auto"/>
        <w:jc w:val="both"/>
        <w:rPr>
          <w:rFonts w:ascii="Tahoma" w:eastAsia="Times New Roman" w:hAnsi="Tahoma" w:cs="Tahoma"/>
          <w:sz w:val="24"/>
          <w:szCs w:val="24"/>
          <w:lang w:val="en-US"/>
        </w:rPr>
      </w:pPr>
    </w:p>
    <w:p w:rsidR="006E0A3D" w:rsidRDefault="006E0A3D" w:rsidP="006E0A3D">
      <w:pPr>
        <w:spacing w:after="0" w:line="276" w:lineRule="auto"/>
        <w:jc w:val="both"/>
        <w:rPr>
          <w:rFonts w:ascii="Tahoma" w:eastAsia="Times New Roman" w:hAnsi="Tahoma" w:cs="Tahoma"/>
          <w:sz w:val="24"/>
          <w:szCs w:val="24"/>
          <w:lang w:val="en-US"/>
        </w:rPr>
      </w:pPr>
      <w:r>
        <w:rPr>
          <w:rFonts w:ascii="Tahoma" w:eastAsia="Times New Roman" w:hAnsi="Tahoma" w:cs="Tahoma"/>
          <w:sz w:val="24"/>
          <w:szCs w:val="24"/>
          <w:lang w:val="en-US"/>
        </w:rPr>
        <w:t>In examining the objective</w:t>
      </w:r>
      <w:r w:rsidR="00792D9E">
        <w:rPr>
          <w:rFonts w:ascii="Tahoma" w:eastAsia="Times New Roman" w:hAnsi="Tahoma" w:cs="Tahoma"/>
          <w:sz w:val="24"/>
          <w:szCs w:val="24"/>
          <w:lang w:val="en-US"/>
        </w:rPr>
        <w:t xml:space="preserve"> of this paper,</w:t>
      </w:r>
      <w:r>
        <w:rPr>
          <w:rFonts w:ascii="Tahoma" w:eastAsia="Times New Roman" w:hAnsi="Tahoma" w:cs="Tahoma"/>
          <w:sz w:val="24"/>
          <w:szCs w:val="24"/>
          <w:lang w:val="en-US"/>
        </w:rPr>
        <w:t xml:space="preserve"> value of transaction has so far been used as a measure of customers’ confidence. However, it is possible for value of transactions to be negatively affected by frauds and not volume or for value not to be negatively af</w:t>
      </w:r>
      <w:r w:rsidR="00792D9E">
        <w:rPr>
          <w:rFonts w:ascii="Tahoma" w:eastAsia="Times New Roman" w:hAnsi="Tahoma" w:cs="Tahoma"/>
          <w:sz w:val="24"/>
          <w:szCs w:val="24"/>
          <w:lang w:val="en-US"/>
        </w:rPr>
        <w:t>fected while volume is affected.</w:t>
      </w:r>
      <w:r>
        <w:rPr>
          <w:rFonts w:ascii="Tahoma" w:eastAsia="Times New Roman" w:hAnsi="Tahoma" w:cs="Tahoma"/>
          <w:sz w:val="24"/>
          <w:szCs w:val="24"/>
          <w:lang w:val="en-US"/>
        </w:rPr>
        <w:t xml:space="preserve"> Consequently, the model was re-estimated with volume of transactions as the dependent variable.</w:t>
      </w:r>
    </w:p>
    <w:p w:rsidR="005D6DCC" w:rsidRDefault="005D6DCC" w:rsidP="006E0A3D">
      <w:pPr>
        <w:spacing w:after="0" w:line="276" w:lineRule="auto"/>
        <w:jc w:val="both"/>
        <w:rPr>
          <w:rFonts w:ascii="Tahoma" w:eastAsia="Times New Roman" w:hAnsi="Tahoma" w:cs="Tahoma"/>
          <w:sz w:val="24"/>
          <w:szCs w:val="24"/>
          <w:lang w:val="en-US"/>
        </w:rPr>
      </w:pPr>
    </w:p>
    <w:p w:rsidR="005D6DCC" w:rsidRDefault="005D6DCC" w:rsidP="006E0A3D">
      <w:pPr>
        <w:spacing w:after="0" w:line="276" w:lineRule="auto"/>
        <w:jc w:val="both"/>
        <w:rPr>
          <w:rFonts w:ascii="Tahoma" w:eastAsia="Times New Roman" w:hAnsi="Tahoma" w:cs="Tahoma"/>
          <w:sz w:val="24"/>
          <w:szCs w:val="24"/>
          <w:lang w:val="en-US"/>
        </w:rPr>
      </w:pPr>
    </w:p>
    <w:p w:rsidR="005D6DCC" w:rsidRDefault="005D6DCC" w:rsidP="006E0A3D">
      <w:pPr>
        <w:spacing w:after="0" w:line="276" w:lineRule="auto"/>
        <w:jc w:val="both"/>
        <w:rPr>
          <w:rFonts w:ascii="Tahoma" w:eastAsia="Times New Roman" w:hAnsi="Tahoma" w:cs="Tahoma"/>
          <w:sz w:val="24"/>
          <w:szCs w:val="24"/>
          <w:lang w:val="en-US"/>
        </w:rPr>
      </w:pPr>
    </w:p>
    <w:p w:rsidR="005D6DCC" w:rsidRDefault="005D6DCC" w:rsidP="006E0A3D">
      <w:pPr>
        <w:spacing w:after="0" w:line="276" w:lineRule="auto"/>
        <w:jc w:val="both"/>
        <w:rPr>
          <w:rFonts w:ascii="Tahoma" w:eastAsia="Times New Roman" w:hAnsi="Tahoma" w:cs="Tahoma"/>
          <w:sz w:val="24"/>
          <w:szCs w:val="24"/>
          <w:lang w:val="en-US"/>
        </w:rPr>
      </w:pPr>
    </w:p>
    <w:p w:rsidR="006E0A3D" w:rsidRDefault="006E0A3D" w:rsidP="008F39EC">
      <w:pPr>
        <w:spacing w:after="0" w:line="276" w:lineRule="auto"/>
        <w:jc w:val="both"/>
        <w:rPr>
          <w:rFonts w:ascii="Tahoma" w:eastAsia="Times New Roman" w:hAnsi="Tahoma" w:cs="Tahoma"/>
          <w:sz w:val="24"/>
          <w:szCs w:val="24"/>
          <w:lang w:val="en-US"/>
        </w:rPr>
      </w:pPr>
    </w:p>
    <w:p w:rsidR="006E0A3D" w:rsidRPr="003F74A5" w:rsidRDefault="003F74A5" w:rsidP="006E0A3D">
      <w:pPr>
        <w:spacing w:after="0" w:line="240" w:lineRule="auto"/>
        <w:jc w:val="both"/>
        <w:rPr>
          <w:rFonts w:ascii="Tahoma" w:eastAsia="Times New Roman" w:hAnsi="Tahoma" w:cs="Tahoma"/>
          <w:sz w:val="24"/>
          <w:szCs w:val="24"/>
          <w:lang w:val="en-US"/>
        </w:rPr>
      </w:pPr>
      <w:r w:rsidRPr="006E4B9E">
        <w:rPr>
          <w:rFonts w:ascii="Tahoma" w:eastAsia="Times New Roman" w:hAnsi="Tahoma" w:cs="Tahoma"/>
          <w:sz w:val="24"/>
          <w:szCs w:val="24"/>
          <w:lang w:val="en-US"/>
        </w:rPr>
        <w:lastRenderedPageBreak/>
        <w:t>Table 6</w:t>
      </w:r>
      <w:r w:rsidR="006E0A3D" w:rsidRPr="006E4B9E">
        <w:rPr>
          <w:rFonts w:ascii="Tahoma" w:eastAsia="Times New Roman" w:hAnsi="Tahoma" w:cs="Tahoma"/>
          <w:sz w:val="24"/>
          <w:szCs w:val="24"/>
          <w:lang w:val="en-US"/>
        </w:rPr>
        <w:t xml:space="preserve">: </w:t>
      </w:r>
      <w:r w:rsidR="006E0A3D" w:rsidRPr="00B806EC">
        <w:rPr>
          <w:rFonts w:ascii="Tahoma" w:eastAsia="Times New Roman" w:hAnsi="Tahoma" w:cs="Tahoma"/>
          <w:b/>
          <w:sz w:val="24"/>
          <w:szCs w:val="24"/>
          <w:lang w:val="en-US"/>
        </w:rPr>
        <w:t xml:space="preserve">    </w:t>
      </w:r>
      <w:r w:rsidR="006E0A3D" w:rsidRPr="003F74A5">
        <w:rPr>
          <w:rFonts w:ascii="Tahoma" w:eastAsia="Times New Roman" w:hAnsi="Tahoma" w:cs="Tahoma"/>
          <w:sz w:val="24"/>
          <w:szCs w:val="24"/>
          <w:lang w:val="en-US"/>
        </w:rPr>
        <w:t>Generalized Method of Moments (GMM) Result</w:t>
      </w:r>
    </w:p>
    <w:p w:rsidR="006E0A3D" w:rsidRPr="003F74A5" w:rsidRDefault="003F74A5" w:rsidP="003F74A5">
      <w:pPr>
        <w:spacing w:after="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 xml:space="preserve">Dependent Variable: </w:t>
      </w:r>
      <w:r w:rsidR="006E0A3D" w:rsidRPr="003F74A5">
        <w:rPr>
          <w:rFonts w:ascii="Tahoma" w:eastAsia="Times New Roman" w:hAnsi="Tahoma" w:cs="Tahoma"/>
          <w:sz w:val="24"/>
          <w:szCs w:val="24"/>
          <w:lang w:val="en-US"/>
        </w:rPr>
        <w:t>Volum</w:t>
      </w:r>
      <w:r>
        <w:rPr>
          <w:rFonts w:ascii="Tahoma" w:eastAsia="Times New Roman" w:hAnsi="Tahoma" w:cs="Tahoma"/>
          <w:sz w:val="24"/>
          <w:szCs w:val="24"/>
          <w:lang w:val="en-US"/>
        </w:rPr>
        <w:t>e of Transactions on ABC</w:t>
      </w:r>
      <w:r w:rsidR="006E0A3D" w:rsidRPr="003F74A5">
        <w:rPr>
          <w:rFonts w:ascii="Tahoma" w:eastAsia="Times New Roman" w:hAnsi="Tahoma" w:cs="Tahoma"/>
          <w:sz w:val="24"/>
          <w:szCs w:val="24"/>
          <w:lang w:val="en-US"/>
        </w:rPr>
        <w:t>s (VOABC)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45"/>
        <w:gridCol w:w="1803"/>
        <w:gridCol w:w="1803"/>
        <w:gridCol w:w="1762"/>
      </w:tblGrid>
      <w:tr w:rsidR="006E0A3D" w:rsidRPr="00B806EC" w:rsidTr="00F20F3F">
        <w:tc>
          <w:tcPr>
            <w:tcW w:w="1915" w:type="dxa"/>
            <w:tcBorders>
              <w:top w:val="single" w:sz="18" w:space="0" w:color="auto"/>
              <w:bottom w:val="single" w:sz="18" w:space="0" w:color="auto"/>
              <w:right w:val="single" w:sz="18" w:space="0" w:color="auto"/>
            </w:tcBorders>
            <w:vAlign w:val="bottom"/>
          </w:tcPr>
          <w:p w:rsidR="006E0A3D" w:rsidRPr="00B806EC" w:rsidRDefault="006E0A3D" w:rsidP="00F20F3F">
            <w:pPr>
              <w:autoSpaceDE w:val="0"/>
              <w:autoSpaceDN w:val="0"/>
              <w:adjustRightInd w:val="0"/>
              <w:jc w:val="center"/>
              <w:rPr>
                <w:rFonts w:ascii="Tahoma" w:hAnsi="Tahoma" w:cs="Tahoma"/>
                <w:color w:val="000000"/>
                <w:sz w:val="24"/>
                <w:szCs w:val="24"/>
              </w:rPr>
            </w:pPr>
            <w:r w:rsidRPr="00B806EC">
              <w:rPr>
                <w:rFonts w:ascii="Tahoma" w:hAnsi="Tahoma" w:cs="Tahoma"/>
                <w:color w:val="000000"/>
                <w:sz w:val="24"/>
                <w:szCs w:val="24"/>
              </w:rPr>
              <w:t>Variable</w:t>
            </w:r>
          </w:p>
        </w:tc>
        <w:tc>
          <w:tcPr>
            <w:tcW w:w="1915" w:type="dxa"/>
            <w:tcBorders>
              <w:top w:val="single" w:sz="18" w:space="0" w:color="auto"/>
              <w:left w:val="single" w:sz="18" w:space="0" w:color="auto"/>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Coefficient</w:t>
            </w:r>
          </w:p>
        </w:tc>
        <w:tc>
          <w:tcPr>
            <w:tcW w:w="1915" w:type="dxa"/>
            <w:tcBorders>
              <w:top w:val="single" w:sz="18" w:space="0" w:color="auto"/>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Std. Error</w:t>
            </w:r>
          </w:p>
        </w:tc>
        <w:tc>
          <w:tcPr>
            <w:tcW w:w="1915" w:type="dxa"/>
            <w:tcBorders>
              <w:top w:val="single" w:sz="18" w:space="0" w:color="auto"/>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t-Statistic</w:t>
            </w:r>
          </w:p>
        </w:tc>
        <w:tc>
          <w:tcPr>
            <w:tcW w:w="1916" w:type="dxa"/>
            <w:tcBorders>
              <w:top w:val="single" w:sz="18" w:space="0" w:color="auto"/>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Prob.  </w:t>
            </w:r>
          </w:p>
        </w:tc>
      </w:tr>
      <w:tr w:rsidR="006E0A3D" w:rsidRPr="00B806EC" w:rsidTr="00F20F3F">
        <w:tc>
          <w:tcPr>
            <w:tcW w:w="1915" w:type="dxa"/>
            <w:tcBorders>
              <w:top w:val="single" w:sz="18" w:space="0" w:color="auto"/>
              <w:right w:val="single" w:sz="18" w:space="0" w:color="auto"/>
            </w:tcBorders>
            <w:vAlign w:val="bottom"/>
          </w:tcPr>
          <w:p w:rsidR="006E0A3D" w:rsidRPr="00B806EC" w:rsidRDefault="006E0A3D" w:rsidP="00F20F3F">
            <w:pPr>
              <w:autoSpaceDE w:val="0"/>
              <w:autoSpaceDN w:val="0"/>
              <w:adjustRightInd w:val="0"/>
              <w:jc w:val="center"/>
              <w:rPr>
                <w:rFonts w:ascii="Tahoma" w:hAnsi="Tahoma" w:cs="Tahoma"/>
                <w:color w:val="000000"/>
                <w:sz w:val="24"/>
                <w:szCs w:val="24"/>
              </w:rPr>
            </w:pPr>
            <w:r w:rsidRPr="00B806EC">
              <w:rPr>
                <w:rFonts w:ascii="Tahoma" w:hAnsi="Tahoma" w:cs="Tahoma"/>
                <w:color w:val="000000"/>
                <w:sz w:val="24"/>
                <w:szCs w:val="24"/>
              </w:rPr>
              <w:t>LOG(CPF)</w:t>
            </w:r>
          </w:p>
        </w:tc>
        <w:tc>
          <w:tcPr>
            <w:tcW w:w="1915" w:type="dxa"/>
            <w:tcBorders>
              <w:top w:val="single" w:sz="18" w:space="0" w:color="auto"/>
              <w:left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-0.022525</w:t>
            </w:r>
          </w:p>
        </w:tc>
        <w:tc>
          <w:tcPr>
            <w:tcW w:w="1915" w:type="dxa"/>
            <w:tcBorders>
              <w:top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0.071748</w:t>
            </w:r>
          </w:p>
        </w:tc>
        <w:tc>
          <w:tcPr>
            <w:tcW w:w="1915" w:type="dxa"/>
            <w:tcBorders>
              <w:top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-0.313943</w:t>
            </w:r>
          </w:p>
        </w:tc>
        <w:tc>
          <w:tcPr>
            <w:tcW w:w="1916" w:type="dxa"/>
            <w:tcBorders>
              <w:top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0.7550</w:t>
            </w:r>
          </w:p>
        </w:tc>
      </w:tr>
      <w:tr w:rsidR="006E0A3D" w:rsidRPr="00B806EC" w:rsidTr="00F20F3F">
        <w:tc>
          <w:tcPr>
            <w:tcW w:w="1915" w:type="dxa"/>
            <w:tcBorders>
              <w:right w:val="single" w:sz="18" w:space="0" w:color="auto"/>
            </w:tcBorders>
            <w:vAlign w:val="bottom"/>
          </w:tcPr>
          <w:p w:rsidR="006E0A3D" w:rsidRPr="00B806EC" w:rsidRDefault="006E0A3D" w:rsidP="00F20F3F">
            <w:pPr>
              <w:autoSpaceDE w:val="0"/>
              <w:autoSpaceDN w:val="0"/>
              <w:adjustRightInd w:val="0"/>
              <w:jc w:val="center"/>
              <w:rPr>
                <w:rFonts w:ascii="Tahoma" w:hAnsi="Tahoma" w:cs="Tahoma"/>
                <w:color w:val="000000"/>
                <w:sz w:val="24"/>
                <w:szCs w:val="24"/>
              </w:rPr>
            </w:pPr>
            <w:r w:rsidRPr="00B806EC">
              <w:rPr>
                <w:rFonts w:ascii="Tahoma" w:hAnsi="Tahoma" w:cs="Tahoma"/>
                <w:color w:val="000000"/>
                <w:sz w:val="24"/>
                <w:szCs w:val="24"/>
              </w:rPr>
              <w:t>LOG(CNF)</w:t>
            </w:r>
          </w:p>
        </w:tc>
        <w:tc>
          <w:tcPr>
            <w:tcW w:w="1915" w:type="dxa"/>
            <w:tcBorders>
              <w:left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-0.040462*</w:t>
            </w:r>
          </w:p>
        </w:tc>
        <w:tc>
          <w:tcPr>
            <w:tcW w:w="1915"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0.019952</w:t>
            </w:r>
          </w:p>
        </w:tc>
        <w:tc>
          <w:tcPr>
            <w:tcW w:w="1915"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-2.028009</w:t>
            </w:r>
          </w:p>
        </w:tc>
        <w:tc>
          <w:tcPr>
            <w:tcW w:w="1916"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0.0482</w:t>
            </w:r>
          </w:p>
        </w:tc>
      </w:tr>
      <w:tr w:rsidR="006E0A3D" w:rsidRPr="00B806EC" w:rsidTr="00F20F3F">
        <w:tc>
          <w:tcPr>
            <w:tcW w:w="1915" w:type="dxa"/>
            <w:tcBorders>
              <w:right w:val="single" w:sz="18" w:space="0" w:color="auto"/>
            </w:tcBorders>
            <w:vAlign w:val="bottom"/>
          </w:tcPr>
          <w:p w:rsidR="006E0A3D" w:rsidRPr="00B806EC" w:rsidRDefault="006E0A3D" w:rsidP="00F20F3F">
            <w:pPr>
              <w:autoSpaceDE w:val="0"/>
              <w:autoSpaceDN w:val="0"/>
              <w:adjustRightInd w:val="0"/>
              <w:jc w:val="center"/>
              <w:rPr>
                <w:rFonts w:ascii="Tahoma" w:hAnsi="Tahoma" w:cs="Tahoma"/>
                <w:color w:val="000000"/>
                <w:sz w:val="24"/>
                <w:szCs w:val="24"/>
              </w:rPr>
            </w:pPr>
            <w:r w:rsidRPr="00B806EC">
              <w:rPr>
                <w:rFonts w:ascii="Tahoma" w:hAnsi="Tahoma" w:cs="Tahoma"/>
                <w:color w:val="000000"/>
                <w:sz w:val="24"/>
                <w:szCs w:val="24"/>
              </w:rPr>
              <w:t>LOG(TA)</w:t>
            </w:r>
          </w:p>
        </w:tc>
        <w:tc>
          <w:tcPr>
            <w:tcW w:w="1915" w:type="dxa"/>
            <w:tcBorders>
              <w:left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1.123996**</w:t>
            </w:r>
          </w:p>
        </w:tc>
        <w:tc>
          <w:tcPr>
            <w:tcW w:w="1915"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0.097015</w:t>
            </w:r>
          </w:p>
        </w:tc>
        <w:tc>
          <w:tcPr>
            <w:tcW w:w="1915"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11.58576</w:t>
            </w:r>
          </w:p>
        </w:tc>
        <w:tc>
          <w:tcPr>
            <w:tcW w:w="1916"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0.0000</w:t>
            </w:r>
          </w:p>
        </w:tc>
      </w:tr>
      <w:tr w:rsidR="006E0A3D" w:rsidRPr="00B806EC" w:rsidTr="00F20F3F">
        <w:tc>
          <w:tcPr>
            <w:tcW w:w="1915" w:type="dxa"/>
            <w:tcBorders>
              <w:right w:val="single" w:sz="18" w:space="0" w:color="auto"/>
            </w:tcBorders>
            <w:vAlign w:val="bottom"/>
          </w:tcPr>
          <w:p w:rsidR="006E0A3D" w:rsidRPr="00B806EC" w:rsidRDefault="006E0A3D" w:rsidP="00F20F3F">
            <w:pPr>
              <w:autoSpaceDE w:val="0"/>
              <w:autoSpaceDN w:val="0"/>
              <w:adjustRightInd w:val="0"/>
              <w:jc w:val="center"/>
              <w:rPr>
                <w:rFonts w:ascii="Tahoma" w:hAnsi="Tahoma" w:cs="Tahoma"/>
                <w:color w:val="000000"/>
                <w:sz w:val="24"/>
                <w:szCs w:val="24"/>
              </w:rPr>
            </w:pPr>
            <w:r w:rsidRPr="00B806EC">
              <w:rPr>
                <w:rFonts w:ascii="Tahoma" w:hAnsi="Tahoma" w:cs="Tahoma"/>
                <w:color w:val="000000"/>
                <w:sz w:val="24"/>
                <w:szCs w:val="24"/>
              </w:rPr>
              <w:t>INF</w:t>
            </w:r>
          </w:p>
        </w:tc>
        <w:tc>
          <w:tcPr>
            <w:tcW w:w="1915" w:type="dxa"/>
            <w:tcBorders>
              <w:left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0.037822**</w:t>
            </w:r>
          </w:p>
        </w:tc>
        <w:tc>
          <w:tcPr>
            <w:tcW w:w="1915"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0.006290</w:t>
            </w:r>
          </w:p>
        </w:tc>
        <w:tc>
          <w:tcPr>
            <w:tcW w:w="1915"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6.013325</w:t>
            </w:r>
          </w:p>
        </w:tc>
        <w:tc>
          <w:tcPr>
            <w:tcW w:w="1916" w:type="dxa"/>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0.0000</w:t>
            </w:r>
          </w:p>
        </w:tc>
      </w:tr>
      <w:tr w:rsidR="006E0A3D" w:rsidRPr="00B806EC" w:rsidTr="00F20F3F">
        <w:tc>
          <w:tcPr>
            <w:tcW w:w="1915" w:type="dxa"/>
            <w:tcBorders>
              <w:bottom w:val="single" w:sz="18" w:space="0" w:color="auto"/>
              <w:right w:val="single" w:sz="18" w:space="0" w:color="auto"/>
            </w:tcBorders>
            <w:vAlign w:val="bottom"/>
          </w:tcPr>
          <w:p w:rsidR="006E0A3D" w:rsidRPr="00B806EC" w:rsidRDefault="006E0A3D" w:rsidP="00F20F3F">
            <w:pPr>
              <w:autoSpaceDE w:val="0"/>
              <w:autoSpaceDN w:val="0"/>
              <w:adjustRightInd w:val="0"/>
              <w:jc w:val="center"/>
              <w:rPr>
                <w:rFonts w:ascii="Tahoma" w:hAnsi="Tahoma" w:cs="Tahoma"/>
                <w:color w:val="000000"/>
                <w:sz w:val="24"/>
                <w:szCs w:val="24"/>
              </w:rPr>
            </w:pPr>
            <w:r w:rsidRPr="00B806EC">
              <w:rPr>
                <w:rFonts w:ascii="Tahoma" w:hAnsi="Tahoma" w:cs="Tahoma"/>
                <w:color w:val="000000"/>
                <w:sz w:val="24"/>
                <w:szCs w:val="24"/>
              </w:rPr>
              <w:t>PLR</w:t>
            </w:r>
          </w:p>
        </w:tc>
        <w:tc>
          <w:tcPr>
            <w:tcW w:w="1915" w:type="dxa"/>
            <w:tcBorders>
              <w:left w:val="single" w:sz="18" w:space="0" w:color="auto"/>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-0.061303</w:t>
            </w:r>
          </w:p>
        </w:tc>
        <w:tc>
          <w:tcPr>
            <w:tcW w:w="1915" w:type="dxa"/>
            <w:tcBorders>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0.093684</w:t>
            </w:r>
          </w:p>
        </w:tc>
        <w:tc>
          <w:tcPr>
            <w:tcW w:w="1915" w:type="dxa"/>
            <w:tcBorders>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-0.654359</w:t>
            </w:r>
          </w:p>
        </w:tc>
        <w:tc>
          <w:tcPr>
            <w:tcW w:w="1916" w:type="dxa"/>
            <w:tcBorders>
              <w:bottom w:val="single" w:sz="18" w:space="0" w:color="auto"/>
            </w:tcBorders>
            <w:vAlign w:val="bottom"/>
          </w:tcPr>
          <w:p w:rsidR="006E0A3D" w:rsidRPr="00B806EC" w:rsidRDefault="006E0A3D" w:rsidP="00F20F3F">
            <w:pPr>
              <w:autoSpaceDE w:val="0"/>
              <w:autoSpaceDN w:val="0"/>
              <w:adjustRightInd w:val="0"/>
              <w:ind w:right="10"/>
              <w:jc w:val="right"/>
              <w:rPr>
                <w:rFonts w:ascii="Tahoma" w:hAnsi="Tahoma" w:cs="Tahoma"/>
                <w:color w:val="000000"/>
                <w:sz w:val="24"/>
                <w:szCs w:val="24"/>
              </w:rPr>
            </w:pPr>
            <w:r w:rsidRPr="00B806EC">
              <w:rPr>
                <w:rFonts w:ascii="Tahoma" w:hAnsi="Tahoma" w:cs="Tahoma"/>
                <w:color w:val="000000"/>
                <w:sz w:val="24"/>
                <w:szCs w:val="24"/>
              </w:rPr>
              <w:t>0.5161</w:t>
            </w:r>
          </w:p>
        </w:tc>
      </w:tr>
    </w:tbl>
    <w:p w:rsidR="006E0A3D" w:rsidRPr="00B806EC" w:rsidRDefault="006E0A3D" w:rsidP="006E0A3D">
      <w:pPr>
        <w:spacing w:after="0" w:line="240" w:lineRule="auto"/>
        <w:jc w:val="both"/>
        <w:rPr>
          <w:rFonts w:ascii="Tahoma" w:hAnsi="Tahoma" w:cs="Tahoma"/>
          <w:i/>
          <w:sz w:val="24"/>
          <w:szCs w:val="24"/>
        </w:rPr>
      </w:pPr>
      <w:r w:rsidRPr="00B806EC">
        <w:rPr>
          <w:rFonts w:ascii="Tahoma" w:hAnsi="Tahoma" w:cs="Tahoma"/>
          <w:i/>
          <w:sz w:val="24"/>
          <w:szCs w:val="24"/>
        </w:rPr>
        <w:t xml:space="preserve">* Implies significant at 5% </w:t>
      </w:r>
      <w:r w:rsidRPr="00B806EC">
        <w:rPr>
          <w:rFonts w:ascii="Tahoma" w:hAnsi="Tahoma" w:cs="Tahoma"/>
          <w:i/>
          <w:sz w:val="24"/>
          <w:szCs w:val="24"/>
        </w:rPr>
        <w:tab/>
        <w:t>** Implies significant at 1%</w:t>
      </w:r>
    </w:p>
    <w:p w:rsidR="006E0A3D" w:rsidRPr="003F74A5" w:rsidRDefault="00792D9E" w:rsidP="006E0A3D">
      <w:pPr>
        <w:spacing w:after="0" w:line="240" w:lineRule="auto"/>
        <w:jc w:val="both"/>
        <w:rPr>
          <w:rFonts w:ascii="Tahoma" w:eastAsia="Times New Roman" w:hAnsi="Tahoma" w:cs="Tahoma"/>
          <w:lang w:val="en-US"/>
        </w:rPr>
      </w:pPr>
      <w:r>
        <w:rPr>
          <w:rFonts w:ascii="Tahoma" w:eastAsia="Times New Roman" w:hAnsi="Tahoma" w:cs="Tahoma"/>
          <w:lang w:val="en-US"/>
        </w:rPr>
        <w:t>Source: Authors’</w:t>
      </w:r>
      <w:r w:rsidR="006E0A3D" w:rsidRPr="003F74A5">
        <w:rPr>
          <w:rFonts w:ascii="Tahoma" w:eastAsia="Times New Roman" w:hAnsi="Tahoma" w:cs="Tahoma"/>
          <w:lang w:val="en-US"/>
        </w:rPr>
        <w:t xml:space="preserve"> computation using data extracted from NDIC annual (2012-2015), </w:t>
      </w:r>
      <w:r w:rsidR="006E0A3D" w:rsidRPr="003F74A5">
        <w:rPr>
          <w:rFonts w:ascii="Tahoma" w:eastAsia="Times New Roman" w:hAnsi="Tahoma" w:cs="Tahoma"/>
        </w:rPr>
        <w:t xml:space="preserve">NEFF annual reports </w:t>
      </w:r>
      <w:r w:rsidR="006E0A3D" w:rsidRPr="003F74A5">
        <w:rPr>
          <w:rFonts w:ascii="Tahoma" w:eastAsia="Times New Roman" w:hAnsi="Tahoma" w:cs="Tahoma"/>
          <w:lang w:val="en-US"/>
        </w:rPr>
        <w:t>(2016) and CBN (2017, Q1) Statistical Bulletin</w:t>
      </w:r>
    </w:p>
    <w:p w:rsidR="006E0A3D" w:rsidRDefault="006E0A3D" w:rsidP="006E0A3D">
      <w:pPr>
        <w:spacing w:after="0" w:line="240" w:lineRule="auto"/>
        <w:jc w:val="both"/>
        <w:rPr>
          <w:rFonts w:ascii="Tahoma" w:eastAsia="Times New Roman" w:hAnsi="Tahoma" w:cs="Tahoma"/>
          <w:b/>
          <w:sz w:val="24"/>
          <w:szCs w:val="24"/>
          <w:lang w:val="en-US"/>
        </w:rPr>
      </w:pPr>
    </w:p>
    <w:p w:rsidR="005D6DCC" w:rsidRPr="00B806EC" w:rsidRDefault="005D6DCC" w:rsidP="005D6DCC">
      <w:pPr>
        <w:spacing w:after="0" w:line="276" w:lineRule="auto"/>
        <w:jc w:val="both"/>
        <w:rPr>
          <w:rFonts w:ascii="Tahoma" w:eastAsia="Times New Roman" w:hAnsi="Tahoma" w:cs="Tahoma"/>
          <w:b/>
          <w:sz w:val="24"/>
          <w:szCs w:val="24"/>
          <w:lang w:val="en-US"/>
        </w:rPr>
      </w:pPr>
      <w:r>
        <w:rPr>
          <w:rFonts w:ascii="Tahoma" w:eastAsia="Times New Roman" w:hAnsi="Tahoma" w:cs="Tahoma"/>
          <w:sz w:val="24"/>
          <w:szCs w:val="24"/>
          <w:lang w:val="en-US"/>
        </w:rPr>
        <w:t>The result from Table 6 revealed</w:t>
      </w:r>
      <w:r w:rsidRPr="00B806EC">
        <w:rPr>
          <w:rFonts w:ascii="Tahoma" w:eastAsia="Times New Roman" w:hAnsi="Tahoma" w:cs="Tahoma"/>
          <w:sz w:val="24"/>
          <w:szCs w:val="24"/>
          <w:lang w:val="en-US"/>
        </w:rPr>
        <w:t xml:space="preserve"> that </w:t>
      </w:r>
      <w:r w:rsidRPr="00B806EC">
        <w:rPr>
          <w:rFonts w:ascii="Tahoma" w:eastAsia="Times New Roman" w:hAnsi="Tahoma" w:cs="Tahoma"/>
          <w:sz w:val="24"/>
          <w:szCs w:val="24"/>
        </w:rPr>
        <w:t>Value of card related frauds perpetrated on Automated Teller Machines and Point of Sales terminals</w:t>
      </w:r>
      <w:r w:rsidRPr="00B806EC">
        <w:rPr>
          <w:rFonts w:ascii="Tahoma" w:eastAsia="Times New Roman" w:hAnsi="Tahoma" w:cs="Tahoma"/>
          <w:sz w:val="24"/>
          <w:szCs w:val="24"/>
          <w:lang w:val="en-US"/>
        </w:rPr>
        <w:t xml:space="preserve"> (CPF) has negative effect on Volume of Transactions on Alternative Banking Channels (VOABC). The implication of this is that the higher the value of fraud committed on ATM and POS, the lower the Volume of Transactions on Alternative Banking Channels. This result con</w:t>
      </w:r>
      <w:r>
        <w:rPr>
          <w:rFonts w:ascii="Tahoma" w:eastAsia="Times New Roman" w:hAnsi="Tahoma" w:cs="Tahoma"/>
          <w:sz w:val="24"/>
          <w:szCs w:val="24"/>
          <w:lang w:val="en-US"/>
        </w:rPr>
        <w:t xml:space="preserve">formed with </w:t>
      </w:r>
      <w:r w:rsidRPr="00792D9E">
        <w:rPr>
          <w:rFonts w:ascii="Tahoma" w:eastAsia="Times New Roman" w:hAnsi="Tahoma" w:cs="Tahoma"/>
          <w:i/>
          <w:sz w:val="24"/>
          <w:szCs w:val="24"/>
          <w:lang w:val="en-US"/>
        </w:rPr>
        <w:t>a</w:t>
      </w:r>
      <w:r>
        <w:rPr>
          <w:rFonts w:ascii="Tahoma" w:eastAsia="Times New Roman" w:hAnsi="Tahoma" w:cs="Tahoma"/>
          <w:i/>
          <w:sz w:val="24"/>
          <w:szCs w:val="24"/>
          <w:lang w:val="en-US"/>
        </w:rPr>
        <w:t xml:space="preserve"> </w:t>
      </w:r>
      <w:r w:rsidRPr="00792D9E">
        <w:rPr>
          <w:rFonts w:ascii="Tahoma" w:eastAsia="Times New Roman" w:hAnsi="Tahoma" w:cs="Tahoma"/>
          <w:i/>
          <w:sz w:val="24"/>
          <w:szCs w:val="24"/>
          <w:lang w:val="en-US"/>
        </w:rPr>
        <w:t>priori</w:t>
      </w:r>
      <w:r>
        <w:rPr>
          <w:rFonts w:ascii="Tahoma" w:eastAsia="Times New Roman" w:hAnsi="Tahoma" w:cs="Tahoma"/>
          <w:sz w:val="24"/>
          <w:szCs w:val="24"/>
          <w:lang w:val="en-US"/>
        </w:rPr>
        <w:t xml:space="preserve"> expectation. </w:t>
      </w:r>
      <w:r w:rsidRPr="00B806EC">
        <w:rPr>
          <w:rFonts w:ascii="Tahoma" w:eastAsia="Times New Roman" w:hAnsi="Tahoma" w:cs="Tahoma"/>
          <w:sz w:val="24"/>
          <w:szCs w:val="24"/>
          <w:lang w:val="en-US"/>
        </w:rPr>
        <w:t xml:space="preserve"> </w:t>
      </w:r>
      <w:r>
        <w:rPr>
          <w:rFonts w:ascii="Tahoma" w:eastAsia="Times New Roman" w:hAnsi="Tahoma" w:cs="Tahoma"/>
          <w:sz w:val="24"/>
          <w:szCs w:val="24"/>
          <w:lang w:val="en-US"/>
        </w:rPr>
        <w:t>Also, the result showed</w:t>
      </w:r>
      <w:r w:rsidRPr="00B806EC">
        <w:rPr>
          <w:rFonts w:ascii="Tahoma" w:eastAsia="Times New Roman" w:hAnsi="Tahoma" w:cs="Tahoma"/>
          <w:sz w:val="24"/>
          <w:szCs w:val="24"/>
          <w:lang w:val="en-US"/>
        </w:rPr>
        <w:t xml:space="preserve"> a negative impact of the Value of card related frauds perpetrated on web and online banking platforms (CNF) on the Volume of Transactions on Alternative Bankin</w:t>
      </w:r>
      <w:r>
        <w:rPr>
          <w:rFonts w:ascii="Tahoma" w:eastAsia="Times New Roman" w:hAnsi="Tahoma" w:cs="Tahoma"/>
          <w:sz w:val="24"/>
          <w:szCs w:val="24"/>
          <w:lang w:val="en-US"/>
        </w:rPr>
        <w:t>g Channels. This result provided</w:t>
      </w:r>
      <w:r w:rsidRPr="00B806EC">
        <w:rPr>
          <w:rFonts w:ascii="Tahoma" w:eastAsia="Times New Roman" w:hAnsi="Tahoma" w:cs="Tahoma"/>
          <w:sz w:val="24"/>
          <w:szCs w:val="24"/>
          <w:lang w:val="en-US"/>
        </w:rPr>
        <w:t xml:space="preserve"> an interesting insight and c</w:t>
      </w:r>
      <w:r>
        <w:rPr>
          <w:rFonts w:ascii="Tahoma" w:eastAsia="Times New Roman" w:hAnsi="Tahoma" w:cs="Tahoma"/>
          <w:sz w:val="24"/>
          <w:szCs w:val="24"/>
          <w:lang w:val="en-US"/>
        </w:rPr>
        <w:t>onfirms that fraud leads to</w:t>
      </w:r>
      <w:r w:rsidRPr="00B806EC">
        <w:rPr>
          <w:rFonts w:ascii="Tahoma" w:eastAsia="Times New Roman" w:hAnsi="Tahoma" w:cs="Tahoma"/>
          <w:sz w:val="24"/>
          <w:szCs w:val="24"/>
          <w:lang w:val="en-US"/>
        </w:rPr>
        <w:t xml:space="preserve"> reduction in </w:t>
      </w:r>
      <w:r>
        <w:rPr>
          <w:rFonts w:ascii="Tahoma" w:eastAsia="Times New Roman" w:hAnsi="Tahoma" w:cs="Tahoma"/>
          <w:sz w:val="24"/>
          <w:szCs w:val="24"/>
          <w:lang w:val="en-US"/>
        </w:rPr>
        <w:t xml:space="preserve">both </w:t>
      </w:r>
      <w:r w:rsidRPr="00B806EC">
        <w:rPr>
          <w:rFonts w:ascii="Tahoma" w:eastAsia="Times New Roman" w:hAnsi="Tahoma" w:cs="Tahoma"/>
          <w:sz w:val="24"/>
          <w:szCs w:val="24"/>
          <w:lang w:val="en-US"/>
        </w:rPr>
        <w:t xml:space="preserve">volume and value of transactions conducted </w:t>
      </w:r>
      <w:r>
        <w:rPr>
          <w:rFonts w:ascii="Tahoma" w:eastAsia="Times New Roman" w:hAnsi="Tahoma" w:cs="Tahoma"/>
          <w:sz w:val="24"/>
          <w:szCs w:val="24"/>
          <w:lang w:val="en-US"/>
        </w:rPr>
        <w:t>via those</w:t>
      </w:r>
      <w:r w:rsidRPr="00B806EC">
        <w:rPr>
          <w:rFonts w:ascii="Tahoma" w:eastAsia="Times New Roman" w:hAnsi="Tahoma" w:cs="Tahoma"/>
          <w:sz w:val="24"/>
          <w:szCs w:val="24"/>
          <w:lang w:val="en-US"/>
        </w:rPr>
        <w:t xml:space="preserve"> channel</w:t>
      </w:r>
      <w:r>
        <w:rPr>
          <w:rFonts w:ascii="Tahoma" w:eastAsia="Times New Roman" w:hAnsi="Tahoma" w:cs="Tahoma"/>
          <w:sz w:val="24"/>
          <w:szCs w:val="24"/>
          <w:lang w:val="en-US"/>
        </w:rPr>
        <w:t>s</w:t>
      </w:r>
      <w:r w:rsidRPr="00B806EC">
        <w:rPr>
          <w:rFonts w:ascii="Tahoma" w:eastAsia="Times New Roman" w:hAnsi="Tahoma" w:cs="Tahoma"/>
          <w:sz w:val="24"/>
          <w:szCs w:val="24"/>
          <w:lang w:val="en-US"/>
        </w:rPr>
        <w:t>.</w:t>
      </w:r>
    </w:p>
    <w:p w:rsidR="006E0A3D" w:rsidRPr="00B806EC" w:rsidRDefault="006E0A3D" w:rsidP="006E0A3D">
      <w:pPr>
        <w:spacing w:after="0" w:line="240" w:lineRule="auto"/>
        <w:jc w:val="both"/>
        <w:rPr>
          <w:rFonts w:ascii="Tahoma" w:eastAsia="Times New Roman" w:hAnsi="Tahoma" w:cs="Tahoma"/>
          <w:b/>
          <w:sz w:val="24"/>
          <w:szCs w:val="24"/>
          <w:lang w:val="en-US"/>
        </w:rPr>
      </w:pPr>
    </w:p>
    <w:p w:rsidR="006E0A3D" w:rsidRPr="003F74A5" w:rsidRDefault="003F74A5" w:rsidP="006E0A3D">
      <w:pPr>
        <w:spacing w:after="0" w:line="240" w:lineRule="auto"/>
        <w:jc w:val="both"/>
        <w:rPr>
          <w:rFonts w:ascii="Tahoma" w:eastAsia="Times New Roman" w:hAnsi="Tahoma" w:cs="Tahoma"/>
          <w:sz w:val="24"/>
          <w:szCs w:val="24"/>
          <w:lang w:val="en-US"/>
        </w:rPr>
      </w:pPr>
      <w:r w:rsidRPr="003F74A5">
        <w:rPr>
          <w:rFonts w:ascii="Tahoma" w:eastAsia="Times New Roman" w:hAnsi="Tahoma" w:cs="Tahoma"/>
          <w:sz w:val="24"/>
          <w:szCs w:val="24"/>
          <w:lang w:val="en-US"/>
        </w:rPr>
        <w:t>Table 7</w:t>
      </w:r>
      <w:r w:rsidR="006E0A3D" w:rsidRPr="003F74A5">
        <w:rPr>
          <w:rFonts w:ascii="Tahoma" w:eastAsia="Times New Roman" w:hAnsi="Tahoma" w:cs="Tahoma"/>
          <w:sz w:val="24"/>
          <w:szCs w:val="24"/>
          <w:lang w:val="en-US"/>
        </w:rPr>
        <w:t>:   Statistical Properties and Post Diagnostic Results of Volume of Transactions on Alternative Banking Channels (VOABC)</w:t>
      </w:r>
    </w:p>
    <w:tbl>
      <w:tblPr>
        <w:tblW w:w="10710" w:type="dxa"/>
        <w:tblInd w:w="-432" w:type="dxa"/>
        <w:tblLayout w:type="fixed"/>
        <w:tblLook w:val="04A0" w:firstRow="1" w:lastRow="0" w:firstColumn="1" w:lastColumn="0" w:noHBand="0" w:noVBand="1"/>
      </w:tblPr>
      <w:tblGrid>
        <w:gridCol w:w="2070"/>
        <w:gridCol w:w="2798"/>
        <w:gridCol w:w="4852"/>
        <w:gridCol w:w="990"/>
      </w:tblGrid>
      <w:tr w:rsidR="006E0A3D" w:rsidRPr="00B806EC" w:rsidTr="00F20F3F">
        <w:tc>
          <w:tcPr>
            <w:tcW w:w="4868" w:type="dxa"/>
            <w:gridSpan w:val="2"/>
            <w:tcBorders>
              <w:top w:val="single" w:sz="18" w:space="0" w:color="auto"/>
              <w:left w:val="nil"/>
              <w:bottom w:val="single" w:sz="18" w:space="0" w:color="auto"/>
              <w:right w:val="single" w:sz="18" w:space="0" w:color="auto"/>
            </w:tcBorders>
          </w:tcPr>
          <w:p w:rsidR="006E0A3D" w:rsidRPr="00B806EC" w:rsidRDefault="006E0A3D" w:rsidP="00F20F3F">
            <w:pPr>
              <w:spacing w:after="0" w:line="240" w:lineRule="auto"/>
              <w:jc w:val="center"/>
              <w:rPr>
                <w:rFonts w:ascii="Tahoma" w:hAnsi="Tahoma" w:cs="Tahoma"/>
                <w:b/>
                <w:sz w:val="24"/>
                <w:szCs w:val="24"/>
              </w:rPr>
            </w:pPr>
            <w:r w:rsidRPr="00B806EC">
              <w:rPr>
                <w:rFonts w:ascii="Tahoma" w:hAnsi="Tahoma" w:cs="Tahoma"/>
                <w:b/>
                <w:sz w:val="24"/>
                <w:szCs w:val="24"/>
              </w:rPr>
              <w:t>Statistical Properties of Results</w:t>
            </w:r>
          </w:p>
        </w:tc>
        <w:tc>
          <w:tcPr>
            <w:tcW w:w="5842" w:type="dxa"/>
            <w:gridSpan w:val="2"/>
            <w:tcBorders>
              <w:top w:val="single" w:sz="18" w:space="0" w:color="auto"/>
              <w:left w:val="single" w:sz="18" w:space="0" w:color="auto"/>
              <w:bottom w:val="single" w:sz="18" w:space="0" w:color="auto"/>
              <w:right w:val="nil"/>
            </w:tcBorders>
          </w:tcPr>
          <w:p w:rsidR="006E0A3D" w:rsidRPr="00B806EC" w:rsidRDefault="006E0A3D" w:rsidP="00F20F3F">
            <w:pPr>
              <w:spacing w:after="0" w:line="240" w:lineRule="auto"/>
              <w:jc w:val="right"/>
              <w:rPr>
                <w:rFonts w:ascii="Tahoma" w:hAnsi="Tahoma" w:cs="Tahoma"/>
                <w:color w:val="000000"/>
                <w:sz w:val="24"/>
                <w:szCs w:val="24"/>
              </w:rPr>
            </w:pPr>
            <w:r w:rsidRPr="00B806EC">
              <w:rPr>
                <w:rFonts w:ascii="Tahoma" w:hAnsi="Tahoma" w:cs="Tahoma"/>
                <w:b/>
                <w:color w:val="000000"/>
                <w:sz w:val="24"/>
                <w:szCs w:val="24"/>
              </w:rPr>
              <w:t>Post Diagnostic Tests Result</w:t>
            </w:r>
          </w:p>
        </w:tc>
      </w:tr>
      <w:tr w:rsidR="006E0A3D" w:rsidRPr="00B806EC" w:rsidTr="00F20F3F">
        <w:trPr>
          <w:trHeight w:val="252"/>
        </w:trPr>
        <w:tc>
          <w:tcPr>
            <w:tcW w:w="2070" w:type="dxa"/>
            <w:tcBorders>
              <w:top w:val="single" w:sz="18" w:space="0" w:color="auto"/>
              <w:left w:val="nil"/>
              <w:bottom w:val="nil"/>
              <w:right w:val="nil"/>
            </w:tcBorders>
            <w:vAlign w:val="bottom"/>
          </w:tcPr>
          <w:p w:rsidR="006E0A3D" w:rsidRPr="00B806EC" w:rsidRDefault="006E0A3D" w:rsidP="00F20F3F">
            <w:pPr>
              <w:spacing w:after="0" w:line="240" w:lineRule="auto"/>
              <w:rPr>
                <w:rFonts w:ascii="Tahoma" w:hAnsi="Tahoma" w:cs="Tahoma"/>
                <w:sz w:val="24"/>
                <w:szCs w:val="24"/>
              </w:rPr>
            </w:pPr>
            <w:r w:rsidRPr="00B806EC">
              <w:rPr>
                <w:rFonts w:ascii="Tahoma" w:hAnsi="Tahoma" w:cs="Tahoma"/>
                <w:color w:val="000000"/>
                <w:sz w:val="24"/>
                <w:szCs w:val="24"/>
              </w:rPr>
              <w:t>R-squared</w:t>
            </w:r>
          </w:p>
        </w:tc>
        <w:tc>
          <w:tcPr>
            <w:tcW w:w="2798" w:type="dxa"/>
            <w:tcBorders>
              <w:top w:val="single" w:sz="18" w:space="0" w:color="auto"/>
              <w:left w:val="nil"/>
              <w:bottom w:val="nil"/>
              <w:right w:val="single" w:sz="18" w:space="0" w:color="auto"/>
            </w:tcBorders>
          </w:tcPr>
          <w:p w:rsidR="006E0A3D" w:rsidRPr="00B806EC" w:rsidRDefault="006E0A3D" w:rsidP="00F20F3F">
            <w:pPr>
              <w:spacing w:after="0" w:line="240" w:lineRule="auto"/>
              <w:rPr>
                <w:rFonts w:ascii="Tahoma" w:hAnsi="Tahoma" w:cs="Tahoma"/>
                <w:sz w:val="24"/>
                <w:szCs w:val="24"/>
              </w:rPr>
            </w:pPr>
          </w:p>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0.78</w:t>
            </w:r>
          </w:p>
        </w:tc>
        <w:tc>
          <w:tcPr>
            <w:tcW w:w="4852" w:type="dxa"/>
            <w:tcBorders>
              <w:top w:val="single" w:sz="18" w:space="0" w:color="auto"/>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lang w:val="en-US"/>
              </w:rPr>
              <w:t>Weak Instrument Diagnostics</w:t>
            </w:r>
            <w:r w:rsidRPr="00B806EC">
              <w:rPr>
                <w:rFonts w:ascii="Tahoma" w:hAnsi="Tahoma" w:cs="Tahoma"/>
                <w:color w:val="000000"/>
                <w:sz w:val="24"/>
                <w:szCs w:val="24"/>
              </w:rPr>
              <w:t>:</w:t>
            </w:r>
          </w:p>
          <w:p w:rsidR="006E0A3D" w:rsidRPr="00B806EC" w:rsidRDefault="006E0A3D" w:rsidP="00F20F3F">
            <w:pPr>
              <w:spacing w:after="0" w:line="240" w:lineRule="auto"/>
              <w:rPr>
                <w:rFonts w:ascii="Tahoma" w:hAnsi="Tahoma" w:cs="Tahoma"/>
                <w:color w:val="000000"/>
                <w:sz w:val="24"/>
                <w:szCs w:val="24"/>
              </w:rPr>
            </w:pPr>
            <w:proofErr w:type="spellStart"/>
            <w:r w:rsidRPr="00B806EC">
              <w:rPr>
                <w:rFonts w:ascii="Tahoma" w:hAnsi="Tahoma" w:cs="Tahoma"/>
                <w:color w:val="000000"/>
                <w:sz w:val="24"/>
                <w:szCs w:val="24"/>
              </w:rPr>
              <w:t>Cragg</w:t>
            </w:r>
            <w:proofErr w:type="spellEnd"/>
            <w:r w:rsidRPr="00B806EC">
              <w:rPr>
                <w:rFonts w:ascii="Tahoma" w:hAnsi="Tahoma" w:cs="Tahoma"/>
                <w:color w:val="000000"/>
                <w:sz w:val="24"/>
                <w:szCs w:val="24"/>
              </w:rPr>
              <w:t>-Donald F-Stat</w:t>
            </w:r>
          </w:p>
        </w:tc>
        <w:tc>
          <w:tcPr>
            <w:tcW w:w="990" w:type="dxa"/>
            <w:tcBorders>
              <w:top w:val="single" w:sz="18" w:space="0" w:color="auto"/>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28.662</w:t>
            </w:r>
          </w:p>
        </w:tc>
      </w:tr>
      <w:tr w:rsidR="006E0A3D" w:rsidRPr="00B806EC" w:rsidTr="00F20F3F">
        <w:tc>
          <w:tcPr>
            <w:tcW w:w="2070" w:type="dxa"/>
            <w:tcBorders>
              <w:top w:val="nil"/>
              <w:left w:val="nil"/>
              <w:bottom w:val="nil"/>
              <w:right w:val="nil"/>
            </w:tcBorders>
            <w:vAlign w:val="bottom"/>
          </w:tcPr>
          <w:p w:rsidR="006E0A3D" w:rsidRPr="00B806EC" w:rsidRDefault="006E0A3D" w:rsidP="00F20F3F">
            <w:pPr>
              <w:spacing w:after="0" w:line="240" w:lineRule="auto"/>
              <w:rPr>
                <w:rFonts w:ascii="Tahoma" w:hAnsi="Tahoma" w:cs="Tahoma"/>
                <w:sz w:val="24"/>
                <w:szCs w:val="24"/>
              </w:rPr>
            </w:pPr>
            <w:proofErr w:type="spellStart"/>
            <w:r w:rsidRPr="00B806EC">
              <w:rPr>
                <w:rFonts w:ascii="Tahoma" w:hAnsi="Tahoma" w:cs="Tahoma"/>
                <w:color w:val="000000"/>
                <w:sz w:val="24"/>
                <w:szCs w:val="24"/>
              </w:rPr>
              <w:t>Adj</w:t>
            </w:r>
            <w:proofErr w:type="spellEnd"/>
            <w:r w:rsidRPr="00B806EC">
              <w:rPr>
                <w:rFonts w:ascii="Tahoma" w:hAnsi="Tahoma" w:cs="Tahoma"/>
                <w:color w:val="000000"/>
                <w:sz w:val="24"/>
                <w:szCs w:val="24"/>
              </w:rPr>
              <w:t xml:space="preserve"> R-squared</w:t>
            </w:r>
          </w:p>
        </w:tc>
        <w:tc>
          <w:tcPr>
            <w:tcW w:w="2798" w:type="dxa"/>
            <w:tcBorders>
              <w:top w:val="nil"/>
              <w:left w:val="nil"/>
              <w:bottom w:val="nil"/>
              <w:right w:val="single" w:sz="18" w:space="0" w:color="auto"/>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0.76</w:t>
            </w:r>
          </w:p>
        </w:tc>
        <w:tc>
          <w:tcPr>
            <w:tcW w:w="4852" w:type="dxa"/>
            <w:tcBorders>
              <w:top w:val="nil"/>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 xml:space="preserve">Q-Stat Serial Correlation </w:t>
            </w:r>
          </w:p>
        </w:tc>
        <w:tc>
          <w:tcPr>
            <w:tcW w:w="990" w:type="dxa"/>
            <w:tcBorders>
              <w:top w:val="nil"/>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18.429</w:t>
            </w:r>
          </w:p>
        </w:tc>
      </w:tr>
      <w:tr w:rsidR="006E0A3D" w:rsidRPr="00B806EC" w:rsidTr="00F20F3F">
        <w:tc>
          <w:tcPr>
            <w:tcW w:w="2070" w:type="dxa"/>
            <w:tcBorders>
              <w:top w:val="nil"/>
              <w:left w:val="nil"/>
              <w:bottom w:val="nil"/>
              <w:right w:val="nil"/>
            </w:tcBorders>
            <w:vAlign w:val="bottom"/>
          </w:tcPr>
          <w:p w:rsidR="006E0A3D" w:rsidRPr="00B806EC" w:rsidRDefault="006E0A3D" w:rsidP="00F20F3F">
            <w:pPr>
              <w:spacing w:after="0" w:line="240" w:lineRule="auto"/>
              <w:rPr>
                <w:rFonts w:ascii="Tahoma" w:hAnsi="Tahoma" w:cs="Tahoma"/>
                <w:sz w:val="24"/>
                <w:szCs w:val="24"/>
              </w:rPr>
            </w:pPr>
            <w:r w:rsidRPr="00B806EC">
              <w:rPr>
                <w:rFonts w:ascii="Tahoma" w:hAnsi="Tahoma" w:cs="Tahoma"/>
                <w:color w:val="000000"/>
                <w:sz w:val="24"/>
                <w:szCs w:val="24"/>
              </w:rPr>
              <w:t>J-statistic</w:t>
            </w:r>
          </w:p>
        </w:tc>
        <w:tc>
          <w:tcPr>
            <w:tcW w:w="2798" w:type="dxa"/>
            <w:tcBorders>
              <w:top w:val="nil"/>
              <w:left w:val="nil"/>
              <w:bottom w:val="nil"/>
              <w:right w:val="single" w:sz="18" w:space="0" w:color="auto"/>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6.92*</w:t>
            </w:r>
          </w:p>
        </w:tc>
        <w:tc>
          <w:tcPr>
            <w:tcW w:w="4852" w:type="dxa"/>
            <w:tcBorders>
              <w:top w:val="nil"/>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 xml:space="preserve">Q-Stat Serial Correlation </w:t>
            </w:r>
            <w:proofErr w:type="spellStart"/>
            <w:r w:rsidRPr="00B806EC">
              <w:rPr>
                <w:rFonts w:ascii="Tahoma" w:hAnsi="Tahoma" w:cs="Tahoma"/>
                <w:color w:val="000000"/>
                <w:sz w:val="24"/>
                <w:szCs w:val="24"/>
              </w:rPr>
              <w:t>Prob</w:t>
            </w:r>
            <w:proofErr w:type="spellEnd"/>
          </w:p>
        </w:tc>
        <w:tc>
          <w:tcPr>
            <w:tcW w:w="990" w:type="dxa"/>
            <w:tcBorders>
              <w:top w:val="nil"/>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0.0000</w:t>
            </w:r>
          </w:p>
        </w:tc>
      </w:tr>
      <w:tr w:rsidR="006E0A3D" w:rsidRPr="00B806EC" w:rsidTr="00F20F3F">
        <w:tc>
          <w:tcPr>
            <w:tcW w:w="2070" w:type="dxa"/>
            <w:tcBorders>
              <w:top w:val="nil"/>
              <w:left w:val="nil"/>
              <w:bottom w:val="nil"/>
              <w:right w:val="nil"/>
            </w:tcBorders>
            <w:vAlign w:val="bottom"/>
          </w:tcPr>
          <w:p w:rsidR="006E0A3D" w:rsidRPr="00B806EC" w:rsidRDefault="006E0A3D" w:rsidP="00F20F3F">
            <w:pPr>
              <w:spacing w:after="0" w:line="240" w:lineRule="auto"/>
              <w:rPr>
                <w:rFonts w:ascii="Tahoma" w:hAnsi="Tahoma" w:cs="Tahoma"/>
                <w:sz w:val="24"/>
                <w:szCs w:val="24"/>
              </w:rPr>
            </w:pPr>
            <w:proofErr w:type="spellStart"/>
            <w:r w:rsidRPr="00B806EC">
              <w:rPr>
                <w:rFonts w:ascii="Tahoma" w:hAnsi="Tahoma" w:cs="Tahoma"/>
                <w:color w:val="000000"/>
                <w:sz w:val="24"/>
                <w:szCs w:val="24"/>
              </w:rPr>
              <w:t>Prob</w:t>
            </w:r>
            <w:proofErr w:type="spellEnd"/>
            <w:r w:rsidRPr="00B806EC">
              <w:rPr>
                <w:rFonts w:ascii="Tahoma" w:hAnsi="Tahoma" w:cs="Tahoma"/>
                <w:color w:val="000000"/>
                <w:sz w:val="24"/>
                <w:szCs w:val="24"/>
              </w:rPr>
              <w:t>(J-statistic)</w:t>
            </w:r>
          </w:p>
        </w:tc>
        <w:tc>
          <w:tcPr>
            <w:tcW w:w="2798" w:type="dxa"/>
            <w:tcBorders>
              <w:top w:val="nil"/>
              <w:left w:val="nil"/>
              <w:bottom w:val="nil"/>
              <w:right w:val="single" w:sz="18" w:space="0" w:color="auto"/>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0.042</w:t>
            </w:r>
          </w:p>
        </w:tc>
        <w:tc>
          <w:tcPr>
            <w:tcW w:w="4852" w:type="dxa"/>
            <w:tcBorders>
              <w:top w:val="nil"/>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proofErr w:type="spellStart"/>
            <w:r w:rsidRPr="00B806EC">
              <w:rPr>
                <w:rFonts w:ascii="Tahoma" w:hAnsi="Tahoma" w:cs="Tahoma"/>
                <w:color w:val="000000"/>
                <w:sz w:val="24"/>
                <w:szCs w:val="24"/>
                <w:lang w:val="en-US"/>
              </w:rPr>
              <w:t>Endogeneity</w:t>
            </w:r>
            <w:proofErr w:type="spellEnd"/>
            <w:r w:rsidRPr="00B806EC">
              <w:rPr>
                <w:rFonts w:ascii="Tahoma" w:hAnsi="Tahoma" w:cs="Tahoma"/>
                <w:color w:val="000000"/>
                <w:sz w:val="24"/>
                <w:szCs w:val="24"/>
                <w:lang w:val="en-US"/>
              </w:rPr>
              <w:t xml:space="preserve"> Test:  Difference in J-stats</w:t>
            </w:r>
          </w:p>
        </w:tc>
        <w:tc>
          <w:tcPr>
            <w:tcW w:w="990" w:type="dxa"/>
            <w:tcBorders>
              <w:top w:val="nil"/>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8.8020</w:t>
            </w:r>
          </w:p>
        </w:tc>
      </w:tr>
      <w:tr w:rsidR="006E0A3D" w:rsidRPr="00B806EC" w:rsidTr="00F20F3F">
        <w:tc>
          <w:tcPr>
            <w:tcW w:w="2070" w:type="dxa"/>
            <w:tcBorders>
              <w:top w:val="nil"/>
              <w:left w:val="nil"/>
              <w:bottom w:val="nil"/>
              <w:right w:val="nil"/>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Durbin-Wat Stat</w:t>
            </w:r>
          </w:p>
        </w:tc>
        <w:tc>
          <w:tcPr>
            <w:tcW w:w="2798" w:type="dxa"/>
            <w:tcBorders>
              <w:top w:val="nil"/>
              <w:left w:val="nil"/>
              <w:bottom w:val="nil"/>
              <w:right w:val="single" w:sz="18" w:space="0" w:color="auto"/>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1.80</w:t>
            </w:r>
          </w:p>
        </w:tc>
        <w:tc>
          <w:tcPr>
            <w:tcW w:w="4852" w:type="dxa"/>
            <w:tcBorders>
              <w:top w:val="nil"/>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lang w:val="en-US"/>
              </w:rPr>
              <w:t>Difference in J-stats Probability</w:t>
            </w:r>
          </w:p>
        </w:tc>
        <w:tc>
          <w:tcPr>
            <w:tcW w:w="990" w:type="dxa"/>
            <w:tcBorders>
              <w:top w:val="nil"/>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0.0062</w:t>
            </w:r>
          </w:p>
        </w:tc>
      </w:tr>
      <w:tr w:rsidR="006E0A3D" w:rsidRPr="00B806EC" w:rsidTr="00F20F3F">
        <w:tc>
          <w:tcPr>
            <w:tcW w:w="2070" w:type="dxa"/>
            <w:tcBorders>
              <w:top w:val="nil"/>
              <w:left w:val="nil"/>
              <w:bottom w:val="nil"/>
              <w:right w:val="nil"/>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Instrument Rank</w:t>
            </w:r>
          </w:p>
        </w:tc>
        <w:tc>
          <w:tcPr>
            <w:tcW w:w="2798" w:type="dxa"/>
            <w:tcBorders>
              <w:top w:val="nil"/>
              <w:left w:val="nil"/>
              <w:bottom w:val="nil"/>
              <w:right w:val="single" w:sz="18" w:space="0" w:color="auto"/>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7</w:t>
            </w:r>
          </w:p>
        </w:tc>
        <w:tc>
          <w:tcPr>
            <w:tcW w:w="4852" w:type="dxa"/>
            <w:tcBorders>
              <w:top w:val="nil"/>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proofErr w:type="spellStart"/>
            <w:r w:rsidRPr="00B806EC">
              <w:rPr>
                <w:rFonts w:ascii="Tahoma" w:hAnsi="Tahoma" w:cs="Tahoma"/>
                <w:color w:val="000000"/>
                <w:sz w:val="24"/>
                <w:szCs w:val="24"/>
              </w:rPr>
              <w:t>Jarque-Bera</w:t>
            </w:r>
            <w:proofErr w:type="spellEnd"/>
            <w:r w:rsidRPr="00B806EC">
              <w:rPr>
                <w:rFonts w:ascii="Tahoma" w:hAnsi="Tahoma" w:cs="Tahoma"/>
                <w:color w:val="000000"/>
                <w:sz w:val="24"/>
                <w:szCs w:val="24"/>
              </w:rPr>
              <w:t xml:space="preserve"> Statistics</w:t>
            </w:r>
          </w:p>
        </w:tc>
        <w:tc>
          <w:tcPr>
            <w:tcW w:w="990" w:type="dxa"/>
            <w:tcBorders>
              <w:top w:val="nil"/>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0.0590</w:t>
            </w:r>
          </w:p>
        </w:tc>
      </w:tr>
      <w:tr w:rsidR="006E0A3D" w:rsidRPr="00B806EC" w:rsidTr="00F20F3F">
        <w:tc>
          <w:tcPr>
            <w:tcW w:w="2070" w:type="dxa"/>
            <w:vMerge w:val="restart"/>
            <w:tcBorders>
              <w:top w:val="nil"/>
              <w:left w:val="nil"/>
              <w:right w:val="nil"/>
            </w:tcBorders>
          </w:tcPr>
          <w:p w:rsidR="006E0A3D" w:rsidRPr="00B806EC" w:rsidRDefault="006E0A3D" w:rsidP="00F20F3F">
            <w:pPr>
              <w:spacing w:after="0" w:line="240" w:lineRule="auto"/>
              <w:rPr>
                <w:rFonts w:ascii="Tahoma" w:hAnsi="Tahoma" w:cs="Tahoma"/>
                <w:sz w:val="24"/>
                <w:szCs w:val="24"/>
              </w:rPr>
            </w:pPr>
            <w:r w:rsidRPr="00B806EC">
              <w:rPr>
                <w:rFonts w:ascii="Tahoma" w:hAnsi="Tahoma" w:cs="Tahoma"/>
                <w:sz w:val="24"/>
                <w:szCs w:val="24"/>
              </w:rPr>
              <w:t>Instruments Used</w:t>
            </w:r>
          </w:p>
        </w:tc>
        <w:tc>
          <w:tcPr>
            <w:tcW w:w="2798" w:type="dxa"/>
            <w:vMerge w:val="restart"/>
            <w:tcBorders>
              <w:top w:val="nil"/>
              <w:left w:val="nil"/>
              <w:right w:val="single" w:sz="18" w:space="0" w:color="auto"/>
            </w:tcBorders>
          </w:tcPr>
          <w:p w:rsidR="006E0A3D" w:rsidRPr="00B806EC" w:rsidRDefault="006E0A3D" w:rsidP="00F20F3F">
            <w:pPr>
              <w:spacing w:after="0" w:line="240" w:lineRule="auto"/>
              <w:rPr>
                <w:rFonts w:ascii="Tahoma" w:hAnsi="Tahoma" w:cs="Tahoma"/>
                <w:sz w:val="24"/>
                <w:szCs w:val="24"/>
                <w:vertAlign w:val="subscript"/>
              </w:rPr>
            </w:pPr>
            <w:r w:rsidRPr="00B806EC">
              <w:rPr>
                <w:rFonts w:ascii="Tahoma" w:hAnsi="Tahoma" w:cs="Tahoma"/>
                <w:color w:val="000000"/>
                <w:sz w:val="24"/>
                <w:szCs w:val="24"/>
                <w:lang w:val="en-US"/>
              </w:rPr>
              <w:t>Log(VOABC)</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log(CPF)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log(CNF)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log(TA)</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INF</w:t>
            </w:r>
            <w:r w:rsidRPr="00B806EC">
              <w:rPr>
                <w:rFonts w:ascii="Tahoma" w:hAnsi="Tahoma" w:cs="Tahoma"/>
                <w:color w:val="000000"/>
                <w:sz w:val="24"/>
                <w:szCs w:val="24"/>
                <w:vertAlign w:val="subscript"/>
                <w:lang w:val="en-US"/>
              </w:rPr>
              <w:t>t-1</w:t>
            </w:r>
            <w:r w:rsidRPr="00B806EC">
              <w:rPr>
                <w:rFonts w:ascii="Tahoma" w:hAnsi="Tahoma" w:cs="Tahoma"/>
                <w:color w:val="000000"/>
                <w:sz w:val="24"/>
                <w:szCs w:val="24"/>
                <w:lang w:val="en-US"/>
              </w:rPr>
              <w:t>, PLR</w:t>
            </w:r>
            <w:r w:rsidRPr="00B806EC">
              <w:rPr>
                <w:rFonts w:ascii="Tahoma" w:hAnsi="Tahoma" w:cs="Tahoma"/>
                <w:color w:val="000000"/>
                <w:sz w:val="24"/>
                <w:szCs w:val="24"/>
                <w:vertAlign w:val="subscript"/>
                <w:lang w:val="en-US"/>
              </w:rPr>
              <w:t>t-1</w:t>
            </w:r>
          </w:p>
        </w:tc>
        <w:tc>
          <w:tcPr>
            <w:tcW w:w="4852" w:type="dxa"/>
            <w:tcBorders>
              <w:top w:val="nil"/>
              <w:left w:val="single" w:sz="18" w:space="0" w:color="auto"/>
              <w:bottom w:val="nil"/>
              <w:right w:val="nil"/>
            </w:tcBorders>
          </w:tcPr>
          <w:p w:rsidR="006E0A3D" w:rsidRPr="00B806EC" w:rsidRDefault="006E0A3D" w:rsidP="00F20F3F">
            <w:pPr>
              <w:spacing w:after="0" w:line="240" w:lineRule="auto"/>
              <w:rPr>
                <w:rFonts w:ascii="Tahoma" w:hAnsi="Tahoma" w:cs="Tahoma"/>
                <w:color w:val="000000"/>
                <w:sz w:val="24"/>
                <w:szCs w:val="24"/>
              </w:rPr>
            </w:pPr>
            <w:proofErr w:type="spellStart"/>
            <w:r w:rsidRPr="00B806EC">
              <w:rPr>
                <w:rFonts w:ascii="Tahoma" w:hAnsi="Tahoma" w:cs="Tahoma"/>
                <w:color w:val="000000"/>
                <w:sz w:val="24"/>
                <w:szCs w:val="24"/>
              </w:rPr>
              <w:t>Jarque-Bera</w:t>
            </w:r>
            <w:proofErr w:type="spellEnd"/>
            <w:r w:rsidRPr="00B806EC">
              <w:rPr>
                <w:rFonts w:ascii="Tahoma" w:hAnsi="Tahoma" w:cs="Tahoma"/>
                <w:color w:val="000000"/>
                <w:sz w:val="24"/>
                <w:szCs w:val="24"/>
              </w:rPr>
              <w:t xml:space="preserve"> </w:t>
            </w:r>
            <w:proofErr w:type="spellStart"/>
            <w:r w:rsidRPr="00B806EC">
              <w:rPr>
                <w:rFonts w:ascii="Tahoma" w:hAnsi="Tahoma" w:cs="Tahoma"/>
                <w:color w:val="000000"/>
                <w:sz w:val="24"/>
                <w:szCs w:val="24"/>
              </w:rPr>
              <w:t>Prob</w:t>
            </w:r>
            <w:proofErr w:type="spellEnd"/>
          </w:p>
        </w:tc>
        <w:tc>
          <w:tcPr>
            <w:tcW w:w="990" w:type="dxa"/>
            <w:tcBorders>
              <w:top w:val="nil"/>
              <w:left w:val="nil"/>
              <w:bottom w:val="nil"/>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0.9709</w:t>
            </w:r>
          </w:p>
        </w:tc>
      </w:tr>
      <w:tr w:rsidR="006E0A3D" w:rsidRPr="00B806EC" w:rsidTr="00F20F3F">
        <w:tc>
          <w:tcPr>
            <w:tcW w:w="2070" w:type="dxa"/>
            <w:vMerge/>
            <w:tcBorders>
              <w:left w:val="nil"/>
              <w:bottom w:val="single" w:sz="18" w:space="0" w:color="auto"/>
              <w:right w:val="nil"/>
            </w:tcBorders>
          </w:tcPr>
          <w:p w:rsidR="006E0A3D" w:rsidRPr="00B806EC" w:rsidRDefault="006E0A3D" w:rsidP="00F20F3F">
            <w:pPr>
              <w:spacing w:after="0" w:line="240" w:lineRule="auto"/>
              <w:rPr>
                <w:rFonts w:ascii="Tahoma" w:hAnsi="Tahoma" w:cs="Tahoma"/>
                <w:sz w:val="24"/>
                <w:szCs w:val="24"/>
              </w:rPr>
            </w:pPr>
          </w:p>
        </w:tc>
        <w:tc>
          <w:tcPr>
            <w:tcW w:w="2798" w:type="dxa"/>
            <w:vMerge/>
            <w:tcBorders>
              <w:left w:val="nil"/>
              <w:bottom w:val="single" w:sz="18" w:space="0" w:color="auto"/>
              <w:right w:val="single" w:sz="18" w:space="0" w:color="auto"/>
            </w:tcBorders>
          </w:tcPr>
          <w:p w:rsidR="006E0A3D" w:rsidRPr="00B806EC" w:rsidRDefault="006E0A3D" w:rsidP="00F20F3F">
            <w:pPr>
              <w:spacing w:after="0" w:line="240" w:lineRule="auto"/>
              <w:rPr>
                <w:rFonts w:ascii="Tahoma" w:hAnsi="Tahoma" w:cs="Tahoma"/>
                <w:color w:val="000000"/>
                <w:sz w:val="24"/>
                <w:szCs w:val="24"/>
              </w:rPr>
            </w:pPr>
          </w:p>
        </w:tc>
        <w:tc>
          <w:tcPr>
            <w:tcW w:w="4852" w:type="dxa"/>
            <w:tcBorders>
              <w:top w:val="nil"/>
              <w:left w:val="single" w:sz="18" w:space="0" w:color="auto"/>
              <w:bottom w:val="single" w:sz="18" w:space="0" w:color="auto"/>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lang w:val="en-US"/>
              </w:rPr>
              <w:t>Orthogonality C Test</w:t>
            </w:r>
            <w:r w:rsidRPr="00B806EC">
              <w:rPr>
                <w:rFonts w:ascii="Tahoma" w:hAnsi="Tahoma" w:cs="Tahoma"/>
                <w:color w:val="000000"/>
                <w:sz w:val="24"/>
                <w:szCs w:val="24"/>
              </w:rPr>
              <w:t>:</w:t>
            </w:r>
          </w:p>
        </w:tc>
        <w:tc>
          <w:tcPr>
            <w:tcW w:w="990" w:type="dxa"/>
            <w:tcBorders>
              <w:top w:val="nil"/>
              <w:left w:val="nil"/>
              <w:bottom w:val="single" w:sz="18" w:space="0" w:color="auto"/>
              <w:right w:val="nil"/>
            </w:tcBorders>
          </w:tcPr>
          <w:p w:rsidR="006E0A3D" w:rsidRPr="00B806EC" w:rsidRDefault="006E0A3D" w:rsidP="00F20F3F">
            <w:pPr>
              <w:spacing w:after="0" w:line="240" w:lineRule="auto"/>
              <w:rPr>
                <w:rFonts w:ascii="Tahoma" w:hAnsi="Tahoma" w:cs="Tahoma"/>
                <w:color w:val="000000"/>
                <w:sz w:val="24"/>
                <w:szCs w:val="24"/>
              </w:rPr>
            </w:pPr>
            <w:r w:rsidRPr="00B806EC">
              <w:rPr>
                <w:rFonts w:ascii="Tahoma" w:hAnsi="Tahoma" w:cs="Tahoma"/>
                <w:color w:val="000000"/>
                <w:sz w:val="24"/>
                <w:szCs w:val="24"/>
              </w:rPr>
              <w:t>8.3102</w:t>
            </w:r>
          </w:p>
        </w:tc>
      </w:tr>
    </w:tbl>
    <w:p w:rsidR="006E0A3D" w:rsidRDefault="00792D9E" w:rsidP="00BF2FED">
      <w:pPr>
        <w:spacing w:after="0" w:line="240" w:lineRule="auto"/>
        <w:jc w:val="both"/>
        <w:rPr>
          <w:rFonts w:ascii="Tahoma" w:eastAsia="Times New Roman" w:hAnsi="Tahoma" w:cs="Tahoma"/>
          <w:lang w:val="en-US"/>
        </w:rPr>
      </w:pPr>
      <w:r>
        <w:rPr>
          <w:rFonts w:ascii="Tahoma" w:eastAsia="Times New Roman" w:hAnsi="Tahoma" w:cs="Tahoma"/>
          <w:lang w:val="en-US"/>
        </w:rPr>
        <w:t>Source: Authors’</w:t>
      </w:r>
      <w:r w:rsidR="006E0A3D" w:rsidRPr="006E4B9E">
        <w:rPr>
          <w:rFonts w:ascii="Tahoma" w:eastAsia="Times New Roman" w:hAnsi="Tahoma" w:cs="Tahoma"/>
          <w:lang w:val="en-US"/>
        </w:rPr>
        <w:t xml:space="preserve"> computation using data extracted from NDIC annual (2012-2015), </w:t>
      </w:r>
      <w:r w:rsidR="006E0A3D" w:rsidRPr="006E4B9E">
        <w:rPr>
          <w:rFonts w:ascii="Tahoma" w:eastAsia="Times New Roman" w:hAnsi="Tahoma" w:cs="Tahoma"/>
        </w:rPr>
        <w:t xml:space="preserve">NEFF annual reports </w:t>
      </w:r>
      <w:r w:rsidR="006E0A3D" w:rsidRPr="006E4B9E">
        <w:rPr>
          <w:rFonts w:ascii="Tahoma" w:eastAsia="Times New Roman" w:hAnsi="Tahoma" w:cs="Tahoma"/>
          <w:lang w:val="en-US"/>
        </w:rPr>
        <w:t>(2016) and CBN (2017, Q1) Statistical Bulletin</w:t>
      </w:r>
    </w:p>
    <w:p w:rsidR="00BF2FED" w:rsidRDefault="00BF2FED" w:rsidP="00BF2FED">
      <w:pPr>
        <w:spacing w:after="0" w:line="240" w:lineRule="auto"/>
        <w:jc w:val="both"/>
        <w:rPr>
          <w:rFonts w:ascii="Tahoma" w:eastAsia="Times New Roman" w:hAnsi="Tahoma" w:cs="Tahoma"/>
          <w:sz w:val="24"/>
          <w:szCs w:val="24"/>
          <w:lang w:val="en-US"/>
        </w:rPr>
      </w:pPr>
    </w:p>
    <w:p w:rsidR="00C2016D" w:rsidRDefault="006E0A3D" w:rsidP="00BF2FED">
      <w:pPr>
        <w:spacing w:after="0" w:line="276" w:lineRule="auto"/>
        <w:jc w:val="both"/>
        <w:rPr>
          <w:rFonts w:ascii="Tahoma" w:eastAsia="Times New Roman" w:hAnsi="Tahoma" w:cs="Tahoma"/>
          <w:sz w:val="24"/>
          <w:szCs w:val="24"/>
          <w:lang w:val="en-US"/>
        </w:rPr>
      </w:pPr>
      <w:r w:rsidRPr="00B806EC">
        <w:rPr>
          <w:rFonts w:ascii="Tahoma" w:eastAsia="Times New Roman" w:hAnsi="Tahoma" w:cs="Tahoma"/>
          <w:sz w:val="24"/>
          <w:szCs w:val="24"/>
          <w:lang w:val="en-US"/>
        </w:rPr>
        <w:t>Considering the statistical properties of the G</w:t>
      </w:r>
      <w:r>
        <w:rPr>
          <w:rFonts w:ascii="Tahoma" w:eastAsia="Times New Roman" w:hAnsi="Tahoma" w:cs="Tahoma"/>
          <w:sz w:val="24"/>
          <w:szCs w:val="24"/>
          <w:lang w:val="en-US"/>
        </w:rPr>
        <w:t xml:space="preserve">MM result reported in </w:t>
      </w:r>
      <w:r w:rsidR="007C0B35">
        <w:rPr>
          <w:rFonts w:ascii="Tahoma" w:eastAsia="Times New Roman" w:hAnsi="Tahoma" w:cs="Tahoma"/>
          <w:sz w:val="24"/>
          <w:szCs w:val="24"/>
          <w:lang w:val="en-US"/>
        </w:rPr>
        <w:t>T</w:t>
      </w:r>
      <w:r>
        <w:rPr>
          <w:rFonts w:ascii="Tahoma" w:eastAsia="Times New Roman" w:hAnsi="Tahoma" w:cs="Tahoma"/>
          <w:sz w:val="24"/>
          <w:szCs w:val="24"/>
          <w:lang w:val="en-US"/>
        </w:rPr>
        <w:t>able 4.16</w:t>
      </w:r>
      <w:r w:rsidRPr="00B806EC">
        <w:rPr>
          <w:rFonts w:ascii="Tahoma" w:eastAsia="Times New Roman" w:hAnsi="Tahoma" w:cs="Tahoma"/>
          <w:sz w:val="24"/>
          <w:szCs w:val="24"/>
          <w:lang w:val="en-US"/>
        </w:rPr>
        <w:t>, the R</w:t>
      </w:r>
      <w:r w:rsidR="007C0B35">
        <w:rPr>
          <w:rFonts w:ascii="Tahoma" w:eastAsia="Times New Roman" w:hAnsi="Tahoma" w:cs="Tahoma"/>
          <w:sz w:val="24"/>
          <w:szCs w:val="24"/>
          <w:lang w:val="en-US"/>
        </w:rPr>
        <w:t>-squared value of 0.76 indicated</w:t>
      </w:r>
      <w:r w:rsidRPr="00B806EC">
        <w:rPr>
          <w:rFonts w:ascii="Tahoma" w:eastAsia="Times New Roman" w:hAnsi="Tahoma" w:cs="Tahoma"/>
          <w:sz w:val="24"/>
          <w:szCs w:val="24"/>
          <w:lang w:val="en-US"/>
        </w:rPr>
        <w:t xml:space="preserve"> that about 76% variation in Volume of Transactions o</w:t>
      </w:r>
      <w:r w:rsidR="007C0B35">
        <w:rPr>
          <w:rFonts w:ascii="Tahoma" w:eastAsia="Times New Roman" w:hAnsi="Tahoma" w:cs="Tahoma"/>
          <w:sz w:val="24"/>
          <w:szCs w:val="24"/>
          <w:lang w:val="en-US"/>
        </w:rPr>
        <w:t>n Alternative Banking Channels wa</w:t>
      </w:r>
      <w:r w:rsidRPr="00B806EC">
        <w:rPr>
          <w:rFonts w:ascii="Tahoma" w:eastAsia="Times New Roman" w:hAnsi="Tahoma" w:cs="Tahoma"/>
          <w:sz w:val="24"/>
          <w:szCs w:val="24"/>
          <w:lang w:val="en-US"/>
        </w:rPr>
        <w:t>s explained in the model by the explanatory variables. The J-statistics of 6.92 is statisti</w:t>
      </w:r>
      <w:r w:rsidR="007C0B35">
        <w:rPr>
          <w:rFonts w:ascii="Tahoma" w:eastAsia="Times New Roman" w:hAnsi="Tahoma" w:cs="Tahoma"/>
          <w:sz w:val="24"/>
          <w:szCs w:val="24"/>
          <w:lang w:val="en-US"/>
        </w:rPr>
        <w:t>cally significant and this showed</w:t>
      </w:r>
      <w:r w:rsidRPr="00B806EC">
        <w:rPr>
          <w:rFonts w:ascii="Tahoma" w:eastAsia="Times New Roman" w:hAnsi="Tahoma" w:cs="Tahoma"/>
          <w:sz w:val="24"/>
          <w:szCs w:val="24"/>
          <w:lang w:val="en-US"/>
        </w:rPr>
        <w:t xml:space="preserve"> tha</w:t>
      </w:r>
      <w:r w:rsidR="007C0B35">
        <w:rPr>
          <w:rFonts w:ascii="Tahoma" w:eastAsia="Times New Roman" w:hAnsi="Tahoma" w:cs="Tahoma"/>
          <w:sz w:val="24"/>
          <w:szCs w:val="24"/>
          <w:lang w:val="en-US"/>
        </w:rPr>
        <w:t>t there wa</w:t>
      </w:r>
      <w:r w:rsidRPr="00B806EC">
        <w:rPr>
          <w:rFonts w:ascii="Tahoma" w:eastAsia="Times New Roman" w:hAnsi="Tahoma" w:cs="Tahoma"/>
          <w:sz w:val="24"/>
          <w:szCs w:val="24"/>
          <w:lang w:val="en-US"/>
        </w:rPr>
        <w:t>s a considerable harmony between Volume of Transactions on Alternative Banking Channels and the explanatory varia</w:t>
      </w:r>
      <w:r w:rsidR="007C0B35">
        <w:rPr>
          <w:rFonts w:ascii="Tahoma" w:eastAsia="Times New Roman" w:hAnsi="Tahoma" w:cs="Tahoma"/>
          <w:sz w:val="24"/>
          <w:szCs w:val="24"/>
          <w:lang w:val="en-US"/>
        </w:rPr>
        <w:t>bles put together. This confirmed</w:t>
      </w:r>
      <w:r w:rsidRPr="00B806EC">
        <w:rPr>
          <w:rFonts w:ascii="Tahoma" w:eastAsia="Times New Roman" w:hAnsi="Tahoma" w:cs="Tahoma"/>
          <w:sz w:val="24"/>
          <w:szCs w:val="24"/>
          <w:lang w:val="en-US"/>
        </w:rPr>
        <w:t xml:space="preserve"> that all the </w:t>
      </w:r>
      <w:r w:rsidRPr="00B806EC">
        <w:rPr>
          <w:rFonts w:ascii="Tahoma" w:eastAsia="Times New Roman" w:hAnsi="Tahoma" w:cs="Tahoma"/>
          <w:sz w:val="24"/>
          <w:szCs w:val="24"/>
          <w:lang w:val="en-US"/>
        </w:rPr>
        <w:lastRenderedPageBreak/>
        <w:t>independent variables jointly have significant influence on the dependent variable. The Durbin-Wa</w:t>
      </w:r>
      <w:r w:rsidR="007C0B35">
        <w:rPr>
          <w:rFonts w:ascii="Tahoma" w:eastAsia="Times New Roman" w:hAnsi="Tahoma" w:cs="Tahoma"/>
          <w:sz w:val="24"/>
          <w:szCs w:val="24"/>
          <w:lang w:val="en-US"/>
        </w:rPr>
        <w:t>tson statistic of 1.80 indicated that there wa</w:t>
      </w:r>
      <w:r w:rsidRPr="00B806EC">
        <w:rPr>
          <w:rFonts w:ascii="Tahoma" w:eastAsia="Times New Roman" w:hAnsi="Tahoma" w:cs="Tahoma"/>
          <w:sz w:val="24"/>
          <w:szCs w:val="24"/>
          <w:lang w:val="en-US"/>
        </w:rPr>
        <w:t>s no serial correlation associated with t</w:t>
      </w:r>
      <w:r w:rsidR="007C0B35">
        <w:rPr>
          <w:rFonts w:ascii="Tahoma" w:eastAsia="Times New Roman" w:hAnsi="Tahoma" w:cs="Tahoma"/>
          <w:sz w:val="24"/>
          <w:szCs w:val="24"/>
          <w:lang w:val="en-US"/>
        </w:rPr>
        <w:t>he regression result as this could</w:t>
      </w:r>
      <w:r w:rsidRPr="00B806EC">
        <w:rPr>
          <w:rFonts w:ascii="Tahoma" w:eastAsia="Times New Roman" w:hAnsi="Tahoma" w:cs="Tahoma"/>
          <w:sz w:val="24"/>
          <w:szCs w:val="24"/>
          <w:lang w:val="en-US"/>
        </w:rPr>
        <w:t xml:space="preserve"> be approximated as 2. </w:t>
      </w:r>
    </w:p>
    <w:p w:rsidR="001B63DF" w:rsidRDefault="001B63DF" w:rsidP="00BF2FED">
      <w:pPr>
        <w:spacing w:after="0" w:line="276" w:lineRule="auto"/>
        <w:jc w:val="both"/>
        <w:rPr>
          <w:rFonts w:ascii="Tahoma" w:hAnsi="Tahoma" w:cs="Tahoma"/>
          <w:sz w:val="24"/>
          <w:szCs w:val="24"/>
        </w:rPr>
      </w:pPr>
    </w:p>
    <w:p w:rsidR="001B63DF" w:rsidRDefault="005D6DCC" w:rsidP="001B63DF">
      <w:pPr>
        <w:spacing w:after="0" w:line="480" w:lineRule="auto"/>
        <w:jc w:val="both"/>
        <w:rPr>
          <w:rFonts w:ascii="Tahoma" w:hAnsi="Tahoma" w:cs="Tahoma"/>
          <w:b/>
          <w:sz w:val="24"/>
          <w:szCs w:val="24"/>
        </w:rPr>
      </w:pPr>
      <w:r>
        <w:rPr>
          <w:rFonts w:ascii="Tahoma" w:hAnsi="Tahoma" w:cs="Tahoma"/>
          <w:b/>
          <w:sz w:val="24"/>
          <w:szCs w:val="24"/>
        </w:rPr>
        <w:t xml:space="preserve">5.0 </w:t>
      </w:r>
      <w:r w:rsidR="001B63DF" w:rsidRPr="001B63DF">
        <w:rPr>
          <w:rFonts w:ascii="Tahoma" w:hAnsi="Tahoma" w:cs="Tahoma"/>
          <w:b/>
          <w:sz w:val="24"/>
          <w:szCs w:val="24"/>
        </w:rPr>
        <w:t>Conclusion</w:t>
      </w:r>
      <w:r w:rsidR="001B63DF">
        <w:rPr>
          <w:rFonts w:ascii="Tahoma" w:hAnsi="Tahoma" w:cs="Tahoma"/>
          <w:b/>
          <w:sz w:val="24"/>
          <w:szCs w:val="24"/>
        </w:rPr>
        <w:t xml:space="preserve"> and Recommendations.</w:t>
      </w:r>
    </w:p>
    <w:p w:rsidR="007C0B35" w:rsidRDefault="007C0B35" w:rsidP="007C0B35">
      <w:pPr>
        <w:spacing w:after="0" w:line="276" w:lineRule="auto"/>
        <w:jc w:val="both"/>
        <w:rPr>
          <w:rFonts w:ascii="Tahoma" w:hAnsi="Tahoma" w:cs="Tahoma"/>
          <w:sz w:val="24"/>
          <w:szCs w:val="24"/>
        </w:rPr>
      </w:pPr>
      <w:r w:rsidRPr="00AC3D69">
        <w:rPr>
          <w:rFonts w:ascii="Tahoma" w:hAnsi="Tahoma" w:cs="Tahoma"/>
          <w:sz w:val="24"/>
          <w:szCs w:val="24"/>
        </w:rPr>
        <w:t>The result</w:t>
      </w:r>
      <w:r>
        <w:rPr>
          <w:rFonts w:ascii="Tahoma" w:hAnsi="Tahoma" w:cs="Tahoma"/>
          <w:sz w:val="24"/>
          <w:szCs w:val="24"/>
        </w:rPr>
        <w:t>s of this study revealed</w:t>
      </w:r>
      <w:r w:rsidRPr="00AC3D69">
        <w:rPr>
          <w:rFonts w:ascii="Tahoma" w:hAnsi="Tahoma" w:cs="Tahoma"/>
          <w:sz w:val="24"/>
          <w:szCs w:val="24"/>
        </w:rPr>
        <w:t xml:space="preserve"> the interaction between the value </w:t>
      </w:r>
      <w:r>
        <w:rPr>
          <w:rFonts w:ascii="Tahoma" w:hAnsi="Tahoma" w:cs="Tahoma"/>
          <w:sz w:val="24"/>
          <w:szCs w:val="24"/>
        </w:rPr>
        <w:t xml:space="preserve">and volume </w:t>
      </w:r>
      <w:r w:rsidRPr="00AC3D69">
        <w:rPr>
          <w:rFonts w:ascii="Tahoma" w:hAnsi="Tahoma" w:cs="Tahoma"/>
          <w:sz w:val="24"/>
          <w:szCs w:val="24"/>
        </w:rPr>
        <w:t>of transactions on various alternative banking platforms and frauds perpetuated via that same channel</w:t>
      </w:r>
      <w:r>
        <w:rPr>
          <w:rFonts w:ascii="Tahoma" w:hAnsi="Tahoma" w:cs="Tahoma"/>
          <w:sz w:val="24"/>
          <w:szCs w:val="24"/>
        </w:rPr>
        <w:t xml:space="preserve"> The paper revealed</w:t>
      </w:r>
      <w:r w:rsidRPr="00AC3D69">
        <w:rPr>
          <w:rFonts w:ascii="Tahoma" w:hAnsi="Tahoma" w:cs="Tahoma"/>
          <w:sz w:val="24"/>
          <w:szCs w:val="24"/>
        </w:rPr>
        <w:t xml:space="preserve"> that frauds committed on ATM, POS, web and on</w:t>
      </w:r>
      <w:r>
        <w:rPr>
          <w:rFonts w:ascii="Tahoma" w:hAnsi="Tahoma" w:cs="Tahoma"/>
          <w:sz w:val="24"/>
          <w:szCs w:val="24"/>
        </w:rPr>
        <w:t>line platforms generally affect</w:t>
      </w:r>
      <w:r w:rsidRPr="00AC3D69">
        <w:rPr>
          <w:rFonts w:ascii="Tahoma" w:hAnsi="Tahoma" w:cs="Tahoma"/>
          <w:sz w:val="24"/>
          <w:szCs w:val="24"/>
        </w:rPr>
        <w:t xml:space="preserve"> value</w:t>
      </w:r>
      <w:r>
        <w:rPr>
          <w:rFonts w:ascii="Tahoma" w:hAnsi="Tahoma" w:cs="Tahoma"/>
          <w:sz w:val="24"/>
          <w:szCs w:val="24"/>
        </w:rPr>
        <w:t xml:space="preserve"> and volume</w:t>
      </w:r>
      <w:r w:rsidRPr="00AC3D69">
        <w:rPr>
          <w:rFonts w:ascii="Tahoma" w:hAnsi="Tahoma" w:cs="Tahoma"/>
          <w:sz w:val="24"/>
          <w:szCs w:val="24"/>
        </w:rPr>
        <w:t xml:space="preserve"> of transactions on alternative banking channels</w:t>
      </w:r>
      <w:r>
        <w:rPr>
          <w:rFonts w:ascii="Tahoma" w:hAnsi="Tahoma" w:cs="Tahoma"/>
          <w:sz w:val="24"/>
          <w:szCs w:val="24"/>
        </w:rPr>
        <w:t>.</w:t>
      </w:r>
    </w:p>
    <w:p w:rsidR="007C0B35" w:rsidRPr="001B63DF" w:rsidRDefault="007C0B35" w:rsidP="007C0B35">
      <w:pPr>
        <w:spacing w:after="0" w:line="276" w:lineRule="auto"/>
        <w:jc w:val="both"/>
        <w:rPr>
          <w:rFonts w:ascii="Tahoma" w:hAnsi="Tahoma" w:cs="Tahoma"/>
          <w:b/>
          <w:sz w:val="24"/>
          <w:szCs w:val="24"/>
        </w:rPr>
      </w:pPr>
    </w:p>
    <w:p w:rsidR="004B571C" w:rsidRDefault="007C0B35" w:rsidP="00C2016D">
      <w:pPr>
        <w:spacing w:after="0" w:line="276" w:lineRule="auto"/>
        <w:jc w:val="both"/>
        <w:rPr>
          <w:rFonts w:ascii="Tahoma" w:hAnsi="Tahoma" w:cs="Tahoma"/>
          <w:sz w:val="24"/>
          <w:szCs w:val="24"/>
        </w:rPr>
      </w:pPr>
      <w:r>
        <w:rPr>
          <w:rFonts w:ascii="Tahoma" w:hAnsi="Tahoma" w:cs="Tahoma"/>
          <w:sz w:val="24"/>
          <w:szCs w:val="24"/>
        </w:rPr>
        <w:t>The paper concluded</w:t>
      </w:r>
      <w:r w:rsidR="001B63DF" w:rsidRPr="001B63DF">
        <w:rPr>
          <w:rFonts w:ascii="Tahoma" w:hAnsi="Tahoma" w:cs="Tahoma"/>
          <w:sz w:val="24"/>
          <w:szCs w:val="24"/>
        </w:rPr>
        <w:t xml:space="preserve"> that card frauds experience </w:t>
      </w:r>
      <w:r w:rsidR="004B571C" w:rsidRPr="001B63DF">
        <w:rPr>
          <w:rFonts w:ascii="Tahoma" w:hAnsi="Tahoma" w:cs="Tahoma"/>
          <w:sz w:val="24"/>
          <w:szCs w:val="24"/>
        </w:rPr>
        <w:t>leads</w:t>
      </w:r>
      <w:r w:rsidR="001B63DF" w:rsidRPr="001B63DF">
        <w:rPr>
          <w:rFonts w:ascii="Tahoma" w:hAnsi="Tahoma" w:cs="Tahoma"/>
          <w:sz w:val="24"/>
          <w:szCs w:val="24"/>
        </w:rPr>
        <w:t xml:space="preserve"> to reduced patronage of alternative banking channels by user in terms of both value of transaction and volume of transaction. Hence, card fraud experience impairs customers’ confidence in alternative banking channels</w:t>
      </w:r>
      <w:r w:rsidR="004B571C">
        <w:rPr>
          <w:rFonts w:ascii="Tahoma" w:hAnsi="Tahoma" w:cs="Tahoma"/>
          <w:sz w:val="24"/>
          <w:szCs w:val="24"/>
        </w:rPr>
        <w:t xml:space="preserve"> thereby constituting a limiting constraint to banking technology and innovations</w:t>
      </w:r>
      <w:r w:rsidR="001B63DF" w:rsidRPr="001B63DF">
        <w:rPr>
          <w:rFonts w:ascii="Tahoma" w:hAnsi="Tahoma" w:cs="Tahoma"/>
          <w:sz w:val="24"/>
          <w:szCs w:val="24"/>
        </w:rPr>
        <w:t xml:space="preserve">. </w:t>
      </w:r>
    </w:p>
    <w:p w:rsidR="004B571C" w:rsidRDefault="004B571C" w:rsidP="00C2016D">
      <w:pPr>
        <w:spacing w:after="0" w:line="276" w:lineRule="auto"/>
        <w:jc w:val="both"/>
        <w:rPr>
          <w:rFonts w:ascii="Tahoma" w:hAnsi="Tahoma" w:cs="Tahoma"/>
          <w:sz w:val="24"/>
          <w:szCs w:val="24"/>
        </w:rPr>
      </w:pPr>
    </w:p>
    <w:p w:rsidR="00291D7F" w:rsidRDefault="006A31DD" w:rsidP="00C2016D">
      <w:pPr>
        <w:spacing w:after="0" w:line="276" w:lineRule="auto"/>
        <w:jc w:val="both"/>
        <w:rPr>
          <w:rFonts w:ascii="Tahoma" w:hAnsi="Tahoma" w:cs="Tahoma"/>
          <w:sz w:val="24"/>
          <w:szCs w:val="24"/>
        </w:rPr>
      </w:pPr>
      <w:r>
        <w:rPr>
          <w:rFonts w:ascii="Tahoma" w:hAnsi="Tahoma" w:cs="Tahoma"/>
          <w:sz w:val="24"/>
          <w:szCs w:val="24"/>
        </w:rPr>
        <w:t>The paper</w:t>
      </w:r>
      <w:r w:rsidR="004B571C">
        <w:rPr>
          <w:rFonts w:ascii="Tahoma" w:hAnsi="Tahoma" w:cs="Tahoma"/>
          <w:sz w:val="24"/>
          <w:szCs w:val="24"/>
        </w:rPr>
        <w:t xml:space="preserve"> therefore recommended</w:t>
      </w:r>
      <w:r w:rsidR="001B63DF">
        <w:rPr>
          <w:rFonts w:ascii="Tahoma" w:hAnsi="Tahoma" w:cs="Tahoma"/>
          <w:sz w:val="24"/>
          <w:szCs w:val="24"/>
        </w:rPr>
        <w:t xml:space="preserve"> </w:t>
      </w:r>
      <w:r w:rsidR="001B63DF" w:rsidRPr="001B63DF">
        <w:rPr>
          <w:rFonts w:ascii="Tahoma" w:hAnsi="Tahoma" w:cs="Tahoma"/>
          <w:sz w:val="24"/>
          <w:szCs w:val="24"/>
        </w:rPr>
        <w:t>improved collaboration among banks and regulatory interventions on the part of the CBN to bring down the rate of fraud occurrences</w:t>
      </w:r>
      <w:r w:rsidR="001B63DF">
        <w:rPr>
          <w:rFonts w:ascii="Tahoma" w:hAnsi="Tahoma" w:cs="Tahoma"/>
          <w:sz w:val="24"/>
          <w:szCs w:val="24"/>
        </w:rPr>
        <w:t xml:space="preserve"> as well as deployment of improved transaction authentication technology on ABCs</w:t>
      </w:r>
      <w:r w:rsidR="001B63DF" w:rsidRPr="001B63DF">
        <w:rPr>
          <w:rFonts w:ascii="Tahoma" w:hAnsi="Tahoma" w:cs="Tahoma"/>
          <w:sz w:val="24"/>
          <w:szCs w:val="24"/>
        </w:rPr>
        <w:t>. Currently banks have fraud desk to track suspicious transactions and the NEFF (in collaboration with CBN) that monitors electronic frauds. However, there is need for more collaborations in tracking down fraud beneficiaries hidden in banks, deployment of advanced technology and collaboration with internet services providers to track web and online fraudsters as well as extension of Know Your Customer (KYC) requirement to all merchants who accept card or online payments (by the CBN in collaboration with the Federal Government of Nigeria)</w:t>
      </w:r>
      <w:r w:rsidR="001B63DF">
        <w:rPr>
          <w:rFonts w:ascii="Tahoma" w:hAnsi="Tahoma" w:cs="Tahoma"/>
          <w:sz w:val="24"/>
          <w:szCs w:val="24"/>
        </w:rPr>
        <w:t xml:space="preserve">. </w:t>
      </w:r>
      <w:r w:rsidR="001B63DF" w:rsidRPr="001B63DF">
        <w:rPr>
          <w:rFonts w:ascii="Tahoma" w:hAnsi="Tahoma" w:cs="Tahoma"/>
          <w:sz w:val="24"/>
          <w:szCs w:val="24"/>
        </w:rPr>
        <w:t>Transactions are mostly authenticated with personal identification number and token codes currently. Bank should take advantage of the BVN technology to deploy biometric authentication of transactions on the ABCs. This will greatly reduce incidence of frauds on these channels. In addition, or as alternative further security of transactions, transactions beyond a certain limit should not be allowed through witho</w:t>
      </w:r>
      <w:r w:rsidR="00C2016D">
        <w:rPr>
          <w:rFonts w:ascii="Tahoma" w:hAnsi="Tahoma" w:cs="Tahoma"/>
          <w:sz w:val="24"/>
          <w:szCs w:val="24"/>
        </w:rPr>
        <w:t>ut verification by a bank staff.</w:t>
      </w:r>
    </w:p>
    <w:p w:rsidR="005D6DCC" w:rsidRDefault="005D6DCC" w:rsidP="00C2016D">
      <w:pPr>
        <w:spacing w:after="0" w:line="276" w:lineRule="auto"/>
        <w:jc w:val="both"/>
        <w:rPr>
          <w:rFonts w:ascii="Tahoma" w:hAnsi="Tahoma" w:cs="Tahoma"/>
          <w:sz w:val="24"/>
          <w:szCs w:val="24"/>
        </w:rPr>
      </w:pPr>
    </w:p>
    <w:p w:rsidR="005D6DCC" w:rsidRDefault="005D6DCC" w:rsidP="00C2016D">
      <w:pPr>
        <w:spacing w:after="0" w:line="276" w:lineRule="auto"/>
        <w:jc w:val="both"/>
        <w:rPr>
          <w:rFonts w:ascii="Tahoma" w:hAnsi="Tahoma" w:cs="Tahoma"/>
          <w:sz w:val="24"/>
          <w:szCs w:val="24"/>
        </w:rPr>
      </w:pPr>
    </w:p>
    <w:p w:rsidR="005D6DCC" w:rsidRDefault="005D6DCC" w:rsidP="00C2016D">
      <w:pPr>
        <w:spacing w:after="0" w:line="276" w:lineRule="auto"/>
        <w:jc w:val="both"/>
        <w:rPr>
          <w:rFonts w:ascii="Tahoma" w:hAnsi="Tahoma" w:cs="Tahoma"/>
          <w:sz w:val="24"/>
          <w:szCs w:val="24"/>
        </w:rPr>
      </w:pPr>
    </w:p>
    <w:p w:rsidR="005D6DCC" w:rsidRDefault="005D6DCC" w:rsidP="00C2016D">
      <w:pPr>
        <w:spacing w:after="0" w:line="276" w:lineRule="auto"/>
        <w:jc w:val="both"/>
        <w:rPr>
          <w:rFonts w:ascii="Tahoma" w:hAnsi="Tahoma" w:cs="Tahoma"/>
          <w:sz w:val="24"/>
          <w:szCs w:val="24"/>
        </w:rPr>
      </w:pPr>
    </w:p>
    <w:p w:rsidR="005D6DCC" w:rsidRDefault="005D6DCC" w:rsidP="00C2016D">
      <w:pPr>
        <w:spacing w:after="0" w:line="276" w:lineRule="auto"/>
        <w:jc w:val="both"/>
        <w:rPr>
          <w:rFonts w:ascii="Tahoma" w:hAnsi="Tahoma" w:cs="Tahoma"/>
          <w:sz w:val="24"/>
          <w:szCs w:val="24"/>
        </w:rPr>
      </w:pPr>
    </w:p>
    <w:p w:rsidR="005D6DCC" w:rsidRDefault="005D6DCC" w:rsidP="00C2016D">
      <w:pPr>
        <w:spacing w:after="0" w:line="276" w:lineRule="auto"/>
        <w:jc w:val="both"/>
        <w:rPr>
          <w:rFonts w:ascii="Tahoma" w:hAnsi="Tahoma" w:cs="Tahoma"/>
          <w:sz w:val="24"/>
          <w:szCs w:val="24"/>
        </w:rPr>
      </w:pPr>
    </w:p>
    <w:p w:rsidR="005D6DCC" w:rsidRDefault="005D6DCC" w:rsidP="00C2016D">
      <w:pPr>
        <w:spacing w:after="0" w:line="276" w:lineRule="auto"/>
        <w:jc w:val="both"/>
        <w:rPr>
          <w:rFonts w:ascii="Tahoma" w:hAnsi="Tahoma" w:cs="Tahoma"/>
          <w:sz w:val="24"/>
          <w:szCs w:val="24"/>
        </w:rPr>
      </w:pPr>
    </w:p>
    <w:p w:rsidR="007435A9" w:rsidRDefault="007435A9" w:rsidP="00C2016D">
      <w:pPr>
        <w:spacing w:after="0" w:line="276" w:lineRule="auto"/>
        <w:jc w:val="both"/>
        <w:rPr>
          <w:rFonts w:ascii="Tahoma" w:hAnsi="Tahoma" w:cs="Tahoma"/>
          <w:sz w:val="24"/>
          <w:szCs w:val="24"/>
        </w:rPr>
      </w:pPr>
    </w:p>
    <w:p w:rsidR="007435A9" w:rsidRPr="0017484A" w:rsidRDefault="007435A9" w:rsidP="00105BE3">
      <w:pPr>
        <w:autoSpaceDE w:val="0"/>
        <w:autoSpaceDN w:val="0"/>
        <w:adjustRightInd w:val="0"/>
        <w:spacing w:after="0" w:line="480" w:lineRule="auto"/>
        <w:jc w:val="both"/>
        <w:rPr>
          <w:rFonts w:ascii="Tahoma" w:eastAsia="Times New Roman" w:hAnsi="Tahoma" w:cs="Tahoma"/>
          <w:sz w:val="24"/>
          <w:szCs w:val="24"/>
          <w:lang w:eastAsia="en-GB"/>
        </w:rPr>
      </w:pPr>
      <w:r w:rsidRPr="009710F9">
        <w:rPr>
          <w:rFonts w:ascii="Tahoma" w:hAnsi="Tahoma" w:cs="Tahoma"/>
          <w:b/>
          <w:sz w:val="24"/>
          <w:szCs w:val="24"/>
          <w:lang w:eastAsia="en-GB"/>
        </w:rPr>
        <w:lastRenderedPageBreak/>
        <w:t>References</w:t>
      </w:r>
    </w:p>
    <w:p w:rsidR="007435A9" w:rsidRPr="0017484A" w:rsidRDefault="007435A9" w:rsidP="007435A9">
      <w:pPr>
        <w:spacing w:line="240" w:lineRule="auto"/>
        <w:jc w:val="both"/>
        <w:rPr>
          <w:rFonts w:ascii="Tahoma" w:eastAsia="Times New Roman" w:hAnsi="Tahoma" w:cs="Tahoma"/>
          <w:sz w:val="24"/>
          <w:szCs w:val="24"/>
          <w:lang w:eastAsia="en-GB"/>
        </w:rPr>
      </w:pPr>
      <w:proofErr w:type="spellStart"/>
      <w:r w:rsidRPr="0017484A">
        <w:rPr>
          <w:rFonts w:ascii="Tahoma" w:eastAsia="Times New Roman" w:hAnsi="Tahoma" w:cs="Tahoma"/>
          <w:sz w:val="24"/>
          <w:szCs w:val="24"/>
          <w:lang w:eastAsia="en-GB"/>
        </w:rPr>
        <w:t>Agboola</w:t>
      </w:r>
      <w:proofErr w:type="spellEnd"/>
      <w:r w:rsidRPr="0017484A">
        <w:rPr>
          <w:rFonts w:ascii="Tahoma" w:eastAsia="Times New Roman" w:hAnsi="Tahoma" w:cs="Tahoma"/>
          <w:sz w:val="24"/>
          <w:szCs w:val="24"/>
          <w:lang w:eastAsia="en-GB"/>
        </w:rPr>
        <w:t xml:space="preserve">, A. A. (2006). Electronic payment systems and tele-banking services in </w:t>
      </w:r>
      <w:r>
        <w:rPr>
          <w:rFonts w:ascii="Tahoma" w:eastAsia="Times New Roman" w:hAnsi="Tahoma" w:cs="Tahoma"/>
          <w:sz w:val="24"/>
          <w:szCs w:val="24"/>
          <w:lang w:eastAsia="en-GB"/>
        </w:rPr>
        <w:tab/>
      </w:r>
      <w:r w:rsidRPr="0017484A">
        <w:rPr>
          <w:rFonts w:ascii="Tahoma" w:eastAsia="Times New Roman" w:hAnsi="Tahoma" w:cs="Tahoma"/>
          <w:sz w:val="24"/>
          <w:szCs w:val="24"/>
          <w:lang w:eastAsia="en-GB"/>
        </w:rPr>
        <w:t xml:space="preserve">Nigeria. </w:t>
      </w:r>
      <w:r w:rsidRPr="0017484A">
        <w:rPr>
          <w:rFonts w:ascii="Tahoma" w:eastAsia="Times New Roman" w:hAnsi="Tahoma" w:cs="Tahoma"/>
          <w:i/>
          <w:iCs/>
          <w:sz w:val="24"/>
          <w:szCs w:val="24"/>
          <w:lang w:eastAsia="en-GB"/>
        </w:rPr>
        <w:t>Journal of Internet Banking and commerce</w:t>
      </w:r>
      <w:r w:rsidRPr="0017484A">
        <w:rPr>
          <w:rFonts w:ascii="Tahoma" w:eastAsia="Times New Roman" w:hAnsi="Tahoma" w:cs="Tahoma"/>
          <w:sz w:val="24"/>
          <w:szCs w:val="24"/>
          <w:lang w:eastAsia="en-GB"/>
        </w:rPr>
        <w:t xml:space="preserve">, </w:t>
      </w:r>
      <w:r w:rsidRPr="0017484A">
        <w:rPr>
          <w:rFonts w:ascii="Tahoma" w:eastAsia="Times New Roman" w:hAnsi="Tahoma" w:cs="Tahoma"/>
          <w:i/>
          <w:iCs/>
          <w:sz w:val="24"/>
          <w:szCs w:val="24"/>
          <w:lang w:eastAsia="en-GB"/>
        </w:rPr>
        <w:t>11</w:t>
      </w:r>
      <w:r w:rsidRPr="0017484A">
        <w:rPr>
          <w:rFonts w:ascii="Tahoma" w:eastAsia="Times New Roman" w:hAnsi="Tahoma" w:cs="Tahoma"/>
          <w:sz w:val="24"/>
          <w:szCs w:val="24"/>
          <w:lang w:eastAsia="en-GB"/>
        </w:rPr>
        <w:t>(3), 1-10.</w:t>
      </w:r>
    </w:p>
    <w:p w:rsidR="007435A9" w:rsidRDefault="007435A9" w:rsidP="007435A9">
      <w:pPr>
        <w:spacing w:after="0" w:line="240" w:lineRule="auto"/>
        <w:jc w:val="both"/>
        <w:rPr>
          <w:rFonts w:ascii="Tahoma" w:eastAsia="Times New Roman" w:hAnsi="Tahoma" w:cs="Tahoma"/>
          <w:sz w:val="24"/>
          <w:szCs w:val="24"/>
          <w:lang w:eastAsia="en-GB"/>
        </w:rPr>
      </w:pPr>
      <w:r w:rsidRPr="0017484A">
        <w:rPr>
          <w:rFonts w:ascii="Tahoma" w:eastAsia="Times New Roman" w:hAnsi="Tahoma" w:cs="Tahoma"/>
          <w:sz w:val="24"/>
          <w:szCs w:val="24"/>
          <w:lang w:eastAsia="en-GB"/>
        </w:rPr>
        <w:t>Ahmad, A. E. M. K., &amp; Al-</w:t>
      </w:r>
      <w:proofErr w:type="spellStart"/>
      <w:r w:rsidRPr="0017484A">
        <w:rPr>
          <w:rFonts w:ascii="Tahoma" w:eastAsia="Times New Roman" w:hAnsi="Tahoma" w:cs="Tahoma"/>
          <w:sz w:val="24"/>
          <w:szCs w:val="24"/>
          <w:lang w:eastAsia="en-GB"/>
        </w:rPr>
        <w:t>Zu'bi</w:t>
      </w:r>
      <w:proofErr w:type="spellEnd"/>
      <w:r w:rsidRPr="0017484A">
        <w:rPr>
          <w:rFonts w:ascii="Tahoma" w:eastAsia="Times New Roman" w:hAnsi="Tahoma" w:cs="Tahoma"/>
          <w:sz w:val="24"/>
          <w:szCs w:val="24"/>
          <w:lang w:eastAsia="en-GB"/>
        </w:rPr>
        <w:t>, H. A. (2011). E-ban</w:t>
      </w:r>
      <w:r>
        <w:rPr>
          <w:rFonts w:ascii="Tahoma" w:eastAsia="Times New Roman" w:hAnsi="Tahoma" w:cs="Tahoma"/>
          <w:sz w:val="24"/>
          <w:szCs w:val="24"/>
          <w:lang w:eastAsia="en-GB"/>
        </w:rPr>
        <w:t xml:space="preserve">king functionality and outcomes </w:t>
      </w:r>
      <w:r>
        <w:rPr>
          <w:rFonts w:ascii="Tahoma" w:eastAsia="Times New Roman" w:hAnsi="Tahoma" w:cs="Tahoma"/>
          <w:sz w:val="24"/>
          <w:szCs w:val="24"/>
          <w:lang w:eastAsia="en-GB"/>
        </w:rPr>
        <w:tab/>
      </w:r>
      <w:r w:rsidRPr="0017484A">
        <w:rPr>
          <w:rFonts w:ascii="Tahoma" w:eastAsia="Times New Roman" w:hAnsi="Tahoma" w:cs="Tahoma"/>
          <w:sz w:val="24"/>
          <w:szCs w:val="24"/>
          <w:lang w:eastAsia="en-GB"/>
        </w:rPr>
        <w:t xml:space="preserve">of customer satisfaction: an empirical investigation. </w:t>
      </w:r>
      <w:r w:rsidRPr="0017484A">
        <w:rPr>
          <w:rFonts w:ascii="Tahoma" w:eastAsia="Times New Roman" w:hAnsi="Tahoma" w:cs="Tahoma"/>
          <w:i/>
          <w:iCs/>
          <w:sz w:val="24"/>
          <w:szCs w:val="24"/>
          <w:lang w:eastAsia="en-GB"/>
        </w:rPr>
        <w:t xml:space="preserve">International Journal </w:t>
      </w:r>
      <w:proofErr w:type="gramStart"/>
      <w:r w:rsidRPr="0017484A">
        <w:rPr>
          <w:rFonts w:ascii="Tahoma" w:eastAsia="Times New Roman" w:hAnsi="Tahoma" w:cs="Tahoma"/>
          <w:i/>
          <w:iCs/>
          <w:sz w:val="24"/>
          <w:szCs w:val="24"/>
          <w:lang w:eastAsia="en-GB"/>
        </w:rPr>
        <w:t xml:space="preserve">of </w:t>
      </w:r>
      <w:r>
        <w:rPr>
          <w:rFonts w:ascii="Tahoma" w:eastAsia="Times New Roman" w:hAnsi="Tahoma" w:cs="Tahoma"/>
          <w:sz w:val="24"/>
          <w:szCs w:val="24"/>
          <w:lang w:eastAsia="en-GB"/>
        </w:rPr>
        <w:t xml:space="preserve"> </w:t>
      </w:r>
      <w:r>
        <w:rPr>
          <w:rFonts w:ascii="Tahoma" w:eastAsia="Times New Roman" w:hAnsi="Tahoma" w:cs="Tahoma"/>
          <w:sz w:val="24"/>
          <w:szCs w:val="24"/>
          <w:lang w:eastAsia="en-GB"/>
        </w:rPr>
        <w:tab/>
      </w:r>
      <w:proofErr w:type="gramEnd"/>
      <w:r w:rsidRPr="0017484A">
        <w:rPr>
          <w:rFonts w:ascii="Tahoma" w:eastAsia="Times New Roman" w:hAnsi="Tahoma" w:cs="Tahoma"/>
          <w:i/>
          <w:iCs/>
          <w:sz w:val="24"/>
          <w:szCs w:val="24"/>
          <w:lang w:eastAsia="en-GB"/>
        </w:rPr>
        <w:t>Marketing Studies</w:t>
      </w:r>
      <w:r w:rsidRPr="0017484A">
        <w:rPr>
          <w:rFonts w:ascii="Tahoma" w:eastAsia="Times New Roman" w:hAnsi="Tahoma" w:cs="Tahoma"/>
          <w:sz w:val="24"/>
          <w:szCs w:val="24"/>
          <w:lang w:eastAsia="en-GB"/>
        </w:rPr>
        <w:t xml:space="preserve">, </w:t>
      </w:r>
      <w:r w:rsidRPr="0017484A">
        <w:rPr>
          <w:rFonts w:ascii="Tahoma" w:eastAsia="Times New Roman" w:hAnsi="Tahoma" w:cs="Tahoma"/>
          <w:i/>
          <w:iCs/>
          <w:sz w:val="24"/>
          <w:szCs w:val="24"/>
          <w:lang w:eastAsia="en-GB"/>
        </w:rPr>
        <w:t>3</w:t>
      </w:r>
      <w:r w:rsidRPr="0017484A">
        <w:rPr>
          <w:rFonts w:ascii="Tahoma" w:eastAsia="Times New Roman" w:hAnsi="Tahoma" w:cs="Tahoma"/>
          <w:sz w:val="24"/>
          <w:szCs w:val="24"/>
          <w:lang w:eastAsia="en-GB"/>
        </w:rPr>
        <w:t>(1), 50.</w:t>
      </w:r>
    </w:p>
    <w:p w:rsidR="007435A9"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spacing w:after="0" w:line="240" w:lineRule="auto"/>
        <w:jc w:val="both"/>
        <w:rPr>
          <w:rFonts w:ascii="Tahoma" w:eastAsia="Times New Roman" w:hAnsi="Tahoma" w:cs="Tahoma"/>
          <w:sz w:val="24"/>
          <w:szCs w:val="24"/>
          <w:lang w:eastAsia="en-GB"/>
        </w:rPr>
      </w:pPr>
      <w:proofErr w:type="spellStart"/>
      <w:r w:rsidRPr="0054482D">
        <w:rPr>
          <w:rFonts w:ascii="Tahoma" w:eastAsia="Times New Roman" w:hAnsi="Tahoma" w:cs="Tahoma"/>
          <w:sz w:val="24"/>
          <w:szCs w:val="24"/>
          <w:lang w:eastAsia="en-GB"/>
        </w:rPr>
        <w:t>Akinci</w:t>
      </w:r>
      <w:proofErr w:type="spellEnd"/>
      <w:r w:rsidRPr="0054482D">
        <w:rPr>
          <w:rFonts w:ascii="Tahoma" w:eastAsia="Times New Roman" w:hAnsi="Tahoma" w:cs="Tahoma"/>
          <w:sz w:val="24"/>
          <w:szCs w:val="24"/>
          <w:lang w:eastAsia="en-GB"/>
        </w:rPr>
        <w:t xml:space="preserve">, S., </w:t>
      </w:r>
      <w:proofErr w:type="spellStart"/>
      <w:r w:rsidRPr="0054482D">
        <w:rPr>
          <w:rFonts w:ascii="Tahoma" w:eastAsia="Times New Roman" w:hAnsi="Tahoma" w:cs="Tahoma"/>
          <w:sz w:val="24"/>
          <w:szCs w:val="24"/>
          <w:lang w:eastAsia="en-GB"/>
        </w:rPr>
        <w:t>Aksoy</w:t>
      </w:r>
      <w:proofErr w:type="spellEnd"/>
      <w:r w:rsidRPr="0054482D">
        <w:rPr>
          <w:rFonts w:ascii="Tahoma" w:eastAsia="Times New Roman" w:hAnsi="Tahoma" w:cs="Tahoma"/>
          <w:sz w:val="24"/>
          <w:szCs w:val="24"/>
          <w:lang w:eastAsia="en-GB"/>
        </w:rPr>
        <w:t xml:space="preserve">, S., &amp; </w:t>
      </w:r>
      <w:proofErr w:type="spellStart"/>
      <w:r w:rsidRPr="0054482D">
        <w:rPr>
          <w:rFonts w:ascii="Tahoma" w:eastAsia="Times New Roman" w:hAnsi="Tahoma" w:cs="Tahoma"/>
          <w:sz w:val="24"/>
          <w:szCs w:val="24"/>
          <w:lang w:eastAsia="en-GB"/>
        </w:rPr>
        <w:t>Atilgan</w:t>
      </w:r>
      <w:proofErr w:type="spellEnd"/>
      <w:r w:rsidRPr="0054482D">
        <w:rPr>
          <w:rFonts w:ascii="Tahoma" w:eastAsia="Times New Roman" w:hAnsi="Tahoma" w:cs="Tahoma"/>
          <w:sz w:val="24"/>
          <w:szCs w:val="24"/>
          <w:lang w:eastAsia="en-GB"/>
        </w:rPr>
        <w:t xml:space="preserve">, E. (2004). Adoption of internet banking among </w:t>
      </w:r>
      <w:r>
        <w:rPr>
          <w:rFonts w:ascii="Tahoma" w:eastAsia="Times New Roman" w:hAnsi="Tahoma" w:cs="Tahoma"/>
          <w:sz w:val="24"/>
          <w:szCs w:val="24"/>
          <w:lang w:eastAsia="en-GB"/>
        </w:rPr>
        <w:tab/>
      </w:r>
      <w:r w:rsidRPr="0054482D">
        <w:rPr>
          <w:rFonts w:ascii="Tahoma" w:eastAsia="Times New Roman" w:hAnsi="Tahoma" w:cs="Tahoma"/>
          <w:sz w:val="24"/>
          <w:szCs w:val="24"/>
          <w:lang w:eastAsia="en-GB"/>
        </w:rPr>
        <w:t xml:space="preserve">sophisticated consumer segments in an advanced developing country. </w:t>
      </w:r>
      <w:r>
        <w:rPr>
          <w:rFonts w:ascii="Tahoma" w:eastAsia="Times New Roman" w:hAnsi="Tahoma" w:cs="Tahoma"/>
          <w:sz w:val="24"/>
          <w:szCs w:val="24"/>
          <w:lang w:eastAsia="en-GB"/>
        </w:rPr>
        <w:tab/>
      </w:r>
      <w:r w:rsidRPr="0054482D">
        <w:rPr>
          <w:rFonts w:ascii="Tahoma" w:eastAsia="Times New Roman" w:hAnsi="Tahoma" w:cs="Tahoma"/>
          <w:i/>
          <w:iCs/>
          <w:sz w:val="24"/>
          <w:szCs w:val="24"/>
          <w:lang w:eastAsia="en-GB"/>
        </w:rPr>
        <w:t>International journal of bank marketing</w:t>
      </w:r>
      <w:r w:rsidRPr="0054482D">
        <w:rPr>
          <w:rFonts w:ascii="Tahoma" w:eastAsia="Times New Roman" w:hAnsi="Tahoma" w:cs="Tahoma"/>
          <w:sz w:val="24"/>
          <w:szCs w:val="24"/>
          <w:lang w:eastAsia="en-GB"/>
        </w:rPr>
        <w:t xml:space="preserve">, </w:t>
      </w:r>
      <w:r w:rsidRPr="0054482D">
        <w:rPr>
          <w:rFonts w:ascii="Tahoma" w:eastAsia="Times New Roman" w:hAnsi="Tahoma" w:cs="Tahoma"/>
          <w:i/>
          <w:iCs/>
          <w:sz w:val="24"/>
          <w:szCs w:val="24"/>
          <w:lang w:eastAsia="en-GB"/>
        </w:rPr>
        <w:t>22</w:t>
      </w:r>
      <w:r w:rsidRPr="0054482D">
        <w:rPr>
          <w:rFonts w:ascii="Tahoma" w:eastAsia="Times New Roman" w:hAnsi="Tahoma" w:cs="Tahoma"/>
          <w:sz w:val="24"/>
          <w:szCs w:val="24"/>
          <w:lang w:eastAsia="en-GB"/>
        </w:rPr>
        <w:t>(3), 212-232.</w:t>
      </w:r>
    </w:p>
    <w:p w:rsidR="007435A9"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spacing w:after="0" w:line="240" w:lineRule="auto"/>
        <w:jc w:val="both"/>
        <w:rPr>
          <w:rFonts w:ascii="Tahoma" w:eastAsia="Times New Roman" w:hAnsi="Tahoma" w:cs="Tahoma"/>
          <w:sz w:val="24"/>
          <w:szCs w:val="24"/>
          <w:lang w:eastAsia="en-GB"/>
        </w:rPr>
      </w:pPr>
      <w:proofErr w:type="spellStart"/>
      <w:r>
        <w:rPr>
          <w:rFonts w:ascii="Tahoma" w:hAnsi="Tahoma" w:cs="Tahoma"/>
          <w:color w:val="222222"/>
          <w:sz w:val="24"/>
          <w:szCs w:val="24"/>
          <w:shd w:val="clear" w:color="auto" w:fill="FFFFFF"/>
        </w:rPr>
        <w:t>Akinyele</w:t>
      </w:r>
      <w:proofErr w:type="spellEnd"/>
      <w:r>
        <w:rPr>
          <w:rFonts w:ascii="Tahoma" w:hAnsi="Tahoma" w:cs="Tahoma"/>
          <w:color w:val="222222"/>
          <w:sz w:val="24"/>
          <w:szCs w:val="24"/>
          <w:shd w:val="clear" w:color="auto" w:fill="FFFFFF"/>
        </w:rPr>
        <w:t xml:space="preserve">, A. I., </w:t>
      </w:r>
      <w:proofErr w:type="spellStart"/>
      <w:r>
        <w:rPr>
          <w:rFonts w:ascii="Tahoma" w:hAnsi="Tahoma" w:cs="Tahoma"/>
          <w:color w:val="222222"/>
          <w:sz w:val="24"/>
          <w:szCs w:val="24"/>
          <w:shd w:val="clear" w:color="auto" w:fill="FFFFFF"/>
        </w:rPr>
        <w:t>Muturi</w:t>
      </w:r>
      <w:proofErr w:type="spellEnd"/>
      <w:r>
        <w:rPr>
          <w:rFonts w:ascii="Tahoma" w:hAnsi="Tahoma" w:cs="Tahoma"/>
          <w:color w:val="222222"/>
          <w:sz w:val="24"/>
          <w:szCs w:val="24"/>
          <w:shd w:val="clear" w:color="auto" w:fill="FFFFFF"/>
        </w:rPr>
        <w:t xml:space="preserve">, W., &amp; </w:t>
      </w:r>
      <w:proofErr w:type="spellStart"/>
      <w:r>
        <w:rPr>
          <w:rFonts w:ascii="Tahoma" w:hAnsi="Tahoma" w:cs="Tahoma"/>
          <w:color w:val="222222"/>
          <w:sz w:val="24"/>
          <w:szCs w:val="24"/>
          <w:shd w:val="clear" w:color="auto" w:fill="FFFFFF"/>
        </w:rPr>
        <w:t>Ngumi</w:t>
      </w:r>
      <w:proofErr w:type="spellEnd"/>
      <w:r>
        <w:rPr>
          <w:rFonts w:ascii="Tahoma" w:hAnsi="Tahoma" w:cs="Tahoma"/>
          <w:color w:val="222222"/>
          <w:sz w:val="24"/>
          <w:szCs w:val="24"/>
          <w:shd w:val="clear" w:color="auto" w:fill="FFFFFF"/>
        </w:rPr>
        <w:t xml:space="preserve">, P. </w:t>
      </w:r>
      <w:r w:rsidRPr="00B509DE">
        <w:rPr>
          <w:rFonts w:ascii="Tahoma" w:hAnsi="Tahoma" w:cs="Tahoma"/>
          <w:color w:val="222222"/>
          <w:sz w:val="24"/>
          <w:szCs w:val="24"/>
          <w:shd w:val="clear" w:color="auto" w:fill="FFFFFF"/>
        </w:rPr>
        <w:t>(2017). </w:t>
      </w:r>
      <w:r>
        <w:rPr>
          <w:rFonts w:ascii="Tahoma" w:hAnsi="Tahoma" w:cs="Tahoma"/>
          <w:color w:val="222222"/>
          <w:sz w:val="24"/>
          <w:szCs w:val="24"/>
          <w:shd w:val="clear" w:color="auto" w:fill="FFFFFF"/>
        </w:rPr>
        <w:t xml:space="preserve">Financial innovation and fraud risks in deposit money banks of Nigeria. </w:t>
      </w:r>
      <w:r w:rsidRPr="00DD218F">
        <w:rPr>
          <w:rFonts w:ascii="Tahoma" w:hAnsi="Tahoma" w:cs="Tahoma"/>
          <w:i/>
          <w:color w:val="222222"/>
          <w:sz w:val="24"/>
          <w:szCs w:val="24"/>
          <w:shd w:val="clear" w:color="auto" w:fill="FFFFFF"/>
        </w:rPr>
        <w:t>EPRA international journal of economic and business review</w:t>
      </w:r>
      <w:r>
        <w:rPr>
          <w:rFonts w:ascii="Tahoma" w:hAnsi="Tahoma" w:cs="Tahoma"/>
          <w:color w:val="222222"/>
          <w:sz w:val="24"/>
          <w:szCs w:val="24"/>
          <w:shd w:val="clear" w:color="auto" w:fill="FFFFFF"/>
        </w:rPr>
        <w:t>, 3(12), 56-66</w:t>
      </w:r>
      <w:r>
        <w:rPr>
          <w:rFonts w:ascii="Tahoma" w:eastAsia="Times New Roman" w:hAnsi="Tahoma" w:cs="Tahoma"/>
          <w:sz w:val="24"/>
          <w:szCs w:val="24"/>
          <w:lang w:eastAsia="en-GB"/>
        </w:rPr>
        <w:t xml:space="preserve"> </w:t>
      </w:r>
    </w:p>
    <w:p w:rsidR="007435A9"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spacing w:after="0" w:line="240" w:lineRule="auto"/>
        <w:jc w:val="both"/>
        <w:rPr>
          <w:rFonts w:ascii="Tahoma" w:eastAsia="Times New Roman" w:hAnsi="Tahoma" w:cs="Tahoma"/>
          <w:sz w:val="24"/>
          <w:szCs w:val="24"/>
          <w:lang w:eastAsia="en-GB"/>
        </w:rPr>
      </w:pPr>
      <w:r w:rsidRPr="0017484A">
        <w:rPr>
          <w:rFonts w:ascii="Tahoma" w:eastAsia="Times New Roman" w:hAnsi="Tahoma" w:cs="Tahoma"/>
          <w:sz w:val="24"/>
          <w:szCs w:val="24"/>
          <w:lang w:eastAsia="en-GB"/>
        </w:rPr>
        <w:t>Al-</w:t>
      </w:r>
      <w:proofErr w:type="spellStart"/>
      <w:r w:rsidRPr="0017484A">
        <w:rPr>
          <w:rFonts w:ascii="Tahoma" w:eastAsia="Times New Roman" w:hAnsi="Tahoma" w:cs="Tahoma"/>
          <w:sz w:val="24"/>
          <w:szCs w:val="24"/>
          <w:lang w:eastAsia="en-GB"/>
        </w:rPr>
        <w:t>Ashban</w:t>
      </w:r>
      <w:proofErr w:type="spellEnd"/>
      <w:r w:rsidRPr="0017484A">
        <w:rPr>
          <w:rFonts w:ascii="Tahoma" w:eastAsia="Times New Roman" w:hAnsi="Tahoma" w:cs="Tahoma"/>
          <w:sz w:val="24"/>
          <w:szCs w:val="24"/>
          <w:lang w:eastAsia="en-GB"/>
        </w:rPr>
        <w:t xml:space="preserve">, A. A., &amp; Burney, M. A. (2001). Customer adoption of tele-banking </w:t>
      </w:r>
      <w:r>
        <w:rPr>
          <w:rFonts w:ascii="Tahoma" w:eastAsia="Times New Roman" w:hAnsi="Tahoma" w:cs="Tahoma"/>
          <w:sz w:val="24"/>
          <w:szCs w:val="24"/>
          <w:lang w:eastAsia="en-GB"/>
        </w:rPr>
        <w:tab/>
      </w:r>
      <w:r w:rsidRPr="0017484A">
        <w:rPr>
          <w:rFonts w:ascii="Tahoma" w:eastAsia="Times New Roman" w:hAnsi="Tahoma" w:cs="Tahoma"/>
          <w:sz w:val="24"/>
          <w:szCs w:val="24"/>
          <w:lang w:eastAsia="en-GB"/>
        </w:rPr>
        <w:t xml:space="preserve">technology: the case of Saudi Arabia. </w:t>
      </w:r>
      <w:r w:rsidRPr="0017484A">
        <w:rPr>
          <w:rFonts w:ascii="Tahoma" w:eastAsia="Times New Roman" w:hAnsi="Tahoma" w:cs="Tahoma"/>
          <w:i/>
          <w:iCs/>
          <w:sz w:val="24"/>
          <w:szCs w:val="24"/>
          <w:lang w:eastAsia="en-GB"/>
        </w:rPr>
        <w:t>International Journal of Bank Marketing</w:t>
      </w:r>
      <w:r w:rsidRPr="0017484A">
        <w:rPr>
          <w:rFonts w:ascii="Tahoma" w:eastAsia="Times New Roman" w:hAnsi="Tahoma" w:cs="Tahoma"/>
          <w:sz w:val="24"/>
          <w:szCs w:val="24"/>
          <w:lang w:eastAsia="en-GB"/>
        </w:rPr>
        <w:t xml:space="preserve">, </w:t>
      </w:r>
    </w:p>
    <w:p w:rsidR="007435A9" w:rsidRDefault="007435A9" w:rsidP="007435A9">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ab/>
      </w:r>
      <w:r w:rsidRPr="0017484A">
        <w:rPr>
          <w:rFonts w:ascii="Tahoma" w:eastAsia="Times New Roman" w:hAnsi="Tahoma" w:cs="Tahoma"/>
          <w:i/>
          <w:iCs/>
          <w:sz w:val="24"/>
          <w:szCs w:val="24"/>
          <w:lang w:eastAsia="en-GB"/>
        </w:rPr>
        <w:t>19</w:t>
      </w:r>
      <w:r w:rsidRPr="0017484A">
        <w:rPr>
          <w:rFonts w:ascii="Tahoma" w:eastAsia="Times New Roman" w:hAnsi="Tahoma" w:cs="Tahoma"/>
          <w:sz w:val="24"/>
          <w:szCs w:val="24"/>
          <w:lang w:eastAsia="en-GB"/>
        </w:rPr>
        <w:t>(5), 191-201.</w:t>
      </w:r>
    </w:p>
    <w:p w:rsidR="007435A9" w:rsidRPr="0017484A"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autoSpaceDE w:val="0"/>
        <w:autoSpaceDN w:val="0"/>
        <w:adjustRightInd w:val="0"/>
        <w:spacing w:after="0" w:line="240" w:lineRule="auto"/>
        <w:jc w:val="both"/>
        <w:rPr>
          <w:rFonts w:ascii="Tahoma" w:hAnsi="Tahoma" w:cs="Tahoma"/>
          <w:sz w:val="24"/>
          <w:szCs w:val="24"/>
        </w:rPr>
      </w:pPr>
      <w:proofErr w:type="spellStart"/>
      <w:r w:rsidRPr="0017484A">
        <w:rPr>
          <w:rFonts w:ascii="Tahoma" w:hAnsi="Tahoma" w:cs="Tahoma"/>
          <w:sz w:val="24"/>
          <w:szCs w:val="24"/>
        </w:rPr>
        <w:t>Attah-Botchwey</w:t>
      </w:r>
      <w:proofErr w:type="spellEnd"/>
      <w:r w:rsidRPr="0017484A">
        <w:rPr>
          <w:rFonts w:ascii="Tahoma" w:hAnsi="Tahoma" w:cs="Tahoma"/>
          <w:sz w:val="24"/>
          <w:szCs w:val="24"/>
        </w:rPr>
        <w:t xml:space="preserve">, E., &amp; </w:t>
      </w:r>
      <w:proofErr w:type="spellStart"/>
      <w:r w:rsidRPr="0017484A">
        <w:rPr>
          <w:rFonts w:ascii="Tahoma" w:hAnsi="Tahoma" w:cs="Tahoma"/>
          <w:sz w:val="24"/>
          <w:szCs w:val="24"/>
        </w:rPr>
        <w:t>Nsowah</w:t>
      </w:r>
      <w:proofErr w:type="spellEnd"/>
      <w:r w:rsidRPr="0017484A">
        <w:rPr>
          <w:rFonts w:ascii="Tahoma" w:hAnsi="Tahoma" w:cs="Tahoma"/>
          <w:sz w:val="24"/>
          <w:szCs w:val="24"/>
        </w:rPr>
        <w:t>, N.N.N. (2014). Electronic banking and the c</w:t>
      </w:r>
      <w:r>
        <w:rPr>
          <w:rFonts w:ascii="Tahoma" w:hAnsi="Tahoma" w:cs="Tahoma"/>
          <w:sz w:val="24"/>
          <w:szCs w:val="24"/>
        </w:rPr>
        <w:t xml:space="preserve">hallenges </w:t>
      </w:r>
      <w:r>
        <w:rPr>
          <w:rFonts w:ascii="Tahoma" w:hAnsi="Tahoma" w:cs="Tahoma"/>
          <w:sz w:val="24"/>
          <w:szCs w:val="24"/>
        </w:rPr>
        <w:tab/>
        <w:t>o</w:t>
      </w:r>
      <w:r w:rsidRPr="0017484A">
        <w:rPr>
          <w:rFonts w:ascii="Tahoma" w:hAnsi="Tahoma" w:cs="Tahoma"/>
          <w:sz w:val="24"/>
          <w:szCs w:val="24"/>
        </w:rPr>
        <w:t xml:space="preserve">f the Ghanaian business environment. </w:t>
      </w:r>
      <w:r w:rsidRPr="0017484A">
        <w:rPr>
          <w:rFonts w:ascii="Tahoma" w:hAnsi="Tahoma" w:cs="Tahoma"/>
          <w:i/>
          <w:sz w:val="24"/>
          <w:szCs w:val="24"/>
        </w:rPr>
        <w:t xml:space="preserve">International journal of humanities </w:t>
      </w:r>
      <w:r>
        <w:rPr>
          <w:rFonts w:ascii="Tahoma" w:hAnsi="Tahoma" w:cs="Tahoma"/>
          <w:i/>
          <w:sz w:val="24"/>
          <w:szCs w:val="24"/>
        </w:rPr>
        <w:tab/>
        <w:t xml:space="preserve"> </w:t>
      </w:r>
      <w:r w:rsidRPr="0017484A">
        <w:rPr>
          <w:rFonts w:ascii="Tahoma" w:hAnsi="Tahoma" w:cs="Tahoma"/>
          <w:i/>
          <w:sz w:val="24"/>
          <w:szCs w:val="24"/>
        </w:rPr>
        <w:t>and social sciences,</w:t>
      </w:r>
      <w:r w:rsidRPr="0017484A">
        <w:rPr>
          <w:rFonts w:ascii="Tahoma" w:hAnsi="Tahoma" w:cs="Tahoma"/>
          <w:sz w:val="24"/>
          <w:szCs w:val="24"/>
        </w:rPr>
        <w:t xml:space="preserve"> 4(9), 274-284</w:t>
      </w:r>
    </w:p>
    <w:p w:rsidR="007435A9" w:rsidRPr="0017484A" w:rsidRDefault="00185621" w:rsidP="00185621">
      <w:pPr>
        <w:spacing w:line="240" w:lineRule="auto"/>
        <w:jc w:val="both"/>
        <w:rPr>
          <w:rFonts w:ascii="Tahoma" w:hAnsi="Tahoma" w:cs="Tahoma"/>
          <w:sz w:val="24"/>
          <w:szCs w:val="24"/>
        </w:rPr>
      </w:pPr>
      <w:proofErr w:type="spellStart"/>
      <w:r w:rsidRPr="0017484A">
        <w:rPr>
          <w:rFonts w:ascii="Tahoma" w:hAnsi="Tahoma" w:cs="Tahoma"/>
          <w:sz w:val="24"/>
          <w:szCs w:val="24"/>
        </w:rPr>
        <w:t>Auta</w:t>
      </w:r>
      <w:proofErr w:type="spellEnd"/>
      <w:r w:rsidRPr="0017484A">
        <w:rPr>
          <w:rFonts w:ascii="Tahoma" w:hAnsi="Tahoma" w:cs="Tahoma"/>
          <w:sz w:val="24"/>
          <w:szCs w:val="24"/>
        </w:rPr>
        <w:t>, E. M. (2010). E-banking in developing e</w:t>
      </w:r>
      <w:r>
        <w:rPr>
          <w:rFonts w:ascii="Tahoma" w:hAnsi="Tahoma" w:cs="Tahoma"/>
          <w:sz w:val="24"/>
          <w:szCs w:val="24"/>
        </w:rPr>
        <w:t xml:space="preserve">conomy: Empirical evidence from </w:t>
      </w:r>
      <w:r>
        <w:rPr>
          <w:rFonts w:ascii="Tahoma" w:hAnsi="Tahoma" w:cs="Tahoma"/>
          <w:sz w:val="24"/>
          <w:szCs w:val="24"/>
        </w:rPr>
        <w:tab/>
      </w:r>
      <w:r w:rsidRPr="0017484A">
        <w:rPr>
          <w:rFonts w:ascii="Tahoma" w:hAnsi="Tahoma" w:cs="Tahoma"/>
          <w:sz w:val="24"/>
          <w:szCs w:val="24"/>
        </w:rPr>
        <w:t xml:space="preserve">Nigeria. </w:t>
      </w:r>
      <w:r w:rsidRPr="0017484A">
        <w:rPr>
          <w:rFonts w:ascii="Tahoma" w:hAnsi="Tahoma" w:cs="Tahoma"/>
          <w:i/>
          <w:iCs/>
          <w:sz w:val="24"/>
          <w:szCs w:val="24"/>
        </w:rPr>
        <w:t>Journal of applied quantitative methods</w:t>
      </w:r>
      <w:r w:rsidRPr="0017484A">
        <w:rPr>
          <w:rFonts w:ascii="Tahoma" w:hAnsi="Tahoma" w:cs="Tahoma"/>
          <w:sz w:val="24"/>
          <w:szCs w:val="24"/>
        </w:rPr>
        <w:t xml:space="preserve">, </w:t>
      </w:r>
      <w:r w:rsidRPr="0017484A">
        <w:rPr>
          <w:rFonts w:ascii="Tahoma" w:hAnsi="Tahoma" w:cs="Tahoma"/>
          <w:i/>
          <w:iCs/>
          <w:sz w:val="24"/>
          <w:szCs w:val="24"/>
        </w:rPr>
        <w:t>5</w:t>
      </w:r>
      <w:r w:rsidRPr="0017484A">
        <w:rPr>
          <w:rFonts w:ascii="Tahoma" w:hAnsi="Tahoma" w:cs="Tahoma"/>
          <w:sz w:val="24"/>
          <w:szCs w:val="24"/>
        </w:rPr>
        <w:t>(2), 212-222.</w:t>
      </w:r>
    </w:p>
    <w:p w:rsidR="007435A9" w:rsidRPr="00F44CE1" w:rsidRDefault="007435A9" w:rsidP="007435A9">
      <w:pPr>
        <w:spacing w:line="240" w:lineRule="auto"/>
        <w:jc w:val="both"/>
        <w:rPr>
          <w:rFonts w:ascii="Tahoma" w:hAnsi="Tahoma" w:cs="Tahoma"/>
          <w:i/>
          <w:iCs/>
          <w:sz w:val="24"/>
          <w:szCs w:val="24"/>
        </w:rPr>
      </w:pPr>
      <w:proofErr w:type="spellStart"/>
      <w:r w:rsidRPr="0017484A">
        <w:rPr>
          <w:rFonts w:ascii="Tahoma" w:hAnsi="Tahoma" w:cs="Tahoma"/>
          <w:sz w:val="24"/>
          <w:szCs w:val="24"/>
        </w:rPr>
        <w:t>Balogun</w:t>
      </w:r>
      <w:proofErr w:type="spellEnd"/>
      <w:r w:rsidRPr="0017484A">
        <w:rPr>
          <w:rFonts w:ascii="Tahoma" w:hAnsi="Tahoma" w:cs="Tahoma"/>
          <w:sz w:val="24"/>
          <w:szCs w:val="24"/>
        </w:rPr>
        <w:t xml:space="preserve">, O. J., </w:t>
      </w:r>
      <w:proofErr w:type="spellStart"/>
      <w:r w:rsidRPr="0017484A">
        <w:rPr>
          <w:rFonts w:ascii="Tahoma" w:hAnsi="Tahoma" w:cs="Tahoma"/>
          <w:sz w:val="24"/>
          <w:szCs w:val="24"/>
        </w:rPr>
        <w:t>Ajiboye</w:t>
      </w:r>
      <w:proofErr w:type="spellEnd"/>
      <w:r w:rsidRPr="0017484A">
        <w:rPr>
          <w:rFonts w:ascii="Tahoma" w:hAnsi="Tahoma" w:cs="Tahoma"/>
          <w:sz w:val="24"/>
          <w:szCs w:val="24"/>
        </w:rPr>
        <w:t xml:space="preserve">, F. A., &amp; </w:t>
      </w:r>
      <w:proofErr w:type="spellStart"/>
      <w:r w:rsidRPr="0017484A">
        <w:rPr>
          <w:rFonts w:ascii="Tahoma" w:hAnsi="Tahoma" w:cs="Tahoma"/>
          <w:sz w:val="24"/>
          <w:szCs w:val="24"/>
        </w:rPr>
        <w:t>Dunsin</w:t>
      </w:r>
      <w:proofErr w:type="spellEnd"/>
      <w:r w:rsidRPr="0017484A">
        <w:rPr>
          <w:rFonts w:ascii="Tahoma" w:hAnsi="Tahoma" w:cs="Tahoma"/>
          <w:sz w:val="24"/>
          <w:szCs w:val="24"/>
        </w:rPr>
        <w:t>, A. T. (2</w:t>
      </w:r>
      <w:r>
        <w:rPr>
          <w:rFonts w:ascii="Tahoma" w:hAnsi="Tahoma" w:cs="Tahoma"/>
          <w:sz w:val="24"/>
          <w:szCs w:val="24"/>
        </w:rPr>
        <w:t xml:space="preserve">013). An investigative study on </w:t>
      </w:r>
      <w:r>
        <w:rPr>
          <w:rFonts w:ascii="Tahoma" w:hAnsi="Tahoma" w:cs="Tahoma"/>
          <w:sz w:val="24"/>
          <w:szCs w:val="24"/>
        </w:rPr>
        <w:tab/>
        <w:t>factors i</w:t>
      </w:r>
      <w:r w:rsidRPr="0017484A">
        <w:rPr>
          <w:rFonts w:ascii="Tahoma" w:hAnsi="Tahoma" w:cs="Tahoma"/>
          <w:sz w:val="24"/>
          <w:szCs w:val="24"/>
        </w:rPr>
        <w:t xml:space="preserve">nfluencing the </w:t>
      </w:r>
      <w:r>
        <w:rPr>
          <w:rFonts w:ascii="Tahoma" w:hAnsi="Tahoma" w:cs="Tahoma"/>
          <w:sz w:val="24"/>
          <w:szCs w:val="24"/>
        </w:rPr>
        <w:t>customer s</w:t>
      </w:r>
      <w:r w:rsidRPr="0017484A">
        <w:rPr>
          <w:rFonts w:ascii="Tahoma" w:hAnsi="Tahoma" w:cs="Tahoma"/>
          <w:sz w:val="24"/>
          <w:szCs w:val="24"/>
        </w:rPr>
        <w:t>atisfaction wit</w:t>
      </w:r>
      <w:r>
        <w:rPr>
          <w:rFonts w:ascii="Tahoma" w:hAnsi="Tahoma" w:cs="Tahoma"/>
          <w:sz w:val="24"/>
          <w:szCs w:val="24"/>
        </w:rPr>
        <w:t xml:space="preserve">h e-banking in Nigeria. </w:t>
      </w:r>
      <w:r>
        <w:rPr>
          <w:rFonts w:ascii="Tahoma" w:hAnsi="Tahoma" w:cs="Tahoma"/>
          <w:sz w:val="24"/>
          <w:szCs w:val="24"/>
        </w:rPr>
        <w:tab/>
      </w:r>
      <w:r>
        <w:rPr>
          <w:rFonts w:ascii="Tahoma" w:hAnsi="Tahoma" w:cs="Tahoma"/>
          <w:i/>
          <w:iCs/>
          <w:sz w:val="24"/>
          <w:szCs w:val="24"/>
        </w:rPr>
        <w:t>International journal of academic r</w:t>
      </w:r>
      <w:r w:rsidRPr="0017484A">
        <w:rPr>
          <w:rFonts w:ascii="Tahoma" w:hAnsi="Tahoma" w:cs="Tahoma"/>
          <w:i/>
          <w:iCs/>
          <w:sz w:val="24"/>
          <w:szCs w:val="24"/>
        </w:rPr>
        <w:t>esea</w:t>
      </w:r>
      <w:r>
        <w:rPr>
          <w:rFonts w:ascii="Tahoma" w:hAnsi="Tahoma" w:cs="Tahoma"/>
          <w:i/>
          <w:iCs/>
          <w:sz w:val="24"/>
          <w:szCs w:val="24"/>
        </w:rPr>
        <w:t xml:space="preserve">rch in economics and management </w:t>
      </w:r>
      <w:r>
        <w:rPr>
          <w:rFonts w:ascii="Tahoma" w:hAnsi="Tahoma" w:cs="Tahoma"/>
          <w:i/>
          <w:iCs/>
          <w:sz w:val="24"/>
          <w:szCs w:val="24"/>
        </w:rPr>
        <w:tab/>
        <w:t>s</w:t>
      </w:r>
      <w:r w:rsidRPr="0017484A">
        <w:rPr>
          <w:rFonts w:ascii="Tahoma" w:hAnsi="Tahoma" w:cs="Tahoma"/>
          <w:i/>
          <w:iCs/>
          <w:sz w:val="24"/>
          <w:szCs w:val="24"/>
        </w:rPr>
        <w:t>ciences</w:t>
      </w:r>
      <w:r w:rsidRPr="0017484A">
        <w:rPr>
          <w:rFonts w:ascii="Tahoma" w:hAnsi="Tahoma" w:cs="Tahoma"/>
          <w:sz w:val="24"/>
          <w:szCs w:val="24"/>
        </w:rPr>
        <w:t xml:space="preserve">, </w:t>
      </w:r>
      <w:r w:rsidRPr="0017484A">
        <w:rPr>
          <w:rFonts w:ascii="Tahoma" w:hAnsi="Tahoma" w:cs="Tahoma"/>
          <w:i/>
          <w:iCs/>
          <w:sz w:val="24"/>
          <w:szCs w:val="24"/>
        </w:rPr>
        <w:t>2</w:t>
      </w:r>
      <w:r w:rsidRPr="0017484A">
        <w:rPr>
          <w:rFonts w:ascii="Tahoma" w:hAnsi="Tahoma" w:cs="Tahoma"/>
          <w:sz w:val="24"/>
          <w:szCs w:val="24"/>
        </w:rPr>
        <w:t>(6), 64.</w:t>
      </w:r>
    </w:p>
    <w:p w:rsidR="007435A9" w:rsidRDefault="007435A9" w:rsidP="007435A9">
      <w:pPr>
        <w:spacing w:line="240" w:lineRule="auto"/>
        <w:jc w:val="both"/>
        <w:rPr>
          <w:rFonts w:ascii="Tahoma" w:hAnsi="Tahoma" w:cs="Tahoma"/>
          <w:sz w:val="24"/>
          <w:szCs w:val="24"/>
        </w:rPr>
      </w:pPr>
      <w:r w:rsidRPr="0017484A">
        <w:rPr>
          <w:rFonts w:ascii="Tahoma" w:hAnsi="Tahoma" w:cs="Tahoma"/>
          <w:sz w:val="24"/>
          <w:szCs w:val="24"/>
        </w:rPr>
        <w:t>Bello, D</w:t>
      </w:r>
      <w:bookmarkStart w:id="0" w:name="_GoBack"/>
      <w:bookmarkEnd w:id="0"/>
      <w:r w:rsidRPr="0017484A">
        <w:rPr>
          <w:rFonts w:ascii="Tahoma" w:hAnsi="Tahoma" w:cs="Tahoma"/>
          <w:sz w:val="24"/>
          <w:szCs w:val="24"/>
        </w:rPr>
        <w:t>. A. (2005). The impact of e-banking on customer satisfaction in Nigeria.</w:t>
      </w:r>
    </w:p>
    <w:p w:rsidR="007435A9" w:rsidRDefault="007435A9" w:rsidP="007435A9">
      <w:pPr>
        <w:spacing w:after="0" w:line="240" w:lineRule="auto"/>
        <w:jc w:val="both"/>
        <w:rPr>
          <w:rFonts w:ascii="Tahoma" w:eastAsia="Times New Roman" w:hAnsi="Tahoma" w:cs="Tahoma"/>
          <w:sz w:val="24"/>
          <w:szCs w:val="24"/>
          <w:lang w:eastAsia="en-GB"/>
        </w:rPr>
      </w:pPr>
      <w:proofErr w:type="spellStart"/>
      <w:r w:rsidRPr="00921A54">
        <w:rPr>
          <w:rFonts w:ascii="Tahoma" w:eastAsia="Times New Roman" w:hAnsi="Tahoma" w:cs="Tahoma"/>
          <w:sz w:val="24"/>
          <w:szCs w:val="24"/>
          <w:lang w:eastAsia="en-GB"/>
        </w:rPr>
        <w:t>Bodey</w:t>
      </w:r>
      <w:proofErr w:type="spellEnd"/>
      <w:r w:rsidRPr="00921A54">
        <w:rPr>
          <w:rFonts w:ascii="Tahoma" w:eastAsia="Times New Roman" w:hAnsi="Tahoma" w:cs="Tahoma"/>
          <w:sz w:val="24"/>
          <w:szCs w:val="24"/>
          <w:lang w:eastAsia="en-GB"/>
        </w:rPr>
        <w:t>, K., &amp; Grace, D. (2006). Segmenting service “complainers” and “non-</w:t>
      </w:r>
      <w:r>
        <w:rPr>
          <w:rFonts w:ascii="Tahoma" w:eastAsia="Times New Roman" w:hAnsi="Tahoma" w:cs="Tahoma"/>
          <w:sz w:val="24"/>
          <w:szCs w:val="24"/>
          <w:lang w:eastAsia="en-GB"/>
        </w:rPr>
        <w:tab/>
      </w:r>
      <w:r w:rsidRPr="00921A54">
        <w:rPr>
          <w:rFonts w:ascii="Tahoma" w:eastAsia="Times New Roman" w:hAnsi="Tahoma" w:cs="Tahoma"/>
          <w:sz w:val="24"/>
          <w:szCs w:val="24"/>
          <w:lang w:eastAsia="en-GB"/>
        </w:rPr>
        <w:t xml:space="preserve">complainers” on the basis of consumer characteristics. </w:t>
      </w:r>
      <w:r w:rsidRPr="00921A54">
        <w:rPr>
          <w:rFonts w:ascii="Tahoma" w:eastAsia="Times New Roman" w:hAnsi="Tahoma" w:cs="Tahoma"/>
          <w:i/>
          <w:iCs/>
          <w:sz w:val="24"/>
          <w:szCs w:val="24"/>
          <w:lang w:eastAsia="en-GB"/>
        </w:rPr>
        <w:t xml:space="preserve">Journal of Services </w:t>
      </w:r>
      <w:r>
        <w:rPr>
          <w:rFonts w:ascii="Tahoma" w:eastAsia="Times New Roman" w:hAnsi="Tahoma" w:cs="Tahoma"/>
          <w:i/>
          <w:iCs/>
          <w:sz w:val="24"/>
          <w:szCs w:val="24"/>
          <w:lang w:eastAsia="en-GB"/>
        </w:rPr>
        <w:tab/>
      </w:r>
      <w:r w:rsidRPr="00921A54">
        <w:rPr>
          <w:rFonts w:ascii="Tahoma" w:eastAsia="Times New Roman" w:hAnsi="Tahoma" w:cs="Tahoma"/>
          <w:i/>
          <w:iCs/>
          <w:sz w:val="24"/>
          <w:szCs w:val="24"/>
          <w:lang w:eastAsia="en-GB"/>
        </w:rPr>
        <w:t>Marketing</w:t>
      </w:r>
      <w:r w:rsidRPr="00921A54">
        <w:rPr>
          <w:rFonts w:ascii="Tahoma" w:eastAsia="Times New Roman" w:hAnsi="Tahoma" w:cs="Tahoma"/>
          <w:sz w:val="24"/>
          <w:szCs w:val="24"/>
          <w:lang w:eastAsia="en-GB"/>
        </w:rPr>
        <w:t xml:space="preserve">, </w:t>
      </w:r>
      <w:r w:rsidRPr="00921A54">
        <w:rPr>
          <w:rFonts w:ascii="Tahoma" w:eastAsia="Times New Roman" w:hAnsi="Tahoma" w:cs="Tahoma"/>
          <w:i/>
          <w:iCs/>
          <w:sz w:val="24"/>
          <w:szCs w:val="24"/>
          <w:lang w:eastAsia="en-GB"/>
        </w:rPr>
        <w:t>20</w:t>
      </w:r>
      <w:r w:rsidRPr="00921A54">
        <w:rPr>
          <w:rFonts w:ascii="Tahoma" w:eastAsia="Times New Roman" w:hAnsi="Tahoma" w:cs="Tahoma"/>
          <w:sz w:val="24"/>
          <w:szCs w:val="24"/>
          <w:lang w:eastAsia="en-GB"/>
        </w:rPr>
        <w:t>(3), 178-187.</w:t>
      </w:r>
    </w:p>
    <w:p w:rsidR="007435A9" w:rsidRPr="0017484A" w:rsidRDefault="007435A9" w:rsidP="007435A9">
      <w:pPr>
        <w:spacing w:after="0" w:line="240" w:lineRule="auto"/>
        <w:jc w:val="both"/>
        <w:rPr>
          <w:rFonts w:ascii="Tahoma" w:hAnsi="Tahoma" w:cs="Tahoma"/>
          <w:sz w:val="24"/>
          <w:szCs w:val="24"/>
        </w:rPr>
      </w:pPr>
    </w:p>
    <w:p w:rsidR="007435A9" w:rsidRPr="002455A5" w:rsidRDefault="007435A9" w:rsidP="007435A9">
      <w:pPr>
        <w:spacing w:line="240" w:lineRule="auto"/>
        <w:jc w:val="both"/>
        <w:rPr>
          <w:rFonts w:ascii="Tahoma" w:hAnsi="Tahoma" w:cs="Tahoma"/>
          <w:sz w:val="24"/>
          <w:szCs w:val="24"/>
        </w:rPr>
      </w:pPr>
      <w:proofErr w:type="spellStart"/>
      <w:r w:rsidRPr="0017484A">
        <w:rPr>
          <w:rFonts w:ascii="Tahoma" w:hAnsi="Tahoma" w:cs="Tahoma"/>
          <w:sz w:val="24"/>
          <w:szCs w:val="24"/>
        </w:rPr>
        <w:t>Chiem</w:t>
      </w:r>
      <w:r>
        <w:rPr>
          <w:rFonts w:ascii="Tahoma" w:hAnsi="Tahoma" w:cs="Tahoma"/>
          <w:sz w:val="24"/>
          <w:szCs w:val="24"/>
        </w:rPr>
        <w:t>eke</w:t>
      </w:r>
      <w:proofErr w:type="spellEnd"/>
      <w:r>
        <w:rPr>
          <w:rFonts w:ascii="Tahoma" w:hAnsi="Tahoma" w:cs="Tahoma"/>
          <w:sz w:val="24"/>
          <w:szCs w:val="24"/>
        </w:rPr>
        <w:t xml:space="preserve">, S. C., </w:t>
      </w:r>
      <w:proofErr w:type="spellStart"/>
      <w:r>
        <w:rPr>
          <w:rFonts w:ascii="Tahoma" w:hAnsi="Tahoma" w:cs="Tahoma"/>
          <w:sz w:val="24"/>
          <w:szCs w:val="24"/>
        </w:rPr>
        <w:t>Evwiekpaefe</w:t>
      </w:r>
      <w:proofErr w:type="spellEnd"/>
      <w:r>
        <w:rPr>
          <w:rFonts w:ascii="Tahoma" w:hAnsi="Tahoma" w:cs="Tahoma"/>
          <w:sz w:val="24"/>
          <w:szCs w:val="24"/>
        </w:rPr>
        <w:t xml:space="preserve">, A. E., </w:t>
      </w:r>
      <w:r w:rsidRPr="0017484A">
        <w:rPr>
          <w:rFonts w:ascii="Tahoma" w:hAnsi="Tahoma" w:cs="Tahoma"/>
          <w:sz w:val="24"/>
          <w:szCs w:val="24"/>
        </w:rPr>
        <w:t xml:space="preserve">&amp; </w:t>
      </w:r>
      <w:proofErr w:type="spellStart"/>
      <w:r w:rsidRPr="0017484A">
        <w:rPr>
          <w:rFonts w:ascii="Tahoma" w:hAnsi="Tahoma" w:cs="Tahoma"/>
          <w:sz w:val="24"/>
          <w:szCs w:val="24"/>
        </w:rPr>
        <w:t>Chet</w:t>
      </w:r>
      <w:r>
        <w:rPr>
          <w:rFonts w:ascii="Tahoma" w:hAnsi="Tahoma" w:cs="Tahoma"/>
          <w:sz w:val="24"/>
          <w:szCs w:val="24"/>
        </w:rPr>
        <w:t>e</w:t>
      </w:r>
      <w:proofErr w:type="spellEnd"/>
      <w:r>
        <w:rPr>
          <w:rFonts w:ascii="Tahoma" w:hAnsi="Tahoma" w:cs="Tahoma"/>
          <w:sz w:val="24"/>
          <w:szCs w:val="24"/>
        </w:rPr>
        <w:t xml:space="preserve">, F. O. (2006). The adoption of Internet </w:t>
      </w:r>
      <w:r>
        <w:rPr>
          <w:rFonts w:ascii="Tahoma" w:hAnsi="Tahoma" w:cs="Tahoma"/>
          <w:sz w:val="24"/>
          <w:szCs w:val="24"/>
        </w:rPr>
        <w:tab/>
        <w:t>b</w:t>
      </w:r>
      <w:r w:rsidRPr="0017484A">
        <w:rPr>
          <w:rFonts w:ascii="Tahoma" w:hAnsi="Tahoma" w:cs="Tahoma"/>
          <w:sz w:val="24"/>
          <w:szCs w:val="24"/>
        </w:rPr>
        <w:t xml:space="preserve">anking in Nigeria: An empirical investigation. </w:t>
      </w:r>
      <w:r w:rsidRPr="0017484A">
        <w:rPr>
          <w:rFonts w:ascii="Tahoma" w:hAnsi="Tahoma" w:cs="Tahoma"/>
          <w:i/>
          <w:iCs/>
          <w:sz w:val="24"/>
          <w:szCs w:val="24"/>
        </w:rPr>
        <w:t>Journal of Internet Banking and</w:t>
      </w:r>
      <w:r>
        <w:rPr>
          <w:rFonts w:ascii="Tahoma" w:hAnsi="Tahoma" w:cs="Tahoma"/>
          <w:i/>
          <w:iCs/>
          <w:sz w:val="24"/>
          <w:szCs w:val="24"/>
        </w:rPr>
        <w:t xml:space="preserve"> </w:t>
      </w:r>
      <w:r>
        <w:rPr>
          <w:rFonts w:ascii="Tahoma" w:hAnsi="Tahoma" w:cs="Tahoma"/>
          <w:i/>
          <w:iCs/>
          <w:sz w:val="24"/>
          <w:szCs w:val="24"/>
        </w:rPr>
        <w:tab/>
      </w:r>
      <w:r w:rsidRPr="0017484A">
        <w:rPr>
          <w:rFonts w:ascii="Tahoma" w:hAnsi="Tahoma" w:cs="Tahoma"/>
          <w:i/>
          <w:iCs/>
          <w:sz w:val="24"/>
          <w:szCs w:val="24"/>
        </w:rPr>
        <w:t>Commerce</w:t>
      </w:r>
      <w:r w:rsidRPr="0017484A">
        <w:rPr>
          <w:rFonts w:ascii="Tahoma" w:hAnsi="Tahoma" w:cs="Tahoma"/>
          <w:sz w:val="24"/>
          <w:szCs w:val="24"/>
        </w:rPr>
        <w:t xml:space="preserve">, </w:t>
      </w:r>
      <w:r w:rsidRPr="0017484A">
        <w:rPr>
          <w:rFonts w:ascii="Tahoma" w:hAnsi="Tahoma" w:cs="Tahoma"/>
          <w:i/>
          <w:iCs/>
          <w:sz w:val="24"/>
          <w:szCs w:val="24"/>
        </w:rPr>
        <w:t>11</w:t>
      </w:r>
      <w:r w:rsidRPr="0017484A">
        <w:rPr>
          <w:rFonts w:ascii="Tahoma" w:hAnsi="Tahoma" w:cs="Tahoma"/>
          <w:sz w:val="24"/>
          <w:szCs w:val="24"/>
        </w:rPr>
        <w:t>(3), 1-10.</w:t>
      </w:r>
    </w:p>
    <w:p w:rsidR="007435A9" w:rsidRDefault="007435A9" w:rsidP="007435A9">
      <w:pPr>
        <w:spacing w:line="240" w:lineRule="auto"/>
        <w:jc w:val="both"/>
        <w:rPr>
          <w:rFonts w:ascii="Tahoma" w:hAnsi="Tahoma" w:cs="Tahoma"/>
          <w:sz w:val="24"/>
          <w:szCs w:val="24"/>
        </w:rPr>
      </w:pPr>
      <w:r>
        <w:rPr>
          <w:rFonts w:ascii="Tahoma" w:hAnsi="Tahoma" w:cs="Tahoma"/>
          <w:sz w:val="24"/>
          <w:szCs w:val="24"/>
        </w:rPr>
        <w:t>Costanzo, L.</w:t>
      </w:r>
      <w:r w:rsidRPr="0017484A">
        <w:rPr>
          <w:rFonts w:ascii="Tahoma" w:hAnsi="Tahoma" w:cs="Tahoma"/>
          <w:sz w:val="24"/>
          <w:szCs w:val="24"/>
        </w:rPr>
        <w:t xml:space="preserve">A., </w:t>
      </w:r>
      <w:proofErr w:type="spellStart"/>
      <w:r w:rsidRPr="0017484A">
        <w:rPr>
          <w:rFonts w:ascii="Tahoma" w:hAnsi="Tahoma" w:cs="Tahoma"/>
          <w:sz w:val="24"/>
          <w:szCs w:val="24"/>
        </w:rPr>
        <w:t>Keasey</w:t>
      </w:r>
      <w:proofErr w:type="spellEnd"/>
      <w:r w:rsidRPr="0017484A">
        <w:rPr>
          <w:rFonts w:ascii="Tahoma" w:hAnsi="Tahoma" w:cs="Tahoma"/>
          <w:sz w:val="24"/>
          <w:szCs w:val="24"/>
        </w:rPr>
        <w:t>, K., &amp; Short, H. (2003). A st</w:t>
      </w:r>
      <w:r>
        <w:rPr>
          <w:rFonts w:ascii="Tahoma" w:hAnsi="Tahoma" w:cs="Tahoma"/>
          <w:sz w:val="24"/>
          <w:szCs w:val="24"/>
        </w:rPr>
        <w:t xml:space="preserve">rategic approach to the study of </w:t>
      </w:r>
      <w:r>
        <w:rPr>
          <w:rFonts w:ascii="Tahoma" w:hAnsi="Tahoma" w:cs="Tahoma"/>
          <w:sz w:val="24"/>
          <w:szCs w:val="24"/>
        </w:rPr>
        <w:tab/>
      </w:r>
      <w:r w:rsidRPr="0017484A">
        <w:rPr>
          <w:rFonts w:ascii="Tahoma" w:hAnsi="Tahoma" w:cs="Tahoma"/>
          <w:sz w:val="24"/>
          <w:szCs w:val="24"/>
        </w:rPr>
        <w:t>innovation in the financial services industry:</w:t>
      </w:r>
      <w:r>
        <w:rPr>
          <w:rFonts w:ascii="Tahoma" w:hAnsi="Tahoma" w:cs="Tahoma"/>
          <w:sz w:val="24"/>
          <w:szCs w:val="24"/>
        </w:rPr>
        <w:t xml:space="preserve"> the case of telephone banking. </w:t>
      </w:r>
      <w:r>
        <w:rPr>
          <w:rFonts w:ascii="Tahoma" w:hAnsi="Tahoma" w:cs="Tahoma"/>
          <w:sz w:val="24"/>
          <w:szCs w:val="24"/>
        </w:rPr>
        <w:tab/>
      </w:r>
      <w:r w:rsidRPr="0017484A">
        <w:rPr>
          <w:rFonts w:ascii="Tahoma" w:hAnsi="Tahoma" w:cs="Tahoma"/>
          <w:i/>
          <w:iCs/>
          <w:sz w:val="24"/>
          <w:szCs w:val="24"/>
        </w:rPr>
        <w:t>Journal of Marketing Management</w:t>
      </w:r>
      <w:r w:rsidRPr="0017484A">
        <w:rPr>
          <w:rFonts w:ascii="Tahoma" w:hAnsi="Tahoma" w:cs="Tahoma"/>
          <w:sz w:val="24"/>
          <w:szCs w:val="24"/>
        </w:rPr>
        <w:t xml:space="preserve">, </w:t>
      </w:r>
      <w:r w:rsidRPr="0017484A">
        <w:rPr>
          <w:rFonts w:ascii="Tahoma" w:hAnsi="Tahoma" w:cs="Tahoma"/>
          <w:i/>
          <w:iCs/>
          <w:sz w:val="24"/>
          <w:szCs w:val="24"/>
        </w:rPr>
        <w:t>19</w:t>
      </w:r>
      <w:r w:rsidRPr="0017484A">
        <w:rPr>
          <w:rFonts w:ascii="Tahoma" w:hAnsi="Tahoma" w:cs="Tahoma"/>
          <w:sz w:val="24"/>
          <w:szCs w:val="24"/>
        </w:rPr>
        <w:t>(3-4), 259-281.</w:t>
      </w:r>
    </w:p>
    <w:p w:rsidR="007435A9" w:rsidRDefault="007435A9" w:rsidP="007435A9">
      <w:pPr>
        <w:spacing w:after="0" w:line="240" w:lineRule="auto"/>
        <w:jc w:val="both"/>
        <w:rPr>
          <w:rFonts w:ascii="Tahoma" w:eastAsia="Times New Roman" w:hAnsi="Tahoma" w:cs="Tahoma"/>
          <w:sz w:val="24"/>
          <w:szCs w:val="24"/>
          <w:lang w:eastAsia="en-GB"/>
        </w:rPr>
      </w:pPr>
      <w:r w:rsidRPr="00DB0251">
        <w:rPr>
          <w:rFonts w:ascii="Tahoma" w:eastAsia="Times New Roman" w:hAnsi="Tahoma" w:cs="Tahoma"/>
          <w:sz w:val="24"/>
          <w:szCs w:val="24"/>
          <w:lang w:eastAsia="en-GB"/>
        </w:rPr>
        <w:t xml:space="preserve">Daniel, E. (1999). Provision of electronic banking in the UK and the Republic of </w:t>
      </w:r>
    </w:p>
    <w:p w:rsidR="007435A9" w:rsidRPr="0017484A" w:rsidRDefault="007435A9" w:rsidP="00433158">
      <w:pPr>
        <w:spacing w:after="0" w:line="240" w:lineRule="auto"/>
        <w:jc w:val="both"/>
        <w:rPr>
          <w:rFonts w:ascii="Tahoma" w:hAnsi="Tahoma" w:cs="Tahoma"/>
          <w:sz w:val="24"/>
          <w:szCs w:val="24"/>
        </w:rPr>
      </w:pPr>
      <w:r>
        <w:rPr>
          <w:rFonts w:ascii="Tahoma" w:eastAsia="Times New Roman" w:hAnsi="Tahoma" w:cs="Tahoma"/>
          <w:sz w:val="24"/>
          <w:szCs w:val="24"/>
          <w:lang w:eastAsia="en-GB"/>
        </w:rPr>
        <w:tab/>
      </w:r>
      <w:r w:rsidRPr="00DB0251">
        <w:rPr>
          <w:rFonts w:ascii="Tahoma" w:eastAsia="Times New Roman" w:hAnsi="Tahoma" w:cs="Tahoma"/>
          <w:sz w:val="24"/>
          <w:szCs w:val="24"/>
          <w:lang w:eastAsia="en-GB"/>
        </w:rPr>
        <w:t xml:space="preserve">Ireland. </w:t>
      </w:r>
      <w:r w:rsidRPr="00DB0251">
        <w:rPr>
          <w:rFonts w:ascii="Tahoma" w:eastAsia="Times New Roman" w:hAnsi="Tahoma" w:cs="Tahoma"/>
          <w:i/>
          <w:iCs/>
          <w:sz w:val="24"/>
          <w:szCs w:val="24"/>
          <w:lang w:eastAsia="en-GB"/>
        </w:rPr>
        <w:t>International Journal of bank marketing</w:t>
      </w:r>
      <w:r w:rsidRPr="00DB0251">
        <w:rPr>
          <w:rFonts w:ascii="Tahoma" w:eastAsia="Times New Roman" w:hAnsi="Tahoma" w:cs="Tahoma"/>
          <w:sz w:val="24"/>
          <w:szCs w:val="24"/>
          <w:lang w:eastAsia="en-GB"/>
        </w:rPr>
        <w:t xml:space="preserve">, </w:t>
      </w:r>
      <w:r w:rsidRPr="00DB0251">
        <w:rPr>
          <w:rFonts w:ascii="Tahoma" w:eastAsia="Times New Roman" w:hAnsi="Tahoma" w:cs="Tahoma"/>
          <w:i/>
          <w:iCs/>
          <w:sz w:val="24"/>
          <w:szCs w:val="24"/>
          <w:lang w:eastAsia="en-GB"/>
        </w:rPr>
        <w:t>17</w:t>
      </w:r>
      <w:r w:rsidRPr="00DB0251">
        <w:rPr>
          <w:rFonts w:ascii="Tahoma" w:eastAsia="Times New Roman" w:hAnsi="Tahoma" w:cs="Tahoma"/>
          <w:sz w:val="24"/>
          <w:szCs w:val="24"/>
          <w:lang w:eastAsia="en-GB"/>
        </w:rPr>
        <w:t>(2), 72-83.</w:t>
      </w:r>
    </w:p>
    <w:p w:rsidR="007435A9" w:rsidRDefault="007435A9" w:rsidP="00433158">
      <w:pPr>
        <w:spacing w:line="240" w:lineRule="auto"/>
        <w:jc w:val="both"/>
        <w:rPr>
          <w:rFonts w:ascii="Tahoma" w:hAnsi="Tahoma" w:cs="Tahoma"/>
          <w:sz w:val="24"/>
          <w:szCs w:val="24"/>
        </w:rPr>
      </w:pPr>
      <w:r w:rsidRPr="0017484A">
        <w:rPr>
          <w:rFonts w:ascii="Tahoma" w:hAnsi="Tahoma" w:cs="Tahoma"/>
          <w:sz w:val="24"/>
          <w:szCs w:val="24"/>
        </w:rPr>
        <w:lastRenderedPageBreak/>
        <w:t xml:space="preserve">Davis, F. D., </w:t>
      </w:r>
      <w:proofErr w:type="spellStart"/>
      <w:r w:rsidRPr="0017484A">
        <w:rPr>
          <w:rFonts w:ascii="Tahoma" w:hAnsi="Tahoma" w:cs="Tahoma"/>
          <w:sz w:val="24"/>
          <w:szCs w:val="24"/>
        </w:rPr>
        <w:t>Bagozzi</w:t>
      </w:r>
      <w:proofErr w:type="spellEnd"/>
      <w:r w:rsidRPr="0017484A">
        <w:rPr>
          <w:rFonts w:ascii="Tahoma" w:hAnsi="Tahoma" w:cs="Tahoma"/>
          <w:sz w:val="24"/>
          <w:szCs w:val="24"/>
        </w:rPr>
        <w:t xml:space="preserve">, R. P., &amp; </w:t>
      </w:r>
      <w:proofErr w:type="spellStart"/>
      <w:r w:rsidRPr="0017484A">
        <w:rPr>
          <w:rFonts w:ascii="Tahoma" w:hAnsi="Tahoma" w:cs="Tahoma"/>
          <w:sz w:val="24"/>
          <w:szCs w:val="24"/>
        </w:rPr>
        <w:t>Warshaw</w:t>
      </w:r>
      <w:proofErr w:type="spellEnd"/>
      <w:r w:rsidRPr="0017484A">
        <w:rPr>
          <w:rFonts w:ascii="Tahoma" w:hAnsi="Tahoma" w:cs="Tahoma"/>
          <w:sz w:val="24"/>
          <w:szCs w:val="24"/>
        </w:rPr>
        <w:t>, P. R. (198</w:t>
      </w:r>
      <w:r>
        <w:rPr>
          <w:rFonts w:ascii="Tahoma" w:hAnsi="Tahoma" w:cs="Tahoma"/>
          <w:sz w:val="24"/>
          <w:szCs w:val="24"/>
        </w:rPr>
        <w:t xml:space="preserve">9). User acceptance of computer </w:t>
      </w:r>
      <w:r>
        <w:rPr>
          <w:rFonts w:ascii="Tahoma" w:hAnsi="Tahoma" w:cs="Tahoma"/>
          <w:sz w:val="24"/>
          <w:szCs w:val="24"/>
        </w:rPr>
        <w:tab/>
      </w:r>
      <w:r w:rsidRPr="0017484A">
        <w:rPr>
          <w:rFonts w:ascii="Tahoma" w:hAnsi="Tahoma" w:cs="Tahoma"/>
          <w:sz w:val="24"/>
          <w:szCs w:val="24"/>
        </w:rPr>
        <w:t xml:space="preserve">technology: a comparison of two theoretical models. </w:t>
      </w:r>
      <w:r w:rsidRPr="0017484A">
        <w:rPr>
          <w:rFonts w:ascii="Tahoma" w:hAnsi="Tahoma" w:cs="Tahoma"/>
          <w:i/>
          <w:iCs/>
          <w:sz w:val="24"/>
          <w:szCs w:val="24"/>
        </w:rPr>
        <w:t>Management science</w:t>
      </w:r>
      <w:r w:rsidRPr="0017484A">
        <w:rPr>
          <w:rFonts w:ascii="Tahoma" w:hAnsi="Tahoma" w:cs="Tahoma"/>
          <w:sz w:val="24"/>
          <w:szCs w:val="24"/>
        </w:rPr>
        <w:t>,</w:t>
      </w:r>
      <w:r>
        <w:rPr>
          <w:rFonts w:ascii="Tahoma" w:hAnsi="Tahoma" w:cs="Tahoma"/>
          <w:sz w:val="24"/>
          <w:szCs w:val="24"/>
        </w:rPr>
        <w:t xml:space="preserve"> </w:t>
      </w:r>
      <w:r>
        <w:rPr>
          <w:rFonts w:ascii="Tahoma" w:hAnsi="Tahoma" w:cs="Tahoma"/>
          <w:sz w:val="24"/>
          <w:szCs w:val="24"/>
        </w:rPr>
        <w:tab/>
      </w:r>
      <w:r w:rsidRPr="0017484A">
        <w:rPr>
          <w:rFonts w:ascii="Tahoma" w:hAnsi="Tahoma" w:cs="Tahoma"/>
          <w:i/>
          <w:iCs/>
          <w:sz w:val="24"/>
          <w:szCs w:val="24"/>
        </w:rPr>
        <w:t>35</w:t>
      </w:r>
      <w:r w:rsidRPr="0017484A">
        <w:rPr>
          <w:rFonts w:ascii="Tahoma" w:hAnsi="Tahoma" w:cs="Tahoma"/>
          <w:sz w:val="24"/>
          <w:szCs w:val="24"/>
        </w:rPr>
        <w:t>(8), 982-1003.</w:t>
      </w:r>
    </w:p>
    <w:p w:rsidR="00C174CA" w:rsidRPr="0017484A" w:rsidRDefault="00C174CA" w:rsidP="00C174CA">
      <w:pPr>
        <w:spacing w:after="200" w:line="240" w:lineRule="auto"/>
        <w:jc w:val="both"/>
        <w:rPr>
          <w:rFonts w:ascii="Tahoma" w:hAnsi="Tahoma" w:cs="Tahoma"/>
          <w:sz w:val="24"/>
          <w:szCs w:val="24"/>
        </w:rPr>
      </w:pPr>
      <w:r w:rsidRPr="00A76CD2">
        <w:rPr>
          <w:rFonts w:ascii="Tahoma" w:hAnsi="Tahoma" w:cs="Tahoma"/>
          <w:color w:val="222222"/>
          <w:sz w:val="24"/>
          <w:szCs w:val="24"/>
          <w:shd w:val="clear" w:color="auto" w:fill="FFFFFF"/>
        </w:rPr>
        <w:t xml:space="preserve">DeYoung, R., Lang, W. W., </w:t>
      </w:r>
      <w:r w:rsidR="00C75ED1">
        <w:rPr>
          <w:rFonts w:ascii="Tahoma" w:hAnsi="Tahoma" w:cs="Tahoma"/>
          <w:color w:val="222222"/>
          <w:sz w:val="24"/>
          <w:szCs w:val="24"/>
          <w:shd w:val="clear" w:color="auto" w:fill="FFFFFF"/>
        </w:rPr>
        <w:t xml:space="preserve">&amp; </w:t>
      </w:r>
      <w:proofErr w:type="spellStart"/>
      <w:r w:rsidR="00C75ED1">
        <w:rPr>
          <w:rFonts w:ascii="Tahoma" w:hAnsi="Tahoma" w:cs="Tahoma"/>
          <w:color w:val="222222"/>
          <w:sz w:val="24"/>
          <w:szCs w:val="24"/>
          <w:shd w:val="clear" w:color="auto" w:fill="FFFFFF"/>
        </w:rPr>
        <w:t>Nolle</w:t>
      </w:r>
      <w:proofErr w:type="spellEnd"/>
      <w:r w:rsidR="00C75ED1">
        <w:rPr>
          <w:rFonts w:ascii="Tahoma" w:hAnsi="Tahoma" w:cs="Tahoma"/>
          <w:color w:val="222222"/>
          <w:sz w:val="24"/>
          <w:szCs w:val="24"/>
          <w:shd w:val="clear" w:color="auto" w:fill="FFFFFF"/>
        </w:rPr>
        <w:t>, D. L. (2007). How the i</w:t>
      </w:r>
      <w:r w:rsidRPr="00A76CD2">
        <w:rPr>
          <w:rFonts w:ascii="Tahoma" w:hAnsi="Tahoma" w:cs="Tahoma"/>
          <w:color w:val="222222"/>
          <w:sz w:val="24"/>
          <w:szCs w:val="24"/>
          <w:shd w:val="clear" w:color="auto" w:fill="FFFFFF"/>
        </w:rPr>
        <w:t xml:space="preserve">nternet affects output and </w:t>
      </w:r>
      <w:r>
        <w:rPr>
          <w:rFonts w:ascii="Tahoma" w:hAnsi="Tahoma" w:cs="Tahoma"/>
          <w:color w:val="222222"/>
          <w:sz w:val="24"/>
          <w:szCs w:val="24"/>
          <w:shd w:val="clear" w:color="auto" w:fill="FFFFFF"/>
        </w:rPr>
        <w:tab/>
        <w:t xml:space="preserve">performance at community </w:t>
      </w:r>
      <w:proofErr w:type="gramStart"/>
      <w:r>
        <w:rPr>
          <w:rFonts w:ascii="Tahoma" w:hAnsi="Tahoma" w:cs="Tahoma"/>
          <w:color w:val="222222"/>
          <w:sz w:val="24"/>
          <w:szCs w:val="24"/>
          <w:shd w:val="clear" w:color="auto" w:fill="FFFFFF"/>
        </w:rPr>
        <w:t>banks</w:t>
      </w:r>
      <w:r w:rsidRPr="00A76CD2">
        <w:rPr>
          <w:rFonts w:ascii="Tahoma" w:hAnsi="Tahoma" w:cs="Tahoma"/>
          <w:color w:val="222222"/>
          <w:sz w:val="24"/>
          <w:szCs w:val="24"/>
          <w:shd w:val="clear" w:color="auto" w:fill="FFFFFF"/>
        </w:rPr>
        <w:t>.</w:t>
      </w:r>
      <w:proofErr w:type="gramEnd"/>
      <w:r w:rsidRPr="00A76CD2">
        <w:rPr>
          <w:rFonts w:ascii="Tahoma" w:hAnsi="Tahoma" w:cs="Tahoma"/>
          <w:color w:val="222222"/>
          <w:sz w:val="24"/>
          <w:szCs w:val="24"/>
          <w:shd w:val="clear" w:color="auto" w:fill="FFFFFF"/>
        </w:rPr>
        <w:t> </w:t>
      </w:r>
      <w:r w:rsidRPr="00A76CD2">
        <w:rPr>
          <w:rFonts w:ascii="Tahoma" w:hAnsi="Tahoma" w:cs="Tahoma"/>
          <w:i/>
          <w:iCs/>
          <w:color w:val="222222"/>
          <w:sz w:val="24"/>
          <w:szCs w:val="24"/>
          <w:shd w:val="clear" w:color="auto" w:fill="FFFFFF"/>
        </w:rPr>
        <w:t>Journal of Banking &amp; Finance</w:t>
      </w:r>
      <w:r w:rsidRPr="00A76CD2">
        <w:rPr>
          <w:rFonts w:ascii="Tahoma" w:hAnsi="Tahoma" w:cs="Tahoma"/>
          <w:color w:val="222222"/>
          <w:sz w:val="24"/>
          <w:szCs w:val="24"/>
          <w:shd w:val="clear" w:color="auto" w:fill="FFFFFF"/>
        </w:rPr>
        <w:t>, </w:t>
      </w:r>
      <w:r w:rsidRPr="00A76CD2">
        <w:rPr>
          <w:rFonts w:ascii="Tahoma" w:hAnsi="Tahoma" w:cs="Tahoma"/>
          <w:i/>
          <w:iCs/>
          <w:color w:val="222222"/>
          <w:sz w:val="24"/>
          <w:szCs w:val="24"/>
          <w:shd w:val="clear" w:color="auto" w:fill="FFFFFF"/>
        </w:rPr>
        <w:t>31</w:t>
      </w:r>
      <w:r w:rsidRPr="00A76CD2">
        <w:rPr>
          <w:rFonts w:ascii="Tahoma" w:hAnsi="Tahoma" w:cs="Tahoma"/>
          <w:color w:val="222222"/>
          <w:sz w:val="24"/>
          <w:szCs w:val="24"/>
          <w:shd w:val="clear" w:color="auto" w:fill="FFFFFF"/>
        </w:rPr>
        <w:t>(4), 1033-</w:t>
      </w:r>
      <w:r>
        <w:rPr>
          <w:rFonts w:ascii="Tahoma" w:hAnsi="Tahoma" w:cs="Tahoma"/>
          <w:color w:val="222222"/>
          <w:sz w:val="24"/>
          <w:szCs w:val="24"/>
          <w:shd w:val="clear" w:color="auto" w:fill="FFFFFF"/>
        </w:rPr>
        <w:tab/>
      </w:r>
      <w:r w:rsidRPr="00A76CD2">
        <w:rPr>
          <w:rFonts w:ascii="Tahoma" w:hAnsi="Tahoma" w:cs="Tahoma"/>
          <w:color w:val="222222"/>
          <w:sz w:val="24"/>
          <w:szCs w:val="24"/>
          <w:shd w:val="clear" w:color="auto" w:fill="FFFFFF"/>
        </w:rPr>
        <w:t>1060.</w:t>
      </w:r>
    </w:p>
    <w:p w:rsidR="007435A9" w:rsidRPr="007D56A9" w:rsidRDefault="007435A9" w:rsidP="007435A9">
      <w:pPr>
        <w:spacing w:after="0" w:line="240" w:lineRule="auto"/>
        <w:jc w:val="both"/>
        <w:rPr>
          <w:rFonts w:ascii="Tahoma" w:eastAsia="Times New Roman" w:hAnsi="Tahoma" w:cs="Tahoma"/>
          <w:sz w:val="24"/>
          <w:szCs w:val="24"/>
          <w:lang w:eastAsia="en-GB"/>
        </w:rPr>
      </w:pPr>
      <w:r w:rsidRPr="007D56A9">
        <w:rPr>
          <w:rFonts w:ascii="Tahoma" w:eastAsia="Times New Roman" w:hAnsi="Tahoma" w:cs="Tahoma"/>
          <w:sz w:val="24"/>
          <w:szCs w:val="24"/>
          <w:lang w:eastAsia="en-GB"/>
        </w:rPr>
        <w:t xml:space="preserve">Douglass, D. B. (2009). An examination of the fraud liability </w:t>
      </w:r>
      <w:r w:rsidR="00E25230" w:rsidRPr="007D56A9">
        <w:rPr>
          <w:rFonts w:ascii="Tahoma" w:eastAsia="Times New Roman" w:hAnsi="Tahoma" w:cs="Tahoma"/>
          <w:sz w:val="24"/>
          <w:szCs w:val="24"/>
          <w:lang w:eastAsia="en-GB"/>
        </w:rPr>
        <w:t>shifts</w:t>
      </w:r>
      <w:r w:rsidRPr="007D56A9">
        <w:rPr>
          <w:rFonts w:ascii="Tahoma" w:eastAsia="Times New Roman" w:hAnsi="Tahoma" w:cs="Tahoma"/>
          <w:sz w:val="24"/>
          <w:szCs w:val="24"/>
          <w:lang w:eastAsia="en-GB"/>
        </w:rPr>
        <w:t xml:space="preserve"> in consumer card-</w:t>
      </w:r>
      <w:r>
        <w:rPr>
          <w:rFonts w:ascii="Tahoma" w:eastAsia="Times New Roman" w:hAnsi="Tahoma" w:cs="Tahoma"/>
          <w:sz w:val="24"/>
          <w:szCs w:val="24"/>
          <w:lang w:eastAsia="en-GB"/>
        </w:rPr>
        <w:tab/>
      </w:r>
      <w:r w:rsidRPr="007D56A9">
        <w:rPr>
          <w:rFonts w:ascii="Tahoma" w:eastAsia="Times New Roman" w:hAnsi="Tahoma" w:cs="Tahoma"/>
          <w:sz w:val="24"/>
          <w:szCs w:val="24"/>
          <w:lang w:eastAsia="en-GB"/>
        </w:rPr>
        <w:t xml:space="preserve">based payment systems. </w:t>
      </w:r>
      <w:r w:rsidRPr="007D56A9">
        <w:rPr>
          <w:rFonts w:ascii="Tahoma" w:eastAsia="Times New Roman" w:hAnsi="Tahoma" w:cs="Tahoma"/>
          <w:i/>
          <w:iCs/>
          <w:sz w:val="24"/>
          <w:szCs w:val="24"/>
          <w:lang w:eastAsia="en-GB"/>
        </w:rPr>
        <w:t>Economic Perspectives</w:t>
      </w:r>
      <w:r w:rsidRPr="007D56A9">
        <w:rPr>
          <w:rFonts w:ascii="Tahoma" w:eastAsia="Times New Roman" w:hAnsi="Tahoma" w:cs="Tahoma"/>
          <w:sz w:val="24"/>
          <w:szCs w:val="24"/>
          <w:lang w:eastAsia="en-GB"/>
        </w:rPr>
        <w:t xml:space="preserve">, </w:t>
      </w:r>
      <w:r w:rsidRPr="007D56A9">
        <w:rPr>
          <w:rFonts w:ascii="Tahoma" w:eastAsia="Times New Roman" w:hAnsi="Tahoma" w:cs="Tahoma"/>
          <w:i/>
          <w:iCs/>
          <w:sz w:val="24"/>
          <w:szCs w:val="24"/>
          <w:lang w:eastAsia="en-GB"/>
        </w:rPr>
        <w:t>33</w:t>
      </w:r>
      <w:r w:rsidRPr="007D56A9">
        <w:rPr>
          <w:rFonts w:ascii="Tahoma" w:eastAsia="Times New Roman" w:hAnsi="Tahoma" w:cs="Tahoma"/>
          <w:sz w:val="24"/>
          <w:szCs w:val="24"/>
          <w:lang w:eastAsia="en-GB"/>
        </w:rPr>
        <w:t>(1).</w:t>
      </w:r>
    </w:p>
    <w:p w:rsidR="007435A9" w:rsidRPr="0017484A" w:rsidRDefault="007435A9" w:rsidP="007435A9">
      <w:pPr>
        <w:autoSpaceDE w:val="0"/>
        <w:autoSpaceDN w:val="0"/>
        <w:adjustRightInd w:val="0"/>
        <w:spacing w:after="0" w:line="240" w:lineRule="auto"/>
        <w:jc w:val="both"/>
        <w:rPr>
          <w:rFonts w:ascii="Tahoma" w:hAnsi="Tahoma" w:cs="Tahoma"/>
          <w:sz w:val="24"/>
          <w:szCs w:val="24"/>
        </w:rPr>
      </w:pPr>
    </w:p>
    <w:p w:rsidR="007435A9" w:rsidRPr="0017484A" w:rsidRDefault="007435A9" w:rsidP="007435A9">
      <w:pPr>
        <w:autoSpaceDE w:val="0"/>
        <w:autoSpaceDN w:val="0"/>
        <w:adjustRightInd w:val="0"/>
        <w:spacing w:after="0" w:line="240" w:lineRule="auto"/>
        <w:jc w:val="both"/>
        <w:rPr>
          <w:rFonts w:ascii="Tahoma" w:hAnsi="Tahoma" w:cs="Tahoma"/>
          <w:sz w:val="24"/>
          <w:szCs w:val="24"/>
          <w:lang w:eastAsia="en-GB"/>
        </w:rPr>
      </w:pPr>
      <w:proofErr w:type="spellStart"/>
      <w:r w:rsidRPr="0017484A">
        <w:rPr>
          <w:rFonts w:ascii="Tahoma" w:hAnsi="Tahoma" w:cs="Tahoma"/>
          <w:sz w:val="24"/>
          <w:szCs w:val="24"/>
          <w:lang w:eastAsia="en-GB"/>
        </w:rPr>
        <w:t>Edemivwaye</w:t>
      </w:r>
      <w:proofErr w:type="spellEnd"/>
      <w:r w:rsidRPr="0017484A">
        <w:rPr>
          <w:rFonts w:ascii="Tahoma" w:hAnsi="Tahoma" w:cs="Tahoma"/>
          <w:sz w:val="24"/>
          <w:szCs w:val="24"/>
          <w:lang w:eastAsia="en-GB"/>
        </w:rPr>
        <w:t>, A. A. (2015): Electronic banking and customer satisfaction in the</w:t>
      </w:r>
      <w:r>
        <w:rPr>
          <w:rFonts w:ascii="Tahoma" w:hAnsi="Tahoma" w:cs="Tahoma"/>
          <w:sz w:val="24"/>
          <w:szCs w:val="24"/>
          <w:lang w:eastAsia="en-GB"/>
        </w:rPr>
        <w:t xml:space="preserve"> </w:t>
      </w:r>
      <w:r>
        <w:rPr>
          <w:rFonts w:ascii="Tahoma" w:hAnsi="Tahoma" w:cs="Tahoma"/>
          <w:sz w:val="24"/>
          <w:szCs w:val="24"/>
          <w:lang w:eastAsia="en-GB"/>
        </w:rPr>
        <w:tab/>
      </w:r>
      <w:r w:rsidRPr="0017484A">
        <w:rPr>
          <w:rFonts w:ascii="Tahoma" w:hAnsi="Tahoma" w:cs="Tahoma"/>
          <w:sz w:val="24"/>
          <w:szCs w:val="24"/>
          <w:lang w:eastAsia="en-GB"/>
        </w:rPr>
        <w:t xml:space="preserve">Nigerian banking sector. </w:t>
      </w:r>
      <w:r w:rsidRPr="0017484A">
        <w:rPr>
          <w:rFonts w:ascii="Tahoma" w:hAnsi="Tahoma" w:cs="Tahoma"/>
          <w:i/>
          <w:sz w:val="24"/>
          <w:szCs w:val="24"/>
          <w:lang w:eastAsia="en-GB"/>
        </w:rPr>
        <w:t xml:space="preserve">The international journal of humanities and social </w:t>
      </w:r>
      <w:r>
        <w:rPr>
          <w:rFonts w:ascii="Tahoma" w:hAnsi="Tahoma" w:cs="Tahoma"/>
          <w:i/>
          <w:sz w:val="24"/>
          <w:szCs w:val="24"/>
          <w:lang w:eastAsia="en-GB"/>
        </w:rPr>
        <w:tab/>
      </w:r>
      <w:r w:rsidRPr="0017484A">
        <w:rPr>
          <w:rFonts w:ascii="Tahoma" w:hAnsi="Tahoma" w:cs="Tahoma"/>
          <w:i/>
          <w:sz w:val="24"/>
          <w:szCs w:val="24"/>
          <w:lang w:eastAsia="en-GB"/>
        </w:rPr>
        <w:t>studies</w:t>
      </w:r>
      <w:r w:rsidRPr="0017484A">
        <w:rPr>
          <w:rFonts w:ascii="Tahoma" w:hAnsi="Tahoma" w:cs="Tahoma"/>
          <w:sz w:val="24"/>
          <w:szCs w:val="24"/>
          <w:lang w:eastAsia="en-GB"/>
        </w:rPr>
        <w:t>, 3(8), 191-240</w:t>
      </w:r>
      <w:r w:rsidR="00433158">
        <w:rPr>
          <w:rFonts w:ascii="Tahoma" w:hAnsi="Tahoma" w:cs="Tahoma"/>
          <w:sz w:val="24"/>
          <w:szCs w:val="24"/>
          <w:lang w:eastAsia="en-GB"/>
        </w:rPr>
        <w:t>.</w:t>
      </w:r>
    </w:p>
    <w:p w:rsidR="007435A9" w:rsidRDefault="007435A9" w:rsidP="007435A9">
      <w:pPr>
        <w:spacing w:line="240" w:lineRule="auto"/>
        <w:jc w:val="both"/>
        <w:rPr>
          <w:rFonts w:ascii="Tahoma" w:hAnsi="Tahoma" w:cs="Tahoma"/>
          <w:sz w:val="24"/>
          <w:szCs w:val="24"/>
        </w:rPr>
      </w:pPr>
      <w:r w:rsidRPr="0017484A">
        <w:rPr>
          <w:rFonts w:ascii="Tahoma" w:hAnsi="Tahoma" w:cs="Tahoma"/>
          <w:sz w:val="24"/>
          <w:szCs w:val="24"/>
        </w:rPr>
        <w:t>El-</w:t>
      </w:r>
      <w:proofErr w:type="spellStart"/>
      <w:r w:rsidRPr="0017484A">
        <w:rPr>
          <w:rFonts w:ascii="Tahoma" w:hAnsi="Tahoma" w:cs="Tahoma"/>
          <w:sz w:val="24"/>
          <w:szCs w:val="24"/>
        </w:rPr>
        <w:t>Kasheir</w:t>
      </w:r>
      <w:proofErr w:type="spellEnd"/>
      <w:r w:rsidRPr="0017484A">
        <w:rPr>
          <w:rFonts w:ascii="Tahoma" w:hAnsi="Tahoma" w:cs="Tahoma"/>
          <w:sz w:val="24"/>
          <w:szCs w:val="24"/>
        </w:rPr>
        <w:t xml:space="preserve">, D., </w:t>
      </w:r>
      <w:proofErr w:type="spellStart"/>
      <w:r w:rsidRPr="0017484A">
        <w:rPr>
          <w:rFonts w:ascii="Tahoma" w:hAnsi="Tahoma" w:cs="Tahoma"/>
          <w:sz w:val="24"/>
          <w:szCs w:val="24"/>
        </w:rPr>
        <w:t>Ashour</w:t>
      </w:r>
      <w:proofErr w:type="spellEnd"/>
      <w:r w:rsidRPr="0017484A">
        <w:rPr>
          <w:rFonts w:ascii="Tahoma" w:hAnsi="Tahoma" w:cs="Tahoma"/>
          <w:sz w:val="24"/>
          <w:szCs w:val="24"/>
        </w:rPr>
        <w:t xml:space="preserve">, A. S., &amp; </w:t>
      </w:r>
      <w:proofErr w:type="spellStart"/>
      <w:r w:rsidRPr="0017484A">
        <w:rPr>
          <w:rFonts w:ascii="Tahoma" w:hAnsi="Tahoma" w:cs="Tahoma"/>
          <w:sz w:val="24"/>
          <w:szCs w:val="24"/>
        </w:rPr>
        <w:t>Yacout</w:t>
      </w:r>
      <w:proofErr w:type="spellEnd"/>
      <w:r w:rsidRPr="0017484A">
        <w:rPr>
          <w:rFonts w:ascii="Tahoma" w:hAnsi="Tahoma" w:cs="Tahoma"/>
          <w:sz w:val="24"/>
          <w:szCs w:val="24"/>
        </w:rPr>
        <w:t xml:space="preserve">, O. M. (2009). Factors affecting </w:t>
      </w:r>
      <w:r>
        <w:rPr>
          <w:rFonts w:ascii="Tahoma" w:hAnsi="Tahoma" w:cs="Tahoma"/>
          <w:sz w:val="24"/>
          <w:szCs w:val="24"/>
        </w:rPr>
        <w:t xml:space="preserve">continued </w:t>
      </w:r>
      <w:r>
        <w:rPr>
          <w:rFonts w:ascii="Tahoma" w:hAnsi="Tahoma" w:cs="Tahoma"/>
          <w:sz w:val="24"/>
          <w:szCs w:val="24"/>
        </w:rPr>
        <w:tab/>
        <w:t>u</w:t>
      </w:r>
      <w:r w:rsidRPr="0017484A">
        <w:rPr>
          <w:rFonts w:ascii="Tahoma" w:hAnsi="Tahoma" w:cs="Tahoma"/>
          <w:sz w:val="24"/>
          <w:szCs w:val="24"/>
        </w:rPr>
        <w:t xml:space="preserve">sage of internet banking among Egyptian customers. </w:t>
      </w:r>
      <w:r w:rsidRPr="0017484A">
        <w:rPr>
          <w:rFonts w:ascii="Tahoma" w:hAnsi="Tahoma" w:cs="Tahoma"/>
          <w:i/>
          <w:iCs/>
          <w:sz w:val="24"/>
          <w:szCs w:val="24"/>
        </w:rPr>
        <w:t xml:space="preserve">Communications of the </w:t>
      </w:r>
      <w:r>
        <w:rPr>
          <w:rFonts w:ascii="Tahoma" w:hAnsi="Tahoma" w:cs="Tahoma"/>
          <w:i/>
          <w:iCs/>
          <w:sz w:val="24"/>
          <w:szCs w:val="24"/>
        </w:rPr>
        <w:tab/>
      </w:r>
      <w:r w:rsidRPr="0017484A">
        <w:rPr>
          <w:rFonts w:ascii="Tahoma" w:hAnsi="Tahoma" w:cs="Tahoma"/>
          <w:i/>
          <w:iCs/>
          <w:sz w:val="24"/>
          <w:szCs w:val="24"/>
        </w:rPr>
        <w:t>IBIMA</w:t>
      </w:r>
      <w:r w:rsidRPr="0017484A">
        <w:rPr>
          <w:rFonts w:ascii="Tahoma" w:hAnsi="Tahoma" w:cs="Tahoma"/>
          <w:sz w:val="24"/>
          <w:szCs w:val="24"/>
        </w:rPr>
        <w:t xml:space="preserve">, </w:t>
      </w:r>
      <w:r w:rsidRPr="0017484A">
        <w:rPr>
          <w:rFonts w:ascii="Tahoma" w:hAnsi="Tahoma" w:cs="Tahoma"/>
          <w:i/>
          <w:iCs/>
          <w:sz w:val="24"/>
          <w:szCs w:val="24"/>
        </w:rPr>
        <w:t>9</w:t>
      </w:r>
      <w:r>
        <w:rPr>
          <w:rFonts w:ascii="Tahoma" w:hAnsi="Tahoma" w:cs="Tahoma"/>
          <w:sz w:val="24"/>
          <w:szCs w:val="24"/>
        </w:rPr>
        <w:t>, 252-263.</w:t>
      </w:r>
    </w:p>
    <w:p w:rsidR="00CA6CE8" w:rsidRPr="00F351F6" w:rsidRDefault="00CA6CE8" w:rsidP="007435A9">
      <w:pPr>
        <w:spacing w:line="240" w:lineRule="auto"/>
        <w:jc w:val="both"/>
        <w:rPr>
          <w:rFonts w:ascii="Tahoma" w:hAnsi="Tahoma" w:cs="Tahoma"/>
          <w:sz w:val="24"/>
          <w:szCs w:val="24"/>
        </w:rPr>
      </w:pPr>
      <w:proofErr w:type="spellStart"/>
      <w:r w:rsidRPr="00D91537">
        <w:rPr>
          <w:rFonts w:ascii="Tahoma" w:hAnsi="Tahoma" w:cs="Tahoma"/>
          <w:color w:val="222222"/>
          <w:sz w:val="24"/>
          <w:szCs w:val="24"/>
          <w:shd w:val="clear" w:color="auto" w:fill="FFFFFF"/>
        </w:rPr>
        <w:t>Gbadeyan</w:t>
      </w:r>
      <w:proofErr w:type="spellEnd"/>
      <w:r w:rsidRPr="00D91537">
        <w:rPr>
          <w:rFonts w:ascii="Tahoma" w:hAnsi="Tahoma" w:cs="Tahoma"/>
          <w:color w:val="222222"/>
          <w:sz w:val="24"/>
          <w:szCs w:val="24"/>
          <w:shd w:val="clear" w:color="auto" w:fill="FFFFFF"/>
        </w:rPr>
        <w:t xml:space="preserve">, R. A., &amp; </w:t>
      </w:r>
      <w:proofErr w:type="spellStart"/>
      <w:r w:rsidRPr="00D91537">
        <w:rPr>
          <w:rFonts w:ascii="Tahoma" w:hAnsi="Tahoma" w:cs="Tahoma"/>
          <w:color w:val="222222"/>
          <w:sz w:val="24"/>
          <w:szCs w:val="24"/>
          <w:shd w:val="clear" w:color="auto" w:fill="FFFFFF"/>
        </w:rPr>
        <w:t>Akinyosoye-Gbonda</w:t>
      </w:r>
      <w:proofErr w:type="spellEnd"/>
      <w:r w:rsidRPr="00D91537">
        <w:rPr>
          <w:rFonts w:ascii="Tahoma" w:hAnsi="Tahoma" w:cs="Tahoma"/>
          <w:color w:val="222222"/>
          <w:sz w:val="24"/>
          <w:szCs w:val="24"/>
          <w:shd w:val="clear" w:color="auto" w:fill="FFFFFF"/>
        </w:rPr>
        <w:t>, O. O. (2011). C</w:t>
      </w:r>
      <w:r>
        <w:rPr>
          <w:rFonts w:ascii="Tahoma" w:hAnsi="Tahoma" w:cs="Tahoma"/>
          <w:color w:val="222222"/>
          <w:sz w:val="24"/>
          <w:szCs w:val="24"/>
          <w:shd w:val="clear" w:color="auto" w:fill="FFFFFF"/>
        </w:rPr>
        <w:t>ustomers’ preference for e-</w:t>
      </w:r>
      <w:r>
        <w:rPr>
          <w:rFonts w:ascii="Tahoma" w:hAnsi="Tahoma" w:cs="Tahoma"/>
          <w:color w:val="222222"/>
          <w:sz w:val="24"/>
          <w:szCs w:val="24"/>
          <w:shd w:val="clear" w:color="auto" w:fill="FFFFFF"/>
        </w:rPr>
        <w:tab/>
        <w:t>banking services: A case study of selected banks in sierra Leone</w:t>
      </w:r>
      <w:r w:rsidRPr="00D91537">
        <w:rPr>
          <w:rFonts w:ascii="Tahoma" w:hAnsi="Tahoma" w:cs="Tahoma"/>
          <w:color w:val="222222"/>
          <w:sz w:val="24"/>
          <w:szCs w:val="24"/>
          <w:shd w:val="clear" w:color="auto" w:fill="FFFFFF"/>
        </w:rPr>
        <w:t>. </w:t>
      </w:r>
      <w:r w:rsidRPr="00D91537">
        <w:rPr>
          <w:rFonts w:ascii="Tahoma" w:hAnsi="Tahoma" w:cs="Tahoma"/>
          <w:i/>
          <w:iCs/>
          <w:color w:val="222222"/>
          <w:sz w:val="24"/>
          <w:szCs w:val="24"/>
          <w:shd w:val="clear" w:color="auto" w:fill="FFFFFF"/>
        </w:rPr>
        <w:t>Australian</w:t>
      </w:r>
      <w:r>
        <w:rPr>
          <w:rFonts w:ascii="Tahoma" w:hAnsi="Tahoma" w:cs="Tahoma"/>
          <w:i/>
          <w:iCs/>
          <w:color w:val="222222"/>
          <w:sz w:val="24"/>
          <w:szCs w:val="24"/>
          <w:shd w:val="clear" w:color="auto" w:fill="FFFFFF"/>
        </w:rPr>
        <w:tab/>
      </w:r>
      <w:r w:rsidRPr="00D91537">
        <w:rPr>
          <w:rFonts w:ascii="Tahoma" w:hAnsi="Tahoma" w:cs="Tahoma"/>
          <w:i/>
          <w:iCs/>
          <w:color w:val="222222"/>
          <w:sz w:val="24"/>
          <w:szCs w:val="24"/>
          <w:shd w:val="clear" w:color="auto" w:fill="FFFFFF"/>
        </w:rPr>
        <w:t xml:space="preserve"> journal of business and Management research</w:t>
      </w:r>
      <w:r w:rsidRPr="00D91537">
        <w:rPr>
          <w:rFonts w:ascii="Tahoma" w:hAnsi="Tahoma" w:cs="Tahoma"/>
          <w:color w:val="222222"/>
          <w:sz w:val="24"/>
          <w:szCs w:val="24"/>
          <w:shd w:val="clear" w:color="auto" w:fill="FFFFFF"/>
        </w:rPr>
        <w:t>, </w:t>
      </w:r>
      <w:r w:rsidRPr="00D91537">
        <w:rPr>
          <w:rFonts w:ascii="Tahoma" w:hAnsi="Tahoma" w:cs="Tahoma"/>
          <w:i/>
          <w:iCs/>
          <w:color w:val="222222"/>
          <w:sz w:val="24"/>
          <w:szCs w:val="24"/>
          <w:shd w:val="clear" w:color="auto" w:fill="FFFFFF"/>
        </w:rPr>
        <w:t>1</w:t>
      </w:r>
      <w:r w:rsidRPr="00D91537">
        <w:rPr>
          <w:rFonts w:ascii="Tahoma" w:hAnsi="Tahoma" w:cs="Tahoma"/>
          <w:color w:val="222222"/>
          <w:sz w:val="24"/>
          <w:szCs w:val="24"/>
          <w:shd w:val="clear" w:color="auto" w:fill="FFFFFF"/>
        </w:rPr>
        <w:t>(4), 108.</w:t>
      </w:r>
    </w:p>
    <w:p w:rsidR="007435A9" w:rsidRDefault="007435A9" w:rsidP="007435A9">
      <w:pPr>
        <w:spacing w:line="240" w:lineRule="auto"/>
        <w:jc w:val="both"/>
        <w:rPr>
          <w:rFonts w:ascii="Tahoma" w:hAnsi="Tahoma" w:cs="Tahoma"/>
          <w:sz w:val="24"/>
          <w:szCs w:val="24"/>
        </w:rPr>
      </w:pPr>
      <w:proofErr w:type="spellStart"/>
      <w:r w:rsidRPr="0017484A">
        <w:rPr>
          <w:rFonts w:ascii="Tahoma" w:hAnsi="Tahoma" w:cs="Tahoma"/>
          <w:sz w:val="24"/>
          <w:szCs w:val="24"/>
        </w:rPr>
        <w:t>Gefen</w:t>
      </w:r>
      <w:proofErr w:type="spellEnd"/>
      <w:r w:rsidRPr="0017484A">
        <w:rPr>
          <w:rFonts w:ascii="Tahoma" w:hAnsi="Tahoma" w:cs="Tahoma"/>
          <w:sz w:val="24"/>
          <w:szCs w:val="24"/>
        </w:rPr>
        <w:t xml:space="preserve">, D., &amp; Straub, D. W. (2000). The relative importance of perceived ease of use </w:t>
      </w:r>
      <w:r>
        <w:rPr>
          <w:rFonts w:ascii="Tahoma" w:hAnsi="Tahoma" w:cs="Tahoma"/>
          <w:sz w:val="24"/>
          <w:szCs w:val="24"/>
        </w:rPr>
        <w:tab/>
      </w:r>
      <w:r w:rsidRPr="0017484A">
        <w:rPr>
          <w:rFonts w:ascii="Tahoma" w:hAnsi="Tahoma" w:cs="Tahoma"/>
          <w:sz w:val="24"/>
          <w:szCs w:val="24"/>
        </w:rPr>
        <w:t xml:space="preserve">in IS adoption: A study of e-commerce adoption. </w:t>
      </w:r>
      <w:r w:rsidRPr="0017484A">
        <w:rPr>
          <w:rFonts w:ascii="Tahoma" w:hAnsi="Tahoma" w:cs="Tahoma"/>
          <w:i/>
          <w:iCs/>
          <w:sz w:val="24"/>
          <w:szCs w:val="24"/>
        </w:rPr>
        <w:t xml:space="preserve">Journal of the association </w:t>
      </w:r>
      <w:r>
        <w:rPr>
          <w:rFonts w:ascii="Tahoma" w:hAnsi="Tahoma" w:cs="Tahoma"/>
          <w:i/>
          <w:iCs/>
          <w:sz w:val="24"/>
          <w:szCs w:val="24"/>
        </w:rPr>
        <w:tab/>
      </w:r>
      <w:r w:rsidRPr="0017484A">
        <w:rPr>
          <w:rFonts w:ascii="Tahoma" w:hAnsi="Tahoma" w:cs="Tahoma"/>
          <w:i/>
          <w:iCs/>
          <w:sz w:val="24"/>
          <w:szCs w:val="24"/>
        </w:rPr>
        <w:t>for Information Systems</w:t>
      </w:r>
      <w:r w:rsidRPr="0017484A">
        <w:rPr>
          <w:rFonts w:ascii="Tahoma" w:hAnsi="Tahoma" w:cs="Tahoma"/>
          <w:sz w:val="24"/>
          <w:szCs w:val="24"/>
        </w:rPr>
        <w:t xml:space="preserve">, </w:t>
      </w:r>
      <w:r w:rsidRPr="0017484A">
        <w:rPr>
          <w:rFonts w:ascii="Tahoma" w:hAnsi="Tahoma" w:cs="Tahoma"/>
          <w:i/>
          <w:iCs/>
          <w:sz w:val="24"/>
          <w:szCs w:val="24"/>
        </w:rPr>
        <w:t>1</w:t>
      </w:r>
      <w:r w:rsidRPr="0017484A">
        <w:rPr>
          <w:rFonts w:ascii="Tahoma" w:hAnsi="Tahoma" w:cs="Tahoma"/>
          <w:sz w:val="24"/>
          <w:szCs w:val="24"/>
        </w:rPr>
        <w:t>(1), 8.</w:t>
      </w:r>
    </w:p>
    <w:p w:rsidR="007435A9" w:rsidRPr="00921A54" w:rsidRDefault="007435A9" w:rsidP="007435A9">
      <w:pPr>
        <w:spacing w:after="0" w:line="240" w:lineRule="auto"/>
        <w:jc w:val="both"/>
        <w:rPr>
          <w:rFonts w:ascii="Tahoma" w:eastAsia="Times New Roman" w:hAnsi="Tahoma" w:cs="Tahoma"/>
          <w:sz w:val="24"/>
          <w:szCs w:val="24"/>
          <w:lang w:eastAsia="en-GB"/>
        </w:rPr>
      </w:pPr>
      <w:r w:rsidRPr="00921A54">
        <w:rPr>
          <w:rFonts w:ascii="Tahoma" w:eastAsia="Times New Roman" w:hAnsi="Tahoma" w:cs="Tahoma"/>
          <w:sz w:val="24"/>
          <w:szCs w:val="24"/>
          <w:lang w:eastAsia="en-GB"/>
        </w:rPr>
        <w:t xml:space="preserve">Gruber, T. (2011). I want to believe they really care: How complaining customers </w:t>
      </w:r>
      <w:r>
        <w:rPr>
          <w:rFonts w:ascii="Tahoma" w:eastAsia="Times New Roman" w:hAnsi="Tahoma" w:cs="Tahoma"/>
          <w:sz w:val="24"/>
          <w:szCs w:val="24"/>
          <w:lang w:eastAsia="en-GB"/>
        </w:rPr>
        <w:tab/>
      </w:r>
      <w:r w:rsidRPr="00921A54">
        <w:rPr>
          <w:rFonts w:ascii="Tahoma" w:eastAsia="Times New Roman" w:hAnsi="Tahoma" w:cs="Tahoma"/>
          <w:sz w:val="24"/>
          <w:szCs w:val="24"/>
          <w:lang w:eastAsia="en-GB"/>
        </w:rPr>
        <w:t xml:space="preserve">want to be treated by frontline employees. </w:t>
      </w:r>
      <w:r w:rsidRPr="00921A54">
        <w:rPr>
          <w:rFonts w:ascii="Tahoma" w:eastAsia="Times New Roman" w:hAnsi="Tahoma" w:cs="Tahoma"/>
          <w:i/>
          <w:iCs/>
          <w:sz w:val="24"/>
          <w:szCs w:val="24"/>
          <w:lang w:eastAsia="en-GB"/>
        </w:rPr>
        <w:t>Journal of Service Management</w:t>
      </w:r>
      <w:r w:rsidRPr="00921A54">
        <w:rPr>
          <w:rFonts w:ascii="Tahoma" w:eastAsia="Times New Roman" w:hAnsi="Tahoma" w:cs="Tahoma"/>
          <w:sz w:val="24"/>
          <w:szCs w:val="24"/>
          <w:lang w:eastAsia="en-GB"/>
        </w:rPr>
        <w:t xml:space="preserve">, </w:t>
      </w:r>
      <w:r>
        <w:rPr>
          <w:rFonts w:ascii="Tahoma" w:eastAsia="Times New Roman" w:hAnsi="Tahoma" w:cs="Tahoma"/>
          <w:sz w:val="24"/>
          <w:szCs w:val="24"/>
          <w:lang w:eastAsia="en-GB"/>
        </w:rPr>
        <w:tab/>
      </w:r>
      <w:r w:rsidRPr="00921A54">
        <w:rPr>
          <w:rFonts w:ascii="Tahoma" w:eastAsia="Times New Roman" w:hAnsi="Tahoma" w:cs="Tahoma"/>
          <w:i/>
          <w:iCs/>
          <w:sz w:val="24"/>
          <w:szCs w:val="24"/>
          <w:lang w:eastAsia="en-GB"/>
        </w:rPr>
        <w:t>22</w:t>
      </w:r>
      <w:r w:rsidRPr="00921A54">
        <w:rPr>
          <w:rFonts w:ascii="Tahoma" w:eastAsia="Times New Roman" w:hAnsi="Tahoma" w:cs="Tahoma"/>
          <w:sz w:val="24"/>
          <w:szCs w:val="24"/>
          <w:lang w:eastAsia="en-GB"/>
        </w:rPr>
        <w:t>(1), 85-110.</w:t>
      </w:r>
    </w:p>
    <w:p w:rsidR="007435A9" w:rsidRDefault="007435A9" w:rsidP="007435A9">
      <w:pPr>
        <w:spacing w:line="240" w:lineRule="auto"/>
        <w:jc w:val="both"/>
        <w:rPr>
          <w:rFonts w:ascii="Tahoma" w:hAnsi="Tahoma" w:cs="Tahoma"/>
          <w:sz w:val="24"/>
          <w:szCs w:val="24"/>
        </w:rPr>
      </w:pPr>
    </w:p>
    <w:p w:rsidR="007435A9" w:rsidRPr="00610B04" w:rsidRDefault="007435A9" w:rsidP="007435A9">
      <w:pPr>
        <w:spacing w:after="0" w:line="240" w:lineRule="auto"/>
        <w:jc w:val="both"/>
        <w:rPr>
          <w:rFonts w:ascii="Tahoma" w:eastAsia="Times New Roman" w:hAnsi="Tahoma" w:cs="Tahoma"/>
          <w:sz w:val="24"/>
          <w:szCs w:val="24"/>
          <w:lang w:eastAsia="en-GB"/>
        </w:rPr>
      </w:pPr>
      <w:r w:rsidRPr="00610B04">
        <w:rPr>
          <w:rFonts w:ascii="Tahoma" w:eastAsia="Times New Roman" w:hAnsi="Tahoma" w:cs="Tahoma"/>
          <w:sz w:val="24"/>
          <w:szCs w:val="24"/>
          <w:lang w:eastAsia="en-GB"/>
        </w:rPr>
        <w:t xml:space="preserve">Hoffmann, A. O., &amp; </w:t>
      </w:r>
      <w:proofErr w:type="spellStart"/>
      <w:r w:rsidRPr="00610B04">
        <w:rPr>
          <w:rFonts w:ascii="Tahoma" w:eastAsia="Times New Roman" w:hAnsi="Tahoma" w:cs="Tahoma"/>
          <w:sz w:val="24"/>
          <w:szCs w:val="24"/>
          <w:lang w:eastAsia="en-GB"/>
        </w:rPr>
        <w:t>Birnbrich</w:t>
      </w:r>
      <w:proofErr w:type="spellEnd"/>
      <w:r w:rsidRPr="00610B04">
        <w:rPr>
          <w:rFonts w:ascii="Tahoma" w:eastAsia="Times New Roman" w:hAnsi="Tahoma" w:cs="Tahoma"/>
          <w:sz w:val="24"/>
          <w:szCs w:val="24"/>
          <w:lang w:eastAsia="en-GB"/>
        </w:rPr>
        <w:t>, C. (2012). The impact of fraud prevention on bank-</w:t>
      </w:r>
      <w:r>
        <w:rPr>
          <w:rFonts w:ascii="Tahoma" w:eastAsia="Times New Roman" w:hAnsi="Tahoma" w:cs="Tahoma"/>
          <w:sz w:val="24"/>
          <w:szCs w:val="24"/>
          <w:lang w:eastAsia="en-GB"/>
        </w:rPr>
        <w:tab/>
      </w:r>
      <w:r w:rsidRPr="00610B04">
        <w:rPr>
          <w:rFonts w:ascii="Tahoma" w:eastAsia="Times New Roman" w:hAnsi="Tahoma" w:cs="Tahoma"/>
          <w:sz w:val="24"/>
          <w:szCs w:val="24"/>
          <w:lang w:eastAsia="en-GB"/>
        </w:rPr>
        <w:t xml:space="preserve">customer relationships: An empirical investigation in retail banking. </w:t>
      </w:r>
      <w:r>
        <w:rPr>
          <w:rFonts w:ascii="Tahoma" w:eastAsia="Times New Roman" w:hAnsi="Tahoma" w:cs="Tahoma"/>
          <w:sz w:val="24"/>
          <w:szCs w:val="24"/>
          <w:lang w:eastAsia="en-GB"/>
        </w:rPr>
        <w:tab/>
      </w:r>
      <w:r w:rsidRPr="00610B04">
        <w:rPr>
          <w:rFonts w:ascii="Tahoma" w:eastAsia="Times New Roman" w:hAnsi="Tahoma" w:cs="Tahoma"/>
          <w:i/>
          <w:iCs/>
          <w:sz w:val="24"/>
          <w:szCs w:val="24"/>
          <w:lang w:eastAsia="en-GB"/>
        </w:rPr>
        <w:t>International journal of bank marketing</w:t>
      </w:r>
      <w:r w:rsidRPr="00610B04">
        <w:rPr>
          <w:rFonts w:ascii="Tahoma" w:eastAsia="Times New Roman" w:hAnsi="Tahoma" w:cs="Tahoma"/>
          <w:sz w:val="24"/>
          <w:szCs w:val="24"/>
          <w:lang w:eastAsia="en-GB"/>
        </w:rPr>
        <w:t xml:space="preserve">, </w:t>
      </w:r>
      <w:r w:rsidRPr="00610B04">
        <w:rPr>
          <w:rFonts w:ascii="Tahoma" w:eastAsia="Times New Roman" w:hAnsi="Tahoma" w:cs="Tahoma"/>
          <w:i/>
          <w:iCs/>
          <w:sz w:val="24"/>
          <w:szCs w:val="24"/>
          <w:lang w:eastAsia="en-GB"/>
        </w:rPr>
        <w:t>30</w:t>
      </w:r>
      <w:r w:rsidRPr="00610B04">
        <w:rPr>
          <w:rFonts w:ascii="Tahoma" w:eastAsia="Times New Roman" w:hAnsi="Tahoma" w:cs="Tahoma"/>
          <w:sz w:val="24"/>
          <w:szCs w:val="24"/>
          <w:lang w:eastAsia="en-GB"/>
        </w:rPr>
        <w:t>(5), 390-407.</w:t>
      </w:r>
    </w:p>
    <w:p w:rsidR="007435A9" w:rsidRPr="00756BFA" w:rsidRDefault="007435A9" w:rsidP="007435A9">
      <w:pPr>
        <w:spacing w:line="240" w:lineRule="auto"/>
        <w:jc w:val="both"/>
        <w:rPr>
          <w:rFonts w:ascii="Tahoma" w:hAnsi="Tahoma" w:cs="Tahoma"/>
          <w:i/>
          <w:iCs/>
          <w:sz w:val="24"/>
          <w:szCs w:val="24"/>
        </w:rPr>
      </w:pPr>
    </w:p>
    <w:p w:rsidR="007435A9" w:rsidRPr="00756BFA" w:rsidRDefault="007435A9" w:rsidP="007435A9">
      <w:pPr>
        <w:spacing w:line="240" w:lineRule="auto"/>
        <w:jc w:val="both"/>
        <w:rPr>
          <w:rFonts w:ascii="Tahoma" w:eastAsia="Times New Roman" w:hAnsi="Tahoma" w:cs="Tahoma"/>
          <w:sz w:val="24"/>
          <w:szCs w:val="24"/>
          <w:lang w:eastAsia="en-GB"/>
        </w:rPr>
      </w:pPr>
      <w:r w:rsidRPr="0017484A">
        <w:rPr>
          <w:rFonts w:ascii="Tahoma" w:eastAsia="Times New Roman" w:hAnsi="Tahoma" w:cs="Tahoma"/>
          <w:sz w:val="24"/>
          <w:szCs w:val="24"/>
          <w:lang w:eastAsia="en-GB"/>
        </w:rPr>
        <w:t xml:space="preserve">Ibrahim </w:t>
      </w:r>
      <w:proofErr w:type="spellStart"/>
      <w:r w:rsidRPr="0017484A">
        <w:rPr>
          <w:rFonts w:ascii="Tahoma" w:eastAsia="Times New Roman" w:hAnsi="Tahoma" w:cs="Tahoma"/>
          <w:sz w:val="24"/>
          <w:szCs w:val="24"/>
          <w:lang w:eastAsia="en-GB"/>
        </w:rPr>
        <w:t>Danlami</w:t>
      </w:r>
      <w:proofErr w:type="spellEnd"/>
      <w:r w:rsidRPr="0017484A">
        <w:rPr>
          <w:rFonts w:ascii="Tahoma" w:eastAsia="Times New Roman" w:hAnsi="Tahoma" w:cs="Tahoma"/>
          <w:sz w:val="24"/>
          <w:szCs w:val="24"/>
          <w:lang w:eastAsia="en-GB"/>
        </w:rPr>
        <w:t xml:space="preserve">, M., &amp; Richard </w:t>
      </w:r>
      <w:proofErr w:type="spellStart"/>
      <w:r w:rsidRPr="0017484A">
        <w:rPr>
          <w:rFonts w:ascii="Tahoma" w:eastAsia="Times New Roman" w:hAnsi="Tahoma" w:cs="Tahoma"/>
          <w:sz w:val="24"/>
          <w:szCs w:val="24"/>
          <w:lang w:eastAsia="en-GB"/>
        </w:rPr>
        <w:t>Mayowa</w:t>
      </w:r>
      <w:proofErr w:type="spellEnd"/>
      <w:r w:rsidRPr="0017484A">
        <w:rPr>
          <w:rFonts w:ascii="Tahoma" w:eastAsia="Times New Roman" w:hAnsi="Tahoma" w:cs="Tahoma"/>
          <w:sz w:val="24"/>
          <w:szCs w:val="24"/>
          <w:lang w:eastAsia="en-GB"/>
        </w:rPr>
        <w:t>, D. (2014)</w:t>
      </w:r>
      <w:r>
        <w:rPr>
          <w:rFonts w:ascii="Tahoma" w:eastAsia="Times New Roman" w:hAnsi="Tahoma" w:cs="Tahoma"/>
          <w:sz w:val="24"/>
          <w:szCs w:val="24"/>
          <w:lang w:eastAsia="en-GB"/>
        </w:rPr>
        <w:t>. An empirical investigation of</w:t>
      </w:r>
      <w:r>
        <w:rPr>
          <w:rFonts w:ascii="Tahoma" w:eastAsia="Times New Roman" w:hAnsi="Tahoma" w:cs="Tahoma"/>
          <w:sz w:val="24"/>
          <w:szCs w:val="24"/>
          <w:lang w:eastAsia="en-GB"/>
        </w:rPr>
        <w:tab/>
        <w:t>a</w:t>
      </w:r>
      <w:r w:rsidRPr="0017484A">
        <w:rPr>
          <w:rFonts w:ascii="Tahoma" w:eastAsia="Times New Roman" w:hAnsi="Tahoma" w:cs="Tahoma"/>
          <w:sz w:val="24"/>
          <w:szCs w:val="24"/>
          <w:lang w:eastAsia="en-GB"/>
        </w:rPr>
        <w:t xml:space="preserve">utomated </w:t>
      </w:r>
      <w:r>
        <w:rPr>
          <w:rFonts w:ascii="Tahoma" w:eastAsia="Times New Roman" w:hAnsi="Tahoma" w:cs="Tahoma"/>
          <w:sz w:val="24"/>
          <w:szCs w:val="24"/>
          <w:lang w:eastAsia="en-GB"/>
        </w:rPr>
        <w:t>teller machines (ATMs) and customers' s</w:t>
      </w:r>
      <w:r w:rsidRPr="0017484A">
        <w:rPr>
          <w:rFonts w:ascii="Tahoma" w:eastAsia="Times New Roman" w:hAnsi="Tahoma" w:cs="Tahoma"/>
          <w:sz w:val="24"/>
          <w:szCs w:val="24"/>
          <w:lang w:eastAsia="en-GB"/>
        </w:rPr>
        <w:t>atisfaction in Nigeria: A</w:t>
      </w:r>
      <w:r>
        <w:rPr>
          <w:rFonts w:ascii="Tahoma" w:eastAsia="Times New Roman" w:hAnsi="Tahoma" w:cs="Tahoma"/>
          <w:sz w:val="24"/>
          <w:szCs w:val="24"/>
          <w:lang w:eastAsia="en-GB"/>
        </w:rPr>
        <w:t xml:space="preserve"> </w:t>
      </w:r>
      <w:r>
        <w:rPr>
          <w:rFonts w:ascii="Tahoma" w:eastAsia="Times New Roman" w:hAnsi="Tahoma" w:cs="Tahoma"/>
          <w:sz w:val="24"/>
          <w:szCs w:val="24"/>
          <w:lang w:eastAsia="en-GB"/>
        </w:rPr>
        <w:tab/>
        <w:t xml:space="preserve"> case study of Ilorin, </w:t>
      </w:r>
      <w:proofErr w:type="spellStart"/>
      <w:r>
        <w:rPr>
          <w:rFonts w:ascii="Tahoma" w:eastAsia="Times New Roman" w:hAnsi="Tahoma" w:cs="Tahoma"/>
          <w:sz w:val="24"/>
          <w:szCs w:val="24"/>
          <w:lang w:eastAsia="en-GB"/>
        </w:rPr>
        <w:t>kwara</w:t>
      </w:r>
      <w:proofErr w:type="spellEnd"/>
      <w:r>
        <w:rPr>
          <w:rFonts w:ascii="Tahoma" w:eastAsia="Times New Roman" w:hAnsi="Tahoma" w:cs="Tahoma"/>
          <w:sz w:val="24"/>
          <w:szCs w:val="24"/>
          <w:lang w:eastAsia="en-GB"/>
        </w:rPr>
        <w:t xml:space="preserve"> s</w:t>
      </w:r>
      <w:r w:rsidRPr="0017484A">
        <w:rPr>
          <w:rFonts w:ascii="Tahoma" w:eastAsia="Times New Roman" w:hAnsi="Tahoma" w:cs="Tahoma"/>
          <w:sz w:val="24"/>
          <w:szCs w:val="24"/>
          <w:lang w:eastAsia="en-GB"/>
        </w:rPr>
        <w:t>tate.</w:t>
      </w:r>
    </w:p>
    <w:p w:rsidR="007435A9" w:rsidRDefault="007435A9" w:rsidP="00D42C4E">
      <w:pPr>
        <w:spacing w:line="240" w:lineRule="auto"/>
        <w:jc w:val="both"/>
        <w:rPr>
          <w:rFonts w:ascii="Tahoma" w:eastAsia="Times New Roman" w:hAnsi="Tahoma" w:cs="Tahoma"/>
          <w:sz w:val="24"/>
          <w:szCs w:val="24"/>
          <w:lang w:eastAsia="en-GB"/>
        </w:rPr>
      </w:pPr>
      <w:r w:rsidRPr="0017484A">
        <w:rPr>
          <w:rFonts w:ascii="Tahoma" w:eastAsia="Times New Roman" w:hAnsi="Tahoma" w:cs="Tahoma"/>
          <w:sz w:val="24"/>
          <w:szCs w:val="24"/>
          <w:lang w:eastAsia="en-GB"/>
        </w:rPr>
        <w:t xml:space="preserve"> </w:t>
      </w:r>
      <w:proofErr w:type="spellStart"/>
      <w:r w:rsidRPr="0017484A">
        <w:rPr>
          <w:rFonts w:ascii="Tahoma" w:hAnsi="Tahoma" w:cs="Tahoma"/>
          <w:sz w:val="24"/>
          <w:szCs w:val="24"/>
        </w:rPr>
        <w:t>Izogo</w:t>
      </w:r>
      <w:proofErr w:type="spellEnd"/>
      <w:r w:rsidRPr="0017484A">
        <w:rPr>
          <w:rFonts w:ascii="Tahoma" w:hAnsi="Tahoma" w:cs="Tahoma"/>
          <w:sz w:val="24"/>
          <w:szCs w:val="24"/>
        </w:rPr>
        <w:t xml:space="preserve">, E. E., </w:t>
      </w:r>
      <w:proofErr w:type="spellStart"/>
      <w:r w:rsidRPr="0017484A">
        <w:rPr>
          <w:rFonts w:ascii="Tahoma" w:hAnsi="Tahoma" w:cs="Tahoma"/>
          <w:sz w:val="24"/>
          <w:szCs w:val="24"/>
        </w:rPr>
        <w:t>Nnaemeka</w:t>
      </w:r>
      <w:proofErr w:type="spellEnd"/>
      <w:r w:rsidRPr="0017484A">
        <w:rPr>
          <w:rFonts w:ascii="Tahoma" w:hAnsi="Tahoma" w:cs="Tahoma"/>
          <w:sz w:val="24"/>
          <w:szCs w:val="24"/>
        </w:rPr>
        <w:t xml:space="preserve">, O. C., </w:t>
      </w:r>
      <w:proofErr w:type="spellStart"/>
      <w:r w:rsidRPr="0017484A">
        <w:rPr>
          <w:rFonts w:ascii="Tahoma" w:hAnsi="Tahoma" w:cs="Tahoma"/>
          <w:sz w:val="24"/>
          <w:szCs w:val="24"/>
        </w:rPr>
        <w:t>Onuoha</w:t>
      </w:r>
      <w:proofErr w:type="spellEnd"/>
      <w:r w:rsidRPr="0017484A">
        <w:rPr>
          <w:rFonts w:ascii="Tahoma" w:hAnsi="Tahoma" w:cs="Tahoma"/>
          <w:sz w:val="24"/>
          <w:szCs w:val="24"/>
        </w:rPr>
        <w:t xml:space="preserve">, A. O., &amp; </w:t>
      </w:r>
      <w:proofErr w:type="spellStart"/>
      <w:r w:rsidRPr="0017484A">
        <w:rPr>
          <w:rFonts w:ascii="Tahoma" w:hAnsi="Tahoma" w:cs="Tahoma"/>
          <w:sz w:val="24"/>
          <w:szCs w:val="24"/>
        </w:rPr>
        <w:t>Ezema</w:t>
      </w:r>
      <w:proofErr w:type="spellEnd"/>
      <w:r w:rsidRPr="0017484A">
        <w:rPr>
          <w:rFonts w:ascii="Tahoma" w:hAnsi="Tahoma" w:cs="Tahoma"/>
          <w:sz w:val="24"/>
          <w:szCs w:val="24"/>
        </w:rPr>
        <w:t xml:space="preserve">, K. S. (2012). Impact of </w:t>
      </w:r>
      <w:r>
        <w:rPr>
          <w:rFonts w:ascii="Tahoma" w:hAnsi="Tahoma" w:cs="Tahoma"/>
          <w:sz w:val="24"/>
          <w:szCs w:val="24"/>
        </w:rPr>
        <w:tab/>
        <w:t>demographic variables on c</w:t>
      </w:r>
      <w:r w:rsidRPr="0017484A">
        <w:rPr>
          <w:rFonts w:ascii="Tahoma" w:hAnsi="Tahoma" w:cs="Tahoma"/>
          <w:sz w:val="24"/>
          <w:szCs w:val="24"/>
        </w:rPr>
        <w:t>ons</w:t>
      </w:r>
      <w:r>
        <w:rPr>
          <w:rFonts w:ascii="Tahoma" w:hAnsi="Tahoma" w:cs="Tahoma"/>
          <w:sz w:val="24"/>
          <w:szCs w:val="24"/>
        </w:rPr>
        <w:t>umers’ adoption of e</w:t>
      </w:r>
      <w:r w:rsidRPr="0017484A">
        <w:rPr>
          <w:rFonts w:ascii="Tahoma" w:hAnsi="Tahoma" w:cs="Tahoma"/>
          <w:sz w:val="24"/>
          <w:szCs w:val="24"/>
        </w:rPr>
        <w:t xml:space="preserve">-banking in Nigeria: An </w:t>
      </w:r>
      <w:r>
        <w:rPr>
          <w:rFonts w:ascii="Tahoma" w:hAnsi="Tahoma" w:cs="Tahoma"/>
          <w:sz w:val="24"/>
          <w:szCs w:val="24"/>
        </w:rPr>
        <w:tab/>
        <w:t>e</w:t>
      </w:r>
      <w:r w:rsidRPr="0017484A">
        <w:rPr>
          <w:rFonts w:ascii="Tahoma" w:hAnsi="Tahoma" w:cs="Tahoma"/>
          <w:sz w:val="24"/>
          <w:szCs w:val="24"/>
        </w:rPr>
        <w:t xml:space="preserve">mpirical </w:t>
      </w:r>
      <w:r>
        <w:rPr>
          <w:rFonts w:ascii="Tahoma" w:hAnsi="Tahoma" w:cs="Tahoma"/>
          <w:sz w:val="24"/>
          <w:szCs w:val="24"/>
        </w:rPr>
        <w:t>i</w:t>
      </w:r>
      <w:r w:rsidRPr="0017484A">
        <w:rPr>
          <w:rFonts w:ascii="Tahoma" w:hAnsi="Tahoma" w:cs="Tahoma"/>
          <w:sz w:val="24"/>
          <w:szCs w:val="24"/>
        </w:rPr>
        <w:t xml:space="preserve">nvestigation. </w:t>
      </w:r>
      <w:r>
        <w:rPr>
          <w:rFonts w:ascii="Tahoma" w:hAnsi="Tahoma" w:cs="Tahoma"/>
          <w:i/>
          <w:iCs/>
          <w:sz w:val="24"/>
          <w:szCs w:val="24"/>
        </w:rPr>
        <w:t>European j</w:t>
      </w:r>
      <w:r w:rsidRPr="0017484A">
        <w:rPr>
          <w:rFonts w:ascii="Tahoma" w:hAnsi="Tahoma" w:cs="Tahoma"/>
          <w:i/>
          <w:iCs/>
          <w:sz w:val="24"/>
          <w:szCs w:val="24"/>
        </w:rPr>
        <w:t xml:space="preserve">ournal of </w:t>
      </w:r>
      <w:r>
        <w:rPr>
          <w:rFonts w:ascii="Tahoma" w:hAnsi="Tahoma" w:cs="Tahoma"/>
          <w:i/>
          <w:iCs/>
          <w:sz w:val="24"/>
          <w:szCs w:val="24"/>
        </w:rPr>
        <w:t>b</w:t>
      </w:r>
      <w:r w:rsidRPr="0017484A">
        <w:rPr>
          <w:rFonts w:ascii="Tahoma" w:hAnsi="Tahoma" w:cs="Tahoma"/>
          <w:i/>
          <w:iCs/>
          <w:sz w:val="24"/>
          <w:szCs w:val="24"/>
        </w:rPr>
        <w:t xml:space="preserve">usiness and </w:t>
      </w:r>
      <w:r>
        <w:rPr>
          <w:rFonts w:ascii="Tahoma" w:hAnsi="Tahoma" w:cs="Tahoma"/>
          <w:i/>
          <w:iCs/>
          <w:sz w:val="24"/>
          <w:szCs w:val="24"/>
        </w:rPr>
        <w:t>m</w:t>
      </w:r>
      <w:r w:rsidRPr="0017484A">
        <w:rPr>
          <w:rFonts w:ascii="Tahoma" w:hAnsi="Tahoma" w:cs="Tahoma"/>
          <w:i/>
          <w:iCs/>
          <w:sz w:val="24"/>
          <w:szCs w:val="24"/>
        </w:rPr>
        <w:t>anagement</w:t>
      </w:r>
      <w:r w:rsidRPr="0017484A">
        <w:rPr>
          <w:rFonts w:ascii="Tahoma" w:hAnsi="Tahoma" w:cs="Tahoma"/>
          <w:sz w:val="24"/>
          <w:szCs w:val="24"/>
        </w:rPr>
        <w:t xml:space="preserve">, </w:t>
      </w:r>
      <w:r>
        <w:rPr>
          <w:rFonts w:ascii="Tahoma" w:hAnsi="Tahoma" w:cs="Tahoma"/>
          <w:sz w:val="24"/>
          <w:szCs w:val="24"/>
        </w:rPr>
        <w:tab/>
      </w:r>
      <w:r w:rsidRPr="0017484A">
        <w:rPr>
          <w:rFonts w:ascii="Tahoma" w:hAnsi="Tahoma" w:cs="Tahoma"/>
          <w:i/>
          <w:iCs/>
          <w:sz w:val="24"/>
          <w:szCs w:val="24"/>
        </w:rPr>
        <w:t>4</w:t>
      </w:r>
      <w:r w:rsidRPr="0017484A">
        <w:rPr>
          <w:rFonts w:ascii="Tahoma" w:hAnsi="Tahoma" w:cs="Tahoma"/>
          <w:sz w:val="24"/>
          <w:szCs w:val="24"/>
        </w:rPr>
        <w:t>(17), 27-39.</w:t>
      </w:r>
    </w:p>
    <w:p w:rsidR="007435A9" w:rsidRPr="00085860" w:rsidRDefault="007435A9" w:rsidP="007435A9">
      <w:pPr>
        <w:spacing w:after="0" w:line="240" w:lineRule="auto"/>
        <w:jc w:val="both"/>
        <w:rPr>
          <w:rFonts w:ascii="Tahoma" w:eastAsia="Times New Roman" w:hAnsi="Tahoma" w:cs="Tahoma"/>
          <w:sz w:val="24"/>
          <w:szCs w:val="24"/>
          <w:lang w:eastAsia="en-GB"/>
        </w:rPr>
      </w:pPr>
      <w:proofErr w:type="spellStart"/>
      <w:r w:rsidRPr="00085860">
        <w:rPr>
          <w:rFonts w:ascii="Tahoma" w:eastAsia="Times New Roman" w:hAnsi="Tahoma" w:cs="Tahoma"/>
          <w:sz w:val="24"/>
          <w:szCs w:val="24"/>
          <w:lang w:eastAsia="en-GB"/>
        </w:rPr>
        <w:t>Karjaluoto</w:t>
      </w:r>
      <w:proofErr w:type="spellEnd"/>
      <w:r w:rsidRPr="00085860">
        <w:rPr>
          <w:rFonts w:ascii="Tahoma" w:eastAsia="Times New Roman" w:hAnsi="Tahoma" w:cs="Tahoma"/>
          <w:sz w:val="24"/>
          <w:szCs w:val="24"/>
          <w:lang w:eastAsia="en-GB"/>
        </w:rPr>
        <w:t xml:space="preserve">, H. (2002). </w:t>
      </w:r>
      <w:r w:rsidRPr="00085860">
        <w:rPr>
          <w:rFonts w:ascii="Tahoma" w:eastAsia="Times New Roman" w:hAnsi="Tahoma" w:cs="Tahoma"/>
          <w:i/>
          <w:iCs/>
          <w:sz w:val="24"/>
          <w:szCs w:val="24"/>
          <w:lang w:eastAsia="en-GB"/>
        </w:rPr>
        <w:t xml:space="preserve">Electronic banking in Finland: Consumer beliefs, attitudes, </w:t>
      </w:r>
      <w:r>
        <w:rPr>
          <w:rFonts w:ascii="Tahoma" w:eastAsia="Times New Roman" w:hAnsi="Tahoma" w:cs="Tahoma"/>
          <w:i/>
          <w:iCs/>
          <w:sz w:val="24"/>
          <w:szCs w:val="24"/>
          <w:lang w:eastAsia="en-GB"/>
        </w:rPr>
        <w:tab/>
      </w:r>
      <w:r w:rsidRPr="00085860">
        <w:rPr>
          <w:rFonts w:ascii="Tahoma" w:eastAsia="Times New Roman" w:hAnsi="Tahoma" w:cs="Tahoma"/>
          <w:i/>
          <w:iCs/>
          <w:sz w:val="24"/>
          <w:szCs w:val="24"/>
          <w:lang w:eastAsia="en-GB"/>
        </w:rPr>
        <w:t xml:space="preserve">intentions and </w:t>
      </w:r>
      <w:proofErr w:type="spellStart"/>
      <w:r w:rsidRPr="00085860">
        <w:rPr>
          <w:rFonts w:ascii="Tahoma" w:eastAsia="Times New Roman" w:hAnsi="Tahoma" w:cs="Tahoma"/>
          <w:i/>
          <w:iCs/>
          <w:sz w:val="24"/>
          <w:szCs w:val="24"/>
          <w:lang w:eastAsia="en-GB"/>
        </w:rPr>
        <w:t>behaviors</w:t>
      </w:r>
      <w:proofErr w:type="spellEnd"/>
      <w:r w:rsidRPr="00085860">
        <w:rPr>
          <w:rFonts w:ascii="Tahoma" w:eastAsia="Times New Roman" w:hAnsi="Tahoma" w:cs="Tahoma"/>
          <w:sz w:val="24"/>
          <w:szCs w:val="24"/>
          <w:lang w:eastAsia="en-GB"/>
        </w:rPr>
        <w:t xml:space="preserve">. University of </w:t>
      </w:r>
      <w:proofErr w:type="spellStart"/>
      <w:r w:rsidRPr="00085860">
        <w:rPr>
          <w:rFonts w:ascii="Tahoma" w:eastAsia="Times New Roman" w:hAnsi="Tahoma" w:cs="Tahoma"/>
          <w:sz w:val="24"/>
          <w:szCs w:val="24"/>
          <w:lang w:eastAsia="en-GB"/>
        </w:rPr>
        <w:t>Jyväskylä</w:t>
      </w:r>
      <w:proofErr w:type="spellEnd"/>
      <w:r w:rsidRPr="00085860">
        <w:rPr>
          <w:rFonts w:ascii="Tahoma" w:eastAsia="Times New Roman" w:hAnsi="Tahoma" w:cs="Tahoma"/>
          <w:sz w:val="24"/>
          <w:szCs w:val="24"/>
          <w:lang w:eastAsia="en-GB"/>
        </w:rPr>
        <w:t>.</w:t>
      </w:r>
    </w:p>
    <w:p w:rsidR="007435A9"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spacing w:after="0" w:line="240" w:lineRule="auto"/>
        <w:jc w:val="both"/>
        <w:rPr>
          <w:rFonts w:ascii="Tahoma" w:eastAsia="Times New Roman" w:hAnsi="Tahoma" w:cs="Tahoma"/>
          <w:sz w:val="24"/>
          <w:szCs w:val="24"/>
          <w:lang w:eastAsia="en-GB"/>
        </w:rPr>
      </w:pPr>
      <w:r w:rsidRPr="000643D5">
        <w:rPr>
          <w:rFonts w:ascii="Tahoma" w:eastAsia="Times New Roman" w:hAnsi="Tahoma" w:cs="Tahoma"/>
          <w:sz w:val="24"/>
          <w:szCs w:val="24"/>
          <w:lang w:eastAsia="en-GB"/>
        </w:rPr>
        <w:t>Khan, M. A. (2010). An empirical study of automated</w:t>
      </w:r>
      <w:r>
        <w:rPr>
          <w:rFonts w:ascii="Tahoma" w:eastAsia="Times New Roman" w:hAnsi="Tahoma" w:cs="Tahoma"/>
          <w:sz w:val="24"/>
          <w:szCs w:val="24"/>
          <w:lang w:eastAsia="en-GB"/>
        </w:rPr>
        <w:t xml:space="preserve"> teller machine service quality </w:t>
      </w:r>
      <w:r>
        <w:rPr>
          <w:rFonts w:ascii="Tahoma" w:eastAsia="Times New Roman" w:hAnsi="Tahoma" w:cs="Tahoma"/>
          <w:sz w:val="24"/>
          <w:szCs w:val="24"/>
          <w:lang w:eastAsia="en-GB"/>
        </w:rPr>
        <w:tab/>
      </w:r>
      <w:r w:rsidRPr="000643D5">
        <w:rPr>
          <w:rFonts w:ascii="Tahoma" w:eastAsia="Times New Roman" w:hAnsi="Tahoma" w:cs="Tahoma"/>
          <w:sz w:val="24"/>
          <w:szCs w:val="24"/>
          <w:lang w:eastAsia="en-GB"/>
        </w:rPr>
        <w:t xml:space="preserve">and customer satisfaction in Pakistani banks. </w:t>
      </w:r>
      <w:r w:rsidRPr="000643D5">
        <w:rPr>
          <w:rFonts w:ascii="Tahoma" w:eastAsia="Times New Roman" w:hAnsi="Tahoma" w:cs="Tahoma"/>
          <w:i/>
          <w:iCs/>
          <w:sz w:val="24"/>
          <w:szCs w:val="24"/>
          <w:lang w:eastAsia="en-GB"/>
        </w:rPr>
        <w:t xml:space="preserve">European journal of social </w:t>
      </w:r>
      <w:r>
        <w:rPr>
          <w:rFonts w:ascii="Tahoma" w:eastAsia="Times New Roman" w:hAnsi="Tahoma" w:cs="Tahoma"/>
          <w:i/>
          <w:iCs/>
          <w:sz w:val="24"/>
          <w:szCs w:val="24"/>
          <w:lang w:eastAsia="en-GB"/>
        </w:rPr>
        <w:tab/>
      </w:r>
      <w:r w:rsidRPr="000643D5">
        <w:rPr>
          <w:rFonts w:ascii="Tahoma" w:eastAsia="Times New Roman" w:hAnsi="Tahoma" w:cs="Tahoma"/>
          <w:i/>
          <w:iCs/>
          <w:sz w:val="24"/>
          <w:szCs w:val="24"/>
          <w:lang w:eastAsia="en-GB"/>
        </w:rPr>
        <w:t>sciences</w:t>
      </w:r>
      <w:r w:rsidRPr="000643D5">
        <w:rPr>
          <w:rFonts w:ascii="Tahoma" w:eastAsia="Times New Roman" w:hAnsi="Tahoma" w:cs="Tahoma"/>
          <w:sz w:val="24"/>
          <w:szCs w:val="24"/>
          <w:lang w:eastAsia="en-GB"/>
        </w:rPr>
        <w:t xml:space="preserve">, </w:t>
      </w:r>
      <w:r w:rsidRPr="000643D5">
        <w:rPr>
          <w:rFonts w:ascii="Tahoma" w:eastAsia="Times New Roman" w:hAnsi="Tahoma" w:cs="Tahoma"/>
          <w:i/>
          <w:iCs/>
          <w:sz w:val="24"/>
          <w:szCs w:val="24"/>
          <w:lang w:eastAsia="en-GB"/>
        </w:rPr>
        <w:t>13</w:t>
      </w:r>
      <w:r w:rsidRPr="000643D5">
        <w:rPr>
          <w:rFonts w:ascii="Tahoma" w:eastAsia="Times New Roman" w:hAnsi="Tahoma" w:cs="Tahoma"/>
          <w:sz w:val="24"/>
          <w:szCs w:val="24"/>
          <w:lang w:eastAsia="en-GB"/>
        </w:rPr>
        <w:t>(3), 333-344.</w:t>
      </w:r>
    </w:p>
    <w:p w:rsidR="007435A9" w:rsidRPr="0017484A" w:rsidRDefault="007435A9" w:rsidP="007435A9">
      <w:pPr>
        <w:spacing w:after="0" w:line="240" w:lineRule="auto"/>
        <w:jc w:val="both"/>
        <w:rPr>
          <w:rFonts w:ascii="Tahoma" w:eastAsia="Times New Roman" w:hAnsi="Tahoma" w:cs="Tahoma"/>
          <w:sz w:val="24"/>
          <w:szCs w:val="24"/>
          <w:lang w:eastAsia="en-GB"/>
        </w:rPr>
      </w:pPr>
    </w:p>
    <w:p w:rsidR="007435A9" w:rsidRDefault="007435A9" w:rsidP="00D42C4E">
      <w:pPr>
        <w:spacing w:after="0" w:line="240" w:lineRule="auto"/>
        <w:jc w:val="both"/>
        <w:rPr>
          <w:rFonts w:ascii="Tahoma" w:eastAsia="Times New Roman" w:hAnsi="Tahoma" w:cs="Tahoma"/>
          <w:sz w:val="24"/>
          <w:szCs w:val="24"/>
          <w:lang w:eastAsia="en-GB"/>
        </w:rPr>
      </w:pPr>
      <w:proofErr w:type="spellStart"/>
      <w:r w:rsidRPr="007D56A9">
        <w:rPr>
          <w:rFonts w:ascii="Tahoma" w:eastAsia="Times New Roman" w:hAnsi="Tahoma" w:cs="Tahoma"/>
          <w:sz w:val="24"/>
          <w:szCs w:val="24"/>
          <w:lang w:eastAsia="en-GB"/>
        </w:rPr>
        <w:t>Krummeck</w:t>
      </w:r>
      <w:proofErr w:type="spellEnd"/>
      <w:r w:rsidRPr="007D56A9">
        <w:rPr>
          <w:rFonts w:ascii="Tahoma" w:eastAsia="Times New Roman" w:hAnsi="Tahoma" w:cs="Tahoma"/>
          <w:sz w:val="24"/>
          <w:szCs w:val="24"/>
          <w:lang w:eastAsia="en-GB"/>
        </w:rPr>
        <w:t xml:space="preserve">, S. (2000). The role of ethics in fraud prevention: a practitioner’s </w:t>
      </w:r>
      <w:r>
        <w:rPr>
          <w:rFonts w:ascii="Tahoma" w:eastAsia="Times New Roman" w:hAnsi="Tahoma" w:cs="Tahoma"/>
          <w:sz w:val="24"/>
          <w:szCs w:val="24"/>
          <w:lang w:eastAsia="en-GB"/>
        </w:rPr>
        <w:tab/>
      </w:r>
      <w:r w:rsidRPr="007D56A9">
        <w:rPr>
          <w:rFonts w:ascii="Tahoma" w:eastAsia="Times New Roman" w:hAnsi="Tahoma" w:cs="Tahoma"/>
          <w:sz w:val="24"/>
          <w:szCs w:val="24"/>
          <w:lang w:eastAsia="en-GB"/>
        </w:rPr>
        <w:t xml:space="preserve">perspective. </w:t>
      </w:r>
      <w:r>
        <w:rPr>
          <w:rFonts w:ascii="Tahoma" w:eastAsia="Times New Roman" w:hAnsi="Tahoma" w:cs="Tahoma"/>
          <w:i/>
          <w:iCs/>
          <w:sz w:val="24"/>
          <w:szCs w:val="24"/>
          <w:lang w:eastAsia="en-GB"/>
        </w:rPr>
        <w:t>Business ethics: A E</w:t>
      </w:r>
      <w:r w:rsidRPr="007D56A9">
        <w:rPr>
          <w:rFonts w:ascii="Tahoma" w:eastAsia="Times New Roman" w:hAnsi="Tahoma" w:cs="Tahoma"/>
          <w:i/>
          <w:iCs/>
          <w:sz w:val="24"/>
          <w:szCs w:val="24"/>
          <w:lang w:eastAsia="en-GB"/>
        </w:rPr>
        <w:t>uro</w:t>
      </w:r>
      <w:r>
        <w:rPr>
          <w:rFonts w:ascii="Tahoma" w:eastAsia="Times New Roman" w:hAnsi="Tahoma" w:cs="Tahoma"/>
          <w:i/>
          <w:iCs/>
          <w:sz w:val="24"/>
          <w:szCs w:val="24"/>
          <w:lang w:eastAsia="en-GB"/>
        </w:rPr>
        <w:t>pean r</w:t>
      </w:r>
      <w:r w:rsidRPr="007D56A9">
        <w:rPr>
          <w:rFonts w:ascii="Tahoma" w:eastAsia="Times New Roman" w:hAnsi="Tahoma" w:cs="Tahoma"/>
          <w:i/>
          <w:iCs/>
          <w:sz w:val="24"/>
          <w:szCs w:val="24"/>
          <w:lang w:eastAsia="en-GB"/>
        </w:rPr>
        <w:t>eview</w:t>
      </w:r>
      <w:r w:rsidRPr="007D56A9">
        <w:rPr>
          <w:rFonts w:ascii="Tahoma" w:eastAsia="Times New Roman" w:hAnsi="Tahoma" w:cs="Tahoma"/>
          <w:sz w:val="24"/>
          <w:szCs w:val="24"/>
          <w:lang w:eastAsia="en-GB"/>
        </w:rPr>
        <w:t xml:space="preserve">, </w:t>
      </w:r>
      <w:r w:rsidRPr="007D56A9">
        <w:rPr>
          <w:rFonts w:ascii="Tahoma" w:eastAsia="Times New Roman" w:hAnsi="Tahoma" w:cs="Tahoma"/>
          <w:i/>
          <w:iCs/>
          <w:sz w:val="24"/>
          <w:szCs w:val="24"/>
          <w:lang w:eastAsia="en-GB"/>
        </w:rPr>
        <w:t>9</w:t>
      </w:r>
      <w:r w:rsidRPr="007D56A9">
        <w:rPr>
          <w:rFonts w:ascii="Tahoma" w:eastAsia="Times New Roman" w:hAnsi="Tahoma" w:cs="Tahoma"/>
          <w:sz w:val="24"/>
          <w:szCs w:val="24"/>
          <w:lang w:eastAsia="en-GB"/>
        </w:rPr>
        <w:t>(4), 268-272.</w:t>
      </w:r>
    </w:p>
    <w:p w:rsidR="00D42C4E" w:rsidRPr="0017484A" w:rsidRDefault="00D42C4E" w:rsidP="00D42C4E">
      <w:pPr>
        <w:spacing w:after="0" w:line="240" w:lineRule="auto"/>
        <w:jc w:val="both"/>
        <w:rPr>
          <w:rFonts w:ascii="Tahoma" w:hAnsi="Tahoma" w:cs="Tahoma"/>
          <w:sz w:val="24"/>
          <w:szCs w:val="24"/>
        </w:rPr>
      </w:pPr>
    </w:p>
    <w:p w:rsidR="007435A9" w:rsidRPr="0017484A" w:rsidRDefault="007435A9" w:rsidP="007435A9">
      <w:pPr>
        <w:spacing w:line="240" w:lineRule="auto"/>
        <w:jc w:val="both"/>
        <w:rPr>
          <w:rFonts w:ascii="Tahoma" w:hAnsi="Tahoma" w:cs="Tahoma"/>
          <w:sz w:val="24"/>
          <w:szCs w:val="24"/>
        </w:rPr>
      </w:pPr>
      <w:proofErr w:type="spellStart"/>
      <w:r>
        <w:rPr>
          <w:rFonts w:ascii="Tahoma" w:hAnsi="Tahoma" w:cs="Tahoma"/>
          <w:sz w:val="24"/>
          <w:szCs w:val="24"/>
        </w:rPr>
        <w:t>Laukkanen</w:t>
      </w:r>
      <w:proofErr w:type="spellEnd"/>
      <w:r>
        <w:rPr>
          <w:rFonts w:ascii="Tahoma" w:hAnsi="Tahoma" w:cs="Tahoma"/>
          <w:sz w:val="24"/>
          <w:szCs w:val="24"/>
        </w:rPr>
        <w:t xml:space="preserve">, </w:t>
      </w:r>
      <w:proofErr w:type="gramStart"/>
      <w:r>
        <w:rPr>
          <w:rFonts w:ascii="Tahoma" w:hAnsi="Tahoma" w:cs="Tahoma"/>
          <w:sz w:val="24"/>
          <w:szCs w:val="24"/>
        </w:rPr>
        <w:t>T.,</w:t>
      </w:r>
      <w:r w:rsidRPr="0017484A">
        <w:rPr>
          <w:rFonts w:ascii="Tahoma" w:hAnsi="Tahoma" w:cs="Tahoma"/>
          <w:sz w:val="24"/>
          <w:szCs w:val="24"/>
        </w:rPr>
        <w:t>&amp;</w:t>
      </w:r>
      <w:proofErr w:type="gramEnd"/>
      <w:r w:rsidRPr="0017484A">
        <w:rPr>
          <w:rFonts w:ascii="Tahoma" w:hAnsi="Tahoma" w:cs="Tahoma"/>
          <w:sz w:val="24"/>
          <w:szCs w:val="24"/>
        </w:rPr>
        <w:t xml:space="preserve"> </w:t>
      </w:r>
      <w:proofErr w:type="spellStart"/>
      <w:r w:rsidRPr="0017484A">
        <w:rPr>
          <w:rFonts w:ascii="Tahoma" w:hAnsi="Tahoma" w:cs="Tahoma"/>
          <w:sz w:val="24"/>
          <w:szCs w:val="24"/>
        </w:rPr>
        <w:t>Pasanen</w:t>
      </w:r>
      <w:proofErr w:type="spellEnd"/>
      <w:r w:rsidRPr="0017484A">
        <w:rPr>
          <w:rFonts w:ascii="Tahoma" w:hAnsi="Tahoma" w:cs="Tahoma"/>
          <w:sz w:val="24"/>
          <w:szCs w:val="24"/>
        </w:rPr>
        <w:t>, M. (2008). Mobile banking innovators and early adopters:</w:t>
      </w:r>
      <w:r>
        <w:rPr>
          <w:rFonts w:ascii="Tahoma" w:hAnsi="Tahoma" w:cs="Tahoma"/>
          <w:sz w:val="24"/>
          <w:szCs w:val="24"/>
        </w:rPr>
        <w:t xml:space="preserve"> </w:t>
      </w:r>
      <w:r>
        <w:rPr>
          <w:rFonts w:ascii="Tahoma" w:hAnsi="Tahoma" w:cs="Tahoma"/>
          <w:sz w:val="24"/>
          <w:szCs w:val="24"/>
        </w:rPr>
        <w:tab/>
      </w:r>
      <w:r w:rsidRPr="0017484A">
        <w:rPr>
          <w:rFonts w:ascii="Tahoma" w:hAnsi="Tahoma" w:cs="Tahoma"/>
          <w:sz w:val="24"/>
          <w:szCs w:val="24"/>
        </w:rPr>
        <w:t xml:space="preserve">How they differ from other online </w:t>
      </w:r>
      <w:proofErr w:type="gramStart"/>
      <w:r w:rsidRPr="0017484A">
        <w:rPr>
          <w:rFonts w:ascii="Tahoma" w:hAnsi="Tahoma" w:cs="Tahoma"/>
          <w:sz w:val="24"/>
          <w:szCs w:val="24"/>
        </w:rPr>
        <w:t>users?.</w:t>
      </w:r>
      <w:proofErr w:type="gramEnd"/>
      <w:r w:rsidRPr="0017484A">
        <w:rPr>
          <w:rFonts w:ascii="Tahoma" w:hAnsi="Tahoma" w:cs="Tahoma"/>
          <w:sz w:val="24"/>
          <w:szCs w:val="24"/>
        </w:rPr>
        <w:t xml:space="preserve"> </w:t>
      </w:r>
      <w:r w:rsidRPr="0017484A">
        <w:rPr>
          <w:rFonts w:ascii="Tahoma" w:hAnsi="Tahoma" w:cs="Tahoma"/>
          <w:i/>
          <w:iCs/>
          <w:sz w:val="24"/>
          <w:szCs w:val="24"/>
        </w:rPr>
        <w:t>Journal of Financial Services</w:t>
      </w:r>
      <w:r>
        <w:rPr>
          <w:rFonts w:ascii="Tahoma" w:hAnsi="Tahoma" w:cs="Tahoma"/>
          <w:i/>
          <w:iCs/>
          <w:sz w:val="24"/>
          <w:szCs w:val="24"/>
        </w:rPr>
        <w:tab/>
      </w:r>
      <w:r w:rsidRPr="0017484A">
        <w:rPr>
          <w:rFonts w:ascii="Tahoma" w:hAnsi="Tahoma" w:cs="Tahoma"/>
          <w:i/>
          <w:iCs/>
          <w:sz w:val="24"/>
          <w:szCs w:val="24"/>
        </w:rPr>
        <w:t>Marketing</w:t>
      </w:r>
      <w:r w:rsidRPr="0017484A">
        <w:rPr>
          <w:rFonts w:ascii="Tahoma" w:hAnsi="Tahoma" w:cs="Tahoma"/>
          <w:sz w:val="24"/>
          <w:szCs w:val="24"/>
        </w:rPr>
        <w:t xml:space="preserve">, </w:t>
      </w:r>
      <w:r w:rsidRPr="0017484A">
        <w:rPr>
          <w:rFonts w:ascii="Tahoma" w:hAnsi="Tahoma" w:cs="Tahoma"/>
          <w:i/>
          <w:iCs/>
          <w:sz w:val="24"/>
          <w:szCs w:val="24"/>
        </w:rPr>
        <w:t>13</w:t>
      </w:r>
      <w:r w:rsidRPr="0017484A">
        <w:rPr>
          <w:rFonts w:ascii="Tahoma" w:hAnsi="Tahoma" w:cs="Tahoma"/>
          <w:sz w:val="24"/>
          <w:szCs w:val="24"/>
        </w:rPr>
        <w:t>(2), 86-94.</w:t>
      </w:r>
    </w:p>
    <w:p w:rsidR="007435A9" w:rsidRPr="00822234" w:rsidRDefault="007435A9" w:rsidP="007435A9">
      <w:pPr>
        <w:spacing w:after="0" w:line="240" w:lineRule="auto"/>
        <w:jc w:val="both"/>
        <w:rPr>
          <w:rFonts w:ascii="Tahoma" w:eastAsia="Times New Roman" w:hAnsi="Tahoma" w:cs="Tahoma"/>
          <w:sz w:val="24"/>
          <w:szCs w:val="24"/>
          <w:lang w:eastAsia="en-GB"/>
        </w:rPr>
      </w:pPr>
      <w:r w:rsidRPr="00822234">
        <w:rPr>
          <w:rFonts w:ascii="Tahoma" w:eastAsia="Times New Roman" w:hAnsi="Tahoma" w:cs="Tahoma"/>
          <w:sz w:val="24"/>
          <w:szCs w:val="24"/>
          <w:lang w:eastAsia="en-GB"/>
        </w:rPr>
        <w:t xml:space="preserve">Li, Z., &amp; </w:t>
      </w:r>
      <w:proofErr w:type="spellStart"/>
      <w:r w:rsidRPr="00822234">
        <w:rPr>
          <w:rFonts w:ascii="Tahoma" w:eastAsia="Times New Roman" w:hAnsi="Tahoma" w:cs="Tahoma"/>
          <w:sz w:val="24"/>
          <w:szCs w:val="24"/>
          <w:lang w:eastAsia="en-GB"/>
        </w:rPr>
        <w:t>Zhong</w:t>
      </w:r>
      <w:proofErr w:type="spellEnd"/>
      <w:r w:rsidRPr="00822234">
        <w:rPr>
          <w:rFonts w:ascii="Tahoma" w:eastAsia="Times New Roman" w:hAnsi="Tahoma" w:cs="Tahoma"/>
          <w:sz w:val="24"/>
          <w:szCs w:val="24"/>
          <w:lang w:eastAsia="en-GB"/>
        </w:rPr>
        <w:t>, Y. (2005). The adoption of virtua</w:t>
      </w:r>
      <w:r>
        <w:rPr>
          <w:rFonts w:ascii="Tahoma" w:eastAsia="Times New Roman" w:hAnsi="Tahoma" w:cs="Tahoma"/>
          <w:sz w:val="24"/>
          <w:szCs w:val="24"/>
          <w:lang w:eastAsia="en-GB"/>
        </w:rPr>
        <w:t xml:space="preserve">l banking in China: An empirical </w:t>
      </w:r>
      <w:r>
        <w:rPr>
          <w:rFonts w:ascii="Tahoma" w:eastAsia="Times New Roman" w:hAnsi="Tahoma" w:cs="Tahoma"/>
          <w:sz w:val="24"/>
          <w:szCs w:val="24"/>
          <w:lang w:eastAsia="en-GB"/>
        </w:rPr>
        <w:tab/>
      </w:r>
      <w:r w:rsidRPr="00822234">
        <w:rPr>
          <w:rFonts w:ascii="Tahoma" w:eastAsia="Times New Roman" w:hAnsi="Tahoma" w:cs="Tahoma"/>
          <w:sz w:val="24"/>
          <w:szCs w:val="24"/>
          <w:lang w:eastAsia="en-GB"/>
        </w:rPr>
        <w:t xml:space="preserve"> study. </w:t>
      </w:r>
      <w:r w:rsidRPr="00822234">
        <w:rPr>
          <w:rFonts w:ascii="Tahoma" w:eastAsia="Times New Roman" w:hAnsi="Tahoma" w:cs="Tahoma"/>
          <w:i/>
          <w:iCs/>
          <w:sz w:val="24"/>
          <w:szCs w:val="24"/>
          <w:lang w:eastAsia="en-GB"/>
        </w:rPr>
        <w:t>Chinese Business Review</w:t>
      </w:r>
      <w:r w:rsidRPr="00822234">
        <w:rPr>
          <w:rFonts w:ascii="Tahoma" w:eastAsia="Times New Roman" w:hAnsi="Tahoma" w:cs="Tahoma"/>
          <w:sz w:val="24"/>
          <w:szCs w:val="24"/>
          <w:lang w:eastAsia="en-GB"/>
        </w:rPr>
        <w:t xml:space="preserve">, </w:t>
      </w:r>
      <w:r w:rsidRPr="00822234">
        <w:rPr>
          <w:rFonts w:ascii="Tahoma" w:eastAsia="Times New Roman" w:hAnsi="Tahoma" w:cs="Tahoma"/>
          <w:i/>
          <w:iCs/>
          <w:sz w:val="24"/>
          <w:szCs w:val="24"/>
          <w:lang w:eastAsia="en-GB"/>
        </w:rPr>
        <w:t>4</w:t>
      </w:r>
      <w:r w:rsidRPr="00822234">
        <w:rPr>
          <w:rFonts w:ascii="Tahoma" w:eastAsia="Times New Roman" w:hAnsi="Tahoma" w:cs="Tahoma"/>
          <w:sz w:val="24"/>
          <w:szCs w:val="24"/>
          <w:lang w:eastAsia="en-GB"/>
        </w:rPr>
        <w:t>(6), 75-78.</w:t>
      </w:r>
    </w:p>
    <w:p w:rsidR="007435A9" w:rsidRDefault="007435A9" w:rsidP="007435A9">
      <w:pPr>
        <w:spacing w:line="240" w:lineRule="auto"/>
        <w:jc w:val="both"/>
        <w:rPr>
          <w:rFonts w:ascii="Tahoma" w:hAnsi="Tahoma" w:cs="Tahoma"/>
          <w:sz w:val="24"/>
          <w:szCs w:val="24"/>
        </w:rPr>
      </w:pPr>
    </w:p>
    <w:p w:rsidR="007435A9" w:rsidRDefault="007435A9" w:rsidP="007435A9">
      <w:pPr>
        <w:spacing w:after="0" w:line="240" w:lineRule="auto"/>
        <w:jc w:val="both"/>
        <w:rPr>
          <w:rFonts w:ascii="Tahoma" w:eastAsia="Times New Roman" w:hAnsi="Tahoma" w:cs="Tahoma"/>
          <w:sz w:val="24"/>
          <w:szCs w:val="24"/>
          <w:lang w:eastAsia="en-GB"/>
        </w:rPr>
      </w:pPr>
      <w:proofErr w:type="spellStart"/>
      <w:r w:rsidRPr="001112FF">
        <w:rPr>
          <w:rFonts w:ascii="Tahoma" w:eastAsia="Times New Roman" w:hAnsi="Tahoma" w:cs="Tahoma"/>
          <w:sz w:val="24"/>
          <w:szCs w:val="24"/>
          <w:lang w:eastAsia="en-GB"/>
        </w:rPr>
        <w:t>Makosana</w:t>
      </w:r>
      <w:proofErr w:type="spellEnd"/>
      <w:r w:rsidRPr="001112FF">
        <w:rPr>
          <w:rFonts w:ascii="Tahoma" w:eastAsia="Times New Roman" w:hAnsi="Tahoma" w:cs="Tahoma"/>
          <w:sz w:val="24"/>
          <w:szCs w:val="24"/>
          <w:lang w:eastAsia="en-GB"/>
        </w:rPr>
        <w:t xml:space="preserve">, M. S. (2014). Customers’ adoption of electronic banking: An investigation </w:t>
      </w:r>
      <w:r>
        <w:rPr>
          <w:rFonts w:ascii="Tahoma" w:eastAsia="Times New Roman" w:hAnsi="Tahoma" w:cs="Tahoma"/>
          <w:sz w:val="24"/>
          <w:szCs w:val="24"/>
          <w:lang w:eastAsia="en-GB"/>
        </w:rPr>
        <w:tab/>
      </w:r>
      <w:r w:rsidRPr="001112FF">
        <w:rPr>
          <w:rFonts w:ascii="Tahoma" w:eastAsia="Times New Roman" w:hAnsi="Tahoma" w:cs="Tahoma"/>
          <w:sz w:val="24"/>
          <w:szCs w:val="24"/>
          <w:lang w:eastAsia="en-GB"/>
        </w:rPr>
        <w:t xml:space="preserve">on the commercial banking industry in Zimbabwe. </w:t>
      </w:r>
      <w:r w:rsidRPr="001112FF">
        <w:rPr>
          <w:rFonts w:ascii="Tahoma" w:eastAsia="Times New Roman" w:hAnsi="Tahoma" w:cs="Tahoma"/>
          <w:i/>
          <w:iCs/>
          <w:sz w:val="24"/>
          <w:szCs w:val="24"/>
          <w:lang w:eastAsia="en-GB"/>
        </w:rPr>
        <w:t xml:space="preserve">International Journal of </w:t>
      </w:r>
      <w:r>
        <w:rPr>
          <w:rFonts w:ascii="Tahoma" w:eastAsia="Times New Roman" w:hAnsi="Tahoma" w:cs="Tahoma"/>
          <w:i/>
          <w:iCs/>
          <w:sz w:val="24"/>
          <w:szCs w:val="24"/>
          <w:lang w:eastAsia="en-GB"/>
        </w:rPr>
        <w:tab/>
      </w:r>
      <w:r w:rsidRPr="001112FF">
        <w:rPr>
          <w:rFonts w:ascii="Tahoma" w:eastAsia="Times New Roman" w:hAnsi="Tahoma" w:cs="Tahoma"/>
          <w:i/>
          <w:iCs/>
          <w:sz w:val="24"/>
          <w:szCs w:val="24"/>
          <w:lang w:eastAsia="en-GB"/>
        </w:rPr>
        <w:t>Economics, Commerce and Management</w:t>
      </w:r>
      <w:r w:rsidRPr="001112FF">
        <w:rPr>
          <w:rFonts w:ascii="Tahoma" w:eastAsia="Times New Roman" w:hAnsi="Tahoma" w:cs="Tahoma"/>
          <w:sz w:val="24"/>
          <w:szCs w:val="24"/>
          <w:lang w:eastAsia="en-GB"/>
        </w:rPr>
        <w:t xml:space="preserve">, </w:t>
      </w:r>
      <w:r w:rsidRPr="001112FF">
        <w:rPr>
          <w:rFonts w:ascii="Tahoma" w:eastAsia="Times New Roman" w:hAnsi="Tahoma" w:cs="Tahoma"/>
          <w:i/>
          <w:iCs/>
          <w:sz w:val="24"/>
          <w:szCs w:val="24"/>
          <w:lang w:eastAsia="en-GB"/>
        </w:rPr>
        <w:t>2</w:t>
      </w:r>
      <w:r w:rsidRPr="001112FF">
        <w:rPr>
          <w:rFonts w:ascii="Tahoma" w:eastAsia="Times New Roman" w:hAnsi="Tahoma" w:cs="Tahoma"/>
          <w:sz w:val="24"/>
          <w:szCs w:val="24"/>
          <w:lang w:eastAsia="en-GB"/>
        </w:rPr>
        <w:t>(7).</w:t>
      </w:r>
    </w:p>
    <w:p w:rsidR="007435A9" w:rsidRDefault="007435A9" w:rsidP="007435A9">
      <w:pPr>
        <w:spacing w:after="0" w:line="240" w:lineRule="auto"/>
        <w:jc w:val="both"/>
        <w:rPr>
          <w:rFonts w:ascii="Tahoma" w:hAnsi="Tahoma" w:cs="Tahoma"/>
          <w:sz w:val="24"/>
          <w:szCs w:val="24"/>
        </w:rPr>
      </w:pPr>
    </w:p>
    <w:p w:rsidR="007435A9" w:rsidRPr="000918B3" w:rsidRDefault="007435A9" w:rsidP="007435A9">
      <w:pPr>
        <w:spacing w:after="0" w:line="240" w:lineRule="auto"/>
        <w:jc w:val="both"/>
        <w:rPr>
          <w:rFonts w:ascii="Tahoma" w:eastAsia="Times New Roman" w:hAnsi="Tahoma" w:cs="Tahoma"/>
          <w:sz w:val="24"/>
          <w:szCs w:val="24"/>
          <w:lang w:eastAsia="en-GB"/>
        </w:rPr>
      </w:pPr>
      <w:proofErr w:type="spellStart"/>
      <w:r w:rsidRPr="000918B3">
        <w:rPr>
          <w:rFonts w:ascii="Tahoma" w:eastAsia="Times New Roman" w:hAnsi="Tahoma" w:cs="Tahoma"/>
          <w:sz w:val="24"/>
          <w:szCs w:val="24"/>
          <w:lang w:eastAsia="en-GB"/>
        </w:rPr>
        <w:t>Malphrus</w:t>
      </w:r>
      <w:proofErr w:type="spellEnd"/>
      <w:r w:rsidRPr="000918B3">
        <w:rPr>
          <w:rFonts w:ascii="Tahoma" w:eastAsia="Times New Roman" w:hAnsi="Tahoma" w:cs="Tahoma"/>
          <w:sz w:val="24"/>
          <w:szCs w:val="24"/>
          <w:lang w:eastAsia="en-GB"/>
        </w:rPr>
        <w:t xml:space="preserve">, S. (2009). </w:t>
      </w:r>
      <w:r w:rsidR="00E25230" w:rsidRPr="00E25230">
        <w:rPr>
          <w:rFonts w:ascii="Tahoma" w:eastAsia="Times New Roman" w:hAnsi="Tahoma" w:cs="Tahoma"/>
          <w:iCs/>
          <w:sz w:val="24"/>
          <w:szCs w:val="24"/>
          <w:lang w:eastAsia="en-GB"/>
        </w:rPr>
        <w:t xml:space="preserve">Perspectives on Retail </w:t>
      </w:r>
      <w:r w:rsidRPr="00E25230">
        <w:rPr>
          <w:rFonts w:ascii="Tahoma" w:eastAsia="Times New Roman" w:hAnsi="Tahoma" w:cs="Tahoma"/>
          <w:iCs/>
          <w:sz w:val="24"/>
          <w:szCs w:val="24"/>
          <w:lang w:eastAsia="en-GB"/>
        </w:rPr>
        <w:t>Pa</w:t>
      </w:r>
      <w:r w:rsidR="00E25230" w:rsidRPr="00E25230">
        <w:rPr>
          <w:rFonts w:ascii="Tahoma" w:eastAsia="Times New Roman" w:hAnsi="Tahoma" w:cs="Tahoma"/>
          <w:iCs/>
          <w:sz w:val="24"/>
          <w:szCs w:val="24"/>
          <w:lang w:eastAsia="en-GB"/>
        </w:rPr>
        <w:t>yments Fraud</w:t>
      </w:r>
      <w:r w:rsidRPr="000918B3">
        <w:rPr>
          <w:rFonts w:ascii="Tahoma" w:eastAsia="Times New Roman" w:hAnsi="Tahoma" w:cs="Tahoma"/>
          <w:i/>
          <w:iCs/>
          <w:sz w:val="24"/>
          <w:szCs w:val="24"/>
          <w:lang w:eastAsia="en-GB"/>
        </w:rPr>
        <w:t>. Economic Perspectives</w:t>
      </w:r>
      <w:r w:rsidRPr="000918B3">
        <w:rPr>
          <w:rFonts w:ascii="Tahoma" w:eastAsia="Times New Roman" w:hAnsi="Tahoma" w:cs="Tahoma"/>
          <w:sz w:val="24"/>
          <w:szCs w:val="24"/>
          <w:lang w:eastAsia="en-GB"/>
        </w:rPr>
        <w:t xml:space="preserve">, </w:t>
      </w:r>
      <w:r w:rsidRPr="000918B3">
        <w:rPr>
          <w:rFonts w:ascii="Tahoma" w:eastAsia="Times New Roman" w:hAnsi="Tahoma" w:cs="Tahoma"/>
          <w:i/>
          <w:iCs/>
          <w:sz w:val="24"/>
          <w:szCs w:val="24"/>
          <w:lang w:eastAsia="en-GB"/>
        </w:rPr>
        <w:t>33</w:t>
      </w:r>
      <w:r w:rsidRPr="000918B3">
        <w:rPr>
          <w:rFonts w:ascii="Tahoma" w:eastAsia="Times New Roman" w:hAnsi="Tahoma" w:cs="Tahoma"/>
          <w:sz w:val="24"/>
          <w:szCs w:val="24"/>
          <w:lang w:eastAsia="en-GB"/>
        </w:rPr>
        <w:t>(1).</w:t>
      </w:r>
    </w:p>
    <w:p w:rsidR="007435A9" w:rsidRPr="0017484A" w:rsidRDefault="007435A9" w:rsidP="007435A9">
      <w:pPr>
        <w:spacing w:line="240" w:lineRule="auto"/>
        <w:jc w:val="both"/>
        <w:rPr>
          <w:rFonts w:ascii="Tahoma" w:hAnsi="Tahoma" w:cs="Tahoma"/>
          <w:sz w:val="24"/>
          <w:szCs w:val="24"/>
        </w:rPr>
      </w:pPr>
    </w:p>
    <w:p w:rsidR="007435A9" w:rsidRPr="00C50EBF" w:rsidRDefault="007435A9" w:rsidP="007435A9">
      <w:pPr>
        <w:spacing w:line="240" w:lineRule="auto"/>
        <w:jc w:val="both"/>
        <w:rPr>
          <w:rFonts w:ascii="Tahoma" w:hAnsi="Tahoma" w:cs="Tahoma"/>
          <w:sz w:val="24"/>
          <w:szCs w:val="24"/>
        </w:rPr>
      </w:pPr>
      <w:r>
        <w:rPr>
          <w:rFonts w:ascii="Tahoma" w:hAnsi="Tahoma" w:cs="Tahoma"/>
          <w:sz w:val="24"/>
          <w:szCs w:val="24"/>
        </w:rPr>
        <w:t xml:space="preserve">Mathieson, K. (1991). </w:t>
      </w:r>
      <w:r w:rsidRPr="0017484A">
        <w:rPr>
          <w:rFonts w:ascii="Tahoma" w:hAnsi="Tahoma" w:cs="Tahoma"/>
          <w:sz w:val="24"/>
          <w:szCs w:val="24"/>
        </w:rPr>
        <w:t>Predicting user intentio</w:t>
      </w:r>
      <w:r>
        <w:rPr>
          <w:rFonts w:ascii="Tahoma" w:hAnsi="Tahoma" w:cs="Tahoma"/>
          <w:sz w:val="24"/>
          <w:szCs w:val="24"/>
        </w:rPr>
        <w:t xml:space="preserve">ns: </w:t>
      </w:r>
      <w:r w:rsidRPr="0017484A">
        <w:rPr>
          <w:rFonts w:ascii="Tahoma" w:hAnsi="Tahoma" w:cs="Tahoma"/>
          <w:sz w:val="24"/>
          <w:szCs w:val="24"/>
        </w:rPr>
        <w:t>comparing the technology</w:t>
      </w:r>
      <w:r>
        <w:rPr>
          <w:rFonts w:ascii="Tahoma" w:hAnsi="Tahoma" w:cs="Tahoma"/>
          <w:sz w:val="24"/>
          <w:szCs w:val="24"/>
        </w:rPr>
        <w:t xml:space="preserve"> </w:t>
      </w:r>
      <w:r>
        <w:rPr>
          <w:rFonts w:ascii="Tahoma" w:hAnsi="Tahoma" w:cs="Tahoma"/>
          <w:sz w:val="24"/>
          <w:szCs w:val="24"/>
        </w:rPr>
        <w:tab/>
        <w:t xml:space="preserve">acceptance </w:t>
      </w:r>
      <w:r w:rsidRPr="0017484A">
        <w:rPr>
          <w:rFonts w:ascii="Tahoma" w:hAnsi="Tahoma" w:cs="Tahoma"/>
          <w:sz w:val="24"/>
          <w:szCs w:val="24"/>
        </w:rPr>
        <w:t>model with the theory of planned behavio</w:t>
      </w:r>
      <w:r>
        <w:rPr>
          <w:rFonts w:ascii="Tahoma" w:hAnsi="Tahoma" w:cs="Tahoma"/>
          <w:sz w:val="24"/>
          <w:szCs w:val="24"/>
        </w:rPr>
        <w:t>u</w:t>
      </w:r>
      <w:r w:rsidRPr="0017484A">
        <w:rPr>
          <w:rFonts w:ascii="Tahoma" w:hAnsi="Tahoma" w:cs="Tahoma"/>
          <w:sz w:val="24"/>
          <w:szCs w:val="24"/>
        </w:rPr>
        <w:t xml:space="preserve">r. </w:t>
      </w:r>
      <w:r w:rsidRPr="0017484A">
        <w:rPr>
          <w:rFonts w:ascii="Tahoma" w:hAnsi="Tahoma" w:cs="Tahoma"/>
          <w:i/>
          <w:iCs/>
          <w:sz w:val="24"/>
          <w:szCs w:val="24"/>
        </w:rPr>
        <w:t>Information systems</w:t>
      </w:r>
      <w:r>
        <w:rPr>
          <w:rFonts w:ascii="Tahoma" w:hAnsi="Tahoma" w:cs="Tahoma"/>
          <w:i/>
          <w:iCs/>
          <w:sz w:val="24"/>
          <w:szCs w:val="24"/>
        </w:rPr>
        <w:tab/>
      </w:r>
      <w:r w:rsidRPr="0017484A">
        <w:rPr>
          <w:rFonts w:ascii="Tahoma" w:hAnsi="Tahoma" w:cs="Tahoma"/>
          <w:i/>
          <w:iCs/>
          <w:sz w:val="24"/>
          <w:szCs w:val="24"/>
        </w:rPr>
        <w:t xml:space="preserve"> research</w:t>
      </w:r>
      <w:r w:rsidRPr="0017484A">
        <w:rPr>
          <w:rFonts w:ascii="Tahoma" w:hAnsi="Tahoma" w:cs="Tahoma"/>
          <w:sz w:val="24"/>
          <w:szCs w:val="24"/>
        </w:rPr>
        <w:t xml:space="preserve">, </w:t>
      </w:r>
      <w:r w:rsidRPr="0017484A">
        <w:rPr>
          <w:rFonts w:ascii="Tahoma" w:hAnsi="Tahoma" w:cs="Tahoma"/>
          <w:i/>
          <w:iCs/>
          <w:sz w:val="24"/>
          <w:szCs w:val="24"/>
        </w:rPr>
        <w:t>2</w:t>
      </w:r>
      <w:r w:rsidRPr="0017484A">
        <w:rPr>
          <w:rFonts w:ascii="Tahoma" w:hAnsi="Tahoma" w:cs="Tahoma"/>
          <w:sz w:val="24"/>
          <w:szCs w:val="24"/>
        </w:rPr>
        <w:t>(3), 173-191.</w:t>
      </w:r>
    </w:p>
    <w:p w:rsidR="007435A9" w:rsidRPr="0017484A" w:rsidRDefault="007435A9" w:rsidP="00862048">
      <w:pPr>
        <w:spacing w:line="240" w:lineRule="auto"/>
        <w:jc w:val="both"/>
        <w:rPr>
          <w:rFonts w:ascii="Tahoma" w:hAnsi="Tahoma" w:cs="Tahoma"/>
          <w:sz w:val="24"/>
          <w:szCs w:val="24"/>
        </w:rPr>
      </w:pPr>
      <w:proofErr w:type="spellStart"/>
      <w:r w:rsidRPr="0017484A">
        <w:rPr>
          <w:rFonts w:ascii="Tahoma" w:hAnsi="Tahoma" w:cs="Tahoma"/>
          <w:sz w:val="24"/>
          <w:szCs w:val="24"/>
        </w:rPr>
        <w:t>Nupur</w:t>
      </w:r>
      <w:proofErr w:type="spellEnd"/>
      <w:r w:rsidRPr="0017484A">
        <w:rPr>
          <w:rFonts w:ascii="Tahoma" w:hAnsi="Tahoma" w:cs="Tahoma"/>
          <w:sz w:val="24"/>
          <w:szCs w:val="24"/>
        </w:rPr>
        <w:t xml:space="preserve">, J. M. (2010). E-banking and customers’ satisfaction in Bangladesh: An </w:t>
      </w:r>
      <w:r>
        <w:rPr>
          <w:rFonts w:ascii="Tahoma" w:hAnsi="Tahoma" w:cs="Tahoma"/>
          <w:sz w:val="24"/>
          <w:szCs w:val="24"/>
        </w:rPr>
        <w:tab/>
      </w:r>
      <w:r w:rsidRPr="0017484A">
        <w:rPr>
          <w:rFonts w:ascii="Tahoma" w:hAnsi="Tahoma" w:cs="Tahoma"/>
          <w:sz w:val="24"/>
          <w:szCs w:val="24"/>
        </w:rPr>
        <w:t xml:space="preserve">analysis. </w:t>
      </w:r>
      <w:r w:rsidRPr="0017484A">
        <w:rPr>
          <w:rFonts w:ascii="Tahoma" w:hAnsi="Tahoma" w:cs="Tahoma"/>
          <w:i/>
          <w:iCs/>
          <w:sz w:val="24"/>
          <w:szCs w:val="24"/>
        </w:rPr>
        <w:t>International review of business research papers</w:t>
      </w:r>
      <w:r w:rsidRPr="0017484A">
        <w:rPr>
          <w:rFonts w:ascii="Tahoma" w:hAnsi="Tahoma" w:cs="Tahoma"/>
          <w:sz w:val="24"/>
          <w:szCs w:val="24"/>
        </w:rPr>
        <w:t xml:space="preserve">, </w:t>
      </w:r>
      <w:r w:rsidRPr="0017484A">
        <w:rPr>
          <w:rFonts w:ascii="Tahoma" w:hAnsi="Tahoma" w:cs="Tahoma"/>
          <w:i/>
          <w:iCs/>
          <w:sz w:val="24"/>
          <w:szCs w:val="24"/>
        </w:rPr>
        <w:t>6</w:t>
      </w:r>
      <w:r w:rsidR="00862048">
        <w:rPr>
          <w:rFonts w:ascii="Tahoma" w:hAnsi="Tahoma" w:cs="Tahoma"/>
          <w:sz w:val="24"/>
          <w:szCs w:val="24"/>
        </w:rPr>
        <w:t>(4), 145-156.</w:t>
      </w:r>
    </w:p>
    <w:p w:rsidR="007435A9" w:rsidRDefault="007435A9" w:rsidP="00862048">
      <w:pPr>
        <w:spacing w:after="0" w:line="240" w:lineRule="auto"/>
        <w:jc w:val="both"/>
        <w:rPr>
          <w:rFonts w:ascii="Tahoma" w:eastAsia="Times New Roman" w:hAnsi="Tahoma" w:cs="Tahoma"/>
          <w:sz w:val="24"/>
          <w:szCs w:val="24"/>
          <w:lang w:eastAsia="en-GB"/>
        </w:rPr>
      </w:pPr>
      <w:proofErr w:type="spellStart"/>
      <w:r w:rsidRPr="00E33630">
        <w:rPr>
          <w:rFonts w:ascii="Tahoma" w:eastAsia="Times New Roman" w:hAnsi="Tahoma" w:cs="Tahoma"/>
          <w:sz w:val="24"/>
          <w:szCs w:val="24"/>
          <w:lang w:eastAsia="en-GB"/>
        </w:rPr>
        <w:t>Odumeru</w:t>
      </w:r>
      <w:proofErr w:type="spellEnd"/>
      <w:r w:rsidRPr="00E33630">
        <w:rPr>
          <w:rFonts w:ascii="Tahoma" w:eastAsia="Times New Roman" w:hAnsi="Tahoma" w:cs="Tahoma"/>
          <w:sz w:val="24"/>
          <w:szCs w:val="24"/>
          <w:lang w:eastAsia="en-GB"/>
        </w:rPr>
        <w:t xml:space="preserve">, J. A. (2012). The Acceptance of E-banking by Customers in Nigeria. </w:t>
      </w:r>
      <w:r w:rsidRPr="00E33630">
        <w:rPr>
          <w:rFonts w:ascii="Tahoma" w:eastAsia="Times New Roman" w:hAnsi="Tahoma" w:cs="Tahoma"/>
          <w:i/>
          <w:iCs/>
          <w:sz w:val="24"/>
          <w:szCs w:val="24"/>
          <w:lang w:eastAsia="en-GB"/>
        </w:rPr>
        <w:t xml:space="preserve">World </w:t>
      </w:r>
      <w:r>
        <w:rPr>
          <w:rFonts w:ascii="Tahoma" w:eastAsia="Times New Roman" w:hAnsi="Tahoma" w:cs="Tahoma"/>
          <w:i/>
          <w:iCs/>
          <w:sz w:val="24"/>
          <w:szCs w:val="24"/>
          <w:lang w:eastAsia="en-GB"/>
        </w:rPr>
        <w:tab/>
      </w:r>
      <w:r w:rsidRPr="00E33630">
        <w:rPr>
          <w:rFonts w:ascii="Tahoma" w:eastAsia="Times New Roman" w:hAnsi="Tahoma" w:cs="Tahoma"/>
          <w:i/>
          <w:iCs/>
          <w:sz w:val="24"/>
          <w:szCs w:val="24"/>
          <w:lang w:eastAsia="en-GB"/>
        </w:rPr>
        <w:t>Review of Business Research</w:t>
      </w:r>
      <w:r w:rsidRPr="00E33630">
        <w:rPr>
          <w:rFonts w:ascii="Tahoma" w:eastAsia="Times New Roman" w:hAnsi="Tahoma" w:cs="Tahoma"/>
          <w:sz w:val="24"/>
          <w:szCs w:val="24"/>
          <w:lang w:eastAsia="en-GB"/>
        </w:rPr>
        <w:t xml:space="preserve">, </w:t>
      </w:r>
      <w:r w:rsidRPr="00E33630">
        <w:rPr>
          <w:rFonts w:ascii="Tahoma" w:eastAsia="Times New Roman" w:hAnsi="Tahoma" w:cs="Tahoma"/>
          <w:i/>
          <w:iCs/>
          <w:sz w:val="24"/>
          <w:szCs w:val="24"/>
          <w:lang w:eastAsia="en-GB"/>
        </w:rPr>
        <w:t>2</w:t>
      </w:r>
      <w:r w:rsidRPr="00E33630">
        <w:rPr>
          <w:rFonts w:ascii="Tahoma" w:eastAsia="Times New Roman" w:hAnsi="Tahoma" w:cs="Tahoma"/>
          <w:sz w:val="24"/>
          <w:szCs w:val="24"/>
          <w:lang w:eastAsia="en-GB"/>
        </w:rPr>
        <w:t>(2), 62-74.</w:t>
      </w:r>
    </w:p>
    <w:p w:rsidR="00862048" w:rsidRDefault="00862048" w:rsidP="00862048">
      <w:pPr>
        <w:spacing w:after="0" w:line="240" w:lineRule="auto"/>
        <w:jc w:val="both"/>
        <w:rPr>
          <w:rFonts w:ascii="Tahoma" w:hAnsi="Tahoma" w:cs="Tahoma"/>
          <w:sz w:val="24"/>
          <w:szCs w:val="24"/>
        </w:rPr>
      </w:pPr>
    </w:p>
    <w:p w:rsidR="007435A9" w:rsidRPr="0017484A" w:rsidRDefault="007435A9" w:rsidP="007435A9">
      <w:pPr>
        <w:spacing w:line="240" w:lineRule="auto"/>
        <w:jc w:val="both"/>
        <w:rPr>
          <w:rFonts w:ascii="Tahoma" w:hAnsi="Tahoma" w:cs="Tahoma"/>
          <w:sz w:val="24"/>
          <w:szCs w:val="24"/>
        </w:rPr>
      </w:pPr>
      <w:proofErr w:type="spellStart"/>
      <w:r w:rsidRPr="0017484A">
        <w:rPr>
          <w:rFonts w:ascii="Tahoma" w:hAnsi="Tahoma" w:cs="Tahoma"/>
          <w:sz w:val="24"/>
          <w:szCs w:val="24"/>
        </w:rPr>
        <w:t>Ogunlowore</w:t>
      </w:r>
      <w:proofErr w:type="spellEnd"/>
      <w:r w:rsidRPr="0017484A">
        <w:rPr>
          <w:rFonts w:ascii="Tahoma" w:hAnsi="Tahoma" w:cs="Tahoma"/>
          <w:sz w:val="24"/>
          <w:szCs w:val="24"/>
        </w:rPr>
        <w:t xml:space="preserve">, A. J., &amp; </w:t>
      </w:r>
      <w:proofErr w:type="spellStart"/>
      <w:r w:rsidRPr="0017484A">
        <w:rPr>
          <w:rFonts w:ascii="Tahoma" w:hAnsi="Tahoma" w:cs="Tahoma"/>
          <w:sz w:val="24"/>
          <w:szCs w:val="24"/>
        </w:rPr>
        <w:t>Oladele</w:t>
      </w:r>
      <w:proofErr w:type="spellEnd"/>
      <w:r w:rsidRPr="0017484A">
        <w:rPr>
          <w:rFonts w:ascii="Tahoma" w:hAnsi="Tahoma" w:cs="Tahoma"/>
          <w:sz w:val="24"/>
          <w:szCs w:val="24"/>
        </w:rPr>
        <w:t xml:space="preserve">, R. (2014). Analysis of Electronic Banking and </w:t>
      </w:r>
      <w:r>
        <w:rPr>
          <w:rFonts w:ascii="Tahoma" w:hAnsi="Tahoma" w:cs="Tahoma"/>
          <w:sz w:val="24"/>
          <w:szCs w:val="24"/>
        </w:rPr>
        <w:tab/>
      </w:r>
      <w:r w:rsidRPr="0017484A">
        <w:rPr>
          <w:rFonts w:ascii="Tahoma" w:hAnsi="Tahoma" w:cs="Tahoma"/>
          <w:sz w:val="24"/>
          <w:szCs w:val="24"/>
        </w:rPr>
        <w:t xml:space="preserve">Customer Satisfaction in Nigeria. </w:t>
      </w:r>
      <w:r w:rsidRPr="0017484A">
        <w:rPr>
          <w:rFonts w:ascii="Tahoma" w:hAnsi="Tahoma" w:cs="Tahoma"/>
          <w:i/>
          <w:iCs/>
          <w:sz w:val="24"/>
          <w:szCs w:val="24"/>
        </w:rPr>
        <w:t xml:space="preserve">European Journal of Business and Social </w:t>
      </w:r>
      <w:r>
        <w:rPr>
          <w:rFonts w:ascii="Tahoma" w:hAnsi="Tahoma" w:cs="Tahoma"/>
          <w:i/>
          <w:iCs/>
          <w:sz w:val="24"/>
          <w:szCs w:val="24"/>
        </w:rPr>
        <w:tab/>
      </w:r>
      <w:r w:rsidRPr="0017484A">
        <w:rPr>
          <w:rFonts w:ascii="Tahoma" w:hAnsi="Tahoma" w:cs="Tahoma"/>
          <w:i/>
          <w:iCs/>
          <w:sz w:val="24"/>
          <w:szCs w:val="24"/>
        </w:rPr>
        <w:t>Sciences</w:t>
      </w:r>
      <w:r w:rsidRPr="0017484A">
        <w:rPr>
          <w:rFonts w:ascii="Tahoma" w:hAnsi="Tahoma" w:cs="Tahoma"/>
          <w:sz w:val="24"/>
          <w:szCs w:val="24"/>
        </w:rPr>
        <w:t xml:space="preserve">, </w:t>
      </w:r>
      <w:r w:rsidRPr="0017484A">
        <w:rPr>
          <w:rFonts w:ascii="Tahoma" w:hAnsi="Tahoma" w:cs="Tahoma"/>
          <w:i/>
          <w:iCs/>
          <w:sz w:val="24"/>
          <w:szCs w:val="24"/>
        </w:rPr>
        <w:t>3</w:t>
      </w:r>
      <w:r w:rsidRPr="0017484A">
        <w:rPr>
          <w:rFonts w:ascii="Tahoma" w:hAnsi="Tahoma" w:cs="Tahoma"/>
          <w:sz w:val="24"/>
          <w:szCs w:val="24"/>
        </w:rPr>
        <w:t>(3), 14-27.</w:t>
      </w:r>
    </w:p>
    <w:p w:rsidR="007435A9" w:rsidRPr="0017484A" w:rsidRDefault="007435A9" w:rsidP="007435A9">
      <w:pPr>
        <w:spacing w:after="0" w:line="240" w:lineRule="auto"/>
        <w:jc w:val="both"/>
        <w:rPr>
          <w:rFonts w:ascii="Tahoma" w:eastAsia="Times New Roman" w:hAnsi="Tahoma" w:cs="Tahoma"/>
          <w:sz w:val="24"/>
          <w:szCs w:val="24"/>
          <w:lang w:eastAsia="en-GB"/>
        </w:rPr>
      </w:pPr>
      <w:proofErr w:type="spellStart"/>
      <w:r w:rsidRPr="0017484A">
        <w:rPr>
          <w:rFonts w:ascii="Tahoma" w:eastAsia="Times New Roman" w:hAnsi="Tahoma" w:cs="Tahoma"/>
          <w:sz w:val="24"/>
          <w:szCs w:val="24"/>
          <w:lang w:eastAsia="en-GB"/>
        </w:rPr>
        <w:t>Okechi</w:t>
      </w:r>
      <w:proofErr w:type="spellEnd"/>
      <w:r w:rsidRPr="0017484A">
        <w:rPr>
          <w:rFonts w:ascii="Tahoma" w:eastAsia="Times New Roman" w:hAnsi="Tahoma" w:cs="Tahoma"/>
          <w:sz w:val="24"/>
          <w:szCs w:val="24"/>
          <w:lang w:eastAsia="en-GB"/>
        </w:rPr>
        <w:t xml:space="preserve">, O., &amp; </w:t>
      </w:r>
      <w:proofErr w:type="spellStart"/>
      <w:r w:rsidRPr="0017484A">
        <w:rPr>
          <w:rFonts w:ascii="Tahoma" w:eastAsia="Times New Roman" w:hAnsi="Tahoma" w:cs="Tahoma"/>
          <w:sz w:val="24"/>
          <w:szCs w:val="24"/>
          <w:lang w:eastAsia="en-GB"/>
        </w:rPr>
        <w:t>Kepeghom</w:t>
      </w:r>
      <w:proofErr w:type="spellEnd"/>
      <w:r w:rsidRPr="0017484A">
        <w:rPr>
          <w:rFonts w:ascii="Tahoma" w:eastAsia="Times New Roman" w:hAnsi="Tahoma" w:cs="Tahoma"/>
          <w:sz w:val="24"/>
          <w:szCs w:val="24"/>
          <w:lang w:eastAsia="en-GB"/>
        </w:rPr>
        <w:t xml:space="preserve">, O. M. (2013). Empirical evaluation of customers’ </w:t>
      </w:r>
      <w:proofErr w:type="gramStart"/>
      <w:r w:rsidRPr="0017484A">
        <w:rPr>
          <w:rFonts w:ascii="Tahoma" w:eastAsia="Times New Roman" w:hAnsi="Tahoma" w:cs="Tahoma"/>
          <w:sz w:val="24"/>
          <w:szCs w:val="24"/>
          <w:lang w:eastAsia="en-GB"/>
        </w:rPr>
        <w:t>use</w:t>
      </w:r>
      <w:proofErr w:type="gramEnd"/>
      <w:r w:rsidRPr="0017484A">
        <w:rPr>
          <w:rFonts w:ascii="Tahoma" w:eastAsia="Times New Roman" w:hAnsi="Tahoma" w:cs="Tahoma"/>
          <w:sz w:val="24"/>
          <w:szCs w:val="24"/>
          <w:lang w:eastAsia="en-GB"/>
        </w:rPr>
        <w:t xml:space="preserve"> of </w:t>
      </w:r>
      <w:r>
        <w:rPr>
          <w:rFonts w:ascii="Tahoma" w:eastAsia="Times New Roman" w:hAnsi="Tahoma" w:cs="Tahoma"/>
          <w:sz w:val="24"/>
          <w:szCs w:val="24"/>
          <w:lang w:eastAsia="en-GB"/>
        </w:rPr>
        <w:tab/>
      </w:r>
      <w:r w:rsidRPr="0017484A">
        <w:rPr>
          <w:rFonts w:ascii="Tahoma" w:eastAsia="Times New Roman" w:hAnsi="Tahoma" w:cs="Tahoma"/>
          <w:sz w:val="24"/>
          <w:szCs w:val="24"/>
          <w:lang w:eastAsia="en-GB"/>
        </w:rPr>
        <w:t xml:space="preserve">electronic banking systems in Nigeria. </w:t>
      </w:r>
      <w:r w:rsidRPr="0017484A">
        <w:rPr>
          <w:rFonts w:ascii="Tahoma" w:eastAsia="Times New Roman" w:hAnsi="Tahoma" w:cs="Tahoma"/>
          <w:i/>
          <w:iCs/>
          <w:sz w:val="24"/>
          <w:szCs w:val="24"/>
          <w:lang w:eastAsia="en-GB"/>
        </w:rPr>
        <w:t>African Journal of Computing &amp; ICT</w:t>
      </w:r>
      <w:r w:rsidRPr="0017484A">
        <w:rPr>
          <w:rFonts w:ascii="Tahoma" w:eastAsia="Times New Roman" w:hAnsi="Tahoma" w:cs="Tahoma"/>
          <w:sz w:val="24"/>
          <w:szCs w:val="24"/>
          <w:lang w:eastAsia="en-GB"/>
        </w:rPr>
        <w:t xml:space="preserve">, </w:t>
      </w:r>
      <w:r>
        <w:rPr>
          <w:rFonts w:ascii="Tahoma" w:eastAsia="Times New Roman" w:hAnsi="Tahoma" w:cs="Tahoma"/>
          <w:sz w:val="24"/>
          <w:szCs w:val="24"/>
          <w:lang w:eastAsia="en-GB"/>
        </w:rPr>
        <w:tab/>
      </w:r>
      <w:r w:rsidRPr="0017484A">
        <w:rPr>
          <w:rFonts w:ascii="Tahoma" w:eastAsia="Times New Roman" w:hAnsi="Tahoma" w:cs="Tahoma"/>
          <w:i/>
          <w:iCs/>
          <w:sz w:val="24"/>
          <w:szCs w:val="24"/>
          <w:lang w:eastAsia="en-GB"/>
        </w:rPr>
        <w:t>6</w:t>
      </w:r>
      <w:r w:rsidRPr="0017484A">
        <w:rPr>
          <w:rFonts w:ascii="Tahoma" w:eastAsia="Times New Roman" w:hAnsi="Tahoma" w:cs="Tahoma"/>
          <w:sz w:val="24"/>
          <w:szCs w:val="24"/>
          <w:lang w:eastAsia="en-GB"/>
        </w:rPr>
        <w:t>(1), 7-20.</w:t>
      </w:r>
    </w:p>
    <w:p w:rsidR="007435A9" w:rsidRPr="0017484A" w:rsidRDefault="007435A9" w:rsidP="007435A9">
      <w:pPr>
        <w:spacing w:after="0" w:line="240" w:lineRule="auto"/>
        <w:jc w:val="both"/>
        <w:rPr>
          <w:rFonts w:ascii="Tahoma" w:eastAsia="Times New Roman" w:hAnsi="Tahoma" w:cs="Tahoma"/>
          <w:sz w:val="24"/>
          <w:szCs w:val="24"/>
          <w:lang w:eastAsia="en-GB"/>
        </w:rPr>
      </w:pPr>
    </w:p>
    <w:p w:rsidR="007435A9" w:rsidRDefault="007435A9" w:rsidP="007435A9">
      <w:pPr>
        <w:autoSpaceDE w:val="0"/>
        <w:autoSpaceDN w:val="0"/>
        <w:adjustRightInd w:val="0"/>
        <w:spacing w:after="0" w:line="240" w:lineRule="auto"/>
        <w:jc w:val="both"/>
        <w:rPr>
          <w:rFonts w:ascii="Tahoma" w:hAnsi="Tahoma" w:cs="Tahoma"/>
          <w:sz w:val="24"/>
          <w:szCs w:val="24"/>
          <w:lang w:eastAsia="en-GB"/>
        </w:rPr>
      </w:pPr>
      <w:proofErr w:type="spellStart"/>
      <w:r w:rsidRPr="0017484A">
        <w:rPr>
          <w:rFonts w:ascii="Tahoma" w:hAnsi="Tahoma" w:cs="Tahoma"/>
          <w:sz w:val="24"/>
          <w:szCs w:val="24"/>
          <w:lang w:eastAsia="en-GB"/>
        </w:rPr>
        <w:t>Oloidi</w:t>
      </w:r>
      <w:proofErr w:type="spellEnd"/>
      <w:r w:rsidRPr="0017484A">
        <w:rPr>
          <w:rFonts w:ascii="Tahoma" w:hAnsi="Tahoma" w:cs="Tahoma"/>
          <w:sz w:val="24"/>
          <w:szCs w:val="24"/>
          <w:lang w:eastAsia="en-GB"/>
        </w:rPr>
        <w:t xml:space="preserve">, G. A., &amp; </w:t>
      </w:r>
      <w:proofErr w:type="spellStart"/>
      <w:r w:rsidRPr="0017484A">
        <w:rPr>
          <w:rFonts w:ascii="Tahoma" w:hAnsi="Tahoma" w:cs="Tahoma"/>
          <w:sz w:val="24"/>
          <w:szCs w:val="24"/>
          <w:lang w:eastAsia="en-GB"/>
        </w:rPr>
        <w:t>Ajinaja</w:t>
      </w:r>
      <w:proofErr w:type="spellEnd"/>
      <w:r w:rsidRPr="0017484A">
        <w:rPr>
          <w:rFonts w:ascii="Tahoma" w:hAnsi="Tahoma" w:cs="Tahoma"/>
          <w:sz w:val="24"/>
          <w:szCs w:val="24"/>
          <w:lang w:eastAsia="en-GB"/>
        </w:rPr>
        <w:t>, O. T. (2014). Bank frau</w:t>
      </w:r>
      <w:r>
        <w:rPr>
          <w:rFonts w:ascii="Tahoma" w:hAnsi="Tahoma" w:cs="Tahoma"/>
          <w:sz w:val="24"/>
          <w:szCs w:val="24"/>
          <w:lang w:eastAsia="en-GB"/>
        </w:rPr>
        <w:t xml:space="preserve">ds and forgeries in Nigeria: A </w:t>
      </w:r>
      <w:r w:rsidRPr="0017484A">
        <w:rPr>
          <w:rFonts w:ascii="Tahoma" w:hAnsi="Tahoma" w:cs="Tahoma"/>
          <w:sz w:val="24"/>
          <w:szCs w:val="24"/>
          <w:lang w:eastAsia="en-GB"/>
        </w:rPr>
        <w:t xml:space="preserve">study </w:t>
      </w:r>
      <w:r>
        <w:rPr>
          <w:rFonts w:ascii="Tahoma" w:hAnsi="Tahoma" w:cs="Tahoma"/>
          <w:sz w:val="24"/>
          <w:szCs w:val="24"/>
          <w:lang w:eastAsia="en-GB"/>
        </w:rPr>
        <w:tab/>
      </w:r>
      <w:r w:rsidRPr="0017484A">
        <w:rPr>
          <w:rFonts w:ascii="Tahoma" w:hAnsi="Tahoma" w:cs="Tahoma"/>
          <w:sz w:val="24"/>
          <w:szCs w:val="24"/>
          <w:lang w:eastAsia="en-GB"/>
        </w:rPr>
        <w:t xml:space="preserve">of the causes, types, detection and prevention. </w:t>
      </w:r>
      <w:r w:rsidRPr="0017484A">
        <w:rPr>
          <w:rFonts w:ascii="Tahoma" w:hAnsi="Tahoma" w:cs="Tahoma"/>
          <w:i/>
          <w:sz w:val="24"/>
          <w:szCs w:val="24"/>
          <w:lang w:eastAsia="en-GB"/>
        </w:rPr>
        <w:t xml:space="preserve">IOSR Journal of Economics </w:t>
      </w:r>
      <w:r>
        <w:rPr>
          <w:rFonts w:ascii="Tahoma" w:hAnsi="Tahoma" w:cs="Tahoma"/>
          <w:i/>
          <w:sz w:val="24"/>
          <w:szCs w:val="24"/>
          <w:lang w:eastAsia="en-GB"/>
        </w:rPr>
        <w:tab/>
      </w:r>
      <w:r w:rsidRPr="0017484A">
        <w:rPr>
          <w:rFonts w:ascii="Tahoma" w:hAnsi="Tahoma" w:cs="Tahoma"/>
          <w:i/>
          <w:sz w:val="24"/>
          <w:szCs w:val="24"/>
          <w:lang w:eastAsia="en-GB"/>
        </w:rPr>
        <w:t>and Finance,</w:t>
      </w:r>
      <w:r w:rsidRPr="0017484A">
        <w:rPr>
          <w:rFonts w:ascii="Tahoma" w:hAnsi="Tahoma" w:cs="Tahoma"/>
          <w:sz w:val="24"/>
          <w:szCs w:val="24"/>
          <w:lang w:eastAsia="en-GB"/>
        </w:rPr>
        <w:t xml:space="preserve"> 4(2), 41-50</w:t>
      </w:r>
      <w:r w:rsidR="004A0437">
        <w:rPr>
          <w:rFonts w:ascii="Tahoma" w:hAnsi="Tahoma" w:cs="Tahoma"/>
          <w:sz w:val="24"/>
          <w:szCs w:val="24"/>
          <w:lang w:eastAsia="en-GB"/>
        </w:rPr>
        <w:t>.</w:t>
      </w:r>
    </w:p>
    <w:p w:rsidR="007435A9" w:rsidRDefault="007435A9" w:rsidP="007435A9">
      <w:pPr>
        <w:autoSpaceDE w:val="0"/>
        <w:autoSpaceDN w:val="0"/>
        <w:adjustRightInd w:val="0"/>
        <w:spacing w:after="0" w:line="240" w:lineRule="auto"/>
        <w:jc w:val="both"/>
        <w:rPr>
          <w:rFonts w:ascii="Tahoma" w:hAnsi="Tahoma" w:cs="Tahoma"/>
          <w:sz w:val="24"/>
          <w:szCs w:val="24"/>
          <w:lang w:eastAsia="en-GB"/>
        </w:rPr>
      </w:pPr>
    </w:p>
    <w:p w:rsidR="007435A9" w:rsidRPr="00FB35E3" w:rsidRDefault="007435A9" w:rsidP="007435A9">
      <w:pPr>
        <w:autoSpaceDE w:val="0"/>
        <w:autoSpaceDN w:val="0"/>
        <w:adjustRightInd w:val="0"/>
        <w:spacing w:after="0" w:line="240" w:lineRule="auto"/>
        <w:jc w:val="both"/>
        <w:rPr>
          <w:rFonts w:ascii="Tahoma" w:hAnsi="Tahoma" w:cs="Tahoma"/>
          <w:sz w:val="24"/>
          <w:szCs w:val="24"/>
          <w:lang w:eastAsia="en-GB"/>
        </w:rPr>
      </w:pPr>
      <w:proofErr w:type="spellStart"/>
      <w:r w:rsidRPr="00FB35E3">
        <w:rPr>
          <w:rFonts w:ascii="Tahoma" w:hAnsi="Tahoma" w:cs="Tahoma"/>
          <w:color w:val="222222"/>
          <w:sz w:val="24"/>
          <w:szCs w:val="24"/>
          <w:shd w:val="clear" w:color="auto" w:fill="FFFFFF"/>
        </w:rPr>
        <w:t>Oseni</w:t>
      </w:r>
      <w:proofErr w:type="spellEnd"/>
      <w:r w:rsidRPr="00FB35E3">
        <w:rPr>
          <w:rFonts w:ascii="Tahoma" w:hAnsi="Tahoma" w:cs="Tahoma"/>
          <w:color w:val="222222"/>
          <w:sz w:val="24"/>
          <w:szCs w:val="24"/>
          <w:shd w:val="clear" w:color="auto" w:fill="FFFFFF"/>
        </w:rPr>
        <w:t xml:space="preserve">, E. (2006). Across the counter frauds in the Banking Industry and evaluation of </w:t>
      </w:r>
      <w:r>
        <w:rPr>
          <w:rFonts w:ascii="Tahoma" w:hAnsi="Tahoma" w:cs="Tahoma"/>
          <w:color w:val="222222"/>
          <w:sz w:val="24"/>
          <w:szCs w:val="24"/>
          <w:shd w:val="clear" w:color="auto" w:fill="FFFFFF"/>
        </w:rPr>
        <w:tab/>
      </w:r>
      <w:r w:rsidRPr="00FB35E3">
        <w:rPr>
          <w:rFonts w:ascii="Tahoma" w:hAnsi="Tahoma" w:cs="Tahoma"/>
          <w:color w:val="222222"/>
          <w:sz w:val="24"/>
          <w:szCs w:val="24"/>
          <w:shd w:val="clear" w:color="auto" w:fill="FFFFFF"/>
        </w:rPr>
        <w:t>some of the available controls. </w:t>
      </w:r>
      <w:r w:rsidRPr="00FB35E3">
        <w:rPr>
          <w:rFonts w:ascii="Tahoma" w:hAnsi="Tahoma" w:cs="Tahoma"/>
          <w:i/>
          <w:iCs/>
          <w:color w:val="222222"/>
          <w:sz w:val="24"/>
          <w:szCs w:val="24"/>
          <w:shd w:val="clear" w:color="auto" w:fill="FFFFFF"/>
        </w:rPr>
        <w:t>The Nigerian Accountant, January/March</w:t>
      </w:r>
      <w:r w:rsidRPr="00FB35E3">
        <w:rPr>
          <w:rFonts w:ascii="Tahoma" w:hAnsi="Tahoma" w:cs="Tahoma"/>
          <w:color w:val="222222"/>
          <w:sz w:val="24"/>
          <w:szCs w:val="24"/>
          <w:shd w:val="clear" w:color="auto" w:fill="FFFFFF"/>
        </w:rPr>
        <w:t>.</w:t>
      </w:r>
    </w:p>
    <w:p w:rsidR="007435A9" w:rsidRPr="00FB35E3" w:rsidRDefault="007435A9" w:rsidP="007435A9">
      <w:pPr>
        <w:autoSpaceDE w:val="0"/>
        <w:autoSpaceDN w:val="0"/>
        <w:adjustRightInd w:val="0"/>
        <w:spacing w:after="0" w:line="240" w:lineRule="auto"/>
        <w:jc w:val="both"/>
        <w:rPr>
          <w:rFonts w:ascii="Tahoma" w:hAnsi="Tahoma" w:cs="Tahoma"/>
          <w:sz w:val="24"/>
          <w:szCs w:val="24"/>
          <w:lang w:eastAsia="en-GB"/>
        </w:rPr>
      </w:pPr>
    </w:p>
    <w:p w:rsidR="00862048" w:rsidRDefault="007435A9" w:rsidP="00862048">
      <w:pPr>
        <w:spacing w:line="240" w:lineRule="auto"/>
        <w:jc w:val="both"/>
        <w:rPr>
          <w:rFonts w:ascii="Tahoma" w:hAnsi="Tahoma" w:cs="Tahoma"/>
          <w:sz w:val="24"/>
          <w:szCs w:val="24"/>
        </w:rPr>
      </w:pPr>
      <w:proofErr w:type="spellStart"/>
      <w:r w:rsidRPr="0017484A">
        <w:rPr>
          <w:rFonts w:ascii="Tahoma" w:hAnsi="Tahoma" w:cs="Tahoma"/>
          <w:sz w:val="24"/>
          <w:szCs w:val="24"/>
        </w:rPr>
        <w:t>Owolabi</w:t>
      </w:r>
      <w:proofErr w:type="spellEnd"/>
      <w:r w:rsidRPr="0017484A">
        <w:rPr>
          <w:rFonts w:ascii="Tahoma" w:hAnsi="Tahoma" w:cs="Tahoma"/>
          <w:sz w:val="24"/>
          <w:szCs w:val="24"/>
        </w:rPr>
        <w:t>, S. A. (2010). Fraud and fraudulent practic</w:t>
      </w:r>
      <w:r>
        <w:rPr>
          <w:rFonts w:ascii="Tahoma" w:hAnsi="Tahoma" w:cs="Tahoma"/>
          <w:sz w:val="24"/>
          <w:szCs w:val="24"/>
        </w:rPr>
        <w:t xml:space="preserve">es in Nigeria banking industry. </w:t>
      </w:r>
      <w:r>
        <w:rPr>
          <w:rFonts w:ascii="Tahoma" w:hAnsi="Tahoma" w:cs="Tahoma"/>
          <w:sz w:val="24"/>
          <w:szCs w:val="24"/>
        </w:rPr>
        <w:tab/>
      </w:r>
      <w:r w:rsidRPr="0017484A">
        <w:rPr>
          <w:rFonts w:ascii="Tahoma" w:hAnsi="Tahoma" w:cs="Tahoma"/>
          <w:i/>
          <w:iCs/>
          <w:sz w:val="24"/>
          <w:szCs w:val="24"/>
        </w:rPr>
        <w:t>African Research Review</w:t>
      </w:r>
      <w:r w:rsidRPr="0017484A">
        <w:rPr>
          <w:rFonts w:ascii="Tahoma" w:hAnsi="Tahoma" w:cs="Tahoma"/>
          <w:sz w:val="24"/>
          <w:szCs w:val="24"/>
        </w:rPr>
        <w:t xml:space="preserve">, </w:t>
      </w:r>
      <w:r w:rsidRPr="0017484A">
        <w:rPr>
          <w:rFonts w:ascii="Tahoma" w:hAnsi="Tahoma" w:cs="Tahoma"/>
          <w:i/>
          <w:iCs/>
          <w:sz w:val="24"/>
          <w:szCs w:val="24"/>
        </w:rPr>
        <w:t>4</w:t>
      </w:r>
      <w:r w:rsidRPr="0017484A">
        <w:rPr>
          <w:rFonts w:ascii="Tahoma" w:hAnsi="Tahoma" w:cs="Tahoma"/>
          <w:sz w:val="24"/>
          <w:szCs w:val="24"/>
        </w:rPr>
        <w:t>(3), 240-256</w:t>
      </w:r>
      <w:r w:rsidR="00DE6212">
        <w:rPr>
          <w:rFonts w:ascii="Tahoma" w:hAnsi="Tahoma" w:cs="Tahoma"/>
          <w:sz w:val="24"/>
          <w:szCs w:val="24"/>
        </w:rPr>
        <w:t>.</w:t>
      </w:r>
    </w:p>
    <w:p w:rsidR="00192CD2" w:rsidRPr="006F2109" w:rsidRDefault="00192CD2" w:rsidP="00192CD2">
      <w:pPr>
        <w:spacing w:line="240" w:lineRule="auto"/>
        <w:jc w:val="both"/>
        <w:rPr>
          <w:rFonts w:ascii="Tahoma" w:hAnsi="Tahoma" w:cs="Tahoma"/>
          <w:sz w:val="24"/>
          <w:szCs w:val="24"/>
        </w:rPr>
      </w:pPr>
      <w:proofErr w:type="spellStart"/>
      <w:r w:rsidRPr="006F2109">
        <w:rPr>
          <w:rFonts w:ascii="Tahoma" w:hAnsi="Tahoma" w:cs="Tahoma"/>
          <w:color w:val="222222"/>
          <w:sz w:val="24"/>
          <w:szCs w:val="24"/>
          <w:shd w:val="clear" w:color="auto" w:fill="FFFFFF"/>
        </w:rPr>
        <w:t>Pesaran</w:t>
      </w:r>
      <w:proofErr w:type="spellEnd"/>
      <w:r w:rsidRPr="006F2109">
        <w:rPr>
          <w:rFonts w:ascii="Tahoma" w:hAnsi="Tahoma" w:cs="Tahoma"/>
          <w:color w:val="222222"/>
          <w:sz w:val="24"/>
          <w:szCs w:val="24"/>
          <w:shd w:val="clear" w:color="auto" w:fill="FFFFFF"/>
        </w:rPr>
        <w:t xml:space="preserve">, M. H., Shin, Y., &amp; Smith, R. J. (2001). Bounds testing approaches to the </w:t>
      </w:r>
      <w:r>
        <w:rPr>
          <w:rFonts w:ascii="Tahoma" w:hAnsi="Tahoma" w:cs="Tahoma"/>
          <w:color w:val="222222"/>
          <w:sz w:val="24"/>
          <w:szCs w:val="24"/>
          <w:shd w:val="clear" w:color="auto" w:fill="FFFFFF"/>
        </w:rPr>
        <w:tab/>
      </w:r>
      <w:r w:rsidRPr="006F2109">
        <w:rPr>
          <w:rFonts w:ascii="Tahoma" w:hAnsi="Tahoma" w:cs="Tahoma"/>
          <w:color w:val="222222"/>
          <w:sz w:val="24"/>
          <w:szCs w:val="24"/>
          <w:shd w:val="clear" w:color="auto" w:fill="FFFFFF"/>
        </w:rPr>
        <w:t>analysis of level relationships. </w:t>
      </w:r>
      <w:r w:rsidRPr="006F2109">
        <w:rPr>
          <w:rFonts w:ascii="Tahoma" w:hAnsi="Tahoma" w:cs="Tahoma"/>
          <w:i/>
          <w:iCs/>
          <w:color w:val="222222"/>
          <w:sz w:val="24"/>
          <w:szCs w:val="24"/>
          <w:shd w:val="clear" w:color="auto" w:fill="FFFFFF"/>
        </w:rPr>
        <w:t>Journal of applied econometrics</w:t>
      </w:r>
      <w:r w:rsidRPr="006F2109">
        <w:rPr>
          <w:rFonts w:ascii="Tahoma" w:hAnsi="Tahoma" w:cs="Tahoma"/>
          <w:color w:val="222222"/>
          <w:sz w:val="24"/>
          <w:szCs w:val="24"/>
          <w:shd w:val="clear" w:color="auto" w:fill="FFFFFF"/>
        </w:rPr>
        <w:t>, </w:t>
      </w:r>
      <w:r w:rsidRPr="006F2109">
        <w:rPr>
          <w:rFonts w:ascii="Tahoma" w:hAnsi="Tahoma" w:cs="Tahoma"/>
          <w:i/>
          <w:iCs/>
          <w:color w:val="222222"/>
          <w:sz w:val="24"/>
          <w:szCs w:val="24"/>
          <w:shd w:val="clear" w:color="auto" w:fill="FFFFFF"/>
        </w:rPr>
        <w:t>16</w:t>
      </w:r>
      <w:r w:rsidRPr="006F2109">
        <w:rPr>
          <w:rFonts w:ascii="Tahoma" w:hAnsi="Tahoma" w:cs="Tahoma"/>
          <w:color w:val="222222"/>
          <w:sz w:val="24"/>
          <w:szCs w:val="24"/>
          <w:shd w:val="clear" w:color="auto" w:fill="FFFFFF"/>
        </w:rPr>
        <w:t>(3), 289-326.</w:t>
      </w:r>
    </w:p>
    <w:p w:rsidR="00192CD2" w:rsidRPr="00E86313" w:rsidRDefault="00192CD2" w:rsidP="00862048">
      <w:pPr>
        <w:spacing w:line="240" w:lineRule="auto"/>
        <w:jc w:val="both"/>
        <w:rPr>
          <w:rFonts w:ascii="Tahoma" w:eastAsia="Times New Roman" w:hAnsi="Tahoma" w:cs="Tahoma"/>
          <w:sz w:val="24"/>
          <w:szCs w:val="24"/>
          <w:lang w:eastAsia="en-GB"/>
        </w:rPr>
      </w:pPr>
    </w:p>
    <w:p w:rsidR="007435A9" w:rsidRDefault="007435A9" w:rsidP="007435A9">
      <w:pPr>
        <w:autoSpaceDE w:val="0"/>
        <w:autoSpaceDN w:val="0"/>
        <w:adjustRightInd w:val="0"/>
        <w:spacing w:after="0" w:line="240" w:lineRule="auto"/>
        <w:jc w:val="both"/>
        <w:rPr>
          <w:rFonts w:ascii="Tahoma" w:hAnsi="Tahoma" w:cs="Tahoma"/>
          <w:sz w:val="24"/>
          <w:szCs w:val="24"/>
          <w:lang w:eastAsia="en-GB"/>
        </w:rPr>
      </w:pPr>
      <w:proofErr w:type="spellStart"/>
      <w:r w:rsidRPr="0017484A">
        <w:rPr>
          <w:rFonts w:ascii="Tahoma" w:hAnsi="Tahoma" w:cs="Tahoma"/>
          <w:sz w:val="24"/>
          <w:szCs w:val="24"/>
          <w:lang w:eastAsia="en-GB"/>
        </w:rPr>
        <w:t>Puopiel</w:t>
      </w:r>
      <w:proofErr w:type="spellEnd"/>
      <w:r w:rsidRPr="0017484A">
        <w:rPr>
          <w:rFonts w:ascii="Tahoma" w:hAnsi="Tahoma" w:cs="Tahoma"/>
          <w:sz w:val="24"/>
          <w:szCs w:val="24"/>
          <w:lang w:eastAsia="en-GB"/>
        </w:rPr>
        <w:t xml:space="preserve">, F. (2014). Prospects and challenges of electronic banking in Ghana: The </w:t>
      </w:r>
      <w:r>
        <w:rPr>
          <w:rFonts w:ascii="Tahoma" w:hAnsi="Tahoma" w:cs="Tahoma"/>
          <w:sz w:val="24"/>
          <w:szCs w:val="24"/>
          <w:lang w:eastAsia="en-GB"/>
        </w:rPr>
        <w:tab/>
      </w:r>
      <w:r w:rsidRPr="0017484A">
        <w:rPr>
          <w:rFonts w:ascii="Tahoma" w:hAnsi="Tahoma" w:cs="Tahoma"/>
          <w:sz w:val="24"/>
          <w:szCs w:val="24"/>
          <w:lang w:eastAsia="en-GB"/>
        </w:rPr>
        <w:t xml:space="preserve">case of zenith bank, Sunyani. </w:t>
      </w:r>
      <w:r w:rsidRPr="0017484A">
        <w:rPr>
          <w:rFonts w:ascii="Tahoma" w:hAnsi="Tahoma" w:cs="Tahoma"/>
          <w:i/>
          <w:sz w:val="24"/>
          <w:szCs w:val="24"/>
          <w:lang w:eastAsia="en-GB"/>
        </w:rPr>
        <w:t>International journal of advances in</w:t>
      </w:r>
      <w:r w:rsidRPr="0017484A">
        <w:rPr>
          <w:rFonts w:ascii="Tahoma" w:hAnsi="Tahoma" w:cs="Tahoma"/>
          <w:sz w:val="24"/>
          <w:szCs w:val="24"/>
          <w:lang w:eastAsia="en-GB"/>
        </w:rPr>
        <w:t xml:space="preserve"> </w:t>
      </w:r>
      <w:r>
        <w:rPr>
          <w:rFonts w:ascii="Tahoma" w:hAnsi="Tahoma" w:cs="Tahoma"/>
          <w:sz w:val="24"/>
          <w:szCs w:val="24"/>
          <w:lang w:eastAsia="en-GB"/>
        </w:rPr>
        <w:tab/>
      </w:r>
      <w:r w:rsidRPr="0017484A">
        <w:rPr>
          <w:rFonts w:ascii="Tahoma" w:hAnsi="Tahoma" w:cs="Tahoma"/>
          <w:i/>
          <w:sz w:val="24"/>
          <w:szCs w:val="24"/>
          <w:lang w:eastAsia="en-GB"/>
        </w:rPr>
        <w:t>management, economics and entrepreneurship</w:t>
      </w:r>
      <w:r w:rsidRPr="0017484A">
        <w:rPr>
          <w:rFonts w:ascii="Tahoma" w:hAnsi="Tahoma" w:cs="Tahoma"/>
          <w:sz w:val="24"/>
          <w:szCs w:val="24"/>
          <w:lang w:eastAsia="en-GB"/>
        </w:rPr>
        <w:t>, (1)1, 6-14</w:t>
      </w:r>
    </w:p>
    <w:p w:rsidR="007435A9" w:rsidRPr="0017484A" w:rsidRDefault="007435A9" w:rsidP="007435A9">
      <w:pPr>
        <w:autoSpaceDE w:val="0"/>
        <w:autoSpaceDN w:val="0"/>
        <w:adjustRightInd w:val="0"/>
        <w:spacing w:after="0" w:line="240" w:lineRule="auto"/>
        <w:jc w:val="both"/>
        <w:rPr>
          <w:rFonts w:ascii="Tahoma" w:hAnsi="Tahoma" w:cs="Tahoma"/>
          <w:sz w:val="24"/>
          <w:szCs w:val="24"/>
          <w:lang w:eastAsia="en-GB"/>
        </w:rPr>
      </w:pPr>
    </w:p>
    <w:p w:rsidR="007435A9" w:rsidRDefault="007435A9" w:rsidP="007435A9">
      <w:pPr>
        <w:spacing w:line="240" w:lineRule="auto"/>
        <w:jc w:val="both"/>
        <w:rPr>
          <w:rFonts w:ascii="Tahoma" w:hAnsi="Tahoma" w:cs="Tahoma"/>
          <w:sz w:val="24"/>
          <w:szCs w:val="24"/>
        </w:rPr>
      </w:pPr>
      <w:proofErr w:type="spellStart"/>
      <w:r w:rsidRPr="0017484A">
        <w:rPr>
          <w:rFonts w:ascii="Tahoma" w:hAnsi="Tahoma" w:cs="Tahoma"/>
          <w:sz w:val="24"/>
          <w:szCs w:val="24"/>
        </w:rPr>
        <w:t>Sathye</w:t>
      </w:r>
      <w:proofErr w:type="spellEnd"/>
      <w:r w:rsidRPr="0017484A">
        <w:rPr>
          <w:rFonts w:ascii="Tahoma" w:hAnsi="Tahoma" w:cs="Tahoma"/>
          <w:sz w:val="24"/>
          <w:szCs w:val="24"/>
        </w:rPr>
        <w:t xml:space="preserve">, M. (1999). Adoption of Internet banking by Australian consumers: an </w:t>
      </w:r>
      <w:r>
        <w:rPr>
          <w:rFonts w:ascii="Tahoma" w:hAnsi="Tahoma" w:cs="Tahoma"/>
          <w:sz w:val="24"/>
          <w:szCs w:val="24"/>
        </w:rPr>
        <w:tab/>
      </w:r>
      <w:r w:rsidRPr="0017484A">
        <w:rPr>
          <w:rFonts w:ascii="Tahoma" w:hAnsi="Tahoma" w:cs="Tahoma"/>
          <w:sz w:val="24"/>
          <w:szCs w:val="24"/>
        </w:rPr>
        <w:t xml:space="preserve">empirical investigation. </w:t>
      </w:r>
      <w:r w:rsidRPr="0017484A">
        <w:rPr>
          <w:rFonts w:ascii="Tahoma" w:hAnsi="Tahoma" w:cs="Tahoma"/>
          <w:i/>
          <w:iCs/>
          <w:sz w:val="24"/>
          <w:szCs w:val="24"/>
        </w:rPr>
        <w:t>International Journal of bank marketing</w:t>
      </w:r>
      <w:r w:rsidRPr="0017484A">
        <w:rPr>
          <w:rFonts w:ascii="Tahoma" w:hAnsi="Tahoma" w:cs="Tahoma"/>
          <w:sz w:val="24"/>
          <w:szCs w:val="24"/>
        </w:rPr>
        <w:t xml:space="preserve">, </w:t>
      </w:r>
      <w:r w:rsidRPr="0017484A">
        <w:rPr>
          <w:rFonts w:ascii="Tahoma" w:hAnsi="Tahoma" w:cs="Tahoma"/>
          <w:i/>
          <w:iCs/>
          <w:sz w:val="24"/>
          <w:szCs w:val="24"/>
        </w:rPr>
        <w:t>17</w:t>
      </w:r>
      <w:r w:rsidRPr="0017484A">
        <w:rPr>
          <w:rFonts w:ascii="Tahoma" w:hAnsi="Tahoma" w:cs="Tahoma"/>
          <w:sz w:val="24"/>
          <w:szCs w:val="24"/>
        </w:rPr>
        <w:t>(7), 324-</w:t>
      </w:r>
      <w:r>
        <w:rPr>
          <w:rFonts w:ascii="Tahoma" w:hAnsi="Tahoma" w:cs="Tahoma"/>
          <w:sz w:val="24"/>
          <w:szCs w:val="24"/>
        </w:rPr>
        <w:tab/>
      </w:r>
      <w:r w:rsidRPr="0017484A">
        <w:rPr>
          <w:rFonts w:ascii="Tahoma" w:hAnsi="Tahoma" w:cs="Tahoma"/>
          <w:sz w:val="24"/>
          <w:szCs w:val="24"/>
        </w:rPr>
        <w:t>334.</w:t>
      </w:r>
    </w:p>
    <w:p w:rsidR="00BA3241" w:rsidRDefault="00BA3241" w:rsidP="00A82E8E">
      <w:pPr>
        <w:spacing w:after="0" w:line="240" w:lineRule="auto"/>
        <w:jc w:val="both"/>
        <w:rPr>
          <w:rFonts w:ascii="Tahoma" w:eastAsia="Times New Roman" w:hAnsi="Tahoma" w:cs="Tahoma"/>
          <w:sz w:val="24"/>
          <w:szCs w:val="24"/>
          <w:lang w:eastAsia="en-GB"/>
        </w:rPr>
      </w:pPr>
      <w:r w:rsidRPr="004D0301">
        <w:rPr>
          <w:rFonts w:ascii="Tahoma" w:eastAsia="Times New Roman" w:hAnsi="Tahoma" w:cs="Tahoma"/>
          <w:sz w:val="24"/>
          <w:szCs w:val="24"/>
          <w:lang w:eastAsia="en-GB"/>
        </w:rPr>
        <w:t>Shah, M.</w:t>
      </w:r>
      <w:r>
        <w:rPr>
          <w:rFonts w:ascii="Tahoma" w:eastAsia="Times New Roman" w:hAnsi="Tahoma" w:cs="Tahoma"/>
          <w:sz w:val="24"/>
          <w:szCs w:val="24"/>
          <w:lang w:eastAsia="en-GB"/>
        </w:rPr>
        <w:t xml:space="preserve"> &amp; Clarke, S. </w:t>
      </w:r>
      <w:r w:rsidRPr="004D0301">
        <w:rPr>
          <w:rFonts w:ascii="Tahoma" w:eastAsia="Times New Roman" w:hAnsi="Tahoma" w:cs="Tahoma"/>
          <w:sz w:val="24"/>
          <w:szCs w:val="24"/>
          <w:lang w:eastAsia="en-GB"/>
        </w:rPr>
        <w:t xml:space="preserve">(2009). </w:t>
      </w:r>
      <w:r w:rsidRPr="004D0301">
        <w:rPr>
          <w:rFonts w:ascii="Tahoma" w:eastAsia="Times New Roman" w:hAnsi="Tahoma" w:cs="Tahoma"/>
          <w:i/>
          <w:iCs/>
          <w:sz w:val="24"/>
          <w:szCs w:val="24"/>
          <w:lang w:eastAsia="en-GB"/>
        </w:rPr>
        <w:t>E-Banking Management: Iss</w:t>
      </w:r>
      <w:r>
        <w:rPr>
          <w:rFonts w:ascii="Tahoma" w:eastAsia="Times New Roman" w:hAnsi="Tahoma" w:cs="Tahoma"/>
          <w:i/>
          <w:iCs/>
          <w:sz w:val="24"/>
          <w:szCs w:val="24"/>
          <w:lang w:eastAsia="en-GB"/>
        </w:rPr>
        <w:t xml:space="preserve">ues, Solutions, and </w:t>
      </w:r>
      <w:r>
        <w:rPr>
          <w:rFonts w:ascii="Tahoma" w:eastAsia="Times New Roman" w:hAnsi="Tahoma" w:cs="Tahoma"/>
          <w:i/>
          <w:iCs/>
          <w:sz w:val="24"/>
          <w:szCs w:val="24"/>
          <w:lang w:eastAsia="en-GB"/>
        </w:rPr>
        <w:tab/>
        <w:t>Strategies</w:t>
      </w:r>
      <w:r w:rsidRPr="004D0301">
        <w:rPr>
          <w:rFonts w:ascii="Tahoma" w:eastAsia="Times New Roman" w:hAnsi="Tahoma" w:cs="Tahoma"/>
          <w:sz w:val="24"/>
          <w:szCs w:val="24"/>
          <w:lang w:eastAsia="en-GB"/>
        </w:rPr>
        <w:t>.</w:t>
      </w:r>
      <w:r>
        <w:rPr>
          <w:rFonts w:ascii="Tahoma" w:eastAsia="Times New Roman" w:hAnsi="Tahoma" w:cs="Tahoma"/>
          <w:sz w:val="24"/>
          <w:szCs w:val="24"/>
          <w:lang w:eastAsia="en-GB"/>
        </w:rPr>
        <w:t xml:space="preserve"> Information science reference, Hershey, New York.</w:t>
      </w:r>
    </w:p>
    <w:p w:rsidR="00A82E8E" w:rsidRPr="00A82E8E" w:rsidRDefault="00A82E8E" w:rsidP="00A82E8E">
      <w:pPr>
        <w:spacing w:after="0" w:line="240" w:lineRule="auto"/>
        <w:jc w:val="both"/>
        <w:rPr>
          <w:rFonts w:ascii="Tahoma" w:eastAsia="Times New Roman" w:hAnsi="Tahoma" w:cs="Tahoma"/>
          <w:sz w:val="24"/>
          <w:szCs w:val="24"/>
          <w:lang w:eastAsia="en-GB"/>
        </w:rPr>
      </w:pPr>
    </w:p>
    <w:p w:rsidR="007435A9" w:rsidRPr="0017484A" w:rsidRDefault="007435A9" w:rsidP="007435A9">
      <w:pPr>
        <w:spacing w:line="240" w:lineRule="auto"/>
        <w:jc w:val="both"/>
        <w:rPr>
          <w:rFonts w:ascii="Tahoma" w:hAnsi="Tahoma" w:cs="Tahoma"/>
          <w:sz w:val="24"/>
          <w:szCs w:val="24"/>
        </w:rPr>
      </w:pPr>
      <w:r w:rsidRPr="0017484A">
        <w:rPr>
          <w:rFonts w:ascii="Tahoma" w:hAnsi="Tahoma" w:cs="Tahoma"/>
          <w:sz w:val="24"/>
          <w:szCs w:val="24"/>
        </w:rPr>
        <w:t>Sharma, N. (2012). An Empirical Study of Rural Customer's Satisfaction from E-</w:t>
      </w:r>
      <w:r>
        <w:rPr>
          <w:rFonts w:ascii="Tahoma" w:hAnsi="Tahoma" w:cs="Tahoma"/>
          <w:sz w:val="24"/>
          <w:szCs w:val="24"/>
        </w:rPr>
        <w:tab/>
      </w:r>
      <w:r w:rsidRPr="0017484A">
        <w:rPr>
          <w:rFonts w:ascii="Tahoma" w:hAnsi="Tahoma" w:cs="Tahoma"/>
          <w:sz w:val="24"/>
          <w:szCs w:val="24"/>
        </w:rPr>
        <w:t xml:space="preserve">Banking in India. </w:t>
      </w:r>
      <w:r w:rsidRPr="0017484A">
        <w:rPr>
          <w:rFonts w:ascii="Tahoma" w:hAnsi="Tahoma" w:cs="Tahoma"/>
          <w:i/>
          <w:iCs/>
          <w:sz w:val="24"/>
          <w:szCs w:val="24"/>
        </w:rPr>
        <w:t>Journal of Internet Banking and Commerce</w:t>
      </w:r>
      <w:r w:rsidRPr="0017484A">
        <w:rPr>
          <w:rFonts w:ascii="Tahoma" w:hAnsi="Tahoma" w:cs="Tahoma"/>
          <w:sz w:val="24"/>
          <w:szCs w:val="24"/>
        </w:rPr>
        <w:t xml:space="preserve">, </w:t>
      </w:r>
      <w:r w:rsidRPr="0017484A">
        <w:rPr>
          <w:rFonts w:ascii="Tahoma" w:hAnsi="Tahoma" w:cs="Tahoma"/>
          <w:i/>
          <w:iCs/>
          <w:sz w:val="24"/>
          <w:szCs w:val="24"/>
        </w:rPr>
        <w:t>17</w:t>
      </w:r>
      <w:r w:rsidRPr="0017484A">
        <w:rPr>
          <w:rFonts w:ascii="Tahoma" w:hAnsi="Tahoma" w:cs="Tahoma"/>
          <w:sz w:val="24"/>
          <w:szCs w:val="24"/>
        </w:rPr>
        <w:t>(3), 1.</w:t>
      </w:r>
    </w:p>
    <w:p w:rsidR="007435A9" w:rsidRPr="0017484A" w:rsidRDefault="007435A9" w:rsidP="007435A9">
      <w:pPr>
        <w:spacing w:line="240" w:lineRule="auto"/>
        <w:jc w:val="both"/>
        <w:rPr>
          <w:rFonts w:ascii="Tahoma" w:hAnsi="Tahoma" w:cs="Tahoma"/>
          <w:i/>
          <w:sz w:val="24"/>
          <w:szCs w:val="24"/>
          <w:lang w:eastAsia="en-GB"/>
        </w:rPr>
      </w:pPr>
      <w:r w:rsidRPr="0017484A">
        <w:rPr>
          <w:rFonts w:ascii="Tahoma" w:hAnsi="Tahoma" w:cs="Tahoma"/>
          <w:sz w:val="24"/>
          <w:szCs w:val="24"/>
          <w:lang w:eastAsia="en-GB"/>
        </w:rPr>
        <w:t xml:space="preserve"> </w:t>
      </w:r>
      <w:proofErr w:type="spellStart"/>
      <w:r w:rsidRPr="0017484A">
        <w:rPr>
          <w:rFonts w:ascii="Tahoma" w:eastAsia="Times New Roman" w:hAnsi="Tahoma" w:cs="Tahoma"/>
          <w:sz w:val="24"/>
          <w:szCs w:val="24"/>
          <w:lang w:eastAsia="en-GB"/>
        </w:rPr>
        <w:t>Sheshunoff</w:t>
      </w:r>
      <w:proofErr w:type="spellEnd"/>
      <w:r w:rsidRPr="0017484A">
        <w:rPr>
          <w:rFonts w:ascii="Tahoma" w:eastAsia="Times New Roman" w:hAnsi="Tahoma" w:cs="Tahoma"/>
          <w:sz w:val="24"/>
          <w:szCs w:val="24"/>
          <w:lang w:eastAsia="en-GB"/>
        </w:rPr>
        <w:t xml:space="preserve">, A. (2000). Internet banking--An update from the frontlines. </w:t>
      </w:r>
      <w:r w:rsidRPr="0017484A">
        <w:rPr>
          <w:rFonts w:ascii="Tahoma" w:eastAsia="Times New Roman" w:hAnsi="Tahoma" w:cs="Tahoma"/>
          <w:i/>
          <w:iCs/>
          <w:sz w:val="24"/>
          <w:szCs w:val="24"/>
          <w:lang w:eastAsia="en-GB"/>
        </w:rPr>
        <w:t xml:space="preserve">American </w:t>
      </w:r>
      <w:r>
        <w:rPr>
          <w:rFonts w:ascii="Tahoma" w:eastAsia="Times New Roman" w:hAnsi="Tahoma" w:cs="Tahoma"/>
          <w:i/>
          <w:iCs/>
          <w:sz w:val="24"/>
          <w:szCs w:val="24"/>
          <w:lang w:eastAsia="en-GB"/>
        </w:rPr>
        <w:tab/>
      </w:r>
      <w:r w:rsidRPr="0017484A">
        <w:rPr>
          <w:rFonts w:ascii="Tahoma" w:eastAsia="Times New Roman" w:hAnsi="Tahoma" w:cs="Tahoma"/>
          <w:i/>
          <w:iCs/>
          <w:sz w:val="24"/>
          <w:szCs w:val="24"/>
          <w:lang w:eastAsia="en-GB"/>
        </w:rPr>
        <w:t>Bankers Association. ABA Banking Journal</w:t>
      </w:r>
      <w:r w:rsidRPr="0017484A">
        <w:rPr>
          <w:rFonts w:ascii="Tahoma" w:eastAsia="Times New Roman" w:hAnsi="Tahoma" w:cs="Tahoma"/>
          <w:sz w:val="24"/>
          <w:szCs w:val="24"/>
          <w:lang w:eastAsia="en-GB"/>
        </w:rPr>
        <w:t xml:space="preserve">, </w:t>
      </w:r>
      <w:r w:rsidRPr="0017484A">
        <w:rPr>
          <w:rFonts w:ascii="Tahoma" w:eastAsia="Times New Roman" w:hAnsi="Tahoma" w:cs="Tahoma"/>
          <w:i/>
          <w:iCs/>
          <w:sz w:val="24"/>
          <w:szCs w:val="24"/>
          <w:lang w:eastAsia="en-GB"/>
        </w:rPr>
        <w:t>92</w:t>
      </w:r>
      <w:r w:rsidRPr="0017484A">
        <w:rPr>
          <w:rFonts w:ascii="Tahoma" w:eastAsia="Times New Roman" w:hAnsi="Tahoma" w:cs="Tahoma"/>
          <w:sz w:val="24"/>
          <w:szCs w:val="24"/>
          <w:lang w:eastAsia="en-GB"/>
        </w:rPr>
        <w:t>(1), 51.</w:t>
      </w:r>
    </w:p>
    <w:p w:rsidR="007435A9" w:rsidRDefault="007435A9" w:rsidP="007435A9">
      <w:pPr>
        <w:spacing w:after="0" w:line="240" w:lineRule="auto"/>
        <w:jc w:val="both"/>
        <w:rPr>
          <w:rFonts w:ascii="Tahoma" w:eastAsia="Times New Roman" w:hAnsi="Tahoma" w:cs="Tahoma"/>
          <w:sz w:val="24"/>
          <w:szCs w:val="24"/>
          <w:lang w:eastAsia="en-GB"/>
        </w:rPr>
      </w:pPr>
      <w:proofErr w:type="spellStart"/>
      <w:r w:rsidRPr="008C1CC8">
        <w:rPr>
          <w:rFonts w:ascii="Tahoma" w:eastAsia="Times New Roman" w:hAnsi="Tahoma" w:cs="Tahoma"/>
          <w:sz w:val="24"/>
          <w:szCs w:val="24"/>
          <w:lang w:eastAsia="en-GB"/>
        </w:rPr>
        <w:t>Singhal</w:t>
      </w:r>
      <w:proofErr w:type="spellEnd"/>
      <w:r w:rsidRPr="008C1CC8">
        <w:rPr>
          <w:rFonts w:ascii="Tahoma" w:eastAsia="Times New Roman" w:hAnsi="Tahoma" w:cs="Tahoma"/>
          <w:sz w:val="24"/>
          <w:szCs w:val="24"/>
          <w:lang w:eastAsia="en-GB"/>
        </w:rPr>
        <w:t xml:space="preserve">, D., &amp; </w:t>
      </w:r>
      <w:proofErr w:type="spellStart"/>
      <w:r w:rsidRPr="008C1CC8">
        <w:rPr>
          <w:rFonts w:ascii="Tahoma" w:eastAsia="Times New Roman" w:hAnsi="Tahoma" w:cs="Tahoma"/>
          <w:sz w:val="24"/>
          <w:szCs w:val="24"/>
          <w:lang w:eastAsia="en-GB"/>
        </w:rPr>
        <w:t>Padhmanabhan</w:t>
      </w:r>
      <w:proofErr w:type="spellEnd"/>
      <w:r w:rsidRPr="008C1CC8">
        <w:rPr>
          <w:rFonts w:ascii="Tahoma" w:eastAsia="Times New Roman" w:hAnsi="Tahoma" w:cs="Tahoma"/>
          <w:sz w:val="24"/>
          <w:szCs w:val="24"/>
          <w:lang w:eastAsia="en-GB"/>
        </w:rPr>
        <w:t xml:space="preserve">, V. (2009). A study on customer perception towards </w:t>
      </w:r>
      <w:r>
        <w:rPr>
          <w:rFonts w:ascii="Tahoma" w:eastAsia="Times New Roman" w:hAnsi="Tahoma" w:cs="Tahoma"/>
          <w:sz w:val="24"/>
          <w:szCs w:val="24"/>
          <w:lang w:eastAsia="en-GB"/>
        </w:rPr>
        <w:tab/>
      </w:r>
      <w:r w:rsidRPr="008C1CC8">
        <w:rPr>
          <w:rFonts w:ascii="Tahoma" w:eastAsia="Times New Roman" w:hAnsi="Tahoma" w:cs="Tahoma"/>
          <w:sz w:val="24"/>
          <w:szCs w:val="24"/>
          <w:lang w:eastAsia="en-GB"/>
        </w:rPr>
        <w:t xml:space="preserve">internet banking: Identifying major contributing factors. </w:t>
      </w:r>
      <w:r w:rsidRPr="008C1CC8">
        <w:rPr>
          <w:rFonts w:ascii="Tahoma" w:eastAsia="Times New Roman" w:hAnsi="Tahoma" w:cs="Tahoma"/>
          <w:i/>
          <w:iCs/>
          <w:sz w:val="24"/>
          <w:szCs w:val="24"/>
          <w:lang w:eastAsia="en-GB"/>
        </w:rPr>
        <w:t xml:space="preserve">Journal of Nepalese </w:t>
      </w:r>
      <w:r>
        <w:rPr>
          <w:rFonts w:ascii="Tahoma" w:eastAsia="Times New Roman" w:hAnsi="Tahoma" w:cs="Tahoma"/>
          <w:i/>
          <w:iCs/>
          <w:sz w:val="24"/>
          <w:szCs w:val="24"/>
          <w:lang w:eastAsia="en-GB"/>
        </w:rPr>
        <w:tab/>
      </w:r>
      <w:r w:rsidRPr="008C1CC8">
        <w:rPr>
          <w:rFonts w:ascii="Tahoma" w:eastAsia="Times New Roman" w:hAnsi="Tahoma" w:cs="Tahoma"/>
          <w:i/>
          <w:iCs/>
          <w:sz w:val="24"/>
          <w:szCs w:val="24"/>
          <w:lang w:eastAsia="en-GB"/>
        </w:rPr>
        <w:t>business studies</w:t>
      </w:r>
      <w:r w:rsidRPr="008C1CC8">
        <w:rPr>
          <w:rFonts w:ascii="Tahoma" w:eastAsia="Times New Roman" w:hAnsi="Tahoma" w:cs="Tahoma"/>
          <w:sz w:val="24"/>
          <w:szCs w:val="24"/>
          <w:lang w:eastAsia="en-GB"/>
        </w:rPr>
        <w:t xml:space="preserve">, </w:t>
      </w:r>
      <w:r w:rsidRPr="008C1CC8">
        <w:rPr>
          <w:rFonts w:ascii="Tahoma" w:eastAsia="Times New Roman" w:hAnsi="Tahoma" w:cs="Tahoma"/>
          <w:i/>
          <w:iCs/>
          <w:sz w:val="24"/>
          <w:szCs w:val="24"/>
          <w:lang w:eastAsia="en-GB"/>
        </w:rPr>
        <w:t>5</w:t>
      </w:r>
      <w:r w:rsidRPr="008C1CC8">
        <w:rPr>
          <w:rFonts w:ascii="Tahoma" w:eastAsia="Times New Roman" w:hAnsi="Tahoma" w:cs="Tahoma"/>
          <w:sz w:val="24"/>
          <w:szCs w:val="24"/>
          <w:lang w:eastAsia="en-GB"/>
        </w:rPr>
        <w:t>(1), 101-111.</w:t>
      </w:r>
    </w:p>
    <w:p w:rsidR="00135B9B" w:rsidRDefault="00135B9B" w:rsidP="007435A9">
      <w:pPr>
        <w:spacing w:after="0" w:line="240" w:lineRule="auto"/>
        <w:jc w:val="both"/>
        <w:rPr>
          <w:rFonts w:ascii="Tahoma" w:eastAsia="Times New Roman" w:hAnsi="Tahoma" w:cs="Tahoma"/>
          <w:sz w:val="24"/>
          <w:szCs w:val="24"/>
          <w:lang w:eastAsia="en-GB"/>
        </w:rPr>
      </w:pPr>
    </w:p>
    <w:p w:rsidR="00135B9B" w:rsidRPr="0017484A" w:rsidRDefault="00135B9B" w:rsidP="00135B9B">
      <w:pPr>
        <w:spacing w:after="0" w:line="240" w:lineRule="auto"/>
        <w:rPr>
          <w:rFonts w:ascii="Tahoma" w:eastAsia="Times New Roman" w:hAnsi="Tahoma" w:cs="Tahoma"/>
          <w:sz w:val="24"/>
          <w:szCs w:val="24"/>
          <w:lang w:eastAsia="en-GB"/>
        </w:rPr>
      </w:pPr>
      <w:r w:rsidRPr="009E12D9">
        <w:rPr>
          <w:rFonts w:ascii="Tahoma" w:hAnsi="Tahoma" w:cs="Tahoma"/>
          <w:color w:val="222222"/>
          <w:sz w:val="24"/>
          <w:szCs w:val="24"/>
          <w:shd w:val="clear" w:color="auto" w:fill="FFFFFF"/>
        </w:rPr>
        <w:t xml:space="preserve">Stock, J. H., &amp; </w:t>
      </w:r>
      <w:proofErr w:type="spellStart"/>
      <w:r w:rsidRPr="009E12D9">
        <w:rPr>
          <w:rFonts w:ascii="Tahoma" w:hAnsi="Tahoma" w:cs="Tahoma"/>
          <w:color w:val="222222"/>
          <w:sz w:val="24"/>
          <w:szCs w:val="24"/>
          <w:shd w:val="clear" w:color="auto" w:fill="FFFFFF"/>
        </w:rPr>
        <w:t>Yogo</w:t>
      </w:r>
      <w:proofErr w:type="spellEnd"/>
      <w:r w:rsidRPr="009E12D9">
        <w:rPr>
          <w:rFonts w:ascii="Tahoma" w:hAnsi="Tahoma" w:cs="Tahoma"/>
          <w:color w:val="222222"/>
          <w:sz w:val="24"/>
          <w:szCs w:val="24"/>
          <w:shd w:val="clear" w:color="auto" w:fill="FFFFFF"/>
        </w:rPr>
        <w:t>, M. (2002). Testing for weak instruments in linear IV regression.</w:t>
      </w:r>
      <w:r>
        <w:rPr>
          <w:rFonts w:ascii="Tahoma" w:hAnsi="Tahoma" w:cs="Tahoma"/>
          <w:color w:val="222222"/>
          <w:sz w:val="24"/>
          <w:szCs w:val="24"/>
          <w:shd w:val="clear" w:color="auto" w:fill="FFFFFF"/>
        </w:rPr>
        <w:t xml:space="preserve"> </w:t>
      </w:r>
      <w:r>
        <w:rPr>
          <w:rFonts w:ascii="Tahoma" w:hAnsi="Tahoma" w:cs="Tahoma"/>
          <w:color w:val="222222"/>
          <w:sz w:val="24"/>
          <w:szCs w:val="24"/>
          <w:shd w:val="clear" w:color="auto" w:fill="FFFFFF"/>
        </w:rPr>
        <w:tab/>
      </w:r>
      <w:r w:rsidRPr="009E12D9">
        <w:rPr>
          <w:rFonts w:ascii="Tahoma" w:hAnsi="Tahoma" w:cs="Tahoma"/>
          <w:i/>
          <w:color w:val="222222"/>
          <w:sz w:val="24"/>
          <w:szCs w:val="24"/>
          <w:shd w:val="clear" w:color="auto" w:fill="FFFFFF"/>
        </w:rPr>
        <w:t>National Bureau of Economic Research technical working paper</w:t>
      </w:r>
      <w:r>
        <w:rPr>
          <w:rFonts w:ascii="Tahoma" w:hAnsi="Tahoma" w:cs="Tahoma"/>
          <w:color w:val="222222"/>
          <w:sz w:val="24"/>
          <w:szCs w:val="24"/>
          <w:shd w:val="clear" w:color="auto" w:fill="FFFFFF"/>
        </w:rPr>
        <w:t xml:space="preserve">, 284, </w:t>
      </w:r>
      <w:r>
        <w:rPr>
          <w:rFonts w:ascii="Tahoma" w:hAnsi="Tahoma" w:cs="Tahoma"/>
          <w:color w:val="222222"/>
          <w:sz w:val="24"/>
          <w:szCs w:val="24"/>
          <w:shd w:val="clear" w:color="auto" w:fill="FFFFFF"/>
        </w:rPr>
        <w:tab/>
        <w:t>November.</w:t>
      </w:r>
    </w:p>
    <w:p w:rsidR="007435A9" w:rsidRPr="008C1CC8" w:rsidRDefault="007435A9" w:rsidP="007435A9">
      <w:pPr>
        <w:spacing w:after="0" w:line="240" w:lineRule="auto"/>
        <w:jc w:val="both"/>
        <w:rPr>
          <w:rFonts w:ascii="Tahoma" w:eastAsia="Times New Roman" w:hAnsi="Tahoma" w:cs="Tahoma"/>
          <w:sz w:val="24"/>
          <w:szCs w:val="24"/>
          <w:lang w:eastAsia="en-GB"/>
        </w:rPr>
      </w:pPr>
    </w:p>
    <w:p w:rsidR="007435A9" w:rsidRPr="0017484A" w:rsidRDefault="007435A9" w:rsidP="007435A9">
      <w:pPr>
        <w:spacing w:line="240" w:lineRule="auto"/>
        <w:jc w:val="both"/>
        <w:rPr>
          <w:rFonts w:ascii="Tahoma" w:hAnsi="Tahoma" w:cs="Tahoma"/>
          <w:sz w:val="24"/>
          <w:szCs w:val="24"/>
        </w:rPr>
      </w:pPr>
      <w:proofErr w:type="spellStart"/>
      <w:r w:rsidRPr="0017484A">
        <w:rPr>
          <w:rFonts w:ascii="Tahoma" w:hAnsi="Tahoma" w:cs="Tahoma"/>
          <w:sz w:val="24"/>
          <w:szCs w:val="24"/>
        </w:rPr>
        <w:t>Tade</w:t>
      </w:r>
      <w:proofErr w:type="spellEnd"/>
      <w:r w:rsidRPr="0017484A">
        <w:rPr>
          <w:rFonts w:ascii="Tahoma" w:hAnsi="Tahoma" w:cs="Tahoma"/>
          <w:sz w:val="24"/>
          <w:szCs w:val="24"/>
        </w:rPr>
        <w:t xml:space="preserve">, O., &amp; </w:t>
      </w:r>
      <w:proofErr w:type="spellStart"/>
      <w:r w:rsidRPr="0017484A">
        <w:rPr>
          <w:rFonts w:ascii="Tahoma" w:hAnsi="Tahoma" w:cs="Tahoma"/>
          <w:sz w:val="24"/>
          <w:szCs w:val="24"/>
        </w:rPr>
        <w:t>Aliyu</w:t>
      </w:r>
      <w:proofErr w:type="spellEnd"/>
      <w:r w:rsidRPr="0017484A">
        <w:rPr>
          <w:rFonts w:ascii="Tahoma" w:hAnsi="Tahoma" w:cs="Tahoma"/>
          <w:sz w:val="24"/>
          <w:szCs w:val="24"/>
        </w:rPr>
        <w:t xml:space="preserve">, I. (2011). Social organization of internet fraud among university </w:t>
      </w:r>
      <w:r>
        <w:rPr>
          <w:rFonts w:ascii="Tahoma" w:hAnsi="Tahoma" w:cs="Tahoma"/>
          <w:sz w:val="24"/>
          <w:szCs w:val="24"/>
        </w:rPr>
        <w:tab/>
      </w:r>
      <w:r w:rsidRPr="0017484A">
        <w:rPr>
          <w:rFonts w:ascii="Tahoma" w:hAnsi="Tahoma" w:cs="Tahoma"/>
          <w:sz w:val="24"/>
          <w:szCs w:val="24"/>
        </w:rPr>
        <w:t xml:space="preserve">undergraduates in Nigeria. </w:t>
      </w:r>
      <w:r w:rsidRPr="0017484A">
        <w:rPr>
          <w:rFonts w:ascii="Tahoma" w:hAnsi="Tahoma" w:cs="Tahoma"/>
          <w:i/>
          <w:iCs/>
          <w:sz w:val="24"/>
          <w:szCs w:val="24"/>
        </w:rPr>
        <w:t>International Journal of Cyber Criminology</w:t>
      </w:r>
      <w:r w:rsidRPr="0017484A">
        <w:rPr>
          <w:rFonts w:ascii="Tahoma" w:hAnsi="Tahoma" w:cs="Tahoma"/>
          <w:sz w:val="24"/>
          <w:szCs w:val="24"/>
        </w:rPr>
        <w:t xml:space="preserve">, </w:t>
      </w:r>
      <w:r w:rsidRPr="0017484A">
        <w:rPr>
          <w:rFonts w:ascii="Tahoma" w:hAnsi="Tahoma" w:cs="Tahoma"/>
          <w:i/>
          <w:iCs/>
          <w:sz w:val="24"/>
          <w:szCs w:val="24"/>
        </w:rPr>
        <w:t>5</w:t>
      </w:r>
      <w:r w:rsidRPr="0017484A">
        <w:rPr>
          <w:rFonts w:ascii="Tahoma" w:hAnsi="Tahoma" w:cs="Tahoma"/>
          <w:sz w:val="24"/>
          <w:szCs w:val="24"/>
        </w:rPr>
        <w:t>(2),</w:t>
      </w:r>
      <w:r>
        <w:rPr>
          <w:rFonts w:ascii="Tahoma" w:hAnsi="Tahoma" w:cs="Tahoma"/>
          <w:sz w:val="24"/>
          <w:szCs w:val="24"/>
        </w:rPr>
        <w:tab/>
      </w:r>
      <w:r w:rsidRPr="0017484A">
        <w:rPr>
          <w:rFonts w:ascii="Tahoma" w:hAnsi="Tahoma" w:cs="Tahoma"/>
          <w:sz w:val="24"/>
          <w:szCs w:val="24"/>
        </w:rPr>
        <w:t xml:space="preserve"> 860.</w:t>
      </w:r>
    </w:p>
    <w:p w:rsidR="007435A9" w:rsidRPr="007D56A9" w:rsidRDefault="007435A9" w:rsidP="007435A9">
      <w:pPr>
        <w:spacing w:after="0" w:line="240" w:lineRule="auto"/>
        <w:jc w:val="both"/>
        <w:rPr>
          <w:rFonts w:ascii="Tahoma" w:eastAsia="Times New Roman" w:hAnsi="Tahoma" w:cs="Tahoma"/>
          <w:sz w:val="24"/>
          <w:szCs w:val="24"/>
          <w:lang w:eastAsia="en-GB"/>
        </w:rPr>
      </w:pPr>
      <w:r w:rsidRPr="007D56A9">
        <w:rPr>
          <w:rFonts w:ascii="Tahoma" w:eastAsia="Times New Roman" w:hAnsi="Tahoma" w:cs="Tahoma"/>
          <w:sz w:val="24"/>
          <w:szCs w:val="24"/>
          <w:lang w:eastAsia="en-GB"/>
        </w:rPr>
        <w:t>Varela-</w:t>
      </w:r>
      <w:proofErr w:type="spellStart"/>
      <w:r w:rsidRPr="007D56A9">
        <w:rPr>
          <w:rFonts w:ascii="Tahoma" w:eastAsia="Times New Roman" w:hAnsi="Tahoma" w:cs="Tahoma"/>
          <w:sz w:val="24"/>
          <w:szCs w:val="24"/>
          <w:lang w:eastAsia="en-GB"/>
        </w:rPr>
        <w:t>Neira</w:t>
      </w:r>
      <w:proofErr w:type="spellEnd"/>
      <w:r w:rsidRPr="007D56A9">
        <w:rPr>
          <w:rFonts w:ascii="Tahoma" w:eastAsia="Times New Roman" w:hAnsi="Tahoma" w:cs="Tahoma"/>
          <w:sz w:val="24"/>
          <w:szCs w:val="24"/>
          <w:lang w:eastAsia="en-GB"/>
        </w:rPr>
        <w:t>, C., Vázquez-</w:t>
      </w:r>
      <w:proofErr w:type="spellStart"/>
      <w:r w:rsidRPr="007D56A9">
        <w:rPr>
          <w:rFonts w:ascii="Tahoma" w:eastAsia="Times New Roman" w:hAnsi="Tahoma" w:cs="Tahoma"/>
          <w:sz w:val="24"/>
          <w:szCs w:val="24"/>
          <w:lang w:eastAsia="en-GB"/>
        </w:rPr>
        <w:t>Casielles</w:t>
      </w:r>
      <w:proofErr w:type="spellEnd"/>
      <w:r w:rsidRPr="007D56A9">
        <w:rPr>
          <w:rFonts w:ascii="Tahoma" w:eastAsia="Times New Roman" w:hAnsi="Tahoma" w:cs="Tahoma"/>
          <w:sz w:val="24"/>
          <w:szCs w:val="24"/>
          <w:lang w:eastAsia="en-GB"/>
        </w:rPr>
        <w:t xml:space="preserve">, R., &amp; Iglesias, V. (2010). Lack of preferential </w:t>
      </w:r>
      <w:r>
        <w:rPr>
          <w:rFonts w:ascii="Tahoma" w:eastAsia="Times New Roman" w:hAnsi="Tahoma" w:cs="Tahoma"/>
          <w:sz w:val="24"/>
          <w:szCs w:val="24"/>
          <w:lang w:eastAsia="en-GB"/>
        </w:rPr>
        <w:tab/>
      </w:r>
      <w:r w:rsidRPr="007D56A9">
        <w:rPr>
          <w:rFonts w:ascii="Tahoma" w:eastAsia="Times New Roman" w:hAnsi="Tahoma" w:cs="Tahoma"/>
          <w:sz w:val="24"/>
          <w:szCs w:val="24"/>
          <w:lang w:eastAsia="en-GB"/>
        </w:rPr>
        <w:t xml:space="preserve">treatment: effects on dissatisfaction after a service failure. </w:t>
      </w:r>
      <w:r w:rsidRPr="007D56A9">
        <w:rPr>
          <w:rFonts w:ascii="Tahoma" w:eastAsia="Times New Roman" w:hAnsi="Tahoma" w:cs="Tahoma"/>
          <w:i/>
          <w:iCs/>
          <w:sz w:val="24"/>
          <w:szCs w:val="24"/>
          <w:lang w:eastAsia="en-GB"/>
        </w:rPr>
        <w:t xml:space="preserve">Journal of Service </w:t>
      </w:r>
      <w:r>
        <w:rPr>
          <w:rFonts w:ascii="Tahoma" w:eastAsia="Times New Roman" w:hAnsi="Tahoma" w:cs="Tahoma"/>
          <w:i/>
          <w:iCs/>
          <w:sz w:val="24"/>
          <w:szCs w:val="24"/>
          <w:lang w:eastAsia="en-GB"/>
        </w:rPr>
        <w:tab/>
      </w:r>
      <w:r w:rsidRPr="007D56A9">
        <w:rPr>
          <w:rFonts w:ascii="Tahoma" w:eastAsia="Times New Roman" w:hAnsi="Tahoma" w:cs="Tahoma"/>
          <w:i/>
          <w:iCs/>
          <w:sz w:val="24"/>
          <w:szCs w:val="24"/>
          <w:lang w:eastAsia="en-GB"/>
        </w:rPr>
        <w:t>Management</w:t>
      </w:r>
      <w:r w:rsidRPr="007D56A9">
        <w:rPr>
          <w:rFonts w:ascii="Tahoma" w:eastAsia="Times New Roman" w:hAnsi="Tahoma" w:cs="Tahoma"/>
          <w:sz w:val="24"/>
          <w:szCs w:val="24"/>
          <w:lang w:eastAsia="en-GB"/>
        </w:rPr>
        <w:t xml:space="preserve">, </w:t>
      </w:r>
      <w:r w:rsidRPr="007D56A9">
        <w:rPr>
          <w:rFonts w:ascii="Tahoma" w:eastAsia="Times New Roman" w:hAnsi="Tahoma" w:cs="Tahoma"/>
          <w:i/>
          <w:iCs/>
          <w:sz w:val="24"/>
          <w:szCs w:val="24"/>
          <w:lang w:eastAsia="en-GB"/>
        </w:rPr>
        <w:t>21</w:t>
      </w:r>
      <w:r w:rsidRPr="007D56A9">
        <w:rPr>
          <w:rFonts w:ascii="Tahoma" w:eastAsia="Times New Roman" w:hAnsi="Tahoma" w:cs="Tahoma"/>
          <w:sz w:val="24"/>
          <w:szCs w:val="24"/>
          <w:lang w:eastAsia="en-GB"/>
        </w:rPr>
        <w:t>(1), 45-68.</w:t>
      </w:r>
    </w:p>
    <w:p w:rsidR="007435A9" w:rsidRPr="0017484A" w:rsidRDefault="007435A9" w:rsidP="007435A9">
      <w:pPr>
        <w:spacing w:line="240" w:lineRule="auto"/>
        <w:jc w:val="both"/>
        <w:rPr>
          <w:rFonts w:ascii="Tahoma" w:hAnsi="Tahoma" w:cs="Tahoma"/>
          <w:sz w:val="24"/>
          <w:szCs w:val="24"/>
        </w:rPr>
      </w:pPr>
    </w:p>
    <w:p w:rsidR="007435A9" w:rsidRDefault="007435A9" w:rsidP="007435A9">
      <w:pPr>
        <w:spacing w:after="0" w:line="240" w:lineRule="auto"/>
        <w:jc w:val="both"/>
        <w:rPr>
          <w:rFonts w:ascii="Tahoma" w:eastAsia="Times New Roman" w:hAnsi="Tahoma" w:cs="Tahoma"/>
          <w:sz w:val="24"/>
          <w:szCs w:val="24"/>
          <w:lang w:eastAsia="en-GB"/>
        </w:rPr>
      </w:pPr>
      <w:proofErr w:type="spellStart"/>
      <w:r w:rsidRPr="00436BCF">
        <w:rPr>
          <w:rFonts w:ascii="Tahoma" w:eastAsia="Times New Roman" w:hAnsi="Tahoma" w:cs="Tahoma"/>
          <w:sz w:val="24"/>
          <w:szCs w:val="24"/>
          <w:lang w:eastAsia="en-GB"/>
        </w:rPr>
        <w:t>Venkatesh</w:t>
      </w:r>
      <w:proofErr w:type="spellEnd"/>
      <w:r w:rsidRPr="00436BCF">
        <w:rPr>
          <w:rFonts w:ascii="Tahoma" w:eastAsia="Times New Roman" w:hAnsi="Tahoma" w:cs="Tahoma"/>
          <w:sz w:val="24"/>
          <w:szCs w:val="24"/>
          <w:lang w:eastAsia="en-GB"/>
        </w:rPr>
        <w:t xml:space="preserve">, V., &amp; Davis, F. D. (1996). A model of the antecedents of perceived ease </w:t>
      </w:r>
      <w:r>
        <w:rPr>
          <w:rFonts w:ascii="Tahoma" w:eastAsia="Times New Roman" w:hAnsi="Tahoma" w:cs="Tahoma"/>
          <w:sz w:val="24"/>
          <w:szCs w:val="24"/>
          <w:lang w:eastAsia="en-GB"/>
        </w:rPr>
        <w:tab/>
      </w:r>
      <w:r w:rsidRPr="00436BCF">
        <w:rPr>
          <w:rFonts w:ascii="Tahoma" w:eastAsia="Times New Roman" w:hAnsi="Tahoma" w:cs="Tahoma"/>
          <w:sz w:val="24"/>
          <w:szCs w:val="24"/>
          <w:lang w:eastAsia="en-GB"/>
        </w:rPr>
        <w:t xml:space="preserve">of use: Development and test. </w:t>
      </w:r>
      <w:r w:rsidRPr="00436BCF">
        <w:rPr>
          <w:rFonts w:ascii="Tahoma" w:eastAsia="Times New Roman" w:hAnsi="Tahoma" w:cs="Tahoma"/>
          <w:i/>
          <w:iCs/>
          <w:sz w:val="24"/>
          <w:szCs w:val="24"/>
          <w:lang w:eastAsia="en-GB"/>
        </w:rPr>
        <w:t>Decision sciences</w:t>
      </w:r>
      <w:r w:rsidRPr="00436BCF">
        <w:rPr>
          <w:rFonts w:ascii="Tahoma" w:eastAsia="Times New Roman" w:hAnsi="Tahoma" w:cs="Tahoma"/>
          <w:sz w:val="24"/>
          <w:szCs w:val="24"/>
          <w:lang w:eastAsia="en-GB"/>
        </w:rPr>
        <w:t xml:space="preserve">, </w:t>
      </w:r>
      <w:r w:rsidRPr="00436BCF">
        <w:rPr>
          <w:rFonts w:ascii="Tahoma" w:eastAsia="Times New Roman" w:hAnsi="Tahoma" w:cs="Tahoma"/>
          <w:i/>
          <w:iCs/>
          <w:sz w:val="24"/>
          <w:szCs w:val="24"/>
          <w:lang w:eastAsia="en-GB"/>
        </w:rPr>
        <w:t>27</w:t>
      </w:r>
      <w:r w:rsidRPr="00436BCF">
        <w:rPr>
          <w:rFonts w:ascii="Tahoma" w:eastAsia="Times New Roman" w:hAnsi="Tahoma" w:cs="Tahoma"/>
          <w:sz w:val="24"/>
          <w:szCs w:val="24"/>
          <w:lang w:eastAsia="en-GB"/>
        </w:rPr>
        <w:t>(3), 451-481.</w:t>
      </w:r>
    </w:p>
    <w:p w:rsidR="007435A9" w:rsidRDefault="007435A9" w:rsidP="007435A9">
      <w:pPr>
        <w:spacing w:after="0" w:line="240" w:lineRule="auto"/>
        <w:jc w:val="both"/>
        <w:rPr>
          <w:rFonts w:ascii="Tahoma" w:eastAsia="Times New Roman" w:hAnsi="Tahoma" w:cs="Tahoma"/>
          <w:sz w:val="24"/>
          <w:szCs w:val="24"/>
          <w:lang w:eastAsia="en-GB"/>
        </w:rPr>
      </w:pPr>
    </w:p>
    <w:p w:rsidR="007435A9" w:rsidRDefault="005A3F01" w:rsidP="007435A9">
      <w:pPr>
        <w:spacing w:after="0" w:line="240" w:lineRule="auto"/>
        <w:jc w:val="both"/>
        <w:rPr>
          <w:rFonts w:ascii="Tahoma" w:hAnsi="Tahoma" w:cs="Tahoma"/>
          <w:color w:val="222222"/>
          <w:sz w:val="24"/>
          <w:szCs w:val="24"/>
          <w:shd w:val="clear" w:color="auto" w:fill="FFFFFF"/>
        </w:rPr>
      </w:pPr>
      <w:r w:rsidRPr="005A3F01">
        <w:rPr>
          <w:rFonts w:ascii="Tahoma" w:hAnsi="Tahoma" w:cs="Tahoma"/>
          <w:color w:val="222222"/>
          <w:sz w:val="24"/>
          <w:szCs w:val="24"/>
          <w:shd w:val="clear" w:color="auto" w:fill="FFFFFF"/>
        </w:rPr>
        <w:t xml:space="preserve">Wada, F., &amp; </w:t>
      </w:r>
      <w:proofErr w:type="spellStart"/>
      <w:r w:rsidRPr="005A3F01">
        <w:rPr>
          <w:rFonts w:ascii="Tahoma" w:hAnsi="Tahoma" w:cs="Tahoma"/>
          <w:color w:val="222222"/>
          <w:sz w:val="24"/>
          <w:szCs w:val="24"/>
          <w:shd w:val="clear" w:color="auto" w:fill="FFFFFF"/>
        </w:rPr>
        <w:t>Odulaja</w:t>
      </w:r>
      <w:proofErr w:type="spellEnd"/>
      <w:r w:rsidRPr="005A3F01">
        <w:rPr>
          <w:rFonts w:ascii="Tahoma" w:hAnsi="Tahoma" w:cs="Tahoma"/>
          <w:color w:val="222222"/>
          <w:sz w:val="24"/>
          <w:szCs w:val="24"/>
          <w:shd w:val="clear" w:color="auto" w:fill="FFFFFF"/>
        </w:rPr>
        <w:t>, G. O. (2012). Elec</w:t>
      </w:r>
      <w:r>
        <w:rPr>
          <w:rFonts w:ascii="Tahoma" w:hAnsi="Tahoma" w:cs="Tahoma"/>
          <w:color w:val="222222"/>
          <w:sz w:val="24"/>
          <w:szCs w:val="24"/>
          <w:shd w:val="clear" w:color="auto" w:fill="FFFFFF"/>
        </w:rPr>
        <w:t>tronic Banking and Cyber Crime i</w:t>
      </w:r>
      <w:r w:rsidRPr="005A3F01">
        <w:rPr>
          <w:rFonts w:ascii="Tahoma" w:hAnsi="Tahoma" w:cs="Tahoma"/>
          <w:color w:val="222222"/>
          <w:sz w:val="24"/>
          <w:szCs w:val="24"/>
          <w:shd w:val="clear" w:color="auto" w:fill="FFFFFF"/>
        </w:rPr>
        <w:t xml:space="preserve">n Nigeria-A </w:t>
      </w:r>
      <w:r>
        <w:rPr>
          <w:rFonts w:ascii="Tahoma" w:hAnsi="Tahoma" w:cs="Tahoma"/>
          <w:color w:val="222222"/>
          <w:sz w:val="24"/>
          <w:szCs w:val="24"/>
          <w:shd w:val="clear" w:color="auto" w:fill="FFFFFF"/>
        </w:rPr>
        <w:tab/>
      </w:r>
      <w:r w:rsidRPr="005A3F01">
        <w:rPr>
          <w:rFonts w:ascii="Tahoma" w:hAnsi="Tahoma" w:cs="Tahoma"/>
          <w:color w:val="222222"/>
          <w:sz w:val="24"/>
          <w:szCs w:val="24"/>
          <w:shd w:val="clear" w:color="auto" w:fill="FFFFFF"/>
        </w:rPr>
        <w:t>Theoretical Policy Perspective on Causation. </w:t>
      </w:r>
      <w:r w:rsidRPr="005A3F01">
        <w:rPr>
          <w:rFonts w:ascii="Tahoma" w:hAnsi="Tahoma" w:cs="Tahoma"/>
          <w:i/>
          <w:iCs/>
          <w:color w:val="222222"/>
          <w:sz w:val="24"/>
          <w:szCs w:val="24"/>
          <w:shd w:val="clear" w:color="auto" w:fill="FFFFFF"/>
        </w:rPr>
        <w:t>African Journal of Computing &amp;</w:t>
      </w:r>
      <w:r>
        <w:rPr>
          <w:rFonts w:ascii="Tahoma" w:hAnsi="Tahoma" w:cs="Tahoma"/>
          <w:i/>
          <w:iCs/>
          <w:color w:val="222222"/>
          <w:sz w:val="24"/>
          <w:szCs w:val="24"/>
          <w:shd w:val="clear" w:color="auto" w:fill="FFFFFF"/>
        </w:rPr>
        <w:tab/>
      </w:r>
      <w:r w:rsidRPr="005A3F01">
        <w:rPr>
          <w:rFonts w:ascii="Tahoma" w:hAnsi="Tahoma" w:cs="Tahoma"/>
          <w:i/>
          <w:iCs/>
          <w:color w:val="222222"/>
          <w:sz w:val="24"/>
          <w:szCs w:val="24"/>
          <w:shd w:val="clear" w:color="auto" w:fill="FFFFFF"/>
        </w:rPr>
        <w:t xml:space="preserve"> ICT www. </w:t>
      </w:r>
      <w:proofErr w:type="spellStart"/>
      <w:r w:rsidRPr="005A3F01">
        <w:rPr>
          <w:rFonts w:ascii="Tahoma" w:hAnsi="Tahoma" w:cs="Tahoma"/>
          <w:i/>
          <w:iCs/>
          <w:color w:val="222222"/>
          <w:sz w:val="24"/>
          <w:szCs w:val="24"/>
          <w:shd w:val="clear" w:color="auto" w:fill="FFFFFF"/>
        </w:rPr>
        <w:t>ajocict</w:t>
      </w:r>
      <w:proofErr w:type="spellEnd"/>
      <w:r w:rsidRPr="005A3F01">
        <w:rPr>
          <w:rFonts w:ascii="Tahoma" w:hAnsi="Tahoma" w:cs="Tahoma"/>
          <w:i/>
          <w:iCs/>
          <w:color w:val="222222"/>
          <w:sz w:val="24"/>
          <w:szCs w:val="24"/>
          <w:shd w:val="clear" w:color="auto" w:fill="FFFFFF"/>
        </w:rPr>
        <w:t>. net</w:t>
      </w:r>
      <w:r w:rsidRPr="005A3F01">
        <w:rPr>
          <w:rFonts w:ascii="Tahoma" w:hAnsi="Tahoma" w:cs="Tahoma"/>
          <w:color w:val="222222"/>
          <w:sz w:val="24"/>
          <w:szCs w:val="24"/>
          <w:shd w:val="clear" w:color="auto" w:fill="FFFFFF"/>
        </w:rPr>
        <w:t>, </w:t>
      </w:r>
      <w:r w:rsidRPr="005A3F01">
        <w:rPr>
          <w:rFonts w:ascii="Tahoma" w:hAnsi="Tahoma" w:cs="Tahoma"/>
          <w:i/>
          <w:iCs/>
          <w:color w:val="222222"/>
          <w:sz w:val="24"/>
          <w:szCs w:val="24"/>
          <w:shd w:val="clear" w:color="auto" w:fill="FFFFFF"/>
        </w:rPr>
        <w:t>4</w:t>
      </w:r>
      <w:r w:rsidRPr="005A3F01">
        <w:rPr>
          <w:rFonts w:ascii="Tahoma" w:hAnsi="Tahoma" w:cs="Tahoma"/>
          <w:color w:val="222222"/>
          <w:sz w:val="24"/>
          <w:szCs w:val="24"/>
          <w:shd w:val="clear" w:color="auto" w:fill="FFFFFF"/>
        </w:rPr>
        <w:t>(3), 69-82.</w:t>
      </w:r>
    </w:p>
    <w:p w:rsidR="005A3F01" w:rsidRPr="005A3F01" w:rsidRDefault="005A3F01" w:rsidP="007435A9">
      <w:pPr>
        <w:spacing w:after="0" w:line="240" w:lineRule="auto"/>
        <w:jc w:val="both"/>
        <w:rPr>
          <w:rFonts w:ascii="Tahoma" w:eastAsia="Times New Roman" w:hAnsi="Tahoma" w:cs="Tahoma"/>
          <w:sz w:val="24"/>
          <w:szCs w:val="24"/>
          <w:lang w:eastAsia="en-GB"/>
        </w:rPr>
      </w:pPr>
    </w:p>
    <w:p w:rsidR="007435A9" w:rsidRPr="0017484A" w:rsidRDefault="007435A9" w:rsidP="007435A9">
      <w:pPr>
        <w:spacing w:after="0" w:line="240" w:lineRule="auto"/>
        <w:jc w:val="both"/>
        <w:rPr>
          <w:rFonts w:ascii="Tahoma" w:hAnsi="Tahoma" w:cs="Tahoma"/>
          <w:sz w:val="24"/>
          <w:szCs w:val="24"/>
        </w:rPr>
      </w:pPr>
      <w:r w:rsidRPr="00744454">
        <w:rPr>
          <w:rFonts w:ascii="Tahoma" w:eastAsia="Times New Roman" w:hAnsi="Tahoma" w:cs="Tahoma"/>
          <w:sz w:val="24"/>
          <w:szCs w:val="24"/>
          <w:lang w:eastAsia="en-GB"/>
        </w:rPr>
        <w:t xml:space="preserve">Wan, W. W., </w:t>
      </w:r>
      <w:proofErr w:type="spellStart"/>
      <w:r w:rsidRPr="00744454">
        <w:rPr>
          <w:rFonts w:ascii="Tahoma" w:eastAsia="Times New Roman" w:hAnsi="Tahoma" w:cs="Tahoma"/>
          <w:sz w:val="24"/>
          <w:szCs w:val="24"/>
          <w:lang w:eastAsia="en-GB"/>
        </w:rPr>
        <w:t>Luk</w:t>
      </w:r>
      <w:proofErr w:type="spellEnd"/>
      <w:r w:rsidRPr="00744454">
        <w:rPr>
          <w:rFonts w:ascii="Tahoma" w:eastAsia="Times New Roman" w:hAnsi="Tahoma" w:cs="Tahoma"/>
          <w:sz w:val="24"/>
          <w:szCs w:val="24"/>
          <w:lang w:eastAsia="en-GB"/>
        </w:rPr>
        <w:t xml:space="preserve">, C. L., &amp; Chow, C. W. (2005). Customers' adoption of banking </w:t>
      </w:r>
      <w:r>
        <w:rPr>
          <w:rFonts w:ascii="Tahoma" w:eastAsia="Times New Roman" w:hAnsi="Tahoma" w:cs="Tahoma"/>
          <w:sz w:val="24"/>
          <w:szCs w:val="24"/>
          <w:lang w:eastAsia="en-GB"/>
        </w:rPr>
        <w:tab/>
      </w:r>
      <w:r w:rsidRPr="00744454">
        <w:rPr>
          <w:rFonts w:ascii="Tahoma" w:eastAsia="Times New Roman" w:hAnsi="Tahoma" w:cs="Tahoma"/>
          <w:sz w:val="24"/>
          <w:szCs w:val="24"/>
          <w:lang w:eastAsia="en-GB"/>
        </w:rPr>
        <w:t xml:space="preserve">channels in Hong Kong. </w:t>
      </w:r>
      <w:r w:rsidRPr="00744454">
        <w:rPr>
          <w:rFonts w:ascii="Tahoma" w:eastAsia="Times New Roman" w:hAnsi="Tahoma" w:cs="Tahoma"/>
          <w:i/>
          <w:iCs/>
          <w:sz w:val="24"/>
          <w:szCs w:val="24"/>
          <w:lang w:eastAsia="en-GB"/>
        </w:rPr>
        <w:t>International Journal of bank marketing</w:t>
      </w:r>
      <w:r w:rsidRPr="00744454">
        <w:rPr>
          <w:rFonts w:ascii="Tahoma" w:eastAsia="Times New Roman" w:hAnsi="Tahoma" w:cs="Tahoma"/>
          <w:sz w:val="24"/>
          <w:szCs w:val="24"/>
          <w:lang w:eastAsia="en-GB"/>
        </w:rPr>
        <w:t xml:space="preserve">, </w:t>
      </w:r>
      <w:r w:rsidRPr="00744454">
        <w:rPr>
          <w:rFonts w:ascii="Tahoma" w:eastAsia="Times New Roman" w:hAnsi="Tahoma" w:cs="Tahoma"/>
          <w:i/>
          <w:iCs/>
          <w:sz w:val="24"/>
          <w:szCs w:val="24"/>
          <w:lang w:eastAsia="en-GB"/>
        </w:rPr>
        <w:t>23</w:t>
      </w:r>
      <w:r w:rsidRPr="00744454">
        <w:rPr>
          <w:rFonts w:ascii="Tahoma" w:eastAsia="Times New Roman" w:hAnsi="Tahoma" w:cs="Tahoma"/>
          <w:sz w:val="24"/>
          <w:szCs w:val="24"/>
          <w:lang w:eastAsia="en-GB"/>
        </w:rPr>
        <w:t>(3), 255-</w:t>
      </w:r>
      <w:r>
        <w:rPr>
          <w:rFonts w:ascii="Tahoma" w:eastAsia="Times New Roman" w:hAnsi="Tahoma" w:cs="Tahoma"/>
          <w:sz w:val="24"/>
          <w:szCs w:val="24"/>
          <w:lang w:eastAsia="en-GB"/>
        </w:rPr>
        <w:tab/>
      </w:r>
      <w:r w:rsidRPr="00744454">
        <w:rPr>
          <w:rFonts w:ascii="Tahoma" w:eastAsia="Times New Roman" w:hAnsi="Tahoma" w:cs="Tahoma"/>
          <w:sz w:val="24"/>
          <w:szCs w:val="24"/>
          <w:lang w:eastAsia="en-GB"/>
        </w:rPr>
        <w:t>272.</w:t>
      </w:r>
    </w:p>
    <w:p w:rsidR="007435A9" w:rsidRDefault="007435A9" w:rsidP="007435A9">
      <w:pPr>
        <w:spacing w:line="240" w:lineRule="auto"/>
        <w:jc w:val="both"/>
        <w:rPr>
          <w:rFonts w:ascii="Tahoma" w:eastAsia="Times New Roman" w:hAnsi="Tahoma" w:cs="Tahoma"/>
          <w:sz w:val="24"/>
          <w:szCs w:val="24"/>
          <w:lang w:eastAsia="en-GB"/>
        </w:rPr>
      </w:pPr>
      <w:r w:rsidRPr="0017484A">
        <w:rPr>
          <w:rFonts w:ascii="Tahoma" w:hAnsi="Tahoma" w:cs="Tahoma"/>
          <w:sz w:val="24"/>
          <w:szCs w:val="24"/>
          <w:lang w:val="en-US"/>
        </w:rPr>
        <w:t xml:space="preserve"> </w:t>
      </w:r>
      <w:r w:rsidRPr="0017484A">
        <w:rPr>
          <w:rFonts w:ascii="Tahoma" w:eastAsia="Times New Roman" w:hAnsi="Tahoma" w:cs="Tahoma"/>
          <w:sz w:val="24"/>
          <w:szCs w:val="24"/>
          <w:lang w:eastAsia="en-GB"/>
        </w:rPr>
        <w:t xml:space="preserve">Yamane, T. (1967). </w:t>
      </w:r>
      <w:r w:rsidRPr="0017484A">
        <w:rPr>
          <w:rFonts w:ascii="Tahoma" w:eastAsia="Times New Roman" w:hAnsi="Tahoma" w:cs="Tahoma"/>
          <w:i/>
          <w:iCs/>
          <w:sz w:val="24"/>
          <w:szCs w:val="24"/>
          <w:lang w:eastAsia="en-GB"/>
        </w:rPr>
        <w:t>Statistics: An introductory analysis</w:t>
      </w:r>
      <w:r w:rsidRPr="0017484A">
        <w:rPr>
          <w:rFonts w:ascii="Tahoma" w:eastAsia="Times New Roman" w:hAnsi="Tahoma" w:cs="Tahoma"/>
          <w:sz w:val="24"/>
          <w:szCs w:val="24"/>
          <w:lang w:eastAsia="en-GB"/>
        </w:rPr>
        <w:t xml:space="preserve"> (No. HA29 Y2 1967).</w:t>
      </w:r>
    </w:p>
    <w:p w:rsidR="007435A9" w:rsidRDefault="007435A9" w:rsidP="00C2016D">
      <w:pPr>
        <w:spacing w:after="0" w:line="276" w:lineRule="auto"/>
        <w:jc w:val="both"/>
        <w:rPr>
          <w:rFonts w:ascii="Tahoma" w:hAnsi="Tahoma" w:cs="Tahoma"/>
        </w:rPr>
      </w:pPr>
    </w:p>
    <w:p w:rsidR="00291D7F" w:rsidRDefault="00291D7F" w:rsidP="0001477B">
      <w:pPr>
        <w:spacing w:line="240" w:lineRule="auto"/>
        <w:jc w:val="both"/>
        <w:rPr>
          <w:rFonts w:ascii="Tahoma" w:hAnsi="Tahoma" w:cs="Tahoma"/>
        </w:rPr>
      </w:pPr>
    </w:p>
    <w:p w:rsidR="0001477B" w:rsidRPr="00E46181" w:rsidRDefault="0001477B" w:rsidP="00E46181">
      <w:pPr>
        <w:jc w:val="both"/>
        <w:rPr>
          <w:b/>
        </w:rPr>
      </w:pPr>
    </w:p>
    <w:sectPr w:rsidR="0001477B" w:rsidRPr="00E46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07E1F"/>
    <w:multiLevelType w:val="multilevel"/>
    <w:tmpl w:val="7D325900"/>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665E7237"/>
    <w:multiLevelType w:val="hybridMultilevel"/>
    <w:tmpl w:val="BBDC8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8467AD"/>
    <w:multiLevelType w:val="multilevel"/>
    <w:tmpl w:val="2DA8F3B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420A2D"/>
    <w:multiLevelType w:val="multilevel"/>
    <w:tmpl w:val="7C7E49B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7F"/>
    <w:rsid w:val="0001477B"/>
    <w:rsid w:val="000558C2"/>
    <w:rsid w:val="000C09C0"/>
    <w:rsid w:val="000F40B7"/>
    <w:rsid w:val="00105BE3"/>
    <w:rsid w:val="00134460"/>
    <w:rsid w:val="00135B9B"/>
    <w:rsid w:val="00165ED5"/>
    <w:rsid w:val="00181FD7"/>
    <w:rsid w:val="00185621"/>
    <w:rsid w:val="00192CD2"/>
    <w:rsid w:val="001B63DF"/>
    <w:rsid w:val="002562D0"/>
    <w:rsid w:val="00260EFD"/>
    <w:rsid w:val="00291D7F"/>
    <w:rsid w:val="002D251D"/>
    <w:rsid w:val="002D3B3B"/>
    <w:rsid w:val="002D6605"/>
    <w:rsid w:val="0033767F"/>
    <w:rsid w:val="003532B5"/>
    <w:rsid w:val="00375845"/>
    <w:rsid w:val="003B738F"/>
    <w:rsid w:val="003F74A5"/>
    <w:rsid w:val="00404392"/>
    <w:rsid w:val="004163D7"/>
    <w:rsid w:val="00433158"/>
    <w:rsid w:val="004A0437"/>
    <w:rsid w:val="004B571C"/>
    <w:rsid w:val="004C5C42"/>
    <w:rsid w:val="004D36B2"/>
    <w:rsid w:val="004F3FBD"/>
    <w:rsid w:val="005001DD"/>
    <w:rsid w:val="005A3F01"/>
    <w:rsid w:val="005B0A26"/>
    <w:rsid w:val="005C5640"/>
    <w:rsid w:val="005D6DCC"/>
    <w:rsid w:val="005E5C5A"/>
    <w:rsid w:val="005E7238"/>
    <w:rsid w:val="006528B6"/>
    <w:rsid w:val="00666CE5"/>
    <w:rsid w:val="00667BDB"/>
    <w:rsid w:val="006A298D"/>
    <w:rsid w:val="006A31DD"/>
    <w:rsid w:val="006C1978"/>
    <w:rsid w:val="006C6933"/>
    <w:rsid w:val="006E0A3D"/>
    <w:rsid w:val="006E4B9E"/>
    <w:rsid w:val="00714C1B"/>
    <w:rsid w:val="007408E5"/>
    <w:rsid w:val="007435A9"/>
    <w:rsid w:val="0074446C"/>
    <w:rsid w:val="00792D9E"/>
    <w:rsid w:val="007C0B35"/>
    <w:rsid w:val="007F7A8B"/>
    <w:rsid w:val="00811DD6"/>
    <w:rsid w:val="00860393"/>
    <w:rsid w:val="008610D7"/>
    <w:rsid w:val="00862048"/>
    <w:rsid w:val="008A058A"/>
    <w:rsid w:val="008A3C1B"/>
    <w:rsid w:val="008A4FD2"/>
    <w:rsid w:val="008B058E"/>
    <w:rsid w:val="008C1C65"/>
    <w:rsid w:val="008E572D"/>
    <w:rsid w:val="008F39EC"/>
    <w:rsid w:val="009465B5"/>
    <w:rsid w:val="00951DDB"/>
    <w:rsid w:val="00954419"/>
    <w:rsid w:val="00967F6D"/>
    <w:rsid w:val="00986CFE"/>
    <w:rsid w:val="0099553C"/>
    <w:rsid w:val="0099777F"/>
    <w:rsid w:val="009B5964"/>
    <w:rsid w:val="009E19B4"/>
    <w:rsid w:val="009E3B64"/>
    <w:rsid w:val="009F26E9"/>
    <w:rsid w:val="00A564AD"/>
    <w:rsid w:val="00A73622"/>
    <w:rsid w:val="00A82E8E"/>
    <w:rsid w:val="00AB1A2B"/>
    <w:rsid w:val="00AD437D"/>
    <w:rsid w:val="00AD7771"/>
    <w:rsid w:val="00B6356D"/>
    <w:rsid w:val="00B738CC"/>
    <w:rsid w:val="00B86574"/>
    <w:rsid w:val="00BA3241"/>
    <w:rsid w:val="00BC1B1B"/>
    <w:rsid w:val="00BD2F1C"/>
    <w:rsid w:val="00BE25BE"/>
    <w:rsid w:val="00BF17F1"/>
    <w:rsid w:val="00BF2FED"/>
    <w:rsid w:val="00C174CA"/>
    <w:rsid w:val="00C2016D"/>
    <w:rsid w:val="00C520D3"/>
    <w:rsid w:val="00C706AB"/>
    <w:rsid w:val="00C75ED1"/>
    <w:rsid w:val="00C87E02"/>
    <w:rsid w:val="00CA6CE8"/>
    <w:rsid w:val="00D24B2C"/>
    <w:rsid w:val="00D42C4E"/>
    <w:rsid w:val="00D9160A"/>
    <w:rsid w:val="00D92520"/>
    <w:rsid w:val="00D97B24"/>
    <w:rsid w:val="00DD207E"/>
    <w:rsid w:val="00DE6212"/>
    <w:rsid w:val="00E25230"/>
    <w:rsid w:val="00E46181"/>
    <w:rsid w:val="00E8460A"/>
    <w:rsid w:val="00E874D2"/>
    <w:rsid w:val="00EC59A3"/>
    <w:rsid w:val="00ED7EE9"/>
    <w:rsid w:val="00F20F3F"/>
    <w:rsid w:val="00F846F6"/>
    <w:rsid w:val="00F91230"/>
    <w:rsid w:val="00F924A8"/>
    <w:rsid w:val="00FC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2000"/>
  <w15:chartTrackingRefBased/>
  <w15:docId w15:val="{60C9F8B0-4020-485F-9200-813BBC8E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4C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FED"/>
    <w:pPr>
      <w:spacing w:after="200" w:line="276" w:lineRule="auto"/>
      <w:ind w:left="720"/>
      <w:contextualSpacing/>
    </w:pPr>
    <w:rPr>
      <w:rFonts w:ascii="Calibri" w:eastAsia="Calibri" w:hAnsi="Calibri" w:cs="Times New Roman"/>
    </w:rPr>
  </w:style>
  <w:style w:type="character" w:customStyle="1" w:styleId="renderedqtext">
    <w:name w:val="rendered_qtext"/>
    <w:basedOn w:val="DefaultParagraphFont"/>
    <w:rsid w:val="00D24B2C"/>
  </w:style>
  <w:style w:type="character" w:styleId="Hyperlink">
    <w:name w:val="Hyperlink"/>
    <w:uiPriority w:val="99"/>
    <w:unhideWhenUsed/>
    <w:rsid w:val="0074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21</Pages>
  <Words>7518</Words>
  <Characters>42855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Elumaro</dc:creator>
  <cp:keywords/>
  <dc:description/>
  <cp:lastModifiedBy>Elumaro</cp:lastModifiedBy>
  <cp:revision>10</cp:revision>
  <dcterms:created xsi:type="dcterms:W3CDTF">2018-04-04T09:38:00Z</dcterms:created>
  <dcterms:modified xsi:type="dcterms:W3CDTF">2018-04-07T15:16:00Z</dcterms:modified>
</cp:coreProperties>
</file>