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63" w:rsidRPr="00242BBF" w:rsidRDefault="00FF46BA" w:rsidP="00241063">
      <w:pPr>
        <w:pStyle w:val="PrformatHTML"/>
        <w:shd w:val="clear" w:color="auto" w:fill="FFFFFF"/>
        <w:spacing w:before="120" w:after="120" w:line="360" w:lineRule="auto"/>
        <w:ind w:firstLine="57"/>
        <w:jc w:val="center"/>
        <w:rPr>
          <w:rFonts w:asciiTheme="majorBidi" w:hAnsiTheme="majorBidi" w:cstheme="majorBidi"/>
          <w:b/>
          <w:bCs/>
          <w:color w:val="212121"/>
          <w:sz w:val="22"/>
          <w:szCs w:val="22"/>
          <w:lang w:val="en"/>
        </w:rPr>
      </w:pPr>
      <w:r w:rsidRPr="00242BBF">
        <w:rPr>
          <w:rFonts w:asciiTheme="majorBidi" w:hAnsiTheme="majorBidi" w:cstheme="majorBidi"/>
          <w:b/>
          <w:bCs/>
          <w:color w:val="212121"/>
          <w:sz w:val="22"/>
          <w:szCs w:val="22"/>
          <w:lang w:val="en"/>
        </w:rPr>
        <w:t>What Interactions between Institutional Governance, Foreign Direct Investment and Economic Growth in Developing Countries: An econometric analysis in panel data</w:t>
      </w:r>
      <w:r w:rsidR="00241063" w:rsidRPr="00242BBF">
        <w:rPr>
          <w:rFonts w:asciiTheme="majorBidi" w:hAnsiTheme="majorBidi" w:cstheme="majorBidi"/>
          <w:b/>
          <w:bCs/>
          <w:color w:val="212121"/>
          <w:sz w:val="22"/>
          <w:szCs w:val="22"/>
          <w:lang w:val="en"/>
        </w:rPr>
        <w:t>.</w:t>
      </w:r>
    </w:p>
    <w:p w:rsidR="00FF46BA" w:rsidRPr="00241063" w:rsidRDefault="00473AB2" w:rsidP="00242BBF">
      <w:pPr>
        <w:pStyle w:val="PrformatHTML"/>
        <w:shd w:val="clear" w:color="auto" w:fill="FFFFFF"/>
        <w:spacing w:before="120" w:after="120" w:line="360" w:lineRule="auto"/>
        <w:ind w:firstLine="57"/>
        <w:jc w:val="center"/>
        <w:rPr>
          <w:rFonts w:asciiTheme="majorBidi" w:hAnsiTheme="majorBidi" w:cstheme="majorBidi"/>
          <w:b/>
          <w:bCs/>
          <w:color w:val="212121"/>
          <w:sz w:val="16"/>
          <w:szCs w:val="16"/>
          <w:lang w:val="en"/>
        </w:rPr>
      </w:pPr>
      <w:proofErr w:type="spellStart"/>
      <w:r w:rsidRPr="00241063">
        <w:rPr>
          <w:rFonts w:asciiTheme="majorBidi" w:hAnsiTheme="majorBidi" w:cstheme="majorBidi"/>
          <w:sz w:val="16"/>
          <w:szCs w:val="16"/>
        </w:rPr>
        <w:t>Ktit</w:t>
      </w:r>
      <w:proofErr w:type="spellEnd"/>
      <w:r w:rsidR="00FF46BA" w:rsidRPr="00241063">
        <w:rPr>
          <w:rFonts w:asciiTheme="majorBidi" w:hAnsiTheme="majorBidi" w:cstheme="majorBidi"/>
          <w:sz w:val="16"/>
          <w:szCs w:val="16"/>
        </w:rPr>
        <w:t xml:space="preserve"> Jalal</w:t>
      </w:r>
      <w:r w:rsidR="00FF46BA" w:rsidRPr="00241063">
        <w:rPr>
          <w:rStyle w:val="Appelnotedebasdep"/>
          <w:rFonts w:asciiTheme="majorBidi" w:hAnsiTheme="majorBidi" w:cstheme="majorBidi"/>
          <w:b/>
          <w:bCs/>
          <w:sz w:val="16"/>
          <w:szCs w:val="16"/>
        </w:rPr>
        <w:footnoteReference w:id="1"/>
      </w:r>
      <w:r w:rsidR="00FF46BA" w:rsidRPr="00241063">
        <w:rPr>
          <w:rFonts w:asciiTheme="majorBidi" w:hAnsiTheme="majorBidi" w:cstheme="majorBidi"/>
          <w:b/>
          <w:bCs/>
          <w:sz w:val="16"/>
          <w:szCs w:val="16"/>
        </w:rPr>
        <w:t xml:space="preserve">, </w:t>
      </w:r>
      <w:proofErr w:type="spellStart"/>
      <w:r w:rsidR="00FF46BA" w:rsidRPr="00241063">
        <w:rPr>
          <w:rFonts w:asciiTheme="majorBidi" w:hAnsiTheme="majorBidi" w:cstheme="majorBidi"/>
          <w:sz w:val="16"/>
          <w:szCs w:val="16"/>
        </w:rPr>
        <w:t>Macharfi</w:t>
      </w:r>
      <w:proofErr w:type="spellEnd"/>
      <w:r w:rsidR="00FF46BA" w:rsidRPr="00241063">
        <w:rPr>
          <w:rFonts w:asciiTheme="majorBidi" w:hAnsiTheme="majorBidi" w:cstheme="majorBidi"/>
          <w:sz w:val="16"/>
          <w:szCs w:val="16"/>
        </w:rPr>
        <w:t xml:space="preserve"> Mustapha</w:t>
      </w:r>
      <w:r w:rsidR="000D6E29" w:rsidRPr="00241063">
        <w:rPr>
          <w:rStyle w:val="Appelnotedebasdep"/>
          <w:rFonts w:asciiTheme="majorBidi" w:hAnsiTheme="majorBidi" w:cstheme="majorBidi"/>
          <w:b/>
          <w:bCs/>
          <w:sz w:val="16"/>
          <w:szCs w:val="16"/>
        </w:rPr>
        <w:footnoteReference w:id="2"/>
      </w:r>
    </w:p>
    <w:p w:rsidR="000D6E29" w:rsidRPr="00F402A4" w:rsidRDefault="000D6E29" w:rsidP="000D6E29">
      <w:pPr>
        <w:pStyle w:val="Notedebasdepage"/>
        <w:rPr>
          <w:rFonts w:asciiTheme="majorBidi" w:hAnsiTheme="majorBidi" w:cstheme="majorBidi"/>
          <w:sz w:val="16"/>
          <w:szCs w:val="16"/>
          <w:lang w:val="en-US"/>
        </w:rPr>
      </w:pPr>
      <w:r w:rsidRPr="00F402A4">
        <w:rPr>
          <w:rStyle w:val="Appelnotedebasdep"/>
          <w:rFonts w:asciiTheme="majorBidi" w:hAnsiTheme="majorBidi" w:cstheme="majorBidi"/>
          <w:sz w:val="16"/>
          <w:szCs w:val="16"/>
        </w:rPr>
        <w:footnoteRef/>
      </w:r>
      <w:r w:rsidRPr="00F402A4">
        <w:rPr>
          <w:rFonts w:asciiTheme="majorBidi" w:hAnsiTheme="majorBidi" w:cstheme="majorBidi"/>
          <w:sz w:val="16"/>
          <w:szCs w:val="16"/>
          <w:lang w:val="en-US"/>
        </w:rPr>
        <w:t xml:space="preserve"> PhD Student, Research laboratory on Finance , Entrepreneurship and Development, Center of Doctoral Studies on Comparative Law , Applied Economics and Sustainable Development , University Mohammed V of Rabat, Morocco.</w:t>
      </w:r>
    </w:p>
    <w:p w:rsidR="000D6E29" w:rsidRPr="00F402A4" w:rsidRDefault="000D6E29" w:rsidP="000D6E29">
      <w:pPr>
        <w:pStyle w:val="Notedebasdepage"/>
        <w:rPr>
          <w:rFonts w:asciiTheme="majorBidi" w:hAnsiTheme="majorBidi" w:cstheme="majorBidi"/>
          <w:sz w:val="16"/>
          <w:szCs w:val="16"/>
          <w:lang w:val="en-US"/>
        </w:rPr>
      </w:pPr>
    </w:p>
    <w:p w:rsidR="000D6E29" w:rsidRPr="00F402A4" w:rsidRDefault="000D6E29" w:rsidP="000D6E29">
      <w:pPr>
        <w:pStyle w:val="Notedebasdepage"/>
        <w:rPr>
          <w:rFonts w:asciiTheme="majorBidi" w:hAnsiTheme="majorBidi" w:cstheme="majorBidi"/>
          <w:sz w:val="16"/>
          <w:szCs w:val="16"/>
          <w:lang w:val="en-US"/>
        </w:rPr>
      </w:pPr>
      <w:r w:rsidRPr="00F402A4">
        <w:rPr>
          <w:rStyle w:val="Appelnotedebasdep"/>
          <w:rFonts w:asciiTheme="majorBidi" w:hAnsiTheme="majorBidi" w:cstheme="majorBidi"/>
          <w:sz w:val="16"/>
          <w:szCs w:val="16"/>
          <w:lang w:val="en-US"/>
        </w:rPr>
        <w:t>2</w:t>
      </w:r>
      <w:r w:rsidRPr="00F402A4">
        <w:rPr>
          <w:rFonts w:asciiTheme="majorBidi" w:hAnsiTheme="majorBidi" w:cstheme="majorBidi"/>
          <w:sz w:val="16"/>
          <w:szCs w:val="16"/>
          <w:lang w:val="en-US"/>
        </w:rPr>
        <w:t xml:space="preserve"> Prof. Research laboratory on Finance , Entrepreneurship and Development, Center of Doctoral Studies on Comparative Law, Applied Economics and Sustainable Development , University Mohammed V of Rabat, Morocco.</w:t>
      </w:r>
    </w:p>
    <w:p w:rsidR="000D6E29" w:rsidRPr="00F402A4" w:rsidRDefault="000D6E29" w:rsidP="000D6E29">
      <w:pPr>
        <w:pStyle w:val="Notedebasdepage"/>
        <w:rPr>
          <w:rFonts w:asciiTheme="majorBidi" w:hAnsiTheme="majorBidi" w:cstheme="majorBidi"/>
          <w:sz w:val="16"/>
          <w:szCs w:val="16"/>
          <w:lang w:val="en-US"/>
        </w:rPr>
      </w:pPr>
    </w:p>
    <w:p w:rsidR="00E30077" w:rsidRPr="00241063" w:rsidRDefault="00E30077" w:rsidP="000D6E29">
      <w:pPr>
        <w:pStyle w:val="Notedebasdepage"/>
        <w:rPr>
          <w:lang w:val="en-US"/>
        </w:rPr>
      </w:pPr>
    </w:p>
    <w:p w:rsidR="00E30077" w:rsidRPr="00241063" w:rsidRDefault="00E30077" w:rsidP="000D6E29">
      <w:pPr>
        <w:pStyle w:val="Notedebasdepage"/>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6E29" w:rsidRPr="00F402A4" w:rsidTr="00473AB2">
        <w:trPr>
          <w:trHeight w:val="366"/>
        </w:trPr>
        <w:tc>
          <w:tcPr>
            <w:tcW w:w="9062" w:type="dxa"/>
          </w:tcPr>
          <w:p w:rsidR="00E30077" w:rsidRDefault="000D6E29" w:rsidP="00E30077">
            <w:pPr>
              <w:pStyle w:val="Abstracttitle"/>
            </w:pPr>
            <w:r>
              <w:t>Abstract</w:t>
            </w:r>
          </w:p>
          <w:p w:rsidR="00F402A4" w:rsidRPr="00377A5A" w:rsidRDefault="00F402A4" w:rsidP="00F402A4">
            <w:pPr>
              <w:pStyle w:val="Abstracttitle"/>
              <w:rPr>
                <w:rFonts w:asciiTheme="majorBidi" w:eastAsiaTheme="minorHAnsi" w:hAnsiTheme="majorBidi" w:cstheme="majorBidi"/>
                <w:b w:val="0"/>
                <w:bCs w:val="0"/>
                <w:smallCaps w:val="0"/>
                <w:sz w:val="16"/>
                <w:szCs w:val="16"/>
                <w:lang w:val="en-US" w:eastAsia="en-US"/>
              </w:rPr>
            </w:pPr>
            <w:r w:rsidRPr="00377A5A">
              <w:rPr>
                <w:rFonts w:asciiTheme="majorBidi" w:eastAsiaTheme="minorHAnsi" w:hAnsiTheme="majorBidi" w:cstheme="majorBidi"/>
                <w:b w:val="0"/>
                <w:bCs w:val="0"/>
                <w:smallCaps w:val="0"/>
                <w:sz w:val="16"/>
                <w:szCs w:val="16"/>
                <w:lang w:val="en-US" w:eastAsia="en-US"/>
              </w:rPr>
              <w:t xml:space="preserve">The relationship between governance and economic growth is the subject of several controversial theoretical developments.  The purpose of this paper is to test some basic assumptions in a group of developing countries. First, we develop a theoretical and empirical analysis grid around the issue in the light of different currents of economic thought. Then, we approach our problematic in its empirical dimension. Using statistical and econometric tools, we propose, using the </w:t>
            </w:r>
            <w:proofErr w:type="spellStart"/>
            <w:r w:rsidRPr="00377A5A">
              <w:rPr>
                <w:rFonts w:asciiTheme="majorBidi" w:eastAsiaTheme="minorHAnsi" w:hAnsiTheme="majorBidi" w:cstheme="majorBidi"/>
                <w:b w:val="0"/>
                <w:bCs w:val="0"/>
                <w:smallCaps w:val="0"/>
                <w:sz w:val="16"/>
                <w:szCs w:val="16"/>
                <w:lang w:val="en-US" w:eastAsia="en-US"/>
              </w:rPr>
              <w:t>Arrelano</w:t>
            </w:r>
            <w:proofErr w:type="spellEnd"/>
            <w:r w:rsidRPr="00377A5A">
              <w:rPr>
                <w:rFonts w:asciiTheme="majorBidi" w:eastAsiaTheme="minorHAnsi" w:hAnsiTheme="majorBidi" w:cstheme="majorBidi"/>
                <w:b w:val="0"/>
                <w:bCs w:val="0"/>
                <w:smallCaps w:val="0"/>
                <w:sz w:val="16"/>
                <w:szCs w:val="16"/>
                <w:lang w:val="en-US" w:eastAsia="en-US"/>
              </w:rPr>
              <w:t xml:space="preserve"> and Bond [1991] model in a dynamic framework on panel data, using the generalized moment’s method (GMM) to the direct impact of institutional governance on key macroeconomic variables, as well as the indirect impact of interactions between governance components and foreign direct investment in relation to economic growth. From this model, we can deduce that the direct impact of the indicators of governance is statistically significant and positively affect economic growth. But once these indicators, especially political stability and the quality of regulation, interact with the foreign direct investment of the countries in our sample, the indirect effect becomes significant and acts negatively on the level of economic growth. This confirms that institutional governance has an isolated effect rather than complementarity with foreign direct investment in stimulating economic growth.</w:t>
            </w:r>
          </w:p>
          <w:p w:rsidR="00F402A4" w:rsidRPr="00976AD0" w:rsidRDefault="00F402A4" w:rsidP="00F402A4">
            <w:pPr>
              <w:pStyle w:val="Abstracttitle"/>
              <w:rPr>
                <w:rFonts w:asciiTheme="majorBidi" w:hAnsiTheme="majorBidi" w:cstheme="majorBidi"/>
                <w:b w:val="0"/>
                <w:bCs w:val="0"/>
                <w:color w:val="000000"/>
                <w:sz w:val="16"/>
                <w:szCs w:val="16"/>
              </w:rPr>
            </w:pPr>
            <w:r w:rsidRPr="00976AD0">
              <w:rPr>
                <w:rFonts w:asciiTheme="majorBidi" w:hAnsiTheme="majorBidi" w:cstheme="majorBidi"/>
                <w:color w:val="000000"/>
                <w:sz w:val="16"/>
                <w:szCs w:val="16"/>
              </w:rPr>
              <w:t>Key words</w:t>
            </w:r>
            <w:r w:rsidRPr="00976AD0">
              <w:rPr>
                <w:rFonts w:asciiTheme="majorBidi" w:hAnsiTheme="majorBidi" w:cstheme="majorBidi"/>
                <w:b w:val="0"/>
                <w:bCs w:val="0"/>
                <w:color w:val="000000"/>
                <w:sz w:val="16"/>
                <w:szCs w:val="16"/>
              </w:rPr>
              <w:t>: Governance, Foreign Direct Investment, Growth, GMM</w:t>
            </w:r>
          </w:p>
          <w:p w:rsidR="00F402A4" w:rsidRPr="00241063" w:rsidRDefault="00F402A4" w:rsidP="00F402A4">
            <w:pPr>
              <w:pStyle w:val="Abstracttitle"/>
              <w:rPr>
                <w:lang w:val="fr-FR"/>
              </w:rPr>
            </w:pPr>
            <w:r w:rsidRPr="00241063">
              <w:rPr>
                <w:lang w:val="fr-FR"/>
              </w:rPr>
              <w:t>résumé</w:t>
            </w:r>
          </w:p>
          <w:p w:rsidR="00F402A4" w:rsidRPr="00241063" w:rsidRDefault="00F402A4" w:rsidP="00F402A4">
            <w:pPr>
              <w:pStyle w:val="Abstracttitle"/>
              <w:rPr>
                <w:rFonts w:asciiTheme="majorBidi" w:eastAsiaTheme="minorHAnsi" w:hAnsiTheme="majorBidi" w:cstheme="majorBidi"/>
                <w:b w:val="0"/>
                <w:bCs w:val="0"/>
                <w:smallCaps w:val="0"/>
                <w:sz w:val="16"/>
                <w:szCs w:val="16"/>
                <w:lang w:val="fr-FR" w:eastAsia="en-US"/>
              </w:rPr>
            </w:pPr>
            <w:r w:rsidRPr="00241063">
              <w:rPr>
                <w:rFonts w:asciiTheme="majorBidi" w:eastAsiaTheme="minorHAnsi" w:hAnsiTheme="majorBidi" w:cstheme="majorBidi"/>
                <w:b w:val="0"/>
                <w:bCs w:val="0"/>
                <w:smallCaps w:val="0"/>
                <w:sz w:val="16"/>
                <w:szCs w:val="16"/>
                <w:lang w:val="fr-FR" w:eastAsia="en-US"/>
              </w:rPr>
              <w:t xml:space="preserve">La relation entre la gouvernance et la croissance économique fait l’objet de plusieurs développements théoriques controversés. Le présent article vise à vérifier et tester </w:t>
            </w:r>
            <w:r w:rsidR="00241063" w:rsidRPr="00241063">
              <w:rPr>
                <w:rFonts w:asciiTheme="majorBidi" w:eastAsiaTheme="minorHAnsi" w:hAnsiTheme="majorBidi" w:cstheme="majorBidi"/>
                <w:b w:val="0"/>
                <w:bCs w:val="0"/>
                <w:smallCaps w:val="0"/>
                <w:sz w:val="16"/>
                <w:szCs w:val="16"/>
                <w:lang w:val="fr-FR" w:eastAsia="en-US"/>
              </w:rPr>
              <w:t xml:space="preserve">certaines hypothèses de base dans un groupe de pays </w:t>
            </w:r>
            <w:r w:rsidRPr="00241063">
              <w:rPr>
                <w:rFonts w:asciiTheme="majorBidi" w:eastAsiaTheme="minorHAnsi" w:hAnsiTheme="majorBidi" w:cstheme="majorBidi"/>
                <w:b w:val="0"/>
                <w:bCs w:val="0"/>
                <w:smallCaps w:val="0"/>
                <w:sz w:val="16"/>
                <w:szCs w:val="16"/>
                <w:lang w:val="fr-FR" w:eastAsia="en-US"/>
              </w:rPr>
              <w:t xml:space="preserve">en </w:t>
            </w:r>
            <w:r w:rsidR="00473AB2" w:rsidRPr="00241063">
              <w:rPr>
                <w:rFonts w:asciiTheme="majorBidi" w:eastAsiaTheme="minorHAnsi" w:hAnsiTheme="majorBidi" w:cstheme="majorBidi"/>
                <w:b w:val="0"/>
                <w:bCs w:val="0"/>
                <w:smallCaps w:val="0"/>
                <w:sz w:val="16"/>
                <w:szCs w:val="16"/>
                <w:lang w:val="fr-FR" w:eastAsia="en-US"/>
              </w:rPr>
              <w:t>développement. Tout</w:t>
            </w:r>
            <w:r w:rsidRPr="00241063">
              <w:rPr>
                <w:rFonts w:asciiTheme="majorBidi" w:eastAsiaTheme="minorHAnsi" w:hAnsiTheme="majorBidi" w:cstheme="majorBidi"/>
                <w:b w:val="0"/>
                <w:bCs w:val="0"/>
                <w:smallCaps w:val="0"/>
                <w:sz w:val="16"/>
                <w:szCs w:val="16"/>
                <w:lang w:val="fr-FR" w:eastAsia="en-US"/>
              </w:rPr>
              <w:t xml:space="preserve"> d’abord, nous élaborons une grille d’analyse théorique et empirique autour de la question à la lumière des différents courants de pensée économique. Ensuite, nous abordons notre problématique dans sa dimension empirique. A l’aide d’outils statistiques et économétriques, nous proposerons, par l’utilisation du modèle d’</w:t>
            </w:r>
            <w:proofErr w:type="spellStart"/>
            <w:r w:rsidRPr="00241063">
              <w:rPr>
                <w:rFonts w:asciiTheme="majorBidi" w:eastAsiaTheme="minorHAnsi" w:hAnsiTheme="majorBidi" w:cstheme="majorBidi"/>
                <w:b w:val="0"/>
                <w:bCs w:val="0"/>
                <w:smallCaps w:val="0"/>
                <w:sz w:val="16"/>
                <w:szCs w:val="16"/>
                <w:lang w:val="fr-FR" w:eastAsia="en-US"/>
              </w:rPr>
              <w:t>Arrelano</w:t>
            </w:r>
            <w:proofErr w:type="spellEnd"/>
            <w:r w:rsidRPr="00241063">
              <w:rPr>
                <w:rFonts w:asciiTheme="majorBidi" w:eastAsiaTheme="minorHAnsi" w:hAnsiTheme="majorBidi" w:cstheme="majorBidi"/>
                <w:b w:val="0"/>
                <w:bCs w:val="0"/>
                <w:smallCaps w:val="0"/>
                <w:sz w:val="16"/>
                <w:szCs w:val="16"/>
                <w:lang w:val="fr-FR" w:eastAsia="en-US"/>
              </w:rPr>
              <w:t xml:space="preserve"> et Bond [1991] dans  un cadre dynamique sur les données de panel, utilisant  la méthode des moments généralisés (GMM) à  mettre en évidence l’impact direct de la gouvernance institutionnelle sur les principales variables macro-économique, ainsi que l’impact indirect des interactions entre les composantes de la gouvernance et des investissements directs étrangers  en relation avec la croissance </w:t>
            </w:r>
            <w:r w:rsidR="00473AB2" w:rsidRPr="00241063">
              <w:rPr>
                <w:rFonts w:asciiTheme="majorBidi" w:eastAsiaTheme="minorHAnsi" w:hAnsiTheme="majorBidi" w:cstheme="majorBidi"/>
                <w:b w:val="0"/>
                <w:bCs w:val="0"/>
                <w:smallCaps w:val="0"/>
                <w:sz w:val="16"/>
                <w:szCs w:val="16"/>
                <w:lang w:val="fr-FR" w:eastAsia="en-US"/>
              </w:rPr>
              <w:t>économique. A</w:t>
            </w:r>
            <w:r w:rsidRPr="00241063">
              <w:rPr>
                <w:rFonts w:asciiTheme="majorBidi" w:eastAsiaTheme="minorHAnsi" w:hAnsiTheme="majorBidi" w:cstheme="majorBidi"/>
                <w:b w:val="0"/>
                <w:bCs w:val="0"/>
                <w:smallCaps w:val="0"/>
                <w:sz w:val="16"/>
                <w:szCs w:val="16"/>
                <w:lang w:val="fr-FR" w:eastAsia="en-US"/>
              </w:rPr>
              <w:t xml:space="preserve"> partir de ce modèle, nous pouvons déduire que l’impact direct des indicateurs de la gouvernance est statistiquement significatif et agissent positivement sur la croissance économique. Mais une fois que ces indicateurs notamment la stabilité politique et la qualité de réglementation rentrent en interaction avec l’investissement direct étrangers des pays de notre échantillon, l’effet indirect devient significatif et agit négativement sur le niveau de la croissance économique. Ce qui permet de confirmer que la gouvernance institutionnelle exerce un effet isolé et pas de complémentarité par rapport à l’investissement direct étranger dans la stimulation de la croissance économique. </w:t>
            </w:r>
          </w:p>
          <w:p w:rsidR="00F402A4" w:rsidRPr="00976AD0" w:rsidRDefault="00F402A4" w:rsidP="00F402A4">
            <w:pPr>
              <w:pStyle w:val="Abstracttitle"/>
              <w:rPr>
                <w:rFonts w:asciiTheme="majorBidi" w:hAnsiTheme="majorBidi" w:cstheme="majorBidi"/>
                <w:b w:val="0"/>
                <w:bCs w:val="0"/>
                <w:sz w:val="16"/>
                <w:szCs w:val="16"/>
                <w:lang w:val="fr-FR"/>
              </w:rPr>
            </w:pPr>
            <w:r w:rsidRPr="00976AD0">
              <w:rPr>
                <w:rFonts w:asciiTheme="majorBidi" w:hAnsiTheme="majorBidi" w:cstheme="majorBidi"/>
                <w:sz w:val="16"/>
                <w:szCs w:val="16"/>
                <w:lang w:val="fr-FR"/>
              </w:rPr>
              <w:t>Mots clés:</w:t>
            </w:r>
            <w:r w:rsidRPr="00976AD0">
              <w:rPr>
                <w:rFonts w:asciiTheme="majorBidi" w:hAnsiTheme="majorBidi" w:cstheme="majorBidi"/>
                <w:b w:val="0"/>
                <w:bCs w:val="0"/>
                <w:sz w:val="16"/>
                <w:szCs w:val="16"/>
                <w:lang w:val="fr-FR"/>
              </w:rPr>
              <w:t xml:space="preserve"> Gouvernance, Investissement Direct Etranger, Croissance, MMG.</w:t>
            </w:r>
          </w:p>
          <w:p w:rsidR="00F402A4" w:rsidRPr="00F402A4" w:rsidRDefault="00F402A4" w:rsidP="00F402A4">
            <w:pPr>
              <w:pStyle w:val="Abstracttitle"/>
              <w:rPr>
                <w:lang w:val="fr-FR"/>
              </w:rPr>
            </w:pPr>
          </w:p>
        </w:tc>
        <w:bookmarkStart w:id="0" w:name="_GoBack"/>
        <w:bookmarkEnd w:id="0"/>
      </w:tr>
    </w:tbl>
    <w:p w:rsidR="00FF46BA" w:rsidRDefault="00FF46BA" w:rsidP="00377A5A">
      <w:pPr>
        <w:pStyle w:val="PrformatHTML"/>
        <w:shd w:val="clear" w:color="auto" w:fill="FFFFFF"/>
        <w:spacing w:before="120" w:after="120" w:line="360" w:lineRule="auto"/>
        <w:jc w:val="both"/>
        <w:rPr>
          <w:rFonts w:asciiTheme="majorBidi" w:hAnsiTheme="majorBidi" w:cstheme="majorBidi"/>
          <w:b/>
          <w:bCs/>
          <w:color w:val="212121"/>
          <w:sz w:val="24"/>
          <w:szCs w:val="24"/>
        </w:rPr>
      </w:pPr>
    </w:p>
    <w:p w:rsidR="00242BBF" w:rsidRDefault="00242BBF" w:rsidP="00377A5A">
      <w:pPr>
        <w:pStyle w:val="PrformatHTML"/>
        <w:shd w:val="clear" w:color="auto" w:fill="FFFFFF"/>
        <w:spacing w:before="120" w:after="120" w:line="360" w:lineRule="auto"/>
        <w:jc w:val="both"/>
        <w:rPr>
          <w:rFonts w:asciiTheme="majorBidi" w:hAnsiTheme="majorBidi" w:cstheme="majorBidi"/>
          <w:b/>
          <w:bCs/>
          <w:color w:val="212121"/>
          <w:sz w:val="24"/>
          <w:szCs w:val="24"/>
        </w:rPr>
      </w:pPr>
    </w:p>
    <w:p w:rsidR="00242BBF" w:rsidRPr="00FF46BA" w:rsidRDefault="00242BBF" w:rsidP="00377A5A">
      <w:pPr>
        <w:pStyle w:val="PrformatHTML"/>
        <w:shd w:val="clear" w:color="auto" w:fill="FFFFFF"/>
        <w:spacing w:before="120" w:after="120" w:line="360" w:lineRule="auto"/>
        <w:jc w:val="both"/>
        <w:rPr>
          <w:rFonts w:asciiTheme="majorBidi" w:hAnsiTheme="majorBidi" w:cstheme="majorBidi"/>
          <w:b/>
          <w:bCs/>
          <w:color w:val="212121"/>
          <w:sz w:val="24"/>
          <w:szCs w:val="24"/>
        </w:rPr>
      </w:pPr>
    </w:p>
    <w:p w:rsidR="00AE1F44" w:rsidRPr="00AE1F44" w:rsidRDefault="00AE1F44" w:rsidP="00645F1C">
      <w:pPr>
        <w:pStyle w:val="PrformatHTML"/>
        <w:shd w:val="clear" w:color="auto" w:fill="FFFFFF"/>
        <w:spacing w:before="120" w:after="120" w:line="360" w:lineRule="auto"/>
        <w:ind w:firstLine="57"/>
        <w:jc w:val="both"/>
        <w:rPr>
          <w:rFonts w:asciiTheme="majorBidi" w:hAnsiTheme="majorBidi" w:cstheme="majorBidi"/>
          <w:b/>
          <w:bCs/>
          <w:color w:val="212121"/>
          <w:sz w:val="24"/>
          <w:szCs w:val="24"/>
          <w:lang w:val="en"/>
        </w:rPr>
      </w:pPr>
      <w:r w:rsidRPr="00AE1F44">
        <w:rPr>
          <w:rFonts w:asciiTheme="majorBidi" w:hAnsiTheme="majorBidi" w:cstheme="majorBidi"/>
          <w:b/>
          <w:bCs/>
          <w:color w:val="212121"/>
          <w:sz w:val="24"/>
          <w:szCs w:val="24"/>
          <w:lang w:val="en"/>
        </w:rPr>
        <w:lastRenderedPageBreak/>
        <w:t>Introduction:</w:t>
      </w:r>
    </w:p>
    <w:p w:rsidR="00F24704" w:rsidRPr="005058EC" w:rsidRDefault="00F24704" w:rsidP="004A0EB7">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The</w:t>
      </w:r>
      <w:r w:rsidR="00F423BC" w:rsidRPr="005058EC">
        <w:rPr>
          <w:rFonts w:asciiTheme="majorBidi" w:hAnsiTheme="majorBidi" w:cstheme="majorBidi"/>
          <w:color w:val="212121"/>
          <w:sz w:val="16"/>
          <w:szCs w:val="16"/>
          <w:lang w:val="en"/>
        </w:rPr>
        <w:t xml:space="preserve"> notion of governance becomes one of the main concerns of development and poverty reduction policies, According to Kaufmann and </w:t>
      </w:r>
      <w:proofErr w:type="spellStart"/>
      <w:r w:rsidR="00F423BC" w:rsidRPr="005058EC">
        <w:rPr>
          <w:rFonts w:asciiTheme="majorBidi" w:hAnsiTheme="majorBidi" w:cstheme="majorBidi"/>
          <w:color w:val="212121"/>
          <w:sz w:val="16"/>
          <w:szCs w:val="16"/>
          <w:lang w:val="en"/>
        </w:rPr>
        <w:t>Kraay</w:t>
      </w:r>
      <w:proofErr w:type="spellEnd"/>
      <w:r w:rsidR="00F423BC" w:rsidRPr="005058EC">
        <w:rPr>
          <w:rFonts w:asciiTheme="majorBidi" w:hAnsiTheme="majorBidi" w:cstheme="majorBidi"/>
          <w:color w:val="212121"/>
          <w:sz w:val="16"/>
          <w:szCs w:val="16"/>
          <w:lang w:val="en"/>
        </w:rPr>
        <w:t xml:space="preserve"> (2002), it is defined as the process by which the authority of institutions is exercised in the country for the common good</w:t>
      </w:r>
      <w:r w:rsidR="00EA2545" w:rsidRPr="005058EC">
        <w:rPr>
          <w:rFonts w:asciiTheme="majorBidi" w:hAnsiTheme="majorBidi" w:cstheme="majorBidi"/>
          <w:color w:val="212121"/>
          <w:sz w:val="16"/>
          <w:szCs w:val="16"/>
          <w:lang w:val="en"/>
        </w:rPr>
        <w:t>s</w:t>
      </w:r>
      <w:r w:rsidR="00F423BC" w:rsidRPr="005058EC">
        <w:rPr>
          <w:rFonts w:asciiTheme="majorBidi" w:hAnsiTheme="majorBidi" w:cstheme="majorBidi"/>
          <w:color w:val="212121"/>
          <w:sz w:val="16"/>
          <w:szCs w:val="16"/>
          <w:lang w:val="en"/>
        </w:rPr>
        <w:t>. Consequently, this precision attributes a multidimensional character to the notion of governance insofar as it takes up several aspects</w:t>
      </w:r>
      <w:r w:rsidRPr="005058EC">
        <w:rPr>
          <w:rFonts w:asciiTheme="majorBidi" w:hAnsiTheme="majorBidi" w:cstheme="majorBidi"/>
          <w:color w:val="212121"/>
          <w:sz w:val="16"/>
          <w:szCs w:val="16"/>
          <w:lang w:val="en"/>
        </w:rPr>
        <w:t>:</w:t>
      </w:r>
      <w:r w:rsidRPr="005058EC">
        <w:rPr>
          <w:rFonts w:asciiTheme="majorBidi" w:hAnsiTheme="majorBidi" w:cstheme="majorBidi"/>
          <w:sz w:val="16"/>
          <w:szCs w:val="16"/>
          <w:lang w:val="en"/>
        </w:rPr>
        <w:t xml:space="preserve"> </w:t>
      </w:r>
      <w:r w:rsidRPr="005058EC">
        <w:rPr>
          <w:rFonts w:asciiTheme="majorBidi" w:hAnsiTheme="majorBidi" w:cstheme="majorBidi"/>
          <w:color w:val="212121"/>
          <w:sz w:val="16"/>
          <w:szCs w:val="16"/>
          <w:lang w:val="en"/>
        </w:rPr>
        <w:t xml:space="preserve">the democratic nature of political institutions that encourage people's participation in the decision-making process, political instability and violence, the effectiveness of public authorities, the fight against corruption, the weight of regulations and the primacy of law....On the other hand, governance seems to borrow the assumptions and microeconomic framework of the New Institutional Economy (NIE), the theory of public choice, and other theoretical paths converging with each </w:t>
      </w:r>
      <w:proofErr w:type="spellStart"/>
      <w:r w:rsidRPr="005058EC">
        <w:rPr>
          <w:rFonts w:asciiTheme="majorBidi" w:hAnsiTheme="majorBidi" w:cstheme="majorBidi"/>
          <w:color w:val="212121"/>
          <w:sz w:val="16"/>
          <w:szCs w:val="16"/>
          <w:lang w:val="en"/>
        </w:rPr>
        <w:t>other.In</w:t>
      </w:r>
      <w:proofErr w:type="spellEnd"/>
      <w:r w:rsidRPr="005058EC">
        <w:rPr>
          <w:rFonts w:asciiTheme="majorBidi" w:hAnsiTheme="majorBidi" w:cstheme="majorBidi"/>
          <w:color w:val="212121"/>
          <w:sz w:val="16"/>
          <w:szCs w:val="16"/>
          <w:lang w:val="en"/>
        </w:rPr>
        <w:t xml:space="preserve"> this context, it is part of the functionalist paradigm of efficiency and the distribution of value by the organization</w:t>
      </w:r>
      <w:r w:rsidRPr="005058EC">
        <w:rPr>
          <w:rStyle w:val="Appelnotedebasdep"/>
          <w:rFonts w:asciiTheme="majorBidi" w:hAnsiTheme="majorBidi" w:cstheme="majorBidi"/>
          <w:color w:val="212121"/>
          <w:sz w:val="16"/>
          <w:szCs w:val="16"/>
          <w:lang w:val="en"/>
        </w:rPr>
        <w:footnoteReference w:id="3"/>
      </w:r>
      <w:r w:rsidRPr="005058EC">
        <w:rPr>
          <w:rFonts w:asciiTheme="majorBidi" w:hAnsiTheme="majorBidi" w:cstheme="majorBidi"/>
          <w:color w:val="212121"/>
          <w:sz w:val="16"/>
          <w:szCs w:val="16"/>
          <w:lang w:val="en"/>
        </w:rPr>
        <w:t>, to define itself as the exercise of public, economic and administrative authority within the framework of management of the affairs of a country.</w:t>
      </w:r>
    </w:p>
    <w:p w:rsidR="00901E35" w:rsidRPr="005058EC" w:rsidRDefault="00F24704" w:rsidP="00645F1C">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Behind this variety of meaning and initiatives, in a few decades, it has become a "paradigm" of public policy and analyzer of the changes of the State model</w:t>
      </w:r>
      <w:r w:rsidR="004106DD" w:rsidRPr="005058EC">
        <w:rPr>
          <w:rStyle w:val="Appelnotedebasdep"/>
          <w:rFonts w:asciiTheme="majorBidi" w:hAnsiTheme="majorBidi" w:cstheme="majorBidi"/>
          <w:color w:val="212121"/>
          <w:sz w:val="16"/>
          <w:szCs w:val="16"/>
          <w:lang w:val="en"/>
        </w:rPr>
        <w:footnoteReference w:id="4"/>
      </w:r>
      <w:r w:rsidR="005C487A" w:rsidRPr="005058EC">
        <w:rPr>
          <w:rFonts w:asciiTheme="majorBidi" w:hAnsiTheme="majorBidi" w:cstheme="majorBidi"/>
          <w:color w:val="212121"/>
          <w:sz w:val="16"/>
          <w:szCs w:val="16"/>
          <w:lang w:val="en"/>
        </w:rPr>
        <w:t>.</w:t>
      </w:r>
      <w:r w:rsidR="005C487A" w:rsidRPr="005058EC">
        <w:rPr>
          <w:rFonts w:asciiTheme="majorBidi" w:hAnsiTheme="majorBidi" w:cstheme="majorBidi"/>
          <w:sz w:val="16"/>
          <w:szCs w:val="16"/>
          <w:lang w:val="en"/>
        </w:rPr>
        <w:t xml:space="preserve"> </w:t>
      </w:r>
      <w:r w:rsidR="005C487A" w:rsidRPr="005058EC">
        <w:rPr>
          <w:rFonts w:asciiTheme="majorBidi" w:hAnsiTheme="majorBidi" w:cstheme="majorBidi"/>
          <w:color w:val="212121"/>
          <w:sz w:val="16"/>
          <w:szCs w:val="16"/>
          <w:lang w:val="en"/>
        </w:rPr>
        <w:t>It is also a concept shared between two approaches: on the one hand, the American conception "corporate governance" which translates a part taken for the free play of competition, with a minimum of regulation, and on the other side the European and United Nations Organization which favors a political model where the decision-making process is legitimate, efficient decisions and decision-makers are accountable.</w:t>
      </w:r>
      <w:r w:rsidR="004106DD" w:rsidRPr="005058EC">
        <w:rPr>
          <w:rFonts w:asciiTheme="majorBidi" w:hAnsiTheme="majorBidi" w:cstheme="majorBidi"/>
          <w:color w:val="212121"/>
          <w:sz w:val="16"/>
          <w:szCs w:val="16"/>
          <w:lang w:val="en"/>
        </w:rPr>
        <w:t xml:space="preserve"> </w:t>
      </w:r>
      <w:r w:rsidR="00901E35" w:rsidRPr="005058EC">
        <w:rPr>
          <w:rFonts w:asciiTheme="majorBidi" w:hAnsiTheme="majorBidi" w:cstheme="majorBidi"/>
          <w:color w:val="212121"/>
          <w:sz w:val="16"/>
          <w:szCs w:val="16"/>
          <w:lang w:val="en"/>
        </w:rPr>
        <w:t>In this perspective, the study of the relationship between governance and economic growth arises acutely, and today debates and of reflections enrolling rather in the continuity that in the break. It calls, to be apprehended, the history of the political institutions of the countries, the political culture which prevails among citizens and decision-makers alike. Its development is largely dependent on a variety of factors, among other things, the degree of political development, the strengthening of the democratic and institutional process.</w:t>
      </w:r>
    </w:p>
    <w:p w:rsidR="00D671FF" w:rsidRPr="005058EC" w:rsidRDefault="00D671FF" w:rsidP="00D671FF">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The purpose of this article is to assess the extent to which the influence of governance</w:t>
      </w:r>
      <w:r w:rsidR="004A0EB7">
        <w:rPr>
          <w:rFonts w:asciiTheme="majorBidi" w:hAnsiTheme="majorBidi" w:cstheme="majorBidi"/>
          <w:color w:val="212121"/>
          <w:sz w:val="16"/>
          <w:szCs w:val="16"/>
          <w:lang w:val="en"/>
        </w:rPr>
        <w:t>,</w:t>
      </w:r>
      <w:r w:rsidRPr="005058EC">
        <w:rPr>
          <w:rFonts w:asciiTheme="majorBidi" w:hAnsiTheme="majorBidi" w:cstheme="majorBidi"/>
          <w:color w:val="212121"/>
          <w:sz w:val="16"/>
          <w:szCs w:val="16"/>
          <w:lang w:val="en"/>
        </w:rPr>
        <w:t xml:space="preserve"> through good institutional quality</w:t>
      </w:r>
      <w:r w:rsidR="004A0EB7">
        <w:rPr>
          <w:rFonts w:asciiTheme="majorBidi" w:hAnsiTheme="majorBidi" w:cstheme="majorBidi"/>
          <w:color w:val="212121"/>
          <w:sz w:val="16"/>
          <w:szCs w:val="16"/>
          <w:lang w:val="en"/>
        </w:rPr>
        <w:t>,</w:t>
      </w:r>
      <w:r w:rsidRPr="005058EC">
        <w:rPr>
          <w:rFonts w:asciiTheme="majorBidi" w:hAnsiTheme="majorBidi" w:cstheme="majorBidi"/>
          <w:color w:val="212121"/>
          <w:sz w:val="16"/>
          <w:szCs w:val="16"/>
          <w:lang w:val="en"/>
        </w:rPr>
        <w:t xml:space="preserve"> affects the economic growth of developing countries. Using the panel data GMM method developed by </w:t>
      </w:r>
      <w:proofErr w:type="spellStart"/>
      <w:r w:rsidRPr="005058EC">
        <w:rPr>
          <w:rFonts w:asciiTheme="majorBidi" w:hAnsiTheme="majorBidi" w:cstheme="majorBidi"/>
          <w:color w:val="212121"/>
          <w:sz w:val="16"/>
          <w:szCs w:val="16"/>
          <w:lang w:val="en"/>
        </w:rPr>
        <w:t>Arrelano</w:t>
      </w:r>
      <w:proofErr w:type="spellEnd"/>
      <w:r w:rsidRPr="005058EC">
        <w:rPr>
          <w:rFonts w:asciiTheme="majorBidi" w:hAnsiTheme="majorBidi" w:cstheme="majorBidi"/>
          <w:color w:val="212121"/>
          <w:sz w:val="16"/>
          <w:szCs w:val="16"/>
          <w:lang w:val="en"/>
        </w:rPr>
        <w:t xml:space="preserve"> and Bond (1991), we will try to test empirically the following hypotheses:</w:t>
      </w:r>
    </w:p>
    <w:p w:rsidR="00877CDC" w:rsidRPr="005058EC" w:rsidRDefault="00D671FF" w:rsidP="00877CDC">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eastAsia="Calibri" w:hAnsiTheme="majorBidi" w:cstheme="majorBidi"/>
          <w:b/>
          <w:bCs/>
          <w:sz w:val="16"/>
          <w:szCs w:val="16"/>
          <w:lang w:val="en-US"/>
        </w:rPr>
        <w:t>H</w:t>
      </w:r>
      <w:r w:rsidR="00877CDC" w:rsidRPr="005058EC">
        <w:rPr>
          <w:rFonts w:asciiTheme="majorBidi" w:eastAsia="Calibri" w:hAnsiTheme="majorBidi" w:cstheme="majorBidi"/>
          <w:b/>
          <w:bCs/>
          <w:sz w:val="16"/>
          <w:szCs w:val="16"/>
          <w:lang w:val="en-US"/>
        </w:rPr>
        <w:t xml:space="preserve">ypothesis </w:t>
      </w:r>
      <w:r w:rsidRPr="005058EC">
        <w:rPr>
          <w:rFonts w:asciiTheme="majorBidi" w:eastAsia="Calibri" w:hAnsiTheme="majorBidi" w:cstheme="majorBidi"/>
          <w:b/>
          <w:bCs/>
          <w:sz w:val="16"/>
          <w:szCs w:val="16"/>
          <w:lang w:val="en-US"/>
        </w:rPr>
        <w:t>1</w:t>
      </w:r>
      <w:r w:rsidRPr="005058EC">
        <w:rPr>
          <w:rFonts w:asciiTheme="majorBidi" w:eastAsia="Calibri" w:hAnsiTheme="majorBidi" w:cstheme="majorBidi"/>
          <w:sz w:val="16"/>
          <w:szCs w:val="16"/>
          <w:lang w:val="en-US"/>
        </w:rPr>
        <w:t>.</w:t>
      </w:r>
      <w:r w:rsidRPr="005058EC">
        <w:rPr>
          <w:rFonts w:asciiTheme="majorBidi" w:hAnsiTheme="majorBidi" w:cstheme="majorBidi"/>
          <w:color w:val="212121"/>
          <w:sz w:val="16"/>
          <w:szCs w:val="16"/>
          <w:lang w:val="en"/>
        </w:rPr>
        <w:t xml:space="preserve"> Good institutional governance has a positive and significant impact on the main macroeconomic variables and the economic growth of the developing countries.</w:t>
      </w:r>
    </w:p>
    <w:p w:rsidR="00473AB2" w:rsidRPr="005058EC" w:rsidRDefault="00D671FF" w:rsidP="00473AB2">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eastAsia="Calibri" w:hAnsiTheme="majorBidi" w:cstheme="majorBidi"/>
          <w:b/>
          <w:bCs/>
          <w:sz w:val="16"/>
          <w:szCs w:val="16"/>
          <w:lang w:val="en-US"/>
        </w:rPr>
        <w:t>H</w:t>
      </w:r>
      <w:r w:rsidR="00877CDC" w:rsidRPr="005058EC">
        <w:rPr>
          <w:rFonts w:asciiTheme="majorBidi" w:eastAsia="Calibri" w:hAnsiTheme="majorBidi" w:cstheme="majorBidi"/>
          <w:b/>
          <w:bCs/>
          <w:sz w:val="16"/>
          <w:szCs w:val="16"/>
          <w:lang w:val="en-US"/>
        </w:rPr>
        <w:t xml:space="preserve">ypothesis </w:t>
      </w:r>
      <w:r w:rsidRPr="005058EC">
        <w:rPr>
          <w:rFonts w:asciiTheme="majorBidi" w:eastAsia="Calibri" w:hAnsiTheme="majorBidi" w:cstheme="majorBidi"/>
          <w:b/>
          <w:bCs/>
          <w:sz w:val="16"/>
          <w:szCs w:val="16"/>
          <w:lang w:val="en-US"/>
        </w:rPr>
        <w:t>2</w:t>
      </w:r>
      <w:r w:rsidRPr="005058EC">
        <w:rPr>
          <w:rFonts w:asciiTheme="majorBidi" w:eastAsia="Calibri" w:hAnsiTheme="majorBidi" w:cstheme="majorBidi"/>
          <w:sz w:val="16"/>
          <w:szCs w:val="16"/>
          <w:lang w:val="en-US"/>
        </w:rPr>
        <w:t>.</w:t>
      </w:r>
      <w:r w:rsidR="00473AB2" w:rsidRPr="005058EC">
        <w:rPr>
          <w:rFonts w:asciiTheme="majorBidi" w:hAnsiTheme="majorBidi" w:cstheme="majorBidi"/>
          <w:color w:val="212121"/>
          <w:sz w:val="16"/>
          <w:szCs w:val="16"/>
          <w:lang w:val="en"/>
        </w:rPr>
        <w:t xml:space="preserve"> Poor institutional governance has a negative impact on the major on the economic performance of developing countries.</w:t>
      </w:r>
    </w:p>
    <w:p w:rsidR="00877CDC" w:rsidRPr="005058EC" w:rsidRDefault="00473AB2" w:rsidP="004A0EB7">
      <w:pPr>
        <w:pStyle w:val="PrformatHTML"/>
        <w:shd w:val="clear" w:color="auto" w:fill="FFFFFF"/>
        <w:spacing w:before="120" w:after="120" w:line="360" w:lineRule="auto"/>
        <w:jc w:val="both"/>
        <w:rPr>
          <w:rFonts w:asciiTheme="majorBidi" w:hAnsiTheme="majorBidi" w:cstheme="majorBidi"/>
          <w:color w:val="212121"/>
          <w:sz w:val="16"/>
          <w:szCs w:val="16"/>
          <w:lang w:val="en"/>
        </w:rPr>
      </w:pPr>
      <w:r w:rsidRPr="005058EC">
        <w:rPr>
          <w:rFonts w:asciiTheme="majorBidi" w:eastAsia="Calibri" w:hAnsiTheme="majorBidi" w:cstheme="majorBidi"/>
          <w:b/>
          <w:bCs/>
          <w:sz w:val="16"/>
          <w:szCs w:val="16"/>
          <w:lang w:val="en-US"/>
        </w:rPr>
        <w:t>Hypothesis 3</w:t>
      </w:r>
      <w:r w:rsidR="00877CDC" w:rsidRPr="005058EC">
        <w:rPr>
          <w:rFonts w:asciiTheme="majorBidi" w:hAnsiTheme="majorBidi" w:cstheme="majorBidi"/>
          <w:color w:val="212121"/>
          <w:sz w:val="16"/>
          <w:szCs w:val="16"/>
          <w:lang w:val="en"/>
        </w:rPr>
        <w:t xml:space="preserve"> </w:t>
      </w:r>
      <w:r w:rsidRPr="005058EC">
        <w:rPr>
          <w:rFonts w:asciiTheme="majorBidi" w:hAnsiTheme="majorBidi" w:cstheme="majorBidi"/>
          <w:color w:val="212121"/>
          <w:sz w:val="16"/>
          <w:szCs w:val="16"/>
          <w:lang w:val="en"/>
        </w:rPr>
        <w:t>.</w:t>
      </w:r>
      <w:r w:rsidR="00877CDC" w:rsidRPr="005058EC">
        <w:rPr>
          <w:rFonts w:asciiTheme="majorBidi" w:hAnsiTheme="majorBidi" w:cstheme="majorBidi"/>
          <w:color w:val="212121"/>
          <w:sz w:val="16"/>
          <w:szCs w:val="16"/>
          <w:lang w:val="en"/>
        </w:rPr>
        <w:t xml:space="preserve">Interacting the different dimensions </w:t>
      </w:r>
      <w:r w:rsidR="004A0EB7" w:rsidRPr="005058EC">
        <w:rPr>
          <w:rFonts w:asciiTheme="majorBidi" w:hAnsiTheme="majorBidi" w:cstheme="majorBidi"/>
          <w:color w:val="212121"/>
          <w:sz w:val="16"/>
          <w:szCs w:val="16"/>
          <w:lang w:val="en"/>
        </w:rPr>
        <w:t xml:space="preserve">of </w:t>
      </w:r>
      <w:r w:rsidR="004A0EB7">
        <w:rPr>
          <w:rFonts w:asciiTheme="majorBidi" w:hAnsiTheme="majorBidi" w:cstheme="majorBidi"/>
          <w:color w:val="212121"/>
          <w:sz w:val="16"/>
          <w:szCs w:val="16"/>
          <w:lang w:val="en"/>
        </w:rPr>
        <w:t>institutional</w:t>
      </w:r>
      <w:r w:rsidR="004A0EB7" w:rsidRPr="005058EC">
        <w:rPr>
          <w:rFonts w:asciiTheme="majorBidi" w:hAnsiTheme="majorBidi" w:cstheme="majorBidi"/>
          <w:color w:val="212121"/>
          <w:sz w:val="16"/>
          <w:szCs w:val="16"/>
          <w:lang w:val="en"/>
        </w:rPr>
        <w:t xml:space="preserve"> </w:t>
      </w:r>
      <w:r w:rsidR="00877CDC" w:rsidRPr="005058EC">
        <w:rPr>
          <w:rFonts w:asciiTheme="majorBidi" w:hAnsiTheme="majorBidi" w:cstheme="majorBidi"/>
          <w:color w:val="212121"/>
          <w:sz w:val="16"/>
          <w:szCs w:val="16"/>
          <w:lang w:val="en"/>
        </w:rPr>
        <w:t>governance with foreign direct investment must translate into a positive effect on economic and social performance in developing countries.</w:t>
      </w:r>
    </w:p>
    <w:p w:rsidR="00877CDC" w:rsidRPr="005058EC" w:rsidRDefault="00877CDC" w:rsidP="00877CDC">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The approach taken in this study is exclusively quantitative. It is based essentially on the Econometric Model in Panel Data covering the period 1996-2013 and covering a sample of 30 developing countries.</w:t>
      </w:r>
    </w:p>
    <w:p w:rsidR="0014381E" w:rsidRPr="005058EC" w:rsidRDefault="0014381E" w:rsidP="0014381E">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This paper is structured as follows: we first examine a synthesis of the main results obtained from the theoretical and empirical literature dedicated to the relationship between governance and economic growth.</w:t>
      </w:r>
    </w:p>
    <w:p w:rsidR="0014381E" w:rsidRPr="005058EC" w:rsidRDefault="0014381E" w:rsidP="0014381E">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Secondly, an econometric application will be developed to illustrate the direct impact through institutional governance and the indirect impact of foreign direct investment on economic growth.</w:t>
      </w:r>
    </w:p>
    <w:p w:rsidR="004106DD" w:rsidRPr="005058EC" w:rsidRDefault="004106DD" w:rsidP="004106DD">
      <w:pPr>
        <w:pStyle w:val="PrformatHTML"/>
        <w:shd w:val="clear" w:color="auto" w:fill="FFFFFF"/>
        <w:rPr>
          <w:rFonts w:asciiTheme="majorBidi" w:hAnsiTheme="majorBidi" w:cstheme="majorBidi"/>
          <w:b/>
          <w:bCs/>
          <w:color w:val="212121"/>
          <w:sz w:val="16"/>
          <w:szCs w:val="16"/>
          <w:lang w:val="en"/>
        </w:rPr>
      </w:pPr>
      <w:r w:rsidRPr="005058EC">
        <w:rPr>
          <w:rFonts w:asciiTheme="majorBidi" w:hAnsiTheme="majorBidi" w:cstheme="majorBidi"/>
          <w:b/>
          <w:bCs/>
          <w:color w:val="212121"/>
          <w:sz w:val="16"/>
          <w:szCs w:val="16"/>
          <w:lang w:val="en"/>
        </w:rPr>
        <w:t>1. The relationship between institutional governance and economic growth:</w:t>
      </w:r>
    </w:p>
    <w:p w:rsidR="004106DD" w:rsidRPr="005058EC" w:rsidRDefault="004106DD" w:rsidP="004106DD">
      <w:pPr>
        <w:pStyle w:val="PrformatHTML"/>
        <w:shd w:val="clear" w:color="auto" w:fill="FFFFFF"/>
        <w:rPr>
          <w:rFonts w:asciiTheme="majorBidi" w:hAnsiTheme="majorBidi" w:cstheme="majorBidi"/>
          <w:color w:val="212121"/>
          <w:sz w:val="16"/>
          <w:szCs w:val="16"/>
          <w:lang w:val="en"/>
        </w:rPr>
      </w:pPr>
    </w:p>
    <w:p w:rsidR="004106DD" w:rsidRPr="005058EC" w:rsidRDefault="004106DD" w:rsidP="004106DD">
      <w:pPr>
        <w:pStyle w:val="PrformatHTML"/>
        <w:shd w:val="clear" w:color="auto" w:fill="FFFFFF"/>
        <w:rPr>
          <w:rFonts w:asciiTheme="majorBidi" w:hAnsiTheme="majorBidi" w:cstheme="majorBidi"/>
          <w:b/>
          <w:bCs/>
          <w:color w:val="212121"/>
          <w:sz w:val="16"/>
          <w:szCs w:val="16"/>
          <w:lang w:val="en"/>
        </w:rPr>
      </w:pPr>
      <w:r w:rsidRPr="005058EC">
        <w:rPr>
          <w:rFonts w:asciiTheme="majorBidi" w:hAnsiTheme="majorBidi" w:cstheme="majorBidi"/>
          <w:b/>
          <w:bCs/>
          <w:color w:val="212121"/>
          <w:sz w:val="16"/>
          <w:szCs w:val="16"/>
          <w:lang w:val="en"/>
        </w:rPr>
        <w:t>1.1 Review of the theoretical literature:</w:t>
      </w:r>
    </w:p>
    <w:p w:rsidR="004106DD" w:rsidRPr="005058EC" w:rsidRDefault="004106DD" w:rsidP="004106DD">
      <w:pPr>
        <w:pStyle w:val="PrformatHTML"/>
        <w:shd w:val="clear" w:color="auto" w:fill="FFFFFF"/>
        <w:rPr>
          <w:rFonts w:asciiTheme="majorBidi" w:hAnsiTheme="majorBidi" w:cstheme="majorBidi"/>
          <w:b/>
          <w:bCs/>
          <w:color w:val="212121"/>
          <w:sz w:val="16"/>
          <w:szCs w:val="16"/>
          <w:lang w:val="en"/>
        </w:rPr>
      </w:pPr>
    </w:p>
    <w:p w:rsidR="004106DD" w:rsidRPr="005058EC" w:rsidRDefault="004106DD" w:rsidP="00B82D7A">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Several currents of thought have been developed to determine the relationship between governance and economic growth. These include:</w:t>
      </w:r>
    </w:p>
    <w:p w:rsidR="00B82D7A" w:rsidRPr="005058EC" w:rsidRDefault="00B82D7A" w:rsidP="00E54FB2">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Krueger's theory of rent-seeking (1974)</w:t>
      </w:r>
      <w:r w:rsidR="00CC42F8" w:rsidRPr="005058EC">
        <w:rPr>
          <w:rStyle w:val="Appelnotedebasdep"/>
          <w:rFonts w:asciiTheme="majorBidi" w:hAnsiTheme="majorBidi" w:cstheme="majorBidi"/>
          <w:color w:val="212121"/>
          <w:sz w:val="16"/>
          <w:szCs w:val="16"/>
          <w:lang w:val="en"/>
        </w:rPr>
        <w:footnoteReference w:id="5"/>
      </w:r>
      <w:r w:rsidRPr="005058EC">
        <w:rPr>
          <w:rFonts w:asciiTheme="majorBidi" w:hAnsiTheme="majorBidi" w:cstheme="majorBidi"/>
          <w:color w:val="212121"/>
          <w:sz w:val="16"/>
          <w:szCs w:val="16"/>
          <w:lang w:val="en"/>
        </w:rPr>
        <w:t xml:space="preserve"> which</w:t>
      </w:r>
      <w:r w:rsidR="00014ACF">
        <w:rPr>
          <w:rFonts w:asciiTheme="majorBidi" w:hAnsiTheme="majorBidi" w:cstheme="majorBidi"/>
          <w:color w:val="212121"/>
          <w:sz w:val="16"/>
          <w:szCs w:val="16"/>
          <w:lang w:val="en"/>
        </w:rPr>
        <w:t>,</w:t>
      </w:r>
      <w:r w:rsidRPr="005058EC">
        <w:rPr>
          <w:rFonts w:asciiTheme="majorBidi" w:hAnsiTheme="majorBidi" w:cstheme="majorBidi"/>
          <w:color w:val="212121"/>
          <w:sz w:val="16"/>
          <w:szCs w:val="16"/>
          <w:lang w:val="en"/>
        </w:rPr>
        <w:t xml:space="preserve"> economic agents strive to </w:t>
      </w:r>
      <w:r w:rsidR="00E54FB2" w:rsidRPr="005058EC">
        <w:rPr>
          <w:rFonts w:asciiTheme="majorBidi" w:hAnsiTheme="majorBidi" w:cstheme="majorBidi"/>
          <w:color w:val="212121"/>
          <w:sz w:val="16"/>
          <w:szCs w:val="16"/>
          <w:lang w:val="en"/>
        </w:rPr>
        <w:t>obtain</w:t>
      </w:r>
      <w:r w:rsidRPr="005058EC">
        <w:rPr>
          <w:rFonts w:asciiTheme="majorBidi" w:hAnsiTheme="majorBidi" w:cstheme="majorBidi"/>
          <w:color w:val="212121"/>
          <w:sz w:val="16"/>
          <w:szCs w:val="16"/>
          <w:lang w:val="en"/>
        </w:rPr>
        <w:t xml:space="preserve"> the highest income in the absence of economic and social rules of conduct with a basic motivation that is the search for rent.</w:t>
      </w:r>
    </w:p>
    <w:p w:rsidR="00B82D7A" w:rsidRPr="005058EC" w:rsidRDefault="00B82D7A" w:rsidP="00B82D7A">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lastRenderedPageBreak/>
        <w:t xml:space="preserve">Moreover, the theory of the normative public economy, which makes the maximization of the collective surplus or the </w:t>
      </w:r>
      <w:proofErr w:type="spellStart"/>
      <w:r w:rsidRPr="005058EC">
        <w:rPr>
          <w:rFonts w:asciiTheme="majorBidi" w:hAnsiTheme="majorBidi" w:cstheme="majorBidi"/>
          <w:color w:val="212121"/>
          <w:sz w:val="16"/>
          <w:szCs w:val="16"/>
          <w:lang w:val="en"/>
        </w:rPr>
        <w:t>Paretian</w:t>
      </w:r>
      <w:proofErr w:type="spellEnd"/>
      <w:r w:rsidRPr="005058EC">
        <w:rPr>
          <w:rFonts w:asciiTheme="majorBidi" w:hAnsiTheme="majorBidi" w:cstheme="majorBidi"/>
          <w:color w:val="212121"/>
          <w:sz w:val="16"/>
          <w:szCs w:val="16"/>
          <w:lang w:val="en"/>
        </w:rPr>
        <w:t xml:space="preserve"> criterion of optimal allocation of resources, a primordial role of the State to correct market imperfections and failures.</w:t>
      </w:r>
    </w:p>
    <w:p w:rsidR="00B82D7A" w:rsidRPr="005058EC" w:rsidRDefault="00B82D7A" w:rsidP="00014ACF">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Similarly, </w:t>
      </w:r>
      <w:r w:rsidR="00B70DDE" w:rsidRPr="005058EC">
        <w:rPr>
          <w:rFonts w:asciiTheme="majorBidi" w:hAnsiTheme="majorBidi" w:cstheme="majorBidi"/>
          <w:color w:val="212121"/>
          <w:sz w:val="16"/>
          <w:szCs w:val="16"/>
          <w:lang w:val="en"/>
        </w:rPr>
        <w:t>Similarly, the theory of capture</w:t>
      </w:r>
      <w:r w:rsidR="00014ACF">
        <w:rPr>
          <w:rFonts w:asciiTheme="majorBidi" w:hAnsiTheme="majorBidi" w:cstheme="majorBidi"/>
          <w:color w:val="212121"/>
          <w:sz w:val="16"/>
          <w:szCs w:val="16"/>
          <w:lang w:val="en"/>
        </w:rPr>
        <w:t xml:space="preserve">, </w:t>
      </w:r>
      <w:r w:rsidR="00B70DDE" w:rsidRPr="005058EC">
        <w:rPr>
          <w:rFonts w:asciiTheme="majorBidi" w:hAnsiTheme="majorBidi" w:cstheme="majorBidi"/>
          <w:color w:val="212121"/>
          <w:sz w:val="16"/>
          <w:szCs w:val="16"/>
          <w:lang w:val="en"/>
        </w:rPr>
        <w:t>still known as the theory of regulation</w:t>
      </w:r>
      <w:r w:rsidRPr="005058EC">
        <w:rPr>
          <w:rFonts w:asciiTheme="majorBidi" w:hAnsiTheme="majorBidi" w:cstheme="majorBidi"/>
          <w:color w:val="212121"/>
          <w:sz w:val="16"/>
          <w:szCs w:val="16"/>
          <w:lang w:val="en"/>
        </w:rPr>
        <w:t>, which comes from the positive economy of regulation (Stigler 1971)</w:t>
      </w:r>
      <w:r w:rsidR="00CC42F8" w:rsidRPr="005058EC">
        <w:rPr>
          <w:rStyle w:val="Appelnotedebasdep"/>
          <w:rFonts w:asciiTheme="majorBidi" w:hAnsiTheme="majorBidi" w:cstheme="majorBidi"/>
          <w:color w:val="212121"/>
          <w:sz w:val="16"/>
          <w:szCs w:val="16"/>
          <w:lang w:val="en"/>
        </w:rPr>
        <w:footnoteReference w:id="6"/>
      </w:r>
      <w:r w:rsidRPr="005058EC">
        <w:rPr>
          <w:rFonts w:asciiTheme="majorBidi" w:hAnsiTheme="majorBidi" w:cstheme="majorBidi"/>
          <w:color w:val="212121"/>
          <w:sz w:val="16"/>
          <w:szCs w:val="16"/>
          <w:lang w:val="en"/>
        </w:rPr>
        <w:t>, describes how political actors and interest groups use their coercive powers of states and the means of regulation to conduct laws, rules and a large number of regulatory processes in favor of these groups to defend their private interests by maximizing the satisfaction of their members.</w:t>
      </w:r>
    </w:p>
    <w:p w:rsidR="001F39EE" w:rsidRPr="005058EC" w:rsidRDefault="001F39EE" w:rsidP="001F39EE">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With regard to the </w:t>
      </w:r>
      <w:proofErr w:type="spellStart"/>
      <w:r w:rsidRPr="005058EC">
        <w:rPr>
          <w:rFonts w:asciiTheme="majorBidi" w:hAnsiTheme="majorBidi" w:cstheme="majorBidi"/>
          <w:color w:val="212121"/>
          <w:sz w:val="16"/>
          <w:szCs w:val="16"/>
          <w:lang w:val="en"/>
        </w:rPr>
        <w:t>Niskanen</w:t>
      </w:r>
      <w:proofErr w:type="spellEnd"/>
      <w:r w:rsidRPr="005058EC">
        <w:rPr>
          <w:rFonts w:asciiTheme="majorBidi" w:hAnsiTheme="majorBidi" w:cstheme="majorBidi"/>
          <w:color w:val="212121"/>
          <w:sz w:val="16"/>
          <w:szCs w:val="16"/>
          <w:lang w:val="en"/>
        </w:rPr>
        <w:t xml:space="preserve"> model (1971)</w:t>
      </w:r>
      <w:r w:rsidR="00CC42F8" w:rsidRPr="005058EC">
        <w:rPr>
          <w:rStyle w:val="Appelnotedebasdep"/>
          <w:rFonts w:asciiTheme="majorBidi" w:hAnsiTheme="majorBidi" w:cstheme="majorBidi"/>
          <w:color w:val="212121"/>
          <w:sz w:val="16"/>
          <w:szCs w:val="16"/>
          <w:lang w:val="en"/>
        </w:rPr>
        <w:footnoteReference w:id="7"/>
      </w:r>
      <w:r w:rsidRPr="005058EC">
        <w:rPr>
          <w:rFonts w:asciiTheme="majorBidi" w:hAnsiTheme="majorBidi" w:cstheme="majorBidi"/>
          <w:color w:val="212121"/>
          <w:sz w:val="16"/>
          <w:szCs w:val="16"/>
          <w:lang w:val="en"/>
        </w:rPr>
        <w:t>, it shows that public agencies grow in a bureaucratic sense of waste, because officials with privileged information and willing to increase their power, and therefore, tendency to overestimate the amounts of their investment needs without concern for their effectiveness, so that the burden of budgetary expenditure increases only periodically, without the public interest justifying it. This explains fundamentally the growing interest in the question of the efficiency of administrative institutions necessary for the functioning of a market economy; which is intimately linked to the effectiveness of the role of the State in the conduct of development.</w:t>
      </w:r>
    </w:p>
    <w:p w:rsidR="001F39EE" w:rsidRPr="005058EC" w:rsidRDefault="001F39EE" w:rsidP="00342EB9">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As for the theory of the new public economy, it is interested in analyzing the failures of the state as a legislator and proposes to correct them, because the market is not the only source of imperfections</w:t>
      </w:r>
      <w:r w:rsidR="00342EB9" w:rsidRPr="005058EC">
        <w:rPr>
          <w:rFonts w:asciiTheme="majorBidi" w:hAnsiTheme="majorBidi" w:cstheme="majorBidi"/>
          <w:color w:val="212121"/>
          <w:sz w:val="16"/>
          <w:szCs w:val="16"/>
          <w:lang w:val="en"/>
        </w:rPr>
        <w:t>.</w:t>
      </w:r>
    </w:p>
    <w:p w:rsidR="00C46116" w:rsidRPr="005058EC" w:rsidRDefault="00342EB9" w:rsidP="005058EC">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In this sense, the new institutional economy argues that institutions are a determining factor in long-term economic growth and shows that effective institutions can make a difference in the success of market reforms. North (1990)</w:t>
      </w:r>
      <w:r w:rsidR="00CC42F8" w:rsidRPr="005058EC">
        <w:rPr>
          <w:rStyle w:val="Appelnotedebasdep"/>
          <w:rFonts w:asciiTheme="majorBidi" w:hAnsiTheme="majorBidi" w:cstheme="majorBidi"/>
          <w:color w:val="212121"/>
          <w:sz w:val="16"/>
          <w:szCs w:val="16"/>
          <w:lang w:val="en"/>
        </w:rPr>
        <w:footnoteReference w:id="8"/>
      </w:r>
      <w:r w:rsidRPr="005058EC">
        <w:rPr>
          <w:rFonts w:asciiTheme="majorBidi" w:hAnsiTheme="majorBidi" w:cstheme="majorBidi"/>
          <w:color w:val="212121"/>
          <w:sz w:val="16"/>
          <w:szCs w:val="16"/>
          <w:lang w:val="en"/>
        </w:rPr>
        <w:t xml:space="preserve"> states that "Third World countries are poor, because the institutional constraints that define a set of costly economic policies do not encourage economic activity that does not encourage productive activity, all the more so, an effective institutional environment is one that allows economic transactions, minimizes uncertainties and guarantees property rights.</w:t>
      </w:r>
      <w:r w:rsidR="005058EC">
        <w:rPr>
          <w:rFonts w:asciiTheme="majorBidi" w:hAnsiTheme="majorBidi" w:cstheme="majorBidi"/>
          <w:color w:val="212121"/>
          <w:sz w:val="16"/>
          <w:szCs w:val="16"/>
          <w:lang w:val="en"/>
        </w:rPr>
        <w:t xml:space="preserve"> </w:t>
      </w:r>
      <w:r w:rsidR="00CC42F8" w:rsidRPr="005058EC">
        <w:rPr>
          <w:rFonts w:asciiTheme="majorBidi" w:hAnsiTheme="majorBidi" w:cstheme="majorBidi"/>
          <w:color w:val="212121"/>
          <w:sz w:val="16"/>
          <w:szCs w:val="16"/>
          <w:lang w:val="en"/>
        </w:rPr>
        <w:t xml:space="preserve">The main areas of analysis were institutional factors that could have an influence on the uncertainty environment and included "corruption, political violence, forced nationalization, contract denial, government instability, weakness the authority of the law and </w:t>
      </w:r>
      <w:r w:rsidR="005058EC">
        <w:rPr>
          <w:rFonts w:asciiTheme="majorBidi" w:hAnsiTheme="majorBidi" w:cstheme="majorBidi"/>
          <w:color w:val="212121"/>
          <w:sz w:val="16"/>
          <w:szCs w:val="16"/>
          <w:lang w:val="en"/>
        </w:rPr>
        <w:t>the absence of civil liberties»</w:t>
      </w:r>
    </w:p>
    <w:p w:rsidR="00883E30" w:rsidRPr="005058EC" w:rsidRDefault="00883E30" w:rsidP="00C46116">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shd w:val="clear" w:color="auto" w:fill="FFFFFF"/>
          <w:lang w:val="en-US"/>
        </w:rPr>
        <w:t>In the same order of ideas, Ono and Shibata (2001)</w:t>
      </w:r>
      <w:r w:rsidRPr="005058EC">
        <w:rPr>
          <w:rStyle w:val="Appelnotedebasdep"/>
          <w:rFonts w:asciiTheme="majorBidi" w:hAnsiTheme="majorBidi" w:cstheme="majorBidi"/>
          <w:color w:val="212121"/>
          <w:sz w:val="16"/>
          <w:szCs w:val="16"/>
          <w:shd w:val="clear" w:color="auto" w:fill="FFFFFF"/>
          <w:lang w:val="en-US"/>
        </w:rPr>
        <w:footnoteReference w:id="9"/>
      </w:r>
      <w:r w:rsidRPr="005058EC">
        <w:rPr>
          <w:rFonts w:asciiTheme="majorBidi" w:hAnsiTheme="majorBidi" w:cstheme="majorBidi"/>
          <w:color w:val="212121"/>
          <w:sz w:val="16"/>
          <w:szCs w:val="16"/>
          <w:shd w:val="clear" w:color="auto" w:fill="FFFFFF"/>
          <w:lang w:val="en-US"/>
        </w:rPr>
        <w:t xml:space="preserve"> showed that spending by the public authorities despite the environment detrimental to good governance leads to a sustained increase in GDP and a gradual accumulation of capital.</w:t>
      </w:r>
      <w:r w:rsidRPr="005058EC">
        <w:rPr>
          <w:rFonts w:asciiTheme="majorBidi" w:hAnsiTheme="majorBidi" w:cstheme="majorBidi"/>
          <w:color w:val="212121"/>
          <w:sz w:val="16"/>
          <w:szCs w:val="16"/>
          <w:lang w:val="en"/>
        </w:rPr>
        <w:t xml:space="preserve"> </w:t>
      </w:r>
      <w:r w:rsidR="00C46116" w:rsidRPr="005058EC">
        <w:rPr>
          <w:rFonts w:asciiTheme="majorBidi" w:hAnsiTheme="majorBidi" w:cstheme="majorBidi"/>
          <w:color w:val="212121"/>
          <w:sz w:val="16"/>
          <w:szCs w:val="16"/>
          <w:lang w:val="en"/>
        </w:rPr>
        <w:t>This reflection has prompted</w:t>
      </w:r>
      <w:r w:rsidRPr="005058EC">
        <w:rPr>
          <w:rFonts w:asciiTheme="majorBidi" w:hAnsiTheme="majorBidi" w:cstheme="majorBidi"/>
          <w:color w:val="212121"/>
          <w:sz w:val="16"/>
          <w:szCs w:val="16"/>
          <w:lang w:val="en"/>
        </w:rPr>
        <w:t> economists to turn to institutional variables to try to find a justification for the differences in production between countries unexplained by economic data alone.</w:t>
      </w:r>
    </w:p>
    <w:p w:rsidR="00C46116" w:rsidRPr="005058EC" w:rsidRDefault="00C46116" w:rsidP="00C46116">
      <w:pPr>
        <w:pStyle w:val="PrformatHTML"/>
        <w:shd w:val="clear" w:color="auto" w:fill="FFFFFF"/>
        <w:spacing w:before="120" w:after="120" w:line="360" w:lineRule="auto"/>
        <w:ind w:firstLine="57"/>
        <w:jc w:val="both"/>
        <w:rPr>
          <w:rFonts w:asciiTheme="majorBidi" w:hAnsiTheme="majorBidi" w:cstheme="majorBidi"/>
          <w:color w:val="212121"/>
          <w:sz w:val="16"/>
          <w:szCs w:val="16"/>
          <w:shd w:val="clear" w:color="auto" w:fill="FFFFFF"/>
          <w:lang w:val="en-US"/>
        </w:rPr>
      </w:pPr>
      <w:r w:rsidRPr="005058EC">
        <w:rPr>
          <w:rFonts w:asciiTheme="majorBidi" w:hAnsiTheme="majorBidi" w:cstheme="majorBidi"/>
          <w:color w:val="212121"/>
          <w:sz w:val="16"/>
          <w:szCs w:val="16"/>
          <w:shd w:val="clear" w:color="auto" w:fill="FFFFFF"/>
          <w:lang w:val="en-US"/>
        </w:rPr>
        <w:t>In the following, the corrosive influence of the phenomenon of corruption and political instability on the dynamics of economic growth is examined, and then the notorious effect of respect for property rights and administrative procedures on economic growth is examined.</w:t>
      </w:r>
    </w:p>
    <w:p w:rsidR="00C46116" w:rsidRPr="005058EC" w:rsidRDefault="00C46116" w:rsidP="00C46116">
      <w:pPr>
        <w:pStyle w:val="PrformatHTML"/>
        <w:shd w:val="clear" w:color="auto" w:fill="FFFFFF"/>
        <w:rPr>
          <w:rFonts w:asciiTheme="majorBidi" w:hAnsiTheme="majorBidi" w:cstheme="majorBidi"/>
          <w:b/>
          <w:bCs/>
          <w:color w:val="212121"/>
          <w:sz w:val="16"/>
          <w:szCs w:val="16"/>
          <w:lang w:val="en"/>
        </w:rPr>
      </w:pPr>
      <w:r w:rsidRPr="005058EC">
        <w:rPr>
          <w:rFonts w:asciiTheme="majorBidi" w:hAnsiTheme="majorBidi" w:cstheme="majorBidi"/>
          <w:b/>
          <w:bCs/>
          <w:color w:val="212121"/>
          <w:sz w:val="16"/>
          <w:szCs w:val="16"/>
          <w:lang w:val="en"/>
        </w:rPr>
        <w:t>1.2 Review of empirical literature</w:t>
      </w:r>
      <w:r w:rsidR="00184C3F" w:rsidRPr="005058EC">
        <w:rPr>
          <w:rFonts w:asciiTheme="majorBidi" w:hAnsiTheme="majorBidi" w:cstheme="majorBidi"/>
          <w:b/>
          <w:bCs/>
          <w:color w:val="212121"/>
          <w:sz w:val="16"/>
          <w:szCs w:val="16"/>
          <w:lang w:val="en"/>
        </w:rPr>
        <w:t>:</w:t>
      </w:r>
    </w:p>
    <w:p w:rsidR="00184C3F" w:rsidRPr="005058EC" w:rsidRDefault="00184C3F" w:rsidP="00C46116">
      <w:pPr>
        <w:pStyle w:val="PrformatHTML"/>
        <w:shd w:val="clear" w:color="auto" w:fill="FFFFFF"/>
        <w:rPr>
          <w:rFonts w:asciiTheme="majorBidi" w:hAnsiTheme="majorBidi" w:cstheme="majorBidi"/>
          <w:b/>
          <w:bCs/>
          <w:color w:val="212121"/>
          <w:sz w:val="16"/>
          <w:szCs w:val="16"/>
          <w:lang w:val="en"/>
        </w:rPr>
      </w:pPr>
    </w:p>
    <w:p w:rsidR="00184C3F" w:rsidRPr="005058EC" w:rsidRDefault="00184C3F" w:rsidP="00184C3F">
      <w:pPr>
        <w:pStyle w:val="PrformatHTML"/>
        <w:shd w:val="clear" w:color="auto" w:fill="FFFFFF"/>
        <w:rPr>
          <w:rFonts w:asciiTheme="majorBidi" w:hAnsiTheme="majorBidi" w:cstheme="majorBidi"/>
          <w:color w:val="212121"/>
          <w:sz w:val="16"/>
          <w:szCs w:val="16"/>
          <w:u w:val="single"/>
          <w:lang w:val="en"/>
        </w:rPr>
      </w:pPr>
      <w:r w:rsidRPr="005058EC">
        <w:rPr>
          <w:rFonts w:asciiTheme="majorBidi" w:hAnsiTheme="majorBidi" w:cstheme="majorBidi"/>
          <w:color w:val="212121"/>
          <w:sz w:val="16"/>
          <w:szCs w:val="16"/>
          <w:u w:val="single"/>
          <w:lang w:val="en"/>
        </w:rPr>
        <w:t>The limiting effects of corruption and political instability on economic growth:</w:t>
      </w:r>
    </w:p>
    <w:p w:rsidR="00184C3F" w:rsidRPr="005058EC" w:rsidRDefault="00184C3F" w:rsidP="00184C3F">
      <w:pPr>
        <w:pStyle w:val="PrformatHTML"/>
        <w:shd w:val="clear" w:color="auto" w:fill="FFFFFF"/>
        <w:rPr>
          <w:rFonts w:asciiTheme="majorBidi" w:hAnsiTheme="majorBidi" w:cstheme="majorBidi"/>
          <w:color w:val="212121"/>
          <w:sz w:val="16"/>
          <w:szCs w:val="16"/>
          <w:u w:val="single"/>
          <w:lang w:val="en"/>
        </w:rPr>
      </w:pPr>
    </w:p>
    <w:p w:rsidR="00184C3F" w:rsidRPr="005058EC" w:rsidRDefault="00184C3F" w:rsidP="00184C3F">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To illustrate the relationship between growth and corruption, much of the research begun focuses on the negative impact of corruption on economic performance. This corruption is often presented as a direct consequence of the weak institutional capacity in a country, and which discourages any possibility of investment from outside.</w:t>
      </w:r>
    </w:p>
    <w:p w:rsidR="006367A7" w:rsidRPr="005058EC" w:rsidRDefault="00184C3F" w:rsidP="006367A7">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In a series of experiments, </w:t>
      </w:r>
      <w:proofErr w:type="spellStart"/>
      <w:r w:rsidRPr="005058EC">
        <w:rPr>
          <w:rFonts w:asciiTheme="majorBidi" w:hAnsiTheme="majorBidi" w:cstheme="majorBidi"/>
          <w:color w:val="212121"/>
          <w:sz w:val="16"/>
          <w:szCs w:val="16"/>
          <w:lang w:val="en"/>
        </w:rPr>
        <w:t>Morisset</w:t>
      </w:r>
      <w:proofErr w:type="spellEnd"/>
      <w:r w:rsidRPr="005058EC">
        <w:rPr>
          <w:rFonts w:asciiTheme="majorBidi" w:hAnsiTheme="majorBidi" w:cstheme="majorBidi"/>
          <w:color w:val="212121"/>
          <w:sz w:val="16"/>
          <w:szCs w:val="16"/>
          <w:lang w:val="en"/>
        </w:rPr>
        <w:t xml:space="preserve"> and </w:t>
      </w:r>
      <w:proofErr w:type="spellStart"/>
      <w:r w:rsidRPr="005058EC">
        <w:rPr>
          <w:rFonts w:asciiTheme="majorBidi" w:hAnsiTheme="majorBidi" w:cstheme="majorBidi"/>
          <w:color w:val="212121"/>
          <w:sz w:val="16"/>
          <w:szCs w:val="16"/>
          <w:lang w:val="en"/>
        </w:rPr>
        <w:t>Neso</w:t>
      </w:r>
      <w:proofErr w:type="spellEnd"/>
      <w:r w:rsidRPr="005058EC">
        <w:rPr>
          <w:rFonts w:asciiTheme="majorBidi" w:hAnsiTheme="majorBidi" w:cstheme="majorBidi"/>
          <w:color w:val="212121"/>
          <w:sz w:val="16"/>
          <w:szCs w:val="16"/>
          <w:lang w:val="en"/>
        </w:rPr>
        <w:t xml:space="preserve"> (2002) show that corruption can be both the cause and the consequence of high administrative barriers in many developing countries.</w:t>
      </w:r>
    </w:p>
    <w:p w:rsidR="006367A7" w:rsidRPr="005058EC" w:rsidRDefault="00184C3F" w:rsidP="00014ACF">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In a more recent study, </w:t>
      </w:r>
      <w:proofErr w:type="spellStart"/>
      <w:r w:rsidRPr="005058EC">
        <w:rPr>
          <w:rFonts w:asciiTheme="majorBidi" w:hAnsiTheme="majorBidi" w:cstheme="majorBidi"/>
          <w:color w:val="212121"/>
          <w:sz w:val="16"/>
          <w:szCs w:val="16"/>
          <w:lang w:val="en"/>
        </w:rPr>
        <w:t>Nkendah</w:t>
      </w:r>
      <w:proofErr w:type="spellEnd"/>
      <w:r w:rsidRPr="005058EC">
        <w:rPr>
          <w:rFonts w:asciiTheme="majorBidi" w:hAnsiTheme="majorBidi" w:cstheme="majorBidi"/>
          <w:color w:val="212121"/>
          <w:sz w:val="16"/>
          <w:szCs w:val="16"/>
          <w:lang w:val="en"/>
        </w:rPr>
        <w:t xml:space="preserve"> (2007) confirms that the level of corruption influences administrative costs, as bureaucrats and pol</w:t>
      </w:r>
      <w:r w:rsidR="006367A7" w:rsidRPr="005058EC">
        <w:rPr>
          <w:rFonts w:asciiTheme="majorBidi" w:hAnsiTheme="majorBidi" w:cstheme="majorBidi"/>
          <w:color w:val="212121"/>
          <w:sz w:val="16"/>
          <w:szCs w:val="16"/>
          <w:lang w:val="en"/>
        </w:rPr>
        <w:t xml:space="preserve">iticians are more likely </w:t>
      </w:r>
      <w:r w:rsidR="00014ACF">
        <w:rPr>
          <w:rFonts w:asciiTheme="majorBidi" w:hAnsiTheme="majorBidi" w:cstheme="majorBidi"/>
          <w:color w:val="212121"/>
          <w:sz w:val="16"/>
          <w:szCs w:val="16"/>
          <w:lang w:val="en"/>
        </w:rPr>
        <w:t xml:space="preserve">to monopolize additional rents. </w:t>
      </w:r>
      <w:r w:rsidR="00014ACF" w:rsidRPr="005058EC">
        <w:rPr>
          <w:rFonts w:asciiTheme="majorBidi" w:hAnsiTheme="majorBidi" w:cstheme="majorBidi"/>
          <w:color w:val="212121"/>
          <w:sz w:val="16"/>
          <w:szCs w:val="16"/>
          <w:lang w:val="en"/>
        </w:rPr>
        <w:t>In</w:t>
      </w:r>
      <w:r w:rsidR="006367A7" w:rsidRPr="005058EC">
        <w:rPr>
          <w:rFonts w:asciiTheme="majorBidi" w:hAnsiTheme="majorBidi" w:cstheme="majorBidi"/>
          <w:color w:val="212121"/>
          <w:sz w:val="16"/>
          <w:szCs w:val="16"/>
          <w:lang w:val="en"/>
        </w:rPr>
        <w:t xml:space="preserve"> the case of the same author which examined the case of countries in sub-Saharan Africa</w:t>
      </w:r>
      <w:r w:rsidR="00014ACF" w:rsidRPr="005058EC">
        <w:rPr>
          <w:rFonts w:asciiTheme="majorBidi" w:hAnsiTheme="majorBidi" w:cstheme="majorBidi"/>
          <w:color w:val="212121"/>
          <w:sz w:val="16"/>
          <w:szCs w:val="16"/>
          <w:lang w:val="en"/>
        </w:rPr>
        <w:t xml:space="preserve">, </w:t>
      </w:r>
      <w:r w:rsidR="00014ACF">
        <w:rPr>
          <w:rFonts w:asciiTheme="majorBidi" w:hAnsiTheme="majorBidi" w:cstheme="majorBidi"/>
          <w:color w:val="212121"/>
          <w:sz w:val="16"/>
          <w:szCs w:val="16"/>
          <w:lang w:val="en"/>
        </w:rPr>
        <w:t xml:space="preserve">he </w:t>
      </w:r>
      <w:r w:rsidR="006367A7" w:rsidRPr="005058EC">
        <w:rPr>
          <w:rFonts w:asciiTheme="majorBidi" w:hAnsiTheme="majorBidi" w:cstheme="majorBidi"/>
          <w:color w:val="212121"/>
          <w:sz w:val="16"/>
          <w:szCs w:val="16"/>
          <w:lang w:val="en"/>
        </w:rPr>
        <w:t>concludes that the current high levels of corruption in most of these countries complicate business operations and incr</w:t>
      </w:r>
      <w:r w:rsidR="00014ACF">
        <w:rPr>
          <w:rFonts w:asciiTheme="majorBidi" w:hAnsiTheme="majorBidi" w:cstheme="majorBidi"/>
          <w:color w:val="212121"/>
          <w:sz w:val="16"/>
          <w:szCs w:val="16"/>
          <w:lang w:val="en"/>
        </w:rPr>
        <w:t xml:space="preserve">ease uncertainty for investors. </w:t>
      </w:r>
      <w:r w:rsidR="006367A7" w:rsidRPr="005058EC">
        <w:rPr>
          <w:rFonts w:asciiTheme="majorBidi" w:hAnsiTheme="majorBidi" w:cstheme="majorBidi"/>
          <w:color w:val="212121"/>
          <w:sz w:val="16"/>
          <w:szCs w:val="16"/>
          <w:lang w:val="en"/>
        </w:rPr>
        <w:t>According to North (1990), dishonest bureaucrats could delay the distribution of permits and licenses, which leads to slowing down the process by which technological advances integrate into new equipment or production procedures.</w:t>
      </w:r>
    </w:p>
    <w:p w:rsidR="006367A7" w:rsidRPr="005058EC" w:rsidRDefault="006367A7" w:rsidP="006367A7">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lastRenderedPageBreak/>
        <w:t xml:space="preserve">In addition, </w:t>
      </w:r>
      <w:proofErr w:type="spellStart"/>
      <w:r w:rsidRPr="005058EC">
        <w:rPr>
          <w:rFonts w:asciiTheme="majorBidi" w:hAnsiTheme="majorBidi" w:cstheme="majorBidi"/>
          <w:color w:val="212121"/>
          <w:sz w:val="16"/>
          <w:szCs w:val="16"/>
          <w:lang w:val="en"/>
        </w:rPr>
        <w:t>Shleifer</w:t>
      </w:r>
      <w:proofErr w:type="spellEnd"/>
      <w:r w:rsidRPr="005058EC">
        <w:rPr>
          <w:rFonts w:asciiTheme="majorBidi" w:hAnsiTheme="majorBidi" w:cstheme="majorBidi"/>
          <w:color w:val="212121"/>
          <w:sz w:val="16"/>
          <w:szCs w:val="16"/>
          <w:lang w:val="en"/>
        </w:rPr>
        <w:t xml:space="preserve"> and </w:t>
      </w:r>
      <w:proofErr w:type="spellStart"/>
      <w:r w:rsidRPr="005058EC">
        <w:rPr>
          <w:rFonts w:asciiTheme="majorBidi" w:hAnsiTheme="majorBidi" w:cstheme="majorBidi"/>
          <w:color w:val="212121"/>
          <w:sz w:val="16"/>
          <w:szCs w:val="16"/>
          <w:lang w:val="en"/>
        </w:rPr>
        <w:t>Vishney</w:t>
      </w:r>
      <w:proofErr w:type="spellEnd"/>
      <w:r w:rsidRPr="005058EC">
        <w:rPr>
          <w:rFonts w:asciiTheme="majorBidi" w:hAnsiTheme="majorBidi" w:cstheme="majorBidi"/>
          <w:color w:val="212121"/>
          <w:sz w:val="16"/>
          <w:szCs w:val="16"/>
          <w:lang w:val="en"/>
        </w:rPr>
        <w:t>, (1993) see that bureaucrats can misguide investments to projects offering better opportunities for corruption such as defense and infrastructure.</w:t>
      </w:r>
    </w:p>
    <w:p w:rsidR="00F3563E" w:rsidRPr="005058EC" w:rsidRDefault="007321F8" w:rsidP="00F3563E">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In addition, some studies clearly show a negative effect of corruption on investment in relation to gross domestic product. The pioneer is Mauro (1995) who identified corruption and other institutional factors affecting economic growth and quantified the magnitude of these effects. Indeed, the latter uses the corruption index provided by Business International for the period 1980-1983. It limits its analysis to nine indicators of institutional effectiveness. . Therefore, it follows that the said indices are positively correlated; this result is explained by certain factors: corruption is widesp</w:t>
      </w:r>
      <w:r w:rsidR="00F3563E" w:rsidRPr="005058EC">
        <w:rPr>
          <w:rFonts w:asciiTheme="majorBidi" w:hAnsiTheme="majorBidi" w:cstheme="majorBidi"/>
          <w:color w:val="212121"/>
          <w:sz w:val="16"/>
          <w:szCs w:val="16"/>
          <w:lang w:val="en"/>
        </w:rPr>
        <w:t>read in countries where the paperwork</w:t>
      </w:r>
      <w:r w:rsidRPr="005058EC">
        <w:rPr>
          <w:rFonts w:asciiTheme="majorBidi" w:hAnsiTheme="majorBidi" w:cstheme="majorBidi"/>
          <w:color w:val="212121"/>
          <w:sz w:val="16"/>
          <w:szCs w:val="16"/>
          <w:lang w:val="en"/>
        </w:rPr>
        <w:t xml:space="preserve"> slows bureaucratic procedures.</w:t>
      </w:r>
      <w:r w:rsidR="00F3563E" w:rsidRPr="00014ACF">
        <w:rPr>
          <w:rFonts w:asciiTheme="majorBidi" w:hAnsiTheme="majorBidi" w:cstheme="majorBidi"/>
          <w:color w:val="212121"/>
          <w:sz w:val="16"/>
          <w:szCs w:val="16"/>
          <w:lang w:val="en"/>
        </w:rPr>
        <w:br/>
      </w:r>
      <w:r w:rsidR="00F3563E" w:rsidRPr="005058EC">
        <w:rPr>
          <w:rFonts w:asciiTheme="majorBidi" w:hAnsiTheme="majorBidi" w:cstheme="majorBidi"/>
          <w:color w:val="212121"/>
          <w:sz w:val="16"/>
          <w:szCs w:val="16"/>
          <w:lang w:val="en"/>
        </w:rPr>
        <w:t>For Mauro bureaucratic efficiency is measured by the simple average of the judicial system and the paperwork and corruption index. As for political stability, it is evaluated by the simple average of institutional change, social change, the opposition of potentially powerful groups, stability of work, relations with neighboring countries and terrorism.</w:t>
      </w:r>
    </w:p>
    <w:p w:rsidR="00F3563E" w:rsidRPr="005058EC" w:rsidRDefault="00F3563E" w:rsidP="00F3563E">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Then, Mauro aggregated the bureaucratic efficiency index and the index of political stability into an index called the institutional efficiency index (the correlation coefficient between these indices is 0.67). This confirms that corruption significantly reduces levels of economic growth.</w:t>
      </w:r>
    </w:p>
    <w:p w:rsidR="00F3563E" w:rsidRPr="005058EC" w:rsidRDefault="00F3563E" w:rsidP="00F119E7">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US"/>
        </w:rPr>
      </w:pPr>
      <w:proofErr w:type="spellStart"/>
      <w:r w:rsidRPr="005058EC">
        <w:rPr>
          <w:rFonts w:asciiTheme="majorBidi" w:hAnsiTheme="majorBidi" w:cstheme="majorBidi"/>
          <w:color w:val="212121"/>
          <w:sz w:val="16"/>
          <w:szCs w:val="16"/>
          <w:lang w:val="en"/>
        </w:rPr>
        <w:t>Tanzi</w:t>
      </w:r>
      <w:proofErr w:type="spellEnd"/>
      <w:r w:rsidRPr="005058EC">
        <w:rPr>
          <w:rFonts w:asciiTheme="majorBidi" w:hAnsiTheme="majorBidi" w:cstheme="majorBidi"/>
          <w:color w:val="212121"/>
          <w:sz w:val="16"/>
          <w:szCs w:val="16"/>
          <w:lang w:val="en"/>
        </w:rPr>
        <w:t xml:space="preserve"> and </w:t>
      </w:r>
      <w:proofErr w:type="spellStart"/>
      <w:r w:rsidRPr="005058EC">
        <w:rPr>
          <w:rFonts w:asciiTheme="majorBidi" w:hAnsiTheme="majorBidi" w:cstheme="majorBidi"/>
          <w:color w:val="212121"/>
          <w:sz w:val="16"/>
          <w:szCs w:val="16"/>
          <w:lang w:val="en"/>
        </w:rPr>
        <w:t>Davoodi</w:t>
      </w:r>
      <w:proofErr w:type="spellEnd"/>
      <w:r w:rsidRPr="005058EC">
        <w:rPr>
          <w:rFonts w:asciiTheme="majorBidi" w:hAnsiTheme="majorBidi" w:cstheme="majorBidi"/>
          <w:color w:val="212121"/>
          <w:sz w:val="16"/>
          <w:szCs w:val="16"/>
          <w:lang w:val="en"/>
        </w:rPr>
        <w:t xml:space="preserve"> (1997) have proved the empirical impact of corruption on the quality of public investment. When the state has just offered good quality public investment, while maintenance is compromised, since in countries where governments play a major role in the economy</w:t>
      </w:r>
      <w:r w:rsidR="00F119E7" w:rsidRPr="005058EC">
        <w:rPr>
          <w:rFonts w:asciiTheme="majorBidi" w:hAnsiTheme="majorBidi" w:cstheme="majorBidi"/>
          <w:color w:val="212121"/>
          <w:sz w:val="16"/>
          <w:szCs w:val="16"/>
          <w:lang w:val="en"/>
        </w:rPr>
        <w:t xml:space="preserve">: the costs and nature of public spending in these countries are very high, corruption encourages policy-makers to direct public spending through channels that make it easy to collect bribes, leading to a proliferation of large-scale </w:t>
      </w:r>
      <w:r w:rsidR="002E7F6C">
        <w:rPr>
          <w:rFonts w:asciiTheme="majorBidi" w:hAnsiTheme="majorBidi" w:cstheme="majorBidi"/>
          <w:color w:val="212121"/>
          <w:sz w:val="16"/>
          <w:szCs w:val="16"/>
          <w:lang w:val="en"/>
        </w:rPr>
        <w:t xml:space="preserve">projects with high added value. </w:t>
      </w:r>
      <w:r w:rsidR="002E7F6C" w:rsidRPr="005058EC">
        <w:rPr>
          <w:rFonts w:asciiTheme="majorBidi" w:hAnsiTheme="majorBidi" w:cstheme="majorBidi"/>
          <w:color w:val="212121"/>
          <w:sz w:val="16"/>
          <w:szCs w:val="16"/>
          <w:lang w:val="en"/>
        </w:rPr>
        <w:t>The</w:t>
      </w:r>
      <w:r w:rsidR="00F119E7" w:rsidRPr="005058EC">
        <w:rPr>
          <w:rFonts w:asciiTheme="majorBidi" w:hAnsiTheme="majorBidi" w:cstheme="majorBidi"/>
          <w:color w:val="212121"/>
          <w:sz w:val="16"/>
          <w:szCs w:val="16"/>
          <w:lang w:val="en"/>
        </w:rPr>
        <w:t xml:space="preserve"> results of the empirical tests conclude that public investment in relation to gross domestic product is firmly linked to corruption.</w:t>
      </w:r>
    </w:p>
    <w:p w:rsidR="00F3563E" w:rsidRPr="005058EC" w:rsidRDefault="00F119E7" w:rsidP="00F119E7">
      <w:pPr>
        <w:pStyle w:val="PrformatHTML"/>
        <w:shd w:val="clear" w:color="auto" w:fill="FFFFFF"/>
        <w:spacing w:before="120" w:after="120" w:line="360" w:lineRule="auto"/>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In addition, Mauro (1998) extended the study to a wider sample of countries and examined the links between corruption and investment</w:t>
      </w:r>
      <w:r w:rsidR="002E7F6C">
        <w:rPr>
          <w:rFonts w:asciiTheme="majorBidi" w:hAnsiTheme="majorBidi" w:cstheme="majorBidi"/>
          <w:color w:val="212121"/>
          <w:sz w:val="16"/>
          <w:szCs w:val="16"/>
          <w:lang w:val="en"/>
        </w:rPr>
        <w:t xml:space="preserve">, </w:t>
      </w:r>
      <w:r w:rsidRPr="005058EC">
        <w:rPr>
          <w:rFonts w:asciiTheme="majorBidi" w:hAnsiTheme="majorBidi" w:cstheme="majorBidi"/>
          <w:color w:val="212121"/>
          <w:sz w:val="16"/>
          <w:szCs w:val="16"/>
          <w:lang w:val="en"/>
        </w:rPr>
        <w:t>the effects of corruption on the composition of public expenditure.  The results of this extension of the study confirm Mauro's</w:t>
      </w:r>
      <w:r w:rsidR="002E7F6C">
        <w:rPr>
          <w:rFonts w:asciiTheme="majorBidi" w:hAnsiTheme="majorBidi" w:cstheme="majorBidi"/>
          <w:color w:val="212121"/>
          <w:sz w:val="16"/>
          <w:szCs w:val="16"/>
          <w:lang w:val="en"/>
        </w:rPr>
        <w:t>,</w:t>
      </w:r>
      <w:r w:rsidRPr="005058EC">
        <w:rPr>
          <w:rFonts w:asciiTheme="majorBidi" w:hAnsiTheme="majorBidi" w:cstheme="majorBidi"/>
          <w:color w:val="212121"/>
          <w:sz w:val="16"/>
          <w:szCs w:val="16"/>
          <w:lang w:val="en"/>
        </w:rPr>
        <w:t xml:space="preserve"> earlier findings that corruption significantly affects economic growth and investment in the economy.</w:t>
      </w:r>
    </w:p>
    <w:p w:rsidR="007321F8" w:rsidRPr="005058EC" w:rsidRDefault="007321F8" w:rsidP="007321F8">
      <w:pPr>
        <w:pStyle w:val="PrformatHTML"/>
        <w:shd w:val="clear" w:color="auto" w:fill="FFFFFF"/>
        <w:rPr>
          <w:rFonts w:asciiTheme="majorBidi" w:hAnsiTheme="majorBidi" w:cstheme="majorBidi"/>
          <w:color w:val="212121"/>
          <w:sz w:val="16"/>
          <w:szCs w:val="16"/>
          <w:lang w:val="en"/>
        </w:rPr>
      </w:pPr>
    </w:p>
    <w:p w:rsidR="007321F8" w:rsidRPr="005058EC" w:rsidRDefault="002E7F6C" w:rsidP="006C624B">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Pr>
          <w:rFonts w:asciiTheme="majorBidi" w:hAnsiTheme="majorBidi" w:cstheme="majorBidi"/>
          <w:color w:val="212121"/>
          <w:sz w:val="16"/>
          <w:szCs w:val="16"/>
          <w:lang w:val="en"/>
        </w:rPr>
        <w:t xml:space="preserve">Let us note in passing that </w:t>
      </w:r>
      <w:r w:rsidR="00F119E7" w:rsidRPr="005058EC">
        <w:rPr>
          <w:rFonts w:asciiTheme="majorBidi" w:hAnsiTheme="majorBidi" w:cstheme="majorBidi"/>
          <w:color w:val="212121"/>
          <w:sz w:val="16"/>
          <w:szCs w:val="16"/>
          <w:lang w:val="en"/>
        </w:rPr>
        <w:t>corruption is a corollary of a strong economy of rent:  indeed, corruption can have an impact on the competitiveness of companies. "The degree of competitiveness of firms can have two opposite effects on their incentives to offer corruption</w:t>
      </w:r>
      <w:r w:rsidR="006C624B" w:rsidRPr="005058EC">
        <w:rPr>
          <w:rFonts w:asciiTheme="majorBidi" w:hAnsiTheme="majorBidi" w:cstheme="majorBidi"/>
          <w:color w:val="212121"/>
          <w:sz w:val="16"/>
          <w:szCs w:val="16"/>
          <w:lang w:val="en"/>
        </w:rPr>
        <w:t xml:space="preserve"> ". On the one hand, the most competitive firms are the most profitable; they realize significant profits and this allows them to pay large amounts of corruption </w:t>
      </w:r>
      <w:r w:rsidR="006C624B" w:rsidRPr="005058EC">
        <w:rPr>
          <w:rFonts w:asciiTheme="majorBidi" w:hAnsiTheme="majorBidi" w:cstheme="majorBidi"/>
          <w:sz w:val="16"/>
          <w:szCs w:val="16"/>
          <w:lang w:val="en-US"/>
        </w:rPr>
        <w:t>(</w:t>
      </w:r>
      <w:proofErr w:type="spellStart"/>
      <w:r w:rsidR="006C624B" w:rsidRPr="005058EC">
        <w:rPr>
          <w:rFonts w:asciiTheme="majorBidi" w:hAnsiTheme="majorBidi" w:cstheme="majorBidi"/>
          <w:sz w:val="16"/>
          <w:szCs w:val="16"/>
          <w:lang w:val="en-US"/>
        </w:rPr>
        <w:t>Jellal</w:t>
      </w:r>
      <w:proofErr w:type="spellEnd"/>
      <w:r w:rsidR="006C624B" w:rsidRPr="005058EC">
        <w:rPr>
          <w:rFonts w:asciiTheme="majorBidi" w:hAnsiTheme="majorBidi" w:cstheme="majorBidi"/>
          <w:sz w:val="16"/>
          <w:szCs w:val="16"/>
          <w:lang w:val="en-US"/>
        </w:rPr>
        <w:t xml:space="preserve"> (1998), </w:t>
      </w:r>
      <w:proofErr w:type="spellStart"/>
      <w:r w:rsidR="006C624B" w:rsidRPr="005058EC">
        <w:rPr>
          <w:rFonts w:asciiTheme="majorBidi" w:hAnsiTheme="majorBidi" w:cstheme="majorBidi"/>
          <w:sz w:val="16"/>
          <w:szCs w:val="16"/>
          <w:lang w:val="en-US"/>
        </w:rPr>
        <w:t>Ades</w:t>
      </w:r>
      <w:proofErr w:type="spellEnd"/>
      <w:r w:rsidR="006C624B" w:rsidRPr="005058EC">
        <w:rPr>
          <w:rFonts w:asciiTheme="majorBidi" w:hAnsiTheme="majorBidi" w:cstheme="majorBidi"/>
          <w:sz w:val="16"/>
          <w:szCs w:val="16"/>
          <w:lang w:val="en-US"/>
        </w:rPr>
        <w:t xml:space="preserve"> and Di </w:t>
      </w:r>
      <w:proofErr w:type="spellStart"/>
      <w:r w:rsidR="006C624B" w:rsidRPr="005058EC">
        <w:rPr>
          <w:rFonts w:asciiTheme="majorBidi" w:hAnsiTheme="majorBidi" w:cstheme="majorBidi"/>
          <w:sz w:val="16"/>
          <w:szCs w:val="16"/>
          <w:lang w:val="en-US"/>
        </w:rPr>
        <w:t>Tella</w:t>
      </w:r>
      <w:proofErr w:type="spellEnd"/>
      <w:r w:rsidR="006C624B" w:rsidRPr="005058EC">
        <w:rPr>
          <w:rFonts w:asciiTheme="majorBidi" w:hAnsiTheme="majorBidi" w:cstheme="majorBidi"/>
          <w:sz w:val="16"/>
          <w:szCs w:val="16"/>
          <w:lang w:val="en-US"/>
        </w:rPr>
        <w:t xml:space="preserve"> (1999), Bliss</w:t>
      </w:r>
      <w:r w:rsidR="006C624B" w:rsidRPr="005058EC">
        <w:rPr>
          <w:rFonts w:asciiTheme="majorBidi" w:hAnsiTheme="majorBidi" w:cstheme="majorBidi"/>
          <w:color w:val="212121"/>
          <w:sz w:val="16"/>
          <w:szCs w:val="16"/>
          <w:lang w:val="en"/>
        </w:rPr>
        <w:t xml:space="preserve"> and Di </w:t>
      </w:r>
      <w:proofErr w:type="spellStart"/>
      <w:r w:rsidR="006C624B" w:rsidRPr="005058EC">
        <w:rPr>
          <w:rFonts w:asciiTheme="majorBidi" w:hAnsiTheme="majorBidi" w:cstheme="majorBidi"/>
          <w:color w:val="212121"/>
          <w:sz w:val="16"/>
          <w:szCs w:val="16"/>
          <w:lang w:val="en"/>
        </w:rPr>
        <w:t>Tella</w:t>
      </w:r>
      <w:proofErr w:type="spellEnd"/>
      <w:r w:rsidR="006C624B" w:rsidRPr="005058EC">
        <w:rPr>
          <w:rFonts w:asciiTheme="majorBidi" w:hAnsiTheme="majorBidi" w:cstheme="majorBidi"/>
          <w:color w:val="212121"/>
          <w:sz w:val="16"/>
          <w:szCs w:val="16"/>
          <w:lang w:val="en"/>
        </w:rPr>
        <w:t xml:space="preserve"> (1997) and </w:t>
      </w:r>
      <w:proofErr w:type="spellStart"/>
      <w:r w:rsidR="006C624B" w:rsidRPr="005058EC">
        <w:rPr>
          <w:rFonts w:asciiTheme="majorBidi" w:hAnsiTheme="majorBidi" w:cstheme="majorBidi"/>
          <w:color w:val="212121"/>
          <w:sz w:val="16"/>
          <w:szCs w:val="16"/>
          <w:lang w:val="en"/>
        </w:rPr>
        <w:t>Svensson</w:t>
      </w:r>
      <w:proofErr w:type="spellEnd"/>
      <w:r w:rsidR="006C624B" w:rsidRPr="005058EC">
        <w:rPr>
          <w:rFonts w:asciiTheme="majorBidi" w:hAnsiTheme="majorBidi" w:cstheme="majorBidi"/>
          <w:color w:val="212121"/>
          <w:sz w:val="16"/>
          <w:szCs w:val="16"/>
          <w:lang w:val="en"/>
        </w:rPr>
        <w:t>, (2003)).</w:t>
      </w:r>
      <w:r w:rsidR="005A2A11" w:rsidRPr="005058EC">
        <w:rPr>
          <w:rFonts w:asciiTheme="majorBidi" w:hAnsiTheme="majorBidi" w:cstheme="majorBidi"/>
          <w:color w:val="212121"/>
          <w:sz w:val="16"/>
          <w:szCs w:val="16"/>
          <w:lang w:val="en"/>
        </w:rPr>
        <w:t xml:space="preserve"> On the other hand, the need to obtain rents for firms that lose in competitiveness encourages them to offer the corrupt pact in order to compensate for this loss of competitiveness by influencing the rules of economic activity to reduce certain costs (tax evasion), obtain a competitive advantage (barriers to entry) compared to other firms (Gauthier and </w:t>
      </w:r>
      <w:proofErr w:type="spellStart"/>
      <w:r w:rsidR="005A2A11" w:rsidRPr="005058EC">
        <w:rPr>
          <w:rFonts w:asciiTheme="majorBidi" w:hAnsiTheme="majorBidi" w:cstheme="majorBidi"/>
          <w:color w:val="212121"/>
          <w:sz w:val="16"/>
          <w:szCs w:val="16"/>
          <w:lang w:val="en"/>
        </w:rPr>
        <w:t>Reinikka</w:t>
      </w:r>
      <w:proofErr w:type="spellEnd"/>
      <w:r w:rsidR="005A2A11" w:rsidRPr="005058EC">
        <w:rPr>
          <w:rFonts w:asciiTheme="majorBidi" w:hAnsiTheme="majorBidi" w:cstheme="majorBidi"/>
          <w:color w:val="212121"/>
          <w:sz w:val="16"/>
          <w:szCs w:val="16"/>
          <w:lang w:val="en"/>
        </w:rPr>
        <w:t>, 2001) or public procurement.</w:t>
      </w:r>
    </w:p>
    <w:p w:rsidR="00540EB1" w:rsidRPr="005058EC" w:rsidRDefault="005A2A11" w:rsidP="002E7F6C">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In the same line, other studies such as Wei's (2000) successfully demonstrate the negative impact of corruption on foreign direct investment, international investment sh</w:t>
      </w:r>
      <w:r w:rsidR="002E7F6C">
        <w:rPr>
          <w:rFonts w:asciiTheme="majorBidi" w:hAnsiTheme="majorBidi" w:cstheme="majorBidi"/>
          <w:color w:val="212121"/>
          <w:sz w:val="16"/>
          <w:szCs w:val="16"/>
          <w:lang w:val="en"/>
        </w:rPr>
        <w:t xml:space="preserve">ould make the "corruption tax". </w:t>
      </w:r>
      <w:r w:rsidRPr="005058EC">
        <w:rPr>
          <w:rFonts w:asciiTheme="majorBidi" w:hAnsiTheme="majorBidi" w:cstheme="majorBidi"/>
          <w:color w:val="212121"/>
          <w:sz w:val="16"/>
          <w:szCs w:val="16"/>
          <w:lang w:val="en"/>
        </w:rPr>
        <w:t>In turn, Mo (2001) concludes that the indirect impact of corruption is more than halved through its effect on political stability, more than 20% by investment, and 15% by its unfavorable imp</w:t>
      </w:r>
      <w:r w:rsidR="009B432B">
        <w:rPr>
          <w:rFonts w:asciiTheme="majorBidi" w:hAnsiTheme="majorBidi" w:cstheme="majorBidi"/>
          <w:color w:val="212121"/>
          <w:sz w:val="16"/>
          <w:szCs w:val="16"/>
          <w:lang w:val="en"/>
        </w:rPr>
        <w:t xml:space="preserve">act on training. </w:t>
      </w:r>
      <w:r w:rsidR="002E7F6C">
        <w:rPr>
          <w:rFonts w:asciiTheme="majorBidi" w:hAnsiTheme="majorBidi" w:cstheme="majorBidi"/>
          <w:color w:val="212121"/>
          <w:sz w:val="16"/>
          <w:szCs w:val="16"/>
          <w:lang w:val="en"/>
        </w:rPr>
        <w:t>H</w:t>
      </w:r>
      <w:r w:rsidR="009B432B">
        <w:rPr>
          <w:rFonts w:asciiTheme="majorBidi" w:hAnsiTheme="majorBidi" w:cstheme="majorBidi"/>
          <w:color w:val="212121"/>
          <w:sz w:val="16"/>
          <w:szCs w:val="16"/>
          <w:lang w:val="en"/>
        </w:rPr>
        <w:t>uman capital.</w:t>
      </w:r>
      <w:r w:rsidR="002E7F6C">
        <w:rPr>
          <w:rFonts w:asciiTheme="majorBidi" w:hAnsiTheme="majorBidi" w:cstheme="majorBidi"/>
          <w:color w:val="212121"/>
          <w:sz w:val="16"/>
          <w:szCs w:val="16"/>
          <w:lang w:val="en"/>
        </w:rPr>
        <w:t xml:space="preserve"> </w:t>
      </w:r>
      <w:r w:rsidR="00540EB1" w:rsidRPr="005058EC">
        <w:rPr>
          <w:rFonts w:asciiTheme="majorBidi" w:hAnsiTheme="majorBidi" w:cstheme="majorBidi"/>
          <w:color w:val="212121"/>
          <w:sz w:val="16"/>
          <w:szCs w:val="16"/>
          <w:lang w:val="en"/>
        </w:rPr>
        <w:t xml:space="preserve">So, </w:t>
      </w:r>
      <w:proofErr w:type="spellStart"/>
      <w:r w:rsidR="00540EB1" w:rsidRPr="005058EC">
        <w:rPr>
          <w:rFonts w:asciiTheme="majorBidi" w:hAnsiTheme="majorBidi" w:cstheme="majorBidi"/>
          <w:color w:val="212121"/>
          <w:sz w:val="16"/>
          <w:szCs w:val="16"/>
          <w:lang w:val="en"/>
        </w:rPr>
        <w:t>Anoruo</w:t>
      </w:r>
      <w:proofErr w:type="spellEnd"/>
      <w:r w:rsidR="00540EB1" w:rsidRPr="005058EC">
        <w:rPr>
          <w:rFonts w:asciiTheme="majorBidi" w:hAnsiTheme="majorBidi" w:cstheme="majorBidi"/>
          <w:color w:val="212121"/>
          <w:sz w:val="16"/>
          <w:szCs w:val="16"/>
          <w:lang w:val="en"/>
        </w:rPr>
        <w:t xml:space="preserve"> and </w:t>
      </w:r>
      <w:proofErr w:type="spellStart"/>
      <w:r w:rsidR="00540EB1" w:rsidRPr="005058EC">
        <w:rPr>
          <w:rFonts w:asciiTheme="majorBidi" w:hAnsiTheme="majorBidi" w:cstheme="majorBidi"/>
          <w:color w:val="212121"/>
          <w:sz w:val="16"/>
          <w:szCs w:val="16"/>
          <w:lang w:val="en"/>
        </w:rPr>
        <w:t>Braha</w:t>
      </w:r>
      <w:proofErr w:type="spellEnd"/>
      <w:r w:rsidR="00540EB1" w:rsidRPr="005058EC">
        <w:rPr>
          <w:rFonts w:asciiTheme="majorBidi" w:hAnsiTheme="majorBidi" w:cstheme="majorBidi"/>
          <w:color w:val="212121"/>
          <w:sz w:val="16"/>
          <w:szCs w:val="16"/>
          <w:lang w:val="en"/>
        </w:rPr>
        <w:t xml:space="preserve"> (2005) find that corruption hampers African economic growth by directly reducing productivity by 0.87%, and an indirect reduction of 4.69% in investment.</w:t>
      </w:r>
    </w:p>
    <w:p w:rsidR="00540EB1" w:rsidRPr="005058EC" w:rsidRDefault="00540EB1" w:rsidP="006C624B">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In addition, </w:t>
      </w:r>
      <w:proofErr w:type="spellStart"/>
      <w:r w:rsidRPr="005058EC">
        <w:rPr>
          <w:rFonts w:asciiTheme="majorBidi" w:hAnsiTheme="majorBidi" w:cstheme="majorBidi"/>
          <w:color w:val="212121"/>
          <w:sz w:val="16"/>
          <w:szCs w:val="16"/>
          <w:lang w:val="en"/>
        </w:rPr>
        <w:t>Gyimah</w:t>
      </w:r>
      <w:proofErr w:type="spellEnd"/>
      <w:r w:rsidRPr="005058EC">
        <w:rPr>
          <w:rFonts w:asciiTheme="majorBidi" w:hAnsiTheme="majorBidi" w:cstheme="majorBidi"/>
          <w:color w:val="212121"/>
          <w:sz w:val="16"/>
          <w:szCs w:val="16"/>
          <w:lang w:val="en"/>
        </w:rPr>
        <w:t xml:space="preserve"> - </w:t>
      </w:r>
      <w:proofErr w:type="spellStart"/>
      <w:r w:rsidRPr="005058EC">
        <w:rPr>
          <w:rFonts w:asciiTheme="majorBidi" w:hAnsiTheme="majorBidi" w:cstheme="majorBidi"/>
          <w:color w:val="212121"/>
          <w:sz w:val="16"/>
          <w:szCs w:val="16"/>
          <w:lang w:val="en"/>
        </w:rPr>
        <w:t>Brempong</w:t>
      </w:r>
      <w:proofErr w:type="spellEnd"/>
      <w:r w:rsidRPr="005058EC">
        <w:rPr>
          <w:rFonts w:asciiTheme="majorBidi" w:hAnsiTheme="majorBidi" w:cstheme="majorBidi"/>
          <w:color w:val="212121"/>
          <w:sz w:val="16"/>
          <w:szCs w:val="16"/>
          <w:lang w:val="en"/>
        </w:rPr>
        <w:t xml:space="preserve"> et al (2006) obtained the following result: a 10% decrease in corruption increases the rate of income growth by about 1.7% in OECD and Asian countries, 2.6% in Latin America and 2.8% in African countries.</w:t>
      </w:r>
    </w:p>
    <w:p w:rsidR="006367A7" w:rsidRPr="005058EC" w:rsidRDefault="00540EB1" w:rsidP="002D2D4B">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The main result of </w:t>
      </w:r>
      <w:proofErr w:type="spellStart"/>
      <w:r w:rsidRPr="005058EC">
        <w:rPr>
          <w:rFonts w:asciiTheme="majorBidi" w:hAnsiTheme="majorBidi" w:cstheme="majorBidi"/>
          <w:color w:val="212121"/>
          <w:sz w:val="16"/>
          <w:szCs w:val="16"/>
          <w:lang w:val="en"/>
        </w:rPr>
        <w:t>Baliamoune</w:t>
      </w:r>
      <w:proofErr w:type="spellEnd"/>
      <w:r w:rsidRPr="005058EC">
        <w:rPr>
          <w:rFonts w:asciiTheme="majorBidi" w:hAnsiTheme="majorBidi" w:cstheme="majorBidi"/>
          <w:color w:val="212121"/>
          <w:sz w:val="16"/>
          <w:szCs w:val="16"/>
          <w:lang w:val="en"/>
        </w:rPr>
        <w:t xml:space="preserve">-Lutz and </w:t>
      </w:r>
      <w:proofErr w:type="spellStart"/>
      <w:r w:rsidRPr="005058EC">
        <w:rPr>
          <w:rFonts w:asciiTheme="majorBidi" w:hAnsiTheme="majorBidi" w:cstheme="majorBidi"/>
          <w:color w:val="212121"/>
          <w:sz w:val="16"/>
          <w:szCs w:val="16"/>
          <w:lang w:val="en"/>
        </w:rPr>
        <w:t>Ndikumona</w:t>
      </w:r>
      <w:proofErr w:type="spellEnd"/>
      <w:r w:rsidRPr="005058EC">
        <w:rPr>
          <w:rFonts w:asciiTheme="majorBidi" w:hAnsiTheme="majorBidi" w:cstheme="majorBidi"/>
          <w:color w:val="212121"/>
          <w:sz w:val="16"/>
          <w:szCs w:val="16"/>
          <w:lang w:val="en"/>
        </w:rPr>
        <w:t xml:space="preserve"> (2007) argue that the discouragement of private investment is explained by the fact that corruption increases the costs of doing business. While increasing the uncertainty expected return on capital</w:t>
      </w:r>
      <w:r w:rsidR="002D2D4B" w:rsidRPr="005058EC">
        <w:rPr>
          <w:rFonts w:asciiTheme="majorBidi" w:hAnsiTheme="majorBidi" w:cstheme="majorBidi"/>
          <w:color w:val="212121"/>
          <w:sz w:val="16"/>
          <w:szCs w:val="16"/>
          <w:lang w:val="en"/>
        </w:rPr>
        <w:t>. It follows that corruption undermines growth.</w:t>
      </w:r>
    </w:p>
    <w:p w:rsidR="002D2D4B" w:rsidRPr="005058EC" w:rsidRDefault="002D2D4B" w:rsidP="009B432B">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In an original contribution, authors such as </w:t>
      </w:r>
      <w:proofErr w:type="spellStart"/>
      <w:r w:rsidRPr="005058EC">
        <w:rPr>
          <w:rFonts w:asciiTheme="majorBidi" w:hAnsiTheme="majorBidi" w:cstheme="majorBidi"/>
          <w:color w:val="212121"/>
          <w:sz w:val="16"/>
          <w:szCs w:val="16"/>
          <w:lang w:val="en"/>
        </w:rPr>
        <w:t>Asiedu</w:t>
      </w:r>
      <w:proofErr w:type="spellEnd"/>
      <w:r w:rsidRPr="005058EC">
        <w:rPr>
          <w:rFonts w:asciiTheme="majorBidi" w:hAnsiTheme="majorBidi" w:cstheme="majorBidi"/>
          <w:color w:val="212121"/>
          <w:sz w:val="16"/>
          <w:szCs w:val="16"/>
          <w:lang w:val="en"/>
        </w:rPr>
        <w:t xml:space="preserve"> and Freeman (2009)</w:t>
      </w:r>
      <w:r w:rsidR="00936644">
        <w:rPr>
          <w:rFonts w:asciiTheme="majorBidi" w:hAnsiTheme="majorBidi" w:cstheme="majorBidi"/>
          <w:color w:val="212121"/>
          <w:sz w:val="16"/>
          <w:szCs w:val="16"/>
          <w:lang w:val="en"/>
        </w:rPr>
        <w:t xml:space="preserve"> </w:t>
      </w:r>
      <w:r w:rsidRPr="005058EC">
        <w:rPr>
          <w:rFonts w:asciiTheme="majorBidi" w:hAnsiTheme="majorBidi" w:cstheme="majorBidi"/>
          <w:color w:val="212121"/>
          <w:sz w:val="16"/>
          <w:szCs w:val="16"/>
          <w:lang w:val="en"/>
        </w:rPr>
        <w:t xml:space="preserve">consider that the effect of corruption on investment varies considerably from region to </w:t>
      </w:r>
      <w:proofErr w:type="spellStart"/>
      <w:r w:rsidRPr="005058EC">
        <w:rPr>
          <w:rFonts w:asciiTheme="majorBidi" w:hAnsiTheme="majorBidi" w:cstheme="majorBidi"/>
          <w:color w:val="212121"/>
          <w:sz w:val="16"/>
          <w:szCs w:val="16"/>
          <w:lang w:val="en"/>
        </w:rPr>
        <w:t>r</w:t>
      </w:r>
      <w:r w:rsidR="009B432B">
        <w:rPr>
          <w:rFonts w:asciiTheme="majorBidi" w:hAnsiTheme="majorBidi" w:cstheme="majorBidi"/>
          <w:color w:val="212121"/>
          <w:sz w:val="16"/>
          <w:szCs w:val="16"/>
          <w:lang w:val="en"/>
        </w:rPr>
        <w:t>egion.</w:t>
      </w:r>
      <w:r w:rsidRPr="005058EC">
        <w:rPr>
          <w:rFonts w:asciiTheme="majorBidi" w:hAnsiTheme="majorBidi" w:cstheme="majorBidi"/>
          <w:color w:val="212121"/>
          <w:sz w:val="16"/>
          <w:szCs w:val="16"/>
          <w:lang w:val="en"/>
        </w:rPr>
        <w:t>For</w:t>
      </w:r>
      <w:proofErr w:type="spellEnd"/>
      <w:r w:rsidRPr="005058EC">
        <w:rPr>
          <w:rFonts w:asciiTheme="majorBidi" w:hAnsiTheme="majorBidi" w:cstheme="majorBidi"/>
          <w:color w:val="212121"/>
          <w:sz w:val="16"/>
          <w:szCs w:val="16"/>
          <w:lang w:val="en"/>
        </w:rPr>
        <w:t xml:space="preserve"> countries in transition, corruption is the most important determinant of investment. In the MENA countries, low-investment decisions are dependent on poor governance.</w:t>
      </w:r>
    </w:p>
    <w:p w:rsidR="002D2D4B" w:rsidRPr="005058EC" w:rsidRDefault="002D2D4B" w:rsidP="002D2D4B">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Several political and institutional factors were put forward: Democracy at </w:t>
      </w:r>
      <w:proofErr w:type="spellStart"/>
      <w:r w:rsidRPr="005058EC">
        <w:rPr>
          <w:rFonts w:asciiTheme="majorBidi" w:hAnsiTheme="majorBidi" w:cstheme="majorBidi"/>
          <w:color w:val="212121"/>
          <w:sz w:val="16"/>
          <w:szCs w:val="16"/>
          <w:lang w:val="en"/>
        </w:rPr>
        <w:t>Bar</w:t>
      </w:r>
      <w:r w:rsidR="00936644">
        <w:rPr>
          <w:rFonts w:asciiTheme="majorBidi" w:hAnsiTheme="majorBidi" w:cstheme="majorBidi"/>
          <w:color w:val="212121"/>
          <w:sz w:val="16"/>
          <w:szCs w:val="16"/>
          <w:lang w:val="en"/>
        </w:rPr>
        <w:t>ro</w:t>
      </w:r>
      <w:proofErr w:type="spellEnd"/>
      <w:r w:rsidR="00936644">
        <w:rPr>
          <w:rFonts w:asciiTheme="majorBidi" w:hAnsiTheme="majorBidi" w:cstheme="majorBidi"/>
          <w:color w:val="212121"/>
          <w:sz w:val="16"/>
          <w:szCs w:val="16"/>
          <w:lang w:val="en"/>
        </w:rPr>
        <w:t xml:space="preserve"> (1996),</w:t>
      </w:r>
      <w:r w:rsidRPr="005058EC">
        <w:rPr>
          <w:rFonts w:asciiTheme="majorBidi" w:hAnsiTheme="majorBidi" w:cstheme="majorBidi"/>
          <w:color w:val="212121"/>
          <w:sz w:val="16"/>
          <w:szCs w:val="16"/>
          <w:lang w:val="en"/>
        </w:rPr>
        <w:t xml:space="preserve"> respect for property rights by </w:t>
      </w:r>
      <w:proofErr w:type="spellStart"/>
      <w:r w:rsidRPr="005058EC">
        <w:rPr>
          <w:rFonts w:asciiTheme="majorBidi" w:hAnsiTheme="majorBidi" w:cstheme="majorBidi"/>
          <w:color w:val="212121"/>
          <w:sz w:val="16"/>
          <w:szCs w:val="16"/>
          <w:lang w:val="en"/>
        </w:rPr>
        <w:t>Clague</w:t>
      </w:r>
      <w:proofErr w:type="spellEnd"/>
      <w:r w:rsidRPr="005058EC">
        <w:rPr>
          <w:rFonts w:asciiTheme="majorBidi" w:hAnsiTheme="majorBidi" w:cstheme="majorBidi"/>
          <w:color w:val="212121"/>
          <w:sz w:val="16"/>
          <w:szCs w:val="16"/>
          <w:lang w:val="en"/>
        </w:rPr>
        <w:t xml:space="preserve">, Keefer and Olson (1996), political instability in </w:t>
      </w:r>
      <w:proofErr w:type="spellStart"/>
      <w:r w:rsidRPr="005058EC">
        <w:rPr>
          <w:rFonts w:asciiTheme="majorBidi" w:hAnsiTheme="majorBidi" w:cstheme="majorBidi"/>
          <w:color w:val="212121"/>
          <w:sz w:val="16"/>
          <w:szCs w:val="16"/>
          <w:lang w:val="en"/>
        </w:rPr>
        <w:t>Alesina</w:t>
      </w:r>
      <w:proofErr w:type="spellEnd"/>
      <w:r w:rsidRPr="005058EC">
        <w:rPr>
          <w:rFonts w:asciiTheme="majorBidi" w:hAnsiTheme="majorBidi" w:cstheme="majorBidi"/>
          <w:color w:val="212121"/>
          <w:sz w:val="16"/>
          <w:szCs w:val="16"/>
          <w:lang w:val="en"/>
        </w:rPr>
        <w:t xml:space="preserve"> and </w:t>
      </w:r>
      <w:proofErr w:type="spellStart"/>
      <w:r w:rsidRPr="005058EC">
        <w:rPr>
          <w:rFonts w:asciiTheme="majorBidi" w:hAnsiTheme="majorBidi" w:cstheme="majorBidi"/>
          <w:color w:val="212121"/>
          <w:sz w:val="16"/>
          <w:szCs w:val="16"/>
          <w:lang w:val="en"/>
        </w:rPr>
        <w:t>Perotti</w:t>
      </w:r>
      <w:proofErr w:type="spellEnd"/>
      <w:r w:rsidRPr="005058EC">
        <w:rPr>
          <w:rFonts w:asciiTheme="majorBidi" w:hAnsiTheme="majorBidi" w:cstheme="majorBidi"/>
          <w:color w:val="212121"/>
          <w:sz w:val="16"/>
          <w:szCs w:val="16"/>
          <w:lang w:val="en"/>
        </w:rPr>
        <w:t xml:space="preserve"> (1994). </w:t>
      </w:r>
      <w:proofErr w:type="spellStart"/>
      <w:r w:rsidRPr="005058EC">
        <w:rPr>
          <w:rFonts w:asciiTheme="majorBidi" w:hAnsiTheme="majorBidi" w:cstheme="majorBidi"/>
          <w:color w:val="212121"/>
          <w:sz w:val="16"/>
          <w:szCs w:val="16"/>
          <w:lang w:val="en"/>
        </w:rPr>
        <w:t>Rodrik</w:t>
      </w:r>
      <w:proofErr w:type="spellEnd"/>
      <w:r w:rsidRPr="005058EC">
        <w:rPr>
          <w:rFonts w:asciiTheme="majorBidi" w:hAnsiTheme="majorBidi" w:cstheme="majorBidi"/>
          <w:color w:val="212121"/>
          <w:sz w:val="16"/>
          <w:szCs w:val="16"/>
          <w:lang w:val="en"/>
        </w:rPr>
        <w:t xml:space="preserve"> (1999) supports the idea that good governance is a necessary condition for the success of market economies.</w:t>
      </w:r>
    </w:p>
    <w:p w:rsidR="002D2D4B" w:rsidRPr="005058EC" w:rsidRDefault="002D2D4B" w:rsidP="002D2D4B">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All empirical studies dealing with the relationship between political instability and growth are generally unanimous on the negative effect of political instability on growth.</w:t>
      </w:r>
    </w:p>
    <w:p w:rsidR="002D2D4B" w:rsidRPr="005058EC" w:rsidRDefault="002D2D4B" w:rsidP="00CC149D">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lastRenderedPageBreak/>
        <w:t xml:space="preserve">Indeed, </w:t>
      </w:r>
      <w:proofErr w:type="spellStart"/>
      <w:r w:rsidRPr="005058EC">
        <w:rPr>
          <w:rFonts w:asciiTheme="majorBidi" w:hAnsiTheme="majorBidi" w:cstheme="majorBidi"/>
          <w:color w:val="212121"/>
          <w:sz w:val="16"/>
          <w:szCs w:val="16"/>
          <w:lang w:val="en"/>
        </w:rPr>
        <w:t>Alesina</w:t>
      </w:r>
      <w:proofErr w:type="spellEnd"/>
      <w:r w:rsidRPr="005058EC">
        <w:rPr>
          <w:rFonts w:asciiTheme="majorBidi" w:hAnsiTheme="majorBidi" w:cstheme="majorBidi"/>
          <w:color w:val="212121"/>
          <w:sz w:val="16"/>
          <w:szCs w:val="16"/>
          <w:lang w:val="en"/>
        </w:rPr>
        <w:t xml:space="preserve">, </w:t>
      </w:r>
      <w:proofErr w:type="spellStart"/>
      <w:r w:rsidRPr="005058EC">
        <w:rPr>
          <w:rFonts w:asciiTheme="majorBidi" w:hAnsiTheme="majorBidi" w:cstheme="majorBidi"/>
          <w:color w:val="212121"/>
          <w:sz w:val="16"/>
          <w:szCs w:val="16"/>
          <w:lang w:val="en"/>
        </w:rPr>
        <w:t>Ozler</w:t>
      </w:r>
      <w:proofErr w:type="spellEnd"/>
      <w:r w:rsidRPr="005058EC">
        <w:rPr>
          <w:rFonts w:asciiTheme="majorBidi" w:hAnsiTheme="majorBidi" w:cstheme="majorBidi"/>
          <w:color w:val="212121"/>
          <w:sz w:val="16"/>
          <w:szCs w:val="16"/>
          <w:lang w:val="en"/>
        </w:rPr>
        <w:t xml:space="preserve">, </w:t>
      </w:r>
      <w:proofErr w:type="spellStart"/>
      <w:r w:rsidRPr="005058EC">
        <w:rPr>
          <w:rFonts w:asciiTheme="majorBidi" w:hAnsiTheme="majorBidi" w:cstheme="majorBidi"/>
          <w:color w:val="212121"/>
          <w:sz w:val="16"/>
          <w:szCs w:val="16"/>
          <w:lang w:val="en"/>
        </w:rPr>
        <w:t>Roubini</w:t>
      </w:r>
      <w:proofErr w:type="spellEnd"/>
      <w:r w:rsidRPr="005058EC">
        <w:rPr>
          <w:rFonts w:asciiTheme="majorBidi" w:hAnsiTheme="majorBidi" w:cstheme="majorBidi"/>
          <w:color w:val="212121"/>
          <w:sz w:val="16"/>
          <w:szCs w:val="16"/>
          <w:lang w:val="en"/>
        </w:rPr>
        <w:t xml:space="preserve"> and </w:t>
      </w:r>
      <w:proofErr w:type="spellStart"/>
      <w:r w:rsidRPr="005058EC">
        <w:rPr>
          <w:rFonts w:asciiTheme="majorBidi" w:hAnsiTheme="majorBidi" w:cstheme="majorBidi"/>
          <w:color w:val="212121"/>
          <w:sz w:val="16"/>
          <w:szCs w:val="16"/>
          <w:lang w:val="en"/>
        </w:rPr>
        <w:t>Swagel</w:t>
      </w:r>
      <w:proofErr w:type="spellEnd"/>
      <w:r w:rsidRPr="005058EC">
        <w:rPr>
          <w:rFonts w:asciiTheme="majorBidi" w:hAnsiTheme="majorBidi" w:cstheme="majorBidi"/>
          <w:color w:val="212121"/>
          <w:sz w:val="16"/>
          <w:szCs w:val="16"/>
          <w:lang w:val="en"/>
        </w:rPr>
        <w:t xml:space="preserve"> (1996) find that a political sample of 113 countries over the period (1950-1982) has a negative and significant effect on economic growth. Revolutions and </w:t>
      </w:r>
      <w:r w:rsidR="00CC149D" w:rsidRPr="005058EC">
        <w:rPr>
          <w:rFonts w:asciiTheme="majorBidi" w:hAnsiTheme="majorBidi" w:cstheme="majorBidi"/>
          <w:color w:val="000000" w:themeColor="text1"/>
          <w:sz w:val="16"/>
          <w:szCs w:val="16"/>
          <w:lang w:val="en"/>
        </w:rPr>
        <w:t>shots of State</w:t>
      </w:r>
      <w:r w:rsidRPr="005058EC">
        <w:rPr>
          <w:rFonts w:asciiTheme="majorBidi" w:hAnsiTheme="majorBidi" w:cstheme="majorBidi"/>
          <w:color w:val="212121"/>
          <w:sz w:val="16"/>
          <w:szCs w:val="16"/>
          <w:lang w:val="en"/>
        </w:rPr>
        <w:t xml:space="preserve"> then seem to negatively affect growth, but these effects disappear when property rights are controlled.</w:t>
      </w:r>
    </w:p>
    <w:p w:rsidR="002D2D4B" w:rsidRPr="005058EC" w:rsidRDefault="002D2D4B" w:rsidP="00CC149D">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The model of </w:t>
      </w:r>
      <w:proofErr w:type="spellStart"/>
      <w:r w:rsidRPr="005058EC">
        <w:rPr>
          <w:rFonts w:asciiTheme="majorBidi" w:hAnsiTheme="majorBidi" w:cstheme="majorBidi"/>
          <w:color w:val="212121"/>
          <w:sz w:val="16"/>
          <w:szCs w:val="16"/>
          <w:lang w:val="en"/>
        </w:rPr>
        <w:t>Landregan</w:t>
      </w:r>
      <w:proofErr w:type="spellEnd"/>
      <w:r w:rsidRPr="005058EC">
        <w:rPr>
          <w:rFonts w:asciiTheme="majorBidi" w:hAnsiTheme="majorBidi" w:cstheme="majorBidi"/>
          <w:color w:val="212121"/>
          <w:sz w:val="16"/>
          <w:szCs w:val="16"/>
          <w:lang w:val="en"/>
        </w:rPr>
        <w:t xml:space="preserve"> and Poole (1990), which is based on a sample of 121 countries covering the period (1950-1982), shows that the low rate of growth increases the probability of a</w:t>
      </w:r>
      <w:r w:rsidRPr="009B432B">
        <w:rPr>
          <w:rFonts w:asciiTheme="majorBidi" w:hAnsiTheme="majorBidi" w:cstheme="majorBidi"/>
          <w:color w:val="FF0000"/>
          <w:sz w:val="16"/>
          <w:szCs w:val="16"/>
          <w:lang w:val="en"/>
        </w:rPr>
        <w:t xml:space="preserve"> </w:t>
      </w:r>
      <w:r w:rsidR="00CC149D" w:rsidRPr="005058EC">
        <w:rPr>
          <w:rFonts w:asciiTheme="majorBidi" w:hAnsiTheme="majorBidi" w:cstheme="majorBidi"/>
          <w:color w:val="000000" w:themeColor="text1"/>
          <w:sz w:val="16"/>
          <w:szCs w:val="16"/>
          <w:lang w:val="en"/>
        </w:rPr>
        <w:t>shots of State</w:t>
      </w:r>
      <w:r w:rsidRPr="005058EC">
        <w:rPr>
          <w:rFonts w:asciiTheme="majorBidi" w:hAnsiTheme="majorBidi" w:cstheme="majorBidi"/>
          <w:color w:val="212121"/>
          <w:sz w:val="16"/>
          <w:szCs w:val="16"/>
          <w:lang w:val="en"/>
        </w:rPr>
        <w:t>.</w:t>
      </w:r>
    </w:p>
    <w:p w:rsidR="002D2D4B" w:rsidRPr="005058EC" w:rsidRDefault="002D2D4B" w:rsidP="002D2D4B">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In turn, </w:t>
      </w:r>
      <w:proofErr w:type="spellStart"/>
      <w:r w:rsidRPr="005058EC">
        <w:rPr>
          <w:rFonts w:asciiTheme="majorBidi" w:hAnsiTheme="majorBidi" w:cstheme="majorBidi"/>
          <w:color w:val="212121"/>
          <w:sz w:val="16"/>
          <w:szCs w:val="16"/>
          <w:lang w:val="en"/>
        </w:rPr>
        <w:t>Svensson</w:t>
      </w:r>
      <w:proofErr w:type="spellEnd"/>
      <w:r w:rsidRPr="005058EC">
        <w:rPr>
          <w:rFonts w:asciiTheme="majorBidi" w:hAnsiTheme="majorBidi" w:cstheme="majorBidi"/>
          <w:color w:val="212121"/>
          <w:sz w:val="16"/>
          <w:szCs w:val="16"/>
          <w:lang w:val="en"/>
        </w:rPr>
        <w:t xml:space="preserve"> (1998) notes a negative link between political instability and the quality of property rights. He concludes that if property rights are included in the investment equation, the variables of political </w:t>
      </w:r>
      <w:r w:rsidR="00377A5A" w:rsidRPr="005058EC">
        <w:rPr>
          <w:rFonts w:asciiTheme="majorBidi" w:hAnsiTheme="majorBidi" w:cstheme="majorBidi"/>
          <w:color w:val="212121"/>
          <w:sz w:val="16"/>
          <w:szCs w:val="16"/>
          <w:lang w:val="en"/>
        </w:rPr>
        <w:t>instability cease to</w:t>
      </w:r>
      <w:r w:rsidRPr="005058EC">
        <w:rPr>
          <w:rFonts w:asciiTheme="majorBidi" w:hAnsiTheme="majorBidi" w:cstheme="majorBidi"/>
          <w:color w:val="212121"/>
          <w:sz w:val="16"/>
          <w:szCs w:val="16"/>
          <w:lang w:val="en"/>
        </w:rPr>
        <w:t xml:space="preserve"> be important. According to these empirical studies, the direct and negative impact of political instability on growth is significant.</w:t>
      </w:r>
    </w:p>
    <w:p w:rsidR="002D2D4B" w:rsidRPr="005058EC" w:rsidRDefault="002D2D4B" w:rsidP="002D2D4B">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From another angle, </w:t>
      </w:r>
      <w:proofErr w:type="spellStart"/>
      <w:r w:rsidRPr="005058EC">
        <w:rPr>
          <w:rFonts w:asciiTheme="majorBidi" w:hAnsiTheme="majorBidi" w:cstheme="majorBidi"/>
          <w:color w:val="212121"/>
          <w:sz w:val="16"/>
          <w:szCs w:val="16"/>
          <w:lang w:val="en"/>
        </w:rPr>
        <w:t>Kolstad</w:t>
      </w:r>
      <w:proofErr w:type="spellEnd"/>
      <w:r w:rsidRPr="005058EC">
        <w:rPr>
          <w:rFonts w:asciiTheme="majorBidi" w:hAnsiTheme="majorBidi" w:cstheme="majorBidi"/>
          <w:color w:val="212121"/>
          <w:sz w:val="16"/>
          <w:szCs w:val="16"/>
          <w:lang w:val="en"/>
        </w:rPr>
        <w:t xml:space="preserve"> and </w:t>
      </w:r>
      <w:proofErr w:type="spellStart"/>
      <w:r w:rsidRPr="005058EC">
        <w:rPr>
          <w:rFonts w:asciiTheme="majorBidi" w:hAnsiTheme="majorBidi" w:cstheme="majorBidi"/>
          <w:color w:val="212121"/>
          <w:sz w:val="16"/>
          <w:szCs w:val="16"/>
          <w:lang w:val="en"/>
        </w:rPr>
        <w:t>Tondel</w:t>
      </w:r>
      <w:proofErr w:type="spellEnd"/>
      <w:r w:rsidRPr="005058EC">
        <w:rPr>
          <w:rFonts w:asciiTheme="majorBidi" w:hAnsiTheme="majorBidi" w:cstheme="majorBidi"/>
          <w:color w:val="212121"/>
          <w:sz w:val="16"/>
          <w:szCs w:val="16"/>
          <w:lang w:val="en"/>
        </w:rPr>
        <w:t xml:space="preserve"> (2002) find that countries considered to be less risky attract more foreign direct investment per capita in an empirical analysis of the social and political development of foreign investment in developing countries, as it happens</w:t>
      </w:r>
      <w:r w:rsidR="00377A5A" w:rsidRPr="005058EC">
        <w:rPr>
          <w:rFonts w:asciiTheme="majorBidi" w:hAnsiTheme="majorBidi" w:cstheme="majorBidi"/>
          <w:color w:val="212121"/>
          <w:sz w:val="16"/>
          <w:szCs w:val="16"/>
          <w:lang w:val="en"/>
        </w:rPr>
        <w:t>, this</w:t>
      </w:r>
      <w:r w:rsidRPr="005058EC">
        <w:rPr>
          <w:rFonts w:asciiTheme="majorBidi" w:hAnsiTheme="majorBidi" w:cstheme="majorBidi"/>
          <w:color w:val="212121"/>
          <w:sz w:val="16"/>
          <w:szCs w:val="16"/>
          <w:lang w:val="en"/>
        </w:rPr>
        <w:t xml:space="preserve"> study was corroborated by that of Sachs and </w:t>
      </w:r>
      <w:proofErr w:type="spellStart"/>
      <w:r w:rsidRPr="005058EC">
        <w:rPr>
          <w:rFonts w:asciiTheme="majorBidi" w:hAnsiTheme="majorBidi" w:cstheme="majorBidi"/>
          <w:color w:val="212121"/>
          <w:sz w:val="16"/>
          <w:szCs w:val="16"/>
          <w:lang w:val="en"/>
        </w:rPr>
        <w:t>Sievers</w:t>
      </w:r>
      <w:proofErr w:type="spellEnd"/>
      <w:r w:rsidRPr="005058EC">
        <w:rPr>
          <w:rFonts w:asciiTheme="majorBidi" w:hAnsiTheme="majorBidi" w:cstheme="majorBidi"/>
          <w:color w:val="212121"/>
          <w:sz w:val="16"/>
          <w:szCs w:val="16"/>
          <w:lang w:val="en"/>
        </w:rPr>
        <w:t xml:space="preserve"> (1998) on the basis of a survey of fore</w:t>
      </w:r>
      <w:r w:rsidR="002E7F6C">
        <w:rPr>
          <w:rFonts w:asciiTheme="majorBidi" w:hAnsiTheme="majorBidi" w:cstheme="majorBidi"/>
          <w:color w:val="212121"/>
          <w:sz w:val="16"/>
          <w:szCs w:val="16"/>
          <w:lang w:val="en"/>
        </w:rPr>
        <w:t>ign - owned companies in Africa.</w:t>
      </w:r>
      <w:r w:rsidRPr="005058EC">
        <w:rPr>
          <w:rFonts w:asciiTheme="majorBidi" w:hAnsiTheme="majorBidi" w:cstheme="majorBidi"/>
          <w:color w:val="212121"/>
          <w:sz w:val="16"/>
          <w:szCs w:val="16"/>
          <w:lang w:val="en"/>
        </w:rPr>
        <w:t xml:space="preserve"> </w:t>
      </w:r>
      <w:r w:rsidR="00936644" w:rsidRPr="005058EC">
        <w:rPr>
          <w:rFonts w:asciiTheme="majorBidi" w:hAnsiTheme="majorBidi" w:cstheme="majorBidi"/>
          <w:color w:val="212121"/>
          <w:sz w:val="16"/>
          <w:szCs w:val="16"/>
          <w:lang w:val="en"/>
        </w:rPr>
        <w:t>The</w:t>
      </w:r>
      <w:r w:rsidRPr="005058EC">
        <w:rPr>
          <w:rFonts w:asciiTheme="majorBidi" w:hAnsiTheme="majorBidi" w:cstheme="majorBidi"/>
          <w:color w:val="212121"/>
          <w:sz w:val="16"/>
          <w:szCs w:val="16"/>
          <w:lang w:val="en"/>
        </w:rPr>
        <w:t xml:space="preserve"> two authors note that the greatest concern for business owners is political stability.</w:t>
      </w:r>
    </w:p>
    <w:p w:rsidR="00BF28CA" w:rsidRPr="005058EC" w:rsidRDefault="002D2D4B" w:rsidP="00BF28CA">
      <w:pPr>
        <w:autoSpaceDE w:val="0"/>
        <w:autoSpaceDN w:val="0"/>
        <w:adjustRightInd w:val="0"/>
        <w:spacing w:before="120" w:after="120" w:line="360" w:lineRule="auto"/>
        <w:ind w:firstLine="57"/>
        <w:jc w:val="both"/>
        <w:rPr>
          <w:rFonts w:asciiTheme="majorBidi" w:hAnsiTheme="majorBidi" w:cstheme="majorBidi"/>
          <w:b/>
          <w:bCs/>
          <w:sz w:val="16"/>
          <w:szCs w:val="16"/>
          <w:lang w:val="en-US"/>
        </w:rPr>
      </w:pPr>
      <w:r w:rsidRPr="005058EC">
        <w:rPr>
          <w:rFonts w:asciiTheme="majorBidi" w:hAnsiTheme="majorBidi" w:cstheme="majorBidi"/>
          <w:color w:val="212121"/>
          <w:sz w:val="16"/>
          <w:szCs w:val="16"/>
          <w:lang w:val="en"/>
        </w:rPr>
        <w:t xml:space="preserve">As for the </w:t>
      </w:r>
      <w:proofErr w:type="spellStart"/>
      <w:r w:rsidRPr="005058EC">
        <w:rPr>
          <w:rFonts w:asciiTheme="majorBidi" w:hAnsiTheme="majorBidi" w:cstheme="majorBidi"/>
          <w:color w:val="212121"/>
          <w:sz w:val="16"/>
          <w:szCs w:val="16"/>
          <w:lang w:val="en"/>
        </w:rPr>
        <w:t>Basu</w:t>
      </w:r>
      <w:proofErr w:type="spellEnd"/>
      <w:r w:rsidRPr="005058EC">
        <w:rPr>
          <w:rFonts w:asciiTheme="majorBidi" w:hAnsiTheme="majorBidi" w:cstheme="majorBidi"/>
          <w:color w:val="212121"/>
          <w:sz w:val="16"/>
          <w:szCs w:val="16"/>
          <w:lang w:val="en"/>
        </w:rPr>
        <w:t xml:space="preserve"> and Srinivasan (2002), in a study of seven countries in Africa, point out </w:t>
      </w:r>
      <w:r w:rsidR="00377A5A" w:rsidRPr="005058EC">
        <w:rPr>
          <w:rFonts w:asciiTheme="majorBidi" w:hAnsiTheme="majorBidi" w:cstheme="majorBidi"/>
          <w:color w:val="212121"/>
          <w:sz w:val="16"/>
          <w:szCs w:val="16"/>
          <w:lang w:val="en"/>
        </w:rPr>
        <w:t>that political</w:t>
      </w:r>
      <w:r w:rsidRPr="005058EC">
        <w:rPr>
          <w:rFonts w:asciiTheme="majorBidi" w:hAnsiTheme="majorBidi" w:cstheme="majorBidi"/>
          <w:color w:val="212121"/>
          <w:sz w:val="16"/>
          <w:szCs w:val="16"/>
          <w:lang w:val="en"/>
        </w:rPr>
        <w:t xml:space="preserve"> stability is one of the most important determinants of attracting foreign direct investment alongside macroeconomic stability and corruption</w:t>
      </w:r>
      <w:r w:rsidR="00BF28CA" w:rsidRPr="005058EC">
        <w:rPr>
          <w:rFonts w:asciiTheme="majorBidi" w:hAnsiTheme="majorBidi" w:cstheme="majorBidi"/>
          <w:color w:val="212121"/>
          <w:sz w:val="16"/>
          <w:szCs w:val="16"/>
          <w:lang w:val="en"/>
        </w:rPr>
        <w:t>.</w:t>
      </w:r>
      <w:r w:rsidR="00BF28CA" w:rsidRPr="005058EC">
        <w:rPr>
          <w:rFonts w:asciiTheme="majorBidi" w:hAnsiTheme="majorBidi" w:cstheme="majorBidi"/>
          <w:b/>
          <w:bCs/>
          <w:sz w:val="16"/>
          <w:szCs w:val="16"/>
          <w:lang w:val="en-US"/>
        </w:rPr>
        <w:t xml:space="preserve"> </w:t>
      </w:r>
    </w:p>
    <w:p w:rsidR="00325D67" w:rsidRPr="005058EC" w:rsidRDefault="00325D67" w:rsidP="00BF28CA">
      <w:pPr>
        <w:autoSpaceDE w:val="0"/>
        <w:autoSpaceDN w:val="0"/>
        <w:adjustRightInd w:val="0"/>
        <w:spacing w:before="120" w:after="120" w:line="360" w:lineRule="auto"/>
        <w:ind w:firstLine="57"/>
        <w:jc w:val="both"/>
        <w:rPr>
          <w:rFonts w:asciiTheme="majorBidi" w:hAnsiTheme="majorBidi" w:cstheme="majorBidi"/>
          <w:color w:val="212121"/>
          <w:sz w:val="16"/>
          <w:szCs w:val="16"/>
          <w:u w:val="single"/>
          <w:lang w:val="en"/>
        </w:rPr>
      </w:pPr>
      <w:r w:rsidRPr="005058EC">
        <w:rPr>
          <w:rFonts w:asciiTheme="majorBidi" w:hAnsiTheme="majorBidi" w:cstheme="majorBidi"/>
          <w:color w:val="212121"/>
          <w:sz w:val="16"/>
          <w:szCs w:val="16"/>
          <w:u w:val="single"/>
          <w:lang w:val="en"/>
        </w:rPr>
        <w:t>The notorious effects of respect for property rights and administrative procedures on economic growth.</w:t>
      </w:r>
    </w:p>
    <w:p w:rsidR="00695880" w:rsidRPr="005058EC" w:rsidRDefault="00B819C0" w:rsidP="00695880">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Several empirical contributions focus on res</w:t>
      </w:r>
      <w:r w:rsidR="00936644">
        <w:rPr>
          <w:rFonts w:asciiTheme="majorBidi" w:hAnsiTheme="majorBidi" w:cstheme="majorBidi"/>
          <w:color w:val="212121"/>
          <w:sz w:val="16"/>
          <w:szCs w:val="16"/>
          <w:lang w:val="en"/>
        </w:rPr>
        <w:t xml:space="preserve">pect for the right to property. </w:t>
      </w:r>
      <w:proofErr w:type="spellStart"/>
      <w:r w:rsidR="00936644">
        <w:rPr>
          <w:rFonts w:asciiTheme="majorBidi" w:hAnsiTheme="majorBidi" w:cstheme="majorBidi"/>
          <w:color w:val="212121"/>
          <w:sz w:val="16"/>
          <w:szCs w:val="16"/>
          <w:lang w:val="en"/>
        </w:rPr>
        <w:t>Drabek</w:t>
      </w:r>
      <w:proofErr w:type="spellEnd"/>
      <w:r w:rsidR="00936644">
        <w:rPr>
          <w:rFonts w:asciiTheme="majorBidi" w:hAnsiTheme="majorBidi" w:cstheme="majorBidi"/>
          <w:color w:val="212121"/>
          <w:sz w:val="16"/>
          <w:szCs w:val="16"/>
          <w:lang w:val="en"/>
        </w:rPr>
        <w:t xml:space="preserve"> and Payne</w:t>
      </w:r>
      <w:r w:rsidRPr="005058EC">
        <w:rPr>
          <w:rFonts w:asciiTheme="majorBidi" w:hAnsiTheme="majorBidi" w:cstheme="majorBidi"/>
          <w:color w:val="212121"/>
          <w:sz w:val="16"/>
          <w:szCs w:val="16"/>
          <w:lang w:val="en"/>
        </w:rPr>
        <w:t xml:space="preserve"> (2001), </w:t>
      </w:r>
      <w:proofErr w:type="spellStart"/>
      <w:r w:rsidRPr="005058EC">
        <w:rPr>
          <w:rFonts w:asciiTheme="majorBidi" w:hAnsiTheme="majorBidi" w:cstheme="majorBidi"/>
          <w:color w:val="212121"/>
          <w:sz w:val="16"/>
          <w:szCs w:val="16"/>
          <w:lang w:val="en"/>
        </w:rPr>
        <w:t>Globerman</w:t>
      </w:r>
      <w:proofErr w:type="spellEnd"/>
      <w:r w:rsidRPr="005058EC">
        <w:rPr>
          <w:rFonts w:asciiTheme="majorBidi" w:hAnsiTheme="majorBidi" w:cstheme="majorBidi"/>
          <w:color w:val="212121"/>
          <w:sz w:val="16"/>
          <w:szCs w:val="16"/>
          <w:lang w:val="en"/>
        </w:rPr>
        <w:t xml:space="preserve"> and Shapiro (2003) the protection of property rights is a kind of insurance for firms who seek to establish new investments abroad to be able to reap the benefits of their efforts in the future,</w:t>
      </w:r>
      <w:r w:rsidR="00695880" w:rsidRPr="005058EC">
        <w:rPr>
          <w:rFonts w:asciiTheme="majorBidi" w:hAnsiTheme="majorBidi" w:cstheme="majorBidi"/>
          <w:color w:val="212121"/>
          <w:sz w:val="16"/>
          <w:szCs w:val="16"/>
          <w:lang w:val="en"/>
        </w:rPr>
        <w:t xml:space="preserve"> and they have shown that it is vital for firms, without this insurance, investors are discouraged to take risks to invest.</w:t>
      </w:r>
    </w:p>
    <w:p w:rsidR="00695880" w:rsidRPr="005058EC" w:rsidRDefault="00695880" w:rsidP="00695880">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sz w:val="16"/>
          <w:szCs w:val="16"/>
          <w:lang w:val="en-US"/>
        </w:rPr>
        <w:br/>
      </w:r>
      <w:r w:rsidRPr="005058EC">
        <w:rPr>
          <w:rFonts w:asciiTheme="majorBidi" w:hAnsiTheme="majorBidi" w:cstheme="majorBidi"/>
          <w:color w:val="212121"/>
          <w:sz w:val="16"/>
          <w:szCs w:val="16"/>
          <w:lang w:val="en"/>
        </w:rPr>
        <w:t xml:space="preserve">Moreover, it is quite obvious,  for Smith (2001) and OECD (2002), that regulations aimed at protecting property rights, particularly intellectual property rights, are likely to increase the attractiveness of the host country to international investment, both that their protection makes it more difficult  the spread of knowledge elements specific to the company. According to </w:t>
      </w:r>
      <w:proofErr w:type="spellStart"/>
      <w:r w:rsidRPr="005058EC">
        <w:rPr>
          <w:rFonts w:asciiTheme="majorBidi" w:hAnsiTheme="majorBidi" w:cstheme="majorBidi"/>
          <w:color w:val="212121"/>
          <w:sz w:val="16"/>
          <w:szCs w:val="16"/>
          <w:lang w:val="en"/>
        </w:rPr>
        <w:t>Ozyurt</w:t>
      </w:r>
      <w:proofErr w:type="spellEnd"/>
      <w:r w:rsidRPr="005058EC">
        <w:rPr>
          <w:rFonts w:asciiTheme="majorBidi" w:hAnsiTheme="majorBidi" w:cstheme="majorBidi"/>
          <w:color w:val="212121"/>
          <w:sz w:val="16"/>
          <w:szCs w:val="16"/>
          <w:lang w:val="en"/>
        </w:rPr>
        <w:t>, (2008), respect for the regulation of property rights has a decisive influence on the choice of the country. In the facts, the weakness of the protection of property rights in developing host countries push the development research activities of multinational firms largely reserved in the countries of origin or in a limited number of industrialized countries today.</w:t>
      </w:r>
    </w:p>
    <w:p w:rsidR="00695880" w:rsidRPr="005058EC" w:rsidRDefault="00695880" w:rsidP="00695880">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Emery et al. (2000) confirm that the protection of property rights, administrative procedures and regulations on foreign direct investment can constitute a significant barrier to investment, especi</w:t>
      </w:r>
      <w:r w:rsidR="00936644">
        <w:rPr>
          <w:rFonts w:asciiTheme="majorBidi" w:hAnsiTheme="majorBidi" w:cstheme="majorBidi"/>
          <w:color w:val="212121"/>
          <w:sz w:val="16"/>
          <w:szCs w:val="16"/>
          <w:lang w:val="en"/>
        </w:rPr>
        <w:t xml:space="preserve">ally in developing countries, witch </w:t>
      </w:r>
      <w:r w:rsidR="00936644" w:rsidRPr="005058EC">
        <w:rPr>
          <w:rFonts w:asciiTheme="majorBidi" w:hAnsiTheme="majorBidi" w:cstheme="majorBidi"/>
          <w:color w:val="212121"/>
          <w:sz w:val="16"/>
          <w:szCs w:val="16"/>
          <w:lang w:val="en"/>
        </w:rPr>
        <w:t>procedures</w:t>
      </w:r>
      <w:r w:rsidRPr="005058EC">
        <w:rPr>
          <w:rFonts w:asciiTheme="majorBidi" w:hAnsiTheme="majorBidi" w:cstheme="majorBidi"/>
          <w:color w:val="212121"/>
          <w:sz w:val="16"/>
          <w:szCs w:val="16"/>
          <w:lang w:val="en"/>
        </w:rPr>
        <w:t xml:space="preserve"> are long and excessively costly to establish and do business inevitably push its potential investors to postpone their investments elsewhere. On the same register, for </w:t>
      </w:r>
      <w:proofErr w:type="spellStart"/>
      <w:r w:rsidRPr="005058EC">
        <w:rPr>
          <w:rFonts w:asciiTheme="majorBidi" w:hAnsiTheme="majorBidi" w:cstheme="majorBidi"/>
          <w:color w:val="212121"/>
          <w:sz w:val="16"/>
          <w:szCs w:val="16"/>
          <w:lang w:val="en"/>
        </w:rPr>
        <w:t>Nkendah</w:t>
      </w:r>
      <w:proofErr w:type="spellEnd"/>
      <w:r w:rsidRPr="005058EC">
        <w:rPr>
          <w:rFonts w:asciiTheme="majorBidi" w:hAnsiTheme="majorBidi" w:cstheme="majorBidi"/>
          <w:color w:val="212121"/>
          <w:sz w:val="16"/>
          <w:szCs w:val="16"/>
          <w:lang w:val="en"/>
        </w:rPr>
        <w:t xml:space="preserve"> (2007) the case of the African countries illustrates this fact because of the requirement of complex administrative procedures to set up a company and conduct business.</w:t>
      </w:r>
    </w:p>
    <w:p w:rsidR="00695880" w:rsidRPr="005058EC" w:rsidRDefault="00695880" w:rsidP="0022628B">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Using the institutional profiles developed by the French Ministry of Finance, </w:t>
      </w:r>
      <w:proofErr w:type="spellStart"/>
      <w:r w:rsidRPr="005058EC">
        <w:rPr>
          <w:rFonts w:asciiTheme="majorBidi" w:hAnsiTheme="majorBidi" w:cstheme="majorBidi"/>
          <w:color w:val="212121"/>
          <w:sz w:val="16"/>
          <w:szCs w:val="16"/>
          <w:lang w:val="en"/>
        </w:rPr>
        <w:t>Bénassy-</w:t>
      </w:r>
      <w:r w:rsidR="00A4575F" w:rsidRPr="005058EC">
        <w:rPr>
          <w:rFonts w:asciiTheme="majorBidi" w:hAnsiTheme="majorBidi" w:cstheme="majorBidi"/>
          <w:color w:val="212121"/>
          <w:sz w:val="16"/>
          <w:szCs w:val="16"/>
          <w:lang w:val="en"/>
        </w:rPr>
        <w:t>Quéré</w:t>
      </w:r>
      <w:proofErr w:type="spellEnd"/>
      <w:r w:rsidR="00A4575F" w:rsidRPr="005058EC">
        <w:rPr>
          <w:rFonts w:asciiTheme="majorBidi" w:hAnsiTheme="majorBidi" w:cstheme="majorBidi"/>
          <w:color w:val="212121"/>
          <w:sz w:val="16"/>
          <w:szCs w:val="16"/>
          <w:lang w:val="en"/>
        </w:rPr>
        <w:t xml:space="preserve"> et </w:t>
      </w:r>
      <w:r w:rsidR="0022628B" w:rsidRPr="005058EC">
        <w:rPr>
          <w:rFonts w:asciiTheme="majorBidi" w:hAnsiTheme="majorBidi" w:cstheme="majorBidi"/>
          <w:color w:val="212121"/>
          <w:sz w:val="16"/>
          <w:szCs w:val="16"/>
          <w:lang w:val="en"/>
        </w:rPr>
        <w:t>others</w:t>
      </w:r>
      <w:r w:rsidRPr="005058EC">
        <w:rPr>
          <w:rFonts w:asciiTheme="majorBidi" w:hAnsiTheme="majorBidi" w:cstheme="majorBidi"/>
          <w:color w:val="212121"/>
          <w:sz w:val="16"/>
          <w:szCs w:val="16"/>
          <w:lang w:val="en"/>
        </w:rPr>
        <w:t xml:space="preserve"> (2005) found that, regardless of the level of gross domestic product, the effectiveness of the public authorities such as the tax system, ease of doing business, absence of corruption, protection of property rights and respect for justice is a major determinant of the entry of foreign direct investment.</w:t>
      </w:r>
    </w:p>
    <w:p w:rsidR="00A4575F" w:rsidRPr="005058EC" w:rsidRDefault="00A4575F" w:rsidP="0022628B">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Many econometric studies link, at the international level, indicators of democracy identified at the level of nation states and different economic indicators. They generally use subjective indicators for cross-sectional studies.</w:t>
      </w:r>
    </w:p>
    <w:p w:rsidR="0022628B" w:rsidRPr="005058EC" w:rsidRDefault="0022628B" w:rsidP="0022628B">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Indeed, the synthesis of </w:t>
      </w:r>
      <w:proofErr w:type="spellStart"/>
      <w:r w:rsidRPr="005058EC">
        <w:rPr>
          <w:rFonts w:asciiTheme="majorBidi" w:hAnsiTheme="majorBidi" w:cstheme="majorBidi"/>
          <w:color w:val="212121"/>
          <w:sz w:val="16"/>
          <w:szCs w:val="16"/>
          <w:lang w:val="en"/>
        </w:rPr>
        <w:t>Borner</w:t>
      </w:r>
      <w:proofErr w:type="spellEnd"/>
      <w:r w:rsidRPr="005058EC">
        <w:rPr>
          <w:rFonts w:asciiTheme="majorBidi" w:hAnsiTheme="majorBidi" w:cstheme="majorBidi"/>
          <w:color w:val="212121"/>
          <w:sz w:val="16"/>
          <w:szCs w:val="16"/>
          <w:lang w:val="en"/>
        </w:rPr>
        <w:t xml:space="preserve"> and others  (1995), which have identified 16 studies on the relationship between democracy and growth, found that three empirical studies have a positive relationship between these two variables, three were in the opposite direction and ten did not identify any conclusive relationship.</w:t>
      </w:r>
    </w:p>
    <w:p w:rsidR="0022628B" w:rsidRPr="005058EC" w:rsidRDefault="0022628B" w:rsidP="0022628B">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sz w:val="16"/>
          <w:szCs w:val="16"/>
          <w:lang w:val="en-US"/>
        </w:rPr>
        <w:br/>
      </w:r>
      <w:r w:rsidR="00936644">
        <w:rPr>
          <w:rFonts w:asciiTheme="majorBidi" w:hAnsiTheme="majorBidi" w:cstheme="majorBidi"/>
          <w:color w:val="212121"/>
          <w:sz w:val="16"/>
          <w:szCs w:val="16"/>
          <w:lang w:val="en"/>
        </w:rPr>
        <w:t>Following</w:t>
      </w:r>
      <w:r w:rsidRPr="005058EC">
        <w:rPr>
          <w:rFonts w:asciiTheme="majorBidi" w:hAnsiTheme="majorBidi" w:cstheme="majorBidi"/>
          <w:color w:val="212121"/>
          <w:sz w:val="16"/>
          <w:szCs w:val="16"/>
          <w:lang w:val="en"/>
        </w:rPr>
        <w:t xml:space="preserve"> </w:t>
      </w:r>
      <w:proofErr w:type="spellStart"/>
      <w:r w:rsidRPr="005058EC">
        <w:rPr>
          <w:rFonts w:asciiTheme="majorBidi" w:hAnsiTheme="majorBidi" w:cstheme="majorBidi"/>
          <w:color w:val="212121"/>
          <w:sz w:val="16"/>
          <w:szCs w:val="16"/>
          <w:lang w:val="en"/>
        </w:rPr>
        <w:t>Kormendi</w:t>
      </w:r>
      <w:proofErr w:type="spellEnd"/>
      <w:r w:rsidRPr="005058EC">
        <w:rPr>
          <w:rFonts w:asciiTheme="majorBidi" w:hAnsiTheme="majorBidi" w:cstheme="majorBidi"/>
          <w:color w:val="212121"/>
          <w:sz w:val="16"/>
          <w:szCs w:val="16"/>
          <w:lang w:val="en"/>
        </w:rPr>
        <w:t xml:space="preserve"> and </w:t>
      </w:r>
      <w:proofErr w:type="spellStart"/>
      <w:r w:rsidRPr="005058EC">
        <w:rPr>
          <w:rFonts w:asciiTheme="majorBidi" w:hAnsiTheme="majorBidi" w:cstheme="majorBidi"/>
          <w:color w:val="212121"/>
          <w:sz w:val="16"/>
          <w:szCs w:val="16"/>
          <w:lang w:val="en"/>
        </w:rPr>
        <w:t>Meguire</w:t>
      </w:r>
      <w:proofErr w:type="spellEnd"/>
      <w:r w:rsidRPr="005058EC">
        <w:rPr>
          <w:rFonts w:asciiTheme="majorBidi" w:hAnsiTheme="majorBidi" w:cstheme="majorBidi"/>
          <w:color w:val="212121"/>
          <w:sz w:val="16"/>
          <w:szCs w:val="16"/>
          <w:lang w:val="en"/>
        </w:rPr>
        <w:t xml:space="preserve"> (1985) and Scully (1988) who used cross-sectional growth regressions and the civil and political rights indices of </w:t>
      </w:r>
      <w:proofErr w:type="spellStart"/>
      <w:r w:rsidRPr="005058EC">
        <w:rPr>
          <w:rFonts w:asciiTheme="majorBidi" w:hAnsiTheme="majorBidi" w:cstheme="majorBidi"/>
          <w:color w:val="212121"/>
          <w:sz w:val="16"/>
          <w:szCs w:val="16"/>
          <w:lang w:val="en"/>
        </w:rPr>
        <w:t>Gastil</w:t>
      </w:r>
      <w:proofErr w:type="spellEnd"/>
      <w:r w:rsidRPr="005058EC">
        <w:rPr>
          <w:rFonts w:asciiTheme="majorBidi" w:hAnsiTheme="majorBidi" w:cstheme="majorBidi"/>
          <w:color w:val="212121"/>
          <w:sz w:val="16"/>
          <w:szCs w:val="16"/>
          <w:lang w:val="en"/>
        </w:rPr>
        <w:t>, these authors suggest a direct impact of improved growth.</w:t>
      </w:r>
    </w:p>
    <w:p w:rsidR="00534EBF" w:rsidRPr="005058EC" w:rsidRDefault="00534EBF" w:rsidP="00534EBF">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proofErr w:type="spellStart"/>
      <w:r w:rsidRPr="005058EC">
        <w:rPr>
          <w:rFonts w:asciiTheme="majorBidi" w:hAnsiTheme="majorBidi" w:cstheme="majorBidi"/>
          <w:color w:val="212121"/>
          <w:sz w:val="16"/>
          <w:szCs w:val="16"/>
          <w:lang w:val="en"/>
        </w:rPr>
        <w:t>Barro</w:t>
      </w:r>
      <w:proofErr w:type="spellEnd"/>
      <w:r w:rsidRPr="005058EC">
        <w:rPr>
          <w:rFonts w:asciiTheme="majorBidi" w:hAnsiTheme="majorBidi" w:cstheme="majorBidi"/>
          <w:color w:val="212121"/>
          <w:sz w:val="16"/>
          <w:szCs w:val="16"/>
          <w:lang w:val="en"/>
        </w:rPr>
        <w:t xml:space="preserve"> (1991) finds that civil and economic freedoms will have a positive effect on growth insofar as they reflect less involvement of the State in the economic activity of the country.</w:t>
      </w:r>
    </w:p>
    <w:p w:rsidR="00B03D88" w:rsidRPr="005058EC" w:rsidRDefault="00B03D88" w:rsidP="00B03D88">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lastRenderedPageBreak/>
        <w:t xml:space="preserve">Moreover, some authors, such as </w:t>
      </w:r>
      <w:proofErr w:type="spellStart"/>
      <w:r w:rsidRPr="005058EC">
        <w:rPr>
          <w:rFonts w:asciiTheme="majorBidi" w:hAnsiTheme="majorBidi" w:cstheme="majorBidi"/>
          <w:color w:val="212121"/>
          <w:sz w:val="16"/>
          <w:szCs w:val="16"/>
          <w:lang w:val="en"/>
        </w:rPr>
        <w:t>Helliwell</w:t>
      </w:r>
      <w:proofErr w:type="spellEnd"/>
      <w:r w:rsidRPr="005058EC">
        <w:rPr>
          <w:rFonts w:asciiTheme="majorBidi" w:hAnsiTheme="majorBidi" w:cstheme="majorBidi"/>
          <w:color w:val="212121"/>
          <w:sz w:val="16"/>
          <w:szCs w:val="16"/>
          <w:lang w:val="en"/>
        </w:rPr>
        <w:t xml:space="preserve"> (1994) and Feng (1997), have demonstrated positive global correlations between democracy and economic growth, because democracy facilitates development by guaranteeing stability of the general rules of the game long-term and by instituting executive control through the principles of accountability and the responsibility.</w:t>
      </w:r>
    </w:p>
    <w:p w:rsidR="00B03D88" w:rsidRPr="005058EC" w:rsidRDefault="00B03D88" w:rsidP="00B03D88">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Their counterparts </w:t>
      </w:r>
      <w:proofErr w:type="spellStart"/>
      <w:r w:rsidRPr="005058EC">
        <w:rPr>
          <w:rFonts w:asciiTheme="majorBidi" w:hAnsiTheme="majorBidi" w:cstheme="majorBidi"/>
          <w:color w:val="212121"/>
          <w:sz w:val="16"/>
          <w:szCs w:val="16"/>
          <w:lang w:val="en"/>
        </w:rPr>
        <w:t>Clague</w:t>
      </w:r>
      <w:proofErr w:type="spellEnd"/>
      <w:r w:rsidRPr="005058EC">
        <w:rPr>
          <w:rFonts w:asciiTheme="majorBidi" w:hAnsiTheme="majorBidi" w:cstheme="majorBidi"/>
          <w:color w:val="212121"/>
          <w:sz w:val="16"/>
          <w:szCs w:val="16"/>
          <w:lang w:val="en"/>
        </w:rPr>
        <w:t xml:space="preserve"> and others (1996) have even shown that democracies better protect property rights and contracts, which is essential for attracting investment and growth.</w:t>
      </w:r>
    </w:p>
    <w:p w:rsidR="00B03D88" w:rsidRPr="005058EC" w:rsidRDefault="00B03D88" w:rsidP="00B03D88">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US"/>
        </w:rPr>
      </w:pPr>
      <w:r w:rsidRPr="005058EC">
        <w:rPr>
          <w:rFonts w:asciiTheme="majorBidi" w:hAnsiTheme="majorBidi" w:cstheme="majorBidi"/>
          <w:color w:val="212121"/>
          <w:sz w:val="16"/>
          <w:szCs w:val="16"/>
          <w:lang w:val="en"/>
        </w:rPr>
        <w:t> They insist that statistically democracy offers better guarantees for the implementation of property rights and contracts, provided that it is politically and socially "anchored" rather than authoritarian regimes with the same level of political stability.</w:t>
      </w:r>
    </w:p>
    <w:p w:rsidR="00824C0E" w:rsidRPr="005058EC" w:rsidRDefault="00824C0E" w:rsidP="00824C0E">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Another </w:t>
      </w:r>
      <w:proofErr w:type="spellStart"/>
      <w:r w:rsidRPr="005058EC">
        <w:rPr>
          <w:rFonts w:asciiTheme="majorBidi" w:hAnsiTheme="majorBidi" w:cstheme="majorBidi"/>
          <w:color w:val="212121"/>
          <w:sz w:val="16"/>
          <w:szCs w:val="16"/>
          <w:lang w:val="en"/>
        </w:rPr>
        <w:t>Barro</w:t>
      </w:r>
      <w:proofErr w:type="spellEnd"/>
      <w:r w:rsidRPr="005058EC">
        <w:rPr>
          <w:rFonts w:asciiTheme="majorBidi" w:hAnsiTheme="majorBidi" w:cstheme="majorBidi"/>
          <w:color w:val="212121"/>
          <w:sz w:val="16"/>
          <w:szCs w:val="16"/>
          <w:lang w:val="en"/>
        </w:rPr>
        <w:t xml:space="preserve"> (1996) study of panel data and period (1960-90), in which he used a Solow model and political rights indices, and transformed the political rights indices into three categories: high, average and low measures of the quality of democracy, he therefore finds that the average level of democracy favors growth the most.</w:t>
      </w:r>
      <w:r w:rsidR="00936644">
        <w:rPr>
          <w:rFonts w:asciiTheme="majorBidi" w:hAnsiTheme="majorBidi" w:cstheme="majorBidi"/>
          <w:color w:val="212121"/>
          <w:sz w:val="16"/>
          <w:szCs w:val="16"/>
          <w:lang w:val="en"/>
        </w:rPr>
        <w:t xml:space="preserve"> </w:t>
      </w:r>
      <w:r w:rsidRPr="005058EC">
        <w:rPr>
          <w:rFonts w:asciiTheme="majorBidi" w:hAnsiTheme="majorBidi" w:cstheme="majorBidi"/>
          <w:color w:val="212121"/>
          <w:sz w:val="16"/>
          <w:szCs w:val="16"/>
          <w:lang w:val="en"/>
        </w:rPr>
        <w:t>The result is that when a moderate number of political rights already ext</w:t>
      </w:r>
      <w:r w:rsidR="008C26A2">
        <w:rPr>
          <w:rFonts w:asciiTheme="majorBidi" w:hAnsiTheme="majorBidi" w:cstheme="majorBidi"/>
          <w:color w:val="212121"/>
          <w:sz w:val="16"/>
          <w:szCs w:val="16"/>
          <w:lang w:val="en"/>
        </w:rPr>
        <w:t xml:space="preserve">ended, a further increase could actually decrease growth, </w:t>
      </w:r>
      <w:r w:rsidRPr="005058EC">
        <w:rPr>
          <w:rFonts w:asciiTheme="majorBidi" w:hAnsiTheme="majorBidi" w:cstheme="majorBidi"/>
          <w:color w:val="212121"/>
          <w:sz w:val="16"/>
          <w:szCs w:val="16"/>
          <w:lang w:val="en"/>
        </w:rPr>
        <w:t xml:space="preserve">perhaps due to pressures on income redistribution. </w:t>
      </w:r>
      <w:r w:rsidRPr="005058EC">
        <w:rPr>
          <w:rFonts w:asciiTheme="majorBidi" w:hAnsiTheme="majorBidi" w:cstheme="majorBidi"/>
          <w:color w:val="212121"/>
          <w:sz w:val="16"/>
          <w:szCs w:val="16"/>
          <w:lang w:val="en"/>
        </w:rPr>
        <w:br/>
        <w:t xml:space="preserve">Democracy, according to </w:t>
      </w:r>
      <w:proofErr w:type="spellStart"/>
      <w:r w:rsidRPr="005058EC">
        <w:rPr>
          <w:rFonts w:asciiTheme="majorBidi" w:hAnsiTheme="majorBidi" w:cstheme="majorBidi"/>
          <w:color w:val="212121"/>
          <w:sz w:val="16"/>
          <w:szCs w:val="16"/>
          <w:lang w:val="en"/>
        </w:rPr>
        <w:t>Rodrik</w:t>
      </w:r>
      <w:proofErr w:type="spellEnd"/>
      <w:r w:rsidRPr="005058EC">
        <w:rPr>
          <w:rFonts w:asciiTheme="majorBidi" w:hAnsiTheme="majorBidi" w:cstheme="majorBidi"/>
          <w:color w:val="212121"/>
          <w:sz w:val="16"/>
          <w:szCs w:val="16"/>
          <w:lang w:val="en"/>
        </w:rPr>
        <w:t xml:space="preserve"> (1998), creates greater stability in economic performance than authoritarian regimes, that the presence of social freedoms and political rights enhances the economy's ability to adjust to the international environment and democracy favors a better distribution of income.</w:t>
      </w:r>
      <w:r w:rsidR="00936644">
        <w:rPr>
          <w:rFonts w:asciiTheme="majorBidi" w:hAnsiTheme="majorBidi" w:cstheme="majorBidi"/>
          <w:color w:val="212121"/>
          <w:sz w:val="16"/>
          <w:szCs w:val="16"/>
          <w:lang w:val="en"/>
        </w:rPr>
        <w:t xml:space="preserve"> </w:t>
      </w:r>
      <w:r w:rsidRPr="005058EC">
        <w:rPr>
          <w:rFonts w:asciiTheme="majorBidi" w:hAnsiTheme="majorBidi" w:cstheme="majorBidi"/>
          <w:color w:val="212121"/>
          <w:sz w:val="16"/>
          <w:szCs w:val="16"/>
          <w:lang w:val="en"/>
        </w:rPr>
        <w:t>It should also be pointed out that studies that use indicators linked to transparency and the guarantee of property rights are considered as studies between democracy and growth. Moreover, Aron (2000) states that transparency and public accountability tend to improve economic growth and in particular the guarantee of property rights and respect for contracts.</w:t>
      </w:r>
    </w:p>
    <w:p w:rsidR="00824C0E" w:rsidRPr="005058EC" w:rsidRDefault="00824C0E" w:rsidP="00824C0E">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From this synthesis of these empiric</w:t>
      </w:r>
      <w:r w:rsidR="00936644">
        <w:rPr>
          <w:rFonts w:asciiTheme="majorBidi" w:hAnsiTheme="majorBidi" w:cstheme="majorBidi"/>
          <w:color w:val="212121"/>
          <w:sz w:val="16"/>
          <w:szCs w:val="16"/>
          <w:lang w:val="en"/>
        </w:rPr>
        <w:t>al studies, it can be seen that</w:t>
      </w:r>
      <w:r w:rsidRPr="005058EC">
        <w:rPr>
          <w:rFonts w:asciiTheme="majorBidi" w:hAnsiTheme="majorBidi" w:cstheme="majorBidi"/>
          <w:color w:val="212121"/>
          <w:sz w:val="16"/>
          <w:szCs w:val="16"/>
          <w:lang w:val="en"/>
        </w:rPr>
        <w:t xml:space="preserve"> despite their diversity in the methods and variables used, these empirical studies conclude that the quality of institutions and the components of good governance for economic growth.</w:t>
      </w:r>
    </w:p>
    <w:p w:rsidR="00C05833" w:rsidRPr="005058EC" w:rsidRDefault="00C05833" w:rsidP="00C05833">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In the following we will first propose to present the basic growth model and its specification, as well as a descriptive analysis of the data on the variables used that we use in this paper. Finally, we will present the results of estimation of the dynamic model obtained with their interpretations.</w:t>
      </w:r>
    </w:p>
    <w:p w:rsidR="00C05833" w:rsidRPr="005058EC" w:rsidRDefault="00C05833" w:rsidP="00C05833">
      <w:pPr>
        <w:pStyle w:val="PrformatHTML"/>
        <w:shd w:val="clear" w:color="auto" w:fill="FFFFFF"/>
        <w:rPr>
          <w:rFonts w:asciiTheme="majorBidi" w:hAnsiTheme="majorBidi" w:cstheme="majorBidi"/>
          <w:b/>
          <w:bCs/>
          <w:color w:val="212121"/>
          <w:sz w:val="16"/>
          <w:szCs w:val="16"/>
          <w:lang w:val="en"/>
        </w:rPr>
      </w:pPr>
      <w:r w:rsidRPr="005058EC">
        <w:rPr>
          <w:rFonts w:asciiTheme="majorBidi" w:hAnsiTheme="majorBidi" w:cstheme="majorBidi"/>
          <w:b/>
          <w:bCs/>
          <w:color w:val="212121"/>
          <w:sz w:val="16"/>
          <w:szCs w:val="16"/>
          <w:lang w:val="en"/>
        </w:rPr>
        <w:t>2. Data and Methodology:</w:t>
      </w:r>
    </w:p>
    <w:p w:rsidR="00C673D5" w:rsidRPr="005058EC" w:rsidRDefault="00C673D5" w:rsidP="00C05833">
      <w:pPr>
        <w:pStyle w:val="PrformatHTML"/>
        <w:shd w:val="clear" w:color="auto" w:fill="FFFFFF"/>
        <w:rPr>
          <w:rFonts w:asciiTheme="majorBidi" w:hAnsiTheme="majorBidi" w:cstheme="majorBidi"/>
          <w:color w:val="212121"/>
          <w:sz w:val="16"/>
          <w:szCs w:val="16"/>
          <w:lang w:val="en"/>
        </w:rPr>
      </w:pPr>
    </w:p>
    <w:p w:rsidR="00C05833" w:rsidRPr="005058EC" w:rsidRDefault="00C6221C" w:rsidP="00C673D5">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Pr>
          <w:rFonts w:asciiTheme="majorBidi" w:hAnsiTheme="majorBidi" w:cstheme="majorBidi"/>
          <w:color w:val="212121"/>
          <w:sz w:val="16"/>
          <w:szCs w:val="16"/>
          <w:lang w:val="en"/>
        </w:rPr>
        <w:t>In this section</w:t>
      </w:r>
      <w:r w:rsidR="00C05833" w:rsidRPr="005058EC">
        <w:rPr>
          <w:rFonts w:asciiTheme="majorBidi" w:hAnsiTheme="majorBidi" w:cstheme="majorBidi"/>
          <w:color w:val="212121"/>
          <w:sz w:val="16"/>
          <w:szCs w:val="16"/>
          <w:lang w:val="en"/>
        </w:rPr>
        <w:t xml:space="preserve"> we present the model, the variables, the data, the estimation method, the results and the interpretation.</w:t>
      </w:r>
    </w:p>
    <w:p w:rsidR="00C673D5" w:rsidRPr="005058EC" w:rsidRDefault="00C673D5" w:rsidP="00C05833">
      <w:pPr>
        <w:pStyle w:val="PrformatHTML"/>
        <w:shd w:val="clear" w:color="auto" w:fill="FFFFFF"/>
        <w:rPr>
          <w:rFonts w:asciiTheme="majorBidi" w:hAnsiTheme="majorBidi" w:cstheme="majorBidi"/>
          <w:color w:val="212121"/>
          <w:sz w:val="16"/>
          <w:szCs w:val="16"/>
          <w:lang w:val="en"/>
        </w:rPr>
      </w:pPr>
    </w:p>
    <w:p w:rsidR="00C05833" w:rsidRPr="005058EC" w:rsidRDefault="00C673D5" w:rsidP="00C05833">
      <w:pPr>
        <w:pStyle w:val="PrformatHTML"/>
        <w:shd w:val="clear" w:color="auto" w:fill="FFFFFF"/>
        <w:rPr>
          <w:rFonts w:asciiTheme="majorBidi" w:hAnsiTheme="majorBidi" w:cstheme="majorBidi"/>
          <w:b/>
          <w:bCs/>
          <w:color w:val="212121"/>
          <w:sz w:val="16"/>
          <w:szCs w:val="16"/>
          <w:lang w:val="en"/>
        </w:rPr>
      </w:pPr>
      <w:r w:rsidRPr="005058EC">
        <w:rPr>
          <w:rFonts w:asciiTheme="majorBidi" w:hAnsiTheme="majorBidi" w:cstheme="majorBidi"/>
          <w:b/>
          <w:bCs/>
          <w:color w:val="212121"/>
          <w:sz w:val="16"/>
          <w:szCs w:val="16"/>
          <w:lang w:val="en"/>
        </w:rPr>
        <w:t xml:space="preserve">      </w:t>
      </w:r>
      <w:r w:rsidR="00C05833" w:rsidRPr="005058EC">
        <w:rPr>
          <w:rFonts w:asciiTheme="majorBidi" w:hAnsiTheme="majorBidi" w:cstheme="majorBidi"/>
          <w:b/>
          <w:bCs/>
          <w:color w:val="212121"/>
          <w:sz w:val="16"/>
          <w:szCs w:val="16"/>
          <w:lang w:val="en"/>
        </w:rPr>
        <w:t>2.1 Presentation and Specification of the Model</w:t>
      </w:r>
    </w:p>
    <w:p w:rsidR="00C673D5" w:rsidRPr="005058EC" w:rsidRDefault="00C673D5" w:rsidP="00C05833">
      <w:pPr>
        <w:pStyle w:val="PrformatHTML"/>
        <w:shd w:val="clear" w:color="auto" w:fill="FFFFFF"/>
        <w:rPr>
          <w:rFonts w:asciiTheme="majorBidi" w:hAnsiTheme="majorBidi" w:cstheme="majorBidi"/>
          <w:b/>
          <w:bCs/>
          <w:color w:val="212121"/>
          <w:sz w:val="16"/>
          <w:szCs w:val="16"/>
          <w:lang w:val="en"/>
        </w:rPr>
      </w:pPr>
    </w:p>
    <w:p w:rsidR="00C673D5" w:rsidRPr="005058EC" w:rsidRDefault="00C673D5" w:rsidP="00C673D5">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It is more precisely a standard model of endogenous growth in which the variable of interest is that of governance. This theoretical model is as follows:</w:t>
      </w:r>
    </w:p>
    <w:p w:rsidR="00C673D5" w:rsidRPr="005058EC" w:rsidRDefault="00C673D5" w:rsidP="00C673D5">
      <w:pPr>
        <w:pStyle w:val="Default"/>
        <w:spacing w:after="100" w:line="360" w:lineRule="auto"/>
        <w:rPr>
          <w:rFonts w:asciiTheme="majorBidi" w:hAnsiTheme="majorBidi" w:cstheme="majorBidi"/>
          <w:sz w:val="16"/>
          <w:szCs w:val="16"/>
          <w:lang w:val="en-US"/>
        </w:rPr>
      </w:pPr>
      <w:r w:rsidRPr="005058EC">
        <w:rPr>
          <w:rFonts w:asciiTheme="majorBidi" w:hAnsiTheme="majorBidi" w:cstheme="majorBidi"/>
          <w:sz w:val="16"/>
          <w:szCs w:val="16"/>
          <w:lang w:val="en-US"/>
        </w:rPr>
        <w:t xml:space="preserve">                   </w:t>
      </w:r>
      <w:r w:rsidRPr="005058EC">
        <w:rPr>
          <w:rFonts w:asciiTheme="majorBidi" w:hAnsiTheme="majorBidi" w:cstheme="majorBidi"/>
          <w:i/>
          <w:iCs/>
          <w:color w:val="010202"/>
          <w:sz w:val="16"/>
          <w:szCs w:val="16"/>
          <w:lang w:val="en-US"/>
        </w:rPr>
        <w:t xml:space="preserve"> </w:t>
      </w:r>
      <w:proofErr w:type="spellStart"/>
      <w:r w:rsidRPr="005058EC">
        <w:rPr>
          <w:rFonts w:asciiTheme="majorBidi" w:hAnsiTheme="majorBidi" w:cstheme="majorBidi"/>
          <w:b/>
          <w:bCs/>
          <w:i/>
          <w:iCs/>
          <w:color w:val="010202"/>
          <w:sz w:val="16"/>
          <w:szCs w:val="16"/>
          <w:lang w:val="en-US"/>
        </w:rPr>
        <w:t>Yit</w:t>
      </w:r>
      <w:proofErr w:type="spellEnd"/>
      <w:r w:rsidRPr="005058EC">
        <w:rPr>
          <w:rFonts w:asciiTheme="majorBidi" w:hAnsiTheme="majorBidi" w:cstheme="majorBidi"/>
          <w:b/>
          <w:bCs/>
          <w:i/>
          <w:iCs/>
          <w:color w:val="010202"/>
          <w:sz w:val="16"/>
          <w:szCs w:val="16"/>
          <w:lang w:val="en-US"/>
        </w:rPr>
        <w:t xml:space="preserve"> </w:t>
      </w:r>
      <w:r w:rsidR="00242BBF">
        <w:rPr>
          <w:rFonts w:asciiTheme="majorBidi" w:hAnsiTheme="majorBidi" w:cstheme="majorBidi"/>
          <w:b/>
          <w:bCs/>
          <w:color w:val="010202"/>
          <w:sz w:val="16"/>
          <w:szCs w:val="16"/>
          <w:lang w:val="en-US"/>
        </w:rPr>
        <w:t>=</w:t>
      </w:r>
      <w:r w:rsidRPr="005058EC">
        <w:rPr>
          <w:rFonts w:asciiTheme="majorBidi" w:hAnsiTheme="majorBidi" w:cstheme="majorBidi"/>
          <w:b/>
          <w:bCs/>
          <w:i/>
          <w:iCs/>
          <w:color w:val="010202"/>
          <w:sz w:val="16"/>
          <w:szCs w:val="16"/>
          <w:lang w:val="en-US"/>
        </w:rPr>
        <w:t xml:space="preserve">f </w:t>
      </w:r>
      <w:r w:rsidRPr="005058EC">
        <w:rPr>
          <w:rFonts w:asciiTheme="majorBidi" w:hAnsiTheme="majorBidi" w:cstheme="majorBidi"/>
          <w:b/>
          <w:bCs/>
          <w:color w:val="010202"/>
          <w:sz w:val="16"/>
          <w:szCs w:val="16"/>
          <w:lang w:val="en-US"/>
        </w:rPr>
        <w:t>(Y</w:t>
      </w:r>
      <w:r w:rsidRPr="005058EC">
        <w:rPr>
          <w:rFonts w:asciiTheme="majorBidi" w:hAnsiTheme="majorBidi" w:cstheme="majorBidi"/>
          <w:b/>
          <w:bCs/>
          <w:color w:val="010202"/>
          <w:sz w:val="16"/>
          <w:szCs w:val="16"/>
          <w:vertAlign w:val="subscript"/>
          <w:lang w:val="en-US"/>
        </w:rPr>
        <w:t>t-1</w:t>
      </w:r>
      <w:r w:rsidRPr="005058EC">
        <w:rPr>
          <w:rFonts w:asciiTheme="majorBidi" w:hAnsiTheme="majorBidi" w:cstheme="majorBidi"/>
          <w:b/>
          <w:bCs/>
          <w:color w:val="010202"/>
          <w:sz w:val="16"/>
          <w:szCs w:val="16"/>
          <w:lang w:val="en-US"/>
        </w:rPr>
        <w:t xml:space="preserve">, </w:t>
      </w:r>
      <w:proofErr w:type="spellStart"/>
      <w:proofErr w:type="gramStart"/>
      <w:r w:rsidRPr="005058EC">
        <w:rPr>
          <w:rFonts w:asciiTheme="majorBidi" w:hAnsiTheme="majorBidi" w:cstheme="majorBidi"/>
          <w:b/>
          <w:bCs/>
          <w:i/>
          <w:iCs/>
          <w:color w:val="010202"/>
          <w:sz w:val="16"/>
          <w:szCs w:val="16"/>
          <w:lang w:val="en-US"/>
        </w:rPr>
        <w:t>GOV</w:t>
      </w:r>
      <w:r w:rsidRPr="005058EC">
        <w:rPr>
          <w:rFonts w:asciiTheme="majorBidi" w:hAnsiTheme="majorBidi" w:cstheme="majorBidi"/>
          <w:b/>
          <w:bCs/>
          <w:i/>
          <w:iCs/>
          <w:color w:val="010202"/>
          <w:sz w:val="16"/>
          <w:szCs w:val="16"/>
          <w:vertAlign w:val="subscript"/>
          <w:lang w:val="en-US"/>
        </w:rPr>
        <w:t>it</w:t>
      </w:r>
      <w:proofErr w:type="spellEnd"/>
      <w:r w:rsidRPr="005058EC">
        <w:rPr>
          <w:rFonts w:asciiTheme="majorBidi" w:hAnsiTheme="majorBidi" w:cstheme="majorBidi"/>
          <w:b/>
          <w:bCs/>
          <w:i/>
          <w:iCs/>
          <w:color w:val="010202"/>
          <w:sz w:val="16"/>
          <w:szCs w:val="16"/>
          <w:lang w:val="en-US"/>
        </w:rPr>
        <w:t xml:space="preserve"> </w:t>
      </w:r>
      <w:r w:rsidRPr="005058EC">
        <w:rPr>
          <w:rFonts w:asciiTheme="majorBidi" w:hAnsiTheme="majorBidi" w:cstheme="majorBidi"/>
          <w:b/>
          <w:bCs/>
          <w:color w:val="010202"/>
          <w:sz w:val="16"/>
          <w:szCs w:val="16"/>
          <w:lang w:val="en-US"/>
        </w:rPr>
        <w:t>,</w:t>
      </w:r>
      <w:proofErr w:type="gramEnd"/>
      <w:r w:rsidRPr="005058EC">
        <w:rPr>
          <w:rFonts w:asciiTheme="majorBidi" w:hAnsiTheme="majorBidi" w:cstheme="majorBidi"/>
          <w:b/>
          <w:bCs/>
          <w:color w:val="010202"/>
          <w:sz w:val="16"/>
          <w:szCs w:val="16"/>
          <w:lang w:val="en-US"/>
        </w:rPr>
        <w:t xml:space="preserve"> </w:t>
      </w:r>
      <w:proofErr w:type="spellStart"/>
      <w:r w:rsidRPr="005058EC">
        <w:rPr>
          <w:rFonts w:asciiTheme="majorBidi" w:hAnsiTheme="majorBidi" w:cstheme="majorBidi"/>
          <w:b/>
          <w:bCs/>
          <w:i/>
          <w:iCs/>
          <w:color w:val="010202"/>
          <w:sz w:val="16"/>
          <w:szCs w:val="16"/>
          <w:lang w:val="en-US"/>
        </w:rPr>
        <w:t>FDI</w:t>
      </w:r>
      <w:r w:rsidRPr="005058EC">
        <w:rPr>
          <w:rFonts w:asciiTheme="majorBidi" w:hAnsiTheme="majorBidi" w:cstheme="majorBidi"/>
          <w:b/>
          <w:bCs/>
          <w:i/>
          <w:iCs/>
          <w:color w:val="010202"/>
          <w:sz w:val="16"/>
          <w:szCs w:val="16"/>
          <w:vertAlign w:val="subscript"/>
          <w:lang w:val="en-US"/>
        </w:rPr>
        <w:t>it</w:t>
      </w:r>
      <w:proofErr w:type="spellEnd"/>
      <w:r w:rsidRPr="005058EC">
        <w:rPr>
          <w:rFonts w:asciiTheme="majorBidi" w:hAnsiTheme="majorBidi" w:cstheme="majorBidi"/>
          <w:b/>
          <w:bCs/>
          <w:i/>
          <w:iCs/>
          <w:color w:val="010202"/>
          <w:sz w:val="16"/>
          <w:szCs w:val="16"/>
          <w:lang w:val="en-US"/>
        </w:rPr>
        <w:t xml:space="preserve"> </w:t>
      </w:r>
      <w:r w:rsidRPr="005058EC">
        <w:rPr>
          <w:rFonts w:asciiTheme="majorBidi" w:hAnsiTheme="majorBidi" w:cstheme="majorBidi"/>
          <w:b/>
          <w:bCs/>
          <w:color w:val="010202"/>
          <w:sz w:val="16"/>
          <w:szCs w:val="16"/>
          <w:lang w:val="en-US"/>
        </w:rPr>
        <w:t>,</w:t>
      </w:r>
      <w:r w:rsidRPr="005058EC">
        <w:rPr>
          <w:rFonts w:asciiTheme="majorBidi" w:hAnsiTheme="majorBidi" w:cstheme="majorBidi"/>
          <w:b/>
          <w:bCs/>
          <w:i/>
          <w:iCs/>
          <w:color w:val="010202"/>
          <w:sz w:val="16"/>
          <w:szCs w:val="16"/>
          <w:lang w:val="en-US"/>
        </w:rPr>
        <w:t xml:space="preserve">GOV </w:t>
      </w:r>
      <w:r w:rsidRPr="005058EC">
        <w:rPr>
          <w:rFonts w:asciiTheme="majorBidi" w:hAnsiTheme="majorBidi" w:cstheme="majorBidi"/>
          <w:b/>
          <w:bCs/>
          <w:color w:val="010202"/>
          <w:sz w:val="16"/>
          <w:szCs w:val="16"/>
          <w:lang w:val="en-US"/>
        </w:rPr>
        <w:t xml:space="preserve">* </w:t>
      </w:r>
      <w:proofErr w:type="spellStart"/>
      <w:r w:rsidRPr="005058EC">
        <w:rPr>
          <w:rFonts w:asciiTheme="majorBidi" w:hAnsiTheme="majorBidi" w:cstheme="majorBidi"/>
          <w:b/>
          <w:bCs/>
          <w:i/>
          <w:iCs/>
          <w:color w:val="010202"/>
          <w:sz w:val="16"/>
          <w:szCs w:val="16"/>
          <w:lang w:val="en-US"/>
        </w:rPr>
        <w:t>FDI</w:t>
      </w:r>
      <w:r w:rsidRPr="005058EC">
        <w:rPr>
          <w:rFonts w:asciiTheme="majorBidi" w:hAnsiTheme="majorBidi" w:cstheme="majorBidi"/>
          <w:b/>
          <w:bCs/>
          <w:i/>
          <w:iCs/>
          <w:color w:val="010202"/>
          <w:sz w:val="16"/>
          <w:szCs w:val="16"/>
          <w:vertAlign w:val="subscript"/>
          <w:lang w:val="en-US"/>
        </w:rPr>
        <w:t>it</w:t>
      </w:r>
      <w:proofErr w:type="spellEnd"/>
      <w:r w:rsidRPr="005058EC">
        <w:rPr>
          <w:rFonts w:asciiTheme="majorBidi" w:hAnsiTheme="majorBidi" w:cstheme="majorBidi"/>
          <w:b/>
          <w:bCs/>
          <w:i/>
          <w:iCs/>
          <w:color w:val="010202"/>
          <w:sz w:val="16"/>
          <w:szCs w:val="16"/>
          <w:lang w:val="en-US"/>
        </w:rPr>
        <w:t xml:space="preserve"> </w:t>
      </w:r>
      <w:r w:rsidRPr="005058EC">
        <w:rPr>
          <w:rFonts w:asciiTheme="majorBidi" w:hAnsiTheme="majorBidi" w:cstheme="majorBidi"/>
          <w:b/>
          <w:bCs/>
          <w:color w:val="010202"/>
          <w:sz w:val="16"/>
          <w:szCs w:val="16"/>
          <w:lang w:val="en-US"/>
        </w:rPr>
        <w:t>,</w:t>
      </w:r>
      <w:proofErr w:type="spellStart"/>
      <w:r w:rsidRPr="005058EC">
        <w:rPr>
          <w:rFonts w:asciiTheme="majorBidi" w:hAnsiTheme="majorBidi" w:cstheme="majorBidi"/>
          <w:b/>
          <w:bCs/>
          <w:i/>
          <w:iCs/>
          <w:color w:val="010202"/>
          <w:sz w:val="16"/>
          <w:szCs w:val="16"/>
          <w:lang w:val="en-US"/>
        </w:rPr>
        <w:t>CONTROLS</w:t>
      </w:r>
      <w:r w:rsidRPr="005058EC">
        <w:rPr>
          <w:rFonts w:asciiTheme="majorBidi" w:hAnsiTheme="majorBidi" w:cstheme="majorBidi"/>
          <w:b/>
          <w:bCs/>
          <w:i/>
          <w:iCs/>
          <w:color w:val="010202"/>
          <w:sz w:val="16"/>
          <w:szCs w:val="16"/>
          <w:vertAlign w:val="subscript"/>
          <w:lang w:val="en-US"/>
        </w:rPr>
        <w:t>It</w:t>
      </w:r>
      <w:proofErr w:type="spellEnd"/>
      <w:r w:rsidRPr="005058EC">
        <w:rPr>
          <w:rFonts w:asciiTheme="majorBidi" w:hAnsiTheme="majorBidi" w:cstheme="majorBidi"/>
          <w:b/>
          <w:bCs/>
          <w:i/>
          <w:iCs/>
          <w:color w:val="010202"/>
          <w:sz w:val="16"/>
          <w:szCs w:val="16"/>
          <w:vertAlign w:val="subscript"/>
          <w:lang w:val="en-US"/>
        </w:rPr>
        <w:t xml:space="preserve"> </w:t>
      </w:r>
      <w:r w:rsidRPr="005058EC">
        <w:rPr>
          <w:rFonts w:asciiTheme="majorBidi" w:hAnsiTheme="majorBidi" w:cstheme="majorBidi"/>
          <w:b/>
          <w:bCs/>
          <w:color w:val="010202"/>
          <w:sz w:val="16"/>
          <w:szCs w:val="16"/>
          <w:lang w:val="en-US"/>
        </w:rPr>
        <w:t xml:space="preserve">)                </w:t>
      </w:r>
      <w:r w:rsidRPr="005058EC">
        <w:rPr>
          <w:rFonts w:asciiTheme="majorBidi" w:hAnsiTheme="majorBidi" w:cstheme="majorBidi"/>
          <w:b/>
          <w:bCs/>
          <w:color w:val="010202"/>
          <w:sz w:val="16"/>
          <w:szCs w:val="16"/>
        </w:rPr>
        <w:fldChar w:fldCharType="begin"/>
      </w:r>
      <w:r w:rsidRPr="005058EC">
        <w:rPr>
          <w:rFonts w:asciiTheme="majorBidi" w:hAnsiTheme="majorBidi" w:cstheme="majorBidi"/>
          <w:b/>
          <w:bCs/>
          <w:color w:val="010202"/>
          <w:sz w:val="16"/>
          <w:szCs w:val="16"/>
          <w:lang w:val="en-US"/>
        </w:rPr>
        <w:instrText xml:space="preserve"> MACROBUTTON MTPlaceRef \* MERGEFORMAT </w:instrText>
      </w:r>
      <w:r w:rsidRPr="005058EC">
        <w:rPr>
          <w:rFonts w:asciiTheme="majorBidi" w:hAnsiTheme="majorBidi" w:cstheme="majorBidi"/>
          <w:b/>
          <w:bCs/>
          <w:color w:val="010202"/>
          <w:sz w:val="16"/>
          <w:szCs w:val="16"/>
        </w:rPr>
        <w:fldChar w:fldCharType="begin"/>
      </w:r>
      <w:r w:rsidRPr="005058EC">
        <w:rPr>
          <w:rFonts w:asciiTheme="majorBidi" w:hAnsiTheme="majorBidi" w:cstheme="majorBidi"/>
          <w:b/>
          <w:bCs/>
          <w:color w:val="010202"/>
          <w:sz w:val="16"/>
          <w:szCs w:val="16"/>
          <w:lang w:val="en-US"/>
        </w:rPr>
        <w:instrText xml:space="preserve"> SEQ MTEqn \h \* MERGEFORMAT </w:instrText>
      </w:r>
      <w:r w:rsidRPr="005058EC">
        <w:rPr>
          <w:rFonts w:asciiTheme="majorBidi" w:hAnsiTheme="majorBidi" w:cstheme="majorBidi"/>
          <w:b/>
          <w:bCs/>
          <w:color w:val="010202"/>
          <w:sz w:val="16"/>
          <w:szCs w:val="16"/>
        </w:rPr>
        <w:fldChar w:fldCharType="end"/>
      </w:r>
      <w:r w:rsidRPr="005058EC">
        <w:rPr>
          <w:rFonts w:asciiTheme="majorBidi" w:hAnsiTheme="majorBidi" w:cstheme="majorBidi"/>
          <w:b/>
          <w:bCs/>
          <w:color w:val="010202"/>
          <w:sz w:val="16"/>
          <w:szCs w:val="16"/>
          <w:lang w:val="en-US"/>
        </w:rPr>
        <w:instrText>(</w:instrText>
      </w:r>
      <w:r w:rsidRPr="005058EC">
        <w:rPr>
          <w:rFonts w:asciiTheme="majorBidi" w:hAnsiTheme="majorBidi" w:cstheme="majorBidi"/>
          <w:b/>
          <w:bCs/>
          <w:color w:val="010202"/>
          <w:sz w:val="16"/>
          <w:szCs w:val="16"/>
        </w:rPr>
        <w:fldChar w:fldCharType="begin"/>
      </w:r>
      <w:r w:rsidRPr="005058EC">
        <w:rPr>
          <w:rFonts w:asciiTheme="majorBidi" w:hAnsiTheme="majorBidi" w:cstheme="majorBidi"/>
          <w:b/>
          <w:bCs/>
          <w:color w:val="010202"/>
          <w:sz w:val="16"/>
          <w:szCs w:val="16"/>
          <w:lang w:val="en-US"/>
        </w:rPr>
        <w:instrText xml:space="preserve"> SEQ MTSec \c \* Arabic \* MERGEFORMAT </w:instrText>
      </w:r>
      <w:r w:rsidRPr="005058EC">
        <w:rPr>
          <w:rFonts w:asciiTheme="majorBidi" w:hAnsiTheme="majorBidi" w:cstheme="majorBidi"/>
          <w:b/>
          <w:bCs/>
          <w:color w:val="010202"/>
          <w:sz w:val="16"/>
          <w:szCs w:val="16"/>
        </w:rPr>
        <w:fldChar w:fldCharType="separate"/>
      </w:r>
      <w:r w:rsidRPr="005058EC">
        <w:rPr>
          <w:rFonts w:asciiTheme="majorBidi" w:hAnsiTheme="majorBidi" w:cstheme="majorBidi"/>
          <w:b/>
          <w:bCs/>
          <w:noProof/>
          <w:color w:val="010202"/>
          <w:sz w:val="16"/>
          <w:szCs w:val="16"/>
          <w:lang w:val="en-US"/>
        </w:rPr>
        <w:instrText>1</w:instrText>
      </w:r>
      <w:r w:rsidRPr="005058EC">
        <w:rPr>
          <w:rFonts w:asciiTheme="majorBidi" w:hAnsiTheme="majorBidi" w:cstheme="majorBidi"/>
          <w:b/>
          <w:bCs/>
          <w:color w:val="010202"/>
          <w:sz w:val="16"/>
          <w:szCs w:val="16"/>
        </w:rPr>
        <w:fldChar w:fldCharType="end"/>
      </w:r>
      <w:r w:rsidRPr="005058EC">
        <w:rPr>
          <w:rFonts w:asciiTheme="majorBidi" w:hAnsiTheme="majorBidi" w:cstheme="majorBidi"/>
          <w:b/>
          <w:bCs/>
          <w:color w:val="010202"/>
          <w:sz w:val="16"/>
          <w:szCs w:val="16"/>
          <w:lang w:val="en-US"/>
        </w:rPr>
        <w:instrText>.</w:instrText>
      </w:r>
      <w:r w:rsidRPr="005058EC">
        <w:rPr>
          <w:rFonts w:asciiTheme="majorBidi" w:hAnsiTheme="majorBidi" w:cstheme="majorBidi"/>
          <w:b/>
          <w:bCs/>
          <w:color w:val="010202"/>
          <w:sz w:val="16"/>
          <w:szCs w:val="16"/>
        </w:rPr>
        <w:fldChar w:fldCharType="begin"/>
      </w:r>
      <w:r w:rsidRPr="005058EC">
        <w:rPr>
          <w:rFonts w:asciiTheme="majorBidi" w:hAnsiTheme="majorBidi" w:cstheme="majorBidi"/>
          <w:b/>
          <w:bCs/>
          <w:color w:val="010202"/>
          <w:sz w:val="16"/>
          <w:szCs w:val="16"/>
          <w:lang w:val="en-US"/>
        </w:rPr>
        <w:instrText xml:space="preserve"> SEQ MTEqn \c \* Arabic \* MERGEFORMAT </w:instrText>
      </w:r>
      <w:r w:rsidRPr="005058EC">
        <w:rPr>
          <w:rFonts w:asciiTheme="majorBidi" w:hAnsiTheme="majorBidi" w:cstheme="majorBidi"/>
          <w:b/>
          <w:bCs/>
          <w:color w:val="010202"/>
          <w:sz w:val="16"/>
          <w:szCs w:val="16"/>
        </w:rPr>
        <w:fldChar w:fldCharType="separate"/>
      </w:r>
      <w:r w:rsidRPr="005058EC">
        <w:rPr>
          <w:rFonts w:asciiTheme="majorBidi" w:hAnsiTheme="majorBidi" w:cstheme="majorBidi"/>
          <w:b/>
          <w:bCs/>
          <w:noProof/>
          <w:color w:val="010202"/>
          <w:sz w:val="16"/>
          <w:szCs w:val="16"/>
          <w:lang w:val="en-US"/>
        </w:rPr>
        <w:instrText>1</w:instrText>
      </w:r>
      <w:r w:rsidRPr="005058EC">
        <w:rPr>
          <w:rFonts w:asciiTheme="majorBidi" w:hAnsiTheme="majorBidi" w:cstheme="majorBidi"/>
          <w:b/>
          <w:bCs/>
          <w:color w:val="010202"/>
          <w:sz w:val="16"/>
          <w:szCs w:val="16"/>
        </w:rPr>
        <w:fldChar w:fldCharType="end"/>
      </w:r>
      <w:r w:rsidRPr="005058EC">
        <w:rPr>
          <w:rFonts w:asciiTheme="majorBidi" w:hAnsiTheme="majorBidi" w:cstheme="majorBidi"/>
          <w:b/>
          <w:bCs/>
          <w:color w:val="010202"/>
          <w:sz w:val="16"/>
          <w:szCs w:val="16"/>
          <w:lang w:val="en-US"/>
        </w:rPr>
        <w:instrText>)</w:instrText>
      </w:r>
      <w:r w:rsidRPr="005058EC">
        <w:rPr>
          <w:rFonts w:asciiTheme="majorBidi" w:hAnsiTheme="majorBidi" w:cstheme="majorBidi"/>
          <w:b/>
          <w:bCs/>
          <w:color w:val="010202"/>
          <w:sz w:val="16"/>
          <w:szCs w:val="16"/>
        </w:rPr>
        <w:fldChar w:fldCharType="end"/>
      </w:r>
    </w:p>
    <w:p w:rsidR="00C673D5" w:rsidRPr="005058EC" w:rsidRDefault="00C673D5" w:rsidP="00C673D5">
      <w:pPr>
        <w:pStyle w:val="Default"/>
        <w:spacing w:after="100" w:line="360" w:lineRule="auto"/>
        <w:rPr>
          <w:rFonts w:asciiTheme="majorBidi" w:hAnsiTheme="majorBidi" w:cstheme="majorBidi"/>
          <w:bCs/>
          <w:sz w:val="16"/>
          <w:szCs w:val="16"/>
          <w:vertAlign w:val="subscript"/>
          <w:lang w:val="en-US"/>
        </w:rPr>
      </w:pPr>
      <w:r w:rsidRPr="005058EC">
        <w:rPr>
          <w:rFonts w:asciiTheme="majorBidi" w:hAnsiTheme="majorBidi" w:cstheme="majorBidi"/>
          <w:bCs/>
          <w:sz w:val="16"/>
          <w:szCs w:val="16"/>
          <w:vertAlign w:val="subscript"/>
          <w:lang w:val="en-US"/>
        </w:rPr>
        <w:t xml:space="preserve">                              t=1</w:t>
      </w:r>
      <w:proofErr w:type="gramStart"/>
      <w:r w:rsidRPr="005058EC">
        <w:rPr>
          <w:rFonts w:asciiTheme="majorBidi" w:hAnsiTheme="majorBidi" w:cstheme="majorBidi"/>
          <w:bCs/>
          <w:sz w:val="16"/>
          <w:szCs w:val="16"/>
          <w:vertAlign w:val="subscript"/>
          <w:lang w:val="en-US"/>
        </w:rPr>
        <w:t>,2</w:t>
      </w:r>
      <w:proofErr w:type="gramEnd"/>
      <w:r w:rsidRPr="005058EC">
        <w:rPr>
          <w:rFonts w:asciiTheme="majorBidi" w:hAnsiTheme="majorBidi" w:cstheme="majorBidi"/>
          <w:bCs/>
          <w:sz w:val="16"/>
          <w:szCs w:val="16"/>
          <w:vertAlign w:val="subscript"/>
          <w:lang w:val="en-US"/>
        </w:rPr>
        <w:t xml:space="preserve">……..T                            </w:t>
      </w:r>
      <w:proofErr w:type="spellStart"/>
      <w:r w:rsidRPr="005058EC">
        <w:rPr>
          <w:rFonts w:asciiTheme="majorBidi" w:hAnsiTheme="majorBidi" w:cstheme="majorBidi"/>
          <w:bCs/>
          <w:sz w:val="16"/>
          <w:szCs w:val="16"/>
          <w:vertAlign w:val="subscript"/>
          <w:lang w:val="en-US"/>
        </w:rPr>
        <w:t>i</w:t>
      </w:r>
      <w:proofErr w:type="spellEnd"/>
      <w:r w:rsidRPr="005058EC">
        <w:rPr>
          <w:rFonts w:asciiTheme="majorBidi" w:hAnsiTheme="majorBidi" w:cstheme="majorBidi"/>
          <w:bCs/>
          <w:sz w:val="16"/>
          <w:szCs w:val="16"/>
          <w:vertAlign w:val="subscript"/>
          <w:lang w:val="en-US"/>
        </w:rPr>
        <w:t>=1,2……..N</w:t>
      </w:r>
    </w:p>
    <w:p w:rsidR="00C673D5" w:rsidRPr="005058EC" w:rsidRDefault="00C673D5" w:rsidP="00C673D5">
      <w:pPr>
        <w:pStyle w:val="PrformatHTML"/>
        <w:shd w:val="clear" w:color="auto" w:fill="FFFFFF"/>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Y: the growth rate of the gross domestic product.</w:t>
      </w:r>
    </w:p>
    <w:p w:rsidR="00C673D5" w:rsidRPr="005058EC" w:rsidRDefault="00C673D5" w:rsidP="00C673D5">
      <w:pPr>
        <w:pStyle w:val="PrformatHTML"/>
        <w:shd w:val="clear" w:color="auto" w:fill="FFFFFF"/>
        <w:rPr>
          <w:rFonts w:asciiTheme="majorBidi" w:hAnsiTheme="majorBidi" w:cstheme="majorBidi"/>
          <w:color w:val="212121"/>
          <w:sz w:val="16"/>
          <w:szCs w:val="16"/>
          <w:lang w:val="en"/>
        </w:rPr>
      </w:pPr>
    </w:p>
    <w:p w:rsidR="00C673D5" w:rsidRPr="005058EC" w:rsidRDefault="00C673D5" w:rsidP="00C673D5">
      <w:pPr>
        <w:pStyle w:val="PrformatHTML"/>
        <w:shd w:val="clear" w:color="auto" w:fill="FFFFFF"/>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Yit-1: the rate of growth of the gross domestic product delayed by a period.</w:t>
      </w:r>
    </w:p>
    <w:p w:rsidR="00C673D5" w:rsidRPr="005058EC" w:rsidRDefault="00C673D5" w:rsidP="00C673D5">
      <w:pPr>
        <w:pStyle w:val="PrformatHTML"/>
        <w:shd w:val="clear" w:color="auto" w:fill="FFFFFF"/>
        <w:rPr>
          <w:rFonts w:asciiTheme="majorBidi" w:hAnsiTheme="majorBidi" w:cstheme="majorBidi"/>
          <w:color w:val="212121"/>
          <w:sz w:val="16"/>
          <w:szCs w:val="16"/>
          <w:lang w:val="en"/>
        </w:rPr>
      </w:pPr>
    </w:p>
    <w:p w:rsidR="00C673D5" w:rsidRPr="005058EC" w:rsidRDefault="00C673D5" w:rsidP="00C673D5">
      <w:pPr>
        <w:pStyle w:val="PrformatHTML"/>
        <w:shd w:val="clear" w:color="auto" w:fill="FFFFFF"/>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The interest variables are the ratio of foreign direct investment to GDP, and </w:t>
      </w:r>
    </w:p>
    <w:p w:rsidR="00C673D5" w:rsidRPr="005058EC" w:rsidRDefault="00C673D5" w:rsidP="00C673D5">
      <w:pPr>
        <w:pStyle w:val="PrformatHTML"/>
        <w:shd w:val="clear" w:color="auto" w:fill="FFFFFF"/>
        <w:rPr>
          <w:rFonts w:asciiTheme="majorBidi" w:hAnsiTheme="majorBidi" w:cstheme="majorBidi"/>
          <w:color w:val="212121"/>
          <w:sz w:val="16"/>
          <w:szCs w:val="16"/>
          <w:lang w:val="en"/>
        </w:rPr>
      </w:pPr>
    </w:p>
    <w:p w:rsidR="00C673D5" w:rsidRDefault="00C673D5" w:rsidP="00A569B7">
      <w:pPr>
        <w:pStyle w:val="PrformatHTML"/>
        <w:shd w:val="clear" w:color="auto" w:fill="FFFFFF"/>
        <w:rPr>
          <w:rFonts w:asciiTheme="majorBidi" w:hAnsiTheme="majorBidi" w:cstheme="majorBidi"/>
          <w:color w:val="212121"/>
          <w:sz w:val="16"/>
          <w:szCs w:val="16"/>
          <w:lang w:val="en"/>
        </w:rPr>
      </w:pPr>
      <w:proofErr w:type="spellStart"/>
      <w:r w:rsidRPr="005058EC">
        <w:rPr>
          <w:rFonts w:asciiTheme="majorBidi" w:eastAsia="Calibri" w:hAnsiTheme="majorBidi" w:cstheme="majorBidi"/>
          <w:b/>
          <w:bCs/>
          <w:i/>
          <w:iCs/>
          <w:color w:val="010202"/>
          <w:sz w:val="16"/>
          <w:szCs w:val="16"/>
          <w:lang w:val="en-US" w:eastAsia="en-US"/>
        </w:rPr>
        <w:t>GOV</w:t>
      </w:r>
      <w:r w:rsidRPr="005058EC">
        <w:rPr>
          <w:rFonts w:asciiTheme="majorBidi" w:eastAsia="Calibri" w:hAnsiTheme="majorBidi" w:cstheme="majorBidi"/>
          <w:b/>
          <w:bCs/>
          <w:i/>
          <w:iCs/>
          <w:color w:val="010202"/>
          <w:sz w:val="16"/>
          <w:szCs w:val="16"/>
          <w:vertAlign w:val="subscript"/>
          <w:lang w:val="en-US" w:eastAsia="en-US"/>
        </w:rPr>
        <w:t>it</w:t>
      </w:r>
      <w:proofErr w:type="spellEnd"/>
      <w:r w:rsidRPr="005058EC">
        <w:rPr>
          <w:rFonts w:asciiTheme="majorBidi" w:eastAsia="Calibri" w:hAnsiTheme="majorBidi" w:cstheme="majorBidi"/>
          <w:b/>
          <w:bCs/>
          <w:i/>
          <w:iCs/>
          <w:color w:val="010202"/>
          <w:sz w:val="16"/>
          <w:szCs w:val="16"/>
          <w:lang w:val="en-US" w:eastAsia="en-US"/>
        </w:rPr>
        <w:t xml:space="preserve"> (</w:t>
      </w:r>
      <w:proofErr w:type="spellStart"/>
      <w:proofErr w:type="gramStart"/>
      <w:r w:rsidRPr="005058EC">
        <w:rPr>
          <w:rFonts w:asciiTheme="majorBidi" w:eastAsia="Calibri" w:hAnsiTheme="majorBidi" w:cstheme="majorBidi"/>
          <w:b/>
          <w:bCs/>
          <w:i/>
          <w:iCs/>
          <w:color w:val="010202"/>
          <w:sz w:val="16"/>
          <w:szCs w:val="16"/>
          <w:lang w:val="en-US" w:eastAsia="en-US"/>
        </w:rPr>
        <w:t>CC</w:t>
      </w:r>
      <w:r w:rsidRPr="005058EC">
        <w:rPr>
          <w:rFonts w:asciiTheme="majorBidi" w:eastAsia="Calibri" w:hAnsiTheme="majorBidi" w:cstheme="majorBidi"/>
          <w:b/>
          <w:bCs/>
          <w:i/>
          <w:iCs/>
          <w:color w:val="010202"/>
          <w:sz w:val="16"/>
          <w:szCs w:val="16"/>
          <w:vertAlign w:val="subscript"/>
          <w:lang w:val="en-US" w:eastAsia="en-US"/>
        </w:rPr>
        <w:t>it</w:t>
      </w:r>
      <w:proofErr w:type="spellEnd"/>
      <w:r w:rsidRPr="005058EC">
        <w:rPr>
          <w:rFonts w:asciiTheme="majorBidi" w:eastAsia="Calibri" w:hAnsiTheme="majorBidi" w:cstheme="majorBidi"/>
          <w:b/>
          <w:bCs/>
          <w:i/>
          <w:iCs/>
          <w:color w:val="010202"/>
          <w:sz w:val="16"/>
          <w:szCs w:val="16"/>
          <w:lang w:val="en-US" w:eastAsia="en-US"/>
        </w:rPr>
        <w:t xml:space="preserve"> ,</w:t>
      </w:r>
      <w:proofErr w:type="spellStart"/>
      <w:r w:rsidRPr="005058EC">
        <w:rPr>
          <w:rFonts w:asciiTheme="majorBidi" w:eastAsia="Calibri" w:hAnsiTheme="majorBidi" w:cstheme="majorBidi"/>
          <w:b/>
          <w:bCs/>
          <w:i/>
          <w:iCs/>
          <w:color w:val="010202"/>
          <w:sz w:val="16"/>
          <w:szCs w:val="16"/>
          <w:lang w:val="en-US" w:eastAsia="en-US"/>
        </w:rPr>
        <w:t>GE</w:t>
      </w:r>
      <w:r w:rsidRPr="005058EC">
        <w:rPr>
          <w:rFonts w:asciiTheme="majorBidi" w:eastAsia="Calibri" w:hAnsiTheme="majorBidi" w:cstheme="majorBidi"/>
          <w:b/>
          <w:bCs/>
          <w:i/>
          <w:iCs/>
          <w:color w:val="010202"/>
          <w:sz w:val="16"/>
          <w:szCs w:val="16"/>
          <w:vertAlign w:val="subscript"/>
          <w:lang w:val="en-US" w:eastAsia="en-US"/>
        </w:rPr>
        <w:t>it</w:t>
      </w:r>
      <w:proofErr w:type="spellEnd"/>
      <w:proofErr w:type="gramEnd"/>
      <w:r w:rsidRPr="005058EC">
        <w:rPr>
          <w:rFonts w:asciiTheme="majorBidi" w:eastAsia="Calibri" w:hAnsiTheme="majorBidi" w:cstheme="majorBidi"/>
          <w:b/>
          <w:bCs/>
          <w:i/>
          <w:iCs/>
          <w:color w:val="010202"/>
          <w:sz w:val="16"/>
          <w:szCs w:val="16"/>
          <w:lang w:val="en-US" w:eastAsia="en-US"/>
        </w:rPr>
        <w:t xml:space="preserve"> .</w:t>
      </w:r>
      <w:proofErr w:type="spellStart"/>
      <w:r w:rsidRPr="005058EC">
        <w:rPr>
          <w:rFonts w:asciiTheme="majorBidi" w:eastAsia="Calibri" w:hAnsiTheme="majorBidi" w:cstheme="majorBidi"/>
          <w:b/>
          <w:bCs/>
          <w:i/>
          <w:iCs/>
          <w:color w:val="010202"/>
          <w:sz w:val="16"/>
          <w:szCs w:val="16"/>
          <w:lang w:val="en-US" w:eastAsia="en-US"/>
        </w:rPr>
        <w:t>PS</w:t>
      </w:r>
      <w:r w:rsidRPr="005058EC">
        <w:rPr>
          <w:rFonts w:asciiTheme="majorBidi" w:eastAsia="Calibri" w:hAnsiTheme="majorBidi" w:cstheme="majorBidi"/>
          <w:b/>
          <w:bCs/>
          <w:i/>
          <w:iCs/>
          <w:color w:val="010202"/>
          <w:sz w:val="16"/>
          <w:szCs w:val="16"/>
          <w:vertAlign w:val="subscript"/>
          <w:lang w:val="en-US" w:eastAsia="en-US"/>
        </w:rPr>
        <w:t>it</w:t>
      </w:r>
      <w:proofErr w:type="spellEnd"/>
      <w:r w:rsidRPr="005058EC">
        <w:rPr>
          <w:rFonts w:asciiTheme="majorBidi" w:eastAsia="Calibri" w:hAnsiTheme="majorBidi" w:cstheme="majorBidi"/>
          <w:b/>
          <w:bCs/>
          <w:i/>
          <w:iCs/>
          <w:color w:val="010202"/>
          <w:sz w:val="16"/>
          <w:szCs w:val="16"/>
          <w:lang w:val="en-US" w:eastAsia="en-US"/>
        </w:rPr>
        <w:t xml:space="preserve"> ,</w:t>
      </w:r>
      <w:proofErr w:type="spellStart"/>
      <w:r w:rsidRPr="005058EC">
        <w:rPr>
          <w:rFonts w:asciiTheme="majorBidi" w:eastAsia="Calibri" w:hAnsiTheme="majorBidi" w:cstheme="majorBidi"/>
          <w:b/>
          <w:bCs/>
          <w:i/>
          <w:iCs/>
          <w:color w:val="010202"/>
          <w:sz w:val="16"/>
          <w:szCs w:val="16"/>
          <w:lang w:val="en-US" w:eastAsia="en-US"/>
        </w:rPr>
        <w:t>RQ</w:t>
      </w:r>
      <w:r w:rsidRPr="005058EC">
        <w:rPr>
          <w:rFonts w:asciiTheme="majorBidi" w:eastAsia="Calibri" w:hAnsiTheme="majorBidi" w:cstheme="majorBidi"/>
          <w:b/>
          <w:bCs/>
          <w:i/>
          <w:iCs/>
          <w:color w:val="010202"/>
          <w:sz w:val="16"/>
          <w:szCs w:val="16"/>
          <w:vertAlign w:val="subscript"/>
          <w:lang w:val="en-US" w:eastAsia="en-US"/>
        </w:rPr>
        <w:t>it</w:t>
      </w:r>
      <w:proofErr w:type="spellEnd"/>
      <w:r w:rsidRPr="005058EC">
        <w:rPr>
          <w:rFonts w:asciiTheme="majorBidi" w:eastAsia="Calibri" w:hAnsiTheme="majorBidi" w:cstheme="majorBidi"/>
          <w:b/>
          <w:bCs/>
          <w:i/>
          <w:iCs/>
          <w:color w:val="010202"/>
          <w:sz w:val="16"/>
          <w:szCs w:val="16"/>
          <w:vertAlign w:val="subscript"/>
          <w:lang w:val="en-US" w:eastAsia="en-US"/>
        </w:rPr>
        <w:t xml:space="preserve"> </w:t>
      </w:r>
      <w:r w:rsidRPr="005058EC">
        <w:rPr>
          <w:rFonts w:asciiTheme="majorBidi" w:eastAsia="Calibri" w:hAnsiTheme="majorBidi" w:cstheme="majorBidi"/>
          <w:b/>
          <w:bCs/>
          <w:i/>
          <w:iCs/>
          <w:color w:val="010202"/>
          <w:sz w:val="16"/>
          <w:szCs w:val="16"/>
          <w:lang w:val="en-US" w:eastAsia="en-US"/>
        </w:rPr>
        <w:t>,</w:t>
      </w:r>
      <w:proofErr w:type="spellStart"/>
      <w:r w:rsidRPr="005058EC">
        <w:rPr>
          <w:rFonts w:asciiTheme="majorBidi" w:eastAsia="Calibri" w:hAnsiTheme="majorBidi" w:cstheme="majorBidi"/>
          <w:b/>
          <w:bCs/>
          <w:i/>
          <w:iCs/>
          <w:color w:val="010202"/>
          <w:sz w:val="16"/>
          <w:szCs w:val="16"/>
          <w:lang w:val="en-US" w:eastAsia="en-US"/>
        </w:rPr>
        <w:t>RL</w:t>
      </w:r>
      <w:r w:rsidRPr="005058EC">
        <w:rPr>
          <w:rFonts w:asciiTheme="majorBidi" w:eastAsia="Calibri" w:hAnsiTheme="majorBidi" w:cstheme="majorBidi"/>
          <w:b/>
          <w:bCs/>
          <w:i/>
          <w:iCs/>
          <w:color w:val="010202"/>
          <w:sz w:val="16"/>
          <w:szCs w:val="16"/>
          <w:vertAlign w:val="subscript"/>
          <w:lang w:val="en-US" w:eastAsia="en-US"/>
        </w:rPr>
        <w:t>it</w:t>
      </w:r>
      <w:proofErr w:type="spellEnd"/>
      <w:r w:rsidRPr="005058EC">
        <w:rPr>
          <w:rFonts w:asciiTheme="majorBidi" w:eastAsia="Calibri" w:hAnsiTheme="majorBidi" w:cstheme="majorBidi"/>
          <w:b/>
          <w:bCs/>
          <w:i/>
          <w:iCs/>
          <w:color w:val="010202"/>
          <w:sz w:val="16"/>
          <w:szCs w:val="16"/>
          <w:lang w:val="en-US" w:eastAsia="en-US"/>
        </w:rPr>
        <w:t xml:space="preserve"> ,</w:t>
      </w:r>
      <w:proofErr w:type="spellStart"/>
      <w:r w:rsidRPr="005058EC">
        <w:rPr>
          <w:rFonts w:asciiTheme="majorBidi" w:eastAsia="Calibri" w:hAnsiTheme="majorBidi" w:cstheme="majorBidi"/>
          <w:b/>
          <w:bCs/>
          <w:i/>
          <w:iCs/>
          <w:color w:val="010202"/>
          <w:sz w:val="16"/>
          <w:szCs w:val="16"/>
          <w:lang w:val="en-US" w:eastAsia="en-US"/>
        </w:rPr>
        <w:t>VA</w:t>
      </w:r>
      <w:r w:rsidRPr="005058EC">
        <w:rPr>
          <w:rFonts w:asciiTheme="majorBidi" w:eastAsia="Calibri" w:hAnsiTheme="majorBidi" w:cstheme="majorBidi"/>
          <w:b/>
          <w:bCs/>
          <w:i/>
          <w:iCs/>
          <w:color w:val="010202"/>
          <w:sz w:val="16"/>
          <w:szCs w:val="16"/>
          <w:vertAlign w:val="subscript"/>
          <w:lang w:val="en-US" w:eastAsia="en-US"/>
        </w:rPr>
        <w:t>It</w:t>
      </w:r>
      <w:proofErr w:type="spellEnd"/>
      <w:r w:rsidRPr="005058EC">
        <w:rPr>
          <w:rFonts w:asciiTheme="majorBidi" w:eastAsia="Calibri" w:hAnsiTheme="majorBidi" w:cstheme="majorBidi"/>
          <w:b/>
          <w:bCs/>
          <w:i/>
          <w:iCs/>
          <w:color w:val="010202"/>
          <w:sz w:val="16"/>
          <w:szCs w:val="16"/>
          <w:lang w:val="en-US" w:eastAsia="en-US"/>
        </w:rPr>
        <w:t xml:space="preserve"> ) </w:t>
      </w:r>
      <w:r w:rsidRPr="005058EC">
        <w:rPr>
          <w:rFonts w:asciiTheme="majorBidi" w:hAnsiTheme="majorBidi" w:cstheme="majorBidi"/>
          <w:b/>
          <w:bCs/>
          <w:color w:val="010202"/>
          <w:sz w:val="16"/>
          <w:szCs w:val="16"/>
        </w:rPr>
        <w:fldChar w:fldCharType="begin"/>
      </w:r>
      <w:r w:rsidRPr="005058EC">
        <w:rPr>
          <w:rFonts w:asciiTheme="majorBidi" w:hAnsiTheme="majorBidi" w:cstheme="majorBidi"/>
          <w:b/>
          <w:bCs/>
          <w:color w:val="010202"/>
          <w:sz w:val="16"/>
          <w:szCs w:val="16"/>
          <w:lang w:val="en-US"/>
        </w:rPr>
        <w:instrText xml:space="preserve"> MACROBUTTON MTPlaceRef \* MERGEFORMAT </w:instrText>
      </w:r>
      <w:r w:rsidRPr="005058EC">
        <w:rPr>
          <w:rFonts w:asciiTheme="majorBidi" w:hAnsiTheme="majorBidi" w:cstheme="majorBidi"/>
          <w:b/>
          <w:bCs/>
          <w:color w:val="010202"/>
          <w:sz w:val="16"/>
          <w:szCs w:val="16"/>
        </w:rPr>
        <w:fldChar w:fldCharType="begin"/>
      </w:r>
      <w:r w:rsidRPr="005058EC">
        <w:rPr>
          <w:rFonts w:asciiTheme="majorBidi" w:hAnsiTheme="majorBidi" w:cstheme="majorBidi"/>
          <w:b/>
          <w:bCs/>
          <w:color w:val="010202"/>
          <w:sz w:val="16"/>
          <w:szCs w:val="16"/>
          <w:lang w:val="en-US"/>
        </w:rPr>
        <w:instrText xml:space="preserve"> SEQ MTEqn \h \* MERGEFORMAT </w:instrText>
      </w:r>
      <w:r w:rsidRPr="005058EC">
        <w:rPr>
          <w:rFonts w:asciiTheme="majorBidi" w:hAnsiTheme="majorBidi" w:cstheme="majorBidi"/>
          <w:b/>
          <w:bCs/>
          <w:color w:val="010202"/>
          <w:sz w:val="16"/>
          <w:szCs w:val="16"/>
        </w:rPr>
        <w:fldChar w:fldCharType="end"/>
      </w:r>
      <w:r w:rsidRPr="005058EC">
        <w:rPr>
          <w:rFonts w:asciiTheme="majorBidi" w:hAnsiTheme="majorBidi" w:cstheme="majorBidi"/>
          <w:b/>
          <w:bCs/>
          <w:color w:val="010202"/>
          <w:sz w:val="16"/>
          <w:szCs w:val="16"/>
          <w:lang w:val="en-US"/>
        </w:rPr>
        <w:instrText>(</w:instrText>
      </w:r>
      <w:r w:rsidRPr="005058EC">
        <w:rPr>
          <w:rFonts w:asciiTheme="majorBidi" w:hAnsiTheme="majorBidi" w:cstheme="majorBidi"/>
          <w:b/>
          <w:bCs/>
          <w:color w:val="010202"/>
          <w:sz w:val="16"/>
          <w:szCs w:val="16"/>
        </w:rPr>
        <w:fldChar w:fldCharType="begin"/>
      </w:r>
      <w:r w:rsidRPr="005058EC">
        <w:rPr>
          <w:rFonts w:asciiTheme="majorBidi" w:hAnsiTheme="majorBidi" w:cstheme="majorBidi"/>
          <w:b/>
          <w:bCs/>
          <w:color w:val="010202"/>
          <w:sz w:val="16"/>
          <w:szCs w:val="16"/>
          <w:lang w:val="en-US"/>
        </w:rPr>
        <w:instrText xml:space="preserve"> SEQ MTSec \c \* Arabic \* MERGEFORMAT </w:instrText>
      </w:r>
      <w:r w:rsidRPr="005058EC">
        <w:rPr>
          <w:rFonts w:asciiTheme="majorBidi" w:hAnsiTheme="majorBidi" w:cstheme="majorBidi"/>
          <w:b/>
          <w:bCs/>
          <w:color w:val="010202"/>
          <w:sz w:val="16"/>
          <w:szCs w:val="16"/>
        </w:rPr>
        <w:fldChar w:fldCharType="separate"/>
      </w:r>
      <w:r w:rsidRPr="005058EC">
        <w:rPr>
          <w:rFonts w:asciiTheme="majorBidi" w:hAnsiTheme="majorBidi" w:cstheme="majorBidi"/>
          <w:b/>
          <w:bCs/>
          <w:noProof/>
          <w:color w:val="010202"/>
          <w:sz w:val="16"/>
          <w:szCs w:val="16"/>
          <w:lang w:val="en-US"/>
        </w:rPr>
        <w:instrText>1</w:instrText>
      </w:r>
      <w:r w:rsidRPr="005058EC">
        <w:rPr>
          <w:rFonts w:asciiTheme="majorBidi" w:hAnsiTheme="majorBidi" w:cstheme="majorBidi"/>
          <w:b/>
          <w:bCs/>
          <w:color w:val="010202"/>
          <w:sz w:val="16"/>
          <w:szCs w:val="16"/>
        </w:rPr>
        <w:fldChar w:fldCharType="end"/>
      </w:r>
      <w:r w:rsidRPr="005058EC">
        <w:rPr>
          <w:rFonts w:asciiTheme="majorBidi" w:hAnsiTheme="majorBidi" w:cstheme="majorBidi"/>
          <w:b/>
          <w:bCs/>
          <w:color w:val="010202"/>
          <w:sz w:val="16"/>
          <w:szCs w:val="16"/>
          <w:lang w:val="en-US"/>
        </w:rPr>
        <w:instrText>.</w:instrText>
      </w:r>
      <w:r w:rsidRPr="005058EC">
        <w:rPr>
          <w:rFonts w:asciiTheme="majorBidi" w:hAnsiTheme="majorBidi" w:cstheme="majorBidi"/>
          <w:b/>
          <w:bCs/>
          <w:color w:val="010202"/>
          <w:sz w:val="16"/>
          <w:szCs w:val="16"/>
        </w:rPr>
        <w:fldChar w:fldCharType="begin"/>
      </w:r>
      <w:r w:rsidRPr="005058EC">
        <w:rPr>
          <w:rFonts w:asciiTheme="majorBidi" w:hAnsiTheme="majorBidi" w:cstheme="majorBidi"/>
          <w:b/>
          <w:bCs/>
          <w:color w:val="010202"/>
          <w:sz w:val="16"/>
          <w:szCs w:val="16"/>
          <w:lang w:val="en-US"/>
        </w:rPr>
        <w:instrText xml:space="preserve"> SEQ MTEqn \c \* Arabic \* MERGEFORMAT </w:instrText>
      </w:r>
      <w:r w:rsidRPr="005058EC">
        <w:rPr>
          <w:rFonts w:asciiTheme="majorBidi" w:hAnsiTheme="majorBidi" w:cstheme="majorBidi"/>
          <w:b/>
          <w:bCs/>
          <w:color w:val="010202"/>
          <w:sz w:val="16"/>
          <w:szCs w:val="16"/>
        </w:rPr>
        <w:fldChar w:fldCharType="separate"/>
      </w:r>
      <w:r w:rsidRPr="005058EC">
        <w:rPr>
          <w:rFonts w:asciiTheme="majorBidi" w:hAnsiTheme="majorBidi" w:cstheme="majorBidi"/>
          <w:b/>
          <w:bCs/>
          <w:noProof/>
          <w:color w:val="010202"/>
          <w:sz w:val="16"/>
          <w:szCs w:val="16"/>
          <w:lang w:val="en-US"/>
        </w:rPr>
        <w:instrText>2</w:instrText>
      </w:r>
      <w:r w:rsidRPr="005058EC">
        <w:rPr>
          <w:rFonts w:asciiTheme="majorBidi" w:hAnsiTheme="majorBidi" w:cstheme="majorBidi"/>
          <w:b/>
          <w:bCs/>
          <w:color w:val="010202"/>
          <w:sz w:val="16"/>
          <w:szCs w:val="16"/>
        </w:rPr>
        <w:fldChar w:fldCharType="end"/>
      </w:r>
      <w:r w:rsidRPr="005058EC">
        <w:rPr>
          <w:rFonts w:asciiTheme="majorBidi" w:hAnsiTheme="majorBidi" w:cstheme="majorBidi"/>
          <w:b/>
          <w:bCs/>
          <w:color w:val="010202"/>
          <w:sz w:val="16"/>
          <w:szCs w:val="16"/>
          <w:lang w:val="en-US"/>
        </w:rPr>
        <w:instrText>)</w:instrText>
      </w:r>
      <w:r w:rsidRPr="005058EC">
        <w:rPr>
          <w:rFonts w:asciiTheme="majorBidi" w:hAnsiTheme="majorBidi" w:cstheme="majorBidi"/>
          <w:b/>
          <w:bCs/>
          <w:color w:val="010202"/>
          <w:sz w:val="16"/>
          <w:szCs w:val="16"/>
        </w:rPr>
        <w:fldChar w:fldCharType="end"/>
      </w:r>
      <w:r w:rsidR="00A569B7" w:rsidRPr="005058EC">
        <w:rPr>
          <w:rFonts w:asciiTheme="majorBidi" w:hAnsiTheme="majorBidi" w:cstheme="majorBidi"/>
          <w:color w:val="212121"/>
          <w:sz w:val="16"/>
          <w:szCs w:val="16"/>
          <w:lang w:val="en-US"/>
        </w:rPr>
        <w:t xml:space="preserve"> </w:t>
      </w:r>
      <w:r w:rsidRPr="005058EC">
        <w:rPr>
          <w:rFonts w:asciiTheme="majorBidi" w:hAnsiTheme="majorBidi" w:cstheme="majorBidi"/>
          <w:color w:val="212121"/>
          <w:sz w:val="16"/>
          <w:szCs w:val="16"/>
          <w:lang w:val="en"/>
        </w:rPr>
        <w:t>represents respectively:</w:t>
      </w:r>
    </w:p>
    <w:p w:rsidR="00242BBF" w:rsidRPr="005058EC" w:rsidRDefault="00242BBF" w:rsidP="00A569B7">
      <w:pPr>
        <w:pStyle w:val="PrformatHTML"/>
        <w:shd w:val="clear" w:color="auto" w:fill="FFFFFF"/>
        <w:rPr>
          <w:rFonts w:asciiTheme="majorBidi" w:hAnsiTheme="majorBidi" w:cstheme="majorBidi"/>
          <w:color w:val="212121"/>
          <w:sz w:val="16"/>
          <w:szCs w:val="16"/>
          <w:lang w:val="en"/>
        </w:rPr>
      </w:pPr>
    </w:p>
    <w:p w:rsidR="00A569B7" w:rsidRPr="005058EC" w:rsidRDefault="00A569B7" w:rsidP="00A569B7">
      <w:pPr>
        <w:pStyle w:val="PrformatHTML"/>
        <w:shd w:val="clear" w:color="auto" w:fill="FFFFFF"/>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(CC): Index of fight against corruption.</w:t>
      </w:r>
    </w:p>
    <w:p w:rsidR="00A569B7" w:rsidRPr="005058EC" w:rsidRDefault="00A569B7" w:rsidP="00A569B7">
      <w:pPr>
        <w:pStyle w:val="PrformatHTML"/>
        <w:shd w:val="clear" w:color="auto" w:fill="FFFFFF"/>
        <w:rPr>
          <w:rFonts w:asciiTheme="majorBidi" w:hAnsiTheme="majorBidi" w:cstheme="majorBidi"/>
          <w:color w:val="212121"/>
          <w:sz w:val="16"/>
          <w:szCs w:val="16"/>
          <w:lang w:val="en"/>
        </w:rPr>
      </w:pPr>
    </w:p>
    <w:p w:rsidR="00A569B7" w:rsidRPr="005058EC" w:rsidRDefault="00A569B7" w:rsidP="00A569B7">
      <w:pPr>
        <w:pStyle w:val="PrformatHTML"/>
        <w:shd w:val="clear" w:color="auto" w:fill="FFFFFF"/>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(GE): Index of government effectiveness.</w:t>
      </w:r>
    </w:p>
    <w:p w:rsidR="00A569B7" w:rsidRPr="005058EC" w:rsidRDefault="00A569B7" w:rsidP="00A569B7">
      <w:pPr>
        <w:pStyle w:val="PrformatHTML"/>
        <w:shd w:val="clear" w:color="auto" w:fill="FFFFFF"/>
        <w:rPr>
          <w:rFonts w:asciiTheme="majorBidi" w:hAnsiTheme="majorBidi" w:cstheme="majorBidi"/>
          <w:color w:val="212121"/>
          <w:sz w:val="16"/>
          <w:szCs w:val="16"/>
          <w:lang w:val="en"/>
        </w:rPr>
      </w:pPr>
    </w:p>
    <w:p w:rsidR="00A569B7" w:rsidRPr="005058EC" w:rsidRDefault="00A569B7" w:rsidP="00A569B7">
      <w:pPr>
        <w:pStyle w:val="PrformatHTML"/>
        <w:shd w:val="clear" w:color="auto" w:fill="FFFFFF"/>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(PS): Index of political stability.</w:t>
      </w:r>
    </w:p>
    <w:p w:rsidR="00A569B7" w:rsidRPr="005058EC" w:rsidRDefault="00A569B7" w:rsidP="00A569B7">
      <w:pPr>
        <w:pStyle w:val="PrformatHTML"/>
        <w:shd w:val="clear" w:color="auto" w:fill="FFFFFF"/>
        <w:rPr>
          <w:rFonts w:asciiTheme="majorBidi" w:hAnsiTheme="majorBidi" w:cstheme="majorBidi"/>
          <w:color w:val="212121"/>
          <w:sz w:val="16"/>
          <w:szCs w:val="16"/>
          <w:lang w:val="en"/>
        </w:rPr>
      </w:pPr>
    </w:p>
    <w:p w:rsidR="00A569B7" w:rsidRPr="005058EC" w:rsidRDefault="00A569B7" w:rsidP="00A569B7">
      <w:pPr>
        <w:pStyle w:val="PrformatHTML"/>
        <w:shd w:val="clear" w:color="auto" w:fill="FFFFFF"/>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(RQ): Index of the quality of the regulation.</w:t>
      </w:r>
    </w:p>
    <w:p w:rsidR="00A569B7" w:rsidRPr="005058EC" w:rsidRDefault="00A569B7" w:rsidP="00A569B7">
      <w:pPr>
        <w:pStyle w:val="PrformatHTML"/>
        <w:shd w:val="clear" w:color="auto" w:fill="FFFFFF"/>
        <w:rPr>
          <w:rFonts w:asciiTheme="majorBidi" w:hAnsiTheme="majorBidi" w:cstheme="majorBidi"/>
          <w:color w:val="212121"/>
          <w:sz w:val="16"/>
          <w:szCs w:val="16"/>
          <w:lang w:val="en"/>
        </w:rPr>
      </w:pPr>
    </w:p>
    <w:p w:rsidR="00A569B7" w:rsidRPr="005058EC" w:rsidRDefault="00A569B7" w:rsidP="00A569B7">
      <w:pPr>
        <w:pStyle w:val="PrformatHTML"/>
        <w:shd w:val="clear" w:color="auto" w:fill="FFFFFF"/>
        <w:rPr>
          <w:rFonts w:asciiTheme="majorBidi" w:hAnsiTheme="majorBidi" w:cstheme="majorBidi"/>
          <w:color w:val="212121"/>
          <w:sz w:val="16"/>
          <w:szCs w:val="16"/>
          <w:shd w:val="clear" w:color="auto" w:fill="FFFFFF"/>
          <w:lang w:val="en-US"/>
        </w:rPr>
      </w:pPr>
      <w:r w:rsidRPr="005058EC">
        <w:rPr>
          <w:rFonts w:asciiTheme="majorBidi" w:hAnsiTheme="majorBidi" w:cstheme="majorBidi"/>
          <w:color w:val="212121"/>
          <w:sz w:val="16"/>
          <w:szCs w:val="16"/>
          <w:lang w:val="en"/>
        </w:rPr>
        <w:t xml:space="preserve">(RL): </w:t>
      </w:r>
      <w:r w:rsidR="00AE717F" w:rsidRPr="005058EC">
        <w:rPr>
          <w:rFonts w:asciiTheme="majorBidi" w:hAnsiTheme="majorBidi" w:cstheme="majorBidi"/>
          <w:color w:val="212121"/>
          <w:sz w:val="16"/>
          <w:szCs w:val="16"/>
          <w:lang w:val="en"/>
        </w:rPr>
        <w:t xml:space="preserve">Index </w:t>
      </w:r>
      <w:proofErr w:type="spellStart"/>
      <w:r w:rsidR="00AE717F" w:rsidRPr="005058EC">
        <w:rPr>
          <w:rFonts w:asciiTheme="majorBidi" w:hAnsiTheme="majorBidi" w:cstheme="majorBidi"/>
          <w:color w:val="212121"/>
          <w:sz w:val="16"/>
          <w:szCs w:val="16"/>
          <w:lang w:val="en"/>
        </w:rPr>
        <w:t>of</w:t>
      </w:r>
      <w:r w:rsidRPr="005058EC">
        <w:rPr>
          <w:rFonts w:asciiTheme="majorBidi" w:hAnsiTheme="majorBidi" w:cstheme="majorBidi"/>
          <w:color w:val="212121"/>
          <w:sz w:val="16"/>
          <w:szCs w:val="16"/>
          <w:lang w:val="en"/>
        </w:rPr>
        <w:t>Respect</w:t>
      </w:r>
      <w:proofErr w:type="spellEnd"/>
      <w:r w:rsidRPr="005058EC">
        <w:rPr>
          <w:rFonts w:asciiTheme="majorBidi" w:hAnsiTheme="majorBidi" w:cstheme="majorBidi"/>
          <w:color w:val="212121"/>
          <w:sz w:val="16"/>
          <w:szCs w:val="16"/>
          <w:lang w:val="en"/>
        </w:rPr>
        <w:t xml:space="preserve"> for Law</w:t>
      </w:r>
      <w:r w:rsidR="00AE717F" w:rsidRPr="005058EC">
        <w:rPr>
          <w:rFonts w:asciiTheme="majorBidi" w:hAnsiTheme="majorBidi" w:cstheme="majorBidi"/>
          <w:color w:val="212121"/>
          <w:sz w:val="16"/>
          <w:szCs w:val="16"/>
          <w:lang w:val="en"/>
        </w:rPr>
        <w:t>.</w:t>
      </w:r>
    </w:p>
    <w:p w:rsidR="00A569B7" w:rsidRPr="005058EC" w:rsidRDefault="00A569B7" w:rsidP="00A569B7">
      <w:pPr>
        <w:pStyle w:val="PrformatHTML"/>
        <w:shd w:val="clear" w:color="auto" w:fill="FFFFFF"/>
        <w:rPr>
          <w:rFonts w:asciiTheme="majorBidi" w:hAnsiTheme="majorBidi" w:cstheme="majorBidi"/>
          <w:color w:val="212121"/>
          <w:sz w:val="16"/>
          <w:szCs w:val="16"/>
          <w:lang w:val="en"/>
        </w:rPr>
      </w:pPr>
    </w:p>
    <w:p w:rsidR="00A569B7" w:rsidRPr="005058EC" w:rsidRDefault="00AE717F" w:rsidP="00A569B7">
      <w:pPr>
        <w:pStyle w:val="PrformatHTML"/>
        <w:shd w:val="clear" w:color="auto" w:fill="FFFFFF"/>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(VA): Index Voice </w:t>
      </w:r>
      <w:r w:rsidR="00A569B7" w:rsidRPr="005058EC">
        <w:rPr>
          <w:rFonts w:asciiTheme="majorBidi" w:hAnsiTheme="majorBidi" w:cstheme="majorBidi"/>
          <w:color w:val="212121"/>
          <w:sz w:val="16"/>
          <w:szCs w:val="16"/>
          <w:lang w:val="en"/>
        </w:rPr>
        <w:t>and Accountability.</w:t>
      </w:r>
    </w:p>
    <w:p w:rsidR="00A569B7" w:rsidRPr="005058EC" w:rsidRDefault="00A569B7" w:rsidP="00A569B7">
      <w:pPr>
        <w:pStyle w:val="PrformatHTML"/>
        <w:shd w:val="clear" w:color="auto" w:fill="FFFFFF"/>
        <w:rPr>
          <w:rFonts w:asciiTheme="majorBidi" w:hAnsiTheme="majorBidi" w:cstheme="majorBidi"/>
          <w:color w:val="212121"/>
          <w:sz w:val="16"/>
          <w:szCs w:val="16"/>
          <w:lang w:val="en"/>
        </w:rPr>
      </w:pPr>
    </w:p>
    <w:p w:rsidR="00A569B7" w:rsidRPr="005058EC" w:rsidRDefault="00A569B7" w:rsidP="00A569B7">
      <w:pPr>
        <w:pStyle w:val="PrformatHTML"/>
        <w:shd w:val="clear" w:color="auto" w:fill="FFFFFF"/>
        <w:rPr>
          <w:rFonts w:asciiTheme="majorBidi" w:hAnsiTheme="majorBidi" w:cstheme="majorBidi"/>
          <w:color w:val="212121"/>
          <w:sz w:val="16"/>
          <w:szCs w:val="16"/>
          <w:lang w:val="en-US"/>
        </w:rPr>
      </w:pPr>
    </w:p>
    <w:p w:rsidR="00A569B7" w:rsidRPr="005058EC" w:rsidRDefault="00A569B7" w:rsidP="00A569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16"/>
          <w:szCs w:val="16"/>
          <w:lang w:val="en" w:eastAsia="fr-FR"/>
        </w:rPr>
      </w:pPr>
      <w:r w:rsidRPr="005058EC">
        <w:rPr>
          <w:rFonts w:asciiTheme="majorBidi" w:eastAsia="Times New Roman" w:hAnsiTheme="majorBidi" w:cstheme="majorBidi"/>
          <w:color w:val="212121"/>
          <w:sz w:val="16"/>
          <w:szCs w:val="16"/>
          <w:lang w:val="en" w:eastAsia="fr-FR"/>
        </w:rPr>
        <w:t xml:space="preserve">GOV * </w:t>
      </w:r>
      <w:proofErr w:type="spellStart"/>
      <w:r w:rsidRPr="005058EC">
        <w:rPr>
          <w:rFonts w:asciiTheme="majorBidi" w:eastAsia="Times New Roman" w:hAnsiTheme="majorBidi" w:cstheme="majorBidi"/>
          <w:color w:val="212121"/>
          <w:sz w:val="16"/>
          <w:szCs w:val="16"/>
          <w:lang w:val="en" w:eastAsia="fr-FR"/>
        </w:rPr>
        <w:t>IDE</w:t>
      </w:r>
      <w:r w:rsidRPr="005058EC">
        <w:rPr>
          <w:rFonts w:asciiTheme="majorBidi" w:eastAsia="Times New Roman" w:hAnsiTheme="majorBidi" w:cstheme="majorBidi"/>
          <w:color w:val="212121"/>
          <w:sz w:val="16"/>
          <w:szCs w:val="16"/>
          <w:vertAlign w:val="subscript"/>
          <w:lang w:val="en" w:eastAsia="fr-FR"/>
        </w:rPr>
        <w:t>it</w:t>
      </w:r>
      <w:proofErr w:type="spellEnd"/>
      <w:r w:rsidRPr="005058EC">
        <w:rPr>
          <w:rFonts w:asciiTheme="majorBidi" w:eastAsia="Times New Roman" w:hAnsiTheme="majorBidi" w:cstheme="majorBidi"/>
          <w:color w:val="212121"/>
          <w:sz w:val="16"/>
          <w:szCs w:val="16"/>
          <w:lang w:val="en" w:eastAsia="fr-FR"/>
        </w:rPr>
        <w:t>: represents the term of interaction between governance and foreign direct investment.</w:t>
      </w:r>
    </w:p>
    <w:p w:rsidR="00A569B7" w:rsidRPr="005058EC" w:rsidRDefault="00A569B7" w:rsidP="00A569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16"/>
          <w:szCs w:val="16"/>
          <w:lang w:val="en" w:eastAsia="fr-FR"/>
        </w:rPr>
      </w:pPr>
    </w:p>
    <w:p w:rsidR="00A569B7" w:rsidRPr="005058EC" w:rsidRDefault="00A569B7" w:rsidP="00A569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7"/>
        <w:jc w:val="both"/>
        <w:rPr>
          <w:rFonts w:asciiTheme="majorBidi" w:eastAsia="Times New Roman" w:hAnsiTheme="majorBidi" w:cstheme="majorBidi"/>
          <w:color w:val="212121"/>
          <w:sz w:val="16"/>
          <w:szCs w:val="16"/>
          <w:lang w:val="en" w:eastAsia="fr-FR"/>
        </w:rPr>
      </w:pPr>
      <w:r w:rsidRPr="005058EC">
        <w:rPr>
          <w:rFonts w:asciiTheme="majorBidi" w:eastAsia="Times New Roman" w:hAnsiTheme="majorBidi" w:cstheme="majorBidi"/>
          <w:color w:val="212121"/>
          <w:sz w:val="16"/>
          <w:szCs w:val="16"/>
          <w:lang w:val="en" w:eastAsia="fr-FR"/>
        </w:rPr>
        <w:lastRenderedPageBreak/>
        <w:t>In reference to the theories of exogenous and endogenous growth, we use a set standard control variables that are represented by the ratio of exports to GDP</w:t>
      </w:r>
      <w:r w:rsidR="002067BF" w:rsidRPr="005058EC">
        <w:rPr>
          <w:rFonts w:asciiTheme="majorBidi" w:eastAsia="Times New Roman" w:hAnsiTheme="majorBidi" w:cstheme="majorBidi"/>
          <w:color w:val="212121"/>
          <w:sz w:val="16"/>
          <w:szCs w:val="16"/>
          <w:lang w:val="en" w:eastAsia="fr-FR"/>
        </w:rPr>
        <w:t>(X)</w:t>
      </w:r>
      <w:r w:rsidRPr="005058EC">
        <w:rPr>
          <w:rFonts w:asciiTheme="majorBidi" w:eastAsia="Times New Roman" w:hAnsiTheme="majorBidi" w:cstheme="majorBidi"/>
          <w:color w:val="212121"/>
          <w:sz w:val="16"/>
          <w:szCs w:val="16"/>
          <w:lang w:val="en" w:eastAsia="fr-FR"/>
        </w:rPr>
        <w:t>, population growth rate</w:t>
      </w:r>
      <w:r w:rsidR="002067BF" w:rsidRPr="005058EC">
        <w:rPr>
          <w:rFonts w:asciiTheme="majorBidi" w:eastAsia="Times New Roman" w:hAnsiTheme="majorBidi" w:cstheme="majorBidi"/>
          <w:color w:val="212121"/>
          <w:sz w:val="16"/>
          <w:szCs w:val="16"/>
          <w:lang w:val="en" w:eastAsia="fr-FR"/>
        </w:rPr>
        <w:t>(POP)</w:t>
      </w:r>
      <w:r w:rsidRPr="005058EC">
        <w:rPr>
          <w:rFonts w:asciiTheme="majorBidi" w:eastAsia="Times New Roman" w:hAnsiTheme="majorBidi" w:cstheme="majorBidi"/>
          <w:color w:val="212121"/>
          <w:sz w:val="16"/>
          <w:szCs w:val="16"/>
          <w:lang w:val="en" w:eastAsia="fr-FR"/>
        </w:rPr>
        <w:t>, secondary school enrollment ratio</w:t>
      </w:r>
      <w:r w:rsidR="002067BF" w:rsidRPr="005058EC">
        <w:rPr>
          <w:rFonts w:asciiTheme="majorBidi" w:eastAsia="Times New Roman" w:hAnsiTheme="majorBidi" w:cstheme="majorBidi"/>
          <w:color w:val="212121"/>
          <w:sz w:val="16"/>
          <w:szCs w:val="16"/>
          <w:lang w:val="en" w:eastAsia="fr-FR"/>
        </w:rPr>
        <w:t>(SCOL)</w:t>
      </w:r>
      <w:r w:rsidRPr="005058EC">
        <w:rPr>
          <w:rFonts w:asciiTheme="majorBidi" w:eastAsia="Times New Roman" w:hAnsiTheme="majorBidi" w:cstheme="majorBidi"/>
          <w:color w:val="212121"/>
          <w:sz w:val="16"/>
          <w:szCs w:val="16"/>
          <w:lang w:val="en" w:eastAsia="fr-FR"/>
        </w:rPr>
        <w:t>, gross fixed capital formation to GDP ratio</w:t>
      </w:r>
      <w:r w:rsidR="002067BF" w:rsidRPr="005058EC">
        <w:rPr>
          <w:rFonts w:asciiTheme="majorBidi" w:eastAsia="Times New Roman" w:hAnsiTheme="majorBidi" w:cstheme="majorBidi"/>
          <w:color w:val="212121"/>
          <w:sz w:val="16"/>
          <w:szCs w:val="16"/>
          <w:lang w:val="en" w:eastAsia="fr-FR"/>
        </w:rPr>
        <w:t>(GFCF)</w:t>
      </w:r>
      <w:r w:rsidRPr="005058EC">
        <w:rPr>
          <w:rFonts w:asciiTheme="majorBidi" w:eastAsia="Times New Roman" w:hAnsiTheme="majorBidi" w:cstheme="majorBidi"/>
          <w:color w:val="212121"/>
          <w:sz w:val="16"/>
          <w:szCs w:val="16"/>
          <w:lang w:val="en" w:eastAsia="fr-FR"/>
        </w:rPr>
        <w:t>.</w:t>
      </w:r>
    </w:p>
    <w:p w:rsidR="003452FE" w:rsidRPr="005058EC" w:rsidRDefault="003452FE" w:rsidP="00345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7"/>
        <w:jc w:val="both"/>
        <w:rPr>
          <w:rFonts w:asciiTheme="majorBidi" w:eastAsia="Times New Roman" w:hAnsiTheme="majorBidi" w:cstheme="majorBidi"/>
          <w:color w:val="212121"/>
          <w:sz w:val="16"/>
          <w:szCs w:val="16"/>
          <w:lang w:val="en" w:eastAsia="fr-FR"/>
        </w:rPr>
      </w:pPr>
      <w:r w:rsidRPr="005058EC">
        <w:rPr>
          <w:rFonts w:asciiTheme="majorBidi" w:eastAsia="Times New Roman" w:hAnsiTheme="majorBidi" w:cstheme="majorBidi"/>
          <w:color w:val="212121"/>
          <w:sz w:val="16"/>
          <w:szCs w:val="16"/>
          <w:lang w:val="en" w:eastAsia="fr-FR"/>
        </w:rPr>
        <w:t>Our sample is made up of 30 developing countries, the choice was based on available statistical sources, and the data used in our estimation are from the World Bank (World Develop Indicators and World Governance Indicators) covering the period (1996-2013).</w:t>
      </w:r>
    </w:p>
    <w:p w:rsidR="003452FE" w:rsidRPr="005058EC" w:rsidRDefault="003452FE" w:rsidP="003452FE">
      <w:pPr>
        <w:pStyle w:val="PrformatHTML"/>
        <w:shd w:val="clear" w:color="auto" w:fill="FFFFFF"/>
        <w:rPr>
          <w:rFonts w:asciiTheme="majorBidi" w:hAnsiTheme="majorBidi" w:cstheme="majorBidi"/>
          <w:b/>
          <w:bCs/>
          <w:color w:val="212121"/>
          <w:sz w:val="16"/>
          <w:szCs w:val="16"/>
          <w:lang w:val="en"/>
        </w:rPr>
      </w:pPr>
      <w:r w:rsidRPr="005058EC">
        <w:rPr>
          <w:rFonts w:asciiTheme="majorBidi" w:hAnsiTheme="majorBidi" w:cstheme="majorBidi"/>
          <w:b/>
          <w:bCs/>
          <w:color w:val="212121"/>
          <w:sz w:val="16"/>
          <w:szCs w:val="16"/>
          <w:lang w:val="en"/>
        </w:rPr>
        <w:t xml:space="preserve">    2.2 Statistical analysis of data:</w:t>
      </w:r>
    </w:p>
    <w:p w:rsidR="003452FE" w:rsidRPr="005058EC" w:rsidRDefault="003452FE" w:rsidP="003452FE">
      <w:pPr>
        <w:pStyle w:val="PrformatHTML"/>
        <w:shd w:val="clear" w:color="auto" w:fill="FFFFFF"/>
        <w:rPr>
          <w:rFonts w:asciiTheme="majorBidi" w:hAnsiTheme="majorBidi" w:cstheme="majorBidi"/>
          <w:color w:val="212121"/>
          <w:sz w:val="16"/>
          <w:szCs w:val="16"/>
          <w:lang w:val="en"/>
        </w:rPr>
      </w:pPr>
    </w:p>
    <w:p w:rsidR="003452FE" w:rsidRPr="005058EC" w:rsidRDefault="003452FE" w:rsidP="003452FE">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US"/>
        </w:rPr>
      </w:pPr>
      <w:r w:rsidRPr="005058EC">
        <w:rPr>
          <w:rFonts w:asciiTheme="majorBidi" w:hAnsiTheme="majorBidi" w:cstheme="majorBidi"/>
          <w:color w:val="212121"/>
          <w:sz w:val="16"/>
          <w:szCs w:val="16"/>
          <w:lang w:val="en"/>
        </w:rPr>
        <w:t>This descriptive analysis of the research variables (Table 1) shows that the average per capita growth rate of 30 countries is 3.847%. The strongest growth (13.55%) and the lowest (-13.12%) of the series observed.</w:t>
      </w:r>
    </w:p>
    <w:p w:rsidR="003452FE" w:rsidRPr="005058EC" w:rsidRDefault="003452FE" w:rsidP="00F53992">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The governance variables are all close to the average range between -0.1 and -0.3%, indicating a weakness in the quality of the institutions of the countries in our sample. Concerning the ratio </w:t>
      </w:r>
      <w:r w:rsidR="00F53992" w:rsidRPr="005058EC">
        <w:rPr>
          <w:rFonts w:asciiTheme="majorBidi" w:hAnsiTheme="majorBidi" w:cstheme="majorBidi"/>
          <w:color w:val="212121"/>
          <w:sz w:val="16"/>
          <w:szCs w:val="16"/>
          <w:lang w:val="en"/>
        </w:rPr>
        <w:t>of foreign direct investment to</w:t>
      </w:r>
      <w:r w:rsidRPr="005058EC">
        <w:rPr>
          <w:rFonts w:asciiTheme="majorBidi" w:hAnsiTheme="majorBidi" w:cstheme="majorBidi"/>
          <w:color w:val="212121"/>
          <w:sz w:val="16"/>
          <w:szCs w:val="16"/>
          <w:lang w:val="en"/>
        </w:rPr>
        <w:t xml:space="preserve"> gross domestic </w:t>
      </w:r>
      <w:r w:rsidR="00C6221C" w:rsidRPr="005058EC">
        <w:rPr>
          <w:rFonts w:asciiTheme="majorBidi" w:hAnsiTheme="majorBidi" w:cstheme="majorBidi"/>
          <w:color w:val="212121"/>
          <w:sz w:val="16"/>
          <w:szCs w:val="16"/>
          <w:lang w:val="en"/>
        </w:rPr>
        <w:t>product</w:t>
      </w:r>
      <w:r w:rsidR="00C6221C">
        <w:rPr>
          <w:rFonts w:asciiTheme="majorBidi" w:hAnsiTheme="majorBidi" w:cstheme="majorBidi"/>
          <w:color w:val="212121"/>
          <w:sz w:val="16"/>
          <w:szCs w:val="16"/>
          <w:lang w:val="en"/>
        </w:rPr>
        <w:t xml:space="preserve">, it is, </w:t>
      </w:r>
      <w:r w:rsidRPr="005058EC">
        <w:rPr>
          <w:rFonts w:asciiTheme="majorBidi" w:hAnsiTheme="majorBidi" w:cstheme="majorBidi"/>
          <w:color w:val="212121"/>
          <w:sz w:val="16"/>
          <w:szCs w:val="16"/>
          <w:lang w:val="en"/>
        </w:rPr>
        <w:t>on average 3.21%, reflecting the low contribution of outside capital to the development of the national wealth of the countries studied.</w:t>
      </w:r>
    </w:p>
    <w:p w:rsidR="00F53992" w:rsidRPr="005058EC" w:rsidRDefault="00F53992" w:rsidP="00F53992">
      <w:pPr>
        <w:pStyle w:val="PrformatHTML"/>
        <w:shd w:val="clear" w:color="auto" w:fill="FFFFFF"/>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                                                  </w:t>
      </w:r>
      <w:r w:rsidRPr="005058EC">
        <w:rPr>
          <w:rFonts w:asciiTheme="majorBidi" w:hAnsiTheme="majorBidi" w:cstheme="majorBidi"/>
          <w:b/>
          <w:bCs/>
          <w:color w:val="212121"/>
          <w:sz w:val="16"/>
          <w:szCs w:val="16"/>
          <w:lang w:val="en"/>
        </w:rPr>
        <w:t xml:space="preserve">Table 1: </w:t>
      </w:r>
      <w:r w:rsidRPr="005058EC">
        <w:rPr>
          <w:rFonts w:asciiTheme="majorBidi" w:hAnsiTheme="majorBidi" w:cstheme="majorBidi"/>
          <w:color w:val="212121"/>
          <w:sz w:val="16"/>
          <w:szCs w:val="16"/>
          <w:lang w:val="en"/>
        </w:rPr>
        <w:t>Data descriptive statistics</w:t>
      </w:r>
    </w:p>
    <w:p w:rsidR="00F53992" w:rsidRPr="005058EC" w:rsidRDefault="00F53992" w:rsidP="00F53992">
      <w:pPr>
        <w:pStyle w:val="PrformatHTML"/>
        <w:shd w:val="clear" w:color="auto" w:fill="FFFFFF"/>
        <w:rPr>
          <w:rFonts w:asciiTheme="majorBidi" w:hAnsiTheme="majorBidi" w:cstheme="majorBidi"/>
          <w:b/>
          <w:bCs/>
          <w:color w:val="212121"/>
          <w:sz w:val="16"/>
          <w:szCs w:val="16"/>
        </w:rPr>
      </w:pPr>
    </w:p>
    <w:tbl>
      <w:tblPr>
        <w:tblW w:w="8921" w:type="dxa"/>
        <w:jc w:val="center"/>
        <w:tblCellMar>
          <w:left w:w="70" w:type="dxa"/>
          <w:right w:w="70" w:type="dxa"/>
        </w:tblCellMar>
        <w:tblLook w:val="04A0" w:firstRow="1" w:lastRow="0" w:firstColumn="1" w:lastColumn="0" w:noHBand="0" w:noVBand="1"/>
      </w:tblPr>
      <w:tblGrid>
        <w:gridCol w:w="1437"/>
        <w:gridCol w:w="1535"/>
        <w:gridCol w:w="1375"/>
        <w:gridCol w:w="1596"/>
        <w:gridCol w:w="1489"/>
        <w:gridCol w:w="1489"/>
      </w:tblGrid>
      <w:tr w:rsidR="00F53992" w:rsidRPr="005058EC" w:rsidTr="00F001E6">
        <w:trPr>
          <w:trHeight w:val="244"/>
          <w:jc w:val="center"/>
        </w:trPr>
        <w:tc>
          <w:tcPr>
            <w:tcW w:w="1437" w:type="dxa"/>
            <w:tcBorders>
              <w:top w:val="single" w:sz="12" w:space="0" w:color="auto"/>
              <w:left w:val="single" w:sz="4" w:space="0" w:color="auto"/>
              <w:bottom w:val="single" w:sz="8" w:space="0" w:color="auto"/>
              <w:right w:val="single" w:sz="4" w:space="0" w:color="auto"/>
            </w:tcBorders>
            <w:shd w:val="clear" w:color="auto" w:fill="auto"/>
            <w:noWrap/>
            <w:vAlign w:val="bottom"/>
            <w:hideMark/>
          </w:tcPr>
          <w:p w:rsidR="00F53992" w:rsidRPr="005058EC" w:rsidRDefault="00F53992" w:rsidP="00F001E6">
            <w:pPr>
              <w:spacing w:after="0"/>
              <w:ind w:firstLine="67"/>
              <w:rPr>
                <w:rFonts w:asciiTheme="majorBidi" w:eastAsia="Times New Roman" w:hAnsiTheme="majorBidi" w:cstheme="majorBidi"/>
                <w:b/>
                <w:bCs/>
                <w:color w:val="000000"/>
                <w:sz w:val="16"/>
                <w:szCs w:val="16"/>
              </w:rPr>
            </w:pPr>
            <w:r w:rsidRPr="005058EC">
              <w:rPr>
                <w:rFonts w:asciiTheme="majorBidi" w:eastAsia="Times New Roman" w:hAnsiTheme="majorBidi" w:cstheme="majorBidi"/>
                <w:b/>
                <w:bCs/>
                <w:color w:val="000000"/>
                <w:sz w:val="16"/>
                <w:szCs w:val="16"/>
              </w:rPr>
              <w:t>Variable</w:t>
            </w:r>
          </w:p>
        </w:tc>
        <w:tc>
          <w:tcPr>
            <w:tcW w:w="1535" w:type="dxa"/>
            <w:tcBorders>
              <w:top w:val="single" w:sz="12" w:space="0" w:color="auto"/>
              <w:left w:val="single" w:sz="4" w:space="0" w:color="auto"/>
              <w:bottom w:val="single" w:sz="8"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b/>
                <w:bCs/>
                <w:iCs/>
                <w:color w:val="000000"/>
                <w:sz w:val="16"/>
                <w:szCs w:val="16"/>
              </w:rPr>
            </w:pPr>
            <w:r w:rsidRPr="005058EC">
              <w:rPr>
                <w:rFonts w:asciiTheme="majorBidi" w:eastAsia="Times New Roman" w:hAnsiTheme="majorBidi" w:cstheme="majorBidi"/>
                <w:b/>
                <w:bCs/>
                <w:iCs/>
                <w:color w:val="000000"/>
                <w:sz w:val="16"/>
                <w:szCs w:val="16"/>
              </w:rPr>
              <w:t>Observations</w:t>
            </w:r>
          </w:p>
        </w:tc>
        <w:tc>
          <w:tcPr>
            <w:tcW w:w="1375" w:type="dxa"/>
            <w:tcBorders>
              <w:top w:val="single" w:sz="12" w:space="0" w:color="auto"/>
              <w:left w:val="single" w:sz="4" w:space="0" w:color="auto"/>
              <w:bottom w:val="single" w:sz="8" w:space="0" w:color="auto"/>
              <w:right w:val="single" w:sz="4" w:space="0" w:color="auto"/>
            </w:tcBorders>
            <w:shd w:val="clear" w:color="auto" w:fill="auto"/>
            <w:noWrap/>
            <w:vAlign w:val="bottom"/>
            <w:hideMark/>
          </w:tcPr>
          <w:p w:rsidR="00F53992" w:rsidRPr="005058EC" w:rsidRDefault="00F53992" w:rsidP="00F53992">
            <w:pPr>
              <w:spacing w:after="0"/>
              <w:rPr>
                <w:rFonts w:asciiTheme="majorBidi" w:eastAsia="Times New Roman" w:hAnsiTheme="majorBidi" w:cstheme="majorBidi"/>
                <w:b/>
                <w:bCs/>
                <w:iCs/>
                <w:color w:val="000000"/>
                <w:sz w:val="16"/>
                <w:szCs w:val="16"/>
              </w:rPr>
            </w:pPr>
          </w:p>
          <w:p w:rsidR="00F53992" w:rsidRPr="005058EC" w:rsidRDefault="00F53992" w:rsidP="00F53992">
            <w:pPr>
              <w:spacing w:after="0"/>
              <w:rPr>
                <w:rFonts w:asciiTheme="majorBidi" w:eastAsia="Times New Roman" w:hAnsiTheme="majorBidi" w:cstheme="majorBidi"/>
                <w:b/>
                <w:bCs/>
                <w:iCs/>
                <w:color w:val="000000"/>
                <w:sz w:val="16"/>
                <w:szCs w:val="16"/>
              </w:rPr>
            </w:pPr>
            <w:r w:rsidRPr="005058EC">
              <w:rPr>
                <w:rFonts w:asciiTheme="majorBidi" w:eastAsia="Times New Roman" w:hAnsiTheme="majorBidi" w:cstheme="majorBidi"/>
                <w:b/>
                <w:bCs/>
                <w:iCs/>
                <w:color w:val="000000"/>
                <w:sz w:val="16"/>
                <w:szCs w:val="16"/>
              </w:rPr>
              <w:t xml:space="preserve">    </w:t>
            </w:r>
            <w:proofErr w:type="spellStart"/>
            <w:r w:rsidRPr="005058EC">
              <w:rPr>
                <w:rFonts w:asciiTheme="majorBidi" w:eastAsia="Times New Roman" w:hAnsiTheme="majorBidi" w:cstheme="majorBidi"/>
                <w:b/>
                <w:bCs/>
                <w:iCs/>
                <w:color w:val="000000"/>
                <w:sz w:val="16"/>
                <w:szCs w:val="16"/>
              </w:rPr>
              <w:t>Average</w:t>
            </w:r>
            <w:proofErr w:type="spellEnd"/>
            <w:r w:rsidRPr="005058EC">
              <w:rPr>
                <w:rFonts w:asciiTheme="majorBidi" w:eastAsia="Times New Roman" w:hAnsiTheme="majorBidi" w:cstheme="majorBidi"/>
                <w:b/>
                <w:bCs/>
                <w:iCs/>
                <w:color w:val="000000"/>
                <w:sz w:val="16"/>
                <w:szCs w:val="16"/>
              </w:rPr>
              <w:t xml:space="preserve"> </w:t>
            </w:r>
          </w:p>
          <w:p w:rsidR="00F53992" w:rsidRPr="005058EC" w:rsidRDefault="00F53992" w:rsidP="00F53992">
            <w:pPr>
              <w:spacing w:after="0"/>
              <w:rPr>
                <w:rFonts w:asciiTheme="majorBidi" w:eastAsia="Times New Roman" w:hAnsiTheme="majorBidi" w:cstheme="majorBidi"/>
                <w:b/>
                <w:bCs/>
                <w:iCs/>
                <w:color w:val="000000"/>
                <w:sz w:val="16"/>
                <w:szCs w:val="16"/>
              </w:rPr>
            </w:pPr>
          </w:p>
        </w:tc>
        <w:tc>
          <w:tcPr>
            <w:tcW w:w="1596" w:type="dxa"/>
            <w:tcBorders>
              <w:top w:val="single" w:sz="12" w:space="0" w:color="auto"/>
              <w:left w:val="single" w:sz="4" w:space="0" w:color="auto"/>
              <w:bottom w:val="single" w:sz="8" w:space="0" w:color="auto"/>
              <w:right w:val="single" w:sz="4" w:space="0" w:color="auto"/>
            </w:tcBorders>
            <w:shd w:val="clear" w:color="auto" w:fill="auto"/>
            <w:noWrap/>
            <w:vAlign w:val="bottom"/>
            <w:hideMark/>
          </w:tcPr>
          <w:p w:rsidR="00F53992" w:rsidRPr="005058EC" w:rsidRDefault="00F53992" w:rsidP="00F53992">
            <w:pPr>
              <w:spacing w:after="0"/>
              <w:rPr>
                <w:rFonts w:asciiTheme="majorBidi" w:eastAsia="Times New Roman" w:hAnsiTheme="majorBidi" w:cstheme="majorBidi"/>
                <w:b/>
                <w:bCs/>
                <w:iCs/>
                <w:color w:val="000000"/>
                <w:sz w:val="16"/>
                <w:szCs w:val="16"/>
              </w:rPr>
            </w:pPr>
            <w:r w:rsidRPr="005058EC">
              <w:rPr>
                <w:rFonts w:asciiTheme="majorBidi" w:eastAsia="Times New Roman" w:hAnsiTheme="majorBidi" w:cstheme="majorBidi"/>
                <w:b/>
                <w:bCs/>
                <w:iCs/>
                <w:color w:val="000000"/>
                <w:sz w:val="16"/>
                <w:szCs w:val="16"/>
              </w:rPr>
              <w:t>Standard deviation</w:t>
            </w:r>
          </w:p>
        </w:tc>
        <w:tc>
          <w:tcPr>
            <w:tcW w:w="1489" w:type="dxa"/>
            <w:tcBorders>
              <w:top w:val="single" w:sz="12" w:space="0" w:color="auto"/>
              <w:left w:val="single" w:sz="4" w:space="0" w:color="auto"/>
              <w:bottom w:val="single" w:sz="8" w:space="0" w:color="auto"/>
              <w:right w:val="single" w:sz="4" w:space="0" w:color="auto"/>
            </w:tcBorders>
            <w:shd w:val="clear" w:color="auto" w:fill="auto"/>
            <w:noWrap/>
            <w:vAlign w:val="bottom"/>
            <w:hideMark/>
          </w:tcPr>
          <w:p w:rsidR="00F53992" w:rsidRPr="005058EC" w:rsidRDefault="00F53992" w:rsidP="00F53992">
            <w:pPr>
              <w:spacing w:after="0"/>
              <w:rPr>
                <w:rFonts w:asciiTheme="majorBidi" w:eastAsia="Times New Roman" w:hAnsiTheme="majorBidi" w:cstheme="majorBidi"/>
                <w:b/>
                <w:bCs/>
                <w:iCs/>
                <w:color w:val="000000"/>
                <w:sz w:val="16"/>
                <w:szCs w:val="16"/>
              </w:rPr>
            </w:pPr>
            <w:r w:rsidRPr="005058EC">
              <w:rPr>
                <w:rFonts w:asciiTheme="majorBidi" w:eastAsia="Times New Roman" w:hAnsiTheme="majorBidi" w:cstheme="majorBidi"/>
                <w:b/>
                <w:bCs/>
                <w:iCs/>
                <w:color w:val="000000"/>
                <w:sz w:val="16"/>
                <w:szCs w:val="16"/>
              </w:rPr>
              <w:t>Minimum</w:t>
            </w:r>
          </w:p>
        </w:tc>
        <w:tc>
          <w:tcPr>
            <w:tcW w:w="1489" w:type="dxa"/>
            <w:tcBorders>
              <w:top w:val="single" w:sz="12" w:space="0" w:color="auto"/>
              <w:left w:val="single" w:sz="4" w:space="0" w:color="auto"/>
              <w:bottom w:val="single" w:sz="8" w:space="0" w:color="auto"/>
              <w:right w:val="single" w:sz="4" w:space="0" w:color="auto"/>
            </w:tcBorders>
            <w:shd w:val="clear" w:color="auto" w:fill="auto"/>
            <w:noWrap/>
            <w:vAlign w:val="bottom"/>
            <w:hideMark/>
          </w:tcPr>
          <w:p w:rsidR="00F53992" w:rsidRPr="005058EC" w:rsidRDefault="00F53992" w:rsidP="00F53992">
            <w:pPr>
              <w:spacing w:after="0"/>
              <w:rPr>
                <w:rFonts w:asciiTheme="majorBidi" w:eastAsia="Times New Roman" w:hAnsiTheme="majorBidi" w:cstheme="majorBidi"/>
                <w:b/>
                <w:bCs/>
                <w:iCs/>
                <w:color w:val="000000"/>
                <w:sz w:val="16"/>
                <w:szCs w:val="16"/>
              </w:rPr>
            </w:pPr>
            <w:r w:rsidRPr="005058EC">
              <w:rPr>
                <w:rFonts w:asciiTheme="majorBidi" w:eastAsia="Times New Roman" w:hAnsiTheme="majorBidi" w:cstheme="majorBidi"/>
                <w:b/>
                <w:bCs/>
                <w:iCs/>
                <w:color w:val="000000"/>
                <w:sz w:val="16"/>
                <w:szCs w:val="16"/>
              </w:rPr>
              <w:t>Maximum</w:t>
            </w:r>
          </w:p>
        </w:tc>
      </w:tr>
      <w:tr w:rsidR="00F53992" w:rsidRPr="005058EC" w:rsidTr="00F001E6">
        <w:trPr>
          <w:trHeight w:val="258"/>
          <w:jc w:val="center"/>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b/>
                <w:bCs/>
                <w:iCs/>
                <w:color w:val="000000"/>
                <w:sz w:val="16"/>
                <w:szCs w:val="16"/>
              </w:rPr>
            </w:pPr>
            <w:r w:rsidRPr="005058EC">
              <w:rPr>
                <w:rFonts w:asciiTheme="majorBidi" w:eastAsia="Times New Roman" w:hAnsiTheme="majorBidi" w:cstheme="majorBidi"/>
                <w:b/>
                <w:bCs/>
                <w:iCs/>
                <w:color w:val="000000"/>
                <w:sz w:val="16"/>
                <w:szCs w:val="16"/>
              </w:rPr>
              <w:t>X</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 xml:space="preserve"> 540</w:t>
            </w:r>
          </w:p>
        </w:tc>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34.842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18.83672</w:t>
            </w:r>
          </w:p>
        </w:tc>
        <w:tc>
          <w:tcPr>
            <w:tcW w:w="1489" w:type="dxa"/>
            <w:tcBorders>
              <w:top w:val="nil"/>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5.34363</w:t>
            </w:r>
          </w:p>
        </w:tc>
        <w:tc>
          <w:tcPr>
            <w:tcW w:w="1489" w:type="dxa"/>
            <w:tcBorders>
              <w:top w:val="nil"/>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121.3118</w:t>
            </w:r>
          </w:p>
        </w:tc>
      </w:tr>
      <w:tr w:rsidR="00F53992" w:rsidRPr="005058EC" w:rsidTr="00F001E6">
        <w:trPr>
          <w:trHeight w:val="272"/>
          <w:jc w:val="center"/>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b/>
                <w:bCs/>
                <w:iCs/>
                <w:color w:val="000000"/>
                <w:sz w:val="16"/>
                <w:szCs w:val="16"/>
              </w:rPr>
            </w:pPr>
            <w:r w:rsidRPr="005058EC">
              <w:rPr>
                <w:rFonts w:asciiTheme="majorBidi" w:eastAsia="Times New Roman" w:hAnsiTheme="majorBidi" w:cstheme="majorBidi"/>
                <w:b/>
                <w:bCs/>
                <w:iCs/>
                <w:color w:val="000000"/>
                <w:sz w:val="16"/>
                <w:szCs w:val="16"/>
              </w:rPr>
              <w:t xml:space="preserve"> POP</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540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1.646</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0.6705216</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-0.0627996</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3.944395</w:t>
            </w:r>
          </w:p>
        </w:tc>
      </w:tr>
      <w:tr w:rsidR="00F53992" w:rsidRPr="005058EC" w:rsidTr="00F001E6">
        <w:trPr>
          <w:trHeight w:val="300"/>
          <w:jc w:val="center"/>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b/>
                <w:bCs/>
                <w:iCs/>
                <w:color w:val="000000"/>
                <w:sz w:val="16"/>
                <w:szCs w:val="16"/>
              </w:rPr>
            </w:pPr>
            <w:r w:rsidRPr="005058EC">
              <w:rPr>
                <w:rFonts w:asciiTheme="majorBidi" w:eastAsia="Times New Roman" w:hAnsiTheme="majorBidi" w:cstheme="majorBidi"/>
                <w:b/>
                <w:bCs/>
                <w:iCs/>
                <w:color w:val="000000"/>
                <w:sz w:val="16"/>
                <w:szCs w:val="16"/>
              </w:rPr>
              <w:t xml:space="preserve"> SCOL</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540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66.641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20.63108</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14.48152</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109.1773</w:t>
            </w:r>
          </w:p>
        </w:tc>
      </w:tr>
      <w:tr w:rsidR="00F53992" w:rsidRPr="005058EC" w:rsidTr="00F001E6">
        <w:trPr>
          <w:trHeight w:val="252"/>
          <w:jc w:val="center"/>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2067BF" w:rsidP="00F001E6">
            <w:pPr>
              <w:spacing w:after="0"/>
              <w:rPr>
                <w:rFonts w:asciiTheme="majorBidi" w:eastAsia="Times New Roman" w:hAnsiTheme="majorBidi" w:cstheme="majorBidi"/>
                <w:b/>
                <w:bCs/>
                <w:iCs/>
                <w:color w:val="000000"/>
                <w:sz w:val="16"/>
                <w:szCs w:val="16"/>
              </w:rPr>
            </w:pPr>
            <w:r w:rsidRPr="005058EC">
              <w:rPr>
                <w:rFonts w:asciiTheme="majorBidi" w:eastAsia="Times New Roman" w:hAnsiTheme="majorBidi" w:cstheme="majorBidi"/>
                <w:b/>
                <w:bCs/>
                <w:color w:val="212121"/>
                <w:sz w:val="16"/>
                <w:szCs w:val="16"/>
                <w:lang w:val="en" w:eastAsia="fr-FR"/>
              </w:rPr>
              <w:t>GFCF</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540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21.938</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5.940696</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 xml:space="preserve">8.685182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46.87646</w:t>
            </w:r>
          </w:p>
        </w:tc>
      </w:tr>
      <w:tr w:rsidR="00F53992" w:rsidRPr="005058EC" w:rsidTr="00F001E6">
        <w:trPr>
          <w:trHeight w:val="300"/>
          <w:jc w:val="center"/>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b/>
                <w:bCs/>
                <w:iCs/>
                <w:color w:val="000000"/>
                <w:sz w:val="16"/>
                <w:szCs w:val="16"/>
              </w:rPr>
            </w:pPr>
            <w:r w:rsidRPr="005058EC">
              <w:rPr>
                <w:rFonts w:asciiTheme="majorBidi" w:eastAsia="Times New Roman" w:hAnsiTheme="majorBidi" w:cstheme="majorBidi"/>
                <w:b/>
                <w:bCs/>
                <w:iCs/>
                <w:color w:val="000000"/>
                <w:sz w:val="16"/>
                <w:szCs w:val="16"/>
              </w:rPr>
              <w:t>FDI</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540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3.214</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3.558828</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-6.465317</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47.5834</w:t>
            </w:r>
          </w:p>
        </w:tc>
      </w:tr>
      <w:tr w:rsidR="00F53992" w:rsidRPr="005058EC" w:rsidTr="00F001E6">
        <w:trPr>
          <w:trHeight w:val="246"/>
          <w:jc w:val="center"/>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b/>
                <w:bCs/>
                <w:iCs/>
                <w:color w:val="000000"/>
                <w:sz w:val="16"/>
                <w:szCs w:val="16"/>
              </w:rPr>
            </w:pPr>
            <w:r w:rsidRPr="005058EC">
              <w:rPr>
                <w:rFonts w:asciiTheme="majorBidi" w:eastAsia="Times New Roman" w:hAnsiTheme="majorBidi" w:cstheme="majorBidi"/>
                <w:b/>
                <w:bCs/>
                <w:iCs/>
                <w:color w:val="000000"/>
                <w:sz w:val="16"/>
                <w:szCs w:val="16"/>
              </w:rPr>
              <w:t xml:space="preserve">   Y</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540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3.847</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3.246151</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-13.12672</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13.5516</w:t>
            </w:r>
          </w:p>
        </w:tc>
      </w:tr>
      <w:tr w:rsidR="00F53992" w:rsidRPr="005058EC" w:rsidTr="00F001E6">
        <w:trPr>
          <w:trHeight w:val="296"/>
          <w:jc w:val="center"/>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ind w:left="329" w:hanging="329"/>
              <w:rPr>
                <w:rFonts w:asciiTheme="majorBidi" w:eastAsia="Times New Roman" w:hAnsiTheme="majorBidi" w:cstheme="majorBidi"/>
                <w:b/>
                <w:bCs/>
                <w:iCs/>
                <w:color w:val="000000"/>
                <w:sz w:val="16"/>
                <w:szCs w:val="16"/>
              </w:rPr>
            </w:pPr>
            <w:r w:rsidRPr="005058EC">
              <w:rPr>
                <w:rFonts w:asciiTheme="majorBidi" w:eastAsia="Times New Roman" w:hAnsiTheme="majorBidi" w:cstheme="majorBidi"/>
                <w:b/>
                <w:bCs/>
                <w:iCs/>
                <w:color w:val="000000"/>
                <w:sz w:val="16"/>
                <w:szCs w:val="16"/>
              </w:rPr>
              <w:t>CC</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540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-0.314</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0.6266804</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-1.506604</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1.561873</w:t>
            </w:r>
          </w:p>
        </w:tc>
      </w:tr>
      <w:tr w:rsidR="00F53992" w:rsidRPr="005058EC" w:rsidTr="00F001E6">
        <w:trPr>
          <w:trHeight w:val="300"/>
          <w:jc w:val="center"/>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b/>
                <w:bCs/>
                <w:iCs/>
                <w:color w:val="000000"/>
                <w:sz w:val="16"/>
                <w:szCs w:val="16"/>
              </w:rPr>
            </w:pPr>
            <w:r w:rsidRPr="005058EC">
              <w:rPr>
                <w:rFonts w:asciiTheme="majorBidi" w:eastAsia="Times New Roman" w:hAnsiTheme="majorBidi" w:cstheme="majorBidi"/>
                <w:b/>
                <w:bCs/>
                <w:iCs/>
                <w:color w:val="000000"/>
                <w:sz w:val="16"/>
                <w:szCs w:val="16"/>
              </w:rPr>
              <w:t>GE</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540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-0.195</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0.5902121</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-1.531401</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1.277847</w:t>
            </w:r>
          </w:p>
        </w:tc>
      </w:tr>
      <w:tr w:rsidR="00F53992" w:rsidRPr="005058EC" w:rsidTr="00F001E6">
        <w:trPr>
          <w:trHeight w:val="300"/>
          <w:jc w:val="center"/>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b/>
                <w:bCs/>
                <w:iCs/>
                <w:color w:val="000000"/>
                <w:sz w:val="16"/>
                <w:szCs w:val="16"/>
              </w:rPr>
            </w:pPr>
            <w:r w:rsidRPr="005058EC">
              <w:rPr>
                <w:rFonts w:asciiTheme="majorBidi" w:eastAsia="Times New Roman" w:hAnsiTheme="majorBidi" w:cstheme="majorBidi"/>
                <w:b/>
                <w:bCs/>
                <w:iCs/>
                <w:color w:val="000000"/>
                <w:sz w:val="16"/>
                <w:szCs w:val="16"/>
              </w:rPr>
              <w:t>PS</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540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-0.524</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0.7891875</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-2.5000855</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1.186454</w:t>
            </w:r>
          </w:p>
        </w:tc>
      </w:tr>
      <w:tr w:rsidR="00F53992" w:rsidRPr="005058EC" w:rsidTr="00F001E6">
        <w:trPr>
          <w:trHeight w:val="300"/>
          <w:jc w:val="center"/>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b/>
                <w:bCs/>
                <w:iCs/>
                <w:color w:val="000000"/>
                <w:sz w:val="16"/>
                <w:szCs w:val="16"/>
              </w:rPr>
            </w:pPr>
            <w:r w:rsidRPr="005058EC">
              <w:rPr>
                <w:rFonts w:asciiTheme="majorBidi" w:eastAsia="Times New Roman" w:hAnsiTheme="majorBidi" w:cstheme="majorBidi"/>
                <w:b/>
                <w:bCs/>
                <w:iCs/>
                <w:color w:val="000000"/>
                <w:sz w:val="16"/>
                <w:szCs w:val="16"/>
              </w:rPr>
              <w:t>RQ</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540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-0.101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0.6055156</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-1.605528</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1.644733</w:t>
            </w:r>
          </w:p>
        </w:tc>
      </w:tr>
      <w:tr w:rsidR="00F53992" w:rsidRPr="005058EC" w:rsidTr="00F001E6">
        <w:trPr>
          <w:trHeight w:val="300"/>
          <w:jc w:val="center"/>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b/>
                <w:bCs/>
                <w:iCs/>
                <w:color w:val="000000"/>
                <w:sz w:val="16"/>
                <w:szCs w:val="16"/>
              </w:rPr>
            </w:pPr>
            <w:r w:rsidRPr="005058EC">
              <w:rPr>
                <w:rFonts w:asciiTheme="majorBidi" w:eastAsia="Times New Roman" w:hAnsiTheme="majorBidi" w:cstheme="majorBidi"/>
                <w:b/>
                <w:bCs/>
                <w:iCs/>
                <w:color w:val="000000"/>
                <w:sz w:val="16"/>
                <w:szCs w:val="16"/>
              </w:rPr>
              <w:t>VA</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540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-0.268</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0.6912938</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-1.883294</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1.244145</w:t>
            </w:r>
          </w:p>
        </w:tc>
      </w:tr>
      <w:tr w:rsidR="00F53992" w:rsidRPr="005058EC" w:rsidTr="00F001E6">
        <w:trPr>
          <w:trHeight w:val="300"/>
          <w:jc w:val="center"/>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b/>
                <w:bCs/>
                <w:iCs/>
                <w:color w:val="000000"/>
                <w:sz w:val="16"/>
                <w:szCs w:val="16"/>
              </w:rPr>
            </w:pPr>
            <w:r w:rsidRPr="005058EC">
              <w:rPr>
                <w:rFonts w:asciiTheme="majorBidi" w:eastAsia="Times New Roman" w:hAnsiTheme="majorBidi" w:cstheme="majorBidi"/>
                <w:b/>
                <w:bCs/>
                <w:iCs/>
                <w:color w:val="000000"/>
                <w:sz w:val="16"/>
                <w:szCs w:val="16"/>
              </w:rPr>
              <w:t>RL</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540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-0.371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0.6360164</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-1.633458</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92" w:rsidRPr="005058EC" w:rsidRDefault="00F53992" w:rsidP="00F001E6">
            <w:pPr>
              <w:spacing w:after="0"/>
              <w:rPr>
                <w:rFonts w:asciiTheme="majorBidi" w:eastAsia="Times New Roman" w:hAnsiTheme="majorBidi" w:cstheme="majorBidi"/>
                <w:color w:val="000000"/>
                <w:sz w:val="16"/>
                <w:szCs w:val="16"/>
              </w:rPr>
            </w:pPr>
            <w:r w:rsidRPr="005058EC">
              <w:rPr>
                <w:rFonts w:asciiTheme="majorBidi" w:eastAsia="Times New Roman" w:hAnsiTheme="majorBidi" w:cstheme="majorBidi"/>
                <w:color w:val="000000"/>
                <w:sz w:val="16"/>
                <w:szCs w:val="16"/>
              </w:rPr>
              <w:t>1.366822</w:t>
            </w:r>
          </w:p>
        </w:tc>
      </w:tr>
    </w:tbl>
    <w:p w:rsidR="00F53992" w:rsidRPr="005058EC" w:rsidRDefault="00981D2E" w:rsidP="00F529DA">
      <w:pPr>
        <w:pStyle w:val="PrformatHTML"/>
        <w:shd w:val="clear" w:color="auto" w:fill="FFFFFF"/>
        <w:rPr>
          <w:rFonts w:asciiTheme="majorBidi" w:hAnsiTheme="majorBidi" w:cstheme="majorBidi"/>
          <w:color w:val="212121"/>
          <w:sz w:val="16"/>
          <w:szCs w:val="16"/>
          <w:lang w:val="en-US"/>
        </w:rPr>
      </w:pPr>
      <w:r w:rsidRPr="005058EC">
        <w:rPr>
          <w:rFonts w:asciiTheme="majorBidi" w:hAnsiTheme="majorBidi" w:cstheme="majorBidi"/>
          <w:color w:val="212121"/>
          <w:sz w:val="16"/>
          <w:szCs w:val="16"/>
          <w:shd w:val="clear" w:color="auto" w:fill="FFFFFF"/>
          <w:lang w:val="en-US"/>
        </w:rPr>
        <w:t xml:space="preserve">                                       </w:t>
      </w:r>
      <w:r w:rsidRPr="005058EC">
        <w:rPr>
          <w:rFonts w:asciiTheme="majorBidi" w:hAnsiTheme="majorBidi" w:cstheme="majorBidi"/>
          <w:b/>
          <w:bCs/>
          <w:color w:val="212121"/>
          <w:sz w:val="16"/>
          <w:szCs w:val="16"/>
          <w:shd w:val="clear" w:color="auto" w:fill="FFFFFF"/>
          <w:lang w:val="en-US"/>
        </w:rPr>
        <w:t>Source:</w:t>
      </w:r>
      <w:r w:rsidRPr="005058EC">
        <w:rPr>
          <w:rFonts w:asciiTheme="majorBidi" w:hAnsiTheme="majorBidi" w:cstheme="majorBidi"/>
          <w:color w:val="212121"/>
          <w:sz w:val="16"/>
          <w:szCs w:val="16"/>
          <w:shd w:val="clear" w:color="auto" w:fill="FFFFFF"/>
          <w:lang w:val="en-US"/>
        </w:rPr>
        <w:t xml:space="preserve"> Calculated by </w:t>
      </w:r>
      <w:r w:rsidR="00F529DA" w:rsidRPr="005058EC">
        <w:rPr>
          <w:rFonts w:asciiTheme="majorBidi" w:hAnsiTheme="majorBidi" w:cstheme="majorBidi"/>
          <w:color w:val="212121"/>
          <w:sz w:val="16"/>
          <w:szCs w:val="16"/>
          <w:shd w:val="clear" w:color="auto" w:fill="FFFFFF"/>
          <w:lang w:val="en-US"/>
        </w:rPr>
        <w:t>the author by</w:t>
      </w:r>
      <w:r w:rsidR="00242BBF">
        <w:rPr>
          <w:rFonts w:asciiTheme="majorBidi" w:hAnsiTheme="majorBidi" w:cstheme="majorBidi"/>
          <w:color w:val="212121"/>
          <w:sz w:val="16"/>
          <w:szCs w:val="16"/>
          <w:shd w:val="clear" w:color="auto" w:fill="FFFFFF"/>
          <w:lang w:val="en-US"/>
        </w:rPr>
        <w:t xml:space="preserve"> using Stata11</w:t>
      </w:r>
      <w:r w:rsidRPr="005058EC">
        <w:rPr>
          <w:rFonts w:asciiTheme="majorBidi" w:hAnsiTheme="majorBidi" w:cstheme="majorBidi"/>
          <w:color w:val="212121"/>
          <w:sz w:val="16"/>
          <w:szCs w:val="16"/>
          <w:shd w:val="clear" w:color="auto" w:fill="FFFFFF"/>
          <w:lang w:val="en-US"/>
        </w:rPr>
        <w:t xml:space="preserve"> software.</w:t>
      </w:r>
    </w:p>
    <w:p w:rsidR="00C05833" w:rsidRPr="005058EC" w:rsidRDefault="00981D2E" w:rsidP="00981D2E">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US"/>
        </w:rPr>
      </w:pPr>
      <w:r w:rsidRPr="005058EC">
        <w:rPr>
          <w:rFonts w:asciiTheme="majorBidi" w:hAnsiTheme="majorBidi" w:cstheme="majorBidi"/>
          <w:sz w:val="16"/>
          <w:szCs w:val="16"/>
          <w:lang w:val="en-US"/>
        </w:rPr>
        <w:br/>
      </w:r>
    </w:p>
    <w:p w:rsidR="00981D2E" w:rsidRPr="005058EC" w:rsidRDefault="00981D2E" w:rsidP="00981D2E">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According to the correlation matrix in Table 2, in the first zone, the ratios: Export, population growth rate, enrollment ratio, gross fixed capital formation, foreign direct investment are weakly correlated comparatively and respectively (6.55%, 6.04%, 7.17%, 24.6% and 18.59%) with the growth rate.</w:t>
      </w:r>
    </w:p>
    <w:p w:rsidR="001144F9" w:rsidRPr="005058EC" w:rsidRDefault="001144F9" w:rsidP="001144F9">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In the second zone of the same table, it is known that the correlations between the variables taken in pairs suggest interesting relationships. For example, there is a strong positive correlation (86%) between the efficiency of the administration and the fight against corruption, it is the same for respect for the law and the quality of regulation with the fight against corruption, which together represent 89% and 79% respectively. This strong correlation means that a government cannot be effective if it does not operate within a framework that respects the rule of law.</w:t>
      </w:r>
    </w:p>
    <w:p w:rsidR="001144F9" w:rsidRPr="005058EC" w:rsidRDefault="001144F9" w:rsidP="00DE65D3">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The quality of regulation has a positive influence on government effectiveness (84%) and political stability (54%). There is also a strong correlation (60%) between government effectiveness and freedom of expression and accountability.</w:t>
      </w:r>
      <w:r w:rsidR="00C6221C">
        <w:rPr>
          <w:rFonts w:asciiTheme="majorBidi" w:hAnsiTheme="majorBidi" w:cstheme="majorBidi"/>
          <w:color w:val="212121"/>
          <w:sz w:val="16"/>
          <w:szCs w:val="16"/>
          <w:lang w:val="en"/>
        </w:rPr>
        <w:t xml:space="preserve"> </w:t>
      </w:r>
      <w:r w:rsidRPr="005058EC">
        <w:rPr>
          <w:rFonts w:asciiTheme="majorBidi" w:hAnsiTheme="majorBidi" w:cstheme="majorBidi"/>
          <w:color w:val="212121"/>
          <w:sz w:val="16"/>
          <w:szCs w:val="16"/>
          <w:lang w:val="en"/>
        </w:rPr>
        <w:t>Similarly, there is a correlation of (67%) between regulatory quality and voice and accountability.</w:t>
      </w:r>
    </w:p>
    <w:p w:rsidR="001144F9" w:rsidRDefault="001144F9" w:rsidP="00F001E6">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Howeve</w:t>
      </w:r>
      <w:r w:rsidR="00DE65D3" w:rsidRPr="005058EC">
        <w:rPr>
          <w:rFonts w:asciiTheme="majorBidi" w:hAnsiTheme="majorBidi" w:cstheme="majorBidi"/>
          <w:color w:val="212121"/>
          <w:sz w:val="16"/>
          <w:szCs w:val="16"/>
          <w:lang w:val="en"/>
        </w:rPr>
        <w:t>r, there has been a correlation</w:t>
      </w:r>
      <w:r w:rsidR="00B51F65">
        <w:rPr>
          <w:rFonts w:asciiTheme="majorBidi" w:hAnsiTheme="majorBidi" w:cstheme="majorBidi"/>
          <w:color w:val="212121"/>
          <w:sz w:val="16"/>
          <w:szCs w:val="16"/>
          <w:lang w:val="en"/>
        </w:rPr>
        <w:t>,</w:t>
      </w:r>
      <w:r w:rsidRPr="005058EC">
        <w:rPr>
          <w:rFonts w:asciiTheme="majorBidi" w:hAnsiTheme="majorBidi" w:cstheme="majorBidi"/>
          <w:color w:val="212121"/>
          <w:sz w:val="16"/>
          <w:szCs w:val="16"/>
          <w:lang w:val="en"/>
        </w:rPr>
        <w:t> relatively moderate</w:t>
      </w:r>
      <w:r w:rsidR="00B51F65">
        <w:rPr>
          <w:rFonts w:asciiTheme="majorBidi" w:hAnsiTheme="majorBidi" w:cstheme="majorBidi"/>
          <w:color w:val="212121"/>
          <w:sz w:val="16"/>
          <w:szCs w:val="16"/>
          <w:lang w:val="en"/>
        </w:rPr>
        <w:t>,</w:t>
      </w:r>
      <w:r w:rsidRPr="005058EC">
        <w:rPr>
          <w:rFonts w:asciiTheme="majorBidi" w:hAnsiTheme="majorBidi" w:cstheme="majorBidi"/>
          <w:color w:val="212121"/>
          <w:sz w:val="16"/>
          <w:szCs w:val="16"/>
          <w:lang w:val="en"/>
        </w:rPr>
        <w:t xml:space="preserve"> between the quality of regulation and </w:t>
      </w:r>
      <w:r w:rsidR="00C6221C">
        <w:rPr>
          <w:rFonts w:asciiTheme="majorBidi" w:hAnsiTheme="majorBidi" w:cstheme="majorBidi"/>
          <w:color w:val="212121"/>
          <w:sz w:val="16"/>
          <w:szCs w:val="16"/>
          <w:lang w:val="en"/>
        </w:rPr>
        <w:t>political stability (about 55%). H</w:t>
      </w:r>
      <w:r w:rsidRPr="005058EC">
        <w:rPr>
          <w:rFonts w:asciiTheme="majorBidi" w:hAnsiTheme="majorBidi" w:cstheme="majorBidi"/>
          <w:color w:val="212121"/>
          <w:sz w:val="16"/>
          <w:szCs w:val="16"/>
          <w:lang w:val="en"/>
        </w:rPr>
        <w:t>owever, these governance dimensions are only weakly correlated</w:t>
      </w:r>
      <w:r w:rsidR="00DE65D3" w:rsidRPr="005058EC">
        <w:rPr>
          <w:rFonts w:asciiTheme="majorBidi" w:hAnsiTheme="majorBidi" w:cstheme="majorBidi"/>
          <w:color w:val="212121"/>
          <w:sz w:val="16"/>
          <w:szCs w:val="16"/>
          <w:lang w:val="en"/>
        </w:rPr>
        <w:t xml:space="preserve"> with the growth rate following </w:t>
      </w:r>
      <w:proofErr w:type="spellStart"/>
      <w:r w:rsidRPr="005058EC">
        <w:rPr>
          <w:rFonts w:asciiTheme="majorBidi" w:hAnsiTheme="majorBidi" w:cstheme="majorBidi"/>
          <w:color w:val="212121"/>
          <w:sz w:val="16"/>
          <w:szCs w:val="16"/>
          <w:lang w:val="en"/>
        </w:rPr>
        <w:t>multicollinearity</w:t>
      </w:r>
      <w:proofErr w:type="spellEnd"/>
      <w:r w:rsidRPr="005058EC">
        <w:rPr>
          <w:rFonts w:asciiTheme="majorBidi" w:hAnsiTheme="majorBidi" w:cstheme="majorBidi"/>
          <w:color w:val="212121"/>
          <w:sz w:val="16"/>
          <w:szCs w:val="16"/>
          <w:lang w:val="en"/>
        </w:rPr>
        <w:t xml:space="preserve"> detected at the </w:t>
      </w:r>
      <w:r w:rsidR="00F001E6" w:rsidRPr="005058EC">
        <w:rPr>
          <w:rFonts w:asciiTheme="majorBidi" w:hAnsiTheme="majorBidi" w:cstheme="majorBidi"/>
          <w:color w:val="212121"/>
          <w:sz w:val="16"/>
          <w:szCs w:val="16"/>
          <w:lang w:val="en"/>
        </w:rPr>
        <w:t>level of governance indicators.</w:t>
      </w:r>
      <w:r w:rsidR="00C6221C">
        <w:rPr>
          <w:rFonts w:asciiTheme="majorBidi" w:hAnsiTheme="majorBidi" w:cstheme="majorBidi"/>
          <w:color w:val="212121"/>
          <w:sz w:val="16"/>
          <w:szCs w:val="16"/>
          <w:lang w:val="en"/>
        </w:rPr>
        <w:t xml:space="preserve"> </w:t>
      </w:r>
      <w:r w:rsidRPr="005058EC">
        <w:rPr>
          <w:rFonts w:asciiTheme="majorBidi" w:hAnsiTheme="majorBidi" w:cstheme="majorBidi"/>
          <w:color w:val="212121"/>
          <w:sz w:val="16"/>
          <w:szCs w:val="16"/>
          <w:lang w:val="en"/>
        </w:rPr>
        <w:t>These different correlations inform us about the institutional fragility that leads to poor economic performance.</w:t>
      </w:r>
    </w:p>
    <w:p w:rsidR="00B51F65" w:rsidRDefault="00B51F65" w:rsidP="00F001E6">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p>
    <w:p w:rsidR="00B51F65" w:rsidRPr="005058EC" w:rsidRDefault="00B51F65" w:rsidP="00F001E6">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p>
    <w:p w:rsidR="00DE65D3" w:rsidRPr="005058EC" w:rsidRDefault="00DE65D3" w:rsidP="00DE65D3">
      <w:pPr>
        <w:pStyle w:val="PrformatHTML"/>
        <w:shd w:val="clear" w:color="auto" w:fill="FFFFFF"/>
        <w:rPr>
          <w:rFonts w:asciiTheme="majorBidi" w:hAnsiTheme="majorBidi" w:cstheme="majorBidi"/>
          <w:b/>
          <w:bCs/>
          <w:color w:val="212121"/>
          <w:sz w:val="16"/>
          <w:szCs w:val="16"/>
          <w:lang w:val="en-US"/>
        </w:rPr>
      </w:pPr>
      <w:r w:rsidRPr="005058EC">
        <w:rPr>
          <w:rFonts w:asciiTheme="majorBidi" w:hAnsiTheme="majorBidi" w:cstheme="majorBidi"/>
          <w:b/>
          <w:bCs/>
          <w:color w:val="212121"/>
          <w:sz w:val="16"/>
          <w:szCs w:val="16"/>
          <w:lang w:val="en"/>
        </w:rPr>
        <w:lastRenderedPageBreak/>
        <w:t xml:space="preserve">Table 2: </w:t>
      </w:r>
      <w:r w:rsidRPr="005058EC">
        <w:rPr>
          <w:rFonts w:asciiTheme="majorBidi" w:hAnsiTheme="majorBidi" w:cstheme="majorBidi"/>
          <w:color w:val="212121"/>
          <w:sz w:val="16"/>
          <w:szCs w:val="16"/>
          <w:lang w:val="en"/>
        </w:rPr>
        <w:t>Correlation matrix for the countries of North Africa, ASIA and Latin America</w:t>
      </w:r>
    </w:p>
    <w:tbl>
      <w:tblPr>
        <w:tblStyle w:val="Grilledutableau"/>
        <w:tblpPr w:leftFromText="141" w:rightFromText="141" w:vertAnchor="text" w:horzAnchor="page" w:tblpX="517" w:tblpY="180"/>
        <w:tblW w:w="5270" w:type="pct"/>
        <w:tblLayout w:type="fixed"/>
        <w:tblLook w:val="04A0" w:firstRow="1" w:lastRow="0" w:firstColumn="1" w:lastColumn="0" w:noHBand="0" w:noVBand="1"/>
      </w:tblPr>
      <w:tblGrid>
        <w:gridCol w:w="875"/>
        <w:gridCol w:w="824"/>
        <w:gridCol w:w="849"/>
        <w:gridCol w:w="748"/>
        <w:gridCol w:w="663"/>
        <w:gridCol w:w="752"/>
        <w:gridCol w:w="671"/>
        <w:gridCol w:w="661"/>
        <w:gridCol w:w="756"/>
        <w:gridCol w:w="708"/>
        <w:gridCol w:w="707"/>
        <w:gridCol w:w="712"/>
        <w:gridCol w:w="625"/>
      </w:tblGrid>
      <w:tr w:rsidR="00F001E6" w:rsidRPr="005058EC" w:rsidTr="00F001E6">
        <w:trPr>
          <w:trHeight w:val="293"/>
        </w:trPr>
        <w:tc>
          <w:tcPr>
            <w:tcW w:w="875" w:type="dxa"/>
          </w:tcPr>
          <w:p w:rsidR="00DE65D3" w:rsidRPr="005058EC" w:rsidRDefault="00DE65D3" w:rsidP="00F529DA">
            <w:pPr>
              <w:spacing w:line="259" w:lineRule="auto"/>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Variables</w:t>
            </w:r>
          </w:p>
        </w:tc>
        <w:tc>
          <w:tcPr>
            <w:tcW w:w="824" w:type="dxa"/>
          </w:tcPr>
          <w:p w:rsidR="00DE65D3" w:rsidRPr="005058EC" w:rsidRDefault="00DE65D3" w:rsidP="00DE65D3">
            <w:pPr>
              <w:ind w:right="-229"/>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Y</w:t>
            </w:r>
          </w:p>
        </w:tc>
        <w:tc>
          <w:tcPr>
            <w:tcW w:w="849" w:type="dxa"/>
          </w:tcPr>
          <w:p w:rsidR="00DE65D3" w:rsidRPr="005058EC" w:rsidRDefault="00DE65D3" w:rsidP="00DE65D3">
            <w:pPr>
              <w:ind w:right="-230"/>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X</w:t>
            </w:r>
          </w:p>
        </w:tc>
        <w:tc>
          <w:tcPr>
            <w:tcW w:w="748" w:type="dxa"/>
          </w:tcPr>
          <w:p w:rsidR="00DE65D3" w:rsidRPr="005058EC" w:rsidRDefault="00DE65D3" w:rsidP="00DE65D3">
            <w:pPr>
              <w:ind w:right="-187"/>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 xml:space="preserve">  POP </w:t>
            </w:r>
          </w:p>
        </w:tc>
        <w:tc>
          <w:tcPr>
            <w:tcW w:w="663" w:type="dxa"/>
          </w:tcPr>
          <w:p w:rsidR="00DE65D3" w:rsidRPr="005058EC" w:rsidRDefault="00DE65D3" w:rsidP="00DE65D3">
            <w:pPr>
              <w:ind w:right="-267"/>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 xml:space="preserve"> SCOL</w:t>
            </w:r>
          </w:p>
        </w:tc>
        <w:tc>
          <w:tcPr>
            <w:tcW w:w="752" w:type="dxa"/>
          </w:tcPr>
          <w:p w:rsidR="00DE65D3" w:rsidRPr="005058EC" w:rsidRDefault="00DE65D3" w:rsidP="00DE65D3">
            <w:pPr>
              <w:ind w:left="-108" w:right="-217"/>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FBCF</w:t>
            </w:r>
          </w:p>
        </w:tc>
        <w:tc>
          <w:tcPr>
            <w:tcW w:w="671" w:type="dxa"/>
          </w:tcPr>
          <w:p w:rsidR="00DE65D3" w:rsidRPr="005058EC" w:rsidRDefault="00DE65D3" w:rsidP="00DE65D3">
            <w:pPr>
              <w:ind w:right="-108"/>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IDE</w:t>
            </w:r>
          </w:p>
          <w:p w:rsidR="00DE65D3" w:rsidRPr="005058EC" w:rsidRDefault="00DE65D3" w:rsidP="00DE65D3">
            <w:pPr>
              <w:rPr>
                <w:rFonts w:asciiTheme="majorBidi" w:eastAsia="Calibri" w:hAnsiTheme="majorBidi" w:cstheme="majorBidi"/>
                <w:b/>
                <w:bCs/>
                <w:sz w:val="16"/>
                <w:szCs w:val="16"/>
                <w:lang w:val="en-US"/>
              </w:rPr>
            </w:pPr>
          </w:p>
        </w:tc>
        <w:tc>
          <w:tcPr>
            <w:tcW w:w="661" w:type="dxa"/>
          </w:tcPr>
          <w:p w:rsidR="00DE65D3" w:rsidRPr="005058EC" w:rsidRDefault="00DE65D3" w:rsidP="00DE65D3">
            <w:pPr>
              <w:ind w:right="-356"/>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CC</w:t>
            </w:r>
          </w:p>
        </w:tc>
        <w:tc>
          <w:tcPr>
            <w:tcW w:w="756" w:type="dxa"/>
          </w:tcPr>
          <w:p w:rsidR="00DE65D3" w:rsidRPr="005058EC" w:rsidRDefault="00DE65D3" w:rsidP="00DE65D3">
            <w:pPr>
              <w:spacing w:after="200" w:line="276" w:lineRule="auto"/>
              <w:ind w:right="-249"/>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EG</w:t>
            </w:r>
          </w:p>
        </w:tc>
        <w:tc>
          <w:tcPr>
            <w:tcW w:w="708" w:type="dxa"/>
          </w:tcPr>
          <w:p w:rsidR="00DE65D3" w:rsidRPr="005058EC" w:rsidRDefault="00DE65D3" w:rsidP="00DE65D3">
            <w:pPr>
              <w:ind w:right="-327"/>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SP</w:t>
            </w:r>
          </w:p>
        </w:tc>
        <w:tc>
          <w:tcPr>
            <w:tcW w:w="707" w:type="dxa"/>
          </w:tcPr>
          <w:p w:rsidR="00DE65D3" w:rsidRPr="005058EC" w:rsidRDefault="00DE65D3" w:rsidP="00DE65D3">
            <w:pPr>
              <w:ind w:right="-108"/>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RQ</w:t>
            </w:r>
          </w:p>
        </w:tc>
        <w:tc>
          <w:tcPr>
            <w:tcW w:w="712" w:type="dxa"/>
          </w:tcPr>
          <w:p w:rsidR="00DE65D3" w:rsidRPr="005058EC" w:rsidRDefault="00DE65D3" w:rsidP="00DE65D3">
            <w:pPr>
              <w:ind w:right="-108"/>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VA</w:t>
            </w:r>
          </w:p>
        </w:tc>
        <w:tc>
          <w:tcPr>
            <w:tcW w:w="625" w:type="dxa"/>
          </w:tcPr>
          <w:p w:rsidR="00DE65D3" w:rsidRPr="005058EC" w:rsidRDefault="00DE65D3" w:rsidP="00DE65D3">
            <w:pPr>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RL</w:t>
            </w:r>
          </w:p>
        </w:tc>
      </w:tr>
      <w:tr w:rsidR="00F001E6" w:rsidRPr="005058EC" w:rsidTr="00F001E6">
        <w:trPr>
          <w:trHeight w:val="283"/>
        </w:trPr>
        <w:tc>
          <w:tcPr>
            <w:tcW w:w="875" w:type="dxa"/>
          </w:tcPr>
          <w:p w:rsidR="00DE65D3" w:rsidRPr="005058EC" w:rsidRDefault="00DE65D3" w:rsidP="00DE65D3">
            <w:pPr>
              <w:spacing w:line="276" w:lineRule="auto"/>
              <w:ind w:right="-111"/>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Y</w:t>
            </w:r>
          </w:p>
        </w:tc>
        <w:tc>
          <w:tcPr>
            <w:tcW w:w="824" w:type="dxa"/>
          </w:tcPr>
          <w:p w:rsidR="00DE65D3" w:rsidRPr="005058EC" w:rsidRDefault="00DE65D3" w:rsidP="00DE65D3">
            <w:pPr>
              <w:spacing w:after="200" w:line="276" w:lineRule="auto"/>
              <w:ind w:left="-108" w:right="-250" w:firstLine="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1 </w:t>
            </w:r>
          </w:p>
        </w:tc>
        <w:tc>
          <w:tcPr>
            <w:tcW w:w="849" w:type="dxa"/>
          </w:tcPr>
          <w:p w:rsidR="00DE65D3" w:rsidRPr="005058EC" w:rsidRDefault="00DE65D3" w:rsidP="00DE65D3">
            <w:pPr>
              <w:spacing w:after="200" w:line="276" w:lineRule="auto"/>
              <w:ind w:left="-108" w:right="-250" w:firstLine="108"/>
              <w:rPr>
                <w:rFonts w:asciiTheme="majorBidi" w:eastAsia="Calibri" w:hAnsiTheme="majorBidi" w:cstheme="majorBidi"/>
                <w:sz w:val="16"/>
                <w:szCs w:val="16"/>
                <w:lang w:val="en-US"/>
              </w:rPr>
            </w:pPr>
          </w:p>
        </w:tc>
        <w:tc>
          <w:tcPr>
            <w:tcW w:w="748"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663"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52"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671"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661"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56"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08"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07"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12"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625"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r>
      <w:tr w:rsidR="00F001E6" w:rsidRPr="005058EC" w:rsidTr="00F001E6">
        <w:trPr>
          <w:trHeight w:val="148"/>
        </w:trPr>
        <w:tc>
          <w:tcPr>
            <w:tcW w:w="875" w:type="dxa"/>
          </w:tcPr>
          <w:p w:rsidR="00DE65D3" w:rsidRPr="005058EC" w:rsidRDefault="00DE65D3" w:rsidP="00DE65D3">
            <w:pPr>
              <w:spacing w:after="200" w:line="276" w:lineRule="auto"/>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X</w:t>
            </w:r>
          </w:p>
        </w:tc>
        <w:tc>
          <w:tcPr>
            <w:tcW w:w="824" w:type="dxa"/>
          </w:tcPr>
          <w:p w:rsidR="00DE65D3" w:rsidRPr="005058EC" w:rsidRDefault="00DE65D3" w:rsidP="00DE65D3">
            <w:pPr>
              <w:spacing w:after="200" w:line="276" w:lineRule="auto"/>
              <w:ind w:left="-108" w:right="-250" w:firstLine="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0.0655</w:t>
            </w:r>
          </w:p>
        </w:tc>
        <w:tc>
          <w:tcPr>
            <w:tcW w:w="849" w:type="dxa"/>
          </w:tcPr>
          <w:p w:rsidR="00DE65D3" w:rsidRPr="005058EC" w:rsidRDefault="00DE65D3" w:rsidP="00DE65D3">
            <w:pPr>
              <w:spacing w:after="200" w:line="276" w:lineRule="auto"/>
              <w:ind w:left="-108" w:right="-250" w:firstLine="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1</w:t>
            </w:r>
          </w:p>
        </w:tc>
        <w:tc>
          <w:tcPr>
            <w:tcW w:w="748"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663"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52"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671"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661"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56"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08"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07"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12"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625"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r>
      <w:tr w:rsidR="00F001E6" w:rsidRPr="005058EC" w:rsidTr="00F001E6">
        <w:trPr>
          <w:trHeight w:val="383"/>
        </w:trPr>
        <w:tc>
          <w:tcPr>
            <w:tcW w:w="875" w:type="dxa"/>
          </w:tcPr>
          <w:p w:rsidR="00DE65D3" w:rsidRPr="005058EC" w:rsidRDefault="00DE65D3" w:rsidP="00DE65D3">
            <w:pPr>
              <w:spacing w:after="200" w:line="276" w:lineRule="auto"/>
              <w:ind w:right="-111"/>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 xml:space="preserve"> POP</w:t>
            </w:r>
          </w:p>
        </w:tc>
        <w:tc>
          <w:tcPr>
            <w:tcW w:w="824" w:type="dxa"/>
          </w:tcPr>
          <w:p w:rsidR="00DE65D3" w:rsidRPr="005058EC" w:rsidRDefault="00DE65D3" w:rsidP="00DE65D3">
            <w:pPr>
              <w:spacing w:after="200" w:line="276" w:lineRule="auto"/>
              <w:ind w:right="-209"/>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0.0604</w:t>
            </w:r>
          </w:p>
        </w:tc>
        <w:tc>
          <w:tcPr>
            <w:tcW w:w="849" w:type="dxa"/>
          </w:tcPr>
          <w:p w:rsidR="00DE65D3" w:rsidRPr="005058EC" w:rsidRDefault="00DE65D3" w:rsidP="00DE65D3">
            <w:pPr>
              <w:spacing w:after="200" w:line="276" w:lineRule="auto"/>
              <w:ind w:right="-127"/>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0.0920</w:t>
            </w:r>
          </w:p>
        </w:tc>
        <w:tc>
          <w:tcPr>
            <w:tcW w:w="748" w:type="dxa"/>
          </w:tcPr>
          <w:p w:rsidR="00DE65D3" w:rsidRPr="005058EC" w:rsidRDefault="00DE65D3" w:rsidP="00DE65D3">
            <w:pPr>
              <w:spacing w:after="200" w:line="276" w:lineRule="auto"/>
              <w:ind w:right="-143" w:hanging="97"/>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1</w:t>
            </w:r>
          </w:p>
        </w:tc>
        <w:tc>
          <w:tcPr>
            <w:tcW w:w="663"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52"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671"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661"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56"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08"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07"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12"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625"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r>
      <w:tr w:rsidR="00F001E6" w:rsidRPr="005058EC" w:rsidTr="00F001E6">
        <w:trPr>
          <w:trHeight w:val="139"/>
        </w:trPr>
        <w:tc>
          <w:tcPr>
            <w:tcW w:w="875" w:type="dxa"/>
          </w:tcPr>
          <w:p w:rsidR="00DE65D3" w:rsidRPr="005058EC" w:rsidRDefault="00DE65D3" w:rsidP="00DE65D3">
            <w:pPr>
              <w:spacing w:after="200" w:line="276" w:lineRule="auto"/>
              <w:ind w:right="-534"/>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SCOL</w:t>
            </w:r>
          </w:p>
        </w:tc>
        <w:tc>
          <w:tcPr>
            <w:tcW w:w="824" w:type="dxa"/>
          </w:tcPr>
          <w:p w:rsidR="00DE65D3" w:rsidRPr="005058EC" w:rsidRDefault="00DE65D3" w:rsidP="00DE65D3">
            <w:pPr>
              <w:spacing w:after="200" w:line="276" w:lineRule="auto"/>
              <w:ind w:right="-16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0.0717</w:t>
            </w:r>
          </w:p>
        </w:tc>
        <w:tc>
          <w:tcPr>
            <w:tcW w:w="849" w:type="dxa"/>
          </w:tcPr>
          <w:p w:rsidR="00DE65D3" w:rsidRPr="005058EC" w:rsidRDefault="00DE65D3" w:rsidP="00DE65D3">
            <w:pPr>
              <w:spacing w:after="200" w:line="276" w:lineRule="auto"/>
              <w:ind w:right="-116"/>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0.1243  </w:t>
            </w:r>
          </w:p>
        </w:tc>
        <w:tc>
          <w:tcPr>
            <w:tcW w:w="748" w:type="dxa"/>
          </w:tcPr>
          <w:p w:rsidR="00DE65D3" w:rsidRPr="005058EC" w:rsidRDefault="00DE65D3" w:rsidP="00DE65D3">
            <w:pPr>
              <w:spacing w:after="200" w:line="276" w:lineRule="auto"/>
              <w:ind w:right="-108" w:hanging="92"/>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-0.3839</w:t>
            </w:r>
          </w:p>
        </w:tc>
        <w:tc>
          <w:tcPr>
            <w:tcW w:w="663" w:type="dxa"/>
          </w:tcPr>
          <w:p w:rsidR="00DE65D3" w:rsidRPr="005058EC" w:rsidRDefault="00DE65D3" w:rsidP="00DE65D3">
            <w:pPr>
              <w:spacing w:after="200" w:line="276" w:lineRule="auto"/>
              <w:ind w:right="-137"/>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1</w:t>
            </w:r>
          </w:p>
        </w:tc>
        <w:tc>
          <w:tcPr>
            <w:tcW w:w="752"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671"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661"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56"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08"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07"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12"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625"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r>
      <w:tr w:rsidR="00F001E6" w:rsidRPr="005058EC" w:rsidTr="00F001E6">
        <w:trPr>
          <w:trHeight w:val="148"/>
        </w:trPr>
        <w:tc>
          <w:tcPr>
            <w:tcW w:w="875" w:type="dxa"/>
          </w:tcPr>
          <w:p w:rsidR="00DE65D3" w:rsidRPr="005058EC" w:rsidRDefault="00DE65D3" w:rsidP="00DE65D3">
            <w:pPr>
              <w:spacing w:after="200" w:line="276" w:lineRule="auto"/>
              <w:ind w:right="-253"/>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GFCF</w:t>
            </w:r>
          </w:p>
        </w:tc>
        <w:tc>
          <w:tcPr>
            <w:tcW w:w="824" w:type="dxa"/>
          </w:tcPr>
          <w:p w:rsidR="00DE65D3" w:rsidRPr="005058EC" w:rsidRDefault="00DE65D3" w:rsidP="00DE65D3">
            <w:pPr>
              <w:spacing w:after="200" w:line="276" w:lineRule="auto"/>
              <w:ind w:right="-16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0.2467</w:t>
            </w:r>
          </w:p>
        </w:tc>
        <w:tc>
          <w:tcPr>
            <w:tcW w:w="849" w:type="dxa"/>
          </w:tcPr>
          <w:p w:rsidR="00DE65D3" w:rsidRPr="005058EC" w:rsidRDefault="00DE65D3" w:rsidP="00DE65D3">
            <w:pPr>
              <w:spacing w:after="200" w:line="276" w:lineRule="auto"/>
              <w:ind w:right="-116"/>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0.2259   </w:t>
            </w:r>
          </w:p>
        </w:tc>
        <w:tc>
          <w:tcPr>
            <w:tcW w:w="748" w:type="dxa"/>
          </w:tcPr>
          <w:p w:rsidR="00DE65D3" w:rsidRPr="005058EC" w:rsidRDefault="00DE65D3" w:rsidP="00DE65D3">
            <w:pPr>
              <w:spacing w:after="200" w:line="276" w:lineRule="auto"/>
              <w:ind w:right="-109"/>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0.0275   </w:t>
            </w:r>
          </w:p>
        </w:tc>
        <w:tc>
          <w:tcPr>
            <w:tcW w:w="663"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0.2025   </w:t>
            </w:r>
          </w:p>
        </w:tc>
        <w:tc>
          <w:tcPr>
            <w:tcW w:w="752"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1</w:t>
            </w:r>
          </w:p>
        </w:tc>
        <w:tc>
          <w:tcPr>
            <w:tcW w:w="671"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661"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56"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08"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07"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12"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625"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r>
      <w:tr w:rsidR="00F001E6" w:rsidRPr="005058EC" w:rsidTr="00F001E6">
        <w:trPr>
          <w:trHeight w:val="139"/>
        </w:trPr>
        <w:tc>
          <w:tcPr>
            <w:tcW w:w="875" w:type="dxa"/>
          </w:tcPr>
          <w:p w:rsidR="00DE65D3" w:rsidRPr="005058EC" w:rsidRDefault="00DE65D3" w:rsidP="00DE65D3">
            <w:pPr>
              <w:spacing w:after="200" w:line="276" w:lineRule="auto"/>
              <w:ind w:right="-108"/>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FDI</w:t>
            </w:r>
          </w:p>
        </w:tc>
        <w:tc>
          <w:tcPr>
            <w:tcW w:w="824" w:type="dxa"/>
          </w:tcPr>
          <w:p w:rsidR="00DE65D3" w:rsidRPr="005058EC" w:rsidRDefault="00DE65D3" w:rsidP="00DE65D3">
            <w:pPr>
              <w:spacing w:after="200" w:line="276" w:lineRule="auto"/>
              <w:ind w:right="-214"/>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0.1859</w:t>
            </w:r>
          </w:p>
        </w:tc>
        <w:tc>
          <w:tcPr>
            <w:tcW w:w="849" w:type="dxa"/>
          </w:tcPr>
          <w:p w:rsidR="00DE65D3" w:rsidRPr="005058EC" w:rsidRDefault="00DE65D3" w:rsidP="00DE65D3">
            <w:pPr>
              <w:spacing w:after="200" w:line="276" w:lineRule="auto"/>
              <w:ind w:right="-116"/>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0.0474   </w:t>
            </w:r>
          </w:p>
        </w:tc>
        <w:tc>
          <w:tcPr>
            <w:tcW w:w="748" w:type="dxa"/>
          </w:tcPr>
          <w:p w:rsidR="00DE65D3" w:rsidRPr="005058EC" w:rsidRDefault="00DE65D3" w:rsidP="00DE65D3">
            <w:pPr>
              <w:spacing w:after="200" w:line="276" w:lineRule="auto"/>
              <w:ind w:right="-109"/>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0.0349   </w:t>
            </w:r>
          </w:p>
        </w:tc>
        <w:tc>
          <w:tcPr>
            <w:tcW w:w="663" w:type="dxa"/>
          </w:tcPr>
          <w:p w:rsidR="00DE65D3" w:rsidRPr="005058EC" w:rsidRDefault="00DE65D3" w:rsidP="00DE65D3">
            <w:pPr>
              <w:spacing w:after="200" w:line="276" w:lineRule="auto"/>
              <w:ind w:right="-137"/>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0.0741   </w:t>
            </w:r>
          </w:p>
        </w:tc>
        <w:tc>
          <w:tcPr>
            <w:tcW w:w="752"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0.1412   </w:t>
            </w:r>
          </w:p>
        </w:tc>
        <w:tc>
          <w:tcPr>
            <w:tcW w:w="671" w:type="dxa"/>
          </w:tcPr>
          <w:p w:rsidR="00DE65D3" w:rsidRPr="005058EC" w:rsidRDefault="00DE65D3" w:rsidP="00DE65D3">
            <w:pPr>
              <w:spacing w:after="200" w:line="276" w:lineRule="auto"/>
              <w:ind w:right="-11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1</w:t>
            </w:r>
          </w:p>
        </w:tc>
        <w:tc>
          <w:tcPr>
            <w:tcW w:w="661"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56"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08"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07"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712"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c>
          <w:tcPr>
            <w:tcW w:w="625" w:type="dxa"/>
          </w:tcPr>
          <w:p w:rsidR="00DE65D3" w:rsidRPr="005058EC" w:rsidRDefault="00DE65D3" w:rsidP="00DE65D3">
            <w:pPr>
              <w:spacing w:after="200" w:line="276" w:lineRule="auto"/>
              <w:rPr>
                <w:rFonts w:asciiTheme="majorBidi" w:eastAsia="Calibri" w:hAnsiTheme="majorBidi" w:cstheme="majorBidi"/>
                <w:sz w:val="16"/>
                <w:szCs w:val="16"/>
                <w:lang w:val="en-US"/>
              </w:rPr>
            </w:pPr>
          </w:p>
        </w:tc>
      </w:tr>
      <w:tr w:rsidR="00F001E6" w:rsidRPr="005058EC" w:rsidTr="00F001E6">
        <w:trPr>
          <w:trHeight w:val="148"/>
        </w:trPr>
        <w:tc>
          <w:tcPr>
            <w:tcW w:w="875" w:type="dxa"/>
          </w:tcPr>
          <w:p w:rsidR="00DE65D3" w:rsidRPr="005058EC" w:rsidRDefault="00DE65D3" w:rsidP="00DE65D3">
            <w:pPr>
              <w:spacing w:after="200" w:line="276" w:lineRule="auto"/>
              <w:ind w:right="-108"/>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CC</w:t>
            </w:r>
          </w:p>
        </w:tc>
        <w:tc>
          <w:tcPr>
            <w:tcW w:w="824" w:type="dxa"/>
          </w:tcPr>
          <w:p w:rsidR="00DE65D3" w:rsidRPr="005058EC" w:rsidRDefault="00DE65D3" w:rsidP="00DE65D3">
            <w:pPr>
              <w:spacing w:after="200" w:line="276" w:lineRule="auto"/>
              <w:ind w:right="-113"/>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0.0971</w:t>
            </w:r>
          </w:p>
        </w:tc>
        <w:tc>
          <w:tcPr>
            <w:tcW w:w="849" w:type="dxa"/>
          </w:tcPr>
          <w:p w:rsidR="00DE65D3" w:rsidRPr="005058EC" w:rsidRDefault="00DE65D3" w:rsidP="00DE65D3">
            <w:pPr>
              <w:spacing w:after="200" w:line="276" w:lineRule="auto"/>
              <w:ind w:right="-116"/>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0.1480  </w:t>
            </w:r>
          </w:p>
        </w:tc>
        <w:tc>
          <w:tcPr>
            <w:tcW w:w="748" w:type="dxa"/>
          </w:tcPr>
          <w:p w:rsidR="00DE65D3" w:rsidRPr="005058EC" w:rsidRDefault="00DE65D3" w:rsidP="00DE65D3">
            <w:pPr>
              <w:spacing w:after="200" w:line="276" w:lineRule="auto"/>
              <w:ind w:right="-250"/>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-0.3637</w:t>
            </w:r>
          </w:p>
        </w:tc>
        <w:tc>
          <w:tcPr>
            <w:tcW w:w="663" w:type="dxa"/>
          </w:tcPr>
          <w:p w:rsidR="00DE65D3" w:rsidRPr="005058EC" w:rsidRDefault="00DE65D3" w:rsidP="00DE65D3">
            <w:pPr>
              <w:spacing w:after="200" w:line="276" w:lineRule="auto"/>
              <w:ind w:right="-347"/>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0.4205   </w:t>
            </w:r>
          </w:p>
        </w:tc>
        <w:tc>
          <w:tcPr>
            <w:tcW w:w="752"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0.0330</w:t>
            </w:r>
          </w:p>
        </w:tc>
        <w:tc>
          <w:tcPr>
            <w:tcW w:w="671" w:type="dxa"/>
          </w:tcPr>
          <w:p w:rsidR="00DE65D3" w:rsidRPr="005058EC" w:rsidRDefault="00DE65D3" w:rsidP="00DE65D3">
            <w:pPr>
              <w:spacing w:after="200" w:line="276" w:lineRule="auto"/>
              <w:ind w:right="-259"/>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0.1761   </w:t>
            </w:r>
          </w:p>
        </w:tc>
        <w:tc>
          <w:tcPr>
            <w:tcW w:w="661" w:type="dxa"/>
          </w:tcPr>
          <w:p w:rsidR="00DE65D3" w:rsidRPr="005058EC" w:rsidRDefault="00DE65D3" w:rsidP="00DE65D3">
            <w:pPr>
              <w:spacing w:after="200" w:line="276" w:lineRule="auto"/>
              <w:ind w:right="-327"/>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1</w:t>
            </w:r>
          </w:p>
        </w:tc>
        <w:tc>
          <w:tcPr>
            <w:tcW w:w="756" w:type="dxa"/>
          </w:tcPr>
          <w:p w:rsidR="00DE65D3" w:rsidRPr="005058EC" w:rsidRDefault="00DE65D3" w:rsidP="00DE65D3">
            <w:pPr>
              <w:spacing w:after="200" w:line="276" w:lineRule="auto"/>
              <w:rPr>
                <w:rFonts w:asciiTheme="majorBidi" w:eastAsia="Calibri" w:hAnsiTheme="majorBidi" w:cstheme="majorBidi"/>
                <w:color w:val="C00000"/>
                <w:sz w:val="16"/>
                <w:szCs w:val="16"/>
                <w:lang w:val="en-US"/>
              </w:rPr>
            </w:pPr>
          </w:p>
        </w:tc>
        <w:tc>
          <w:tcPr>
            <w:tcW w:w="708" w:type="dxa"/>
          </w:tcPr>
          <w:p w:rsidR="00DE65D3" w:rsidRPr="005058EC" w:rsidRDefault="00DE65D3" w:rsidP="00DE65D3">
            <w:pPr>
              <w:spacing w:after="200" w:line="276" w:lineRule="auto"/>
              <w:rPr>
                <w:rFonts w:asciiTheme="majorBidi" w:eastAsia="Calibri" w:hAnsiTheme="majorBidi" w:cstheme="majorBidi"/>
                <w:color w:val="C00000"/>
                <w:sz w:val="16"/>
                <w:szCs w:val="16"/>
                <w:lang w:val="en-US"/>
              </w:rPr>
            </w:pPr>
          </w:p>
        </w:tc>
        <w:tc>
          <w:tcPr>
            <w:tcW w:w="707" w:type="dxa"/>
          </w:tcPr>
          <w:p w:rsidR="00DE65D3" w:rsidRPr="005058EC" w:rsidRDefault="00DE65D3" w:rsidP="00DE65D3">
            <w:pPr>
              <w:spacing w:after="200" w:line="276" w:lineRule="auto"/>
              <w:rPr>
                <w:rFonts w:asciiTheme="majorBidi" w:eastAsia="Calibri" w:hAnsiTheme="majorBidi" w:cstheme="majorBidi"/>
                <w:color w:val="C00000"/>
                <w:sz w:val="16"/>
                <w:szCs w:val="16"/>
                <w:lang w:val="en-US"/>
              </w:rPr>
            </w:pPr>
          </w:p>
        </w:tc>
        <w:tc>
          <w:tcPr>
            <w:tcW w:w="712" w:type="dxa"/>
          </w:tcPr>
          <w:p w:rsidR="00DE65D3" w:rsidRPr="005058EC" w:rsidRDefault="00DE65D3" w:rsidP="00DE65D3">
            <w:pPr>
              <w:spacing w:after="200" w:line="276" w:lineRule="auto"/>
              <w:rPr>
                <w:rFonts w:asciiTheme="majorBidi" w:eastAsia="Calibri" w:hAnsiTheme="majorBidi" w:cstheme="majorBidi"/>
                <w:color w:val="C00000"/>
                <w:sz w:val="16"/>
                <w:szCs w:val="16"/>
                <w:lang w:val="en-US"/>
              </w:rPr>
            </w:pPr>
          </w:p>
        </w:tc>
        <w:tc>
          <w:tcPr>
            <w:tcW w:w="625" w:type="dxa"/>
          </w:tcPr>
          <w:p w:rsidR="00DE65D3" w:rsidRPr="005058EC" w:rsidRDefault="00DE65D3" w:rsidP="00DE65D3">
            <w:pPr>
              <w:spacing w:after="200" w:line="276" w:lineRule="auto"/>
              <w:rPr>
                <w:rFonts w:asciiTheme="majorBidi" w:eastAsia="Calibri" w:hAnsiTheme="majorBidi" w:cstheme="majorBidi"/>
                <w:color w:val="C00000"/>
                <w:sz w:val="16"/>
                <w:szCs w:val="16"/>
                <w:lang w:val="en-US"/>
              </w:rPr>
            </w:pPr>
          </w:p>
        </w:tc>
      </w:tr>
      <w:tr w:rsidR="00F001E6" w:rsidRPr="005058EC" w:rsidTr="00F001E6">
        <w:trPr>
          <w:trHeight w:val="148"/>
        </w:trPr>
        <w:tc>
          <w:tcPr>
            <w:tcW w:w="875" w:type="dxa"/>
          </w:tcPr>
          <w:p w:rsidR="00DE65D3" w:rsidRPr="005058EC" w:rsidRDefault="00DE65D3" w:rsidP="00DE65D3">
            <w:pPr>
              <w:spacing w:after="200" w:line="276" w:lineRule="auto"/>
              <w:ind w:right="-249"/>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EG</w:t>
            </w:r>
          </w:p>
        </w:tc>
        <w:tc>
          <w:tcPr>
            <w:tcW w:w="824" w:type="dxa"/>
          </w:tcPr>
          <w:p w:rsidR="00DE65D3" w:rsidRPr="005058EC" w:rsidRDefault="00DE65D3" w:rsidP="00DE65D3">
            <w:pPr>
              <w:spacing w:after="200" w:line="276" w:lineRule="auto"/>
              <w:ind w:right="-113"/>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0.1070</w:t>
            </w:r>
          </w:p>
        </w:tc>
        <w:tc>
          <w:tcPr>
            <w:tcW w:w="849" w:type="dxa"/>
          </w:tcPr>
          <w:p w:rsidR="00DE65D3" w:rsidRPr="005058EC" w:rsidRDefault="00DE65D3" w:rsidP="00DE65D3">
            <w:pPr>
              <w:spacing w:after="200" w:line="276" w:lineRule="auto"/>
              <w:ind w:right="-116"/>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0.3209  </w:t>
            </w:r>
          </w:p>
        </w:tc>
        <w:tc>
          <w:tcPr>
            <w:tcW w:w="748"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-0.3906</w:t>
            </w:r>
          </w:p>
        </w:tc>
        <w:tc>
          <w:tcPr>
            <w:tcW w:w="663" w:type="dxa"/>
          </w:tcPr>
          <w:p w:rsidR="00DE65D3" w:rsidRPr="005058EC" w:rsidRDefault="00DE65D3" w:rsidP="00DE65D3">
            <w:pPr>
              <w:spacing w:after="200" w:line="276" w:lineRule="auto"/>
              <w:ind w:right="-137"/>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0.4737   </w:t>
            </w:r>
          </w:p>
        </w:tc>
        <w:tc>
          <w:tcPr>
            <w:tcW w:w="752"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0.0983</w:t>
            </w:r>
          </w:p>
        </w:tc>
        <w:tc>
          <w:tcPr>
            <w:tcW w:w="671" w:type="dxa"/>
          </w:tcPr>
          <w:p w:rsidR="00DE65D3" w:rsidRPr="005058EC" w:rsidRDefault="00DE65D3" w:rsidP="00DE65D3">
            <w:pPr>
              <w:spacing w:after="200" w:line="276" w:lineRule="auto"/>
              <w:ind w:right="-201"/>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0.1103   </w:t>
            </w:r>
          </w:p>
        </w:tc>
        <w:tc>
          <w:tcPr>
            <w:tcW w:w="661" w:type="dxa"/>
          </w:tcPr>
          <w:p w:rsidR="00DE65D3" w:rsidRPr="005058EC" w:rsidRDefault="00DE65D3" w:rsidP="00DE65D3">
            <w:pPr>
              <w:spacing w:after="200" w:line="276" w:lineRule="auto"/>
              <w:ind w:right="-149"/>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 xml:space="preserve">0.8618   </w:t>
            </w:r>
          </w:p>
        </w:tc>
        <w:tc>
          <w:tcPr>
            <w:tcW w:w="756" w:type="dxa"/>
          </w:tcPr>
          <w:p w:rsidR="00DE65D3" w:rsidRPr="005058EC" w:rsidRDefault="00DE65D3" w:rsidP="00DE65D3">
            <w:pPr>
              <w:spacing w:after="200" w:line="276" w:lineRule="auto"/>
              <w:ind w:right="-250"/>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1</w:t>
            </w:r>
          </w:p>
        </w:tc>
        <w:tc>
          <w:tcPr>
            <w:tcW w:w="708" w:type="dxa"/>
          </w:tcPr>
          <w:p w:rsidR="00DE65D3" w:rsidRPr="005058EC" w:rsidRDefault="00DE65D3" w:rsidP="00DE65D3">
            <w:pPr>
              <w:spacing w:after="200" w:line="276" w:lineRule="auto"/>
              <w:rPr>
                <w:rFonts w:asciiTheme="majorBidi" w:eastAsia="Calibri" w:hAnsiTheme="majorBidi" w:cstheme="majorBidi"/>
                <w:color w:val="C00000"/>
                <w:sz w:val="16"/>
                <w:szCs w:val="16"/>
                <w:lang w:val="en-US"/>
              </w:rPr>
            </w:pPr>
          </w:p>
        </w:tc>
        <w:tc>
          <w:tcPr>
            <w:tcW w:w="707" w:type="dxa"/>
          </w:tcPr>
          <w:p w:rsidR="00DE65D3" w:rsidRPr="005058EC" w:rsidRDefault="00DE65D3" w:rsidP="00DE65D3">
            <w:pPr>
              <w:spacing w:after="200" w:line="276" w:lineRule="auto"/>
              <w:rPr>
                <w:rFonts w:asciiTheme="majorBidi" w:eastAsia="Calibri" w:hAnsiTheme="majorBidi" w:cstheme="majorBidi"/>
                <w:color w:val="C00000"/>
                <w:sz w:val="16"/>
                <w:szCs w:val="16"/>
                <w:lang w:val="en-US"/>
              </w:rPr>
            </w:pPr>
          </w:p>
        </w:tc>
        <w:tc>
          <w:tcPr>
            <w:tcW w:w="712" w:type="dxa"/>
          </w:tcPr>
          <w:p w:rsidR="00DE65D3" w:rsidRPr="005058EC" w:rsidRDefault="00DE65D3" w:rsidP="00DE65D3">
            <w:pPr>
              <w:spacing w:after="200" w:line="276" w:lineRule="auto"/>
              <w:rPr>
                <w:rFonts w:asciiTheme="majorBidi" w:eastAsia="Calibri" w:hAnsiTheme="majorBidi" w:cstheme="majorBidi"/>
                <w:color w:val="C00000"/>
                <w:sz w:val="16"/>
                <w:szCs w:val="16"/>
                <w:lang w:val="en-US"/>
              </w:rPr>
            </w:pPr>
          </w:p>
        </w:tc>
        <w:tc>
          <w:tcPr>
            <w:tcW w:w="625" w:type="dxa"/>
          </w:tcPr>
          <w:p w:rsidR="00DE65D3" w:rsidRPr="005058EC" w:rsidRDefault="00DE65D3" w:rsidP="00DE65D3">
            <w:pPr>
              <w:spacing w:after="200" w:line="276" w:lineRule="auto"/>
              <w:rPr>
                <w:rFonts w:asciiTheme="majorBidi" w:eastAsia="Calibri" w:hAnsiTheme="majorBidi" w:cstheme="majorBidi"/>
                <w:color w:val="C00000"/>
                <w:sz w:val="16"/>
                <w:szCs w:val="16"/>
                <w:lang w:val="en-US"/>
              </w:rPr>
            </w:pPr>
          </w:p>
        </w:tc>
      </w:tr>
      <w:tr w:rsidR="00F001E6" w:rsidRPr="005058EC" w:rsidTr="00F001E6">
        <w:trPr>
          <w:trHeight w:val="148"/>
        </w:trPr>
        <w:tc>
          <w:tcPr>
            <w:tcW w:w="875" w:type="dxa"/>
          </w:tcPr>
          <w:p w:rsidR="00DE65D3" w:rsidRPr="005058EC" w:rsidRDefault="00DE65D3" w:rsidP="00DE65D3">
            <w:pPr>
              <w:spacing w:after="200" w:line="276" w:lineRule="auto"/>
              <w:ind w:right="-108"/>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SP</w:t>
            </w:r>
          </w:p>
        </w:tc>
        <w:tc>
          <w:tcPr>
            <w:tcW w:w="824"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0.0640</w:t>
            </w:r>
          </w:p>
        </w:tc>
        <w:tc>
          <w:tcPr>
            <w:tcW w:w="849"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0.2004  </w:t>
            </w:r>
          </w:p>
        </w:tc>
        <w:tc>
          <w:tcPr>
            <w:tcW w:w="748"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-0.2305</w:t>
            </w:r>
          </w:p>
        </w:tc>
        <w:tc>
          <w:tcPr>
            <w:tcW w:w="663" w:type="dxa"/>
          </w:tcPr>
          <w:p w:rsidR="00DE65D3" w:rsidRPr="005058EC" w:rsidRDefault="00DE65D3" w:rsidP="00DE65D3">
            <w:pPr>
              <w:spacing w:after="200" w:line="276" w:lineRule="auto"/>
              <w:ind w:right="-137"/>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0.2418   </w:t>
            </w:r>
          </w:p>
        </w:tc>
        <w:tc>
          <w:tcPr>
            <w:tcW w:w="752"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0.0114   </w:t>
            </w:r>
          </w:p>
        </w:tc>
        <w:tc>
          <w:tcPr>
            <w:tcW w:w="671"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0.0950   </w:t>
            </w:r>
          </w:p>
        </w:tc>
        <w:tc>
          <w:tcPr>
            <w:tcW w:w="661" w:type="dxa"/>
          </w:tcPr>
          <w:p w:rsidR="00DE65D3" w:rsidRPr="005058EC" w:rsidRDefault="00DE65D3" w:rsidP="00DE65D3">
            <w:pPr>
              <w:spacing w:after="200" w:line="276" w:lineRule="auto"/>
              <w:ind w:right="-149"/>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 xml:space="preserve">0.6769   </w:t>
            </w:r>
          </w:p>
        </w:tc>
        <w:tc>
          <w:tcPr>
            <w:tcW w:w="756" w:type="dxa"/>
          </w:tcPr>
          <w:p w:rsidR="00DE65D3" w:rsidRPr="005058EC" w:rsidRDefault="00DE65D3" w:rsidP="00DE65D3">
            <w:pPr>
              <w:spacing w:after="200" w:line="276" w:lineRule="auto"/>
              <w:ind w:right="-108"/>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0.5979</w:t>
            </w:r>
          </w:p>
        </w:tc>
        <w:tc>
          <w:tcPr>
            <w:tcW w:w="708" w:type="dxa"/>
          </w:tcPr>
          <w:p w:rsidR="00DE65D3" w:rsidRPr="005058EC" w:rsidRDefault="00DE65D3" w:rsidP="00DE65D3">
            <w:pPr>
              <w:spacing w:after="200" w:line="276" w:lineRule="auto"/>
              <w:ind w:right="-108"/>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1</w:t>
            </w:r>
          </w:p>
        </w:tc>
        <w:tc>
          <w:tcPr>
            <w:tcW w:w="707" w:type="dxa"/>
          </w:tcPr>
          <w:p w:rsidR="00DE65D3" w:rsidRPr="005058EC" w:rsidRDefault="00DE65D3" w:rsidP="00DE65D3">
            <w:pPr>
              <w:spacing w:after="200" w:line="276" w:lineRule="auto"/>
              <w:rPr>
                <w:rFonts w:asciiTheme="majorBidi" w:eastAsia="Calibri" w:hAnsiTheme="majorBidi" w:cstheme="majorBidi"/>
                <w:color w:val="C00000"/>
                <w:sz w:val="16"/>
                <w:szCs w:val="16"/>
                <w:lang w:val="en-US"/>
              </w:rPr>
            </w:pPr>
          </w:p>
        </w:tc>
        <w:tc>
          <w:tcPr>
            <w:tcW w:w="712" w:type="dxa"/>
          </w:tcPr>
          <w:p w:rsidR="00DE65D3" w:rsidRPr="005058EC" w:rsidRDefault="00DE65D3" w:rsidP="00DE65D3">
            <w:pPr>
              <w:spacing w:after="200" w:line="276" w:lineRule="auto"/>
              <w:rPr>
                <w:rFonts w:asciiTheme="majorBidi" w:eastAsia="Calibri" w:hAnsiTheme="majorBidi" w:cstheme="majorBidi"/>
                <w:color w:val="C00000"/>
                <w:sz w:val="16"/>
                <w:szCs w:val="16"/>
                <w:lang w:val="en-US"/>
              </w:rPr>
            </w:pPr>
          </w:p>
        </w:tc>
        <w:tc>
          <w:tcPr>
            <w:tcW w:w="625" w:type="dxa"/>
          </w:tcPr>
          <w:p w:rsidR="00DE65D3" w:rsidRPr="005058EC" w:rsidRDefault="00DE65D3" w:rsidP="00DE65D3">
            <w:pPr>
              <w:spacing w:after="200" w:line="276" w:lineRule="auto"/>
              <w:rPr>
                <w:rFonts w:asciiTheme="majorBidi" w:eastAsia="Calibri" w:hAnsiTheme="majorBidi" w:cstheme="majorBidi"/>
                <w:color w:val="C00000"/>
                <w:sz w:val="16"/>
                <w:szCs w:val="16"/>
                <w:lang w:val="en-US"/>
              </w:rPr>
            </w:pPr>
          </w:p>
        </w:tc>
      </w:tr>
      <w:tr w:rsidR="00F001E6" w:rsidRPr="005058EC" w:rsidTr="00F001E6">
        <w:trPr>
          <w:trHeight w:val="276"/>
        </w:trPr>
        <w:tc>
          <w:tcPr>
            <w:tcW w:w="875" w:type="dxa"/>
          </w:tcPr>
          <w:p w:rsidR="00DE65D3" w:rsidRPr="005058EC" w:rsidRDefault="00DE65D3" w:rsidP="00DE65D3">
            <w:pPr>
              <w:spacing w:after="200" w:line="276" w:lineRule="auto"/>
              <w:ind w:right="-108"/>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RQ</w:t>
            </w:r>
          </w:p>
        </w:tc>
        <w:tc>
          <w:tcPr>
            <w:tcW w:w="824"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0.0399</w:t>
            </w:r>
          </w:p>
        </w:tc>
        <w:tc>
          <w:tcPr>
            <w:tcW w:w="849"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0.1617  </w:t>
            </w:r>
          </w:p>
        </w:tc>
        <w:tc>
          <w:tcPr>
            <w:tcW w:w="748"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-0.3909</w:t>
            </w:r>
          </w:p>
        </w:tc>
        <w:tc>
          <w:tcPr>
            <w:tcW w:w="663" w:type="dxa"/>
          </w:tcPr>
          <w:p w:rsidR="00DE65D3" w:rsidRPr="005058EC" w:rsidRDefault="00DE65D3" w:rsidP="00DE65D3">
            <w:pPr>
              <w:spacing w:after="200" w:line="276" w:lineRule="auto"/>
              <w:ind w:right="-137"/>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0.3485  </w:t>
            </w:r>
          </w:p>
        </w:tc>
        <w:tc>
          <w:tcPr>
            <w:tcW w:w="752" w:type="dxa"/>
          </w:tcPr>
          <w:p w:rsidR="00DE65D3" w:rsidRPr="005058EC" w:rsidRDefault="00DE65D3" w:rsidP="00DE65D3">
            <w:pPr>
              <w:spacing w:after="200" w:line="276" w:lineRule="auto"/>
              <w:ind w:right="-142"/>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0.0140</w:t>
            </w:r>
          </w:p>
        </w:tc>
        <w:tc>
          <w:tcPr>
            <w:tcW w:w="671"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0.0950   </w:t>
            </w:r>
          </w:p>
        </w:tc>
        <w:tc>
          <w:tcPr>
            <w:tcW w:w="661" w:type="dxa"/>
          </w:tcPr>
          <w:p w:rsidR="00DE65D3" w:rsidRPr="005058EC" w:rsidRDefault="00DE65D3" w:rsidP="00DE65D3">
            <w:pPr>
              <w:spacing w:after="200" w:line="276" w:lineRule="auto"/>
              <w:ind w:right="-149"/>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 xml:space="preserve">0.7963   </w:t>
            </w:r>
          </w:p>
        </w:tc>
        <w:tc>
          <w:tcPr>
            <w:tcW w:w="756" w:type="dxa"/>
          </w:tcPr>
          <w:p w:rsidR="00DE65D3" w:rsidRPr="005058EC" w:rsidRDefault="00DE65D3" w:rsidP="00DE65D3">
            <w:pPr>
              <w:spacing w:after="200" w:line="276" w:lineRule="auto"/>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0.842</w:t>
            </w:r>
          </w:p>
        </w:tc>
        <w:tc>
          <w:tcPr>
            <w:tcW w:w="708" w:type="dxa"/>
          </w:tcPr>
          <w:p w:rsidR="00DE65D3" w:rsidRPr="005058EC" w:rsidRDefault="00DE65D3" w:rsidP="00DE65D3">
            <w:pPr>
              <w:spacing w:after="200" w:line="276" w:lineRule="auto"/>
              <w:ind w:right="-108"/>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0.5442</w:t>
            </w:r>
          </w:p>
        </w:tc>
        <w:tc>
          <w:tcPr>
            <w:tcW w:w="707" w:type="dxa"/>
          </w:tcPr>
          <w:p w:rsidR="00DE65D3" w:rsidRPr="005058EC" w:rsidRDefault="00DE65D3" w:rsidP="00DE65D3">
            <w:pPr>
              <w:spacing w:after="200" w:line="276" w:lineRule="auto"/>
              <w:ind w:right="-250"/>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1</w:t>
            </w:r>
          </w:p>
        </w:tc>
        <w:tc>
          <w:tcPr>
            <w:tcW w:w="712" w:type="dxa"/>
          </w:tcPr>
          <w:p w:rsidR="00DE65D3" w:rsidRPr="005058EC" w:rsidRDefault="00DE65D3" w:rsidP="00DE65D3">
            <w:pPr>
              <w:spacing w:after="200" w:line="276" w:lineRule="auto"/>
              <w:rPr>
                <w:rFonts w:asciiTheme="majorBidi" w:eastAsia="Calibri" w:hAnsiTheme="majorBidi" w:cstheme="majorBidi"/>
                <w:color w:val="C00000"/>
                <w:sz w:val="16"/>
                <w:szCs w:val="16"/>
                <w:lang w:val="en-US"/>
              </w:rPr>
            </w:pPr>
          </w:p>
        </w:tc>
        <w:tc>
          <w:tcPr>
            <w:tcW w:w="625" w:type="dxa"/>
          </w:tcPr>
          <w:p w:rsidR="00DE65D3" w:rsidRPr="005058EC" w:rsidRDefault="00DE65D3" w:rsidP="00DE65D3">
            <w:pPr>
              <w:spacing w:after="200" w:line="276" w:lineRule="auto"/>
              <w:rPr>
                <w:rFonts w:asciiTheme="majorBidi" w:eastAsia="Calibri" w:hAnsiTheme="majorBidi" w:cstheme="majorBidi"/>
                <w:color w:val="C00000"/>
                <w:sz w:val="16"/>
                <w:szCs w:val="16"/>
                <w:lang w:val="en-US"/>
              </w:rPr>
            </w:pPr>
          </w:p>
        </w:tc>
      </w:tr>
      <w:tr w:rsidR="00F001E6" w:rsidRPr="005058EC" w:rsidTr="00F001E6">
        <w:trPr>
          <w:trHeight w:val="195"/>
        </w:trPr>
        <w:tc>
          <w:tcPr>
            <w:tcW w:w="875" w:type="dxa"/>
          </w:tcPr>
          <w:p w:rsidR="00DE65D3" w:rsidRPr="005058EC" w:rsidRDefault="00DE65D3" w:rsidP="00DE65D3">
            <w:pPr>
              <w:spacing w:after="200" w:line="276" w:lineRule="auto"/>
              <w:ind w:right="-108"/>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VA</w:t>
            </w:r>
          </w:p>
        </w:tc>
        <w:tc>
          <w:tcPr>
            <w:tcW w:w="824"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0.0339</w:t>
            </w:r>
          </w:p>
        </w:tc>
        <w:tc>
          <w:tcPr>
            <w:tcW w:w="849" w:type="dxa"/>
          </w:tcPr>
          <w:p w:rsidR="00DE65D3" w:rsidRPr="005058EC" w:rsidRDefault="00DE65D3" w:rsidP="00DE65D3">
            <w:pPr>
              <w:spacing w:after="200" w:line="276" w:lineRule="auto"/>
              <w:ind w:right="-124"/>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-0.0239</w:t>
            </w:r>
          </w:p>
        </w:tc>
        <w:tc>
          <w:tcPr>
            <w:tcW w:w="748"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-0.4091</w:t>
            </w:r>
          </w:p>
        </w:tc>
        <w:tc>
          <w:tcPr>
            <w:tcW w:w="663" w:type="dxa"/>
          </w:tcPr>
          <w:p w:rsidR="00DE65D3" w:rsidRPr="005058EC" w:rsidRDefault="00DE65D3" w:rsidP="00DE65D3">
            <w:pPr>
              <w:spacing w:after="200" w:line="276" w:lineRule="auto"/>
              <w:ind w:right="-137"/>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0.3330  </w:t>
            </w:r>
          </w:p>
        </w:tc>
        <w:tc>
          <w:tcPr>
            <w:tcW w:w="752" w:type="dxa"/>
          </w:tcPr>
          <w:p w:rsidR="00DE65D3" w:rsidRPr="005058EC" w:rsidRDefault="00DE65D3" w:rsidP="00DE65D3">
            <w:pPr>
              <w:spacing w:after="200" w:line="276" w:lineRule="auto"/>
              <w:ind w:right="-142"/>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-0.0994</w:t>
            </w:r>
          </w:p>
        </w:tc>
        <w:tc>
          <w:tcPr>
            <w:tcW w:w="671"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0.0275   </w:t>
            </w:r>
          </w:p>
        </w:tc>
        <w:tc>
          <w:tcPr>
            <w:tcW w:w="661" w:type="dxa"/>
          </w:tcPr>
          <w:p w:rsidR="00DE65D3" w:rsidRPr="005058EC" w:rsidRDefault="00DE65D3" w:rsidP="00DE65D3">
            <w:pPr>
              <w:spacing w:after="200" w:line="276" w:lineRule="auto"/>
              <w:ind w:right="-149"/>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 xml:space="preserve">0.6732   </w:t>
            </w:r>
          </w:p>
        </w:tc>
        <w:tc>
          <w:tcPr>
            <w:tcW w:w="756" w:type="dxa"/>
          </w:tcPr>
          <w:p w:rsidR="00DE65D3" w:rsidRPr="005058EC" w:rsidRDefault="00DE65D3" w:rsidP="00DE65D3">
            <w:pPr>
              <w:spacing w:after="200" w:line="276" w:lineRule="auto"/>
              <w:ind w:right="-108"/>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0.6048</w:t>
            </w:r>
          </w:p>
        </w:tc>
        <w:tc>
          <w:tcPr>
            <w:tcW w:w="708" w:type="dxa"/>
          </w:tcPr>
          <w:p w:rsidR="00DE65D3" w:rsidRPr="005058EC" w:rsidRDefault="00DE65D3" w:rsidP="00DE65D3">
            <w:pPr>
              <w:spacing w:after="200" w:line="276" w:lineRule="auto"/>
              <w:ind w:right="-249"/>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0.6267</w:t>
            </w:r>
          </w:p>
        </w:tc>
        <w:tc>
          <w:tcPr>
            <w:tcW w:w="707" w:type="dxa"/>
          </w:tcPr>
          <w:p w:rsidR="00DE65D3" w:rsidRPr="005058EC" w:rsidRDefault="00DE65D3" w:rsidP="00DE65D3">
            <w:pPr>
              <w:spacing w:after="200" w:line="276" w:lineRule="auto"/>
              <w:ind w:right="-108"/>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0.7003</w:t>
            </w:r>
          </w:p>
        </w:tc>
        <w:tc>
          <w:tcPr>
            <w:tcW w:w="712" w:type="dxa"/>
          </w:tcPr>
          <w:p w:rsidR="00DE65D3" w:rsidRPr="005058EC" w:rsidRDefault="00DE65D3" w:rsidP="00DE65D3">
            <w:pPr>
              <w:spacing w:after="200" w:line="276" w:lineRule="auto"/>
              <w:ind w:right="-250"/>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1</w:t>
            </w:r>
          </w:p>
        </w:tc>
        <w:tc>
          <w:tcPr>
            <w:tcW w:w="625" w:type="dxa"/>
          </w:tcPr>
          <w:p w:rsidR="00DE65D3" w:rsidRPr="005058EC" w:rsidRDefault="00DE65D3" w:rsidP="00DE65D3">
            <w:pPr>
              <w:spacing w:after="200" w:line="276" w:lineRule="auto"/>
              <w:rPr>
                <w:rFonts w:asciiTheme="majorBidi" w:eastAsia="Calibri" w:hAnsiTheme="majorBidi" w:cstheme="majorBidi"/>
                <w:color w:val="C00000"/>
                <w:sz w:val="16"/>
                <w:szCs w:val="16"/>
                <w:lang w:val="en-US"/>
              </w:rPr>
            </w:pPr>
          </w:p>
        </w:tc>
      </w:tr>
      <w:tr w:rsidR="00F001E6" w:rsidRPr="005058EC" w:rsidTr="00F001E6">
        <w:trPr>
          <w:trHeight w:val="535"/>
        </w:trPr>
        <w:tc>
          <w:tcPr>
            <w:tcW w:w="875" w:type="dxa"/>
          </w:tcPr>
          <w:p w:rsidR="00DE65D3" w:rsidRPr="005058EC" w:rsidRDefault="00DE65D3" w:rsidP="00DE65D3">
            <w:pPr>
              <w:spacing w:after="200" w:line="276" w:lineRule="auto"/>
              <w:ind w:right="-108"/>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RL</w:t>
            </w:r>
          </w:p>
        </w:tc>
        <w:tc>
          <w:tcPr>
            <w:tcW w:w="824"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0.0934</w:t>
            </w:r>
          </w:p>
        </w:tc>
        <w:tc>
          <w:tcPr>
            <w:tcW w:w="849" w:type="dxa"/>
          </w:tcPr>
          <w:p w:rsidR="00DE65D3" w:rsidRPr="005058EC" w:rsidRDefault="00DE65D3" w:rsidP="00DE65D3">
            <w:pPr>
              <w:spacing w:after="200" w:line="276" w:lineRule="auto"/>
              <w:ind w:right="-108" w:hanging="3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0.2865  </w:t>
            </w:r>
          </w:p>
        </w:tc>
        <w:tc>
          <w:tcPr>
            <w:tcW w:w="748"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-0.3046</w:t>
            </w:r>
          </w:p>
        </w:tc>
        <w:tc>
          <w:tcPr>
            <w:tcW w:w="663" w:type="dxa"/>
          </w:tcPr>
          <w:p w:rsidR="00DE65D3" w:rsidRPr="005058EC" w:rsidRDefault="00DE65D3" w:rsidP="00DE65D3">
            <w:pPr>
              <w:spacing w:after="200" w:line="276" w:lineRule="auto"/>
              <w:ind w:right="-137"/>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0.4902   </w:t>
            </w:r>
          </w:p>
        </w:tc>
        <w:tc>
          <w:tcPr>
            <w:tcW w:w="752"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0.1329</w:t>
            </w:r>
          </w:p>
        </w:tc>
        <w:tc>
          <w:tcPr>
            <w:tcW w:w="671" w:type="dxa"/>
          </w:tcPr>
          <w:p w:rsidR="00DE65D3" w:rsidRPr="005058EC" w:rsidRDefault="00DE65D3" w:rsidP="00DE65D3">
            <w:pPr>
              <w:spacing w:after="200" w:line="276" w:lineRule="auto"/>
              <w:ind w:right="-108"/>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 xml:space="preserve">0.1403   </w:t>
            </w:r>
          </w:p>
        </w:tc>
        <w:tc>
          <w:tcPr>
            <w:tcW w:w="661" w:type="dxa"/>
          </w:tcPr>
          <w:p w:rsidR="00DE65D3" w:rsidRPr="005058EC" w:rsidRDefault="00DE65D3" w:rsidP="00DE65D3">
            <w:pPr>
              <w:spacing w:after="200" w:line="276" w:lineRule="auto"/>
              <w:ind w:right="-149"/>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0.8911</w:t>
            </w:r>
          </w:p>
        </w:tc>
        <w:tc>
          <w:tcPr>
            <w:tcW w:w="756" w:type="dxa"/>
          </w:tcPr>
          <w:p w:rsidR="00DE65D3" w:rsidRPr="005058EC" w:rsidRDefault="00DE65D3" w:rsidP="00DE65D3">
            <w:pPr>
              <w:spacing w:after="200" w:line="276" w:lineRule="auto"/>
              <w:ind w:right="-108"/>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0.8642</w:t>
            </w:r>
          </w:p>
        </w:tc>
        <w:tc>
          <w:tcPr>
            <w:tcW w:w="708" w:type="dxa"/>
          </w:tcPr>
          <w:p w:rsidR="00DE65D3" w:rsidRPr="005058EC" w:rsidRDefault="00DE65D3" w:rsidP="00DE65D3">
            <w:pPr>
              <w:spacing w:after="200" w:line="276" w:lineRule="auto"/>
              <w:ind w:right="-108"/>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0.6852</w:t>
            </w:r>
          </w:p>
        </w:tc>
        <w:tc>
          <w:tcPr>
            <w:tcW w:w="707" w:type="dxa"/>
          </w:tcPr>
          <w:p w:rsidR="00DE65D3" w:rsidRPr="005058EC" w:rsidRDefault="00DE65D3" w:rsidP="00DE65D3">
            <w:pPr>
              <w:spacing w:after="200" w:line="276" w:lineRule="auto"/>
              <w:ind w:right="-108"/>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0.7608</w:t>
            </w:r>
          </w:p>
        </w:tc>
        <w:tc>
          <w:tcPr>
            <w:tcW w:w="712" w:type="dxa"/>
          </w:tcPr>
          <w:p w:rsidR="00DE65D3" w:rsidRPr="005058EC" w:rsidRDefault="00DE65D3" w:rsidP="00DE65D3">
            <w:pPr>
              <w:spacing w:after="200" w:line="276" w:lineRule="auto"/>
              <w:ind w:right="-250"/>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0.5719</w:t>
            </w:r>
          </w:p>
        </w:tc>
        <w:tc>
          <w:tcPr>
            <w:tcW w:w="625" w:type="dxa"/>
          </w:tcPr>
          <w:p w:rsidR="00DE65D3" w:rsidRPr="005058EC" w:rsidRDefault="00DE65D3" w:rsidP="00DE65D3">
            <w:pPr>
              <w:spacing w:after="200" w:line="276" w:lineRule="auto"/>
              <w:rPr>
                <w:rFonts w:asciiTheme="majorBidi" w:eastAsia="Calibri" w:hAnsiTheme="majorBidi" w:cstheme="majorBidi"/>
                <w:color w:val="C00000"/>
                <w:sz w:val="16"/>
                <w:szCs w:val="16"/>
                <w:lang w:val="en-US"/>
              </w:rPr>
            </w:pPr>
            <w:r w:rsidRPr="005058EC">
              <w:rPr>
                <w:rFonts w:asciiTheme="majorBidi" w:eastAsia="Calibri" w:hAnsiTheme="majorBidi" w:cstheme="majorBidi"/>
                <w:color w:val="C00000"/>
                <w:sz w:val="16"/>
                <w:szCs w:val="16"/>
                <w:lang w:val="en-US"/>
              </w:rPr>
              <w:t>1</w:t>
            </w:r>
          </w:p>
        </w:tc>
      </w:tr>
    </w:tbl>
    <w:p w:rsidR="000528AA" w:rsidRPr="005058EC" w:rsidRDefault="00F529DA" w:rsidP="00DE65D3">
      <w:pPr>
        <w:pStyle w:val="PrformatHTML"/>
        <w:shd w:val="clear" w:color="auto" w:fill="FFFFFF"/>
        <w:rPr>
          <w:rFonts w:asciiTheme="majorBidi" w:hAnsiTheme="majorBidi" w:cstheme="majorBidi"/>
          <w:color w:val="212121"/>
          <w:sz w:val="16"/>
          <w:szCs w:val="16"/>
          <w:shd w:val="clear" w:color="auto" w:fill="FFFFFF"/>
          <w:lang w:val="en-US"/>
        </w:rPr>
      </w:pPr>
      <w:r w:rsidRPr="005058EC">
        <w:rPr>
          <w:rFonts w:asciiTheme="majorBidi" w:hAnsiTheme="majorBidi" w:cstheme="majorBidi"/>
          <w:b/>
          <w:bCs/>
          <w:color w:val="212121"/>
          <w:sz w:val="16"/>
          <w:szCs w:val="16"/>
          <w:shd w:val="clear" w:color="auto" w:fill="FFFFFF"/>
          <w:lang w:val="en-US"/>
        </w:rPr>
        <w:t xml:space="preserve">               </w:t>
      </w:r>
      <w:r w:rsidR="00F001E6" w:rsidRPr="005058EC">
        <w:rPr>
          <w:rFonts w:asciiTheme="majorBidi" w:hAnsiTheme="majorBidi" w:cstheme="majorBidi"/>
          <w:b/>
          <w:bCs/>
          <w:color w:val="212121"/>
          <w:sz w:val="16"/>
          <w:szCs w:val="16"/>
          <w:shd w:val="clear" w:color="auto" w:fill="FFFFFF"/>
          <w:lang w:val="en-US"/>
        </w:rPr>
        <w:t>Source:</w:t>
      </w:r>
      <w:r w:rsidR="00F001E6" w:rsidRPr="005058EC">
        <w:rPr>
          <w:rFonts w:asciiTheme="majorBidi" w:hAnsiTheme="majorBidi" w:cstheme="majorBidi"/>
          <w:color w:val="212121"/>
          <w:sz w:val="16"/>
          <w:szCs w:val="16"/>
          <w:shd w:val="clear" w:color="auto" w:fill="FFFFFF"/>
          <w:lang w:val="en-US"/>
        </w:rPr>
        <w:t xml:space="preserve"> </w:t>
      </w:r>
      <w:r w:rsidRPr="005058EC">
        <w:rPr>
          <w:rFonts w:asciiTheme="majorBidi" w:hAnsiTheme="majorBidi" w:cstheme="majorBidi"/>
          <w:color w:val="212121"/>
          <w:sz w:val="16"/>
          <w:szCs w:val="16"/>
          <w:shd w:val="clear" w:color="auto" w:fill="FFFFFF"/>
          <w:lang w:val="en-US"/>
        </w:rPr>
        <w:t>Calculated by author using</w:t>
      </w:r>
      <w:r w:rsidR="00242BBF">
        <w:rPr>
          <w:rFonts w:asciiTheme="majorBidi" w:hAnsiTheme="majorBidi" w:cstheme="majorBidi"/>
          <w:color w:val="212121"/>
          <w:sz w:val="16"/>
          <w:szCs w:val="16"/>
          <w:shd w:val="clear" w:color="auto" w:fill="FFFFFF"/>
          <w:lang w:val="en-US"/>
        </w:rPr>
        <w:t xml:space="preserve"> Stata11</w:t>
      </w:r>
      <w:r w:rsidR="00F001E6" w:rsidRPr="005058EC">
        <w:rPr>
          <w:rFonts w:asciiTheme="majorBidi" w:hAnsiTheme="majorBidi" w:cstheme="majorBidi"/>
          <w:color w:val="212121"/>
          <w:sz w:val="16"/>
          <w:szCs w:val="16"/>
          <w:shd w:val="clear" w:color="auto" w:fill="FFFFFF"/>
          <w:lang w:val="en-US"/>
        </w:rPr>
        <w:t>.</w:t>
      </w:r>
    </w:p>
    <w:p w:rsidR="00F529DA" w:rsidRPr="005058EC" w:rsidRDefault="00F529DA" w:rsidP="00DE65D3">
      <w:pPr>
        <w:pStyle w:val="PrformatHTML"/>
        <w:shd w:val="clear" w:color="auto" w:fill="FFFFFF"/>
        <w:rPr>
          <w:rFonts w:asciiTheme="majorBidi" w:hAnsiTheme="majorBidi" w:cstheme="majorBidi"/>
          <w:color w:val="212121"/>
          <w:sz w:val="16"/>
          <w:szCs w:val="16"/>
          <w:lang w:val="en"/>
        </w:rPr>
      </w:pPr>
    </w:p>
    <w:p w:rsidR="000528AA" w:rsidRPr="005058EC" w:rsidRDefault="000528AA" w:rsidP="000528AA">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To verify the presence of </w:t>
      </w:r>
      <w:proofErr w:type="spellStart"/>
      <w:r w:rsidRPr="005058EC">
        <w:rPr>
          <w:rFonts w:asciiTheme="majorBidi" w:hAnsiTheme="majorBidi" w:cstheme="majorBidi"/>
          <w:color w:val="212121"/>
          <w:sz w:val="16"/>
          <w:szCs w:val="16"/>
          <w:lang w:val="en"/>
        </w:rPr>
        <w:t>multicollinearity</w:t>
      </w:r>
      <w:proofErr w:type="spellEnd"/>
      <w:r w:rsidRPr="005058EC">
        <w:rPr>
          <w:rFonts w:asciiTheme="majorBidi" w:hAnsiTheme="majorBidi" w:cstheme="majorBidi"/>
          <w:color w:val="212121"/>
          <w:sz w:val="16"/>
          <w:szCs w:val="16"/>
          <w:lang w:val="en"/>
        </w:rPr>
        <w:t xml:space="preserve"> between the exogenous variables, we use the VIF (Variance Inflation Factors) test. Table 3 presents the results of the </w:t>
      </w:r>
      <w:proofErr w:type="spellStart"/>
      <w:r w:rsidRPr="005058EC">
        <w:rPr>
          <w:rFonts w:asciiTheme="majorBidi" w:hAnsiTheme="majorBidi" w:cstheme="majorBidi"/>
          <w:color w:val="212121"/>
          <w:sz w:val="16"/>
          <w:szCs w:val="16"/>
          <w:lang w:val="en"/>
        </w:rPr>
        <w:t>multicollinearity</w:t>
      </w:r>
      <w:proofErr w:type="spellEnd"/>
      <w:r w:rsidRPr="005058EC">
        <w:rPr>
          <w:rFonts w:asciiTheme="majorBidi" w:hAnsiTheme="majorBidi" w:cstheme="majorBidi"/>
          <w:color w:val="212121"/>
          <w:sz w:val="16"/>
          <w:szCs w:val="16"/>
          <w:lang w:val="en"/>
        </w:rPr>
        <w:t xml:space="preserve"> tests between the different variables used in our model. The results found that some factors of inflation variance of foreign direct investment variables, fixed capital formation, export, enrollment rate and population growth rate have a value of less than 3, the tolerance values ​​exceeding 0.4. For governance variables, their inflation variance factors have a value greater than 3 with tolerance values ​​not exceeding 0.4.</w:t>
      </w:r>
    </w:p>
    <w:p w:rsidR="000528AA" w:rsidRPr="005058EC" w:rsidRDefault="000528AA" w:rsidP="000528AA">
      <w:pPr>
        <w:pStyle w:val="PrformatHTML"/>
        <w:shd w:val="clear" w:color="auto" w:fill="FFFFFF"/>
        <w:rPr>
          <w:rFonts w:asciiTheme="majorBidi" w:hAnsiTheme="majorBidi" w:cstheme="majorBidi"/>
          <w:color w:val="212121"/>
          <w:sz w:val="16"/>
          <w:szCs w:val="16"/>
          <w:lang w:val="en-US"/>
        </w:rPr>
      </w:pPr>
      <w:r w:rsidRPr="005058EC">
        <w:rPr>
          <w:rFonts w:asciiTheme="majorBidi" w:hAnsiTheme="majorBidi" w:cstheme="majorBidi"/>
          <w:b/>
          <w:bCs/>
          <w:sz w:val="16"/>
          <w:szCs w:val="16"/>
          <w:lang w:val="en-US"/>
        </w:rPr>
        <w:t xml:space="preserve">Tableau </w:t>
      </w:r>
      <w:r w:rsidR="001B4824" w:rsidRPr="005058EC">
        <w:rPr>
          <w:rFonts w:asciiTheme="majorBidi" w:hAnsiTheme="majorBidi" w:cstheme="majorBidi"/>
          <w:b/>
          <w:bCs/>
          <w:sz w:val="16"/>
          <w:szCs w:val="16"/>
          <w:lang w:val="en-US"/>
        </w:rPr>
        <w:t>3:</w:t>
      </w:r>
      <w:r w:rsidRPr="005058EC">
        <w:rPr>
          <w:rFonts w:asciiTheme="majorBidi" w:hAnsiTheme="majorBidi" w:cstheme="majorBidi"/>
          <w:b/>
          <w:bCs/>
          <w:sz w:val="16"/>
          <w:szCs w:val="16"/>
          <w:lang w:val="en-US"/>
        </w:rPr>
        <w:t xml:space="preserve"> </w:t>
      </w:r>
      <w:proofErr w:type="spellStart"/>
      <w:r w:rsidRPr="005058EC">
        <w:rPr>
          <w:rFonts w:asciiTheme="majorBidi" w:hAnsiTheme="majorBidi" w:cstheme="majorBidi"/>
          <w:color w:val="212121"/>
          <w:sz w:val="16"/>
          <w:szCs w:val="16"/>
          <w:lang w:val="en"/>
        </w:rPr>
        <w:t>Multicollinearity</w:t>
      </w:r>
      <w:proofErr w:type="spellEnd"/>
      <w:r w:rsidRPr="005058EC">
        <w:rPr>
          <w:rFonts w:asciiTheme="majorBidi" w:hAnsiTheme="majorBidi" w:cstheme="majorBidi"/>
          <w:color w:val="212121"/>
          <w:sz w:val="16"/>
          <w:szCs w:val="16"/>
          <w:lang w:val="en"/>
        </w:rPr>
        <w:t xml:space="preserve"> test</w:t>
      </w:r>
      <w:r w:rsidRPr="005058EC">
        <w:rPr>
          <w:rFonts w:asciiTheme="majorBidi" w:hAnsiTheme="majorBidi" w:cstheme="majorBidi"/>
          <w:b/>
          <w:bCs/>
          <w:sz w:val="16"/>
          <w:szCs w:val="16"/>
          <w:lang w:val="en-US"/>
        </w:rPr>
        <w:t xml:space="preserve">: </w:t>
      </w:r>
      <w:r w:rsidRPr="005058EC">
        <w:rPr>
          <w:rFonts w:asciiTheme="majorBidi" w:hAnsiTheme="majorBidi" w:cstheme="majorBidi"/>
          <w:sz w:val="16"/>
          <w:szCs w:val="16"/>
          <w:lang w:val="en-US"/>
        </w:rPr>
        <w:t xml:space="preserve">Variance Inflation Factors (VIF) and </w:t>
      </w:r>
      <w:r w:rsidRPr="005058EC">
        <w:rPr>
          <w:rFonts w:asciiTheme="majorBidi" w:hAnsiTheme="majorBidi" w:cstheme="majorBidi"/>
          <w:color w:val="212121"/>
          <w:sz w:val="16"/>
          <w:szCs w:val="16"/>
          <w:lang w:val="en"/>
        </w:rPr>
        <w:t>Tolerance values</w:t>
      </w:r>
    </w:p>
    <w:p w:rsidR="000528AA" w:rsidRPr="005058EC" w:rsidRDefault="000528AA" w:rsidP="000528AA">
      <w:pPr>
        <w:autoSpaceDE w:val="0"/>
        <w:autoSpaceDN w:val="0"/>
        <w:adjustRightInd w:val="0"/>
        <w:spacing w:before="120" w:after="120" w:line="360" w:lineRule="auto"/>
        <w:ind w:firstLine="57"/>
        <w:jc w:val="both"/>
        <w:rPr>
          <w:rFonts w:asciiTheme="majorBidi" w:eastAsia="Times New Roman" w:hAnsiTheme="majorBidi" w:cstheme="majorBidi"/>
          <w:b/>
          <w:bCs/>
          <w:sz w:val="16"/>
          <w:szCs w:val="16"/>
          <w:lang w:val="en-US" w:eastAsia="fr-FR"/>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tblGrid>
      <w:tr w:rsidR="000528AA" w:rsidRPr="005058EC" w:rsidTr="00F529DA">
        <w:tc>
          <w:tcPr>
            <w:tcW w:w="5328" w:type="dxa"/>
            <w:shd w:val="clear" w:color="auto" w:fill="auto"/>
          </w:tcPr>
          <w:p w:rsidR="000528AA" w:rsidRPr="005058EC" w:rsidRDefault="00F529DA" w:rsidP="00F529DA">
            <w:pPr>
              <w:autoSpaceDE w:val="0"/>
              <w:autoSpaceDN w:val="0"/>
              <w:adjustRightInd w:val="0"/>
              <w:spacing w:before="120" w:beforeAutospacing="1" w:after="120" w:afterAutospacing="1" w:line="360" w:lineRule="auto"/>
              <w:jc w:val="both"/>
              <w:rPr>
                <w:rFonts w:asciiTheme="majorBidi" w:eastAsia="Times New Roman" w:hAnsiTheme="majorBidi" w:cstheme="majorBidi"/>
                <w:b/>
                <w:bCs/>
                <w:sz w:val="16"/>
                <w:szCs w:val="16"/>
                <w:lang w:eastAsia="fr-FR"/>
              </w:rPr>
            </w:pPr>
            <w:r w:rsidRPr="005058EC">
              <w:rPr>
                <w:rFonts w:asciiTheme="majorBidi" w:eastAsia="Times New Roman" w:hAnsiTheme="majorBidi" w:cstheme="majorBidi"/>
                <w:b/>
                <w:bCs/>
                <w:sz w:val="16"/>
                <w:szCs w:val="16"/>
                <w:lang w:val="en-US" w:eastAsia="fr-FR"/>
              </w:rPr>
              <w:t xml:space="preserve">      </w:t>
            </w:r>
            <w:r w:rsidR="000528AA" w:rsidRPr="005058EC">
              <w:rPr>
                <w:rFonts w:asciiTheme="majorBidi" w:eastAsia="Times New Roman" w:hAnsiTheme="majorBidi" w:cstheme="majorBidi"/>
                <w:b/>
                <w:bCs/>
                <w:sz w:val="16"/>
                <w:szCs w:val="16"/>
                <w:lang w:eastAsia="fr-FR"/>
              </w:rPr>
              <w:t xml:space="preserve">Variable  </w:t>
            </w:r>
            <w:r w:rsidRPr="005058EC">
              <w:rPr>
                <w:rFonts w:asciiTheme="majorBidi" w:eastAsia="Times New Roman" w:hAnsiTheme="majorBidi" w:cstheme="majorBidi"/>
                <w:b/>
                <w:bCs/>
                <w:sz w:val="16"/>
                <w:szCs w:val="16"/>
                <w:lang w:eastAsia="fr-FR"/>
              </w:rPr>
              <w:t xml:space="preserve">        VIF          </w:t>
            </w:r>
            <w:r w:rsidR="000528AA" w:rsidRPr="005058EC">
              <w:rPr>
                <w:rFonts w:asciiTheme="majorBidi" w:eastAsia="Times New Roman" w:hAnsiTheme="majorBidi" w:cstheme="majorBidi"/>
                <w:b/>
                <w:bCs/>
                <w:sz w:val="16"/>
                <w:szCs w:val="16"/>
                <w:lang w:eastAsia="fr-FR"/>
              </w:rPr>
              <w:t xml:space="preserve">  </w:t>
            </w:r>
            <w:proofErr w:type="spellStart"/>
            <w:r w:rsidR="000528AA" w:rsidRPr="005058EC">
              <w:rPr>
                <w:rFonts w:asciiTheme="majorBidi" w:eastAsia="Times New Roman" w:hAnsiTheme="majorBidi" w:cstheme="majorBidi"/>
                <w:b/>
                <w:bCs/>
                <w:sz w:val="16"/>
                <w:szCs w:val="16"/>
                <w:lang w:eastAsia="fr-FR"/>
              </w:rPr>
              <w:t>Tolerance</w:t>
            </w:r>
            <w:proofErr w:type="spellEnd"/>
            <w:r w:rsidR="000528AA" w:rsidRPr="005058EC">
              <w:rPr>
                <w:rFonts w:asciiTheme="majorBidi" w:eastAsia="Times New Roman" w:hAnsiTheme="majorBidi" w:cstheme="majorBidi"/>
                <w:b/>
                <w:bCs/>
                <w:sz w:val="16"/>
                <w:szCs w:val="16"/>
                <w:lang w:eastAsia="fr-FR"/>
              </w:rPr>
              <w:t xml:space="preserve"> values</w:t>
            </w:r>
          </w:p>
        </w:tc>
      </w:tr>
      <w:tr w:rsidR="000528AA" w:rsidRPr="005058EC" w:rsidTr="00F529DA">
        <w:tc>
          <w:tcPr>
            <w:tcW w:w="5328" w:type="dxa"/>
            <w:shd w:val="clear" w:color="auto" w:fill="auto"/>
          </w:tcPr>
          <w:p w:rsidR="000528AA" w:rsidRPr="005058EC" w:rsidRDefault="000528AA" w:rsidP="00F001E6">
            <w:pPr>
              <w:autoSpaceDE w:val="0"/>
              <w:autoSpaceDN w:val="0"/>
              <w:adjustRightInd w:val="0"/>
              <w:spacing w:before="120" w:beforeAutospacing="1" w:after="120" w:afterAutospacing="1" w:line="360" w:lineRule="auto"/>
              <w:ind w:firstLine="567"/>
              <w:jc w:val="both"/>
              <w:rPr>
                <w:rFonts w:asciiTheme="majorBidi" w:eastAsia="Times New Roman" w:hAnsiTheme="majorBidi" w:cstheme="majorBidi"/>
                <w:sz w:val="16"/>
                <w:szCs w:val="16"/>
                <w:lang w:eastAsia="fr-FR"/>
              </w:rPr>
            </w:pPr>
            <w:r w:rsidRPr="005058EC">
              <w:rPr>
                <w:rFonts w:asciiTheme="majorBidi" w:eastAsia="Times New Roman" w:hAnsiTheme="majorBidi" w:cstheme="majorBidi"/>
                <w:b/>
                <w:bCs/>
                <w:sz w:val="16"/>
                <w:szCs w:val="16"/>
                <w:lang w:eastAsia="fr-FR"/>
              </w:rPr>
              <w:t xml:space="preserve">FDI </w:t>
            </w:r>
            <w:r w:rsidRPr="005058EC">
              <w:rPr>
                <w:rFonts w:asciiTheme="majorBidi" w:eastAsia="Times New Roman" w:hAnsiTheme="majorBidi" w:cstheme="majorBidi"/>
                <w:sz w:val="16"/>
                <w:szCs w:val="16"/>
                <w:lang w:eastAsia="fr-FR"/>
              </w:rPr>
              <w:t xml:space="preserve">                   3.00                       0.3315</w:t>
            </w:r>
          </w:p>
        </w:tc>
      </w:tr>
      <w:tr w:rsidR="000528AA" w:rsidRPr="005058EC" w:rsidTr="00F529DA">
        <w:tc>
          <w:tcPr>
            <w:tcW w:w="5328" w:type="dxa"/>
            <w:shd w:val="clear" w:color="auto" w:fill="auto"/>
          </w:tcPr>
          <w:p w:rsidR="000528AA" w:rsidRPr="005058EC" w:rsidRDefault="000528AA" w:rsidP="00F001E6">
            <w:pPr>
              <w:autoSpaceDE w:val="0"/>
              <w:autoSpaceDN w:val="0"/>
              <w:adjustRightInd w:val="0"/>
              <w:spacing w:before="120" w:beforeAutospacing="1" w:after="120" w:afterAutospacing="1" w:line="360" w:lineRule="auto"/>
              <w:ind w:firstLine="567"/>
              <w:jc w:val="both"/>
              <w:rPr>
                <w:rFonts w:asciiTheme="majorBidi" w:eastAsia="Times New Roman" w:hAnsiTheme="majorBidi" w:cstheme="majorBidi"/>
                <w:sz w:val="16"/>
                <w:szCs w:val="16"/>
                <w:lang w:eastAsia="fr-FR"/>
              </w:rPr>
            </w:pPr>
            <w:r w:rsidRPr="005058EC">
              <w:rPr>
                <w:rFonts w:asciiTheme="majorBidi" w:eastAsia="Times New Roman" w:hAnsiTheme="majorBidi" w:cstheme="majorBidi"/>
                <w:b/>
                <w:bCs/>
                <w:sz w:val="16"/>
                <w:szCs w:val="16"/>
                <w:lang w:eastAsia="fr-FR"/>
              </w:rPr>
              <w:t>GFCF</w:t>
            </w:r>
            <w:r w:rsidRPr="005058EC">
              <w:rPr>
                <w:rFonts w:asciiTheme="majorBidi" w:eastAsia="Times New Roman" w:hAnsiTheme="majorBidi" w:cstheme="majorBidi"/>
                <w:sz w:val="16"/>
                <w:szCs w:val="16"/>
                <w:lang w:eastAsia="fr-FR"/>
              </w:rPr>
              <w:t xml:space="preserve">                1.15                       0.8710</w:t>
            </w:r>
          </w:p>
        </w:tc>
      </w:tr>
      <w:tr w:rsidR="000528AA" w:rsidRPr="005058EC" w:rsidTr="00F529DA">
        <w:tc>
          <w:tcPr>
            <w:tcW w:w="5328" w:type="dxa"/>
            <w:shd w:val="clear" w:color="auto" w:fill="auto"/>
          </w:tcPr>
          <w:p w:rsidR="000528AA" w:rsidRPr="005058EC" w:rsidRDefault="000528AA" w:rsidP="00F001E6">
            <w:pPr>
              <w:autoSpaceDE w:val="0"/>
              <w:autoSpaceDN w:val="0"/>
              <w:adjustRightInd w:val="0"/>
              <w:spacing w:before="120" w:beforeAutospacing="1" w:after="120" w:afterAutospacing="1" w:line="360" w:lineRule="auto"/>
              <w:ind w:firstLine="567"/>
              <w:jc w:val="both"/>
              <w:rPr>
                <w:rFonts w:asciiTheme="majorBidi" w:eastAsia="Times New Roman" w:hAnsiTheme="majorBidi" w:cstheme="majorBidi"/>
                <w:sz w:val="16"/>
                <w:szCs w:val="16"/>
                <w:lang w:eastAsia="fr-FR"/>
              </w:rPr>
            </w:pPr>
            <w:r w:rsidRPr="005058EC">
              <w:rPr>
                <w:rFonts w:asciiTheme="majorBidi" w:eastAsia="Times New Roman" w:hAnsiTheme="majorBidi" w:cstheme="majorBidi"/>
                <w:b/>
                <w:bCs/>
                <w:sz w:val="16"/>
                <w:szCs w:val="16"/>
                <w:lang w:eastAsia="fr-FR"/>
              </w:rPr>
              <w:t>X</w:t>
            </w:r>
            <w:r w:rsidRPr="005058EC">
              <w:rPr>
                <w:rFonts w:asciiTheme="majorBidi" w:eastAsia="Times New Roman" w:hAnsiTheme="majorBidi" w:cstheme="majorBidi"/>
                <w:sz w:val="16"/>
                <w:szCs w:val="16"/>
                <w:lang w:eastAsia="fr-FR"/>
              </w:rPr>
              <w:t xml:space="preserve">                       1.40                       0.7160</w:t>
            </w:r>
          </w:p>
        </w:tc>
      </w:tr>
      <w:tr w:rsidR="000528AA" w:rsidRPr="005058EC" w:rsidTr="00F529DA">
        <w:tc>
          <w:tcPr>
            <w:tcW w:w="5328" w:type="dxa"/>
            <w:shd w:val="clear" w:color="auto" w:fill="auto"/>
          </w:tcPr>
          <w:p w:rsidR="000528AA" w:rsidRPr="005058EC" w:rsidRDefault="000528AA" w:rsidP="00F001E6">
            <w:pPr>
              <w:autoSpaceDE w:val="0"/>
              <w:autoSpaceDN w:val="0"/>
              <w:adjustRightInd w:val="0"/>
              <w:spacing w:before="120" w:beforeAutospacing="1" w:after="120" w:afterAutospacing="1" w:line="360" w:lineRule="auto"/>
              <w:ind w:firstLine="567"/>
              <w:jc w:val="both"/>
              <w:rPr>
                <w:rFonts w:asciiTheme="majorBidi" w:eastAsia="Times New Roman" w:hAnsiTheme="majorBidi" w:cstheme="majorBidi"/>
                <w:sz w:val="16"/>
                <w:szCs w:val="16"/>
                <w:lang w:eastAsia="fr-FR"/>
              </w:rPr>
            </w:pPr>
            <w:r w:rsidRPr="005058EC">
              <w:rPr>
                <w:rFonts w:asciiTheme="majorBidi" w:eastAsia="Times New Roman" w:hAnsiTheme="majorBidi" w:cstheme="majorBidi"/>
                <w:b/>
                <w:bCs/>
                <w:sz w:val="16"/>
                <w:szCs w:val="16"/>
                <w:lang w:eastAsia="fr-FR"/>
              </w:rPr>
              <w:t>SCOL</w:t>
            </w:r>
            <w:r w:rsidRPr="005058EC">
              <w:rPr>
                <w:rFonts w:asciiTheme="majorBidi" w:eastAsia="Times New Roman" w:hAnsiTheme="majorBidi" w:cstheme="majorBidi"/>
                <w:sz w:val="16"/>
                <w:szCs w:val="16"/>
                <w:lang w:eastAsia="fr-FR"/>
              </w:rPr>
              <w:t xml:space="preserve">               1.48                       0.6747</w:t>
            </w:r>
          </w:p>
        </w:tc>
      </w:tr>
      <w:tr w:rsidR="000528AA" w:rsidRPr="005058EC" w:rsidTr="00F529DA">
        <w:tc>
          <w:tcPr>
            <w:tcW w:w="5328" w:type="dxa"/>
            <w:shd w:val="clear" w:color="auto" w:fill="auto"/>
          </w:tcPr>
          <w:p w:rsidR="000528AA" w:rsidRPr="005058EC" w:rsidRDefault="000528AA" w:rsidP="00F001E6">
            <w:pPr>
              <w:autoSpaceDE w:val="0"/>
              <w:autoSpaceDN w:val="0"/>
              <w:adjustRightInd w:val="0"/>
              <w:spacing w:before="120" w:beforeAutospacing="1" w:after="120" w:afterAutospacing="1" w:line="360" w:lineRule="auto"/>
              <w:ind w:firstLine="567"/>
              <w:jc w:val="both"/>
              <w:rPr>
                <w:rFonts w:asciiTheme="majorBidi" w:eastAsia="Times New Roman" w:hAnsiTheme="majorBidi" w:cstheme="majorBidi"/>
                <w:sz w:val="16"/>
                <w:szCs w:val="16"/>
                <w:lang w:eastAsia="fr-FR"/>
              </w:rPr>
            </w:pPr>
            <w:r w:rsidRPr="005058EC">
              <w:rPr>
                <w:rFonts w:asciiTheme="majorBidi" w:eastAsia="Times New Roman" w:hAnsiTheme="majorBidi" w:cstheme="majorBidi"/>
                <w:b/>
                <w:bCs/>
                <w:sz w:val="16"/>
                <w:szCs w:val="16"/>
                <w:lang w:eastAsia="fr-FR"/>
              </w:rPr>
              <w:t xml:space="preserve">POP                  </w:t>
            </w:r>
            <w:r w:rsidRPr="005058EC">
              <w:rPr>
                <w:rFonts w:asciiTheme="majorBidi" w:eastAsia="Times New Roman" w:hAnsiTheme="majorBidi" w:cstheme="majorBidi"/>
                <w:sz w:val="16"/>
                <w:szCs w:val="16"/>
                <w:lang w:eastAsia="fr-FR"/>
              </w:rPr>
              <w:t>1.36                       0.7339</w:t>
            </w:r>
          </w:p>
        </w:tc>
      </w:tr>
      <w:tr w:rsidR="000528AA" w:rsidRPr="005058EC" w:rsidTr="00F529DA">
        <w:tc>
          <w:tcPr>
            <w:tcW w:w="5328" w:type="dxa"/>
            <w:shd w:val="clear" w:color="auto" w:fill="auto"/>
          </w:tcPr>
          <w:p w:rsidR="000528AA" w:rsidRPr="005058EC" w:rsidRDefault="000528AA" w:rsidP="00F001E6">
            <w:pPr>
              <w:autoSpaceDE w:val="0"/>
              <w:autoSpaceDN w:val="0"/>
              <w:adjustRightInd w:val="0"/>
              <w:spacing w:before="120" w:beforeAutospacing="1" w:after="120" w:afterAutospacing="1" w:line="360" w:lineRule="auto"/>
              <w:ind w:firstLine="567"/>
              <w:jc w:val="both"/>
              <w:rPr>
                <w:rFonts w:asciiTheme="majorBidi" w:eastAsia="Times New Roman" w:hAnsiTheme="majorBidi" w:cstheme="majorBidi"/>
                <w:sz w:val="16"/>
                <w:szCs w:val="16"/>
                <w:lang w:eastAsia="fr-FR"/>
              </w:rPr>
            </w:pPr>
            <w:r w:rsidRPr="005058EC">
              <w:rPr>
                <w:rFonts w:asciiTheme="majorBidi" w:hAnsiTheme="majorBidi" w:cstheme="majorBidi"/>
                <w:b/>
                <w:bCs/>
                <w:sz w:val="16"/>
                <w:szCs w:val="16"/>
              </w:rPr>
              <w:t>CC</w:t>
            </w:r>
            <w:r w:rsidRPr="005058EC">
              <w:rPr>
                <w:rFonts w:asciiTheme="majorBidi" w:eastAsia="Times New Roman" w:hAnsiTheme="majorBidi" w:cstheme="majorBidi"/>
                <w:sz w:val="16"/>
                <w:szCs w:val="16"/>
                <w:lang w:eastAsia="fr-FR"/>
              </w:rPr>
              <w:t xml:space="preserve">                   24.20                      0.0413</w:t>
            </w:r>
          </w:p>
        </w:tc>
      </w:tr>
      <w:tr w:rsidR="000528AA" w:rsidRPr="005058EC" w:rsidTr="00F529DA">
        <w:tc>
          <w:tcPr>
            <w:tcW w:w="5328" w:type="dxa"/>
            <w:shd w:val="clear" w:color="auto" w:fill="auto"/>
          </w:tcPr>
          <w:p w:rsidR="000528AA" w:rsidRPr="005058EC" w:rsidRDefault="000528AA" w:rsidP="00F001E6">
            <w:pPr>
              <w:autoSpaceDE w:val="0"/>
              <w:autoSpaceDN w:val="0"/>
              <w:adjustRightInd w:val="0"/>
              <w:spacing w:before="120" w:beforeAutospacing="1" w:after="120" w:afterAutospacing="1" w:line="360" w:lineRule="auto"/>
              <w:ind w:firstLine="567"/>
              <w:jc w:val="both"/>
              <w:rPr>
                <w:rFonts w:asciiTheme="majorBidi" w:eastAsia="Times New Roman" w:hAnsiTheme="majorBidi" w:cstheme="majorBidi"/>
                <w:sz w:val="16"/>
                <w:szCs w:val="16"/>
                <w:lang w:eastAsia="fr-FR"/>
              </w:rPr>
            </w:pPr>
            <w:r w:rsidRPr="005058EC">
              <w:rPr>
                <w:rFonts w:asciiTheme="majorBidi" w:hAnsiTheme="majorBidi" w:cstheme="majorBidi"/>
                <w:b/>
                <w:bCs/>
                <w:sz w:val="16"/>
                <w:szCs w:val="16"/>
              </w:rPr>
              <w:t>EG</w:t>
            </w:r>
            <w:r w:rsidRPr="005058EC">
              <w:rPr>
                <w:rFonts w:asciiTheme="majorBidi" w:eastAsia="Times New Roman" w:hAnsiTheme="majorBidi" w:cstheme="majorBidi"/>
                <w:sz w:val="16"/>
                <w:szCs w:val="16"/>
                <w:lang w:eastAsia="fr-FR"/>
              </w:rPr>
              <w:t xml:space="preserve">                  25.05                       0.0399</w:t>
            </w:r>
          </w:p>
        </w:tc>
      </w:tr>
      <w:tr w:rsidR="000528AA" w:rsidRPr="005058EC" w:rsidTr="00F529DA">
        <w:tc>
          <w:tcPr>
            <w:tcW w:w="5328" w:type="dxa"/>
            <w:shd w:val="clear" w:color="auto" w:fill="auto"/>
          </w:tcPr>
          <w:p w:rsidR="000528AA" w:rsidRPr="005058EC" w:rsidRDefault="000528AA" w:rsidP="00F001E6">
            <w:pPr>
              <w:autoSpaceDE w:val="0"/>
              <w:autoSpaceDN w:val="0"/>
              <w:adjustRightInd w:val="0"/>
              <w:spacing w:before="120" w:beforeAutospacing="1" w:after="120" w:afterAutospacing="1" w:line="360" w:lineRule="auto"/>
              <w:ind w:firstLine="567"/>
              <w:jc w:val="both"/>
              <w:rPr>
                <w:rFonts w:asciiTheme="majorBidi" w:eastAsia="Times New Roman" w:hAnsiTheme="majorBidi" w:cstheme="majorBidi"/>
                <w:sz w:val="16"/>
                <w:szCs w:val="16"/>
                <w:lang w:eastAsia="fr-FR"/>
              </w:rPr>
            </w:pPr>
            <w:r w:rsidRPr="005058EC">
              <w:rPr>
                <w:rFonts w:asciiTheme="majorBidi" w:hAnsiTheme="majorBidi" w:cstheme="majorBidi"/>
                <w:b/>
                <w:bCs/>
                <w:sz w:val="16"/>
                <w:szCs w:val="16"/>
              </w:rPr>
              <w:t>PS</w:t>
            </w:r>
            <w:r w:rsidRPr="005058EC">
              <w:rPr>
                <w:rFonts w:asciiTheme="majorBidi" w:eastAsia="Times New Roman" w:hAnsiTheme="majorBidi" w:cstheme="majorBidi"/>
                <w:sz w:val="16"/>
                <w:szCs w:val="16"/>
                <w:lang w:eastAsia="fr-FR"/>
              </w:rPr>
              <w:t xml:space="preserve">                   13.22                       0.0756</w:t>
            </w:r>
          </w:p>
        </w:tc>
      </w:tr>
      <w:tr w:rsidR="000528AA" w:rsidRPr="005058EC" w:rsidTr="00F529DA">
        <w:tc>
          <w:tcPr>
            <w:tcW w:w="5328" w:type="dxa"/>
            <w:shd w:val="clear" w:color="auto" w:fill="auto"/>
          </w:tcPr>
          <w:p w:rsidR="000528AA" w:rsidRPr="005058EC" w:rsidRDefault="000528AA" w:rsidP="00F001E6">
            <w:pPr>
              <w:autoSpaceDE w:val="0"/>
              <w:autoSpaceDN w:val="0"/>
              <w:adjustRightInd w:val="0"/>
              <w:spacing w:before="120" w:beforeAutospacing="1" w:after="120" w:afterAutospacing="1" w:line="360" w:lineRule="auto"/>
              <w:ind w:firstLine="567"/>
              <w:jc w:val="both"/>
              <w:rPr>
                <w:rFonts w:asciiTheme="majorBidi" w:eastAsia="Times New Roman" w:hAnsiTheme="majorBidi" w:cstheme="majorBidi"/>
                <w:sz w:val="16"/>
                <w:szCs w:val="16"/>
                <w:lang w:eastAsia="fr-FR"/>
              </w:rPr>
            </w:pPr>
            <w:r w:rsidRPr="005058EC">
              <w:rPr>
                <w:rFonts w:asciiTheme="majorBidi" w:hAnsiTheme="majorBidi" w:cstheme="majorBidi"/>
                <w:b/>
                <w:bCs/>
                <w:sz w:val="16"/>
                <w:szCs w:val="16"/>
              </w:rPr>
              <w:t xml:space="preserve">RQ          </w:t>
            </w:r>
            <w:r w:rsidRPr="005058EC">
              <w:rPr>
                <w:rFonts w:asciiTheme="majorBidi" w:eastAsia="Times New Roman" w:hAnsiTheme="majorBidi" w:cstheme="majorBidi"/>
                <w:sz w:val="16"/>
                <w:szCs w:val="16"/>
                <w:lang w:eastAsia="fr-FR"/>
              </w:rPr>
              <w:t xml:space="preserve">        18.38                       0.0544</w:t>
            </w:r>
          </w:p>
        </w:tc>
      </w:tr>
      <w:tr w:rsidR="000528AA" w:rsidRPr="005058EC" w:rsidTr="00F529DA">
        <w:tc>
          <w:tcPr>
            <w:tcW w:w="5328" w:type="dxa"/>
            <w:shd w:val="clear" w:color="auto" w:fill="auto"/>
          </w:tcPr>
          <w:p w:rsidR="000528AA" w:rsidRPr="005058EC" w:rsidRDefault="00351F07" w:rsidP="00F001E6">
            <w:pPr>
              <w:autoSpaceDE w:val="0"/>
              <w:autoSpaceDN w:val="0"/>
              <w:adjustRightInd w:val="0"/>
              <w:spacing w:before="120" w:beforeAutospacing="1" w:after="120" w:afterAutospacing="1" w:line="360" w:lineRule="auto"/>
              <w:ind w:firstLine="567"/>
              <w:jc w:val="both"/>
              <w:rPr>
                <w:rFonts w:asciiTheme="majorBidi" w:eastAsia="Times New Roman" w:hAnsiTheme="majorBidi" w:cstheme="majorBidi"/>
                <w:sz w:val="16"/>
                <w:szCs w:val="16"/>
                <w:lang w:eastAsia="fr-FR"/>
              </w:rPr>
            </w:pPr>
            <w:r w:rsidRPr="005058EC">
              <w:rPr>
                <w:rFonts w:asciiTheme="majorBidi" w:hAnsiTheme="majorBidi" w:cstheme="majorBidi"/>
                <w:b/>
                <w:bCs/>
                <w:sz w:val="16"/>
                <w:szCs w:val="16"/>
              </w:rPr>
              <w:t>VA</w:t>
            </w:r>
            <w:r w:rsidR="000528AA" w:rsidRPr="005058EC">
              <w:rPr>
                <w:rFonts w:asciiTheme="majorBidi" w:hAnsiTheme="majorBidi" w:cstheme="majorBidi"/>
                <w:b/>
                <w:bCs/>
                <w:sz w:val="16"/>
                <w:szCs w:val="16"/>
              </w:rPr>
              <w:t xml:space="preserve">                  </w:t>
            </w:r>
            <w:r w:rsidR="000528AA" w:rsidRPr="005058EC">
              <w:rPr>
                <w:rFonts w:asciiTheme="majorBidi" w:eastAsia="Times New Roman" w:hAnsiTheme="majorBidi" w:cstheme="majorBidi"/>
                <w:sz w:val="16"/>
                <w:szCs w:val="16"/>
                <w:lang w:eastAsia="fr-FR"/>
              </w:rPr>
              <w:t>15.74                       0.0636</w:t>
            </w:r>
          </w:p>
        </w:tc>
      </w:tr>
      <w:tr w:rsidR="000528AA" w:rsidRPr="005058EC" w:rsidTr="00F529DA">
        <w:tc>
          <w:tcPr>
            <w:tcW w:w="5328" w:type="dxa"/>
            <w:shd w:val="clear" w:color="auto" w:fill="auto"/>
          </w:tcPr>
          <w:p w:rsidR="000528AA" w:rsidRPr="005058EC" w:rsidRDefault="000528AA" w:rsidP="00F001E6">
            <w:pPr>
              <w:autoSpaceDE w:val="0"/>
              <w:autoSpaceDN w:val="0"/>
              <w:adjustRightInd w:val="0"/>
              <w:spacing w:before="120" w:beforeAutospacing="1" w:after="120" w:afterAutospacing="1" w:line="360" w:lineRule="auto"/>
              <w:ind w:firstLine="567"/>
              <w:jc w:val="both"/>
              <w:rPr>
                <w:rFonts w:asciiTheme="majorBidi" w:eastAsia="Times New Roman" w:hAnsiTheme="majorBidi" w:cstheme="majorBidi"/>
                <w:sz w:val="16"/>
                <w:szCs w:val="16"/>
                <w:lang w:eastAsia="fr-FR"/>
              </w:rPr>
            </w:pPr>
            <w:r w:rsidRPr="005058EC">
              <w:rPr>
                <w:rFonts w:asciiTheme="majorBidi" w:hAnsiTheme="majorBidi" w:cstheme="majorBidi"/>
                <w:b/>
                <w:bCs/>
                <w:sz w:val="16"/>
                <w:szCs w:val="16"/>
              </w:rPr>
              <w:t>RL</w:t>
            </w:r>
            <w:r w:rsidRPr="005058EC">
              <w:rPr>
                <w:rFonts w:asciiTheme="majorBidi" w:eastAsia="Times New Roman" w:hAnsiTheme="majorBidi" w:cstheme="majorBidi"/>
                <w:sz w:val="16"/>
                <w:szCs w:val="16"/>
                <w:lang w:eastAsia="fr-FR"/>
              </w:rPr>
              <w:t xml:space="preserve">                  34.22                       0.0292</w:t>
            </w:r>
          </w:p>
        </w:tc>
      </w:tr>
      <w:tr w:rsidR="000528AA" w:rsidRPr="005058EC" w:rsidTr="00F529DA">
        <w:tc>
          <w:tcPr>
            <w:tcW w:w="5328" w:type="dxa"/>
            <w:shd w:val="clear" w:color="auto" w:fill="auto"/>
          </w:tcPr>
          <w:p w:rsidR="000528AA" w:rsidRPr="005058EC" w:rsidRDefault="00F529DA" w:rsidP="00F001E6">
            <w:pPr>
              <w:autoSpaceDE w:val="0"/>
              <w:autoSpaceDN w:val="0"/>
              <w:adjustRightInd w:val="0"/>
              <w:spacing w:before="120" w:beforeAutospacing="1" w:after="120" w:afterAutospacing="1" w:line="360" w:lineRule="auto"/>
              <w:ind w:firstLine="57"/>
              <w:jc w:val="both"/>
              <w:rPr>
                <w:rFonts w:asciiTheme="majorBidi" w:eastAsia="Times New Roman" w:hAnsiTheme="majorBidi" w:cstheme="majorBidi"/>
                <w:sz w:val="16"/>
                <w:szCs w:val="16"/>
                <w:lang w:eastAsia="fr-FR"/>
              </w:rPr>
            </w:pPr>
            <w:r w:rsidRPr="005058EC">
              <w:rPr>
                <w:rFonts w:asciiTheme="majorBidi" w:eastAsia="Times New Roman" w:hAnsiTheme="majorBidi" w:cstheme="majorBidi"/>
                <w:b/>
                <w:bCs/>
                <w:sz w:val="16"/>
                <w:szCs w:val="16"/>
                <w:lang w:eastAsia="fr-FR"/>
              </w:rPr>
              <w:t xml:space="preserve">         </w:t>
            </w:r>
            <w:proofErr w:type="spellStart"/>
            <w:r w:rsidR="000528AA" w:rsidRPr="005058EC">
              <w:rPr>
                <w:rFonts w:asciiTheme="majorBidi" w:eastAsia="Times New Roman" w:hAnsiTheme="majorBidi" w:cstheme="majorBidi"/>
                <w:b/>
                <w:bCs/>
                <w:sz w:val="16"/>
                <w:szCs w:val="16"/>
                <w:lang w:eastAsia="fr-FR"/>
              </w:rPr>
              <w:t>Average</w:t>
            </w:r>
            <w:proofErr w:type="spellEnd"/>
            <w:r w:rsidR="000528AA" w:rsidRPr="005058EC">
              <w:rPr>
                <w:rFonts w:asciiTheme="majorBidi" w:eastAsia="Times New Roman" w:hAnsiTheme="majorBidi" w:cstheme="majorBidi"/>
                <w:b/>
                <w:bCs/>
                <w:sz w:val="16"/>
                <w:szCs w:val="16"/>
                <w:lang w:eastAsia="fr-FR"/>
              </w:rPr>
              <w:t xml:space="preserve">  VIF</w:t>
            </w:r>
            <w:r w:rsidR="000528AA" w:rsidRPr="005058EC">
              <w:rPr>
                <w:rFonts w:asciiTheme="majorBidi" w:eastAsia="Times New Roman" w:hAnsiTheme="majorBidi" w:cstheme="majorBidi"/>
                <w:sz w:val="16"/>
                <w:szCs w:val="16"/>
                <w:lang w:eastAsia="fr-FR"/>
              </w:rPr>
              <w:t xml:space="preserve">                         12.66</w:t>
            </w:r>
          </w:p>
        </w:tc>
      </w:tr>
    </w:tbl>
    <w:p w:rsidR="00242BBF" w:rsidRPr="005058EC" w:rsidRDefault="00242BBF" w:rsidP="00242BBF">
      <w:pPr>
        <w:pStyle w:val="PrformatHTML"/>
        <w:shd w:val="clear" w:color="auto" w:fill="FFFFFF"/>
        <w:rPr>
          <w:rFonts w:asciiTheme="majorBidi" w:hAnsiTheme="majorBidi" w:cstheme="majorBidi"/>
          <w:color w:val="212121"/>
          <w:sz w:val="16"/>
          <w:szCs w:val="16"/>
          <w:shd w:val="clear" w:color="auto" w:fill="FFFFFF"/>
          <w:lang w:val="en-US"/>
        </w:rPr>
      </w:pPr>
      <w:r>
        <w:rPr>
          <w:rFonts w:asciiTheme="majorBidi" w:hAnsiTheme="majorBidi" w:cstheme="majorBidi"/>
          <w:b/>
          <w:bCs/>
          <w:color w:val="212121"/>
          <w:sz w:val="16"/>
          <w:szCs w:val="16"/>
          <w:shd w:val="clear" w:color="auto" w:fill="FFFFFF"/>
          <w:lang w:val="en-US"/>
        </w:rPr>
        <w:t xml:space="preserve">                            </w:t>
      </w:r>
      <w:r w:rsidRPr="005058EC">
        <w:rPr>
          <w:rFonts w:asciiTheme="majorBidi" w:hAnsiTheme="majorBidi" w:cstheme="majorBidi"/>
          <w:b/>
          <w:bCs/>
          <w:color w:val="212121"/>
          <w:sz w:val="16"/>
          <w:szCs w:val="16"/>
          <w:shd w:val="clear" w:color="auto" w:fill="FFFFFF"/>
          <w:lang w:val="en-US"/>
        </w:rPr>
        <w:t>Source:</w:t>
      </w:r>
      <w:r w:rsidRPr="005058EC">
        <w:rPr>
          <w:rFonts w:asciiTheme="majorBidi" w:hAnsiTheme="majorBidi" w:cstheme="majorBidi"/>
          <w:color w:val="212121"/>
          <w:sz w:val="16"/>
          <w:szCs w:val="16"/>
          <w:shd w:val="clear" w:color="auto" w:fill="FFFFFF"/>
          <w:lang w:val="en-US"/>
        </w:rPr>
        <w:t xml:space="preserve"> Calculated by author using</w:t>
      </w:r>
      <w:r>
        <w:rPr>
          <w:rFonts w:asciiTheme="majorBidi" w:hAnsiTheme="majorBidi" w:cstheme="majorBidi"/>
          <w:color w:val="212121"/>
          <w:sz w:val="16"/>
          <w:szCs w:val="16"/>
          <w:shd w:val="clear" w:color="auto" w:fill="FFFFFF"/>
          <w:lang w:val="en-US"/>
        </w:rPr>
        <w:t xml:space="preserve"> Stata11</w:t>
      </w:r>
      <w:r w:rsidRPr="005058EC">
        <w:rPr>
          <w:rFonts w:asciiTheme="majorBidi" w:hAnsiTheme="majorBidi" w:cstheme="majorBidi"/>
          <w:color w:val="212121"/>
          <w:sz w:val="16"/>
          <w:szCs w:val="16"/>
          <w:shd w:val="clear" w:color="auto" w:fill="FFFFFF"/>
          <w:lang w:val="en-US"/>
        </w:rPr>
        <w:t>.</w:t>
      </w:r>
    </w:p>
    <w:p w:rsidR="000528AA" w:rsidRPr="00242BBF" w:rsidRDefault="000528AA" w:rsidP="000528AA">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US"/>
        </w:rPr>
      </w:pPr>
    </w:p>
    <w:p w:rsidR="009422A5" w:rsidRPr="005058EC" w:rsidRDefault="009422A5" w:rsidP="009422A5">
      <w:pPr>
        <w:pStyle w:val="PrformatHTML"/>
        <w:shd w:val="clear" w:color="auto" w:fill="FFFFFF"/>
        <w:rPr>
          <w:rFonts w:asciiTheme="majorBidi" w:hAnsiTheme="majorBidi" w:cstheme="majorBidi"/>
          <w:b/>
          <w:bCs/>
          <w:color w:val="212121"/>
          <w:sz w:val="16"/>
          <w:szCs w:val="16"/>
        </w:rPr>
      </w:pPr>
      <w:r w:rsidRPr="005058EC">
        <w:rPr>
          <w:rFonts w:asciiTheme="majorBidi" w:hAnsiTheme="majorBidi" w:cstheme="majorBidi"/>
          <w:b/>
          <w:bCs/>
          <w:color w:val="212121"/>
          <w:sz w:val="16"/>
          <w:szCs w:val="16"/>
          <w:lang w:val="en"/>
        </w:rPr>
        <w:t>2.3. Dynamic model estimation method</w:t>
      </w:r>
    </w:p>
    <w:p w:rsidR="000528AA" w:rsidRPr="005058EC" w:rsidRDefault="000528AA" w:rsidP="00DE65D3">
      <w:pPr>
        <w:pStyle w:val="PrformatHTML"/>
        <w:shd w:val="clear" w:color="auto" w:fill="FFFFFF"/>
        <w:rPr>
          <w:rFonts w:asciiTheme="majorBidi" w:hAnsiTheme="majorBidi" w:cstheme="majorBidi"/>
          <w:color w:val="212121"/>
          <w:sz w:val="16"/>
          <w:szCs w:val="16"/>
          <w:lang w:val="en-US"/>
        </w:rPr>
      </w:pPr>
    </w:p>
    <w:p w:rsidR="009422A5" w:rsidRPr="005058EC" w:rsidRDefault="009422A5" w:rsidP="00304695">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lastRenderedPageBreak/>
        <w:t>In the case of a dynamic panel, it is not appropriate to use the ordinary least squares method because it can give biased estimates because of the presence of the dependent variable delayed to the right of the equation.</w:t>
      </w:r>
    </w:p>
    <w:p w:rsidR="00304695" w:rsidRPr="005058EC" w:rsidRDefault="009422A5" w:rsidP="00304695">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The estimates by the OLS would be inconsistent because Y</w:t>
      </w:r>
      <w:r w:rsidRPr="005058EC">
        <w:rPr>
          <w:rFonts w:asciiTheme="majorBidi" w:hAnsiTheme="majorBidi" w:cstheme="majorBidi"/>
          <w:color w:val="212121"/>
          <w:sz w:val="16"/>
          <w:szCs w:val="16"/>
          <w:vertAlign w:val="subscript"/>
          <w:lang w:val="en"/>
        </w:rPr>
        <w:t xml:space="preserve">i t-1 </w:t>
      </w:r>
      <w:r w:rsidRPr="005058EC">
        <w:rPr>
          <w:rFonts w:asciiTheme="majorBidi" w:hAnsiTheme="majorBidi" w:cstheme="majorBidi"/>
          <w:color w:val="212121"/>
          <w:sz w:val="16"/>
          <w:szCs w:val="16"/>
          <w:lang w:val="en"/>
        </w:rPr>
        <w:t>is correlated with the error term (A</w:t>
      </w:r>
      <w:r w:rsidR="00304695" w:rsidRPr="005058EC">
        <w:rPr>
          <w:rFonts w:asciiTheme="majorBidi" w:hAnsiTheme="majorBidi" w:cstheme="majorBidi"/>
          <w:color w:val="212121"/>
          <w:sz w:val="16"/>
          <w:szCs w:val="16"/>
          <w:lang w:val="en"/>
        </w:rPr>
        <w:t>rellano and Bond</w:t>
      </w:r>
      <w:proofErr w:type="gramStart"/>
      <w:r w:rsidR="00304695" w:rsidRPr="005058EC">
        <w:rPr>
          <w:rFonts w:asciiTheme="majorBidi" w:hAnsiTheme="majorBidi" w:cstheme="majorBidi"/>
          <w:color w:val="212121"/>
          <w:sz w:val="16"/>
          <w:szCs w:val="16"/>
          <w:lang w:val="en"/>
        </w:rPr>
        <w:t>,(</w:t>
      </w:r>
      <w:proofErr w:type="gramEnd"/>
      <w:r w:rsidRPr="005058EC">
        <w:rPr>
          <w:rFonts w:asciiTheme="majorBidi" w:hAnsiTheme="majorBidi" w:cstheme="majorBidi"/>
          <w:color w:val="212121"/>
          <w:sz w:val="16"/>
          <w:szCs w:val="16"/>
          <w:lang w:val="en"/>
        </w:rPr>
        <w:t>1991)</w:t>
      </w:r>
      <w:r w:rsidR="00304695" w:rsidRPr="005058EC">
        <w:rPr>
          <w:rFonts w:asciiTheme="majorBidi" w:hAnsiTheme="majorBidi" w:cstheme="majorBidi"/>
          <w:color w:val="212121"/>
          <w:sz w:val="16"/>
          <w:szCs w:val="16"/>
          <w:lang w:val="en"/>
        </w:rPr>
        <w:t>)</w:t>
      </w:r>
      <w:r w:rsidR="00304695" w:rsidRPr="005058EC">
        <w:rPr>
          <w:rStyle w:val="Appelnotedebasdep"/>
          <w:rFonts w:asciiTheme="majorBidi" w:hAnsiTheme="majorBidi" w:cstheme="majorBidi"/>
          <w:color w:val="212121"/>
          <w:sz w:val="16"/>
          <w:szCs w:val="16"/>
          <w:lang w:val="en"/>
        </w:rPr>
        <w:footnoteReference w:id="10"/>
      </w:r>
      <w:r w:rsidR="00304695" w:rsidRPr="005058EC">
        <w:rPr>
          <w:rFonts w:asciiTheme="majorBidi" w:hAnsiTheme="majorBidi" w:cstheme="majorBidi"/>
          <w:color w:val="212121"/>
          <w:sz w:val="16"/>
          <w:szCs w:val="16"/>
          <w:lang w:val="en"/>
        </w:rPr>
        <w:t>,</w:t>
      </w:r>
      <w:proofErr w:type="spellStart"/>
      <w:r w:rsidR="00304695" w:rsidRPr="005058EC">
        <w:rPr>
          <w:rFonts w:asciiTheme="majorBidi" w:hAnsiTheme="majorBidi" w:cstheme="majorBidi"/>
          <w:color w:val="212121"/>
          <w:sz w:val="16"/>
          <w:szCs w:val="16"/>
          <w:lang w:val="en"/>
        </w:rPr>
        <w:t>Baltagi</w:t>
      </w:r>
      <w:proofErr w:type="spellEnd"/>
      <w:r w:rsidRPr="005058EC">
        <w:rPr>
          <w:rFonts w:asciiTheme="majorBidi" w:hAnsiTheme="majorBidi" w:cstheme="majorBidi"/>
          <w:color w:val="212121"/>
          <w:sz w:val="16"/>
          <w:szCs w:val="16"/>
          <w:lang w:val="en"/>
        </w:rPr>
        <w:t>(2008)</w:t>
      </w:r>
      <w:r w:rsidRPr="005058EC">
        <w:rPr>
          <w:rStyle w:val="Appelnotedebasdep"/>
          <w:rFonts w:asciiTheme="majorBidi" w:hAnsiTheme="majorBidi" w:cstheme="majorBidi"/>
          <w:color w:val="212121"/>
          <w:sz w:val="16"/>
          <w:szCs w:val="16"/>
          <w:lang w:val="en"/>
        </w:rPr>
        <w:footnoteReference w:id="11"/>
      </w:r>
      <w:r w:rsidRPr="005058EC">
        <w:rPr>
          <w:rFonts w:asciiTheme="majorBidi" w:hAnsiTheme="majorBidi" w:cstheme="majorBidi"/>
          <w:color w:val="212121"/>
          <w:sz w:val="16"/>
          <w:szCs w:val="16"/>
          <w:lang w:val="en"/>
        </w:rPr>
        <w:t>.</w:t>
      </w:r>
      <w:r w:rsidRPr="005058EC">
        <w:rPr>
          <w:rFonts w:asciiTheme="majorBidi" w:hAnsiTheme="majorBidi" w:cstheme="majorBidi"/>
          <w:sz w:val="16"/>
          <w:szCs w:val="16"/>
          <w:lang w:val="en-US"/>
        </w:rPr>
        <w:t xml:space="preserve"> </w:t>
      </w:r>
      <w:r w:rsidRPr="005058EC">
        <w:rPr>
          <w:rFonts w:asciiTheme="majorBidi" w:hAnsiTheme="majorBidi" w:cstheme="majorBidi"/>
          <w:sz w:val="16"/>
          <w:szCs w:val="16"/>
          <w:lang w:val="en-US"/>
        </w:rPr>
        <w:br/>
      </w:r>
      <w:r w:rsidRPr="005058EC">
        <w:rPr>
          <w:rFonts w:asciiTheme="majorBidi" w:hAnsiTheme="majorBidi" w:cstheme="majorBidi"/>
          <w:color w:val="212121"/>
          <w:sz w:val="16"/>
          <w:szCs w:val="16"/>
          <w:shd w:val="clear" w:color="auto" w:fill="FFFFFF"/>
          <w:lang w:val="en-US"/>
        </w:rPr>
        <w:t>If the study period is large, the bias becomes small and the problem disappears (</w:t>
      </w:r>
      <w:proofErr w:type="spellStart"/>
      <w:r w:rsidRPr="005058EC">
        <w:rPr>
          <w:rFonts w:asciiTheme="majorBidi" w:hAnsiTheme="majorBidi" w:cstheme="majorBidi"/>
          <w:color w:val="212121"/>
          <w:sz w:val="16"/>
          <w:szCs w:val="16"/>
          <w:shd w:val="clear" w:color="auto" w:fill="FFFFFF"/>
          <w:lang w:val="en-US"/>
        </w:rPr>
        <w:t>Aisen</w:t>
      </w:r>
      <w:proofErr w:type="spellEnd"/>
      <w:r w:rsidRPr="005058EC">
        <w:rPr>
          <w:rFonts w:asciiTheme="majorBidi" w:hAnsiTheme="majorBidi" w:cstheme="majorBidi"/>
          <w:color w:val="212121"/>
          <w:sz w:val="16"/>
          <w:szCs w:val="16"/>
          <w:shd w:val="clear" w:color="auto" w:fill="FFFFFF"/>
          <w:lang w:val="en-US"/>
        </w:rPr>
        <w:t xml:space="preserve"> and </w:t>
      </w:r>
      <w:proofErr w:type="spellStart"/>
      <w:r w:rsidRPr="005058EC">
        <w:rPr>
          <w:rFonts w:asciiTheme="majorBidi" w:hAnsiTheme="majorBidi" w:cstheme="majorBidi"/>
          <w:color w:val="212121"/>
          <w:sz w:val="16"/>
          <w:szCs w:val="16"/>
          <w:shd w:val="clear" w:color="auto" w:fill="FFFFFF"/>
          <w:lang w:val="en-US"/>
        </w:rPr>
        <w:t>Veiga</w:t>
      </w:r>
      <w:proofErr w:type="spellEnd"/>
      <w:r w:rsidRPr="005058EC">
        <w:rPr>
          <w:rFonts w:asciiTheme="majorBidi" w:hAnsiTheme="majorBidi" w:cstheme="majorBidi"/>
          <w:color w:val="212121"/>
          <w:sz w:val="16"/>
          <w:szCs w:val="16"/>
          <w:shd w:val="clear" w:color="auto" w:fill="FFFFFF"/>
          <w:lang w:val="en-US"/>
        </w:rPr>
        <w:t>, (2013))</w:t>
      </w:r>
      <w:r w:rsidRPr="005058EC">
        <w:rPr>
          <w:rStyle w:val="Appelnotedebasdep"/>
          <w:rFonts w:asciiTheme="majorBidi" w:hAnsiTheme="majorBidi" w:cstheme="majorBidi"/>
          <w:color w:val="212121"/>
          <w:sz w:val="16"/>
          <w:szCs w:val="16"/>
          <w:shd w:val="clear" w:color="auto" w:fill="FFFFFF"/>
          <w:lang w:val="en-US"/>
        </w:rPr>
        <w:footnoteReference w:id="12"/>
      </w:r>
      <w:r w:rsidRPr="005058EC">
        <w:rPr>
          <w:rFonts w:asciiTheme="majorBidi" w:hAnsiTheme="majorBidi" w:cstheme="majorBidi"/>
          <w:color w:val="212121"/>
          <w:sz w:val="16"/>
          <w:szCs w:val="16"/>
          <w:shd w:val="clear" w:color="auto" w:fill="FFFFFF"/>
          <w:lang w:val="en-US"/>
        </w:rPr>
        <w:t>.</w:t>
      </w:r>
      <w:r w:rsidR="00304695" w:rsidRPr="005058EC">
        <w:rPr>
          <w:rFonts w:asciiTheme="majorBidi" w:hAnsiTheme="majorBidi" w:cstheme="majorBidi"/>
          <w:color w:val="212121"/>
          <w:sz w:val="16"/>
          <w:szCs w:val="16"/>
          <w:lang w:val="en"/>
        </w:rPr>
        <w:t xml:space="preserve"> </w:t>
      </w:r>
      <w:proofErr w:type="spellStart"/>
      <w:r w:rsidR="00304695" w:rsidRPr="005058EC">
        <w:rPr>
          <w:rFonts w:asciiTheme="majorBidi" w:hAnsiTheme="majorBidi" w:cstheme="majorBidi"/>
          <w:color w:val="212121"/>
          <w:sz w:val="16"/>
          <w:szCs w:val="16"/>
          <w:lang w:val="en"/>
        </w:rPr>
        <w:t>So</w:t>
      </w:r>
      <w:proofErr w:type="gramStart"/>
      <w:r w:rsidR="00304695" w:rsidRPr="005058EC">
        <w:rPr>
          <w:rFonts w:asciiTheme="majorBidi" w:hAnsiTheme="majorBidi" w:cstheme="majorBidi"/>
          <w:color w:val="212121"/>
          <w:sz w:val="16"/>
          <w:szCs w:val="16"/>
          <w:lang w:val="en"/>
        </w:rPr>
        <w:t>,given</w:t>
      </w:r>
      <w:proofErr w:type="spellEnd"/>
      <w:proofErr w:type="gramEnd"/>
      <w:r w:rsidR="00304695" w:rsidRPr="005058EC">
        <w:rPr>
          <w:rFonts w:asciiTheme="majorBidi" w:hAnsiTheme="majorBidi" w:cstheme="majorBidi"/>
          <w:color w:val="212121"/>
          <w:sz w:val="16"/>
          <w:szCs w:val="16"/>
          <w:lang w:val="en"/>
        </w:rPr>
        <w:t xml:space="preserve"> the relative short period of our study, the problem persists. Equation (1.3) in first difference suppresses the individual effects α</w:t>
      </w:r>
      <w:proofErr w:type="spellStart"/>
      <w:r w:rsidR="00304695" w:rsidRPr="005058EC">
        <w:rPr>
          <w:rFonts w:asciiTheme="majorBidi" w:hAnsiTheme="majorBidi" w:cstheme="majorBidi"/>
          <w:color w:val="212121"/>
          <w:sz w:val="16"/>
          <w:szCs w:val="16"/>
          <w:vertAlign w:val="subscript"/>
          <w:lang w:val="en"/>
        </w:rPr>
        <w:t>i</w:t>
      </w:r>
      <w:proofErr w:type="spellEnd"/>
      <w:r w:rsidR="00304695" w:rsidRPr="005058EC">
        <w:rPr>
          <w:rFonts w:asciiTheme="majorBidi" w:hAnsiTheme="majorBidi" w:cstheme="majorBidi"/>
          <w:color w:val="212121"/>
          <w:sz w:val="16"/>
          <w:szCs w:val="16"/>
          <w:lang w:val="en"/>
        </w:rPr>
        <w:t xml:space="preserve"> and eliminates thus the potential source of this bias.</w:t>
      </w:r>
    </w:p>
    <w:p w:rsidR="00304695" w:rsidRPr="005058EC" w:rsidRDefault="00304695" w:rsidP="0002469B">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Let us first note that the dynamic model is characterized by the presence of one or more delayed endogenous variables among the explanatory variables.in our case, there is only one delayed endogenous variable.</w:t>
      </w:r>
    </w:p>
    <w:p w:rsidR="0002469B" w:rsidRPr="005058EC" w:rsidRDefault="0002469B" w:rsidP="0002469B">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US"/>
        </w:rPr>
      </w:pPr>
      <w:r w:rsidRPr="005058EC">
        <w:rPr>
          <w:rFonts w:asciiTheme="majorBidi" w:hAnsiTheme="majorBidi" w:cstheme="majorBidi"/>
          <w:color w:val="212121"/>
          <w:sz w:val="16"/>
          <w:szCs w:val="16"/>
          <w:lang w:val="en"/>
        </w:rPr>
        <w:t xml:space="preserve">In the logic </w:t>
      </w:r>
      <w:r w:rsidR="00B51F65">
        <w:rPr>
          <w:rFonts w:asciiTheme="majorBidi" w:hAnsiTheme="majorBidi" w:cstheme="majorBidi"/>
          <w:color w:val="212121"/>
          <w:sz w:val="16"/>
          <w:szCs w:val="16"/>
          <w:lang w:val="en"/>
        </w:rPr>
        <w:t xml:space="preserve">of </w:t>
      </w:r>
      <w:proofErr w:type="spellStart"/>
      <w:r w:rsidR="00B51F65">
        <w:rPr>
          <w:rFonts w:asciiTheme="majorBidi" w:hAnsiTheme="majorBidi" w:cstheme="majorBidi"/>
          <w:color w:val="212121"/>
          <w:sz w:val="16"/>
          <w:szCs w:val="16"/>
          <w:lang w:val="en"/>
        </w:rPr>
        <w:t>Arrelano</w:t>
      </w:r>
      <w:proofErr w:type="spellEnd"/>
      <w:r w:rsidR="00B51F65">
        <w:rPr>
          <w:rFonts w:asciiTheme="majorBidi" w:hAnsiTheme="majorBidi" w:cstheme="majorBidi"/>
          <w:color w:val="212121"/>
          <w:sz w:val="16"/>
          <w:szCs w:val="16"/>
          <w:lang w:val="en"/>
        </w:rPr>
        <w:t xml:space="preserve"> and Bond we proceed first of all </w:t>
      </w:r>
      <w:r w:rsidRPr="005058EC">
        <w:rPr>
          <w:rFonts w:asciiTheme="majorBidi" w:hAnsiTheme="majorBidi" w:cstheme="majorBidi"/>
          <w:color w:val="212121"/>
          <w:sz w:val="16"/>
          <w:szCs w:val="16"/>
          <w:lang w:val="en"/>
        </w:rPr>
        <w:t>by estimating the basic growth equation in first difference, including the explanatory variables usually used in previous work with, in particular, foreign direct investment variables, gross fixed capital formation, human capital, exports and population growth rate.</w:t>
      </w:r>
    </w:p>
    <w:p w:rsidR="0002469B" w:rsidRPr="005058EC" w:rsidRDefault="0002469B" w:rsidP="0002469B">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We introduce six governance variables into the different regressions, our theoretical model becomes:</w:t>
      </w:r>
    </w:p>
    <w:p w:rsidR="0002469B" w:rsidRPr="005058EC" w:rsidRDefault="0002469B" w:rsidP="00AE717F">
      <w:pPr>
        <w:spacing w:before="100" w:beforeAutospacing="1" w:after="100" w:afterAutospacing="1" w:line="360" w:lineRule="auto"/>
        <w:ind w:firstLine="567"/>
        <w:jc w:val="both"/>
        <w:rPr>
          <w:rFonts w:asciiTheme="majorBidi" w:eastAsia="Calibri" w:hAnsiTheme="majorBidi" w:cstheme="majorBidi"/>
          <w:sz w:val="16"/>
          <w:szCs w:val="16"/>
          <w:lang w:val="en"/>
        </w:rPr>
      </w:pPr>
      <w:proofErr w:type="spellStart"/>
      <w:r w:rsidRPr="005058EC">
        <w:rPr>
          <w:rFonts w:asciiTheme="majorBidi" w:eastAsia="Calibri" w:hAnsiTheme="majorBidi" w:cstheme="majorBidi"/>
          <w:b/>
          <w:sz w:val="16"/>
          <w:szCs w:val="16"/>
          <w:lang w:val="en"/>
        </w:rPr>
        <w:t>Y</w:t>
      </w:r>
      <w:r w:rsidRPr="005058EC">
        <w:rPr>
          <w:rFonts w:asciiTheme="majorBidi" w:eastAsia="Calibri" w:hAnsiTheme="majorBidi" w:cstheme="majorBidi"/>
          <w:b/>
          <w:sz w:val="16"/>
          <w:szCs w:val="16"/>
          <w:vertAlign w:val="subscript"/>
          <w:lang w:val="en"/>
        </w:rPr>
        <w:t>it</w:t>
      </w:r>
      <w:proofErr w:type="spellEnd"/>
      <w:r w:rsidRPr="005058EC">
        <w:rPr>
          <w:rFonts w:asciiTheme="majorBidi" w:eastAsia="Calibri" w:hAnsiTheme="majorBidi" w:cstheme="majorBidi"/>
          <w:b/>
          <w:sz w:val="16"/>
          <w:szCs w:val="16"/>
          <w:lang w:val="en"/>
        </w:rPr>
        <w:t xml:space="preserve"> </w:t>
      </w:r>
      <w:proofErr w:type="gramStart"/>
      <w:r w:rsidRPr="005058EC">
        <w:rPr>
          <w:rFonts w:asciiTheme="majorBidi" w:eastAsia="Calibri" w:hAnsiTheme="majorBidi" w:cstheme="majorBidi"/>
          <w:b/>
          <w:sz w:val="16"/>
          <w:szCs w:val="16"/>
          <w:lang w:val="en"/>
        </w:rPr>
        <w:t xml:space="preserve">=  </w:t>
      </w:r>
      <w:r w:rsidRPr="005058EC">
        <w:rPr>
          <w:rFonts w:asciiTheme="majorBidi" w:eastAsia="Calibri" w:hAnsiTheme="majorBidi" w:cstheme="majorBidi"/>
          <w:b/>
          <w:sz w:val="16"/>
          <w:szCs w:val="16"/>
          <w:lang w:val="en-US"/>
        </w:rPr>
        <w:t>δ</w:t>
      </w:r>
      <w:r w:rsidRPr="005058EC">
        <w:rPr>
          <w:rFonts w:asciiTheme="majorBidi" w:eastAsia="Calibri" w:hAnsiTheme="majorBidi" w:cstheme="majorBidi"/>
          <w:b/>
          <w:sz w:val="16"/>
          <w:szCs w:val="16"/>
          <w:lang w:val="en"/>
        </w:rPr>
        <w:t>Y</w:t>
      </w:r>
      <w:r w:rsidRPr="005058EC">
        <w:rPr>
          <w:rFonts w:asciiTheme="majorBidi" w:eastAsia="Calibri" w:hAnsiTheme="majorBidi" w:cstheme="majorBidi"/>
          <w:b/>
          <w:sz w:val="16"/>
          <w:szCs w:val="16"/>
          <w:vertAlign w:val="subscript"/>
          <w:lang w:val="en"/>
        </w:rPr>
        <w:t>it</w:t>
      </w:r>
      <w:proofErr w:type="gramEnd"/>
      <w:r w:rsidRPr="005058EC">
        <w:rPr>
          <w:rFonts w:asciiTheme="majorBidi" w:eastAsia="Calibri" w:hAnsiTheme="majorBidi" w:cstheme="majorBidi"/>
          <w:b/>
          <w:sz w:val="16"/>
          <w:szCs w:val="16"/>
          <w:vertAlign w:val="subscript"/>
          <w:lang w:val="en"/>
        </w:rPr>
        <w:t xml:space="preserve">-1 </w:t>
      </w:r>
      <w:r w:rsidRPr="005058EC">
        <w:rPr>
          <w:rFonts w:asciiTheme="majorBidi" w:eastAsia="Calibri" w:hAnsiTheme="majorBidi" w:cstheme="majorBidi"/>
          <w:b/>
          <w:sz w:val="16"/>
          <w:szCs w:val="16"/>
          <w:lang w:val="en"/>
        </w:rPr>
        <w:t xml:space="preserve">+ </w:t>
      </w:r>
      <w:r w:rsidRPr="005058EC">
        <w:rPr>
          <w:rFonts w:ascii="Cambria Math" w:eastAsia="Calibri" w:hAnsi="Cambria Math" w:cs="Cambria Math"/>
          <w:b/>
          <w:sz w:val="16"/>
          <w:szCs w:val="16"/>
          <w:lang w:val="en-US"/>
        </w:rPr>
        <w:t>𝛽</w:t>
      </w:r>
      <w:r w:rsidRPr="005058EC">
        <w:rPr>
          <w:rFonts w:asciiTheme="majorBidi" w:eastAsia="Calibri" w:hAnsiTheme="majorBidi" w:cstheme="majorBidi"/>
          <w:b/>
          <w:sz w:val="16"/>
          <w:szCs w:val="16"/>
          <w:vertAlign w:val="subscript"/>
          <w:lang w:val="en"/>
        </w:rPr>
        <w:t>1</w:t>
      </w:r>
      <w:r w:rsidR="00351F07" w:rsidRPr="005058EC">
        <w:rPr>
          <w:rFonts w:asciiTheme="majorBidi" w:eastAsia="Calibri" w:hAnsiTheme="majorBidi" w:cstheme="majorBidi"/>
          <w:b/>
          <w:sz w:val="16"/>
          <w:szCs w:val="16"/>
          <w:lang w:val="en"/>
        </w:rPr>
        <w:t>FDI</w:t>
      </w:r>
      <w:r w:rsidRPr="005058EC">
        <w:rPr>
          <w:rFonts w:asciiTheme="majorBidi" w:eastAsia="Calibri" w:hAnsiTheme="majorBidi" w:cstheme="majorBidi"/>
          <w:b/>
          <w:sz w:val="16"/>
          <w:szCs w:val="16"/>
          <w:vertAlign w:val="subscript"/>
          <w:lang w:val="en"/>
        </w:rPr>
        <w:t xml:space="preserve">it </w:t>
      </w:r>
      <w:r w:rsidRPr="005058EC">
        <w:rPr>
          <w:rFonts w:asciiTheme="majorBidi" w:eastAsia="Calibri" w:hAnsiTheme="majorBidi" w:cstheme="majorBidi"/>
          <w:b/>
          <w:sz w:val="16"/>
          <w:szCs w:val="16"/>
          <w:lang w:val="en"/>
        </w:rPr>
        <w:t xml:space="preserve">+ </w:t>
      </w:r>
      <w:r w:rsidRPr="005058EC">
        <w:rPr>
          <w:rFonts w:ascii="Cambria Math" w:eastAsia="Calibri" w:hAnsi="Cambria Math" w:cs="Cambria Math"/>
          <w:b/>
          <w:sz w:val="16"/>
          <w:szCs w:val="16"/>
          <w:lang w:val="en-US"/>
        </w:rPr>
        <w:t>𝛽</w:t>
      </w:r>
      <w:r w:rsidRPr="005058EC">
        <w:rPr>
          <w:rFonts w:asciiTheme="majorBidi" w:eastAsia="Calibri" w:hAnsiTheme="majorBidi" w:cstheme="majorBidi"/>
          <w:b/>
          <w:sz w:val="16"/>
          <w:szCs w:val="16"/>
          <w:vertAlign w:val="subscript"/>
          <w:lang w:val="en"/>
        </w:rPr>
        <w:t>2</w:t>
      </w:r>
      <w:r w:rsidRPr="005058EC">
        <w:rPr>
          <w:rFonts w:asciiTheme="majorBidi" w:eastAsia="Calibri" w:hAnsiTheme="majorBidi" w:cstheme="majorBidi"/>
          <w:b/>
          <w:sz w:val="16"/>
          <w:szCs w:val="16"/>
          <w:lang w:val="en"/>
        </w:rPr>
        <w:t xml:space="preserve"> </w:t>
      </w:r>
      <w:proofErr w:type="spellStart"/>
      <w:r w:rsidRPr="005058EC">
        <w:rPr>
          <w:rFonts w:asciiTheme="majorBidi" w:eastAsia="Calibri" w:hAnsiTheme="majorBidi" w:cstheme="majorBidi"/>
          <w:b/>
          <w:sz w:val="16"/>
          <w:szCs w:val="16"/>
          <w:lang w:val="en"/>
        </w:rPr>
        <w:t>FBCF</w:t>
      </w:r>
      <w:r w:rsidRPr="005058EC">
        <w:rPr>
          <w:rFonts w:asciiTheme="majorBidi" w:eastAsia="Calibri" w:hAnsiTheme="majorBidi" w:cstheme="majorBidi"/>
          <w:b/>
          <w:sz w:val="16"/>
          <w:szCs w:val="16"/>
          <w:vertAlign w:val="subscript"/>
          <w:lang w:val="en"/>
        </w:rPr>
        <w:t>it</w:t>
      </w:r>
      <w:proofErr w:type="spellEnd"/>
      <w:r w:rsidRPr="005058EC">
        <w:rPr>
          <w:rFonts w:asciiTheme="majorBidi" w:eastAsia="Calibri" w:hAnsiTheme="majorBidi" w:cstheme="majorBidi"/>
          <w:b/>
          <w:sz w:val="16"/>
          <w:szCs w:val="16"/>
          <w:lang w:val="en"/>
        </w:rPr>
        <w:t xml:space="preserve"> + </w:t>
      </w:r>
      <w:r w:rsidRPr="005058EC">
        <w:rPr>
          <w:rFonts w:ascii="Cambria Math" w:eastAsia="Calibri" w:hAnsi="Cambria Math" w:cs="Cambria Math"/>
          <w:b/>
          <w:sz w:val="16"/>
          <w:szCs w:val="16"/>
          <w:lang w:val="en-US"/>
        </w:rPr>
        <w:t>𝛽</w:t>
      </w:r>
      <w:r w:rsidRPr="005058EC">
        <w:rPr>
          <w:rFonts w:asciiTheme="majorBidi" w:eastAsia="Calibri" w:hAnsiTheme="majorBidi" w:cstheme="majorBidi"/>
          <w:b/>
          <w:sz w:val="16"/>
          <w:szCs w:val="16"/>
          <w:vertAlign w:val="subscript"/>
          <w:lang w:val="en"/>
        </w:rPr>
        <w:t xml:space="preserve">3 </w:t>
      </w:r>
      <w:proofErr w:type="spellStart"/>
      <w:r w:rsidRPr="005058EC">
        <w:rPr>
          <w:rFonts w:asciiTheme="majorBidi" w:eastAsia="Calibri" w:hAnsiTheme="majorBidi" w:cstheme="majorBidi"/>
          <w:b/>
          <w:sz w:val="16"/>
          <w:szCs w:val="16"/>
          <w:lang w:val="en"/>
        </w:rPr>
        <w:t>X</w:t>
      </w:r>
      <w:r w:rsidRPr="005058EC">
        <w:rPr>
          <w:rFonts w:asciiTheme="majorBidi" w:eastAsia="Calibri" w:hAnsiTheme="majorBidi" w:cstheme="majorBidi"/>
          <w:b/>
          <w:sz w:val="16"/>
          <w:szCs w:val="16"/>
          <w:vertAlign w:val="subscript"/>
          <w:lang w:val="en"/>
        </w:rPr>
        <w:t>it</w:t>
      </w:r>
      <w:proofErr w:type="spellEnd"/>
      <w:r w:rsidRPr="005058EC">
        <w:rPr>
          <w:rFonts w:asciiTheme="majorBidi" w:eastAsia="Calibri" w:hAnsiTheme="majorBidi" w:cstheme="majorBidi"/>
          <w:b/>
          <w:sz w:val="16"/>
          <w:szCs w:val="16"/>
          <w:lang w:val="en"/>
        </w:rPr>
        <w:t xml:space="preserve">+ </w:t>
      </w:r>
      <w:r w:rsidRPr="005058EC">
        <w:rPr>
          <w:rFonts w:ascii="Cambria Math" w:eastAsia="Calibri" w:hAnsi="Cambria Math" w:cs="Cambria Math"/>
          <w:b/>
          <w:sz w:val="16"/>
          <w:szCs w:val="16"/>
          <w:lang w:val="en-US"/>
        </w:rPr>
        <w:t>𝛽</w:t>
      </w:r>
      <w:r w:rsidRPr="005058EC">
        <w:rPr>
          <w:rFonts w:asciiTheme="majorBidi" w:eastAsia="Calibri" w:hAnsiTheme="majorBidi" w:cstheme="majorBidi"/>
          <w:b/>
          <w:sz w:val="16"/>
          <w:szCs w:val="16"/>
          <w:vertAlign w:val="subscript"/>
          <w:lang w:val="en"/>
        </w:rPr>
        <w:t>4</w:t>
      </w:r>
      <w:r w:rsidRPr="005058EC">
        <w:rPr>
          <w:rFonts w:asciiTheme="majorBidi" w:eastAsia="Calibri" w:hAnsiTheme="majorBidi" w:cstheme="majorBidi"/>
          <w:b/>
          <w:sz w:val="16"/>
          <w:szCs w:val="16"/>
          <w:lang w:val="en"/>
        </w:rPr>
        <w:t xml:space="preserve"> </w:t>
      </w:r>
      <w:proofErr w:type="spellStart"/>
      <w:r w:rsidRPr="005058EC">
        <w:rPr>
          <w:rFonts w:asciiTheme="majorBidi" w:eastAsia="Calibri" w:hAnsiTheme="majorBidi" w:cstheme="majorBidi"/>
          <w:b/>
          <w:sz w:val="16"/>
          <w:szCs w:val="16"/>
          <w:lang w:val="en"/>
        </w:rPr>
        <w:t>SCOL</w:t>
      </w:r>
      <w:r w:rsidRPr="005058EC">
        <w:rPr>
          <w:rFonts w:asciiTheme="majorBidi" w:eastAsia="Calibri" w:hAnsiTheme="majorBidi" w:cstheme="majorBidi"/>
          <w:b/>
          <w:sz w:val="16"/>
          <w:szCs w:val="16"/>
          <w:vertAlign w:val="subscript"/>
          <w:lang w:val="en"/>
        </w:rPr>
        <w:t>it</w:t>
      </w:r>
      <w:proofErr w:type="spellEnd"/>
      <w:r w:rsidRPr="005058EC">
        <w:rPr>
          <w:rFonts w:asciiTheme="majorBidi" w:eastAsia="Times New Roman" w:hAnsiTheme="majorBidi" w:cstheme="majorBidi"/>
          <w:i/>
          <w:sz w:val="16"/>
          <w:szCs w:val="16"/>
          <w:lang w:val="en"/>
        </w:rPr>
        <w:t xml:space="preserve"> </w:t>
      </w:r>
      <w:r w:rsidRPr="005058EC">
        <w:rPr>
          <w:rFonts w:asciiTheme="majorBidi" w:eastAsia="Calibri" w:hAnsiTheme="majorBidi" w:cstheme="majorBidi"/>
          <w:b/>
          <w:sz w:val="16"/>
          <w:szCs w:val="16"/>
          <w:lang w:val="en"/>
        </w:rPr>
        <w:t xml:space="preserve">+ </w:t>
      </w:r>
      <w:r w:rsidRPr="005058EC">
        <w:rPr>
          <w:rFonts w:ascii="Cambria Math" w:eastAsia="Calibri" w:hAnsi="Cambria Math" w:cs="Cambria Math"/>
          <w:b/>
          <w:sz w:val="16"/>
          <w:szCs w:val="16"/>
          <w:lang w:val="en-US"/>
        </w:rPr>
        <w:t>𝛽</w:t>
      </w:r>
      <w:r w:rsidRPr="005058EC">
        <w:rPr>
          <w:rFonts w:asciiTheme="majorBidi" w:eastAsia="Calibri" w:hAnsiTheme="majorBidi" w:cstheme="majorBidi"/>
          <w:b/>
          <w:sz w:val="16"/>
          <w:szCs w:val="16"/>
          <w:vertAlign w:val="subscript"/>
          <w:lang w:val="en"/>
        </w:rPr>
        <w:t>5</w:t>
      </w:r>
      <w:r w:rsidRPr="005058EC">
        <w:rPr>
          <w:rFonts w:asciiTheme="majorBidi" w:eastAsia="Calibri" w:hAnsiTheme="majorBidi" w:cstheme="majorBidi"/>
          <w:b/>
          <w:sz w:val="16"/>
          <w:szCs w:val="16"/>
          <w:lang w:val="en"/>
        </w:rPr>
        <w:t xml:space="preserve"> </w:t>
      </w:r>
      <w:proofErr w:type="spellStart"/>
      <w:r w:rsidRPr="005058EC">
        <w:rPr>
          <w:rFonts w:asciiTheme="majorBidi" w:eastAsia="Calibri" w:hAnsiTheme="majorBidi" w:cstheme="majorBidi"/>
          <w:b/>
          <w:sz w:val="16"/>
          <w:szCs w:val="16"/>
          <w:lang w:val="en"/>
        </w:rPr>
        <w:t>POP</w:t>
      </w:r>
      <w:r w:rsidRPr="005058EC">
        <w:rPr>
          <w:rFonts w:asciiTheme="majorBidi" w:eastAsia="Calibri" w:hAnsiTheme="majorBidi" w:cstheme="majorBidi"/>
          <w:b/>
          <w:sz w:val="16"/>
          <w:szCs w:val="16"/>
          <w:vertAlign w:val="subscript"/>
          <w:lang w:val="en"/>
        </w:rPr>
        <w:t>it</w:t>
      </w:r>
      <w:proofErr w:type="spellEnd"/>
      <w:r w:rsidRPr="005058EC">
        <w:rPr>
          <w:rFonts w:asciiTheme="majorBidi" w:eastAsia="Calibri" w:hAnsiTheme="majorBidi" w:cstheme="majorBidi"/>
          <w:b/>
          <w:sz w:val="16"/>
          <w:szCs w:val="16"/>
          <w:lang w:val="en"/>
        </w:rPr>
        <w:t xml:space="preserve">+ </w:t>
      </w:r>
      <w:r w:rsidRPr="005058EC">
        <w:rPr>
          <w:rFonts w:ascii="Cambria Math" w:eastAsia="Calibri" w:hAnsi="Cambria Math" w:cs="Cambria Math"/>
          <w:b/>
          <w:sz w:val="16"/>
          <w:szCs w:val="16"/>
          <w:lang w:val="en-US"/>
        </w:rPr>
        <w:t>𝛽</w:t>
      </w:r>
      <w:r w:rsidRPr="005058EC">
        <w:rPr>
          <w:rFonts w:asciiTheme="majorBidi" w:eastAsia="Calibri" w:hAnsiTheme="majorBidi" w:cstheme="majorBidi"/>
          <w:b/>
          <w:sz w:val="16"/>
          <w:szCs w:val="16"/>
          <w:vertAlign w:val="subscript"/>
          <w:lang w:val="en"/>
        </w:rPr>
        <w:t>6</w:t>
      </w:r>
      <w:r w:rsidR="00AE717F" w:rsidRPr="005058EC">
        <w:rPr>
          <w:rFonts w:asciiTheme="majorBidi" w:eastAsia="Calibri" w:hAnsiTheme="majorBidi" w:cstheme="majorBidi"/>
          <w:b/>
          <w:sz w:val="16"/>
          <w:szCs w:val="16"/>
          <w:vertAlign w:val="subscript"/>
          <w:lang w:val="en"/>
        </w:rPr>
        <w:t xml:space="preserve"> </w:t>
      </w:r>
      <w:proofErr w:type="spellStart"/>
      <w:r w:rsidR="00AE717F" w:rsidRPr="005058EC">
        <w:rPr>
          <w:rFonts w:asciiTheme="majorBidi" w:eastAsia="Calibri" w:hAnsiTheme="majorBidi" w:cstheme="majorBidi"/>
          <w:b/>
          <w:sz w:val="16"/>
          <w:szCs w:val="16"/>
          <w:lang w:val="en"/>
        </w:rPr>
        <w:t>CC</w:t>
      </w:r>
      <w:r w:rsidR="00AE717F" w:rsidRPr="005058EC">
        <w:rPr>
          <w:rFonts w:asciiTheme="majorBidi" w:eastAsia="Calibri" w:hAnsiTheme="majorBidi" w:cstheme="majorBidi"/>
          <w:b/>
          <w:sz w:val="16"/>
          <w:szCs w:val="16"/>
          <w:vertAlign w:val="subscript"/>
          <w:lang w:val="en"/>
        </w:rPr>
        <w:t>it</w:t>
      </w:r>
      <w:proofErr w:type="spellEnd"/>
      <w:r w:rsidRPr="005058EC">
        <w:rPr>
          <w:rFonts w:asciiTheme="majorBidi" w:eastAsia="Calibri" w:hAnsiTheme="majorBidi" w:cstheme="majorBidi"/>
          <w:b/>
          <w:sz w:val="16"/>
          <w:szCs w:val="16"/>
          <w:lang w:val="en"/>
        </w:rPr>
        <w:t xml:space="preserve"> + </w:t>
      </w:r>
      <w:r w:rsidRPr="005058EC">
        <w:rPr>
          <w:rFonts w:ascii="Cambria Math" w:eastAsia="Calibri" w:hAnsi="Cambria Math" w:cs="Cambria Math"/>
          <w:b/>
          <w:sz w:val="16"/>
          <w:szCs w:val="16"/>
          <w:lang w:val="en-US"/>
        </w:rPr>
        <w:t>𝛽</w:t>
      </w:r>
      <w:r w:rsidRPr="005058EC">
        <w:rPr>
          <w:rFonts w:asciiTheme="majorBidi" w:eastAsia="Calibri" w:hAnsiTheme="majorBidi" w:cstheme="majorBidi"/>
          <w:b/>
          <w:sz w:val="16"/>
          <w:szCs w:val="16"/>
          <w:vertAlign w:val="subscript"/>
          <w:lang w:val="en"/>
        </w:rPr>
        <w:t>7</w:t>
      </w:r>
      <w:r w:rsidR="00AE717F" w:rsidRPr="005058EC">
        <w:rPr>
          <w:rFonts w:asciiTheme="majorBidi" w:eastAsia="Calibri" w:hAnsiTheme="majorBidi" w:cstheme="majorBidi"/>
          <w:b/>
          <w:sz w:val="16"/>
          <w:szCs w:val="16"/>
          <w:vertAlign w:val="subscript"/>
          <w:lang w:val="en"/>
        </w:rPr>
        <w:t xml:space="preserve"> </w:t>
      </w:r>
      <w:proofErr w:type="spellStart"/>
      <w:r w:rsidR="00AE717F" w:rsidRPr="005058EC">
        <w:rPr>
          <w:rFonts w:asciiTheme="majorBidi" w:eastAsia="Calibri" w:hAnsiTheme="majorBidi" w:cstheme="majorBidi"/>
          <w:b/>
          <w:sz w:val="16"/>
          <w:szCs w:val="16"/>
          <w:lang w:val="en"/>
        </w:rPr>
        <w:t>GE</w:t>
      </w:r>
      <w:r w:rsidR="00AE717F" w:rsidRPr="005058EC">
        <w:rPr>
          <w:rFonts w:asciiTheme="majorBidi" w:eastAsia="Calibri" w:hAnsiTheme="majorBidi" w:cstheme="majorBidi"/>
          <w:b/>
          <w:sz w:val="16"/>
          <w:szCs w:val="16"/>
          <w:vertAlign w:val="subscript"/>
          <w:lang w:val="en"/>
        </w:rPr>
        <w:t>it</w:t>
      </w:r>
      <w:proofErr w:type="spellEnd"/>
      <w:r w:rsidRPr="005058EC">
        <w:rPr>
          <w:rFonts w:asciiTheme="majorBidi" w:eastAsia="Calibri" w:hAnsiTheme="majorBidi" w:cstheme="majorBidi"/>
          <w:b/>
          <w:sz w:val="16"/>
          <w:szCs w:val="16"/>
          <w:lang w:val="en"/>
        </w:rPr>
        <w:t xml:space="preserve">   + </w:t>
      </w:r>
      <w:r w:rsidRPr="005058EC">
        <w:rPr>
          <w:rFonts w:ascii="Cambria Math" w:eastAsia="Calibri" w:hAnsi="Cambria Math" w:cs="Cambria Math"/>
          <w:b/>
          <w:sz w:val="16"/>
          <w:szCs w:val="16"/>
          <w:lang w:val="en-US"/>
        </w:rPr>
        <w:t>𝛽</w:t>
      </w:r>
      <w:r w:rsidRPr="005058EC">
        <w:rPr>
          <w:rFonts w:asciiTheme="majorBidi" w:eastAsia="Calibri" w:hAnsiTheme="majorBidi" w:cstheme="majorBidi"/>
          <w:b/>
          <w:sz w:val="16"/>
          <w:szCs w:val="16"/>
          <w:vertAlign w:val="subscript"/>
          <w:lang w:val="en"/>
        </w:rPr>
        <w:t>8</w:t>
      </w:r>
      <w:r w:rsidRPr="005058EC">
        <w:rPr>
          <w:rFonts w:asciiTheme="majorBidi" w:eastAsia="Calibri" w:hAnsiTheme="majorBidi" w:cstheme="majorBidi"/>
          <w:b/>
          <w:sz w:val="16"/>
          <w:szCs w:val="16"/>
          <w:lang w:val="en"/>
        </w:rPr>
        <w:t xml:space="preserve"> </w:t>
      </w:r>
      <w:proofErr w:type="spellStart"/>
      <w:r w:rsidR="00AE717F" w:rsidRPr="005058EC">
        <w:rPr>
          <w:rFonts w:asciiTheme="majorBidi" w:eastAsia="Calibri" w:hAnsiTheme="majorBidi" w:cstheme="majorBidi"/>
          <w:b/>
          <w:sz w:val="16"/>
          <w:szCs w:val="16"/>
          <w:lang w:val="en"/>
        </w:rPr>
        <w:t>PS</w:t>
      </w:r>
      <w:r w:rsidR="00AE717F" w:rsidRPr="005058EC">
        <w:rPr>
          <w:rFonts w:asciiTheme="majorBidi" w:eastAsia="Calibri" w:hAnsiTheme="majorBidi" w:cstheme="majorBidi"/>
          <w:b/>
          <w:sz w:val="16"/>
          <w:szCs w:val="16"/>
          <w:vertAlign w:val="subscript"/>
          <w:lang w:val="en"/>
        </w:rPr>
        <w:t>it</w:t>
      </w:r>
      <w:proofErr w:type="spellEnd"/>
      <w:r w:rsidR="00AE717F" w:rsidRPr="005058EC">
        <w:rPr>
          <w:rFonts w:asciiTheme="majorBidi" w:eastAsia="Calibri" w:hAnsiTheme="majorBidi" w:cstheme="majorBidi"/>
          <w:b/>
          <w:sz w:val="16"/>
          <w:szCs w:val="16"/>
          <w:lang w:val="en"/>
        </w:rPr>
        <w:t xml:space="preserve"> </w:t>
      </w:r>
      <w:r w:rsidRPr="005058EC">
        <w:rPr>
          <w:rFonts w:asciiTheme="majorBidi" w:eastAsia="Calibri" w:hAnsiTheme="majorBidi" w:cstheme="majorBidi"/>
          <w:b/>
          <w:sz w:val="16"/>
          <w:szCs w:val="16"/>
          <w:lang w:val="en"/>
        </w:rPr>
        <w:t xml:space="preserve">+  + </w:t>
      </w:r>
      <w:r w:rsidRPr="005058EC">
        <w:rPr>
          <w:rFonts w:ascii="Cambria Math" w:eastAsia="Calibri" w:hAnsi="Cambria Math" w:cs="Cambria Math"/>
          <w:b/>
          <w:sz w:val="16"/>
          <w:szCs w:val="16"/>
          <w:lang w:val="en-US"/>
        </w:rPr>
        <w:t>𝛽</w:t>
      </w:r>
      <w:r w:rsidRPr="005058EC">
        <w:rPr>
          <w:rFonts w:asciiTheme="majorBidi" w:eastAsia="Calibri" w:hAnsiTheme="majorBidi" w:cstheme="majorBidi"/>
          <w:b/>
          <w:sz w:val="16"/>
          <w:szCs w:val="16"/>
          <w:vertAlign w:val="subscript"/>
          <w:lang w:val="en"/>
        </w:rPr>
        <w:t>9</w:t>
      </w:r>
      <w:r w:rsidRPr="005058EC">
        <w:rPr>
          <w:rFonts w:asciiTheme="majorBidi" w:eastAsia="Calibri" w:hAnsiTheme="majorBidi" w:cstheme="majorBidi"/>
          <w:b/>
          <w:sz w:val="16"/>
          <w:szCs w:val="16"/>
          <w:lang w:val="en"/>
        </w:rPr>
        <w:t xml:space="preserve"> </w:t>
      </w:r>
      <w:proofErr w:type="spellStart"/>
      <w:r w:rsidRPr="005058EC">
        <w:rPr>
          <w:rFonts w:asciiTheme="majorBidi" w:eastAsia="Calibri" w:hAnsiTheme="majorBidi" w:cstheme="majorBidi"/>
          <w:b/>
          <w:sz w:val="16"/>
          <w:szCs w:val="16"/>
          <w:lang w:val="en"/>
        </w:rPr>
        <w:t>RQ</w:t>
      </w:r>
      <w:r w:rsidRPr="005058EC">
        <w:rPr>
          <w:rFonts w:asciiTheme="majorBidi" w:eastAsia="Calibri" w:hAnsiTheme="majorBidi" w:cstheme="majorBidi"/>
          <w:b/>
          <w:sz w:val="16"/>
          <w:szCs w:val="16"/>
          <w:vertAlign w:val="subscript"/>
          <w:lang w:val="en"/>
        </w:rPr>
        <w:t>it</w:t>
      </w:r>
      <w:proofErr w:type="spellEnd"/>
      <w:r w:rsidRPr="005058EC">
        <w:rPr>
          <w:rFonts w:asciiTheme="majorBidi" w:eastAsia="Calibri" w:hAnsiTheme="majorBidi" w:cstheme="majorBidi"/>
          <w:b/>
          <w:sz w:val="16"/>
          <w:szCs w:val="16"/>
          <w:lang w:val="en"/>
        </w:rPr>
        <w:t xml:space="preserve"> +  </w:t>
      </w:r>
      <w:r w:rsidRPr="005058EC">
        <w:rPr>
          <w:rFonts w:ascii="Cambria Math" w:eastAsia="Calibri" w:hAnsi="Cambria Math" w:cs="Cambria Math"/>
          <w:b/>
          <w:sz w:val="16"/>
          <w:szCs w:val="16"/>
          <w:lang w:val="en-US"/>
        </w:rPr>
        <w:t>𝛽</w:t>
      </w:r>
      <w:r w:rsidRPr="005058EC">
        <w:rPr>
          <w:rFonts w:asciiTheme="majorBidi" w:eastAsia="Calibri" w:hAnsiTheme="majorBidi" w:cstheme="majorBidi"/>
          <w:b/>
          <w:sz w:val="16"/>
          <w:szCs w:val="16"/>
          <w:vertAlign w:val="subscript"/>
          <w:lang w:val="en"/>
        </w:rPr>
        <w:t>10</w:t>
      </w:r>
      <w:r w:rsidRPr="005058EC">
        <w:rPr>
          <w:rFonts w:asciiTheme="majorBidi" w:eastAsia="Calibri" w:hAnsiTheme="majorBidi" w:cstheme="majorBidi"/>
          <w:b/>
          <w:sz w:val="16"/>
          <w:szCs w:val="16"/>
          <w:lang w:val="en"/>
        </w:rPr>
        <w:t xml:space="preserve"> </w:t>
      </w:r>
      <w:proofErr w:type="spellStart"/>
      <w:r w:rsidR="00AE717F" w:rsidRPr="005058EC">
        <w:rPr>
          <w:rFonts w:asciiTheme="majorBidi" w:eastAsia="Calibri" w:hAnsiTheme="majorBidi" w:cstheme="majorBidi"/>
          <w:b/>
          <w:sz w:val="16"/>
          <w:szCs w:val="16"/>
          <w:lang w:val="en"/>
        </w:rPr>
        <w:t>VA</w:t>
      </w:r>
      <w:r w:rsidR="00AE717F" w:rsidRPr="005058EC">
        <w:rPr>
          <w:rFonts w:asciiTheme="majorBidi" w:eastAsia="Calibri" w:hAnsiTheme="majorBidi" w:cstheme="majorBidi"/>
          <w:b/>
          <w:sz w:val="16"/>
          <w:szCs w:val="16"/>
          <w:vertAlign w:val="subscript"/>
          <w:lang w:val="en"/>
        </w:rPr>
        <w:t>it</w:t>
      </w:r>
      <w:proofErr w:type="spellEnd"/>
      <w:r w:rsidR="00AE717F" w:rsidRPr="005058EC">
        <w:rPr>
          <w:rFonts w:asciiTheme="majorBidi" w:eastAsia="Calibri" w:hAnsiTheme="majorBidi" w:cstheme="majorBidi"/>
          <w:b/>
          <w:sz w:val="16"/>
          <w:szCs w:val="16"/>
          <w:lang w:val="en"/>
        </w:rPr>
        <w:t xml:space="preserve">  </w:t>
      </w:r>
      <w:r w:rsidRPr="005058EC">
        <w:rPr>
          <w:rFonts w:asciiTheme="majorBidi" w:eastAsia="Calibri" w:hAnsiTheme="majorBidi" w:cstheme="majorBidi"/>
          <w:b/>
          <w:sz w:val="16"/>
          <w:szCs w:val="16"/>
          <w:lang w:val="en"/>
        </w:rPr>
        <w:t xml:space="preserve">+ </w:t>
      </w:r>
      <w:r w:rsidRPr="005058EC">
        <w:rPr>
          <w:rFonts w:ascii="Cambria Math" w:eastAsia="Calibri" w:hAnsi="Cambria Math" w:cs="Cambria Math"/>
          <w:b/>
          <w:sz w:val="16"/>
          <w:szCs w:val="16"/>
          <w:lang w:val="en-US"/>
        </w:rPr>
        <w:t>𝛽</w:t>
      </w:r>
      <w:r w:rsidRPr="005058EC">
        <w:rPr>
          <w:rFonts w:asciiTheme="majorBidi" w:eastAsia="Calibri" w:hAnsiTheme="majorBidi" w:cstheme="majorBidi"/>
          <w:b/>
          <w:sz w:val="16"/>
          <w:szCs w:val="16"/>
          <w:vertAlign w:val="subscript"/>
          <w:lang w:val="en"/>
        </w:rPr>
        <w:t>11</w:t>
      </w:r>
      <w:r w:rsidR="00AE717F" w:rsidRPr="005058EC">
        <w:rPr>
          <w:rFonts w:asciiTheme="majorBidi" w:eastAsia="Calibri" w:hAnsiTheme="majorBidi" w:cstheme="majorBidi"/>
          <w:b/>
          <w:sz w:val="16"/>
          <w:szCs w:val="16"/>
          <w:vertAlign w:val="subscript"/>
          <w:lang w:val="en"/>
        </w:rPr>
        <w:t xml:space="preserve"> </w:t>
      </w:r>
      <w:proofErr w:type="spellStart"/>
      <w:r w:rsidR="00AE717F" w:rsidRPr="005058EC">
        <w:rPr>
          <w:rFonts w:asciiTheme="majorBidi" w:eastAsia="Calibri" w:hAnsiTheme="majorBidi" w:cstheme="majorBidi"/>
          <w:b/>
          <w:sz w:val="16"/>
          <w:szCs w:val="16"/>
          <w:lang w:val="en"/>
        </w:rPr>
        <w:t>RL</w:t>
      </w:r>
      <w:r w:rsidR="00AE717F" w:rsidRPr="005058EC">
        <w:rPr>
          <w:rFonts w:asciiTheme="majorBidi" w:eastAsia="Calibri" w:hAnsiTheme="majorBidi" w:cstheme="majorBidi"/>
          <w:b/>
          <w:sz w:val="16"/>
          <w:szCs w:val="16"/>
          <w:vertAlign w:val="subscript"/>
          <w:lang w:val="en"/>
        </w:rPr>
        <w:t>it</w:t>
      </w:r>
      <w:proofErr w:type="spellEnd"/>
      <w:r w:rsidRPr="005058EC">
        <w:rPr>
          <w:rFonts w:asciiTheme="majorBidi" w:eastAsia="Times New Roman" w:hAnsiTheme="majorBidi" w:cstheme="majorBidi"/>
          <w:i/>
          <w:sz w:val="16"/>
          <w:szCs w:val="16"/>
          <w:lang w:val="en"/>
        </w:rPr>
        <w:t xml:space="preserve"> </w:t>
      </w:r>
      <w:r w:rsidRPr="005058EC">
        <w:rPr>
          <w:rFonts w:asciiTheme="majorBidi" w:eastAsia="Calibri" w:hAnsiTheme="majorBidi" w:cstheme="majorBidi"/>
          <w:b/>
          <w:sz w:val="16"/>
          <w:szCs w:val="16"/>
          <w:vertAlign w:val="subscript"/>
          <w:lang w:val="en"/>
        </w:rPr>
        <w:t xml:space="preserve"> </w:t>
      </w:r>
      <w:r w:rsidRPr="005058EC">
        <w:rPr>
          <w:rFonts w:asciiTheme="majorBidi" w:eastAsia="Calibri" w:hAnsiTheme="majorBidi" w:cstheme="majorBidi"/>
          <w:b/>
          <w:sz w:val="16"/>
          <w:szCs w:val="16"/>
          <w:lang w:val="en"/>
        </w:rPr>
        <w:t>+</w:t>
      </w:r>
      <w:r w:rsidRPr="005058EC">
        <w:rPr>
          <w:rFonts w:asciiTheme="majorBidi" w:eastAsia="Calibri" w:hAnsiTheme="majorBidi" w:cstheme="majorBidi"/>
          <w:b/>
          <w:sz w:val="16"/>
          <w:szCs w:val="16"/>
          <w:vertAlign w:val="subscript"/>
          <w:lang w:val="en"/>
        </w:rPr>
        <w:t xml:space="preserve"> </w:t>
      </w:r>
      <w:r w:rsidRPr="005058EC">
        <w:rPr>
          <w:rFonts w:asciiTheme="majorBidi" w:eastAsia="Calibri" w:hAnsiTheme="majorBidi" w:cstheme="majorBidi"/>
          <w:b/>
          <w:sz w:val="16"/>
          <w:szCs w:val="16"/>
          <w:lang w:val="en-US"/>
        </w:rPr>
        <w:t>ε</w:t>
      </w:r>
      <w:proofErr w:type="spellStart"/>
      <w:r w:rsidRPr="005058EC">
        <w:rPr>
          <w:rFonts w:asciiTheme="majorBidi" w:eastAsia="Calibri" w:hAnsiTheme="majorBidi" w:cstheme="majorBidi"/>
          <w:b/>
          <w:sz w:val="16"/>
          <w:szCs w:val="16"/>
          <w:vertAlign w:val="subscript"/>
          <w:lang w:val="en"/>
        </w:rPr>
        <w:t>i,t</w:t>
      </w:r>
      <w:proofErr w:type="spellEnd"/>
      <w:r w:rsidRPr="005058EC">
        <w:rPr>
          <w:rFonts w:asciiTheme="majorBidi" w:eastAsia="Calibri" w:hAnsiTheme="majorBidi" w:cstheme="majorBidi"/>
          <w:b/>
          <w:sz w:val="16"/>
          <w:szCs w:val="16"/>
          <w:vertAlign w:val="subscript"/>
          <w:lang w:val="en"/>
        </w:rPr>
        <w:t xml:space="preserve">                                                                                                                        </w:t>
      </w:r>
      <w:r w:rsidRPr="005058EC">
        <w:rPr>
          <w:rFonts w:asciiTheme="majorBidi" w:eastAsia="Calibri" w:hAnsiTheme="majorBidi" w:cstheme="majorBidi"/>
          <w:b/>
          <w:bCs/>
          <w:color w:val="010202"/>
          <w:sz w:val="16"/>
          <w:szCs w:val="16"/>
          <w:lang w:val="en"/>
        </w:rPr>
        <w:t>(1.2)</w:t>
      </w:r>
      <w:r w:rsidRPr="005058EC">
        <w:rPr>
          <w:rFonts w:asciiTheme="majorBidi" w:eastAsia="Calibri" w:hAnsiTheme="majorBidi" w:cstheme="majorBidi"/>
          <w:b/>
          <w:sz w:val="16"/>
          <w:szCs w:val="16"/>
          <w:vertAlign w:val="subscript"/>
          <w:lang w:val="en"/>
        </w:rPr>
        <w:t xml:space="preserve">          </w:t>
      </w:r>
    </w:p>
    <w:p w:rsidR="0002469B" w:rsidRPr="005058EC" w:rsidRDefault="0002469B" w:rsidP="00F06430">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Then, we introduce the </w:t>
      </w:r>
      <w:r w:rsidR="00F06430" w:rsidRPr="005058EC">
        <w:rPr>
          <w:rFonts w:asciiTheme="majorBidi" w:hAnsiTheme="majorBidi" w:cstheme="majorBidi"/>
          <w:color w:val="212121"/>
          <w:sz w:val="16"/>
          <w:szCs w:val="16"/>
          <w:lang w:val="en"/>
        </w:rPr>
        <w:t>cross-</w:t>
      </w:r>
      <w:r w:rsidRPr="005058EC">
        <w:rPr>
          <w:rFonts w:asciiTheme="majorBidi" w:hAnsiTheme="majorBidi" w:cstheme="majorBidi"/>
          <w:color w:val="212121"/>
          <w:sz w:val="16"/>
          <w:szCs w:val="16"/>
          <w:lang w:val="en"/>
        </w:rPr>
        <w:t>variables</w:t>
      </w:r>
      <w:r w:rsidR="00F06430" w:rsidRPr="005058EC">
        <w:rPr>
          <w:rFonts w:asciiTheme="majorBidi" w:hAnsiTheme="majorBidi" w:cstheme="majorBidi"/>
          <w:color w:val="212121"/>
          <w:sz w:val="16"/>
          <w:szCs w:val="16"/>
          <w:lang w:val="en"/>
        </w:rPr>
        <w:t xml:space="preserve"> of governance</w:t>
      </w:r>
      <w:r w:rsidRPr="005058EC">
        <w:rPr>
          <w:rFonts w:asciiTheme="majorBidi" w:hAnsiTheme="majorBidi" w:cstheme="majorBidi"/>
          <w:color w:val="212121"/>
          <w:sz w:val="16"/>
          <w:szCs w:val="16"/>
          <w:lang w:val="en"/>
        </w:rPr>
        <w:t xml:space="preserve"> with foreign direct investment to identify possible interaction between them. To this end, our model becomes after transformation as follows:</w:t>
      </w:r>
    </w:p>
    <w:p w:rsidR="0002469B" w:rsidRPr="005058EC" w:rsidRDefault="0002469B" w:rsidP="0002469B">
      <w:pPr>
        <w:pStyle w:val="PrformatHTML"/>
        <w:shd w:val="clear" w:color="auto" w:fill="FFFFFF"/>
        <w:rPr>
          <w:rFonts w:asciiTheme="majorBidi" w:hAnsiTheme="majorBidi" w:cstheme="majorBidi"/>
          <w:color w:val="212121"/>
          <w:sz w:val="16"/>
          <w:szCs w:val="16"/>
          <w:lang w:val="en"/>
        </w:rPr>
      </w:pPr>
    </w:p>
    <w:p w:rsidR="00FC4459" w:rsidRPr="005058EC" w:rsidRDefault="0002469B" w:rsidP="00AE717F">
      <w:pPr>
        <w:pStyle w:val="PrformatHTML"/>
        <w:shd w:val="clear" w:color="auto" w:fill="FFFFFF"/>
        <w:rPr>
          <w:rFonts w:asciiTheme="majorBidi" w:eastAsia="Calibri" w:hAnsiTheme="majorBidi" w:cstheme="majorBidi"/>
          <w:b/>
          <w:sz w:val="16"/>
          <w:szCs w:val="16"/>
          <w:vertAlign w:val="subscript"/>
          <w:lang w:val="en"/>
        </w:rPr>
      </w:pPr>
      <w:proofErr w:type="spellStart"/>
      <w:r w:rsidRPr="005058EC">
        <w:rPr>
          <w:rFonts w:asciiTheme="majorBidi" w:eastAsia="Calibri" w:hAnsiTheme="majorBidi" w:cstheme="majorBidi"/>
          <w:b/>
          <w:sz w:val="16"/>
          <w:szCs w:val="16"/>
          <w:lang w:val="en"/>
        </w:rPr>
        <w:t>Y</w:t>
      </w:r>
      <w:r w:rsidRPr="005058EC">
        <w:rPr>
          <w:rFonts w:asciiTheme="majorBidi" w:eastAsia="Calibri" w:hAnsiTheme="majorBidi" w:cstheme="majorBidi"/>
          <w:b/>
          <w:sz w:val="16"/>
          <w:szCs w:val="16"/>
          <w:vertAlign w:val="subscript"/>
          <w:lang w:val="en"/>
        </w:rPr>
        <w:t>it</w:t>
      </w:r>
      <w:proofErr w:type="spellEnd"/>
      <w:r w:rsidRPr="005058EC">
        <w:rPr>
          <w:rFonts w:asciiTheme="majorBidi" w:eastAsia="Calibri" w:hAnsiTheme="majorBidi" w:cstheme="majorBidi"/>
          <w:b/>
          <w:sz w:val="16"/>
          <w:szCs w:val="16"/>
          <w:lang w:val="en"/>
        </w:rPr>
        <w:t xml:space="preserve"> = </w:t>
      </w:r>
      <w:r w:rsidRPr="005058EC">
        <w:rPr>
          <w:rFonts w:asciiTheme="majorBidi" w:eastAsia="Calibri" w:hAnsiTheme="majorBidi" w:cstheme="majorBidi"/>
          <w:b/>
          <w:sz w:val="16"/>
          <w:szCs w:val="16"/>
          <w:lang w:val="en-US"/>
        </w:rPr>
        <w:t>δ</w:t>
      </w:r>
      <w:r w:rsidRPr="005058EC">
        <w:rPr>
          <w:rFonts w:asciiTheme="majorBidi" w:eastAsia="Calibri" w:hAnsiTheme="majorBidi" w:cstheme="majorBidi"/>
          <w:b/>
          <w:sz w:val="16"/>
          <w:szCs w:val="16"/>
          <w:lang w:val="en"/>
        </w:rPr>
        <w:t>Y</w:t>
      </w:r>
      <w:r w:rsidRPr="005058EC">
        <w:rPr>
          <w:rFonts w:asciiTheme="majorBidi" w:eastAsia="Calibri" w:hAnsiTheme="majorBidi" w:cstheme="majorBidi"/>
          <w:b/>
          <w:sz w:val="16"/>
          <w:szCs w:val="16"/>
          <w:vertAlign w:val="subscript"/>
          <w:lang w:val="en"/>
        </w:rPr>
        <w:t xml:space="preserve">it-1 </w:t>
      </w:r>
      <w:r w:rsidRPr="005058EC">
        <w:rPr>
          <w:rFonts w:asciiTheme="majorBidi" w:eastAsia="Calibri" w:hAnsiTheme="majorBidi" w:cstheme="majorBidi"/>
          <w:b/>
          <w:sz w:val="16"/>
          <w:szCs w:val="16"/>
          <w:lang w:val="en"/>
        </w:rPr>
        <w:t xml:space="preserve">+ </w:t>
      </w:r>
      <w:r w:rsidRPr="005058EC">
        <w:rPr>
          <w:rFonts w:ascii="Cambria Math" w:eastAsia="Calibri" w:hAnsi="Cambria Math" w:cs="Cambria Math"/>
          <w:b/>
          <w:sz w:val="16"/>
          <w:szCs w:val="16"/>
          <w:lang w:val="en-US"/>
        </w:rPr>
        <w:t>𝛽</w:t>
      </w:r>
      <w:r w:rsidRPr="005058EC">
        <w:rPr>
          <w:rFonts w:asciiTheme="majorBidi" w:eastAsia="Calibri" w:hAnsiTheme="majorBidi" w:cstheme="majorBidi"/>
          <w:b/>
          <w:sz w:val="16"/>
          <w:szCs w:val="16"/>
          <w:vertAlign w:val="subscript"/>
          <w:lang w:val="en"/>
        </w:rPr>
        <w:t>1</w:t>
      </w:r>
      <w:r w:rsidRPr="005058EC">
        <w:rPr>
          <w:rFonts w:asciiTheme="majorBidi" w:eastAsia="Calibri" w:hAnsiTheme="majorBidi" w:cstheme="majorBidi"/>
          <w:b/>
          <w:sz w:val="16"/>
          <w:szCs w:val="16"/>
          <w:lang w:val="en"/>
        </w:rPr>
        <w:t xml:space="preserve"> </w:t>
      </w:r>
      <w:r w:rsidR="00351F07" w:rsidRPr="005058EC">
        <w:rPr>
          <w:rFonts w:asciiTheme="majorBidi" w:hAnsiTheme="majorBidi" w:cstheme="majorBidi"/>
          <w:b/>
          <w:bCs/>
          <w:sz w:val="16"/>
          <w:szCs w:val="16"/>
          <w:lang w:val="en"/>
        </w:rPr>
        <w:t>GFCF</w:t>
      </w:r>
      <w:r w:rsidR="00351F07" w:rsidRPr="005058EC">
        <w:rPr>
          <w:rFonts w:asciiTheme="majorBidi" w:hAnsiTheme="majorBidi" w:cstheme="majorBidi"/>
          <w:sz w:val="16"/>
          <w:szCs w:val="16"/>
          <w:lang w:val="en"/>
        </w:rPr>
        <w:t xml:space="preserve"> </w:t>
      </w:r>
      <w:r w:rsidRPr="005058EC">
        <w:rPr>
          <w:rFonts w:asciiTheme="majorBidi" w:eastAsia="Calibri" w:hAnsiTheme="majorBidi" w:cstheme="majorBidi"/>
          <w:b/>
          <w:sz w:val="16"/>
          <w:szCs w:val="16"/>
          <w:vertAlign w:val="subscript"/>
          <w:lang w:val="en"/>
        </w:rPr>
        <w:t>it</w:t>
      </w:r>
      <w:r w:rsidRPr="005058EC">
        <w:rPr>
          <w:rFonts w:asciiTheme="majorBidi" w:eastAsia="Calibri" w:hAnsiTheme="majorBidi" w:cstheme="majorBidi"/>
          <w:b/>
          <w:sz w:val="16"/>
          <w:szCs w:val="16"/>
          <w:lang w:val="en"/>
        </w:rPr>
        <w:t xml:space="preserve"> + </w:t>
      </w:r>
      <w:r w:rsidRPr="005058EC">
        <w:rPr>
          <w:rFonts w:ascii="Cambria Math" w:eastAsia="Calibri" w:hAnsi="Cambria Math" w:cs="Cambria Math"/>
          <w:b/>
          <w:sz w:val="16"/>
          <w:szCs w:val="16"/>
          <w:lang w:val="en-US"/>
        </w:rPr>
        <w:t>𝛽</w:t>
      </w:r>
      <w:r w:rsidRPr="005058EC">
        <w:rPr>
          <w:rFonts w:asciiTheme="majorBidi" w:eastAsia="Calibri" w:hAnsiTheme="majorBidi" w:cstheme="majorBidi"/>
          <w:b/>
          <w:sz w:val="16"/>
          <w:szCs w:val="16"/>
          <w:vertAlign w:val="subscript"/>
          <w:lang w:val="en"/>
        </w:rPr>
        <w:t>2</w:t>
      </w:r>
      <w:r w:rsidRPr="005058EC">
        <w:rPr>
          <w:rFonts w:asciiTheme="majorBidi" w:eastAsia="Calibri" w:hAnsiTheme="majorBidi" w:cstheme="majorBidi"/>
          <w:b/>
          <w:sz w:val="16"/>
          <w:szCs w:val="16"/>
          <w:lang w:val="en"/>
        </w:rPr>
        <w:t xml:space="preserve"> </w:t>
      </w:r>
      <w:proofErr w:type="spellStart"/>
      <w:r w:rsidRPr="005058EC">
        <w:rPr>
          <w:rFonts w:asciiTheme="majorBidi" w:eastAsia="Calibri" w:hAnsiTheme="majorBidi" w:cstheme="majorBidi"/>
          <w:b/>
          <w:sz w:val="16"/>
          <w:szCs w:val="16"/>
          <w:lang w:val="en"/>
        </w:rPr>
        <w:t>X</w:t>
      </w:r>
      <w:r w:rsidRPr="005058EC">
        <w:rPr>
          <w:rFonts w:asciiTheme="majorBidi" w:eastAsia="Calibri" w:hAnsiTheme="majorBidi" w:cstheme="majorBidi"/>
          <w:b/>
          <w:sz w:val="16"/>
          <w:szCs w:val="16"/>
          <w:vertAlign w:val="subscript"/>
          <w:lang w:val="en"/>
        </w:rPr>
        <w:t>it</w:t>
      </w:r>
      <w:proofErr w:type="spellEnd"/>
      <w:r w:rsidRPr="005058EC">
        <w:rPr>
          <w:rFonts w:asciiTheme="majorBidi" w:hAnsiTheme="majorBidi" w:cstheme="majorBidi"/>
          <w:i/>
          <w:sz w:val="16"/>
          <w:szCs w:val="16"/>
          <w:lang w:val="en"/>
        </w:rPr>
        <w:t xml:space="preserve"> </w:t>
      </w:r>
      <w:r w:rsidRPr="005058EC">
        <w:rPr>
          <w:rFonts w:asciiTheme="majorBidi" w:eastAsia="Calibri" w:hAnsiTheme="majorBidi" w:cstheme="majorBidi"/>
          <w:b/>
          <w:sz w:val="16"/>
          <w:szCs w:val="16"/>
          <w:lang w:val="en"/>
        </w:rPr>
        <w:t xml:space="preserve">+ </w:t>
      </w:r>
      <w:r w:rsidRPr="005058EC">
        <w:rPr>
          <w:rFonts w:ascii="Cambria Math" w:eastAsia="Calibri" w:hAnsi="Cambria Math" w:cs="Cambria Math"/>
          <w:b/>
          <w:sz w:val="16"/>
          <w:szCs w:val="16"/>
          <w:lang w:val="en-US"/>
        </w:rPr>
        <w:t>𝛽</w:t>
      </w:r>
      <w:proofErr w:type="gramStart"/>
      <w:r w:rsidRPr="005058EC">
        <w:rPr>
          <w:rFonts w:asciiTheme="majorBidi" w:eastAsia="Calibri" w:hAnsiTheme="majorBidi" w:cstheme="majorBidi"/>
          <w:b/>
          <w:sz w:val="16"/>
          <w:szCs w:val="16"/>
          <w:vertAlign w:val="subscript"/>
          <w:lang w:val="en"/>
        </w:rPr>
        <w:t>3</w:t>
      </w:r>
      <w:r w:rsidRPr="005058EC">
        <w:rPr>
          <w:rFonts w:asciiTheme="majorBidi" w:eastAsia="Calibri" w:hAnsiTheme="majorBidi" w:cstheme="majorBidi"/>
          <w:b/>
          <w:sz w:val="16"/>
          <w:szCs w:val="16"/>
          <w:lang w:val="en"/>
        </w:rPr>
        <w:t xml:space="preserve">  </w:t>
      </w:r>
      <w:proofErr w:type="spellStart"/>
      <w:r w:rsidRPr="005058EC">
        <w:rPr>
          <w:rFonts w:asciiTheme="majorBidi" w:eastAsia="Calibri" w:hAnsiTheme="majorBidi" w:cstheme="majorBidi"/>
          <w:b/>
          <w:sz w:val="16"/>
          <w:szCs w:val="16"/>
          <w:lang w:val="en"/>
        </w:rPr>
        <w:t>SCOL</w:t>
      </w:r>
      <w:r w:rsidRPr="005058EC">
        <w:rPr>
          <w:rFonts w:asciiTheme="majorBidi" w:eastAsia="Calibri" w:hAnsiTheme="majorBidi" w:cstheme="majorBidi"/>
          <w:b/>
          <w:sz w:val="16"/>
          <w:szCs w:val="16"/>
          <w:vertAlign w:val="subscript"/>
          <w:lang w:val="en"/>
        </w:rPr>
        <w:t>it</w:t>
      </w:r>
      <w:proofErr w:type="spellEnd"/>
      <w:proofErr w:type="gramEnd"/>
      <w:r w:rsidRPr="005058EC">
        <w:rPr>
          <w:rFonts w:asciiTheme="majorBidi" w:hAnsiTheme="majorBidi" w:cstheme="majorBidi"/>
          <w:i/>
          <w:sz w:val="16"/>
          <w:szCs w:val="16"/>
          <w:lang w:val="en"/>
        </w:rPr>
        <w:t xml:space="preserve"> </w:t>
      </w:r>
      <w:r w:rsidRPr="005058EC">
        <w:rPr>
          <w:rFonts w:asciiTheme="majorBidi" w:eastAsia="Calibri" w:hAnsiTheme="majorBidi" w:cstheme="majorBidi"/>
          <w:b/>
          <w:sz w:val="16"/>
          <w:szCs w:val="16"/>
          <w:lang w:val="en"/>
        </w:rPr>
        <w:t xml:space="preserve">+ </w:t>
      </w:r>
      <w:r w:rsidRPr="005058EC">
        <w:rPr>
          <w:rFonts w:ascii="Cambria Math" w:eastAsia="Calibri" w:hAnsi="Cambria Math" w:cs="Cambria Math"/>
          <w:b/>
          <w:sz w:val="16"/>
          <w:szCs w:val="16"/>
          <w:lang w:val="en-US"/>
        </w:rPr>
        <w:t>𝛽</w:t>
      </w:r>
      <w:r w:rsidRPr="005058EC">
        <w:rPr>
          <w:rFonts w:asciiTheme="majorBidi" w:eastAsia="Calibri" w:hAnsiTheme="majorBidi" w:cstheme="majorBidi"/>
          <w:b/>
          <w:sz w:val="16"/>
          <w:szCs w:val="16"/>
          <w:vertAlign w:val="subscript"/>
          <w:lang w:val="en"/>
        </w:rPr>
        <w:t>4</w:t>
      </w:r>
      <w:r w:rsidRPr="005058EC">
        <w:rPr>
          <w:rFonts w:asciiTheme="majorBidi" w:eastAsia="Calibri" w:hAnsiTheme="majorBidi" w:cstheme="majorBidi"/>
          <w:b/>
          <w:sz w:val="16"/>
          <w:szCs w:val="16"/>
          <w:lang w:val="en"/>
        </w:rPr>
        <w:t xml:space="preserve"> </w:t>
      </w:r>
      <w:proofErr w:type="spellStart"/>
      <w:r w:rsidRPr="005058EC">
        <w:rPr>
          <w:rFonts w:asciiTheme="majorBidi" w:eastAsia="Calibri" w:hAnsiTheme="majorBidi" w:cstheme="majorBidi"/>
          <w:b/>
          <w:sz w:val="16"/>
          <w:szCs w:val="16"/>
          <w:lang w:val="en"/>
        </w:rPr>
        <w:t>POP</w:t>
      </w:r>
      <w:r w:rsidRPr="005058EC">
        <w:rPr>
          <w:rFonts w:asciiTheme="majorBidi" w:eastAsia="Calibri" w:hAnsiTheme="majorBidi" w:cstheme="majorBidi"/>
          <w:b/>
          <w:sz w:val="16"/>
          <w:szCs w:val="16"/>
          <w:vertAlign w:val="subscript"/>
          <w:lang w:val="en"/>
        </w:rPr>
        <w:t>it</w:t>
      </w:r>
      <w:proofErr w:type="spellEnd"/>
      <w:r w:rsidRPr="005058EC">
        <w:rPr>
          <w:rFonts w:asciiTheme="majorBidi" w:eastAsia="Calibri" w:hAnsiTheme="majorBidi" w:cstheme="majorBidi"/>
          <w:b/>
          <w:sz w:val="16"/>
          <w:szCs w:val="16"/>
          <w:lang w:val="en"/>
        </w:rPr>
        <w:t xml:space="preserve">+ </w:t>
      </w:r>
      <w:r w:rsidRPr="005058EC">
        <w:rPr>
          <w:rFonts w:ascii="Cambria Math" w:eastAsia="Calibri" w:hAnsi="Cambria Math" w:cs="Cambria Math"/>
          <w:b/>
          <w:sz w:val="16"/>
          <w:szCs w:val="16"/>
          <w:lang w:val="en-US"/>
        </w:rPr>
        <w:t>𝛽</w:t>
      </w:r>
      <w:r w:rsidRPr="005058EC">
        <w:rPr>
          <w:rFonts w:asciiTheme="majorBidi" w:eastAsia="Calibri" w:hAnsiTheme="majorBidi" w:cstheme="majorBidi"/>
          <w:b/>
          <w:sz w:val="16"/>
          <w:szCs w:val="16"/>
          <w:vertAlign w:val="subscript"/>
          <w:lang w:val="en"/>
        </w:rPr>
        <w:t>5</w:t>
      </w:r>
      <w:r w:rsidRPr="005058EC">
        <w:rPr>
          <w:rFonts w:asciiTheme="majorBidi" w:eastAsia="Calibri" w:hAnsiTheme="majorBidi" w:cstheme="majorBidi"/>
          <w:b/>
          <w:sz w:val="16"/>
          <w:szCs w:val="16"/>
          <w:lang w:val="en"/>
        </w:rPr>
        <w:t xml:space="preserve"> </w:t>
      </w:r>
      <w:proofErr w:type="spellStart"/>
      <w:r w:rsidR="00AE717F" w:rsidRPr="005058EC">
        <w:rPr>
          <w:rFonts w:asciiTheme="majorBidi" w:eastAsia="Calibri" w:hAnsiTheme="majorBidi" w:cstheme="majorBidi"/>
          <w:b/>
          <w:sz w:val="16"/>
          <w:szCs w:val="16"/>
          <w:lang w:val="en"/>
        </w:rPr>
        <w:t>CC</w:t>
      </w:r>
      <w:r w:rsidR="00AE717F" w:rsidRPr="005058EC">
        <w:rPr>
          <w:rFonts w:asciiTheme="majorBidi" w:eastAsia="Calibri" w:hAnsiTheme="majorBidi" w:cstheme="majorBidi"/>
          <w:b/>
          <w:sz w:val="16"/>
          <w:szCs w:val="16"/>
          <w:vertAlign w:val="subscript"/>
          <w:lang w:val="en"/>
        </w:rPr>
        <w:t>it</w:t>
      </w:r>
      <w:proofErr w:type="spellEnd"/>
      <w:r w:rsidR="00AE717F" w:rsidRPr="005058EC">
        <w:rPr>
          <w:rFonts w:asciiTheme="majorBidi" w:eastAsia="Calibri" w:hAnsiTheme="majorBidi" w:cstheme="majorBidi"/>
          <w:b/>
          <w:sz w:val="16"/>
          <w:szCs w:val="16"/>
          <w:lang w:val="en"/>
        </w:rPr>
        <w:t xml:space="preserve"> </w:t>
      </w:r>
      <w:r w:rsidR="00AE717F" w:rsidRPr="005058EC">
        <w:rPr>
          <w:rFonts w:asciiTheme="majorBidi" w:eastAsia="Calibri" w:hAnsiTheme="majorBidi" w:cstheme="majorBidi"/>
          <w:b/>
          <w:sz w:val="16"/>
          <w:szCs w:val="16"/>
          <w:vertAlign w:val="subscript"/>
          <w:lang w:val="en"/>
        </w:rPr>
        <w:t>*</w:t>
      </w:r>
      <w:r w:rsidR="00AE717F" w:rsidRPr="005058EC">
        <w:rPr>
          <w:rFonts w:asciiTheme="majorBidi" w:eastAsia="Calibri" w:hAnsiTheme="majorBidi" w:cstheme="majorBidi"/>
          <w:b/>
          <w:sz w:val="16"/>
          <w:szCs w:val="16"/>
          <w:lang w:val="en"/>
        </w:rPr>
        <w:t xml:space="preserve"> FDI</w:t>
      </w:r>
      <w:r w:rsidR="00AE717F" w:rsidRPr="005058EC">
        <w:rPr>
          <w:rFonts w:asciiTheme="majorBidi" w:hAnsiTheme="majorBidi" w:cstheme="majorBidi"/>
          <w:i/>
          <w:sz w:val="16"/>
          <w:szCs w:val="16"/>
          <w:lang w:val="en"/>
        </w:rPr>
        <w:t xml:space="preserve"> </w:t>
      </w:r>
      <w:r w:rsidR="00AE717F" w:rsidRPr="005058EC">
        <w:rPr>
          <w:rFonts w:asciiTheme="majorBidi" w:eastAsia="Calibri" w:hAnsiTheme="majorBidi" w:cstheme="majorBidi"/>
          <w:b/>
          <w:sz w:val="16"/>
          <w:szCs w:val="16"/>
          <w:vertAlign w:val="subscript"/>
          <w:lang w:val="en"/>
        </w:rPr>
        <w:t xml:space="preserve"> </w:t>
      </w:r>
      <w:r w:rsidRPr="005058EC">
        <w:rPr>
          <w:rFonts w:asciiTheme="majorBidi" w:eastAsia="Calibri" w:hAnsiTheme="majorBidi" w:cstheme="majorBidi"/>
          <w:b/>
          <w:sz w:val="16"/>
          <w:szCs w:val="16"/>
          <w:lang w:val="en"/>
        </w:rPr>
        <w:t xml:space="preserve">+ </w:t>
      </w:r>
      <w:r w:rsidRPr="005058EC">
        <w:rPr>
          <w:rFonts w:ascii="Cambria Math" w:eastAsia="Calibri" w:hAnsi="Cambria Math" w:cs="Cambria Math"/>
          <w:b/>
          <w:sz w:val="16"/>
          <w:szCs w:val="16"/>
          <w:lang w:val="en-US"/>
        </w:rPr>
        <w:t>𝛽</w:t>
      </w:r>
      <w:r w:rsidRPr="005058EC">
        <w:rPr>
          <w:rFonts w:asciiTheme="majorBidi" w:eastAsia="Calibri" w:hAnsiTheme="majorBidi" w:cstheme="majorBidi"/>
          <w:b/>
          <w:sz w:val="16"/>
          <w:szCs w:val="16"/>
          <w:vertAlign w:val="subscript"/>
          <w:lang w:val="en"/>
        </w:rPr>
        <w:t>6</w:t>
      </w:r>
      <w:r w:rsidRPr="005058EC">
        <w:rPr>
          <w:rFonts w:asciiTheme="majorBidi" w:eastAsia="Calibri" w:hAnsiTheme="majorBidi" w:cstheme="majorBidi"/>
          <w:b/>
          <w:sz w:val="16"/>
          <w:szCs w:val="16"/>
          <w:lang w:val="en"/>
        </w:rPr>
        <w:t xml:space="preserve"> </w:t>
      </w:r>
      <w:r w:rsidR="00AE717F" w:rsidRPr="005058EC">
        <w:rPr>
          <w:rFonts w:asciiTheme="majorBidi" w:eastAsia="Calibri" w:hAnsiTheme="majorBidi" w:cstheme="majorBidi"/>
          <w:b/>
          <w:sz w:val="16"/>
          <w:szCs w:val="16"/>
          <w:lang w:val="en"/>
        </w:rPr>
        <w:t>GE</w:t>
      </w:r>
      <w:r w:rsidR="00AE717F" w:rsidRPr="005058EC">
        <w:rPr>
          <w:rFonts w:asciiTheme="majorBidi" w:eastAsia="Calibri" w:hAnsiTheme="majorBidi" w:cstheme="majorBidi"/>
          <w:b/>
          <w:sz w:val="16"/>
          <w:szCs w:val="16"/>
          <w:vertAlign w:val="subscript"/>
          <w:lang w:val="en"/>
        </w:rPr>
        <w:t xml:space="preserve"> *</w:t>
      </w:r>
      <w:r w:rsidR="00AE717F" w:rsidRPr="005058EC">
        <w:rPr>
          <w:rFonts w:asciiTheme="majorBidi" w:eastAsia="Calibri" w:hAnsiTheme="majorBidi" w:cstheme="majorBidi"/>
          <w:b/>
          <w:sz w:val="16"/>
          <w:szCs w:val="16"/>
          <w:lang w:val="en"/>
        </w:rPr>
        <w:t xml:space="preserve"> FDI </w:t>
      </w:r>
      <w:r w:rsidRPr="005058EC">
        <w:rPr>
          <w:rFonts w:asciiTheme="majorBidi" w:eastAsia="Calibri" w:hAnsiTheme="majorBidi" w:cstheme="majorBidi"/>
          <w:b/>
          <w:sz w:val="16"/>
          <w:szCs w:val="16"/>
          <w:lang w:val="en"/>
        </w:rPr>
        <w:t xml:space="preserve">+ </w:t>
      </w:r>
      <w:r w:rsidR="00AE717F" w:rsidRPr="005058EC">
        <w:rPr>
          <w:rFonts w:ascii="Cambria Math" w:eastAsia="Calibri" w:hAnsi="Cambria Math" w:cs="Cambria Math"/>
          <w:b/>
          <w:sz w:val="16"/>
          <w:szCs w:val="16"/>
          <w:lang w:val="en-US"/>
        </w:rPr>
        <w:t>𝛽</w:t>
      </w:r>
      <w:r w:rsidR="00AE717F" w:rsidRPr="005058EC">
        <w:rPr>
          <w:rFonts w:asciiTheme="majorBidi" w:eastAsia="Calibri" w:hAnsiTheme="majorBidi" w:cstheme="majorBidi"/>
          <w:b/>
          <w:sz w:val="16"/>
          <w:szCs w:val="16"/>
          <w:vertAlign w:val="subscript"/>
          <w:lang w:val="en"/>
        </w:rPr>
        <w:t>7</w:t>
      </w:r>
      <w:r w:rsidR="00AE717F" w:rsidRPr="005058EC">
        <w:rPr>
          <w:rFonts w:asciiTheme="majorBidi" w:eastAsia="Calibri" w:hAnsiTheme="majorBidi" w:cstheme="majorBidi"/>
          <w:b/>
          <w:sz w:val="16"/>
          <w:szCs w:val="16"/>
          <w:lang w:val="en"/>
        </w:rPr>
        <w:t xml:space="preserve"> PS </w:t>
      </w:r>
      <w:r w:rsidR="00AE717F" w:rsidRPr="005058EC">
        <w:rPr>
          <w:rFonts w:asciiTheme="majorBidi" w:eastAsia="Calibri" w:hAnsiTheme="majorBidi" w:cstheme="majorBidi"/>
          <w:b/>
          <w:sz w:val="16"/>
          <w:szCs w:val="16"/>
          <w:vertAlign w:val="subscript"/>
          <w:lang w:val="en"/>
        </w:rPr>
        <w:t>*</w:t>
      </w:r>
      <w:r w:rsidR="00AE717F" w:rsidRPr="005058EC">
        <w:rPr>
          <w:rFonts w:asciiTheme="majorBidi" w:eastAsia="Calibri" w:hAnsiTheme="majorBidi" w:cstheme="majorBidi"/>
          <w:b/>
          <w:sz w:val="16"/>
          <w:szCs w:val="16"/>
          <w:lang w:val="en"/>
        </w:rPr>
        <w:t xml:space="preserve"> FDI + </w:t>
      </w:r>
      <w:r w:rsidRPr="005058EC">
        <w:rPr>
          <w:rFonts w:ascii="Cambria Math" w:eastAsia="Calibri" w:hAnsi="Cambria Math" w:cs="Cambria Math"/>
          <w:b/>
          <w:sz w:val="16"/>
          <w:szCs w:val="16"/>
          <w:lang w:val="en-US"/>
        </w:rPr>
        <w:t>𝛽</w:t>
      </w:r>
      <w:r w:rsidRPr="005058EC">
        <w:rPr>
          <w:rFonts w:asciiTheme="majorBidi" w:eastAsia="Calibri" w:hAnsiTheme="majorBidi" w:cstheme="majorBidi"/>
          <w:b/>
          <w:sz w:val="16"/>
          <w:szCs w:val="16"/>
          <w:vertAlign w:val="subscript"/>
          <w:lang w:val="en"/>
        </w:rPr>
        <w:t>8</w:t>
      </w:r>
      <w:r w:rsidRPr="005058EC">
        <w:rPr>
          <w:rFonts w:asciiTheme="majorBidi" w:eastAsia="Calibri" w:hAnsiTheme="majorBidi" w:cstheme="majorBidi"/>
          <w:b/>
          <w:sz w:val="16"/>
          <w:szCs w:val="16"/>
          <w:lang w:val="en"/>
        </w:rPr>
        <w:t xml:space="preserve"> RQ</w:t>
      </w:r>
      <w:r w:rsidRPr="005058EC">
        <w:rPr>
          <w:rFonts w:asciiTheme="majorBidi" w:eastAsia="Calibri" w:hAnsiTheme="majorBidi" w:cstheme="majorBidi"/>
          <w:b/>
          <w:sz w:val="16"/>
          <w:szCs w:val="16"/>
          <w:vertAlign w:val="subscript"/>
          <w:lang w:val="en"/>
        </w:rPr>
        <w:t>*</w:t>
      </w:r>
      <w:r w:rsidRPr="005058EC">
        <w:rPr>
          <w:rFonts w:asciiTheme="majorBidi" w:hAnsiTheme="majorBidi" w:cstheme="majorBidi"/>
          <w:color w:val="212121"/>
          <w:sz w:val="16"/>
          <w:szCs w:val="16"/>
          <w:lang w:val="en"/>
        </w:rPr>
        <w:t xml:space="preserve"> </w:t>
      </w:r>
      <w:r w:rsidR="00351F07" w:rsidRPr="005058EC">
        <w:rPr>
          <w:rFonts w:asciiTheme="majorBidi" w:eastAsia="Calibri" w:hAnsiTheme="majorBidi" w:cstheme="majorBidi"/>
          <w:b/>
          <w:sz w:val="16"/>
          <w:szCs w:val="16"/>
          <w:lang w:val="en"/>
        </w:rPr>
        <w:t>FDI</w:t>
      </w:r>
      <w:r w:rsidR="00FC4459" w:rsidRPr="005058EC">
        <w:rPr>
          <w:rFonts w:asciiTheme="majorBidi" w:eastAsia="Calibri" w:hAnsiTheme="majorBidi" w:cstheme="majorBidi"/>
          <w:b/>
          <w:sz w:val="16"/>
          <w:szCs w:val="16"/>
          <w:lang w:val="en"/>
        </w:rPr>
        <w:t xml:space="preserve"> + </w:t>
      </w:r>
      <w:r w:rsidR="00FC4459" w:rsidRPr="005058EC">
        <w:rPr>
          <w:rFonts w:ascii="Cambria Math" w:eastAsia="Calibri" w:hAnsi="Cambria Math" w:cs="Cambria Math"/>
          <w:b/>
          <w:sz w:val="16"/>
          <w:szCs w:val="16"/>
          <w:lang w:val="en-US"/>
        </w:rPr>
        <w:t>𝛽</w:t>
      </w:r>
      <w:r w:rsidR="00FC4459" w:rsidRPr="005058EC">
        <w:rPr>
          <w:rFonts w:asciiTheme="majorBidi" w:eastAsia="Calibri" w:hAnsiTheme="majorBidi" w:cstheme="majorBidi"/>
          <w:b/>
          <w:sz w:val="16"/>
          <w:szCs w:val="16"/>
          <w:vertAlign w:val="subscript"/>
          <w:lang w:val="en"/>
        </w:rPr>
        <w:t>9</w:t>
      </w:r>
      <w:r w:rsidR="00AE717F" w:rsidRPr="005058EC">
        <w:rPr>
          <w:rFonts w:asciiTheme="majorBidi" w:eastAsia="Calibri" w:hAnsiTheme="majorBidi" w:cstheme="majorBidi"/>
          <w:b/>
          <w:sz w:val="16"/>
          <w:szCs w:val="16"/>
          <w:vertAlign w:val="subscript"/>
          <w:lang w:val="en"/>
        </w:rPr>
        <w:t xml:space="preserve"> </w:t>
      </w:r>
      <w:proofErr w:type="spellStart"/>
      <w:r w:rsidR="00AE717F" w:rsidRPr="005058EC">
        <w:rPr>
          <w:rFonts w:asciiTheme="majorBidi" w:eastAsia="Calibri" w:hAnsiTheme="majorBidi" w:cstheme="majorBidi"/>
          <w:b/>
          <w:sz w:val="16"/>
          <w:szCs w:val="16"/>
          <w:lang w:val="en"/>
        </w:rPr>
        <w:t>VA</w:t>
      </w:r>
      <w:r w:rsidR="00AE717F" w:rsidRPr="005058EC">
        <w:rPr>
          <w:rFonts w:asciiTheme="majorBidi" w:eastAsia="Calibri" w:hAnsiTheme="majorBidi" w:cstheme="majorBidi"/>
          <w:b/>
          <w:sz w:val="16"/>
          <w:szCs w:val="16"/>
          <w:vertAlign w:val="subscript"/>
          <w:lang w:val="en"/>
        </w:rPr>
        <w:t>it</w:t>
      </w:r>
      <w:proofErr w:type="spellEnd"/>
      <w:r w:rsidR="00AE717F" w:rsidRPr="005058EC">
        <w:rPr>
          <w:rFonts w:asciiTheme="majorBidi" w:eastAsia="Calibri" w:hAnsiTheme="majorBidi" w:cstheme="majorBidi"/>
          <w:b/>
          <w:sz w:val="16"/>
          <w:szCs w:val="16"/>
          <w:vertAlign w:val="subscript"/>
          <w:lang w:val="en"/>
        </w:rPr>
        <w:t>*</w:t>
      </w:r>
      <w:r w:rsidR="00AE717F" w:rsidRPr="005058EC">
        <w:rPr>
          <w:rFonts w:asciiTheme="majorBidi" w:eastAsia="Calibri" w:hAnsiTheme="majorBidi" w:cstheme="majorBidi"/>
          <w:b/>
          <w:sz w:val="16"/>
          <w:szCs w:val="16"/>
          <w:lang w:val="en"/>
        </w:rPr>
        <w:t xml:space="preserve"> FDI</w:t>
      </w:r>
      <w:r w:rsidR="00FC4459" w:rsidRPr="005058EC">
        <w:rPr>
          <w:rFonts w:asciiTheme="majorBidi" w:eastAsia="Calibri" w:hAnsiTheme="majorBidi" w:cstheme="majorBidi"/>
          <w:b/>
          <w:sz w:val="16"/>
          <w:szCs w:val="16"/>
          <w:lang w:val="en"/>
        </w:rPr>
        <w:t xml:space="preserve"> + </w:t>
      </w:r>
      <w:r w:rsidR="00FC4459" w:rsidRPr="005058EC">
        <w:rPr>
          <w:rFonts w:ascii="Cambria Math" w:eastAsia="Calibri" w:hAnsi="Cambria Math" w:cs="Cambria Math"/>
          <w:b/>
          <w:sz w:val="16"/>
          <w:szCs w:val="16"/>
          <w:lang w:val="en-US"/>
        </w:rPr>
        <w:t>𝛽</w:t>
      </w:r>
      <w:r w:rsidR="00FC4459" w:rsidRPr="005058EC">
        <w:rPr>
          <w:rFonts w:asciiTheme="majorBidi" w:eastAsia="Calibri" w:hAnsiTheme="majorBidi" w:cstheme="majorBidi"/>
          <w:b/>
          <w:sz w:val="16"/>
          <w:szCs w:val="16"/>
          <w:vertAlign w:val="subscript"/>
          <w:lang w:val="en"/>
        </w:rPr>
        <w:t>10</w:t>
      </w:r>
      <w:r w:rsidR="00AE717F" w:rsidRPr="005058EC">
        <w:rPr>
          <w:rFonts w:asciiTheme="majorBidi" w:eastAsia="Calibri" w:hAnsiTheme="majorBidi" w:cstheme="majorBidi"/>
          <w:b/>
          <w:sz w:val="16"/>
          <w:szCs w:val="16"/>
          <w:vertAlign w:val="subscript"/>
          <w:lang w:val="en"/>
        </w:rPr>
        <w:t xml:space="preserve"> </w:t>
      </w:r>
      <w:proofErr w:type="spellStart"/>
      <w:r w:rsidR="00AE717F" w:rsidRPr="005058EC">
        <w:rPr>
          <w:rFonts w:asciiTheme="majorBidi" w:eastAsia="Calibri" w:hAnsiTheme="majorBidi" w:cstheme="majorBidi"/>
          <w:b/>
          <w:sz w:val="16"/>
          <w:szCs w:val="16"/>
          <w:lang w:val="en"/>
        </w:rPr>
        <w:t>RL</w:t>
      </w:r>
      <w:r w:rsidR="00AE717F" w:rsidRPr="005058EC">
        <w:rPr>
          <w:rFonts w:asciiTheme="majorBidi" w:eastAsia="Calibri" w:hAnsiTheme="majorBidi" w:cstheme="majorBidi"/>
          <w:b/>
          <w:sz w:val="16"/>
          <w:szCs w:val="16"/>
          <w:vertAlign w:val="subscript"/>
          <w:lang w:val="en"/>
        </w:rPr>
        <w:t>it</w:t>
      </w:r>
      <w:proofErr w:type="spellEnd"/>
      <w:r w:rsidR="00AE717F" w:rsidRPr="005058EC">
        <w:rPr>
          <w:rFonts w:asciiTheme="majorBidi" w:eastAsia="Calibri" w:hAnsiTheme="majorBidi" w:cstheme="majorBidi"/>
          <w:b/>
          <w:sz w:val="16"/>
          <w:szCs w:val="16"/>
          <w:lang w:val="en"/>
        </w:rPr>
        <w:t xml:space="preserve"> </w:t>
      </w:r>
      <w:r w:rsidR="00AE717F" w:rsidRPr="005058EC">
        <w:rPr>
          <w:rFonts w:asciiTheme="majorBidi" w:eastAsia="Calibri" w:hAnsiTheme="majorBidi" w:cstheme="majorBidi"/>
          <w:b/>
          <w:sz w:val="16"/>
          <w:szCs w:val="16"/>
          <w:vertAlign w:val="subscript"/>
          <w:lang w:val="en"/>
        </w:rPr>
        <w:t>*</w:t>
      </w:r>
      <w:r w:rsidR="00AE717F" w:rsidRPr="005058EC">
        <w:rPr>
          <w:rFonts w:asciiTheme="majorBidi" w:eastAsia="Calibri" w:hAnsiTheme="majorBidi" w:cstheme="majorBidi"/>
          <w:b/>
          <w:sz w:val="16"/>
          <w:szCs w:val="16"/>
          <w:lang w:val="en"/>
        </w:rPr>
        <w:t xml:space="preserve"> FDI</w:t>
      </w:r>
      <w:r w:rsidR="00AE717F" w:rsidRPr="005058EC">
        <w:rPr>
          <w:rFonts w:asciiTheme="majorBidi" w:eastAsia="Calibri" w:hAnsiTheme="majorBidi" w:cstheme="majorBidi"/>
          <w:b/>
          <w:sz w:val="16"/>
          <w:szCs w:val="16"/>
          <w:vertAlign w:val="subscript"/>
          <w:lang w:val="en"/>
        </w:rPr>
        <w:t xml:space="preserve"> </w:t>
      </w:r>
      <w:r w:rsidR="00FC4459" w:rsidRPr="005058EC">
        <w:rPr>
          <w:rFonts w:asciiTheme="majorBidi" w:eastAsia="Calibri" w:hAnsiTheme="majorBidi" w:cstheme="majorBidi"/>
          <w:b/>
          <w:sz w:val="16"/>
          <w:szCs w:val="16"/>
          <w:lang w:val="en"/>
        </w:rPr>
        <w:t>+</w:t>
      </w:r>
      <w:r w:rsidR="00FC4459" w:rsidRPr="005058EC">
        <w:rPr>
          <w:rFonts w:asciiTheme="majorBidi" w:eastAsia="Calibri" w:hAnsiTheme="majorBidi" w:cstheme="majorBidi"/>
          <w:b/>
          <w:sz w:val="16"/>
          <w:szCs w:val="16"/>
          <w:vertAlign w:val="subscript"/>
          <w:lang w:val="en"/>
        </w:rPr>
        <w:t xml:space="preserve"> </w:t>
      </w:r>
      <w:r w:rsidR="00FC4459" w:rsidRPr="005058EC">
        <w:rPr>
          <w:rFonts w:asciiTheme="majorBidi" w:eastAsia="Calibri" w:hAnsiTheme="majorBidi" w:cstheme="majorBidi"/>
          <w:b/>
          <w:sz w:val="16"/>
          <w:szCs w:val="16"/>
          <w:lang w:val="en-US"/>
        </w:rPr>
        <w:t>ε</w:t>
      </w:r>
      <w:proofErr w:type="spellStart"/>
      <w:r w:rsidR="00FC4459" w:rsidRPr="005058EC">
        <w:rPr>
          <w:rFonts w:asciiTheme="majorBidi" w:eastAsia="Calibri" w:hAnsiTheme="majorBidi" w:cstheme="majorBidi"/>
          <w:b/>
          <w:sz w:val="16"/>
          <w:szCs w:val="16"/>
          <w:vertAlign w:val="subscript"/>
          <w:lang w:val="en"/>
        </w:rPr>
        <w:t>i,t</w:t>
      </w:r>
      <w:proofErr w:type="spellEnd"/>
      <w:r w:rsidR="00FC4459" w:rsidRPr="005058EC">
        <w:rPr>
          <w:rFonts w:asciiTheme="majorBidi" w:eastAsia="Calibri" w:hAnsiTheme="majorBidi" w:cstheme="majorBidi"/>
          <w:b/>
          <w:sz w:val="16"/>
          <w:szCs w:val="16"/>
          <w:vertAlign w:val="subscript"/>
          <w:lang w:val="en"/>
        </w:rPr>
        <w:t xml:space="preserve">                           </w:t>
      </w:r>
      <w:r w:rsidR="00F06430" w:rsidRPr="005058EC">
        <w:rPr>
          <w:rFonts w:asciiTheme="majorBidi" w:eastAsia="Calibri" w:hAnsiTheme="majorBidi" w:cstheme="majorBidi"/>
          <w:b/>
          <w:sz w:val="16"/>
          <w:szCs w:val="16"/>
          <w:vertAlign w:val="subscript"/>
          <w:lang w:val="en"/>
        </w:rPr>
        <w:t xml:space="preserve">                                                   </w:t>
      </w:r>
      <w:r w:rsidR="00FC4459" w:rsidRPr="005058EC">
        <w:rPr>
          <w:rFonts w:asciiTheme="majorBidi" w:eastAsia="Calibri" w:hAnsiTheme="majorBidi" w:cstheme="majorBidi"/>
          <w:b/>
          <w:sz w:val="16"/>
          <w:szCs w:val="16"/>
          <w:vertAlign w:val="subscript"/>
          <w:lang w:val="en"/>
        </w:rPr>
        <w:t xml:space="preserve">  </w:t>
      </w:r>
      <w:r w:rsidR="00FC4459" w:rsidRPr="005058EC">
        <w:rPr>
          <w:rFonts w:asciiTheme="majorBidi" w:eastAsia="Calibri" w:hAnsiTheme="majorBidi" w:cstheme="majorBidi"/>
          <w:b/>
          <w:bCs/>
          <w:color w:val="010202"/>
          <w:sz w:val="16"/>
          <w:szCs w:val="16"/>
          <w:lang w:val="en"/>
        </w:rPr>
        <w:t>( 1.3 )</w:t>
      </w:r>
      <w:r w:rsidR="00FC4459" w:rsidRPr="005058EC">
        <w:rPr>
          <w:rFonts w:asciiTheme="majorBidi" w:eastAsia="Calibri" w:hAnsiTheme="majorBidi" w:cstheme="majorBidi"/>
          <w:b/>
          <w:sz w:val="16"/>
          <w:szCs w:val="16"/>
          <w:vertAlign w:val="subscript"/>
          <w:lang w:val="en"/>
        </w:rPr>
        <w:t xml:space="preserve">  </w:t>
      </w:r>
    </w:p>
    <w:p w:rsidR="00FC4459" w:rsidRPr="005058EC" w:rsidRDefault="00FC4459" w:rsidP="0002469B">
      <w:pPr>
        <w:pStyle w:val="PrformatHTML"/>
        <w:shd w:val="clear" w:color="auto" w:fill="FFFFFF"/>
        <w:rPr>
          <w:rFonts w:asciiTheme="majorBidi" w:eastAsia="Calibri" w:hAnsiTheme="majorBidi" w:cstheme="majorBidi"/>
          <w:b/>
          <w:sz w:val="16"/>
          <w:szCs w:val="16"/>
          <w:vertAlign w:val="subscript"/>
          <w:lang w:val="en"/>
        </w:rPr>
      </w:pPr>
      <w:r w:rsidRPr="005058EC">
        <w:rPr>
          <w:rFonts w:asciiTheme="majorBidi" w:eastAsia="Calibri" w:hAnsiTheme="majorBidi" w:cstheme="majorBidi"/>
          <w:b/>
          <w:sz w:val="16"/>
          <w:szCs w:val="16"/>
          <w:vertAlign w:val="subscript"/>
          <w:lang w:val="en"/>
        </w:rPr>
        <w:t xml:space="preserve"> </w:t>
      </w:r>
    </w:p>
    <w:p w:rsidR="0002469B" w:rsidRPr="005058EC" w:rsidRDefault="0002469B" w:rsidP="00FC4459">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The estimate that we present here corresponds to the GMM estimate in first differences of Arellano and Bond (1991).We limit ourselves to the results of this estimate because it makes it possible to eliminate rigorously any bias associated with the unobserved individual heterogeneity and offers, therefore, a better efficiency of the estimation </w:t>
      </w:r>
      <w:r w:rsidR="00351F07" w:rsidRPr="005058EC">
        <w:rPr>
          <w:rFonts w:asciiTheme="majorBidi" w:hAnsiTheme="majorBidi" w:cstheme="majorBidi"/>
          <w:color w:val="212121"/>
          <w:sz w:val="16"/>
          <w:szCs w:val="16"/>
          <w:lang w:val="en"/>
        </w:rPr>
        <w:t xml:space="preserve">results. </w:t>
      </w:r>
      <w:r w:rsidR="00242BBF" w:rsidRPr="005058EC">
        <w:rPr>
          <w:rFonts w:asciiTheme="majorBidi" w:hAnsiTheme="majorBidi" w:cstheme="majorBidi"/>
          <w:color w:val="212121"/>
          <w:sz w:val="16"/>
          <w:szCs w:val="16"/>
          <w:lang w:val="en"/>
        </w:rPr>
        <w:t>Table</w:t>
      </w:r>
      <w:r w:rsidR="00242BBF">
        <w:rPr>
          <w:rFonts w:asciiTheme="majorBidi" w:hAnsiTheme="majorBidi" w:cstheme="majorBidi"/>
          <w:color w:val="212121"/>
          <w:sz w:val="16"/>
          <w:szCs w:val="16"/>
          <w:lang w:val="en"/>
        </w:rPr>
        <w:t xml:space="preserve">s </w:t>
      </w:r>
      <w:r w:rsidR="00242BBF" w:rsidRPr="005058EC">
        <w:rPr>
          <w:rFonts w:asciiTheme="majorBidi" w:hAnsiTheme="majorBidi" w:cstheme="majorBidi"/>
          <w:color w:val="212121"/>
          <w:sz w:val="16"/>
          <w:szCs w:val="16"/>
          <w:lang w:val="en"/>
        </w:rPr>
        <w:t>4</w:t>
      </w:r>
      <w:r w:rsidR="00FC4459" w:rsidRPr="005058EC">
        <w:rPr>
          <w:rFonts w:asciiTheme="majorBidi" w:hAnsiTheme="majorBidi" w:cstheme="majorBidi"/>
          <w:color w:val="212121"/>
          <w:sz w:val="16"/>
          <w:szCs w:val="16"/>
          <w:lang w:val="en"/>
        </w:rPr>
        <w:t xml:space="preserve"> and 5</w:t>
      </w:r>
      <w:r w:rsidRPr="005058EC">
        <w:rPr>
          <w:rFonts w:asciiTheme="majorBidi" w:hAnsiTheme="majorBidi" w:cstheme="majorBidi"/>
          <w:color w:val="212121"/>
          <w:sz w:val="16"/>
          <w:szCs w:val="16"/>
          <w:lang w:val="en"/>
        </w:rPr>
        <w:t xml:space="preserve"> below summarize the main results</w:t>
      </w:r>
      <w:r w:rsidR="00FC4459" w:rsidRPr="005058EC">
        <w:rPr>
          <w:rFonts w:asciiTheme="majorBidi" w:hAnsiTheme="majorBidi" w:cstheme="majorBidi"/>
          <w:color w:val="212121"/>
          <w:sz w:val="16"/>
          <w:szCs w:val="16"/>
          <w:lang w:val="en"/>
        </w:rPr>
        <w:t xml:space="preserve"> </w:t>
      </w:r>
      <w:r w:rsidRPr="005058EC">
        <w:rPr>
          <w:rFonts w:asciiTheme="majorBidi" w:hAnsiTheme="majorBidi" w:cstheme="majorBidi"/>
          <w:color w:val="212121"/>
          <w:sz w:val="16"/>
          <w:szCs w:val="16"/>
          <w:lang w:val="en"/>
        </w:rPr>
        <w:t>regressions</w:t>
      </w:r>
      <w:r w:rsidR="00FC4459" w:rsidRPr="005058EC">
        <w:rPr>
          <w:rFonts w:asciiTheme="majorBidi" w:hAnsiTheme="majorBidi" w:cstheme="majorBidi"/>
          <w:color w:val="212121"/>
          <w:sz w:val="16"/>
          <w:szCs w:val="16"/>
          <w:lang w:val="en"/>
        </w:rPr>
        <w:t xml:space="preserve"> </w:t>
      </w:r>
      <w:r w:rsidRPr="005058EC">
        <w:rPr>
          <w:rFonts w:asciiTheme="majorBidi" w:hAnsiTheme="majorBidi" w:cstheme="majorBidi"/>
          <w:color w:val="212121"/>
          <w:sz w:val="16"/>
          <w:szCs w:val="16"/>
          <w:lang w:val="en"/>
        </w:rPr>
        <w:t>made:</w:t>
      </w:r>
    </w:p>
    <w:p w:rsidR="0002469B" w:rsidRPr="005058EC" w:rsidRDefault="0002469B" w:rsidP="0002469B">
      <w:pPr>
        <w:spacing w:before="100" w:beforeAutospacing="1" w:after="100" w:afterAutospacing="1" w:line="360" w:lineRule="auto"/>
        <w:ind w:firstLine="567"/>
        <w:jc w:val="both"/>
        <w:rPr>
          <w:rFonts w:asciiTheme="majorBidi" w:eastAsia="Calibri" w:hAnsiTheme="majorBidi" w:cstheme="majorBidi"/>
          <w:sz w:val="16"/>
          <w:szCs w:val="16"/>
          <w:lang w:val="en"/>
        </w:rPr>
      </w:pPr>
      <w:r w:rsidRPr="005058EC">
        <w:rPr>
          <w:rFonts w:asciiTheme="majorBidi" w:eastAsia="Calibri" w:hAnsiTheme="majorBidi" w:cstheme="majorBidi"/>
          <w:b/>
          <w:sz w:val="16"/>
          <w:szCs w:val="16"/>
          <w:vertAlign w:val="subscript"/>
          <w:lang w:val="en"/>
        </w:rPr>
        <w:t xml:space="preserve">         </w:t>
      </w:r>
    </w:p>
    <w:p w:rsidR="0002469B" w:rsidRPr="005058EC" w:rsidRDefault="0002469B" w:rsidP="0002469B">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p>
    <w:p w:rsidR="0002469B" w:rsidRPr="005058EC" w:rsidRDefault="0002469B" w:rsidP="0002469B">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US"/>
        </w:rPr>
      </w:pPr>
    </w:p>
    <w:p w:rsidR="00304695" w:rsidRPr="005058EC" w:rsidRDefault="00304695" w:rsidP="00304695">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US"/>
        </w:rPr>
      </w:pPr>
    </w:p>
    <w:p w:rsidR="009422A5" w:rsidRPr="005058EC" w:rsidRDefault="009422A5" w:rsidP="009422A5">
      <w:pPr>
        <w:pStyle w:val="PrformatHTML"/>
        <w:shd w:val="clear" w:color="auto" w:fill="FFFFFF"/>
        <w:rPr>
          <w:rFonts w:asciiTheme="majorBidi" w:hAnsiTheme="majorBidi" w:cstheme="majorBidi"/>
          <w:color w:val="212121"/>
          <w:sz w:val="16"/>
          <w:szCs w:val="16"/>
          <w:lang w:val="en-US"/>
        </w:rPr>
      </w:pPr>
    </w:p>
    <w:p w:rsidR="009422A5" w:rsidRPr="005058EC" w:rsidRDefault="009422A5" w:rsidP="009422A5">
      <w:pPr>
        <w:pStyle w:val="PrformatHTML"/>
        <w:shd w:val="clear" w:color="auto" w:fill="FFFFFF"/>
        <w:rPr>
          <w:rFonts w:asciiTheme="majorBidi" w:hAnsiTheme="majorBidi" w:cstheme="majorBidi"/>
          <w:color w:val="212121"/>
          <w:sz w:val="16"/>
          <w:szCs w:val="16"/>
          <w:lang w:val="en-US"/>
        </w:rPr>
      </w:pPr>
    </w:p>
    <w:p w:rsidR="009422A5" w:rsidRPr="005058EC" w:rsidRDefault="009422A5" w:rsidP="00DE65D3">
      <w:pPr>
        <w:pStyle w:val="PrformatHTML"/>
        <w:shd w:val="clear" w:color="auto" w:fill="FFFFFF"/>
        <w:rPr>
          <w:rFonts w:asciiTheme="majorBidi" w:hAnsiTheme="majorBidi" w:cstheme="majorBidi"/>
          <w:color w:val="212121"/>
          <w:sz w:val="16"/>
          <w:szCs w:val="16"/>
          <w:lang w:val="en-US"/>
        </w:rPr>
      </w:pPr>
    </w:p>
    <w:p w:rsidR="00DE65D3" w:rsidRPr="005058EC" w:rsidRDefault="00DE65D3" w:rsidP="00BF28CA">
      <w:pPr>
        <w:autoSpaceDE w:val="0"/>
        <w:autoSpaceDN w:val="0"/>
        <w:adjustRightInd w:val="0"/>
        <w:spacing w:before="120" w:after="120" w:line="360" w:lineRule="auto"/>
        <w:ind w:firstLine="57"/>
        <w:jc w:val="both"/>
        <w:rPr>
          <w:rFonts w:asciiTheme="majorBidi" w:hAnsiTheme="majorBidi" w:cstheme="majorBidi"/>
          <w:b/>
          <w:bCs/>
          <w:sz w:val="16"/>
          <w:szCs w:val="16"/>
          <w:lang w:val="en-US"/>
        </w:rPr>
      </w:pPr>
    </w:p>
    <w:p w:rsidR="00DE65D3" w:rsidRPr="005058EC" w:rsidRDefault="00DE65D3" w:rsidP="00BF28CA">
      <w:pPr>
        <w:autoSpaceDE w:val="0"/>
        <w:autoSpaceDN w:val="0"/>
        <w:adjustRightInd w:val="0"/>
        <w:spacing w:before="120" w:after="120" w:line="360" w:lineRule="auto"/>
        <w:ind w:firstLine="57"/>
        <w:jc w:val="both"/>
        <w:rPr>
          <w:rFonts w:asciiTheme="majorBidi" w:hAnsiTheme="majorBidi" w:cstheme="majorBidi"/>
          <w:b/>
          <w:bCs/>
          <w:sz w:val="16"/>
          <w:szCs w:val="16"/>
          <w:lang w:val="en-US"/>
        </w:rPr>
      </w:pPr>
    </w:p>
    <w:p w:rsidR="00F529DA" w:rsidRDefault="00F529DA" w:rsidP="00242BBF">
      <w:pPr>
        <w:autoSpaceDE w:val="0"/>
        <w:autoSpaceDN w:val="0"/>
        <w:adjustRightInd w:val="0"/>
        <w:spacing w:before="120" w:after="120" w:line="360" w:lineRule="auto"/>
        <w:jc w:val="both"/>
        <w:rPr>
          <w:rFonts w:asciiTheme="majorBidi" w:hAnsiTheme="majorBidi" w:cstheme="majorBidi"/>
          <w:b/>
          <w:bCs/>
          <w:sz w:val="16"/>
          <w:szCs w:val="16"/>
          <w:lang w:val="en-US"/>
        </w:rPr>
      </w:pPr>
    </w:p>
    <w:p w:rsidR="00242BBF" w:rsidRPr="005058EC" w:rsidRDefault="00242BBF" w:rsidP="00242BBF">
      <w:pPr>
        <w:autoSpaceDE w:val="0"/>
        <w:autoSpaceDN w:val="0"/>
        <w:adjustRightInd w:val="0"/>
        <w:spacing w:before="120" w:after="120" w:line="360" w:lineRule="auto"/>
        <w:jc w:val="both"/>
        <w:rPr>
          <w:rFonts w:asciiTheme="majorBidi" w:hAnsiTheme="majorBidi" w:cstheme="majorBidi"/>
          <w:b/>
          <w:bCs/>
          <w:sz w:val="16"/>
          <w:szCs w:val="16"/>
          <w:lang w:val="en-US"/>
        </w:rPr>
      </w:pPr>
    </w:p>
    <w:p w:rsidR="00F529DA" w:rsidRPr="005058EC" w:rsidRDefault="00F529DA" w:rsidP="00BF28CA">
      <w:pPr>
        <w:autoSpaceDE w:val="0"/>
        <w:autoSpaceDN w:val="0"/>
        <w:adjustRightInd w:val="0"/>
        <w:spacing w:before="120" w:after="120" w:line="360" w:lineRule="auto"/>
        <w:ind w:firstLine="57"/>
        <w:jc w:val="both"/>
        <w:rPr>
          <w:rFonts w:asciiTheme="majorBidi" w:hAnsiTheme="majorBidi" w:cstheme="majorBidi"/>
          <w:b/>
          <w:bCs/>
          <w:sz w:val="16"/>
          <w:szCs w:val="16"/>
          <w:lang w:val="en-US"/>
        </w:rPr>
      </w:pPr>
    </w:p>
    <w:p w:rsidR="004973E6" w:rsidRPr="005058EC" w:rsidRDefault="004973E6" w:rsidP="00BF28CA">
      <w:pPr>
        <w:autoSpaceDE w:val="0"/>
        <w:autoSpaceDN w:val="0"/>
        <w:adjustRightInd w:val="0"/>
        <w:spacing w:before="120" w:after="120" w:line="360" w:lineRule="auto"/>
        <w:ind w:firstLine="57"/>
        <w:jc w:val="both"/>
        <w:rPr>
          <w:rFonts w:asciiTheme="majorBidi" w:hAnsiTheme="majorBidi" w:cstheme="majorBidi"/>
          <w:b/>
          <w:bCs/>
          <w:sz w:val="16"/>
          <w:szCs w:val="16"/>
          <w:lang w:val="en-US"/>
        </w:rPr>
      </w:pPr>
    </w:p>
    <w:p w:rsidR="004973E6" w:rsidRPr="005058EC" w:rsidRDefault="004973E6" w:rsidP="004973E6">
      <w:pPr>
        <w:pStyle w:val="PrformatHTML"/>
        <w:shd w:val="clear" w:color="auto" w:fill="FFFFFF"/>
        <w:rPr>
          <w:rFonts w:asciiTheme="majorBidi" w:hAnsiTheme="majorBidi" w:cstheme="majorBidi"/>
          <w:color w:val="212121"/>
          <w:sz w:val="16"/>
          <w:szCs w:val="16"/>
          <w:lang w:val="en-US"/>
        </w:rPr>
      </w:pPr>
      <w:r w:rsidRPr="005058EC">
        <w:rPr>
          <w:rFonts w:asciiTheme="majorBidi" w:eastAsia="Calibri" w:hAnsiTheme="majorBidi" w:cstheme="majorBidi"/>
          <w:b/>
          <w:bCs/>
          <w:color w:val="000000"/>
          <w:sz w:val="16"/>
          <w:szCs w:val="16"/>
          <w:lang w:val="en-US"/>
        </w:rPr>
        <w:t xml:space="preserve">                             </w:t>
      </w:r>
      <w:r w:rsidRPr="005058EC">
        <w:rPr>
          <w:rFonts w:asciiTheme="majorBidi" w:hAnsiTheme="majorBidi" w:cstheme="majorBidi"/>
          <w:b/>
          <w:bCs/>
          <w:color w:val="212121"/>
          <w:sz w:val="16"/>
          <w:szCs w:val="16"/>
          <w:lang w:val="en"/>
        </w:rPr>
        <w:t>Table 4:</w:t>
      </w:r>
      <w:r w:rsidRPr="005058EC">
        <w:rPr>
          <w:rFonts w:asciiTheme="majorBidi" w:hAnsiTheme="majorBidi" w:cstheme="majorBidi"/>
          <w:color w:val="212121"/>
          <w:sz w:val="16"/>
          <w:szCs w:val="16"/>
          <w:lang w:val="en"/>
        </w:rPr>
        <w:t xml:space="preserve"> Result of estimation of the dynamic model with the governance variables.</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101"/>
        <w:gridCol w:w="1101"/>
        <w:gridCol w:w="1101"/>
        <w:gridCol w:w="1243"/>
        <w:gridCol w:w="1101"/>
        <w:gridCol w:w="1101"/>
      </w:tblGrid>
      <w:tr w:rsidR="004973E6" w:rsidRPr="005058EC" w:rsidTr="006B5DC9">
        <w:trPr>
          <w:trHeight w:val="433"/>
        </w:trPr>
        <w:tc>
          <w:tcPr>
            <w:tcW w:w="2704"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Variables</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b/>
                <w:bCs/>
                <w:color w:val="000000"/>
                <w:sz w:val="16"/>
                <w:szCs w:val="16"/>
                <w:lang w:val="en-US"/>
              </w:rPr>
            </w:pPr>
            <w:r w:rsidRPr="005058EC">
              <w:rPr>
                <w:rFonts w:asciiTheme="majorBidi" w:eastAsia="Times New Roman" w:hAnsiTheme="majorBidi" w:cstheme="majorBidi"/>
                <w:b/>
                <w:bCs/>
                <w:color w:val="000000"/>
                <w:sz w:val="16"/>
                <w:szCs w:val="16"/>
                <w:lang w:val="en-US"/>
              </w:rPr>
              <w:t>4.1</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b/>
                <w:bCs/>
                <w:color w:val="000000"/>
                <w:sz w:val="16"/>
                <w:szCs w:val="16"/>
                <w:lang w:val="en-US"/>
              </w:rPr>
            </w:pPr>
            <w:r w:rsidRPr="005058EC">
              <w:rPr>
                <w:rFonts w:asciiTheme="majorBidi" w:eastAsia="Times New Roman" w:hAnsiTheme="majorBidi" w:cstheme="majorBidi"/>
                <w:b/>
                <w:bCs/>
                <w:color w:val="000000"/>
                <w:sz w:val="16"/>
                <w:szCs w:val="16"/>
                <w:lang w:val="en-US"/>
              </w:rPr>
              <w:t>4.2</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b/>
                <w:bCs/>
                <w:color w:val="000000"/>
                <w:sz w:val="16"/>
                <w:szCs w:val="16"/>
                <w:lang w:val="en-US"/>
              </w:rPr>
            </w:pPr>
            <w:r w:rsidRPr="005058EC">
              <w:rPr>
                <w:rFonts w:asciiTheme="majorBidi" w:eastAsia="Times New Roman" w:hAnsiTheme="majorBidi" w:cstheme="majorBidi"/>
                <w:b/>
                <w:bCs/>
                <w:color w:val="000000"/>
                <w:sz w:val="16"/>
                <w:szCs w:val="16"/>
                <w:lang w:val="en-US"/>
              </w:rPr>
              <w:t>4.3</w:t>
            </w:r>
          </w:p>
        </w:tc>
        <w:tc>
          <w:tcPr>
            <w:tcW w:w="1243"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b/>
                <w:bCs/>
                <w:color w:val="000000"/>
                <w:sz w:val="16"/>
                <w:szCs w:val="16"/>
                <w:lang w:val="en-US"/>
              </w:rPr>
            </w:pPr>
            <w:r w:rsidRPr="005058EC">
              <w:rPr>
                <w:rFonts w:asciiTheme="majorBidi" w:eastAsia="Times New Roman" w:hAnsiTheme="majorBidi" w:cstheme="majorBidi"/>
                <w:b/>
                <w:bCs/>
                <w:color w:val="000000"/>
                <w:sz w:val="16"/>
                <w:szCs w:val="16"/>
                <w:lang w:val="en-US"/>
              </w:rPr>
              <w:t>4.4</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b/>
                <w:bCs/>
                <w:color w:val="000000"/>
                <w:sz w:val="16"/>
                <w:szCs w:val="16"/>
                <w:lang w:val="en-US"/>
              </w:rPr>
            </w:pPr>
            <w:r w:rsidRPr="005058EC">
              <w:rPr>
                <w:rFonts w:asciiTheme="majorBidi" w:eastAsia="Times New Roman" w:hAnsiTheme="majorBidi" w:cstheme="majorBidi"/>
                <w:b/>
                <w:bCs/>
                <w:color w:val="000000"/>
                <w:sz w:val="16"/>
                <w:szCs w:val="16"/>
                <w:lang w:val="en-US"/>
              </w:rPr>
              <w:t>4.5</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b/>
                <w:bCs/>
                <w:color w:val="000000"/>
                <w:sz w:val="16"/>
                <w:szCs w:val="16"/>
                <w:lang w:val="en-US"/>
              </w:rPr>
            </w:pPr>
            <w:r w:rsidRPr="005058EC">
              <w:rPr>
                <w:rFonts w:asciiTheme="majorBidi" w:eastAsia="Times New Roman" w:hAnsiTheme="majorBidi" w:cstheme="majorBidi"/>
                <w:b/>
                <w:bCs/>
                <w:color w:val="000000"/>
                <w:sz w:val="16"/>
                <w:szCs w:val="16"/>
                <w:lang w:val="en-US"/>
              </w:rPr>
              <w:t>4.6</w:t>
            </w:r>
          </w:p>
        </w:tc>
      </w:tr>
      <w:tr w:rsidR="004973E6" w:rsidRPr="005058EC" w:rsidTr="006B5DC9">
        <w:trPr>
          <w:trHeight w:val="252"/>
        </w:trPr>
        <w:tc>
          <w:tcPr>
            <w:tcW w:w="2704" w:type="dxa"/>
          </w:tcPr>
          <w:p w:rsidR="004973E6" w:rsidRPr="005058EC" w:rsidRDefault="00F529DA" w:rsidP="004973E6">
            <w:pPr>
              <w:autoSpaceDE w:val="0"/>
              <w:autoSpaceDN w:val="0"/>
              <w:adjustRightInd w:val="0"/>
              <w:spacing w:after="0" w:line="240" w:lineRule="auto"/>
              <w:rPr>
                <w:rFonts w:asciiTheme="majorBidi" w:eastAsia="Times New Roman" w:hAnsiTheme="majorBidi" w:cstheme="majorBidi"/>
                <w:b/>
                <w:bCs/>
                <w:i/>
                <w:color w:val="000000"/>
                <w:sz w:val="16"/>
                <w:szCs w:val="16"/>
                <w:lang w:val="en-US"/>
              </w:rPr>
            </w:pPr>
            <w:r w:rsidRPr="005058EC">
              <w:rPr>
                <w:rFonts w:asciiTheme="majorBidi" w:eastAsia="Times New Roman" w:hAnsiTheme="majorBidi" w:cstheme="majorBidi"/>
                <w:b/>
                <w:bCs/>
                <w:i/>
                <w:color w:val="000000"/>
                <w:sz w:val="16"/>
                <w:szCs w:val="16"/>
                <w:lang w:val="en-US"/>
              </w:rPr>
              <w:t>D _</w:t>
            </w:r>
            <w:r w:rsidR="004973E6" w:rsidRPr="005058EC">
              <w:rPr>
                <w:rFonts w:asciiTheme="majorBidi" w:eastAsia="Times New Roman" w:hAnsiTheme="majorBidi" w:cstheme="majorBidi"/>
                <w:b/>
                <w:bCs/>
                <w:i/>
                <w:color w:val="000000"/>
                <w:sz w:val="16"/>
                <w:szCs w:val="16"/>
                <w:lang w:val="en-US"/>
              </w:rPr>
              <w:t>Y (-1)</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-0.005</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(-0.12)</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0.007</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(0.17)</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0.002</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(0.05)</w:t>
            </w:r>
          </w:p>
        </w:tc>
        <w:tc>
          <w:tcPr>
            <w:tcW w:w="1243"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0.011</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(0.24)</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 xml:space="preserve">   -0.004</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(-0.09)</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0.006</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(0.14)</w:t>
            </w:r>
          </w:p>
        </w:tc>
      </w:tr>
      <w:tr w:rsidR="004973E6" w:rsidRPr="005058EC" w:rsidTr="006B5DC9">
        <w:trPr>
          <w:trHeight w:val="243"/>
        </w:trPr>
        <w:tc>
          <w:tcPr>
            <w:tcW w:w="2704" w:type="dxa"/>
          </w:tcPr>
          <w:p w:rsidR="004973E6" w:rsidRPr="005058EC" w:rsidRDefault="00F529DA" w:rsidP="004973E6">
            <w:pPr>
              <w:autoSpaceDE w:val="0"/>
              <w:autoSpaceDN w:val="0"/>
              <w:adjustRightInd w:val="0"/>
              <w:spacing w:after="0" w:line="240" w:lineRule="auto"/>
              <w:rPr>
                <w:rFonts w:asciiTheme="majorBidi" w:eastAsia="Calibri" w:hAnsiTheme="majorBidi" w:cstheme="majorBidi"/>
                <w:b/>
                <w:bCs/>
                <w:color w:val="FF0000"/>
                <w:sz w:val="16"/>
                <w:szCs w:val="16"/>
                <w:lang w:val="en-US"/>
              </w:rPr>
            </w:pPr>
            <w:r w:rsidRPr="005058EC">
              <w:rPr>
                <w:rFonts w:asciiTheme="majorBidi" w:eastAsia="Times New Roman" w:hAnsiTheme="majorBidi" w:cstheme="majorBidi"/>
                <w:b/>
                <w:bCs/>
                <w:i/>
                <w:color w:val="000000"/>
                <w:sz w:val="16"/>
                <w:szCs w:val="16"/>
                <w:lang w:val="en-US"/>
              </w:rPr>
              <w:t>D_</w:t>
            </w:r>
            <w:r w:rsidR="00351F07" w:rsidRPr="005058EC">
              <w:rPr>
                <w:rFonts w:asciiTheme="majorBidi" w:eastAsia="Times New Roman" w:hAnsiTheme="majorBidi" w:cstheme="majorBidi"/>
                <w:b/>
                <w:bCs/>
                <w:sz w:val="16"/>
                <w:szCs w:val="16"/>
                <w:lang w:eastAsia="fr-FR"/>
              </w:rPr>
              <w:t>GFCF</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0.438</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(7.94)***</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0.437</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(7.82)***</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0.429</w:t>
            </w:r>
          </w:p>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(7.72)***</w:t>
            </w:r>
          </w:p>
        </w:tc>
        <w:tc>
          <w:tcPr>
            <w:tcW w:w="1243"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0.450</w:t>
            </w:r>
          </w:p>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(8.10) ***</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0.439</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(7.95) ***</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0.437</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(7.89) ***</w:t>
            </w:r>
          </w:p>
        </w:tc>
      </w:tr>
      <w:tr w:rsidR="004973E6" w:rsidRPr="005058EC" w:rsidTr="006B5DC9">
        <w:trPr>
          <w:trHeight w:val="243"/>
        </w:trPr>
        <w:tc>
          <w:tcPr>
            <w:tcW w:w="2704" w:type="dxa"/>
          </w:tcPr>
          <w:p w:rsidR="004973E6" w:rsidRPr="005058EC" w:rsidRDefault="00F529DA" w:rsidP="00351F07">
            <w:pPr>
              <w:autoSpaceDE w:val="0"/>
              <w:autoSpaceDN w:val="0"/>
              <w:adjustRightInd w:val="0"/>
              <w:spacing w:after="0" w:line="240" w:lineRule="auto"/>
              <w:rPr>
                <w:rFonts w:asciiTheme="majorBidi" w:eastAsia="Times New Roman" w:hAnsiTheme="majorBidi" w:cstheme="majorBidi"/>
                <w:b/>
                <w:bCs/>
                <w:i/>
                <w:color w:val="000000"/>
                <w:sz w:val="16"/>
                <w:szCs w:val="16"/>
                <w:lang w:val="en-US"/>
              </w:rPr>
            </w:pPr>
            <w:r w:rsidRPr="005058EC">
              <w:rPr>
                <w:rFonts w:asciiTheme="majorBidi" w:eastAsia="Times New Roman" w:hAnsiTheme="majorBidi" w:cstheme="majorBidi"/>
                <w:b/>
                <w:bCs/>
                <w:i/>
                <w:color w:val="000000"/>
                <w:sz w:val="16"/>
                <w:szCs w:val="16"/>
                <w:lang w:val="en-US"/>
              </w:rPr>
              <w:t>D_</w:t>
            </w:r>
            <w:r w:rsidR="00351F07" w:rsidRPr="005058EC">
              <w:rPr>
                <w:rFonts w:asciiTheme="majorBidi" w:eastAsia="Times New Roman" w:hAnsiTheme="majorBidi" w:cstheme="majorBidi"/>
                <w:b/>
                <w:bCs/>
                <w:i/>
                <w:color w:val="000000"/>
                <w:sz w:val="16"/>
                <w:szCs w:val="16"/>
                <w:lang w:val="en-US"/>
              </w:rPr>
              <w:t>FDI</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0.131</w:t>
            </w:r>
          </w:p>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 xml:space="preserve"> (2.16)**</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0.118</w:t>
            </w:r>
          </w:p>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 xml:space="preserve">  (1.94)**</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0.125</w:t>
            </w:r>
          </w:p>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(2.06)**</w:t>
            </w:r>
          </w:p>
        </w:tc>
        <w:tc>
          <w:tcPr>
            <w:tcW w:w="1243"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0.124</w:t>
            </w:r>
          </w:p>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(2.02)**</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0.140</w:t>
            </w:r>
          </w:p>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 xml:space="preserve"> (2.30)**</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0.116</w:t>
            </w:r>
          </w:p>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 xml:space="preserve"> (1.91)**</w:t>
            </w:r>
          </w:p>
        </w:tc>
      </w:tr>
      <w:tr w:rsidR="004973E6" w:rsidRPr="005058EC" w:rsidTr="006B5DC9">
        <w:trPr>
          <w:trHeight w:val="243"/>
        </w:trPr>
        <w:tc>
          <w:tcPr>
            <w:tcW w:w="2704" w:type="dxa"/>
          </w:tcPr>
          <w:p w:rsidR="004973E6" w:rsidRPr="005058EC" w:rsidRDefault="00F529DA" w:rsidP="004973E6">
            <w:pPr>
              <w:autoSpaceDE w:val="0"/>
              <w:autoSpaceDN w:val="0"/>
              <w:adjustRightInd w:val="0"/>
              <w:spacing w:after="0" w:line="240" w:lineRule="auto"/>
              <w:rPr>
                <w:rFonts w:asciiTheme="majorBidi" w:eastAsia="Times New Roman" w:hAnsiTheme="majorBidi" w:cstheme="majorBidi"/>
                <w:b/>
                <w:bCs/>
                <w:i/>
                <w:color w:val="000000"/>
                <w:sz w:val="16"/>
                <w:szCs w:val="16"/>
                <w:lang w:val="en-US"/>
              </w:rPr>
            </w:pPr>
            <w:r w:rsidRPr="005058EC">
              <w:rPr>
                <w:rFonts w:asciiTheme="majorBidi" w:eastAsia="Times New Roman" w:hAnsiTheme="majorBidi" w:cstheme="majorBidi"/>
                <w:b/>
                <w:bCs/>
                <w:i/>
                <w:color w:val="000000"/>
                <w:sz w:val="16"/>
                <w:szCs w:val="16"/>
                <w:lang w:val="en-US"/>
              </w:rPr>
              <w:t>D_</w:t>
            </w:r>
            <w:r w:rsidR="004973E6" w:rsidRPr="005058EC">
              <w:rPr>
                <w:rFonts w:asciiTheme="majorBidi" w:eastAsia="Times New Roman" w:hAnsiTheme="majorBidi" w:cstheme="majorBidi"/>
                <w:b/>
                <w:bCs/>
                <w:i/>
                <w:color w:val="000000"/>
                <w:sz w:val="16"/>
                <w:szCs w:val="16"/>
                <w:lang w:val="en-US"/>
              </w:rPr>
              <w:t>X</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0.133</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(3.88)***</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0.131</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(3.80)***</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0.132</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(3.82)***</w:t>
            </w:r>
          </w:p>
        </w:tc>
        <w:tc>
          <w:tcPr>
            <w:tcW w:w="1243"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0.124</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 xml:space="preserve">  (3.49)***</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0.131</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(3.80)***</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0.137</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(3.94)***</w:t>
            </w:r>
          </w:p>
        </w:tc>
      </w:tr>
      <w:tr w:rsidR="004973E6" w:rsidRPr="005058EC" w:rsidTr="006B5DC9">
        <w:trPr>
          <w:trHeight w:val="499"/>
        </w:trPr>
        <w:tc>
          <w:tcPr>
            <w:tcW w:w="2704"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b/>
                <w:bCs/>
                <w:color w:val="FF0000"/>
                <w:sz w:val="16"/>
                <w:szCs w:val="16"/>
                <w:lang w:val="en-US"/>
              </w:rPr>
            </w:pPr>
            <w:r w:rsidRPr="005058EC">
              <w:rPr>
                <w:rFonts w:asciiTheme="majorBidi" w:eastAsia="Times New Roman" w:hAnsiTheme="majorBidi" w:cstheme="majorBidi"/>
                <w:b/>
                <w:bCs/>
                <w:i/>
                <w:color w:val="000000"/>
                <w:sz w:val="16"/>
                <w:szCs w:val="16"/>
                <w:lang w:val="en-US"/>
              </w:rPr>
              <w:t>D.POP</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-1.136</w:t>
            </w:r>
          </w:p>
          <w:p w:rsidR="004973E6" w:rsidRPr="005058EC" w:rsidRDefault="00F529DA"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 xml:space="preserve"> (-1.59)</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-1.15</w:t>
            </w:r>
          </w:p>
          <w:p w:rsidR="004973E6" w:rsidRPr="005058EC" w:rsidRDefault="00F529DA"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 xml:space="preserve"> (-1.59)</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-1.38</w:t>
            </w:r>
          </w:p>
          <w:p w:rsidR="004973E6" w:rsidRPr="005058EC" w:rsidRDefault="00F529DA"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(-1.90)</w:t>
            </w:r>
          </w:p>
        </w:tc>
        <w:tc>
          <w:tcPr>
            <w:tcW w:w="1243"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-1.068</w:t>
            </w:r>
          </w:p>
          <w:p w:rsidR="004973E6" w:rsidRPr="005058EC" w:rsidRDefault="00F529DA"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(-1.47)</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-1.302</w:t>
            </w:r>
          </w:p>
          <w:p w:rsidR="004973E6" w:rsidRPr="005058EC" w:rsidRDefault="00F529DA"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(-1.81)</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-1.080</w:t>
            </w:r>
          </w:p>
          <w:p w:rsidR="004973E6" w:rsidRPr="005058EC" w:rsidRDefault="00F529DA"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(-1.50)</w:t>
            </w:r>
          </w:p>
        </w:tc>
      </w:tr>
      <w:tr w:rsidR="004973E6" w:rsidRPr="005058EC" w:rsidTr="006B5DC9">
        <w:trPr>
          <w:trHeight w:val="252"/>
        </w:trPr>
        <w:tc>
          <w:tcPr>
            <w:tcW w:w="2704" w:type="dxa"/>
          </w:tcPr>
          <w:p w:rsidR="004973E6" w:rsidRPr="005058EC" w:rsidRDefault="00F529DA" w:rsidP="004973E6">
            <w:pPr>
              <w:autoSpaceDE w:val="0"/>
              <w:autoSpaceDN w:val="0"/>
              <w:adjustRightInd w:val="0"/>
              <w:spacing w:after="0" w:line="240" w:lineRule="auto"/>
              <w:rPr>
                <w:rFonts w:asciiTheme="majorBidi" w:eastAsia="Calibri" w:hAnsiTheme="majorBidi" w:cstheme="majorBidi"/>
                <w:b/>
                <w:bCs/>
                <w:color w:val="FF0000"/>
                <w:sz w:val="16"/>
                <w:szCs w:val="16"/>
                <w:lang w:val="en-US"/>
              </w:rPr>
            </w:pPr>
            <w:r w:rsidRPr="005058EC">
              <w:rPr>
                <w:rFonts w:asciiTheme="majorBidi" w:eastAsia="Times New Roman" w:hAnsiTheme="majorBidi" w:cstheme="majorBidi"/>
                <w:b/>
                <w:bCs/>
                <w:i/>
                <w:color w:val="000000"/>
                <w:sz w:val="16"/>
                <w:szCs w:val="16"/>
                <w:lang w:val="en-US"/>
              </w:rPr>
              <w:t>D_</w:t>
            </w:r>
            <w:r w:rsidR="004973E6" w:rsidRPr="005058EC">
              <w:rPr>
                <w:rFonts w:asciiTheme="majorBidi" w:eastAsia="Times New Roman" w:hAnsiTheme="majorBidi" w:cstheme="majorBidi"/>
                <w:b/>
                <w:bCs/>
                <w:i/>
                <w:color w:val="000000"/>
                <w:sz w:val="16"/>
                <w:szCs w:val="16"/>
                <w:lang w:val="en-US"/>
              </w:rPr>
              <w:t>SCOL</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-0.063</w:t>
            </w:r>
          </w:p>
          <w:p w:rsidR="004973E6" w:rsidRPr="005058EC" w:rsidRDefault="004973E6" w:rsidP="004973E6">
            <w:pPr>
              <w:autoSpaceDE w:val="0"/>
              <w:autoSpaceDN w:val="0"/>
              <w:adjustRightInd w:val="0"/>
              <w:spacing w:after="0" w:line="240" w:lineRule="auto"/>
              <w:ind w:right="-164"/>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(-3.23)***</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-0.067</w:t>
            </w:r>
          </w:p>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(-3.45)***</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-0.063</w:t>
            </w:r>
          </w:p>
          <w:p w:rsidR="004973E6" w:rsidRPr="005058EC" w:rsidRDefault="004973E6" w:rsidP="004973E6">
            <w:pPr>
              <w:autoSpaceDE w:val="0"/>
              <w:autoSpaceDN w:val="0"/>
              <w:adjustRightInd w:val="0"/>
              <w:spacing w:after="0" w:line="240" w:lineRule="auto"/>
              <w:ind w:right="-50"/>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(-3.22)***</w:t>
            </w:r>
          </w:p>
        </w:tc>
        <w:tc>
          <w:tcPr>
            <w:tcW w:w="1243"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-0.073</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 xml:space="preserve"> (-3.57)***</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-0.071</w:t>
            </w:r>
          </w:p>
          <w:p w:rsidR="004973E6" w:rsidRPr="005058EC" w:rsidRDefault="004973E6" w:rsidP="004973E6">
            <w:pPr>
              <w:autoSpaceDE w:val="0"/>
              <w:autoSpaceDN w:val="0"/>
              <w:adjustRightInd w:val="0"/>
              <w:spacing w:after="0" w:line="240" w:lineRule="auto"/>
              <w:ind w:right="-85"/>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 xml:space="preserve"> (-3.63)***</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-0.062</w:t>
            </w:r>
          </w:p>
          <w:p w:rsidR="004973E6" w:rsidRPr="005058EC" w:rsidRDefault="004973E6" w:rsidP="004973E6">
            <w:pPr>
              <w:autoSpaceDE w:val="0"/>
              <w:autoSpaceDN w:val="0"/>
              <w:adjustRightInd w:val="0"/>
              <w:spacing w:after="0" w:line="240" w:lineRule="auto"/>
              <w:ind w:right="-170"/>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 xml:space="preserve"> (-3.15)***</w:t>
            </w:r>
          </w:p>
        </w:tc>
      </w:tr>
      <w:tr w:rsidR="004973E6" w:rsidRPr="005058EC" w:rsidTr="006B5DC9">
        <w:trPr>
          <w:trHeight w:val="243"/>
        </w:trPr>
        <w:tc>
          <w:tcPr>
            <w:tcW w:w="2704" w:type="dxa"/>
          </w:tcPr>
          <w:p w:rsidR="004973E6" w:rsidRPr="005058EC" w:rsidRDefault="004973E6" w:rsidP="004973E6">
            <w:pPr>
              <w:spacing w:after="200" w:line="276" w:lineRule="auto"/>
              <w:ind w:right="-108"/>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 xml:space="preserve"> </w:t>
            </w:r>
            <w:r w:rsidR="00F529DA" w:rsidRPr="005058EC">
              <w:rPr>
                <w:rFonts w:asciiTheme="majorBidi" w:eastAsia="Times New Roman" w:hAnsiTheme="majorBidi" w:cstheme="majorBidi"/>
                <w:b/>
                <w:bCs/>
                <w:i/>
                <w:color w:val="000000"/>
                <w:sz w:val="16"/>
                <w:szCs w:val="16"/>
                <w:lang w:val="en-US"/>
              </w:rPr>
              <w:t>D_</w:t>
            </w:r>
            <w:r w:rsidRPr="005058EC">
              <w:rPr>
                <w:rFonts w:asciiTheme="majorBidi" w:eastAsia="Calibri" w:hAnsiTheme="majorBidi" w:cstheme="majorBidi"/>
                <w:b/>
                <w:bCs/>
                <w:sz w:val="16"/>
                <w:szCs w:val="16"/>
                <w:lang w:val="en-US"/>
              </w:rPr>
              <w:t>CC</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2.47</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(2.38)***</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243"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r>
      <w:tr w:rsidR="004973E6" w:rsidRPr="005058EC" w:rsidTr="006B5DC9">
        <w:trPr>
          <w:trHeight w:val="243"/>
        </w:trPr>
        <w:tc>
          <w:tcPr>
            <w:tcW w:w="2704" w:type="dxa"/>
          </w:tcPr>
          <w:p w:rsidR="004973E6" w:rsidRPr="005058EC" w:rsidRDefault="004973E6" w:rsidP="004973E6">
            <w:pPr>
              <w:spacing w:after="200" w:line="276" w:lineRule="auto"/>
              <w:ind w:right="-249"/>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 xml:space="preserve"> </w:t>
            </w:r>
            <w:r w:rsidR="00F529DA" w:rsidRPr="005058EC">
              <w:rPr>
                <w:rFonts w:asciiTheme="majorBidi" w:eastAsia="Times New Roman" w:hAnsiTheme="majorBidi" w:cstheme="majorBidi"/>
                <w:b/>
                <w:bCs/>
                <w:i/>
                <w:color w:val="000000"/>
                <w:sz w:val="16"/>
                <w:szCs w:val="16"/>
                <w:lang w:val="en-US"/>
              </w:rPr>
              <w:t>D_</w:t>
            </w:r>
            <w:r w:rsidRPr="005058EC">
              <w:rPr>
                <w:rFonts w:asciiTheme="majorBidi" w:eastAsia="Calibri" w:hAnsiTheme="majorBidi" w:cstheme="majorBidi"/>
                <w:b/>
                <w:bCs/>
                <w:sz w:val="16"/>
                <w:szCs w:val="16"/>
                <w:lang w:val="en-US"/>
              </w:rPr>
              <w:t>EG</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1.452</w:t>
            </w:r>
          </w:p>
          <w:p w:rsidR="004973E6" w:rsidRPr="005058EC" w:rsidRDefault="00F529DA"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(1.08)</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243"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r>
      <w:tr w:rsidR="004973E6" w:rsidRPr="005058EC" w:rsidTr="006B5DC9">
        <w:trPr>
          <w:trHeight w:val="252"/>
        </w:trPr>
        <w:tc>
          <w:tcPr>
            <w:tcW w:w="2704" w:type="dxa"/>
          </w:tcPr>
          <w:p w:rsidR="004973E6" w:rsidRPr="005058EC" w:rsidRDefault="004973E6" w:rsidP="004973E6">
            <w:pPr>
              <w:spacing w:after="200" w:line="276" w:lineRule="auto"/>
              <w:ind w:right="-108"/>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 xml:space="preserve"> </w:t>
            </w:r>
            <w:r w:rsidR="00F529DA" w:rsidRPr="005058EC">
              <w:rPr>
                <w:rFonts w:asciiTheme="majorBidi" w:eastAsia="Times New Roman" w:hAnsiTheme="majorBidi" w:cstheme="majorBidi"/>
                <w:b/>
                <w:bCs/>
                <w:i/>
                <w:color w:val="000000"/>
                <w:sz w:val="16"/>
                <w:szCs w:val="16"/>
                <w:lang w:val="en-US"/>
              </w:rPr>
              <w:t>D_</w:t>
            </w:r>
            <w:r w:rsidRPr="005058EC">
              <w:rPr>
                <w:rFonts w:asciiTheme="majorBidi" w:eastAsia="Calibri" w:hAnsiTheme="majorBidi" w:cstheme="majorBidi"/>
                <w:b/>
                <w:bCs/>
                <w:sz w:val="16"/>
                <w:szCs w:val="16"/>
                <w:lang w:val="en-US"/>
              </w:rPr>
              <w:t>PS</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1.505</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(2.45)***</w:t>
            </w:r>
          </w:p>
        </w:tc>
        <w:tc>
          <w:tcPr>
            <w:tcW w:w="1243"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r>
      <w:tr w:rsidR="004973E6" w:rsidRPr="005058EC" w:rsidTr="006B5DC9">
        <w:trPr>
          <w:trHeight w:val="243"/>
        </w:trPr>
        <w:tc>
          <w:tcPr>
            <w:tcW w:w="2704" w:type="dxa"/>
          </w:tcPr>
          <w:p w:rsidR="004973E6" w:rsidRPr="005058EC" w:rsidRDefault="004973E6" w:rsidP="004973E6">
            <w:pPr>
              <w:spacing w:after="200" w:line="276" w:lineRule="auto"/>
              <w:ind w:right="-108"/>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 xml:space="preserve"> </w:t>
            </w:r>
            <w:r w:rsidRPr="005058EC">
              <w:rPr>
                <w:rFonts w:asciiTheme="majorBidi" w:eastAsia="Times New Roman" w:hAnsiTheme="majorBidi" w:cstheme="majorBidi"/>
                <w:b/>
                <w:bCs/>
                <w:i/>
                <w:color w:val="000000"/>
                <w:sz w:val="16"/>
                <w:szCs w:val="16"/>
                <w:lang w:val="en-US"/>
              </w:rPr>
              <w:t>D</w:t>
            </w:r>
            <w:r w:rsidR="00F529DA" w:rsidRPr="005058EC">
              <w:rPr>
                <w:rFonts w:asciiTheme="majorBidi" w:eastAsia="Calibri" w:hAnsiTheme="majorBidi" w:cstheme="majorBidi"/>
                <w:b/>
                <w:bCs/>
                <w:sz w:val="16"/>
                <w:szCs w:val="16"/>
                <w:lang w:val="en-US"/>
              </w:rPr>
              <w:t>_</w:t>
            </w:r>
            <w:r w:rsidRPr="005058EC">
              <w:rPr>
                <w:rFonts w:asciiTheme="majorBidi" w:eastAsia="Calibri" w:hAnsiTheme="majorBidi" w:cstheme="majorBidi"/>
                <w:b/>
                <w:bCs/>
                <w:sz w:val="16"/>
                <w:szCs w:val="16"/>
                <w:lang w:val="en-US"/>
              </w:rPr>
              <w:t>RQ</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243"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-0.426</w:t>
            </w:r>
          </w:p>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r w:rsidRPr="005058EC">
              <w:rPr>
                <w:rFonts w:asciiTheme="majorBidi" w:eastAsia="Times New Roman" w:hAnsiTheme="majorBidi" w:cstheme="majorBidi"/>
                <w:color w:val="000000"/>
                <w:sz w:val="16"/>
                <w:szCs w:val="16"/>
                <w:lang w:val="en-US"/>
              </w:rPr>
              <w:t>(-0.40)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r>
      <w:tr w:rsidR="004973E6" w:rsidRPr="005058EC" w:rsidTr="006B5DC9">
        <w:trPr>
          <w:trHeight w:val="443"/>
        </w:trPr>
        <w:tc>
          <w:tcPr>
            <w:tcW w:w="2704" w:type="dxa"/>
          </w:tcPr>
          <w:p w:rsidR="004973E6" w:rsidRPr="005058EC" w:rsidRDefault="004973E6" w:rsidP="004973E6">
            <w:pPr>
              <w:spacing w:after="200" w:line="276" w:lineRule="auto"/>
              <w:ind w:right="-108"/>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 xml:space="preserve"> </w:t>
            </w:r>
            <w:r w:rsidRPr="005058EC">
              <w:rPr>
                <w:rFonts w:asciiTheme="majorBidi" w:eastAsia="Times New Roman" w:hAnsiTheme="majorBidi" w:cstheme="majorBidi"/>
                <w:b/>
                <w:bCs/>
                <w:i/>
                <w:color w:val="000000"/>
                <w:sz w:val="16"/>
                <w:szCs w:val="16"/>
                <w:lang w:val="en-US"/>
              </w:rPr>
              <w:t>D</w:t>
            </w:r>
            <w:r w:rsidR="00F529DA" w:rsidRPr="005058EC">
              <w:rPr>
                <w:rFonts w:asciiTheme="majorBidi" w:eastAsia="Calibri" w:hAnsiTheme="majorBidi" w:cstheme="majorBidi"/>
                <w:b/>
                <w:bCs/>
                <w:sz w:val="16"/>
                <w:szCs w:val="16"/>
                <w:lang w:val="en-US"/>
              </w:rPr>
              <w:t>_</w:t>
            </w:r>
            <w:r w:rsidR="00351F07" w:rsidRPr="005058EC">
              <w:rPr>
                <w:rFonts w:asciiTheme="majorBidi" w:eastAsia="Calibri" w:hAnsiTheme="majorBidi" w:cstheme="majorBidi"/>
                <w:b/>
                <w:bCs/>
                <w:sz w:val="16"/>
                <w:szCs w:val="16"/>
                <w:lang w:val="en-US"/>
              </w:rPr>
              <w:t>VA</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243"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2.888</w:t>
            </w:r>
          </w:p>
          <w:p w:rsidR="004973E6" w:rsidRPr="005058EC" w:rsidRDefault="004973E6" w:rsidP="004973E6">
            <w:pPr>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(3.40)***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r>
      <w:tr w:rsidR="004973E6" w:rsidRPr="005058EC" w:rsidTr="006B5DC9">
        <w:trPr>
          <w:trHeight w:val="225"/>
        </w:trPr>
        <w:tc>
          <w:tcPr>
            <w:tcW w:w="2704" w:type="dxa"/>
          </w:tcPr>
          <w:p w:rsidR="004973E6" w:rsidRPr="005058EC" w:rsidRDefault="004973E6" w:rsidP="004973E6">
            <w:pPr>
              <w:spacing w:after="200" w:line="276" w:lineRule="auto"/>
              <w:ind w:right="-108"/>
              <w:rPr>
                <w:rFonts w:asciiTheme="majorBidi" w:eastAsia="Calibri" w:hAnsiTheme="majorBidi" w:cstheme="majorBidi"/>
                <w:b/>
                <w:bCs/>
                <w:sz w:val="16"/>
                <w:szCs w:val="16"/>
                <w:lang w:val="en-US"/>
              </w:rPr>
            </w:pPr>
            <w:r w:rsidRPr="005058EC">
              <w:rPr>
                <w:rFonts w:asciiTheme="majorBidi" w:eastAsia="Calibri" w:hAnsiTheme="majorBidi" w:cstheme="majorBidi"/>
                <w:b/>
                <w:bCs/>
                <w:sz w:val="16"/>
                <w:szCs w:val="16"/>
                <w:lang w:val="en-US"/>
              </w:rPr>
              <w:t xml:space="preserve"> </w:t>
            </w:r>
            <w:r w:rsidR="00F529DA" w:rsidRPr="005058EC">
              <w:rPr>
                <w:rFonts w:asciiTheme="majorBidi" w:eastAsia="Times New Roman" w:hAnsiTheme="majorBidi" w:cstheme="majorBidi"/>
                <w:b/>
                <w:bCs/>
                <w:i/>
                <w:color w:val="000000"/>
                <w:sz w:val="16"/>
                <w:szCs w:val="16"/>
                <w:lang w:val="en-US"/>
              </w:rPr>
              <w:t>D_</w:t>
            </w:r>
            <w:r w:rsidRPr="005058EC">
              <w:rPr>
                <w:rFonts w:asciiTheme="majorBidi" w:eastAsia="Calibri" w:hAnsiTheme="majorBidi" w:cstheme="majorBidi"/>
                <w:b/>
                <w:bCs/>
                <w:sz w:val="16"/>
                <w:szCs w:val="16"/>
                <w:lang w:val="en-US"/>
              </w:rPr>
              <w:t>RL</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243"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FF0000"/>
                <w:sz w:val="16"/>
                <w:szCs w:val="16"/>
                <w:lang w:val="en-US"/>
              </w:rPr>
            </w:pPr>
          </w:p>
        </w:tc>
        <w:tc>
          <w:tcPr>
            <w:tcW w:w="1101" w:type="dxa"/>
          </w:tcPr>
          <w:p w:rsidR="004973E6" w:rsidRPr="005058EC" w:rsidRDefault="004973E6" w:rsidP="004973E6">
            <w:pPr>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3.022</w:t>
            </w:r>
          </w:p>
          <w:p w:rsidR="004973E6" w:rsidRPr="005058EC" w:rsidRDefault="004973E6" w:rsidP="004973E6">
            <w:pPr>
              <w:spacing w:after="0" w:line="240" w:lineRule="auto"/>
              <w:ind w:right="-170"/>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 xml:space="preserve"> (2.25)***</w:t>
            </w:r>
          </w:p>
        </w:tc>
      </w:tr>
      <w:tr w:rsidR="004973E6" w:rsidRPr="005058EC" w:rsidTr="006B5DC9">
        <w:trPr>
          <w:trHeight w:val="243"/>
        </w:trPr>
        <w:tc>
          <w:tcPr>
            <w:tcW w:w="2704"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b/>
                <w:bCs/>
                <w:color w:val="FF0000"/>
                <w:sz w:val="16"/>
                <w:szCs w:val="16"/>
                <w:lang w:val="en-US"/>
              </w:rPr>
            </w:pPr>
            <w:r w:rsidRPr="005058EC">
              <w:rPr>
                <w:rFonts w:asciiTheme="majorBidi" w:eastAsia="Times New Roman" w:hAnsiTheme="majorBidi" w:cstheme="majorBidi"/>
                <w:b/>
                <w:bCs/>
                <w:color w:val="000000"/>
                <w:sz w:val="16"/>
                <w:szCs w:val="16"/>
                <w:lang w:val="en-US"/>
              </w:rPr>
              <w:t>constant</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-4.01</w:t>
            </w:r>
          </w:p>
          <w:p w:rsidR="004973E6" w:rsidRPr="005058EC" w:rsidRDefault="00F529DA" w:rsidP="004973E6">
            <w:pPr>
              <w:autoSpaceDE w:val="0"/>
              <w:autoSpaceDN w:val="0"/>
              <w:adjustRightInd w:val="0"/>
              <w:spacing w:after="0" w:line="240" w:lineRule="auto"/>
              <w:ind w:right="-164"/>
              <w:rPr>
                <w:rFonts w:asciiTheme="majorBidi" w:eastAsia="Calibri"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(-1.86)</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-4.11</w:t>
            </w:r>
          </w:p>
          <w:p w:rsidR="004973E6" w:rsidRPr="005058EC" w:rsidRDefault="00F529DA" w:rsidP="004973E6">
            <w:pPr>
              <w:autoSpaceDE w:val="0"/>
              <w:autoSpaceDN w:val="0"/>
              <w:adjustRightInd w:val="0"/>
              <w:spacing w:after="0" w:line="240" w:lineRule="auto"/>
              <w:ind w:right="-107"/>
              <w:rPr>
                <w:rFonts w:asciiTheme="majorBidi" w:eastAsia="Calibri"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 xml:space="preserve"> (-1.88)</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-3.38</w:t>
            </w:r>
          </w:p>
          <w:p w:rsidR="004973E6" w:rsidRPr="005058EC" w:rsidRDefault="00F529DA" w:rsidP="004973E6">
            <w:pPr>
              <w:autoSpaceDE w:val="0"/>
              <w:autoSpaceDN w:val="0"/>
              <w:adjustRightInd w:val="0"/>
              <w:spacing w:after="0" w:line="240" w:lineRule="auto"/>
              <w:ind w:right="-50"/>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(-1.55)</w:t>
            </w:r>
          </w:p>
        </w:tc>
        <w:tc>
          <w:tcPr>
            <w:tcW w:w="1243"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-4.28</w:t>
            </w:r>
          </w:p>
          <w:p w:rsidR="004973E6" w:rsidRPr="005058EC" w:rsidRDefault="00F529DA"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(1.94)*</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-3.22</w:t>
            </w:r>
          </w:p>
          <w:p w:rsidR="004973E6" w:rsidRPr="005058EC" w:rsidRDefault="00F529DA" w:rsidP="004973E6">
            <w:pPr>
              <w:autoSpaceDE w:val="0"/>
              <w:autoSpaceDN w:val="0"/>
              <w:adjustRightInd w:val="0"/>
              <w:spacing w:after="0" w:line="240" w:lineRule="auto"/>
              <w:ind w:right="-85"/>
              <w:rPr>
                <w:rFonts w:asciiTheme="majorBidi" w:eastAsia="Calibri"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(-1.48)</w:t>
            </w:r>
          </w:p>
        </w:tc>
        <w:tc>
          <w:tcPr>
            <w:tcW w:w="1101"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-3.93</w:t>
            </w:r>
          </w:p>
          <w:p w:rsidR="004973E6" w:rsidRPr="005058EC" w:rsidRDefault="00F529DA" w:rsidP="004973E6">
            <w:pPr>
              <w:autoSpaceDE w:val="0"/>
              <w:autoSpaceDN w:val="0"/>
              <w:adjustRightInd w:val="0"/>
              <w:spacing w:after="0" w:line="240" w:lineRule="auto"/>
              <w:ind w:right="-170"/>
              <w:rPr>
                <w:rFonts w:asciiTheme="majorBidi" w:eastAsia="Calibri" w:hAnsiTheme="majorBidi" w:cstheme="majorBidi"/>
                <w:color w:val="000000"/>
                <w:sz w:val="16"/>
                <w:szCs w:val="16"/>
                <w:lang w:val="en-US"/>
              </w:rPr>
            </w:pPr>
            <w:r w:rsidRPr="005058EC">
              <w:rPr>
                <w:rFonts w:asciiTheme="majorBidi" w:eastAsia="Times New Roman" w:hAnsiTheme="majorBidi" w:cstheme="majorBidi"/>
                <w:color w:val="000000"/>
                <w:sz w:val="16"/>
                <w:szCs w:val="16"/>
                <w:lang w:val="en-US"/>
              </w:rPr>
              <w:t>(-1.82)</w:t>
            </w:r>
          </w:p>
        </w:tc>
      </w:tr>
      <w:tr w:rsidR="004973E6" w:rsidRPr="005058EC" w:rsidTr="006B5DC9">
        <w:trPr>
          <w:trHeight w:val="233"/>
        </w:trPr>
        <w:tc>
          <w:tcPr>
            <w:tcW w:w="2704" w:type="dxa"/>
          </w:tcPr>
          <w:p w:rsidR="004973E6" w:rsidRPr="005058EC" w:rsidRDefault="004973E6" w:rsidP="004973E6">
            <w:pPr>
              <w:spacing w:after="0" w:line="240" w:lineRule="auto"/>
              <w:rPr>
                <w:rFonts w:asciiTheme="majorBidi" w:eastAsia="Times New Roman" w:hAnsiTheme="majorBidi" w:cstheme="majorBidi"/>
                <w:b/>
                <w:bCs/>
                <w:i/>
                <w:iCs/>
                <w:sz w:val="16"/>
                <w:szCs w:val="16"/>
                <w:lang w:val="en-US"/>
              </w:rPr>
            </w:pPr>
            <w:r w:rsidRPr="005058EC">
              <w:rPr>
                <w:rFonts w:asciiTheme="majorBidi" w:eastAsia="Times New Roman" w:hAnsiTheme="majorBidi" w:cstheme="majorBidi"/>
                <w:b/>
                <w:bCs/>
                <w:i/>
                <w:iCs/>
                <w:sz w:val="16"/>
                <w:szCs w:val="16"/>
                <w:lang w:val="en-US"/>
              </w:rPr>
              <w:t>Wald</w:t>
            </w:r>
            <w:r w:rsidR="00AE717F" w:rsidRPr="005058EC">
              <w:rPr>
                <w:rFonts w:asciiTheme="majorBidi" w:eastAsia="Times New Roman" w:hAnsiTheme="majorBidi" w:cstheme="majorBidi"/>
                <w:b/>
                <w:bCs/>
                <w:i/>
                <w:iCs/>
                <w:sz w:val="16"/>
                <w:szCs w:val="16"/>
                <w:lang w:val="en-US"/>
              </w:rPr>
              <w:t xml:space="preserve"> Test</w:t>
            </w:r>
          </w:p>
          <w:p w:rsidR="004973E6" w:rsidRPr="005058EC" w:rsidRDefault="004973E6" w:rsidP="004973E6">
            <w:pPr>
              <w:autoSpaceDE w:val="0"/>
              <w:autoSpaceDN w:val="0"/>
              <w:adjustRightInd w:val="0"/>
              <w:spacing w:after="0" w:line="240" w:lineRule="auto"/>
              <w:rPr>
                <w:rFonts w:asciiTheme="majorBidi" w:eastAsia="Calibri" w:hAnsiTheme="majorBidi" w:cstheme="majorBidi"/>
                <w:b/>
                <w:bCs/>
                <w:sz w:val="16"/>
                <w:szCs w:val="16"/>
                <w:lang w:val="en-US"/>
              </w:rPr>
            </w:pPr>
          </w:p>
        </w:tc>
        <w:tc>
          <w:tcPr>
            <w:tcW w:w="1101" w:type="dxa"/>
          </w:tcPr>
          <w:p w:rsidR="004973E6" w:rsidRPr="005058EC" w:rsidRDefault="004973E6" w:rsidP="004973E6">
            <w:pPr>
              <w:spacing w:after="0" w:line="240" w:lineRule="auto"/>
              <w:ind w:firstLineChars="100" w:firstLine="160"/>
              <w:rPr>
                <w:rFonts w:asciiTheme="majorBidi" w:eastAsia="Times New Roman" w:hAnsiTheme="majorBidi" w:cstheme="majorBidi"/>
                <w:sz w:val="16"/>
                <w:szCs w:val="16"/>
                <w:lang w:val="en-US"/>
              </w:rPr>
            </w:pPr>
            <w:r w:rsidRPr="005058EC">
              <w:rPr>
                <w:rFonts w:asciiTheme="majorBidi" w:eastAsia="Times New Roman" w:hAnsiTheme="majorBidi" w:cstheme="majorBidi"/>
                <w:sz w:val="16"/>
                <w:szCs w:val="16"/>
                <w:lang w:val="en-US"/>
              </w:rPr>
              <w:t>110.72</w:t>
            </w:r>
          </w:p>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p>
        </w:tc>
        <w:tc>
          <w:tcPr>
            <w:tcW w:w="1101" w:type="dxa"/>
          </w:tcPr>
          <w:p w:rsidR="004973E6" w:rsidRPr="005058EC" w:rsidRDefault="004973E6" w:rsidP="004973E6">
            <w:pPr>
              <w:spacing w:after="0" w:line="240" w:lineRule="auto"/>
              <w:ind w:firstLineChars="100" w:firstLine="160"/>
              <w:rPr>
                <w:rFonts w:asciiTheme="majorBidi" w:eastAsia="Times New Roman" w:hAnsiTheme="majorBidi" w:cstheme="majorBidi"/>
                <w:sz w:val="16"/>
                <w:szCs w:val="16"/>
                <w:lang w:val="en-US"/>
              </w:rPr>
            </w:pPr>
            <w:r w:rsidRPr="005058EC">
              <w:rPr>
                <w:rFonts w:asciiTheme="majorBidi" w:eastAsia="Times New Roman" w:hAnsiTheme="majorBidi" w:cstheme="majorBidi"/>
                <w:sz w:val="16"/>
                <w:szCs w:val="16"/>
                <w:lang w:val="en-US"/>
              </w:rPr>
              <w:t>105.64</w:t>
            </w:r>
          </w:p>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p>
        </w:tc>
        <w:tc>
          <w:tcPr>
            <w:tcW w:w="1101" w:type="dxa"/>
          </w:tcPr>
          <w:p w:rsidR="004973E6" w:rsidRPr="005058EC" w:rsidRDefault="004973E6" w:rsidP="004973E6">
            <w:pPr>
              <w:spacing w:after="0" w:line="240" w:lineRule="auto"/>
              <w:ind w:firstLineChars="100" w:firstLine="160"/>
              <w:rPr>
                <w:rFonts w:asciiTheme="majorBidi" w:eastAsia="Times New Roman" w:hAnsiTheme="majorBidi" w:cstheme="majorBidi"/>
                <w:sz w:val="16"/>
                <w:szCs w:val="16"/>
                <w:lang w:val="en-US"/>
              </w:rPr>
            </w:pPr>
            <w:r w:rsidRPr="005058EC">
              <w:rPr>
                <w:rFonts w:asciiTheme="majorBidi" w:eastAsia="Times New Roman" w:hAnsiTheme="majorBidi" w:cstheme="majorBidi"/>
                <w:sz w:val="16"/>
                <w:szCs w:val="16"/>
                <w:lang w:val="en-US"/>
              </w:rPr>
              <w:t>110.01</w:t>
            </w:r>
          </w:p>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p>
        </w:tc>
        <w:tc>
          <w:tcPr>
            <w:tcW w:w="1243" w:type="dxa"/>
          </w:tcPr>
          <w:p w:rsidR="004973E6" w:rsidRPr="005058EC" w:rsidRDefault="004973E6" w:rsidP="004973E6">
            <w:pPr>
              <w:spacing w:after="0" w:line="240" w:lineRule="auto"/>
              <w:ind w:firstLineChars="100" w:firstLine="160"/>
              <w:rPr>
                <w:rFonts w:asciiTheme="majorBidi" w:eastAsia="Times New Roman" w:hAnsiTheme="majorBidi" w:cstheme="majorBidi"/>
                <w:sz w:val="16"/>
                <w:szCs w:val="16"/>
                <w:lang w:val="en-US"/>
              </w:rPr>
            </w:pPr>
            <w:r w:rsidRPr="005058EC">
              <w:rPr>
                <w:rFonts w:asciiTheme="majorBidi" w:eastAsia="Times New Roman" w:hAnsiTheme="majorBidi" w:cstheme="majorBidi"/>
                <w:sz w:val="16"/>
                <w:szCs w:val="16"/>
                <w:lang w:val="en-US"/>
              </w:rPr>
              <w:t>104.47</w:t>
            </w:r>
          </w:p>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p>
        </w:tc>
        <w:tc>
          <w:tcPr>
            <w:tcW w:w="1101" w:type="dxa"/>
          </w:tcPr>
          <w:p w:rsidR="004973E6" w:rsidRPr="005058EC" w:rsidRDefault="004973E6" w:rsidP="004973E6">
            <w:pPr>
              <w:spacing w:after="0" w:line="240" w:lineRule="auto"/>
              <w:ind w:firstLineChars="100" w:firstLine="160"/>
              <w:rPr>
                <w:rFonts w:asciiTheme="majorBidi" w:eastAsia="Times New Roman" w:hAnsiTheme="majorBidi" w:cstheme="majorBidi"/>
                <w:sz w:val="16"/>
                <w:szCs w:val="16"/>
                <w:lang w:val="en-US"/>
              </w:rPr>
            </w:pPr>
            <w:r w:rsidRPr="005058EC">
              <w:rPr>
                <w:rFonts w:asciiTheme="majorBidi" w:eastAsia="Times New Roman" w:hAnsiTheme="majorBidi" w:cstheme="majorBidi"/>
                <w:sz w:val="16"/>
                <w:szCs w:val="16"/>
                <w:lang w:val="en-US"/>
              </w:rPr>
              <w:t>115.57</w:t>
            </w:r>
          </w:p>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108.74</w:t>
            </w:r>
          </w:p>
        </w:tc>
      </w:tr>
      <w:tr w:rsidR="004973E6" w:rsidRPr="005058EC" w:rsidTr="006B5DC9">
        <w:trPr>
          <w:trHeight w:val="314"/>
        </w:trPr>
        <w:tc>
          <w:tcPr>
            <w:tcW w:w="2704" w:type="dxa"/>
          </w:tcPr>
          <w:p w:rsidR="004973E6" w:rsidRPr="005058EC" w:rsidRDefault="004973E6" w:rsidP="004973E6">
            <w:pPr>
              <w:spacing w:after="0" w:line="240" w:lineRule="auto"/>
              <w:rPr>
                <w:rFonts w:asciiTheme="majorBidi" w:eastAsia="Times New Roman" w:hAnsiTheme="majorBidi" w:cstheme="majorBidi"/>
                <w:b/>
                <w:bCs/>
                <w:i/>
                <w:iCs/>
                <w:sz w:val="16"/>
                <w:szCs w:val="16"/>
                <w:lang w:val="en-US"/>
              </w:rPr>
            </w:pPr>
            <w:r w:rsidRPr="005058EC">
              <w:rPr>
                <w:rFonts w:asciiTheme="majorBidi" w:eastAsia="Times New Roman" w:hAnsiTheme="majorBidi" w:cstheme="majorBidi"/>
                <w:b/>
                <w:bCs/>
                <w:i/>
                <w:iCs/>
                <w:sz w:val="16"/>
                <w:szCs w:val="16"/>
                <w:lang w:val="en-US"/>
              </w:rPr>
              <w:t>P-value</w:t>
            </w:r>
          </w:p>
          <w:p w:rsidR="004973E6" w:rsidRPr="005058EC" w:rsidRDefault="004973E6" w:rsidP="004973E6">
            <w:pPr>
              <w:spacing w:after="0" w:line="240" w:lineRule="auto"/>
              <w:rPr>
                <w:rFonts w:asciiTheme="majorBidi" w:eastAsia="Times New Roman" w:hAnsiTheme="majorBidi" w:cstheme="majorBidi"/>
                <w:b/>
                <w:bCs/>
                <w:i/>
                <w:iCs/>
                <w:sz w:val="16"/>
                <w:szCs w:val="16"/>
                <w:lang w:val="en-US"/>
              </w:rPr>
            </w:pP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0.000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0.000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0.000</w:t>
            </w:r>
          </w:p>
        </w:tc>
        <w:tc>
          <w:tcPr>
            <w:tcW w:w="1243"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0.000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0.000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0.000</w:t>
            </w:r>
          </w:p>
        </w:tc>
      </w:tr>
      <w:tr w:rsidR="004973E6" w:rsidRPr="005058EC" w:rsidTr="006B5DC9">
        <w:trPr>
          <w:trHeight w:val="120"/>
        </w:trPr>
        <w:tc>
          <w:tcPr>
            <w:tcW w:w="2704"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b/>
                <w:bCs/>
                <w:color w:val="FF0000"/>
                <w:sz w:val="16"/>
                <w:szCs w:val="16"/>
                <w:lang w:val="en-US"/>
              </w:rPr>
            </w:pPr>
            <w:r w:rsidRPr="005058EC">
              <w:rPr>
                <w:rFonts w:asciiTheme="majorBidi" w:eastAsia="Times New Roman" w:hAnsiTheme="majorBidi" w:cstheme="majorBidi"/>
                <w:b/>
                <w:bCs/>
                <w:color w:val="000000"/>
                <w:sz w:val="16"/>
                <w:szCs w:val="16"/>
                <w:vertAlign w:val="superscript"/>
                <w:lang w:val="en-US"/>
              </w:rPr>
              <w:t>instrument</w:t>
            </w:r>
            <w:r w:rsidRPr="005058EC">
              <w:rPr>
                <w:rFonts w:asciiTheme="majorBidi" w:eastAsia="Times New Roman" w:hAnsiTheme="majorBidi" w:cstheme="majorBidi"/>
                <w:b/>
                <w:bCs/>
                <w:color w:val="FF0000"/>
                <w:sz w:val="16"/>
                <w:szCs w:val="16"/>
                <w:vertAlign w:val="superscript"/>
                <w:lang w:val="en-US"/>
              </w:rPr>
              <w:t xml:space="preserve">                                                                            </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146</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146</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146</w:t>
            </w:r>
          </w:p>
        </w:tc>
        <w:tc>
          <w:tcPr>
            <w:tcW w:w="1243"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146</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146</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146</w:t>
            </w:r>
          </w:p>
        </w:tc>
      </w:tr>
      <w:tr w:rsidR="004973E6" w:rsidRPr="005058EC" w:rsidTr="006B5DC9">
        <w:trPr>
          <w:trHeight w:val="135"/>
        </w:trPr>
        <w:tc>
          <w:tcPr>
            <w:tcW w:w="2704"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b/>
                <w:bCs/>
                <w:color w:val="FF0000"/>
                <w:sz w:val="16"/>
                <w:szCs w:val="16"/>
                <w:lang w:val="en-US"/>
              </w:rPr>
            </w:pPr>
            <w:r w:rsidRPr="005058EC">
              <w:rPr>
                <w:rFonts w:asciiTheme="majorBidi" w:eastAsia="Times New Roman" w:hAnsiTheme="majorBidi" w:cstheme="majorBidi"/>
                <w:b/>
                <w:bCs/>
                <w:i/>
                <w:iCs/>
                <w:color w:val="000000"/>
                <w:sz w:val="16"/>
                <w:szCs w:val="16"/>
                <w:lang w:val="en-US"/>
              </w:rPr>
              <w:t>N</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480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480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480</w:t>
            </w:r>
          </w:p>
        </w:tc>
        <w:tc>
          <w:tcPr>
            <w:tcW w:w="1243"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480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480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480</w:t>
            </w:r>
          </w:p>
        </w:tc>
      </w:tr>
      <w:tr w:rsidR="004973E6" w:rsidRPr="005058EC" w:rsidTr="006B5DC9">
        <w:trPr>
          <w:trHeight w:val="135"/>
        </w:trPr>
        <w:tc>
          <w:tcPr>
            <w:tcW w:w="2704" w:type="dxa"/>
          </w:tcPr>
          <w:p w:rsidR="004973E6" w:rsidRPr="005058EC" w:rsidRDefault="00AE717F" w:rsidP="004973E6">
            <w:pPr>
              <w:autoSpaceDE w:val="0"/>
              <w:autoSpaceDN w:val="0"/>
              <w:adjustRightInd w:val="0"/>
              <w:spacing w:after="0" w:line="240" w:lineRule="auto"/>
              <w:rPr>
                <w:rFonts w:asciiTheme="majorBidi" w:eastAsia="Calibri" w:hAnsiTheme="majorBidi" w:cstheme="majorBidi"/>
                <w:b/>
                <w:bCs/>
                <w:color w:val="FF0000"/>
                <w:sz w:val="16"/>
                <w:szCs w:val="16"/>
                <w:lang w:val="en-US"/>
              </w:rPr>
            </w:pPr>
            <w:r w:rsidRPr="005058EC">
              <w:rPr>
                <w:rFonts w:asciiTheme="majorBidi" w:eastAsia="Times New Roman" w:hAnsiTheme="majorBidi" w:cstheme="majorBidi"/>
                <w:b/>
                <w:bCs/>
                <w:color w:val="000000"/>
                <w:sz w:val="16"/>
                <w:szCs w:val="16"/>
                <w:lang w:val="en-US"/>
              </w:rPr>
              <w:t>country</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30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30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30</w:t>
            </w:r>
          </w:p>
        </w:tc>
        <w:tc>
          <w:tcPr>
            <w:tcW w:w="1243"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30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30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color w:val="000000"/>
                <w:sz w:val="16"/>
                <w:szCs w:val="16"/>
                <w:lang w:val="en-US"/>
              </w:rPr>
            </w:pPr>
            <w:r w:rsidRPr="005058EC">
              <w:rPr>
                <w:rFonts w:asciiTheme="majorBidi" w:eastAsia="Calibri" w:hAnsiTheme="majorBidi" w:cstheme="majorBidi"/>
                <w:color w:val="000000"/>
                <w:sz w:val="16"/>
                <w:szCs w:val="16"/>
                <w:lang w:val="en-US"/>
              </w:rPr>
              <w:t>30</w:t>
            </w:r>
          </w:p>
        </w:tc>
      </w:tr>
      <w:tr w:rsidR="004973E6" w:rsidRPr="005058EC" w:rsidTr="00AE717F">
        <w:trPr>
          <w:trHeight w:val="206"/>
        </w:trPr>
        <w:tc>
          <w:tcPr>
            <w:tcW w:w="2704"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b/>
                <w:bCs/>
                <w:i/>
                <w:sz w:val="16"/>
                <w:szCs w:val="16"/>
                <w:lang w:val="en-US"/>
              </w:rPr>
            </w:pPr>
            <w:proofErr w:type="spellStart"/>
            <w:r w:rsidRPr="005058EC">
              <w:rPr>
                <w:rFonts w:asciiTheme="majorBidi" w:eastAsia="Times New Roman" w:hAnsiTheme="majorBidi" w:cstheme="majorBidi"/>
                <w:b/>
                <w:bCs/>
                <w:sz w:val="16"/>
                <w:szCs w:val="16"/>
                <w:lang w:val="en-US"/>
              </w:rPr>
              <w:t>Sargan</w:t>
            </w:r>
            <w:proofErr w:type="spellEnd"/>
            <w:r w:rsidR="00AE717F" w:rsidRPr="005058EC">
              <w:rPr>
                <w:rFonts w:asciiTheme="majorBidi" w:eastAsia="Times New Roman" w:hAnsiTheme="majorBidi" w:cstheme="majorBidi"/>
                <w:b/>
                <w:bCs/>
                <w:sz w:val="16"/>
                <w:szCs w:val="16"/>
                <w:lang w:val="en-US"/>
              </w:rPr>
              <w:t xml:space="preserve"> Test</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Times New Roman" w:hAnsiTheme="majorBidi" w:cstheme="majorBidi"/>
                <w:sz w:val="16"/>
                <w:szCs w:val="16"/>
                <w:lang w:val="en-US"/>
              </w:rPr>
              <w:t>244.64</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Times New Roman" w:hAnsiTheme="majorBidi" w:cstheme="majorBidi"/>
                <w:sz w:val="16"/>
                <w:szCs w:val="16"/>
                <w:lang w:val="en-US"/>
              </w:rPr>
              <w:t>246.96</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Times New Roman" w:hAnsiTheme="majorBidi" w:cstheme="majorBidi"/>
                <w:sz w:val="16"/>
                <w:szCs w:val="16"/>
                <w:lang w:val="en-US"/>
              </w:rPr>
              <w:t>241.70</w:t>
            </w:r>
          </w:p>
        </w:tc>
        <w:tc>
          <w:tcPr>
            <w:tcW w:w="1243"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Times New Roman" w:hAnsiTheme="majorBidi" w:cstheme="majorBidi"/>
                <w:sz w:val="16"/>
                <w:szCs w:val="16"/>
                <w:lang w:val="en-US"/>
              </w:rPr>
              <w:t>247.08</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Times New Roman" w:hAnsiTheme="majorBidi" w:cstheme="majorBidi"/>
                <w:sz w:val="16"/>
                <w:szCs w:val="16"/>
                <w:lang w:val="en-US"/>
              </w:rPr>
              <w:t>236.81</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Times New Roman" w:hAnsiTheme="majorBidi" w:cstheme="majorBidi"/>
                <w:sz w:val="16"/>
                <w:szCs w:val="16"/>
                <w:lang w:val="en-US"/>
              </w:rPr>
              <w:t>241.86</w:t>
            </w:r>
          </w:p>
        </w:tc>
      </w:tr>
      <w:tr w:rsidR="004973E6" w:rsidRPr="005058EC" w:rsidTr="006B5DC9">
        <w:trPr>
          <w:trHeight w:val="135"/>
        </w:trPr>
        <w:tc>
          <w:tcPr>
            <w:tcW w:w="2704" w:type="dxa"/>
          </w:tcPr>
          <w:p w:rsidR="004973E6" w:rsidRPr="005058EC" w:rsidRDefault="004973E6" w:rsidP="004973E6">
            <w:pPr>
              <w:autoSpaceDE w:val="0"/>
              <w:autoSpaceDN w:val="0"/>
              <w:adjustRightInd w:val="0"/>
              <w:spacing w:after="0" w:line="240" w:lineRule="auto"/>
              <w:rPr>
                <w:rFonts w:asciiTheme="majorBidi" w:eastAsia="Times New Roman" w:hAnsiTheme="majorBidi" w:cstheme="majorBidi"/>
                <w:b/>
                <w:bCs/>
                <w:i/>
                <w:sz w:val="16"/>
                <w:szCs w:val="16"/>
                <w:lang w:val="en-US"/>
              </w:rPr>
            </w:pPr>
            <w:r w:rsidRPr="005058EC">
              <w:rPr>
                <w:rFonts w:asciiTheme="majorBidi" w:eastAsia="Times New Roman" w:hAnsiTheme="majorBidi" w:cstheme="majorBidi"/>
                <w:b/>
                <w:bCs/>
                <w:sz w:val="16"/>
                <w:szCs w:val="16"/>
                <w:lang w:val="en-US"/>
              </w:rPr>
              <w:t xml:space="preserve"> p-value</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0.000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0.000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0.000</w:t>
            </w:r>
          </w:p>
        </w:tc>
        <w:tc>
          <w:tcPr>
            <w:tcW w:w="1243"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0.000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0.000</w:t>
            </w:r>
          </w:p>
        </w:tc>
        <w:tc>
          <w:tcPr>
            <w:tcW w:w="1101" w:type="dxa"/>
          </w:tcPr>
          <w:p w:rsidR="004973E6" w:rsidRPr="005058EC" w:rsidRDefault="004973E6" w:rsidP="004973E6">
            <w:pPr>
              <w:autoSpaceDE w:val="0"/>
              <w:autoSpaceDN w:val="0"/>
              <w:adjustRightInd w:val="0"/>
              <w:spacing w:after="0" w:line="240" w:lineRule="auto"/>
              <w:rPr>
                <w:rFonts w:asciiTheme="majorBidi" w:eastAsia="Calibri" w:hAnsiTheme="majorBidi" w:cstheme="majorBidi"/>
                <w:sz w:val="16"/>
                <w:szCs w:val="16"/>
                <w:lang w:val="en-US"/>
              </w:rPr>
            </w:pPr>
            <w:r w:rsidRPr="005058EC">
              <w:rPr>
                <w:rFonts w:asciiTheme="majorBidi" w:eastAsia="Calibri" w:hAnsiTheme="majorBidi" w:cstheme="majorBidi"/>
                <w:sz w:val="16"/>
                <w:szCs w:val="16"/>
                <w:lang w:val="en-US"/>
              </w:rPr>
              <w:t>0.000</w:t>
            </w:r>
          </w:p>
        </w:tc>
      </w:tr>
    </w:tbl>
    <w:p w:rsidR="00F529DA" w:rsidRPr="005058EC" w:rsidRDefault="00F529DA" w:rsidP="00F529DA">
      <w:pPr>
        <w:pStyle w:val="PrformatHTML"/>
        <w:shd w:val="clear" w:color="auto" w:fill="FFFFFF"/>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                    </w:t>
      </w:r>
      <w:r w:rsidRPr="005058EC">
        <w:rPr>
          <w:rFonts w:asciiTheme="majorBidi" w:hAnsiTheme="majorBidi" w:cstheme="majorBidi"/>
          <w:b/>
          <w:bCs/>
          <w:color w:val="212121"/>
          <w:sz w:val="16"/>
          <w:szCs w:val="16"/>
          <w:lang w:val="en"/>
        </w:rPr>
        <w:t>Source</w:t>
      </w:r>
      <w:r w:rsidRPr="005058EC">
        <w:rPr>
          <w:rFonts w:asciiTheme="majorBidi" w:hAnsiTheme="majorBidi" w:cstheme="majorBidi"/>
          <w:color w:val="212121"/>
          <w:sz w:val="16"/>
          <w:szCs w:val="16"/>
          <w:lang w:val="en"/>
        </w:rPr>
        <w:t>: the author, based on the results from S</w:t>
      </w:r>
      <w:r w:rsidR="00242BBF">
        <w:rPr>
          <w:rFonts w:asciiTheme="majorBidi" w:hAnsiTheme="majorBidi" w:cstheme="majorBidi"/>
          <w:color w:val="212121"/>
          <w:sz w:val="16"/>
          <w:szCs w:val="16"/>
          <w:lang w:val="en"/>
        </w:rPr>
        <w:t>tata11</w:t>
      </w:r>
      <w:r w:rsidRPr="005058EC">
        <w:rPr>
          <w:rFonts w:asciiTheme="majorBidi" w:hAnsiTheme="majorBidi" w:cstheme="majorBidi"/>
          <w:color w:val="212121"/>
          <w:sz w:val="16"/>
          <w:szCs w:val="16"/>
          <w:lang w:val="en"/>
        </w:rPr>
        <w:t>.</w:t>
      </w:r>
    </w:p>
    <w:p w:rsidR="00F529DA" w:rsidRPr="005058EC" w:rsidRDefault="00F529DA" w:rsidP="00F529DA">
      <w:pPr>
        <w:pStyle w:val="PrformatHTML"/>
        <w:shd w:val="clear" w:color="auto" w:fill="FFFFFF"/>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(D_): the first difference operator</w:t>
      </w:r>
    </w:p>
    <w:p w:rsidR="00F529DA" w:rsidRPr="005058EC" w:rsidRDefault="00F529DA" w:rsidP="00F529DA">
      <w:pPr>
        <w:pStyle w:val="PrformatHTML"/>
        <w:shd w:val="clear" w:color="auto" w:fill="FFFFFF"/>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Numbers in parentheses represent Student statistics.</w:t>
      </w:r>
    </w:p>
    <w:p w:rsidR="00F529DA" w:rsidRPr="005058EC" w:rsidRDefault="00F529DA" w:rsidP="00F529DA">
      <w:pPr>
        <w:pStyle w:val="PrformatHTML"/>
        <w:shd w:val="clear" w:color="auto" w:fill="FFFFFF"/>
        <w:rPr>
          <w:rFonts w:asciiTheme="majorBidi" w:hAnsiTheme="majorBidi" w:cstheme="majorBidi"/>
          <w:color w:val="212121"/>
          <w:sz w:val="16"/>
          <w:szCs w:val="16"/>
          <w:lang w:val="en-US"/>
        </w:rPr>
      </w:pPr>
      <w:r w:rsidRPr="005058EC">
        <w:rPr>
          <w:rFonts w:asciiTheme="majorBidi" w:hAnsiTheme="majorBidi" w:cstheme="majorBidi"/>
          <w:color w:val="212121"/>
          <w:sz w:val="16"/>
          <w:szCs w:val="16"/>
          <w:lang w:val="en"/>
        </w:rPr>
        <w:t> (***) indicates significance at 1%, (**) significance at 5%, (*) significance at 10%.</w:t>
      </w:r>
    </w:p>
    <w:p w:rsidR="004973E6" w:rsidRPr="005058EC" w:rsidRDefault="004973E6" w:rsidP="00BF28CA">
      <w:pPr>
        <w:autoSpaceDE w:val="0"/>
        <w:autoSpaceDN w:val="0"/>
        <w:adjustRightInd w:val="0"/>
        <w:spacing w:before="120" w:after="120" w:line="360" w:lineRule="auto"/>
        <w:ind w:firstLine="57"/>
        <w:jc w:val="both"/>
        <w:rPr>
          <w:rFonts w:asciiTheme="majorBidi" w:hAnsiTheme="majorBidi" w:cstheme="majorBidi"/>
          <w:iCs/>
          <w:color w:val="000000"/>
          <w:sz w:val="16"/>
          <w:szCs w:val="16"/>
          <w:lang w:val="en-US"/>
        </w:rPr>
      </w:pPr>
    </w:p>
    <w:p w:rsidR="004973E6" w:rsidRPr="005058EC" w:rsidRDefault="004973E6" w:rsidP="00BF28CA">
      <w:pPr>
        <w:autoSpaceDE w:val="0"/>
        <w:autoSpaceDN w:val="0"/>
        <w:adjustRightInd w:val="0"/>
        <w:spacing w:before="120" w:after="120" w:line="360" w:lineRule="auto"/>
        <w:ind w:firstLine="57"/>
        <w:jc w:val="both"/>
        <w:rPr>
          <w:rFonts w:asciiTheme="majorBidi" w:hAnsiTheme="majorBidi" w:cstheme="majorBidi"/>
          <w:b/>
          <w:bCs/>
          <w:sz w:val="16"/>
          <w:szCs w:val="16"/>
          <w:lang w:val="en-US"/>
        </w:rPr>
      </w:pPr>
    </w:p>
    <w:p w:rsidR="004973E6" w:rsidRPr="005058EC" w:rsidRDefault="004973E6" w:rsidP="00BF28CA">
      <w:pPr>
        <w:autoSpaceDE w:val="0"/>
        <w:autoSpaceDN w:val="0"/>
        <w:adjustRightInd w:val="0"/>
        <w:spacing w:before="120" w:after="120" w:line="360" w:lineRule="auto"/>
        <w:ind w:firstLine="57"/>
        <w:jc w:val="both"/>
        <w:rPr>
          <w:rFonts w:asciiTheme="majorBidi" w:hAnsiTheme="majorBidi" w:cstheme="majorBidi"/>
          <w:b/>
          <w:bCs/>
          <w:sz w:val="16"/>
          <w:szCs w:val="16"/>
          <w:lang w:val="en-US"/>
        </w:rPr>
      </w:pPr>
    </w:p>
    <w:p w:rsidR="004973E6" w:rsidRPr="005058EC" w:rsidRDefault="004973E6" w:rsidP="00BF28CA">
      <w:pPr>
        <w:autoSpaceDE w:val="0"/>
        <w:autoSpaceDN w:val="0"/>
        <w:adjustRightInd w:val="0"/>
        <w:spacing w:before="120" w:after="120" w:line="360" w:lineRule="auto"/>
        <w:ind w:firstLine="57"/>
        <w:jc w:val="both"/>
        <w:rPr>
          <w:rFonts w:asciiTheme="majorBidi" w:hAnsiTheme="majorBidi" w:cstheme="majorBidi"/>
          <w:b/>
          <w:bCs/>
          <w:sz w:val="16"/>
          <w:szCs w:val="16"/>
          <w:lang w:val="en-US"/>
        </w:rPr>
      </w:pPr>
    </w:p>
    <w:p w:rsidR="004973E6" w:rsidRPr="005058EC" w:rsidRDefault="004973E6" w:rsidP="00BF28CA">
      <w:pPr>
        <w:autoSpaceDE w:val="0"/>
        <w:autoSpaceDN w:val="0"/>
        <w:adjustRightInd w:val="0"/>
        <w:spacing w:before="120" w:after="120" w:line="360" w:lineRule="auto"/>
        <w:ind w:firstLine="57"/>
        <w:jc w:val="both"/>
        <w:rPr>
          <w:rFonts w:asciiTheme="majorBidi" w:hAnsiTheme="majorBidi" w:cstheme="majorBidi"/>
          <w:b/>
          <w:bCs/>
          <w:sz w:val="16"/>
          <w:szCs w:val="16"/>
          <w:lang w:val="en-US"/>
        </w:rPr>
      </w:pPr>
    </w:p>
    <w:p w:rsidR="004973E6" w:rsidRPr="005058EC" w:rsidRDefault="004973E6" w:rsidP="00BF28CA">
      <w:pPr>
        <w:autoSpaceDE w:val="0"/>
        <w:autoSpaceDN w:val="0"/>
        <w:adjustRightInd w:val="0"/>
        <w:spacing w:before="120" w:after="120" w:line="360" w:lineRule="auto"/>
        <w:ind w:firstLine="57"/>
        <w:jc w:val="both"/>
        <w:rPr>
          <w:rFonts w:asciiTheme="majorBidi" w:hAnsiTheme="majorBidi" w:cstheme="majorBidi"/>
          <w:b/>
          <w:bCs/>
          <w:sz w:val="16"/>
          <w:szCs w:val="16"/>
          <w:lang w:val="en-US"/>
        </w:rPr>
      </w:pPr>
    </w:p>
    <w:p w:rsidR="004973E6" w:rsidRPr="005058EC" w:rsidRDefault="004973E6" w:rsidP="00BF28CA">
      <w:pPr>
        <w:autoSpaceDE w:val="0"/>
        <w:autoSpaceDN w:val="0"/>
        <w:adjustRightInd w:val="0"/>
        <w:spacing w:before="120" w:after="120" w:line="360" w:lineRule="auto"/>
        <w:ind w:firstLine="57"/>
        <w:jc w:val="both"/>
        <w:rPr>
          <w:rFonts w:asciiTheme="majorBidi" w:hAnsiTheme="majorBidi" w:cstheme="majorBidi"/>
          <w:b/>
          <w:bCs/>
          <w:sz w:val="16"/>
          <w:szCs w:val="16"/>
          <w:lang w:val="en-US"/>
        </w:rPr>
      </w:pPr>
    </w:p>
    <w:p w:rsidR="00180104" w:rsidRDefault="00180104" w:rsidP="00BF28CA">
      <w:pPr>
        <w:autoSpaceDE w:val="0"/>
        <w:autoSpaceDN w:val="0"/>
        <w:adjustRightInd w:val="0"/>
        <w:spacing w:before="120" w:after="120" w:line="360" w:lineRule="auto"/>
        <w:ind w:firstLine="57"/>
        <w:jc w:val="both"/>
        <w:rPr>
          <w:rFonts w:asciiTheme="majorBidi" w:hAnsiTheme="majorBidi" w:cstheme="majorBidi"/>
          <w:b/>
          <w:bCs/>
          <w:sz w:val="16"/>
          <w:szCs w:val="16"/>
          <w:lang w:val="en-US"/>
        </w:rPr>
      </w:pPr>
    </w:p>
    <w:p w:rsidR="00242BBF" w:rsidRDefault="00242BBF" w:rsidP="00BF28CA">
      <w:pPr>
        <w:autoSpaceDE w:val="0"/>
        <w:autoSpaceDN w:val="0"/>
        <w:adjustRightInd w:val="0"/>
        <w:spacing w:before="120" w:after="120" w:line="360" w:lineRule="auto"/>
        <w:ind w:firstLine="57"/>
        <w:jc w:val="both"/>
        <w:rPr>
          <w:rFonts w:asciiTheme="majorBidi" w:hAnsiTheme="majorBidi" w:cstheme="majorBidi"/>
          <w:b/>
          <w:bCs/>
          <w:sz w:val="16"/>
          <w:szCs w:val="16"/>
          <w:lang w:val="en-US"/>
        </w:rPr>
      </w:pPr>
    </w:p>
    <w:p w:rsidR="00242BBF" w:rsidRDefault="00242BBF" w:rsidP="00BF28CA">
      <w:pPr>
        <w:autoSpaceDE w:val="0"/>
        <w:autoSpaceDN w:val="0"/>
        <w:adjustRightInd w:val="0"/>
        <w:spacing w:before="120" w:after="120" w:line="360" w:lineRule="auto"/>
        <w:ind w:firstLine="57"/>
        <w:jc w:val="both"/>
        <w:rPr>
          <w:rFonts w:asciiTheme="majorBidi" w:hAnsiTheme="majorBidi" w:cstheme="majorBidi"/>
          <w:b/>
          <w:bCs/>
          <w:sz w:val="16"/>
          <w:szCs w:val="16"/>
          <w:lang w:val="en-US"/>
        </w:rPr>
      </w:pPr>
    </w:p>
    <w:p w:rsidR="00242BBF" w:rsidRDefault="00242BBF" w:rsidP="00BF28CA">
      <w:pPr>
        <w:autoSpaceDE w:val="0"/>
        <w:autoSpaceDN w:val="0"/>
        <w:adjustRightInd w:val="0"/>
        <w:spacing w:before="120" w:after="120" w:line="360" w:lineRule="auto"/>
        <w:ind w:firstLine="57"/>
        <w:jc w:val="both"/>
        <w:rPr>
          <w:rFonts w:asciiTheme="majorBidi" w:hAnsiTheme="majorBidi" w:cstheme="majorBidi"/>
          <w:b/>
          <w:bCs/>
          <w:sz w:val="16"/>
          <w:szCs w:val="16"/>
          <w:lang w:val="en-US"/>
        </w:rPr>
      </w:pPr>
    </w:p>
    <w:p w:rsidR="00242BBF" w:rsidRPr="005058EC" w:rsidRDefault="00242BBF" w:rsidP="00BF28CA">
      <w:pPr>
        <w:autoSpaceDE w:val="0"/>
        <w:autoSpaceDN w:val="0"/>
        <w:adjustRightInd w:val="0"/>
        <w:spacing w:before="120" w:after="120" w:line="360" w:lineRule="auto"/>
        <w:ind w:firstLine="57"/>
        <w:jc w:val="both"/>
        <w:rPr>
          <w:rFonts w:asciiTheme="majorBidi" w:hAnsiTheme="majorBidi" w:cstheme="majorBidi"/>
          <w:b/>
          <w:bCs/>
          <w:sz w:val="16"/>
          <w:szCs w:val="16"/>
          <w:lang w:val="en-US"/>
        </w:rPr>
      </w:pPr>
    </w:p>
    <w:p w:rsidR="004973E6" w:rsidRPr="005058EC" w:rsidRDefault="004973E6" w:rsidP="00BF28CA">
      <w:pPr>
        <w:autoSpaceDE w:val="0"/>
        <w:autoSpaceDN w:val="0"/>
        <w:adjustRightInd w:val="0"/>
        <w:spacing w:before="120" w:after="120" w:line="360" w:lineRule="auto"/>
        <w:ind w:firstLine="57"/>
        <w:jc w:val="both"/>
        <w:rPr>
          <w:rFonts w:asciiTheme="majorBidi" w:hAnsiTheme="majorBidi" w:cstheme="majorBidi"/>
          <w:b/>
          <w:bCs/>
          <w:sz w:val="16"/>
          <w:szCs w:val="16"/>
          <w:lang w:val="en-US"/>
        </w:rPr>
      </w:pPr>
    </w:p>
    <w:p w:rsidR="006B5DC9" w:rsidRPr="005058EC" w:rsidRDefault="006B5DC9" w:rsidP="00D36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16"/>
          <w:szCs w:val="16"/>
          <w:lang w:val="en" w:eastAsia="fr-FR"/>
        </w:rPr>
      </w:pPr>
      <w:r w:rsidRPr="005058EC">
        <w:rPr>
          <w:rFonts w:asciiTheme="majorBidi" w:eastAsia="Times New Roman" w:hAnsiTheme="majorBidi" w:cstheme="majorBidi"/>
          <w:b/>
          <w:bCs/>
          <w:color w:val="212121"/>
          <w:sz w:val="16"/>
          <w:szCs w:val="16"/>
          <w:lang w:val="en" w:eastAsia="fr-FR"/>
        </w:rPr>
        <w:lastRenderedPageBreak/>
        <w:t>Table 5</w:t>
      </w:r>
      <w:r w:rsidRPr="005058EC">
        <w:rPr>
          <w:rFonts w:asciiTheme="majorBidi" w:eastAsia="Times New Roman" w:hAnsiTheme="majorBidi" w:cstheme="majorBidi"/>
          <w:color w:val="212121"/>
          <w:sz w:val="16"/>
          <w:szCs w:val="16"/>
          <w:lang w:val="en" w:eastAsia="fr-FR"/>
        </w:rPr>
        <w:t xml:space="preserve">: Result of estimating the dynamic model of governance variables in interaction </w:t>
      </w:r>
      <w:r w:rsidR="00D3611E" w:rsidRPr="005058EC">
        <w:rPr>
          <w:rFonts w:asciiTheme="majorBidi" w:eastAsia="Times New Roman" w:hAnsiTheme="majorBidi" w:cstheme="majorBidi"/>
          <w:color w:val="212121"/>
          <w:sz w:val="16"/>
          <w:szCs w:val="16"/>
          <w:lang w:val="en" w:eastAsia="fr-FR"/>
        </w:rPr>
        <w:t>with foreign direct investment.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189"/>
        <w:gridCol w:w="1189"/>
        <w:gridCol w:w="1189"/>
        <w:gridCol w:w="1189"/>
        <w:gridCol w:w="1189"/>
        <w:gridCol w:w="1189"/>
      </w:tblGrid>
      <w:tr w:rsidR="006B5DC9" w:rsidRPr="005058EC" w:rsidTr="00180104">
        <w:trPr>
          <w:trHeight w:val="710"/>
          <w:jc w:val="center"/>
        </w:trPr>
        <w:tc>
          <w:tcPr>
            <w:tcW w:w="806"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VARIABLES</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5.1</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5.2</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5.3</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5.4</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5.5</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5.6</w:t>
            </w:r>
          </w:p>
        </w:tc>
      </w:tr>
      <w:tr w:rsidR="006B5DC9" w:rsidRPr="005058EC" w:rsidTr="00180104">
        <w:trPr>
          <w:trHeight w:val="432"/>
          <w:jc w:val="center"/>
        </w:trPr>
        <w:tc>
          <w:tcPr>
            <w:tcW w:w="806"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D .Y (-1)</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0.015</w:t>
            </w:r>
          </w:p>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(0.35)</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0.014</w:t>
            </w:r>
          </w:p>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(0.31)</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0.01</w:t>
            </w:r>
          </w:p>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(0.28)</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0.01</w:t>
            </w:r>
          </w:p>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(0.32)</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0.01</w:t>
            </w:r>
          </w:p>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(0.35)</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0.01</w:t>
            </w:r>
          </w:p>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(0.30)</w:t>
            </w:r>
          </w:p>
        </w:tc>
      </w:tr>
      <w:tr w:rsidR="006B5DC9" w:rsidRPr="005058EC" w:rsidTr="00180104">
        <w:trPr>
          <w:trHeight w:val="446"/>
          <w:jc w:val="center"/>
        </w:trPr>
        <w:tc>
          <w:tcPr>
            <w:tcW w:w="806" w:type="pct"/>
          </w:tcPr>
          <w:p w:rsidR="006B5DC9" w:rsidRPr="005058EC" w:rsidRDefault="00351F07" w:rsidP="006B5DC9">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D. G</w:t>
            </w:r>
            <w:r w:rsidR="006B5DC9" w:rsidRPr="005058EC">
              <w:rPr>
                <w:rFonts w:asciiTheme="majorBidi" w:eastAsia="Times New Roman" w:hAnsiTheme="majorBidi" w:cstheme="majorBidi"/>
                <w:b/>
                <w:bCs/>
                <w:iCs/>
                <w:color w:val="000000"/>
                <w:sz w:val="16"/>
                <w:szCs w:val="16"/>
                <w:lang w:val="en-US"/>
              </w:rPr>
              <w:t>BCF</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0.45</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(8.32)***</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0.46</w:t>
            </w:r>
          </w:p>
          <w:p w:rsidR="006B5DC9" w:rsidRPr="005058EC" w:rsidRDefault="006B5DC9" w:rsidP="006B5DC9">
            <w:pPr>
              <w:autoSpaceDE w:val="0"/>
              <w:autoSpaceDN w:val="0"/>
              <w:adjustRightInd w:val="0"/>
              <w:spacing w:after="200" w:line="240" w:lineRule="auto"/>
              <w:ind w:right="-148"/>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(8.39)***</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0.45</w:t>
            </w:r>
          </w:p>
          <w:p w:rsidR="006B5DC9" w:rsidRPr="005058EC" w:rsidRDefault="006B5DC9" w:rsidP="006B5DC9">
            <w:pPr>
              <w:autoSpaceDE w:val="0"/>
              <w:autoSpaceDN w:val="0"/>
              <w:adjustRightInd w:val="0"/>
              <w:spacing w:after="200" w:line="240" w:lineRule="auto"/>
              <w:ind w:right="-163"/>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(8.39)***</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0.46</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(8.39)***</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0.45</w:t>
            </w:r>
          </w:p>
          <w:p w:rsidR="006B5DC9" w:rsidRPr="005058EC" w:rsidRDefault="006B5DC9" w:rsidP="006B5DC9">
            <w:pPr>
              <w:autoSpaceDE w:val="0"/>
              <w:autoSpaceDN w:val="0"/>
              <w:adjustRightInd w:val="0"/>
              <w:spacing w:after="200" w:line="240" w:lineRule="auto"/>
              <w:ind w:right="-52"/>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(8.32)***</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0.46</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(8.38)***</w:t>
            </w:r>
          </w:p>
        </w:tc>
      </w:tr>
      <w:tr w:rsidR="006B5DC9" w:rsidRPr="005058EC" w:rsidTr="00180104">
        <w:trPr>
          <w:trHeight w:val="446"/>
          <w:jc w:val="center"/>
        </w:trPr>
        <w:tc>
          <w:tcPr>
            <w:tcW w:w="806" w:type="pct"/>
          </w:tcPr>
          <w:p w:rsidR="006B5DC9" w:rsidRPr="005058EC" w:rsidRDefault="006B5DC9" w:rsidP="006B5DC9">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proofErr w:type="gramStart"/>
            <w:r w:rsidRPr="005058EC">
              <w:rPr>
                <w:rFonts w:asciiTheme="majorBidi" w:eastAsia="Times New Roman" w:hAnsiTheme="majorBidi" w:cstheme="majorBidi"/>
                <w:b/>
                <w:bCs/>
                <w:iCs/>
                <w:color w:val="000000"/>
                <w:sz w:val="16"/>
                <w:szCs w:val="16"/>
                <w:lang w:val="en-US"/>
              </w:rPr>
              <w:t>D .</w:t>
            </w:r>
            <w:proofErr w:type="gramEnd"/>
            <w:r w:rsidRPr="005058EC">
              <w:rPr>
                <w:rFonts w:asciiTheme="majorBidi" w:eastAsia="Times New Roman" w:hAnsiTheme="majorBidi" w:cstheme="majorBidi"/>
                <w:b/>
                <w:bCs/>
                <w:iCs/>
                <w:color w:val="000000"/>
                <w:sz w:val="16"/>
                <w:szCs w:val="16"/>
                <w:lang w:val="en-US"/>
              </w:rPr>
              <w:t xml:space="preserve"> IDE</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0.13</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(4.02)***</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0.13</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(4.00)***</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0.13</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(4.04)***</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0.13</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(3.97)***</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0.13</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(3.95)***</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0.13</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(4.06)***</w:t>
            </w:r>
          </w:p>
        </w:tc>
      </w:tr>
      <w:tr w:rsidR="006B5DC9" w:rsidRPr="005058EC" w:rsidTr="00180104">
        <w:trPr>
          <w:trHeight w:val="463"/>
          <w:jc w:val="center"/>
        </w:trPr>
        <w:tc>
          <w:tcPr>
            <w:tcW w:w="806" w:type="pct"/>
          </w:tcPr>
          <w:p w:rsidR="006B5DC9" w:rsidRPr="005058EC" w:rsidRDefault="006B5DC9" w:rsidP="006B5DC9">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D. X</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-1.00</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(-1.39)*</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-1.04</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(-1.45)*</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-1.02</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(-1.43)*</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-1.08</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(-1.50)*</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-1.08</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(-1.51)*</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-1.03</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(-1.43)</w:t>
            </w:r>
          </w:p>
        </w:tc>
      </w:tr>
      <w:tr w:rsidR="006B5DC9" w:rsidRPr="005058EC" w:rsidTr="00180104">
        <w:trPr>
          <w:trHeight w:val="446"/>
          <w:jc w:val="center"/>
        </w:trPr>
        <w:tc>
          <w:tcPr>
            <w:tcW w:w="806" w:type="pct"/>
          </w:tcPr>
          <w:p w:rsidR="006B5DC9" w:rsidRPr="005058EC" w:rsidRDefault="006B5DC9" w:rsidP="006B5DC9">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D.POP</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-0.06</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(-3.48)***</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-0.07</w:t>
            </w:r>
          </w:p>
          <w:p w:rsidR="006B5DC9" w:rsidRPr="005058EC" w:rsidRDefault="006B5DC9" w:rsidP="006B5DC9">
            <w:pPr>
              <w:autoSpaceDE w:val="0"/>
              <w:autoSpaceDN w:val="0"/>
              <w:adjustRightInd w:val="0"/>
              <w:spacing w:after="200" w:line="240" w:lineRule="auto"/>
              <w:ind w:right="-148"/>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(-3.52)***</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-0.06</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(-3.47)***</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-0.06</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(-3.52)***</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-0.06</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(-3.50)***</w:t>
            </w:r>
          </w:p>
        </w:tc>
        <w:tc>
          <w:tcPr>
            <w:tcW w:w="699" w:type="pct"/>
          </w:tcPr>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-0.06</w:t>
            </w:r>
          </w:p>
          <w:p w:rsidR="006B5DC9" w:rsidRPr="005058EC" w:rsidRDefault="006B5DC9" w:rsidP="006B5DC9">
            <w:pPr>
              <w:autoSpaceDE w:val="0"/>
              <w:autoSpaceDN w:val="0"/>
              <w:adjustRightInd w:val="0"/>
              <w:spacing w:after="20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(-3.46)***</w:t>
            </w:r>
          </w:p>
        </w:tc>
      </w:tr>
      <w:tr w:rsidR="006B5DC9" w:rsidRPr="005058EC" w:rsidTr="00180104">
        <w:trPr>
          <w:trHeight w:val="559"/>
          <w:jc w:val="center"/>
        </w:trPr>
        <w:tc>
          <w:tcPr>
            <w:tcW w:w="806"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 xml:space="preserve"> D.CC *IDE</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-0.09</w:t>
            </w:r>
          </w:p>
          <w:p w:rsidR="006B5DC9" w:rsidRPr="005058EC" w:rsidRDefault="00F529DA"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(-1.52)</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r>
      <w:tr w:rsidR="006B5DC9" w:rsidRPr="005058EC" w:rsidTr="00180104">
        <w:trPr>
          <w:trHeight w:val="569"/>
          <w:jc w:val="center"/>
        </w:trPr>
        <w:tc>
          <w:tcPr>
            <w:tcW w:w="806"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 xml:space="preserve"> D. EG*IDE</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-1.11</w:t>
            </w:r>
          </w:p>
          <w:p w:rsidR="006B5DC9" w:rsidRPr="005058EC" w:rsidRDefault="00F529DA"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(-1.70)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r>
      <w:tr w:rsidR="006B5DC9" w:rsidRPr="005058EC" w:rsidTr="00180104">
        <w:trPr>
          <w:trHeight w:val="432"/>
          <w:jc w:val="center"/>
        </w:trPr>
        <w:tc>
          <w:tcPr>
            <w:tcW w:w="806"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 xml:space="preserve"> D. PS*IDE</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-0.06</w:t>
            </w:r>
          </w:p>
          <w:p w:rsidR="006B5DC9" w:rsidRPr="005058EC" w:rsidRDefault="00F529DA"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(-2.04)**</w:t>
            </w:r>
            <w:r w:rsidR="006B5DC9" w:rsidRPr="005058EC">
              <w:rPr>
                <w:rFonts w:asciiTheme="majorBidi" w:eastAsia="Times New Roman" w:hAnsiTheme="majorBidi" w:cstheme="majorBidi"/>
                <w:iCs/>
                <w:color w:val="000000"/>
                <w:sz w:val="16"/>
                <w:szCs w:val="16"/>
                <w:lang w:val="en-US"/>
              </w:rPr>
              <w:t xml:space="preserve">          </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r>
      <w:tr w:rsidR="006B5DC9" w:rsidRPr="005058EC" w:rsidTr="00180104">
        <w:trPr>
          <w:trHeight w:val="446"/>
          <w:jc w:val="center"/>
        </w:trPr>
        <w:tc>
          <w:tcPr>
            <w:tcW w:w="806"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 xml:space="preserve"> D .RQ*IDE</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-0.12</w:t>
            </w:r>
          </w:p>
          <w:p w:rsidR="006B5DC9" w:rsidRPr="005058EC" w:rsidRDefault="00F529DA"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(-2.19)**</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r>
      <w:tr w:rsidR="006B5DC9" w:rsidRPr="005058EC" w:rsidTr="00180104">
        <w:trPr>
          <w:trHeight w:val="508"/>
          <w:jc w:val="center"/>
        </w:trPr>
        <w:tc>
          <w:tcPr>
            <w:tcW w:w="806"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 xml:space="preserve"> D</w:t>
            </w:r>
            <w:r w:rsidR="00AE717F" w:rsidRPr="005058EC">
              <w:rPr>
                <w:rFonts w:asciiTheme="majorBidi" w:eastAsia="Times New Roman" w:hAnsiTheme="majorBidi" w:cstheme="majorBidi"/>
                <w:b/>
                <w:bCs/>
                <w:iCs/>
                <w:color w:val="000000"/>
                <w:sz w:val="16"/>
                <w:szCs w:val="16"/>
                <w:lang w:val="en-US"/>
              </w:rPr>
              <w:t xml:space="preserve"> .VA</w:t>
            </w:r>
            <w:r w:rsidRPr="005058EC">
              <w:rPr>
                <w:rFonts w:asciiTheme="majorBidi" w:eastAsia="Times New Roman" w:hAnsiTheme="majorBidi" w:cstheme="majorBidi"/>
                <w:b/>
                <w:bCs/>
                <w:iCs/>
                <w:color w:val="000000"/>
                <w:sz w:val="16"/>
                <w:szCs w:val="16"/>
                <w:lang w:val="en-US"/>
              </w:rPr>
              <w:t>*IDE</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-0.08</w:t>
            </w:r>
          </w:p>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(-1.93)**</w:t>
            </w:r>
            <w:r w:rsidR="00F529DA" w:rsidRPr="005058EC">
              <w:rPr>
                <w:rFonts w:asciiTheme="majorBidi" w:eastAsia="Times New Roman" w:hAnsiTheme="majorBidi" w:cstheme="majorBidi"/>
                <w:iCs/>
                <w:color w:val="000000"/>
                <w:sz w:val="16"/>
                <w:szCs w:val="16"/>
                <w:lang w:val="en-US"/>
              </w:rPr>
              <w:t>*</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r>
      <w:tr w:rsidR="006B5DC9" w:rsidRPr="005058EC" w:rsidTr="00180104">
        <w:trPr>
          <w:trHeight w:val="548"/>
          <w:jc w:val="center"/>
        </w:trPr>
        <w:tc>
          <w:tcPr>
            <w:tcW w:w="806"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 xml:space="preserve"> D. RL*IDE</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-0.09</w:t>
            </w:r>
          </w:p>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(-1.95) **</w:t>
            </w:r>
            <w:r w:rsidR="00F529DA" w:rsidRPr="005058EC">
              <w:rPr>
                <w:rFonts w:asciiTheme="majorBidi" w:eastAsia="Times New Roman" w:hAnsiTheme="majorBidi" w:cstheme="majorBidi"/>
                <w:iCs/>
                <w:color w:val="000000"/>
                <w:sz w:val="16"/>
                <w:szCs w:val="16"/>
                <w:lang w:val="en-US"/>
              </w:rPr>
              <w:t>*</w:t>
            </w:r>
            <w:r w:rsidRPr="005058EC">
              <w:rPr>
                <w:rFonts w:asciiTheme="majorBidi" w:eastAsia="Times New Roman" w:hAnsiTheme="majorBidi" w:cstheme="majorBidi"/>
                <w:iCs/>
                <w:color w:val="000000"/>
                <w:sz w:val="16"/>
                <w:szCs w:val="16"/>
                <w:lang w:val="en-US"/>
              </w:rPr>
              <w:t xml:space="preserve">       </w:t>
            </w:r>
          </w:p>
        </w:tc>
      </w:tr>
      <w:tr w:rsidR="006B5DC9" w:rsidRPr="005058EC" w:rsidTr="00180104">
        <w:trPr>
          <w:trHeight w:val="549"/>
          <w:jc w:val="center"/>
        </w:trPr>
        <w:tc>
          <w:tcPr>
            <w:tcW w:w="806" w:type="pct"/>
          </w:tcPr>
          <w:p w:rsidR="006B5DC9" w:rsidRPr="005058EC" w:rsidRDefault="00FC2F8B"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Constant</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-4.99</w:t>
            </w:r>
          </w:p>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(-2.31)***</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-4.90</w:t>
            </w:r>
          </w:p>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(-2.27)***</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-5.04</w:t>
            </w:r>
          </w:p>
          <w:p w:rsidR="006B5DC9" w:rsidRPr="005058EC" w:rsidRDefault="006B5DC9" w:rsidP="00180104">
            <w:pPr>
              <w:autoSpaceDE w:val="0"/>
              <w:autoSpaceDN w:val="0"/>
              <w:adjustRightInd w:val="0"/>
              <w:spacing w:after="0" w:line="240" w:lineRule="auto"/>
              <w:ind w:right="-163"/>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(-2.35)***</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-4.76</w:t>
            </w:r>
          </w:p>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(-2.21)***</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 xml:space="preserve"> -4.73</w:t>
            </w:r>
          </w:p>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(-2.20)***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-5.07</w:t>
            </w:r>
          </w:p>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(-2.36)***</w:t>
            </w:r>
          </w:p>
        </w:tc>
      </w:tr>
      <w:tr w:rsidR="006B5DC9" w:rsidRPr="005058EC" w:rsidTr="00180104">
        <w:trPr>
          <w:trHeight w:val="433"/>
          <w:jc w:val="center"/>
        </w:trPr>
        <w:tc>
          <w:tcPr>
            <w:tcW w:w="806"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Test Wald</w:t>
            </w:r>
          </w:p>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100.85</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101.79</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104.28</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103.68</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103.38</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102.95</w:t>
            </w:r>
          </w:p>
        </w:tc>
      </w:tr>
      <w:tr w:rsidR="006B5DC9" w:rsidRPr="005058EC" w:rsidTr="00180104">
        <w:trPr>
          <w:trHeight w:val="293"/>
          <w:jc w:val="center"/>
        </w:trPr>
        <w:tc>
          <w:tcPr>
            <w:tcW w:w="806"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P-value</w:t>
            </w:r>
          </w:p>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0.000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0.000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0.000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0.000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0.000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0.000</w:t>
            </w:r>
          </w:p>
        </w:tc>
      </w:tr>
      <w:tr w:rsidR="006B5DC9" w:rsidRPr="005058EC" w:rsidTr="00180104">
        <w:trPr>
          <w:trHeight w:val="297"/>
          <w:jc w:val="center"/>
        </w:trPr>
        <w:tc>
          <w:tcPr>
            <w:tcW w:w="806"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 xml:space="preserve">instrument                                                                            </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145</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145</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145</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145</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145</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145</w:t>
            </w:r>
          </w:p>
        </w:tc>
      </w:tr>
      <w:tr w:rsidR="006B5DC9" w:rsidRPr="005058EC" w:rsidTr="00180104">
        <w:trPr>
          <w:trHeight w:val="248"/>
          <w:jc w:val="center"/>
        </w:trPr>
        <w:tc>
          <w:tcPr>
            <w:tcW w:w="806"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N</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480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480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480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480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480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480</w:t>
            </w:r>
          </w:p>
        </w:tc>
      </w:tr>
      <w:tr w:rsidR="006B5DC9" w:rsidRPr="005058EC" w:rsidTr="00180104">
        <w:trPr>
          <w:trHeight w:val="248"/>
          <w:jc w:val="center"/>
        </w:trPr>
        <w:tc>
          <w:tcPr>
            <w:tcW w:w="806" w:type="pct"/>
          </w:tcPr>
          <w:p w:rsidR="006B5DC9" w:rsidRPr="005058EC" w:rsidRDefault="00AE717F"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Countries</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30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30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30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30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30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30</w:t>
            </w:r>
          </w:p>
        </w:tc>
      </w:tr>
      <w:tr w:rsidR="006B5DC9" w:rsidRPr="005058EC" w:rsidTr="00180104">
        <w:trPr>
          <w:trHeight w:val="248"/>
          <w:jc w:val="center"/>
        </w:trPr>
        <w:tc>
          <w:tcPr>
            <w:tcW w:w="806"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proofErr w:type="spellStart"/>
            <w:r w:rsidRPr="005058EC">
              <w:rPr>
                <w:rFonts w:asciiTheme="majorBidi" w:eastAsia="Times New Roman" w:hAnsiTheme="majorBidi" w:cstheme="majorBidi"/>
                <w:b/>
                <w:bCs/>
                <w:iCs/>
                <w:color w:val="000000"/>
                <w:sz w:val="16"/>
                <w:szCs w:val="16"/>
                <w:lang w:val="en-US"/>
              </w:rPr>
              <w:t>Sargan</w:t>
            </w:r>
            <w:proofErr w:type="spellEnd"/>
            <w:r w:rsidR="00AE717F" w:rsidRPr="005058EC">
              <w:rPr>
                <w:rFonts w:asciiTheme="majorBidi" w:eastAsia="Times New Roman" w:hAnsiTheme="majorBidi" w:cstheme="majorBidi"/>
                <w:b/>
                <w:bCs/>
                <w:iCs/>
                <w:color w:val="000000"/>
                <w:sz w:val="16"/>
                <w:szCs w:val="16"/>
                <w:lang w:val="en-US"/>
              </w:rPr>
              <w:t xml:space="preserve"> Test</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-246.55</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246.17</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247.75</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244.1</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247.28</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246.91</w:t>
            </w:r>
          </w:p>
        </w:tc>
      </w:tr>
      <w:tr w:rsidR="006B5DC9" w:rsidRPr="005058EC" w:rsidTr="00180104">
        <w:trPr>
          <w:trHeight w:val="248"/>
          <w:jc w:val="center"/>
        </w:trPr>
        <w:tc>
          <w:tcPr>
            <w:tcW w:w="806"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b/>
                <w:bCs/>
                <w:iCs/>
                <w:color w:val="000000"/>
                <w:sz w:val="16"/>
                <w:szCs w:val="16"/>
                <w:lang w:val="en-US"/>
              </w:rPr>
            </w:pPr>
            <w:r w:rsidRPr="005058EC">
              <w:rPr>
                <w:rFonts w:asciiTheme="majorBidi" w:eastAsia="Times New Roman" w:hAnsiTheme="majorBidi" w:cstheme="majorBidi"/>
                <w:b/>
                <w:bCs/>
                <w:iCs/>
                <w:color w:val="000000"/>
                <w:sz w:val="16"/>
                <w:szCs w:val="16"/>
                <w:lang w:val="en-US"/>
              </w:rPr>
              <w:t xml:space="preserve"> </w:t>
            </w:r>
            <w:r w:rsidR="00AE717F" w:rsidRPr="005058EC">
              <w:rPr>
                <w:rFonts w:asciiTheme="majorBidi" w:eastAsia="Times New Roman" w:hAnsiTheme="majorBidi" w:cstheme="majorBidi"/>
                <w:b/>
                <w:bCs/>
                <w:iCs/>
                <w:color w:val="000000"/>
                <w:sz w:val="16"/>
                <w:szCs w:val="16"/>
                <w:lang w:val="en-US"/>
              </w:rPr>
              <w:t>P</w:t>
            </w:r>
            <w:r w:rsidRPr="005058EC">
              <w:rPr>
                <w:rFonts w:asciiTheme="majorBidi" w:eastAsia="Times New Roman" w:hAnsiTheme="majorBidi" w:cstheme="majorBidi"/>
                <w:b/>
                <w:bCs/>
                <w:iCs/>
                <w:color w:val="000000"/>
                <w:sz w:val="16"/>
                <w:szCs w:val="16"/>
                <w:lang w:val="en-US"/>
              </w:rPr>
              <w:t>-value</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0.000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0.000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0.000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0.000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0.000</w:t>
            </w:r>
          </w:p>
        </w:tc>
        <w:tc>
          <w:tcPr>
            <w:tcW w:w="699" w:type="pct"/>
          </w:tcPr>
          <w:p w:rsidR="006B5DC9" w:rsidRPr="005058EC" w:rsidRDefault="006B5DC9" w:rsidP="00180104">
            <w:pPr>
              <w:autoSpaceDE w:val="0"/>
              <w:autoSpaceDN w:val="0"/>
              <w:adjustRightInd w:val="0"/>
              <w:spacing w:after="0" w:line="240" w:lineRule="auto"/>
              <w:rPr>
                <w:rFonts w:asciiTheme="majorBidi" w:eastAsia="Times New Roman" w:hAnsiTheme="majorBidi" w:cstheme="majorBidi"/>
                <w:iCs/>
                <w:color w:val="000000"/>
                <w:sz w:val="16"/>
                <w:szCs w:val="16"/>
                <w:lang w:val="en-US"/>
              </w:rPr>
            </w:pPr>
            <w:r w:rsidRPr="005058EC">
              <w:rPr>
                <w:rFonts w:asciiTheme="majorBidi" w:eastAsia="Times New Roman" w:hAnsiTheme="majorBidi" w:cstheme="majorBidi"/>
                <w:iCs/>
                <w:color w:val="000000"/>
                <w:sz w:val="16"/>
                <w:szCs w:val="16"/>
                <w:lang w:val="en-US"/>
              </w:rPr>
              <w:t>0.000</w:t>
            </w:r>
          </w:p>
        </w:tc>
      </w:tr>
    </w:tbl>
    <w:p w:rsidR="00F529DA" w:rsidRPr="005058EC" w:rsidRDefault="00F529DA" w:rsidP="00F529DA">
      <w:pPr>
        <w:pStyle w:val="PrformatHTML"/>
        <w:shd w:val="clear" w:color="auto" w:fill="FFFFFF"/>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                    </w:t>
      </w:r>
      <w:r w:rsidRPr="005058EC">
        <w:rPr>
          <w:rFonts w:asciiTheme="majorBidi" w:hAnsiTheme="majorBidi" w:cstheme="majorBidi"/>
          <w:b/>
          <w:bCs/>
          <w:color w:val="212121"/>
          <w:sz w:val="16"/>
          <w:szCs w:val="16"/>
          <w:lang w:val="en"/>
        </w:rPr>
        <w:t>Source</w:t>
      </w:r>
      <w:r w:rsidRPr="005058EC">
        <w:rPr>
          <w:rFonts w:asciiTheme="majorBidi" w:hAnsiTheme="majorBidi" w:cstheme="majorBidi"/>
          <w:color w:val="212121"/>
          <w:sz w:val="16"/>
          <w:szCs w:val="16"/>
          <w:lang w:val="en"/>
        </w:rPr>
        <w:t>: the author, based on</w:t>
      </w:r>
      <w:r w:rsidR="00242BBF">
        <w:rPr>
          <w:rFonts w:asciiTheme="majorBidi" w:hAnsiTheme="majorBidi" w:cstheme="majorBidi"/>
          <w:color w:val="212121"/>
          <w:sz w:val="16"/>
          <w:szCs w:val="16"/>
          <w:lang w:val="en"/>
        </w:rPr>
        <w:t xml:space="preserve"> the results from </w:t>
      </w:r>
      <w:proofErr w:type="spellStart"/>
      <w:r w:rsidR="00242BBF">
        <w:rPr>
          <w:rFonts w:asciiTheme="majorBidi" w:hAnsiTheme="majorBidi" w:cstheme="majorBidi"/>
          <w:color w:val="212121"/>
          <w:sz w:val="16"/>
          <w:szCs w:val="16"/>
          <w:lang w:val="en"/>
        </w:rPr>
        <w:t>Stata</w:t>
      </w:r>
      <w:proofErr w:type="spellEnd"/>
      <w:r w:rsidR="00242BBF">
        <w:rPr>
          <w:rFonts w:asciiTheme="majorBidi" w:hAnsiTheme="majorBidi" w:cstheme="majorBidi"/>
          <w:color w:val="212121"/>
          <w:sz w:val="16"/>
          <w:szCs w:val="16"/>
          <w:lang w:val="en"/>
        </w:rPr>
        <w:t xml:space="preserve"> 11</w:t>
      </w:r>
      <w:r w:rsidRPr="005058EC">
        <w:rPr>
          <w:rFonts w:asciiTheme="majorBidi" w:hAnsiTheme="majorBidi" w:cstheme="majorBidi"/>
          <w:color w:val="212121"/>
          <w:sz w:val="16"/>
          <w:szCs w:val="16"/>
          <w:lang w:val="en"/>
        </w:rPr>
        <w:t>.</w:t>
      </w:r>
    </w:p>
    <w:p w:rsidR="00F529DA" w:rsidRPr="005058EC" w:rsidRDefault="00F529DA" w:rsidP="00F529DA">
      <w:pPr>
        <w:pStyle w:val="PrformatHTML"/>
        <w:shd w:val="clear" w:color="auto" w:fill="FFFFFF"/>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(D_): the first difference operator</w:t>
      </w:r>
    </w:p>
    <w:p w:rsidR="00F529DA" w:rsidRPr="005058EC" w:rsidRDefault="00F529DA" w:rsidP="00F529DA">
      <w:pPr>
        <w:pStyle w:val="PrformatHTML"/>
        <w:shd w:val="clear" w:color="auto" w:fill="FFFFFF"/>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Numbers in parentheses represent Student statistics.</w:t>
      </w:r>
    </w:p>
    <w:p w:rsidR="00180104" w:rsidRDefault="00F529DA" w:rsidP="008C26A2">
      <w:pPr>
        <w:pStyle w:val="PrformatHTML"/>
        <w:shd w:val="clear" w:color="auto" w:fill="FFFFFF"/>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 indicates significance at 1%, (**) significance at 5%, (*) significance at 10%.</w:t>
      </w:r>
    </w:p>
    <w:p w:rsidR="00242BBF" w:rsidRDefault="00242BBF" w:rsidP="008C26A2">
      <w:pPr>
        <w:pStyle w:val="PrformatHTML"/>
        <w:shd w:val="clear" w:color="auto" w:fill="FFFFFF"/>
        <w:rPr>
          <w:rFonts w:asciiTheme="majorBidi" w:hAnsiTheme="majorBidi" w:cstheme="majorBidi"/>
          <w:color w:val="212121"/>
          <w:sz w:val="16"/>
          <w:szCs w:val="16"/>
          <w:lang w:val="en"/>
        </w:rPr>
      </w:pPr>
    </w:p>
    <w:p w:rsidR="00242BBF" w:rsidRDefault="00242BBF" w:rsidP="008C26A2">
      <w:pPr>
        <w:pStyle w:val="PrformatHTML"/>
        <w:shd w:val="clear" w:color="auto" w:fill="FFFFFF"/>
        <w:rPr>
          <w:rFonts w:asciiTheme="majorBidi" w:hAnsiTheme="majorBidi" w:cstheme="majorBidi"/>
          <w:color w:val="212121"/>
          <w:sz w:val="16"/>
          <w:szCs w:val="16"/>
          <w:lang w:val="en"/>
        </w:rPr>
      </w:pPr>
    </w:p>
    <w:p w:rsidR="00242BBF" w:rsidRDefault="00242BBF" w:rsidP="008C26A2">
      <w:pPr>
        <w:pStyle w:val="PrformatHTML"/>
        <w:shd w:val="clear" w:color="auto" w:fill="FFFFFF"/>
        <w:rPr>
          <w:rFonts w:asciiTheme="majorBidi" w:hAnsiTheme="majorBidi" w:cstheme="majorBidi"/>
          <w:color w:val="212121"/>
          <w:sz w:val="16"/>
          <w:szCs w:val="16"/>
          <w:lang w:val="en"/>
        </w:rPr>
      </w:pPr>
    </w:p>
    <w:p w:rsidR="00242BBF" w:rsidRDefault="00242BBF" w:rsidP="008C26A2">
      <w:pPr>
        <w:pStyle w:val="PrformatHTML"/>
        <w:shd w:val="clear" w:color="auto" w:fill="FFFFFF"/>
        <w:rPr>
          <w:rFonts w:asciiTheme="majorBidi" w:hAnsiTheme="majorBidi" w:cstheme="majorBidi"/>
          <w:color w:val="212121"/>
          <w:sz w:val="16"/>
          <w:szCs w:val="16"/>
          <w:lang w:val="en"/>
        </w:rPr>
      </w:pPr>
    </w:p>
    <w:p w:rsidR="00242BBF" w:rsidRDefault="00242BBF" w:rsidP="008C26A2">
      <w:pPr>
        <w:pStyle w:val="PrformatHTML"/>
        <w:shd w:val="clear" w:color="auto" w:fill="FFFFFF"/>
        <w:rPr>
          <w:rFonts w:asciiTheme="majorBidi" w:hAnsiTheme="majorBidi" w:cstheme="majorBidi"/>
          <w:color w:val="212121"/>
          <w:sz w:val="16"/>
          <w:szCs w:val="16"/>
          <w:lang w:val="en"/>
        </w:rPr>
      </w:pPr>
    </w:p>
    <w:p w:rsidR="00242BBF" w:rsidRDefault="00242BBF" w:rsidP="008C26A2">
      <w:pPr>
        <w:pStyle w:val="PrformatHTML"/>
        <w:shd w:val="clear" w:color="auto" w:fill="FFFFFF"/>
        <w:rPr>
          <w:rFonts w:asciiTheme="majorBidi" w:hAnsiTheme="majorBidi" w:cstheme="majorBidi"/>
          <w:color w:val="212121"/>
          <w:sz w:val="16"/>
          <w:szCs w:val="16"/>
          <w:lang w:val="en"/>
        </w:rPr>
      </w:pPr>
    </w:p>
    <w:p w:rsidR="00242BBF" w:rsidRDefault="00242BBF" w:rsidP="008C26A2">
      <w:pPr>
        <w:pStyle w:val="PrformatHTML"/>
        <w:shd w:val="clear" w:color="auto" w:fill="FFFFFF"/>
        <w:rPr>
          <w:rFonts w:asciiTheme="majorBidi" w:hAnsiTheme="majorBidi" w:cstheme="majorBidi"/>
          <w:color w:val="212121"/>
          <w:sz w:val="16"/>
          <w:szCs w:val="16"/>
          <w:lang w:val="en"/>
        </w:rPr>
      </w:pPr>
    </w:p>
    <w:p w:rsidR="00242BBF" w:rsidRDefault="00242BBF" w:rsidP="008C26A2">
      <w:pPr>
        <w:pStyle w:val="PrformatHTML"/>
        <w:shd w:val="clear" w:color="auto" w:fill="FFFFFF"/>
        <w:rPr>
          <w:rFonts w:asciiTheme="majorBidi" w:hAnsiTheme="majorBidi" w:cstheme="majorBidi"/>
          <w:color w:val="212121"/>
          <w:sz w:val="16"/>
          <w:szCs w:val="16"/>
          <w:lang w:val="en"/>
        </w:rPr>
      </w:pPr>
    </w:p>
    <w:p w:rsidR="00242BBF" w:rsidRDefault="00242BBF" w:rsidP="008C26A2">
      <w:pPr>
        <w:pStyle w:val="PrformatHTML"/>
        <w:shd w:val="clear" w:color="auto" w:fill="FFFFFF"/>
        <w:rPr>
          <w:rFonts w:asciiTheme="majorBidi" w:hAnsiTheme="majorBidi" w:cstheme="majorBidi"/>
          <w:color w:val="212121"/>
          <w:sz w:val="16"/>
          <w:szCs w:val="16"/>
          <w:lang w:val="en"/>
        </w:rPr>
      </w:pPr>
    </w:p>
    <w:p w:rsidR="00242BBF" w:rsidRDefault="00242BBF" w:rsidP="008C26A2">
      <w:pPr>
        <w:pStyle w:val="PrformatHTML"/>
        <w:shd w:val="clear" w:color="auto" w:fill="FFFFFF"/>
        <w:rPr>
          <w:rFonts w:asciiTheme="majorBidi" w:hAnsiTheme="majorBidi" w:cstheme="majorBidi"/>
          <w:color w:val="212121"/>
          <w:sz w:val="16"/>
          <w:szCs w:val="16"/>
          <w:lang w:val="en"/>
        </w:rPr>
      </w:pPr>
    </w:p>
    <w:p w:rsidR="00242BBF" w:rsidRDefault="00242BBF" w:rsidP="008C26A2">
      <w:pPr>
        <w:pStyle w:val="PrformatHTML"/>
        <w:shd w:val="clear" w:color="auto" w:fill="FFFFFF"/>
        <w:rPr>
          <w:rFonts w:asciiTheme="majorBidi" w:hAnsiTheme="majorBidi" w:cstheme="majorBidi"/>
          <w:color w:val="212121"/>
          <w:sz w:val="16"/>
          <w:szCs w:val="16"/>
          <w:lang w:val="en"/>
        </w:rPr>
      </w:pPr>
    </w:p>
    <w:p w:rsidR="00242BBF" w:rsidRDefault="00242BBF" w:rsidP="008C26A2">
      <w:pPr>
        <w:pStyle w:val="PrformatHTML"/>
        <w:shd w:val="clear" w:color="auto" w:fill="FFFFFF"/>
        <w:rPr>
          <w:rFonts w:asciiTheme="majorBidi" w:hAnsiTheme="majorBidi" w:cstheme="majorBidi"/>
          <w:color w:val="212121"/>
          <w:sz w:val="16"/>
          <w:szCs w:val="16"/>
          <w:lang w:val="en"/>
        </w:rPr>
      </w:pPr>
    </w:p>
    <w:p w:rsidR="00242BBF" w:rsidRPr="008C26A2" w:rsidRDefault="00242BBF" w:rsidP="008C26A2">
      <w:pPr>
        <w:pStyle w:val="PrformatHTML"/>
        <w:shd w:val="clear" w:color="auto" w:fill="FFFFFF"/>
        <w:rPr>
          <w:rFonts w:asciiTheme="majorBidi" w:hAnsiTheme="majorBidi" w:cstheme="majorBidi"/>
          <w:color w:val="212121"/>
          <w:sz w:val="16"/>
          <w:szCs w:val="16"/>
          <w:lang w:val="en-US"/>
        </w:rPr>
      </w:pPr>
    </w:p>
    <w:p w:rsidR="00180104" w:rsidRPr="005058EC" w:rsidRDefault="00180104" w:rsidP="00180104">
      <w:pPr>
        <w:spacing w:after="0" w:line="240" w:lineRule="auto"/>
        <w:rPr>
          <w:rFonts w:asciiTheme="majorBidi" w:eastAsia="Times New Roman" w:hAnsiTheme="majorBidi" w:cstheme="majorBidi"/>
          <w:iCs/>
          <w:color w:val="000000"/>
          <w:sz w:val="16"/>
          <w:szCs w:val="16"/>
          <w:lang w:val="en"/>
        </w:rPr>
      </w:pPr>
    </w:p>
    <w:p w:rsidR="00D3611E" w:rsidRPr="005058EC" w:rsidRDefault="00D3611E" w:rsidP="00180104">
      <w:pPr>
        <w:spacing w:after="0" w:line="240" w:lineRule="auto"/>
        <w:rPr>
          <w:rFonts w:asciiTheme="majorBidi" w:eastAsia="Times New Roman" w:hAnsiTheme="majorBidi" w:cstheme="majorBidi"/>
          <w:iCs/>
          <w:color w:val="000000"/>
          <w:sz w:val="16"/>
          <w:szCs w:val="16"/>
          <w:lang w:val="en"/>
        </w:rPr>
      </w:pPr>
    </w:p>
    <w:p w:rsidR="00ED1AE8" w:rsidRPr="005058EC" w:rsidRDefault="00ED1AE8" w:rsidP="00180104">
      <w:pPr>
        <w:spacing w:after="0" w:line="240" w:lineRule="auto"/>
        <w:rPr>
          <w:rFonts w:asciiTheme="majorBidi" w:hAnsiTheme="majorBidi" w:cstheme="majorBidi"/>
          <w:b/>
          <w:bCs/>
          <w:color w:val="212121"/>
          <w:sz w:val="16"/>
          <w:szCs w:val="16"/>
          <w:shd w:val="clear" w:color="auto" w:fill="FFFFFF"/>
          <w:lang w:val="en-US"/>
        </w:rPr>
      </w:pPr>
      <w:r w:rsidRPr="005058EC">
        <w:rPr>
          <w:rFonts w:asciiTheme="majorBidi" w:hAnsiTheme="majorBidi" w:cstheme="majorBidi"/>
          <w:sz w:val="16"/>
          <w:szCs w:val="16"/>
          <w:lang w:val="en-US"/>
        </w:rPr>
        <w:lastRenderedPageBreak/>
        <w:br/>
      </w:r>
      <w:r w:rsidRPr="005058EC">
        <w:rPr>
          <w:rFonts w:asciiTheme="majorBidi" w:hAnsiTheme="majorBidi" w:cstheme="majorBidi"/>
          <w:b/>
          <w:bCs/>
          <w:color w:val="212121"/>
          <w:sz w:val="16"/>
          <w:szCs w:val="16"/>
          <w:shd w:val="clear" w:color="auto" w:fill="FFFFFF"/>
          <w:lang w:val="en-US"/>
        </w:rPr>
        <w:t>2.4 Results and Interpretation</w:t>
      </w:r>
    </w:p>
    <w:p w:rsidR="00E15C81" w:rsidRPr="005058EC" w:rsidRDefault="00E15C81" w:rsidP="00B51F65">
      <w:pPr>
        <w:spacing w:before="120" w:after="120" w:line="360" w:lineRule="auto"/>
        <w:jc w:val="both"/>
        <w:rPr>
          <w:rFonts w:asciiTheme="majorBidi" w:hAnsiTheme="majorBidi" w:cstheme="majorBidi"/>
          <w:b/>
          <w:bCs/>
          <w:color w:val="212121"/>
          <w:sz w:val="16"/>
          <w:szCs w:val="16"/>
          <w:shd w:val="clear" w:color="auto" w:fill="FFFFFF"/>
          <w:lang w:val="en-US"/>
        </w:rPr>
      </w:pPr>
      <w:r w:rsidRPr="005058EC">
        <w:rPr>
          <w:rFonts w:asciiTheme="majorBidi" w:hAnsiTheme="majorBidi" w:cstheme="majorBidi"/>
          <w:sz w:val="16"/>
          <w:szCs w:val="16"/>
          <w:lang w:val="en-US"/>
        </w:rPr>
        <w:br/>
      </w:r>
      <w:r w:rsidRPr="005058EC">
        <w:rPr>
          <w:rFonts w:asciiTheme="majorBidi" w:eastAsia="Times New Roman" w:hAnsiTheme="majorBidi" w:cstheme="majorBidi"/>
          <w:color w:val="212121"/>
          <w:sz w:val="16"/>
          <w:szCs w:val="16"/>
          <w:lang w:val="en" w:eastAsia="fr-FR"/>
        </w:rPr>
        <w:t xml:space="preserve">Despite the limitations of the small number of countries and periods to the validity of the asymptotic properties of statistical tests, some differences depending on the test type are displayed. But the conclusions are consistent across all variables. </w:t>
      </w:r>
      <w:proofErr w:type="gramStart"/>
      <w:r w:rsidRPr="005058EC">
        <w:rPr>
          <w:rFonts w:asciiTheme="majorBidi" w:eastAsia="Times New Roman" w:hAnsiTheme="majorBidi" w:cstheme="majorBidi"/>
          <w:color w:val="212121"/>
          <w:sz w:val="16"/>
          <w:szCs w:val="16"/>
          <w:lang w:val="en" w:eastAsia="fr-FR"/>
        </w:rPr>
        <w:t>in</w:t>
      </w:r>
      <w:proofErr w:type="gramEnd"/>
      <w:r w:rsidRPr="005058EC">
        <w:rPr>
          <w:rFonts w:asciiTheme="majorBidi" w:eastAsia="Times New Roman" w:hAnsiTheme="majorBidi" w:cstheme="majorBidi"/>
          <w:color w:val="212121"/>
          <w:sz w:val="16"/>
          <w:szCs w:val="16"/>
          <w:lang w:val="en" w:eastAsia="fr-FR"/>
        </w:rPr>
        <w:t xml:space="preserve"> our estimation we used  the first differences  of the basic variables, the test results of the instruments in the estimates provided in the different models confirm the validi</w:t>
      </w:r>
      <w:r w:rsidR="00B51F65">
        <w:rPr>
          <w:rFonts w:asciiTheme="majorBidi" w:eastAsia="Times New Roman" w:hAnsiTheme="majorBidi" w:cstheme="majorBidi"/>
          <w:color w:val="212121"/>
          <w:sz w:val="16"/>
          <w:szCs w:val="16"/>
          <w:lang w:val="en" w:eastAsia="fr-FR"/>
        </w:rPr>
        <w:t xml:space="preserve">ty of the instruments used. </w:t>
      </w:r>
      <w:r w:rsidR="00B51F65" w:rsidRPr="005058EC">
        <w:rPr>
          <w:rFonts w:asciiTheme="majorBidi" w:eastAsia="Times New Roman" w:hAnsiTheme="majorBidi" w:cstheme="majorBidi"/>
          <w:color w:val="212121"/>
          <w:sz w:val="16"/>
          <w:szCs w:val="16"/>
          <w:lang w:val="en" w:eastAsia="fr-FR"/>
        </w:rPr>
        <w:t>Also</w:t>
      </w:r>
      <w:r w:rsidR="00B51F65">
        <w:rPr>
          <w:rFonts w:asciiTheme="majorBidi" w:eastAsia="Times New Roman" w:hAnsiTheme="majorBidi" w:cstheme="majorBidi"/>
          <w:color w:val="212121"/>
          <w:sz w:val="16"/>
          <w:szCs w:val="16"/>
          <w:lang w:val="en" w:eastAsia="fr-FR"/>
        </w:rPr>
        <w:t xml:space="preserve"> </w:t>
      </w:r>
      <w:r w:rsidRPr="005058EC">
        <w:rPr>
          <w:rFonts w:asciiTheme="majorBidi" w:eastAsia="Times New Roman" w:hAnsiTheme="majorBidi" w:cstheme="majorBidi"/>
          <w:color w:val="212121"/>
          <w:sz w:val="16"/>
          <w:szCs w:val="16"/>
          <w:lang w:val="en" w:eastAsia="fr-FR"/>
        </w:rPr>
        <w:t xml:space="preserve">the Wald tests provided with the </w:t>
      </w:r>
      <w:r w:rsidR="00B51F65" w:rsidRPr="005058EC">
        <w:rPr>
          <w:rFonts w:asciiTheme="majorBidi" w:eastAsia="Times New Roman" w:hAnsiTheme="majorBidi" w:cstheme="majorBidi"/>
          <w:color w:val="212121"/>
          <w:sz w:val="16"/>
          <w:szCs w:val="16"/>
          <w:lang w:val="en" w:eastAsia="fr-FR"/>
        </w:rPr>
        <w:t>results, confirm</w:t>
      </w:r>
      <w:r w:rsidRPr="005058EC">
        <w:rPr>
          <w:rFonts w:asciiTheme="majorBidi" w:eastAsia="Times New Roman" w:hAnsiTheme="majorBidi" w:cstheme="majorBidi"/>
          <w:color w:val="212121"/>
          <w:sz w:val="16"/>
          <w:szCs w:val="16"/>
          <w:lang w:val="en" w:eastAsia="fr-FR"/>
        </w:rPr>
        <w:t xml:space="preserve"> the good quality of the estimates in terms of </w:t>
      </w:r>
      <w:r w:rsidR="00B51F65" w:rsidRPr="005058EC">
        <w:rPr>
          <w:rFonts w:asciiTheme="majorBidi" w:eastAsia="Times New Roman" w:hAnsiTheme="majorBidi" w:cstheme="majorBidi"/>
          <w:color w:val="212121"/>
          <w:sz w:val="16"/>
          <w:szCs w:val="16"/>
          <w:lang w:val="en" w:eastAsia="fr-FR"/>
        </w:rPr>
        <w:t>significance overall</w:t>
      </w:r>
      <w:r w:rsidRPr="005058EC">
        <w:rPr>
          <w:rFonts w:asciiTheme="majorBidi" w:hAnsiTheme="majorBidi" w:cstheme="majorBidi"/>
          <w:color w:val="212121"/>
          <w:sz w:val="16"/>
          <w:szCs w:val="16"/>
          <w:shd w:val="clear" w:color="auto" w:fill="FFFFFF"/>
          <w:lang w:val="en-US"/>
        </w:rPr>
        <w:t>.</w:t>
      </w:r>
    </w:p>
    <w:p w:rsidR="00E15C81" w:rsidRPr="005058EC" w:rsidRDefault="00E15C81" w:rsidP="00180104">
      <w:pPr>
        <w:spacing w:after="0" w:line="240" w:lineRule="auto"/>
        <w:rPr>
          <w:rFonts w:asciiTheme="majorBidi" w:hAnsiTheme="majorBidi" w:cstheme="majorBidi"/>
          <w:b/>
          <w:bCs/>
          <w:color w:val="212121"/>
          <w:sz w:val="16"/>
          <w:szCs w:val="16"/>
          <w:shd w:val="clear" w:color="auto" w:fill="FFFFFF"/>
          <w:lang w:val="en-US"/>
        </w:rPr>
      </w:pPr>
    </w:p>
    <w:p w:rsidR="001F335B" w:rsidRPr="005058EC" w:rsidRDefault="00E15C81" w:rsidP="00E15C81">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These tables present results of the estimates and some preliminary tests from </w:t>
      </w:r>
      <w:proofErr w:type="spellStart"/>
      <w:r w:rsidRPr="005058EC">
        <w:rPr>
          <w:rFonts w:asciiTheme="majorBidi" w:hAnsiTheme="majorBidi" w:cstheme="majorBidi"/>
          <w:color w:val="212121"/>
          <w:sz w:val="16"/>
          <w:szCs w:val="16"/>
          <w:lang w:val="en"/>
        </w:rPr>
        <w:t>Stata</w:t>
      </w:r>
      <w:proofErr w:type="spellEnd"/>
      <w:r w:rsidRPr="005058EC">
        <w:rPr>
          <w:rFonts w:asciiTheme="majorBidi" w:hAnsiTheme="majorBidi" w:cstheme="majorBidi"/>
          <w:color w:val="212121"/>
          <w:sz w:val="16"/>
          <w:szCs w:val="16"/>
          <w:lang w:val="en"/>
        </w:rPr>
        <w:t xml:space="preserve"> 11. These provide the following lessons:</w:t>
      </w:r>
      <w:r w:rsidRPr="005058EC">
        <w:rPr>
          <w:rFonts w:asciiTheme="majorBidi" w:hAnsiTheme="majorBidi" w:cstheme="majorBidi"/>
          <w:iCs/>
          <w:color w:val="000000"/>
          <w:sz w:val="16"/>
          <w:szCs w:val="16"/>
          <w:lang w:val="en"/>
        </w:rPr>
        <w:t xml:space="preserve"> According</w:t>
      </w:r>
      <w:r w:rsidR="001F335B" w:rsidRPr="005058EC">
        <w:rPr>
          <w:rFonts w:asciiTheme="majorBidi" w:hAnsiTheme="majorBidi" w:cstheme="majorBidi"/>
          <w:iCs/>
          <w:color w:val="000000"/>
          <w:sz w:val="16"/>
          <w:szCs w:val="16"/>
          <w:lang w:val="en"/>
        </w:rPr>
        <w:t xml:space="preserve"> to the first regression in Table 4, it appears that the dependent variable (</w:t>
      </w:r>
      <w:proofErr w:type="spellStart"/>
      <w:r w:rsidR="001F335B" w:rsidRPr="005058EC">
        <w:rPr>
          <w:rFonts w:asciiTheme="majorBidi" w:hAnsiTheme="majorBidi" w:cstheme="majorBidi"/>
          <w:iCs/>
          <w:color w:val="000000"/>
          <w:sz w:val="16"/>
          <w:szCs w:val="16"/>
          <w:lang w:val="en"/>
        </w:rPr>
        <w:t>y</w:t>
      </w:r>
      <w:r w:rsidR="001F335B" w:rsidRPr="005058EC">
        <w:rPr>
          <w:rFonts w:asciiTheme="majorBidi" w:hAnsiTheme="majorBidi" w:cstheme="majorBidi"/>
          <w:iCs/>
          <w:color w:val="000000"/>
          <w:sz w:val="16"/>
          <w:szCs w:val="16"/>
          <w:vertAlign w:val="subscript"/>
          <w:lang w:val="en"/>
        </w:rPr>
        <w:t>i</w:t>
      </w:r>
      <w:proofErr w:type="spellEnd"/>
      <w:r w:rsidR="00351F07" w:rsidRPr="005058EC">
        <w:rPr>
          <w:rFonts w:asciiTheme="majorBidi" w:hAnsiTheme="majorBidi" w:cstheme="majorBidi"/>
          <w:iCs/>
          <w:color w:val="000000"/>
          <w:sz w:val="16"/>
          <w:szCs w:val="16"/>
          <w:vertAlign w:val="subscript"/>
          <w:lang w:val="en"/>
        </w:rPr>
        <w:t>, t</w:t>
      </w:r>
      <w:r w:rsidR="001F335B" w:rsidRPr="005058EC">
        <w:rPr>
          <w:rFonts w:asciiTheme="majorBidi" w:hAnsiTheme="majorBidi" w:cstheme="majorBidi"/>
          <w:iCs/>
          <w:color w:val="000000"/>
          <w:sz w:val="16"/>
          <w:szCs w:val="16"/>
          <w:vertAlign w:val="subscript"/>
          <w:lang w:val="en"/>
        </w:rPr>
        <w:t>-1</w:t>
      </w:r>
      <w:r w:rsidR="001F335B" w:rsidRPr="005058EC">
        <w:rPr>
          <w:rFonts w:asciiTheme="majorBidi" w:hAnsiTheme="majorBidi" w:cstheme="majorBidi"/>
          <w:iCs/>
          <w:color w:val="000000"/>
          <w:sz w:val="16"/>
          <w:szCs w:val="16"/>
          <w:lang w:val="en"/>
        </w:rPr>
        <w:t>) is negative and not significant, which explains why the growth rate of the year (t) does not depe</w:t>
      </w:r>
      <w:r w:rsidR="00351F07" w:rsidRPr="005058EC">
        <w:rPr>
          <w:rFonts w:asciiTheme="majorBidi" w:hAnsiTheme="majorBidi" w:cstheme="majorBidi"/>
          <w:iCs/>
          <w:color w:val="000000"/>
          <w:sz w:val="16"/>
          <w:szCs w:val="16"/>
          <w:lang w:val="en"/>
        </w:rPr>
        <w:t>nd</w:t>
      </w:r>
      <w:r w:rsidR="00FF0F76">
        <w:rPr>
          <w:rFonts w:asciiTheme="majorBidi" w:hAnsiTheme="majorBidi" w:cstheme="majorBidi"/>
          <w:iCs/>
          <w:color w:val="000000"/>
          <w:sz w:val="16"/>
          <w:szCs w:val="16"/>
          <w:lang w:val="en"/>
        </w:rPr>
        <w:t>,</w:t>
      </w:r>
      <w:r w:rsidR="00351F07" w:rsidRPr="005058EC">
        <w:rPr>
          <w:rFonts w:asciiTheme="majorBidi" w:hAnsiTheme="majorBidi" w:cstheme="majorBidi"/>
          <w:iCs/>
          <w:color w:val="000000"/>
          <w:sz w:val="16"/>
          <w:szCs w:val="16"/>
          <w:lang w:val="en"/>
        </w:rPr>
        <w:t xml:space="preserve"> negative</w:t>
      </w:r>
      <w:r w:rsidR="00FF0F76">
        <w:rPr>
          <w:rFonts w:asciiTheme="majorBidi" w:hAnsiTheme="majorBidi" w:cstheme="majorBidi"/>
          <w:iCs/>
          <w:color w:val="000000"/>
          <w:sz w:val="16"/>
          <w:szCs w:val="16"/>
          <w:lang w:val="en"/>
        </w:rPr>
        <w:t xml:space="preserve"> manner,</w:t>
      </w:r>
      <w:r w:rsidR="00351F07" w:rsidRPr="005058EC">
        <w:rPr>
          <w:rFonts w:asciiTheme="majorBidi" w:hAnsiTheme="majorBidi" w:cstheme="majorBidi"/>
          <w:iCs/>
          <w:color w:val="000000"/>
          <w:sz w:val="16"/>
          <w:szCs w:val="16"/>
          <w:lang w:val="en"/>
        </w:rPr>
        <w:t xml:space="preserve"> of the </w:t>
      </w:r>
      <w:r w:rsidR="00E648D5" w:rsidRPr="005058EC">
        <w:rPr>
          <w:rFonts w:asciiTheme="majorBidi" w:hAnsiTheme="majorBidi" w:cstheme="majorBidi"/>
          <w:iCs/>
          <w:color w:val="000000"/>
          <w:sz w:val="16"/>
          <w:szCs w:val="16"/>
          <w:lang w:val="en"/>
        </w:rPr>
        <w:t>year (</w:t>
      </w:r>
      <w:r w:rsidR="001F335B" w:rsidRPr="005058EC">
        <w:rPr>
          <w:rFonts w:asciiTheme="majorBidi" w:hAnsiTheme="majorBidi" w:cstheme="majorBidi"/>
          <w:iCs/>
          <w:color w:val="000000"/>
          <w:sz w:val="16"/>
          <w:szCs w:val="16"/>
          <w:lang w:val="en"/>
        </w:rPr>
        <w:t xml:space="preserve">t-1).The fact that this variable is not significant seems to us logical Insofar as economic growth in developing countries varies greatly from one year to the </w:t>
      </w:r>
      <w:r w:rsidR="00351F07" w:rsidRPr="005058EC">
        <w:rPr>
          <w:rFonts w:asciiTheme="majorBidi" w:hAnsiTheme="majorBidi" w:cstheme="majorBidi"/>
          <w:iCs/>
          <w:color w:val="000000"/>
          <w:sz w:val="16"/>
          <w:szCs w:val="16"/>
          <w:lang w:val="en"/>
        </w:rPr>
        <w:t>next. This</w:t>
      </w:r>
      <w:r w:rsidR="001F335B" w:rsidRPr="005058EC">
        <w:rPr>
          <w:rFonts w:asciiTheme="majorBidi" w:hAnsiTheme="majorBidi" w:cstheme="majorBidi"/>
          <w:iCs/>
          <w:color w:val="000000"/>
          <w:sz w:val="16"/>
          <w:szCs w:val="16"/>
          <w:lang w:val="en"/>
        </w:rPr>
        <w:t xml:space="preserve"> reflects the persistence of the growth process in developing countries.</w:t>
      </w:r>
    </w:p>
    <w:p w:rsidR="00E648D5" w:rsidRPr="005058EC" w:rsidRDefault="00E648D5" w:rsidP="00E15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7"/>
        <w:jc w:val="both"/>
        <w:rPr>
          <w:rFonts w:asciiTheme="majorBidi" w:eastAsia="Times New Roman" w:hAnsiTheme="majorBidi" w:cstheme="majorBidi"/>
          <w:color w:val="212121"/>
          <w:sz w:val="16"/>
          <w:szCs w:val="16"/>
          <w:lang w:val="en" w:eastAsia="fr-FR"/>
        </w:rPr>
      </w:pPr>
      <w:r w:rsidRPr="005058EC">
        <w:rPr>
          <w:rFonts w:asciiTheme="majorBidi" w:eastAsia="Times New Roman" w:hAnsiTheme="majorBidi" w:cstheme="majorBidi"/>
          <w:color w:val="212121"/>
          <w:sz w:val="16"/>
          <w:szCs w:val="16"/>
          <w:lang w:val="en" w:eastAsia="fr-FR"/>
        </w:rPr>
        <w:t>We note from columns 4.1 to 4.6 that the coefficients of the macroeconomic variables used in the estimation of the standard equation of economic growth all have signs that corroborate the theoretical literature and are generally significant: Indeed, gross fixed capital formation has a positive influence on the growth rate of these countries because its coefficient is always positive and statistically significant reporting a prepond</w:t>
      </w:r>
      <w:r w:rsidR="00025C63">
        <w:rPr>
          <w:rFonts w:asciiTheme="majorBidi" w:eastAsia="Times New Roman" w:hAnsiTheme="majorBidi" w:cstheme="majorBidi"/>
          <w:color w:val="212121"/>
          <w:sz w:val="16"/>
          <w:szCs w:val="16"/>
          <w:lang w:val="en" w:eastAsia="fr-FR"/>
        </w:rPr>
        <w:t>erant effect on economic growth.</w:t>
      </w:r>
    </w:p>
    <w:p w:rsidR="00E648D5" w:rsidRPr="005058EC" w:rsidRDefault="00025C63" w:rsidP="00881CF9">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Pr>
          <w:rFonts w:asciiTheme="majorBidi" w:hAnsiTheme="majorBidi" w:cstheme="majorBidi"/>
          <w:color w:val="212121"/>
          <w:sz w:val="16"/>
          <w:szCs w:val="16"/>
          <w:lang w:val="en"/>
        </w:rPr>
        <w:t>Everything is equal otherwise. It</w:t>
      </w:r>
      <w:r w:rsidR="00E648D5" w:rsidRPr="005058EC">
        <w:rPr>
          <w:rFonts w:asciiTheme="majorBidi" w:hAnsiTheme="majorBidi" w:cstheme="majorBidi"/>
          <w:color w:val="212121"/>
          <w:sz w:val="16"/>
          <w:szCs w:val="16"/>
          <w:lang w:val="en"/>
        </w:rPr>
        <w:t xml:space="preserve"> can be argued that an increase in the FDI ratio of 5% implies a 0.13112 point in</w:t>
      </w:r>
      <w:r>
        <w:rPr>
          <w:rFonts w:asciiTheme="majorBidi" w:hAnsiTheme="majorBidi" w:cstheme="majorBidi"/>
          <w:color w:val="212121"/>
          <w:sz w:val="16"/>
          <w:szCs w:val="16"/>
          <w:lang w:val="en"/>
        </w:rPr>
        <w:t>crease in the GDP growth rate. T</w:t>
      </w:r>
      <w:r w:rsidR="00E648D5" w:rsidRPr="005058EC">
        <w:rPr>
          <w:rFonts w:asciiTheme="majorBidi" w:hAnsiTheme="majorBidi" w:cstheme="majorBidi"/>
          <w:color w:val="212121"/>
          <w:sz w:val="16"/>
          <w:szCs w:val="16"/>
          <w:lang w:val="en"/>
        </w:rPr>
        <w:t>his variable is significant and positively correlated with economic growth, as long as there are </w:t>
      </w:r>
      <w:r w:rsidRPr="005058EC">
        <w:rPr>
          <w:rFonts w:asciiTheme="majorBidi" w:hAnsiTheme="majorBidi" w:cstheme="majorBidi"/>
          <w:color w:val="212121"/>
          <w:sz w:val="16"/>
          <w:szCs w:val="16"/>
          <w:lang w:val="en"/>
        </w:rPr>
        <w:t>FDI incoming</w:t>
      </w:r>
      <w:r w:rsidR="00E648D5" w:rsidRPr="005058EC">
        <w:rPr>
          <w:rFonts w:asciiTheme="majorBidi" w:hAnsiTheme="majorBidi" w:cstheme="majorBidi"/>
          <w:color w:val="212121"/>
          <w:sz w:val="16"/>
          <w:szCs w:val="16"/>
          <w:lang w:val="en"/>
        </w:rPr>
        <w:t xml:space="preserve"> as long as there are</w:t>
      </w:r>
      <w:r w:rsidR="00E648D5" w:rsidRPr="005058EC">
        <w:rPr>
          <w:rFonts w:asciiTheme="majorBidi" w:hAnsiTheme="majorBidi" w:cstheme="majorBidi"/>
          <w:color w:val="212121"/>
          <w:sz w:val="16"/>
          <w:szCs w:val="16"/>
          <w:lang w:val="en-US"/>
        </w:rPr>
        <w:t xml:space="preserve"> </w:t>
      </w:r>
      <w:r w:rsidRPr="005058EC">
        <w:rPr>
          <w:rFonts w:asciiTheme="majorBidi" w:hAnsiTheme="majorBidi" w:cstheme="majorBidi"/>
          <w:color w:val="212121"/>
          <w:sz w:val="16"/>
          <w:szCs w:val="16"/>
          <w:lang w:val="en"/>
        </w:rPr>
        <w:t>an</w:t>
      </w:r>
      <w:r w:rsidRPr="005058EC">
        <w:rPr>
          <w:rFonts w:asciiTheme="majorBidi" w:hAnsiTheme="majorBidi" w:cstheme="majorBidi"/>
          <w:color w:val="212121"/>
          <w:sz w:val="16"/>
          <w:szCs w:val="16"/>
          <w:lang w:val="en-US"/>
        </w:rPr>
        <w:t xml:space="preserve"> </w:t>
      </w:r>
      <w:r w:rsidRPr="005058EC">
        <w:rPr>
          <w:rFonts w:asciiTheme="majorBidi" w:hAnsiTheme="majorBidi" w:cstheme="majorBidi"/>
          <w:color w:val="212121"/>
          <w:sz w:val="16"/>
          <w:szCs w:val="16"/>
          <w:lang w:val="en"/>
        </w:rPr>
        <w:t>improved</w:t>
      </w:r>
      <w:r w:rsidR="00E648D5" w:rsidRPr="005058EC">
        <w:rPr>
          <w:rFonts w:asciiTheme="majorBidi" w:hAnsiTheme="majorBidi" w:cstheme="majorBidi"/>
          <w:color w:val="212121"/>
          <w:sz w:val="16"/>
          <w:szCs w:val="16"/>
          <w:lang w:val="en"/>
        </w:rPr>
        <w:t xml:space="preserve"> growth i</w:t>
      </w:r>
      <w:r>
        <w:rPr>
          <w:rFonts w:asciiTheme="majorBidi" w:hAnsiTheme="majorBidi" w:cstheme="majorBidi"/>
          <w:color w:val="212121"/>
          <w:sz w:val="16"/>
          <w:szCs w:val="16"/>
          <w:lang w:val="en"/>
        </w:rPr>
        <w:t>n these countries. T</w:t>
      </w:r>
      <w:r w:rsidR="00E648D5" w:rsidRPr="005058EC">
        <w:rPr>
          <w:rFonts w:asciiTheme="majorBidi" w:hAnsiTheme="majorBidi" w:cstheme="majorBidi"/>
          <w:color w:val="212121"/>
          <w:sz w:val="16"/>
          <w:szCs w:val="16"/>
          <w:lang w:val="en"/>
        </w:rPr>
        <w:t>his result may explain the continued interest of developing countries in attracting more FDI, which may be an alternative source of financing for their activities, given the weakness of their national savings and the burden of their indebtedness; and also shows the importance of the training and learning effects of FDI emphasizing the importance of the policy of opening up to foreign and the driving role of foreign direct investment in the growth process of developing countries.</w:t>
      </w:r>
    </w:p>
    <w:p w:rsidR="00881CF9" w:rsidRPr="005058EC" w:rsidRDefault="00881CF9" w:rsidP="00881CF9">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Exports are positively correlated with the per capita GDP growth rate of 90%. Thus, an increase of 1 percentage point in the supply of enterprises to exports has improved the growth rate by 0.1338%.This positive influence of the trade flow variable confirms the openness of the economy of most</w:t>
      </w:r>
      <w:r w:rsidR="00025C63">
        <w:rPr>
          <w:rFonts w:asciiTheme="majorBidi" w:hAnsiTheme="majorBidi" w:cstheme="majorBidi"/>
          <w:color w:val="212121"/>
          <w:sz w:val="16"/>
          <w:szCs w:val="16"/>
          <w:lang w:val="en"/>
        </w:rPr>
        <w:t xml:space="preserve"> developing countries. Indeed, t</w:t>
      </w:r>
      <w:r w:rsidRPr="005058EC">
        <w:rPr>
          <w:rFonts w:asciiTheme="majorBidi" w:hAnsiTheme="majorBidi" w:cstheme="majorBidi"/>
          <w:color w:val="212121"/>
          <w:sz w:val="16"/>
          <w:szCs w:val="16"/>
          <w:lang w:val="en"/>
        </w:rPr>
        <w:t>his result can be justified by the fact that openness to exchange encourages investors to invest more through the supply of new outlets in larger markets, and also in line with the idea that the economies of the developing countries are export-oriented in order to gain international competitiveness, which has a positive impact on the rate of growth.</w:t>
      </w:r>
    </w:p>
    <w:p w:rsidR="007E6338" w:rsidRPr="005058EC" w:rsidRDefault="007E6338" w:rsidP="00F529DA">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For the population growth rate (POP) variable, it is negatively correlated with economic growth and has no significant role; but its coefficient amounts to -1.136 points. So population growth is a slowdown in economic growth hence the necessity to keep it at a low level, which joins some of the theoretical models even ar</w:t>
      </w:r>
      <w:r w:rsidR="00F529DA" w:rsidRPr="005058EC">
        <w:rPr>
          <w:rFonts w:asciiTheme="majorBidi" w:hAnsiTheme="majorBidi" w:cstheme="majorBidi"/>
          <w:color w:val="212121"/>
          <w:sz w:val="16"/>
          <w:szCs w:val="16"/>
          <w:lang w:val="en"/>
        </w:rPr>
        <w:t>riving at opposite conclusions.</w:t>
      </w:r>
      <w:r w:rsidRPr="005058EC">
        <w:rPr>
          <w:rFonts w:asciiTheme="majorBidi" w:hAnsiTheme="majorBidi" w:cstheme="majorBidi"/>
          <w:color w:val="212121"/>
          <w:sz w:val="16"/>
          <w:szCs w:val="16"/>
          <w:lang w:val="en"/>
        </w:rPr>
        <w:t> For example, the model of Robert Solow argued confirms a negative correlation between economic growth and population growth. Population growth also requires more public services and more infrastructure; to which developing countries cannot always respond.</w:t>
      </w:r>
    </w:p>
    <w:p w:rsidR="00025C63" w:rsidRDefault="00F529DA" w:rsidP="00F529DA">
      <w:pPr>
        <w:pStyle w:val="PrformatHTML"/>
        <w:shd w:val="clear" w:color="auto" w:fill="FFFFFF"/>
        <w:spacing w:before="120" w:after="120" w:line="360" w:lineRule="auto"/>
        <w:ind w:firstLine="57"/>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The coefficient sign of the enrollment ratio is negative, significant and amounts to -0.062 point, which would mean that an increase in the enrollment rate of 1% would result in a decrease in the economic growth rate of 0.062 percentage point. Our findings are consistent</w:t>
      </w:r>
      <w:r w:rsidR="00025C63">
        <w:rPr>
          <w:rFonts w:asciiTheme="majorBidi" w:hAnsiTheme="majorBidi" w:cstheme="majorBidi"/>
          <w:color w:val="212121"/>
          <w:sz w:val="16"/>
          <w:szCs w:val="16"/>
          <w:lang w:val="en"/>
        </w:rPr>
        <w:t xml:space="preserve"> with some studies, for example</w:t>
      </w:r>
      <w:r w:rsidRPr="005058EC">
        <w:rPr>
          <w:rFonts w:asciiTheme="majorBidi" w:hAnsiTheme="majorBidi" w:cstheme="majorBidi"/>
          <w:color w:val="212121"/>
          <w:sz w:val="16"/>
          <w:szCs w:val="16"/>
          <w:lang w:val="en"/>
        </w:rPr>
        <w:t xml:space="preserve"> Bashir (1999) reported a negative correlation between human capital and growth in a study conducted in a number of countries in the MENA region.</w:t>
      </w:r>
      <w:r w:rsidR="007E6338" w:rsidRPr="005058EC">
        <w:rPr>
          <w:rFonts w:asciiTheme="majorBidi" w:hAnsiTheme="majorBidi" w:cstheme="majorBidi"/>
          <w:color w:val="212121"/>
          <w:sz w:val="16"/>
          <w:szCs w:val="16"/>
          <w:lang w:val="en"/>
        </w:rPr>
        <w:t> The explanation of this result originates in the diversity of countries in the sample with different levels of development, as well as the choice of the human capital indicator that does not assess the quality of education in the country (Knight et al., 1993).</w:t>
      </w:r>
    </w:p>
    <w:p w:rsidR="00AE7CE4" w:rsidRPr="005058EC" w:rsidRDefault="00AE7CE4" w:rsidP="00F529DA">
      <w:pPr>
        <w:pStyle w:val="PrformatHTML"/>
        <w:shd w:val="clear" w:color="auto" w:fill="FFFFFF"/>
        <w:spacing w:before="120" w:after="120" w:line="360" w:lineRule="auto"/>
        <w:ind w:firstLine="57"/>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 In several works using a panel data approach, the direct effect of the human capital represented by the secondary school enrollment rate on</w:t>
      </w:r>
      <w:r w:rsidR="00025C63">
        <w:rPr>
          <w:rFonts w:asciiTheme="majorBidi" w:hAnsiTheme="majorBidi" w:cstheme="majorBidi"/>
          <w:color w:val="212121"/>
          <w:sz w:val="16"/>
          <w:szCs w:val="16"/>
          <w:lang w:val="en"/>
        </w:rPr>
        <w:t xml:space="preserve"> growth is difficult to detect. T</w:t>
      </w:r>
      <w:r w:rsidRPr="005058EC">
        <w:rPr>
          <w:rFonts w:asciiTheme="majorBidi" w:hAnsiTheme="majorBidi" w:cstheme="majorBidi"/>
          <w:color w:val="212121"/>
          <w:sz w:val="16"/>
          <w:szCs w:val="16"/>
          <w:lang w:val="en"/>
        </w:rPr>
        <w:t xml:space="preserve">he effect of human capital on growth is not very robust because this indicator is a qualitative </w:t>
      </w:r>
      <w:r w:rsidR="00F529DA" w:rsidRPr="005058EC">
        <w:rPr>
          <w:rFonts w:asciiTheme="majorBidi" w:hAnsiTheme="majorBidi" w:cstheme="majorBidi"/>
          <w:color w:val="212121"/>
          <w:sz w:val="16"/>
          <w:szCs w:val="16"/>
          <w:lang w:val="en"/>
        </w:rPr>
        <w:t>variable, this</w:t>
      </w:r>
      <w:r w:rsidRPr="005058EC">
        <w:rPr>
          <w:rFonts w:asciiTheme="majorBidi" w:hAnsiTheme="majorBidi" w:cstheme="majorBidi"/>
          <w:color w:val="212121"/>
          <w:sz w:val="16"/>
          <w:szCs w:val="16"/>
          <w:lang w:val="en"/>
        </w:rPr>
        <w:t xml:space="preserve"> result is counter-intuitive with some </w:t>
      </w:r>
      <w:r w:rsidR="00025C63" w:rsidRPr="005058EC">
        <w:rPr>
          <w:rFonts w:asciiTheme="majorBidi" w:hAnsiTheme="majorBidi" w:cstheme="majorBidi"/>
          <w:color w:val="212121"/>
          <w:sz w:val="16"/>
          <w:szCs w:val="16"/>
          <w:lang w:val="en"/>
        </w:rPr>
        <w:t>theoretical</w:t>
      </w:r>
      <w:r w:rsidRPr="005058EC">
        <w:rPr>
          <w:rFonts w:asciiTheme="majorBidi" w:hAnsiTheme="majorBidi" w:cstheme="majorBidi"/>
          <w:color w:val="212121"/>
          <w:sz w:val="16"/>
          <w:szCs w:val="16"/>
          <w:lang w:val="en"/>
        </w:rPr>
        <w:t xml:space="preserve"> and </w:t>
      </w:r>
      <w:r w:rsidR="00025C63" w:rsidRPr="005058EC">
        <w:rPr>
          <w:rFonts w:asciiTheme="majorBidi" w:hAnsiTheme="majorBidi" w:cstheme="majorBidi"/>
          <w:color w:val="212121"/>
          <w:sz w:val="16"/>
          <w:szCs w:val="16"/>
          <w:lang w:val="en"/>
        </w:rPr>
        <w:t>empirical</w:t>
      </w:r>
      <w:r w:rsidRPr="005058EC">
        <w:rPr>
          <w:rFonts w:asciiTheme="majorBidi" w:hAnsiTheme="majorBidi" w:cstheme="majorBidi"/>
          <w:color w:val="212121"/>
          <w:sz w:val="16"/>
          <w:szCs w:val="16"/>
          <w:lang w:val="en"/>
        </w:rPr>
        <w:t xml:space="preserve"> work</w:t>
      </w:r>
      <w:r w:rsidR="00025C63">
        <w:rPr>
          <w:rFonts w:asciiTheme="majorBidi" w:hAnsiTheme="majorBidi" w:cstheme="majorBidi"/>
          <w:color w:val="212121"/>
          <w:sz w:val="16"/>
          <w:szCs w:val="16"/>
          <w:lang w:val="en"/>
        </w:rPr>
        <w:t>s,</w:t>
      </w:r>
      <w:r w:rsidRPr="005058EC">
        <w:rPr>
          <w:rFonts w:asciiTheme="majorBidi" w:hAnsiTheme="majorBidi" w:cstheme="majorBidi"/>
          <w:color w:val="212121"/>
          <w:sz w:val="16"/>
          <w:szCs w:val="16"/>
          <w:lang w:val="en"/>
        </w:rPr>
        <w:t xml:space="preserve"> such as </w:t>
      </w:r>
      <w:proofErr w:type="spellStart"/>
      <w:r w:rsidRPr="005058EC">
        <w:rPr>
          <w:rFonts w:asciiTheme="majorBidi" w:hAnsiTheme="majorBidi" w:cstheme="majorBidi"/>
          <w:color w:val="212121"/>
          <w:sz w:val="16"/>
          <w:szCs w:val="16"/>
          <w:lang w:val="en"/>
        </w:rPr>
        <w:t>Borensztein</w:t>
      </w:r>
      <w:proofErr w:type="spellEnd"/>
      <w:r w:rsidRPr="005058EC">
        <w:rPr>
          <w:rFonts w:asciiTheme="majorBidi" w:hAnsiTheme="majorBidi" w:cstheme="majorBidi"/>
          <w:color w:val="212121"/>
          <w:sz w:val="16"/>
          <w:szCs w:val="16"/>
          <w:lang w:val="en"/>
        </w:rPr>
        <w:t xml:space="preserve"> et al. (1998), </w:t>
      </w:r>
      <w:proofErr w:type="spellStart"/>
      <w:r w:rsidRPr="005058EC">
        <w:rPr>
          <w:rFonts w:asciiTheme="majorBidi" w:hAnsiTheme="majorBidi" w:cstheme="majorBidi"/>
          <w:color w:val="212121"/>
          <w:sz w:val="16"/>
          <w:szCs w:val="16"/>
          <w:lang w:val="en"/>
        </w:rPr>
        <w:t>Makki</w:t>
      </w:r>
      <w:proofErr w:type="spellEnd"/>
      <w:r w:rsidRPr="005058EC">
        <w:rPr>
          <w:rFonts w:asciiTheme="majorBidi" w:hAnsiTheme="majorBidi" w:cstheme="majorBidi"/>
          <w:color w:val="212121"/>
          <w:sz w:val="16"/>
          <w:szCs w:val="16"/>
          <w:lang w:val="en"/>
        </w:rPr>
        <w:t xml:space="preserve"> and </w:t>
      </w:r>
      <w:proofErr w:type="spellStart"/>
      <w:r w:rsidRPr="005058EC">
        <w:rPr>
          <w:rFonts w:asciiTheme="majorBidi" w:hAnsiTheme="majorBidi" w:cstheme="majorBidi"/>
          <w:color w:val="212121"/>
          <w:sz w:val="16"/>
          <w:szCs w:val="16"/>
          <w:lang w:val="en"/>
        </w:rPr>
        <w:t>Somwaru</w:t>
      </w:r>
      <w:proofErr w:type="spellEnd"/>
      <w:r w:rsidRPr="005058EC">
        <w:rPr>
          <w:rFonts w:asciiTheme="majorBidi" w:hAnsiTheme="majorBidi" w:cstheme="majorBidi"/>
          <w:color w:val="212121"/>
          <w:sz w:val="16"/>
          <w:szCs w:val="16"/>
          <w:lang w:val="en"/>
        </w:rPr>
        <w:t xml:space="preserve"> (2004</w:t>
      </w:r>
      <w:r w:rsidR="00025C63" w:rsidRPr="005058EC">
        <w:rPr>
          <w:rFonts w:asciiTheme="majorBidi" w:hAnsiTheme="majorBidi" w:cstheme="majorBidi"/>
          <w:color w:val="212121"/>
          <w:sz w:val="16"/>
          <w:szCs w:val="16"/>
          <w:lang w:val="en"/>
        </w:rPr>
        <w:t>)</w:t>
      </w:r>
      <w:r w:rsidR="00025C63">
        <w:rPr>
          <w:rFonts w:asciiTheme="majorBidi" w:hAnsiTheme="majorBidi" w:cstheme="majorBidi"/>
          <w:color w:val="212121"/>
          <w:sz w:val="16"/>
          <w:szCs w:val="16"/>
          <w:lang w:val="en"/>
        </w:rPr>
        <w:t>. A</w:t>
      </w:r>
      <w:r w:rsidRPr="005058EC">
        <w:rPr>
          <w:rFonts w:asciiTheme="majorBidi" w:hAnsiTheme="majorBidi" w:cstheme="majorBidi"/>
          <w:color w:val="212121"/>
          <w:sz w:val="16"/>
          <w:szCs w:val="16"/>
          <w:lang w:val="en"/>
        </w:rPr>
        <w:t xml:space="preserve"> high level of education means that the labor force is internationally competitive and contributes positively to the productivity and attractiveness of foreign direct investment.</w:t>
      </w:r>
    </w:p>
    <w:p w:rsidR="00AE7CE4" w:rsidRPr="005058EC" w:rsidRDefault="00AE7CE4" w:rsidP="00AE7CE4">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Consideration of the quality of institutions in the estimates of </w:t>
      </w:r>
      <w:r w:rsidR="00F529DA" w:rsidRPr="005058EC">
        <w:rPr>
          <w:rFonts w:asciiTheme="majorBidi" w:hAnsiTheme="majorBidi" w:cstheme="majorBidi"/>
          <w:color w:val="212121"/>
          <w:sz w:val="16"/>
          <w:szCs w:val="16"/>
          <w:lang w:val="en"/>
        </w:rPr>
        <w:t>columns (4.1 to 4.6) in t</w:t>
      </w:r>
      <w:r w:rsidRPr="005058EC">
        <w:rPr>
          <w:rFonts w:asciiTheme="majorBidi" w:hAnsiTheme="majorBidi" w:cstheme="majorBidi"/>
          <w:color w:val="212121"/>
          <w:sz w:val="16"/>
          <w:szCs w:val="16"/>
          <w:lang w:val="en"/>
        </w:rPr>
        <w:t xml:space="preserve">able 4 results the meaning of other variables. However, the absence of econometric link between the others Institutional Components and growth, means that the improvement in economic growth in </w:t>
      </w:r>
      <w:r w:rsidRPr="005058EC">
        <w:rPr>
          <w:rFonts w:asciiTheme="majorBidi" w:hAnsiTheme="majorBidi" w:cstheme="majorBidi"/>
          <w:color w:val="212121"/>
          <w:sz w:val="16"/>
          <w:szCs w:val="16"/>
          <w:lang w:val="en"/>
        </w:rPr>
        <w:lastRenderedPageBreak/>
        <w:t>these countries is not generally explained by their progress in domains the quality of regulation and the effectiveness of governmental interventionism.</w:t>
      </w:r>
    </w:p>
    <w:p w:rsidR="00F529DA" w:rsidRPr="005058EC" w:rsidRDefault="00F529DA" w:rsidP="00F529DA">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In the same line, Mauro (1995, 1998), who worked on a large sample of countries through a cross-sectional analysis, concludes that corruption has little effect on long-term economic growth but has a strong and negative impact on investment. He thus joined </w:t>
      </w:r>
      <w:proofErr w:type="spellStart"/>
      <w:r w:rsidRPr="005058EC">
        <w:rPr>
          <w:rFonts w:asciiTheme="majorBidi" w:hAnsiTheme="majorBidi" w:cstheme="majorBidi"/>
          <w:color w:val="212121"/>
          <w:sz w:val="16"/>
          <w:szCs w:val="16"/>
          <w:lang w:val="en"/>
        </w:rPr>
        <w:t>Gyimah-Brempong</w:t>
      </w:r>
      <w:proofErr w:type="spellEnd"/>
      <w:r w:rsidRPr="005058EC">
        <w:rPr>
          <w:rFonts w:asciiTheme="majorBidi" w:hAnsiTheme="majorBidi" w:cstheme="majorBidi"/>
          <w:color w:val="212121"/>
          <w:sz w:val="16"/>
          <w:szCs w:val="16"/>
          <w:lang w:val="en"/>
        </w:rPr>
        <w:t xml:space="preserve"> (2002) whose the work has focused on a panel of data from African countries that has led to evidence that corruption reduces economic growth, especially as it reduces physical capital to be injected into the economy.</w:t>
      </w:r>
    </w:p>
    <w:p w:rsidR="00F529DA" w:rsidRPr="005058EC" w:rsidRDefault="00F529DA" w:rsidP="00F529DA">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In the third model (4.3) of Table 4, we introduce the variable political stability, its coefficient is positive and significant. Ev</w:t>
      </w:r>
      <w:r w:rsidR="002E0314">
        <w:rPr>
          <w:rFonts w:asciiTheme="majorBidi" w:hAnsiTheme="majorBidi" w:cstheme="majorBidi"/>
          <w:color w:val="212121"/>
          <w:sz w:val="16"/>
          <w:szCs w:val="16"/>
          <w:lang w:val="en"/>
        </w:rPr>
        <w:t xml:space="preserve">erything is equal otherwise. </w:t>
      </w:r>
      <w:r w:rsidR="002E0314" w:rsidRPr="005058EC">
        <w:rPr>
          <w:rFonts w:asciiTheme="majorBidi" w:hAnsiTheme="majorBidi" w:cstheme="majorBidi"/>
          <w:color w:val="212121"/>
          <w:sz w:val="16"/>
          <w:szCs w:val="16"/>
          <w:lang w:val="en"/>
        </w:rPr>
        <w:t>Any</w:t>
      </w:r>
      <w:r w:rsidRPr="005058EC">
        <w:rPr>
          <w:rFonts w:asciiTheme="majorBidi" w:hAnsiTheme="majorBidi" w:cstheme="majorBidi"/>
          <w:color w:val="212121"/>
          <w:sz w:val="16"/>
          <w:szCs w:val="16"/>
          <w:lang w:val="en"/>
        </w:rPr>
        <w:t xml:space="preserve"> 1% </w:t>
      </w:r>
      <w:r w:rsidR="002E0314">
        <w:rPr>
          <w:rFonts w:asciiTheme="majorBidi" w:hAnsiTheme="majorBidi" w:cstheme="majorBidi"/>
          <w:color w:val="212121"/>
          <w:sz w:val="16"/>
          <w:szCs w:val="16"/>
          <w:lang w:val="en"/>
        </w:rPr>
        <w:t>increase in political stability</w:t>
      </w:r>
      <w:r w:rsidRPr="005058EC">
        <w:rPr>
          <w:rFonts w:asciiTheme="majorBidi" w:hAnsiTheme="majorBidi" w:cstheme="majorBidi"/>
          <w:color w:val="212121"/>
          <w:sz w:val="16"/>
          <w:szCs w:val="16"/>
          <w:lang w:val="en"/>
        </w:rPr>
        <w:t xml:space="preserve"> results in a 1.505 point increase in the rate of economic growth. Several explanations can be advanced to inc</w:t>
      </w:r>
      <w:r w:rsidR="002E0314">
        <w:rPr>
          <w:rFonts w:asciiTheme="majorBidi" w:hAnsiTheme="majorBidi" w:cstheme="majorBidi"/>
          <w:color w:val="212121"/>
          <w:sz w:val="16"/>
          <w:szCs w:val="16"/>
          <w:lang w:val="en"/>
        </w:rPr>
        <w:t xml:space="preserve">lude the merits of this result. </w:t>
      </w:r>
      <w:r w:rsidRPr="005058EC">
        <w:rPr>
          <w:rFonts w:asciiTheme="majorBidi" w:hAnsiTheme="majorBidi" w:cstheme="majorBidi"/>
          <w:color w:val="212121"/>
          <w:sz w:val="16"/>
          <w:szCs w:val="16"/>
          <w:lang w:val="en"/>
        </w:rPr>
        <w:t xml:space="preserve">indeed, it should be noted that many publications have found results attesting to the positive effect of political stability on economic performance. Thus, </w:t>
      </w:r>
      <w:proofErr w:type="spellStart"/>
      <w:r w:rsidRPr="005058EC">
        <w:rPr>
          <w:rFonts w:asciiTheme="majorBidi" w:hAnsiTheme="majorBidi" w:cstheme="majorBidi"/>
          <w:color w:val="212121"/>
          <w:sz w:val="16"/>
          <w:szCs w:val="16"/>
          <w:lang w:val="en"/>
        </w:rPr>
        <w:t>Alesina</w:t>
      </w:r>
      <w:proofErr w:type="spellEnd"/>
      <w:r w:rsidRPr="005058EC">
        <w:rPr>
          <w:rFonts w:asciiTheme="majorBidi" w:hAnsiTheme="majorBidi" w:cstheme="majorBidi"/>
          <w:color w:val="212121"/>
          <w:sz w:val="16"/>
          <w:szCs w:val="16"/>
          <w:lang w:val="en"/>
        </w:rPr>
        <w:t xml:space="preserve"> et al. (1996) analyze the effect of </w:t>
      </w:r>
      <w:r w:rsidRPr="005058EC">
        <w:rPr>
          <w:rFonts w:asciiTheme="majorBidi" w:hAnsiTheme="majorBidi" w:cstheme="majorBidi"/>
          <w:color w:val="000000" w:themeColor="text1"/>
          <w:sz w:val="16"/>
          <w:szCs w:val="16"/>
          <w:lang w:val="en"/>
        </w:rPr>
        <w:t xml:space="preserve">shots of State </w:t>
      </w:r>
      <w:r w:rsidRPr="005058EC">
        <w:rPr>
          <w:rFonts w:asciiTheme="majorBidi" w:hAnsiTheme="majorBidi" w:cstheme="majorBidi"/>
          <w:color w:val="212121"/>
          <w:sz w:val="16"/>
          <w:szCs w:val="16"/>
          <w:lang w:val="en"/>
        </w:rPr>
        <w:t xml:space="preserve">and conclude that it is negative for countries and periods when such unconstitutional changes in government have occurred. In the same order of ideas, </w:t>
      </w:r>
      <w:proofErr w:type="spellStart"/>
      <w:r w:rsidRPr="005058EC">
        <w:rPr>
          <w:rFonts w:asciiTheme="majorBidi" w:hAnsiTheme="majorBidi" w:cstheme="majorBidi"/>
          <w:color w:val="212121"/>
          <w:sz w:val="16"/>
          <w:szCs w:val="16"/>
          <w:lang w:val="en"/>
        </w:rPr>
        <w:t>Alesina</w:t>
      </w:r>
      <w:proofErr w:type="spellEnd"/>
      <w:r w:rsidRPr="005058EC">
        <w:rPr>
          <w:rFonts w:asciiTheme="majorBidi" w:hAnsiTheme="majorBidi" w:cstheme="majorBidi"/>
          <w:color w:val="212121"/>
          <w:sz w:val="16"/>
          <w:szCs w:val="16"/>
          <w:lang w:val="en"/>
        </w:rPr>
        <w:t xml:space="preserve"> and </w:t>
      </w:r>
      <w:proofErr w:type="spellStart"/>
      <w:r w:rsidRPr="005058EC">
        <w:rPr>
          <w:rFonts w:asciiTheme="majorBidi" w:hAnsiTheme="majorBidi" w:cstheme="majorBidi"/>
          <w:color w:val="212121"/>
          <w:sz w:val="16"/>
          <w:szCs w:val="16"/>
          <w:lang w:val="en"/>
        </w:rPr>
        <w:t>Perotti</w:t>
      </w:r>
      <w:proofErr w:type="spellEnd"/>
      <w:r w:rsidRPr="005058EC">
        <w:rPr>
          <w:rFonts w:asciiTheme="majorBidi" w:hAnsiTheme="majorBidi" w:cstheme="majorBidi"/>
          <w:color w:val="212121"/>
          <w:sz w:val="16"/>
          <w:szCs w:val="16"/>
          <w:lang w:val="en"/>
        </w:rPr>
        <w:t xml:space="preserve"> (1996) examine the influence of a composite measure of political instability on investment and find the expected negative effect.</w:t>
      </w:r>
    </w:p>
    <w:p w:rsidR="00F529DA" w:rsidRPr="002E0314" w:rsidRDefault="00F529DA" w:rsidP="002E0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7"/>
        <w:jc w:val="both"/>
        <w:rPr>
          <w:rFonts w:asciiTheme="majorBidi" w:eastAsia="Times New Roman" w:hAnsiTheme="majorBidi" w:cstheme="majorBidi"/>
          <w:color w:val="212121"/>
          <w:sz w:val="16"/>
          <w:szCs w:val="16"/>
          <w:lang w:val="en" w:eastAsia="fr-FR"/>
        </w:rPr>
      </w:pPr>
      <w:r w:rsidRPr="005058EC">
        <w:rPr>
          <w:rFonts w:asciiTheme="majorBidi" w:eastAsia="Times New Roman" w:hAnsiTheme="majorBidi" w:cstheme="majorBidi"/>
          <w:color w:val="212121"/>
          <w:sz w:val="16"/>
          <w:szCs w:val="16"/>
          <w:lang w:val="en" w:eastAsia="fr-FR"/>
        </w:rPr>
        <w:t>Moreover, in the fifth model (4.5) of Table 4, we introduce the "voice and accountability" index, it has an effect preponderant on economic growth, its coefficient is always positive</w:t>
      </w:r>
      <w:r w:rsidR="002E0314">
        <w:rPr>
          <w:rFonts w:asciiTheme="majorBidi" w:eastAsia="Times New Roman" w:hAnsiTheme="majorBidi" w:cstheme="majorBidi"/>
          <w:color w:val="212121"/>
          <w:sz w:val="16"/>
          <w:szCs w:val="16"/>
          <w:lang w:val="en" w:eastAsia="fr-FR"/>
        </w:rPr>
        <w:t xml:space="preserve"> and statistically significant.</w:t>
      </w:r>
      <w:r w:rsidRPr="005058EC">
        <w:rPr>
          <w:rFonts w:asciiTheme="majorBidi" w:hAnsiTheme="majorBidi" w:cstheme="majorBidi"/>
          <w:color w:val="212121"/>
          <w:sz w:val="16"/>
          <w:szCs w:val="16"/>
          <w:lang w:val="en"/>
        </w:rPr>
        <w:t> This result is comparable</w:t>
      </w:r>
      <w:r w:rsidR="002E0314">
        <w:rPr>
          <w:rFonts w:asciiTheme="majorBidi" w:hAnsiTheme="majorBidi" w:cstheme="majorBidi"/>
          <w:color w:val="212121"/>
          <w:sz w:val="16"/>
          <w:szCs w:val="16"/>
          <w:lang w:val="en"/>
        </w:rPr>
        <w:t xml:space="preserve"> to several other in the matter.</w:t>
      </w:r>
      <w:r w:rsidRPr="005058EC">
        <w:rPr>
          <w:rFonts w:asciiTheme="majorBidi" w:hAnsiTheme="majorBidi" w:cstheme="majorBidi"/>
          <w:color w:val="212121"/>
          <w:sz w:val="16"/>
          <w:szCs w:val="16"/>
          <w:lang w:val="en"/>
        </w:rPr>
        <w:t xml:space="preserve"> </w:t>
      </w:r>
      <w:r w:rsidR="002E0314" w:rsidRPr="005058EC">
        <w:rPr>
          <w:rFonts w:asciiTheme="majorBidi" w:hAnsiTheme="majorBidi" w:cstheme="majorBidi"/>
          <w:color w:val="212121"/>
          <w:sz w:val="16"/>
          <w:szCs w:val="16"/>
          <w:lang w:val="en"/>
        </w:rPr>
        <w:t>Thus</w:t>
      </w:r>
      <w:r w:rsidRPr="005058EC">
        <w:rPr>
          <w:rFonts w:asciiTheme="majorBidi" w:hAnsiTheme="majorBidi" w:cstheme="majorBidi"/>
          <w:color w:val="212121"/>
          <w:sz w:val="16"/>
          <w:szCs w:val="16"/>
          <w:lang w:val="en"/>
        </w:rPr>
        <w:t xml:space="preserve">, </w:t>
      </w:r>
      <w:proofErr w:type="spellStart"/>
      <w:r w:rsidRPr="005058EC">
        <w:rPr>
          <w:rFonts w:asciiTheme="majorBidi" w:hAnsiTheme="majorBidi" w:cstheme="majorBidi"/>
          <w:color w:val="212121"/>
          <w:sz w:val="16"/>
          <w:szCs w:val="16"/>
          <w:lang w:val="en"/>
        </w:rPr>
        <w:t>Kormendi</w:t>
      </w:r>
      <w:proofErr w:type="spellEnd"/>
      <w:r w:rsidRPr="005058EC">
        <w:rPr>
          <w:rFonts w:asciiTheme="majorBidi" w:hAnsiTheme="majorBidi" w:cstheme="majorBidi"/>
          <w:color w:val="212121"/>
          <w:sz w:val="16"/>
          <w:szCs w:val="16"/>
          <w:lang w:val="en"/>
        </w:rPr>
        <w:t xml:space="preserve"> and </w:t>
      </w:r>
      <w:proofErr w:type="spellStart"/>
      <w:r w:rsidRPr="005058EC">
        <w:rPr>
          <w:rFonts w:asciiTheme="majorBidi" w:hAnsiTheme="majorBidi" w:cstheme="majorBidi"/>
          <w:color w:val="212121"/>
          <w:sz w:val="16"/>
          <w:szCs w:val="16"/>
          <w:lang w:val="en"/>
        </w:rPr>
        <w:t>Meguire</w:t>
      </w:r>
      <w:proofErr w:type="spellEnd"/>
      <w:r w:rsidRPr="005058EC">
        <w:rPr>
          <w:rFonts w:asciiTheme="majorBidi" w:hAnsiTheme="majorBidi" w:cstheme="majorBidi"/>
          <w:color w:val="212121"/>
          <w:sz w:val="16"/>
          <w:szCs w:val="16"/>
          <w:lang w:val="en"/>
        </w:rPr>
        <w:t xml:space="preserve"> (1985), who examined the effect of civil liberties and political rights on economic growth and investment for 47 countries over a period from 1950-1977, confirm that countries with high level of civil liberties are the more efficient.</w:t>
      </w:r>
    </w:p>
    <w:p w:rsidR="00F529DA" w:rsidRPr="005058EC" w:rsidRDefault="00F529DA" w:rsidP="00F529DA">
      <w:pPr>
        <w:pStyle w:val="PrformatHTML"/>
        <w:shd w:val="clear" w:color="auto" w:fill="FFFFFF"/>
        <w:spacing w:before="120" w:after="120" w:line="360" w:lineRule="auto"/>
        <w:ind w:firstLine="57"/>
        <w:rPr>
          <w:rFonts w:asciiTheme="majorBidi" w:hAnsiTheme="majorBidi" w:cstheme="majorBidi"/>
          <w:color w:val="212121"/>
          <w:sz w:val="16"/>
          <w:szCs w:val="16"/>
          <w:shd w:val="clear" w:color="auto" w:fill="FFFFFF"/>
          <w:lang w:val="en-US"/>
        </w:rPr>
      </w:pPr>
      <w:r w:rsidRPr="005058EC">
        <w:rPr>
          <w:rFonts w:asciiTheme="majorBidi" w:hAnsiTheme="majorBidi" w:cstheme="majorBidi"/>
          <w:sz w:val="16"/>
          <w:szCs w:val="16"/>
          <w:lang w:val="en-US"/>
        </w:rPr>
        <w:br/>
      </w:r>
      <w:r w:rsidRPr="005058EC">
        <w:rPr>
          <w:rFonts w:asciiTheme="majorBidi" w:hAnsiTheme="majorBidi" w:cstheme="majorBidi"/>
          <w:color w:val="212121"/>
          <w:sz w:val="16"/>
          <w:szCs w:val="16"/>
          <w:shd w:val="clear" w:color="auto" w:fill="FFFFFF"/>
          <w:lang w:val="en-US"/>
        </w:rPr>
        <w:t xml:space="preserve">In the sixth model (4.6), we added the variable "respect of law".  The estimation results show that this variable contributes 2.88 points to growth and is statistically significant at the 1% threshold. For example, countries that to respect contractual clauses and honoring them are those who will experience a high and sustainable growth rate. Our results confirm the work of </w:t>
      </w:r>
      <w:proofErr w:type="spellStart"/>
      <w:r w:rsidRPr="005058EC">
        <w:rPr>
          <w:rFonts w:asciiTheme="majorBidi" w:hAnsiTheme="majorBidi" w:cstheme="majorBidi"/>
          <w:color w:val="212121"/>
          <w:sz w:val="16"/>
          <w:szCs w:val="16"/>
          <w:shd w:val="clear" w:color="auto" w:fill="FFFFFF"/>
          <w:lang w:val="en-US"/>
        </w:rPr>
        <w:t>Acemoglu</w:t>
      </w:r>
      <w:proofErr w:type="spellEnd"/>
      <w:r w:rsidRPr="005058EC">
        <w:rPr>
          <w:rFonts w:asciiTheme="majorBidi" w:hAnsiTheme="majorBidi" w:cstheme="majorBidi"/>
          <w:color w:val="212121"/>
          <w:sz w:val="16"/>
          <w:szCs w:val="16"/>
          <w:shd w:val="clear" w:color="auto" w:fill="FFFFFF"/>
          <w:lang w:val="en-US"/>
        </w:rPr>
        <w:t>, Johnson and Robinson (2004) who have shown that the growth gap between rich and poor countries is due</w:t>
      </w:r>
      <w:r w:rsidR="002E0314">
        <w:rPr>
          <w:rFonts w:asciiTheme="majorBidi" w:hAnsiTheme="majorBidi" w:cstheme="majorBidi"/>
          <w:color w:val="212121"/>
          <w:sz w:val="16"/>
          <w:szCs w:val="16"/>
          <w:shd w:val="clear" w:color="auto" w:fill="FFFFFF"/>
          <w:lang w:val="en-US"/>
        </w:rPr>
        <w:t>,</w:t>
      </w:r>
      <w:r w:rsidRPr="005058EC">
        <w:rPr>
          <w:rFonts w:asciiTheme="majorBidi" w:hAnsiTheme="majorBidi" w:cstheme="majorBidi"/>
          <w:color w:val="212121"/>
          <w:sz w:val="16"/>
          <w:szCs w:val="16"/>
          <w:shd w:val="clear" w:color="auto" w:fill="FFFFFF"/>
          <w:lang w:val="en-US"/>
        </w:rPr>
        <w:t xml:space="preserve"> in large part to the difference</w:t>
      </w:r>
      <w:r w:rsidR="002E0314">
        <w:rPr>
          <w:rFonts w:asciiTheme="majorBidi" w:hAnsiTheme="majorBidi" w:cstheme="majorBidi"/>
          <w:color w:val="212121"/>
          <w:sz w:val="16"/>
          <w:szCs w:val="16"/>
          <w:shd w:val="clear" w:color="auto" w:fill="FFFFFF"/>
          <w:lang w:val="en-US"/>
        </w:rPr>
        <w:t>,</w:t>
      </w:r>
      <w:r w:rsidRPr="005058EC">
        <w:rPr>
          <w:rFonts w:asciiTheme="majorBidi" w:hAnsiTheme="majorBidi" w:cstheme="majorBidi"/>
          <w:color w:val="212121"/>
          <w:sz w:val="16"/>
          <w:szCs w:val="16"/>
          <w:shd w:val="clear" w:color="auto" w:fill="FFFFFF"/>
          <w:lang w:val="en-US"/>
        </w:rPr>
        <w:t xml:space="preserve"> in the guarantee of property rights in these countries.  Thus, </w:t>
      </w:r>
      <w:proofErr w:type="spellStart"/>
      <w:r w:rsidRPr="005058EC">
        <w:rPr>
          <w:rFonts w:asciiTheme="majorBidi" w:hAnsiTheme="majorBidi" w:cstheme="majorBidi"/>
          <w:color w:val="212121"/>
          <w:sz w:val="16"/>
          <w:szCs w:val="16"/>
          <w:shd w:val="clear" w:color="auto" w:fill="FFFFFF"/>
          <w:lang w:val="en-US"/>
        </w:rPr>
        <w:t>Rodrik</w:t>
      </w:r>
      <w:proofErr w:type="spellEnd"/>
      <w:r w:rsidRPr="005058EC">
        <w:rPr>
          <w:rFonts w:asciiTheme="majorBidi" w:hAnsiTheme="majorBidi" w:cstheme="majorBidi"/>
          <w:color w:val="212121"/>
          <w:sz w:val="16"/>
          <w:szCs w:val="16"/>
          <w:shd w:val="clear" w:color="auto" w:fill="FFFFFF"/>
          <w:lang w:val="en-US"/>
        </w:rPr>
        <w:t xml:space="preserve">, Subramanian and </w:t>
      </w:r>
      <w:proofErr w:type="spellStart"/>
      <w:r w:rsidRPr="005058EC">
        <w:rPr>
          <w:rFonts w:asciiTheme="majorBidi" w:hAnsiTheme="majorBidi" w:cstheme="majorBidi"/>
          <w:color w:val="212121"/>
          <w:sz w:val="16"/>
          <w:szCs w:val="16"/>
          <w:shd w:val="clear" w:color="auto" w:fill="FFFFFF"/>
          <w:lang w:val="en-US"/>
        </w:rPr>
        <w:t>Trebbi</w:t>
      </w:r>
      <w:proofErr w:type="spellEnd"/>
      <w:r w:rsidRPr="005058EC">
        <w:rPr>
          <w:rFonts w:asciiTheme="majorBidi" w:hAnsiTheme="majorBidi" w:cstheme="majorBidi"/>
          <w:color w:val="212121"/>
          <w:sz w:val="16"/>
          <w:szCs w:val="16"/>
          <w:shd w:val="clear" w:color="auto" w:fill="FFFFFF"/>
          <w:lang w:val="en-US"/>
        </w:rPr>
        <w:t xml:space="preserve"> (2004), in their study, confirm the idea that the guarantee of property rights accelerates growth.</w:t>
      </w:r>
      <w:r w:rsidRPr="005058EC">
        <w:rPr>
          <w:rFonts w:asciiTheme="majorBidi" w:hAnsiTheme="majorBidi" w:cstheme="majorBidi"/>
          <w:sz w:val="16"/>
          <w:szCs w:val="16"/>
          <w:lang w:val="en-US"/>
        </w:rPr>
        <w:t xml:space="preserve"> </w:t>
      </w:r>
      <w:r w:rsidRPr="005058EC">
        <w:rPr>
          <w:rFonts w:asciiTheme="majorBidi" w:hAnsiTheme="majorBidi" w:cstheme="majorBidi"/>
          <w:color w:val="212121"/>
          <w:sz w:val="16"/>
          <w:szCs w:val="16"/>
          <w:shd w:val="clear" w:color="auto" w:fill="FFFFFF"/>
          <w:lang w:val="en-US"/>
        </w:rPr>
        <w:t xml:space="preserve">The second indicator (4.2) and the fourth regression (4.4) in Table 4 show that the two indicators of government effectiveness and the quality of regulation do not seem to have an impact on the economic growth of these countries since their coefficients are both positive and negative and present respectively 1.45 point and -0.42 point not statistically significant. They only contribute by a marginal effect in the triggered process of economic </w:t>
      </w:r>
      <w:r w:rsidR="00C72A97" w:rsidRPr="005058EC">
        <w:rPr>
          <w:rFonts w:asciiTheme="majorBidi" w:hAnsiTheme="majorBidi" w:cstheme="majorBidi"/>
          <w:color w:val="212121"/>
          <w:sz w:val="16"/>
          <w:szCs w:val="16"/>
          <w:shd w:val="clear" w:color="auto" w:fill="FFFFFF"/>
          <w:lang w:val="en-US"/>
        </w:rPr>
        <w:t>growth, which</w:t>
      </w:r>
      <w:r w:rsidRPr="005058EC">
        <w:rPr>
          <w:rFonts w:asciiTheme="majorBidi" w:hAnsiTheme="majorBidi" w:cstheme="majorBidi"/>
          <w:color w:val="212121"/>
          <w:sz w:val="16"/>
          <w:szCs w:val="16"/>
          <w:shd w:val="clear" w:color="auto" w:fill="FFFFFF"/>
          <w:lang w:val="en-US"/>
        </w:rPr>
        <w:t xml:space="preserve"> no longer verifies the Kirkpatrick and Parker (2005) study that a change of one unit in a variable combining quality and efficiency of regulation is, on average, associated with an increase of about 0.6 to 0.7 percent of economic growth.</w:t>
      </w:r>
    </w:p>
    <w:p w:rsidR="00F529DA" w:rsidRPr="005058EC" w:rsidRDefault="00F529DA" w:rsidP="00F529DA">
      <w:pPr>
        <w:pStyle w:val="PrformatHTML"/>
        <w:shd w:val="clear" w:color="auto" w:fill="FFFFFF"/>
        <w:spacing w:before="120" w:after="120" w:line="360" w:lineRule="auto"/>
        <w:ind w:firstLine="57"/>
        <w:jc w:val="both"/>
        <w:rPr>
          <w:rFonts w:asciiTheme="majorBidi" w:hAnsiTheme="majorBidi" w:cstheme="majorBidi"/>
          <w:color w:val="212121"/>
          <w:sz w:val="16"/>
          <w:szCs w:val="16"/>
          <w:shd w:val="clear" w:color="auto" w:fill="FFFFFF"/>
          <w:lang w:val="en-US"/>
        </w:rPr>
      </w:pPr>
      <w:r w:rsidRPr="005058EC">
        <w:rPr>
          <w:rFonts w:asciiTheme="majorBidi" w:hAnsiTheme="majorBidi" w:cstheme="majorBidi"/>
          <w:color w:val="212121"/>
          <w:sz w:val="16"/>
          <w:szCs w:val="16"/>
          <w:shd w:val="clear" w:color="auto" w:fill="FFFFFF"/>
          <w:lang w:val="en-US"/>
        </w:rPr>
        <w:t>However, the weakness of these coefficients also reflects the inability of the government of these countries</w:t>
      </w:r>
      <w:r w:rsidR="0096665A">
        <w:rPr>
          <w:rFonts w:asciiTheme="majorBidi" w:hAnsiTheme="majorBidi" w:cstheme="majorBidi"/>
          <w:color w:val="212121"/>
          <w:sz w:val="16"/>
          <w:szCs w:val="16"/>
          <w:shd w:val="clear" w:color="auto" w:fill="FFFFFF"/>
          <w:lang w:val="en-US"/>
        </w:rPr>
        <w:t>,</w:t>
      </w:r>
      <w:r w:rsidRPr="005058EC">
        <w:rPr>
          <w:rFonts w:asciiTheme="majorBidi" w:hAnsiTheme="majorBidi" w:cstheme="majorBidi"/>
          <w:color w:val="212121"/>
          <w:sz w:val="16"/>
          <w:szCs w:val="16"/>
          <w:shd w:val="clear" w:color="auto" w:fill="FFFFFF"/>
          <w:lang w:val="en-US"/>
        </w:rPr>
        <w:t xml:space="preserve"> covered by our analysis</w:t>
      </w:r>
      <w:r w:rsidR="0096665A">
        <w:rPr>
          <w:rFonts w:asciiTheme="majorBidi" w:hAnsiTheme="majorBidi" w:cstheme="majorBidi"/>
          <w:color w:val="212121"/>
          <w:sz w:val="16"/>
          <w:szCs w:val="16"/>
          <w:shd w:val="clear" w:color="auto" w:fill="FFFFFF"/>
          <w:lang w:val="en-US"/>
        </w:rPr>
        <w:t>,</w:t>
      </w:r>
      <w:r w:rsidRPr="005058EC">
        <w:rPr>
          <w:rFonts w:asciiTheme="majorBidi" w:hAnsiTheme="majorBidi" w:cstheme="majorBidi"/>
          <w:color w:val="212121"/>
          <w:sz w:val="16"/>
          <w:szCs w:val="16"/>
          <w:shd w:val="clear" w:color="auto" w:fill="FFFFFF"/>
          <w:lang w:val="en-US"/>
        </w:rPr>
        <w:t xml:space="preserve"> to provide and to put in place policies and regulations and thus to initiate institutional reforms promoting economic development to create an enabling environment for the business climate.</w:t>
      </w:r>
    </w:p>
    <w:p w:rsidR="00E15C81" w:rsidRPr="005058EC" w:rsidRDefault="00E15C81" w:rsidP="0096665A">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According to Table 5 above, it results that the regression results estimated in first differences in the case of the generalized moment’s method also confirm our expectations concerning the</w:t>
      </w:r>
      <w:r w:rsidR="0096665A">
        <w:rPr>
          <w:rFonts w:asciiTheme="majorBidi" w:hAnsiTheme="majorBidi" w:cstheme="majorBidi"/>
          <w:color w:val="212121"/>
          <w:sz w:val="16"/>
          <w:szCs w:val="16"/>
          <w:lang w:val="en"/>
        </w:rPr>
        <w:t xml:space="preserve"> sign of the control variables. </w:t>
      </w:r>
      <w:r w:rsidRPr="005058EC">
        <w:rPr>
          <w:rFonts w:asciiTheme="majorBidi" w:hAnsiTheme="majorBidi" w:cstheme="majorBidi"/>
          <w:color w:val="212121"/>
          <w:sz w:val="16"/>
          <w:szCs w:val="16"/>
          <w:lang w:val="en"/>
        </w:rPr>
        <w:t>Indeed, the coefficients of the macroeconomic variables: Gross fixed capital formation, exports, and enrollment rates become significant except for the rate of growth of the population which is always negative and contributes only by a marginal effect in growth.</w:t>
      </w:r>
    </w:p>
    <w:p w:rsidR="003A1B54" w:rsidRPr="005058EC" w:rsidRDefault="0096665A" w:rsidP="0096665A">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Pr>
          <w:rFonts w:asciiTheme="majorBidi" w:hAnsiTheme="majorBidi" w:cstheme="majorBidi"/>
          <w:color w:val="212121"/>
          <w:sz w:val="16"/>
          <w:szCs w:val="16"/>
          <w:lang w:val="en"/>
        </w:rPr>
        <w:t>From</w:t>
      </w:r>
      <w:r w:rsidR="003A1B54" w:rsidRPr="005058EC">
        <w:rPr>
          <w:rFonts w:asciiTheme="majorBidi" w:hAnsiTheme="majorBidi" w:cstheme="majorBidi"/>
          <w:color w:val="212121"/>
          <w:sz w:val="16"/>
          <w:szCs w:val="16"/>
          <w:lang w:val="en"/>
        </w:rPr>
        <w:t xml:space="preserve"> column 5.1 to column 5.6, the results of the estimates have led to the conclusion that institutiona</w:t>
      </w:r>
      <w:r>
        <w:rPr>
          <w:rFonts w:asciiTheme="majorBidi" w:hAnsiTheme="majorBidi" w:cstheme="majorBidi"/>
          <w:color w:val="212121"/>
          <w:sz w:val="16"/>
          <w:szCs w:val="16"/>
          <w:lang w:val="en"/>
        </w:rPr>
        <w:t xml:space="preserve">l variables </w:t>
      </w:r>
      <w:r w:rsidR="003A1B54" w:rsidRPr="005058EC">
        <w:rPr>
          <w:rFonts w:asciiTheme="majorBidi" w:hAnsiTheme="majorBidi" w:cstheme="majorBidi"/>
          <w:color w:val="212121"/>
          <w:sz w:val="16"/>
          <w:szCs w:val="16"/>
          <w:lang w:val="en"/>
        </w:rPr>
        <w:t>are not wi</w:t>
      </w:r>
      <w:r>
        <w:rPr>
          <w:rFonts w:asciiTheme="majorBidi" w:hAnsiTheme="majorBidi" w:cstheme="majorBidi"/>
          <w:color w:val="212121"/>
          <w:sz w:val="16"/>
          <w:szCs w:val="16"/>
          <w:lang w:val="en"/>
        </w:rPr>
        <w:t>thout effect on economic growth. I</w:t>
      </w:r>
      <w:r w:rsidR="003A1B54" w:rsidRPr="005058EC">
        <w:rPr>
          <w:rFonts w:asciiTheme="majorBidi" w:hAnsiTheme="majorBidi" w:cstheme="majorBidi"/>
          <w:color w:val="212121"/>
          <w:sz w:val="16"/>
          <w:szCs w:val="16"/>
          <w:lang w:val="en"/>
        </w:rPr>
        <w:t>n order to check whether or not there is complementarity between governance indicators and foreign direct investment, it should be noted that in the four models 5.1, 5.2, 5.5, 5.6 as shown in Table 5,</w:t>
      </w:r>
      <w:r w:rsidR="003A1B54" w:rsidRPr="005058EC">
        <w:rPr>
          <w:rFonts w:asciiTheme="majorBidi" w:hAnsiTheme="majorBidi" w:cstheme="majorBidi"/>
          <w:sz w:val="16"/>
          <w:szCs w:val="16"/>
          <w:lang w:val="en-US"/>
        </w:rPr>
        <w:t xml:space="preserve"> </w:t>
      </w:r>
      <w:r w:rsidR="003A1B54" w:rsidRPr="005058EC">
        <w:rPr>
          <w:rFonts w:asciiTheme="majorBidi" w:hAnsiTheme="majorBidi" w:cstheme="majorBidi"/>
          <w:color w:val="212121"/>
          <w:sz w:val="16"/>
          <w:szCs w:val="16"/>
          <w:lang w:val="en"/>
        </w:rPr>
        <w:t>the cross variable fight against corruption, government effectiveness, voice political empowerment and respect for the law in interaction with foreign direct investment</w:t>
      </w:r>
      <w:r>
        <w:rPr>
          <w:rFonts w:asciiTheme="majorBidi" w:hAnsiTheme="majorBidi" w:cstheme="majorBidi"/>
          <w:color w:val="212121"/>
          <w:sz w:val="16"/>
          <w:szCs w:val="16"/>
          <w:lang w:val="en"/>
        </w:rPr>
        <w:t>,</w:t>
      </w:r>
      <w:r w:rsidR="003A1B54" w:rsidRPr="005058EC">
        <w:rPr>
          <w:rFonts w:asciiTheme="majorBidi" w:hAnsiTheme="majorBidi" w:cstheme="majorBidi"/>
          <w:color w:val="212121"/>
          <w:sz w:val="16"/>
          <w:szCs w:val="16"/>
          <w:lang w:val="en"/>
        </w:rPr>
        <w:t xml:space="preserve"> have all signs that become negative</w:t>
      </w:r>
      <w:r>
        <w:rPr>
          <w:rFonts w:asciiTheme="majorBidi" w:hAnsiTheme="majorBidi" w:cstheme="majorBidi"/>
          <w:color w:val="212121"/>
          <w:sz w:val="16"/>
          <w:szCs w:val="16"/>
          <w:lang w:val="en"/>
        </w:rPr>
        <w:t>s</w:t>
      </w:r>
      <w:r w:rsidR="003A1B54" w:rsidRPr="005058EC">
        <w:rPr>
          <w:rFonts w:asciiTheme="majorBidi" w:hAnsiTheme="majorBidi" w:cstheme="majorBidi"/>
          <w:color w:val="212121"/>
          <w:sz w:val="16"/>
          <w:szCs w:val="16"/>
          <w:lang w:val="en"/>
        </w:rPr>
        <w:t>, this means that even the countries in our sample expect an improvement in their index of 1%, economic growth is reduced by 0.09.1.11.0.08.0.09 point and less sensitive to changes in foreign direct investment,</w:t>
      </w:r>
    </w:p>
    <w:p w:rsidR="003A1B54" w:rsidRPr="005058EC" w:rsidRDefault="003A1B54" w:rsidP="003A1B54">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In other words, these foreign direct investments interact negatively with the rate of growth of these countries when these four variables of governance are important.</w:t>
      </w:r>
    </w:p>
    <w:p w:rsidR="003A1B54" w:rsidRPr="005058EC" w:rsidRDefault="003A1B54" w:rsidP="003A1B54">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Concerning the sign and the coefficient relating to the variable fight against corruption and foreign direct investment following a drop of 0.09 percentage point confirms the work done by Mauro and Wei (1997) which showed that corruption penetrates domestic and foreign investment, it therefore reduces the rate of economic growth. The negative sign of the variable fight against corruption crossed with foreign direct </w:t>
      </w:r>
      <w:r w:rsidRPr="005058EC">
        <w:rPr>
          <w:rFonts w:asciiTheme="majorBidi" w:hAnsiTheme="majorBidi" w:cstheme="majorBidi"/>
          <w:color w:val="212121"/>
          <w:sz w:val="16"/>
          <w:szCs w:val="16"/>
          <w:lang w:val="en"/>
        </w:rPr>
        <w:lastRenderedPageBreak/>
        <w:t>investment, sometimes constitutes an opportunity and not an obstacle to the attractivenes</w:t>
      </w:r>
      <w:r w:rsidR="0096665A">
        <w:rPr>
          <w:rFonts w:asciiTheme="majorBidi" w:hAnsiTheme="majorBidi" w:cstheme="majorBidi"/>
          <w:color w:val="212121"/>
          <w:sz w:val="16"/>
          <w:szCs w:val="16"/>
          <w:lang w:val="en"/>
        </w:rPr>
        <w:t xml:space="preserve">s of foreign direct </w:t>
      </w:r>
      <w:proofErr w:type="spellStart"/>
      <w:r w:rsidR="0096665A">
        <w:rPr>
          <w:rFonts w:asciiTheme="majorBidi" w:hAnsiTheme="majorBidi" w:cstheme="majorBidi"/>
          <w:color w:val="212121"/>
          <w:sz w:val="16"/>
          <w:szCs w:val="16"/>
          <w:lang w:val="en"/>
        </w:rPr>
        <w:t>investment.T</w:t>
      </w:r>
      <w:r w:rsidRPr="005058EC">
        <w:rPr>
          <w:rFonts w:asciiTheme="majorBidi" w:hAnsiTheme="majorBidi" w:cstheme="majorBidi"/>
          <w:color w:val="212121"/>
          <w:sz w:val="16"/>
          <w:szCs w:val="16"/>
          <w:lang w:val="en"/>
        </w:rPr>
        <w:t>his</w:t>
      </w:r>
      <w:proofErr w:type="spellEnd"/>
      <w:r w:rsidRPr="005058EC">
        <w:rPr>
          <w:rFonts w:asciiTheme="majorBidi" w:hAnsiTheme="majorBidi" w:cstheme="majorBidi"/>
          <w:color w:val="212121"/>
          <w:sz w:val="16"/>
          <w:szCs w:val="16"/>
          <w:lang w:val="en"/>
        </w:rPr>
        <w:t xml:space="preserve"> could be interpreted by the multiplicity of restrictions in these countries, which makes the practice of corruption a solution.</w:t>
      </w:r>
    </w:p>
    <w:p w:rsidR="003A1B54" w:rsidRPr="005058EC" w:rsidRDefault="003A1B54" w:rsidP="0033438D">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Moreover, the result of the cross-term government efficiency and foreign direct investment is no longer in line with statistical observations and only contributes negatively through the transmission channel of foreign direct investment to growth. Regarding the term of interaction, voice and political accountability with foreign direct investment, it is a negative sign and not significant, leading to a drop in economic growth of 0.08 </w:t>
      </w:r>
      <w:proofErr w:type="gramStart"/>
      <w:r w:rsidRPr="005058EC">
        <w:rPr>
          <w:rFonts w:asciiTheme="majorBidi" w:hAnsiTheme="majorBidi" w:cstheme="majorBidi"/>
          <w:color w:val="212121"/>
          <w:sz w:val="16"/>
          <w:szCs w:val="16"/>
          <w:lang w:val="en"/>
        </w:rPr>
        <w:t>points  face</w:t>
      </w:r>
      <w:proofErr w:type="gramEnd"/>
      <w:r w:rsidRPr="005058EC">
        <w:rPr>
          <w:rFonts w:asciiTheme="majorBidi" w:hAnsiTheme="majorBidi" w:cstheme="majorBidi"/>
          <w:color w:val="212121"/>
          <w:sz w:val="16"/>
          <w:szCs w:val="16"/>
          <w:lang w:val="en"/>
        </w:rPr>
        <w:t xml:space="preserve"> to  a variation of foreign direct investment, this result no longer corroborates Maria-Angels and others (2002) who have studied the relationship between political institutions, foreign direct investment and grow</w:t>
      </w:r>
      <w:r w:rsidR="0096665A">
        <w:rPr>
          <w:rFonts w:asciiTheme="majorBidi" w:hAnsiTheme="majorBidi" w:cstheme="majorBidi"/>
          <w:color w:val="212121"/>
          <w:sz w:val="16"/>
          <w:szCs w:val="16"/>
          <w:lang w:val="en"/>
        </w:rPr>
        <w:t>th in 119 developing countries. They concluded</w:t>
      </w:r>
      <w:r w:rsidRPr="005058EC">
        <w:rPr>
          <w:rFonts w:asciiTheme="majorBidi" w:hAnsiTheme="majorBidi" w:cstheme="majorBidi"/>
          <w:color w:val="212121"/>
          <w:sz w:val="16"/>
          <w:szCs w:val="16"/>
          <w:lang w:val="en"/>
        </w:rPr>
        <w:t xml:space="preserve"> that democracy has a positive effect and significant impact on economic growth</w:t>
      </w:r>
      <w:r w:rsidR="0033438D" w:rsidRPr="005058EC">
        <w:rPr>
          <w:rFonts w:asciiTheme="majorBidi" w:hAnsiTheme="majorBidi" w:cstheme="majorBidi"/>
          <w:color w:val="212121"/>
          <w:sz w:val="16"/>
          <w:szCs w:val="16"/>
          <w:lang w:val="en"/>
        </w:rPr>
        <w:t xml:space="preserve"> because good democracy encourages foreign direct investment, which is the input of a country's economic growth. So, they recommend that governments should to strive for develop and guarantee the rule of law and transparency.</w:t>
      </w:r>
    </w:p>
    <w:p w:rsidR="0033438D" w:rsidRPr="005058EC" w:rsidRDefault="0033438D" w:rsidP="0033438D">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Otherwise, in regards to the negative sign and the non-significant coefficient of the term compliance with the law and foreign direct investment, it is in contradiction with the contribution of</w:t>
      </w:r>
      <w:r w:rsidR="0096665A">
        <w:rPr>
          <w:rFonts w:asciiTheme="majorBidi" w:hAnsiTheme="majorBidi" w:cstheme="majorBidi"/>
          <w:color w:val="212121"/>
          <w:sz w:val="16"/>
          <w:szCs w:val="16"/>
          <w:lang w:val="en"/>
        </w:rPr>
        <w:t xml:space="preserve"> </w:t>
      </w:r>
      <w:r w:rsidRPr="005058EC">
        <w:rPr>
          <w:rFonts w:asciiTheme="majorBidi" w:hAnsiTheme="majorBidi" w:cstheme="majorBidi"/>
          <w:color w:val="212121"/>
          <w:sz w:val="16"/>
          <w:szCs w:val="16"/>
          <w:lang w:val="en"/>
        </w:rPr>
        <w:t xml:space="preserve"> </w:t>
      </w:r>
      <w:proofErr w:type="spellStart"/>
      <w:r w:rsidRPr="005058EC">
        <w:rPr>
          <w:rFonts w:asciiTheme="majorBidi" w:hAnsiTheme="majorBidi" w:cstheme="majorBidi"/>
          <w:color w:val="212121"/>
          <w:sz w:val="16"/>
          <w:szCs w:val="16"/>
          <w:lang w:val="en"/>
        </w:rPr>
        <w:t>Barro</w:t>
      </w:r>
      <w:proofErr w:type="spellEnd"/>
      <w:r w:rsidRPr="005058EC">
        <w:rPr>
          <w:rFonts w:asciiTheme="majorBidi" w:hAnsiTheme="majorBidi" w:cstheme="majorBidi"/>
          <w:color w:val="212121"/>
          <w:sz w:val="16"/>
          <w:szCs w:val="16"/>
          <w:lang w:val="en"/>
        </w:rPr>
        <w:t xml:space="preserve"> (1997) who asserted that respect for the law</w:t>
      </w:r>
      <w:r w:rsidR="0096665A">
        <w:rPr>
          <w:rFonts w:asciiTheme="majorBidi" w:hAnsiTheme="majorBidi" w:cstheme="majorBidi"/>
          <w:color w:val="212121"/>
          <w:sz w:val="16"/>
          <w:szCs w:val="16"/>
          <w:lang w:val="en"/>
        </w:rPr>
        <w:t xml:space="preserve"> </w:t>
      </w:r>
      <w:r w:rsidRPr="005058EC">
        <w:rPr>
          <w:rFonts w:asciiTheme="majorBidi" w:hAnsiTheme="majorBidi" w:cstheme="majorBidi"/>
          <w:color w:val="212121"/>
          <w:sz w:val="16"/>
          <w:szCs w:val="16"/>
          <w:lang w:val="en"/>
        </w:rPr>
        <w:t xml:space="preserve">is favorable to stable economic growth and does not confirm the study by </w:t>
      </w:r>
      <w:proofErr w:type="spellStart"/>
      <w:r w:rsidRPr="005058EC">
        <w:rPr>
          <w:rFonts w:asciiTheme="majorBidi" w:hAnsiTheme="majorBidi" w:cstheme="majorBidi"/>
          <w:color w:val="212121"/>
          <w:sz w:val="16"/>
          <w:szCs w:val="16"/>
          <w:lang w:val="en"/>
        </w:rPr>
        <w:t>Bénassy-Quéré</w:t>
      </w:r>
      <w:proofErr w:type="spellEnd"/>
      <w:r w:rsidRPr="005058EC">
        <w:rPr>
          <w:rFonts w:asciiTheme="majorBidi" w:hAnsiTheme="majorBidi" w:cstheme="majorBidi"/>
          <w:color w:val="212121"/>
          <w:sz w:val="16"/>
          <w:szCs w:val="16"/>
          <w:lang w:val="en"/>
        </w:rPr>
        <w:t xml:space="preserve">, </w:t>
      </w:r>
      <w:proofErr w:type="spellStart"/>
      <w:r w:rsidRPr="005058EC">
        <w:rPr>
          <w:rFonts w:asciiTheme="majorBidi" w:hAnsiTheme="majorBidi" w:cstheme="majorBidi"/>
          <w:color w:val="212121"/>
          <w:sz w:val="16"/>
          <w:szCs w:val="16"/>
          <w:lang w:val="en"/>
        </w:rPr>
        <w:t>Coupet</w:t>
      </w:r>
      <w:proofErr w:type="spellEnd"/>
      <w:r w:rsidRPr="005058EC">
        <w:rPr>
          <w:rFonts w:asciiTheme="majorBidi" w:hAnsiTheme="majorBidi" w:cstheme="majorBidi"/>
          <w:color w:val="212121"/>
          <w:sz w:val="16"/>
          <w:szCs w:val="16"/>
          <w:lang w:val="en"/>
        </w:rPr>
        <w:t xml:space="preserve"> and Mayer (2007) who try econometrically assess the role of institutional a set of 52 countries on FDI in both the </w:t>
      </w:r>
      <w:r w:rsidRPr="005058EC">
        <w:rPr>
          <w:rFonts w:asciiTheme="majorBidi" w:hAnsiTheme="majorBidi" w:cstheme="majorBidi"/>
          <w:color w:val="000000" w:themeColor="text1"/>
          <w:sz w:val="16"/>
          <w:szCs w:val="16"/>
          <w:lang w:val="en"/>
        </w:rPr>
        <w:t>native</w:t>
      </w:r>
      <w:r w:rsidRPr="005058EC">
        <w:rPr>
          <w:rFonts w:asciiTheme="majorBidi" w:hAnsiTheme="majorBidi" w:cstheme="majorBidi"/>
          <w:color w:val="FF0000"/>
          <w:sz w:val="16"/>
          <w:szCs w:val="16"/>
          <w:lang w:val="en"/>
        </w:rPr>
        <w:t xml:space="preserve"> </w:t>
      </w:r>
      <w:r w:rsidRPr="005058EC">
        <w:rPr>
          <w:rFonts w:asciiTheme="majorBidi" w:hAnsiTheme="majorBidi" w:cstheme="majorBidi"/>
          <w:color w:val="212121"/>
          <w:sz w:val="16"/>
          <w:szCs w:val="16"/>
          <w:lang w:val="en"/>
        </w:rPr>
        <w:t>country and in the host countries, including an institutional variable during the period 1985-2000, they lead to positive and significant coefficients their explanatory variables for the security of property rights, security of private contracts, respect for intellectual property and efficiency of justice.</w:t>
      </w:r>
      <w:r w:rsidRPr="005058EC">
        <w:rPr>
          <w:rFonts w:asciiTheme="majorBidi" w:hAnsiTheme="majorBidi" w:cstheme="majorBidi"/>
          <w:sz w:val="16"/>
          <w:szCs w:val="16"/>
          <w:lang w:val="en-US"/>
        </w:rPr>
        <w:t xml:space="preserve"> </w:t>
      </w:r>
      <w:r w:rsidRPr="005058EC">
        <w:rPr>
          <w:rFonts w:asciiTheme="majorBidi" w:hAnsiTheme="majorBidi" w:cstheme="majorBidi"/>
          <w:color w:val="212121"/>
          <w:sz w:val="16"/>
          <w:szCs w:val="16"/>
          <w:lang w:val="en"/>
        </w:rPr>
        <w:t xml:space="preserve">The respect of the law protection of property rights is a necessary condition in a market economy as foreign investors do not </w:t>
      </w:r>
      <w:r w:rsidR="006B01A6" w:rsidRPr="005058EC">
        <w:rPr>
          <w:rFonts w:asciiTheme="majorBidi" w:hAnsiTheme="majorBidi" w:cstheme="majorBidi"/>
          <w:color w:val="212121"/>
          <w:sz w:val="16"/>
          <w:szCs w:val="16"/>
          <w:lang w:val="en"/>
        </w:rPr>
        <w:t>take the</w:t>
      </w:r>
      <w:r w:rsidRPr="005058EC">
        <w:rPr>
          <w:rFonts w:asciiTheme="majorBidi" w:hAnsiTheme="majorBidi" w:cstheme="majorBidi"/>
          <w:color w:val="212121"/>
          <w:sz w:val="16"/>
          <w:szCs w:val="16"/>
          <w:lang w:val="en"/>
        </w:rPr>
        <w:t xml:space="preserve"> risk to be deprived of the return on their investment.</w:t>
      </w:r>
    </w:p>
    <w:p w:rsidR="006B01A6" w:rsidRPr="005058EC" w:rsidRDefault="006B01A6" w:rsidP="004122A7">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The reading of our empirical r</w:t>
      </w:r>
      <w:r w:rsidR="004122A7">
        <w:rPr>
          <w:rFonts w:asciiTheme="majorBidi" w:hAnsiTheme="majorBidi" w:cstheme="majorBidi"/>
          <w:color w:val="212121"/>
          <w:sz w:val="16"/>
          <w:szCs w:val="16"/>
          <w:lang w:val="en"/>
        </w:rPr>
        <w:t>esults reveals two main points.</w:t>
      </w:r>
      <w:r w:rsidR="004122A7" w:rsidRPr="005058EC">
        <w:rPr>
          <w:rFonts w:asciiTheme="majorBidi" w:hAnsiTheme="majorBidi" w:cstheme="majorBidi"/>
          <w:color w:val="212121"/>
          <w:sz w:val="16"/>
          <w:szCs w:val="16"/>
          <w:lang w:val="en"/>
        </w:rPr>
        <w:t xml:space="preserve"> The</w:t>
      </w:r>
      <w:r w:rsidRPr="005058EC">
        <w:rPr>
          <w:rFonts w:asciiTheme="majorBidi" w:hAnsiTheme="majorBidi" w:cstheme="majorBidi"/>
          <w:color w:val="212121"/>
          <w:sz w:val="16"/>
          <w:szCs w:val="16"/>
          <w:lang w:val="en"/>
        </w:rPr>
        <w:t xml:space="preserve"> first concerns the coefficients associated with the variables of foreign direct investment interaction measures and the weight of the regulation, are individ</w:t>
      </w:r>
      <w:r w:rsidR="004122A7">
        <w:rPr>
          <w:rFonts w:asciiTheme="majorBidi" w:hAnsiTheme="majorBidi" w:cstheme="majorBidi"/>
          <w:color w:val="212121"/>
          <w:sz w:val="16"/>
          <w:szCs w:val="16"/>
          <w:lang w:val="en"/>
        </w:rPr>
        <w:t>ually negative and significant. It confirmed</w:t>
      </w:r>
      <w:r w:rsidRPr="005058EC">
        <w:rPr>
          <w:rFonts w:asciiTheme="majorBidi" w:hAnsiTheme="majorBidi" w:cstheme="majorBidi"/>
          <w:color w:val="212121"/>
          <w:sz w:val="16"/>
          <w:szCs w:val="16"/>
          <w:lang w:val="en"/>
        </w:rPr>
        <w:t xml:space="preserve"> the substitutability between these two factors in the promotion of growth. The substitutability is due to the fact that, more</w:t>
      </w:r>
      <w:r w:rsidRPr="005058EC">
        <w:rPr>
          <w:rFonts w:asciiTheme="majorBidi" w:hAnsiTheme="majorBidi" w:cstheme="majorBidi"/>
          <w:color w:val="212121"/>
          <w:sz w:val="16"/>
          <w:szCs w:val="16"/>
          <w:lang w:val="en-US"/>
        </w:rPr>
        <w:t xml:space="preserve"> </w:t>
      </w:r>
      <w:r w:rsidRPr="005058EC">
        <w:rPr>
          <w:rFonts w:asciiTheme="majorBidi" w:hAnsiTheme="majorBidi" w:cstheme="majorBidi"/>
          <w:color w:val="212121"/>
          <w:sz w:val="16"/>
          <w:szCs w:val="16"/>
          <w:lang w:val="en"/>
        </w:rPr>
        <w:t>the weight of regulation is important to stimulate the dynamics of foreign direct investment,</w:t>
      </w:r>
      <w:r w:rsidRPr="005058EC">
        <w:rPr>
          <w:rFonts w:asciiTheme="majorBidi" w:hAnsiTheme="majorBidi" w:cstheme="majorBidi"/>
          <w:color w:val="212121"/>
          <w:sz w:val="16"/>
          <w:szCs w:val="16"/>
          <w:lang w:val="en-US"/>
        </w:rPr>
        <w:t xml:space="preserve"> </w:t>
      </w:r>
      <w:r w:rsidRPr="005058EC">
        <w:rPr>
          <w:rFonts w:asciiTheme="majorBidi" w:hAnsiTheme="majorBidi" w:cstheme="majorBidi"/>
          <w:color w:val="212121"/>
          <w:sz w:val="16"/>
          <w:szCs w:val="16"/>
          <w:lang w:val="en"/>
        </w:rPr>
        <w:t xml:space="preserve"> more it induces so a 0.12 percentage point drop in economic growth,</w:t>
      </w:r>
      <w:r w:rsidRPr="005058EC">
        <w:rPr>
          <w:rFonts w:asciiTheme="majorBidi" w:hAnsiTheme="majorBidi" w:cstheme="majorBidi"/>
          <w:color w:val="212121"/>
          <w:sz w:val="16"/>
          <w:szCs w:val="16"/>
          <w:lang w:val="en-US"/>
        </w:rPr>
        <w:t xml:space="preserve"> </w:t>
      </w:r>
      <w:r w:rsidRPr="005058EC">
        <w:rPr>
          <w:rFonts w:asciiTheme="majorBidi" w:hAnsiTheme="majorBidi" w:cstheme="majorBidi"/>
          <w:color w:val="212121"/>
          <w:sz w:val="16"/>
          <w:szCs w:val="16"/>
          <w:lang w:val="en"/>
        </w:rPr>
        <w:t>this decrease</w:t>
      </w:r>
      <w:r w:rsidRPr="005058EC">
        <w:rPr>
          <w:rFonts w:asciiTheme="majorBidi" w:hAnsiTheme="majorBidi" w:cstheme="majorBidi"/>
          <w:color w:val="212121"/>
          <w:sz w:val="16"/>
          <w:szCs w:val="16"/>
          <w:lang w:val="en-US"/>
        </w:rPr>
        <w:t xml:space="preserve"> </w:t>
      </w:r>
      <w:r w:rsidRPr="005058EC">
        <w:rPr>
          <w:rFonts w:asciiTheme="majorBidi" w:hAnsiTheme="majorBidi" w:cstheme="majorBidi"/>
          <w:color w:val="212121"/>
          <w:sz w:val="16"/>
          <w:szCs w:val="16"/>
          <w:lang w:val="en"/>
        </w:rPr>
        <w:t>is less sensitive to variations</w:t>
      </w:r>
      <w:r w:rsidRPr="005058EC">
        <w:rPr>
          <w:rFonts w:asciiTheme="majorBidi" w:hAnsiTheme="majorBidi" w:cstheme="majorBidi"/>
          <w:color w:val="212121"/>
          <w:sz w:val="16"/>
          <w:szCs w:val="16"/>
          <w:lang w:val="en-US"/>
        </w:rPr>
        <w:t xml:space="preserve"> </w:t>
      </w:r>
      <w:r w:rsidRPr="005058EC">
        <w:rPr>
          <w:rFonts w:asciiTheme="majorBidi" w:hAnsiTheme="majorBidi" w:cstheme="majorBidi"/>
          <w:color w:val="212121"/>
          <w:sz w:val="16"/>
          <w:szCs w:val="16"/>
          <w:lang w:val="en"/>
        </w:rPr>
        <w:t>of foreign dire</w:t>
      </w:r>
      <w:r w:rsidR="004122A7">
        <w:rPr>
          <w:rFonts w:asciiTheme="majorBidi" w:hAnsiTheme="majorBidi" w:cstheme="majorBidi"/>
          <w:color w:val="212121"/>
          <w:sz w:val="16"/>
          <w:szCs w:val="16"/>
          <w:lang w:val="en"/>
        </w:rPr>
        <w:t>ct investment.</w:t>
      </w:r>
      <w:r w:rsidRPr="005058EC">
        <w:rPr>
          <w:rFonts w:asciiTheme="majorBidi" w:hAnsiTheme="majorBidi" w:cstheme="majorBidi"/>
          <w:color w:val="212121"/>
          <w:sz w:val="16"/>
          <w:szCs w:val="16"/>
          <w:lang w:val="en"/>
        </w:rPr>
        <w:t xml:space="preserve"> </w:t>
      </w:r>
      <w:r w:rsidR="004122A7" w:rsidRPr="005058EC">
        <w:rPr>
          <w:rFonts w:asciiTheme="majorBidi" w:hAnsiTheme="majorBidi" w:cstheme="majorBidi"/>
          <w:color w:val="212121"/>
          <w:sz w:val="16"/>
          <w:szCs w:val="16"/>
          <w:lang w:val="en"/>
        </w:rPr>
        <w:t>This</w:t>
      </w:r>
      <w:r w:rsidRPr="005058EC">
        <w:rPr>
          <w:rFonts w:asciiTheme="majorBidi" w:hAnsiTheme="majorBidi" w:cstheme="majorBidi"/>
          <w:color w:val="212121"/>
          <w:sz w:val="16"/>
          <w:szCs w:val="16"/>
          <w:lang w:val="en"/>
        </w:rPr>
        <w:t xml:space="preserve"> result contradicts the empirical results obtained by Simeon </w:t>
      </w:r>
      <w:proofErr w:type="spellStart"/>
      <w:r w:rsidRPr="005058EC">
        <w:rPr>
          <w:rFonts w:asciiTheme="majorBidi" w:hAnsiTheme="majorBidi" w:cstheme="majorBidi"/>
          <w:color w:val="212121"/>
          <w:sz w:val="16"/>
          <w:szCs w:val="16"/>
          <w:lang w:val="en"/>
        </w:rPr>
        <w:t>Djankov</w:t>
      </w:r>
      <w:proofErr w:type="spellEnd"/>
      <w:r w:rsidRPr="005058EC">
        <w:rPr>
          <w:rFonts w:asciiTheme="majorBidi" w:hAnsiTheme="majorBidi" w:cstheme="majorBidi"/>
          <w:color w:val="212121"/>
          <w:sz w:val="16"/>
          <w:szCs w:val="16"/>
          <w:lang w:val="en"/>
        </w:rPr>
        <w:t xml:space="preserve"> and others (2006) who found a significant relationship between the quality of regulations which is harmonious with business and higher rates of growth.</w:t>
      </w:r>
    </w:p>
    <w:p w:rsidR="006B01A6" w:rsidRPr="005058EC" w:rsidRDefault="006B01A6" w:rsidP="006B01A6">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In the same line, </w:t>
      </w:r>
      <w:proofErr w:type="spellStart"/>
      <w:r w:rsidRPr="005058EC">
        <w:rPr>
          <w:rFonts w:asciiTheme="majorBidi" w:hAnsiTheme="majorBidi" w:cstheme="majorBidi"/>
          <w:color w:val="212121"/>
          <w:sz w:val="16"/>
          <w:szCs w:val="16"/>
          <w:lang w:val="en"/>
        </w:rPr>
        <w:t>Yahyaoui</w:t>
      </w:r>
      <w:proofErr w:type="spellEnd"/>
      <w:r w:rsidRPr="005058EC">
        <w:rPr>
          <w:rFonts w:asciiTheme="majorBidi" w:hAnsiTheme="majorBidi" w:cstheme="majorBidi"/>
          <w:color w:val="212121"/>
          <w:sz w:val="16"/>
          <w:szCs w:val="16"/>
          <w:lang w:val="en"/>
        </w:rPr>
        <w:t xml:space="preserve">, </w:t>
      </w:r>
      <w:proofErr w:type="spellStart"/>
      <w:r w:rsidRPr="005058EC">
        <w:rPr>
          <w:rFonts w:asciiTheme="majorBidi" w:hAnsiTheme="majorBidi" w:cstheme="majorBidi"/>
          <w:color w:val="212121"/>
          <w:sz w:val="16"/>
          <w:szCs w:val="16"/>
          <w:lang w:val="en"/>
        </w:rPr>
        <w:t>Rahmani</w:t>
      </w:r>
      <w:proofErr w:type="spellEnd"/>
      <w:r w:rsidRPr="005058EC">
        <w:rPr>
          <w:rFonts w:asciiTheme="majorBidi" w:hAnsiTheme="majorBidi" w:cstheme="majorBidi"/>
          <w:color w:val="212121"/>
          <w:sz w:val="16"/>
          <w:szCs w:val="16"/>
          <w:lang w:val="en"/>
        </w:rPr>
        <w:t xml:space="preserve"> (2009), and </w:t>
      </w:r>
      <w:proofErr w:type="spellStart"/>
      <w:r w:rsidRPr="005058EC">
        <w:rPr>
          <w:rFonts w:asciiTheme="majorBidi" w:hAnsiTheme="majorBidi" w:cstheme="majorBidi"/>
          <w:color w:val="212121"/>
          <w:sz w:val="16"/>
          <w:szCs w:val="16"/>
          <w:lang w:val="en"/>
        </w:rPr>
        <w:t>Chtourou</w:t>
      </w:r>
      <w:proofErr w:type="spellEnd"/>
      <w:r w:rsidRPr="005058EC">
        <w:rPr>
          <w:rFonts w:asciiTheme="majorBidi" w:hAnsiTheme="majorBidi" w:cstheme="majorBidi"/>
          <w:color w:val="212121"/>
          <w:sz w:val="16"/>
          <w:szCs w:val="16"/>
          <w:lang w:val="en"/>
        </w:rPr>
        <w:t xml:space="preserve"> (2004) argue that the impact of institutional quality on long - term economic performance spread by reducing transaction costs, limiting risks and eliminating rigidities which affect the functioning of markets.</w:t>
      </w:r>
    </w:p>
    <w:p w:rsidR="006B01A6" w:rsidRPr="005058EC" w:rsidRDefault="006B01A6" w:rsidP="006B01A6">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We can explain this result probably by the growing difficulty of these economies to bring a real positive change in terms of improving the quality of institutions, knowing that the cou</w:t>
      </w:r>
      <w:r w:rsidR="004122A7">
        <w:rPr>
          <w:rFonts w:asciiTheme="majorBidi" w:hAnsiTheme="majorBidi" w:cstheme="majorBidi"/>
          <w:color w:val="212121"/>
          <w:sz w:val="16"/>
          <w:szCs w:val="16"/>
          <w:lang w:val="en"/>
        </w:rPr>
        <w:t xml:space="preserve">ntries studied are handicapped </w:t>
      </w:r>
      <w:r w:rsidRPr="005058EC">
        <w:rPr>
          <w:rFonts w:asciiTheme="majorBidi" w:hAnsiTheme="majorBidi" w:cstheme="majorBidi"/>
          <w:color w:val="212121"/>
          <w:sz w:val="16"/>
          <w:szCs w:val="16"/>
          <w:lang w:val="en"/>
        </w:rPr>
        <w:t>by the bureaucratic slowness and a complex regulation, in addition, these countries are characterized by the persistence of the scourge of corruption that erodes economic freedom and amplifies the sense of insecurity and uncertainty among investors.</w:t>
      </w:r>
    </w:p>
    <w:p w:rsidR="006B01A6" w:rsidRPr="005058EC" w:rsidRDefault="006B01A6" w:rsidP="004122A7">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The second remark relates to a strategic importance of the result in Table 5, which also shows that the coefficient of the interaction term political stability and foreign</w:t>
      </w:r>
      <w:r w:rsidR="004122A7">
        <w:rPr>
          <w:rFonts w:asciiTheme="majorBidi" w:hAnsiTheme="majorBidi" w:cstheme="majorBidi"/>
          <w:color w:val="212121"/>
          <w:sz w:val="16"/>
          <w:szCs w:val="16"/>
          <w:lang w:val="en"/>
        </w:rPr>
        <w:t xml:space="preserve"> direct investment is the sign </w:t>
      </w:r>
      <w:r w:rsidRPr="005058EC">
        <w:rPr>
          <w:rFonts w:asciiTheme="majorBidi" w:hAnsiTheme="majorBidi" w:cstheme="majorBidi"/>
          <w:color w:val="212121"/>
          <w:sz w:val="16"/>
          <w:szCs w:val="16"/>
          <w:lang w:val="en"/>
        </w:rPr>
        <w:t>economically negative and statistically significant at the 1% threshold for the 30 countries covered by</w:t>
      </w:r>
      <w:r w:rsidR="004122A7">
        <w:rPr>
          <w:rFonts w:asciiTheme="majorBidi" w:hAnsiTheme="majorBidi" w:cstheme="majorBidi"/>
          <w:color w:val="212121"/>
          <w:sz w:val="16"/>
          <w:szCs w:val="16"/>
          <w:lang w:val="en"/>
        </w:rPr>
        <w:t xml:space="preserve"> the analysis. </w:t>
      </w:r>
      <w:r w:rsidRPr="005058EC">
        <w:rPr>
          <w:rFonts w:asciiTheme="majorBidi" w:hAnsiTheme="majorBidi" w:cstheme="majorBidi"/>
          <w:color w:val="212121"/>
          <w:sz w:val="16"/>
          <w:szCs w:val="16"/>
          <w:lang w:val="en"/>
        </w:rPr>
        <w:t>On the quantitative side, any improvement in the indicator of political stability of 1% leads to a 0.06 percentage point decrease in growth through foreign direct investment. It is an inverse relationship between political stability and economic growth of these countries via the channe</w:t>
      </w:r>
      <w:r w:rsidR="004122A7">
        <w:rPr>
          <w:rFonts w:asciiTheme="majorBidi" w:hAnsiTheme="majorBidi" w:cstheme="majorBidi"/>
          <w:color w:val="212121"/>
          <w:sz w:val="16"/>
          <w:szCs w:val="16"/>
          <w:lang w:val="en"/>
        </w:rPr>
        <w:t xml:space="preserve">l of foreign direct investment. </w:t>
      </w:r>
      <w:r w:rsidR="004122A7" w:rsidRPr="005058EC">
        <w:rPr>
          <w:rFonts w:asciiTheme="majorBidi" w:hAnsiTheme="majorBidi" w:cstheme="majorBidi"/>
          <w:color w:val="212121"/>
          <w:sz w:val="16"/>
          <w:szCs w:val="16"/>
          <w:lang w:val="en"/>
        </w:rPr>
        <w:t>As</w:t>
      </w:r>
      <w:r w:rsidRPr="005058EC">
        <w:rPr>
          <w:rFonts w:asciiTheme="majorBidi" w:hAnsiTheme="majorBidi" w:cstheme="majorBidi"/>
          <w:color w:val="212121"/>
          <w:sz w:val="16"/>
          <w:szCs w:val="16"/>
          <w:lang w:val="en"/>
        </w:rPr>
        <w:t xml:space="preserve"> paradoxical as it may seem, the empirical result seems to indicate that the rate of growth is less sensitive to the FDI ratio </w:t>
      </w:r>
      <w:r w:rsidR="004122A7">
        <w:rPr>
          <w:rFonts w:asciiTheme="majorBidi" w:hAnsiTheme="majorBidi" w:cstheme="majorBidi"/>
          <w:color w:val="212121"/>
          <w:sz w:val="16"/>
          <w:szCs w:val="16"/>
          <w:lang w:val="en"/>
        </w:rPr>
        <w:t>when political stability is high.</w:t>
      </w:r>
      <w:r w:rsidRPr="005058EC">
        <w:rPr>
          <w:rFonts w:asciiTheme="majorBidi" w:hAnsiTheme="majorBidi" w:cstheme="majorBidi"/>
          <w:color w:val="212121"/>
          <w:sz w:val="16"/>
          <w:szCs w:val="16"/>
          <w:lang w:val="en"/>
        </w:rPr>
        <w:t xml:space="preserve"> </w:t>
      </w:r>
      <w:r w:rsidR="004122A7" w:rsidRPr="005058EC">
        <w:rPr>
          <w:rFonts w:asciiTheme="majorBidi" w:hAnsiTheme="majorBidi" w:cstheme="majorBidi"/>
          <w:color w:val="212121"/>
          <w:sz w:val="16"/>
          <w:szCs w:val="16"/>
          <w:lang w:val="en"/>
        </w:rPr>
        <w:t>This</w:t>
      </w:r>
      <w:r w:rsidRPr="005058EC">
        <w:rPr>
          <w:rFonts w:asciiTheme="majorBidi" w:hAnsiTheme="majorBidi" w:cstheme="majorBidi"/>
          <w:color w:val="212121"/>
          <w:sz w:val="16"/>
          <w:szCs w:val="16"/>
          <w:lang w:val="en"/>
        </w:rPr>
        <w:t xml:space="preserve"> confirms once again the substitutability of these two variables in order to stimulate economic growth. Our results glue perfectly with those of </w:t>
      </w:r>
      <w:proofErr w:type="spellStart"/>
      <w:r w:rsidRPr="005058EC">
        <w:rPr>
          <w:rFonts w:asciiTheme="majorBidi" w:hAnsiTheme="majorBidi" w:cstheme="majorBidi"/>
          <w:color w:val="212121"/>
          <w:sz w:val="16"/>
          <w:szCs w:val="16"/>
          <w:lang w:val="en"/>
        </w:rPr>
        <w:t>Barro</w:t>
      </w:r>
      <w:proofErr w:type="spellEnd"/>
      <w:r w:rsidRPr="005058EC">
        <w:rPr>
          <w:rFonts w:asciiTheme="majorBidi" w:hAnsiTheme="majorBidi" w:cstheme="majorBidi"/>
          <w:color w:val="212121"/>
          <w:sz w:val="16"/>
          <w:szCs w:val="16"/>
          <w:lang w:val="en"/>
        </w:rPr>
        <w:t xml:space="preserve"> (1991), for whom the instability of economic growth can be the </w:t>
      </w:r>
      <w:r w:rsidR="004122A7">
        <w:rPr>
          <w:rFonts w:asciiTheme="majorBidi" w:hAnsiTheme="majorBidi" w:cstheme="majorBidi"/>
          <w:color w:val="212121"/>
          <w:sz w:val="16"/>
          <w:szCs w:val="16"/>
          <w:lang w:val="en"/>
        </w:rPr>
        <w:t>source of political instability.</w:t>
      </w:r>
      <w:r w:rsidRPr="005058EC">
        <w:rPr>
          <w:rFonts w:asciiTheme="majorBidi" w:hAnsiTheme="majorBidi" w:cstheme="majorBidi"/>
          <w:color w:val="212121"/>
          <w:sz w:val="16"/>
          <w:szCs w:val="16"/>
          <w:lang w:val="en"/>
        </w:rPr>
        <w:t xml:space="preserve"> </w:t>
      </w:r>
      <w:r w:rsidR="004122A7" w:rsidRPr="005058EC">
        <w:rPr>
          <w:rFonts w:asciiTheme="majorBidi" w:hAnsiTheme="majorBidi" w:cstheme="majorBidi"/>
          <w:color w:val="212121"/>
          <w:sz w:val="16"/>
          <w:szCs w:val="16"/>
          <w:lang w:val="en"/>
        </w:rPr>
        <w:t>In</w:t>
      </w:r>
      <w:r w:rsidRPr="005058EC">
        <w:rPr>
          <w:rFonts w:asciiTheme="majorBidi" w:hAnsiTheme="majorBidi" w:cstheme="majorBidi"/>
          <w:color w:val="212121"/>
          <w:sz w:val="16"/>
          <w:szCs w:val="16"/>
          <w:lang w:val="en"/>
        </w:rPr>
        <w:t xml:space="preserve"> the same framework, </w:t>
      </w:r>
      <w:proofErr w:type="spellStart"/>
      <w:r w:rsidRPr="005058EC">
        <w:rPr>
          <w:rFonts w:asciiTheme="majorBidi" w:hAnsiTheme="majorBidi" w:cstheme="majorBidi"/>
          <w:color w:val="212121"/>
          <w:sz w:val="16"/>
          <w:szCs w:val="16"/>
          <w:lang w:val="en"/>
        </w:rPr>
        <w:t>Alesina</w:t>
      </w:r>
      <w:proofErr w:type="spellEnd"/>
      <w:r w:rsidRPr="005058EC">
        <w:rPr>
          <w:rFonts w:asciiTheme="majorBidi" w:hAnsiTheme="majorBidi" w:cstheme="majorBidi"/>
          <w:color w:val="212121"/>
          <w:sz w:val="16"/>
          <w:szCs w:val="16"/>
          <w:lang w:val="en"/>
        </w:rPr>
        <w:t xml:space="preserve"> and </w:t>
      </w:r>
      <w:proofErr w:type="spellStart"/>
      <w:r w:rsidRPr="005058EC">
        <w:rPr>
          <w:rFonts w:asciiTheme="majorBidi" w:hAnsiTheme="majorBidi" w:cstheme="majorBidi"/>
          <w:color w:val="212121"/>
          <w:sz w:val="16"/>
          <w:szCs w:val="16"/>
          <w:lang w:val="en"/>
        </w:rPr>
        <w:t>Perotti</w:t>
      </w:r>
      <w:proofErr w:type="spellEnd"/>
      <w:r w:rsidRPr="005058EC">
        <w:rPr>
          <w:rFonts w:asciiTheme="majorBidi" w:hAnsiTheme="majorBidi" w:cstheme="majorBidi"/>
          <w:color w:val="212121"/>
          <w:sz w:val="16"/>
          <w:szCs w:val="16"/>
          <w:lang w:val="en"/>
        </w:rPr>
        <w:t xml:space="preserve"> (1993) detect an inverse relationship between instability and growth.</w:t>
      </w:r>
    </w:p>
    <w:p w:rsidR="006B01A6" w:rsidRPr="005058EC" w:rsidRDefault="006B01A6" w:rsidP="006B01A6">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Teaching to draw is that political stability is an important element of economic policy. In fact, an unstable political environment is more conducive to corruption. And nobody wants to invest in a corrupt economy. </w:t>
      </w:r>
      <w:r w:rsidR="00CB69CA">
        <w:rPr>
          <w:rFonts w:asciiTheme="majorBidi" w:hAnsiTheme="majorBidi" w:cstheme="majorBidi"/>
          <w:color w:val="212121"/>
          <w:sz w:val="16"/>
          <w:szCs w:val="16"/>
          <w:lang w:val="en"/>
        </w:rPr>
        <w:t xml:space="preserve"> </w:t>
      </w:r>
      <w:r w:rsidRPr="005058EC">
        <w:rPr>
          <w:rFonts w:asciiTheme="majorBidi" w:hAnsiTheme="majorBidi" w:cstheme="majorBidi"/>
          <w:color w:val="212121"/>
          <w:sz w:val="16"/>
          <w:szCs w:val="16"/>
          <w:lang w:val="en"/>
        </w:rPr>
        <w:t>Easterly, on its side, proved that corruption and growth are inversely correlated, as well as corruption and the ratio of investment to Gross Domestic Product .Corruption also has an indirect effect on growth because it deteriorated the political conditions that facilitate it.</w:t>
      </w:r>
    </w:p>
    <w:p w:rsidR="006B01A6" w:rsidRPr="005058EC" w:rsidRDefault="006B01A6" w:rsidP="006B01A6">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In summary, political instability also leads to institutional fragility which</w:t>
      </w:r>
      <w:r w:rsidR="00CB69CA">
        <w:rPr>
          <w:rFonts w:asciiTheme="majorBidi" w:hAnsiTheme="majorBidi" w:cstheme="majorBidi"/>
          <w:color w:val="212121"/>
          <w:sz w:val="16"/>
          <w:szCs w:val="16"/>
          <w:lang w:val="en"/>
        </w:rPr>
        <w:t>,</w:t>
      </w:r>
      <w:r w:rsidRPr="005058EC">
        <w:rPr>
          <w:rFonts w:asciiTheme="majorBidi" w:hAnsiTheme="majorBidi" w:cstheme="majorBidi"/>
          <w:color w:val="212121"/>
          <w:sz w:val="16"/>
          <w:szCs w:val="16"/>
          <w:lang w:val="en"/>
        </w:rPr>
        <w:t xml:space="preserve"> in </w:t>
      </w:r>
      <w:r w:rsidR="00CB69CA">
        <w:rPr>
          <w:rFonts w:asciiTheme="majorBidi" w:hAnsiTheme="majorBidi" w:cstheme="majorBidi"/>
          <w:color w:val="212121"/>
          <w:sz w:val="16"/>
          <w:szCs w:val="16"/>
          <w:lang w:val="en"/>
        </w:rPr>
        <w:t xml:space="preserve">his </w:t>
      </w:r>
      <w:r w:rsidRPr="005058EC">
        <w:rPr>
          <w:rFonts w:asciiTheme="majorBidi" w:hAnsiTheme="majorBidi" w:cstheme="majorBidi"/>
          <w:color w:val="212121"/>
          <w:sz w:val="16"/>
          <w:szCs w:val="16"/>
          <w:lang w:val="en"/>
        </w:rPr>
        <w:t>turn will create institutional instability; this instability will lead to corruption with all its consequences: governmental inefficiency, lack of transparency accountability and no respect of the rules of law. All this contributes to creating an unfavorable climate for economic growth.</w:t>
      </w:r>
    </w:p>
    <w:p w:rsidR="00242BBF" w:rsidRPr="00242BBF" w:rsidRDefault="006B01A6" w:rsidP="00242BBF">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Certainly, the institutional infrastructure composed of the quality of regulation, political stability, the fight against corruption, the effectiveness of the intervention of public authority, the quality of the rule of law and the degree of participation of citizens in democratic </w:t>
      </w:r>
      <w:r w:rsidRPr="005058EC">
        <w:rPr>
          <w:rFonts w:asciiTheme="majorBidi" w:hAnsiTheme="majorBidi" w:cstheme="majorBidi"/>
          <w:color w:val="212121"/>
          <w:sz w:val="16"/>
          <w:szCs w:val="16"/>
          <w:lang w:val="en"/>
        </w:rPr>
        <w:lastRenderedPageBreak/>
        <w:t>construction, remain of the necessary determinants, but not sufficient to achieve economic and social growth sustainabl</w:t>
      </w:r>
      <w:r w:rsidR="008C26A2">
        <w:rPr>
          <w:rFonts w:asciiTheme="majorBidi" w:hAnsiTheme="majorBidi" w:cstheme="majorBidi"/>
          <w:color w:val="212121"/>
          <w:sz w:val="16"/>
          <w:szCs w:val="16"/>
          <w:lang w:val="en"/>
        </w:rPr>
        <w:t>e of the countries in question.</w:t>
      </w:r>
    </w:p>
    <w:p w:rsidR="00242BBF" w:rsidRPr="005058EC" w:rsidRDefault="00242BBF" w:rsidP="00351F07">
      <w:pPr>
        <w:spacing w:before="120" w:after="120" w:line="360" w:lineRule="auto"/>
        <w:ind w:firstLine="57"/>
        <w:jc w:val="both"/>
        <w:rPr>
          <w:rFonts w:asciiTheme="majorBidi" w:eastAsia="Times New Roman" w:hAnsiTheme="majorBidi" w:cstheme="majorBidi"/>
          <w:iCs/>
          <w:color w:val="000000"/>
          <w:sz w:val="16"/>
          <w:szCs w:val="16"/>
          <w:lang w:val="en-US"/>
        </w:rPr>
      </w:pPr>
    </w:p>
    <w:p w:rsidR="001F335B" w:rsidRPr="005058EC" w:rsidRDefault="00D3611E" w:rsidP="006B5DC9">
      <w:pPr>
        <w:spacing w:after="200" w:line="240" w:lineRule="auto"/>
        <w:rPr>
          <w:rFonts w:asciiTheme="majorBidi" w:hAnsiTheme="majorBidi" w:cstheme="majorBidi"/>
          <w:b/>
          <w:bCs/>
          <w:color w:val="212121"/>
          <w:sz w:val="16"/>
          <w:szCs w:val="16"/>
          <w:shd w:val="clear" w:color="auto" w:fill="FFFFFF"/>
          <w:lang w:val="en-US"/>
        </w:rPr>
      </w:pPr>
      <w:r w:rsidRPr="005058EC">
        <w:rPr>
          <w:rFonts w:asciiTheme="majorBidi" w:hAnsiTheme="majorBidi" w:cstheme="majorBidi"/>
          <w:b/>
          <w:bCs/>
          <w:color w:val="212121"/>
          <w:sz w:val="16"/>
          <w:szCs w:val="16"/>
          <w:shd w:val="clear" w:color="auto" w:fill="FFFFFF"/>
          <w:lang w:val="en-US"/>
        </w:rPr>
        <w:t>Conclusion</w:t>
      </w:r>
    </w:p>
    <w:p w:rsidR="00D3611E" w:rsidRPr="005058EC" w:rsidRDefault="00D3611E" w:rsidP="00D36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7"/>
        <w:jc w:val="both"/>
        <w:rPr>
          <w:rFonts w:asciiTheme="majorBidi" w:eastAsia="Times New Roman" w:hAnsiTheme="majorBidi" w:cstheme="majorBidi"/>
          <w:color w:val="212121"/>
          <w:sz w:val="16"/>
          <w:szCs w:val="16"/>
          <w:lang w:val="en" w:eastAsia="fr-FR"/>
        </w:rPr>
      </w:pPr>
      <w:r w:rsidRPr="005058EC">
        <w:rPr>
          <w:rFonts w:asciiTheme="majorBidi" w:eastAsia="Times New Roman" w:hAnsiTheme="majorBidi" w:cstheme="majorBidi"/>
          <w:color w:val="212121"/>
          <w:sz w:val="16"/>
          <w:szCs w:val="16"/>
          <w:lang w:val="en" w:eastAsia="fr-FR"/>
        </w:rPr>
        <w:t>After presenting an empirical state of art including the main studies that interest the relationship between governance and economic growth. Using the appropriate indicators of measures, we took a sample of 30 developing countries during the period 1996-2013.</w:t>
      </w:r>
    </w:p>
    <w:p w:rsidR="00D3611E" w:rsidRPr="005058EC" w:rsidRDefault="00D3611E" w:rsidP="00D36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7"/>
        <w:jc w:val="both"/>
        <w:rPr>
          <w:rFonts w:asciiTheme="majorBidi" w:eastAsia="Times New Roman" w:hAnsiTheme="majorBidi" w:cstheme="majorBidi"/>
          <w:color w:val="212121"/>
          <w:sz w:val="16"/>
          <w:szCs w:val="16"/>
          <w:lang w:val="en" w:eastAsia="fr-FR"/>
        </w:rPr>
      </w:pPr>
      <w:r w:rsidRPr="005058EC">
        <w:rPr>
          <w:rFonts w:asciiTheme="majorBidi" w:eastAsia="Times New Roman" w:hAnsiTheme="majorBidi" w:cstheme="majorBidi"/>
          <w:color w:val="212121"/>
          <w:sz w:val="16"/>
          <w:szCs w:val="16"/>
          <w:lang w:val="en" w:eastAsia="fr-FR"/>
        </w:rPr>
        <w:t>The empirical results based on a dynamic panel data approach show that the direct effect of good governance</w:t>
      </w:r>
      <w:r w:rsidR="00CB69CA">
        <w:rPr>
          <w:rFonts w:asciiTheme="majorBidi" w:eastAsia="Times New Roman" w:hAnsiTheme="majorBidi" w:cstheme="majorBidi"/>
          <w:color w:val="212121"/>
          <w:sz w:val="16"/>
          <w:szCs w:val="16"/>
          <w:lang w:val="en" w:eastAsia="fr-FR"/>
        </w:rPr>
        <w:t>,</w:t>
      </w:r>
      <w:r w:rsidRPr="005058EC">
        <w:rPr>
          <w:rFonts w:asciiTheme="majorBidi" w:eastAsia="Times New Roman" w:hAnsiTheme="majorBidi" w:cstheme="majorBidi"/>
          <w:color w:val="212121"/>
          <w:sz w:val="16"/>
          <w:szCs w:val="16"/>
          <w:lang w:val="en" w:eastAsia="fr-FR"/>
        </w:rPr>
        <w:t xml:space="preserve"> </w:t>
      </w:r>
      <w:r w:rsidR="00242BBF" w:rsidRPr="005058EC">
        <w:rPr>
          <w:rFonts w:asciiTheme="majorBidi" w:eastAsia="Times New Roman" w:hAnsiTheme="majorBidi" w:cstheme="majorBidi"/>
          <w:color w:val="212121"/>
          <w:sz w:val="16"/>
          <w:szCs w:val="16"/>
          <w:lang w:val="en" w:eastAsia="fr-FR"/>
        </w:rPr>
        <w:t xml:space="preserve">through </w:t>
      </w:r>
      <w:r w:rsidR="00242BBF">
        <w:rPr>
          <w:rFonts w:asciiTheme="majorBidi" w:eastAsia="Times New Roman" w:hAnsiTheme="majorBidi" w:cstheme="majorBidi"/>
          <w:color w:val="212121"/>
          <w:sz w:val="16"/>
          <w:szCs w:val="16"/>
          <w:lang w:val="en" w:eastAsia="fr-FR"/>
        </w:rPr>
        <w:t>the</w:t>
      </w:r>
      <w:r w:rsidR="00CB69CA">
        <w:rPr>
          <w:rFonts w:asciiTheme="majorBidi" w:eastAsia="Times New Roman" w:hAnsiTheme="majorBidi" w:cstheme="majorBidi"/>
          <w:color w:val="212121"/>
          <w:sz w:val="16"/>
          <w:szCs w:val="16"/>
          <w:lang w:val="en" w:eastAsia="fr-FR"/>
        </w:rPr>
        <w:t xml:space="preserve"> </w:t>
      </w:r>
      <w:r w:rsidRPr="005058EC">
        <w:rPr>
          <w:rFonts w:asciiTheme="majorBidi" w:eastAsia="Times New Roman" w:hAnsiTheme="majorBidi" w:cstheme="majorBidi"/>
          <w:color w:val="212121"/>
          <w:sz w:val="16"/>
          <w:szCs w:val="16"/>
          <w:lang w:val="en" w:eastAsia="fr-FR"/>
        </w:rPr>
        <w:t>good institutional quality on economic growth</w:t>
      </w:r>
      <w:r w:rsidR="00CB69CA">
        <w:rPr>
          <w:rFonts w:asciiTheme="majorBidi" w:eastAsia="Times New Roman" w:hAnsiTheme="majorBidi" w:cstheme="majorBidi"/>
          <w:color w:val="212121"/>
          <w:sz w:val="16"/>
          <w:szCs w:val="16"/>
          <w:lang w:val="en" w:eastAsia="fr-FR"/>
        </w:rPr>
        <w:t>,</w:t>
      </w:r>
      <w:r w:rsidRPr="005058EC">
        <w:rPr>
          <w:rFonts w:asciiTheme="majorBidi" w:eastAsia="Times New Roman" w:hAnsiTheme="majorBidi" w:cstheme="majorBidi"/>
          <w:color w:val="212121"/>
          <w:sz w:val="16"/>
          <w:szCs w:val="16"/>
          <w:lang w:val="en" w:eastAsia="fr-FR"/>
        </w:rPr>
        <w:t xml:space="preserve"> appears positive and significant for these countries.</w:t>
      </w:r>
    </w:p>
    <w:p w:rsidR="00D3611E" w:rsidRPr="005058EC" w:rsidRDefault="00EA7E74" w:rsidP="00EA7E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7"/>
        <w:jc w:val="both"/>
        <w:rPr>
          <w:rFonts w:asciiTheme="majorBidi" w:eastAsia="Times New Roman" w:hAnsiTheme="majorBidi" w:cstheme="majorBidi"/>
          <w:color w:val="212121"/>
          <w:sz w:val="16"/>
          <w:szCs w:val="16"/>
          <w:lang w:val="en" w:eastAsia="fr-FR"/>
        </w:rPr>
      </w:pPr>
      <w:r w:rsidRPr="005058EC">
        <w:rPr>
          <w:rFonts w:asciiTheme="majorBidi" w:eastAsia="Times New Roman" w:hAnsiTheme="majorBidi" w:cstheme="majorBidi"/>
          <w:color w:val="212121"/>
          <w:sz w:val="16"/>
          <w:szCs w:val="16"/>
          <w:lang w:val="en" w:eastAsia="fr-FR"/>
        </w:rPr>
        <w:t>Otherwise,</w:t>
      </w:r>
      <w:r w:rsidR="00D3611E" w:rsidRPr="005058EC">
        <w:rPr>
          <w:rFonts w:asciiTheme="majorBidi" w:eastAsia="Times New Roman" w:hAnsiTheme="majorBidi" w:cstheme="majorBidi"/>
          <w:color w:val="212121"/>
          <w:sz w:val="16"/>
          <w:szCs w:val="16"/>
          <w:lang w:val="en" w:eastAsia="fr-FR"/>
        </w:rPr>
        <w:t> the regression of institutional variables do</w:t>
      </w:r>
      <w:r w:rsidR="00CB69CA">
        <w:rPr>
          <w:rFonts w:asciiTheme="majorBidi" w:eastAsia="Times New Roman" w:hAnsiTheme="majorBidi" w:cstheme="majorBidi"/>
          <w:color w:val="212121"/>
          <w:sz w:val="16"/>
          <w:szCs w:val="16"/>
          <w:lang w:val="en" w:eastAsia="fr-FR"/>
        </w:rPr>
        <w:t xml:space="preserve">es not seem to be marginalized. </w:t>
      </w:r>
      <w:r w:rsidR="00CB69CA" w:rsidRPr="005058EC">
        <w:rPr>
          <w:rFonts w:asciiTheme="majorBidi" w:eastAsia="Times New Roman" w:hAnsiTheme="majorBidi" w:cstheme="majorBidi"/>
          <w:color w:val="212121"/>
          <w:sz w:val="16"/>
          <w:szCs w:val="16"/>
          <w:lang w:val="en" w:eastAsia="fr-FR"/>
        </w:rPr>
        <w:t>Their</w:t>
      </w:r>
      <w:r w:rsidR="00D3611E" w:rsidRPr="005058EC">
        <w:rPr>
          <w:rFonts w:asciiTheme="majorBidi" w:eastAsia="Times New Roman" w:hAnsiTheme="majorBidi" w:cstheme="majorBidi"/>
          <w:color w:val="212121"/>
          <w:sz w:val="16"/>
          <w:szCs w:val="16"/>
          <w:lang w:val="en" w:eastAsia="fr-FR"/>
        </w:rPr>
        <w:t xml:space="preserve"> effect depends on the effects of macroeconomic variables</w:t>
      </w:r>
      <w:r w:rsidR="00CB69CA">
        <w:rPr>
          <w:rFonts w:asciiTheme="majorBidi" w:eastAsia="Times New Roman" w:hAnsiTheme="majorBidi" w:cstheme="majorBidi"/>
          <w:color w:val="212121"/>
          <w:sz w:val="16"/>
          <w:szCs w:val="16"/>
          <w:lang w:val="en" w:eastAsia="fr-FR"/>
        </w:rPr>
        <w:t>,</w:t>
      </w:r>
      <w:r w:rsidR="00D3611E" w:rsidRPr="005058EC">
        <w:rPr>
          <w:rFonts w:asciiTheme="majorBidi" w:eastAsia="Times New Roman" w:hAnsiTheme="majorBidi" w:cstheme="majorBidi"/>
          <w:color w:val="212121"/>
          <w:sz w:val="16"/>
          <w:szCs w:val="16"/>
          <w:lang w:val="en" w:eastAsia="fr-FR"/>
        </w:rPr>
        <w:t xml:space="preserve"> such as foreign direct investment, investment and human capital.</w:t>
      </w:r>
    </w:p>
    <w:p w:rsidR="00EA7E74" w:rsidRPr="005058EC" w:rsidRDefault="00EA7E74" w:rsidP="00F06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7"/>
        <w:jc w:val="both"/>
        <w:rPr>
          <w:rFonts w:asciiTheme="majorBidi" w:eastAsia="Times New Roman" w:hAnsiTheme="majorBidi" w:cstheme="majorBidi"/>
          <w:color w:val="212121"/>
          <w:sz w:val="16"/>
          <w:szCs w:val="16"/>
          <w:lang w:val="en" w:eastAsia="fr-FR"/>
        </w:rPr>
      </w:pPr>
      <w:r w:rsidRPr="005058EC">
        <w:rPr>
          <w:rFonts w:asciiTheme="majorBidi" w:eastAsia="Times New Roman" w:hAnsiTheme="majorBidi" w:cstheme="majorBidi"/>
          <w:color w:val="212121"/>
          <w:sz w:val="16"/>
          <w:szCs w:val="16"/>
          <w:lang w:val="en" w:eastAsia="fr-FR"/>
        </w:rPr>
        <w:t>We have been able to show that there is an indirect effect of these variables on economic growth which has given us a negative and significant result. The introduction of</w:t>
      </w:r>
      <w:r w:rsidR="00F06430" w:rsidRPr="005058EC">
        <w:rPr>
          <w:rFonts w:asciiTheme="majorBidi" w:eastAsia="Times New Roman" w:hAnsiTheme="majorBidi" w:cstheme="majorBidi"/>
          <w:color w:val="212121"/>
          <w:sz w:val="16"/>
          <w:szCs w:val="16"/>
          <w:lang w:val="en" w:eastAsia="fr-FR"/>
        </w:rPr>
        <w:t xml:space="preserve"> cross-</w:t>
      </w:r>
      <w:r w:rsidRPr="005058EC">
        <w:rPr>
          <w:rFonts w:asciiTheme="majorBidi" w:eastAsia="Times New Roman" w:hAnsiTheme="majorBidi" w:cstheme="majorBidi"/>
          <w:color w:val="212121"/>
          <w:sz w:val="16"/>
          <w:szCs w:val="16"/>
          <w:lang w:val="en" w:eastAsia="fr-FR"/>
        </w:rPr>
        <w:t>variables</w:t>
      </w:r>
      <w:r w:rsidR="00F06430" w:rsidRPr="005058EC">
        <w:rPr>
          <w:rFonts w:asciiTheme="majorBidi" w:eastAsia="Times New Roman" w:hAnsiTheme="majorBidi" w:cstheme="majorBidi"/>
          <w:color w:val="212121"/>
          <w:sz w:val="16"/>
          <w:szCs w:val="16"/>
          <w:lang w:val="en" w:eastAsia="fr-FR"/>
        </w:rPr>
        <w:t> between</w:t>
      </w:r>
      <w:r w:rsidRPr="005058EC">
        <w:rPr>
          <w:rFonts w:asciiTheme="majorBidi" w:eastAsia="Times New Roman" w:hAnsiTheme="majorBidi" w:cstheme="majorBidi"/>
          <w:color w:val="212121"/>
          <w:sz w:val="16"/>
          <w:szCs w:val="16"/>
          <w:lang w:val="en" w:eastAsia="fr-FR"/>
        </w:rPr>
        <w:t xml:space="preserve"> foreign direct investment and institutional quality provide us with answers about this unexpected sign.</w:t>
      </w:r>
    </w:p>
    <w:p w:rsidR="00ED17B5" w:rsidRPr="005058EC" w:rsidRDefault="00F06430" w:rsidP="00ED17B5">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Indeed, the negative link between institutional governance and flows of foreign direct investment tends to suggest that governance is a substitute for foreign direct investment. This result informs us about the importance of political stability and the quality of regulation and the reasons why it should be considered as important elements of economic </w:t>
      </w:r>
      <w:r w:rsidR="00ED17B5" w:rsidRPr="005058EC">
        <w:rPr>
          <w:rFonts w:asciiTheme="majorBidi" w:hAnsiTheme="majorBidi" w:cstheme="majorBidi"/>
          <w:color w:val="212121"/>
          <w:sz w:val="16"/>
          <w:szCs w:val="16"/>
          <w:lang w:val="en"/>
        </w:rPr>
        <w:t xml:space="preserve">policy. Because an unstable political environment is more propitious to </w:t>
      </w:r>
      <w:r w:rsidR="00CB69CA">
        <w:rPr>
          <w:rFonts w:asciiTheme="majorBidi" w:hAnsiTheme="majorBidi" w:cstheme="majorBidi"/>
          <w:color w:val="212121"/>
          <w:sz w:val="16"/>
          <w:szCs w:val="16"/>
          <w:lang w:val="en"/>
        </w:rPr>
        <w:t>the recrudescence of corruption</w:t>
      </w:r>
      <w:r w:rsidR="00ED17B5" w:rsidRPr="005058EC">
        <w:rPr>
          <w:rFonts w:asciiTheme="majorBidi" w:hAnsiTheme="majorBidi" w:cstheme="majorBidi"/>
          <w:color w:val="212121"/>
          <w:sz w:val="16"/>
          <w:szCs w:val="16"/>
          <w:lang w:val="en"/>
        </w:rPr>
        <w:t xml:space="preserve"> </w:t>
      </w:r>
      <w:r w:rsidR="00CB69CA" w:rsidRPr="005058EC">
        <w:rPr>
          <w:rFonts w:asciiTheme="majorBidi" w:hAnsiTheme="majorBidi" w:cstheme="majorBidi"/>
          <w:color w:val="212121"/>
          <w:sz w:val="16"/>
          <w:szCs w:val="16"/>
          <w:lang w:val="en"/>
        </w:rPr>
        <w:t>which, is</w:t>
      </w:r>
      <w:r w:rsidR="00ED17B5" w:rsidRPr="005058EC">
        <w:rPr>
          <w:rFonts w:asciiTheme="majorBidi" w:hAnsiTheme="majorBidi" w:cstheme="majorBidi"/>
          <w:color w:val="212121"/>
          <w:sz w:val="16"/>
          <w:szCs w:val="16"/>
          <w:lang w:val="en"/>
        </w:rPr>
        <w:t xml:space="preserve"> in turn</w:t>
      </w:r>
      <w:r w:rsidR="00CB69CA">
        <w:rPr>
          <w:rFonts w:asciiTheme="majorBidi" w:hAnsiTheme="majorBidi" w:cstheme="majorBidi"/>
          <w:color w:val="212121"/>
          <w:sz w:val="16"/>
          <w:szCs w:val="16"/>
          <w:lang w:val="en"/>
        </w:rPr>
        <w:t>,</w:t>
      </w:r>
      <w:r w:rsidR="00ED17B5" w:rsidRPr="005058EC">
        <w:rPr>
          <w:rFonts w:asciiTheme="majorBidi" w:hAnsiTheme="majorBidi" w:cstheme="majorBidi"/>
          <w:color w:val="212121"/>
          <w:sz w:val="16"/>
          <w:szCs w:val="16"/>
          <w:lang w:val="en"/>
        </w:rPr>
        <w:t xml:space="preserve"> is not any more favorable to economic and social growth.</w:t>
      </w:r>
    </w:p>
    <w:p w:rsidR="00207333" w:rsidRPr="005058EC" w:rsidRDefault="00E968FA" w:rsidP="00CB69CA">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 xml:space="preserve">However, to allow this dimension of Governance to </w:t>
      </w:r>
      <w:r w:rsidR="00E15C81" w:rsidRPr="005058EC">
        <w:rPr>
          <w:rFonts w:asciiTheme="majorBidi" w:hAnsiTheme="majorBidi" w:cstheme="majorBidi"/>
          <w:color w:val="212121"/>
          <w:sz w:val="16"/>
          <w:szCs w:val="16"/>
          <w:lang w:val="en"/>
        </w:rPr>
        <w:t>register</w:t>
      </w:r>
      <w:r w:rsidRPr="005058EC">
        <w:rPr>
          <w:rFonts w:asciiTheme="majorBidi" w:hAnsiTheme="majorBidi" w:cstheme="majorBidi"/>
          <w:color w:val="212121"/>
          <w:sz w:val="16"/>
          <w:szCs w:val="16"/>
          <w:lang w:val="en"/>
        </w:rPr>
        <w:t xml:space="preserve"> in the context of complementarity with the dynamics of external investment flows.</w:t>
      </w:r>
      <w:r w:rsidR="00E15C81" w:rsidRPr="005058EC">
        <w:rPr>
          <w:rFonts w:asciiTheme="majorBidi" w:hAnsiTheme="majorBidi" w:cstheme="majorBidi"/>
          <w:color w:val="212121"/>
          <w:sz w:val="16"/>
          <w:szCs w:val="16"/>
          <w:lang w:val="en"/>
        </w:rPr>
        <w:t xml:space="preserve"> </w:t>
      </w:r>
      <w:r w:rsidR="00287EB1" w:rsidRPr="005058EC">
        <w:rPr>
          <w:rFonts w:asciiTheme="majorBidi" w:hAnsiTheme="majorBidi" w:cstheme="majorBidi"/>
          <w:color w:val="212121"/>
          <w:sz w:val="16"/>
          <w:szCs w:val="16"/>
          <w:lang w:val="en"/>
        </w:rPr>
        <w:t xml:space="preserve">Primarily, developing countries should increase the efficiency of the productive system so that these external flows can generate intense growth and sustained </w:t>
      </w:r>
      <w:r w:rsidR="00207333" w:rsidRPr="005058EC">
        <w:rPr>
          <w:rFonts w:asciiTheme="majorBidi" w:hAnsiTheme="majorBidi" w:cstheme="majorBidi"/>
          <w:color w:val="212121"/>
          <w:sz w:val="16"/>
          <w:szCs w:val="16"/>
          <w:lang w:val="en"/>
        </w:rPr>
        <w:t>development, the quality of governance must first be improved by the creation of a rule of law, the generalization of the principles of transparency and non-discrimination, which generally weaken the conditions in which enterprises operate.</w:t>
      </w:r>
      <w:r w:rsidR="00CB69CA">
        <w:rPr>
          <w:rFonts w:asciiTheme="majorBidi" w:hAnsiTheme="majorBidi" w:cstheme="majorBidi"/>
          <w:color w:val="212121"/>
          <w:sz w:val="16"/>
          <w:szCs w:val="16"/>
          <w:lang w:val="en"/>
        </w:rPr>
        <w:t xml:space="preserve"> </w:t>
      </w:r>
      <w:r w:rsidR="00207333" w:rsidRPr="005058EC">
        <w:rPr>
          <w:rFonts w:asciiTheme="majorBidi" w:hAnsiTheme="majorBidi" w:cstheme="majorBidi"/>
          <w:color w:val="212121"/>
          <w:sz w:val="16"/>
          <w:szCs w:val="16"/>
          <w:lang w:val="en"/>
        </w:rPr>
        <w:t xml:space="preserve">The establishment quality institutions, incentives that adapt to change to encourage dynamic companies functioning rationally, as well as a system of property rights characterized by credible rules for the protection of individuals, contracts must be </w:t>
      </w:r>
      <w:r w:rsidR="00CB69CA" w:rsidRPr="005058EC">
        <w:rPr>
          <w:rFonts w:asciiTheme="majorBidi" w:hAnsiTheme="majorBidi" w:cstheme="majorBidi"/>
          <w:color w:val="212121"/>
          <w:sz w:val="16"/>
          <w:szCs w:val="16"/>
          <w:lang w:val="en"/>
        </w:rPr>
        <w:t>prevalent</w:t>
      </w:r>
      <w:r w:rsidR="00207333" w:rsidRPr="005058EC">
        <w:rPr>
          <w:rFonts w:asciiTheme="majorBidi" w:hAnsiTheme="majorBidi" w:cstheme="majorBidi"/>
          <w:color w:val="212121"/>
          <w:sz w:val="16"/>
          <w:szCs w:val="16"/>
          <w:lang w:val="en"/>
        </w:rPr>
        <w:t xml:space="preserve"> in order to reduce transaction costs and uncertainties in trade relations</w:t>
      </w:r>
      <w:r w:rsidR="00CA3DCC" w:rsidRPr="005058EC">
        <w:rPr>
          <w:rFonts w:asciiTheme="majorBidi" w:hAnsiTheme="majorBidi" w:cstheme="majorBidi"/>
          <w:color w:val="212121"/>
          <w:sz w:val="16"/>
          <w:szCs w:val="16"/>
          <w:lang w:val="en"/>
        </w:rPr>
        <w:t>.</w:t>
      </w:r>
    </w:p>
    <w:p w:rsidR="004973E6" w:rsidRPr="005058EC" w:rsidRDefault="00CA3DCC" w:rsidP="00CA3DCC">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r w:rsidRPr="005058EC">
        <w:rPr>
          <w:rFonts w:asciiTheme="majorBidi" w:hAnsiTheme="majorBidi" w:cstheme="majorBidi"/>
          <w:color w:val="212121"/>
          <w:sz w:val="16"/>
          <w:szCs w:val="16"/>
          <w:lang w:val="en"/>
        </w:rPr>
        <w:t>Similarly, an active fight against corruption is essential to fight against the economy of rent and promote fair competition, and the promotion of a stable, consensual and effective political, legal and regulatory regime is such as to enable the private sector to boost the economic performance of developing countries.</w:t>
      </w:r>
    </w:p>
    <w:p w:rsidR="00E15C81" w:rsidRPr="005058EC" w:rsidRDefault="00E15C81" w:rsidP="00CA3DCC">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p>
    <w:p w:rsidR="00AE7CE4" w:rsidRPr="005058EC" w:rsidRDefault="00AE7CE4" w:rsidP="00CA3DCC">
      <w:pPr>
        <w:pStyle w:val="PrformatHTML"/>
        <w:shd w:val="clear" w:color="auto" w:fill="FFFFFF"/>
        <w:spacing w:before="120" w:after="120" w:line="360" w:lineRule="auto"/>
        <w:ind w:firstLine="57"/>
        <w:jc w:val="both"/>
        <w:rPr>
          <w:rFonts w:asciiTheme="majorBidi" w:hAnsiTheme="majorBidi" w:cstheme="majorBidi"/>
          <w:color w:val="212121"/>
          <w:sz w:val="16"/>
          <w:szCs w:val="16"/>
          <w:lang w:val="en"/>
        </w:rPr>
      </w:pPr>
    </w:p>
    <w:p w:rsidR="00DE65D3" w:rsidRDefault="00DE65D3" w:rsidP="00CA3DCC">
      <w:pPr>
        <w:autoSpaceDE w:val="0"/>
        <w:autoSpaceDN w:val="0"/>
        <w:adjustRightInd w:val="0"/>
        <w:spacing w:before="120" w:after="120" w:line="360" w:lineRule="auto"/>
        <w:jc w:val="both"/>
        <w:rPr>
          <w:rFonts w:asciiTheme="majorBidi" w:hAnsiTheme="majorBidi" w:cstheme="majorBidi"/>
          <w:b/>
          <w:bCs/>
          <w:sz w:val="16"/>
          <w:szCs w:val="16"/>
          <w:lang w:val="en-US"/>
        </w:rPr>
      </w:pPr>
    </w:p>
    <w:p w:rsidR="00242BBF" w:rsidRDefault="00242BBF" w:rsidP="00CA3DCC">
      <w:pPr>
        <w:autoSpaceDE w:val="0"/>
        <w:autoSpaceDN w:val="0"/>
        <w:adjustRightInd w:val="0"/>
        <w:spacing w:before="120" w:after="120" w:line="360" w:lineRule="auto"/>
        <w:jc w:val="both"/>
        <w:rPr>
          <w:rFonts w:asciiTheme="majorBidi" w:hAnsiTheme="majorBidi" w:cstheme="majorBidi"/>
          <w:b/>
          <w:bCs/>
          <w:sz w:val="16"/>
          <w:szCs w:val="16"/>
          <w:lang w:val="en-US"/>
        </w:rPr>
      </w:pPr>
    </w:p>
    <w:p w:rsidR="00242BBF" w:rsidRDefault="00242BBF" w:rsidP="00CA3DCC">
      <w:pPr>
        <w:autoSpaceDE w:val="0"/>
        <w:autoSpaceDN w:val="0"/>
        <w:adjustRightInd w:val="0"/>
        <w:spacing w:before="120" w:after="120" w:line="360" w:lineRule="auto"/>
        <w:jc w:val="both"/>
        <w:rPr>
          <w:rFonts w:asciiTheme="majorBidi" w:hAnsiTheme="majorBidi" w:cstheme="majorBidi"/>
          <w:b/>
          <w:bCs/>
          <w:sz w:val="16"/>
          <w:szCs w:val="16"/>
          <w:lang w:val="en-US"/>
        </w:rPr>
      </w:pPr>
    </w:p>
    <w:p w:rsidR="00242BBF" w:rsidRDefault="00242BBF" w:rsidP="00CA3DCC">
      <w:pPr>
        <w:autoSpaceDE w:val="0"/>
        <w:autoSpaceDN w:val="0"/>
        <w:adjustRightInd w:val="0"/>
        <w:spacing w:before="120" w:after="120" w:line="360" w:lineRule="auto"/>
        <w:jc w:val="both"/>
        <w:rPr>
          <w:rFonts w:asciiTheme="majorBidi" w:hAnsiTheme="majorBidi" w:cstheme="majorBidi"/>
          <w:b/>
          <w:bCs/>
          <w:sz w:val="16"/>
          <w:szCs w:val="16"/>
          <w:lang w:val="en-US"/>
        </w:rPr>
      </w:pPr>
    </w:p>
    <w:p w:rsidR="00242BBF" w:rsidRDefault="00242BBF" w:rsidP="00CA3DCC">
      <w:pPr>
        <w:autoSpaceDE w:val="0"/>
        <w:autoSpaceDN w:val="0"/>
        <w:adjustRightInd w:val="0"/>
        <w:spacing w:before="120" w:after="120" w:line="360" w:lineRule="auto"/>
        <w:jc w:val="both"/>
        <w:rPr>
          <w:rFonts w:asciiTheme="majorBidi" w:hAnsiTheme="majorBidi" w:cstheme="majorBidi"/>
          <w:b/>
          <w:bCs/>
          <w:sz w:val="16"/>
          <w:szCs w:val="16"/>
          <w:lang w:val="en-US"/>
        </w:rPr>
      </w:pPr>
    </w:p>
    <w:p w:rsidR="00242BBF" w:rsidRDefault="00242BBF" w:rsidP="00CA3DCC">
      <w:pPr>
        <w:autoSpaceDE w:val="0"/>
        <w:autoSpaceDN w:val="0"/>
        <w:adjustRightInd w:val="0"/>
        <w:spacing w:before="120" w:after="120" w:line="360" w:lineRule="auto"/>
        <w:jc w:val="both"/>
        <w:rPr>
          <w:rFonts w:asciiTheme="majorBidi" w:hAnsiTheme="majorBidi" w:cstheme="majorBidi"/>
          <w:b/>
          <w:bCs/>
          <w:sz w:val="16"/>
          <w:szCs w:val="16"/>
          <w:lang w:val="en-US"/>
        </w:rPr>
      </w:pPr>
    </w:p>
    <w:p w:rsidR="00242BBF" w:rsidRDefault="00242BBF" w:rsidP="00CA3DCC">
      <w:pPr>
        <w:autoSpaceDE w:val="0"/>
        <w:autoSpaceDN w:val="0"/>
        <w:adjustRightInd w:val="0"/>
        <w:spacing w:before="120" w:after="120" w:line="360" w:lineRule="auto"/>
        <w:jc w:val="both"/>
        <w:rPr>
          <w:rFonts w:asciiTheme="majorBidi" w:hAnsiTheme="majorBidi" w:cstheme="majorBidi"/>
          <w:b/>
          <w:bCs/>
          <w:sz w:val="16"/>
          <w:szCs w:val="16"/>
          <w:lang w:val="en-US"/>
        </w:rPr>
      </w:pPr>
    </w:p>
    <w:p w:rsidR="00242BBF" w:rsidRDefault="00242BBF" w:rsidP="00CA3DCC">
      <w:pPr>
        <w:autoSpaceDE w:val="0"/>
        <w:autoSpaceDN w:val="0"/>
        <w:adjustRightInd w:val="0"/>
        <w:spacing w:before="120" w:after="120" w:line="360" w:lineRule="auto"/>
        <w:jc w:val="both"/>
        <w:rPr>
          <w:rFonts w:asciiTheme="majorBidi" w:hAnsiTheme="majorBidi" w:cstheme="majorBidi"/>
          <w:b/>
          <w:bCs/>
          <w:sz w:val="16"/>
          <w:szCs w:val="16"/>
          <w:lang w:val="en-US"/>
        </w:rPr>
      </w:pPr>
    </w:p>
    <w:p w:rsidR="00242BBF" w:rsidRDefault="00242BBF" w:rsidP="00CA3DCC">
      <w:pPr>
        <w:autoSpaceDE w:val="0"/>
        <w:autoSpaceDN w:val="0"/>
        <w:adjustRightInd w:val="0"/>
        <w:spacing w:before="120" w:after="120" w:line="360" w:lineRule="auto"/>
        <w:jc w:val="both"/>
        <w:rPr>
          <w:rFonts w:asciiTheme="majorBidi" w:hAnsiTheme="majorBidi" w:cstheme="majorBidi"/>
          <w:b/>
          <w:bCs/>
          <w:sz w:val="16"/>
          <w:szCs w:val="16"/>
          <w:lang w:val="en-US"/>
        </w:rPr>
      </w:pPr>
    </w:p>
    <w:p w:rsidR="00242BBF" w:rsidRDefault="00242BBF" w:rsidP="00CA3DCC">
      <w:pPr>
        <w:autoSpaceDE w:val="0"/>
        <w:autoSpaceDN w:val="0"/>
        <w:adjustRightInd w:val="0"/>
        <w:spacing w:before="120" w:after="120" w:line="360" w:lineRule="auto"/>
        <w:jc w:val="both"/>
        <w:rPr>
          <w:rFonts w:asciiTheme="majorBidi" w:hAnsiTheme="majorBidi" w:cstheme="majorBidi"/>
          <w:b/>
          <w:bCs/>
          <w:sz w:val="16"/>
          <w:szCs w:val="16"/>
          <w:lang w:val="en-US"/>
        </w:rPr>
      </w:pPr>
    </w:p>
    <w:p w:rsidR="00242BBF" w:rsidRDefault="00242BBF" w:rsidP="00CA3DCC">
      <w:pPr>
        <w:autoSpaceDE w:val="0"/>
        <w:autoSpaceDN w:val="0"/>
        <w:adjustRightInd w:val="0"/>
        <w:spacing w:before="120" w:after="120" w:line="360" w:lineRule="auto"/>
        <w:jc w:val="both"/>
        <w:rPr>
          <w:rFonts w:asciiTheme="majorBidi" w:hAnsiTheme="majorBidi" w:cstheme="majorBidi"/>
          <w:b/>
          <w:bCs/>
          <w:sz w:val="16"/>
          <w:szCs w:val="16"/>
          <w:lang w:val="en-US"/>
        </w:rPr>
      </w:pPr>
    </w:p>
    <w:p w:rsidR="00242BBF" w:rsidRDefault="00242BBF" w:rsidP="00CA3DCC">
      <w:pPr>
        <w:autoSpaceDE w:val="0"/>
        <w:autoSpaceDN w:val="0"/>
        <w:adjustRightInd w:val="0"/>
        <w:spacing w:before="120" w:after="120" w:line="360" w:lineRule="auto"/>
        <w:jc w:val="both"/>
        <w:rPr>
          <w:rFonts w:asciiTheme="majorBidi" w:hAnsiTheme="majorBidi" w:cstheme="majorBidi"/>
          <w:b/>
          <w:bCs/>
          <w:sz w:val="16"/>
          <w:szCs w:val="16"/>
          <w:lang w:val="en-US"/>
        </w:rPr>
      </w:pPr>
    </w:p>
    <w:p w:rsidR="00242BBF" w:rsidRPr="005058EC" w:rsidRDefault="00242BBF" w:rsidP="00CA3DCC">
      <w:pPr>
        <w:autoSpaceDE w:val="0"/>
        <w:autoSpaceDN w:val="0"/>
        <w:adjustRightInd w:val="0"/>
        <w:spacing w:before="120" w:after="120" w:line="360" w:lineRule="auto"/>
        <w:jc w:val="both"/>
        <w:rPr>
          <w:rFonts w:asciiTheme="majorBidi" w:hAnsiTheme="majorBidi" w:cstheme="majorBidi"/>
          <w:b/>
          <w:bCs/>
          <w:sz w:val="16"/>
          <w:szCs w:val="16"/>
          <w:lang w:val="en-US"/>
        </w:rPr>
      </w:pPr>
    </w:p>
    <w:p w:rsidR="00CA3DCC" w:rsidRPr="005058EC" w:rsidRDefault="00CA3DCC" w:rsidP="00CA3DCC">
      <w:pPr>
        <w:autoSpaceDE w:val="0"/>
        <w:autoSpaceDN w:val="0"/>
        <w:adjustRightInd w:val="0"/>
        <w:spacing w:before="120" w:after="120" w:line="360" w:lineRule="auto"/>
        <w:jc w:val="both"/>
        <w:rPr>
          <w:rFonts w:asciiTheme="majorBidi" w:hAnsiTheme="majorBidi" w:cstheme="majorBidi"/>
          <w:b/>
          <w:bCs/>
          <w:sz w:val="16"/>
          <w:szCs w:val="16"/>
          <w:lang w:val="en-US"/>
        </w:rPr>
      </w:pPr>
    </w:p>
    <w:p w:rsidR="00DE0B18" w:rsidRPr="005058EC" w:rsidRDefault="00DE0B18" w:rsidP="00DE0B18">
      <w:pPr>
        <w:autoSpaceDE w:val="0"/>
        <w:autoSpaceDN w:val="0"/>
        <w:adjustRightInd w:val="0"/>
        <w:spacing w:before="120" w:after="120" w:line="360" w:lineRule="auto"/>
        <w:ind w:firstLine="57"/>
        <w:jc w:val="both"/>
        <w:rPr>
          <w:rFonts w:asciiTheme="majorBidi" w:eastAsia="Calibri" w:hAnsiTheme="majorBidi" w:cstheme="majorBidi"/>
          <w:sz w:val="16"/>
          <w:szCs w:val="16"/>
          <w:lang w:val="en-US"/>
        </w:rPr>
      </w:pPr>
      <w:r w:rsidRPr="005058EC">
        <w:rPr>
          <w:rFonts w:asciiTheme="majorBidi" w:eastAsia="Calibri" w:hAnsiTheme="majorBidi" w:cstheme="majorBidi"/>
          <w:b/>
          <w:bCs/>
          <w:sz w:val="16"/>
          <w:szCs w:val="16"/>
          <w:lang w:val="en-US"/>
        </w:rPr>
        <w:t>REFERENCES BIBLIOGRAPHIQUES</w:t>
      </w:r>
    </w:p>
    <w:p w:rsidR="00DE0B18" w:rsidRPr="005058EC" w:rsidRDefault="00DE0B18" w:rsidP="00DE0B18">
      <w:pPr>
        <w:spacing w:after="0" w:line="240" w:lineRule="auto"/>
        <w:ind w:left="360"/>
        <w:jc w:val="both"/>
        <w:rPr>
          <w:rFonts w:asciiTheme="majorBidi" w:eastAsia="Calibri" w:hAnsiTheme="majorBidi" w:cstheme="majorBidi"/>
          <w:sz w:val="16"/>
          <w:szCs w:val="16"/>
          <w:lang w:val="en-US" w:eastAsia="x-none"/>
        </w:rPr>
      </w:pPr>
    </w:p>
    <w:p w:rsidR="00DE0B18" w:rsidRPr="005058EC" w:rsidRDefault="00DE0B18" w:rsidP="00DE0B18">
      <w:pPr>
        <w:numPr>
          <w:ilvl w:val="0"/>
          <w:numId w:val="1"/>
        </w:numPr>
        <w:spacing w:after="0" w:line="240" w:lineRule="auto"/>
        <w:jc w:val="both"/>
        <w:rPr>
          <w:rFonts w:asciiTheme="majorBidi" w:eastAsia="Calibri" w:hAnsiTheme="majorBidi" w:cstheme="majorBidi"/>
          <w:color w:val="000000"/>
          <w:sz w:val="16"/>
          <w:szCs w:val="16"/>
          <w:lang w:val="en-US" w:eastAsia="x-none"/>
        </w:rPr>
      </w:pPr>
      <w:r w:rsidRPr="005058EC">
        <w:rPr>
          <w:rFonts w:asciiTheme="majorBidi" w:eastAsia="Calibri" w:hAnsiTheme="majorBidi" w:cstheme="majorBidi"/>
          <w:sz w:val="16"/>
          <w:szCs w:val="16"/>
          <w:lang w:val="en-US" w:eastAsia="x-none"/>
        </w:rPr>
        <w:t xml:space="preserve"> </w:t>
      </w:r>
      <w:proofErr w:type="spellStart"/>
      <w:r w:rsidRPr="005058EC">
        <w:rPr>
          <w:rFonts w:asciiTheme="majorBidi" w:eastAsia="Calibri" w:hAnsiTheme="majorBidi" w:cstheme="majorBidi"/>
          <w:color w:val="000000"/>
          <w:sz w:val="16"/>
          <w:szCs w:val="16"/>
          <w:lang w:val="en-US" w:eastAsia="x-none"/>
        </w:rPr>
        <w:t>Acemoglu</w:t>
      </w:r>
      <w:proofErr w:type="spellEnd"/>
      <w:r w:rsidRPr="005058EC">
        <w:rPr>
          <w:rFonts w:asciiTheme="majorBidi" w:eastAsia="Calibri" w:hAnsiTheme="majorBidi" w:cstheme="majorBidi"/>
          <w:color w:val="000000"/>
          <w:sz w:val="16"/>
          <w:szCs w:val="16"/>
          <w:lang w:val="en-US" w:eastAsia="x-none"/>
        </w:rPr>
        <w:t xml:space="preserve">, D. Johnson, S., Robinson, J. and </w:t>
      </w:r>
      <w:proofErr w:type="spellStart"/>
      <w:r w:rsidRPr="005058EC">
        <w:rPr>
          <w:rFonts w:asciiTheme="majorBidi" w:eastAsia="Calibri" w:hAnsiTheme="majorBidi" w:cstheme="majorBidi"/>
          <w:color w:val="000000"/>
          <w:sz w:val="16"/>
          <w:szCs w:val="16"/>
          <w:lang w:val="en-US" w:eastAsia="x-none"/>
        </w:rPr>
        <w:t>Thaicharoen</w:t>
      </w:r>
      <w:proofErr w:type="spellEnd"/>
      <w:r w:rsidRPr="005058EC">
        <w:rPr>
          <w:rFonts w:asciiTheme="majorBidi" w:eastAsia="Calibri" w:hAnsiTheme="majorBidi" w:cstheme="majorBidi"/>
          <w:color w:val="000000"/>
          <w:sz w:val="16"/>
          <w:szCs w:val="16"/>
          <w:lang w:val="en-US" w:eastAsia="x-none"/>
        </w:rPr>
        <w:t>, Y. (2004). "Institutional Causes, Macroeconomic Symptoms: Volatility, Crises and Growth". Journal of Monetary Economics, Vol. 50, N°1, pp. 49-123.</w:t>
      </w:r>
    </w:p>
    <w:p w:rsidR="00DE0B18" w:rsidRPr="005058EC" w:rsidRDefault="00DE0B18" w:rsidP="00DE0B18">
      <w:pPr>
        <w:numPr>
          <w:ilvl w:val="0"/>
          <w:numId w:val="1"/>
        </w:numPr>
        <w:spacing w:before="100" w:beforeAutospacing="1" w:after="0" w:afterAutospacing="1" w:line="240" w:lineRule="auto"/>
        <w:jc w:val="both"/>
        <w:rPr>
          <w:rFonts w:asciiTheme="majorBidi" w:eastAsia="Calibri" w:hAnsiTheme="majorBidi" w:cstheme="majorBidi"/>
          <w:color w:val="000000"/>
          <w:sz w:val="16"/>
          <w:szCs w:val="16"/>
          <w:lang w:val="en-US" w:eastAsia="x-none"/>
        </w:rPr>
      </w:pPr>
      <w:proofErr w:type="spellStart"/>
      <w:r w:rsidRPr="005058EC">
        <w:rPr>
          <w:rFonts w:asciiTheme="majorBidi" w:eastAsia="Calibri" w:hAnsiTheme="majorBidi" w:cstheme="majorBidi"/>
          <w:color w:val="000000"/>
          <w:sz w:val="16"/>
          <w:szCs w:val="16"/>
          <w:lang w:eastAsia="x-none"/>
        </w:rPr>
        <w:t>Ades</w:t>
      </w:r>
      <w:proofErr w:type="spellEnd"/>
      <w:r w:rsidRPr="005058EC">
        <w:rPr>
          <w:rFonts w:asciiTheme="majorBidi" w:eastAsia="Calibri" w:hAnsiTheme="majorBidi" w:cstheme="majorBidi"/>
          <w:color w:val="000000"/>
          <w:sz w:val="16"/>
          <w:szCs w:val="16"/>
          <w:lang w:eastAsia="x-none"/>
        </w:rPr>
        <w:t xml:space="preserve">, A .Di </w:t>
      </w:r>
      <w:proofErr w:type="spellStart"/>
      <w:r w:rsidRPr="005058EC">
        <w:rPr>
          <w:rFonts w:asciiTheme="majorBidi" w:eastAsia="Calibri" w:hAnsiTheme="majorBidi" w:cstheme="majorBidi"/>
          <w:color w:val="000000"/>
          <w:sz w:val="16"/>
          <w:szCs w:val="16"/>
          <w:lang w:eastAsia="x-none"/>
        </w:rPr>
        <w:t>Tella</w:t>
      </w:r>
      <w:proofErr w:type="gramStart"/>
      <w:r w:rsidRPr="005058EC">
        <w:rPr>
          <w:rFonts w:asciiTheme="majorBidi" w:eastAsia="Calibri" w:hAnsiTheme="majorBidi" w:cstheme="majorBidi"/>
          <w:color w:val="000000"/>
          <w:sz w:val="16"/>
          <w:szCs w:val="16"/>
          <w:lang w:eastAsia="x-none"/>
        </w:rPr>
        <w:t>,R</w:t>
      </w:r>
      <w:proofErr w:type="spellEnd"/>
      <w:proofErr w:type="gramEnd"/>
      <w:r w:rsidRPr="005058EC">
        <w:rPr>
          <w:rFonts w:asciiTheme="majorBidi" w:eastAsia="Calibri" w:hAnsiTheme="majorBidi" w:cstheme="majorBidi"/>
          <w:color w:val="000000"/>
          <w:sz w:val="16"/>
          <w:szCs w:val="16"/>
          <w:lang w:eastAsia="x-none"/>
        </w:rPr>
        <w:t xml:space="preserve">.(1999). </w:t>
      </w:r>
      <w:r w:rsidRPr="005058EC">
        <w:rPr>
          <w:rFonts w:asciiTheme="majorBidi" w:eastAsia="Calibri" w:hAnsiTheme="majorBidi" w:cstheme="majorBidi"/>
          <w:color w:val="000000"/>
          <w:sz w:val="16"/>
          <w:szCs w:val="16"/>
          <w:lang w:val="en-US" w:eastAsia="x-none"/>
        </w:rPr>
        <w:t xml:space="preserve">"Rents, competition, and corruption”. The American Economic Review, </w:t>
      </w:r>
      <w:proofErr w:type="spellStart"/>
      <w:r w:rsidRPr="005058EC">
        <w:rPr>
          <w:rFonts w:asciiTheme="majorBidi" w:eastAsia="Calibri" w:hAnsiTheme="majorBidi" w:cstheme="majorBidi"/>
          <w:color w:val="000000"/>
          <w:sz w:val="16"/>
          <w:szCs w:val="16"/>
          <w:lang w:val="en-US" w:eastAsia="x-none"/>
        </w:rPr>
        <w:t>vol</w:t>
      </w:r>
      <w:proofErr w:type="spellEnd"/>
      <w:r w:rsidRPr="005058EC">
        <w:rPr>
          <w:rFonts w:asciiTheme="majorBidi" w:eastAsia="Calibri" w:hAnsiTheme="majorBidi" w:cstheme="majorBidi"/>
          <w:color w:val="000000"/>
          <w:sz w:val="16"/>
          <w:szCs w:val="16"/>
          <w:lang w:val="en-US" w:eastAsia="x-none"/>
        </w:rPr>
        <w:t xml:space="preserve"> 89 issue 4 </w:t>
      </w:r>
      <w:proofErr w:type="spellStart"/>
      <w:proofErr w:type="gramStart"/>
      <w:r w:rsidRPr="005058EC">
        <w:rPr>
          <w:rFonts w:asciiTheme="majorBidi" w:eastAsia="Calibri" w:hAnsiTheme="majorBidi" w:cstheme="majorBidi"/>
          <w:color w:val="000000"/>
          <w:sz w:val="16"/>
          <w:szCs w:val="16"/>
          <w:lang w:val="en-US" w:eastAsia="x-none"/>
        </w:rPr>
        <w:t>september</w:t>
      </w:r>
      <w:proofErr w:type="spellEnd"/>
      <w:proofErr w:type="gramEnd"/>
      <w:r w:rsidRPr="005058EC">
        <w:rPr>
          <w:rFonts w:asciiTheme="majorBidi" w:eastAsia="Calibri" w:hAnsiTheme="majorBidi" w:cstheme="majorBidi"/>
          <w:color w:val="000000"/>
          <w:sz w:val="16"/>
          <w:szCs w:val="16"/>
          <w:lang w:val="en-US" w:eastAsia="x-none"/>
        </w:rPr>
        <w:t xml:space="preserve"> 982-993.</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 </w:t>
      </w:r>
      <w:proofErr w:type="spellStart"/>
      <w:r w:rsidRPr="005058EC">
        <w:rPr>
          <w:rFonts w:asciiTheme="majorBidi" w:eastAsia="Calibri" w:hAnsiTheme="majorBidi" w:cstheme="majorBidi"/>
          <w:sz w:val="16"/>
          <w:szCs w:val="16"/>
          <w:lang w:val="en-US" w:eastAsia="x-none"/>
        </w:rPr>
        <w:t>Alesina</w:t>
      </w:r>
      <w:proofErr w:type="spellEnd"/>
      <w:r w:rsidRPr="005058EC">
        <w:rPr>
          <w:rFonts w:asciiTheme="majorBidi" w:eastAsia="Calibri" w:hAnsiTheme="majorBidi" w:cstheme="majorBidi"/>
          <w:sz w:val="16"/>
          <w:szCs w:val="16"/>
          <w:lang w:val="en-US" w:eastAsia="x-none"/>
        </w:rPr>
        <w:t xml:space="preserve">, A. and </w:t>
      </w:r>
      <w:proofErr w:type="spellStart"/>
      <w:r w:rsidRPr="005058EC">
        <w:rPr>
          <w:rFonts w:asciiTheme="majorBidi" w:eastAsia="Calibri" w:hAnsiTheme="majorBidi" w:cstheme="majorBidi"/>
          <w:sz w:val="16"/>
          <w:szCs w:val="16"/>
          <w:lang w:val="en-US" w:eastAsia="x-none"/>
        </w:rPr>
        <w:t>Perotti</w:t>
      </w:r>
      <w:proofErr w:type="spellEnd"/>
      <w:r w:rsidRPr="005058EC">
        <w:rPr>
          <w:rFonts w:asciiTheme="majorBidi" w:eastAsia="Calibri" w:hAnsiTheme="majorBidi" w:cstheme="majorBidi"/>
          <w:sz w:val="16"/>
          <w:szCs w:val="16"/>
          <w:lang w:val="en-US" w:eastAsia="x-none"/>
        </w:rPr>
        <w:t xml:space="preserve">, R. (1994). “Income Distribution, Political Instability and </w:t>
      </w:r>
      <w:proofErr w:type="spellStart"/>
      <w:r w:rsidRPr="005058EC">
        <w:rPr>
          <w:rFonts w:asciiTheme="majorBidi" w:eastAsia="Calibri" w:hAnsiTheme="majorBidi" w:cstheme="majorBidi"/>
          <w:sz w:val="16"/>
          <w:szCs w:val="16"/>
          <w:lang w:val="en-US" w:eastAsia="x-none"/>
        </w:rPr>
        <w:t>Investment”.NBER</w:t>
      </w:r>
      <w:proofErr w:type="spellEnd"/>
      <w:r w:rsidRPr="005058EC">
        <w:rPr>
          <w:rFonts w:asciiTheme="majorBidi" w:eastAsia="Calibri" w:hAnsiTheme="majorBidi" w:cstheme="majorBidi"/>
          <w:sz w:val="16"/>
          <w:szCs w:val="16"/>
          <w:lang w:val="en-US" w:eastAsia="x-none"/>
        </w:rPr>
        <w:t xml:space="preserve"> Working Paper N°4486.</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color w:val="000000"/>
          <w:sz w:val="16"/>
          <w:szCs w:val="16"/>
          <w:lang w:val="en-US" w:eastAsia="x-none"/>
        </w:rPr>
        <w:t xml:space="preserve"> </w:t>
      </w:r>
      <w:proofErr w:type="spellStart"/>
      <w:r w:rsidRPr="005058EC">
        <w:rPr>
          <w:rFonts w:asciiTheme="majorBidi" w:eastAsia="Calibri" w:hAnsiTheme="majorBidi" w:cstheme="majorBidi"/>
          <w:color w:val="000000"/>
          <w:sz w:val="16"/>
          <w:szCs w:val="16"/>
          <w:lang w:val="en-US" w:eastAsia="x-none"/>
        </w:rPr>
        <w:t>Alesina</w:t>
      </w:r>
      <w:proofErr w:type="spellEnd"/>
      <w:r w:rsidRPr="005058EC">
        <w:rPr>
          <w:rFonts w:asciiTheme="majorBidi" w:eastAsia="Calibri" w:hAnsiTheme="majorBidi" w:cstheme="majorBidi"/>
          <w:color w:val="000000"/>
          <w:sz w:val="16"/>
          <w:szCs w:val="16"/>
          <w:lang w:val="en-US" w:eastAsia="x-none"/>
        </w:rPr>
        <w:t xml:space="preserve">, A., </w:t>
      </w:r>
      <w:proofErr w:type="spellStart"/>
      <w:r w:rsidRPr="005058EC">
        <w:rPr>
          <w:rFonts w:asciiTheme="majorBidi" w:eastAsia="Calibri" w:hAnsiTheme="majorBidi" w:cstheme="majorBidi"/>
          <w:color w:val="000000"/>
          <w:sz w:val="16"/>
          <w:szCs w:val="16"/>
          <w:lang w:val="en-US" w:eastAsia="x-none"/>
        </w:rPr>
        <w:t>Ozler</w:t>
      </w:r>
      <w:proofErr w:type="spellEnd"/>
      <w:r w:rsidRPr="005058EC">
        <w:rPr>
          <w:rFonts w:asciiTheme="majorBidi" w:eastAsia="Calibri" w:hAnsiTheme="majorBidi" w:cstheme="majorBidi"/>
          <w:color w:val="FF0000"/>
          <w:sz w:val="16"/>
          <w:szCs w:val="16"/>
          <w:lang w:val="en-US" w:eastAsia="x-none"/>
        </w:rPr>
        <w:t>,</w:t>
      </w:r>
      <w:r w:rsidRPr="005058EC">
        <w:rPr>
          <w:rFonts w:asciiTheme="majorBidi" w:eastAsia="Calibri" w:hAnsiTheme="majorBidi" w:cstheme="majorBidi"/>
          <w:sz w:val="16"/>
          <w:szCs w:val="16"/>
          <w:lang w:val="en-US" w:eastAsia="x-none"/>
        </w:rPr>
        <w:t xml:space="preserve"> S., </w:t>
      </w:r>
      <w:proofErr w:type="spellStart"/>
      <w:r w:rsidRPr="005058EC">
        <w:rPr>
          <w:rFonts w:asciiTheme="majorBidi" w:eastAsia="Calibri" w:hAnsiTheme="majorBidi" w:cstheme="majorBidi"/>
          <w:sz w:val="16"/>
          <w:szCs w:val="16"/>
          <w:lang w:val="en-US" w:eastAsia="x-none"/>
        </w:rPr>
        <w:t>Roubini</w:t>
      </w:r>
      <w:proofErr w:type="spellEnd"/>
      <w:r w:rsidRPr="005058EC">
        <w:rPr>
          <w:rFonts w:asciiTheme="majorBidi" w:eastAsia="Calibri" w:hAnsiTheme="majorBidi" w:cstheme="majorBidi"/>
          <w:sz w:val="16"/>
          <w:szCs w:val="16"/>
          <w:lang w:val="en-US" w:eastAsia="x-none"/>
        </w:rPr>
        <w:t xml:space="preserve">, N. and </w:t>
      </w:r>
      <w:proofErr w:type="spellStart"/>
      <w:r w:rsidRPr="005058EC">
        <w:rPr>
          <w:rFonts w:asciiTheme="majorBidi" w:eastAsia="Calibri" w:hAnsiTheme="majorBidi" w:cstheme="majorBidi"/>
          <w:sz w:val="16"/>
          <w:szCs w:val="16"/>
          <w:lang w:val="en-US" w:eastAsia="x-none"/>
        </w:rPr>
        <w:t>Swagel</w:t>
      </w:r>
      <w:proofErr w:type="spellEnd"/>
      <w:r w:rsidRPr="005058EC">
        <w:rPr>
          <w:rFonts w:asciiTheme="majorBidi" w:eastAsia="Calibri" w:hAnsiTheme="majorBidi" w:cstheme="majorBidi"/>
          <w:sz w:val="16"/>
          <w:szCs w:val="16"/>
          <w:lang w:val="en-US" w:eastAsia="x-none"/>
        </w:rPr>
        <w:t>, P. (1996). "Political Instability and Economic Growth". Journal of Economic Growth 1, pp. 193-215.</w:t>
      </w:r>
    </w:p>
    <w:p w:rsidR="00DE0B18" w:rsidRPr="005058EC" w:rsidRDefault="00DE0B18" w:rsidP="00DE0B18">
      <w:pPr>
        <w:numPr>
          <w:ilvl w:val="0"/>
          <w:numId w:val="1"/>
        </w:numPr>
        <w:spacing w:before="100" w:beforeAutospacing="1" w:after="0" w:afterAutospacing="1"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Anoruo</w:t>
      </w:r>
      <w:proofErr w:type="spellEnd"/>
      <w:r w:rsidRPr="005058EC">
        <w:rPr>
          <w:rFonts w:asciiTheme="majorBidi" w:eastAsia="Calibri" w:hAnsiTheme="majorBidi" w:cstheme="majorBidi"/>
          <w:sz w:val="16"/>
          <w:szCs w:val="16"/>
          <w:lang w:val="en-US" w:eastAsia="x-none"/>
        </w:rPr>
        <w:t xml:space="preserve">, E. and </w:t>
      </w:r>
      <w:proofErr w:type="spellStart"/>
      <w:r w:rsidRPr="005058EC">
        <w:rPr>
          <w:rFonts w:asciiTheme="majorBidi" w:eastAsia="Calibri" w:hAnsiTheme="majorBidi" w:cstheme="majorBidi"/>
          <w:sz w:val="16"/>
          <w:szCs w:val="16"/>
          <w:lang w:val="en-US" w:eastAsia="x-none"/>
        </w:rPr>
        <w:t>Braha</w:t>
      </w:r>
      <w:proofErr w:type="spellEnd"/>
      <w:r w:rsidRPr="005058EC">
        <w:rPr>
          <w:rFonts w:asciiTheme="majorBidi" w:eastAsia="Calibri" w:hAnsiTheme="majorBidi" w:cstheme="majorBidi"/>
          <w:sz w:val="16"/>
          <w:szCs w:val="16"/>
          <w:lang w:val="en-US" w:eastAsia="x-none"/>
        </w:rPr>
        <w:t xml:space="preserve">, H. (2005). "Corruption and Economic Growth: the African </w:t>
      </w:r>
      <w:proofErr w:type="spellStart"/>
      <w:r w:rsidRPr="005058EC">
        <w:rPr>
          <w:rFonts w:asciiTheme="majorBidi" w:eastAsia="Calibri" w:hAnsiTheme="majorBidi" w:cstheme="majorBidi"/>
          <w:sz w:val="16"/>
          <w:szCs w:val="16"/>
          <w:lang w:val="en-US" w:eastAsia="x-none"/>
        </w:rPr>
        <w:t>Experience".Journal</w:t>
      </w:r>
      <w:proofErr w:type="spellEnd"/>
      <w:r w:rsidRPr="005058EC">
        <w:rPr>
          <w:rFonts w:asciiTheme="majorBidi" w:eastAsia="Calibri" w:hAnsiTheme="majorBidi" w:cstheme="majorBidi"/>
          <w:sz w:val="16"/>
          <w:szCs w:val="16"/>
          <w:lang w:val="en-US" w:eastAsia="x-none"/>
        </w:rPr>
        <w:t xml:space="preserve"> of Sustainable Development in Africa, 7(1), 43-55.</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ARELLANO, </w:t>
      </w:r>
      <w:proofErr w:type="spellStart"/>
      <w:r w:rsidRPr="005058EC">
        <w:rPr>
          <w:rFonts w:asciiTheme="majorBidi" w:eastAsia="Calibri" w:hAnsiTheme="majorBidi" w:cstheme="majorBidi"/>
          <w:sz w:val="16"/>
          <w:szCs w:val="16"/>
          <w:lang w:val="en-US" w:eastAsia="x-none"/>
        </w:rPr>
        <w:t>M et</w:t>
      </w:r>
      <w:proofErr w:type="spellEnd"/>
      <w:r w:rsidRPr="005058EC">
        <w:rPr>
          <w:rFonts w:asciiTheme="majorBidi" w:eastAsia="Calibri" w:hAnsiTheme="majorBidi" w:cstheme="majorBidi"/>
          <w:sz w:val="16"/>
          <w:szCs w:val="16"/>
          <w:lang w:val="en-US" w:eastAsia="x-none"/>
        </w:rPr>
        <w:t xml:space="preserve"> BOND, S. (1991)."Some Tests of Specification for Panel Data: Monte-Carlo Evidence and an application to Employment Equations”. Review of Economic Studies", vol.n°58, </w:t>
      </w:r>
      <w:proofErr w:type="spellStart"/>
      <w:r w:rsidRPr="005058EC">
        <w:rPr>
          <w:rFonts w:asciiTheme="majorBidi" w:eastAsia="Calibri" w:hAnsiTheme="majorBidi" w:cstheme="majorBidi"/>
          <w:sz w:val="16"/>
          <w:szCs w:val="16"/>
          <w:lang w:val="en-US" w:eastAsia="x-none"/>
        </w:rPr>
        <w:t>pp</w:t>
      </w:r>
      <w:proofErr w:type="spellEnd"/>
      <w:r w:rsidRPr="005058EC">
        <w:rPr>
          <w:rFonts w:asciiTheme="majorBidi" w:eastAsia="Calibri" w:hAnsiTheme="majorBidi" w:cstheme="majorBidi"/>
          <w:sz w:val="16"/>
          <w:szCs w:val="16"/>
          <w:lang w:val="en-US" w:eastAsia="x-none"/>
        </w:rPr>
        <w:t xml:space="preserve"> 277-297.</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Asiedu</w:t>
      </w:r>
      <w:proofErr w:type="spellEnd"/>
      <w:r w:rsidRPr="005058EC">
        <w:rPr>
          <w:rFonts w:asciiTheme="majorBidi" w:eastAsia="Calibri" w:hAnsiTheme="majorBidi" w:cstheme="majorBidi"/>
          <w:sz w:val="16"/>
          <w:szCs w:val="16"/>
          <w:lang w:val="en-US" w:eastAsia="x-none"/>
        </w:rPr>
        <w:t xml:space="preserve">, E. Freeman, J. (2009). "The Effect of Corruption on Investment Growth: Evidence from Firms in Latin America, Sub-Saharan Africa, and Transition </w:t>
      </w:r>
      <w:proofErr w:type="spellStart"/>
      <w:r w:rsidRPr="005058EC">
        <w:rPr>
          <w:rFonts w:asciiTheme="majorBidi" w:eastAsia="Calibri" w:hAnsiTheme="majorBidi" w:cstheme="majorBidi"/>
          <w:sz w:val="16"/>
          <w:szCs w:val="16"/>
          <w:lang w:val="en-US" w:eastAsia="x-none"/>
        </w:rPr>
        <w:t>Countries".Review</w:t>
      </w:r>
      <w:proofErr w:type="spellEnd"/>
      <w:r w:rsidRPr="005058EC">
        <w:rPr>
          <w:rFonts w:asciiTheme="majorBidi" w:eastAsia="Calibri" w:hAnsiTheme="majorBidi" w:cstheme="majorBidi"/>
          <w:sz w:val="16"/>
          <w:szCs w:val="16"/>
          <w:lang w:val="en-US" w:eastAsia="x-none"/>
        </w:rPr>
        <w:t xml:space="preserve"> of Development </w:t>
      </w:r>
      <w:proofErr w:type="spellStart"/>
      <w:r w:rsidRPr="005058EC">
        <w:rPr>
          <w:rFonts w:asciiTheme="majorBidi" w:eastAsia="Calibri" w:hAnsiTheme="majorBidi" w:cstheme="majorBidi"/>
          <w:sz w:val="16"/>
          <w:szCs w:val="16"/>
          <w:lang w:val="en-US" w:eastAsia="x-none"/>
        </w:rPr>
        <w:t>EconomicsVolume</w:t>
      </w:r>
      <w:proofErr w:type="spellEnd"/>
      <w:r w:rsidRPr="005058EC">
        <w:rPr>
          <w:rFonts w:asciiTheme="majorBidi" w:eastAsia="Calibri" w:hAnsiTheme="majorBidi" w:cstheme="majorBidi"/>
          <w:sz w:val="16"/>
          <w:szCs w:val="16"/>
          <w:lang w:val="en-US" w:eastAsia="x-none"/>
        </w:rPr>
        <w:t xml:space="preserve"> 13, Issue 2</w:t>
      </w:r>
      <w:r w:rsidRPr="005058EC">
        <w:rPr>
          <w:rFonts w:asciiTheme="majorBidi" w:eastAsia="Calibri" w:hAnsiTheme="majorBidi" w:cstheme="majorBidi"/>
          <w:sz w:val="16"/>
          <w:szCs w:val="16"/>
          <w:lang w:val="en-US" w:eastAsia="x-none"/>
        </w:rPr>
        <w:br/>
        <w:t>May 2009 Pages 200–214.</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Baltagi</w:t>
      </w:r>
      <w:proofErr w:type="spellEnd"/>
      <w:r w:rsidRPr="005058EC">
        <w:rPr>
          <w:rFonts w:asciiTheme="majorBidi" w:eastAsia="Calibri" w:hAnsiTheme="majorBidi" w:cstheme="majorBidi"/>
          <w:sz w:val="16"/>
          <w:szCs w:val="16"/>
          <w:lang w:val="en-US" w:eastAsia="x-none"/>
        </w:rPr>
        <w:t>, B</w:t>
      </w:r>
      <w:proofErr w:type="gramStart"/>
      <w:r w:rsidRPr="005058EC">
        <w:rPr>
          <w:rFonts w:asciiTheme="majorBidi" w:eastAsia="Calibri" w:hAnsiTheme="majorBidi" w:cstheme="majorBidi"/>
          <w:sz w:val="16"/>
          <w:szCs w:val="16"/>
          <w:lang w:val="en-US" w:eastAsia="x-none"/>
        </w:rPr>
        <w:t>,H</w:t>
      </w:r>
      <w:proofErr w:type="gramEnd"/>
      <w:r w:rsidRPr="005058EC">
        <w:rPr>
          <w:rFonts w:asciiTheme="majorBidi" w:eastAsia="Calibri" w:hAnsiTheme="majorBidi" w:cstheme="majorBidi"/>
          <w:sz w:val="16"/>
          <w:szCs w:val="16"/>
          <w:lang w:val="en-US" w:eastAsia="x-none"/>
        </w:rPr>
        <w:t xml:space="preserve">.(2008).“Econometric Analysis of Panel Data”, 4ème Edition, </w:t>
      </w:r>
      <w:proofErr w:type="spellStart"/>
      <w:r w:rsidRPr="005058EC">
        <w:rPr>
          <w:rFonts w:asciiTheme="majorBidi" w:eastAsia="Calibri" w:hAnsiTheme="majorBidi" w:cstheme="majorBidi"/>
          <w:sz w:val="16"/>
          <w:szCs w:val="16"/>
          <w:lang w:val="en-US" w:eastAsia="x-none"/>
        </w:rPr>
        <w:t>Chichester</w:t>
      </w:r>
      <w:proofErr w:type="spellEnd"/>
      <w:r w:rsidRPr="005058EC">
        <w:rPr>
          <w:rFonts w:asciiTheme="majorBidi" w:eastAsia="Calibri" w:hAnsiTheme="majorBidi" w:cstheme="majorBidi"/>
          <w:sz w:val="16"/>
          <w:szCs w:val="16"/>
          <w:lang w:val="en-US" w:eastAsia="x-none"/>
        </w:rPr>
        <w:t>: John Wiley &amp; Sons.</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 </w:t>
      </w:r>
      <w:proofErr w:type="spellStart"/>
      <w:r w:rsidRPr="005058EC">
        <w:rPr>
          <w:rFonts w:asciiTheme="majorBidi" w:eastAsia="Calibri" w:hAnsiTheme="majorBidi" w:cstheme="majorBidi"/>
          <w:sz w:val="16"/>
          <w:szCs w:val="16"/>
          <w:lang w:val="en-US" w:eastAsia="x-none"/>
        </w:rPr>
        <w:t>Aisen</w:t>
      </w:r>
      <w:proofErr w:type="spellEnd"/>
      <w:r w:rsidRPr="005058EC">
        <w:rPr>
          <w:rFonts w:asciiTheme="majorBidi" w:eastAsia="Calibri" w:hAnsiTheme="majorBidi" w:cstheme="majorBidi"/>
          <w:sz w:val="16"/>
          <w:szCs w:val="16"/>
          <w:lang w:val="en-US" w:eastAsia="x-none"/>
        </w:rPr>
        <w:t xml:space="preserve">, A., </w:t>
      </w:r>
      <w:proofErr w:type="spellStart"/>
      <w:r w:rsidRPr="005058EC">
        <w:rPr>
          <w:rFonts w:asciiTheme="majorBidi" w:eastAsia="Calibri" w:hAnsiTheme="majorBidi" w:cstheme="majorBidi"/>
          <w:sz w:val="16"/>
          <w:szCs w:val="16"/>
          <w:lang w:val="en-US" w:eastAsia="x-none"/>
        </w:rPr>
        <w:t>Veiga</w:t>
      </w:r>
      <w:proofErr w:type="spellEnd"/>
      <w:r w:rsidRPr="005058EC">
        <w:rPr>
          <w:rFonts w:asciiTheme="majorBidi" w:eastAsia="Calibri" w:hAnsiTheme="majorBidi" w:cstheme="majorBidi"/>
          <w:sz w:val="16"/>
          <w:szCs w:val="16"/>
          <w:lang w:val="en-US" w:eastAsia="x-none"/>
        </w:rPr>
        <w:t>, F. J</w:t>
      </w:r>
      <w:proofErr w:type="gramStart"/>
      <w:r w:rsidRPr="005058EC">
        <w:rPr>
          <w:rFonts w:asciiTheme="majorBidi" w:eastAsia="Calibri" w:hAnsiTheme="majorBidi" w:cstheme="majorBidi"/>
          <w:sz w:val="16"/>
          <w:szCs w:val="16"/>
          <w:lang w:val="en-US" w:eastAsia="x-none"/>
        </w:rPr>
        <w:t>.(</w:t>
      </w:r>
      <w:proofErr w:type="gramEnd"/>
      <w:r w:rsidRPr="005058EC">
        <w:rPr>
          <w:rFonts w:asciiTheme="majorBidi" w:eastAsia="Calibri" w:hAnsiTheme="majorBidi" w:cstheme="majorBidi"/>
          <w:sz w:val="16"/>
          <w:szCs w:val="16"/>
          <w:lang w:val="en-US" w:eastAsia="x-none"/>
        </w:rPr>
        <w:t xml:space="preserve"> 2013), “How does political instability affect economic growth?”, European Journal of Political Economy, 29(1), 151-167.</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Bashir, A. (1999). "Foreign Direct Investment and Economic Growth in Some MENA Countries: Theory and Evidence". Paper Presented at the MEEA Annual Meeting in Conjunction with the ASSA, January 3-5</w:t>
      </w:r>
      <w:proofErr w:type="gramStart"/>
      <w:r w:rsidRPr="005058EC">
        <w:rPr>
          <w:rFonts w:asciiTheme="majorBidi" w:eastAsia="Calibri" w:hAnsiTheme="majorBidi" w:cstheme="majorBidi"/>
          <w:sz w:val="16"/>
          <w:szCs w:val="16"/>
          <w:lang w:val="en-US" w:eastAsia="x-none"/>
        </w:rPr>
        <w:t>,1999</w:t>
      </w:r>
      <w:proofErr w:type="gramEnd"/>
      <w:r w:rsidRPr="005058EC">
        <w:rPr>
          <w:rFonts w:asciiTheme="majorBidi" w:eastAsia="Calibri" w:hAnsiTheme="majorBidi" w:cstheme="majorBidi"/>
          <w:sz w:val="16"/>
          <w:szCs w:val="16"/>
          <w:lang w:val="en-US" w:eastAsia="x-none"/>
        </w:rPr>
        <w:t>. New York, N.Y.</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Baliamoune</w:t>
      </w:r>
      <w:proofErr w:type="spellEnd"/>
      <w:r w:rsidRPr="005058EC">
        <w:rPr>
          <w:rFonts w:asciiTheme="majorBidi" w:eastAsia="Calibri" w:hAnsiTheme="majorBidi" w:cstheme="majorBidi"/>
          <w:sz w:val="16"/>
          <w:szCs w:val="16"/>
          <w:lang w:val="en-US" w:eastAsia="x-none"/>
        </w:rPr>
        <w:t xml:space="preserve">-Lutz, M. and </w:t>
      </w:r>
      <w:proofErr w:type="spellStart"/>
      <w:r w:rsidRPr="005058EC">
        <w:rPr>
          <w:rFonts w:asciiTheme="majorBidi" w:eastAsia="Calibri" w:hAnsiTheme="majorBidi" w:cstheme="majorBidi"/>
          <w:sz w:val="16"/>
          <w:szCs w:val="16"/>
          <w:lang w:val="en-US" w:eastAsia="x-none"/>
        </w:rPr>
        <w:t>Ndikumana</w:t>
      </w:r>
      <w:proofErr w:type="spellEnd"/>
      <w:r w:rsidRPr="005058EC">
        <w:rPr>
          <w:rFonts w:asciiTheme="majorBidi" w:eastAsia="Calibri" w:hAnsiTheme="majorBidi" w:cstheme="majorBidi"/>
          <w:sz w:val="16"/>
          <w:szCs w:val="16"/>
          <w:lang w:val="en-US" w:eastAsia="x-none"/>
        </w:rPr>
        <w:t>, L. (2007), " Corruption and Growth in African countries: Exploring the Investment Channel". African Economic Conference 2007, United Nations ECA Working Papers.</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 </w:t>
      </w:r>
      <w:proofErr w:type="spellStart"/>
      <w:r w:rsidRPr="005058EC">
        <w:rPr>
          <w:rFonts w:asciiTheme="majorBidi" w:eastAsia="Calibri" w:hAnsiTheme="majorBidi" w:cstheme="majorBidi"/>
          <w:sz w:val="16"/>
          <w:szCs w:val="16"/>
          <w:lang w:val="en-US" w:eastAsia="x-none"/>
        </w:rPr>
        <w:t>Barro</w:t>
      </w:r>
      <w:proofErr w:type="spellEnd"/>
      <w:r w:rsidRPr="005058EC">
        <w:rPr>
          <w:rFonts w:asciiTheme="majorBidi" w:eastAsia="Calibri" w:hAnsiTheme="majorBidi" w:cstheme="majorBidi"/>
          <w:sz w:val="16"/>
          <w:szCs w:val="16"/>
          <w:lang w:val="en-US" w:eastAsia="x-none"/>
        </w:rPr>
        <w:t xml:space="preserve"> R. (1996). "Determinants of Economics Growth", MIT Press, Cambridge, Mass.</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Barro</w:t>
      </w:r>
      <w:proofErr w:type="spellEnd"/>
      <w:r w:rsidRPr="005058EC">
        <w:rPr>
          <w:rFonts w:asciiTheme="majorBidi" w:eastAsia="Calibri" w:hAnsiTheme="majorBidi" w:cstheme="majorBidi"/>
          <w:sz w:val="16"/>
          <w:szCs w:val="16"/>
          <w:lang w:val="en-US" w:eastAsia="x-none"/>
        </w:rPr>
        <w:t xml:space="preserve">, R. (1991). "Economic Growth in a Cross Section of Countries". </w:t>
      </w:r>
      <w:proofErr w:type="spellStart"/>
      <w:r w:rsidRPr="005058EC">
        <w:rPr>
          <w:rFonts w:asciiTheme="majorBidi" w:eastAsia="Calibri" w:hAnsiTheme="majorBidi" w:cstheme="majorBidi"/>
          <w:sz w:val="16"/>
          <w:szCs w:val="16"/>
          <w:lang w:val="en-US" w:eastAsia="x-none"/>
        </w:rPr>
        <w:t>Quartely</w:t>
      </w:r>
      <w:proofErr w:type="spellEnd"/>
      <w:r w:rsidRPr="005058EC">
        <w:rPr>
          <w:rFonts w:asciiTheme="majorBidi" w:eastAsia="Calibri" w:hAnsiTheme="majorBidi" w:cstheme="majorBidi"/>
          <w:sz w:val="16"/>
          <w:szCs w:val="16"/>
          <w:lang w:val="en-US" w:eastAsia="x-none"/>
        </w:rPr>
        <w:t xml:space="preserve"> Journal of Economics, vol. 106, pp.407-443.</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Basu</w:t>
      </w:r>
      <w:proofErr w:type="spellEnd"/>
      <w:r w:rsidRPr="005058EC">
        <w:rPr>
          <w:rFonts w:asciiTheme="majorBidi" w:eastAsia="Calibri" w:hAnsiTheme="majorBidi" w:cstheme="majorBidi"/>
          <w:sz w:val="16"/>
          <w:szCs w:val="16"/>
          <w:lang w:val="en-US" w:eastAsia="x-none"/>
        </w:rPr>
        <w:t xml:space="preserve"> A. and Srinivasan K. (2002). "Foreign Direct Investment in Africa - Some Case Studies". IMF Working Paper no. 0261, P</w:t>
      </w:r>
      <w:r w:rsidRPr="005058EC">
        <w:rPr>
          <w:rFonts w:asciiTheme="majorBidi" w:eastAsia="Calibri" w:hAnsiTheme="majorBidi" w:cstheme="majorBidi"/>
          <w:spacing w:val="-9"/>
          <w:sz w:val="16"/>
          <w:szCs w:val="16"/>
          <w:lang w:val="en-US" w:eastAsia="x-none"/>
        </w:rPr>
        <w:t xml:space="preserve"> </w:t>
      </w:r>
      <w:r w:rsidRPr="005058EC">
        <w:rPr>
          <w:rFonts w:asciiTheme="majorBidi" w:eastAsia="Calibri" w:hAnsiTheme="majorBidi" w:cstheme="majorBidi"/>
          <w:sz w:val="16"/>
          <w:szCs w:val="16"/>
          <w:lang w:val="en-US" w:eastAsia="x-none"/>
        </w:rPr>
        <w:t>40.</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  </w:t>
      </w:r>
      <w:proofErr w:type="spellStart"/>
      <w:r w:rsidRPr="005058EC">
        <w:rPr>
          <w:rFonts w:asciiTheme="majorBidi" w:eastAsia="Calibri" w:hAnsiTheme="majorBidi" w:cstheme="majorBidi"/>
          <w:sz w:val="16"/>
          <w:szCs w:val="16"/>
          <w:lang w:val="en-US" w:eastAsia="x-none"/>
        </w:rPr>
        <w:t>Benassy</w:t>
      </w:r>
      <w:proofErr w:type="spellEnd"/>
      <w:r w:rsidRPr="005058EC">
        <w:rPr>
          <w:rFonts w:asciiTheme="majorBidi" w:eastAsia="Calibri" w:hAnsiTheme="majorBidi" w:cstheme="majorBidi"/>
          <w:sz w:val="16"/>
          <w:szCs w:val="16"/>
          <w:lang w:val="en-US" w:eastAsia="x-none"/>
        </w:rPr>
        <w:t xml:space="preserve"> </w:t>
      </w:r>
      <w:proofErr w:type="spellStart"/>
      <w:r w:rsidRPr="005058EC">
        <w:rPr>
          <w:rFonts w:asciiTheme="majorBidi" w:eastAsia="Calibri" w:hAnsiTheme="majorBidi" w:cstheme="majorBidi"/>
          <w:sz w:val="16"/>
          <w:szCs w:val="16"/>
          <w:lang w:val="en-US" w:eastAsia="x-none"/>
        </w:rPr>
        <w:t>quere</w:t>
      </w:r>
      <w:proofErr w:type="spellEnd"/>
      <w:r w:rsidRPr="005058EC">
        <w:rPr>
          <w:rFonts w:asciiTheme="majorBidi" w:eastAsia="Calibri" w:hAnsiTheme="majorBidi" w:cstheme="majorBidi"/>
          <w:sz w:val="16"/>
          <w:szCs w:val="16"/>
          <w:lang w:val="en-US" w:eastAsia="x-none"/>
        </w:rPr>
        <w:t xml:space="preserve">, A, M. </w:t>
      </w:r>
      <w:proofErr w:type="spellStart"/>
      <w:r w:rsidRPr="005058EC">
        <w:rPr>
          <w:rFonts w:asciiTheme="majorBidi" w:eastAsia="Calibri" w:hAnsiTheme="majorBidi" w:cstheme="majorBidi"/>
          <w:sz w:val="16"/>
          <w:szCs w:val="16"/>
          <w:lang w:val="en-US" w:eastAsia="x-none"/>
        </w:rPr>
        <w:t>Coupet</w:t>
      </w:r>
      <w:proofErr w:type="spellEnd"/>
      <w:r w:rsidRPr="005058EC">
        <w:rPr>
          <w:rFonts w:asciiTheme="majorBidi" w:eastAsia="Calibri" w:hAnsiTheme="majorBidi" w:cstheme="majorBidi"/>
          <w:sz w:val="16"/>
          <w:szCs w:val="16"/>
          <w:lang w:val="en-US" w:eastAsia="x-none"/>
        </w:rPr>
        <w:t xml:space="preserve">, T, Mayer. (2005). "Institutional Determinants of foreign </w:t>
      </w:r>
      <w:proofErr w:type="spellStart"/>
      <w:r w:rsidRPr="005058EC">
        <w:rPr>
          <w:rFonts w:asciiTheme="majorBidi" w:eastAsia="Calibri" w:hAnsiTheme="majorBidi" w:cstheme="majorBidi"/>
          <w:sz w:val="16"/>
          <w:szCs w:val="16"/>
          <w:lang w:val="en-US" w:eastAsia="x-none"/>
        </w:rPr>
        <w:t>Iinvestment</w:t>
      </w:r>
      <w:proofErr w:type="spellEnd"/>
      <w:r w:rsidRPr="005058EC">
        <w:rPr>
          <w:rFonts w:asciiTheme="majorBidi" w:eastAsia="Calibri" w:hAnsiTheme="majorBidi" w:cstheme="majorBidi"/>
          <w:sz w:val="16"/>
          <w:szCs w:val="16"/>
          <w:lang w:val="en-US" w:eastAsia="x-none"/>
        </w:rPr>
        <w:t>". CEPII, Document de travail n°2005-05.</w:t>
      </w:r>
    </w:p>
    <w:p w:rsidR="00DE0B18" w:rsidRPr="005058EC" w:rsidRDefault="00DE0B18" w:rsidP="00DE0B18">
      <w:pPr>
        <w:numPr>
          <w:ilvl w:val="0"/>
          <w:numId w:val="1"/>
        </w:numPr>
        <w:spacing w:before="100" w:beforeAutospacing="1" w:after="0" w:afterAutospacing="1"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eastAsia="x-none"/>
        </w:rPr>
        <w:t>Bliss</w:t>
      </w:r>
      <w:proofErr w:type="spellEnd"/>
      <w:r w:rsidRPr="005058EC">
        <w:rPr>
          <w:rFonts w:asciiTheme="majorBidi" w:eastAsia="Calibri" w:hAnsiTheme="majorBidi" w:cstheme="majorBidi"/>
          <w:sz w:val="16"/>
          <w:szCs w:val="16"/>
          <w:lang w:eastAsia="x-none"/>
        </w:rPr>
        <w:t xml:space="preserve">, C. Di </w:t>
      </w:r>
      <w:proofErr w:type="spellStart"/>
      <w:r w:rsidRPr="005058EC">
        <w:rPr>
          <w:rFonts w:asciiTheme="majorBidi" w:eastAsia="Calibri" w:hAnsiTheme="majorBidi" w:cstheme="majorBidi"/>
          <w:sz w:val="16"/>
          <w:szCs w:val="16"/>
          <w:lang w:eastAsia="x-none"/>
        </w:rPr>
        <w:t>tella</w:t>
      </w:r>
      <w:proofErr w:type="spellEnd"/>
      <w:r w:rsidRPr="005058EC">
        <w:rPr>
          <w:rFonts w:asciiTheme="majorBidi" w:eastAsia="Calibri" w:hAnsiTheme="majorBidi" w:cstheme="majorBidi"/>
          <w:sz w:val="16"/>
          <w:szCs w:val="16"/>
          <w:lang w:eastAsia="x-none"/>
        </w:rPr>
        <w:t xml:space="preserve"> .R. (1997). </w:t>
      </w:r>
      <w:r w:rsidRPr="005058EC">
        <w:rPr>
          <w:rFonts w:asciiTheme="majorBidi" w:eastAsia="Calibri" w:hAnsiTheme="majorBidi" w:cstheme="majorBidi"/>
          <w:sz w:val="16"/>
          <w:szCs w:val="16"/>
          <w:lang w:val="en-US" w:eastAsia="x-none"/>
        </w:rPr>
        <w:t>"Does competition kill corruption ".Journal of Political Economy October 1997 -105(5) pp1001-23.</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 </w:t>
      </w:r>
      <w:proofErr w:type="spellStart"/>
      <w:r w:rsidRPr="005058EC">
        <w:rPr>
          <w:rFonts w:asciiTheme="majorBidi" w:eastAsia="Calibri" w:hAnsiTheme="majorBidi" w:cstheme="majorBidi"/>
          <w:sz w:val="16"/>
          <w:szCs w:val="16"/>
          <w:lang w:val="en-US" w:eastAsia="x-none"/>
        </w:rPr>
        <w:t>Borensztein</w:t>
      </w:r>
      <w:proofErr w:type="spellEnd"/>
      <w:r w:rsidRPr="005058EC">
        <w:rPr>
          <w:rFonts w:asciiTheme="majorBidi" w:eastAsia="Calibri" w:hAnsiTheme="majorBidi" w:cstheme="majorBidi"/>
          <w:sz w:val="16"/>
          <w:szCs w:val="16"/>
          <w:lang w:val="en-US" w:eastAsia="x-none"/>
        </w:rPr>
        <w:t xml:space="preserve">, E, J. De Gregorio, J, W. and Lee, J, W. (1998). "How Does Foreign Direct Investment Affect Economic Growth? </w:t>
      </w:r>
      <w:proofErr w:type="gramStart"/>
      <w:r w:rsidRPr="005058EC">
        <w:rPr>
          <w:rFonts w:asciiTheme="majorBidi" w:eastAsia="Calibri" w:hAnsiTheme="majorBidi" w:cstheme="majorBidi"/>
          <w:sz w:val="16"/>
          <w:szCs w:val="16"/>
          <w:lang w:val="en-US" w:eastAsia="x-none"/>
        </w:rPr>
        <w:t>".</w:t>
      </w:r>
      <w:proofErr w:type="gramEnd"/>
      <w:r w:rsidRPr="005058EC">
        <w:rPr>
          <w:rFonts w:asciiTheme="majorBidi" w:eastAsia="Calibri" w:hAnsiTheme="majorBidi" w:cstheme="majorBidi"/>
          <w:sz w:val="16"/>
          <w:szCs w:val="16"/>
          <w:lang w:val="en-US" w:eastAsia="x-none"/>
        </w:rPr>
        <w:t xml:space="preserve">  Journal of International Economics, 45(1): 115 –135.</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Borner</w:t>
      </w:r>
      <w:proofErr w:type="spellEnd"/>
      <w:r w:rsidRPr="005058EC">
        <w:rPr>
          <w:rFonts w:asciiTheme="majorBidi" w:eastAsia="Calibri" w:hAnsiTheme="majorBidi" w:cstheme="majorBidi"/>
          <w:sz w:val="16"/>
          <w:szCs w:val="16"/>
          <w:lang w:val="en-US" w:eastAsia="x-none"/>
        </w:rPr>
        <w:t xml:space="preserve">, S., </w:t>
      </w:r>
      <w:proofErr w:type="spellStart"/>
      <w:r w:rsidRPr="005058EC">
        <w:rPr>
          <w:rFonts w:asciiTheme="majorBidi" w:eastAsia="Calibri" w:hAnsiTheme="majorBidi" w:cstheme="majorBidi"/>
          <w:sz w:val="16"/>
          <w:szCs w:val="16"/>
          <w:lang w:val="en-US" w:eastAsia="x-none"/>
        </w:rPr>
        <w:t>Weder</w:t>
      </w:r>
      <w:proofErr w:type="spellEnd"/>
      <w:r w:rsidRPr="005058EC">
        <w:rPr>
          <w:rFonts w:asciiTheme="majorBidi" w:eastAsia="Calibri" w:hAnsiTheme="majorBidi" w:cstheme="majorBidi"/>
          <w:sz w:val="16"/>
          <w:szCs w:val="16"/>
          <w:lang w:val="en-US" w:eastAsia="x-none"/>
        </w:rPr>
        <w:t>, B. (1995). “Political Credibility and Economic Development". New York: Macmillan Press.</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eastAsia="x-none"/>
        </w:rPr>
      </w:pPr>
      <w:r w:rsidRPr="005058EC">
        <w:rPr>
          <w:rFonts w:asciiTheme="majorBidi" w:eastAsia="Calibri" w:hAnsiTheme="majorBidi" w:cstheme="majorBidi"/>
          <w:sz w:val="16"/>
          <w:szCs w:val="16"/>
          <w:lang w:eastAsia="x-none"/>
        </w:rPr>
        <w:t>Chevallier, J., (2003). "L'Etat post-</w:t>
      </w:r>
      <w:proofErr w:type="spellStart"/>
      <w:r w:rsidRPr="005058EC">
        <w:rPr>
          <w:rFonts w:asciiTheme="majorBidi" w:eastAsia="Calibri" w:hAnsiTheme="majorBidi" w:cstheme="majorBidi"/>
          <w:sz w:val="16"/>
          <w:szCs w:val="16"/>
          <w:lang w:eastAsia="x-none"/>
        </w:rPr>
        <w:t>moderne".LGDJ</w:t>
      </w:r>
      <w:proofErr w:type="spellEnd"/>
      <w:r w:rsidRPr="005058EC">
        <w:rPr>
          <w:rFonts w:asciiTheme="majorBidi" w:eastAsia="Calibri" w:hAnsiTheme="majorBidi" w:cstheme="majorBidi"/>
          <w:sz w:val="16"/>
          <w:szCs w:val="16"/>
          <w:lang w:eastAsia="x-none"/>
        </w:rPr>
        <w:t>.</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eastAsia="x-none"/>
        </w:rPr>
      </w:pPr>
      <w:r w:rsidRPr="005058EC">
        <w:rPr>
          <w:rFonts w:asciiTheme="majorBidi" w:eastAsia="Calibri" w:hAnsiTheme="majorBidi" w:cstheme="majorBidi"/>
          <w:sz w:val="16"/>
          <w:szCs w:val="16"/>
          <w:lang w:eastAsia="x-none"/>
        </w:rPr>
        <w:t xml:space="preserve">  </w:t>
      </w:r>
      <w:proofErr w:type="spellStart"/>
      <w:r w:rsidRPr="005058EC">
        <w:rPr>
          <w:rFonts w:asciiTheme="majorBidi" w:eastAsia="Calibri" w:hAnsiTheme="majorBidi" w:cstheme="majorBidi"/>
          <w:sz w:val="16"/>
          <w:szCs w:val="16"/>
          <w:lang w:eastAsia="x-none"/>
        </w:rPr>
        <w:t>Chtourou.N</w:t>
      </w:r>
      <w:proofErr w:type="spellEnd"/>
      <w:r w:rsidRPr="005058EC">
        <w:rPr>
          <w:rFonts w:asciiTheme="majorBidi" w:eastAsia="Calibri" w:hAnsiTheme="majorBidi" w:cstheme="majorBidi"/>
          <w:sz w:val="16"/>
          <w:szCs w:val="16"/>
          <w:lang w:eastAsia="x-none"/>
        </w:rPr>
        <w:t xml:space="preserve">. (2004). "Inefficience institutionnelle et performance sociale, dans Restructuration du rôle de l’Etat dans le développement économique " .Ouvrage Collectif, Editions </w:t>
      </w:r>
      <w:proofErr w:type="spellStart"/>
      <w:r w:rsidRPr="005058EC">
        <w:rPr>
          <w:rFonts w:asciiTheme="majorBidi" w:eastAsia="Calibri" w:hAnsiTheme="majorBidi" w:cstheme="majorBidi"/>
          <w:sz w:val="16"/>
          <w:szCs w:val="16"/>
          <w:lang w:eastAsia="x-none"/>
        </w:rPr>
        <w:t>Publisud</w:t>
      </w:r>
      <w:proofErr w:type="spellEnd"/>
      <w:r w:rsidRPr="005058EC">
        <w:rPr>
          <w:rFonts w:asciiTheme="majorBidi" w:eastAsia="Calibri" w:hAnsiTheme="majorBidi" w:cstheme="majorBidi"/>
          <w:sz w:val="16"/>
          <w:szCs w:val="16"/>
          <w:lang w:eastAsia="x-none"/>
        </w:rPr>
        <w:t>, Paris: 136-161.</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Clague</w:t>
      </w:r>
      <w:proofErr w:type="spellEnd"/>
      <w:r w:rsidRPr="005058EC">
        <w:rPr>
          <w:rFonts w:asciiTheme="majorBidi" w:eastAsia="Calibri" w:hAnsiTheme="majorBidi" w:cstheme="majorBidi"/>
          <w:sz w:val="16"/>
          <w:szCs w:val="16"/>
          <w:lang w:val="en-US" w:eastAsia="x-none"/>
        </w:rPr>
        <w:t>, C. Keefer, P. Knack S. Olson, M. (1996), "Property and Contract Rights in Autocracies and Democracies", Journal of Economic Growth, 1(2), 243-276.</w:t>
      </w:r>
    </w:p>
    <w:p w:rsidR="00DE0B18" w:rsidRPr="005058EC" w:rsidRDefault="00DE0B18" w:rsidP="00DE0B18">
      <w:pPr>
        <w:numPr>
          <w:ilvl w:val="0"/>
          <w:numId w:val="1"/>
        </w:numPr>
        <w:spacing w:after="0" w:line="240" w:lineRule="auto"/>
        <w:ind w:left="426" w:hanging="426"/>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De </w:t>
      </w:r>
      <w:proofErr w:type="spellStart"/>
      <w:r w:rsidRPr="005058EC">
        <w:rPr>
          <w:rFonts w:asciiTheme="majorBidi" w:eastAsia="Calibri" w:hAnsiTheme="majorBidi" w:cstheme="majorBidi"/>
          <w:sz w:val="16"/>
          <w:szCs w:val="16"/>
          <w:lang w:val="en-US" w:eastAsia="x-none"/>
        </w:rPr>
        <w:t>Gregoric</w:t>
      </w:r>
      <w:proofErr w:type="spellEnd"/>
      <w:r w:rsidRPr="005058EC">
        <w:rPr>
          <w:rFonts w:asciiTheme="majorBidi" w:eastAsia="Calibri" w:hAnsiTheme="majorBidi" w:cstheme="majorBidi"/>
          <w:sz w:val="16"/>
          <w:szCs w:val="16"/>
          <w:lang w:val="en-US" w:eastAsia="x-none"/>
        </w:rPr>
        <w:t xml:space="preserve"> </w:t>
      </w:r>
      <w:proofErr w:type="spellStart"/>
      <w:r w:rsidRPr="005058EC">
        <w:rPr>
          <w:rFonts w:asciiTheme="majorBidi" w:eastAsia="Calibri" w:hAnsiTheme="majorBidi" w:cstheme="majorBidi"/>
          <w:sz w:val="16"/>
          <w:szCs w:val="16"/>
          <w:lang w:val="en-US" w:eastAsia="x-none"/>
        </w:rPr>
        <w:t>Bronsztein</w:t>
      </w:r>
      <w:proofErr w:type="spellEnd"/>
      <w:r w:rsidRPr="005058EC">
        <w:rPr>
          <w:rFonts w:asciiTheme="majorBidi" w:eastAsia="Calibri" w:hAnsiTheme="majorBidi" w:cstheme="majorBidi"/>
          <w:sz w:val="16"/>
          <w:szCs w:val="16"/>
          <w:lang w:val="en-US" w:eastAsia="x-none"/>
        </w:rPr>
        <w:t>, E, J. and Lee, J, W. (1998)."How Does Foreign Direct Investment Affect Growth? ".Journal of International Economics, vol.45, No. 3.</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Djankov</w:t>
      </w:r>
      <w:proofErr w:type="spellEnd"/>
      <w:r w:rsidRPr="005058EC">
        <w:rPr>
          <w:rFonts w:asciiTheme="majorBidi" w:eastAsia="Calibri" w:hAnsiTheme="majorBidi" w:cstheme="majorBidi"/>
          <w:sz w:val="16"/>
          <w:szCs w:val="16"/>
          <w:lang w:val="en-US" w:eastAsia="x-none"/>
        </w:rPr>
        <w:t xml:space="preserve">, S. </w:t>
      </w:r>
      <w:proofErr w:type="spellStart"/>
      <w:r w:rsidRPr="005058EC">
        <w:rPr>
          <w:rFonts w:asciiTheme="majorBidi" w:eastAsia="Calibri" w:hAnsiTheme="majorBidi" w:cstheme="majorBidi"/>
          <w:sz w:val="16"/>
          <w:szCs w:val="16"/>
          <w:lang w:val="en-US" w:eastAsia="x-none"/>
        </w:rPr>
        <w:t>McLiesh</w:t>
      </w:r>
      <w:proofErr w:type="spellEnd"/>
      <w:r w:rsidRPr="005058EC">
        <w:rPr>
          <w:rFonts w:asciiTheme="majorBidi" w:eastAsia="Calibri" w:hAnsiTheme="majorBidi" w:cstheme="majorBidi"/>
          <w:sz w:val="16"/>
          <w:szCs w:val="16"/>
          <w:lang w:val="en-US" w:eastAsia="x-none"/>
        </w:rPr>
        <w:t xml:space="preserve">, C. </w:t>
      </w:r>
      <w:proofErr w:type="spellStart"/>
      <w:r w:rsidRPr="005058EC">
        <w:rPr>
          <w:rFonts w:asciiTheme="majorBidi" w:eastAsia="Calibri" w:hAnsiTheme="majorBidi" w:cstheme="majorBidi"/>
          <w:sz w:val="16"/>
          <w:szCs w:val="16"/>
          <w:lang w:val="en-US" w:eastAsia="x-none"/>
        </w:rPr>
        <w:t>Ramalho</w:t>
      </w:r>
      <w:proofErr w:type="spellEnd"/>
      <w:r w:rsidRPr="005058EC">
        <w:rPr>
          <w:rFonts w:asciiTheme="majorBidi" w:eastAsia="Calibri" w:hAnsiTheme="majorBidi" w:cstheme="majorBidi"/>
          <w:sz w:val="16"/>
          <w:szCs w:val="16"/>
          <w:lang w:val="en-US" w:eastAsia="x-none"/>
        </w:rPr>
        <w:t>, R. (2006). "Regulation and Growth". The World Bank March 17, 2006.WP.</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Drabek</w:t>
      </w:r>
      <w:proofErr w:type="spellEnd"/>
      <w:r w:rsidRPr="005058EC">
        <w:rPr>
          <w:rFonts w:asciiTheme="majorBidi" w:eastAsia="Calibri" w:hAnsiTheme="majorBidi" w:cstheme="majorBidi"/>
          <w:sz w:val="16"/>
          <w:szCs w:val="16"/>
          <w:lang w:val="en-US" w:eastAsia="x-none"/>
        </w:rPr>
        <w:t xml:space="preserve">, Z. and Payne, W. (2001). "The Impact of Transparency on Foreign Direct </w:t>
      </w:r>
      <w:proofErr w:type="spellStart"/>
      <w:r w:rsidRPr="005058EC">
        <w:rPr>
          <w:rFonts w:asciiTheme="majorBidi" w:eastAsia="Calibri" w:hAnsiTheme="majorBidi" w:cstheme="majorBidi"/>
          <w:sz w:val="16"/>
          <w:szCs w:val="16"/>
          <w:lang w:val="en-US" w:eastAsia="x-none"/>
        </w:rPr>
        <w:t>Investment".World</w:t>
      </w:r>
      <w:proofErr w:type="spellEnd"/>
      <w:r w:rsidRPr="005058EC">
        <w:rPr>
          <w:rFonts w:asciiTheme="majorBidi" w:eastAsia="Calibri" w:hAnsiTheme="majorBidi" w:cstheme="majorBidi"/>
          <w:sz w:val="16"/>
          <w:szCs w:val="16"/>
          <w:lang w:val="en-US" w:eastAsia="x-none"/>
        </w:rPr>
        <w:t xml:space="preserve"> Trade Organization, Economic Research and Analysis Division Working Paper #ERAD-99-02.</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Emery, J, T. Spence, M, T. Wells, L, T. and </w:t>
      </w:r>
      <w:proofErr w:type="spellStart"/>
      <w:r w:rsidRPr="005058EC">
        <w:rPr>
          <w:rFonts w:asciiTheme="majorBidi" w:eastAsia="Calibri" w:hAnsiTheme="majorBidi" w:cstheme="majorBidi"/>
          <w:sz w:val="16"/>
          <w:szCs w:val="16"/>
          <w:lang w:val="en-US" w:eastAsia="x-none"/>
        </w:rPr>
        <w:t>Buehrer</w:t>
      </w:r>
      <w:proofErr w:type="spellEnd"/>
      <w:r w:rsidRPr="005058EC">
        <w:rPr>
          <w:rFonts w:asciiTheme="majorBidi" w:eastAsia="Calibri" w:hAnsiTheme="majorBidi" w:cstheme="majorBidi"/>
          <w:sz w:val="16"/>
          <w:szCs w:val="16"/>
          <w:lang w:val="en-US" w:eastAsia="x-none"/>
        </w:rPr>
        <w:t>, T. (2000). "Administrative Barriers to Foreign Investment". Reducing Red Tape in Africa”, FIAS Occasional Paper 14.</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Farida, M. </w:t>
      </w:r>
      <w:proofErr w:type="spellStart"/>
      <w:r w:rsidRPr="005058EC">
        <w:rPr>
          <w:rFonts w:asciiTheme="majorBidi" w:eastAsia="Calibri" w:hAnsiTheme="majorBidi" w:cstheme="majorBidi"/>
          <w:sz w:val="16"/>
          <w:szCs w:val="16"/>
          <w:lang w:val="en-US" w:eastAsia="x-none"/>
        </w:rPr>
        <w:t>Fredoun</w:t>
      </w:r>
      <w:proofErr w:type="spellEnd"/>
      <w:r w:rsidRPr="005058EC">
        <w:rPr>
          <w:rFonts w:asciiTheme="majorBidi" w:eastAsia="Calibri" w:hAnsiTheme="majorBidi" w:cstheme="majorBidi"/>
          <w:sz w:val="16"/>
          <w:szCs w:val="16"/>
          <w:lang w:val="en-US" w:eastAsia="x-none"/>
        </w:rPr>
        <w:t xml:space="preserve">, Z., </w:t>
      </w:r>
      <w:proofErr w:type="spellStart"/>
      <w:r w:rsidRPr="005058EC">
        <w:rPr>
          <w:rFonts w:asciiTheme="majorBidi" w:eastAsia="Calibri" w:hAnsiTheme="majorBidi" w:cstheme="majorBidi"/>
          <w:sz w:val="16"/>
          <w:szCs w:val="16"/>
          <w:lang w:val="en-US" w:eastAsia="x-none"/>
        </w:rPr>
        <w:t>Esfahani</w:t>
      </w:r>
      <w:proofErr w:type="spellEnd"/>
      <w:r w:rsidRPr="005058EC">
        <w:rPr>
          <w:rFonts w:asciiTheme="majorBidi" w:eastAsia="Calibri" w:hAnsiTheme="majorBidi" w:cstheme="majorBidi"/>
          <w:sz w:val="16"/>
          <w:szCs w:val="16"/>
          <w:lang w:val="en-US" w:eastAsia="x-none"/>
        </w:rPr>
        <w:t>. (2008) ‘’Corruption and economic growth in Lebanon’’</w:t>
      </w:r>
      <w:r w:rsidRPr="005058EC">
        <w:rPr>
          <w:rFonts w:asciiTheme="majorBidi" w:eastAsia="Calibri" w:hAnsiTheme="majorBidi" w:cstheme="majorBidi"/>
          <w:color w:val="00B050"/>
          <w:sz w:val="16"/>
          <w:szCs w:val="16"/>
          <w:lang w:val="en-US" w:eastAsia="x-none"/>
        </w:rPr>
        <w:t xml:space="preserve"> </w:t>
      </w:r>
      <w:r w:rsidRPr="005058EC">
        <w:rPr>
          <w:rFonts w:asciiTheme="majorBidi" w:eastAsia="Calibri" w:hAnsiTheme="majorBidi" w:cstheme="majorBidi"/>
          <w:sz w:val="16"/>
          <w:szCs w:val="16"/>
          <w:lang w:val="en-US" w:eastAsia="x-none"/>
        </w:rPr>
        <w:t xml:space="preserve">Australian Agricultural and Resource Economics Society. 52nd Annual Conference. </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Feng, Y. (1997). "Democracy, Political Stability and Economic Growth", British Journal of Political Science, 27(3), 391-418. </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Gauthier, B. and </w:t>
      </w:r>
      <w:proofErr w:type="spellStart"/>
      <w:r w:rsidRPr="005058EC">
        <w:rPr>
          <w:rFonts w:asciiTheme="majorBidi" w:eastAsia="Calibri" w:hAnsiTheme="majorBidi" w:cstheme="majorBidi"/>
          <w:sz w:val="16"/>
          <w:szCs w:val="16"/>
          <w:lang w:val="en-US" w:eastAsia="x-none"/>
        </w:rPr>
        <w:t>Reinikka</w:t>
      </w:r>
      <w:proofErr w:type="spellEnd"/>
      <w:r w:rsidRPr="005058EC">
        <w:rPr>
          <w:rFonts w:asciiTheme="majorBidi" w:eastAsia="Calibri" w:hAnsiTheme="majorBidi" w:cstheme="majorBidi"/>
          <w:sz w:val="16"/>
          <w:szCs w:val="16"/>
          <w:lang w:val="en-US" w:eastAsia="x-none"/>
        </w:rPr>
        <w:t>, R. (2001). "Shifting Tax Burdens through Exemptions and Evasion - An empirical Investigation of Uganda". Policy Research Working Paper Series 2735, The World Bank</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Globerman</w:t>
      </w:r>
      <w:proofErr w:type="spellEnd"/>
      <w:r w:rsidRPr="005058EC">
        <w:rPr>
          <w:rFonts w:asciiTheme="majorBidi" w:eastAsia="Calibri" w:hAnsiTheme="majorBidi" w:cstheme="majorBidi"/>
          <w:sz w:val="16"/>
          <w:szCs w:val="16"/>
          <w:lang w:val="en-US" w:eastAsia="x-none"/>
        </w:rPr>
        <w:t>, S. Shapiro, D. and Tang, Y. (2003). "Governance and foreign direct investment in emerging and transition European countries» .available at http://www.cbe.wwu.edu/cib/ 1recentgloberman/tang.pdf.</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 </w:t>
      </w:r>
      <w:proofErr w:type="spellStart"/>
      <w:r w:rsidRPr="005058EC">
        <w:rPr>
          <w:rFonts w:asciiTheme="majorBidi" w:eastAsia="Calibri" w:hAnsiTheme="majorBidi" w:cstheme="majorBidi"/>
          <w:sz w:val="16"/>
          <w:szCs w:val="16"/>
          <w:lang w:val="en-US" w:eastAsia="x-none"/>
        </w:rPr>
        <w:t>Gyimah-Brempong</w:t>
      </w:r>
      <w:proofErr w:type="spellEnd"/>
      <w:r w:rsidRPr="005058EC">
        <w:rPr>
          <w:rFonts w:asciiTheme="majorBidi" w:eastAsia="Calibri" w:hAnsiTheme="majorBidi" w:cstheme="majorBidi"/>
          <w:sz w:val="16"/>
          <w:szCs w:val="16"/>
          <w:lang w:val="en-US" w:eastAsia="x-none"/>
        </w:rPr>
        <w:t xml:space="preserve">, K. (2002). «Corruption, Economic Growth and Income Inequality in </w:t>
      </w:r>
      <w:proofErr w:type="spellStart"/>
      <w:r w:rsidRPr="005058EC">
        <w:rPr>
          <w:rFonts w:asciiTheme="majorBidi" w:eastAsia="Calibri" w:hAnsiTheme="majorBidi" w:cstheme="majorBidi"/>
          <w:sz w:val="16"/>
          <w:szCs w:val="16"/>
          <w:lang w:val="en-US" w:eastAsia="x-none"/>
        </w:rPr>
        <w:t>Africa".Economics</w:t>
      </w:r>
      <w:proofErr w:type="spellEnd"/>
      <w:r w:rsidRPr="005058EC">
        <w:rPr>
          <w:rFonts w:asciiTheme="majorBidi" w:eastAsia="Calibri" w:hAnsiTheme="majorBidi" w:cstheme="majorBidi"/>
          <w:sz w:val="16"/>
          <w:szCs w:val="16"/>
          <w:lang w:val="en-US" w:eastAsia="x-none"/>
        </w:rPr>
        <w:t xml:space="preserve"> of Governance, 3, 183-209.</w:t>
      </w:r>
    </w:p>
    <w:p w:rsidR="00DE0B18" w:rsidRPr="005058EC" w:rsidRDefault="00DE0B18" w:rsidP="00DE0B18">
      <w:pPr>
        <w:numPr>
          <w:ilvl w:val="0"/>
          <w:numId w:val="1"/>
        </w:numPr>
        <w:spacing w:after="0" w:line="240" w:lineRule="auto"/>
        <w:ind w:left="426" w:hanging="426"/>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Gyimah-Brempong</w:t>
      </w:r>
      <w:proofErr w:type="spellEnd"/>
      <w:r w:rsidRPr="005058EC">
        <w:rPr>
          <w:rFonts w:asciiTheme="majorBidi" w:eastAsia="Calibri" w:hAnsiTheme="majorBidi" w:cstheme="majorBidi"/>
          <w:sz w:val="16"/>
          <w:szCs w:val="16"/>
          <w:lang w:val="en-US" w:eastAsia="x-none"/>
        </w:rPr>
        <w:t xml:space="preserve">, K., De Camacho. </w:t>
      </w:r>
      <w:proofErr w:type="gramStart"/>
      <w:r w:rsidRPr="005058EC">
        <w:rPr>
          <w:rFonts w:asciiTheme="majorBidi" w:eastAsia="Calibri" w:hAnsiTheme="majorBidi" w:cstheme="majorBidi"/>
          <w:sz w:val="16"/>
          <w:szCs w:val="16"/>
          <w:lang w:val="en-US" w:eastAsia="x-none"/>
        </w:rPr>
        <w:t>and</w:t>
      </w:r>
      <w:proofErr w:type="gramEnd"/>
      <w:r w:rsidRPr="005058EC">
        <w:rPr>
          <w:rFonts w:asciiTheme="majorBidi" w:eastAsia="Calibri" w:hAnsiTheme="majorBidi" w:cstheme="majorBidi"/>
          <w:sz w:val="16"/>
          <w:szCs w:val="16"/>
          <w:lang w:val="en-US" w:eastAsia="x-none"/>
        </w:rPr>
        <w:t xml:space="preserve"> Samaria, M. (2006). "Corruption, Growth, and Income Distribution: Are there Regional Differences? </w:t>
      </w:r>
      <w:proofErr w:type="gramStart"/>
      <w:r w:rsidRPr="005058EC">
        <w:rPr>
          <w:rFonts w:asciiTheme="majorBidi" w:eastAsia="Calibri" w:hAnsiTheme="majorBidi" w:cstheme="majorBidi"/>
          <w:sz w:val="16"/>
          <w:szCs w:val="16"/>
          <w:lang w:val="en-US" w:eastAsia="x-none"/>
        </w:rPr>
        <w:t>".</w:t>
      </w:r>
      <w:proofErr w:type="gramEnd"/>
      <w:r w:rsidRPr="005058EC">
        <w:rPr>
          <w:rFonts w:asciiTheme="majorBidi" w:eastAsia="Calibri" w:hAnsiTheme="majorBidi" w:cstheme="majorBidi"/>
          <w:sz w:val="16"/>
          <w:szCs w:val="16"/>
          <w:lang w:val="en-US" w:eastAsia="x-none"/>
        </w:rPr>
        <w:t xml:space="preserve"> </w:t>
      </w:r>
      <w:r w:rsidRPr="005058EC">
        <w:rPr>
          <w:rFonts w:asciiTheme="majorBidi" w:eastAsia="Calibri" w:hAnsiTheme="majorBidi" w:cstheme="majorBidi"/>
          <w:i/>
          <w:iCs/>
          <w:sz w:val="16"/>
          <w:szCs w:val="16"/>
          <w:lang w:val="en-US" w:eastAsia="x-none"/>
        </w:rPr>
        <w:t>Economics of Governance</w:t>
      </w:r>
      <w:r w:rsidRPr="005058EC">
        <w:rPr>
          <w:rFonts w:asciiTheme="majorBidi" w:eastAsia="Calibri" w:hAnsiTheme="majorBidi" w:cstheme="majorBidi"/>
          <w:sz w:val="16"/>
          <w:szCs w:val="16"/>
          <w:lang w:val="en-US" w:eastAsia="x-none"/>
        </w:rPr>
        <w:t>, 7(3), 245-269.</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Helliwell</w:t>
      </w:r>
      <w:proofErr w:type="spellEnd"/>
      <w:r w:rsidRPr="005058EC">
        <w:rPr>
          <w:rFonts w:asciiTheme="majorBidi" w:eastAsia="Calibri" w:hAnsiTheme="majorBidi" w:cstheme="majorBidi"/>
          <w:sz w:val="16"/>
          <w:szCs w:val="16"/>
          <w:lang w:val="en-US" w:eastAsia="x-none"/>
        </w:rPr>
        <w:t xml:space="preserve"> J. (1994), “Empirical Linkages between Democracy and Economic Growth”, British Journal of Political Science 24, 225-248.</w:t>
      </w:r>
    </w:p>
    <w:p w:rsidR="00DE0B18" w:rsidRPr="005058EC" w:rsidRDefault="00DE0B18" w:rsidP="00DE0B18">
      <w:pPr>
        <w:numPr>
          <w:ilvl w:val="0"/>
          <w:numId w:val="1"/>
        </w:numPr>
        <w:spacing w:after="0" w:line="240" w:lineRule="auto"/>
        <w:jc w:val="both"/>
        <w:rPr>
          <w:rFonts w:asciiTheme="majorBidi" w:eastAsia="Times New Roman" w:hAnsiTheme="majorBidi" w:cstheme="majorBidi"/>
          <w:sz w:val="16"/>
          <w:szCs w:val="16"/>
          <w:lang w:eastAsia="fr-FR"/>
        </w:rPr>
      </w:pPr>
      <w:r w:rsidRPr="005058EC">
        <w:rPr>
          <w:rFonts w:asciiTheme="majorBidi" w:eastAsia="Times New Roman" w:hAnsiTheme="majorBidi" w:cstheme="majorBidi"/>
          <w:sz w:val="16"/>
          <w:szCs w:val="16"/>
          <w:lang w:val="en-US" w:eastAsia="fr-FR"/>
        </w:rPr>
        <w:t xml:space="preserve"> </w:t>
      </w:r>
      <w:proofErr w:type="spellStart"/>
      <w:r w:rsidRPr="005058EC">
        <w:rPr>
          <w:rFonts w:asciiTheme="majorBidi" w:eastAsia="Times New Roman" w:hAnsiTheme="majorBidi" w:cstheme="majorBidi"/>
          <w:sz w:val="16"/>
          <w:szCs w:val="16"/>
          <w:lang w:eastAsia="fr-FR"/>
        </w:rPr>
        <w:t>j</w:t>
      </w:r>
      <w:r w:rsidRPr="005058EC">
        <w:rPr>
          <w:rFonts w:asciiTheme="majorBidi" w:eastAsia="Calibri" w:hAnsiTheme="majorBidi" w:cstheme="majorBidi"/>
          <w:sz w:val="16"/>
          <w:szCs w:val="16"/>
          <w:lang w:eastAsia="x-none"/>
        </w:rPr>
        <w:t>ellal</w:t>
      </w:r>
      <w:proofErr w:type="spellEnd"/>
      <w:r w:rsidRPr="005058EC">
        <w:rPr>
          <w:rFonts w:asciiTheme="majorBidi" w:eastAsia="Calibri" w:hAnsiTheme="majorBidi" w:cstheme="majorBidi"/>
          <w:sz w:val="16"/>
          <w:szCs w:val="16"/>
          <w:lang w:eastAsia="x-none"/>
        </w:rPr>
        <w:t xml:space="preserve">, M (1998). " Corruption concurrence et morale". </w:t>
      </w:r>
      <w:proofErr w:type="spellStart"/>
      <w:r w:rsidRPr="005058EC">
        <w:rPr>
          <w:rFonts w:asciiTheme="majorBidi" w:eastAsia="Calibri" w:hAnsiTheme="majorBidi" w:cstheme="majorBidi"/>
          <w:sz w:val="16"/>
          <w:szCs w:val="16"/>
          <w:lang w:eastAsia="x-none"/>
        </w:rPr>
        <w:t>Mimeo</w:t>
      </w:r>
      <w:proofErr w:type="spellEnd"/>
      <w:r w:rsidRPr="005058EC">
        <w:rPr>
          <w:rFonts w:asciiTheme="majorBidi" w:eastAsia="Calibri" w:hAnsiTheme="majorBidi" w:cstheme="majorBidi"/>
          <w:sz w:val="16"/>
          <w:szCs w:val="16"/>
          <w:lang w:eastAsia="x-none"/>
        </w:rPr>
        <w:t>.</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Krueger. A. (1974). «The Political Economy of Rent Seeking Society ». American Economic Review, vol. 64, n°3.</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  Kaufmann, </w:t>
      </w:r>
      <w:proofErr w:type="spellStart"/>
      <w:r w:rsidRPr="005058EC">
        <w:rPr>
          <w:rFonts w:asciiTheme="majorBidi" w:eastAsia="Calibri" w:hAnsiTheme="majorBidi" w:cstheme="majorBidi"/>
          <w:sz w:val="16"/>
          <w:szCs w:val="16"/>
          <w:lang w:val="en-US" w:eastAsia="x-none"/>
        </w:rPr>
        <w:t>D.Kraay</w:t>
      </w:r>
      <w:proofErr w:type="spellEnd"/>
      <w:r w:rsidRPr="005058EC">
        <w:rPr>
          <w:rFonts w:asciiTheme="majorBidi" w:eastAsia="Calibri" w:hAnsiTheme="majorBidi" w:cstheme="majorBidi"/>
          <w:sz w:val="16"/>
          <w:szCs w:val="16"/>
          <w:lang w:val="en-US" w:eastAsia="x-none"/>
        </w:rPr>
        <w:t xml:space="preserve">, </w:t>
      </w:r>
      <w:proofErr w:type="spellStart"/>
      <w:r w:rsidRPr="005058EC">
        <w:rPr>
          <w:rFonts w:asciiTheme="majorBidi" w:eastAsia="Calibri" w:hAnsiTheme="majorBidi" w:cstheme="majorBidi"/>
          <w:sz w:val="16"/>
          <w:szCs w:val="16"/>
          <w:lang w:val="en-US" w:eastAsia="x-none"/>
        </w:rPr>
        <w:t>A.Mastruzzi</w:t>
      </w:r>
      <w:proofErr w:type="spellEnd"/>
      <w:r w:rsidRPr="005058EC">
        <w:rPr>
          <w:rFonts w:asciiTheme="majorBidi" w:eastAsia="Calibri" w:hAnsiTheme="majorBidi" w:cstheme="majorBidi"/>
          <w:sz w:val="16"/>
          <w:szCs w:val="16"/>
          <w:lang w:val="en-US" w:eastAsia="x-none"/>
        </w:rPr>
        <w:t>, M. (2002)."Governance Matters III". Governance Indicators for 1996- 2002</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eastAsia="x-none"/>
        </w:rPr>
        <w:t xml:space="preserve">Knight, M. </w:t>
      </w:r>
      <w:proofErr w:type="spellStart"/>
      <w:r w:rsidRPr="005058EC">
        <w:rPr>
          <w:rFonts w:asciiTheme="majorBidi" w:eastAsia="Calibri" w:hAnsiTheme="majorBidi" w:cstheme="majorBidi"/>
          <w:sz w:val="16"/>
          <w:szCs w:val="16"/>
          <w:lang w:eastAsia="x-none"/>
        </w:rPr>
        <w:t>Loayza</w:t>
      </w:r>
      <w:proofErr w:type="spellEnd"/>
      <w:r w:rsidRPr="005058EC">
        <w:rPr>
          <w:rFonts w:asciiTheme="majorBidi" w:eastAsia="Calibri" w:hAnsiTheme="majorBidi" w:cstheme="majorBidi"/>
          <w:sz w:val="16"/>
          <w:szCs w:val="16"/>
          <w:lang w:eastAsia="x-none"/>
        </w:rPr>
        <w:t xml:space="preserve">, N. Et Villanueva, D. (1993). </w:t>
      </w:r>
      <w:r w:rsidRPr="005058EC">
        <w:rPr>
          <w:rFonts w:asciiTheme="majorBidi" w:eastAsia="Calibri" w:hAnsiTheme="majorBidi" w:cstheme="majorBidi"/>
          <w:sz w:val="16"/>
          <w:szCs w:val="16"/>
          <w:lang w:val="en-US" w:eastAsia="x-none"/>
        </w:rPr>
        <w:t>"Testing the neoclassical theory of economic growth: a panel data approach". IMF Staff Papers, vol. 40, pp. 512-541.</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lastRenderedPageBreak/>
        <w:t>Kolstad</w:t>
      </w:r>
      <w:proofErr w:type="spellEnd"/>
      <w:r w:rsidRPr="005058EC">
        <w:rPr>
          <w:rFonts w:asciiTheme="majorBidi" w:eastAsia="Calibri" w:hAnsiTheme="majorBidi" w:cstheme="majorBidi"/>
          <w:sz w:val="16"/>
          <w:szCs w:val="16"/>
          <w:lang w:val="en-US" w:eastAsia="x-none"/>
        </w:rPr>
        <w:t xml:space="preserve"> </w:t>
      </w:r>
      <w:r w:rsidRPr="005058EC">
        <w:rPr>
          <w:rFonts w:asciiTheme="majorBidi" w:eastAsia="Calibri" w:hAnsiTheme="majorBidi" w:cstheme="majorBidi"/>
          <w:spacing w:val="-3"/>
          <w:sz w:val="16"/>
          <w:szCs w:val="16"/>
          <w:lang w:val="en-US" w:eastAsia="x-none"/>
        </w:rPr>
        <w:t xml:space="preserve">I. </w:t>
      </w:r>
      <w:r w:rsidRPr="005058EC">
        <w:rPr>
          <w:rFonts w:asciiTheme="majorBidi" w:eastAsia="Calibri" w:hAnsiTheme="majorBidi" w:cstheme="majorBidi"/>
          <w:sz w:val="16"/>
          <w:szCs w:val="16"/>
          <w:lang w:val="en-US" w:eastAsia="x-none"/>
        </w:rPr>
        <w:t xml:space="preserve">and </w:t>
      </w:r>
      <w:proofErr w:type="spellStart"/>
      <w:r w:rsidRPr="005058EC">
        <w:rPr>
          <w:rFonts w:asciiTheme="majorBidi" w:eastAsia="Calibri" w:hAnsiTheme="majorBidi" w:cstheme="majorBidi"/>
          <w:sz w:val="16"/>
          <w:szCs w:val="16"/>
          <w:lang w:val="en-US" w:eastAsia="x-none"/>
        </w:rPr>
        <w:t>Tondel</w:t>
      </w:r>
      <w:proofErr w:type="spellEnd"/>
      <w:r w:rsidRPr="005058EC">
        <w:rPr>
          <w:rFonts w:asciiTheme="majorBidi" w:eastAsia="Calibri" w:hAnsiTheme="majorBidi" w:cstheme="majorBidi"/>
          <w:sz w:val="16"/>
          <w:szCs w:val="16"/>
          <w:lang w:val="en-US" w:eastAsia="x-none"/>
        </w:rPr>
        <w:t xml:space="preserve"> L. (2002). "Social development and foreign direct investments in developing countries”. Chr. </w:t>
      </w:r>
      <w:proofErr w:type="spellStart"/>
      <w:r w:rsidRPr="005058EC">
        <w:rPr>
          <w:rFonts w:asciiTheme="majorBidi" w:eastAsia="Calibri" w:hAnsiTheme="majorBidi" w:cstheme="majorBidi"/>
          <w:sz w:val="16"/>
          <w:szCs w:val="16"/>
          <w:lang w:val="en-US" w:eastAsia="x-none"/>
        </w:rPr>
        <w:t>Michelsen</w:t>
      </w:r>
      <w:proofErr w:type="spellEnd"/>
      <w:r w:rsidRPr="005058EC">
        <w:rPr>
          <w:rFonts w:asciiTheme="majorBidi" w:eastAsia="Calibri" w:hAnsiTheme="majorBidi" w:cstheme="majorBidi"/>
          <w:sz w:val="16"/>
          <w:szCs w:val="16"/>
          <w:lang w:val="en-US" w:eastAsia="x-none"/>
        </w:rPr>
        <w:t xml:space="preserve"> Institute, CMI Report R</w:t>
      </w:r>
      <w:r w:rsidRPr="005058EC">
        <w:rPr>
          <w:rFonts w:asciiTheme="majorBidi" w:eastAsia="Calibri" w:hAnsiTheme="majorBidi" w:cstheme="majorBidi"/>
          <w:spacing w:val="-11"/>
          <w:sz w:val="16"/>
          <w:szCs w:val="16"/>
          <w:lang w:val="en-US" w:eastAsia="x-none"/>
        </w:rPr>
        <w:t xml:space="preserve"> </w:t>
      </w:r>
      <w:r w:rsidRPr="005058EC">
        <w:rPr>
          <w:rFonts w:asciiTheme="majorBidi" w:eastAsia="Calibri" w:hAnsiTheme="majorBidi" w:cstheme="majorBidi"/>
          <w:sz w:val="16"/>
          <w:szCs w:val="16"/>
          <w:lang w:val="en-US" w:eastAsia="x-none"/>
        </w:rPr>
        <w:t>2002:11.</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KormendI</w:t>
      </w:r>
      <w:proofErr w:type="spellEnd"/>
      <w:r w:rsidRPr="005058EC">
        <w:rPr>
          <w:rFonts w:asciiTheme="majorBidi" w:eastAsia="Calibri" w:hAnsiTheme="majorBidi" w:cstheme="majorBidi"/>
          <w:sz w:val="16"/>
          <w:szCs w:val="16"/>
          <w:lang w:val="en-US" w:eastAsia="x-none"/>
        </w:rPr>
        <w:t xml:space="preserve">, R. and P, </w:t>
      </w:r>
      <w:proofErr w:type="spellStart"/>
      <w:r w:rsidRPr="005058EC">
        <w:rPr>
          <w:rFonts w:asciiTheme="majorBidi" w:eastAsia="Calibri" w:hAnsiTheme="majorBidi" w:cstheme="majorBidi"/>
          <w:sz w:val="16"/>
          <w:szCs w:val="16"/>
          <w:lang w:val="en-US" w:eastAsia="x-none"/>
        </w:rPr>
        <w:t>Meguire</w:t>
      </w:r>
      <w:proofErr w:type="spellEnd"/>
      <w:r w:rsidRPr="005058EC">
        <w:rPr>
          <w:rFonts w:asciiTheme="majorBidi" w:eastAsia="Calibri" w:hAnsiTheme="majorBidi" w:cstheme="majorBidi"/>
          <w:sz w:val="16"/>
          <w:szCs w:val="16"/>
          <w:lang w:val="en-US" w:eastAsia="x-none"/>
        </w:rPr>
        <w:t>. (1985). "Macroeconomic Determinants of Growth: Cross–Country Evidence". Journal of Monetary Economics, 16, 141–163.</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  </w:t>
      </w:r>
      <w:proofErr w:type="spellStart"/>
      <w:r w:rsidRPr="005058EC">
        <w:rPr>
          <w:rFonts w:asciiTheme="majorBidi" w:eastAsia="Calibri" w:hAnsiTheme="majorBidi" w:cstheme="majorBidi"/>
          <w:sz w:val="16"/>
          <w:szCs w:val="16"/>
          <w:lang w:val="en-US" w:eastAsia="x-none"/>
        </w:rPr>
        <w:t>Londregan</w:t>
      </w:r>
      <w:proofErr w:type="spellEnd"/>
      <w:r w:rsidRPr="005058EC">
        <w:rPr>
          <w:rFonts w:asciiTheme="majorBidi" w:eastAsia="Calibri" w:hAnsiTheme="majorBidi" w:cstheme="majorBidi"/>
          <w:sz w:val="16"/>
          <w:szCs w:val="16"/>
          <w:lang w:val="en-US" w:eastAsia="x-none"/>
        </w:rPr>
        <w:t>, J., Poole, K. (1990). "Poverty, the coup trap and the seizure of executive power". World Politics 42, 151–183.</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eastAsia="x-none"/>
        </w:rPr>
        <w:t xml:space="preserve">  Maria-</w:t>
      </w:r>
      <w:proofErr w:type="spellStart"/>
      <w:r w:rsidRPr="005058EC">
        <w:rPr>
          <w:rFonts w:asciiTheme="majorBidi" w:eastAsia="Calibri" w:hAnsiTheme="majorBidi" w:cstheme="majorBidi"/>
          <w:sz w:val="16"/>
          <w:szCs w:val="16"/>
          <w:lang w:eastAsia="x-none"/>
        </w:rPr>
        <w:t>Angels</w:t>
      </w:r>
      <w:proofErr w:type="spellEnd"/>
      <w:r w:rsidRPr="005058EC">
        <w:rPr>
          <w:rFonts w:asciiTheme="majorBidi" w:eastAsia="Calibri" w:hAnsiTheme="majorBidi" w:cstheme="majorBidi"/>
          <w:sz w:val="16"/>
          <w:szCs w:val="16"/>
          <w:lang w:eastAsia="x-none"/>
        </w:rPr>
        <w:t xml:space="preserve">, O, Luis, A. </w:t>
      </w:r>
      <w:proofErr w:type="spellStart"/>
      <w:r w:rsidRPr="005058EC">
        <w:rPr>
          <w:rFonts w:asciiTheme="majorBidi" w:eastAsia="Calibri" w:hAnsiTheme="majorBidi" w:cstheme="majorBidi"/>
          <w:sz w:val="16"/>
          <w:szCs w:val="16"/>
          <w:lang w:eastAsia="x-none"/>
        </w:rPr>
        <w:t>Rivera.B</w:t>
      </w:r>
      <w:proofErr w:type="spellEnd"/>
      <w:r w:rsidRPr="005058EC">
        <w:rPr>
          <w:rFonts w:asciiTheme="majorBidi" w:eastAsia="Calibri" w:hAnsiTheme="majorBidi" w:cstheme="majorBidi"/>
          <w:sz w:val="16"/>
          <w:szCs w:val="16"/>
          <w:lang w:eastAsia="x-none"/>
        </w:rPr>
        <w:t xml:space="preserve">. (2002). </w:t>
      </w:r>
      <w:r w:rsidRPr="005058EC">
        <w:rPr>
          <w:rFonts w:asciiTheme="majorBidi" w:eastAsia="Calibri" w:hAnsiTheme="majorBidi" w:cstheme="majorBidi"/>
          <w:sz w:val="16"/>
          <w:szCs w:val="16"/>
          <w:lang w:val="en-US" w:eastAsia="x-none"/>
        </w:rPr>
        <w:t xml:space="preserve">"Political Institutions, Capital Flows, and Developing Country Growth: An Empirical </w:t>
      </w:r>
      <w:proofErr w:type="spellStart"/>
      <w:r w:rsidRPr="005058EC">
        <w:rPr>
          <w:rFonts w:asciiTheme="majorBidi" w:eastAsia="Calibri" w:hAnsiTheme="majorBidi" w:cstheme="majorBidi"/>
          <w:sz w:val="16"/>
          <w:szCs w:val="16"/>
          <w:lang w:val="en-US" w:eastAsia="x-none"/>
        </w:rPr>
        <w:t>Investigation".in</w:t>
      </w:r>
      <w:proofErr w:type="spellEnd"/>
      <w:r w:rsidRPr="005058EC">
        <w:rPr>
          <w:rFonts w:asciiTheme="majorBidi" w:eastAsia="Calibri" w:hAnsiTheme="majorBidi" w:cstheme="majorBidi"/>
          <w:sz w:val="16"/>
          <w:szCs w:val="16"/>
          <w:lang w:val="en-US" w:eastAsia="x-none"/>
        </w:rPr>
        <w:t xml:space="preserve"> Review Development Economics Journal.</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 Mauro, P. (1997). “The Effects of Corruption on Growth, Investment, and Government Expenditure: A Cross-Country Analysis. </w:t>
      </w:r>
      <w:proofErr w:type="gramStart"/>
      <w:r w:rsidRPr="005058EC">
        <w:rPr>
          <w:rFonts w:asciiTheme="majorBidi" w:eastAsia="Calibri" w:hAnsiTheme="majorBidi" w:cstheme="majorBidi"/>
          <w:sz w:val="16"/>
          <w:szCs w:val="16"/>
          <w:lang w:val="en-US" w:eastAsia="x-none"/>
        </w:rPr>
        <w:t>" .</w:t>
      </w:r>
      <w:proofErr w:type="gramEnd"/>
      <w:r w:rsidRPr="005058EC">
        <w:rPr>
          <w:rFonts w:asciiTheme="majorBidi" w:eastAsia="Calibri" w:hAnsiTheme="majorBidi" w:cstheme="majorBidi"/>
          <w:sz w:val="16"/>
          <w:szCs w:val="16"/>
          <w:lang w:val="en-US" w:eastAsia="x-none"/>
        </w:rPr>
        <w:t xml:space="preserve"> In Elliott, K</w:t>
      </w:r>
      <w:proofErr w:type="gramStart"/>
      <w:r w:rsidRPr="005058EC">
        <w:rPr>
          <w:rFonts w:asciiTheme="majorBidi" w:eastAsia="Calibri" w:hAnsiTheme="majorBidi" w:cstheme="majorBidi"/>
          <w:sz w:val="16"/>
          <w:szCs w:val="16"/>
          <w:lang w:val="en-US" w:eastAsia="x-none"/>
        </w:rPr>
        <w:t>,A</w:t>
      </w:r>
      <w:proofErr w:type="gramEnd"/>
      <w:r w:rsidRPr="005058EC">
        <w:rPr>
          <w:rFonts w:asciiTheme="majorBidi" w:eastAsia="Calibri" w:hAnsiTheme="majorBidi" w:cstheme="majorBidi"/>
          <w:sz w:val="16"/>
          <w:szCs w:val="16"/>
          <w:lang w:val="en-US" w:eastAsia="x-none"/>
        </w:rPr>
        <w:t>.  (</w:t>
      </w:r>
      <w:proofErr w:type="gramStart"/>
      <w:r w:rsidRPr="005058EC">
        <w:rPr>
          <w:rFonts w:asciiTheme="majorBidi" w:eastAsia="Calibri" w:hAnsiTheme="majorBidi" w:cstheme="majorBidi"/>
          <w:sz w:val="16"/>
          <w:szCs w:val="16"/>
          <w:lang w:val="en-US" w:eastAsia="x-none"/>
        </w:rPr>
        <w:t>ed</w:t>
      </w:r>
      <w:proofErr w:type="gramEnd"/>
      <w:r w:rsidRPr="005058EC">
        <w:rPr>
          <w:rFonts w:asciiTheme="majorBidi" w:eastAsia="Calibri" w:hAnsiTheme="majorBidi" w:cstheme="majorBidi"/>
          <w:sz w:val="16"/>
          <w:szCs w:val="16"/>
          <w:lang w:val="en-US" w:eastAsia="x-none"/>
        </w:rPr>
        <w:t>.). "Corruption and the Global Economy". Washington, DC: Institute for International Economics (1997):83–107.</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 Mauro, P. (1998). "Corruption and the Composition of Government </w:t>
      </w:r>
      <w:proofErr w:type="spellStart"/>
      <w:r w:rsidRPr="005058EC">
        <w:rPr>
          <w:rFonts w:asciiTheme="majorBidi" w:eastAsia="Calibri" w:hAnsiTheme="majorBidi" w:cstheme="majorBidi"/>
          <w:sz w:val="16"/>
          <w:szCs w:val="16"/>
          <w:lang w:val="en-US" w:eastAsia="x-none"/>
        </w:rPr>
        <w:t>Expenditure".Journal</w:t>
      </w:r>
      <w:proofErr w:type="spellEnd"/>
      <w:r w:rsidRPr="005058EC">
        <w:rPr>
          <w:rFonts w:asciiTheme="majorBidi" w:eastAsia="Calibri" w:hAnsiTheme="majorBidi" w:cstheme="majorBidi"/>
          <w:sz w:val="16"/>
          <w:szCs w:val="16"/>
          <w:lang w:val="en-US" w:eastAsia="x-none"/>
        </w:rPr>
        <w:t xml:space="preserve"> of Public Economics 69(2), 263-279.</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 Mauro, P., (1995). "Corruption and Growth ".Quarterly Journal of Economics 110 (1995), 681–712.</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Niskanen</w:t>
      </w:r>
      <w:proofErr w:type="spellEnd"/>
      <w:r w:rsidRPr="005058EC">
        <w:rPr>
          <w:rFonts w:asciiTheme="majorBidi" w:eastAsia="Calibri" w:hAnsiTheme="majorBidi" w:cstheme="majorBidi"/>
          <w:sz w:val="16"/>
          <w:szCs w:val="16"/>
          <w:lang w:val="en-US" w:eastAsia="x-none"/>
        </w:rPr>
        <w:t xml:space="preserve">, W, A. (1971). </w:t>
      </w:r>
      <w:proofErr w:type="gramStart"/>
      <w:r w:rsidRPr="005058EC">
        <w:rPr>
          <w:rFonts w:asciiTheme="majorBidi" w:eastAsia="Calibri" w:hAnsiTheme="majorBidi" w:cstheme="majorBidi"/>
          <w:sz w:val="16"/>
          <w:szCs w:val="16"/>
          <w:lang w:val="en-US" w:eastAsia="x-none"/>
        </w:rPr>
        <w:t>" Bureaucracy</w:t>
      </w:r>
      <w:proofErr w:type="gramEnd"/>
      <w:r w:rsidRPr="005058EC">
        <w:rPr>
          <w:rFonts w:asciiTheme="majorBidi" w:eastAsia="Calibri" w:hAnsiTheme="majorBidi" w:cstheme="majorBidi"/>
          <w:sz w:val="16"/>
          <w:szCs w:val="16"/>
          <w:lang w:val="en-US" w:eastAsia="x-none"/>
        </w:rPr>
        <w:t xml:space="preserve"> and Representative Government". Chicago, Aldine, 1971</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Mo, H. (2001). «Corruption and Economic Growth". Journal of Comparative Economics, 29, 66-79.</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Morisset</w:t>
      </w:r>
      <w:proofErr w:type="spellEnd"/>
      <w:r w:rsidRPr="005058EC">
        <w:rPr>
          <w:rFonts w:asciiTheme="majorBidi" w:eastAsia="Calibri" w:hAnsiTheme="majorBidi" w:cstheme="majorBidi"/>
          <w:sz w:val="16"/>
          <w:szCs w:val="16"/>
          <w:lang w:val="en-US" w:eastAsia="x-none"/>
        </w:rPr>
        <w:t xml:space="preserve">, J and </w:t>
      </w:r>
      <w:proofErr w:type="spellStart"/>
      <w:r w:rsidRPr="005058EC">
        <w:rPr>
          <w:rFonts w:asciiTheme="majorBidi" w:eastAsia="Calibri" w:hAnsiTheme="majorBidi" w:cstheme="majorBidi"/>
          <w:sz w:val="16"/>
          <w:szCs w:val="16"/>
          <w:lang w:val="en-US" w:eastAsia="x-none"/>
        </w:rPr>
        <w:t>Lumenga</w:t>
      </w:r>
      <w:proofErr w:type="spellEnd"/>
      <w:r w:rsidRPr="005058EC">
        <w:rPr>
          <w:rFonts w:asciiTheme="majorBidi" w:eastAsia="Calibri" w:hAnsiTheme="majorBidi" w:cstheme="majorBidi"/>
          <w:sz w:val="16"/>
          <w:szCs w:val="16"/>
          <w:lang w:val="en-US" w:eastAsia="x-none"/>
        </w:rPr>
        <w:t xml:space="preserve"> </w:t>
      </w:r>
      <w:proofErr w:type="spellStart"/>
      <w:r w:rsidRPr="005058EC">
        <w:rPr>
          <w:rFonts w:asciiTheme="majorBidi" w:eastAsia="Calibri" w:hAnsiTheme="majorBidi" w:cstheme="majorBidi"/>
          <w:sz w:val="16"/>
          <w:szCs w:val="16"/>
          <w:lang w:val="en-US" w:eastAsia="x-none"/>
        </w:rPr>
        <w:t>Neso</w:t>
      </w:r>
      <w:proofErr w:type="spellEnd"/>
      <w:r w:rsidRPr="005058EC">
        <w:rPr>
          <w:rFonts w:asciiTheme="majorBidi" w:eastAsia="Calibri" w:hAnsiTheme="majorBidi" w:cstheme="majorBidi"/>
          <w:sz w:val="16"/>
          <w:szCs w:val="16"/>
          <w:lang w:val="en-US" w:eastAsia="x-none"/>
        </w:rPr>
        <w:t>, O. (2002). " Administrative barriers to foreign investment in developing countries ".Washington D.C, World Bank and International Finance Corporation, Foreign Investment Advisory Service.</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eastAsia="x-none"/>
        </w:rPr>
      </w:pPr>
      <w:proofErr w:type="spellStart"/>
      <w:r w:rsidRPr="005058EC">
        <w:rPr>
          <w:rFonts w:asciiTheme="majorBidi" w:eastAsia="Calibri" w:hAnsiTheme="majorBidi" w:cstheme="majorBidi"/>
          <w:sz w:val="16"/>
          <w:szCs w:val="16"/>
          <w:lang w:eastAsia="x-none"/>
        </w:rPr>
        <w:t>Nkendah</w:t>
      </w:r>
      <w:proofErr w:type="spellEnd"/>
      <w:r w:rsidRPr="005058EC">
        <w:rPr>
          <w:rFonts w:asciiTheme="majorBidi" w:eastAsia="Calibri" w:hAnsiTheme="majorBidi" w:cstheme="majorBidi"/>
          <w:sz w:val="16"/>
          <w:szCs w:val="16"/>
          <w:lang w:eastAsia="x-none"/>
        </w:rPr>
        <w:t xml:space="preserve">, R. (2007). "Bonne gouvernance et investissements directs étrangers (IDE) en Afrique sub-saharienne à </w:t>
      </w:r>
      <w:proofErr w:type="spellStart"/>
      <w:r w:rsidRPr="005058EC">
        <w:rPr>
          <w:rFonts w:asciiTheme="majorBidi" w:eastAsia="Calibri" w:hAnsiTheme="majorBidi" w:cstheme="majorBidi"/>
          <w:sz w:val="16"/>
          <w:szCs w:val="16"/>
          <w:lang w:eastAsia="x-none"/>
        </w:rPr>
        <w:t>l‟ère</w:t>
      </w:r>
      <w:proofErr w:type="spellEnd"/>
      <w:r w:rsidRPr="005058EC">
        <w:rPr>
          <w:rFonts w:asciiTheme="majorBidi" w:eastAsia="Calibri" w:hAnsiTheme="majorBidi" w:cstheme="majorBidi"/>
          <w:sz w:val="16"/>
          <w:szCs w:val="16"/>
          <w:lang w:eastAsia="x-none"/>
        </w:rPr>
        <w:t xml:space="preserve"> de la mondialisation des économies : le cas des pays de la CEMAC", Colloque IDEAL sur Gouvernance : quelle pratiques promouvoir pour le développement économique de </w:t>
      </w:r>
      <w:proofErr w:type="spellStart"/>
      <w:r w:rsidRPr="005058EC">
        <w:rPr>
          <w:rFonts w:asciiTheme="majorBidi" w:eastAsia="Calibri" w:hAnsiTheme="majorBidi" w:cstheme="majorBidi"/>
          <w:sz w:val="16"/>
          <w:szCs w:val="16"/>
          <w:lang w:eastAsia="x-none"/>
        </w:rPr>
        <w:t>l‟Afrique</w:t>
      </w:r>
      <w:proofErr w:type="spellEnd"/>
      <w:r w:rsidRPr="005058EC">
        <w:rPr>
          <w:rFonts w:asciiTheme="majorBidi" w:eastAsia="Calibri" w:hAnsiTheme="majorBidi" w:cstheme="majorBidi"/>
          <w:sz w:val="16"/>
          <w:szCs w:val="16"/>
          <w:lang w:eastAsia="x-none"/>
        </w:rPr>
        <w:t xml:space="preserve"> ?, Université Catholique de LILLE, le 3 Novembre.</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eastAsia="x-none"/>
        </w:rPr>
        <w:t xml:space="preserve">  </w:t>
      </w:r>
      <w:r w:rsidRPr="005058EC">
        <w:rPr>
          <w:rFonts w:asciiTheme="majorBidi" w:eastAsia="Calibri" w:hAnsiTheme="majorBidi" w:cstheme="majorBidi"/>
          <w:sz w:val="16"/>
          <w:szCs w:val="16"/>
          <w:lang w:val="en-US" w:eastAsia="x-none"/>
        </w:rPr>
        <w:t xml:space="preserve">North, D. (1990). "Institutions, Institutional Change and Economic Performance". </w:t>
      </w:r>
      <w:proofErr w:type="spellStart"/>
      <w:r w:rsidRPr="005058EC">
        <w:rPr>
          <w:rFonts w:asciiTheme="majorBidi" w:eastAsia="Calibri" w:hAnsiTheme="majorBidi" w:cstheme="majorBidi"/>
          <w:sz w:val="16"/>
          <w:szCs w:val="16"/>
          <w:lang w:val="en-US" w:eastAsia="x-none"/>
        </w:rPr>
        <w:t>Édition</w:t>
      </w:r>
      <w:proofErr w:type="spellEnd"/>
      <w:r w:rsidRPr="005058EC">
        <w:rPr>
          <w:rFonts w:asciiTheme="majorBidi" w:eastAsia="Calibri" w:hAnsiTheme="majorBidi" w:cstheme="majorBidi"/>
          <w:sz w:val="16"/>
          <w:szCs w:val="16"/>
          <w:lang w:val="en-US" w:eastAsia="x-none"/>
        </w:rPr>
        <w:t xml:space="preserve">. </w:t>
      </w:r>
      <w:r w:rsidRPr="005058EC">
        <w:rPr>
          <w:rFonts w:asciiTheme="majorBidi" w:eastAsia="Calibri" w:hAnsiTheme="majorBidi" w:cstheme="majorBidi"/>
          <w:sz w:val="16"/>
          <w:szCs w:val="16"/>
          <w:lang w:eastAsia="x-none"/>
        </w:rPr>
        <w:t xml:space="preserve">Cambridge </w:t>
      </w:r>
      <w:proofErr w:type="spellStart"/>
      <w:r w:rsidRPr="005058EC">
        <w:rPr>
          <w:rFonts w:asciiTheme="majorBidi" w:eastAsia="Calibri" w:hAnsiTheme="majorBidi" w:cstheme="majorBidi"/>
          <w:sz w:val="16"/>
          <w:szCs w:val="16"/>
          <w:lang w:eastAsia="x-none"/>
        </w:rPr>
        <w:t>University</w:t>
      </w:r>
      <w:proofErr w:type="spellEnd"/>
      <w:r w:rsidRPr="005058EC">
        <w:rPr>
          <w:rFonts w:asciiTheme="majorBidi" w:eastAsia="Calibri" w:hAnsiTheme="majorBidi" w:cstheme="majorBidi"/>
          <w:sz w:val="16"/>
          <w:szCs w:val="16"/>
          <w:lang w:eastAsia="x-none"/>
        </w:rPr>
        <w:t xml:space="preserve"> </w:t>
      </w:r>
      <w:proofErr w:type="spellStart"/>
      <w:r w:rsidRPr="005058EC">
        <w:rPr>
          <w:rFonts w:asciiTheme="majorBidi" w:eastAsia="Calibri" w:hAnsiTheme="majorBidi" w:cstheme="majorBidi"/>
          <w:sz w:val="16"/>
          <w:szCs w:val="16"/>
          <w:lang w:eastAsia="x-none"/>
        </w:rPr>
        <w:t>Press</w:t>
      </w:r>
      <w:proofErr w:type="spellEnd"/>
      <w:r w:rsidRPr="005058EC">
        <w:rPr>
          <w:rFonts w:asciiTheme="majorBidi" w:eastAsia="Calibri" w:hAnsiTheme="majorBidi" w:cstheme="majorBidi"/>
          <w:sz w:val="16"/>
          <w:szCs w:val="16"/>
          <w:lang w:eastAsia="x-none"/>
        </w:rPr>
        <w:t>, 1990, 1</w:t>
      </w:r>
      <w:r w:rsidRPr="005058EC">
        <w:rPr>
          <w:rFonts w:asciiTheme="majorBidi" w:eastAsia="Calibri" w:hAnsiTheme="majorBidi" w:cstheme="majorBidi"/>
          <w:sz w:val="16"/>
          <w:szCs w:val="16"/>
          <w:lang w:val="en-US" w:eastAsia="x-none"/>
        </w:rPr>
        <w:t>59 p.</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eastAsia="x-none"/>
        </w:rPr>
      </w:pPr>
      <w:r w:rsidRPr="005058EC">
        <w:rPr>
          <w:rFonts w:asciiTheme="majorBidi" w:eastAsia="Calibri" w:hAnsiTheme="majorBidi" w:cstheme="majorBidi"/>
          <w:sz w:val="16"/>
          <w:szCs w:val="16"/>
          <w:lang w:eastAsia="x-none"/>
        </w:rPr>
        <w:t xml:space="preserve"> OCDE. (2002). " Incidence des droits de propriété intellectuelle sur l’investissement direct étranger et le commerce dans les pays en développement ".TD/TC/WP(2002)42/REV1, Paris.</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eastAsia="x-none"/>
        </w:rPr>
        <w:t xml:space="preserve"> </w:t>
      </w:r>
      <w:r w:rsidRPr="005058EC">
        <w:rPr>
          <w:rFonts w:asciiTheme="majorBidi" w:eastAsia="Calibri" w:hAnsiTheme="majorBidi" w:cstheme="majorBidi"/>
          <w:sz w:val="16"/>
          <w:szCs w:val="16"/>
          <w:lang w:val="en-US" w:eastAsia="x-none"/>
        </w:rPr>
        <w:t>Ono, Y. and Shibata, A, (1991). "</w:t>
      </w:r>
      <w:hyperlink r:id="rId8" w:history="1">
        <w:r w:rsidRPr="005058EC">
          <w:rPr>
            <w:rFonts w:asciiTheme="majorBidi" w:eastAsia="Calibri" w:hAnsiTheme="majorBidi" w:cstheme="majorBidi"/>
            <w:sz w:val="16"/>
            <w:szCs w:val="16"/>
            <w:lang w:val="en-US" w:eastAsia="x-none"/>
          </w:rPr>
          <w:t>Trade, Capital Accumulation, and Welfare</w:t>
        </w:r>
      </w:hyperlink>
      <w:r w:rsidRPr="005058EC">
        <w:rPr>
          <w:rFonts w:asciiTheme="majorBidi" w:eastAsia="Calibri" w:hAnsiTheme="majorBidi" w:cstheme="majorBidi"/>
          <w:sz w:val="16"/>
          <w:szCs w:val="16"/>
          <w:lang w:val="en-US" w:eastAsia="x-none"/>
        </w:rPr>
        <w:t>". </w:t>
      </w:r>
      <w:hyperlink r:id="rId9" w:history="1">
        <w:r w:rsidRPr="005058EC">
          <w:rPr>
            <w:rFonts w:asciiTheme="majorBidi" w:eastAsia="Calibri" w:hAnsiTheme="majorBidi" w:cstheme="majorBidi"/>
            <w:sz w:val="16"/>
            <w:szCs w:val="16"/>
            <w:lang w:val="en-US" w:eastAsia="x-none"/>
          </w:rPr>
          <w:t>ISER Discussion Paper</w:t>
        </w:r>
      </w:hyperlink>
      <w:r w:rsidRPr="005058EC">
        <w:rPr>
          <w:rFonts w:asciiTheme="majorBidi" w:eastAsia="Calibri" w:hAnsiTheme="majorBidi" w:cstheme="majorBidi"/>
          <w:sz w:val="16"/>
          <w:szCs w:val="16"/>
          <w:lang w:val="en-US" w:eastAsia="x-none"/>
        </w:rPr>
        <w:t> 0259, Institute of Social and Economic Research, Osaka University.</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eastAsia="x-none"/>
        </w:rPr>
        <w:t>Ozyurt</w:t>
      </w:r>
      <w:proofErr w:type="spellEnd"/>
      <w:r w:rsidRPr="005058EC">
        <w:rPr>
          <w:rFonts w:asciiTheme="majorBidi" w:eastAsia="Calibri" w:hAnsiTheme="majorBidi" w:cstheme="majorBidi"/>
          <w:sz w:val="16"/>
          <w:szCs w:val="16"/>
          <w:lang w:eastAsia="x-none"/>
        </w:rPr>
        <w:t xml:space="preserve">, S. (2008). "Les investissements directs étrangers entraînent-ils des effets de débordement vers les pays en développement? </w:t>
      </w:r>
      <w:r w:rsidRPr="005058EC">
        <w:rPr>
          <w:rFonts w:asciiTheme="majorBidi" w:eastAsia="Calibri" w:hAnsiTheme="majorBidi" w:cstheme="majorBidi"/>
          <w:sz w:val="16"/>
          <w:szCs w:val="16"/>
          <w:lang w:val="en-US" w:eastAsia="x-none"/>
        </w:rPr>
        <w:t xml:space="preserve">". Etudes et </w:t>
      </w:r>
      <w:proofErr w:type="spellStart"/>
      <w:r w:rsidRPr="005058EC">
        <w:rPr>
          <w:rFonts w:asciiTheme="majorBidi" w:eastAsia="Calibri" w:hAnsiTheme="majorBidi" w:cstheme="majorBidi"/>
          <w:sz w:val="16"/>
          <w:szCs w:val="16"/>
          <w:lang w:val="en-US" w:eastAsia="x-none"/>
        </w:rPr>
        <w:t>Synthèse</w:t>
      </w:r>
      <w:proofErr w:type="spellEnd"/>
      <w:r w:rsidRPr="005058EC">
        <w:rPr>
          <w:rFonts w:asciiTheme="majorBidi" w:eastAsia="Calibri" w:hAnsiTheme="majorBidi" w:cstheme="majorBidi"/>
          <w:sz w:val="16"/>
          <w:szCs w:val="16"/>
          <w:lang w:val="en-US" w:eastAsia="x-none"/>
        </w:rPr>
        <w:t xml:space="preserve">  08-01, LAMETA, </w:t>
      </w:r>
      <w:proofErr w:type="spellStart"/>
      <w:r w:rsidRPr="005058EC">
        <w:rPr>
          <w:rFonts w:asciiTheme="majorBidi" w:eastAsia="Calibri" w:hAnsiTheme="majorBidi" w:cstheme="majorBidi"/>
          <w:sz w:val="16"/>
          <w:szCs w:val="16"/>
          <w:lang w:val="en-US" w:eastAsia="x-none"/>
        </w:rPr>
        <w:t>Université</w:t>
      </w:r>
      <w:proofErr w:type="spellEnd"/>
      <w:r w:rsidRPr="005058EC">
        <w:rPr>
          <w:rFonts w:asciiTheme="majorBidi" w:eastAsia="Calibri" w:hAnsiTheme="majorBidi" w:cstheme="majorBidi"/>
          <w:sz w:val="16"/>
          <w:szCs w:val="16"/>
          <w:lang w:val="en-US" w:eastAsia="x-none"/>
        </w:rPr>
        <w:t xml:space="preserve"> de</w:t>
      </w:r>
      <w:r w:rsidRPr="005058EC">
        <w:rPr>
          <w:rFonts w:asciiTheme="majorBidi" w:eastAsia="Calibri" w:hAnsiTheme="majorBidi" w:cstheme="majorBidi"/>
          <w:spacing w:val="-6"/>
          <w:sz w:val="16"/>
          <w:szCs w:val="16"/>
          <w:lang w:val="en-US" w:eastAsia="x-none"/>
        </w:rPr>
        <w:t xml:space="preserve"> </w:t>
      </w:r>
      <w:r w:rsidRPr="005058EC">
        <w:rPr>
          <w:rFonts w:asciiTheme="majorBidi" w:eastAsia="Calibri" w:hAnsiTheme="majorBidi" w:cstheme="majorBidi"/>
          <w:sz w:val="16"/>
          <w:szCs w:val="16"/>
          <w:lang w:val="en-US" w:eastAsia="x-none"/>
        </w:rPr>
        <w:t>Montpellier,</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  </w:t>
      </w:r>
      <w:proofErr w:type="spellStart"/>
      <w:r w:rsidRPr="005058EC">
        <w:rPr>
          <w:rFonts w:asciiTheme="majorBidi" w:eastAsia="Calibri" w:hAnsiTheme="majorBidi" w:cstheme="majorBidi"/>
          <w:sz w:val="16"/>
          <w:szCs w:val="16"/>
          <w:lang w:val="en-US" w:eastAsia="x-none"/>
        </w:rPr>
        <w:t>Rodrik</w:t>
      </w:r>
      <w:proofErr w:type="spellEnd"/>
      <w:r w:rsidRPr="005058EC">
        <w:rPr>
          <w:rFonts w:asciiTheme="majorBidi" w:eastAsia="Calibri" w:hAnsiTheme="majorBidi" w:cstheme="majorBidi"/>
          <w:sz w:val="16"/>
          <w:szCs w:val="16"/>
          <w:lang w:val="en-US" w:eastAsia="x-none"/>
        </w:rPr>
        <w:t>, D. (1998). "</w:t>
      </w:r>
      <w:proofErr w:type="spellStart"/>
      <w:r w:rsidRPr="005058EC">
        <w:rPr>
          <w:rFonts w:asciiTheme="majorBidi" w:eastAsia="Calibri" w:hAnsiTheme="majorBidi" w:cstheme="majorBidi"/>
          <w:sz w:val="16"/>
          <w:szCs w:val="16"/>
          <w:lang w:val="en-US" w:eastAsia="x-none"/>
        </w:rPr>
        <w:t>Globalisation</w:t>
      </w:r>
      <w:proofErr w:type="spellEnd"/>
      <w:r w:rsidRPr="005058EC">
        <w:rPr>
          <w:rFonts w:asciiTheme="majorBidi" w:eastAsia="Calibri" w:hAnsiTheme="majorBidi" w:cstheme="majorBidi"/>
          <w:sz w:val="16"/>
          <w:szCs w:val="16"/>
          <w:lang w:val="en-US" w:eastAsia="x-none"/>
        </w:rPr>
        <w:t xml:space="preserve">, Social Conflict and Economic </w:t>
      </w:r>
      <w:proofErr w:type="spellStart"/>
      <w:r w:rsidRPr="005058EC">
        <w:rPr>
          <w:rFonts w:asciiTheme="majorBidi" w:eastAsia="Calibri" w:hAnsiTheme="majorBidi" w:cstheme="majorBidi"/>
          <w:sz w:val="16"/>
          <w:szCs w:val="16"/>
          <w:lang w:val="en-US" w:eastAsia="x-none"/>
        </w:rPr>
        <w:t>Growth".The</w:t>
      </w:r>
      <w:proofErr w:type="spellEnd"/>
      <w:r w:rsidRPr="005058EC">
        <w:rPr>
          <w:rFonts w:asciiTheme="majorBidi" w:eastAsia="Calibri" w:hAnsiTheme="majorBidi" w:cstheme="majorBidi"/>
          <w:sz w:val="16"/>
          <w:szCs w:val="16"/>
          <w:lang w:val="en-US" w:eastAsia="x-none"/>
        </w:rPr>
        <w:t xml:space="preserve"> World Economy, 21(2), 143–158. </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Rodrik</w:t>
      </w:r>
      <w:proofErr w:type="spellEnd"/>
      <w:r w:rsidRPr="005058EC">
        <w:rPr>
          <w:rFonts w:asciiTheme="majorBidi" w:eastAsia="Calibri" w:hAnsiTheme="majorBidi" w:cstheme="majorBidi"/>
          <w:sz w:val="16"/>
          <w:szCs w:val="16"/>
          <w:lang w:val="en-US" w:eastAsia="x-none"/>
        </w:rPr>
        <w:t>, D. (1999). "Democracies Pay Higher Wages" .Quarterly Journal of Economics, 114(3), 707.</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 Sachs, J. and </w:t>
      </w:r>
      <w:proofErr w:type="spellStart"/>
      <w:r w:rsidRPr="005058EC">
        <w:rPr>
          <w:rFonts w:asciiTheme="majorBidi" w:eastAsia="Calibri" w:hAnsiTheme="majorBidi" w:cstheme="majorBidi"/>
          <w:sz w:val="16"/>
          <w:szCs w:val="16"/>
          <w:lang w:val="en-US" w:eastAsia="x-none"/>
        </w:rPr>
        <w:t>Sievers</w:t>
      </w:r>
      <w:proofErr w:type="spellEnd"/>
      <w:r w:rsidRPr="005058EC">
        <w:rPr>
          <w:rFonts w:asciiTheme="majorBidi" w:eastAsia="Calibri" w:hAnsiTheme="majorBidi" w:cstheme="majorBidi"/>
          <w:sz w:val="16"/>
          <w:szCs w:val="16"/>
          <w:lang w:val="en-US" w:eastAsia="x-none"/>
        </w:rPr>
        <w:t>, S. (1998). "FDI in African" Africa. Competitiveness Report 1998, Geneva: World Economic Forum.</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Scully, G.W. (1988). "The institutional framework and economic development". </w:t>
      </w:r>
      <w:r w:rsidRPr="005058EC">
        <w:rPr>
          <w:rFonts w:asciiTheme="majorBidi" w:eastAsia="Calibri" w:hAnsiTheme="majorBidi" w:cstheme="majorBidi"/>
          <w:i/>
          <w:iCs/>
          <w:sz w:val="16"/>
          <w:szCs w:val="16"/>
          <w:lang w:val="en-US" w:eastAsia="x-none"/>
        </w:rPr>
        <w:t>Journal of Political Economy</w:t>
      </w:r>
      <w:r w:rsidRPr="005058EC">
        <w:rPr>
          <w:rFonts w:asciiTheme="majorBidi" w:eastAsia="Calibri" w:hAnsiTheme="majorBidi" w:cstheme="majorBidi"/>
          <w:sz w:val="16"/>
          <w:szCs w:val="16"/>
          <w:lang w:val="en-US" w:eastAsia="x-none"/>
        </w:rPr>
        <w:t> 96 (June): 652–662.</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Smith, P.J. (2001), "How do foreign patent rights affect U.S. exports, affiliate sales, and </w:t>
      </w:r>
      <w:proofErr w:type="spellStart"/>
      <w:r w:rsidRPr="005058EC">
        <w:rPr>
          <w:rFonts w:asciiTheme="majorBidi" w:eastAsia="Calibri" w:hAnsiTheme="majorBidi" w:cstheme="majorBidi"/>
          <w:sz w:val="16"/>
          <w:szCs w:val="16"/>
          <w:lang w:val="en-US" w:eastAsia="x-none"/>
        </w:rPr>
        <w:t>licences</w:t>
      </w:r>
      <w:proofErr w:type="spellEnd"/>
      <w:r w:rsidRPr="005058EC">
        <w:rPr>
          <w:rFonts w:asciiTheme="majorBidi" w:eastAsia="Calibri" w:hAnsiTheme="majorBidi" w:cstheme="majorBidi"/>
          <w:sz w:val="16"/>
          <w:szCs w:val="16"/>
          <w:lang w:val="en-US" w:eastAsia="x-none"/>
        </w:rPr>
        <w:t xml:space="preserve">? </w:t>
      </w:r>
      <w:proofErr w:type="gramStart"/>
      <w:r w:rsidRPr="005058EC">
        <w:rPr>
          <w:rFonts w:asciiTheme="majorBidi" w:eastAsia="Calibri" w:hAnsiTheme="majorBidi" w:cstheme="majorBidi"/>
          <w:sz w:val="16"/>
          <w:szCs w:val="16"/>
          <w:lang w:val="en-US" w:eastAsia="x-none"/>
        </w:rPr>
        <w:t>".</w:t>
      </w:r>
      <w:proofErr w:type="gramEnd"/>
      <w:r w:rsidRPr="005058EC">
        <w:rPr>
          <w:rFonts w:asciiTheme="majorBidi" w:eastAsia="Calibri" w:hAnsiTheme="majorBidi" w:cstheme="majorBidi"/>
          <w:sz w:val="16"/>
          <w:szCs w:val="16"/>
          <w:lang w:val="en-US" w:eastAsia="x-none"/>
        </w:rPr>
        <w:t xml:space="preserve"> Journal of International Economics vol. 55.</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Stigler G.J. (1971), « The Theory of Regulation », Bell Journal of Economic and Management Science, 2 (1), p. 3-21.</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Tanzi</w:t>
      </w:r>
      <w:proofErr w:type="spellEnd"/>
      <w:r w:rsidRPr="005058EC">
        <w:rPr>
          <w:rFonts w:asciiTheme="majorBidi" w:eastAsia="Calibri" w:hAnsiTheme="majorBidi" w:cstheme="majorBidi"/>
          <w:sz w:val="16"/>
          <w:szCs w:val="16"/>
          <w:lang w:val="en-US" w:eastAsia="x-none"/>
        </w:rPr>
        <w:t xml:space="preserve">, V. and </w:t>
      </w:r>
      <w:proofErr w:type="spellStart"/>
      <w:r w:rsidRPr="005058EC">
        <w:rPr>
          <w:rFonts w:asciiTheme="majorBidi" w:eastAsia="Calibri" w:hAnsiTheme="majorBidi" w:cstheme="majorBidi"/>
          <w:sz w:val="16"/>
          <w:szCs w:val="16"/>
          <w:lang w:val="en-US" w:eastAsia="x-none"/>
        </w:rPr>
        <w:t>Davoodi</w:t>
      </w:r>
      <w:proofErr w:type="spellEnd"/>
      <w:r w:rsidRPr="005058EC">
        <w:rPr>
          <w:rFonts w:asciiTheme="majorBidi" w:eastAsia="Calibri" w:hAnsiTheme="majorBidi" w:cstheme="majorBidi"/>
          <w:sz w:val="16"/>
          <w:szCs w:val="16"/>
          <w:lang w:val="en-US" w:eastAsia="x-none"/>
        </w:rPr>
        <w:t>, H, R. (1997). «Corruption, Public Investment and Growth". IMF WP/97/139, Washington DC.</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proofErr w:type="spellStart"/>
      <w:r w:rsidRPr="005058EC">
        <w:rPr>
          <w:rFonts w:asciiTheme="majorBidi" w:eastAsia="Calibri" w:hAnsiTheme="majorBidi" w:cstheme="majorBidi"/>
          <w:sz w:val="16"/>
          <w:szCs w:val="16"/>
          <w:lang w:val="en-US" w:eastAsia="x-none"/>
        </w:rPr>
        <w:t>Svenson</w:t>
      </w:r>
      <w:proofErr w:type="spellEnd"/>
      <w:r w:rsidRPr="005058EC">
        <w:rPr>
          <w:rFonts w:asciiTheme="majorBidi" w:eastAsia="Calibri" w:hAnsiTheme="majorBidi" w:cstheme="majorBidi"/>
          <w:sz w:val="16"/>
          <w:szCs w:val="16"/>
          <w:lang w:val="en-US" w:eastAsia="x-none"/>
        </w:rPr>
        <w:t>, J. (1998). «Investment, Property Rights and Political Instability: Theory and Evidence ". European Economic Review. N° 42 (7), PP. 1317–41.</w:t>
      </w:r>
    </w:p>
    <w:p w:rsidR="00DE0B18" w:rsidRPr="005058EC" w:rsidRDefault="00DE0B18" w:rsidP="00DE0B18">
      <w:pPr>
        <w:spacing w:after="0" w:line="240" w:lineRule="auto"/>
        <w:ind w:left="502"/>
        <w:jc w:val="both"/>
        <w:rPr>
          <w:rFonts w:asciiTheme="majorBidi" w:eastAsia="Calibri" w:hAnsiTheme="majorBidi" w:cstheme="majorBidi"/>
          <w:sz w:val="16"/>
          <w:szCs w:val="16"/>
          <w:lang w:val="en-US" w:eastAsia="x-none"/>
        </w:rPr>
      </w:pP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  Wei, S, J. (1997). "Foreign Direct Investment in China: Sources and Consequences". In Ito, T. and </w:t>
      </w:r>
      <w:proofErr w:type="spellStart"/>
      <w:r w:rsidRPr="005058EC">
        <w:rPr>
          <w:rFonts w:asciiTheme="majorBidi" w:eastAsia="Calibri" w:hAnsiTheme="majorBidi" w:cstheme="majorBidi"/>
          <w:sz w:val="16"/>
          <w:szCs w:val="16"/>
          <w:lang w:val="en-US" w:eastAsia="x-none"/>
        </w:rPr>
        <w:t>Krueger.A</w:t>
      </w:r>
      <w:proofErr w:type="spellEnd"/>
      <w:r w:rsidRPr="005058EC">
        <w:rPr>
          <w:rFonts w:asciiTheme="majorBidi" w:eastAsia="Calibri" w:hAnsiTheme="majorBidi" w:cstheme="majorBidi"/>
          <w:sz w:val="16"/>
          <w:szCs w:val="16"/>
          <w:lang w:val="en-US" w:eastAsia="x-none"/>
        </w:rPr>
        <w:t xml:space="preserve"> (eds.) "Financial Deregulation and Integration in East Asia". (Chicago and London: University of Chicago Press, 1996), 77–101.</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 Wei, </w:t>
      </w:r>
      <w:proofErr w:type="spellStart"/>
      <w:r w:rsidRPr="005058EC">
        <w:rPr>
          <w:rFonts w:asciiTheme="majorBidi" w:eastAsia="Calibri" w:hAnsiTheme="majorBidi" w:cstheme="majorBidi"/>
          <w:sz w:val="16"/>
          <w:szCs w:val="16"/>
          <w:lang w:val="en-US" w:eastAsia="x-none"/>
        </w:rPr>
        <w:t>shang-jin</w:t>
      </w:r>
      <w:proofErr w:type="spellEnd"/>
      <w:r w:rsidRPr="005058EC">
        <w:rPr>
          <w:rFonts w:asciiTheme="majorBidi" w:eastAsia="Calibri" w:hAnsiTheme="majorBidi" w:cstheme="majorBidi"/>
          <w:sz w:val="16"/>
          <w:szCs w:val="16"/>
          <w:lang w:val="en-US" w:eastAsia="x-none"/>
        </w:rPr>
        <w:t xml:space="preserve">. (2000a). "How Taxing Is Corruption On International Investors?  " . </w:t>
      </w:r>
      <w:proofErr w:type="spellStart"/>
      <w:r w:rsidRPr="005058EC">
        <w:rPr>
          <w:rFonts w:asciiTheme="majorBidi" w:eastAsia="Calibri" w:hAnsiTheme="majorBidi" w:cstheme="majorBidi"/>
          <w:sz w:val="16"/>
          <w:szCs w:val="16"/>
          <w:lang w:val="en-US" w:eastAsia="x-none"/>
        </w:rPr>
        <w:t>Reviw</w:t>
      </w:r>
      <w:proofErr w:type="spellEnd"/>
      <w:r w:rsidRPr="005058EC">
        <w:rPr>
          <w:rFonts w:asciiTheme="majorBidi" w:eastAsia="Calibri" w:hAnsiTheme="majorBidi" w:cstheme="majorBidi"/>
          <w:sz w:val="16"/>
          <w:szCs w:val="16"/>
          <w:lang w:val="en-US" w:eastAsia="x-none"/>
        </w:rPr>
        <w:t xml:space="preserve"> of Economics and Statistics. 82 (1): 1-11.</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 Wei, </w:t>
      </w:r>
      <w:proofErr w:type="spellStart"/>
      <w:r w:rsidRPr="005058EC">
        <w:rPr>
          <w:rFonts w:asciiTheme="majorBidi" w:eastAsia="Calibri" w:hAnsiTheme="majorBidi" w:cstheme="majorBidi"/>
          <w:sz w:val="16"/>
          <w:szCs w:val="16"/>
          <w:lang w:val="en-US" w:eastAsia="x-none"/>
        </w:rPr>
        <w:t>shang-jin</w:t>
      </w:r>
      <w:proofErr w:type="spellEnd"/>
      <w:r w:rsidRPr="005058EC">
        <w:rPr>
          <w:rFonts w:asciiTheme="majorBidi" w:eastAsia="Calibri" w:hAnsiTheme="majorBidi" w:cstheme="majorBidi"/>
          <w:sz w:val="16"/>
          <w:szCs w:val="16"/>
          <w:lang w:val="en-US" w:eastAsia="x-none"/>
        </w:rPr>
        <w:t>. (2000b). «Local Corruption and Global Capital Flows », Brooking papers on Economic Activity Forthcoming.</w:t>
      </w:r>
    </w:p>
    <w:p w:rsidR="00DE0B18" w:rsidRPr="005058EC" w:rsidRDefault="00DE0B18" w:rsidP="00DE0B18">
      <w:pPr>
        <w:numPr>
          <w:ilvl w:val="0"/>
          <w:numId w:val="1"/>
        </w:numPr>
        <w:spacing w:after="0" w:line="240" w:lineRule="auto"/>
        <w:jc w:val="both"/>
        <w:rPr>
          <w:rFonts w:asciiTheme="majorBidi" w:eastAsia="Calibri" w:hAnsiTheme="majorBidi" w:cstheme="majorBidi"/>
          <w:sz w:val="16"/>
          <w:szCs w:val="16"/>
          <w:lang w:val="en-US" w:eastAsia="x-none"/>
        </w:rPr>
      </w:pPr>
      <w:r w:rsidRPr="005058EC">
        <w:rPr>
          <w:rFonts w:asciiTheme="majorBidi" w:eastAsia="Calibri" w:hAnsiTheme="majorBidi" w:cstheme="majorBidi"/>
          <w:sz w:val="16"/>
          <w:szCs w:val="16"/>
          <w:lang w:val="en-US" w:eastAsia="x-none"/>
        </w:rPr>
        <w:t xml:space="preserve"> </w:t>
      </w:r>
      <w:proofErr w:type="spellStart"/>
      <w:r w:rsidRPr="005058EC">
        <w:rPr>
          <w:rFonts w:asciiTheme="majorBidi" w:eastAsia="Calibri" w:hAnsiTheme="majorBidi" w:cstheme="majorBidi"/>
          <w:sz w:val="16"/>
          <w:szCs w:val="16"/>
          <w:lang w:val="en-US" w:eastAsia="x-none"/>
        </w:rPr>
        <w:t>Yahyaoui</w:t>
      </w:r>
      <w:proofErr w:type="spellEnd"/>
      <w:r w:rsidRPr="005058EC">
        <w:rPr>
          <w:rFonts w:asciiTheme="majorBidi" w:eastAsia="Calibri" w:hAnsiTheme="majorBidi" w:cstheme="majorBidi"/>
          <w:sz w:val="16"/>
          <w:szCs w:val="16"/>
          <w:lang w:val="en-US" w:eastAsia="x-none"/>
        </w:rPr>
        <w:t xml:space="preserve">, A, and </w:t>
      </w:r>
      <w:proofErr w:type="spellStart"/>
      <w:r w:rsidRPr="005058EC">
        <w:rPr>
          <w:rFonts w:asciiTheme="majorBidi" w:eastAsia="Calibri" w:hAnsiTheme="majorBidi" w:cstheme="majorBidi"/>
          <w:sz w:val="16"/>
          <w:szCs w:val="16"/>
          <w:lang w:val="en-US" w:eastAsia="x-none"/>
        </w:rPr>
        <w:t>Rahmani</w:t>
      </w:r>
      <w:proofErr w:type="spellEnd"/>
      <w:r w:rsidRPr="005058EC">
        <w:rPr>
          <w:rFonts w:asciiTheme="majorBidi" w:eastAsia="Calibri" w:hAnsiTheme="majorBidi" w:cstheme="majorBidi"/>
          <w:sz w:val="16"/>
          <w:szCs w:val="16"/>
          <w:lang w:val="en-US" w:eastAsia="x-none"/>
        </w:rPr>
        <w:t xml:space="preserve">, A. (2009). </w:t>
      </w:r>
      <w:r w:rsidRPr="005058EC">
        <w:rPr>
          <w:rFonts w:asciiTheme="majorBidi" w:eastAsia="Calibri" w:hAnsiTheme="majorBidi" w:cstheme="majorBidi"/>
          <w:sz w:val="16"/>
          <w:szCs w:val="16"/>
          <w:lang w:eastAsia="x-none"/>
        </w:rPr>
        <w:t xml:space="preserve">"Développement financier et croissance économique : Rôle de la qualité des institutions". </w:t>
      </w:r>
      <w:proofErr w:type="spellStart"/>
      <w:r w:rsidRPr="005058EC">
        <w:rPr>
          <w:rFonts w:asciiTheme="majorBidi" w:eastAsia="Calibri" w:hAnsiTheme="majorBidi" w:cstheme="majorBidi"/>
          <w:sz w:val="16"/>
          <w:szCs w:val="16"/>
          <w:lang w:val="en-US" w:eastAsia="x-none"/>
        </w:rPr>
        <w:t>Panoeconomicus</w:t>
      </w:r>
      <w:proofErr w:type="spellEnd"/>
      <w:r w:rsidRPr="005058EC">
        <w:rPr>
          <w:rFonts w:asciiTheme="majorBidi" w:eastAsia="Calibri" w:hAnsiTheme="majorBidi" w:cstheme="majorBidi"/>
          <w:sz w:val="16"/>
          <w:szCs w:val="16"/>
          <w:lang w:val="en-US" w:eastAsia="x-none"/>
        </w:rPr>
        <w:t>, 3: 327-357.</w:t>
      </w:r>
    </w:p>
    <w:p w:rsidR="00184C3F" w:rsidRPr="005058EC" w:rsidRDefault="00184C3F" w:rsidP="00C46116">
      <w:pPr>
        <w:pStyle w:val="PrformatHTML"/>
        <w:shd w:val="clear" w:color="auto" w:fill="FFFFFF"/>
        <w:rPr>
          <w:rFonts w:asciiTheme="majorBidi" w:hAnsiTheme="majorBidi" w:cstheme="majorBidi"/>
          <w:b/>
          <w:bCs/>
          <w:color w:val="212121"/>
          <w:sz w:val="16"/>
          <w:szCs w:val="16"/>
          <w:lang w:val="en-US"/>
        </w:rPr>
      </w:pPr>
    </w:p>
    <w:p w:rsidR="00C46116" w:rsidRPr="00C46116" w:rsidRDefault="00C46116" w:rsidP="00C46116">
      <w:pPr>
        <w:pStyle w:val="PrformatHTML"/>
        <w:shd w:val="clear" w:color="auto" w:fill="FFFFFF"/>
        <w:spacing w:before="120" w:after="120" w:line="360" w:lineRule="auto"/>
        <w:ind w:firstLine="57"/>
        <w:jc w:val="both"/>
        <w:rPr>
          <w:rFonts w:asciiTheme="majorBidi" w:hAnsiTheme="majorBidi" w:cstheme="majorBidi"/>
          <w:color w:val="212121"/>
          <w:shd w:val="clear" w:color="auto" w:fill="FFFFFF"/>
          <w:lang w:val="en-US"/>
        </w:rPr>
      </w:pPr>
    </w:p>
    <w:p w:rsidR="00883E30" w:rsidRPr="00883E30" w:rsidRDefault="00883E30" w:rsidP="00CC42F8">
      <w:pPr>
        <w:pStyle w:val="PrformatHTML"/>
        <w:shd w:val="clear" w:color="auto" w:fill="FFFFFF"/>
        <w:spacing w:before="120" w:after="120" w:line="360" w:lineRule="auto"/>
        <w:ind w:firstLine="57"/>
        <w:jc w:val="both"/>
        <w:rPr>
          <w:rFonts w:asciiTheme="majorBidi" w:hAnsiTheme="majorBidi" w:cstheme="majorBidi"/>
          <w:color w:val="212121"/>
          <w:lang w:val="en-US"/>
        </w:rPr>
      </w:pPr>
    </w:p>
    <w:p w:rsidR="00CC42F8" w:rsidRPr="00CC42F8" w:rsidRDefault="00CC42F8" w:rsidP="00342EB9">
      <w:pPr>
        <w:pStyle w:val="PrformatHTML"/>
        <w:shd w:val="clear" w:color="auto" w:fill="FFFFFF"/>
        <w:spacing w:before="120" w:after="120" w:line="360" w:lineRule="auto"/>
        <w:ind w:firstLine="57"/>
        <w:jc w:val="both"/>
        <w:rPr>
          <w:rFonts w:ascii="inherit" w:hAnsi="inherit"/>
          <w:color w:val="212121"/>
          <w:lang w:val="en-US"/>
        </w:rPr>
      </w:pPr>
    </w:p>
    <w:p w:rsidR="00342EB9" w:rsidRPr="00342EB9" w:rsidRDefault="00342EB9" w:rsidP="00342EB9">
      <w:pPr>
        <w:pStyle w:val="PrformatHTML"/>
        <w:shd w:val="clear" w:color="auto" w:fill="FFFFFF"/>
        <w:rPr>
          <w:rFonts w:ascii="inherit" w:hAnsi="inherit"/>
          <w:color w:val="212121"/>
          <w:lang w:val="en-US"/>
        </w:rPr>
      </w:pPr>
    </w:p>
    <w:p w:rsidR="00342EB9" w:rsidRPr="001F39EE" w:rsidRDefault="00342EB9" w:rsidP="001F39EE">
      <w:pPr>
        <w:pStyle w:val="PrformatHTML"/>
        <w:shd w:val="clear" w:color="auto" w:fill="FFFFFF"/>
        <w:rPr>
          <w:rFonts w:ascii="inherit" w:hAnsi="inherit"/>
          <w:color w:val="212121"/>
          <w:lang w:val="en-US"/>
        </w:rPr>
      </w:pPr>
    </w:p>
    <w:p w:rsidR="001F39EE" w:rsidRPr="001F39EE" w:rsidRDefault="001F39EE" w:rsidP="001F39EE">
      <w:pPr>
        <w:pStyle w:val="PrformatHTML"/>
        <w:shd w:val="clear" w:color="auto" w:fill="FFFFFF"/>
        <w:spacing w:before="120" w:after="120" w:line="360" w:lineRule="auto"/>
        <w:ind w:firstLine="57"/>
        <w:jc w:val="both"/>
        <w:rPr>
          <w:rFonts w:asciiTheme="majorBidi" w:hAnsiTheme="majorBidi" w:cstheme="majorBidi"/>
          <w:color w:val="212121"/>
          <w:lang w:val="en-US"/>
        </w:rPr>
      </w:pPr>
    </w:p>
    <w:p w:rsidR="001F39EE" w:rsidRPr="001F39EE" w:rsidRDefault="001F39EE" w:rsidP="001F39EE">
      <w:pPr>
        <w:pStyle w:val="PrformatHTML"/>
        <w:shd w:val="clear" w:color="auto" w:fill="FFFFFF"/>
        <w:spacing w:before="120" w:after="120" w:line="360" w:lineRule="auto"/>
        <w:ind w:firstLine="57"/>
        <w:jc w:val="both"/>
        <w:rPr>
          <w:rFonts w:asciiTheme="majorBidi" w:hAnsiTheme="majorBidi" w:cstheme="majorBidi"/>
          <w:color w:val="212121"/>
          <w:lang w:val="en-US"/>
        </w:rPr>
      </w:pPr>
    </w:p>
    <w:p w:rsidR="001F39EE" w:rsidRPr="001F39EE" w:rsidRDefault="001F39EE" w:rsidP="001F39EE">
      <w:pPr>
        <w:pStyle w:val="PrformatHTML"/>
        <w:shd w:val="clear" w:color="auto" w:fill="FFFFFF"/>
        <w:spacing w:before="120" w:after="120" w:line="360" w:lineRule="auto"/>
        <w:ind w:firstLine="57"/>
        <w:jc w:val="both"/>
        <w:rPr>
          <w:rFonts w:ascii="inherit" w:hAnsi="inherit"/>
          <w:color w:val="212121"/>
          <w:lang w:val="en"/>
        </w:rPr>
      </w:pPr>
    </w:p>
    <w:p w:rsidR="001F39EE" w:rsidRPr="001F39EE" w:rsidRDefault="001F39EE" w:rsidP="001F39EE">
      <w:pPr>
        <w:pStyle w:val="PrformatHTML"/>
        <w:shd w:val="clear" w:color="auto" w:fill="FFFFFF"/>
        <w:spacing w:before="120" w:after="120" w:line="360" w:lineRule="auto"/>
        <w:ind w:firstLine="57"/>
        <w:jc w:val="both"/>
        <w:rPr>
          <w:rFonts w:asciiTheme="majorBidi" w:hAnsiTheme="majorBidi" w:cstheme="majorBidi"/>
          <w:color w:val="212121"/>
          <w:lang w:val="en-US"/>
        </w:rPr>
      </w:pPr>
    </w:p>
    <w:p w:rsidR="00E54FB2" w:rsidRPr="001F39EE" w:rsidRDefault="00E54FB2" w:rsidP="001F39EE">
      <w:pPr>
        <w:pStyle w:val="PrformatHTML"/>
        <w:shd w:val="clear" w:color="auto" w:fill="FFFFFF"/>
        <w:spacing w:before="120" w:after="120" w:line="360" w:lineRule="auto"/>
        <w:ind w:firstLine="57"/>
        <w:jc w:val="both"/>
        <w:rPr>
          <w:rFonts w:asciiTheme="majorBidi" w:hAnsiTheme="majorBidi" w:cstheme="majorBidi"/>
          <w:color w:val="212121"/>
          <w:lang w:val="en-US"/>
        </w:rPr>
      </w:pPr>
    </w:p>
    <w:p w:rsidR="00B82D7A" w:rsidRPr="00B82D7A" w:rsidRDefault="00B82D7A" w:rsidP="00B82D7A">
      <w:pPr>
        <w:pStyle w:val="PrformatHTML"/>
        <w:shd w:val="clear" w:color="auto" w:fill="FFFFFF"/>
        <w:spacing w:before="120" w:after="120" w:line="360" w:lineRule="auto"/>
        <w:ind w:firstLine="57"/>
        <w:jc w:val="both"/>
        <w:rPr>
          <w:rFonts w:asciiTheme="majorBidi" w:hAnsiTheme="majorBidi" w:cstheme="majorBidi"/>
          <w:color w:val="212121"/>
          <w:lang w:val="en-US"/>
        </w:rPr>
      </w:pPr>
    </w:p>
    <w:p w:rsidR="00B82D7A" w:rsidRPr="00B82D7A" w:rsidRDefault="00B82D7A" w:rsidP="00B82D7A">
      <w:pPr>
        <w:pStyle w:val="PrformatHTML"/>
        <w:shd w:val="clear" w:color="auto" w:fill="FFFFFF"/>
        <w:rPr>
          <w:rFonts w:ascii="inherit" w:hAnsi="inherit"/>
          <w:color w:val="212121"/>
          <w:lang w:val="en-US"/>
        </w:rPr>
      </w:pPr>
    </w:p>
    <w:p w:rsidR="004106DD" w:rsidRPr="00B82D7A" w:rsidRDefault="004106DD" w:rsidP="004106DD">
      <w:pPr>
        <w:pStyle w:val="PrformatHTML"/>
        <w:shd w:val="clear" w:color="auto" w:fill="FFFFFF"/>
        <w:rPr>
          <w:rFonts w:ascii="inherit" w:hAnsi="inherit"/>
          <w:color w:val="212121"/>
          <w:lang w:val="en-US"/>
        </w:rPr>
      </w:pPr>
    </w:p>
    <w:p w:rsidR="004106DD" w:rsidRDefault="004106DD" w:rsidP="004106DD">
      <w:pPr>
        <w:pStyle w:val="PrformatHTML"/>
        <w:shd w:val="clear" w:color="auto" w:fill="FFFFFF"/>
        <w:rPr>
          <w:rFonts w:asciiTheme="majorBidi" w:hAnsiTheme="majorBidi" w:cstheme="majorBidi"/>
          <w:b/>
          <w:bCs/>
          <w:color w:val="212121"/>
          <w:lang w:val="en"/>
        </w:rPr>
      </w:pPr>
    </w:p>
    <w:p w:rsidR="004106DD" w:rsidRPr="004106DD" w:rsidRDefault="004106DD" w:rsidP="004106DD">
      <w:pPr>
        <w:pStyle w:val="PrformatHTML"/>
        <w:shd w:val="clear" w:color="auto" w:fill="FFFFFF"/>
        <w:rPr>
          <w:rFonts w:asciiTheme="majorBidi" w:hAnsiTheme="majorBidi" w:cstheme="majorBidi"/>
          <w:b/>
          <w:bCs/>
          <w:color w:val="212121"/>
          <w:lang w:val="en-US"/>
        </w:rPr>
      </w:pPr>
    </w:p>
    <w:p w:rsidR="004106DD" w:rsidRPr="0014381E" w:rsidRDefault="004106DD" w:rsidP="0014381E">
      <w:pPr>
        <w:pStyle w:val="PrformatHTML"/>
        <w:shd w:val="clear" w:color="auto" w:fill="FFFFFF"/>
        <w:spacing w:before="120" w:after="120" w:line="360" w:lineRule="auto"/>
        <w:ind w:firstLine="57"/>
        <w:jc w:val="both"/>
        <w:rPr>
          <w:rFonts w:ascii="inherit" w:hAnsi="inherit"/>
          <w:color w:val="212121"/>
          <w:lang w:val="en-US"/>
        </w:rPr>
      </w:pPr>
    </w:p>
    <w:p w:rsidR="0014381E" w:rsidRPr="0014381E" w:rsidRDefault="0014381E" w:rsidP="00877CDC">
      <w:pPr>
        <w:pStyle w:val="PrformatHTML"/>
        <w:shd w:val="clear" w:color="auto" w:fill="FFFFFF"/>
        <w:spacing w:before="120" w:after="120" w:line="360" w:lineRule="auto"/>
        <w:ind w:firstLine="57"/>
        <w:jc w:val="both"/>
        <w:rPr>
          <w:rFonts w:ascii="inherit" w:hAnsi="inherit"/>
          <w:color w:val="212121"/>
          <w:lang w:val="en-US"/>
        </w:rPr>
      </w:pPr>
    </w:p>
    <w:p w:rsidR="00877CDC" w:rsidRPr="00877CDC" w:rsidRDefault="00877CDC" w:rsidP="00877CDC">
      <w:pPr>
        <w:pStyle w:val="PrformatHTML"/>
        <w:shd w:val="clear" w:color="auto" w:fill="FFFFFF"/>
        <w:spacing w:before="120" w:after="120" w:line="360" w:lineRule="auto"/>
        <w:ind w:firstLine="57"/>
        <w:jc w:val="both"/>
        <w:rPr>
          <w:rFonts w:ascii="inherit" w:hAnsi="inherit"/>
          <w:color w:val="212121"/>
          <w:lang w:val="en-US"/>
        </w:rPr>
      </w:pPr>
    </w:p>
    <w:p w:rsidR="00D671FF" w:rsidRPr="00877CDC" w:rsidRDefault="00D671FF" w:rsidP="00D671FF">
      <w:pPr>
        <w:pStyle w:val="PrformatHTML"/>
        <w:shd w:val="clear" w:color="auto" w:fill="FFFFFF"/>
        <w:spacing w:before="120" w:after="120" w:line="360" w:lineRule="auto"/>
        <w:ind w:firstLine="57"/>
        <w:jc w:val="both"/>
        <w:rPr>
          <w:rFonts w:ascii="inherit" w:hAnsi="inherit"/>
          <w:color w:val="212121"/>
          <w:lang w:val="en-US"/>
        </w:rPr>
      </w:pPr>
    </w:p>
    <w:p w:rsidR="00901E35" w:rsidRPr="00901E35" w:rsidRDefault="00901E35" w:rsidP="00901E35">
      <w:pPr>
        <w:pStyle w:val="PrformatHTML"/>
        <w:shd w:val="clear" w:color="auto" w:fill="FFFFFF"/>
        <w:spacing w:before="120" w:after="120" w:line="360" w:lineRule="auto"/>
        <w:ind w:firstLine="57"/>
        <w:jc w:val="both"/>
        <w:rPr>
          <w:rFonts w:ascii="inherit" w:hAnsi="inherit"/>
          <w:color w:val="212121"/>
          <w:lang w:val="en-US"/>
        </w:rPr>
      </w:pPr>
    </w:p>
    <w:p w:rsidR="00901E35" w:rsidRPr="00901E35" w:rsidRDefault="00901E35" w:rsidP="00901E35">
      <w:pPr>
        <w:pStyle w:val="PrformatHTML"/>
        <w:shd w:val="clear" w:color="auto" w:fill="FFFFFF"/>
        <w:spacing w:before="120" w:after="120" w:line="360" w:lineRule="auto"/>
        <w:ind w:firstLine="57"/>
        <w:jc w:val="both"/>
        <w:rPr>
          <w:rFonts w:ascii="inherit" w:hAnsi="inherit"/>
          <w:color w:val="212121"/>
          <w:lang w:val="en-US"/>
        </w:rPr>
      </w:pPr>
    </w:p>
    <w:p w:rsidR="00901E35" w:rsidRPr="005C487A" w:rsidRDefault="00901E35" w:rsidP="005C487A">
      <w:pPr>
        <w:pStyle w:val="PrformatHTML"/>
        <w:shd w:val="clear" w:color="auto" w:fill="FFFFFF"/>
        <w:spacing w:before="120" w:after="120" w:line="360" w:lineRule="auto"/>
        <w:ind w:firstLine="57"/>
        <w:jc w:val="both"/>
        <w:rPr>
          <w:rFonts w:ascii="inherit" w:hAnsi="inherit"/>
          <w:color w:val="212121"/>
          <w:lang w:val="en"/>
        </w:rPr>
      </w:pPr>
    </w:p>
    <w:p w:rsidR="00F24704" w:rsidRPr="00901E35" w:rsidRDefault="00F24704" w:rsidP="00F24704">
      <w:pPr>
        <w:pStyle w:val="PrformatHTML"/>
        <w:shd w:val="clear" w:color="auto" w:fill="FFFFFF"/>
        <w:rPr>
          <w:rFonts w:ascii="inherit" w:hAnsi="inherit"/>
          <w:color w:val="212121"/>
          <w:lang w:val="en"/>
        </w:rPr>
      </w:pPr>
    </w:p>
    <w:p w:rsidR="00F24704" w:rsidRPr="00901E35" w:rsidRDefault="00F24704" w:rsidP="00F24704">
      <w:pPr>
        <w:pStyle w:val="PrformatHTML"/>
        <w:shd w:val="clear" w:color="auto" w:fill="FFFFFF"/>
        <w:rPr>
          <w:rFonts w:ascii="inherit" w:hAnsi="inherit"/>
          <w:color w:val="212121"/>
          <w:lang w:val="en"/>
        </w:rPr>
      </w:pPr>
    </w:p>
    <w:p w:rsidR="00D12F98" w:rsidRPr="00F423BC" w:rsidRDefault="00D12F98">
      <w:pPr>
        <w:rPr>
          <w:lang w:val="en-US"/>
        </w:rPr>
      </w:pPr>
    </w:p>
    <w:sectPr w:rsidR="00D12F98" w:rsidRPr="00F423B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A81" w:rsidRDefault="00197A81" w:rsidP="00F24704">
      <w:pPr>
        <w:spacing w:after="0" w:line="240" w:lineRule="auto"/>
      </w:pPr>
      <w:r>
        <w:separator/>
      </w:r>
    </w:p>
  </w:endnote>
  <w:endnote w:type="continuationSeparator" w:id="0">
    <w:p w:rsidR="00197A81" w:rsidRDefault="00197A81" w:rsidP="00F2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758692"/>
      <w:docPartObj>
        <w:docPartGallery w:val="Page Numbers (Bottom of Page)"/>
        <w:docPartUnique/>
      </w:docPartObj>
    </w:sdtPr>
    <w:sdtContent>
      <w:p w:rsidR="00903BF5" w:rsidRDefault="00903BF5">
        <w:pPr>
          <w:pStyle w:val="Pieddepage"/>
          <w:jc w:val="center"/>
        </w:pPr>
        <w:r>
          <w:fldChar w:fldCharType="begin"/>
        </w:r>
        <w:r>
          <w:instrText>PAGE   \* MERGEFORMAT</w:instrText>
        </w:r>
        <w:r>
          <w:fldChar w:fldCharType="separate"/>
        </w:r>
        <w:r>
          <w:rPr>
            <w:noProof/>
          </w:rPr>
          <w:t>18</w:t>
        </w:r>
        <w:r>
          <w:fldChar w:fldCharType="end"/>
        </w:r>
      </w:p>
    </w:sdtContent>
  </w:sdt>
  <w:p w:rsidR="00903BF5" w:rsidRDefault="00903B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A81" w:rsidRDefault="00197A81" w:rsidP="00F24704">
      <w:pPr>
        <w:spacing w:after="0" w:line="240" w:lineRule="auto"/>
      </w:pPr>
      <w:r>
        <w:separator/>
      </w:r>
    </w:p>
  </w:footnote>
  <w:footnote w:type="continuationSeparator" w:id="0">
    <w:p w:rsidR="00197A81" w:rsidRDefault="00197A81" w:rsidP="00F24704">
      <w:pPr>
        <w:spacing w:after="0" w:line="240" w:lineRule="auto"/>
      </w:pPr>
      <w:r>
        <w:continuationSeparator/>
      </w:r>
    </w:p>
  </w:footnote>
  <w:footnote w:id="1">
    <w:p w:rsidR="005058EC" w:rsidRDefault="005058EC" w:rsidP="000D6E29">
      <w:pPr>
        <w:pStyle w:val="Notedebasdepage"/>
        <w:rPr>
          <w:lang w:val="en-US"/>
        </w:rPr>
      </w:pPr>
    </w:p>
    <w:p w:rsidR="005058EC" w:rsidRPr="000D6E29" w:rsidRDefault="005058EC" w:rsidP="000D6E29">
      <w:pPr>
        <w:pStyle w:val="Notedebasdepage"/>
        <w:rPr>
          <w:lang w:val="en-US"/>
        </w:rPr>
      </w:pPr>
    </w:p>
  </w:footnote>
  <w:footnote w:id="2">
    <w:p w:rsidR="005058EC" w:rsidRDefault="005058EC" w:rsidP="000D6E29">
      <w:pPr>
        <w:pStyle w:val="Notedebasdepage"/>
        <w:rPr>
          <w:lang w:val="en-US"/>
        </w:rPr>
      </w:pPr>
    </w:p>
    <w:p w:rsidR="005058EC" w:rsidRPr="000D6E29" w:rsidRDefault="005058EC" w:rsidP="000D6E29">
      <w:pPr>
        <w:pStyle w:val="Notedebasdepage"/>
        <w:rPr>
          <w:lang w:val="en-US"/>
        </w:rPr>
      </w:pPr>
    </w:p>
  </w:footnote>
  <w:footnote w:id="3">
    <w:p w:rsidR="005058EC" w:rsidRPr="005058EC" w:rsidRDefault="005058EC" w:rsidP="00F24704">
      <w:pPr>
        <w:pStyle w:val="Notedebasdepage"/>
        <w:rPr>
          <w:rFonts w:asciiTheme="majorBidi" w:hAnsiTheme="majorBidi" w:cstheme="majorBidi"/>
          <w:sz w:val="16"/>
          <w:szCs w:val="16"/>
        </w:rPr>
      </w:pPr>
      <w:r w:rsidRPr="005058EC">
        <w:rPr>
          <w:rStyle w:val="Appelnotedebasdep"/>
          <w:rFonts w:asciiTheme="majorBidi" w:hAnsiTheme="majorBidi" w:cstheme="majorBidi"/>
          <w:sz w:val="16"/>
          <w:szCs w:val="16"/>
        </w:rPr>
        <w:footnoteRef/>
      </w:r>
      <w:r w:rsidRPr="005058EC">
        <w:rPr>
          <w:rFonts w:asciiTheme="majorBidi" w:hAnsiTheme="majorBidi" w:cstheme="majorBidi"/>
          <w:sz w:val="16"/>
          <w:szCs w:val="16"/>
        </w:rPr>
        <w:t xml:space="preserve"> G. </w:t>
      </w:r>
      <w:proofErr w:type="spellStart"/>
      <w:proofErr w:type="gramStart"/>
      <w:r w:rsidRPr="005058EC">
        <w:rPr>
          <w:rFonts w:asciiTheme="majorBidi" w:hAnsiTheme="majorBidi" w:cstheme="majorBidi"/>
          <w:sz w:val="16"/>
          <w:szCs w:val="16"/>
        </w:rPr>
        <w:t>Charreux</w:t>
      </w:r>
      <w:proofErr w:type="spellEnd"/>
      <w:r w:rsidRPr="005058EC">
        <w:rPr>
          <w:rFonts w:asciiTheme="majorBidi" w:hAnsiTheme="majorBidi" w:cstheme="majorBidi"/>
          <w:sz w:val="16"/>
          <w:szCs w:val="16"/>
        </w:rPr>
        <w:t xml:space="preserve"> ,</w:t>
      </w:r>
      <w:proofErr w:type="gramEnd"/>
      <w:r w:rsidRPr="005058EC">
        <w:rPr>
          <w:rFonts w:asciiTheme="majorBidi" w:hAnsiTheme="majorBidi" w:cstheme="majorBidi"/>
          <w:sz w:val="16"/>
          <w:szCs w:val="16"/>
        </w:rPr>
        <w:t xml:space="preserve"> (2002), "Quelle théorie pour la gouvernance? De la gouvernance actionnariale à la gouvernance cognitive, " Pôle d’économie et de gestion, Février 2002.</w:t>
      </w:r>
    </w:p>
    <w:p w:rsidR="005058EC" w:rsidRPr="005058EC" w:rsidRDefault="005058EC">
      <w:pPr>
        <w:pStyle w:val="Notedebasdepage"/>
        <w:rPr>
          <w:rFonts w:asciiTheme="majorBidi" w:hAnsiTheme="majorBidi" w:cstheme="majorBidi"/>
          <w:sz w:val="16"/>
          <w:szCs w:val="16"/>
        </w:rPr>
      </w:pPr>
    </w:p>
  </w:footnote>
  <w:footnote w:id="4">
    <w:p w:rsidR="005058EC" w:rsidRPr="005058EC" w:rsidRDefault="005058EC" w:rsidP="004106DD">
      <w:pPr>
        <w:pStyle w:val="Notedebasdepage"/>
        <w:rPr>
          <w:rFonts w:asciiTheme="majorBidi" w:hAnsiTheme="majorBidi" w:cstheme="majorBidi"/>
          <w:sz w:val="16"/>
          <w:szCs w:val="16"/>
        </w:rPr>
      </w:pPr>
      <w:r w:rsidRPr="005058EC">
        <w:rPr>
          <w:rStyle w:val="Appelnotedebasdep"/>
          <w:rFonts w:asciiTheme="majorBidi" w:hAnsiTheme="majorBidi" w:cstheme="majorBidi"/>
          <w:sz w:val="16"/>
          <w:szCs w:val="16"/>
        </w:rPr>
        <w:footnoteRef/>
      </w:r>
      <w:r w:rsidRPr="005058EC">
        <w:rPr>
          <w:rFonts w:asciiTheme="majorBidi" w:hAnsiTheme="majorBidi" w:cstheme="majorBidi"/>
          <w:sz w:val="16"/>
          <w:szCs w:val="16"/>
        </w:rPr>
        <w:t xml:space="preserve"> Chevallier. J. (2003), " L'Etat post-moderne", LGDJ.</w:t>
      </w:r>
    </w:p>
    <w:p w:rsidR="005058EC" w:rsidRPr="005058EC" w:rsidRDefault="005058EC">
      <w:pPr>
        <w:pStyle w:val="Notedebasdepage"/>
        <w:rPr>
          <w:rFonts w:asciiTheme="majorBidi" w:hAnsiTheme="majorBidi" w:cstheme="majorBidi"/>
          <w:sz w:val="16"/>
          <w:szCs w:val="16"/>
        </w:rPr>
      </w:pPr>
    </w:p>
  </w:footnote>
  <w:footnote w:id="5">
    <w:p w:rsidR="005058EC" w:rsidRPr="005058EC" w:rsidRDefault="005058EC" w:rsidP="00CC42F8">
      <w:pPr>
        <w:pStyle w:val="Notedebasdepage"/>
        <w:rPr>
          <w:rFonts w:asciiTheme="majorBidi" w:hAnsiTheme="majorBidi" w:cstheme="majorBidi"/>
          <w:sz w:val="16"/>
          <w:szCs w:val="16"/>
          <w:lang w:val="en-US"/>
        </w:rPr>
      </w:pPr>
      <w:r w:rsidRPr="005058EC">
        <w:rPr>
          <w:rStyle w:val="Appelnotedebasdep"/>
          <w:rFonts w:asciiTheme="majorBidi" w:hAnsiTheme="majorBidi" w:cstheme="majorBidi"/>
          <w:sz w:val="16"/>
          <w:szCs w:val="16"/>
        </w:rPr>
        <w:footnoteRef/>
      </w:r>
      <w:r w:rsidRPr="005058EC">
        <w:rPr>
          <w:rFonts w:asciiTheme="majorBidi" w:hAnsiTheme="majorBidi" w:cstheme="majorBidi"/>
          <w:sz w:val="16"/>
          <w:szCs w:val="16"/>
          <w:lang w:val="en-US"/>
        </w:rPr>
        <w:t xml:space="preserve"> Krueger. A, (1974), "the Political Economy of Rent Seeking Society ", American Economic Review, vol. 64, n°3.</w:t>
      </w:r>
    </w:p>
  </w:footnote>
  <w:footnote w:id="6">
    <w:p w:rsidR="005058EC" w:rsidRPr="00CC42F8" w:rsidRDefault="005058EC" w:rsidP="00CC42F8">
      <w:pPr>
        <w:pStyle w:val="Notedebasdepage"/>
        <w:rPr>
          <w:rFonts w:ascii="Times New Roman" w:hAnsi="Times New Roman" w:cs="Times New Roman"/>
          <w:sz w:val="16"/>
          <w:szCs w:val="16"/>
          <w:lang w:val="en-US"/>
        </w:rPr>
      </w:pPr>
      <w:r>
        <w:rPr>
          <w:rStyle w:val="Appelnotedebasdep"/>
        </w:rPr>
        <w:footnoteRef/>
      </w:r>
      <w:r w:rsidRPr="00CC42F8">
        <w:rPr>
          <w:lang w:val="en-US"/>
        </w:rPr>
        <w:t xml:space="preserve"> </w:t>
      </w:r>
      <w:r>
        <w:rPr>
          <w:rFonts w:ascii="Times New Roman" w:hAnsi="Times New Roman" w:cs="Times New Roman"/>
          <w:sz w:val="16"/>
          <w:szCs w:val="16"/>
          <w:lang w:val="en-US"/>
        </w:rPr>
        <w:t xml:space="preserve">Stigler G.J. (1971), </w:t>
      </w:r>
      <w:r w:rsidRPr="00883E30">
        <w:rPr>
          <w:rFonts w:ascii="Times New Roman" w:hAnsi="Times New Roman"/>
          <w:sz w:val="16"/>
          <w:szCs w:val="16"/>
          <w:lang w:val="en-US"/>
        </w:rPr>
        <w:t>"</w:t>
      </w:r>
      <w:r w:rsidRPr="00CC42F8">
        <w:rPr>
          <w:rFonts w:ascii="Times New Roman" w:hAnsi="Times New Roman" w:cs="Times New Roman"/>
          <w:sz w:val="16"/>
          <w:szCs w:val="16"/>
          <w:lang w:val="en-US"/>
        </w:rPr>
        <w:t>the Theory of R</w:t>
      </w:r>
      <w:r>
        <w:rPr>
          <w:rFonts w:ascii="Times New Roman" w:hAnsi="Times New Roman" w:cs="Times New Roman"/>
          <w:sz w:val="16"/>
          <w:szCs w:val="16"/>
          <w:lang w:val="en-US"/>
        </w:rPr>
        <w:t xml:space="preserve">egulation </w:t>
      </w:r>
      <w:r w:rsidRPr="00883E30">
        <w:rPr>
          <w:rFonts w:ascii="Times New Roman" w:hAnsi="Times New Roman"/>
          <w:sz w:val="16"/>
          <w:szCs w:val="16"/>
          <w:lang w:val="en-US"/>
        </w:rPr>
        <w:t>"</w:t>
      </w:r>
      <w:r w:rsidRPr="00CC42F8">
        <w:rPr>
          <w:rFonts w:ascii="Times New Roman" w:hAnsi="Times New Roman" w:cs="Times New Roman"/>
          <w:sz w:val="16"/>
          <w:szCs w:val="16"/>
          <w:lang w:val="en-US"/>
        </w:rPr>
        <w:t>, Bell Journal of Economic and Mana</w:t>
      </w:r>
      <w:r>
        <w:rPr>
          <w:rFonts w:ascii="Times New Roman" w:hAnsi="Times New Roman" w:cs="Times New Roman"/>
          <w:sz w:val="16"/>
          <w:szCs w:val="16"/>
          <w:lang w:val="en-US"/>
        </w:rPr>
        <w:t>gement Science, 2 (1), p. 3-21.</w:t>
      </w:r>
    </w:p>
  </w:footnote>
  <w:footnote w:id="7">
    <w:p w:rsidR="005058EC" w:rsidRPr="00CC42F8" w:rsidRDefault="005058EC">
      <w:pPr>
        <w:pStyle w:val="Notedebasdepage"/>
        <w:rPr>
          <w:lang w:val="en-US"/>
        </w:rPr>
      </w:pPr>
      <w:r>
        <w:rPr>
          <w:rStyle w:val="Appelnotedebasdep"/>
        </w:rPr>
        <w:footnoteRef/>
      </w:r>
      <w:r w:rsidRPr="00CC42F8">
        <w:rPr>
          <w:lang w:val="en-US"/>
        </w:rPr>
        <w:t xml:space="preserve"> </w:t>
      </w:r>
      <w:proofErr w:type="spellStart"/>
      <w:r w:rsidRPr="00CC42F8">
        <w:rPr>
          <w:rFonts w:ascii="Times New Roman" w:hAnsi="Times New Roman" w:cs="Times New Roman"/>
          <w:spacing w:val="1"/>
          <w:sz w:val="16"/>
          <w:szCs w:val="16"/>
          <w:lang w:val="en-US"/>
        </w:rPr>
        <w:t>N</w:t>
      </w:r>
      <w:r w:rsidRPr="00CC42F8">
        <w:rPr>
          <w:rFonts w:ascii="Times New Roman" w:hAnsi="Times New Roman" w:cs="Times New Roman"/>
          <w:spacing w:val="-3"/>
          <w:sz w:val="16"/>
          <w:szCs w:val="16"/>
          <w:lang w:val="en-US"/>
        </w:rPr>
        <w:t>i</w:t>
      </w:r>
      <w:r w:rsidRPr="00CC42F8">
        <w:rPr>
          <w:rFonts w:ascii="Times New Roman" w:hAnsi="Times New Roman" w:cs="Times New Roman"/>
          <w:sz w:val="16"/>
          <w:szCs w:val="16"/>
          <w:lang w:val="en-US"/>
        </w:rPr>
        <w:t>sk</w:t>
      </w:r>
      <w:r w:rsidRPr="00CC42F8">
        <w:rPr>
          <w:rFonts w:ascii="Times New Roman" w:hAnsi="Times New Roman" w:cs="Times New Roman"/>
          <w:spacing w:val="-1"/>
          <w:sz w:val="16"/>
          <w:szCs w:val="16"/>
          <w:lang w:val="en-US"/>
        </w:rPr>
        <w:t>an</w:t>
      </w:r>
      <w:r w:rsidRPr="00CC42F8">
        <w:rPr>
          <w:rFonts w:ascii="Times New Roman" w:hAnsi="Times New Roman" w:cs="Times New Roman"/>
          <w:sz w:val="16"/>
          <w:szCs w:val="16"/>
          <w:lang w:val="en-US"/>
        </w:rPr>
        <w:t>en</w:t>
      </w:r>
      <w:proofErr w:type="spellEnd"/>
      <w:r w:rsidRPr="00CC42F8">
        <w:rPr>
          <w:rFonts w:ascii="Times New Roman" w:hAnsi="Times New Roman" w:cs="Times New Roman"/>
          <w:sz w:val="16"/>
          <w:szCs w:val="16"/>
          <w:lang w:val="en-US"/>
        </w:rPr>
        <w:t xml:space="preserve"> W.A</w:t>
      </w:r>
      <w:r>
        <w:rPr>
          <w:rFonts w:ascii="Times New Roman" w:hAnsi="Times New Roman" w:cs="Times New Roman"/>
          <w:sz w:val="16"/>
          <w:szCs w:val="16"/>
          <w:lang w:val="en-US"/>
        </w:rPr>
        <w:t>.</w:t>
      </w:r>
      <w:r w:rsidRPr="00CC42F8">
        <w:rPr>
          <w:rFonts w:ascii="Times New Roman" w:hAnsi="Times New Roman" w:cs="Times New Roman"/>
          <w:sz w:val="16"/>
          <w:szCs w:val="16"/>
          <w:lang w:val="en-US"/>
        </w:rPr>
        <w:t xml:space="preserve"> (1971)</w:t>
      </w:r>
      <w:r>
        <w:rPr>
          <w:rFonts w:ascii="Times New Roman" w:hAnsi="Times New Roman" w:cs="Times New Roman"/>
          <w:sz w:val="16"/>
          <w:szCs w:val="16"/>
          <w:lang w:val="en-US"/>
        </w:rPr>
        <w:t>,</w:t>
      </w:r>
      <w:r w:rsidRPr="00CC42F8">
        <w:rPr>
          <w:rFonts w:ascii="Times New Roman" w:hAnsi="Times New Roman" w:cs="Times New Roman"/>
          <w:sz w:val="16"/>
          <w:szCs w:val="16"/>
          <w:lang w:val="en-US"/>
        </w:rPr>
        <w:t xml:space="preserve"> </w:t>
      </w:r>
      <w:r w:rsidRPr="00883E30">
        <w:rPr>
          <w:rFonts w:ascii="Times New Roman" w:hAnsi="Times New Roman"/>
          <w:sz w:val="16"/>
          <w:szCs w:val="16"/>
          <w:lang w:val="en-US"/>
        </w:rPr>
        <w:t>"</w:t>
      </w:r>
      <w:r w:rsidRPr="00CC42F8">
        <w:rPr>
          <w:rFonts w:ascii="Times New Roman" w:hAnsi="Times New Roman" w:cs="Times New Roman"/>
          <w:spacing w:val="-2"/>
          <w:sz w:val="16"/>
          <w:szCs w:val="16"/>
          <w:lang w:val="en-US"/>
        </w:rPr>
        <w:t>b</w:t>
      </w:r>
      <w:r w:rsidRPr="00CC42F8">
        <w:rPr>
          <w:rFonts w:ascii="Times New Roman" w:hAnsi="Times New Roman" w:cs="Times New Roman"/>
          <w:sz w:val="16"/>
          <w:szCs w:val="16"/>
          <w:lang w:val="en-US"/>
        </w:rPr>
        <w:t>urea</w:t>
      </w:r>
      <w:r w:rsidRPr="00CC42F8">
        <w:rPr>
          <w:rFonts w:ascii="Times New Roman" w:hAnsi="Times New Roman" w:cs="Times New Roman"/>
          <w:spacing w:val="-1"/>
          <w:sz w:val="16"/>
          <w:szCs w:val="16"/>
          <w:lang w:val="en-US"/>
        </w:rPr>
        <w:t>u</w:t>
      </w:r>
      <w:r w:rsidRPr="00CC42F8">
        <w:rPr>
          <w:rFonts w:ascii="Times New Roman" w:hAnsi="Times New Roman" w:cs="Times New Roman"/>
          <w:sz w:val="16"/>
          <w:szCs w:val="16"/>
          <w:lang w:val="en-US"/>
        </w:rPr>
        <w:t>cracy</w:t>
      </w:r>
      <w:r w:rsidRPr="00CC42F8">
        <w:rPr>
          <w:rFonts w:ascii="Times New Roman" w:hAnsi="Times New Roman" w:cs="Times New Roman"/>
          <w:spacing w:val="-1"/>
          <w:sz w:val="16"/>
          <w:szCs w:val="16"/>
          <w:lang w:val="en-US"/>
        </w:rPr>
        <w:t xml:space="preserve"> </w:t>
      </w:r>
      <w:r w:rsidRPr="00CC42F8">
        <w:rPr>
          <w:rFonts w:ascii="Times New Roman" w:hAnsi="Times New Roman" w:cs="Times New Roman"/>
          <w:sz w:val="16"/>
          <w:szCs w:val="16"/>
          <w:lang w:val="en-US"/>
        </w:rPr>
        <w:t xml:space="preserve">and </w:t>
      </w:r>
      <w:r w:rsidRPr="00CC42F8">
        <w:rPr>
          <w:rFonts w:ascii="Times New Roman" w:hAnsi="Times New Roman" w:cs="Times New Roman"/>
          <w:spacing w:val="-2"/>
          <w:sz w:val="16"/>
          <w:szCs w:val="16"/>
          <w:lang w:val="en-US"/>
        </w:rPr>
        <w:t>r</w:t>
      </w:r>
      <w:r w:rsidRPr="00CC42F8">
        <w:rPr>
          <w:rFonts w:ascii="Times New Roman" w:hAnsi="Times New Roman" w:cs="Times New Roman"/>
          <w:sz w:val="16"/>
          <w:szCs w:val="16"/>
          <w:lang w:val="en-US"/>
        </w:rPr>
        <w:t>epr</w:t>
      </w:r>
      <w:r w:rsidRPr="00CC42F8">
        <w:rPr>
          <w:rFonts w:ascii="Times New Roman" w:hAnsi="Times New Roman" w:cs="Times New Roman"/>
          <w:spacing w:val="-1"/>
          <w:sz w:val="16"/>
          <w:szCs w:val="16"/>
          <w:lang w:val="en-US"/>
        </w:rPr>
        <w:t>e</w:t>
      </w:r>
      <w:r w:rsidRPr="00CC42F8">
        <w:rPr>
          <w:rFonts w:ascii="Times New Roman" w:hAnsi="Times New Roman" w:cs="Times New Roman"/>
          <w:sz w:val="16"/>
          <w:szCs w:val="16"/>
          <w:lang w:val="en-US"/>
        </w:rPr>
        <w:t>se</w:t>
      </w:r>
      <w:r w:rsidRPr="00CC42F8">
        <w:rPr>
          <w:rFonts w:ascii="Times New Roman" w:hAnsi="Times New Roman" w:cs="Times New Roman"/>
          <w:spacing w:val="-2"/>
          <w:sz w:val="16"/>
          <w:szCs w:val="16"/>
          <w:lang w:val="en-US"/>
        </w:rPr>
        <w:t>n</w:t>
      </w:r>
      <w:r w:rsidRPr="00CC42F8">
        <w:rPr>
          <w:rFonts w:ascii="Times New Roman" w:hAnsi="Times New Roman" w:cs="Times New Roman"/>
          <w:sz w:val="16"/>
          <w:szCs w:val="16"/>
          <w:lang w:val="en-US"/>
        </w:rPr>
        <w:t>t</w:t>
      </w:r>
      <w:r w:rsidRPr="00CC42F8">
        <w:rPr>
          <w:rFonts w:ascii="Times New Roman" w:hAnsi="Times New Roman" w:cs="Times New Roman"/>
          <w:spacing w:val="-1"/>
          <w:sz w:val="16"/>
          <w:szCs w:val="16"/>
          <w:lang w:val="en-US"/>
        </w:rPr>
        <w:t>a</w:t>
      </w:r>
      <w:r w:rsidRPr="00CC42F8">
        <w:rPr>
          <w:rFonts w:ascii="Times New Roman" w:hAnsi="Times New Roman" w:cs="Times New Roman"/>
          <w:sz w:val="16"/>
          <w:szCs w:val="16"/>
          <w:lang w:val="en-US"/>
        </w:rPr>
        <w:t>t</w:t>
      </w:r>
      <w:r w:rsidRPr="00CC42F8">
        <w:rPr>
          <w:rFonts w:ascii="Times New Roman" w:hAnsi="Times New Roman" w:cs="Times New Roman"/>
          <w:spacing w:val="1"/>
          <w:sz w:val="16"/>
          <w:szCs w:val="16"/>
          <w:lang w:val="en-US"/>
        </w:rPr>
        <w:t>i</w:t>
      </w:r>
      <w:r w:rsidRPr="00CC42F8">
        <w:rPr>
          <w:rFonts w:ascii="Times New Roman" w:hAnsi="Times New Roman" w:cs="Times New Roman"/>
          <w:spacing w:val="-2"/>
          <w:sz w:val="16"/>
          <w:szCs w:val="16"/>
          <w:lang w:val="en-US"/>
        </w:rPr>
        <w:t>v</w:t>
      </w:r>
      <w:r w:rsidRPr="00CC42F8">
        <w:rPr>
          <w:rFonts w:ascii="Times New Roman" w:hAnsi="Times New Roman" w:cs="Times New Roman"/>
          <w:sz w:val="16"/>
          <w:szCs w:val="16"/>
          <w:lang w:val="en-US"/>
        </w:rPr>
        <w:t xml:space="preserve">e </w:t>
      </w:r>
      <w:r w:rsidRPr="00CC42F8">
        <w:rPr>
          <w:rFonts w:ascii="Times New Roman" w:hAnsi="Times New Roman" w:cs="Times New Roman"/>
          <w:spacing w:val="-3"/>
          <w:sz w:val="16"/>
          <w:szCs w:val="16"/>
          <w:lang w:val="en-US"/>
        </w:rPr>
        <w:t>g</w:t>
      </w:r>
      <w:r w:rsidRPr="00CC42F8">
        <w:rPr>
          <w:rFonts w:ascii="Times New Roman" w:hAnsi="Times New Roman" w:cs="Times New Roman"/>
          <w:sz w:val="16"/>
          <w:szCs w:val="16"/>
          <w:lang w:val="en-US"/>
        </w:rPr>
        <w:t>o</w:t>
      </w:r>
      <w:r w:rsidRPr="00CC42F8">
        <w:rPr>
          <w:rFonts w:ascii="Times New Roman" w:hAnsi="Times New Roman" w:cs="Times New Roman"/>
          <w:spacing w:val="-2"/>
          <w:sz w:val="16"/>
          <w:szCs w:val="16"/>
          <w:lang w:val="en-US"/>
        </w:rPr>
        <w:t>v</w:t>
      </w:r>
      <w:r w:rsidRPr="00CC42F8">
        <w:rPr>
          <w:rFonts w:ascii="Times New Roman" w:hAnsi="Times New Roman" w:cs="Times New Roman"/>
          <w:sz w:val="16"/>
          <w:szCs w:val="16"/>
          <w:lang w:val="en-US"/>
        </w:rPr>
        <w:t>ern</w:t>
      </w:r>
      <w:r w:rsidRPr="00CC42F8">
        <w:rPr>
          <w:rFonts w:ascii="Times New Roman" w:hAnsi="Times New Roman" w:cs="Times New Roman"/>
          <w:spacing w:val="-3"/>
          <w:sz w:val="16"/>
          <w:szCs w:val="16"/>
          <w:lang w:val="en-US"/>
        </w:rPr>
        <w:t>m</w:t>
      </w:r>
      <w:r w:rsidRPr="00CC42F8">
        <w:rPr>
          <w:rFonts w:ascii="Times New Roman" w:hAnsi="Times New Roman" w:cs="Times New Roman"/>
          <w:sz w:val="16"/>
          <w:szCs w:val="16"/>
          <w:lang w:val="en-US"/>
        </w:rPr>
        <w:t>ent</w:t>
      </w:r>
      <w:r w:rsidRPr="00883E30">
        <w:rPr>
          <w:rFonts w:ascii="Times New Roman" w:hAnsi="Times New Roman"/>
          <w:sz w:val="16"/>
          <w:szCs w:val="16"/>
          <w:lang w:val="en-US"/>
        </w:rPr>
        <w:t>"</w:t>
      </w:r>
      <w:r w:rsidRPr="00CC42F8">
        <w:rPr>
          <w:rFonts w:ascii="Times New Roman" w:hAnsi="Times New Roman" w:cs="Times New Roman"/>
          <w:sz w:val="16"/>
          <w:szCs w:val="16"/>
          <w:lang w:val="en-US"/>
        </w:rPr>
        <w:t>, Chic</w:t>
      </w:r>
      <w:r w:rsidRPr="00CC42F8">
        <w:rPr>
          <w:rFonts w:ascii="Times New Roman" w:hAnsi="Times New Roman" w:cs="Times New Roman"/>
          <w:spacing w:val="1"/>
          <w:sz w:val="16"/>
          <w:szCs w:val="16"/>
          <w:lang w:val="en-US"/>
        </w:rPr>
        <w:t>a</w:t>
      </w:r>
      <w:r w:rsidRPr="00CC42F8">
        <w:rPr>
          <w:rFonts w:ascii="Times New Roman" w:hAnsi="Times New Roman" w:cs="Times New Roman"/>
          <w:spacing w:val="-2"/>
          <w:sz w:val="16"/>
          <w:szCs w:val="16"/>
          <w:lang w:val="en-US"/>
        </w:rPr>
        <w:t>g</w:t>
      </w:r>
      <w:r w:rsidRPr="00CC42F8">
        <w:rPr>
          <w:rFonts w:ascii="Times New Roman" w:hAnsi="Times New Roman" w:cs="Times New Roman"/>
          <w:sz w:val="16"/>
          <w:szCs w:val="16"/>
          <w:lang w:val="en-US"/>
        </w:rPr>
        <w:t>o, Al</w:t>
      </w:r>
      <w:r w:rsidRPr="00CC42F8">
        <w:rPr>
          <w:rFonts w:ascii="Times New Roman" w:hAnsi="Times New Roman" w:cs="Times New Roman"/>
          <w:spacing w:val="-2"/>
          <w:sz w:val="16"/>
          <w:szCs w:val="16"/>
          <w:lang w:val="en-US"/>
        </w:rPr>
        <w:t>d</w:t>
      </w:r>
      <w:r w:rsidRPr="00CC42F8">
        <w:rPr>
          <w:rFonts w:ascii="Times New Roman" w:hAnsi="Times New Roman" w:cs="Times New Roman"/>
          <w:sz w:val="16"/>
          <w:szCs w:val="16"/>
          <w:lang w:val="en-US"/>
        </w:rPr>
        <w:t>i</w:t>
      </w:r>
      <w:r w:rsidRPr="00CC42F8">
        <w:rPr>
          <w:rFonts w:ascii="Times New Roman" w:hAnsi="Times New Roman" w:cs="Times New Roman"/>
          <w:spacing w:val="-2"/>
          <w:sz w:val="16"/>
          <w:szCs w:val="16"/>
          <w:lang w:val="en-US"/>
        </w:rPr>
        <w:t>n</w:t>
      </w:r>
      <w:r w:rsidRPr="00CC42F8">
        <w:rPr>
          <w:rFonts w:ascii="Times New Roman" w:hAnsi="Times New Roman" w:cs="Times New Roman"/>
          <w:sz w:val="16"/>
          <w:szCs w:val="16"/>
          <w:lang w:val="en-US"/>
        </w:rPr>
        <w:t>e.</w:t>
      </w:r>
    </w:p>
  </w:footnote>
  <w:footnote w:id="8">
    <w:p w:rsidR="005058EC" w:rsidRPr="00CC42F8" w:rsidRDefault="005058EC">
      <w:pPr>
        <w:pStyle w:val="Notedebasdepage"/>
        <w:rPr>
          <w:lang w:val="en-US"/>
        </w:rPr>
      </w:pPr>
      <w:r>
        <w:rPr>
          <w:rStyle w:val="Appelnotedebasdep"/>
        </w:rPr>
        <w:footnoteRef/>
      </w:r>
      <w:r w:rsidRPr="00CC42F8">
        <w:rPr>
          <w:lang w:val="en-US"/>
        </w:rPr>
        <w:t xml:space="preserve"> </w:t>
      </w:r>
      <w:proofErr w:type="spellStart"/>
      <w:r w:rsidRPr="00CC42F8">
        <w:rPr>
          <w:rFonts w:ascii="Times New Roman" w:hAnsi="Times New Roman"/>
          <w:sz w:val="16"/>
          <w:szCs w:val="16"/>
          <w:lang w:val="en-US"/>
        </w:rPr>
        <w:t>North.D</w:t>
      </w:r>
      <w:proofErr w:type="spellEnd"/>
      <w:r w:rsidRPr="00CC42F8">
        <w:rPr>
          <w:rFonts w:ascii="Times New Roman" w:hAnsi="Times New Roman"/>
          <w:sz w:val="16"/>
          <w:szCs w:val="16"/>
          <w:lang w:val="en-US"/>
        </w:rPr>
        <w:t xml:space="preserve"> (1990), </w:t>
      </w:r>
      <w:r w:rsidRPr="00241063">
        <w:rPr>
          <w:rFonts w:ascii="Times New Roman" w:hAnsi="Times New Roman"/>
          <w:sz w:val="16"/>
          <w:szCs w:val="16"/>
          <w:lang w:val="en-US"/>
        </w:rPr>
        <w:t>"</w:t>
      </w:r>
      <w:r w:rsidRPr="00CC42F8">
        <w:rPr>
          <w:rFonts w:ascii="Times New Roman" w:hAnsi="Times New Roman"/>
          <w:sz w:val="16"/>
          <w:szCs w:val="16"/>
          <w:lang w:val="en-US"/>
        </w:rPr>
        <w:t xml:space="preserve">Institutions, Institutional Change and Economic Performance’’, </w:t>
      </w:r>
      <w:proofErr w:type="spellStart"/>
      <w:r w:rsidRPr="00CC42F8">
        <w:rPr>
          <w:rFonts w:ascii="Times New Roman" w:hAnsi="Times New Roman"/>
          <w:sz w:val="16"/>
          <w:szCs w:val="16"/>
          <w:lang w:val="en-US"/>
        </w:rPr>
        <w:t>édition</w:t>
      </w:r>
      <w:proofErr w:type="spellEnd"/>
      <w:r w:rsidRPr="00CC42F8">
        <w:rPr>
          <w:rFonts w:ascii="Times New Roman" w:hAnsi="Times New Roman"/>
          <w:sz w:val="16"/>
          <w:szCs w:val="16"/>
          <w:lang w:val="en-US"/>
        </w:rPr>
        <w:t>. Cambridge University Press, 1990, 159 p.</w:t>
      </w:r>
    </w:p>
  </w:footnote>
  <w:footnote w:id="9">
    <w:p w:rsidR="005058EC" w:rsidRPr="00F650F2" w:rsidRDefault="005058EC" w:rsidP="006367A7">
      <w:pPr>
        <w:pStyle w:val="References"/>
        <w:numPr>
          <w:ilvl w:val="0"/>
          <w:numId w:val="0"/>
        </w:numPr>
        <w:ind w:left="142"/>
        <w:rPr>
          <w:rFonts w:ascii="Times New Roman" w:hAnsi="Times New Roman"/>
          <w:sz w:val="16"/>
          <w:szCs w:val="16"/>
        </w:rPr>
      </w:pPr>
      <w:r>
        <w:rPr>
          <w:rStyle w:val="Appelnotedebasdep"/>
        </w:rPr>
        <w:footnoteRef/>
      </w:r>
      <w:r>
        <w:t xml:space="preserve"> </w:t>
      </w:r>
      <w:r w:rsidRPr="00F650F2">
        <w:rPr>
          <w:rFonts w:ascii="Times New Roman" w:hAnsi="Times New Roman"/>
          <w:sz w:val="16"/>
          <w:szCs w:val="16"/>
        </w:rPr>
        <w:t>Ono, Y. &amp; Shibata, A., (1991). "</w:t>
      </w:r>
      <w:hyperlink r:id="rId1" w:history="1">
        <w:r w:rsidRPr="00F650F2">
          <w:rPr>
            <w:rFonts w:ascii="Times New Roman" w:hAnsi="Times New Roman"/>
            <w:sz w:val="16"/>
            <w:szCs w:val="16"/>
          </w:rPr>
          <w:t>Trade, Capital Accumulation, and Welfare</w:t>
        </w:r>
      </w:hyperlink>
      <w:r w:rsidRPr="00F650F2">
        <w:rPr>
          <w:rFonts w:ascii="Times New Roman" w:hAnsi="Times New Roman"/>
          <w:sz w:val="16"/>
          <w:szCs w:val="16"/>
        </w:rPr>
        <w:t>," </w:t>
      </w:r>
      <w:hyperlink r:id="rId2" w:history="1">
        <w:r w:rsidRPr="00F650F2">
          <w:rPr>
            <w:rFonts w:ascii="Times New Roman" w:hAnsi="Times New Roman"/>
            <w:sz w:val="16"/>
            <w:szCs w:val="16"/>
          </w:rPr>
          <w:t>ISER Discussion Paper</w:t>
        </w:r>
      </w:hyperlink>
      <w:r w:rsidRPr="00F650F2">
        <w:rPr>
          <w:rFonts w:ascii="Times New Roman" w:hAnsi="Times New Roman"/>
          <w:sz w:val="16"/>
          <w:szCs w:val="16"/>
        </w:rPr>
        <w:t> 0259, Institute of Social and Economic Research, Osaka University.</w:t>
      </w:r>
    </w:p>
    <w:p w:rsidR="005058EC" w:rsidRPr="00F650F2" w:rsidRDefault="005058EC" w:rsidP="00883E30">
      <w:pPr>
        <w:pStyle w:val="References"/>
        <w:numPr>
          <w:ilvl w:val="0"/>
          <w:numId w:val="0"/>
        </w:numPr>
        <w:ind w:left="502" w:hanging="360"/>
        <w:rPr>
          <w:rFonts w:ascii="Times New Roman" w:hAnsi="Times New Roman"/>
          <w:sz w:val="16"/>
          <w:szCs w:val="16"/>
        </w:rPr>
      </w:pPr>
    </w:p>
    <w:p w:rsidR="005058EC" w:rsidRPr="00883E30" w:rsidRDefault="005058EC">
      <w:pPr>
        <w:pStyle w:val="Notedebasdepage"/>
        <w:rPr>
          <w:lang w:val="en-US"/>
        </w:rPr>
      </w:pPr>
    </w:p>
  </w:footnote>
  <w:footnote w:id="10">
    <w:p w:rsidR="005058EC" w:rsidRPr="00F650F2" w:rsidRDefault="005058EC" w:rsidP="00304695">
      <w:pPr>
        <w:pStyle w:val="References"/>
        <w:numPr>
          <w:ilvl w:val="0"/>
          <w:numId w:val="0"/>
        </w:numPr>
        <w:ind w:left="502" w:hanging="360"/>
        <w:rPr>
          <w:rFonts w:ascii="Times New Roman" w:hAnsi="Times New Roman"/>
          <w:sz w:val="16"/>
          <w:szCs w:val="16"/>
        </w:rPr>
      </w:pPr>
      <w:r>
        <w:rPr>
          <w:rStyle w:val="Appelnotedebasdep"/>
        </w:rPr>
        <w:footnoteRef/>
      </w:r>
      <w:r w:rsidRPr="00304695">
        <w:t xml:space="preserve"> </w:t>
      </w:r>
      <w:r w:rsidRPr="00F650F2">
        <w:rPr>
          <w:rFonts w:ascii="Times New Roman" w:hAnsi="Times New Roman"/>
          <w:sz w:val="16"/>
          <w:szCs w:val="16"/>
        </w:rPr>
        <w:t xml:space="preserve">Arellano.M </w:t>
      </w:r>
      <w:r>
        <w:rPr>
          <w:rFonts w:ascii="Times New Roman" w:hAnsi="Times New Roman"/>
          <w:sz w:val="16"/>
          <w:szCs w:val="16"/>
        </w:rPr>
        <w:t>and</w:t>
      </w:r>
      <w:r w:rsidRPr="00F650F2">
        <w:rPr>
          <w:rFonts w:ascii="Times New Roman" w:hAnsi="Times New Roman"/>
          <w:sz w:val="16"/>
          <w:szCs w:val="16"/>
        </w:rPr>
        <w:t xml:space="preserve"> Bond. S. (1991): “Some Tests of Specification for Panel </w:t>
      </w:r>
      <w:proofErr w:type="spellStart"/>
      <w:r w:rsidRPr="00F650F2">
        <w:rPr>
          <w:rFonts w:ascii="Times New Roman" w:hAnsi="Times New Roman"/>
          <w:sz w:val="16"/>
          <w:szCs w:val="16"/>
        </w:rPr>
        <w:t>Data</w:t>
      </w:r>
      <w:proofErr w:type="gramStart"/>
      <w:r w:rsidRPr="00F650F2">
        <w:rPr>
          <w:rFonts w:ascii="Times New Roman" w:hAnsi="Times New Roman"/>
          <w:sz w:val="16"/>
          <w:szCs w:val="16"/>
        </w:rPr>
        <w:t>:Monte</w:t>
      </w:r>
      <w:proofErr w:type="gramEnd"/>
      <w:r w:rsidRPr="00F650F2">
        <w:rPr>
          <w:rFonts w:ascii="Times New Roman" w:hAnsi="Times New Roman"/>
          <w:sz w:val="16"/>
          <w:szCs w:val="16"/>
        </w:rPr>
        <w:t>-Carlo</w:t>
      </w:r>
      <w:proofErr w:type="spellEnd"/>
      <w:r w:rsidRPr="00F650F2">
        <w:rPr>
          <w:rFonts w:ascii="Times New Roman" w:hAnsi="Times New Roman"/>
          <w:sz w:val="16"/>
          <w:szCs w:val="16"/>
        </w:rPr>
        <w:t xml:space="preserve"> Evidence and an application to Employment Equations” Review of Economic Studies, vol.n°58, </w:t>
      </w:r>
      <w:proofErr w:type="spellStart"/>
      <w:r w:rsidRPr="00F650F2">
        <w:rPr>
          <w:rFonts w:ascii="Times New Roman" w:hAnsi="Times New Roman"/>
          <w:sz w:val="16"/>
          <w:szCs w:val="16"/>
        </w:rPr>
        <w:t>pp</w:t>
      </w:r>
      <w:proofErr w:type="spellEnd"/>
      <w:r w:rsidRPr="00F650F2">
        <w:rPr>
          <w:rFonts w:ascii="Times New Roman" w:hAnsi="Times New Roman"/>
          <w:sz w:val="16"/>
          <w:szCs w:val="16"/>
        </w:rPr>
        <w:t xml:space="preserve"> 277-297.</w:t>
      </w:r>
    </w:p>
    <w:p w:rsidR="005058EC" w:rsidRPr="00304695" w:rsidRDefault="005058EC">
      <w:pPr>
        <w:pStyle w:val="Notedebasdepage"/>
        <w:rPr>
          <w:lang w:val="en-US"/>
        </w:rPr>
      </w:pPr>
    </w:p>
  </w:footnote>
  <w:footnote w:id="11">
    <w:p w:rsidR="005058EC" w:rsidRPr="009422A5" w:rsidRDefault="005058EC" w:rsidP="009422A5">
      <w:pPr>
        <w:pStyle w:val="Notedebasdepage"/>
        <w:rPr>
          <w:lang w:val="en-US"/>
        </w:rPr>
      </w:pPr>
      <w:r>
        <w:rPr>
          <w:rStyle w:val="Appelnotedebasdep"/>
        </w:rPr>
        <w:footnoteRef/>
      </w:r>
      <w:r>
        <w:rPr>
          <w:lang w:val="en-US"/>
        </w:rPr>
        <w:t xml:space="preserve"> </w:t>
      </w:r>
      <w:proofErr w:type="spellStart"/>
      <w:r w:rsidRPr="009422A5">
        <w:rPr>
          <w:rFonts w:ascii="Times New Roman" w:hAnsi="Times New Roman" w:cs="Times New Roman"/>
          <w:sz w:val="16"/>
          <w:szCs w:val="16"/>
          <w:lang w:val="en-US" w:eastAsia="x-none"/>
        </w:rPr>
        <w:t>Baltagi</w:t>
      </w:r>
      <w:proofErr w:type="spellEnd"/>
      <w:r w:rsidRPr="009422A5">
        <w:rPr>
          <w:rFonts w:ascii="Times New Roman" w:hAnsi="Times New Roman" w:cs="Times New Roman"/>
          <w:sz w:val="16"/>
          <w:szCs w:val="16"/>
          <w:lang w:val="en-US" w:eastAsia="x-none"/>
        </w:rPr>
        <w:t>, B</w:t>
      </w:r>
      <w:proofErr w:type="gramStart"/>
      <w:r w:rsidRPr="009422A5">
        <w:rPr>
          <w:rFonts w:ascii="Times New Roman" w:hAnsi="Times New Roman" w:cs="Times New Roman"/>
          <w:sz w:val="16"/>
          <w:szCs w:val="16"/>
          <w:lang w:val="en-US" w:eastAsia="x-none"/>
        </w:rPr>
        <w:t>,H</w:t>
      </w:r>
      <w:proofErr w:type="gramEnd"/>
      <w:r w:rsidRPr="009422A5">
        <w:rPr>
          <w:rFonts w:ascii="Times New Roman" w:hAnsi="Times New Roman" w:cs="Times New Roman"/>
          <w:sz w:val="16"/>
          <w:szCs w:val="16"/>
          <w:lang w:val="en-US" w:eastAsia="x-none"/>
        </w:rPr>
        <w:t>..(2008)</w:t>
      </w:r>
      <w:proofErr w:type="gramStart"/>
      <w:r w:rsidRPr="009422A5">
        <w:rPr>
          <w:rFonts w:ascii="Times New Roman" w:hAnsi="Times New Roman" w:cs="Times New Roman"/>
          <w:sz w:val="16"/>
          <w:szCs w:val="16"/>
          <w:lang w:val="en-US" w:eastAsia="x-none"/>
        </w:rPr>
        <w:t>.“</w:t>
      </w:r>
      <w:proofErr w:type="gramEnd"/>
      <w:r w:rsidRPr="009422A5">
        <w:rPr>
          <w:rFonts w:ascii="Times New Roman" w:hAnsi="Times New Roman" w:cs="Times New Roman"/>
          <w:sz w:val="16"/>
          <w:szCs w:val="16"/>
          <w:lang w:val="en-US" w:eastAsia="x-none"/>
        </w:rPr>
        <w:t xml:space="preserve">Econometric Analysis of Panel Data”, 4ème Edition, </w:t>
      </w:r>
      <w:proofErr w:type="spellStart"/>
      <w:r w:rsidRPr="009422A5">
        <w:rPr>
          <w:rFonts w:ascii="Times New Roman" w:hAnsi="Times New Roman" w:cs="Times New Roman"/>
          <w:sz w:val="16"/>
          <w:szCs w:val="16"/>
          <w:lang w:val="en-US" w:eastAsia="x-none"/>
        </w:rPr>
        <w:t>Chichester</w:t>
      </w:r>
      <w:proofErr w:type="spellEnd"/>
      <w:r w:rsidRPr="009422A5">
        <w:rPr>
          <w:rFonts w:ascii="Times New Roman" w:hAnsi="Times New Roman" w:cs="Times New Roman"/>
          <w:sz w:val="16"/>
          <w:szCs w:val="16"/>
          <w:lang w:val="en-US" w:eastAsia="x-none"/>
        </w:rPr>
        <w:t>: John Wiley &amp; Sons.</w:t>
      </w:r>
    </w:p>
  </w:footnote>
  <w:footnote w:id="12">
    <w:p w:rsidR="005058EC" w:rsidRPr="009422A5" w:rsidRDefault="005058EC" w:rsidP="009422A5">
      <w:pPr>
        <w:pStyle w:val="Notedebasdepage"/>
        <w:rPr>
          <w:rFonts w:ascii="Times New Roman" w:hAnsi="Times New Roman" w:cs="Times New Roman"/>
          <w:sz w:val="16"/>
          <w:szCs w:val="16"/>
          <w:lang w:val="en-US" w:eastAsia="x-none"/>
        </w:rPr>
      </w:pPr>
      <w:r>
        <w:rPr>
          <w:rStyle w:val="Appelnotedebasdep"/>
        </w:rPr>
        <w:footnoteRef/>
      </w:r>
      <w:r w:rsidRPr="009422A5">
        <w:rPr>
          <w:lang w:val="en-US"/>
        </w:rPr>
        <w:t xml:space="preserve"> </w:t>
      </w:r>
      <w:proofErr w:type="spellStart"/>
      <w:r w:rsidRPr="009422A5">
        <w:rPr>
          <w:rFonts w:ascii="Times New Roman" w:hAnsi="Times New Roman" w:cs="Times New Roman"/>
          <w:sz w:val="16"/>
          <w:szCs w:val="16"/>
          <w:lang w:val="en-US" w:eastAsia="x-none"/>
        </w:rPr>
        <w:t>Aisen</w:t>
      </w:r>
      <w:proofErr w:type="spellEnd"/>
      <w:r w:rsidRPr="009422A5">
        <w:rPr>
          <w:rFonts w:ascii="Times New Roman" w:hAnsi="Times New Roman" w:cs="Times New Roman"/>
          <w:sz w:val="16"/>
          <w:szCs w:val="16"/>
          <w:lang w:val="en-US" w:eastAsia="x-none"/>
        </w:rPr>
        <w:t xml:space="preserve">, A., </w:t>
      </w:r>
      <w:proofErr w:type="spellStart"/>
      <w:r w:rsidRPr="009422A5">
        <w:rPr>
          <w:rFonts w:ascii="Times New Roman" w:hAnsi="Times New Roman" w:cs="Times New Roman"/>
          <w:sz w:val="16"/>
          <w:szCs w:val="16"/>
          <w:lang w:val="en-US" w:eastAsia="x-none"/>
        </w:rPr>
        <w:t>Veiga</w:t>
      </w:r>
      <w:proofErr w:type="spellEnd"/>
      <w:r w:rsidRPr="009422A5">
        <w:rPr>
          <w:rFonts w:ascii="Times New Roman" w:hAnsi="Times New Roman" w:cs="Times New Roman"/>
          <w:sz w:val="16"/>
          <w:szCs w:val="16"/>
          <w:lang w:val="en-US" w:eastAsia="x-none"/>
        </w:rPr>
        <w:t>, F. J</w:t>
      </w:r>
      <w:proofErr w:type="gramStart"/>
      <w:r w:rsidRPr="009422A5">
        <w:rPr>
          <w:rFonts w:ascii="Times New Roman" w:hAnsi="Times New Roman" w:cs="Times New Roman"/>
          <w:sz w:val="16"/>
          <w:szCs w:val="16"/>
          <w:lang w:val="en-US" w:eastAsia="x-none"/>
        </w:rPr>
        <w:t>.(</w:t>
      </w:r>
      <w:proofErr w:type="gramEnd"/>
      <w:r w:rsidRPr="009422A5">
        <w:rPr>
          <w:rFonts w:ascii="Times New Roman" w:hAnsi="Times New Roman" w:cs="Times New Roman"/>
          <w:sz w:val="16"/>
          <w:szCs w:val="16"/>
          <w:lang w:val="en-US" w:eastAsia="x-none"/>
        </w:rPr>
        <w:t xml:space="preserve"> 2013), “How does political instability affect economic growth?”, European Journal of Political Economy, 29(1), 151-167.</w:t>
      </w:r>
    </w:p>
    <w:p w:rsidR="005058EC" w:rsidRPr="009422A5" w:rsidRDefault="005058EC">
      <w:pPr>
        <w:pStyle w:val="Notedebasdepag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649E4"/>
    <w:multiLevelType w:val="hybridMultilevel"/>
    <w:tmpl w:val="55C871AC"/>
    <w:lvl w:ilvl="0" w:tplc="6E10DB0A">
      <w:start w:val="1"/>
      <w:numFmt w:val="decimal"/>
      <w:pStyle w:val="References"/>
      <w:lvlText w:val="[%1]"/>
      <w:lvlJc w:val="left"/>
      <w:pPr>
        <w:ind w:left="502" w:hanging="360"/>
      </w:pPr>
      <w:rPr>
        <w:rFonts w:hint="default"/>
        <w:sz w:val="20"/>
        <w:szCs w:val="20"/>
      </w:rPr>
    </w:lvl>
    <w:lvl w:ilvl="1" w:tplc="040C0003">
      <w:start w:val="1"/>
      <w:numFmt w:val="bullet"/>
      <w:lvlText w:val="o"/>
      <w:lvlJc w:val="left"/>
      <w:pPr>
        <w:ind w:left="228" w:hanging="360"/>
      </w:pPr>
      <w:rPr>
        <w:rFonts w:ascii="Courier New" w:hAnsi="Courier New" w:cs="Courier New" w:hint="default"/>
      </w:rPr>
    </w:lvl>
    <w:lvl w:ilvl="2" w:tplc="040C001B" w:tentative="1">
      <w:start w:val="1"/>
      <w:numFmt w:val="lowerRoman"/>
      <w:lvlText w:val="%3."/>
      <w:lvlJc w:val="right"/>
      <w:pPr>
        <w:ind w:left="948" w:hanging="180"/>
      </w:pPr>
    </w:lvl>
    <w:lvl w:ilvl="3" w:tplc="040C000F" w:tentative="1">
      <w:start w:val="1"/>
      <w:numFmt w:val="decimal"/>
      <w:lvlText w:val="%4."/>
      <w:lvlJc w:val="left"/>
      <w:pPr>
        <w:ind w:left="1668" w:hanging="360"/>
      </w:pPr>
    </w:lvl>
    <w:lvl w:ilvl="4" w:tplc="040C0019" w:tentative="1">
      <w:start w:val="1"/>
      <w:numFmt w:val="lowerLetter"/>
      <w:lvlText w:val="%5."/>
      <w:lvlJc w:val="left"/>
      <w:pPr>
        <w:ind w:left="2388" w:hanging="360"/>
      </w:pPr>
    </w:lvl>
    <w:lvl w:ilvl="5" w:tplc="040C001B" w:tentative="1">
      <w:start w:val="1"/>
      <w:numFmt w:val="lowerRoman"/>
      <w:lvlText w:val="%6."/>
      <w:lvlJc w:val="right"/>
      <w:pPr>
        <w:ind w:left="3108" w:hanging="180"/>
      </w:pPr>
    </w:lvl>
    <w:lvl w:ilvl="6" w:tplc="040C000F" w:tentative="1">
      <w:start w:val="1"/>
      <w:numFmt w:val="decimal"/>
      <w:lvlText w:val="%7."/>
      <w:lvlJc w:val="left"/>
      <w:pPr>
        <w:ind w:left="3828" w:hanging="360"/>
      </w:pPr>
    </w:lvl>
    <w:lvl w:ilvl="7" w:tplc="040C0019" w:tentative="1">
      <w:start w:val="1"/>
      <w:numFmt w:val="lowerLetter"/>
      <w:lvlText w:val="%8."/>
      <w:lvlJc w:val="left"/>
      <w:pPr>
        <w:ind w:left="4548" w:hanging="360"/>
      </w:pPr>
    </w:lvl>
    <w:lvl w:ilvl="8" w:tplc="040C001B" w:tentative="1">
      <w:start w:val="1"/>
      <w:numFmt w:val="lowerRoman"/>
      <w:lvlText w:val="%9."/>
      <w:lvlJc w:val="right"/>
      <w:pPr>
        <w:ind w:left="52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BC"/>
    <w:rsid w:val="00014ACF"/>
    <w:rsid w:val="0002469B"/>
    <w:rsid w:val="00025C63"/>
    <w:rsid w:val="00027F81"/>
    <w:rsid w:val="000528AA"/>
    <w:rsid w:val="000D6E29"/>
    <w:rsid w:val="001144F9"/>
    <w:rsid w:val="0014381E"/>
    <w:rsid w:val="00180104"/>
    <w:rsid w:val="00184C3F"/>
    <w:rsid w:val="00197A81"/>
    <w:rsid w:val="001B4824"/>
    <w:rsid w:val="001F335B"/>
    <w:rsid w:val="001F39EE"/>
    <w:rsid w:val="002067BF"/>
    <w:rsid w:val="00207333"/>
    <w:rsid w:val="0022628B"/>
    <w:rsid w:val="00241063"/>
    <w:rsid w:val="00242BBF"/>
    <w:rsid w:val="00287EB1"/>
    <w:rsid w:val="002A60C0"/>
    <w:rsid w:val="002D2D4B"/>
    <w:rsid w:val="002E0314"/>
    <w:rsid w:val="002E7F6C"/>
    <w:rsid w:val="00304695"/>
    <w:rsid w:val="00325D67"/>
    <w:rsid w:val="0033438D"/>
    <w:rsid w:val="00342EB9"/>
    <w:rsid w:val="003452FE"/>
    <w:rsid w:val="00351F07"/>
    <w:rsid w:val="00377A5A"/>
    <w:rsid w:val="003A1B54"/>
    <w:rsid w:val="004106DD"/>
    <w:rsid w:val="004122A7"/>
    <w:rsid w:val="00450150"/>
    <w:rsid w:val="00473AB2"/>
    <w:rsid w:val="0047547C"/>
    <w:rsid w:val="004973E6"/>
    <w:rsid w:val="004A0EB7"/>
    <w:rsid w:val="005058EC"/>
    <w:rsid w:val="00534EBF"/>
    <w:rsid w:val="00540EB1"/>
    <w:rsid w:val="005A2A11"/>
    <w:rsid w:val="005A558E"/>
    <w:rsid w:val="005C487A"/>
    <w:rsid w:val="006367A7"/>
    <w:rsid w:val="00645F1C"/>
    <w:rsid w:val="00695880"/>
    <w:rsid w:val="006B01A6"/>
    <w:rsid w:val="006B5DC9"/>
    <w:rsid w:val="006C624B"/>
    <w:rsid w:val="007212B4"/>
    <w:rsid w:val="007321F8"/>
    <w:rsid w:val="00790B59"/>
    <w:rsid w:val="007D4A76"/>
    <w:rsid w:val="007E6338"/>
    <w:rsid w:val="00824C0E"/>
    <w:rsid w:val="00864E50"/>
    <w:rsid w:val="00877CDC"/>
    <w:rsid w:val="00881CF9"/>
    <w:rsid w:val="00883E30"/>
    <w:rsid w:val="008C26A2"/>
    <w:rsid w:val="008E0CC8"/>
    <w:rsid w:val="00901E35"/>
    <w:rsid w:val="00903BF5"/>
    <w:rsid w:val="00936644"/>
    <w:rsid w:val="009422A5"/>
    <w:rsid w:val="0096665A"/>
    <w:rsid w:val="00976AD0"/>
    <w:rsid w:val="00981D2E"/>
    <w:rsid w:val="009B432B"/>
    <w:rsid w:val="00A4575F"/>
    <w:rsid w:val="00A569B7"/>
    <w:rsid w:val="00AE1F44"/>
    <w:rsid w:val="00AE717F"/>
    <w:rsid w:val="00AE7CE4"/>
    <w:rsid w:val="00B03D88"/>
    <w:rsid w:val="00B136AF"/>
    <w:rsid w:val="00B51F65"/>
    <w:rsid w:val="00B70DDE"/>
    <w:rsid w:val="00B819C0"/>
    <w:rsid w:val="00B82D7A"/>
    <w:rsid w:val="00BF28CA"/>
    <w:rsid w:val="00C05833"/>
    <w:rsid w:val="00C46116"/>
    <w:rsid w:val="00C6221C"/>
    <w:rsid w:val="00C673D5"/>
    <w:rsid w:val="00C72A97"/>
    <w:rsid w:val="00C94421"/>
    <w:rsid w:val="00CA3DCC"/>
    <w:rsid w:val="00CB69CA"/>
    <w:rsid w:val="00CC149D"/>
    <w:rsid w:val="00CC42F8"/>
    <w:rsid w:val="00D12F98"/>
    <w:rsid w:val="00D3611E"/>
    <w:rsid w:val="00D671FF"/>
    <w:rsid w:val="00DE0B18"/>
    <w:rsid w:val="00DE65D3"/>
    <w:rsid w:val="00E15C81"/>
    <w:rsid w:val="00E30077"/>
    <w:rsid w:val="00E36B34"/>
    <w:rsid w:val="00E54FB2"/>
    <w:rsid w:val="00E648D5"/>
    <w:rsid w:val="00E968FA"/>
    <w:rsid w:val="00EA2545"/>
    <w:rsid w:val="00EA7E74"/>
    <w:rsid w:val="00ED17B5"/>
    <w:rsid w:val="00ED1AE8"/>
    <w:rsid w:val="00F001E6"/>
    <w:rsid w:val="00F06430"/>
    <w:rsid w:val="00F119E7"/>
    <w:rsid w:val="00F24704"/>
    <w:rsid w:val="00F3563E"/>
    <w:rsid w:val="00F402A4"/>
    <w:rsid w:val="00F423BC"/>
    <w:rsid w:val="00F529DA"/>
    <w:rsid w:val="00F53992"/>
    <w:rsid w:val="00FC2F8B"/>
    <w:rsid w:val="00FC4459"/>
    <w:rsid w:val="00FF0F76"/>
    <w:rsid w:val="00FF46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E0962-69CE-44E4-91A6-FFAE3FC5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F4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423BC"/>
    <w:rPr>
      <w:rFonts w:ascii="Courier New" w:eastAsia="Times New Roman" w:hAnsi="Courier New" w:cs="Courier New"/>
      <w:sz w:val="20"/>
      <w:szCs w:val="20"/>
      <w:lang w:eastAsia="fr-FR"/>
    </w:rPr>
  </w:style>
  <w:style w:type="paragraph" w:styleId="Notedebasdepage">
    <w:name w:val="footnote text"/>
    <w:basedOn w:val="Normal"/>
    <w:link w:val="NotedebasdepageCar"/>
    <w:unhideWhenUsed/>
    <w:rsid w:val="00F24704"/>
    <w:pPr>
      <w:spacing w:after="0" w:line="240" w:lineRule="auto"/>
    </w:pPr>
    <w:rPr>
      <w:sz w:val="20"/>
      <w:szCs w:val="20"/>
    </w:rPr>
  </w:style>
  <w:style w:type="character" w:customStyle="1" w:styleId="NotedebasdepageCar">
    <w:name w:val="Note de bas de page Car"/>
    <w:basedOn w:val="Policepardfaut"/>
    <w:link w:val="Notedebasdepage"/>
    <w:rsid w:val="00F24704"/>
    <w:rPr>
      <w:sz w:val="20"/>
      <w:szCs w:val="20"/>
    </w:rPr>
  </w:style>
  <w:style w:type="character" w:styleId="Appelnotedebasdep">
    <w:name w:val="footnote reference"/>
    <w:basedOn w:val="Policepardfaut"/>
    <w:semiHidden/>
    <w:unhideWhenUsed/>
    <w:rsid w:val="00F24704"/>
    <w:rPr>
      <w:vertAlign w:val="superscript"/>
    </w:rPr>
  </w:style>
  <w:style w:type="paragraph" w:customStyle="1" w:styleId="References">
    <w:name w:val="References"/>
    <w:basedOn w:val="Normal"/>
    <w:link w:val="ReferencesCar"/>
    <w:qFormat/>
    <w:rsid w:val="00CC42F8"/>
    <w:pPr>
      <w:numPr>
        <w:numId w:val="1"/>
      </w:numPr>
      <w:spacing w:after="0" w:line="240" w:lineRule="auto"/>
      <w:jc w:val="both"/>
    </w:pPr>
    <w:rPr>
      <w:rFonts w:ascii="Calibri" w:eastAsia="Calibri" w:hAnsi="Calibri" w:cs="Times New Roman"/>
      <w:sz w:val="20"/>
      <w:szCs w:val="20"/>
      <w:lang w:val="en-US" w:eastAsia="x-none"/>
    </w:rPr>
  </w:style>
  <w:style w:type="character" w:customStyle="1" w:styleId="ReferencesCar">
    <w:name w:val="References Car"/>
    <w:link w:val="References"/>
    <w:rsid w:val="00CC42F8"/>
    <w:rPr>
      <w:rFonts w:ascii="Calibri" w:eastAsia="Calibri" w:hAnsi="Calibri" w:cs="Times New Roman"/>
      <w:sz w:val="20"/>
      <w:szCs w:val="20"/>
      <w:lang w:val="en-US" w:eastAsia="x-none"/>
    </w:rPr>
  </w:style>
  <w:style w:type="paragraph" w:customStyle="1" w:styleId="Abstracttitle">
    <w:name w:val="Abstract_title"/>
    <w:basedOn w:val="Normal"/>
    <w:link w:val="AbstracttitleCar"/>
    <w:qFormat/>
    <w:rsid w:val="00FF46BA"/>
    <w:pPr>
      <w:pBdr>
        <w:top w:val="single" w:sz="8" w:space="1" w:color="auto"/>
        <w:left w:val="single" w:sz="8" w:space="4" w:color="auto"/>
        <w:bottom w:val="single" w:sz="8" w:space="1" w:color="auto"/>
        <w:right w:val="single" w:sz="8" w:space="4" w:color="auto"/>
      </w:pBdr>
      <w:spacing w:after="360" w:line="240" w:lineRule="auto"/>
      <w:jc w:val="both"/>
    </w:pPr>
    <w:rPr>
      <w:rFonts w:ascii="Calibri" w:eastAsia="SimSun" w:hAnsi="Calibri" w:cs="Times New Roman"/>
      <w:b/>
      <w:bCs/>
      <w:smallCaps/>
      <w:sz w:val="20"/>
      <w:szCs w:val="28"/>
      <w:lang w:val="en-AU" w:eastAsia="zh-CN"/>
    </w:rPr>
  </w:style>
  <w:style w:type="character" w:customStyle="1" w:styleId="AbstracttitleCar">
    <w:name w:val="Abstract_title Car"/>
    <w:link w:val="Abstracttitle"/>
    <w:rsid w:val="00FF46BA"/>
    <w:rPr>
      <w:rFonts w:ascii="Calibri" w:eastAsia="SimSun" w:hAnsi="Calibri" w:cs="Times New Roman"/>
      <w:b/>
      <w:bCs/>
      <w:smallCaps/>
      <w:sz w:val="20"/>
      <w:szCs w:val="28"/>
      <w:lang w:val="en-AU" w:eastAsia="zh-CN"/>
    </w:rPr>
  </w:style>
  <w:style w:type="paragraph" w:customStyle="1" w:styleId="Default">
    <w:name w:val="Default"/>
    <w:rsid w:val="00C673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tte">
    <w:name w:val="header"/>
    <w:basedOn w:val="Normal"/>
    <w:link w:val="En-tteCar"/>
    <w:uiPriority w:val="99"/>
    <w:unhideWhenUsed/>
    <w:rsid w:val="00C673D5"/>
    <w:pPr>
      <w:tabs>
        <w:tab w:val="center" w:pos="4536"/>
        <w:tab w:val="right" w:pos="9072"/>
      </w:tabs>
      <w:spacing w:after="0" w:line="240" w:lineRule="auto"/>
    </w:pPr>
  </w:style>
  <w:style w:type="character" w:customStyle="1" w:styleId="En-tteCar">
    <w:name w:val="En-tête Car"/>
    <w:basedOn w:val="Policepardfaut"/>
    <w:link w:val="En-tte"/>
    <w:uiPriority w:val="99"/>
    <w:rsid w:val="00C673D5"/>
  </w:style>
  <w:style w:type="paragraph" w:styleId="Pieddepage">
    <w:name w:val="footer"/>
    <w:basedOn w:val="Normal"/>
    <w:link w:val="PieddepageCar"/>
    <w:uiPriority w:val="99"/>
    <w:unhideWhenUsed/>
    <w:rsid w:val="00C673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73D5"/>
  </w:style>
  <w:style w:type="table" w:styleId="Grilledutableau">
    <w:name w:val="Table Grid"/>
    <w:basedOn w:val="TableauNormal"/>
    <w:uiPriority w:val="39"/>
    <w:rsid w:val="00F00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claire">
    <w:name w:val="Grid Table Light"/>
    <w:basedOn w:val="TableauNormal"/>
    <w:uiPriority w:val="40"/>
    <w:rsid w:val="00F001E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ausimple1">
    <w:name w:val="Plain Table 1"/>
    <w:basedOn w:val="TableauNormal"/>
    <w:uiPriority w:val="41"/>
    <w:rsid w:val="00F001E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F001E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F001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F001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022">
      <w:bodyDiv w:val="1"/>
      <w:marLeft w:val="0"/>
      <w:marRight w:val="0"/>
      <w:marTop w:val="0"/>
      <w:marBottom w:val="0"/>
      <w:divBdr>
        <w:top w:val="none" w:sz="0" w:space="0" w:color="auto"/>
        <w:left w:val="none" w:sz="0" w:space="0" w:color="auto"/>
        <w:bottom w:val="none" w:sz="0" w:space="0" w:color="auto"/>
        <w:right w:val="none" w:sz="0" w:space="0" w:color="auto"/>
      </w:divBdr>
    </w:div>
    <w:div w:id="48695921">
      <w:bodyDiv w:val="1"/>
      <w:marLeft w:val="0"/>
      <w:marRight w:val="0"/>
      <w:marTop w:val="0"/>
      <w:marBottom w:val="0"/>
      <w:divBdr>
        <w:top w:val="none" w:sz="0" w:space="0" w:color="auto"/>
        <w:left w:val="none" w:sz="0" w:space="0" w:color="auto"/>
        <w:bottom w:val="none" w:sz="0" w:space="0" w:color="auto"/>
        <w:right w:val="none" w:sz="0" w:space="0" w:color="auto"/>
      </w:divBdr>
    </w:div>
    <w:div w:id="58867647">
      <w:bodyDiv w:val="1"/>
      <w:marLeft w:val="0"/>
      <w:marRight w:val="0"/>
      <w:marTop w:val="0"/>
      <w:marBottom w:val="0"/>
      <w:divBdr>
        <w:top w:val="none" w:sz="0" w:space="0" w:color="auto"/>
        <w:left w:val="none" w:sz="0" w:space="0" w:color="auto"/>
        <w:bottom w:val="none" w:sz="0" w:space="0" w:color="auto"/>
        <w:right w:val="none" w:sz="0" w:space="0" w:color="auto"/>
      </w:divBdr>
    </w:div>
    <w:div w:id="64880729">
      <w:bodyDiv w:val="1"/>
      <w:marLeft w:val="0"/>
      <w:marRight w:val="0"/>
      <w:marTop w:val="0"/>
      <w:marBottom w:val="0"/>
      <w:divBdr>
        <w:top w:val="none" w:sz="0" w:space="0" w:color="auto"/>
        <w:left w:val="none" w:sz="0" w:space="0" w:color="auto"/>
        <w:bottom w:val="none" w:sz="0" w:space="0" w:color="auto"/>
        <w:right w:val="none" w:sz="0" w:space="0" w:color="auto"/>
      </w:divBdr>
    </w:div>
    <w:div w:id="66075604">
      <w:bodyDiv w:val="1"/>
      <w:marLeft w:val="0"/>
      <w:marRight w:val="0"/>
      <w:marTop w:val="0"/>
      <w:marBottom w:val="0"/>
      <w:divBdr>
        <w:top w:val="none" w:sz="0" w:space="0" w:color="auto"/>
        <w:left w:val="none" w:sz="0" w:space="0" w:color="auto"/>
        <w:bottom w:val="none" w:sz="0" w:space="0" w:color="auto"/>
        <w:right w:val="none" w:sz="0" w:space="0" w:color="auto"/>
      </w:divBdr>
    </w:div>
    <w:div w:id="83695601">
      <w:bodyDiv w:val="1"/>
      <w:marLeft w:val="0"/>
      <w:marRight w:val="0"/>
      <w:marTop w:val="0"/>
      <w:marBottom w:val="0"/>
      <w:divBdr>
        <w:top w:val="none" w:sz="0" w:space="0" w:color="auto"/>
        <w:left w:val="none" w:sz="0" w:space="0" w:color="auto"/>
        <w:bottom w:val="none" w:sz="0" w:space="0" w:color="auto"/>
        <w:right w:val="none" w:sz="0" w:space="0" w:color="auto"/>
      </w:divBdr>
    </w:div>
    <w:div w:id="111824291">
      <w:bodyDiv w:val="1"/>
      <w:marLeft w:val="0"/>
      <w:marRight w:val="0"/>
      <w:marTop w:val="0"/>
      <w:marBottom w:val="0"/>
      <w:divBdr>
        <w:top w:val="none" w:sz="0" w:space="0" w:color="auto"/>
        <w:left w:val="none" w:sz="0" w:space="0" w:color="auto"/>
        <w:bottom w:val="none" w:sz="0" w:space="0" w:color="auto"/>
        <w:right w:val="none" w:sz="0" w:space="0" w:color="auto"/>
      </w:divBdr>
    </w:div>
    <w:div w:id="111870210">
      <w:bodyDiv w:val="1"/>
      <w:marLeft w:val="0"/>
      <w:marRight w:val="0"/>
      <w:marTop w:val="0"/>
      <w:marBottom w:val="0"/>
      <w:divBdr>
        <w:top w:val="none" w:sz="0" w:space="0" w:color="auto"/>
        <w:left w:val="none" w:sz="0" w:space="0" w:color="auto"/>
        <w:bottom w:val="none" w:sz="0" w:space="0" w:color="auto"/>
        <w:right w:val="none" w:sz="0" w:space="0" w:color="auto"/>
      </w:divBdr>
    </w:div>
    <w:div w:id="117456064">
      <w:bodyDiv w:val="1"/>
      <w:marLeft w:val="0"/>
      <w:marRight w:val="0"/>
      <w:marTop w:val="0"/>
      <w:marBottom w:val="0"/>
      <w:divBdr>
        <w:top w:val="none" w:sz="0" w:space="0" w:color="auto"/>
        <w:left w:val="none" w:sz="0" w:space="0" w:color="auto"/>
        <w:bottom w:val="none" w:sz="0" w:space="0" w:color="auto"/>
        <w:right w:val="none" w:sz="0" w:space="0" w:color="auto"/>
      </w:divBdr>
      <w:divsChild>
        <w:div w:id="1283654783">
          <w:marLeft w:val="0"/>
          <w:marRight w:val="0"/>
          <w:marTop w:val="120"/>
          <w:marBottom w:val="360"/>
          <w:divBdr>
            <w:top w:val="none" w:sz="0" w:space="0" w:color="auto"/>
            <w:left w:val="none" w:sz="0" w:space="0" w:color="auto"/>
            <w:bottom w:val="none" w:sz="0" w:space="0" w:color="auto"/>
            <w:right w:val="none" w:sz="0" w:space="0" w:color="auto"/>
          </w:divBdr>
          <w:divsChild>
            <w:div w:id="595988840">
              <w:marLeft w:val="0"/>
              <w:marRight w:val="0"/>
              <w:marTop w:val="0"/>
              <w:marBottom w:val="0"/>
              <w:divBdr>
                <w:top w:val="none" w:sz="0" w:space="0" w:color="auto"/>
                <w:left w:val="none" w:sz="0" w:space="0" w:color="auto"/>
                <w:bottom w:val="none" w:sz="0" w:space="0" w:color="auto"/>
                <w:right w:val="none" w:sz="0" w:space="0" w:color="auto"/>
              </w:divBdr>
              <w:divsChild>
                <w:div w:id="268897055">
                  <w:marLeft w:val="0"/>
                  <w:marRight w:val="0"/>
                  <w:marTop w:val="0"/>
                  <w:marBottom w:val="0"/>
                  <w:divBdr>
                    <w:top w:val="none" w:sz="0" w:space="0" w:color="auto"/>
                    <w:left w:val="none" w:sz="0" w:space="0" w:color="auto"/>
                    <w:bottom w:val="none" w:sz="0" w:space="0" w:color="auto"/>
                    <w:right w:val="none" w:sz="0" w:space="0" w:color="auto"/>
                  </w:divBdr>
                  <w:divsChild>
                    <w:div w:id="1737778257">
                      <w:marLeft w:val="0"/>
                      <w:marRight w:val="0"/>
                      <w:marTop w:val="0"/>
                      <w:marBottom w:val="0"/>
                      <w:divBdr>
                        <w:top w:val="none" w:sz="0" w:space="0" w:color="auto"/>
                        <w:left w:val="none" w:sz="0" w:space="0" w:color="auto"/>
                        <w:bottom w:val="none" w:sz="0" w:space="0" w:color="auto"/>
                        <w:right w:val="none" w:sz="0" w:space="0" w:color="auto"/>
                      </w:divBdr>
                      <w:divsChild>
                        <w:div w:id="1841117564">
                          <w:marLeft w:val="0"/>
                          <w:marRight w:val="0"/>
                          <w:marTop w:val="0"/>
                          <w:marBottom w:val="0"/>
                          <w:divBdr>
                            <w:top w:val="none" w:sz="0" w:space="0" w:color="auto"/>
                            <w:left w:val="none" w:sz="0" w:space="0" w:color="auto"/>
                            <w:bottom w:val="none" w:sz="0" w:space="0" w:color="auto"/>
                            <w:right w:val="none" w:sz="0" w:space="0" w:color="auto"/>
                          </w:divBdr>
                        </w:div>
                      </w:divsChild>
                    </w:div>
                    <w:div w:id="67583791">
                      <w:marLeft w:val="0"/>
                      <w:marRight w:val="0"/>
                      <w:marTop w:val="0"/>
                      <w:marBottom w:val="0"/>
                      <w:divBdr>
                        <w:top w:val="none" w:sz="0" w:space="0" w:color="auto"/>
                        <w:left w:val="none" w:sz="0" w:space="0" w:color="auto"/>
                        <w:bottom w:val="none" w:sz="0" w:space="0" w:color="auto"/>
                        <w:right w:val="none" w:sz="0" w:space="0" w:color="auto"/>
                      </w:divBdr>
                      <w:divsChild>
                        <w:div w:id="1100642903">
                          <w:marLeft w:val="0"/>
                          <w:marRight w:val="-240"/>
                          <w:marTop w:val="0"/>
                          <w:marBottom w:val="0"/>
                          <w:divBdr>
                            <w:top w:val="none" w:sz="0" w:space="0" w:color="auto"/>
                            <w:left w:val="none" w:sz="0" w:space="0" w:color="auto"/>
                            <w:bottom w:val="none" w:sz="0" w:space="0" w:color="auto"/>
                            <w:right w:val="none" w:sz="0" w:space="0" w:color="auto"/>
                          </w:divBdr>
                          <w:divsChild>
                            <w:div w:id="498735311">
                              <w:marLeft w:val="0"/>
                              <w:marRight w:val="0"/>
                              <w:marTop w:val="0"/>
                              <w:marBottom w:val="0"/>
                              <w:divBdr>
                                <w:top w:val="none" w:sz="0" w:space="0" w:color="auto"/>
                                <w:left w:val="none" w:sz="0" w:space="0" w:color="auto"/>
                                <w:bottom w:val="none" w:sz="0" w:space="0" w:color="auto"/>
                                <w:right w:val="none" w:sz="0" w:space="0" w:color="auto"/>
                              </w:divBdr>
                              <w:divsChild>
                                <w:div w:id="183711355">
                                  <w:marLeft w:val="360"/>
                                  <w:marRight w:val="3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2311">
      <w:bodyDiv w:val="1"/>
      <w:marLeft w:val="0"/>
      <w:marRight w:val="0"/>
      <w:marTop w:val="0"/>
      <w:marBottom w:val="0"/>
      <w:divBdr>
        <w:top w:val="none" w:sz="0" w:space="0" w:color="auto"/>
        <w:left w:val="none" w:sz="0" w:space="0" w:color="auto"/>
        <w:bottom w:val="none" w:sz="0" w:space="0" w:color="auto"/>
        <w:right w:val="none" w:sz="0" w:space="0" w:color="auto"/>
      </w:divBdr>
    </w:div>
    <w:div w:id="134876669">
      <w:bodyDiv w:val="1"/>
      <w:marLeft w:val="0"/>
      <w:marRight w:val="0"/>
      <w:marTop w:val="0"/>
      <w:marBottom w:val="0"/>
      <w:divBdr>
        <w:top w:val="none" w:sz="0" w:space="0" w:color="auto"/>
        <w:left w:val="none" w:sz="0" w:space="0" w:color="auto"/>
        <w:bottom w:val="none" w:sz="0" w:space="0" w:color="auto"/>
        <w:right w:val="none" w:sz="0" w:space="0" w:color="auto"/>
      </w:divBdr>
    </w:div>
    <w:div w:id="149636208">
      <w:bodyDiv w:val="1"/>
      <w:marLeft w:val="0"/>
      <w:marRight w:val="0"/>
      <w:marTop w:val="0"/>
      <w:marBottom w:val="0"/>
      <w:divBdr>
        <w:top w:val="none" w:sz="0" w:space="0" w:color="auto"/>
        <w:left w:val="none" w:sz="0" w:space="0" w:color="auto"/>
        <w:bottom w:val="none" w:sz="0" w:space="0" w:color="auto"/>
        <w:right w:val="none" w:sz="0" w:space="0" w:color="auto"/>
      </w:divBdr>
    </w:div>
    <w:div w:id="167597919">
      <w:bodyDiv w:val="1"/>
      <w:marLeft w:val="0"/>
      <w:marRight w:val="0"/>
      <w:marTop w:val="0"/>
      <w:marBottom w:val="0"/>
      <w:divBdr>
        <w:top w:val="none" w:sz="0" w:space="0" w:color="auto"/>
        <w:left w:val="none" w:sz="0" w:space="0" w:color="auto"/>
        <w:bottom w:val="none" w:sz="0" w:space="0" w:color="auto"/>
        <w:right w:val="none" w:sz="0" w:space="0" w:color="auto"/>
      </w:divBdr>
    </w:div>
    <w:div w:id="181945283">
      <w:bodyDiv w:val="1"/>
      <w:marLeft w:val="0"/>
      <w:marRight w:val="0"/>
      <w:marTop w:val="0"/>
      <w:marBottom w:val="0"/>
      <w:divBdr>
        <w:top w:val="none" w:sz="0" w:space="0" w:color="auto"/>
        <w:left w:val="none" w:sz="0" w:space="0" w:color="auto"/>
        <w:bottom w:val="none" w:sz="0" w:space="0" w:color="auto"/>
        <w:right w:val="none" w:sz="0" w:space="0" w:color="auto"/>
      </w:divBdr>
    </w:div>
    <w:div w:id="183132872">
      <w:bodyDiv w:val="1"/>
      <w:marLeft w:val="0"/>
      <w:marRight w:val="0"/>
      <w:marTop w:val="0"/>
      <w:marBottom w:val="0"/>
      <w:divBdr>
        <w:top w:val="none" w:sz="0" w:space="0" w:color="auto"/>
        <w:left w:val="none" w:sz="0" w:space="0" w:color="auto"/>
        <w:bottom w:val="none" w:sz="0" w:space="0" w:color="auto"/>
        <w:right w:val="none" w:sz="0" w:space="0" w:color="auto"/>
      </w:divBdr>
    </w:div>
    <w:div w:id="213782221">
      <w:bodyDiv w:val="1"/>
      <w:marLeft w:val="0"/>
      <w:marRight w:val="0"/>
      <w:marTop w:val="0"/>
      <w:marBottom w:val="0"/>
      <w:divBdr>
        <w:top w:val="none" w:sz="0" w:space="0" w:color="auto"/>
        <w:left w:val="none" w:sz="0" w:space="0" w:color="auto"/>
        <w:bottom w:val="none" w:sz="0" w:space="0" w:color="auto"/>
        <w:right w:val="none" w:sz="0" w:space="0" w:color="auto"/>
      </w:divBdr>
    </w:div>
    <w:div w:id="218706986">
      <w:bodyDiv w:val="1"/>
      <w:marLeft w:val="0"/>
      <w:marRight w:val="0"/>
      <w:marTop w:val="0"/>
      <w:marBottom w:val="0"/>
      <w:divBdr>
        <w:top w:val="none" w:sz="0" w:space="0" w:color="auto"/>
        <w:left w:val="none" w:sz="0" w:space="0" w:color="auto"/>
        <w:bottom w:val="none" w:sz="0" w:space="0" w:color="auto"/>
        <w:right w:val="none" w:sz="0" w:space="0" w:color="auto"/>
      </w:divBdr>
    </w:div>
    <w:div w:id="262953412">
      <w:bodyDiv w:val="1"/>
      <w:marLeft w:val="0"/>
      <w:marRight w:val="0"/>
      <w:marTop w:val="0"/>
      <w:marBottom w:val="0"/>
      <w:divBdr>
        <w:top w:val="none" w:sz="0" w:space="0" w:color="auto"/>
        <w:left w:val="none" w:sz="0" w:space="0" w:color="auto"/>
        <w:bottom w:val="none" w:sz="0" w:space="0" w:color="auto"/>
        <w:right w:val="none" w:sz="0" w:space="0" w:color="auto"/>
      </w:divBdr>
    </w:div>
    <w:div w:id="273363574">
      <w:bodyDiv w:val="1"/>
      <w:marLeft w:val="0"/>
      <w:marRight w:val="0"/>
      <w:marTop w:val="0"/>
      <w:marBottom w:val="0"/>
      <w:divBdr>
        <w:top w:val="none" w:sz="0" w:space="0" w:color="auto"/>
        <w:left w:val="none" w:sz="0" w:space="0" w:color="auto"/>
        <w:bottom w:val="none" w:sz="0" w:space="0" w:color="auto"/>
        <w:right w:val="none" w:sz="0" w:space="0" w:color="auto"/>
      </w:divBdr>
    </w:div>
    <w:div w:id="278343928">
      <w:bodyDiv w:val="1"/>
      <w:marLeft w:val="0"/>
      <w:marRight w:val="0"/>
      <w:marTop w:val="0"/>
      <w:marBottom w:val="0"/>
      <w:divBdr>
        <w:top w:val="none" w:sz="0" w:space="0" w:color="auto"/>
        <w:left w:val="none" w:sz="0" w:space="0" w:color="auto"/>
        <w:bottom w:val="none" w:sz="0" w:space="0" w:color="auto"/>
        <w:right w:val="none" w:sz="0" w:space="0" w:color="auto"/>
      </w:divBdr>
    </w:div>
    <w:div w:id="294524281">
      <w:bodyDiv w:val="1"/>
      <w:marLeft w:val="0"/>
      <w:marRight w:val="0"/>
      <w:marTop w:val="0"/>
      <w:marBottom w:val="0"/>
      <w:divBdr>
        <w:top w:val="none" w:sz="0" w:space="0" w:color="auto"/>
        <w:left w:val="none" w:sz="0" w:space="0" w:color="auto"/>
        <w:bottom w:val="none" w:sz="0" w:space="0" w:color="auto"/>
        <w:right w:val="none" w:sz="0" w:space="0" w:color="auto"/>
      </w:divBdr>
    </w:div>
    <w:div w:id="295794820">
      <w:bodyDiv w:val="1"/>
      <w:marLeft w:val="0"/>
      <w:marRight w:val="0"/>
      <w:marTop w:val="0"/>
      <w:marBottom w:val="0"/>
      <w:divBdr>
        <w:top w:val="none" w:sz="0" w:space="0" w:color="auto"/>
        <w:left w:val="none" w:sz="0" w:space="0" w:color="auto"/>
        <w:bottom w:val="none" w:sz="0" w:space="0" w:color="auto"/>
        <w:right w:val="none" w:sz="0" w:space="0" w:color="auto"/>
      </w:divBdr>
    </w:div>
    <w:div w:id="305472869">
      <w:bodyDiv w:val="1"/>
      <w:marLeft w:val="0"/>
      <w:marRight w:val="0"/>
      <w:marTop w:val="0"/>
      <w:marBottom w:val="0"/>
      <w:divBdr>
        <w:top w:val="none" w:sz="0" w:space="0" w:color="auto"/>
        <w:left w:val="none" w:sz="0" w:space="0" w:color="auto"/>
        <w:bottom w:val="none" w:sz="0" w:space="0" w:color="auto"/>
        <w:right w:val="none" w:sz="0" w:space="0" w:color="auto"/>
      </w:divBdr>
    </w:div>
    <w:div w:id="327639586">
      <w:bodyDiv w:val="1"/>
      <w:marLeft w:val="0"/>
      <w:marRight w:val="0"/>
      <w:marTop w:val="0"/>
      <w:marBottom w:val="0"/>
      <w:divBdr>
        <w:top w:val="none" w:sz="0" w:space="0" w:color="auto"/>
        <w:left w:val="none" w:sz="0" w:space="0" w:color="auto"/>
        <w:bottom w:val="none" w:sz="0" w:space="0" w:color="auto"/>
        <w:right w:val="none" w:sz="0" w:space="0" w:color="auto"/>
      </w:divBdr>
    </w:div>
    <w:div w:id="331033697">
      <w:bodyDiv w:val="1"/>
      <w:marLeft w:val="0"/>
      <w:marRight w:val="0"/>
      <w:marTop w:val="0"/>
      <w:marBottom w:val="0"/>
      <w:divBdr>
        <w:top w:val="none" w:sz="0" w:space="0" w:color="auto"/>
        <w:left w:val="none" w:sz="0" w:space="0" w:color="auto"/>
        <w:bottom w:val="none" w:sz="0" w:space="0" w:color="auto"/>
        <w:right w:val="none" w:sz="0" w:space="0" w:color="auto"/>
      </w:divBdr>
    </w:div>
    <w:div w:id="337731118">
      <w:bodyDiv w:val="1"/>
      <w:marLeft w:val="0"/>
      <w:marRight w:val="0"/>
      <w:marTop w:val="0"/>
      <w:marBottom w:val="0"/>
      <w:divBdr>
        <w:top w:val="none" w:sz="0" w:space="0" w:color="auto"/>
        <w:left w:val="none" w:sz="0" w:space="0" w:color="auto"/>
        <w:bottom w:val="none" w:sz="0" w:space="0" w:color="auto"/>
        <w:right w:val="none" w:sz="0" w:space="0" w:color="auto"/>
      </w:divBdr>
    </w:div>
    <w:div w:id="349650077">
      <w:bodyDiv w:val="1"/>
      <w:marLeft w:val="0"/>
      <w:marRight w:val="0"/>
      <w:marTop w:val="0"/>
      <w:marBottom w:val="0"/>
      <w:divBdr>
        <w:top w:val="none" w:sz="0" w:space="0" w:color="auto"/>
        <w:left w:val="none" w:sz="0" w:space="0" w:color="auto"/>
        <w:bottom w:val="none" w:sz="0" w:space="0" w:color="auto"/>
        <w:right w:val="none" w:sz="0" w:space="0" w:color="auto"/>
      </w:divBdr>
      <w:divsChild>
        <w:div w:id="2096047309">
          <w:marLeft w:val="0"/>
          <w:marRight w:val="0"/>
          <w:marTop w:val="0"/>
          <w:marBottom w:val="0"/>
          <w:divBdr>
            <w:top w:val="none" w:sz="0" w:space="0" w:color="auto"/>
            <w:left w:val="none" w:sz="0" w:space="0" w:color="auto"/>
            <w:bottom w:val="none" w:sz="0" w:space="0" w:color="auto"/>
            <w:right w:val="none" w:sz="0" w:space="0" w:color="auto"/>
          </w:divBdr>
          <w:divsChild>
            <w:div w:id="3903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0552">
      <w:bodyDiv w:val="1"/>
      <w:marLeft w:val="0"/>
      <w:marRight w:val="0"/>
      <w:marTop w:val="0"/>
      <w:marBottom w:val="0"/>
      <w:divBdr>
        <w:top w:val="none" w:sz="0" w:space="0" w:color="auto"/>
        <w:left w:val="none" w:sz="0" w:space="0" w:color="auto"/>
        <w:bottom w:val="none" w:sz="0" w:space="0" w:color="auto"/>
        <w:right w:val="none" w:sz="0" w:space="0" w:color="auto"/>
      </w:divBdr>
    </w:div>
    <w:div w:id="366301332">
      <w:bodyDiv w:val="1"/>
      <w:marLeft w:val="0"/>
      <w:marRight w:val="0"/>
      <w:marTop w:val="0"/>
      <w:marBottom w:val="0"/>
      <w:divBdr>
        <w:top w:val="none" w:sz="0" w:space="0" w:color="auto"/>
        <w:left w:val="none" w:sz="0" w:space="0" w:color="auto"/>
        <w:bottom w:val="none" w:sz="0" w:space="0" w:color="auto"/>
        <w:right w:val="none" w:sz="0" w:space="0" w:color="auto"/>
      </w:divBdr>
    </w:div>
    <w:div w:id="368989335">
      <w:bodyDiv w:val="1"/>
      <w:marLeft w:val="0"/>
      <w:marRight w:val="0"/>
      <w:marTop w:val="0"/>
      <w:marBottom w:val="0"/>
      <w:divBdr>
        <w:top w:val="none" w:sz="0" w:space="0" w:color="auto"/>
        <w:left w:val="none" w:sz="0" w:space="0" w:color="auto"/>
        <w:bottom w:val="none" w:sz="0" w:space="0" w:color="auto"/>
        <w:right w:val="none" w:sz="0" w:space="0" w:color="auto"/>
      </w:divBdr>
    </w:div>
    <w:div w:id="370879804">
      <w:bodyDiv w:val="1"/>
      <w:marLeft w:val="0"/>
      <w:marRight w:val="0"/>
      <w:marTop w:val="0"/>
      <w:marBottom w:val="0"/>
      <w:divBdr>
        <w:top w:val="none" w:sz="0" w:space="0" w:color="auto"/>
        <w:left w:val="none" w:sz="0" w:space="0" w:color="auto"/>
        <w:bottom w:val="none" w:sz="0" w:space="0" w:color="auto"/>
        <w:right w:val="none" w:sz="0" w:space="0" w:color="auto"/>
      </w:divBdr>
      <w:divsChild>
        <w:div w:id="2017414887">
          <w:marLeft w:val="0"/>
          <w:marRight w:val="0"/>
          <w:marTop w:val="0"/>
          <w:marBottom w:val="0"/>
          <w:divBdr>
            <w:top w:val="none" w:sz="0" w:space="0" w:color="auto"/>
            <w:left w:val="none" w:sz="0" w:space="0" w:color="auto"/>
            <w:bottom w:val="none" w:sz="0" w:space="0" w:color="auto"/>
            <w:right w:val="none" w:sz="0" w:space="0" w:color="auto"/>
          </w:divBdr>
          <w:divsChild>
            <w:div w:id="18599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4432">
      <w:bodyDiv w:val="1"/>
      <w:marLeft w:val="0"/>
      <w:marRight w:val="0"/>
      <w:marTop w:val="0"/>
      <w:marBottom w:val="0"/>
      <w:divBdr>
        <w:top w:val="none" w:sz="0" w:space="0" w:color="auto"/>
        <w:left w:val="none" w:sz="0" w:space="0" w:color="auto"/>
        <w:bottom w:val="none" w:sz="0" w:space="0" w:color="auto"/>
        <w:right w:val="none" w:sz="0" w:space="0" w:color="auto"/>
      </w:divBdr>
    </w:div>
    <w:div w:id="424107181">
      <w:bodyDiv w:val="1"/>
      <w:marLeft w:val="0"/>
      <w:marRight w:val="0"/>
      <w:marTop w:val="0"/>
      <w:marBottom w:val="0"/>
      <w:divBdr>
        <w:top w:val="none" w:sz="0" w:space="0" w:color="auto"/>
        <w:left w:val="none" w:sz="0" w:space="0" w:color="auto"/>
        <w:bottom w:val="none" w:sz="0" w:space="0" w:color="auto"/>
        <w:right w:val="none" w:sz="0" w:space="0" w:color="auto"/>
      </w:divBdr>
    </w:div>
    <w:div w:id="478235078">
      <w:bodyDiv w:val="1"/>
      <w:marLeft w:val="0"/>
      <w:marRight w:val="0"/>
      <w:marTop w:val="0"/>
      <w:marBottom w:val="0"/>
      <w:divBdr>
        <w:top w:val="none" w:sz="0" w:space="0" w:color="auto"/>
        <w:left w:val="none" w:sz="0" w:space="0" w:color="auto"/>
        <w:bottom w:val="none" w:sz="0" w:space="0" w:color="auto"/>
        <w:right w:val="none" w:sz="0" w:space="0" w:color="auto"/>
      </w:divBdr>
    </w:div>
    <w:div w:id="505707881">
      <w:bodyDiv w:val="1"/>
      <w:marLeft w:val="0"/>
      <w:marRight w:val="0"/>
      <w:marTop w:val="0"/>
      <w:marBottom w:val="0"/>
      <w:divBdr>
        <w:top w:val="none" w:sz="0" w:space="0" w:color="auto"/>
        <w:left w:val="none" w:sz="0" w:space="0" w:color="auto"/>
        <w:bottom w:val="none" w:sz="0" w:space="0" w:color="auto"/>
        <w:right w:val="none" w:sz="0" w:space="0" w:color="auto"/>
      </w:divBdr>
    </w:div>
    <w:div w:id="532108474">
      <w:bodyDiv w:val="1"/>
      <w:marLeft w:val="0"/>
      <w:marRight w:val="0"/>
      <w:marTop w:val="0"/>
      <w:marBottom w:val="0"/>
      <w:divBdr>
        <w:top w:val="none" w:sz="0" w:space="0" w:color="auto"/>
        <w:left w:val="none" w:sz="0" w:space="0" w:color="auto"/>
        <w:bottom w:val="none" w:sz="0" w:space="0" w:color="auto"/>
        <w:right w:val="none" w:sz="0" w:space="0" w:color="auto"/>
      </w:divBdr>
    </w:div>
    <w:div w:id="561332282">
      <w:bodyDiv w:val="1"/>
      <w:marLeft w:val="0"/>
      <w:marRight w:val="0"/>
      <w:marTop w:val="0"/>
      <w:marBottom w:val="0"/>
      <w:divBdr>
        <w:top w:val="none" w:sz="0" w:space="0" w:color="auto"/>
        <w:left w:val="none" w:sz="0" w:space="0" w:color="auto"/>
        <w:bottom w:val="none" w:sz="0" w:space="0" w:color="auto"/>
        <w:right w:val="none" w:sz="0" w:space="0" w:color="auto"/>
      </w:divBdr>
    </w:div>
    <w:div w:id="584188868">
      <w:bodyDiv w:val="1"/>
      <w:marLeft w:val="0"/>
      <w:marRight w:val="0"/>
      <w:marTop w:val="0"/>
      <w:marBottom w:val="0"/>
      <w:divBdr>
        <w:top w:val="none" w:sz="0" w:space="0" w:color="auto"/>
        <w:left w:val="none" w:sz="0" w:space="0" w:color="auto"/>
        <w:bottom w:val="none" w:sz="0" w:space="0" w:color="auto"/>
        <w:right w:val="none" w:sz="0" w:space="0" w:color="auto"/>
      </w:divBdr>
    </w:div>
    <w:div w:id="585918523">
      <w:bodyDiv w:val="1"/>
      <w:marLeft w:val="0"/>
      <w:marRight w:val="0"/>
      <w:marTop w:val="0"/>
      <w:marBottom w:val="0"/>
      <w:divBdr>
        <w:top w:val="none" w:sz="0" w:space="0" w:color="auto"/>
        <w:left w:val="none" w:sz="0" w:space="0" w:color="auto"/>
        <w:bottom w:val="none" w:sz="0" w:space="0" w:color="auto"/>
        <w:right w:val="none" w:sz="0" w:space="0" w:color="auto"/>
      </w:divBdr>
    </w:div>
    <w:div w:id="597062702">
      <w:bodyDiv w:val="1"/>
      <w:marLeft w:val="0"/>
      <w:marRight w:val="0"/>
      <w:marTop w:val="0"/>
      <w:marBottom w:val="0"/>
      <w:divBdr>
        <w:top w:val="none" w:sz="0" w:space="0" w:color="auto"/>
        <w:left w:val="none" w:sz="0" w:space="0" w:color="auto"/>
        <w:bottom w:val="none" w:sz="0" w:space="0" w:color="auto"/>
        <w:right w:val="none" w:sz="0" w:space="0" w:color="auto"/>
      </w:divBdr>
    </w:div>
    <w:div w:id="599341943">
      <w:bodyDiv w:val="1"/>
      <w:marLeft w:val="0"/>
      <w:marRight w:val="0"/>
      <w:marTop w:val="0"/>
      <w:marBottom w:val="0"/>
      <w:divBdr>
        <w:top w:val="none" w:sz="0" w:space="0" w:color="auto"/>
        <w:left w:val="none" w:sz="0" w:space="0" w:color="auto"/>
        <w:bottom w:val="none" w:sz="0" w:space="0" w:color="auto"/>
        <w:right w:val="none" w:sz="0" w:space="0" w:color="auto"/>
      </w:divBdr>
    </w:div>
    <w:div w:id="613292628">
      <w:bodyDiv w:val="1"/>
      <w:marLeft w:val="0"/>
      <w:marRight w:val="0"/>
      <w:marTop w:val="0"/>
      <w:marBottom w:val="0"/>
      <w:divBdr>
        <w:top w:val="none" w:sz="0" w:space="0" w:color="auto"/>
        <w:left w:val="none" w:sz="0" w:space="0" w:color="auto"/>
        <w:bottom w:val="none" w:sz="0" w:space="0" w:color="auto"/>
        <w:right w:val="none" w:sz="0" w:space="0" w:color="auto"/>
      </w:divBdr>
    </w:div>
    <w:div w:id="619654418">
      <w:bodyDiv w:val="1"/>
      <w:marLeft w:val="0"/>
      <w:marRight w:val="0"/>
      <w:marTop w:val="0"/>
      <w:marBottom w:val="0"/>
      <w:divBdr>
        <w:top w:val="none" w:sz="0" w:space="0" w:color="auto"/>
        <w:left w:val="none" w:sz="0" w:space="0" w:color="auto"/>
        <w:bottom w:val="none" w:sz="0" w:space="0" w:color="auto"/>
        <w:right w:val="none" w:sz="0" w:space="0" w:color="auto"/>
      </w:divBdr>
    </w:div>
    <w:div w:id="620572787">
      <w:bodyDiv w:val="1"/>
      <w:marLeft w:val="0"/>
      <w:marRight w:val="0"/>
      <w:marTop w:val="0"/>
      <w:marBottom w:val="0"/>
      <w:divBdr>
        <w:top w:val="none" w:sz="0" w:space="0" w:color="auto"/>
        <w:left w:val="none" w:sz="0" w:space="0" w:color="auto"/>
        <w:bottom w:val="none" w:sz="0" w:space="0" w:color="auto"/>
        <w:right w:val="none" w:sz="0" w:space="0" w:color="auto"/>
      </w:divBdr>
    </w:div>
    <w:div w:id="624585580">
      <w:bodyDiv w:val="1"/>
      <w:marLeft w:val="0"/>
      <w:marRight w:val="0"/>
      <w:marTop w:val="0"/>
      <w:marBottom w:val="0"/>
      <w:divBdr>
        <w:top w:val="none" w:sz="0" w:space="0" w:color="auto"/>
        <w:left w:val="none" w:sz="0" w:space="0" w:color="auto"/>
        <w:bottom w:val="none" w:sz="0" w:space="0" w:color="auto"/>
        <w:right w:val="none" w:sz="0" w:space="0" w:color="auto"/>
      </w:divBdr>
    </w:div>
    <w:div w:id="627586601">
      <w:bodyDiv w:val="1"/>
      <w:marLeft w:val="0"/>
      <w:marRight w:val="0"/>
      <w:marTop w:val="0"/>
      <w:marBottom w:val="0"/>
      <w:divBdr>
        <w:top w:val="none" w:sz="0" w:space="0" w:color="auto"/>
        <w:left w:val="none" w:sz="0" w:space="0" w:color="auto"/>
        <w:bottom w:val="none" w:sz="0" w:space="0" w:color="auto"/>
        <w:right w:val="none" w:sz="0" w:space="0" w:color="auto"/>
      </w:divBdr>
    </w:div>
    <w:div w:id="629822435">
      <w:bodyDiv w:val="1"/>
      <w:marLeft w:val="0"/>
      <w:marRight w:val="0"/>
      <w:marTop w:val="0"/>
      <w:marBottom w:val="0"/>
      <w:divBdr>
        <w:top w:val="none" w:sz="0" w:space="0" w:color="auto"/>
        <w:left w:val="none" w:sz="0" w:space="0" w:color="auto"/>
        <w:bottom w:val="none" w:sz="0" w:space="0" w:color="auto"/>
        <w:right w:val="none" w:sz="0" w:space="0" w:color="auto"/>
      </w:divBdr>
    </w:div>
    <w:div w:id="638727153">
      <w:bodyDiv w:val="1"/>
      <w:marLeft w:val="0"/>
      <w:marRight w:val="0"/>
      <w:marTop w:val="0"/>
      <w:marBottom w:val="0"/>
      <w:divBdr>
        <w:top w:val="none" w:sz="0" w:space="0" w:color="auto"/>
        <w:left w:val="none" w:sz="0" w:space="0" w:color="auto"/>
        <w:bottom w:val="none" w:sz="0" w:space="0" w:color="auto"/>
        <w:right w:val="none" w:sz="0" w:space="0" w:color="auto"/>
      </w:divBdr>
    </w:div>
    <w:div w:id="650333949">
      <w:bodyDiv w:val="1"/>
      <w:marLeft w:val="0"/>
      <w:marRight w:val="0"/>
      <w:marTop w:val="0"/>
      <w:marBottom w:val="0"/>
      <w:divBdr>
        <w:top w:val="none" w:sz="0" w:space="0" w:color="auto"/>
        <w:left w:val="none" w:sz="0" w:space="0" w:color="auto"/>
        <w:bottom w:val="none" w:sz="0" w:space="0" w:color="auto"/>
        <w:right w:val="none" w:sz="0" w:space="0" w:color="auto"/>
      </w:divBdr>
    </w:div>
    <w:div w:id="656493879">
      <w:bodyDiv w:val="1"/>
      <w:marLeft w:val="0"/>
      <w:marRight w:val="0"/>
      <w:marTop w:val="0"/>
      <w:marBottom w:val="0"/>
      <w:divBdr>
        <w:top w:val="none" w:sz="0" w:space="0" w:color="auto"/>
        <w:left w:val="none" w:sz="0" w:space="0" w:color="auto"/>
        <w:bottom w:val="none" w:sz="0" w:space="0" w:color="auto"/>
        <w:right w:val="none" w:sz="0" w:space="0" w:color="auto"/>
      </w:divBdr>
    </w:div>
    <w:div w:id="674186486">
      <w:bodyDiv w:val="1"/>
      <w:marLeft w:val="0"/>
      <w:marRight w:val="0"/>
      <w:marTop w:val="0"/>
      <w:marBottom w:val="0"/>
      <w:divBdr>
        <w:top w:val="none" w:sz="0" w:space="0" w:color="auto"/>
        <w:left w:val="none" w:sz="0" w:space="0" w:color="auto"/>
        <w:bottom w:val="none" w:sz="0" w:space="0" w:color="auto"/>
        <w:right w:val="none" w:sz="0" w:space="0" w:color="auto"/>
      </w:divBdr>
    </w:div>
    <w:div w:id="701513881">
      <w:bodyDiv w:val="1"/>
      <w:marLeft w:val="0"/>
      <w:marRight w:val="0"/>
      <w:marTop w:val="0"/>
      <w:marBottom w:val="0"/>
      <w:divBdr>
        <w:top w:val="none" w:sz="0" w:space="0" w:color="auto"/>
        <w:left w:val="none" w:sz="0" w:space="0" w:color="auto"/>
        <w:bottom w:val="none" w:sz="0" w:space="0" w:color="auto"/>
        <w:right w:val="none" w:sz="0" w:space="0" w:color="auto"/>
      </w:divBdr>
    </w:div>
    <w:div w:id="735470144">
      <w:bodyDiv w:val="1"/>
      <w:marLeft w:val="0"/>
      <w:marRight w:val="0"/>
      <w:marTop w:val="0"/>
      <w:marBottom w:val="0"/>
      <w:divBdr>
        <w:top w:val="none" w:sz="0" w:space="0" w:color="auto"/>
        <w:left w:val="none" w:sz="0" w:space="0" w:color="auto"/>
        <w:bottom w:val="none" w:sz="0" w:space="0" w:color="auto"/>
        <w:right w:val="none" w:sz="0" w:space="0" w:color="auto"/>
      </w:divBdr>
    </w:div>
    <w:div w:id="739404300">
      <w:bodyDiv w:val="1"/>
      <w:marLeft w:val="0"/>
      <w:marRight w:val="0"/>
      <w:marTop w:val="0"/>
      <w:marBottom w:val="0"/>
      <w:divBdr>
        <w:top w:val="none" w:sz="0" w:space="0" w:color="auto"/>
        <w:left w:val="none" w:sz="0" w:space="0" w:color="auto"/>
        <w:bottom w:val="none" w:sz="0" w:space="0" w:color="auto"/>
        <w:right w:val="none" w:sz="0" w:space="0" w:color="auto"/>
      </w:divBdr>
    </w:div>
    <w:div w:id="778723360">
      <w:bodyDiv w:val="1"/>
      <w:marLeft w:val="0"/>
      <w:marRight w:val="0"/>
      <w:marTop w:val="0"/>
      <w:marBottom w:val="0"/>
      <w:divBdr>
        <w:top w:val="none" w:sz="0" w:space="0" w:color="auto"/>
        <w:left w:val="none" w:sz="0" w:space="0" w:color="auto"/>
        <w:bottom w:val="none" w:sz="0" w:space="0" w:color="auto"/>
        <w:right w:val="none" w:sz="0" w:space="0" w:color="auto"/>
      </w:divBdr>
    </w:div>
    <w:div w:id="789712539">
      <w:bodyDiv w:val="1"/>
      <w:marLeft w:val="0"/>
      <w:marRight w:val="0"/>
      <w:marTop w:val="0"/>
      <w:marBottom w:val="0"/>
      <w:divBdr>
        <w:top w:val="none" w:sz="0" w:space="0" w:color="auto"/>
        <w:left w:val="none" w:sz="0" w:space="0" w:color="auto"/>
        <w:bottom w:val="none" w:sz="0" w:space="0" w:color="auto"/>
        <w:right w:val="none" w:sz="0" w:space="0" w:color="auto"/>
      </w:divBdr>
    </w:div>
    <w:div w:id="808328355">
      <w:bodyDiv w:val="1"/>
      <w:marLeft w:val="0"/>
      <w:marRight w:val="0"/>
      <w:marTop w:val="0"/>
      <w:marBottom w:val="0"/>
      <w:divBdr>
        <w:top w:val="none" w:sz="0" w:space="0" w:color="auto"/>
        <w:left w:val="none" w:sz="0" w:space="0" w:color="auto"/>
        <w:bottom w:val="none" w:sz="0" w:space="0" w:color="auto"/>
        <w:right w:val="none" w:sz="0" w:space="0" w:color="auto"/>
      </w:divBdr>
    </w:div>
    <w:div w:id="815225565">
      <w:bodyDiv w:val="1"/>
      <w:marLeft w:val="0"/>
      <w:marRight w:val="0"/>
      <w:marTop w:val="0"/>
      <w:marBottom w:val="0"/>
      <w:divBdr>
        <w:top w:val="none" w:sz="0" w:space="0" w:color="auto"/>
        <w:left w:val="none" w:sz="0" w:space="0" w:color="auto"/>
        <w:bottom w:val="none" w:sz="0" w:space="0" w:color="auto"/>
        <w:right w:val="none" w:sz="0" w:space="0" w:color="auto"/>
      </w:divBdr>
    </w:div>
    <w:div w:id="818687850">
      <w:bodyDiv w:val="1"/>
      <w:marLeft w:val="0"/>
      <w:marRight w:val="0"/>
      <w:marTop w:val="0"/>
      <w:marBottom w:val="0"/>
      <w:divBdr>
        <w:top w:val="none" w:sz="0" w:space="0" w:color="auto"/>
        <w:left w:val="none" w:sz="0" w:space="0" w:color="auto"/>
        <w:bottom w:val="none" w:sz="0" w:space="0" w:color="auto"/>
        <w:right w:val="none" w:sz="0" w:space="0" w:color="auto"/>
      </w:divBdr>
    </w:div>
    <w:div w:id="829830111">
      <w:bodyDiv w:val="1"/>
      <w:marLeft w:val="0"/>
      <w:marRight w:val="0"/>
      <w:marTop w:val="0"/>
      <w:marBottom w:val="0"/>
      <w:divBdr>
        <w:top w:val="none" w:sz="0" w:space="0" w:color="auto"/>
        <w:left w:val="none" w:sz="0" w:space="0" w:color="auto"/>
        <w:bottom w:val="none" w:sz="0" w:space="0" w:color="auto"/>
        <w:right w:val="none" w:sz="0" w:space="0" w:color="auto"/>
      </w:divBdr>
    </w:div>
    <w:div w:id="837229314">
      <w:bodyDiv w:val="1"/>
      <w:marLeft w:val="0"/>
      <w:marRight w:val="0"/>
      <w:marTop w:val="0"/>
      <w:marBottom w:val="0"/>
      <w:divBdr>
        <w:top w:val="none" w:sz="0" w:space="0" w:color="auto"/>
        <w:left w:val="none" w:sz="0" w:space="0" w:color="auto"/>
        <w:bottom w:val="none" w:sz="0" w:space="0" w:color="auto"/>
        <w:right w:val="none" w:sz="0" w:space="0" w:color="auto"/>
      </w:divBdr>
    </w:div>
    <w:div w:id="847868867">
      <w:bodyDiv w:val="1"/>
      <w:marLeft w:val="0"/>
      <w:marRight w:val="0"/>
      <w:marTop w:val="0"/>
      <w:marBottom w:val="0"/>
      <w:divBdr>
        <w:top w:val="none" w:sz="0" w:space="0" w:color="auto"/>
        <w:left w:val="none" w:sz="0" w:space="0" w:color="auto"/>
        <w:bottom w:val="none" w:sz="0" w:space="0" w:color="auto"/>
        <w:right w:val="none" w:sz="0" w:space="0" w:color="auto"/>
      </w:divBdr>
    </w:div>
    <w:div w:id="902250518">
      <w:bodyDiv w:val="1"/>
      <w:marLeft w:val="0"/>
      <w:marRight w:val="0"/>
      <w:marTop w:val="0"/>
      <w:marBottom w:val="0"/>
      <w:divBdr>
        <w:top w:val="none" w:sz="0" w:space="0" w:color="auto"/>
        <w:left w:val="none" w:sz="0" w:space="0" w:color="auto"/>
        <w:bottom w:val="none" w:sz="0" w:space="0" w:color="auto"/>
        <w:right w:val="none" w:sz="0" w:space="0" w:color="auto"/>
      </w:divBdr>
    </w:div>
    <w:div w:id="904612235">
      <w:bodyDiv w:val="1"/>
      <w:marLeft w:val="0"/>
      <w:marRight w:val="0"/>
      <w:marTop w:val="0"/>
      <w:marBottom w:val="0"/>
      <w:divBdr>
        <w:top w:val="none" w:sz="0" w:space="0" w:color="auto"/>
        <w:left w:val="none" w:sz="0" w:space="0" w:color="auto"/>
        <w:bottom w:val="none" w:sz="0" w:space="0" w:color="auto"/>
        <w:right w:val="none" w:sz="0" w:space="0" w:color="auto"/>
      </w:divBdr>
    </w:div>
    <w:div w:id="916597804">
      <w:bodyDiv w:val="1"/>
      <w:marLeft w:val="0"/>
      <w:marRight w:val="0"/>
      <w:marTop w:val="0"/>
      <w:marBottom w:val="0"/>
      <w:divBdr>
        <w:top w:val="none" w:sz="0" w:space="0" w:color="auto"/>
        <w:left w:val="none" w:sz="0" w:space="0" w:color="auto"/>
        <w:bottom w:val="none" w:sz="0" w:space="0" w:color="auto"/>
        <w:right w:val="none" w:sz="0" w:space="0" w:color="auto"/>
      </w:divBdr>
    </w:div>
    <w:div w:id="942953357">
      <w:bodyDiv w:val="1"/>
      <w:marLeft w:val="0"/>
      <w:marRight w:val="0"/>
      <w:marTop w:val="0"/>
      <w:marBottom w:val="0"/>
      <w:divBdr>
        <w:top w:val="none" w:sz="0" w:space="0" w:color="auto"/>
        <w:left w:val="none" w:sz="0" w:space="0" w:color="auto"/>
        <w:bottom w:val="none" w:sz="0" w:space="0" w:color="auto"/>
        <w:right w:val="none" w:sz="0" w:space="0" w:color="auto"/>
      </w:divBdr>
    </w:div>
    <w:div w:id="945818767">
      <w:bodyDiv w:val="1"/>
      <w:marLeft w:val="0"/>
      <w:marRight w:val="0"/>
      <w:marTop w:val="0"/>
      <w:marBottom w:val="0"/>
      <w:divBdr>
        <w:top w:val="none" w:sz="0" w:space="0" w:color="auto"/>
        <w:left w:val="none" w:sz="0" w:space="0" w:color="auto"/>
        <w:bottom w:val="none" w:sz="0" w:space="0" w:color="auto"/>
        <w:right w:val="none" w:sz="0" w:space="0" w:color="auto"/>
      </w:divBdr>
    </w:div>
    <w:div w:id="957417170">
      <w:bodyDiv w:val="1"/>
      <w:marLeft w:val="0"/>
      <w:marRight w:val="0"/>
      <w:marTop w:val="0"/>
      <w:marBottom w:val="0"/>
      <w:divBdr>
        <w:top w:val="none" w:sz="0" w:space="0" w:color="auto"/>
        <w:left w:val="none" w:sz="0" w:space="0" w:color="auto"/>
        <w:bottom w:val="none" w:sz="0" w:space="0" w:color="auto"/>
        <w:right w:val="none" w:sz="0" w:space="0" w:color="auto"/>
      </w:divBdr>
    </w:div>
    <w:div w:id="965310978">
      <w:bodyDiv w:val="1"/>
      <w:marLeft w:val="0"/>
      <w:marRight w:val="0"/>
      <w:marTop w:val="0"/>
      <w:marBottom w:val="0"/>
      <w:divBdr>
        <w:top w:val="none" w:sz="0" w:space="0" w:color="auto"/>
        <w:left w:val="none" w:sz="0" w:space="0" w:color="auto"/>
        <w:bottom w:val="none" w:sz="0" w:space="0" w:color="auto"/>
        <w:right w:val="none" w:sz="0" w:space="0" w:color="auto"/>
      </w:divBdr>
    </w:div>
    <w:div w:id="968511036">
      <w:bodyDiv w:val="1"/>
      <w:marLeft w:val="0"/>
      <w:marRight w:val="0"/>
      <w:marTop w:val="0"/>
      <w:marBottom w:val="0"/>
      <w:divBdr>
        <w:top w:val="none" w:sz="0" w:space="0" w:color="auto"/>
        <w:left w:val="none" w:sz="0" w:space="0" w:color="auto"/>
        <w:bottom w:val="none" w:sz="0" w:space="0" w:color="auto"/>
        <w:right w:val="none" w:sz="0" w:space="0" w:color="auto"/>
      </w:divBdr>
    </w:div>
    <w:div w:id="977805965">
      <w:bodyDiv w:val="1"/>
      <w:marLeft w:val="0"/>
      <w:marRight w:val="0"/>
      <w:marTop w:val="0"/>
      <w:marBottom w:val="0"/>
      <w:divBdr>
        <w:top w:val="none" w:sz="0" w:space="0" w:color="auto"/>
        <w:left w:val="none" w:sz="0" w:space="0" w:color="auto"/>
        <w:bottom w:val="none" w:sz="0" w:space="0" w:color="auto"/>
        <w:right w:val="none" w:sz="0" w:space="0" w:color="auto"/>
      </w:divBdr>
      <w:divsChild>
        <w:div w:id="745499684">
          <w:marLeft w:val="0"/>
          <w:marRight w:val="0"/>
          <w:marTop w:val="0"/>
          <w:marBottom w:val="0"/>
          <w:divBdr>
            <w:top w:val="none" w:sz="0" w:space="0" w:color="auto"/>
            <w:left w:val="none" w:sz="0" w:space="0" w:color="auto"/>
            <w:bottom w:val="none" w:sz="0" w:space="0" w:color="auto"/>
            <w:right w:val="none" w:sz="0" w:space="0" w:color="auto"/>
          </w:divBdr>
          <w:divsChild>
            <w:div w:id="442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3105">
      <w:bodyDiv w:val="1"/>
      <w:marLeft w:val="0"/>
      <w:marRight w:val="0"/>
      <w:marTop w:val="0"/>
      <w:marBottom w:val="0"/>
      <w:divBdr>
        <w:top w:val="none" w:sz="0" w:space="0" w:color="auto"/>
        <w:left w:val="none" w:sz="0" w:space="0" w:color="auto"/>
        <w:bottom w:val="none" w:sz="0" w:space="0" w:color="auto"/>
        <w:right w:val="none" w:sz="0" w:space="0" w:color="auto"/>
      </w:divBdr>
    </w:div>
    <w:div w:id="1002007350">
      <w:bodyDiv w:val="1"/>
      <w:marLeft w:val="0"/>
      <w:marRight w:val="0"/>
      <w:marTop w:val="0"/>
      <w:marBottom w:val="0"/>
      <w:divBdr>
        <w:top w:val="none" w:sz="0" w:space="0" w:color="auto"/>
        <w:left w:val="none" w:sz="0" w:space="0" w:color="auto"/>
        <w:bottom w:val="none" w:sz="0" w:space="0" w:color="auto"/>
        <w:right w:val="none" w:sz="0" w:space="0" w:color="auto"/>
      </w:divBdr>
    </w:div>
    <w:div w:id="1006060107">
      <w:bodyDiv w:val="1"/>
      <w:marLeft w:val="0"/>
      <w:marRight w:val="0"/>
      <w:marTop w:val="0"/>
      <w:marBottom w:val="0"/>
      <w:divBdr>
        <w:top w:val="none" w:sz="0" w:space="0" w:color="auto"/>
        <w:left w:val="none" w:sz="0" w:space="0" w:color="auto"/>
        <w:bottom w:val="none" w:sz="0" w:space="0" w:color="auto"/>
        <w:right w:val="none" w:sz="0" w:space="0" w:color="auto"/>
      </w:divBdr>
    </w:div>
    <w:div w:id="1016928209">
      <w:bodyDiv w:val="1"/>
      <w:marLeft w:val="0"/>
      <w:marRight w:val="0"/>
      <w:marTop w:val="0"/>
      <w:marBottom w:val="0"/>
      <w:divBdr>
        <w:top w:val="none" w:sz="0" w:space="0" w:color="auto"/>
        <w:left w:val="none" w:sz="0" w:space="0" w:color="auto"/>
        <w:bottom w:val="none" w:sz="0" w:space="0" w:color="auto"/>
        <w:right w:val="none" w:sz="0" w:space="0" w:color="auto"/>
      </w:divBdr>
    </w:div>
    <w:div w:id="1026710555">
      <w:bodyDiv w:val="1"/>
      <w:marLeft w:val="0"/>
      <w:marRight w:val="0"/>
      <w:marTop w:val="0"/>
      <w:marBottom w:val="0"/>
      <w:divBdr>
        <w:top w:val="none" w:sz="0" w:space="0" w:color="auto"/>
        <w:left w:val="none" w:sz="0" w:space="0" w:color="auto"/>
        <w:bottom w:val="none" w:sz="0" w:space="0" w:color="auto"/>
        <w:right w:val="none" w:sz="0" w:space="0" w:color="auto"/>
      </w:divBdr>
    </w:div>
    <w:div w:id="1039090895">
      <w:bodyDiv w:val="1"/>
      <w:marLeft w:val="0"/>
      <w:marRight w:val="0"/>
      <w:marTop w:val="0"/>
      <w:marBottom w:val="0"/>
      <w:divBdr>
        <w:top w:val="none" w:sz="0" w:space="0" w:color="auto"/>
        <w:left w:val="none" w:sz="0" w:space="0" w:color="auto"/>
        <w:bottom w:val="none" w:sz="0" w:space="0" w:color="auto"/>
        <w:right w:val="none" w:sz="0" w:space="0" w:color="auto"/>
      </w:divBdr>
    </w:div>
    <w:div w:id="1049500742">
      <w:bodyDiv w:val="1"/>
      <w:marLeft w:val="0"/>
      <w:marRight w:val="0"/>
      <w:marTop w:val="0"/>
      <w:marBottom w:val="0"/>
      <w:divBdr>
        <w:top w:val="none" w:sz="0" w:space="0" w:color="auto"/>
        <w:left w:val="none" w:sz="0" w:space="0" w:color="auto"/>
        <w:bottom w:val="none" w:sz="0" w:space="0" w:color="auto"/>
        <w:right w:val="none" w:sz="0" w:space="0" w:color="auto"/>
      </w:divBdr>
    </w:div>
    <w:div w:id="1051879349">
      <w:bodyDiv w:val="1"/>
      <w:marLeft w:val="0"/>
      <w:marRight w:val="0"/>
      <w:marTop w:val="0"/>
      <w:marBottom w:val="0"/>
      <w:divBdr>
        <w:top w:val="none" w:sz="0" w:space="0" w:color="auto"/>
        <w:left w:val="none" w:sz="0" w:space="0" w:color="auto"/>
        <w:bottom w:val="none" w:sz="0" w:space="0" w:color="auto"/>
        <w:right w:val="none" w:sz="0" w:space="0" w:color="auto"/>
      </w:divBdr>
    </w:div>
    <w:div w:id="1065375363">
      <w:bodyDiv w:val="1"/>
      <w:marLeft w:val="0"/>
      <w:marRight w:val="0"/>
      <w:marTop w:val="0"/>
      <w:marBottom w:val="0"/>
      <w:divBdr>
        <w:top w:val="none" w:sz="0" w:space="0" w:color="auto"/>
        <w:left w:val="none" w:sz="0" w:space="0" w:color="auto"/>
        <w:bottom w:val="none" w:sz="0" w:space="0" w:color="auto"/>
        <w:right w:val="none" w:sz="0" w:space="0" w:color="auto"/>
      </w:divBdr>
    </w:div>
    <w:div w:id="1068571263">
      <w:bodyDiv w:val="1"/>
      <w:marLeft w:val="0"/>
      <w:marRight w:val="0"/>
      <w:marTop w:val="0"/>
      <w:marBottom w:val="0"/>
      <w:divBdr>
        <w:top w:val="none" w:sz="0" w:space="0" w:color="auto"/>
        <w:left w:val="none" w:sz="0" w:space="0" w:color="auto"/>
        <w:bottom w:val="none" w:sz="0" w:space="0" w:color="auto"/>
        <w:right w:val="none" w:sz="0" w:space="0" w:color="auto"/>
      </w:divBdr>
    </w:div>
    <w:div w:id="1080520850">
      <w:bodyDiv w:val="1"/>
      <w:marLeft w:val="0"/>
      <w:marRight w:val="0"/>
      <w:marTop w:val="0"/>
      <w:marBottom w:val="0"/>
      <w:divBdr>
        <w:top w:val="none" w:sz="0" w:space="0" w:color="auto"/>
        <w:left w:val="none" w:sz="0" w:space="0" w:color="auto"/>
        <w:bottom w:val="none" w:sz="0" w:space="0" w:color="auto"/>
        <w:right w:val="none" w:sz="0" w:space="0" w:color="auto"/>
      </w:divBdr>
    </w:div>
    <w:div w:id="1081563928">
      <w:bodyDiv w:val="1"/>
      <w:marLeft w:val="0"/>
      <w:marRight w:val="0"/>
      <w:marTop w:val="0"/>
      <w:marBottom w:val="0"/>
      <w:divBdr>
        <w:top w:val="none" w:sz="0" w:space="0" w:color="auto"/>
        <w:left w:val="none" w:sz="0" w:space="0" w:color="auto"/>
        <w:bottom w:val="none" w:sz="0" w:space="0" w:color="auto"/>
        <w:right w:val="none" w:sz="0" w:space="0" w:color="auto"/>
      </w:divBdr>
    </w:div>
    <w:div w:id="1097096804">
      <w:bodyDiv w:val="1"/>
      <w:marLeft w:val="0"/>
      <w:marRight w:val="0"/>
      <w:marTop w:val="0"/>
      <w:marBottom w:val="0"/>
      <w:divBdr>
        <w:top w:val="none" w:sz="0" w:space="0" w:color="auto"/>
        <w:left w:val="none" w:sz="0" w:space="0" w:color="auto"/>
        <w:bottom w:val="none" w:sz="0" w:space="0" w:color="auto"/>
        <w:right w:val="none" w:sz="0" w:space="0" w:color="auto"/>
      </w:divBdr>
    </w:div>
    <w:div w:id="1103889211">
      <w:bodyDiv w:val="1"/>
      <w:marLeft w:val="0"/>
      <w:marRight w:val="0"/>
      <w:marTop w:val="0"/>
      <w:marBottom w:val="0"/>
      <w:divBdr>
        <w:top w:val="none" w:sz="0" w:space="0" w:color="auto"/>
        <w:left w:val="none" w:sz="0" w:space="0" w:color="auto"/>
        <w:bottom w:val="none" w:sz="0" w:space="0" w:color="auto"/>
        <w:right w:val="none" w:sz="0" w:space="0" w:color="auto"/>
      </w:divBdr>
    </w:div>
    <w:div w:id="1112674903">
      <w:bodyDiv w:val="1"/>
      <w:marLeft w:val="0"/>
      <w:marRight w:val="0"/>
      <w:marTop w:val="0"/>
      <w:marBottom w:val="0"/>
      <w:divBdr>
        <w:top w:val="none" w:sz="0" w:space="0" w:color="auto"/>
        <w:left w:val="none" w:sz="0" w:space="0" w:color="auto"/>
        <w:bottom w:val="none" w:sz="0" w:space="0" w:color="auto"/>
        <w:right w:val="none" w:sz="0" w:space="0" w:color="auto"/>
      </w:divBdr>
    </w:div>
    <w:div w:id="1144353657">
      <w:bodyDiv w:val="1"/>
      <w:marLeft w:val="0"/>
      <w:marRight w:val="0"/>
      <w:marTop w:val="0"/>
      <w:marBottom w:val="0"/>
      <w:divBdr>
        <w:top w:val="none" w:sz="0" w:space="0" w:color="auto"/>
        <w:left w:val="none" w:sz="0" w:space="0" w:color="auto"/>
        <w:bottom w:val="none" w:sz="0" w:space="0" w:color="auto"/>
        <w:right w:val="none" w:sz="0" w:space="0" w:color="auto"/>
      </w:divBdr>
    </w:div>
    <w:div w:id="1155344365">
      <w:bodyDiv w:val="1"/>
      <w:marLeft w:val="0"/>
      <w:marRight w:val="0"/>
      <w:marTop w:val="0"/>
      <w:marBottom w:val="0"/>
      <w:divBdr>
        <w:top w:val="none" w:sz="0" w:space="0" w:color="auto"/>
        <w:left w:val="none" w:sz="0" w:space="0" w:color="auto"/>
        <w:bottom w:val="none" w:sz="0" w:space="0" w:color="auto"/>
        <w:right w:val="none" w:sz="0" w:space="0" w:color="auto"/>
      </w:divBdr>
    </w:div>
    <w:div w:id="1160804999">
      <w:bodyDiv w:val="1"/>
      <w:marLeft w:val="0"/>
      <w:marRight w:val="0"/>
      <w:marTop w:val="0"/>
      <w:marBottom w:val="0"/>
      <w:divBdr>
        <w:top w:val="none" w:sz="0" w:space="0" w:color="auto"/>
        <w:left w:val="none" w:sz="0" w:space="0" w:color="auto"/>
        <w:bottom w:val="none" w:sz="0" w:space="0" w:color="auto"/>
        <w:right w:val="none" w:sz="0" w:space="0" w:color="auto"/>
      </w:divBdr>
    </w:div>
    <w:div w:id="1168473048">
      <w:bodyDiv w:val="1"/>
      <w:marLeft w:val="0"/>
      <w:marRight w:val="0"/>
      <w:marTop w:val="0"/>
      <w:marBottom w:val="0"/>
      <w:divBdr>
        <w:top w:val="none" w:sz="0" w:space="0" w:color="auto"/>
        <w:left w:val="none" w:sz="0" w:space="0" w:color="auto"/>
        <w:bottom w:val="none" w:sz="0" w:space="0" w:color="auto"/>
        <w:right w:val="none" w:sz="0" w:space="0" w:color="auto"/>
      </w:divBdr>
    </w:div>
    <w:div w:id="1169324951">
      <w:bodyDiv w:val="1"/>
      <w:marLeft w:val="0"/>
      <w:marRight w:val="0"/>
      <w:marTop w:val="0"/>
      <w:marBottom w:val="0"/>
      <w:divBdr>
        <w:top w:val="none" w:sz="0" w:space="0" w:color="auto"/>
        <w:left w:val="none" w:sz="0" w:space="0" w:color="auto"/>
        <w:bottom w:val="none" w:sz="0" w:space="0" w:color="auto"/>
        <w:right w:val="none" w:sz="0" w:space="0" w:color="auto"/>
      </w:divBdr>
    </w:div>
    <w:div w:id="1182813424">
      <w:bodyDiv w:val="1"/>
      <w:marLeft w:val="0"/>
      <w:marRight w:val="0"/>
      <w:marTop w:val="0"/>
      <w:marBottom w:val="0"/>
      <w:divBdr>
        <w:top w:val="none" w:sz="0" w:space="0" w:color="auto"/>
        <w:left w:val="none" w:sz="0" w:space="0" w:color="auto"/>
        <w:bottom w:val="none" w:sz="0" w:space="0" w:color="auto"/>
        <w:right w:val="none" w:sz="0" w:space="0" w:color="auto"/>
      </w:divBdr>
    </w:div>
    <w:div w:id="1183859890">
      <w:bodyDiv w:val="1"/>
      <w:marLeft w:val="0"/>
      <w:marRight w:val="0"/>
      <w:marTop w:val="0"/>
      <w:marBottom w:val="0"/>
      <w:divBdr>
        <w:top w:val="none" w:sz="0" w:space="0" w:color="auto"/>
        <w:left w:val="none" w:sz="0" w:space="0" w:color="auto"/>
        <w:bottom w:val="none" w:sz="0" w:space="0" w:color="auto"/>
        <w:right w:val="none" w:sz="0" w:space="0" w:color="auto"/>
      </w:divBdr>
    </w:div>
    <w:div w:id="1213620392">
      <w:bodyDiv w:val="1"/>
      <w:marLeft w:val="0"/>
      <w:marRight w:val="0"/>
      <w:marTop w:val="0"/>
      <w:marBottom w:val="0"/>
      <w:divBdr>
        <w:top w:val="none" w:sz="0" w:space="0" w:color="auto"/>
        <w:left w:val="none" w:sz="0" w:space="0" w:color="auto"/>
        <w:bottom w:val="none" w:sz="0" w:space="0" w:color="auto"/>
        <w:right w:val="none" w:sz="0" w:space="0" w:color="auto"/>
      </w:divBdr>
    </w:div>
    <w:div w:id="1228955045">
      <w:bodyDiv w:val="1"/>
      <w:marLeft w:val="0"/>
      <w:marRight w:val="0"/>
      <w:marTop w:val="0"/>
      <w:marBottom w:val="0"/>
      <w:divBdr>
        <w:top w:val="none" w:sz="0" w:space="0" w:color="auto"/>
        <w:left w:val="none" w:sz="0" w:space="0" w:color="auto"/>
        <w:bottom w:val="none" w:sz="0" w:space="0" w:color="auto"/>
        <w:right w:val="none" w:sz="0" w:space="0" w:color="auto"/>
      </w:divBdr>
    </w:div>
    <w:div w:id="1236355856">
      <w:bodyDiv w:val="1"/>
      <w:marLeft w:val="0"/>
      <w:marRight w:val="0"/>
      <w:marTop w:val="0"/>
      <w:marBottom w:val="0"/>
      <w:divBdr>
        <w:top w:val="none" w:sz="0" w:space="0" w:color="auto"/>
        <w:left w:val="none" w:sz="0" w:space="0" w:color="auto"/>
        <w:bottom w:val="none" w:sz="0" w:space="0" w:color="auto"/>
        <w:right w:val="none" w:sz="0" w:space="0" w:color="auto"/>
      </w:divBdr>
    </w:div>
    <w:div w:id="1267731521">
      <w:bodyDiv w:val="1"/>
      <w:marLeft w:val="0"/>
      <w:marRight w:val="0"/>
      <w:marTop w:val="0"/>
      <w:marBottom w:val="0"/>
      <w:divBdr>
        <w:top w:val="none" w:sz="0" w:space="0" w:color="auto"/>
        <w:left w:val="none" w:sz="0" w:space="0" w:color="auto"/>
        <w:bottom w:val="none" w:sz="0" w:space="0" w:color="auto"/>
        <w:right w:val="none" w:sz="0" w:space="0" w:color="auto"/>
      </w:divBdr>
    </w:div>
    <w:div w:id="1281956323">
      <w:bodyDiv w:val="1"/>
      <w:marLeft w:val="0"/>
      <w:marRight w:val="0"/>
      <w:marTop w:val="0"/>
      <w:marBottom w:val="0"/>
      <w:divBdr>
        <w:top w:val="none" w:sz="0" w:space="0" w:color="auto"/>
        <w:left w:val="none" w:sz="0" w:space="0" w:color="auto"/>
        <w:bottom w:val="none" w:sz="0" w:space="0" w:color="auto"/>
        <w:right w:val="none" w:sz="0" w:space="0" w:color="auto"/>
      </w:divBdr>
    </w:div>
    <w:div w:id="1299996548">
      <w:bodyDiv w:val="1"/>
      <w:marLeft w:val="0"/>
      <w:marRight w:val="0"/>
      <w:marTop w:val="0"/>
      <w:marBottom w:val="0"/>
      <w:divBdr>
        <w:top w:val="none" w:sz="0" w:space="0" w:color="auto"/>
        <w:left w:val="none" w:sz="0" w:space="0" w:color="auto"/>
        <w:bottom w:val="none" w:sz="0" w:space="0" w:color="auto"/>
        <w:right w:val="none" w:sz="0" w:space="0" w:color="auto"/>
      </w:divBdr>
    </w:div>
    <w:div w:id="1321889767">
      <w:bodyDiv w:val="1"/>
      <w:marLeft w:val="0"/>
      <w:marRight w:val="0"/>
      <w:marTop w:val="0"/>
      <w:marBottom w:val="0"/>
      <w:divBdr>
        <w:top w:val="none" w:sz="0" w:space="0" w:color="auto"/>
        <w:left w:val="none" w:sz="0" w:space="0" w:color="auto"/>
        <w:bottom w:val="none" w:sz="0" w:space="0" w:color="auto"/>
        <w:right w:val="none" w:sz="0" w:space="0" w:color="auto"/>
      </w:divBdr>
    </w:div>
    <w:div w:id="1328360668">
      <w:bodyDiv w:val="1"/>
      <w:marLeft w:val="0"/>
      <w:marRight w:val="0"/>
      <w:marTop w:val="0"/>
      <w:marBottom w:val="0"/>
      <w:divBdr>
        <w:top w:val="none" w:sz="0" w:space="0" w:color="auto"/>
        <w:left w:val="none" w:sz="0" w:space="0" w:color="auto"/>
        <w:bottom w:val="none" w:sz="0" w:space="0" w:color="auto"/>
        <w:right w:val="none" w:sz="0" w:space="0" w:color="auto"/>
      </w:divBdr>
    </w:div>
    <w:div w:id="1344547234">
      <w:bodyDiv w:val="1"/>
      <w:marLeft w:val="0"/>
      <w:marRight w:val="0"/>
      <w:marTop w:val="0"/>
      <w:marBottom w:val="0"/>
      <w:divBdr>
        <w:top w:val="none" w:sz="0" w:space="0" w:color="auto"/>
        <w:left w:val="none" w:sz="0" w:space="0" w:color="auto"/>
        <w:bottom w:val="none" w:sz="0" w:space="0" w:color="auto"/>
        <w:right w:val="none" w:sz="0" w:space="0" w:color="auto"/>
      </w:divBdr>
    </w:div>
    <w:div w:id="1347488927">
      <w:bodyDiv w:val="1"/>
      <w:marLeft w:val="0"/>
      <w:marRight w:val="0"/>
      <w:marTop w:val="0"/>
      <w:marBottom w:val="0"/>
      <w:divBdr>
        <w:top w:val="none" w:sz="0" w:space="0" w:color="auto"/>
        <w:left w:val="none" w:sz="0" w:space="0" w:color="auto"/>
        <w:bottom w:val="none" w:sz="0" w:space="0" w:color="auto"/>
        <w:right w:val="none" w:sz="0" w:space="0" w:color="auto"/>
      </w:divBdr>
    </w:div>
    <w:div w:id="1354846093">
      <w:bodyDiv w:val="1"/>
      <w:marLeft w:val="0"/>
      <w:marRight w:val="0"/>
      <w:marTop w:val="0"/>
      <w:marBottom w:val="0"/>
      <w:divBdr>
        <w:top w:val="none" w:sz="0" w:space="0" w:color="auto"/>
        <w:left w:val="none" w:sz="0" w:space="0" w:color="auto"/>
        <w:bottom w:val="none" w:sz="0" w:space="0" w:color="auto"/>
        <w:right w:val="none" w:sz="0" w:space="0" w:color="auto"/>
      </w:divBdr>
    </w:div>
    <w:div w:id="1358388038">
      <w:bodyDiv w:val="1"/>
      <w:marLeft w:val="0"/>
      <w:marRight w:val="0"/>
      <w:marTop w:val="0"/>
      <w:marBottom w:val="0"/>
      <w:divBdr>
        <w:top w:val="none" w:sz="0" w:space="0" w:color="auto"/>
        <w:left w:val="none" w:sz="0" w:space="0" w:color="auto"/>
        <w:bottom w:val="none" w:sz="0" w:space="0" w:color="auto"/>
        <w:right w:val="none" w:sz="0" w:space="0" w:color="auto"/>
      </w:divBdr>
    </w:div>
    <w:div w:id="1360202505">
      <w:bodyDiv w:val="1"/>
      <w:marLeft w:val="0"/>
      <w:marRight w:val="0"/>
      <w:marTop w:val="0"/>
      <w:marBottom w:val="0"/>
      <w:divBdr>
        <w:top w:val="none" w:sz="0" w:space="0" w:color="auto"/>
        <w:left w:val="none" w:sz="0" w:space="0" w:color="auto"/>
        <w:bottom w:val="none" w:sz="0" w:space="0" w:color="auto"/>
        <w:right w:val="none" w:sz="0" w:space="0" w:color="auto"/>
      </w:divBdr>
    </w:div>
    <w:div w:id="1370642940">
      <w:bodyDiv w:val="1"/>
      <w:marLeft w:val="0"/>
      <w:marRight w:val="0"/>
      <w:marTop w:val="0"/>
      <w:marBottom w:val="0"/>
      <w:divBdr>
        <w:top w:val="none" w:sz="0" w:space="0" w:color="auto"/>
        <w:left w:val="none" w:sz="0" w:space="0" w:color="auto"/>
        <w:bottom w:val="none" w:sz="0" w:space="0" w:color="auto"/>
        <w:right w:val="none" w:sz="0" w:space="0" w:color="auto"/>
      </w:divBdr>
    </w:div>
    <w:div w:id="1374429110">
      <w:bodyDiv w:val="1"/>
      <w:marLeft w:val="0"/>
      <w:marRight w:val="0"/>
      <w:marTop w:val="0"/>
      <w:marBottom w:val="0"/>
      <w:divBdr>
        <w:top w:val="none" w:sz="0" w:space="0" w:color="auto"/>
        <w:left w:val="none" w:sz="0" w:space="0" w:color="auto"/>
        <w:bottom w:val="none" w:sz="0" w:space="0" w:color="auto"/>
        <w:right w:val="none" w:sz="0" w:space="0" w:color="auto"/>
      </w:divBdr>
    </w:div>
    <w:div w:id="1383290024">
      <w:bodyDiv w:val="1"/>
      <w:marLeft w:val="0"/>
      <w:marRight w:val="0"/>
      <w:marTop w:val="0"/>
      <w:marBottom w:val="0"/>
      <w:divBdr>
        <w:top w:val="none" w:sz="0" w:space="0" w:color="auto"/>
        <w:left w:val="none" w:sz="0" w:space="0" w:color="auto"/>
        <w:bottom w:val="none" w:sz="0" w:space="0" w:color="auto"/>
        <w:right w:val="none" w:sz="0" w:space="0" w:color="auto"/>
      </w:divBdr>
    </w:div>
    <w:div w:id="1422025219">
      <w:bodyDiv w:val="1"/>
      <w:marLeft w:val="0"/>
      <w:marRight w:val="0"/>
      <w:marTop w:val="0"/>
      <w:marBottom w:val="0"/>
      <w:divBdr>
        <w:top w:val="none" w:sz="0" w:space="0" w:color="auto"/>
        <w:left w:val="none" w:sz="0" w:space="0" w:color="auto"/>
        <w:bottom w:val="none" w:sz="0" w:space="0" w:color="auto"/>
        <w:right w:val="none" w:sz="0" w:space="0" w:color="auto"/>
      </w:divBdr>
    </w:div>
    <w:div w:id="1422948199">
      <w:bodyDiv w:val="1"/>
      <w:marLeft w:val="0"/>
      <w:marRight w:val="0"/>
      <w:marTop w:val="0"/>
      <w:marBottom w:val="0"/>
      <w:divBdr>
        <w:top w:val="none" w:sz="0" w:space="0" w:color="auto"/>
        <w:left w:val="none" w:sz="0" w:space="0" w:color="auto"/>
        <w:bottom w:val="none" w:sz="0" w:space="0" w:color="auto"/>
        <w:right w:val="none" w:sz="0" w:space="0" w:color="auto"/>
      </w:divBdr>
    </w:div>
    <w:div w:id="1455127666">
      <w:bodyDiv w:val="1"/>
      <w:marLeft w:val="0"/>
      <w:marRight w:val="0"/>
      <w:marTop w:val="0"/>
      <w:marBottom w:val="0"/>
      <w:divBdr>
        <w:top w:val="none" w:sz="0" w:space="0" w:color="auto"/>
        <w:left w:val="none" w:sz="0" w:space="0" w:color="auto"/>
        <w:bottom w:val="none" w:sz="0" w:space="0" w:color="auto"/>
        <w:right w:val="none" w:sz="0" w:space="0" w:color="auto"/>
      </w:divBdr>
    </w:div>
    <w:div w:id="1456287940">
      <w:bodyDiv w:val="1"/>
      <w:marLeft w:val="0"/>
      <w:marRight w:val="0"/>
      <w:marTop w:val="0"/>
      <w:marBottom w:val="0"/>
      <w:divBdr>
        <w:top w:val="none" w:sz="0" w:space="0" w:color="auto"/>
        <w:left w:val="none" w:sz="0" w:space="0" w:color="auto"/>
        <w:bottom w:val="none" w:sz="0" w:space="0" w:color="auto"/>
        <w:right w:val="none" w:sz="0" w:space="0" w:color="auto"/>
      </w:divBdr>
    </w:div>
    <w:div w:id="1476222241">
      <w:bodyDiv w:val="1"/>
      <w:marLeft w:val="0"/>
      <w:marRight w:val="0"/>
      <w:marTop w:val="0"/>
      <w:marBottom w:val="0"/>
      <w:divBdr>
        <w:top w:val="none" w:sz="0" w:space="0" w:color="auto"/>
        <w:left w:val="none" w:sz="0" w:space="0" w:color="auto"/>
        <w:bottom w:val="none" w:sz="0" w:space="0" w:color="auto"/>
        <w:right w:val="none" w:sz="0" w:space="0" w:color="auto"/>
      </w:divBdr>
    </w:div>
    <w:div w:id="1488009084">
      <w:bodyDiv w:val="1"/>
      <w:marLeft w:val="0"/>
      <w:marRight w:val="0"/>
      <w:marTop w:val="0"/>
      <w:marBottom w:val="0"/>
      <w:divBdr>
        <w:top w:val="none" w:sz="0" w:space="0" w:color="auto"/>
        <w:left w:val="none" w:sz="0" w:space="0" w:color="auto"/>
        <w:bottom w:val="none" w:sz="0" w:space="0" w:color="auto"/>
        <w:right w:val="none" w:sz="0" w:space="0" w:color="auto"/>
      </w:divBdr>
    </w:div>
    <w:div w:id="1494758415">
      <w:bodyDiv w:val="1"/>
      <w:marLeft w:val="0"/>
      <w:marRight w:val="0"/>
      <w:marTop w:val="0"/>
      <w:marBottom w:val="0"/>
      <w:divBdr>
        <w:top w:val="none" w:sz="0" w:space="0" w:color="auto"/>
        <w:left w:val="none" w:sz="0" w:space="0" w:color="auto"/>
        <w:bottom w:val="none" w:sz="0" w:space="0" w:color="auto"/>
        <w:right w:val="none" w:sz="0" w:space="0" w:color="auto"/>
      </w:divBdr>
    </w:div>
    <w:div w:id="1510095674">
      <w:bodyDiv w:val="1"/>
      <w:marLeft w:val="0"/>
      <w:marRight w:val="0"/>
      <w:marTop w:val="0"/>
      <w:marBottom w:val="0"/>
      <w:divBdr>
        <w:top w:val="none" w:sz="0" w:space="0" w:color="auto"/>
        <w:left w:val="none" w:sz="0" w:space="0" w:color="auto"/>
        <w:bottom w:val="none" w:sz="0" w:space="0" w:color="auto"/>
        <w:right w:val="none" w:sz="0" w:space="0" w:color="auto"/>
      </w:divBdr>
    </w:div>
    <w:div w:id="1512450765">
      <w:bodyDiv w:val="1"/>
      <w:marLeft w:val="0"/>
      <w:marRight w:val="0"/>
      <w:marTop w:val="0"/>
      <w:marBottom w:val="0"/>
      <w:divBdr>
        <w:top w:val="none" w:sz="0" w:space="0" w:color="auto"/>
        <w:left w:val="none" w:sz="0" w:space="0" w:color="auto"/>
        <w:bottom w:val="none" w:sz="0" w:space="0" w:color="auto"/>
        <w:right w:val="none" w:sz="0" w:space="0" w:color="auto"/>
      </w:divBdr>
    </w:div>
    <w:div w:id="1513494726">
      <w:bodyDiv w:val="1"/>
      <w:marLeft w:val="0"/>
      <w:marRight w:val="0"/>
      <w:marTop w:val="0"/>
      <w:marBottom w:val="0"/>
      <w:divBdr>
        <w:top w:val="none" w:sz="0" w:space="0" w:color="auto"/>
        <w:left w:val="none" w:sz="0" w:space="0" w:color="auto"/>
        <w:bottom w:val="none" w:sz="0" w:space="0" w:color="auto"/>
        <w:right w:val="none" w:sz="0" w:space="0" w:color="auto"/>
      </w:divBdr>
    </w:div>
    <w:div w:id="1519662206">
      <w:bodyDiv w:val="1"/>
      <w:marLeft w:val="0"/>
      <w:marRight w:val="0"/>
      <w:marTop w:val="0"/>
      <w:marBottom w:val="0"/>
      <w:divBdr>
        <w:top w:val="none" w:sz="0" w:space="0" w:color="auto"/>
        <w:left w:val="none" w:sz="0" w:space="0" w:color="auto"/>
        <w:bottom w:val="none" w:sz="0" w:space="0" w:color="auto"/>
        <w:right w:val="none" w:sz="0" w:space="0" w:color="auto"/>
      </w:divBdr>
    </w:div>
    <w:div w:id="1519853973">
      <w:bodyDiv w:val="1"/>
      <w:marLeft w:val="0"/>
      <w:marRight w:val="0"/>
      <w:marTop w:val="0"/>
      <w:marBottom w:val="0"/>
      <w:divBdr>
        <w:top w:val="none" w:sz="0" w:space="0" w:color="auto"/>
        <w:left w:val="none" w:sz="0" w:space="0" w:color="auto"/>
        <w:bottom w:val="none" w:sz="0" w:space="0" w:color="auto"/>
        <w:right w:val="none" w:sz="0" w:space="0" w:color="auto"/>
      </w:divBdr>
    </w:div>
    <w:div w:id="1533228126">
      <w:bodyDiv w:val="1"/>
      <w:marLeft w:val="0"/>
      <w:marRight w:val="0"/>
      <w:marTop w:val="0"/>
      <w:marBottom w:val="0"/>
      <w:divBdr>
        <w:top w:val="none" w:sz="0" w:space="0" w:color="auto"/>
        <w:left w:val="none" w:sz="0" w:space="0" w:color="auto"/>
        <w:bottom w:val="none" w:sz="0" w:space="0" w:color="auto"/>
        <w:right w:val="none" w:sz="0" w:space="0" w:color="auto"/>
      </w:divBdr>
    </w:div>
    <w:div w:id="1551501326">
      <w:bodyDiv w:val="1"/>
      <w:marLeft w:val="0"/>
      <w:marRight w:val="0"/>
      <w:marTop w:val="0"/>
      <w:marBottom w:val="0"/>
      <w:divBdr>
        <w:top w:val="none" w:sz="0" w:space="0" w:color="auto"/>
        <w:left w:val="none" w:sz="0" w:space="0" w:color="auto"/>
        <w:bottom w:val="none" w:sz="0" w:space="0" w:color="auto"/>
        <w:right w:val="none" w:sz="0" w:space="0" w:color="auto"/>
      </w:divBdr>
    </w:div>
    <w:div w:id="1566642637">
      <w:bodyDiv w:val="1"/>
      <w:marLeft w:val="0"/>
      <w:marRight w:val="0"/>
      <w:marTop w:val="0"/>
      <w:marBottom w:val="0"/>
      <w:divBdr>
        <w:top w:val="none" w:sz="0" w:space="0" w:color="auto"/>
        <w:left w:val="none" w:sz="0" w:space="0" w:color="auto"/>
        <w:bottom w:val="none" w:sz="0" w:space="0" w:color="auto"/>
        <w:right w:val="none" w:sz="0" w:space="0" w:color="auto"/>
      </w:divBdr>
    </w:div>
    <w:div w:id="1574779646">
      <w:bodyDiv w:val="1"/>
      <w:marLeft w:val="0"/>
      <w:marRight w:val="0"/>
      <w:marTop w:val="0"/>
      <w:marBottom w:val="0"/>
      <w:divBdr>
        <w:top w:val="none" w:sz="0" w:space="0" w:color="auto"/>
        <w:left w:val="none" w:sz="0" w:space="0" w:color="auto"/>
        <w:bottom w:val="none" w:sz="0" w:space="0" w:color="auto"/>
        <w:right w:val="none" w:sz="0" w:space="0" w:color="auto"/>
      </w:divBdr>
    </w:div>
    <w:div w:id="1582061109">
      <w:bodyDiv w:val="1"/>
      <w:marLeft w:val="0"/>
      <w:marRight w:val="0"/>
      <w:marTop w:val="0"/>
      <w:marBottom w:val="0"/>
      <w:divBdr>
        <w:top w:val="none" w:sz="0" w:space="0" w:color="auto"/>
        <w:left w:val="none" w:sz="0" w:space="0" w:color="auto"/>
        <w:bottom w:val="none" w:sz="0" w:space="0" w:color="auto"/>
        <w:right w:val="none" w:sz="0" w:space="0" w:color="auto"/>
      </w:divBdr>
    </w:div>
    <w:div w:id="1615752096">
      <w:bodyDiv w:val="1"/>
      <w:marLeft w:val="0"/>
      <w:marRight w:val="0"/>
      <w:marTop w:val="0"/>
      <w:marBottom w:val="0"/>
      <w:divBdr>
        <w:top w:val="none" w:sz="0" w:space="0" w:color="auto"/>
        <w:left w:val="none" w:sz="0" w:space="0" w:color="auto"/>
        <w:bottom w:val="none" w:sz="0" w:space="0" w:color="auto"/>
        <w:right w:val="none" w:sz="0" w:space="0" w:color="auto"/>
      </w:divBdr>
    </w:div>
    <w:div w:id="1616401803">
      <w:bodyDiv w:val="1"/>
      <w:marLeft w:val="0"/>
      <w:marRight w:val="0"/>
      <w:marTop w:val="0"/>
      <w:marBottom w:val="0"/>
      <w:divBdr>
        <w:top w:val="none" w:sz="0" w:space="0" w:color="auto"/>
        <w:left w:val="none" w:sz="0" w:space="0" w:color="auto"/>
        <w:bottom w:val="none" w:sz="0" w:space="0" w:color="auto"/>
        <w:right w:val="none" w:sz="0" w:space="0" w:color="auto"/>
      </w:divBdr>
    </w:div>
    <w:div w:id="1624918366">
      <w:bodyDiv w:val="1"/>
      <w:marLeft w:val="0"/>
      <w:marRight w:val="0"/>
      <w:marTop w:val="0"/>
      <w:marBottom w:val="0"/>
      <w:divBdr>
        <w:top w:val="none" w:sz="0" w:space="0" w:color="auto"/>
        <w:left w:val="none" w:sz="0" w:space="0" w:color="auto"/>
        <w:bottom w:val="none" w:sz="0" w:space="0" w:color="auto"/>
        <w:right w:val="none" w:sz="0" w:space="0" w:color="auto"/>
      </w:divBdr>
    </w:div>
    <w:div w:id="1680037739">
      <w:bodyDiv w:val="1"/>
      <w:marLeft w:val="0"/>
      <w:marRight w:val="0"/>
      <w:marTop w:val="0"/>
      <w:marBottom w:val="0"/>
      <w:divBdr>
        <w:top w:val="none" w:sz="0" w:space="0" w:color="auto"/>
        <w:left w:val="none" w:sz="0" w:space="0" w:color="auto"/>
        <w:bottom w:val="none" w:sz="0" w:space="0" w:color="auto"/>
        <w:right w:val="none" w:sz="0" w:space="0" w:color="auto"/>
      </w:divBdr>
    </w:div>
    <w:div w:id="1704016061">
      <w:bodyDiv w:val="1"/>
      <w:marLeft w:val="0"/>
      <w:marRight w:val="0"/>
      <w:marTop w:val="0"/>
      <w:marBottom w:val="0"/>
      <w:divBdr>
        <w:top w:val="none" w:sz="0" w:space="0" w:color="auto"/>
        <w:left w:val="none" w:sz="0" w:space="0" w:color="auto"/>
        <w:bottom w:val="none" w:sz="0" w:space="0" w:color="auto"/>
        <w:right w:val="none" w:sz="0" w:space="0" w:color="auto"/>
      </w:divBdr>
    </w:div>
    <w:div w:id="1720088025">
      <w:bodyDiv w:val="1"/>
      <w:marLeft w:val="0"/>
      <w:marRight w:val="0"/>
      <w:marTop w:val="0"/>
      <w:marBottom w:val="0"/>
      <w:divBdr>
        <w:top w:val="none" w:sz="0" w:space="0" w:color="auto"/>
        <w:left w:val="none" w:sz="0" w:space="0" w:color="auto"/>
        <w:bottom w:val="none" w:sz="0" w:space="0" w:color="auto"/>
        <w:right w:val="none" w:sz="0" w:space="0" w:color="auto"/>
      </w:divBdr>
    </w:div>
    <w:div w:id="1720588177">
      <w:bodyDiv w:val="1"/>
      <w:marLeft w:val="0"/>
      <w:marRight w:val="0"/>
      <w:marTop w:val="0"/>
      <w:marBottom w:val="0"/>
      <w:divBdr>
        <w:top w:val="none" w:sz="0" w:space="0" w:color="auto"/>
        <w:left w:val="none" w:sz="0" w:space="0" w:color="auto"/>
        <w:bottom w:val="none" w:sz="0" w:space="0" w:color="auto"/>
        <w:right w:val="none" w:sz="0" w:space="0" w:color="auto"/>
      </w:divBdr>
    </w:div>
    <w:div w:id="1732847113">
      <w:bodyDiv w:val="1"/>
      <w:marLeft w:val="0"/>
      <w:marRight w:val="0"/>
      <w:marTop w:val="0"/>
      <w:marBottom w:val="0"/>
      <w:divBdr>
        <w:top w:val="none" w:sz="0" w:space="0" w:color="auto"/>
        <w:left w:val="none" w:sz="0" w:space="0" w:color="auto"/>
        <w:bottom w:val="none" w:sz="0" w:space="0" w:color="auto"/>
        <w:right w:val="none" w:sz="0" w:space="0" w:color="auto"/>
      </w:divBdr>
    </w:div>
    <w:div w:id="1749185763">
      <w:bodyDiv w:val="1"/>
      <w:marLeft w:val="0"/>
      <w:marRight w:val="0"/>
      <w:marTop w:val="0"/>
      <w:marBottom w:val="0"/>
      <w:divBdr>
        <w:top w:val="none" w:sz="0" w:space="0" w:color="auto"/>
        <w:left w:val="none" w:sz="0" w:space="0" w:color="auto"/>
        <w:bottom w:val="none" w:sz="0" w:space="0" w:color="auto"/>
        <w:right w:val="none" w:sz="0" w:space="0" w:color="auto"/>
      </w:divBdr>
    </w:div>
    <w:div w:id="1762674377">
      <w:bodyDiv w:val="1"/>
      <w:marLeft w:val="0"/>
      <w:marRight w:val="0"/>
      <w:marTop w:val="0"/>
      <w:marBottom w:val="0"/>
      <w:divBdr>
        <w:top w:val="none" w:sz="0" w:space="0" w:color="auto"/>
        <w:left w:val="none" w:sz="0" w:space="0" w:color="auto"/>
        <w:bottom w:val="none" w:sz="0" w:space="0" w:color="auto"/>
        <w:right w:val="none" w:sz="0" w:space="0" w:color="auto"/>
      </w:divBdr>
    </w:div>
    <w:div w:id="1799449887">
      <w:bodyDiv w:val="1"/>
      <w:marLeft w:val="0"/>
      <w:marRight w:val="0"/>
      <w:marTop w:val="0"/>
      <w:marBottom w:val="0"/>
      <w:divBdr>
        <w:top w:val="none" w:sz="0" w:space="0" w:color="auto"/>
        <w:left w:val="none" w:sz="0" w:space="0" w:color="auto"/>
        <w:bottom w:val="none" w:sz="0" w:space="0" w:color="auto"/>
        <w:right w:val="none" w:sz="0" w:space="0" w:color="auto"/>
      </w:divBdr>
    </w:div>
    <w:div w:id="1814441662">
      <w:bodyDiv w:val="1"/>
      <w:marLeft w:val="0"/>
      <w:marRight w:val="0"/>
      <w:marTop w:val="0"/>
      <w:marBottom w:val="0"/>
      <w:divBdr>
        <w:top w:val="none" w:sz="0" w:space="0" w:color="auto"/>
        <w:left w:val="none" w:sz="0" w:space="0" w:color="auto"/>
        <w:bottom w:val="none" w:sz="0" w:space="0" w:color="auto"/>
        <w:right w:val="none" w:sz="0" w:space="0" w:color="auto"/>
      </w:divBdr>
    </w:div>
    <w:div w:id="1826970148">
      <w:bodyDiv w:val="1"/>
      <w:marLeft w:val="0"/>
      <w:marRight w:val="0"/>
      <w:marTop w:val="0"/>
      <w:marBottom w:val="0"/>
      <w:divBdr>
        <w:top w:val="none" w:sz="0" w:space="0" w:color="auto"/>
        <w:left w:val="none" w:sz="0" w:space="0" w:color="auto"/>
        <w:bottom w:val="none" w:sz="0" w:space="0" w:color="auto"/>
        <w:right w:val="none" w:sz="0" w:space="0" w:color="auto"/>
      </w:divBdr>
    </w:div>
    <w:div w:id="1830755781">
      <w:bodyDiv w:val="1"/>
      <w:marLeft w:val="0"/>
      <w:marRight w:val="0"/>
      <w:marTop w:val="0"/>
      <w:marBottom w:val="0"/>
      <w:divBdr>
        <w:top w:val="none" w:sz="0" w:space="0" w:color="auto"/>
        <w:left w:val="none" w:sz="0" w:space="0" w:color="auto"/>
        <w:bottom w:val="none" w:sz="0" w:space="0" w:color="auto"/>
        <w:right w:val="none" w:sz="0" w:space="0" w:color="auto"/>
      </w:divBdr>
    </w:div>
    <w:div w:id="1847283560">
      <w:bodyDiv w:val="1"/>
      <w:marLeft w:val="0"/>
      <w:marRight w:val="0"/>
      <w:marTop w:val="0"/>
      <w:marBottom w:val="0"/>
      <w:divBdr>
        <w:top w:val="none" w:sz="0" w:space="0" w:color="auto"/>
        <w:left w:val="none" w:sz="0" w:space="0" w:color="auto"/>
        <w:bottom w:val="none" w:sz="0" w:space="0" w:color="auto"/>
        <w:right w:val="none" w:sz="0" w:space="0" w:color="auto"/>
      </w:divBdr>
    </w:div>
    <w:div w:id="1847594818">
      <w:bodyDiv w:val="1"/>
      <w:marLeft w:val="0"/>
      <w:marRight w:val="0"/>
      <w:marTop w:val="0"/>
      <w:marBottom w:val="0"/>
      <w:divBdr>
        <w:top w:val="none" w:sz="0" w:space="0" w:color="auto"/>
        <w:left w:val="none" w:sz="0" w:space="0" w:color="auto"/>
        <w:bottom w:val="none" w:sz="0" w:space="0" w:color="auto"/>
        <w:right w:val="none" w:sz="0" w:space="0" w:color="auto"/>
      </w:divBdr>
    </w:div>
    <w:div w:id="1867982215">
      <w:bodyDiv w:val="1"/>
      <w:marLeft w:val="0"/>
      <w:marRight w:val="0"/>
      <w:marTop w:val="0"/>
      <w:marBottom w:val="0"/>
      <w:divBdr>
        <w:top w:val="none" w:sz="0" w:space="0" w:color="auto"/>
        <w:left w:val="none" w:sz="0" w:space="0" w:color="auto"/>
        <w:bottom w:val="none" w:sz="0" w:space="0" w:color="auto"/>
        <w:right w:val="none" w:sz="0" w:space="0" w:color="auto"/>
      </w:divBdr>
    </w:div>
    <w:div w:id="1871920247">
      <w:bodyDiv w:val="1"/>
      <w:marLeft w:val="0"/>
      <w:marRight w:val="0"/>
      <w:marTop w:val="0"/>
      <w:marBottom w:val="0"/>
      <w:divBdr>
        <w:top w:val="none" w:sz="0" w:space="0" w:color="auto"/>
        <w:left w:val="none" w:sz="0" w:space="0" w:color="auto"/>
        <w:bottom w:val="none" w:sz="0" w:space="0" w:color="auto"/>
        <w:right w:val="none" w:sz="0" w:space="0" w:color="auto"/>
      </w:divBdr>
    </w:div>
    <w:div w:id="1892107138">
      <w:bodyDiv w:val="1"/>
      <w:marLeft w:val="0"/>
      <w:marRight w:val="0"/>
      <w:marTop w:val="0"/>
      <w:marBottom w:val="0"/>
      <w:divBdr>
        <w:top w:val="none" w:sz="0" w:space="0" w:color="auto"/>
        <w:left w:val="none" w:sz="0" w:space="0" w:color="auto"/>
        <w:bottom w:val="none" w:sz="0" w:space="0" w:color="auto"/>
        <w:right w:val="none" w:sz="0" w:space="0" w:color="auto"/>
      </w:divBdr>
    </w:div>
    <w:div w:id="1894001184">
      <w:bodyDiv w:val="1"/>
      <w:marLeft w:val="0"/>
      <w:marRight w:val="0"/>
      <w:marTop w:val="0"/>
      <w:marBottom w:val="0"/>
      <w:divBdr>
        <w:top w:val="none" w:sz="0" w:space="0" w:color="auto"/>
        <w:left w:val="none" w:sz="0" w:space="0" w:color="auto"/>
        <w:bottom w:val="none" w:sz="0" w:space="0" w:color="auto"/>
        <w:right w:val="none" w:sz="0" w:space="0" w:color="auto"/>
      </w:divBdr>
    </w:div>
    <w:div w:id="1897349148">
      <w:bodyDiv w:val="1"/>
      <w:marLeft w:val="0"/>
      <w:marRight w:val="0"/>
      <w:marTop w:val="0"/>
      <w:marBottom w:val="0"/>
      <w:divBdr>
        <w:top w:val="none" w:sz="0" w:space="0" w:color="auto"/>
        <w:left w:val="none" w:sz="0" w:space="0" w:color="auto"/>
        <w:bottom w:val="none" w:sz="0" w:space="0" w:color="auto"/>
        <w:right w:val="none" w:sz="0" w:space="0" w:color="auto"/>
      </w:divBdr>
    </w:div>
    <w:div w:id="1927104740">
      <w:bodyDiv w:val="1"/>
      <w:marLeft w:val="0"/>
      <w:marRight w:val="0"/>
      <w:marTop w:val="0"/>
      <w:marBottom w:val="0"/>
      <w:divBdr>
        <w:top w:val="none" w:sz="0" w:space="0" w:color="auto"/>
        <w:left w:val="none" w:sz="0" w:space="0" w:color="auto"/>
        <w:bottom w:val="none" w:sz="0" w:space="0" w:color="auto"/>
        <w:right w:val="none" w:sz="0" w:space="0" w:color="auto"/>
      </w:divBdr>
    </w:div>
    <w:div w:id="1973706505">
      <w:bodyDiv w:val="1"/>
      <w:marLeft w:val="0"/>
      <w:marRight w:val="0"/>
      <w:marTop w:val="0"/>
      <w:marBottom w:val="0"/>
      <w:divBdr>
        <w:top w:val="none" w:sz="0" w:space="0" w:color="auto"/>
        <w:left w:val="none" w:sz="0" w:space="0" w:color="auto"/>
        <w:bottom w:val="none" w:sz="0" w:space="0" w:color="auto"/>
        <w:right w:val="none" w:sz="0" w:space="0" w:color="auto"/>
      </w:divBdr>
    </w:div>
    <w:div w:id="1973754960">
      <w:bodyDiv w:val="1"/>
      <w:marLeft w:val="0"/>
      <w:marRight w:val="0"/>
      <w:marTop w:val="0"/>
      <w:marBottom w:val="0"/>
      <w:divBdr>
        <w:top w:val="none" w:sz="0" w:space="0" w:color="auto"/>
        <w:left w:val="none" w:sz="0" w:space="0" w:color="auto"/>
        <w:bottom w:val="none" w:sz="0" w:space="0" w:color="auto"/>
        <w:right w:val="none" w:sz="0" w:space="0" w:color="auto"/>
      </w:divBdr>
    </w:div>
    <w:div w:id="1993365506">
      <w:bodyDiv w:val="1"/>
      <w:marLeft w:val="0"/>
      <w:marRight w:val="0"/>
      <w:marTop w:val="0"/>
      <w:marBottom w:val="0"/>
      <w:divBdr>
        <w:top w:val="none" w:sz="0" w:space="0" w:color="auto"/>
        <w:left w:val="none" w:sz="0" w:space="0" w:color="auto"/>
        <w:bottom w:val="none" w:sz="0" w:space="0" w:color="auto"/>
        <w:right w:val="none" w:sz="0" w:space="0" w:color="auto"/>
      </w:divBdr>
    </w:div>
    <w:div w:id="1999377668">
      <w:bodyDiv w:val="1"/>
      <w:marLeft w:val="0"/>
      <w:marRight w:val="0"/>
      <w:marTop w:val="0"/>
      <w:marBottom w:val="0"/>
      <w:divBdr>
        <w:top w:val="none" w:sz="0" w:space="0" w:color="auto"/>
        <w:left w:val="none" w:sz="0" w:space="0" w:color="auto"/>
        <w:bottom w:val="none" w:sz="0" w:space="0" w:color="auto"/>
        <w:right w:val="none" w:sz="0" w:space="0" w:color="auto"/>
      </w:divBdr>
    </w:div>
    <w:div w:id="2027704292">
      <w:bodyDiv w:val="1"/>
      <w:marLeft w:val="0"/>
      <w:marRight w:val="0"/>
      <w:marTop w:val="0"/>
      <w:marBottom w:val="0"/>
      <w:divBdr>
        <w:top w:val="none" w:sz="0" w:space="0" w:color="auto"/>
        <w:left w:val="none" w:sz="0" w:space="0" w:color="auto"/>
        <w:bottom w:val="none" w:sz="0" w:space="0" w:color="auto"/>
        <w:right w:val="none" w:sz="0" w:space="0" w:color="auto"/>
      </w:divBdr>
    </w:div>
    <w:div w:id="2050375155">
      <w:bodyDiv w:val="1"/>
      <w:marLeft w:val="0"/>
      <w:marRight w:val="0"/>
      <w:marTop w:val="0"/>
      <w:marBottom w:val="0"/>
      <w:divBdr>
        <w:top w:val="none" w:sz="0" w:space="0" w:color="auto"/>
        <w:left w:val="none" w:sz="0" w:space="0" w:color="auto"/>
        <w:bottom w:val="none" w:sz="0" w:space="0" w:color="auto"/>
        <w:right w:val="none" w:sz="0" w:space="0" w:color="auto"/>
      </w:divBdr>
    </w:div>
    <w:div w:id="2076538258">
      <w:bodyDiv w:val="1"/>
      <w:marLeft w:val="0"/>
      <w:marRight w:val="0"/>
      <w:marTop w:val="0"/>
      <w:marBottom w:val="0"/>
      <w:divBdr>
        <w:top w:val="none" w:sz="0" w:space="0" w:color="auto"/>
        <w:left w:val="none" w:sz="0" w:space="0" w:color="auto"/>
        <w:bottom w:val="none" w:sz="0" w:space="0" w:color="auto"/>
        <w:right w:val="none" w:sz="0" w:space="0" w:color="auto"/>
      </w:divBdr>
    </w:div>
    <w:div w:id="2082635459">
      <w:bodyDiv w:val="1"/>
      <w:marLeft w:val="0"/>
      <w:marRight w:val="0"/>
      <w:marTop w:val="0"/>
      <w:marBottom w:val="0"/>
      <w:divBdr>
        <w:top w:val="none" w:sz="0" w:space="0" w:color="auto"/>
        <w:left w:val="none" w:sz="0" w:space="0" w:color="auto"/>
        <w:bottom w:val="none" w:sz="0" w:space="0" w:color="auto"/>
        <w:right w:val="none" w:sz="0" w:space="0" w:color="auto"/>
      </w:divBdr>
    </w:div>
    <w:div w:id="2082872381">
      <w:bodyDiv w:val="1"/>
      <w:marLeft w:val="0"/>
      <w:marRight w:val="0"/>
      <w:marTop w:val="0"/>
      <w:marBottom w:val="0"/>
      <w:divBdr>
        <w:top w:val="none" w:sz="0" w:space="0" w:color="auto"/>
        <w:left w:val="none" w:sz="0" w:space="0" w:color="auto"/>
        <w:bottom w:val="none" w:sz="0" w:space="0" w:color="auto"/>
        <w:right w:val="none" w:sz="0" w:space="0" w:color="auto"/>
      </w:divBdr>
    </w:div>
    <w:div w:id="2108311110">
      <w:bodyDiv w:val="1"/>
      <w:marLeft w:val="0"/>
      <w:marRight w:val="0"/>
      <w:marTop w:val="0"/>
      <w:marBottom w:val="0"/>
      <w:divBdr>
        <w:top w:val="none" w:sz="0" w:space="0" w:color="auto"/>
        <w:left w:val="none" w:sz="0" w:space="0" w:color="auto"/>
        <w:bottom w:val="none" w:sz="0" w:space="0" w:color="auto"/>
        <w:right w:val="none" w:sz="0" w:space="0" w:color="auto"/>
      </w:divBdr>
    </w:div>
    <w:div w:id="2124573300">
      <w:bodyDiv w:val="1"/>
      <w:marLeft w:val="0"/>
      <w:marRight w:val="0"/>
      <w:marTop w:val="0"/>
      <w:marBottom w:val="0"/>
      <w:divBdr>
        <w:top w:val="none" w:sz="0" w:space="0" w:color="auto"/>
        <w:left w:val="none" w:sz="0" w:space="0" w:color="auto"/>
        <w:bottom w:val="none" w:sz="0" w:space="0" w:color="auto"/>
        <w:right w:val="none" w:sz="0" w:space="0" w:color="auto"/>
      </w:divBdr>
    </w:div>
    <w:div w:id="2126263688">
      <w:bodyDiv w:val="1"/>
      <w:marLeft w:val="0"/>
      <w:marRight w:val="0"/>
      <w:marTop w:val="0"/>
      <w:marBottom w:val="0"/>
      <w:divBdr>
        <w:top w:val="none" w:sz="0" w:space="0" w:color="auto"/>
        <w:left w:val="none" w:sz="0" w:space="0" w:color="auto"/>
        <w:bottom w:val="none" w:sz="0" w:space="0" w:color="auto"/>
        <w:right w:val="none" w:sz="0" w:space="0" w:color="auto"/>
      </w:divBdr>
    </w:div>
    <w:div w:id="2140682507">
      <w:bodyDiv w:val="1"/>
      <w:marLeft w:val="0"/>
      <w:marRight w:val="0"/>
      <w:marTop w:val="0"/>
      <w:marBottom w:val="0"/>
      <w:divBdr>
        <w:top w:val="none" w:sz="0" w:space="0" w:color="auto"/>
        <w:left w:val="none" w:sz="0" w:space="0" w:color="auto"/>
        <w:bottom w:val="none" w:sz="0" w:space="0" w:color="auto"/>
        <w:right w:val="none" w:sz="0" w:space="0" w:color="auto"/>
      </w:divBdr>
    </w:div>
    <w:div w:id="21442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repec.org/p/dpr/wpaper/025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eas.repec.org/s/dpr/wpaper.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deas.repec.org/s/dpr/wpaper.html" TargetMode="External"/><Relationship Id="rId1" Type="http://schemas.openxmlformats.org/officeDocument/2006/relationships/hyperlink" Target="https://ideas.repec.org/p/dpr/wpaper/0259.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112AA-3542-44A5-ABF5-96531359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18</Pages>
  <Words>10502</Words>
  <Characters>57766</Characters>
  <Application>Microsoft Office Word</Application>
  <DocSecurity>0</DocSecurity>
  <Lines>481</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2000</dc:creator>
  <cp:keywords/>
  <dc:description/>
  <cp:lastModifiedBy>hp 2000</cp:lastModifiedBy>
  <cp:revision>7</cp:revision>
  <dcterms:created xsi:type="dcterms:W3CDTF">2017-10-22T17:07:00Z</dcterms:created>
  <dcterms:modified xsi:type="dcterms:W3CDTF">2017-10-28T11:57:00Z</dcterms:modified>
</cp:coreProperties>
</file>