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718B" w14:textId="77777777" w:rsidR="00360458" w:rsidRPr="00822640" w:rsidRDefault="00360458" w:rsidP="004541E7">
      <w:pPr>
        <w:rPr>
          <w:rFonts w:asciiTheme="minorHAnsi" w:hAnsiTheme="minorHAnsi"/>
          <w:b/>
          <w:u w:val="single"/>
        </w:rPr>
      </w:pPr>
      <w:r w:rsidRPr="00822640">
        <w:rPr>
          <w:rFonts w:asciiTheme="minorHAnsi" w:hAnsiTheme="minorHAnsi"/>
          <w:b/>
          <w:u w:val="single"/>
        </w:rPr>
        <w:t xml:space="preserve">Original Article </w:t>
      </w:r>
    </w:p>
    <w:p w14:paraId="397CE8CF" w14:textId="1CDAC5FA" w:rsidR="002361BF" w:rsidRPr="00822640" w:rsidRDefault="00B02E2C" w:rsidP="004541E7">
      <w:pPr>
        <w:rPr>
          <w:rFonts w:asciiTheme="minorHAnsi" w:hAnsiTheme="minorHAnsi"/>
          <w:b/>
        </w:rPr>
      </w:pPr>
      <w:r w:rsidRPr="00822640">
        <w:rPr>
          <w:rFonts w:asciiTheme="minorHAnsi" w:hAnsiTheme="minorHAnsi"/>
          <w:b/>
        </w:rPr>
        <w:t>Examining the variation in Hospital referrals between the Primary Health Centers having Family Physicians and with only General practitioners in</w:t>
      </w:r>
      <w:r w:rsidR="004D5002" w:rsidRPr="00822640">
        <w:rPr>
          <w:rFonts w:asciiTheme="minorHAnsi" w:hAnsiTheme="minorHAnsi"/>
          <w:b/>
        </w:rPr>
        <w:t xml:space="preserve"> Jeddah</w:t>
      </w:r>
    </w:p>
    <w:p w14:paraId="1946EFB1" w14:textId="07E63619" w:rsidR="00945EB0" w:rsidRPr="00822640" w:rsidRDefault="00360458" w:rsidP="004541E7">
      <w:pPr>
        <w:rPr>
          <w:rFonts w:asciiTheme="minorHAnsi" w:hAnsiTheme="minorHAnsi"/>
        </w:rPr>
      </w:pPr>
      <w:r w:rsidRPr="00822640">
        <w:rPr>
          <w:rFonts w:asciiTheme="minorHAnsi" w:hAnsiTheme="minorHAnsi"/>
        </w:rPr>
        <w:t xml:space="preserve">Khalid </w:t>
      </w:r>
      <w:proofErr w:type="spellStart"/>
      <w:r w:rsidRPr="00822640">
        <w:rPr>
          <w:rFonts w:asciiTheme="minorHAnsi" w:hAnsiTheme="minorHAnsi"/>
        </w:rPr>
        <w:t>Bawakid</w:t>
      </w:r>
      <w:proofErr w:type="spellEnd"/>
      <w:r w:rsidRPr="00822640">
        <w:rPr>
          <w:rFonts w:asciiTheme="minorHAnsi" w:hAnsiTheme="minorHAnsi"/>
        </w:rPr>
        <w:t xml:space="preserve">, </w:t>
      </w:r>
      <w:r w:rsidR="004161DA" w:rsidRPr="00822640">
        <w:rPr>
          <w:rFonts w:asciiTheme="minorHAnsi" w:hAnsiTheme="minorHAnsi"/>
        </w:rPr>
        <w:t>Khalid al Sharif</w:t>
      </w:r>
      <w:r w:rsidRPr="00822640">
        <w:rPr>
          <w:rFonts w:asciiTheme="minorHAnsi" w:hAnsiTheme="minorHAnsi"/>
        </w:rPr>
        <w:t xml:space="preserve">, </w:t>
      </w:r>
      <w:r w:rsidR="00945EB0" w:rsidRPr="00822640">
        <w:rPr>
          <w:rFonts w:asciiTheme="minorHAnsi" w:hAnsiTheme="minorHAnsi"/>
        </w:rPr>
        <w:t xml:space="preserve">Ola </w:t>
      </w:r>
      <w:proofErr w:type="spellStart"/>
      <w:r w:rsidR="00945EB0" w:rsidRPr="00822640">
        <w:rPr>
          <w:rFonts w:asciiTheme="minorHAnsi" w:hAnsiTheme="minorHAnsi"/>
        </w:rPr>
        <w:t>Akram</w:t>
      </w:r>
      <w:proofErr w:type="spellEnd"/>
      <w:r w:rsidR="00945EB0" w:rsidRPr="00822640">
        <w:rPr>
          <w:rFonts w:asciiTheme="minorHAnsi" w:hAnsiTheme="minorHAnsi"/>
        </w:rPr>
        <w:t xml:space="preserve"> Abdul Rashid</w:t>
      </w:r>
      <w:r w:rsidR="009B4793">
        <w:rPr>
          <w:rFonts w:asciiTheme="minorHAnsi" w:hAnsiTheme="minorHAnsi"/>
        </w:rPr>
        <w:t xml:space="preserve">, </w:t>
      </w:r>
      <w:proofErr w:type="spellStart"/>
      <w:r w:rsidR="009B4793">
        <w:rPr>
          <w:rFonts w:asciiTheme="minorHAnsi" w:hAnsiTheme="minorHAnsi"/>
        </w:rPr>
        <w:t>Najlaa</w:t>
      </w:r>
      <w:proofErr w:type="spellEnd"/>
      <w:r w:rsidR="009B4793">
        <w:rPr>
          <w:rFonts w:asciiTheme="minorHAnsi" w:hAnsiTheme="minorHAnsi"/>
        </w:rPr>
        <w:t xml:space="preserve"> </w:t>
      </w:r>
      <w:proofErr w:type="spellStart"/>
      <w:r w:rsidR="009B4793">
        <w:rPr>
          <w:rFonts w:asciiTheme="minorHAnsi" w:hAnsiTheme="minorHAnsi"/>
        </w:rPr>
        <w:t>Mandoura</w:t>
      </w:r>
      <w:proofErr w:type="spellEnd"/>
      <w:r w:rsidR="009B4793">
        <w:rPr>
          <w:rFonts w:asciiTheme="minorHAnsi" w:hAnsiTheme="minorHAnsi"/>
        </w:rPr>
        <w:t>, Ade</w:t>
      </w:r>
      <w:r w:rsidRPr="00822640">
        <w:rPr>
          <w:rFonts w:asciiTheme="minorHAnsi" w:hAnsiTheme="minorHAnsi"/>
        </w:rPr>
        <w:t>l Ibrahim,</w:t>
      </w:r>
      <w:r w:rsidR="00945EB0" w:rsidRPr="00822640">
        <w:rPr>
          <w:rFonts w:asciiTheme="minorHAnsi" w:hAnsiTheme="minorHAnsi"/>
        </w:rPr>
        <w:t xml:space="preserve"> Hassan Bin Usman Shah</w:t>
      </w:r>
      <w:r w:rsidR="004B307D" w:rsidRPr="00822640">
        <w:rPr>
          <w:rFonts w:asciiTheme="minorHAnsi" w:hAnsiTheme="minorHAnsi"/>
        </w:rPr>
        <w:t xml:space="preserve">, Fatima Ali Gilani, </w:t>
      </w:r>
      <w:proofErr w:type="spellStart"/>
      <w:r w:rsidR="004B307D" w:rsidRPr="00822640">
        <w:rPr>
          <w:rFonts w:asciiTheme="minorHAnsi" w:hAnsiTheme="minorHAnsi"/>
        </w:rPr>
        <w:t>Fardous</w:t>
      </w:r>
      <w:proofErr w:type="spellEnd"/>
      <w:r w:rsidR="004B307D" w:rsidRPr="00822640">
        <w:rPr>
          <w:rFonts w:asciiTheme="minorHAnsi" w:hAnsiTheme="minorHAnsi"/>
        </w:rPr>
        <w:t xml:space="preserve"> </w:t>
      </w:r>
      <w:proofErr w:type="spellStart"/>
      <w:r w:rsidR="004B307D" w:rsidRPr="00822640">
        <w:rPr>
          <w:rFonts w:asciiTheme="minorHAnsi" w:hAnsiTheme="minorHAnsi"/>
        </w:rPr>
        <w:t>Fadal</w:t>
      </w:r>
      <w:proofErr w:type="spellEnd"/>
      <w:r w:rsidR="004B307D" w:rsidRPr="00822640">
        <w:rPr>
          <w:rFonts w:asciiTheme="minorHAnsi" w:hAnsiTheme="minorHAnsi"/>
        </w:rPr>
        <w:t xml:space="preserve"> </w:t>
      </w:r>
      <w:proofErr w:type="spellStart"/>
      <w:r w:rsidR="004B307D" w:rsidRPr="00822640">
        <w:rPr>
          <w:rFonts w:asciiTheme="minorHAnsi" w:hAnsiTheme="minorHAnsi"/>
        </w:rPr>
        <w:t>Milebari</w:t>
      </w:r>
      <w:proofErr w:type="spellEnd"/>
      <w:r w:rsidR="004B307D" w:rsidRPr="00822640">
        <w:rPr>
          <w:rFonts w:asciiTheme="minorHAnsi" w:hAnsiTheme="minorHAnsi"/>
        </w:rPr>
        <w:t xml:space="preserve">, </w:t>
      </w:r>
      <w:proofErr w:type="spellStart"/>
      <w:r w:rsidR="004B307D" w:rsidRPr="00822640">
        <w:rPr>
          <w:rFonts w:asciiTheme="minorHAnsi" w:hAnsiTheme="minorHAnsi"/>
        </w:rPr>
        <w:t>Maha</w:t>
      </w:r>
      <w:proofErr w:type="spellEnd"/>
      <w:r w:rsidR="004B307D" w:rsidRPr="00822640">
        <w:rPr>
          <w:rFonts w:asciiTheme="minorHAnsi" w:hAnsiTheme="minorHAnsi"/>
        </w:rPr>
        <w:t xml:space="preserve"> Saleh </w:t>
      </w:r>
      <w:proofErr w:type="spellStart"/>
      <w:r w:rsidR="004B307D" w:rsidRPr="00822640">
        <w:rPr>
          <w:rFonts w:asciiTheme="minorHAnsi" w:hAnsiTheme="minorHAnsi"/>
        </w:rPr>
        <w:t>Alkhelawi</w:t>
      </w:r>
      <w:proofErr w:type="spellEnd"/>
      <w:r w:rsidR="004B307D" w:rsidRPr="00822640">
        <w:rPr>
          <w:rFonts w:asciiTheme="minorHAnsi" w:hAnsiTheme="minorHAnsi"/>
        </w:rPr>
        <w:t xml:space="preserve">, Huda Hussain </w:t>
      </w:r>
      <w:proofErr w:type="spellStart"/>
      <w:r w:rsidR="004B307D" w:rsidRPr="00822640">
        <w:rPr>
          <w:rFonts w:asciiTheme="minorHAnsi" w:hAnsiTheme="minorHAnsi"/>
        </w:rPr>
        <w:t>Asseri</w:t>
      </w:r>
      <w:proofErr w:type="spellEnd"/>
    </w:p>
    <w:p w14:paraId="09361F57" w14:textId="77777777" w:rsidR="006D74D3" w:rsidRPr="00822640" w:rsidRDefault="006D74D3" w:rsidP="004541E7">
      <w:pPr>
        <w:rPr>
          <w:rFonts w:asciiTheme="minorHAnsi" w:hAnsiTheme="minorHAnsi"/>
        </w:rPr>
      </w:pPr>
    </w:p>
    <w:tbl>
      <w:tblPr>
        <w:tblStyle w:val="TableGrid"/>
        <w:tblW w:w="0" w:type="auto"/>
        <w:tblLook w:val="04A0" w:firstRow="1" w:lastRow="0" w:firstColumn="1" w:lastColumn="0" w:noHBand="0" w:noVBand="1"/>
      </w:tblPr>
      <w:tblGrid>
        <w:gridCol w:w="691"/>
        <w:gridCol w:w="1770"/>
        <w:gridCol w:w="1116"/>
        <w:gridCol w:w="3291"/>
        <w:gridCol w:w="2142"/>
      </w:tblGrid>
      <w:tr w:rsidR="000250DF" w:rsidRPr="00822640" w14:paraId="1DA47B74" w14:textId="77777777" w:rsidTr="000250DF">
        <w:tc>
          <w:tcPr>
            <w:tcW w:w="691" w:type="dxa"/>
          </w:tcPr>
          <w:p w14:paraId="0A795B88"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s="Times"/>
                <w:b/>
                <w:bCs/>
                <w:color w:val="000000" w:themeColor="text1"/>
              </w:rPr>
              <w:t>S/no</w:t>
            </w:r>
          </w:p>
        </w:tc>
        <w:tc>
          <w:tcPr>
            <w:tcW w:w="1770" w:type="dxa"/>
          </w:tcPr>
          <w:p w14:paraId="6CB91485"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s="Times"/>
                <w:b/>
                <w:bCs/>
                <w:color w:val="000000" w:themeColor="text1"/>
              </w:rPr>
              <w:t>Author</w:t>
            </w:r>
          </w:p>
        </w:tc>
        <w:tc>
          <w:tcPr>
            <w:tcW w:w="1116" w:type="dxa"/>
          </w:tcPr>
          <w:p w14:paraId="1355214A"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s="Times"/>
                <w:b/>
                <w:bCs/>
                <w:color w:val="000000" w:themeColor="text1"/>
              </w:rPr>
              <w:t>Degree</w:t>
            </w:r>
          </w:p>
        </w:tc>
        <w:tc>
          <w:tcPr>
            <w:tcW w:w="3291" w:type="dxa"/>
          </w:tcPr>
          <w:p w14:paraId="43EAC7CF"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s="Times"/>
                <w:b/>
                <w:bCs/>
                <w:color w:val="000000" w:themeColor="text1"/>
              </w:rPr>
              <w:t>Contact</w:t>
            </w:r>
          </w:p>
        </w:tc>
        <w:tc>
          <w:tcPr>
            <w:tcW w:w="2142" w:type="dxa"/>
          </w:tcPr>
          <w:p w14:paraId="21002552"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s="Times"/>
                <w:b/>
                <w:bCs/>
                <w:color w:val="000000" w:themeColor="text1"/>
              </w:rPr>
              <w:t>Affiliation</w:t>
            </w:r>
          </w:p>
        </w:tc>
      </w:tr>
      <w:tr w:rsidR="000250DF" w:rsidRPr="00822640" w14:paraId="216C41CF" w14:textId="77777777" w:rsidTr="000250DF">
        <w:tc>
          <w:tcPr>
            <w:tcW w:w="691" w:type="dxa"/>
          </w:tcPr>
          <w:p w14:paraId="4A20E19D" w14:textId="77777777"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1</w:t>
            </w:r>
          </w:p>
        </w:tc>
        <w:tc>
          <w:tcPr>
            <w:tcW w:w="1770" w:type="dxa"/>
          </w:tcPr>
          <w:p w14:paraId="6A7C2105"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 xml:space="preserve">Dr. Khalid </w:t>
            </w:r>
            <w:proofErr w:type="spellStart"/>
            <w:r w:rsidRPr="00822640">
              <w:rPr>
                <w:rFonts w:asciiTheme="minorHAnsi" w:hAnsiTheme="minorHAnsi"/>
                <w:color w:val="000000" w:themeColor="text1"/>
              </w:rPr>
              <w:t>Bawakid</w:t>
            </w:r>
            <w:proofErr w:type="spellEnd"/>
            <w:r w:rsidRPr="00822640">
              <w:rPr>
                <w:rFonts w:asciiTheme="minorHAnsi" w:hAnsiTheme="minorHAnsi"/>
                <w:color w:val="000000" w:themeColor="text1"/>
              </w:rPr>
              <w:t xml:space="preserve"> </w:t>
            </w:r>
          </w:p>
        </w:tc>
        <w:tc>
          <w:tcPr>
            <w:tcW w:w="1116" w:type="dxa"/>
          </w:tcPr>
          <w:p w14:paraId="370BA69E" w14:textId="77777777"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MBBS, ABFM</w:t>
            </w:r>
          </w:p>
        </w:tc>
        <w:tc>
          <w:tcPr>
            <w:tcW w:w="3291" w:type="dxa"/>
          </w:tcPr>
          <w:p w14:paraId="5503C128"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Email:</w:t>
            </w:r>
          </w:p>
          <w:p w14:paraId="0C15F97F" w14:textId="77777777" w:rsidR="000250DF" w:rsidRPr="00822640" w:rsidRDefault="00D02F74" w:rsidP="00B90A74">
            <w:pPr>
              <w:rPr>
                <w:rFonts w:asciiTheme="minorHAnsi" w:hAnsiTheme="minorHAnsi"/>
                <w:color w:val="000000" w:themeColor="text1"/>
              </w:rPr>
            </w:pPr>
            <w:hyperlink r:id="rId7" w:history="1">
              <w:r w:rsidR="000250DF" w:rsidRPr="00822640">
                <w:rPr>
                  <w:rStyle w:val="Hyperlink"/>
                  <w:rFonts w:asciiTheme="minorHAnsi" w:hAnsiTheme="minorHAnsi" w:cs="Arial"/>
                  <w:bCs/>
                  <w:color w:val="000000" w:themeColor="text1"/>
                </w:rPr>
                <w:t>bawakidk@yahoo.com</w:t>
              </w:r>
            </w:hyperlink>
            <w:r w:rsidR="000250DF" w:rsidRPr="00822640">
              <w:rPr>
                <w:rFonts w:asciiTheme="minorHAnsi" w:hAnsiTheme="minorHAnsi" w:cs="Arial"/>
                <w:bCs/>
                <w:color w:val="000000" w:themeColor="text1"/>
              </w:rPr>
              <w:t xml:space="preserve"> </w:t>
            </w:r>
          </w:p>
          <w:p w14:paraId="42112812" w14:textId="77777777" w:rsidR="000250DF" w:rsidRPr="00822640" w:rsidRDefault="000250DF" w:rsidP="00B90A74">
            <w:pPr>
              <w:rPr>
                <w:rFonts w:asciiTheme="minorHAnsi" w:hAnsiTheme="minorHAnsi"/>
                <w:color w:val="000000" w:themeColor="text1"/>
              </w:rPr>
            </w:pPr>
          </w:p>
          <w:p w14:paraId="273B1774"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Phone:</w:t>
            </w:r>
          </w:p>
          <w:p w14:paraId="20FF799C" w14:textId="77777777" w:rsidR="000250DF" w:rsidRPr="00822640" w:rsidRDefault="000250DF" w:rsidP="00B90A74">
            <w:pPr>
              <w:rPr>
                <w:rFonts w:asciiTheme="minorHAnsi" w:hAnsiTheme="minorHAnsi"/>
                <w:color w:val="000000" w:themeColor="text1"/>
              </w:rPr>
            </w:pPr>
            <w:r w:rsidRPr="00822640">
              <w:rPr>
                <w:rFonts w:asciiTheme="minorHAnsi" w:hAnsiTheme="minorHAnsi"/>
                <w:bCs/>
                <w:color w:val="000000" w:themeColor="text1"/>
              </w:rPr>
              <w:t>0505689426</w:t>
            </w:r>
          </w:p>
        </w:tc>
        <w:tc>
          <w:tcPr>
            <w:tcW w:w="2142" w:type="dxa"/>
          </w:tcPr>
          <w:p w14:paraId="03E91F8E"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Deputy Director of General Directorate of Health Affairs for Public Health Division, Jeddah</w:t>
            </w:r>
          </w:p>
        </w:tc>
      </w:tr>
      <w:tr w:rsidR="000250DF" w:rsidRPr="00822640" w14:paraId="3EEAF4BD" w14:textId="77777777" w:rsidTr="009540D1">
        <w:trPr>
          <w:trHeight w:val="1821"/>
        </w:trPr>
        <w:tc>
          <w:tcPr>
            <w:tcW w:w="691" w:type="dxa"/>
          </w:tcPr>
          <w:p w14:paraId="4BB3A588" w14:textId="56BBD19F"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2</w:t>
            </w:r>
          </w:p>
        </w:tc>
        <w:tc>
          <w:tcPr>
            <w:tcW w:w="1770" w:type="dxa"/>
          </w:tcPr>
          <w:p w14:paraId="45E23DA1" w14:textId="7E65AE3A"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Dr. Khalid al Sharif</w:t>
            </w:r>
          </w:p>
        </w:tc>
        <w:tc>
          <w:tcPr>
            <w:tcW w:w="1116" w:type="dxa"/>
          </w:tcPr>
          <w:p w14:paraId="1363208F" w14:textId="260CF99D"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MBBS, SBFM</w:t>
            </w:r>
          </w:p>
        </w:tc>
        <w:tc>
          <w:tcPr>
            <w:tcW w:w="3291" w:type="dxa"/>
          </w:tcPr>
          <w:p w14:paraId="1B0F1A47" w14:textId="77777777" w:rsidR="007F5331" w:rsidRPr="00822640" w:rsidRDefault="007F5331" w:rsidP="007F5331">
            <w:pPr>
              <w:rPr>
                <w:rFonts w:asciiTheme="minorHAnsi" w:hAnsiTheme="minorHAnsi"/>
                <w:color w:val="000000" w:themeColor="text1"/>
              </w:rPr>
            </w:pPr>
            <w:r w:rsidRPr="00822640">
              <w:rPr>
                <w:rFonts w:asciiTheme="minorHAnsi" w:hAnsiTheme="minorHAnsi"/>
                <w:color w:val="000000" w:themeColor="text1"/>
              </w:rPr>
              <w:t>Email:</w:t>
            </w:r>
          </w:p>
          <w:p w14:paraId="2D6FE55E" w14:textId="77777777" w:rsidR="007F5331" w:rsidRPr="00822640" w:rsidRDefault="00D02F74" w:rsidP="007F5331">
            <w:pPr>
              <w:rPr>
                <w:rFonts w:asciiTheme="minorHAnsi" w:hAnsiTheme="minorHAnsi"/>
                <w:color w:val="000000" w:themeColor="text1"/>
              </w:rPr>
            </w:pPr>
            <w:hyperlink r:id="rId8" w:history="1">
              <w:r w:rsidR="007F5331" w:rsidRPr="00822640">
                <w:rPr>
                  <w:rStyle w:val="Hyperlink"/>
                  <w:rFonts w:asciiTheme="minorHAnsi" w:hAnsiTheme="minorHAnsi"/>
                </w:rPr>
                <w:t>kal-sharif@moh.gov.sa</w:t>
              </w:r>
            </w:hyperlink>
            <w:r w:rsidR="007F5331" w:rsidRPr="00822640">
              <w:rPr>
                <w:rFonts w:asciiTheme="minorHAnsi" w:hAnsiTheme="minorHAnsi"/>
                <w:color w:val="000000" w:themeColor="text1"/>
              </w:rPr>
              <w:t xml:space="preserve"> </w:t>
            </w:r>
          </w:p>
          <w:p w14:paraId="38BF1D3E" w14:textId="77777777" w:rsidR="007F5331" w:rsidRPr="00822640" w:rsidRDefault="007F5331" w:rsidP="007F5331">
            <w:pPr>
              <w:rPr>
                <w:rFonts w:asciiTheme="minorHAnsi" w:hAnsiTheme="minorHAnsi"/>
                <w:color w:val="000000" w:themeColor="text1"/>
              </w:rPr>
            </w:pPr>
          </w:p>
          <w:p w14:paraId="16D1A20D" w14:textId="77777777" w:rsidR="007F5331" w:rsidRPr="00822640" w:rsidRDefault="007F5331" w:rsidP="007F5331">
            <w:pPr>
              <w:rPr>
                <w:rFonts w:asciiTheme="minorHAnsi" w:hAnsiTheme="minorHAnsi"/>
                <w:color w:val="000000" w:themeColor="text1"/>
              </w:rPr>
            </w:pPr>
            <w:r w:rsidRPr="00822640">
              <w:rPr>
                <w:rFonts w:asciiTheme="minorHAnsi" w:hAnsiTheme="minorHAnsi"/>
                <w:color w:val="000000" w:themeColor="text1"/>
              </w:rPr>
              <w:t>Phone:</w:t>
            </w:r>
          </w:p>
          <w:p w14:paraId="5CE4C3F9" w14:textId="03428DFD" w:rsidR="000250DF" w:rsidRPr="00822640" w:rsidRDefault="007F5331" w:rsidP="007F5331">
            <w:pPr>
              <w:rPr>
                <w:rFonts w:asciiTheme="minorHAnsi" w:hAnsiTheme="minorHAnsi"/>
                <w:color w:val="000000" w:themeColor="text1"/>
              </w:rPr>
            </w:pPr>
            <w:r w:rsidRPr="00822640">
              <w:rPr>
                <w:rFonts w:asciiTheme="minorHAnsi" w:hAnsiTheme="minorHAnsi"/>
                <w:color w:val="000000" w:themeColor="text1"/>
              </w:rPr>
              <w:t>0555516711</w:t>
            </w:r>
          </w:p>
        </w:tc>
        <w:tc>
          <w:tcPr>
            <w:tcW w:w="2142" w:type="dxa"/>
          </w:tcPr>
          <w:p w14:paraId="4F3EFFDF" w14:textId="478450E8" w:rsidR="000250DF" w:rsidRPr="00822640" w:rsidRDefault="007F5331" w:rsidP="00B90A74">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color w:val="000000" w:themeColor="text1"/>
              </w:rPr>
              <w:t>Assistant Director of General Directorate of Health Affairs for Public Health Division, Jeddah</w:t>
            </w:r>
          </w:p>
        </w:tc>
      </w:tr>
      <w:tr w:rsidR="000250DF" w:rsidRPr="00822640" w14:paraId="427951B5" w14:textId="77777777" w:rsidTr="000250DF">
        <w:tc>
          <w:tcPr>
            <w:tcW w:w="691" w:type="dxa"/>
          </w:tcPr>
          <w:p w14:paraId="51257704" w14:textId="4ED76F26"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3</w:t>
            </w:r>
          </w:p>
        </w:tc>
        <w:tc>
          <w:tcPr>
            <w:tcW w:w="1770" w:type="dxa"/>
          </w:tcPr>
          <w:p w14:paraId="2553C5F9"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Dr. Ola Abdul Rashid</w:t>
            </w:r>
          </w:p>
        </w:tc>
        <w:tc>
          <w:tcPr>
            <w:tcW w:w="1116" w:type="dxa"/>
          </w:tcPr>
          <w:p w14:paraId="19DE9C0E" w14:textId="77777777"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MBBS, SBCM</w:t>
            </w:r>
          </w:p>
        </w:tc>
        <w:tc>
          <w:tcPr>
            <w:tcW w:w="3291" w:type="dxa"/>
          </w:tcPr>
          <w:p w14:paraId="0C157A37"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Email:</w:t>
            </w:r>
          </w:p>
          <w:p w14:paraId="2EFE3B24" w14:textId="77777777" w:rsidR="000250DF" w:rsidRPr="00822640" w:rsidRDefault="00D02F74" w:rsidP="00B90A74">
            <w:pPr>
              <w:rPr>
                <w:rFonts w:asciiTheme="minorHAnsi" w:hAnsiTheme="minorHAnsi"/>
                <w:color w:val="000000" w:themeColor="text1"/>
              </w:rPr>
            </w:pPr>
            <w:hyperlink r:id="rId9" w:history="1">
              <w:r w:rsidR="000250DF" w:rsidRPr="00822640">
                <w:rPr>
                  <w:rStyle w:val="Hyperlink"/>
                  <w:rFonts w:asciiTheme="minorHAnsi" w:hAnsiTheme="minorHAnsi" w:cs="Times"/>
                  <w:bCs/>
                  <w:color w:val="000000" w:themeColor="text1"/>
                </w:rPr>
                <w:t>dr-olahashim@outlook.com</w:t>
              </w:r>
            </w:hyperlink>
          </w:p>
          <w:p w14:paraId="6A2F9F87" w14:textId="77777777" w:rsidR="000250DF" w:rsidRPr="00822640" w:rsidRDefault="000250DF" w:rsidP="00B90A74">
            <w:pPr>
              <w:widowControl w:val="0"/>
              <w:autoSpaceDE w:val="0"/>
              <w:autoSpaceDN w:val="0"/>
              <w:adjustRightInd w:val="0"/>
              <w:rPr>
                <w:rFonts w:asciiTheme="minorHAnsi" w:hAnsiTheme="minorHAnsi"/>
                <w:color w:val="000000" w:themeColor="text1"/>
              </w:rPr>
            </w:pPr>
          </w:p>
          <w:p w14:paraId="4007FAE0" w14:textId="77777777" w:rsidR="000250DF" w:rsidRPr="00822640" w:rsidRDefault="000250DF" w:rsidP="00B90A74">
            <w:pPr>
              <w:widowControl w:val="0"/>
              <w:autoSpaceDE w:val="0"/>
              <w:autoSpaceDN w:val="0"/>
              <w:adjustRightInd w:val="0"/>
              <w:rPr>
                <w:rFonts w:asciiTheme="minorHAnsi" w:hAnsiTheme="minorHAnsi"/>
                <w:color w:val="000000" w:themeColor="text1"/>
              </w:rPr>
            </w:pPr>
            <w:r w:rsidRPr="00822640">
              <w:rPr>
                <w:rFonts w:asciiTheme="minorHAnsi" w:hAnsiTheme="minorHAnsi"/>
                <w:color w:val="000000" w:themeColor="text1"/>
              </w:rPr>
              <w:t>Phone:</w:t>
            </w:r>
          </w:p>
          <w:p w14:paraId="0D302E62" w14:textId="77777777" w:rsidR="000250DF" w:rsidRPr="00822640" w:rsidRDefault="000250DF" w:rsidP="00B90A74">
            <w:pPr>
              <w:widowControl w:val="0"/>
              <w:autoSpaceDE w:val="0"/>
              <w:autoSpaceDN w:val="0"/>
              <w:adjustRightInd w:val="0"/>
              <w:rPr>
                <w:rFonts w:asciiTheme="minorHAnsi" w:hAnsiTheme="minorHAnsi"/>
                <w:color w:val="000000" w:themeColor="text1"/>
              </w:rPr>
            </w:pPr>
            <w:r w:rsidRPr="00822640">
              <w:rPr>
                <w:rFonts w:asciiTheme="minorHAnsi" w:hAnsiTheme="minorHAnsi" w:cs="Times"/>
                <w:bCs/>
                <w:color w:val="000000" w:themeColor="text1"/>
              </w:rPr>
              <w:t>0550634222</w:t>
            </w:r>
          </w:p>
        </w:tc>
        <w:tc>
          <w:tcPr>
            <w:tcW w:w="2142" w:type="dxa"/>
          </w:tcPr>
          <w:p w14:paraId="0C701243"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olor w:val="000000" w:themeColor="text1"/>
              </w:rPr>
              <w:t>Head of Research Unit, Directorate of Health Affairs for Public Health Division, Jeddah</w:t>
            </w:r>
          </w:p>
        </w:tc>
      </w:tr>
      <w:tr w:rsidR="000250DF" w:rsidRPr="00822640" w14:paraId="79F3BFEE" w14:textId="77777777" w:rsidTr="000250DF">
        <w:tc>
          <w:tcPr>
            <w:tcW w:w="691" w:type="dxa"/>
          </w:tcPr>
          <w:p w14:paraId="43405D87" w14:textId="75A31CDD"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4</w:t>
            </w:r>
          </w:p>
        </w:tc>
        <w:tc>
          <w:tcPr>
            <w:tcW w:w="1770" w:type="dxa"/>
          </w:tcPr>
          <w:p w14:paraId="1750D68B"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olor w:val="000000" w:themeColor="text1"/>
              </w:rPr>
              <w:t xml:space="preserve">Dr. </w:t>
            </w:r>
            <w:proofErr w:type="spellStart"/>
            <w:r w:rsidRPr="00822640">
              <w:rPr>
                <w:rFonts w:asciiTheme="minorHAnsi" w:hAnsiTheme="minorHAnsi"/>
                <w:color w:val="000000" w:themeColor="text1"/>
              </w:rPr>
              <w:t>Najlaa</w:t>
            </w:r>
            <w:proofErr w:type="spellEnd"/>
            <w:r w:rsidRPr="00822640">
              <w:rPr>
                <w:rFonts w:asciiTheme="minorHAnsi" w:hAnsiTheme="minorHAnsi"/>
                <w:color w:val="000000" w:themeColor="text1"/>
              </w:rPr>
              <w:t xml:space="preserve"> </w:t>
            </w:r>
            <w:proofErr w:type="spellStart"/>
            <w:r w:rsidRPr="00822640">
              <w:rPr>
                <w:rFonts w:asciiTheme="minorHAnsi" w:hAnsiTheme="minorHAnsi"/>
                <w:color w:val="000000" w:themeColor="text1"/>
              </w:rPr>
              <w:t>Mandoura</w:t>
            </w:r>
            <w:proofErr w:type="spellEnd"/>
          </w:p>
        </w:tc>
        <w:tc>
          <w:tcPr>
            <w:tcW w:w="1116" w:type="dxa"/>
          </w:tcPr>
          <w:p w14:paraId="13434573" w14:textId="77777777"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MBBS, ABCM</w:t>
            </w:r>
          </w:p>
        </w:tc>
        <w:tc>
          <w:tcPr>
            <w:tcW w:w="3291" w:type="dxa"/>
          </w:tcPr>
          <w:p w14:paraId="16CC1409"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Email:</w:t>
            </w:r>
          </w:p>
          <w:p w14:paraId="2E296D25" w14:textId="77777777" w:rsidR="000250DF" w:rsidRPr="00822640" w:rsidRDefault="00D02F74" w:rsidP="00B90A74">
            <w:pPr>
              <w:ind w:right="150"/>
              <w:textAlignment w:val="center"/>
              <w:rPr>
                <w:rFonts w:asciiTheme="minorHAnsi" w:eastAsia="Times New Roman" w:hAnsiTheme="minorHAnsi" w:cs="Tahoma"/>
                <w:color w:val="000000" w:themeColor="text1"/>
                <w:shd w:val="clear" w:color="auto" w:fill="F4F4F4"/>
              </w:rPr>
            </w:pPr>
            <w:hyperlink r:id="rId10" w:history="1">
              <w:r w:rsidR="000250DF" w:rsidRPr="00822640">
                <w:rPr>
                  <w:rStyle w:val="Hyperlink"/>
                  <w:rFonts w:asciiTheme="minorHAnsi" w:eastAsia="Times New Roman" w:hAnsiTheme="minorHAnsi" w:cs="Tahoma"/>
                  <w:color w:val="000000" w:themeColor="text1"/>
                  <w:shd w:val="clear" w:color="auto" w:fill="F4F4F4"/>
                </w:rPr>
                <w:t>najlaamandoura@gmail.com</w:t>
              </w:r>
            </w:hyperlink>
            <w:r w:rsidR="000250DF" w:rsidRPr="00822640">
              <w:rPr>
                <w:rStyle w:val="peo"/>
                <w:rFonts w:asciiTheme="minorHAnsi" w:eastAsia="Times New Roman" w:hAnsiTheme="minorHAnsi" w:cs="Tahoma"/>
                <w:color w:val="000000" w:themeColor="text1"/>
                <w:shd w:val="clear" w:color="auto" w:fill="F4F4F4"/>
              </w:rPr>
              <w:t xml:space="preserve"> </w:t>
            </w:r>
          </w:p>
          <w:p w14:paraId="064CF00C" w14:textId="77777777" w:rsidR="000250DF" w:rsidRPr="00822640" w:rsidRDefault="000250DF" w:rsidP="00B90A74">
            <w:pPr>
              <w:pStyle w:val="z-TopofForm"/>
              <w:rPr>
                <w:rFonts w:asciiTheme="minorHAnsi" w:hAnsiTheme="minorHAnsi"/>
                <w:color w:val="000000" w:themeColor="text1"/>
                <w:sz w:val="24"/>
                <w:szCs w:val="24"/>
              </w:rPr>
            </w:pPr>
            <w:r w:rsidRPr="00822640">
              <w:rPr>
                <w:rFonts w:asciiTheme="minorHAnsi" w:hAnsiTheme="minorHAnsi"/>
                <w:color w:val="000000" w:themeColor="text1"/>
                <w:sz w:val="24"/>
                <w:szCs w:val="24"/>
              </w:rPr>
              <w:t>Top of Form</w:t>
            </w:r>
          </w:p>
          <w:p w14:paraId="50A1BA66" w14:textId="77777777" w:rsidR="000250DF" w:rsidRPr="00822640" w:rsidRDefault="000250DF" w:rsidP="00B90A74">
            <w:pPr>
              <w:pStyle w:val="z-BottomofForm"/>
              <w:rPr>
                <w:rFonts w:asciiTheme="minorHAnsi" w:hAnsiTheme="minorHAnsi"/>
                <w:color w:val="000000" w:themeColor="text1"/>
                <w:sz w:val="24"/>
                <w:szCs w:val="24"/>
              </w:rPr>
            </w:pPr>
            <w:r w:rsidRPr="00822640">
              <w:rPr>
                <w:rFonts w:asciiTheme="minorHAnsi" w:hAnsiTheme="minorHAnsi"/>
                <w:color w:val="000000" w:themeColor="text1"/>
                <w:sz w:val="24"/>
                <w:szCs w:val="24"/>
              </w:rPr>
              <w:t>Bottom of Form</w:t>
            </w:r>
          </w:p>
          <w:p w14:paraId="6778C42D" w14:textId="77777777" w:rsidR="000250DF" w:rsidRPr="00822640" w:rsidRDefault="000250DF" w:rsidP="00B90A74">
            <w:pPr>
              <w:rPr>
                <w:rFonts w:asciiTheme="minorHAnsi" w:hAnsiTheme="minorHAnsi"/>
                <w:color w:val="000000" w:themeColor="text1"/>
              </w:rPr>
            </w:pPr>
          </w:p>
          <w:p w14:paraId="1F0AEC7C" w14:textId="77777777" w:rsidR="000250DF" w:rsidRPr="00822640" w:rsidRDefault="000250DF" w:rsidP="00B90A74">
            <w:pPr>
              <w:widowControl w:val="0"/>
              <w:autoSpaceDE w:val="0"/>
              <w:autoSpaceDN w:val="0"/>
              <w:adjustRightInd w:val="0"/>
              <w:rPr>
                <w:rFonts w:asciiTheme="minorHAnsi" w:hAnsiTheme="minorHAnsi"/>
                <w:color w:val="000000" w:themeColor="text1"/>
              </w:rPr>
            </w:pPr>
            <w:r w:rsidRPr="00822640">
              <w:rPr>
                <w:rFonts w:asciiTheme="minorHAnsi" w:hAnsiTheme="minorHAnsi"/>
                <w:color w:val="000000" w:themeColor="text1"/>
              </w:rPr>
              <w:t>Phone:</w:t>
            </w:r>
          </w:p>
          <w:p w14:paraId="011F0760" w14:textId="77777777" w:rsidR="000250DF" w:rsidRPr="00822640" w:rsidRDefault="000250DF" w:rsidP="00B90A74">
            <w:pPr>
              <w:widowControl w:val="0"/>
              <w:autoSpaceDE w:val="0"/>
              <w:autoSpaceDN w:val="0"/>
              <w:adjustRightInd w:val="0"/>
              <w:rPr>
                <w:rFonts w:asciiTheme="minorHAnsi" w:hAnsiTheme="minorHAnsi"/>
                <w:color w:val="000000" w:themeColor="text1"/>
              </w:rPr>
            </w:pPr>
            <w:r w:rsidRPr="00822640">
              <w:rPr>
                <w:rFonts w:asciiTheme="minorHAnsi" w:hAnsiTheme="minorHAnsi"/>
                <w:color w:val="000000" w:themeColor="text1"/>
              </w:rPr>
              <w:t>0505689047</w:t>
            </w:r>
          </w:p>
        </w:tc>
        <w:tc>
          <w:tcPr>
            <w:tcW w:w="2142" w:type="dxa"/>
          </w:tcPr>
          <w:p w14:paraId="1E6A9571" w14:textId="77777777"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olor w:val="000000" w:themeColor="text1"/>
              </w:rPr>
              <w:t>Research Department, Directorate of Health Affairs for Public Health Division, Jeddah</w:t>
            </w:r>
          </w:p>
        </w:tc>
      </w:tr>
      <w:tr w:rsidR="000250DF" w:rsidRPr="00822640" w14:paraId="50387FC9" w14:textId="77777777" w:rsidTr="000250DF">
        <w:tc>
          <w:tcPr>
            <w:tcW w:w="691" w:type="dxa"/>
          </w:tcPr>
          <w:p w14:paraId="1716F56D" w14:textId="541A050B"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5</w:t>
            </w:r>
          </w:p>
        </w:tc>
        <w:tc>
          <w:tcPr>
            <w:tcW w:w="1770" w:type="dxa"/>
          </w:tcPr>
          <w:p w14:paraId="66D21E4D" w14:textId="5E5ED6A3"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olor w:val="000000" w:themeColor="text1"/>
              </w:rPr>
              <w:t>Dr. Adel Ibrahim</w:t>
            </w:r>
          </w:p>
        </w:tc>
        <w:tc>
          <w:tcPr>
            <w:tcW w:w="1116" w:type="dxa"/>
          </w:tcPr>
          <w:p w14:paraId="25E169A8" w14:textId="4A2F9260"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MBBS, MDPH</w:t>
            </w:r>
          </w:p>
        </w:tc>
        <w:tc>
          <w:tcPr>
            <w:tcW w:w="3291" w:type="dxa"/>
          </w:tcPr>
          <w:p w14:paraId="48E54580"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Email:</w:t>
            </w:r>
          </w:p>
          <w:p w14:paraId="1EA81AFD" w14:textId="77777777" w:rsidR="000250DF" w:rsidRPr="00822640" w:rsidRDefault="00D02F74" w:rsidP="00B90A74">
            <w:pPr>
              <w:rPr>
                <w:rFonts w:asciiTheme="minorHAnsi" w:hAnsiTheme="minorHAnsi"/>
                <w:color w:val="000000" w:themeColor="text1"/>
              </w:rPr>
            </w:pPr>
            <w:hyperlink r:id="rId11" w:history="1">
              <w:r w:rsidR="000250DF" w:rsidRPr="00822640">
                <w:rPr>
                  <w:rStyle w:val="Hyperlink"/>
                  <w:rFonts w:asciiTheme="minorHAnsi" w:eastAsia="Times New Roman" w:hAnsiTheme="minorHAnsi"/>
                  <w:color w:val="000000" w:themeColor="text1"/>
                  <w:shd w:val="clear" w:color="auto" w:fill="F1F1F1"/>
                </w:rPr>
                <w:t>adelmorsy3@gmail.com</w:t>
              </w:r>
            </w:hyperlink>
          </w:p>
          <w:p w14:paraId="32202D6F" w14:textId="77777777" w:rsidR="000250DF" w:rsidRPr="00822640" w:rsidRDefault="000250DF" w:rsidP="00B90A74">
            <w:pPr>
              <w:rPr>
                <w:rFonts w:asciiTheme="minorHAnsi" w:hAnsiTheme="minorHAnsi"/>
                <w:color w:val="000000" w:themeColor="text1"/>
              </w:rPr>
            </w:pPr>
          </w:p>
          <w:p w14:paraId="177BC6C8"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 xml:space="preserve">Phone: </w:t>
            </w:r>
          </w:p>
          <w:p w14:paraId="0E471DCF" w14:textId="028596C4" w:rsidR="000250DF" w:rsidRPr="00822640" w:rsidRDefault="000250DF" w:rsidP="00B90A74">
            <w:pPr>
              <w:widowControl w:val="0"/>
              <w:autoSpaceDE w:val="0"/>
              <w:autoSpaceDN w:val="0"/>
              <w:adjustRightInd w:val="0"/>
              <w:rPr>
                <w:rFonts w:asciiTheme="minorHAnsi" w:hAnsiTheme="minorHAnsi"/>
                <w:color w:val="000000" w:themeColor="text1"/>
              </w:rPr>
            </w:pPr>
            <w:r w:rsidRPr="00822640">
              <w:rPr>
                <w:rFonts w:asciiTheme="minorHAnsi" w:hAnsiTheme="minorHAnsi"/>
                <w:bCs/>
                <w:color w:val="000000" w:themeColor="text1"/>
              </w:rPr>
              <w:t>0595653572</w:t>
            </w:r>
          </w:p>
        </w:tc>
        <w:tc>
          <w:tcPr>
            <w:tcW w:w="2142" w:type="dxa"/>
          </w:tcPr>
          <w:p w14:paraId="594F3F33" w14:textId="3A830E7E" w:rsidR="000250DF" w:rsidRPr="00822640" w:rsidRDefault="000250DF" w:rsidP="00B90A74">
            <w:pPr>
              <w:widowControl w:val="0"/>
              <w:autoSpaceDE w:val="0"/>
              <w:autoSpaceDN w:val="0"/>
              <w:adjustRightInd w:val="0"/>
              <w:spacing w:after="240"/>
              <w:rPr>
                <w:rFonts w:asciiTheme="minorHAnsi" w:hAnsiTheme="minorHAnsi" w:cs="Times"/>
                <w:b/>
                <w:bCs/>
                <w:color w:val="000000" w:themeColor="text1"/>
              </w:rPr>
            </w:pPr>
            <w:r w:rsidRPr="00822640">
              <w:rPr>
                <w:rFonts w:asciiTheme="minorHAnsi" w:hAnsiTheme="minorHAnsi"/>
                <w:color w:val="000000" w:themeColor="text1"/>
              </w:rPr>
              <w:t>Research Department, Directorate of Health Affairs for Public Health Division, Jeddah</w:t>
            </w:r>
          </w:p>
        </w:tc>
      </w:tr>
      <w:tr w:rsidR="000250DF" w:rsidRPr="00822640" w14:paraId="7727D8FE" w14:textId="77777777" w:rsidTr="000250DF">
        <w:tc>
          <w:tcPr>
            <w:tcW w:w="691" w:type="dxa"/>
          </w:tcPr>
          <w:p w14:paraId="228B3051" w14:textId="104FE912"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6</w:t>
            </w:r>
          </w:p>
        </w:tc>
        <w:tc>
          <w:tcPr>
            <w:tcW w:w="1770" w:type="dxa"/>
          </w:tcPr>
          <w:p w14:paraId="50C95549" w14:textId="1084D673" w:rsidR="000250DF" w:rsidRPr="00822640" w:rsidRDefault="000250DF" w:rsidP="00B90A74">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color w:val="000000" w:themeColor="text1"/>
              </w:rPr>
              <w:t>Dr. Hassan Bin Usman Shah</w:t>
            </w:r>
          </w:p>
        </w:tc>
        <w:tc>
          <w:tcPr>
            <w:tcW w:w="1116" w:type="dxa"/>
          </w:tcPr>
          <w:p w14:paraId="56D9C4C2" w14:textId="1E2CE096"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MBBS, MPH</w:t>
            </w:r>
          </w:p>
        </w:tc>
        <w:tc>
          <w:tcPr>
            <w:tcW w:w="3291" w:type="dxa"/>
          </w:tcPr>
          <w:p w14:paraId="2251941F" w14:textId="77777777"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Email:</w:t>
            </w:r>
          </w:p>
          <w:p w14:paraId="2EAC2E0C" w14:textId="77777777" w:rsidR="000250DF" w:rsidRPr="00822640" w:rsidRDefault="00D02F74" w:rsidP="00B90A74">
            <w:pPr>
              <w:rPr>
                <w:rFonts w:asciiTheme="minorHAnsi" w:hAnsiTheme="minorHAnsi"/>
                <w:color w:val="000000" w:themeColor="text1"/>
              </w:rPr>
            </w:pPr>
            <w:hyperlink r:id="rId12" w:history="1">
              <w:r w:rsidR="000250DF" w:rsidRPr="00822640">
                <w:rPr>
                  <w:rStyle w:val="Hyperlink"/>
                  <w:rFonts w:asciiTheme="minorHAnsi" w:hAnsiTheme="minorHAnsi"/>
                  <w:color w:val="000000" w:themeColor="text1"/>
                </w:rPr>
                <w:t>hassanbinusman@hotmail.com</w:t>
              </w:r>
            </w:hyperlink>
            <w:r w:rsidR="000250DF" w:rsidRPr="00822640">
              <w:rPr>
                <w:rFonts w:asciiTheme="minorHAnsi" w:hAnsiTheme="minorHAnsi"/>
                <w:color w:val="000000" w:themeColor="text1"/>
              </w:rPr>
              <w:t xml:space="preserve"> </w:t>
            </w:r>
          </w:p>
          <w:p w14:paraId="1E6F5276" w14:textId="77777777" w:rsidR="000250DF" w:rsidRPr="00822640" w:rsidRDefault="000250DF" w:rsidP="00B90A74">
            <w:pPr>
              <w:widowControl w:val="0"/>
              <w:autoSpaceDE w:val="0"/>
              <w:autoSpaceDN w:val="0"/>
              <w:adjustRightInd w:val="0"/>
              <w:rPr>
                <w:rFonts w:asciiTheme="minorHAnsi" w:hAnsiTheme="minorHAnsi"/>
                <w:color w:val="000000" w:themeColor="text1"/>
              </w:rPr>
            </w:pPr>
          </w:p>
          <w:p w14:paraId="2FBB3303" w14:textId="77777777" w:rsidR="000250DF" w:rsidRPr="00822640" w:rsidRDefault="000250DF" w:rsidP="00B90A74">
            <w:pPr>
              <w:widowControl w:val="0"/>
              <w:autoSpaceDE w:val="0"/>
              <w:autoSpaceDN w:val="0"/>
              <w:adjustRightInd w:val="0"/>
              <w:rPr>
                <w:rFonts w:asciiTheme="minorHAnsi" w:hAnsiTheme="minorHAnsi"/>
                <w:color w:val="000000" w:themeColor="text1"/>
              </w:rPr>
            </w:pPr>
            <w:r w:rsidRPr="00822640">
              <w:rPr>
                <w:rFonts w:asciiTheme="minorHAnsi" w:hAnsiTheme="minorHAnsi"/>
                <w:color w:val="000000" w:themeColor="text1"/>
              </w:rPr>
              <w:t>Phone:</w:t>
            </w:r>
          </w:p>
          <w:p w14:paraId="52A9C276" w14:textId="3BA0D222" w:rsidR="000250DF" w:rsidRPr="00822640" w:rsidRDefault="000250DF" w:rsidP="00B90A74">
            <w:pPr>
              <w:rPr>
                <w:rFonts w:asciiTheme="minorHAnsi" w:hAnsiTheme="minorHAnsi"/>
                <w:color w:val="000000" w:themeColor="text1"/>
              </w:rPr>
            </w:pPr>
            <w:r w:rsidRPr="00822640">
              <w:rPr>
                <w:rFonts w:asciiTheme="minorHAnsi" w:hAnsiTheme="minorHAnsi"/>
                <w:color w:val="000000" w:themeColor="text1"/>
              </w:rPr>
              <w:t>0598235898</w:t>
            </w:r>
          </w:p>
        </w:tc>
        <w:tc>
          <w:tcPr>
            <w:tcW w:w="2142" w:type="dxa"/>
          </w:tcPr>
          <w:p w14:paraId="55960417" w14:textId="5189BB5D" w:rsidR="000250DF" w:rsidRPr="00822640" w:rsidRDefault="000250DF" w:rsidP="00B90A74">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color w:val="000000" w:themeColor="text1"/>
              </w:rPr>
              <w:t xml:space="preserve">Research Department, Directorate of Health Affairs for Public Health </w:t>
            </w:r>
            <w:r w:rsidRPr="00822640">
              <w:rPr>
                <w:rFonts w:asciiTheme="minorHAnsi" w:hAnsiTheme="minorHAnsi"/>
                <w:color w:val="000000" w:themeColor="text1"/>
              </w:rPr>
              <w:lastRenderedPageBreak/>
              <w:t>Division, Jeddah</w:t>
            </w:r>
          </w:p>
        </w:tc>
      </w:tr>
      <w:tr w:rsidR="000250DF" w:rsidRPr="00822640" w14:paraId="1AD1902D" w14:textId="77777777" w:rsidTr="000250DF">
        <w:tc>
          <w:tcPr>
            <w:tcW w:w="691" w:type="dxa"/>
          </w:tcPr>
          <w:p w14:paraId="4EBC8507" w14:textId="725FB4ED"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lastRenderedPageBreak/>
              <w:t>7</w:t>
            </w:r>
          </w:p>
        </w:tc>
        <w:tc>
          <w:tcPr>
            <w:tcW w:w="1770" w:type="dxa"/>
          </w:tcPr>
          <w:p w14:paraId="31484804" w14:textId="48BFA115" w:rsidR="000250DF" w:rsidRPr="00822640" w:rsidRDefault="000250DF" w:rsidP="000250DF">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rPr>
              <w:t>Fatima Ali Gilani</w:t>
            </w:r>
          </w:p>
        </w:tc>
        <w:tc>
          <w:tcPr>
            <w:tcW w:w="1116" w:type="dxa"/>
          </w:tcPr>
          <w:p w14:paraId="3CFF9F90" w14:textId="42E8F4C6" w:rsidR="000250DF" w:rsidRPr="00822640" w:rsidRDefault="008F7A73" w:rsidP="00B90A74">
            <w:pPr>
              <w:widowControl w:val="0"/>
              <w:autoSpaceDE w:val="0"/>
              <w:autoSpaceDN w:val="0"/>
              <w:adjustRightInd w:val="0"/>
              <w:spacing w:after="240"/>
              <w:rPr>
                <w:rFonts w:asciiTheme="minorHAnsi" w:hAnsiTheme="minorHAnsi" w:cs="Times"/>
                <w:bCs/>
                <w:color w:val="000000" w:themeColor="text1"/>
              </w:rPr>
            </w:pPr>
            <w:r>
              <w:rPr>
                <w:rFonts w:asciiTheme="minorHAnsi" w:hAnsiTheme="minorHAnsi" w:cs="Times"/>
                <w:bCs/>
                <w:color w:val="000000" w:themeColor="text1"/>
              </w:rPr>
              <w:t xml:space="preserve">Bachelor of nursing </w:t>
            </w:r>
          </w:p>
        </w:tc>
        <w:tc>
          <w:tcPr>
            <w:tcW w:w="3291" w:type="dxa"/>
          </w:tcPr>
          <w:p w14:paraId="14DD3D26" w14:textId="77777777" w:rsidR="008F7A73" w:rsidRPr="00010FAF" w:rsidRDefault="008F7A73" w:rsidP="008F7A7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 w:rsidR="008F7A73" w:rsidRPr="00010FAF" w:rsidRDefault="00D02F74" w:rsidP="008F7A73">
            <w:pPr>
              <w:rPr>
                <w:rFonts w:asciiTheme="minorHAnsi" w:hAnsiTheme="minorHAnsi"/>
                <w:color w:val="000000" w:themeColor="text1"/>
              </w:rPr>
            </w:pPr>
            <w:hyperlink r:id="rId13" w:history="1">
              <w:r w:rsidR="008F7A73" w:rsidRPr="00010FAF">
                <w:rPr>
                  <w:rStyle w:val="Hyperlink"/>
                  <w:rFonts w:asciiTheme="minorHAnsi" w:hAnsiTheme="minorHAnsi"/>
                </w:rPr>
                <w:t>faidaros@moh.gov.sa</w:t>
              </w:r>
            </w:hyperlink>
            <w:r w:rsidR="008F7A73" w:rsidRPr="00010FAF">
              <w:rPr>
                <w:rFonts w:asciiTheme="minorHAnsi" w:hAnsiTheme="minorHAnsi"/>
              </w:rPr>
              <w:t xml:space="preserve"> </w:t>
            </w:r>
          </w:p>
          <w:p w14:paraId="6964F097" w14:textId="77777777" w:rsidR="008F7A73" w:rsidRPr="00010FAF" w:rsidRDefault="008F7A73" w:rsidP="008F7A73">
            <w:pPr>
              <w:rPr>
                <w:rFonts w:asciiTheme="minorHAnsi" w:hAnsiTheme="minorHAnsi"/>
                <w:color w:val="000000" w:themeColor="text1"/>
              </w:rPr>
            </w:pPr>
          </w:p>
          <w:p w14:paraId="606EB94E" w14:textId="77777777" w:rsidR="008F7A73" w:rsidRPr="00010FAF" w:rsidRDefault="008F7A73" w:rsidP="008F7A73">
            <w:pPr>
              <w:rPr>
                <w:rFonts w:asciiTheme="minorHAnsi" w:hAnsiTheme="minorHAnsi"/>
                <w:color w:val="000000" w:themeColor="text1"/>
              </w:rPr>
            </w:pPr>
            <w:r w:rsidRPr="00010FAF">
              <w:rPr>
                <w:rFonts w:asciiTheme="minorHAnsi" w:hAnsiTheme="minorHAnsi"/>
                <w:color w:val="000000" w:themeColor="text1"/>
              </w:rPr>
              <w:t>Phone:</w:t>
            </w:r>
          </w:p>
          <w:p w14:paraId="42C8B31B" w14:textId="2DECA010" w:rsidR="000250DF" w:rsidRPr="00822640" w:rsidRDefault="008F7A73" w:rsidP="00B90A74">
            <w:pPr>
              <w:rPr>
                <w:rFonts w:asciiTheme="minorHAnsi" w:hAnsiTheme="minorHAnsi"/>
                <w:color w:val="000000" w:themeColor="text1"/>
              </w:rPr>
            </w:pPr>
            <w:r w:rsidRPr="00010FAF">
              <w:rPr>
                <w:rFonts w:asciiTheme="minorHAnsi" w:hAnsiTheme="minorHAnsi"/>
                <w:color w:val="000000" w:themeColor="text1"/>
              </w:rPr>
              <w:t>0550469246</w:t>
            </w:r>
          </w:p>
        </w:tc>
        <w:tc>
          <w:tcPr>
            <w:tcW w:w="2142" w:type="dxa"/>
          </w:tcPr>
          <w:p w14:paraId="288BEB60" w14:textId="73336672" w:rsidR="000250DF" w:rsidRPr="00822640" w:rsidRDefault="008F7A73" w:rsidP="00B90A74">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color w:val="000000" w:themeColor="text1"/>
              </w:rPr>
              <w:t>Directorate of Health Affairs for Public Health Division, Jeddah</w:t>
            </w:r>
          </w:p>
        </w:tc>
      </w:tr>
      <w:tr w:rsidR="000250DF" w:rsidRPr="00822640" w14:paraId="5C172654" w14:textId="77777777" w:rsidTr="000250DF">
        <w:tc>
          <w:tcPr>
            <w:tcW w:w="691" w:type="dxa"/>
          </w:tcPr>
          <w:p w14:paraId="1F563AF4" w14:textId="73963487"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8</w:t>
            </w:r>
          </w:p>
        </w:tc>
        <w:tc>
          <w:tcPr>
            <w:tcW w:w="1770" w:type="dxa"/>
          </w:tcPr>
          <w:p w14:paraId="4A206EEB" w14:textId="7F2638CE" w:rsidR="000250DF" w:rsidRPr="00822640" w:rsidRDefault="000250DF" w:rsidP="000250DF">
            <w:pPr>
              <w:widowControl w:val="0"/>
              <w:autoSpaceDE w:val="0"/>
              <w:autoSpaceDN w:val="0"/>
              <w:adjustRightInd w:val="0"/>
              <w:spacing w:after="240"/>
              <w:rPr>
                <w:rFonts w:asciiTheme="minorHAnsi" w:hAnsiTheme="minorHAnsi"/>
              </w:rPr>
            </w:pPr>
            <w:proofErr w:type="spellStart"/>
            <w:r w:rsidRPr="00822640">
              <w:rPr>
                <w:rFonts w:asciiTheme="minorHAnsi" w:hAnsiTheme="minorHAnsi"/>
              </w:rPr>
              <w:t>Fardous</w:t>
            </w:r>
            <w:proofErr w:type="spellEnd"/>
            <w:r w:rsidRPr="00822640">
              <w:rPr>
                <w:rFonts w:asciiTheme="minorHAnsi" w:hAnsiTheme="minorHAnsi"/>
              </w:rPr>
              <w:t xml:space="preserve"> </w:t>
            </w:r>
            <w:proofErr w:type="spellStart"/>
            <w:r w:rsidRPr="00822640">
              <w:rPr>
                <w:rFonts w:asciiTheme="minorHAnsi" w:hAnsiTheme="minorHAnsi"/>
              </w:rPr>
              <w:t>Fadal</w:t>
            </w:r>
            <w:proofErr w:type="spellEnd"/>
            <w:r w:rsidRPr="00822640">
              <w:rPr>
                <w:rFonts w:asciiTheme="minorHAnsi" w:hAnsiTheme="minorHAnsi"/>
              </w:rPr>
              <w:t xml:space="preserve"> </w:t>
            </w:r>
            <w:proofErr w:type="spellStart"/>
            <w:r w:rsidRPr="00822640">
              <w:rPr>
                <w:rFonts w:asciiTheme="minorHAnsi" w:hAnsiTheme="minorHAnsi"/>
              </w:rPr>
              <w:t>Milebari</w:t>
            </w:r>
            <w:proofErr w:type="spellEnd"/>
          </w:p>
        </w:tc>
        <w:tc>
          <w:tcPr>
            <w:tcW w:w="1116" w:type="dxa"/>
          </w:tcPr>
          <w:p w14:paraId="594C03C3" w14:textId="4AEB34D1" w:rsidR="000250DF" w:rsidRPr="00822640" w:rsidRDefault="008F7A73" w:rsidP="00B90A74">
            <w:pPr>
              <w:widowControl w:val="0"/>
              <w:autoSpaceDE w:val="0"/>
              <w:autoSpaceDN w:val="0"/>
              <w:adjustRightInd w:val="0"/>
              <w:spacing w:after="240"/>
              <w:rPr>
                <w:rFonts w:asciiTheme="minorHAnsi" w:hAnsiTheme="minorHAnsi" w:cs="Times"/>
                <w:bCs/>
                <w:color w:val="000000" w:themeColor="text1"/>
              </w:rPr>
            </w:pPr>
            <w:r>
              <w:rPr>
                <w:rFonts w:asciiTheme="minorHAnsi" w:hAnsiTheme="minorHAnsi" w:cs="Times"/>
                <w:bCs/>
                <w:color w:val="000000" w:themeColor="text1"/>
              </w:rPr>
              <w:t>Bachelor of nursing</w:t>
            </w:r>
          </w:p>
        </w:tc>
        <w:tc>
          <w:tcPr>
            <w:tcW w:w="3291" w:type="dxa"/>
          </w:tcPr>
          <w:p w14:paraId="12C7C71F" w14:textId="77777777" w:rsidR="008F7A73" w:rsidRPr="00822640" w:rsidRDefault="008F7A73" w:rsidP="008F7A73">
            <w:pPr>
              <w:rPr>
                <w:rFonts w:asciiTheme="minorHAnsi" w:hAnsiTheme="minorHAnsi"/>
                <w:color w:val="000000" w:themeColor="text1"/>
              </w:rPr>
            </w:pPr>
            <w:r w:rsidRPr="00822640">
              <w:rPr>
                <w:rFonts w:asciiTheme="minorHAnsi" w:hAnsiTheme="minorHAnsi"/>
                <w:color w:val="000000" w:themeColor="text1"/>
              </w:rPr>
              <w:t>Email:</w:t>
            </w:r>
          </w:p>
          <w:p w14:paraId="3988B89E" w14:textId="26065839" w:rsidR="008F7A73" w:rsidRPr="00822640" w:rsidRDefault="00D02F74" w:rsidP="008F7A73">
            <w:pPr>
              <w:rPr>
                <w:rFonts w:asciiTheme="minorHAnsi" w:hAnsiTheme="minorHAnsi"/>
                <w:color w:val="000000" w:themeColor="text1"/>
              </w:rPr>
            </w:pPr>
            <w:hyperlink r:id="rId14" w:history="1">
              <w:r w:rsidR="008F7A73" w:rsidRPr="00A22B30">
                <w:rPr>
                  <w:rStyle w:val="Hyperlink"/>
                  <w:rFonts w:asciiTheme="minorHAnsi" w:hAnsiTheme="minorHAnsi"/>
                </w:rPr>
                <w:t>fmalibari@moh.gov.sa</w:t>
              </w:r>
            </w:hyperlink>
            <w:r w:rsidR="008F7A73">
              <w:rPr>
                <w:rFonts w:asciiTheme="minorHAnsi" w:hAnsiTheme="minorHAnsi"/>
                <w:color w:val="000000" w:themeColor="text1"/>
              </w:rPr>
              <w:t xml:space="preserve"> </w:t>
            </w:r>
          </w:p>
          <w:p w14:paraId="4D1F54F9" w14:textId="77777777" w:rsidR="008F7A73" w:rsidRPr="00822640" w:rsidRDefault="008F7A73" w:rsidP="008F7A73">
            <w:pPr>
              <w:rPr>
                <w:rFonts w:asciiTheme="minorHAnsi" w:hAnsiTheme="minorHAnsi"/>
                <w:color w:val="000000" w:themeColor="text1"/>
              </w:rPr>
            </w:pPr>
            <w:r w:rsidRPr="00822640">
              <w:rPr>
                <w:rFonts w:asciiTheme="minorHAnsi" w:hAnsiTheme="minorHAnsi"/>
                <w:color w:val="000000" w:themeColor="text1"/>
              </w:rPr>
              <w:t>Phone:</w:t>
            </w:r>
          </w:p>
          <w:p w14:paraId="54393A3D" w14:textId="5C734D1C" w:rsidR="000250DF" w:rsidRPr="00822640" w:rsidRDefault="008F7A73" w:rsidP="00B90A74">
            <w:pPr>
              <w:rPr>
                <w:rFonts w:asciiTheme="minorHAnsi" w:hAnsiTheme="minorHAnsi"/>
                <w:color w:val="000000" w:themeColor="text1"/>
              </w:rPr>
            </w:pPr>
            <w:r>
              <w:rPr>
                <w:rFonts w:asciiTheme="minorHAnsi" w:hAnsiTheme="minorHAnsi"/>
                <w:color w:val="000000" w:themeColor="text1"/>
              </w:rPr>
              <w:t>0506414460</w:t>
            </w:r>
          </w:p>
        </w:tc>
        <w:tc>
          <w:tcPr>
            <w:tcW w:w="2142" w:type="dxa"/>
          </w:tcPr>
          <w:p w14:paraId="327C0D4E" w14:textId="15EE23C5" w:rsidR="000250DF" w:rsidRPr="00822640" w:rsidRDefault="008F7A73" w:rsidP="00B90A74">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color w:val="000000" w:themeColor="text1"/>
              </w:rPr>
              <w:t>Directorate of Health Affairs for Public Health Division, Jeddah</w:t>
            </w:r>
          </w:p>
        </w:tc>
      </w:tr>
      <w:tr w:rsidR="000250DF" w:rsidRPr="00822640" w14:paraId="48D429A0" w14:textId="77777777" w:rsidTr="000250DF">
        <w:tc>
          <w:tcPr>
            <w:tcW w:w="691" w:type="dxa"/>
          </w:tcPr>
          <w:p w14:paraId="19E39987" w14:textId="646A12E1"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9</w:t>
            </w:r>
          </w:p>
        </w:tc>
        <w:tc>
          <w:tcPr>
            <w:tcW w:w="1770" w:type="dxa"/>
          </w:tcPr>
          <w:p w14:paraId="4B858B16" w14:textId="0E4DA88F" w:rsidR="000250DF" w:rsidRPr="00822640" w:rsidRDefault="000250DF" w:rsidP="000250DF">
            <w:pPr>
              <w:widowControl w:val="0"/>
              <w:autoSpaceDE w:val="0"/>
              <w:autoSpaceDN w:val="0"/>
              <w:adjustRightInd w:val="0"/>
              <w:spacing w:after="240"/>
              <w:rPr>
                <w:rFonts w:asciiTheme="minorHAnsi" w:hAnsiTheme="minorHAnsi"/>
              </w:rPr>
            </w:pPr>
            <w:proofErr w:type="spellStart"/>
            <w:r w:rsidRPr="00822640">
              <w:rPr>
                <w:rFonts w:asciiTheme="minorHAnsi" w:hAnsiTheme="minorHAnsi"/>
              </w:rPr>
              <w:t>Maha</w:t>
            </w:r>
            <w:proofErr w:type="spellEnd"/>
            <w:r w:rsidRPr="00822640">
              <w:rPr>
                <w:rFonts w:asciiTheme="minorHAnsi" w:hAnsiTheme="minorHAnsi"/>
              </w:rPr>
              <w:t xml:space="preserve"> Saleh </w:t>
            </w:r>
            <w:proofErr w:type="spellStart"/>
            <w:r w:rsidRPr="00822640">
              <w:rPr>
                <w:rFonts w:asciiTheme="minorHAnsi" w:hAnsiTheme="minorHAnsi"/>
              </w:rPr>
              <w:t>Alkhelawi</w:t>
            </w:r>
            <w:proofErr w:type="spellEnd"/>
          </w:p>
        </w:tc>
        <w:tc>
          <w:tcPr>
            <w:tcW w:w="1116" w:type="dxa"/>
          </w:tcPr>
          <w:p w14:paraId="5D35A9ED" w14:textId="3C5601E7" w:rsidR="000250DF" w:rsidRPr="00822640" w:rsidRDefault="008F7A73" w:rsidP="00B90A74">
            <w:pPr>
              <w:widowControl w:val="0"/>
              <w:autoSpaceDE w:val="0"/>
              <w:autoSpaceDN w:val="0"/>
              <w:adjustRightInd w:val="0"/>
              <w:spacing w:after="240"/>
              <w:rPr>
                <w:rFonts w:asciiTheme="minorHAnsi" w:hAnsiTheme="minorHAnsi" w:cs="Times"/>
                <w:bCs/>
                <w:color w:val="000000" w:themeColor="text1"/>
              </w:rPr>
            </w:pPr>
            <w:r>
              <w:rPr>
                <w:rFonts w:asciiTheme="minorHAnsi" w:hAnsiTheme="minorHAnsi" w:cs="Times"/>
                <w:bCs/>
                <w:color w:val="000000" w:themeColor="text1"/>
              </w:rPr>
              <w:t>Bachelor of nursing</w:t>
            </w:r>
          </w:p>
        </w:tc>
        <w:tc>
          <w:tcPr>
            <w:tcW w:w="3291" w:type="dxa"/>
          </w:tcPr>
          <w:p w14:paraId="460BAA8D" w14:textId="77777777" w:rsidR="008F7A73" w:rsidRPr="00822640" w:rsidRDefault="008F7A73" w:rsidP="008F7A73">
            <w:pPr>
              <w:rPr>
                <w:rFonts w:asciiTheme="minorHAnsi" w:hAnsiTheme="minorHAnsi"/>
                <w:color w:val="000000" w:themeColor="text1"/>
              </w:rPr>
            </w:pPr>
            <w:r w:rsidRPr="00822640">
              <w:rPr>
                <w:rFonts w:asciiTheme="minorHAnsi" w:hAnsiTheme="minorHAnsi"/>
                <w:color w:val="000000" w:themeColor="text1"/>
              </w:rPr>
              <w:t>Email:</w:t>
            </w:r>
          </w:p>
          <w:p w14:paraId="71A1D403" w14:textId="3A913DD8" w:rsidR="008F7A73" w:rsidRPr="00822640" w:rsidRDefault="00D02F74" w:rsidP="008F7A73">
            <w:pPr>
              <w:rPr>
                <w:rFonts w:asciiTheme="minorHAnsi" w:hAnsiTheme="minorHAnsi"/>
                <w:color w:val="000000" w:themeColor="text1"/>
              </w:rPr>
            </w:pPr>
            <w:hyperlink r:id="rId15" w:history="1">
              <w:r w:rsidR="008F7A73" w:rsidRPr="00A22B30">
                <w:rPr>
                  <w:rStyle w:val="Hyperlink"/>
                  <w:rFonts w:asciiTheme="minorHAnsi" w:hAnsiTheme="minorHAnsi"/>
                </w:rPr>
                <w:t>malkhelewi@moh.gov.sa</w:t>
              </w:r>
            </w:hyperlink>
            <w:r w:rsidR="008F7A73">
              <w:rPr>
                <w:rFonts w:asciiTheme="minorHAnsi" w:hAnsiTheme="minorHAnsi"/>
                <w:color w:val="000000" w:themeColor="text1"/>
              </w:rPr>
              <w:t xml:space="preserve"> </w:t>
            </w:r>
          </w:p>
          <w:p w14:paraId="684F58F2" w14:textId="77777777" w:rsidR="008F7A73" w:rsidRPr="00822640" w:rsidRDefault="008F7A73" w:rsidP="008F7A73">
            <w:pPr>
              <w:rPr>
                <w:rFonts w:asciiTheme="minorHAnsi" w:hAnsiTheme="minorHAnsi"/>
                <w:color w:val="000000" w:themeColor="text1"/>
              </w:rPr>
            </w:pPr>
            <w:r w:rsidRPr="00822640">
              <w:rPr>
                <w:rFonts w:asciiTheme="minorHAnsi" w:hAnsiTheme="minorHAnsi"/>
                <w:color w:val="000000" w:themeColor="text1"/>
              </w:rPr>
              <w:t>Phone:</w:t>
            </w:r>
          </w:p>
          <w:p w14:paraId="6EC4C841" w14:textId="3C674A05" w:rsidR="000250DF" w:rsidRPr="00822640" w:rsidRDefault="00B37117" w:rsidP="00B90A74">
            <w:pPr>
              <w:rPr>
                <w:rFonts w:asciiTheme="minorHAnsi" w:hAnsiTheme="minorHAnsi"/>
                <w:color w:val="000000" w:themeColor="text1"/>
              </w:rPr>
            </w:pPr>
            <w:r>
              <w:rPr>
                <w:rFonts w:asciiTheme="minorHAnsi" w:hAnsiTheme="minorHAnsi"/>
                <w:color w:val="000000" w:themeColor="text1"/>
              </w:rPr>
              <w:t>0506608373</w:t>
            </w:r>
          </w:p>
        </w:tc>
        <w:tc>
          <w:tcPr>
            <w:tcW w:w="2142" w:type="dxa"/>
          </w:tcPr>
          <w:p w14:paraId="0E4359AE" w14:textId="6BDEF5E2" w:rsidR="000250DF" w:rsidRPr="00822640" w:rsidRDefault="008F7A73" w:rsidP="00B90A74">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color w:val="000000" w:themeColor="text1"/>
              </w:rPr>
              <w:t>Directorate of Health Affairs for Public Health Division, Jeddah</w:t>
            </w:r>
          </w:p>
        </w:tc>
      </w:tr>
      <w:tr w:rsidR="000250DF" w:rsidRPr="00822640" w14:paraId="47B16800" w14:textId="77777777" w:rsidTr="000250DF">
        <w:tc>
          <w:tcPr>
            <w:tcW w:w="691" w:type="dxa"/>
          </w:tcPr>
          <w:p w14:paraId="6703C168" w14:textId="54633B0C" w:rsidR="000250DF" w:rsidRPr="00822640" w:rsidRDefault="000250DF" w:rsidP="00B90A74">
            <w:pPr>
              <w:widowControl w:val="0"/>
              <w:autoSpaceDE w:val="0"/>
              <w:autoSpaceDN w:val="0"/>
              <w:adjustRightInd w:val="0"/>
              <w:spacing w:after="240"/>
              <w:rPr>
                <w:rFonts w:asciiTheme="minorHAnsi" w:hAnsiTheme="minorHAnsi" w:cs="Times"/>
                <w:bCs/>
                <w:color w:val="000000" w:themeColor="text1"/>
              </w:rPr>
            </w:pPr>
            <w:r w:rsidRPr="00822640">
              <w:rPr>
                <w:rFonts w:asciiTheme="minorHAnsi" w:hAnsiTheme="minorHAnsi" w:cs="Times"/>
                <w:bCs/>
                <w:color w:val="000000" w:themeColor="text1"/>
              </w:rPr>
              <w:t>10</w:t>
            </w:r>
          </w:p>
        </w:tc>
        <w:tc>
          <w:tcPr>
            <w:tcW w:w="1770" w:type="dxa"/>
          </w:tcPr>
          <w:p w14:paraId="161FA413" w14:textId="3622E41E" w:rsidR="000250DF" w:rsidRPr="00822640" w:rsidRDefault="000250DF" w:rsidP="000250DF">
            <w:pPr>
              <w:rPr>
                <w:rFonts w:asciiTheme="minorHAnsi" w:hAnsiTheme="minorHAnsi"/>
              </w:rPr>
            </w:pPr>
            <w:r w:rsidRPr="00822640">
              <w:rPr>
                <w:rFonts w:asciiTheme="minorHAnsi" w:hAnsiTheme="minorHAnsi"/>
              </w:rPr>
              <w:t xml:space="preserve">Huda Hussain </w:t>
            </w:r>
            <w:proofErr w:type="spellStart"/>
            <w:r w:rsidRPr="00822640">
              <w:rPr>
                <w:rFonts w:asciiTheme="minorHAnsi" w:hAnsiTheme="minorHAnsi"/>
              </w:rPr>
              <w:t>Asseri</w:t>
            </w:r>
            <w:proofErr w:type="spellEnd"/>
          </w:p>
        </w:tc>
        <w:tc>
          <w:tcPr>
            <w:tcW w:w="1116" w:type="dxa"/>
          </w:tcPr>
          <w:p w14:paraId="56E638F4" w14:textId="4A93DBCD" w:rsidR="000250DF" w:rsidRPr="00822640" w:rsidRDefault="008F7A73" w:rsidP="00B90A74">
            <w:pPr>
              <w:widowControl w:val="0"/>
              <w:autoSpaceDE w:val="0"/>
              <w:autoSpaceDN w:val="0"/>
              <w:adjustRightInd w:val="0"/>
              <w:spacing w:after="240"/>
              <w:rPr>
                <w:rFonts w:asciiTheme="minorHAnsi" w:hAnsiTheme="minorHAnsi" w:cs="Times"/>
                <w:bCs/>
                <w:color w:val="000000" w:themeColor="text1"/>
              </w:rPr>
            </w:pPr>
            <w:r>
              <w:rPr>
                <w:rFonts w:asciiTheme="minorHAnsi" w:hAnsiTheme="minorHAnsi" w:cs="Times"/>
                <w:bCs/>
                <w:color w:val="000000" w:themeColor="text1"/>
              </w:rPr>
              <w:t>Bachelor of nursing</w:t>
            </w:r>
          </w:p>
        </w:tc>
        <w:tc>
          <w:tcPr>
            <w:tcW w:w="3291" w:type="dxa"/>
          </w:tcPr>
          <w:p w14:paraId="47141E72" w14:textId="77777777" w:rsidR="008F7A73" w:rsidRPr="00822640" w:rsidRDefault="008F7A73" w:rsidP="008F7A73">
            <w:pPr>
              <w:rPr>
                <w:rFonts w:asciiTheme="minorHAnsi" w:hAnsiTheme="minorHAnsi"/>
                <w:color w:val="000000" w:themeColor="text1"/>
              </w:rPr>
            </w:pPr>
            <w:r w:rsidRPr="00822640">
              <w:rPr>
                <w:rFonts w:asciiTheme="minorHAnsi" w:hAnsiTheme="minorHAnsi"/>
                <w:color w:val="000000" w:themeColor="text1"/>
              </w:rPr>
              <w:t>Email:</w:t>
            </w:r>
          </w:p>
          <w:p w14:paraId="69E0CFC8" w14:textId="67FBA270" w:rsidR="008F7A73" w:rsidRPr="00822640" w:rsidRDefault="00D02F74" w:rsidP="008F7A73">
            <w:pPr>
              <w:rPr>
                <w:rFonts w:asciiTheme="minorHAnsi" w:hAnsiTheme="minorHAnsi"/>
                <w:color w:val="000000" w:themeColor="text1"/>
              </w:rPr>
            </w:pPr>
            <w:hyperlink r:id="rId16" w:history="1">
              <w:r w:rsidR="00B37117" w:rsidRPr="00A22B30">
                <w:rPr>
                  <w:rStyle w:val="Hyperlink"/>
                  <w:rFonts w:asciiTheme="minorHAnsi" w:hAnsiTheme="minorHAnsi"/>
                </w:rPr>
                <w:t>hhasiri@moh.gov.sa</w:t>
              </w:r>
            </w:hyperlink>
            <w:r w:rsidR="00B37117">
              <w:rPr>
                <w:rFonts w:asciiTheme="minorHAnsi" w:hAnsiTheme="minorHAnsi"/>
                <w:color w:val="000000" w:themeColor="text1"/>
              </w:rPr>
              <w:t xml:space="preserve"> </w:t>
            </w:r>
          </w:p>
          <w:p w14:paraId="709019B9" w14:textId="77777777" w:rsidR="008F7A73" w:rsidRPr="00822640" w:rsidRDefault="008F7A73" w:rsidP="008F7A73">
            <w:pPr>
              <w:rPr>
                <w:rFonts w:asciiTheme="minorHAnsi" w:hAnsiTheme="minorHAnsi"/>
                <w:color w:val="000000" w:themeColor="text1"/>
              </w:rPr>
            </w:pPr>
          </w:p>
          <w:p w14:paraId="6337C7E4" w14:textId="77777777" w:rsidR="008F7A73" w:rsidRPr="00822640" w:rsidRDefault="008F7A73" w:rsidP="008F7A73">
            <w:pPr>
              <w:rPr>
                <w:rFonts w:asciiTheme="minorHAnsi" w:hAnsiTheme="minorHAnsi"/>
                <w:color w:val="000000" w:themeColor="text1"/>
              </w:rPr>
            </w:pPr>
            <w:r w:rsidRPr="00822640">
              <w:rPr>
                <w:rFonts w:asciiTheme="minorHAnsi" w:hAnsiTheme="minorHAnsi"/>
                <w:color w:val="000000" w:themeColor="text1"/>
              </w:rPr>
              <w:t>Phone:</w:t>
            </w:r>
          </w:p>
          <w:p w14:paraId="5923D07D" w14:textId="3B9395DA" w:rsidR="000250DF" w:rsidRPr="00822640" w:rsidRDefault="00B37117" w:rsidP="00B90A74">
            <w:pPr>
              <w:rPr>
                <w:rFonts w:asciiTheme="minorHAnsi" w:hAnsiTheme="minorHAnsi"/>
                <w:color w:val="000000" w:themeColor="text1"/>
              </w:rPr>
            </w:pPr>
            <w:r>
              <w:rPr>
                <w:rFonts w:asciiTheme="minorHAnsi" w:hAnsiTheme="minorHAnsi"/>
                <w:color w:val="000000" w:themeColor="text1"/>
              </w:rPr>
              <w:t>0560400019</w:t>
            </w:r>
          </w:p>
        </w:tc>
        <w:tc>
          <w:tcPr>
            <w:tcW w:w="2142" w:type="dxa"/>
          </w:tcPr>
          <w:p w14:paraId="4E02422C" w14:textId="638BDD94" w:rsidR="000250DF" w:rsidRPr="00822640" w:rsidRDefault="008F7A73" w:rsidP="00B90A74">
            <w:pPr>
              <w:widowControl w:val="0"/>
              <w:autoSpaceDE w:val="0"/>
              <w:autoSpaceDN w:val="0"/>
              <w:adjustRightInd w:val="0"/>
              <w:spacing w:after="240"/>
              <w:rPr>
                <w:rFonts w:asciiTheme="minorHAnsi" w:hAnsiTheme="minorHAnsi"/>
                <w:color w:val="000000" w:themeColor="text1"/>
              </w:rPr>
            </w:pPr>
            <w:r w:rsidRPr="00822640">
              <w:rPr>
                <w:rFonts w:asciiTheme="minorHAnsi" w:hAnsiTheme="minorHAnsi"/>
                <w:color w:val="000000" w:themeColor="text1"/>
              </w:rPr>
              <w:t>Directorate of Health Affairs for Public Health Division, Jeddah</w:t>
            </w:r>
          </w:p>
        </w:tc>
      </w:tr>
    </w:tbl>
    <w:p w14:paraId="45343F22" w14:textId="77777777" w:rsidR="00360458" w:rsidRPr="00822640" w:rsidRDefault="00360458" w:rsidP="004541E7">
      <w:pPr>
        <w:widowControl w:val="0"/>
        <w:autoSpaceDE w:val="0"/>
        <w:autoSpaceDN w:val="0"/>
        <w:adjustRightInd w:val="0"/>
        <w:spacing w:after="240" w:line="440" w:lineRule="atLeast"/>
        <w:rPr>
          <w:rFonts w:asciiTheme="minorHAnsi" w:hAnsiTheme="minorHAnsi"/>
        </w:rPr>
      </w:pPr>
    </w:p>
    <w:p w14:paraId="28A1000A" w14:textId="77777777" w:rsidR="00945EB0" w:rsidRPr="00822640" w:rsidRDefault="00945EB0" w:rsidP="004541E7">
      <w:pPr>
        <w:widowControl w:val="0"/>
        <w:autoSpaceDE w:val="0"/>
        <w:autoSpaceDN w:val="0"/>
        <w:adjustRightInd w:val="0"/>
        <w:spacing w:after="240" w:line="440" w:lineRule="atLeast"/>
        <w:rPr>
          <w:rFonts w:asciiTheme="minorHAnsi" w:hAnsiTheme="minorHAnsi" w:cs="Times"/>
          <w:b/>
          <w:bCs/>
          <w:color w:val="000000"/>
        </w:rPr>
      </w:pPr>
      <w:r w:rsidRPr="00822640">
        <w:rPr>
          <w:rFonts w:asciiTheme="minorHAnsi" w:hAnsiTheme="minorHAnsi" w:cs="Times"/>
          <w:b/>
          <w:bCs/>
          <w:color w:val="000000"/>
        </w:rPr>
        <w:t>Corresponding Author</w:t>
      </w:r>
    </w:p>
    <w:p w14:paraId="438B5666" w14:textId="77777777" w:rsidR="00945EB0" w:rsidRPr="00822640" w:rsidRDefault="00945EB0" w:rsidP="004541E7">
      <w:pPr>
        <w:widowControl w:val="0"/>
        <w:autoSpaceDE w:val="0"/>
        <w:autoSpaceDN w:val="0"/>
        <w:adjustRightInd w:val="0"/>
        <w:rPr>
          <w:rFonts w:asciiTheme="minorHAnsi" w:hAnsiTheme="minorHAnsi" w:cs="Times"/>
          <w:bCs/>
          <w:color w:val="000000"/>
        </w:rPr>
      </w:pPr>
      <w:r w:rsidRPr="00822640">
        <w:rPr>
          <w:rFonts w:asciiTheme="minorHAnsi" w:hAnsiTheme="minorHAnsi" w:cs="Times"/>
          <w:bCs/>
          <w:color w:val="000000"/>
        </w:rPr>
        <w:t xml:space="preserve">Dr. Ola </w:t>
      </w:r>
      <w:proofErr w:type="spellStart"/>
      <w:r w:rsidRPr="00822640">
        <w:rPr>
          <w:rFonts w:asciiTheme="minorHAnsi" w:hAnsiTheme="minorHAnsi" w:cs="Times"/>
          <w:bCs/>
          <w:color w:val="000000"/>
        </w:rPr>
        <w:t>Akram</w:t>
      </w:r>
      <w:proofErr w:type="spellEnd"/>
      <w:r w:rsidRPr="00822640">
        <w:rPr>
          <w:rFonts w:asciiTheme="minorHAnsi" w:hAnsiTheme="minorHAnsi" w:cs="Times"/>
          <w:bCs/>
          <w:color w:val="000000"/>
        </w:rPr>
        <w:t xml:space="preserve"> Abdul Rashid</w:t>
      </w:r>
    </w:p>
    <w:p w14:paraId="537E6DEE" w14:textId="77777777" w:rsidR="00945EB0" w:rsidRPr="00822640" w:rsidRDefault="00945EB0" w:rsidP="004541E7">
      <w:pPr>
        <w:widowControl w:val="0"/>
        <w:autoSpaceDE w:val="0"/>
        <w:autoSpaceDN w:val="0"/>
        <w:adjustRightInd w:val="0"/>
        <w:rPr>
          <w:rFonts w:asciiTheme="minorHAnsi" w:hAnsiTheme="minorHAnsi" w:cs="Times"/>
          <w:bCs/>
          <w:color w:val="000000"/>
        </w:rPr>
      </w:pPr>
      <w:r w:rsidRPr="00822640">
        <w:rPr>
          <w:rFonts w:asciiTheme="minorHAnsi" w:hAnsiTheme="minorHAnsi" w:cs="Times"/>
          <w:bCs/>
          <w:color w:val="000000"/>
        </w:rPr>
        <w:t>Head of Research Department, Directorate of Health Affairs, Jeddah</w:t>
      </w:r>
    </w:p>
    <w:p w14:paraId="344C2C5D" w14:textId="77777777" w:rsidR="00945EB0" w:rsidRPr="00822640" w:rsidRDefault="00945EB0" w:rsidP="004541E7">
      <w:pPr>
        <w:widowControl w:val="0"/>
        <w:autoSpaceDE w:val="0"/>
        <w:autoSpaceDN w:val="0"/>
        <w:adjustRightInd w:val="0"/>
        <w:rPr>
          <w:rFonts w:asciiTheme="minorHAnsi" w:hAnsiTheme="minorHAnsi" w:cs="Times"/>
          <w:bCs/>
          <w:color w:val="000000"/>
        </w:rPr>
      </w:pPr>
      <w:r w:rsidRPr="00822640">
        <w:rPr>
          <w:rFonts w:asciiTheme="minorHAnsi" w:hAnsiTheme="minorHAnsi" w:cs="Times"/>
          <w:bCs/>
          <w:color w:val="000000"/>
        </w:rPr>
        <w:t xml:space="preserve">Email: </w:t>
      </w:r>
      <w:hyperlink r:id="rId17" w:history="1">
        <w:r w:rsidRPr="00822640">
          <w:rPr>
            <w:rStyle w:val="Hyperlink"/>
            <w:rFonts w:asciiTheme="minorHAnsi" w:hAnsiTheme="minorHAnsi" w:cs="Times"/>
            <w:bCs/>
          </w:rPr>
          <w:t>dr-olahashim@outlook.com</w:t>
        </w:r>
      </w:hyperlink>
      <w:r w:rsidRPr="00822640">
        <w:rPr>
          <w:rFonts w:asciiTheme="minorHAnsi" w:hAnsiTheme="minorHAnsi" w:cs="Times"/>
          <w:bCs/>
          <w:color w:val="000000"/>
        </w:rPr>
        <w:t xml:space="preserve"> </w:t>
      </w:r>
    </w:p>
    <w:p w14:paraId="09F58B5C" w14:textId="77777777" w:rsidR="00945EB0" w:rsidRPr="00822640" w:rsidRDefault="00945EB0" w:rsidP="004541E7">
      <w:pPr>
        <w:rPr>
          <w:rFonts w:asciiTheme="minorHAnsi" w:hAnsiTheme="minorHAnsi" w:cs="Times"/>
          <w:bCs/>
          <w:color w:val="000000"/>
        </w:rPr>
      </w:pPr>
      <w:r w:rsidRPr="00822640">
        <w:rPr>
          <w:rFonts w:asciiTheme="minorHAnsi" w:hAnsiTheme="minorHAnsi" w:cs="Times"/>
          <w:bCs/>
          <w:color w:val="000000"/>
        </w:rPr>
        <w:t>Cell # 0550634222</w:t>
      </w:r>
    </w:p>
    <w:p w14:paraId="3DCDC72D" w14:textId="77777777" w:rsidR="003D0B94" w:rsidRPr="00822640" w:rsidRDefault="003D0B94" w:rsidP="004541E7">
      <w:pPr>
        <w:widowControl w:val="0"/>
        <w:autoSpaceDE w:val="0"/>
        <w:autoSpaceDN w:val="0"/>
        <w:adjustRightInd w:val="0"/>
        <w:spacing w:after="240" w:line="440" w:lineRule="atLeast"/>
        <w:rPr>
          <w:rFonts w:asciiTheme="minorHAnsi" w:hAnsiTheme="minorHAnsi" w:cs="Times"/>
          <w:bCs/>
          <w:color w:val="000000"/>
        </w:rPr>
      </w:pPr>
    </w:p>
    <w:p w14:paraId="0066E587" w14:textId="77777777" w:rsidR="00360458" w:rsidRPr="00822640" w:rsidRDefault="00360458" w:rsidP="004541E7">
      <w:pPr>
        <w:rPr>
          <w:rFonts w:asciiTheme="minorHAnsi" w:hAnsiTheme="minorHAnsi" w:cs="Times"/>
          <w:b/>
          <w:bCs/>
          <w:color w:val="000000"/>
        </w:rPr>
      </w:pPr>
    </w:p>
    <w:p w14:paraId="06802E49" w14:textId="1C2430C5" w:rsidR="00360458" w:rsidRPr="00822640" w:rsidRDefault="00DD1A10" w:rsidP="004541E7">
      <w:pPr>
        <w:rPr>
          <w:rFonts w:asciiTheme="minorHAnsi" w:hAnsiTheme="minorHAnsi" w:cs="Times"/>
          <w:b/>
          <w:bCs/>
          <w:color w:val="000000"/>
        </w:rPr>
      </w:pPr>
      <w:r w:rsidRPr="00822640">
        <w:rPr>
          <w:rFonts w:asciiTheme="minorHAnsi" w:hAnsiTheme="minorHAnsi" w:cs="Times"/>
          <w:b/>
          <w:bCs/>
          <w:color w:val="000000"/>
        </w:rPr>
        <w:t xml:space="preserve">Running title </w:t>
      </w:r>
    </w:p>
    <w:p w14:paraId="3D3B0463" w14:textId="25E6256A" w:rsidR="00DD1A10" w:rsidRPr="00822640" w:rsidRDefault="006D74D3" w:rsidP="004541E7">
      <w:pPr>
        <w:rPr>
          <w:rFonts w:asciiTheme="minorHAnsi" w:hAnsiTheme="minorHAnsi" w:cs="Times"/>
          <w:b/>
          <w:bCs/>
          <w:color w:val="000000"/>
        </w:rPr>
      </w:pPr>
      <w:r w:rsidRPr="00822640">
        <w:rPr>
          <w:rFonts w:asciiTheme="minorHAnsi" w:hAnsiTheme="minorHAnsi" w:cs="Times"/>
          <w:b/>
          <w:bCs/>
          <w:color w:val="000000"/>
        </w:rPr>
        <w:t xml:space="preserve">Quality of referral sheets </w:t>
      </w:r>
    </w:p>
    <w:p w14:paraId="7E7C4982" w14:textId="77777777" w:rsidR="00360458" w:rsidRPr="00822640" w:rsidRDefault="00360458" w:rsidP="004541E7">
      <w:pPr>
        <w:rPr>
          <w:rFonts w:asciiTheme="minorHAnsi" w:hAnsiTheme="minorHAnsi" w:cs="Times"/>
          <w:b/>
          <w:bCs/>
          <w:color w:val="000000"/>
        </w:rPr>
      </w:pPr>
    </w:p>
    <w:p w14:paraId="011D0823" w14:textId="77777777" w:rsidR="00360458" w:rsidRPr="00822640" w:rsidRDefault="00360458" w:rsidP="004541E7">
      <w:pPr>
        <w:rPr>
          <w:rFonts w:asciiTheme="minorHAnsi" w:hAnsiTheme="minorHAnsi" w:cs="Times"/>
          <w:b/>
          <w:bCs/>
          <w:color w:val="000000"/>
        </w:rPr>
      </w:pPr>
    </w:p>
    <w:p w14:paraId="51CDD672" w14:textId="77777777" w:rsidR="00360458" w:rsidRPr="00822640" w:rsidRDefault="00360458" w:rsidP="004541E7">
      <w:pPr>
        <w:rPr>
          <w:rFonts w:asciiTheme="minorHAnsi" w:hAnsiTheme="minorHAnsi" w:cs="Times"/>
          <w:b/>
          <w:bCs/>
          <w:color w:val="000000"/>
        </w:rPr>
      </w:pPr>
    </w:p>
    <w:p w14:paraId="60A8A1F0" w14:textId="77777777" w:rsidR="00360458" w:rsidRPr="00822640" w:rsidRDefault="00360458" w:rsidP="004541E7">
      <w:pPr>
        <w:rPr>
          <w:rFonts w:asciiTheme="minorHAnsi" w:hAnsiTheme="minorHAnsi" w:cs="Times"/>
          <w:b/>
          <w:bCs/>
          <w:color w:val="000000"/>
        </w:rPr>
      </w:pPr>
    </w:p>
    <w:p w14:paraId="40596747" w14:textId="77777777" w:rsidR="00360458" w:rsidRPr="00822640" w:rsidRDefault="00360458" w:rsidP="004541E7">
      <w:pPr>
        <w:rPr>
          <w:rFonts w:asciiTheme="minorHAnsi" w:hAnsiTheme="minorHAnsi" w:cs="Times"/>
          <w:b/>
          <w:bCs/>
          <w:color w:val="000000"/>
        </w:rPr>
      </w:pPr>
    </w:p>
    <w:p w14:paraId="40DBE8A2" w14:textId="77777777" w:rsidR="00360458" w:rsidRPr="00822640" w:rsidRDefault="00360458" w:rsidP="004541E7">
      <w:pPr>
        <w:rPr>
          <w:rFonts w:asciiTheme="minorHAnsi" w:hAnsiTheme="minorHAnsi" w:cs="Times"/>
          <w:b/>
          <w:bCs/>
          <w:color w:val="000000"/>
        </w:rPr>
      </w:pPr>
    </w:p>
    <w:p w14:paraId="4F786086" w14:textId="77777777" w:rsidR="00360458" w:rsidRPr="00822640" w:rsidRDefault="00360458" w:rsidP="004541E7">
      <w:pPr>
        <w:rPr>
          <w:rFonts w:asciiTheme="minorHAnsi" w:hAnsiTheme="minorHAnsi" w:cs="Times"/>
          <w:b/>
          <w:bCs/>
          <w:color w:val="000000"/>
        </w:rPr>
      </w:pPr>
    </w:p>
    <w:p w14:paraId="581BCE11" w14:textId="77777777" w:rsidR="00360458" w:rsidRPr="00822640" w:rsidRDefault="00360458" w:rsidP="004541E7">
      <w:pPr>
        <w:rPr>
          <w:rFonts w:asciiTheme="minorHAnsi" w:hAnsiTheme="minorHAnsi" w:cs="Times"/>
          <w:b/>
          <w:bCs/>
          <w:color w:val="000000"/>
        </w:rPr>
      </w:pPr>
    </w:p>
    <w:p w14:paraId="3DBD56C4" w14:textId="77777777" w:rsidR="00360458" w:rsidRPr="00822640" w:rsidRDefault="00360458" w:rsidP="004541E7">
      <w:pPr>
        <w:rPr>
          <w:rFonts w:asciiTheme="minorHAnsi" w:hAnsiTheme="minorHAnsi" w:cs="Times"/>
          <w:b/>
          <w:bCs/>
          <w:color w:val="000000"/>
        </w:rPr>
      </w:pPr>
    </w:p>
    <w:p w14:paraId="23B668F5" w14:textId="77777777" w:rsidR="00360458" w:rsidRPr="00822640" w:rsidRDefault="00360458" w:rsidP="004541E7">
      <w:pPr>
        <w:rPr>
          <w:rFonts w:asciiTheme="minorHAnsi" w:hAnsiTheme="minorHAnsi" w:cs="Times"/>
          <w:b/>
          <w:bCs/>
          <w:color w:val="000000"/>
        </w:rPr>
      </w:pPr>
    </w:p>
    <w:p w14:paraId="27E54AFC" w14:textId="77777777" w:rsidR="00360458" w:rsidRPr="00822640" w:rsidRDefault="00360458" w:rsidP="004541E7">
      <w:pPr>
        <w:rPr>
          <w:rFonts w:asciiTheme="minorHAnsi" w:hAnsiTheme="minorHAnsi" w:cs="Times"/>
          <w:b/>
          <w:bCs/>
          <w:color w:val="000000"/>
        </w:rPr>
      </w:pPr>
    </w:p>
    <w:p w14:paraId="227A6011" w14:textId="77777777" w:rsidR="00360458" w:rsidRPr="00822640" w:rsidRDefault="00360458" w:rsidP="004541E7">
      <w:pPr>
        <w:rPr>
          <w:rFonts w:asciiTheme="minorHAnsi" w:hAnsiTheme="minorHAnsi" w:cs="Times"/>
          <w:b/>
          <w:bCs/>
          <w:color w:val="000000"/>
        </w:rPr>
      </w:pPr>
    </w:p>
    <w:p w14:paraId="0836A9E5" w14:textId="77777777" w:rsidR="00360458" w:rsidRPr="00822640" w:rsidRDefault="00360458" w:rsidP="004541E7">
      <w:pPr>
        <w:rPr>
          <w:rFonts w:asciiTheme="minorHAnsi" w:hAnsiTheme="minorHAnsi"/>
          <w:b/>
        </w:rPr>
      </w:pPr>
      <w:r w:rsidRPr="00822640">
        <w:rPr>
          <w:rFonts w:asciiTheme="minorHAnsi" w:hAnsiTheme="minorHAnsi"/>
          <w:b/>
        </w:rPr>
        <w:lastRenderedPageBreak/>
        <w:t xml:space="preserve">Abstract </w:t>
      </w:r>
    </w:p>
    <w:p w14:paraId="34C86EC2" w14:textId="77777777" w:rsidR="00DA42CF" w:rsidRDefault="00DA42CF" w:rsidP="004541E7">
      <w:pPr>
        <w:rPr>
          <w:rFonts w:asciiTheme="minorHAnsi" w:hAnsiTheme="minorHAnsi"/>
          <w:b/>
        </w:rPr>
      </w:pPr>
    </w:p>
    <w:p w14:paraId="5D563664" w14:textId="55EAFCED" w:rsidR="00360458" w:rsidRPr="00822640" w:rsidRDefault="00360458" w:rsidP="004541E7">
      <w:pPr>
        <w:rPr>
          <w:rFonts w:asciiTheme="minorHAnsi" w:hAnsiTheme="minorHAnsi"/>
          <w:b/>
        </w:rPr>
      </w:pPr>
      <w:r w:rsidRPr="00822640">
        <w:rPr>
          <w:rFonts w:asciiTheme="minorHAnsi" w:hAnsiTheme="minorHAnsi"/>
          <w:b/>
        </w:rPr>
        <w:t xml:space="preserve">Background </w:t>
      </w:r>
    </w:p>
    <w:p w14:paraId="50E215B9" w14:textId="5B24AEF8" w:rsidR="00360458" w:rsidRPr="00822640" w:rsidRDefault="009C21E8" w:rsidP="004541E7">
      <w:pPr>
        <w:rPr>
          <w:rFonts w:asciiTheme="minorHAnsi" w:hAnsiTheme="minorHAnsi"/>
        </w:rPr>
      </w:pPr>
      <w:r w:rsidRPr="00822640">
        <w:rPr>
          <w:rFonts w:asciiTheme="minorHAnsi" w:hAnsiTheme="minorHAnsi"/>
        </w:rPr>
        <w:t>The importance o</w:t>
      </w:r>
      <w:r w:rsidR="008F4615" w:rsidRPr="00822640">
        <w:rPr>
          <w:rFonts w:asciiTheme="minorHAnsi" w:hAnsiTheme="minorHAnsi"/>
        </w:rPr>
        <w:t xml:space="preserve">f patient referral </w:t>
      </w:r>
      <w:r w:rsidR="007359F9" w:rsidRPr="00822640">
        <w:rPr>
          <w:rFonts w:asciiTheme="minorHAnsi" w:hAnsiTheme="minorHAnsi"/>
        </w:rPr>
        <w:t>from primary health care centers (PHC</w:t>
      </w:r>
      <w:r w:rsidR="00206F7B" w:rsidRPr="00822640">
        <w:rPr>
          <w:rFonts w:asciiTheme="minorHAnsi" w:hAnsiTheme="minorHAnsi"/>
        </w:rPr>
        <w:t>C</w:t>
      </w:r>
      <w:r w:rsidR="001245F0">
        <w:rPr>
          <w:rFonts w:asciiTheme="minorHAnsi" w:hAnsiTheme="minorHAnsi"/>
        </w:rPr>
        <w:t>s</w:t>
      </w:r>
      <w:r w:rsidR="007359F9" w:rsidRPr="00822640">
        <w:rPr>
          <w:rFonts w:asciiTheme="minorHAnsi" w:hAnsiTheme="minorHAnsi"/>
        </w:rPr>
        <w:t xml:space="preserve">) to tertiary care hospitals </w:t>
      </w:r>
      <w:r w:rsidR="008F4615" w:rsidRPr="00822640">
        <w:rPr>
          <w:rFonts w:asciiTheme="minorHAnsi" w:hAnsiTheme="minorHAnsi"/>
        </w:rPr>
        <w:t xml:space="preserve">is reflected </w:t>
      </w:r>
      <w:r w:rsidR="007359F9" w:rsidRPr="00822640">
        <w:rPr>
          <w:rFonts w:asciiTheme="minorHAnsi" w:hAnsiTheme="minorHAnsi"/>
        </w:rPr>
        <w:t>in patient care and their</w:t>
      </w:r>
      <w:r w:rsidR="00620B7A" w:rsidRPr="00822640">
        <w:rPr>
          <w:rFonts w:asciiTheme="minorHAnsi" w:hAnsiTheme="minorHAnsi"/>
        </w:rPr>
        <w:t xml:space="preserve"> follow up. </w:t>
      </w:r>
    </w:p>
    <w:p w14:paraId="47E6F687" w14:textId="77777777" w:rsidR="00A46094" w:rsidRPr="00822640" w:rsidRDefault="00A46094" w:rsidP="004541E7">
      <w:pPr>
        <w:rPr>
          <w:rFonts w:asciiTheme="minorHAnsi" w:hAnsiTheme="minorHAnsi"/>
          <w:b/>
        </w:rPr>
      </w:pPr>
    </w:p>
    <w:p w14:paraId="3FD9589E" w14:textId="03E37408" w:rsidR="00360458" w:rsidRPr="00822640" w:rsidRDefault="00360458" w:rsidP="004541E7">
      <w:pPr>
        <w:rPr>
          <w:rFonts w:asciiTheme="minorHAnsi" w:hAnsiTheme="minorHAnsi"/>
          <w:b/>
        </w:rPr>
      </w:pPr>
      <w:r w:rsidRPr="00822640">
        <w:rPr>
          <w:rFonts w:asciiTheme="minorHAnsi" w:hAnsiTheme="minorHAnsi"/>
          <w:b/>
        </w:rPr>
        <w:t>Objectives</w:t>
      </w:r>
    </w:p>
    <w:p w14:paraId="102971E7" w14:textId="77777777" w:rsidR="00360458" w:rsidRPr="00822640" w:rsidRDefault="00360458" w:rsidP="004541E7">
      <w:pPr>
        <w:rPr>
          <w:rFonts w:asciiTheme="minorHAnsi" w:hAnsiTheme="minorHAnsi"/>
          <w:b/>
        </w:rPr>
      </w:pPr>
      <w:r w:rsidRPr="00822640">
        <w:rPr>
          <w:rFonts w:asciiTheme="minorHAnsi" w:hAnsiTheme="minorHAnsi"/>
          <w:b/>
        </w:rPr>
        <w:t xml:space="preserve"> </w:t>
      </w:r>
    </w:p>
    <w:p w14:paraId="21036FDB" w14:textId="0C01A0A7" w:rsidR="00360458" w:rsidRPr="00822640" w:rsidRDefault="00360458" w:rsidP="004541E7">
      <w:pPr>
        <w:pStyle w:val="ListParagraph"/>
        <w:numPr>
          <w:ilvl w:val="0"/>
          <w:numId w:val="4"/>
        </w:numPr>
        <w:rPr>
          <w:rFonts w:asciiTheme="minorHAnsi" w:hAnsiTheme="minorHAnsi"/>
          <w:b/>
        </w:rPr>
      </w:pPr>
      <w:r w:rsidRPr="00822640">
        <w:rPr>
          <w:rFonts w:asciiTheme="minorHAnsi" w:hAnsiTheme="minorHAnsi" w:cs="Times"/>
          <w:color w:val="000000"/>
        </w:rPr>
        <w:t>To compare the referral rates from PH</w:t>
      </w:r>
      <w:r w:rsidR="00206F7B" w:rsidRPr="00822640">
        <w:rPr>
          <w:rFonts w:asciiTheme="minorHAnsi" w:hAnsiTheme="minorHAnsi" w:cs="Times"/>
          <w:color w:val="000000"/>
        </w:rPr>
        <w:t>C</w:t>
      </w:r>
      <w:r w:rsidRPr="00822640">
        <w:rPr>
          <w:rFonts w:asciiTheme="minorHAnsi" w:hAnsiTheme="minorHAnsi" w:cs="Times"/>
          <w:color w:val="000000"/>
        </w:rPr>
        <w:t xml:space="preserve">Cs </w:t>
      </w:r>
      <w:r w:rsidR="00A46094" w:rsidRPr="00822640">
        <w:rPr>
          <w:rFonts w:asciiTheme="minorHAnsi" w:hAnsiTheme="minorHAnsi" w:cs="Times"/>
          <w:color w:val="000000"/>
        </w:rPr>
        <w:t xml:space="preserve">to other hospitals having </w:t>
      </w:r>
      <w:r w:rsidR="00974747">
        <w:rPr>
          <w:rFonts w:asciiTheme="minorHAnsi" w:hAnsiTheme="minorHAnsi" w:cs="Times"/>
          <w:color w:val="000000"/>
        </w:rPr>
        <w:t>Family Physicians (</w:t>
      </w:r>
      <w:r w:rsidR="00A46094" w:rsidRPr="00822640">
        <w:rPr>
          <w:rFonts w:asciiTheme="minorHAnsi" w:hAnsiTheme="minorHAnsi" w:cs="Times"/>
          <w:color w:val="000000"/>
        </w:rPr>
        <w:t>FP</w:t>
      </w:r>
      <w:r w:rsidRPr="00822640">
        <w:rPr>
          <w:rFonts w:asciiTheme="minorHAnsi" w:hAnsiTheme="minorHAnsi" w:cs="Times"/>
          <w:color w:val="000000"/>
        </w:rPr>
        <w:t>s</w:t>
      </w:r>
      <w:r w:rsidR="00974747">
        <w:rPr>
          <w:rFonts w:asciiTheme="minorHAnsi" w:hAnsiTheme="minorHAnsi" w:cs="Times"/>
          <w:color w:val="000000"/>
        </w:rPr>
        <w:t>)</w:t>
      </w:r>
      <w:r w:rsidRPr="00822640">
        <w:rPr>
          <w:rFonts w:asciiTheme="minorHAnsi" w:hAnsiTheme="minorHAnsi" w:cs="Times"/>
          <w:color w:val="000000"/>
        </w:rPr>
        <w:t xml:space="preserve"> and PH</w:t>
      </w:r>
      <w:r w:rsidR="00206F7B" w:rsidRPr="00822640">
        <w:rPr>
          <w:rFonts w:asciiTheme="minorHAnsi" w:hAnsiTheme="minorHAnsi" w:cs="Times"/>
          <w:color w:val="000000"/>
        </w:rPr>
        <w:t>C</w:t>
      </w:r>
      <w:r w:rsidRPr="00822640">
        <w:rPr>
          <w:rFonts w:asciiTheme="minorHAnsi" w:hAnsiTheme="minorHAnsi" w:cs="Times"/>
          <w:color w:val="000000"/>
        </w:rPr>
        <w:t>Cs without FPs.</w:t>
      </w:r>
    </w:p>
    <w:p w14:paraId="1BE6DC3C" w14:textId="07757D70" w:rsidR="00360458" w:rsidRPr="00822640" w:rsidRDefault="00360458" w:rsidP="004541E7">
      <w:pPr>
        <w:pStyle w:val="ListParagraph"/>
        <w:numPr>
          <w:ilvl w:val="0"/>
          <w:numId w:val="4"/>
        </w:numPr>
        <w:rPr>
          <w:rFonts w:asciiTheme="minorHAnsi" w:hAnsiTheme="minorHAnsi"/>
          <w:b/>
        </w:rPr>
      </w:pPr>
      <w:r w:rsidRPr="00822640">
        <w:rPr>
          <w:rFonts w:asciiTheme="minorHAnsi" w:hAnsiTheme="minorHAnsi" w:cs="Times"/>
          <w:color w:val="000000"/>
        </w:rPr>
        <w:t xml:space="preserve">To compare the </w:t>
      </w:r>
      <w:r w:rsidR="00F40B54">
        <w:rPr>
          <w:rFonts w:asciiTheme="minorHAnsi" w:hAnsiTheme="minorHAnsi" w:cs="Helvetica"/>
          <w:color w:val="000000"/>
        </w:rPr>
        <w:t>q</w:t>
      </w:r>
      <w:r w:rsidR="00F40B54" w:rsidRPr="00822640">
        <w:rPr>
          <w:rFonts w:asciiTheme="minorHAnsi" w:hAnsiTheme="minorHAnsi" w:cs="Helvetica"/>
          <w:color w:val="000000"/>
        </w:rPr>
        <w:t>uality of referrals in terms of completeness and accuracy of diagnosis</w:t>
      </w:r>
      <w:r w:rsidR="00F40B54" w:rsidRPr="00822640">
        <w:rPr>
          <w:rFonts w:asciiTheme="minorHAnsi" w:hAnsiTheme="minorHAnsi" w:cs="Times"/>
          <w:color w:val="000000"/>
        </w:rPr>
        <w:t xml:space="preserve"> </w:t>
      </w:r>
      <w:r w:rsidRPr="00822640">
        <w:rPr>
          <w:rFonts w:asciiTheme="minorHAnsi" w:hAnsiTheme="minorHAnsi" w:cs="Times"/>
          <w:color w:val="000000"/>
        </w:rPr>
        <w:t>in PH</w:t>
      </w:r>
      <w:r w:rsidR="00206F7B" w:rsidRPr="00822640">
        <w:rPr>
          <w:rFonts w:asciiTheme="minorHAnsi" w:hAnsiTheme="minorHAnsi" w:cs="Times"/>
          <w:color w:val="000000"/>
        </w:rPr>
        <w:t>C</w:t>
      </w:r>
      <w:r w:rsidRPr="00822640">
        <w:rPr>
          <w:rFonts w:asciiTheme="minorHAnsi" w:hAnsiTheme="minorHAnsi" w:cs="Times"/>
          <w:color w:val="000000"/>
        </w:rPr>
        <w:t>Cs having FPs and PH</w:t>
      </w:r>
      <w:r w:rsidR="00206F7B" w:rsidRPr="00822640">
        <w:rPr>
          <w:rFonts w:asciiTheme="minorHAnsi" w:hAnsiTheme="minorHAnsi" w:cs="Times"/>
          <w:color w:val="000000"/>
        </w:rPr>
        <w:t>C</w:t>
      </w:r>
      <w:r w:rsidRPr="00822640">
        <w:rPr>
          <w:rFonts w:asciiTheme="minorHAnsi" w:hAnsiTheme="minorHAnsi" w:cs="Times"/>
          <w:color w:val="000000"/>
        </w:rPr>
        <w:t xml:space="preserve">Cs without FPs. </w:t>
      </w:r>
    </w:p>
    <w:p w14:paraId="0EBBE479" w14:textId="77777777" w:rsidR="00A71400" w:rsidRPr="00822640" w:rsidRDefault="00A71400" w:rsidP="004541E7">
      <w:pPr>
        <w:rPr>
          <w:rFonts w:asciiTheme="minorHAnsi" w:hAnsiTheme="minorHAnsi"/>
          <w:b/>
        </w:rPr>
      </w:pPr>
    </w:p>
    <w:p w14:paraId="2EA1191E" w14:textId="2755EBB8" w:rsidR="00360458" w:rsidRPr="00822640" w:rsidRDefault="00360458" w:rsidP="004541E7">
      <w:pPr>
        <w:rPr>
          <w:rFonts w:asciiTheme="minorHAnsi" w:hAnsiTheme="minorHAnsi"/>
          <w:b/>
        </w:rPr>
      </w:pPr>
      <w:r w:rsidRPr="00822640">
        <w:rPr>
          <w:rFonts w:asciiTheme="minorHAnsi" w:hAnsiTheme="minorHAnsi"/>
          <w:b/>
        </w:rPr>
        <w:t xml:space="preserve">Methods </w:t>
      </w:r>
    </w:p>
    <w:p w14:paraId="310016FE" w14:textId="65858766" w:rsidR="00360458" w:rsidRPr="00822640" w:rsidRDefault="00051103" w:rsidP="004541E7">
      <w:pPr>
        <w:rPr>
          <w:rFonts w:asciiTheme="minorHAnsi" w:hAnsiTheme="minorHAnsi"/>
        </w:rPr>
      </w:pPr>
      <w:r w:rsidRPr="00822640">
        <w:rPr>
          <w:rFonts w:asciiTheme="minorHAnsi" w:hAnsiTheme="minorHAnsi"/>
        </w:rPr>
        <w:t>This cross-sectional</w:t>
      </w:r>
      <w:r w:rsidR="00A646BD" w:rsidRPr="00822640">
        <w:rPr>
          <w:rFonts w:asciiTheme="minorHAnsi" w:hAnsiTheme="minorHAnsi"/>
        </w:rPr>
        <w:t xml:space="preserve"> survey was conducted </w:t>
      </w:r>
      <w:r w:rsidRPr="00822640">
        <w:rPr>
          <w:rFonts w:asciiTheme="minorHAnsi" w:hAnsiTheme="minorHAnsi"/>
        </w:rPr>
        <w:t>at 15 PHCCs</w:t>
      </w:r>
      <w:r w:rsidR="00A646BD" w:rsidRPr="00822640">
        <w:rPr>
          <w:rFonts w:asciiTheme="minorHAnsi" w:hAnsiTheme="minorHAnsi"/>
        </w:rPr>
        <w:t xml:space="preserve"> </w:t>
      </w:r>
      <w:r w:rsidRPr="00822640">
        <w:rPr>
          <w:rFonts w:asciiTheme="minorHAnsi" w:hAnsiTheme="minorHAnsi"/>
        </w:rPr>
        <w:t xml:space="preserve">using stratified random sampling </w:t>
      </w:r>
      <w:r w:rsidR="00A646BD" w:rsidRPr="00822640">
        <w:rPr>
          <w:rFonts w:asciiTheme="minorHAnsi" w:hAnsiTheme="minorHAnsi"/>
        </w:rPr>
        <w:t>w</w:t>
      </w:r>
      <w:r w:rsidR="00B80764" w:rsidRPr="00822640">
        <w:rPr>
          <w:rFonts w:asciiTheme="minorHAnsi" w:hAnsiTheme="minorHAnsi"/>
        </w:rPr>
        <w:t>orking under Ministry of Health, Jeddah</w:t>
      </w:r>
      <w:r w:rsidRPr="00822640">
        <w:rPr>
          <w:rFonts w:asciiTheme="minorHAnsi" w:hAnsiTheme="minorHAnsi"/>
        </w:rPr>
        <w:t xml:space="preserve"> from Oct 2016 to April 2017</w:t>
      </w:r>
      <w:r w:rsidR="00B80764" w:rsidRPr="00822640">
        <w:rPr>
          <w:rFonts w:asciiTheme="minorHAnsi" w:hAnsiTheme="minorHAnsi"/>
        </w:rPr>
        <w:t>.</w:t>
      </w:r>
      <w:r w:rsidRPr="00822640">
        <w:rPr>
          <w:rFonts w:asciiTheme="minorHAnsi" w:hAnsiTheme="minorHAnsi"/>
        </w:rPr>
        <w:t xml:space="preserve"> </w:t>
      </w:r>
      <w:r w:rsidR="00B80764" w:rsidRPr="00822640">
        <w:rPr>
          <w:rFonts w:asciiTheme="minorHAnsi" w:hAnsiTheme="minorHAnsi"/>
        </w:rPr>
        <w:t xml:space="preserve">Referral sheets were assessed on 15 items for their completeness </w:t>
      </w:r>
      <w:r w:rsidR="00964F48">
        <w:rPr>
          <w:rFonts w:asciiTheme="minorHAnsi" w:hAnsiTheme="minorHAnsi" w:cs="Times"/>
          <w:color w:val="000000"/>
        </w:rPr>
        <w:t>and quality</w:t>
      </w:r>
      <w:r w:rsidR="00964F48" w:rsidRPr="00822640">
        <w:rPr>
          <w:rFonts w:asciiTheme="minorHAnsi" w:hAnsiTheme="minorHAnsi"/>
        </w:rPr>
        <w:t xml:space="preserve"> </w:t>
      </w:r>
      <w:r w:rsidR="00B80764" w:rsidRPr="00822640">
        <w:rPr>
          <w:rFonts w:asciiTheme="minorHAnsi" w:hAnsiTheme="minorHAnsi"/>
        </w:rPr>
        <w:t xml:space="preserve">filled by FPs, </w:t>
      </w:r>
      <w:r w:rsidR="00F25B37" w:rsidRPr="00822640">
        <w:rPr>
          <w:rFonts w:asciiTheme="minorHAnsi" w:hAnsiTheme="minorHAnsi"/>
        </w:rPr>
        <w:t>General Practitioner (</w:t>
      </w:r>
      <w:r w:rsidR="00B80764" w:rsidRPr="00822640">
        <w:rPr>
          <w:rFonts w:asciiTheme="minorHAnsi" w:hAnsiTheme="minorHAnsi"/>
        </w:rPr>
        <w:t>GPs</w:t>
      </w:r>
      <w:r w:rsidR="00F25B37" w:rsidRPr="00822640">
        <w:rPr>
          <w:rFonts w:asciiTheme="minorHAnsi" w:hAnsiTheme="minorHAnsi"/>
        </w:rPr>
        <w:t>)</w:t>
      </w:r>
      <w:r w:rsidR="00B80764" w:rsidRPr="00822640">
        <w:rPr>
          <w:rFonts w:asciiTheme="minorHAnsi" w:hAnsiTheme="minorHAnsi"/>
        </w:rPr>
        <w:t xml:space="preserve"> and those not clear. T test and Mann Whitney U test were </w:t>
      </w:r>
      <w:r w:rsidRPr="00822640">
        <w:rPr>
          <w:rFonts w:asciiTheme="minorHAnsi" w:hAnsiTheme="minorHAnsi"/>
        </w:rPr>
        <w:t xml:space="preserve">performed in SPSS 22 </w:t>
      </w:r>
      <w:r w:rsidR="00B80764" w:rsidRPr="00822640">
        <w:rPr>
          <w:rFonts w:asciiTheme="minorHAnsi" w:hAnsiTheme="minorHAnsi"/>
        </w:rPr>
        <w:t>to see the mean difference</w:t>
      </w:r>
      <w:r w:rsidRPr="00822640">
        <w:rPr>
          <w:rFonts w:asciiTheme="minorHAnsi" w:hAnsiTheme="minorHAnsi"/>
        </w:rPr>
        <w:t>.</w:t>
      </w:r>
    </w:p>
    <w:p w14:paraId="5F5C8D6C" w14:textId="77777777" w:rsidR="00360458" w:rsidRPr="00822640" w:rsidRDefault="00360458" w:rsidP="004541E7">
      <w:pPr>
        <w:rPr>
          <w:rFonts w:asciiTheme="minorHAnsi" w:hAnsiTheme="minorHAnsi"/>
          <w:b/>
        </w:rPr>
      </w:pPr>
    </w:p>
    <w:p w14:paraId="6B7EDF45" w14:textId="1CA469A5" w:rsidR="00360458" w:rsidRPr="00822640" w:rsidRDefault="00360458" w:rsidP="004541E7">
      <w:pPr>
        <w:rPr>
          <w:rFonts w:asciiTheme="minorHAnsi" w:hAnsiTheme="minorHAnsi"/>
          <w:b/>
        </w:rPr>
      </w:pPr>
      <w:r w:rsidRPr="00822640">
        <w:rPr>
          <w:rFonts w:asciiTheme="minorHAnsi" w:hAnsiTheme="minorHAnsi"/>
          <w:b/>
        </w:rPr>
        <w:t xml:space="preserve">Results </w:t>
      </w:r>
    </w:p>
    <w:p w14:paraId="5804658B" w14:textId="4EA8511C" w:rsidR="00360458" w:rsidRPr="001920FC" w:rsidRDefault="008B1E1E" w:rsidP="004541E7">
      <w:pPr>
        <w:rPr>
          <w:rFonts w:asciiTheme="minorHAnsi" w:hAnsiTheme="minorHAnsi"/>
        </w:rPr>
      </w:pPr>
      <w:r w:rsidRPr="00822640">
        <w:rPr>
          <w:rFonts w:asciiTheme="minorHAnsi" w:hAnsiTheme="minorHAnsi"/>
        </w:rPr>
        <w:t xml:space="preserve">Of the 1112 referral sheets assessed, </w:t>
      </w:r>
      <w:r w:rsidR="00122CD5">
        <w:rPr>
          <w:rFonts w:asciiTheme="minorHAnsi" w:hAnsiTheme="minorHAnsi"/>
        </w:rPr>
        <w:t xml:space="preserve">a significant difference (p= 0.001) in the </w:t>
      </w:r>
      <w:r w:rsidR="00122CD5" w:rsidRPr="00822640">
        <w:rPr>
          <w:rFonts w:asciiTheme="minorHAnsi" w:hAnsiTheme="minorHAnsi"/>
        </w:rPr>
        <w:t>mean scores</w:t>
      </w:r>
      <w:r w:rsidR="00122CD5">
        <w:rPr>
          <w:rFonts w:asciiTheme="minorHAnsi" w:hAnsiTheme="minorHAnsi"/>
        </w:rPr>
        <w:t xml:space="preserve"> </w:t>
      </w:r>
      <w:r w:rsidR="001920FC">
        <w:rPr>
          <w:rFonts w:asciiTheme="minorHAnsi" w:hAnsiTheme="minorHAnsi"/>
        </w:rPr>
        <w:t xml:space="preserve">for completeness </w:t>
      </w:r>
      <w:r w:rsidR="00C72C7F" w:rsidRPr="00822640">
        <w:rPr>
          <w:rFonts w:asciiTheme="minorHAnsi" w:hAnsiTheme="minorHAnsi"/>
        </w:rPr>
        <w:t xml:space="preserve">of referral sheets in </w:t>
      </w:r>
      <w:r w:rsidR="00122CD5">
        <w:rPr>
          <w:rFonts w:asciiTheme="minorHAnsi" w:hAnsiTheme="minorHAnsi"/>
        </w:rPr>
        <w:t>PHCC</w:t>
      </w:r>
      <w:r w:rsidR="00C72C7F" w:rsidRPr="00822640">
        <w:rPr>
          <w:rFonts w:asciiTheme="minorHAnsi" w:hAnsiTheme="minorHAnsi"/>
        </w:rPr>
        <w:t xml:space="preserve">s with </w:t>
      </w:r>
      <w:r w:rsidR="00122CD5">
        <w:rPr>
          <w:rFonts w:asciiTheme="minorHAnsi" w:hAnsiTheme="minorHAnsi"/>
        </w:rPr>
        <w:t>FP</w:t>
      </w:r>
      <w:r w:rsidR="00C72C7F" w:rsidRPr="00822640">
        <w:rPr>
          <w:rFonts w:asciiTheme="minorHAnsi" w:hAnsiTheme="minorHAnsi"/>
        </w:rPr>
        <w:t xml:space="preserve">s </w:t>
      </w:r>
      <w:r w:rsidR="00122CD5">
        <w:rPr>
          <w:rFonts w:asciiTheme="minorHAnsi" w:hAnsiTheme="minorHAnsi"/>
        </w:rPr>
        <w:t xml:space="preserve">(8.55±1.77) </w:t>
      </w:r>
      <w:r w:rsidR="00C72C7F" w:rsidRPr="00822640">
        <w:rPr>
          <w:rFonts w:asciiTheme="minorHAnsi" w:hAnsiTheme="minorHAnsi"/>
        </w:rPr>
        <w:t xml:space="preserve">and without </w:t>
      </w:r>
      <w:r w:rsidR="00122CD5">
        <w:rPr>
          <w:rFonts w:asciiTheme="minorHAnsi" w:hAnsiTheme="minorHAnsi"/>
        </w:rPr>
        <w:t>FPs</w:t>
      </w:r>
      <w:r w:rsidR="00C72C7F" w:rsidRPr="00822640">
        <w:rPr>
          <w:rFonts w:asciiTheme="minorHAnsi" w:hAnsiTheme="minorHAnsi"/>
        </w:rPr>
        <w:t xml:space="preserve"> </w:t>
      </w:r>
      <w:r w:rsidR="00122CD5">
        <w:rPr>
          <w:rFonts w:asciiTheme="minorHAnsi" w:hAnsiTheme="minorHAnsi"/>
        </w:rPr>
        <w:t xml:space="preserve">(8.18±1.69) was observed. </w:t>
      </w:r>
      <w:r w:rsidR="00A35100">
        <w:rPr>
          <w:rFonts w:asciiTheme="minorHAnsi" w:hAnsiTheme="minorHAnsi"/>
        </w:rPr>
        <w:t>N</w:t>
      </w:r>
      <w:r w:rsidR="001920FC">
        <w:rPr>
          <w:rFonts w:asciiTheme="minorHAnsi" w:hAnsiTheme="minorHAnsi"/>
        </w:rPr>
        <w:t>o significant difference in the per month referral rate</w:t>
      </w:r>
      <w:r w:rsidR="00236788">
        <w:rPr>
          <w:rFonts w:asciiTheme="minorHAnsi" w:hAnsiTheme="minorHAnsi"/>
        </w:rPr>
        <w:t>s (p=</w:t>
      </w:r>
      <w:r w:rsidR="00E357EA">
        <w:rPr>
          <w:rFonts w:asciiTheme="minorHAnsi" w:hAnsiTheme="minorHAnsi"/>
        </w:rPr>
        <w:t>0.315</w:t>
      </w:r>
      <w:r w:rsidR="00236788">
        <w:rPr>
          <w:rFonts w:asciiTheme="minorHAnsi" w:hAnsiTheme="minorHAnsi"/>
        </w:rPr>
        <w:t xml:space="preserve">) </w:t>
      </w:r>
      <w:r w:rsidR="00A35100">
        <w:rPr>
          <w:rFonts w:asciiTheme="minorHAnsi" w:hAnsiTheme="minorHAnsi"/>
        </w:rPr>
        <w:t xml:space="preserve">was observed </w:t>
      </w:r>
      <w:r w:rsidR="00236788">
        <w:rPr>
          <w:rFonts w:asciiTheme="minorHAnsi" w:hAnsiTheme="minorHAnsi"/>
        </w:rPr>
        <w:t>however,</w:t>
      </w:r>
      <w:r w:rsidR="001920FC">
        <w:rPr>
          <w:rFonts w:asciiTheme="minorHAnsi" w:hAnsiTheme="minorHAnsi"/>
        </w:rPr>
        <w:t xml:space="preserve"> there is difference in the</w:t>
      </w:r>
      <w:r w:rsidR="00A35100">
        <w:rPr>
          <w:rFonts w:asciiTheme="minorHAnsi" w:hAnsiTheme="minorHAnsi"/>
        </w:rPr>
        <w:t xml:space="preserve"> median scores (PHCC with FP 5.0(IQ=3.8)</w:t>
      </w:r>
      <w:r w:rsidR="001920FC">
        <w:rPr>
          <w:rFonts w:asciiTheme="minorHAnsi" w:hAnsiTheme="minorHAnsi"/>
        </w:rPr>
        <w:t xml:space="preserve"> and PHCC without FP </w:t>
      </w:r>
      <w:r w:rsidR="00A35100">
        <w:rPr>
          <w:rFonts w:asciiTheme="minorHAnsi" w:hAnsiTheme="minorHAnsi"/>
        </w:rPr>
        <w:t>8.4(IQ=10</w:t>
      </w:r>
      <w:r w:rsidR="001920FC">
        <w:rPr>
          <w:rFonts w:asciiTheme="minorHAnsi" w:hAnsiTheme="minorHAnsi"/>
        </w:rPr>
        <w:t xml:space="preserve">). Around 62% referral sheets filled by FPs were above acceptable level </w:t>
      </w:r>
      <w:r w:rsidR="00964F48">
        <w:rPr>
          <w:rFonts w:asciiTheme="minorHAnsi" w:hAnsiTheme="minorHAnsi"/>
        </w:rPr>
        <w:t xml:space="preserve">of completeness </w:t>
      </w:r>
      <w:r w:rsidR="001920FC">
        <w:rPr>
          <w:rFonts w:asciiTheme="minorHAnsi" w:hAnsiTheme="minorHAnsi"/>
        </w:rPr>
        <w:t xml:space="preserve">as compared to 35% of GPs.  </w:t>
      </w:r>
    </w:p>
    <w:p w14:paraId="7CAA630A" w14:textId="77777777" w:rsidR="00360458" w:rsidRPr="00822640" w:rsidRDefault="00360458" w:rsidP="004541E7">
      <w:pPr>
        <w:rPr>
          <w:rFonts w:asciiTheme="minorHAnsi" w:hAnsiTheme="minorHAnsi"/>
          <w:b/>
        </w:rPr>
      </w:pPr>
    </w:p>
    <w:p w14:paraId="701EB8D4" w14:textId="77777777" w:rsidR="00101BFD" w:rsidRPr="00822640" w:rsidRDefault="00360458" w:rsidP="004541E7">
      <w:pPr>
        <w:rPr>
          <w:rFonts w:asciiTheme="minorHAnsi" w:hAnsiTheme="minorHAnsi"/>
          <w:b/>
        </w:rPr>
      </w:pPr>
      <w:r w:rsidRPr="00822640">
        <w:rPr>
          <w:rFonts w:asciiTheme="minorHAnsi" w:hAnsiTheme="minorHAnsi"/>
          <w:b/>
        </w:rPr>
        <w:t>Conclusion</w:t>
      </w:r>
    </w:p>
    <w:p w14:paraId="18B5E04E" w14:textId="2FE2B5D8" w:rsidR="00DD1A10" w:rsidRPr="00822640" w:rsidRDefault="00FC4996" w:rsidP="004541E7">
      <w:pPr>
        <w:rPr>
          <w:rFonts w:asciiTheme="minorHAnsi" w:hAnsiTheme="minorHAnsi"/>
          <w:b/>
        </w:rPr>
      </w:pPr>
      <w:r w:rsidRPr="00822640">
        <w:rPr>
          <w:rFonts w:asciiTheme="minorHAnsi" w:hAnsiTheme="minorHAnsi"/>
        </w:rPr>
        <w:t>In conclusion, the quality of referral sheets is inadequate and needs improvement. This can be achieved by sensitizing the PHC physicians of this problem and realizing them of their role in the process. Implementation of quality assurance programs with frequent audits and trainings of the physicians are highly recommended for improvement in the referral process.</w:t>
      </w:r>
    </w:p>
    <w:p w14:paraId="146AC876" w14:textId="77777777" w:rsidR="00DD1A10" w:rsidRPr="00822640" w:rsidRDefault="00DD1A10" w:rsidP="004541E7">
      <w:pPr>
        <w:rPr>
          <w:rFonts w:asciiTheme="minorHAnsi" w:hAnsiTheme="minorHAnsi"/>
          <w:b/>
        </w:rPr>
      </w:pPr>
    </w:p>
    <w:p w14:paraId="557E7796" w14:textId="77777777" w:rsidR="00F25B37" w:rsidRPr="00822640" w:rsidRDefault="00F25B37" w:rsidP="004541E7">
      <w:pPr>
        <w:rPr>
          <w:rFonts w:asciiTheme="minorHAnsi" w:hAnsiTheme="minorHAnsi"/>
          <w:b/>
        </w:rPr>
      </w:pPr>
    </w:p>
    <w:p w14:paraId="68AE376C" w14:textId="65A59726" w:rsidR="00360458" w:rsidRPr="00822640" w:rsidRDefault="00360458" w:rsidP="004541E7">
      <w:pPr>
        <w:rPr>
          <w:rFonts w:asciiTheme="minorHAnsi" w:hAnsiTheme="minorHAnsi"/>
          <w:b/>
        </w:rPr>
      </w:pPr>
      <w:r w:rsidRPr="00822640">
        <w:rPr>
          <w:rFonts w:asciiTheme="minorHAnsi" w:hAnsiTheme="minorHAnsi"/>
          <w:b/>
        </w:rPr>
        <w:t>Key words</w:t>
      </w:r>
    </w:p>
    <w:p w14:paraId="7C33160A" w14:textId="70E9F20D" w:rsidR="00945EB0" w:rsidRPr="00822640" w:rsidRDefault="00F25B37" w:rsidP="004541E7">
      <w:pPr>
        <w:rPr>
          <w:rFonts w:asciiTheme="minorHAnsi" w:hAnsiTheme="minorHAnsi"/>
          <w:bCs/>
          <w:iCs/>
        </w:rPr>
      </w:pPr>
      <w:r w:rsidRPr="00822640">
        <w:rPr>
          <w:rFonts w:asciiTheme="minorHAnsi" w:hAnsiTheme="minorHAnsi"/>
          <w:bCs/>
          <w:iCs/>
        </w:rPr>
        <w:t>Family Physician, Primar</w:t>
      </w:r>
      <w:r w:rsidR="00BD321A" w:rsidRPr="00822640">
        <w:rPr>
          <w:rFonts w:asciiTheme="minorHAnsi" w:hAnsiTheme="minorHAnsi"/>
          <w:bCs/>
          <w:iCs/>
        </w:rPr>
        <w:t xml:space="preserve">y care, </w:t>
      </w:r>
      <w:r w:rsidR="004537BB">
        <w:rPr>
          <w:rFonts w:asciiTheme="minorHAnsi" w:hAnsiTheme="minorHAnsi"/>
          <w:bCs/>
          <w:iCs/>
        </w:rPr>
        <w:t>Q</w:t>
      </w:r>
      <w:r w:rsidR="00932C1C">
        <w:rPr>
          <w:rFonts w:asciiTheme="minorHAnsi" w:hAnsiTheme="minorHAnsi"/>
          <w:bCs/>
          <w:iCs/>
        </w:rPr>
        <w:t xml:space="preserve">uality, </w:t>
      </w:r>
      <w:r w:rsidR="00BD321A" w:rsidRPr="00822640">
        <w:rPr>
          <w:rFonts w:asciiTheme="minorHAnsi" w:hAnsiTheme="minorHAnsi"/>
          <w:bCs/>
          <w:iCs/>
        </w:rPr>
        <w:t>Referral-consultation</w:t>
      </w:r>
      <w:r w:rsidR="004537BB">
        <w:rPr>
          <w:rFonts w:asciiTheme="minorHAnsi" w:hAnsiTheme="minorHAnsi"/>
          <w:bCs/>
          <w:iCs/>
        </w:rPr>
        <w:t>, R</w:t>
      </w:r>
      <w:r w:rsidR="00C74812">
        <w:rPr>
          <w:rFonts w:asciiTheme="minorHAnsi" w:hAnsiTheme="minorHAnsi"/>
          <w:bCs/>
          <w:iCs/>
        </w:rPr>
        <w:t>eferral forms</w:t>
      </w:r>
    </w:p>
    <w:p w14:paraId="4596982B" w14:textId="77777777" w:rsidR="00BA2EAE" w:rsidRPr="00822640" w:rsidRDefault="00BA2EAE" w:rsidP="004541E7">
      <w:pPr>
        <w:rPr>
          <w:rFonts w:asciiTheme="minorHAnsi" w:hAnsiTheme="minorHAnsi"/>
          <w:b/>
          <w:bCs/>
          <w:iCs/>
        </w:rPr>
      </w:pPr>
    </w:p>
    <w:p w14:paraId="7BA06395" w14:textId="77777777" w:rsidR="00F25B37" w:rsidRPr="00822640" w:rsidRDefault="00F25B37" w:rsidP="004541E7">
      <w:pPr>
        <w:rPr>
          <w:rFonts w:asciiTheme="minorHAnsi" w:hAnsiTheme="minorHAnsi"/>
          <w:b/>
          <w:bCs/>
          <w:iCs/>
        </w:rPr>
      </w:pPr>
    </w:p>
    <w:p w14:paraId="2E59DDF7" w14:textId="77777777" w:rsidR="00EF2421" w:rsidRDefault="00EF2421" w:rsidP="004541E7">
      <w:pPr>
        <w:rPr>
          <w:rFonts w:asciiTheme="minorHAnsi" w:hAnsiTheme="minorHAnsi"/>
          <w:b/>
          <w:bCs/>
          <w:iCs/>
        </w:rPr>
      </w:pPr>
    </w:p>
    <w:p w14:paraId="48A50680" w14:textId="77777777" w:rsidR="00EF2421" w:rsidRDefault="00EF2421" w:rsidP="004541E7">
      <w:pPr>
        <w:rPr>
          <w:rFonts w:asciiTheme="minorHAnsi" w:hAnsiTheme="minorHAnsi"/>
          <w:b/>
          <w:bCs/>
          <w:iCs/>
        </w:rPr>
      </w:pPr>
    </w:p>
    <w:p w14:paraId="3A4298FD" w14:textId="77777777" w:rsidR="001920FC" w:rsidRDefault="001920FC" w:rsidP="004541E7">
      <w:pPr>
        <w:rPr>
          <w:rFonts w:asciiTheme="minorHAnsi" w:hAnsiTheme="minorHAnsi"/>
          <w:b/>
          <w:bCs/>
          <w:iCs/>
        </w:rPr>
      </w:pPr>
    </w:p>
    <w:p w14:paraId="55A32912" w14:textId="77777777" w:rsidR="00974747" w:rsidRDefault="00974747" w:rsidP="004541E7">
      <w:pPr>
        <w:rPr>
          <w:rFonts w:asciiTheme="minorHAnsi" w:hAnsiTheme="minorHAnsi"/>
          <w:b/>
          <w:bCs/>
          <w:iCs/>
        </w:rPr>
      </w:pPr>
    </w:p>
    <w:p w14:paraId="6F6B6E27" w14:textId="77777777" w:rsidR="00974747" w:rsidRDefault="00974747" w:rsidP="004541E7">
      <w:pPr>
        <w:rPr>
          <w:rFonts w:asciiTheme="minorHAnsi" w:hAnsiTheme="minorHAnsi"/>
          <w:b/>
          <w:bCs/>
          <w:iCs/>
        </w:rPr>
      </w:pPr>
    </w:p>
    <w:p w14:paraId="076DCD7A" w14:textId="77777777" w:rsidR="00974747" w:rsidRDefault="00974747" w:rsidP="004541E7">
      <w:pPr>
        <w:rPr>
          <w:rFonts w:asciiTheme="minorHAnsi" w:hAnsiTheme="minorHAnsi"/>
          <w:b/>
          <w:bCs/>
          <w:iCs/>
        </w:rPr>
      </w:pPr>
    </w:p>
    <w:p w14:paraId="1A7065D0" w14:textId="77777777" w:rsidR="00974747" w:rsidRDefault="00974747" w:rsidP="004541E7">
      <w:pPr>
        <w:rPr>
          <w:rFonts w:asciiTheme="minorHAnsi" w:hAnsiTheme="minorHAnsi"/>
          <w:b/>
          <w:bCs/>
          <w:iCs/>
        </w:rPr>
      </w:pPr>
    </w:p>
    <w:p w14:paraId="178C22EA" w14:textId="77777777" w:rsidR="00974747" w:rsidRDefault="00974747" w:rsidP="004541E7">
      <w:pPr>
        <w:rPr>
          <w:rFonts w:asciiTheme="minorHAnsi" w:hAnsiTheme="minorHAnsi"/>
          <w:b/>
          <w:bCs/>
          <w:iCs/>
        </w:rPr>
      </w:pPr>
    </w:p>
    <w:p w14:paraId="247DC173" w14:textId="70348614" w:rsidR="00503C7E" w:rsidRPr="00822640" w:rsidRDefault="00503C7E" w:rsidP="004541E7">
      <w:pPr>
        <w:rPr>
          <w:rFonts w:asciiTheme="minorHAnsi" w:hAnsiTheme="minorHAnsi"/>
          <w:b/>
          <w:bCs/>
          <w:iCs/>
        </w:rPr>
      </w:pPr>
      <w:r w:rsidRPr="00822640">
        <w:rPr>
          <w:rFonts w:asciiTheme="minorHAnsi" w:hAnsiTheme="minorHAnsi"/>
          <w:b/>
          <w:bCs/>
          <w:iCs/>
        </w:rPr>
        <w:lastRenderedPageBreak/>
        <w:t>Introduction</w:t>
      </w:r>
    </w:p>
    <w:p w14:paraId="157CB43C" w14:textId="77777777" w:rsidR="00503C7E" w:rsidRPr="00822640" w:rsidRDefault="00503C7E" w:rsidP="004541E7">
      <w:pPr>
        <w:rPr>
          <w:rFonts w:asciiTheme="minorHAnsi" w:hAnsiTheme="minorHAnsi"/>
        </w:rPr>
      </w:pPr>
    </w:p>
    <w:p w14:paraId="39D01D79" w14:textId="5AA4FD0B" w:rsidR="001A41DC" w:rsidRPr="00822640" w:rsidRDefault="006643FD" w:rsidP="004541E7">
      <w:pPr>
        <w:widowControl w:val="0"/>
        <w:autoSpaceDE w:val="0"/>
        <w:autoSpaceDN w:val="0"/>
        <w:adjustRightInd w:val="0"/>
        <w:spacing w:after="240" w:line="300" w:lineRule="atLeast"/>
        <w:rPr>
          <w:rFonts w:asciiTheme="minorHAnsi" w:hAnsiTheme="minorHAnsi"/>
        </w:rPr>
      </w:pPr>
      <w:r w:rsidRPr="00822640">
        <w:rPr>
          <w:rFonts w:asciiTheme="minorHAnsi" w:hAnsiTheme="minorHAnsi"/>
        </w:rPr>
        <w:t>Primary care serves as the keystone for building a strong health care system. However, it is long bei</w:t>
      </w:r>
      <w:r w:rsidR="00F04CB2" w:rsidRPr="00822640">
        <w:rPr>
          <w:rFonts w:asciiTheme="minorHAnsi" w:hAnsiTheme="minorHAnsi"/>
        </w:rPr>
        <w:t>ng overlooked in many countries;</w:t>
      </w:r>
      <w:r w:rsidRPr="00822640">
        <w:rPr>
          <w:rFonts w:asciiTheme="minorHAnsi" w:hAnsiTheme="minorHAnsi"/>
        </w:rPr>
        <w:t xml:space="preserve"> leading to an imbalance between specialty care and primary care.</w:t>
      </w:r>
      <w:r w:rsidR="00836FEE" w:rsidRPr="00822640">
        <w:rPr>
          <w:rFonts w:asciiTheme="minorHAnsi" w:hAnsiTheme="minorHAnsi"/>
        </w:rPr>
        <w:t xml:space="preserve"> </w:t>
      </w:r>
      <w:r w:rsidR="00B75E6C" w:rsidRPr="00B75E6C">
        <w:rPr>
          <w:rFonts w:asciiTheme="minorHAnsi" w:hAnsiTheme="minorHAnsi"/>
        </w:rPr>
        <w:t>[</w:t>
      </w:r>
      <w:r w:rsidR="00836FEE" w:rsidRPr="00B75E6C">
        <w:rPr>
          <w:rFonts w:asciiTheme="minorHAnsi" w:hAnsiTheme="minorHAnsi"/>
        </w:rPr>
        <w:t>1,2,3</w:t>
      </w:r>
      <w:r w:rsidR="00B75E6C" w:rsidRPr="00B75E6C">
        <w:rPr>
          <w:rFonts w:asciiTheme="minorHAnsi" w:hAnsiTheme="minorHAnsi"/>
        </w:rPr>
        <w:t>]</w:t>
      </w:r>
      <w:r w:rsidR="00836FEE" w:rsidRPr="00822640">
        <w:rPr>
          <w:rFonts w:asciiTheme="minorHAnsi" w:hAnsiTheme="minorHAnsi"/>
          <w:vertAlign w:val="superscript"/>
        </w:rPr>
        <w:t xml:space="preserve"> </w:t>
      </w:r>
      <w:r w:rsidR="008315B8" w:rsidRPr="00822640">
        <w:rPr>
          <w:rFonts w:asciiTheme="minorHAnsi" w:hAnsiTheme="minorHAnsi"/>
        </w:rPr>
        <w:t xml:space="preserve">Studies have proved that a better primary care is associated with enhanced health outcome and decreased load on tertiary care hospitals and </w:t>
      </w:r>
      <w:r w:rsidR="001B5060" w:rsidRPr="00822640">
        <w:rPr>
          <w:rFonts w:asciiTheme="minorHAnsi" w:hAnsiTheme="minorHAnsi"/>
        </w:rPr>
        <w:t xml:space="preserve">their </w:t>
      </w:r>
      <w:r w:rsidR="00836FEE" w:rsidRPr="00822640">
        <w:rPr>
          <w:rFonts w:asciiTheme="minorHAnsi" w:hAnsiTheme="minorHAnsi"/>
        </w:rPr>
        <w:t xml:space="preserve">emergency departments. </w:t>
      </w:r>
      <w:r w:rsidR="00B75E6C">
        <w:rPr>
          <w:rFonts w:asciiTheme="minorHAnsi" w:hAnsiTheme="minorHAnsi"/>
        </w:rPr>
        <w:t>[</w:t>
      </w:r>
      <w:r w:rsidR="00836FEE" w:rsidRPr="00B75E6C">
        <w:rPr>
          <w:rFonts w:asciiTheme="minorHAnsi" w:hAnsiTheme="minorHAnsi"/>
        </w:rPr>
        <w:t>1,3</w:t>
      </w:r>
      <w:r w:rsidR="00B75E6C" w:rsidRPr="00B75E6C">
        <w:rPr>
          <w:rFonts w:asciiTheme="minorHAnsi" w:hAnsiTheme="minorHAnsi"/>
        </w:rPr>
        <w:t>]</w:t>
      </w:r>
      <w:r w:rsidR="008315B8" w:rsidRPr="00822640">
        <w:rPr>
          <w:rFonts w:asciiTheme="minorHAnsi" w:hAnsiTheme="minorHAnsi"/>
        </w:rPr>
        <w:t xml:space="preserve"> </w:t>
      </w:r>
      <w:r w:rsidR="009637CB" w:rsidRPr="00822640">
        <w:rPr>
          <w:rFonts w:asciiTheme="minorHAnsi" w:hAnsiTheme="minorHAnsi"/>
        </w:rPr>
        <w:t xml:space="preserve">An important daily activity </w:t>
      </w:r>
      <w:r w:rsidR="00FA10F3" w:rsidRPr="00822640">
        <w:rPr>
          <w:rFonts w:asciiTheme="minorHAnsi" w:hAnsiTheme="minorHAnsi"/>
        </w:rPr>
        <w:t>from PHC</w:t>
      </w:r>
      <w:r w:rsidR="00206F7B" w:rsidRPr="00822640">
        <w:rPr>
          <w:rFonts w:asciiTheme="minorHAnsi" w:hAnsiTheme="minorHAnsi"/>
        </w:rPr>
        <w:t>C</w:t>
      </w:r>
      <w:r w:rsidR="009637CB" w:rsidRPr="00822640">
        <w:rPr>
          <w:rFonts w:asciiTheme="minorHAnsi" w:hAnsiTheme="minorHAnsi"/>
        </w:rPr>
        <w:t>s</w:t>
      </w:r>
      <w:r w:rsidR="00FA10F3" w:rsidRPr="00822640">
        <w:rPr>
          <w:rFonts w:asciiTheme="minorHAnsi" w:hAnsiTheme="minorHAnsi"/>
        </w:rPr>
        <w:t xml:space="preserve"> to tertiary care hospitals is </w:t>
      </w:r>
      <w:r w:rsidR="001525EA" w:rsidRPr="00822640">
        <w:rPr>
          <w:rFonts w:asciiTheme="minorHAnsi" w:hAnsiTheme="minorHAnsi"/>
        </w:rPr>
        <w:t xml:space="preserve">the </w:t>
      </w:r>
      <w:r w:rsidR="009637CB" w:rsidRPr="00822640">
        <w:rPr>
          <w:rFonts w:asciiTheme="minorHAnsi" w:hAnsiTheme="minorHAnsi"/>
        </w:rPr>
        <w:t>referral of patients.</w:t>
      </w:r>
      <w:r w:rsidR="00836FEE" w:rsidRPr="00822640">
        <w:rPr>
          <w:rFonts w:asciiTheme="minorHAnsi" w:hAnsiTheme="minorHAnsi"/>
        </w:rPr>
        <w:t xml:space="preserve"> </w:t>
      </w:r>
      <w:r w:rsidR="00B75E6C">
        <w:rPr>
          <w:rFonts w:asciiTheme="minorHAnsi" w:hAnsiTheme="minorHAnsi"/>
        </w:rPr>
        <w:t>[</w:t>
      </w:r>
      <w:r w:rsidR="00836FEE" w:rsidRPr="00B75E6C">
        <w:rPr>
          <w:rFonts w:asciiTheme="minorHAnsi" w:hAnsiTheme="minorHAnsi"/>
        </w:rPr>
        <w:t>2</w:t>
      </w:r>
      <w:r w:rsidR="00B75E6C" w:rsidRPr="00B75E6C">
        <w:rPr>
          <w:rFonts w:asciiTheme="minorHAnsi" w:hAnsiTheme="minorHAnsi"/>
        </w:rPr>
        <w:t>]</w:t>
      </w:r>
      <w:r w:rsidR="009637CB" w:rsidRPr="00822640">
        <w:rPr>
          <w:rFonts w:asciiTheme="minorHAnsi" w:hAnsiTheme="minorHAnsi"/>
        </w:rPr>
        <w:t xml:space="preserve"> </w:t>
      </w:r>
      <w:r w:rsidR="00114683" w:rsidRPr="00822640">
        <w:rPr>
          <w:rFonts w:asciiTheme="minorHAnsi" w:hAnsiTheme="minorHAnsi"/>
        </w:rPr>
        <w:t xml:space="preserve">To safeguard good medical care </w:t>
      </w:r>
      <w:r w:rsidR="001E3853" w:rsidRPr="00822640">
        <w:rPr>
          <w:rFonts w:asciiTheme="minorHAnsi" w:hAnsiTheme="minorHAnsi"/>
        </w:rPr>
        <w:t xml:space="preserve">for the patients </w:t>
      </w:r>
      <w:r w:rsidR="003B3B60" w:rsidRPr="00822640">
        <w:rPr>
          <w:rFonts w:asciiTheme="minorHAnsi" w:hAnsiTheme="minorHAnsi"/>
        </w:rPr>
        <w:t>there i</w:t>
      </w:r>
      <w:r w:rsidR="00292DFA" w:rsidRPr="00822640">
        <w:rPr>
          <w:rFonts w:asciiTheme="minorHAnsi" w:hAnsiTheme="minorHAnsi"/>
        </w:rPr>
        <w:t xml:space="preserve">s a need to build and improve </w:t>
      </w:r>
      <w:r w:rsidR="006B6A5D" w:rsidRPr="00822640">
        <w:rPr>
          <w:rFonts w:asciiTheme="minorHAnsi" w:hAnsiTheme="minorHAnsi"/>
        </w:rPr>
        <w:t xml:space="preserve">on </w:t>
      </w:r>
      <w:r w:rsidR="00292DFA" w:rsidRPr="00822640">
        <w:rPr>
          <w:rFonts w:asciiTheme="minorHAnsi" w:hAnsiTheme="minorHAnsi"/>
        </w:rPr>
        <w:t xml:space="preserve">existing </w:t>
      </w:r>
      <w:r w:rsidR="00BA2EAE" w:rsidRPr="00822640">
        <w:rPr>
          <w:rFonts w:asciiTheme="minorHAnsi" w:hAnsiTheme="minorHAnsi"/>
        </w:rPr>
        <w:t>referral system.</w:t>
      </w:r>
      <w:r w:rsidR="00836FEE" w:rsidRPr="00822640">
        <w:rPr>
          <w:rFonts w:asciiTheme="minorHAnsi" w:hAnsiTheme="minorHAnsi"/>
        </w:rPr>
        <w:t xml:space="preserve"> </w:t>
      </w:r>
      <w:r w:rsidR="00D02F74">
        <w:rPr>
          <w:rFonts w:asciiTheme="minorHAnsi" w:hAnsiTheme="minorHAnsi"/>
        </w:rPr>
        <w:t>[</w:t>
      </w:r>
      <w:r w:rsidR="00836FEE" w:rsidRPr="00D02F74">
        <w:rPr>
          <w:rFonts w:asciiTheme="minorHAnsi" w:hAnsiTheme="minorHAnsi"/>
        </w:rPr>
        <w:t>3</w:t>
      </w:r>
      <w:r w:rsidR="00D02F74" w:rsidRPr="00D02F74">
        <w:rPr>
          <w:rFonts w:asciiTheme="minorHAnsi" w:hAnsiTheme="minorHAnsi"/>
        </w:rPr>
        <w:t>]</w:t>
      </w:r>
      <w:r w:rsidR="00BA2EAE" w:rsidRPr="00822640">
        <w:rPr>
          <w:rFonts w:asciiTheme="minorHAnsi" w:hAnsiTheme="minorHAnsi"/>
        </w:rPr>
        <w:t xml:space="preserve"> </w:t>
      </w:r>
    </w:p>
    <w:p w14:paraId="4DAD765C" w14:textId="151CB702" w:rsidR="001A41DC" w:rsidRPr="00822640" w:rsidRDefault="00B2311A" w:rsidP="004541E7">
      <w:pPr>
        <w:rPr>
          <w:rFonts w:asciiTheme="minorHAnsi" w:hAnsiTheme="minorHAnsi"/>
        </w:rPr>
      </w:pPr>
      <w:r w:rsidRPr="00822640">
        <w:rPr>
          <w:rFonts w:asciiTheme="minorHAnsi" w:hAnsiTheme="minorHAnsi"/>
        </w:rPr>
        <w:t>Referral letters</w:t>
      </w:r>
      <w:r w:rsidR="00F93C46" w:rsidRPr="00822640">
        <w:rPr>
          <w:rFonts w:asciiTheme="minorHAnsi" w:hAnsiTheme="minorHAnsi"/>
        </w:rPr>
        <w:t>; a two-way correspondence</w:t>
      </w:r>
      <w:r w:rsidRPr="00822640">
        <w:rPr>
          <w:rFonts w:asciiTheme="minorHAnsi" w:hAnsiTheme="minorHAnsi"/>
        </w:rPr>
        <w:t xml:space="preserve"> </w:t>
      </w:r>
      <w:r w:rsidR="008F1FDD" w:rsidRPr="00822640">
        <w:rPr>
          <w:rFonts w:asciiTheme="minorHAnsi" w:hAnsiTheme="minorHAnsi"/>
        </w:rPr>
        <w:t>between PH</w:t>
      </w:r>
      <w:r w:rsidR="00206F7B" w:rsidRPr="00822640">
        <w:rPr>
          <w:rFonts w:asciiTheme="minorHAnsi" w:hAnsiTheme="minorHAnsi"/>
        </w:rPr>
        <w:t>C</w:t>
      </w:r>
      <w:r w:rsidR="008F1FDD" w:rsidRPr="00822640">
        <w:rPr>
          <w:rFonts w:asciiTheme="minorHAnsi" w:hAnsiTheme="minorHAnsi"/>
        </w:rPr>
        <w:t xml:space="preserve">C doctor and </w:t>
      </w:r>
      <w:r w:rsidR="00F93C46" w:rsidRPr="00822640">
        <w:rPr>
          <w:rFonts w:asciiTheme="minorHAnsi" w:hAnsiTheme="minorHAnsi"/>
        </w:rPr>
        <w:t>consultants</w:t>
      </w:r>
      <w:r w:rsidR="008F1FDD" w:rsidRPr="00822640">
        <w:rPr>
          <w:rFonts w:asciiTheme="minorHAnsi" w:hAnsiTheme="minorHAnsi"/>
        </w:rPr>
        <w:t xml:space="preserve"> in hospitals are the main, if not the only means of communication</w:t>
      </w:r>
      <w:r w:rsidR="00831E0B" w:rsidRPr="00822640">
        <w:rPr>
          <w:rFonts w:asciiTheme="minorHAnsi" w:hAnsiTheme="minorHAnsi"/>
        </w:rPr>
        <w:t xml:space="preserve">. </w:t>
      </w:r>
      <w:r w:rsidR="008E1720" w:rsidRPr="00822640">
        <w:rPr>
          <w:rFonts w:asciiTheme="minorHAnsi" w:hAnsiTheme="minorHAnsi"/>
        </w:rPr>
        <w:t>In its progress, the referral system incorporates different parties with different</w:t>
      </w:r>
      <w:r w:rsidR="00791D32" w:rsidRPr="00822640">
        <w:rPr>
          <w:rFonts w:asciiTheme="minorHAnsi" w:hAnsiTheme="minorHAnsi"/>
        </w:rPr>
        <w:t xml:space="preserve"> perspectives.</w:t>
      </w:r>
      <w:r w:rsidR="008E1720" w:rsidRPr="00822640">
        <w:rPr>
          <w:rFonts w:asciiTheme="minorHAnsi" w:hAnsiTheme="minorHAnsi"/>
        </w:rPr>
        <w:t xml:space="preserve"> </w:t>
      </w:r>
      <w:r w:rsidR="00D02F74">
        <w:rPr>
          <w:rFonts w:asciiTheme="minorHAnsi" w:hAnsiTheme="minorHAnsi"/>
        </w:rPr>
        <w:t>[</w:t>
      </w:r>
      <w:r w:rsidR="00F25B37" w:rsidRPr="00D02F74">
        <w:rPr>
          <w:rFonts w:asciiTheme="minorHAnsi" w:hAnsiTheme="minorHAnsi"/>
        </w:rPr>
        <w:t>4</w:t>
      </w:r>
      <w:r w:rsidR="00D02F74" w:rsidRPr="00D02F74">
        <w:rPr>
          <w:rFonts w:asciiTheme="minorHAnsi" w:hAnsiTheme="minorHAnsi"/>
        </w:rPr>
        <w:t>]</w:t>
      </w:r>
      <w:r w:rsidR="00F25B37" w:rsidRPr="00822640">
        <w:rPr>
          <w:rFonts w:asciiTheme="minorHAnsi" w:hAnsiTheme="minorHAnsi"/>
          <w:vertAlign w:val="superscript"/>
        </w:rPr>
        <w:t xml:space="preserve"> </w:t>
      </w:r>
      <w:r w:rsidR="00791D32" w:rsidRPr="00822640">
        <w:rPr>
          <w:rFonts w:asciiTheme="minorHAnsi" w:hAnsiTheme="minorHAnsi"/>
        </w:rPr>
        <w:t>S</w:t>
      </w:r>
      <w:r w:rsidR="008E1720" w:rsidRPr="00822640">
        <w:rPr>
          <w:rFonts w:asciiTheme="minorHAnsi" w:hAnsiTheme="minorHAnsi"/>
        </w:rPr>
        <w:t>pecialists expect that the referring GP provide adequat</w:t>
      </w:r>
      <w:r w:rsidR="00791D32" w:rsidRPr="00822640">
        <w:rPr>
          <w:rFonts w:asciiTheme="minorHAnsi" w:hAnsiTheme="minorHAnsi"/>
        </w:rPr>
        <w:t>e information about the patient;</w:t>
      </w:r>
      <w:r w:rsidR="008E1720" w:rsidRPr="00822640">
        <w:rPr>
          <w:rFonts w:asciiTheme="minorHAnsi" w:hAnsiTheme="minorHAnsi"/>
        </w:rPr>
        <w:t xml:space="preserve"> GPs expect a clear response especially regarding justification for the course of management, while the patients expect clear explanation of the diagnosis, treatment and follow-up procedures. When these expectations are not met, all end up dissatisfied with the referral process.</w:t>
      </w:r>
      <w:r w:rsidR="00F25B37" w:rsidRPr="00822640">
        <w:rPr>
          <w:rFonts w:asciiTheme="minorHAnsi" w:hAnsiTheme="minorHAnsi"/>
        </w:rPr>
        <w:t xml:space="preserve"> </w:t>
      </w:r>
      <w:r w:rsidR="00D02F74">
        <w:rPr>
          <w:rFonts w:asciiTheme="minorHAnsi" w:hAnsiTheme="minorHAnsi"/>
        </w:rPr>
        <w:t>[</w:t>
      </w:r>
      <w:r w:rsidR="00F25B37" w:rsidRPr="00D02F74">
        <w:rPr>
          <w:rFonts w:asciiTheme="minorHAnsi" w:hAnsiTheme="minorHAnsi"/>
        </w:rPr>
        <w:t>5,6</w:t>
      </w:r>
      <w:r w:rsidR="00D02F74" w:rsidRPr="00D02F74">
        <w:rPr>
          <w:rFonts w:asciiTheme="minorHAnsi" w:hAnsiTheme="minorHAnsi"/>
        </w:rPr>
        <w:t>]</w:t>
      </w:r>
      <w:r w:rsidR="008E1720" w:rsidRPr="00822640">
        <w:rPr>
          <w:rFonts w:asciiTheme="minorHAnsi" w:hAnsiTheme="minorHAnsi"/>
        </w:rPr>
        <w:t xml:space="preserve"> </w:t>
      </w:r>
    </w:p>
    <w:p w14:paraId="12A27ECB" w14:textId="77777777" w:rsidR="001A41DC" w:rsidRPr="00822640" w:rsidRDefault="001A41DC" w:rsidP="004541E7">
      <w:pPr>
        <w:rPr>
          <w:rFonts w:asciiTheme="minorHAnsi" w:hAnsiTheme="minorHAnsi"/>
        </w:rPr>
      </w:pPr>
    </w:p>
    <w:p w14:paraId="31DE222A" w14:textId="73BDC95F" w:rsidR="00D114C9" w:rsidRPr="00822640" w:rsidRDefault="00042B8D" w:rsidP="004541E7">
      <w:pPr>
        <w:rPr>
          <w:rFonts w:asciiTheme="minorHAnsi" w:hAnsiTheme="minorHAnsi"/>
          <w:vertAlign w:val="superscript"/>
        </w:rPr>
      </w:pPr>
      <w:r w:rsidRPr="00822640">
        <w:rPr>
          <w:rFonts w:asciiTheme="minorHAnsi" w:hAnsiTheme="minorHAnsi"/>
        </w:rPr>
        <w:t>On the other hand, false referrals</w:t>
      </w:r>
      <w:r w:rsidR="00D114C9" w:rsidRPr="00822640">
        <w:rPr>
          <w:rFonts w:asciiTheme="minorHAnsi" w:hAnsiTheme="minorHAnsi"/>
        </w:rPr>
        <w:t xml:space="preserve"> by </w:t>
      </w:r>
      <w:r w:rsidRPr="00822640">
        <w:rPr>
          <w:rFonts w:asciiTheme="minorHAnsi" w:hAnsiTheme="minorHAnsi"/>
        </w:rPr>
        <w:t>primary health care</w:t>
      </w:r>
      <w:r w:rsidR="00D114C9" w:rsidRPr="00822640">
        <w:rPr>
          <w:rFonts w:asciiTheme="minorHAnsi" w:hAnsiTheme="minorHAnsi"/>
        </w:rPr>
        <w:t xml:space="preserve"> physicians </w:t>
      </w:r>
      <w:r w:rsidRPr="00822640">
        <w:rPr>
          <w:rFonts w:asciiTheme="minorHAnsi" w:hAnsiTheme="minorHAnsi"/>
        </w:rPr>
        <w:t xml:space="preserve">place unnecessary demands on the hospital and contribute to the long waiting times between GP referral and outpatient department (OPD) appointments. </w:t>
      </w:r>
      <w:r w:rsidR="00F07AC7" w:rsidRPr="00822640">
        <w:rPr>
          <w:rFonts w:asciiTheme="minorHAnsi" w:hAnsiTheme="minorHAnsi"/>
        </w:rPr>
        <w:t>This result in considerable financial costs, both for the health care system and to the patient (travel, lost time at work).</w:t>
      </w:r>
      <w:r w:rsidR="0000565D" w:rsidRPr="00822640">
        <w:rPr>
          <w:rFonts w:asciiTheme="minorHAnsi" w:hAnsiTheme="minorHAnsi"/>
        </w:rPr>
        <w:t xml:space="preserve"> </w:t>
      </w:r>
      <w:r w:rsidR="00D02F74">
        <w:rPr>
          <w:rFonts w:asciiTheme="minorHAnsi" w:hAnsiTheme="minorHAnsi"/>
        </w:rPr>
        <w:t>[</w:t>
      </w:r>
      <w:r w:rsidR="0000565D" w:rsidRPr="00D02F74">
        <w:rPr>
          <w:rFonts w:asciiTheme="minorHAnsi" w:hAnsiTheme="minorHAnsi"/>
        </w:rPr>
        <w:t>6,7</w:t>
      </w:r>
      <w:r w:rsidR="00D02F74" w:rsidRPr="00D02F74">
        <w:rPr>
          <w:rFonts w:asciiTheme="minorHAnsi" w:hAnsiTheme="minorHAnsi"/>
        </w:rPr>
        <w:t>]</w:t>
      </w:r>
      <w:r w:rsidR="0000565D" w:rsidRPr="00822640">
        <w:rPr>
          <w:rFonts w:asciiTheme="minorHAnsi" w:hAnsiTheme="minorHAnsi"/>
          <w:vertAlign w:val="superscript"/>
        </w:rPr>
        <w:t xml:space="preserve"> </w:t>
      </w:r>
      <w:r w:rsidR="00F07AC7" w:rsidRPr="00822640">
        <w:rPr>
          <w:rFonts w:asciiTheme="minorHAnsi" w:hAnsiTheme="minorHAnsi"/>
        </w:rPr>
        <w:t xml:space="preserve">It </w:t>
      </w:r>
      <w:r w:rsidR="00D34782" w:rsidRPr="00822640">
        <w:rPr>
          <w:rFonts w:asciiTheme="minorHAnsi" w:hAnsiTheme="minorHAnsi"/>
        </w:rPr>
        <w:t>not only</w:t>
      </w:r>
      <w:r w:rsidR="00F07AC7" w:rsidRPr="00822640">
        <w:rPr>
          <w:rFonts w:asciiTheme="minorHAnsi" w:hAnsiTheme="minorHAnsi"/>
        </w:rPr>
        <w:t xml:space="preserve"> </w:t>
      </w:r>
      <w:r w:rsidR="00D114C9" w:rsidRPr="00822640">
        <w:rPr>
          <w:rFonts w:asciiTheme="minorHAnsi" w:hAnsiTheme="minorHAnsi"/>
        </w:rPr>
        <w:t>effect</w:t>
      </w:r>
      <w:r w:rsidR="00F07AC7" w:rsidRPr="00822640">
        <w:rPr>
          <w:rFonts w:asciiTheme="minorHAnsi" w:hAnsiTheme="minorHAnsi"/>
        </w:rPr>
        <w:t>s</w:t>
      </w:r>
      <w:r w:rsidR="00D114C9" w:rsidRPr="00822640">
        <w:rPr>
          <w:rFonts w:asciiTheme="minorHAnsi" w:hAnsiTheme="minorHAnsi"/>
        </w:rPr>
        <w:t xml:space="preserve"> the quality of care significantly</w:t>
      </w:r>
      <w:r w:rsidR="00D34782" w:rsidRPr="00822640">
        <w:rPr>
          <w:rFonts w:asciiTheme="minorHAnsi" w:hAnsiTheme="minorHAnsi"/>
        </w:rPr>
        <w:t xml:space="preserve"> but also </w:t>
      </w:r>
      <w:r w:rsidR="00D114C9" w:rsidRPr="00822640">
        <w:rPr>
          <w:rFonts w:asciiTheme="minorHAnsi" w:hAnsiTheme="minorHAnsi"/>
        </w:rPr>
        <w:t>exposes individuals for needless and harmful interventions</w:t>
      </w:r>
      <w:r w:rsidR="000A4ABA" w:rsidRPr="00822640">
        <w:rPr>
          <w:rFonts w:asciiTheme="minorHAnsi" w:hAnsiTheme="minorHAnsi"/>
        </w:rPr>
        <w:t xml:space="preserve"> resulting in </w:t>
      </w:r>
      <w:r w:rsidR="00D34782" w:rsidRPr="00822640">
        <w:rPr>
          <w:rFonts w:asciiTheme="minorHAnsi" w:hAnsiTheme="minorHAnsi"/>
        </w:rPr>
        <w:t xml:space="preserve">psychological costs, due to unnecessary </w:t>
      </w:r>
      <w:r w:rsidR="00FA331F" w:rsidRPr="00822640">
        <w:rPr>
          <w:rFonts w:asciiTheme="minorHAnsi" w:hAnsiTheme="minorHAnsi"/>
        </w:rPr>
        <w:t>anxiety in the referred patient</w:t>
      </w:r>
      <w:r w:rsidR="00D114C9" w:rsidRPr="00822640">
        <w:rPr>
          <w:rFonts w:asciiTheme="minorHAnsi" w:hAnsiTheme="minorHAnsi"/>
        </w:rPr>
        <w:t>.</w:t>
      </w:r>
      <w:r w:rsidR="0000565D" w:rsidRPr="00822640">
        <w:rPr>
          <w:rFonts w:asciiTheme="minorHAnsi" w:hAnsiTheme="minorHAnsi"/>
        </w:rPr>
        <w:t xml:space="preserve"> </w:t>
      </w:r>
      <w:r w:rsidR="00D02F74">
        <w:rPr>
          <w:rFonts w:asciiTheme="minorHAnsi" w:hAnsiTheme="minorHAnsi"/>
        </w:rPr>
        <w:t>[</w:t>
      </w:r>
      <w:r w:rsidR="0000565D" w:rsidRPr="00D02F74">
        <w:rPr>
          <w:rFonts w:asciiTheme="minorHAnsi" w:hAnsiTheme="minorHAnsi"/>
        </w:rPr>
        <w:t>7,8</w:t>
      </w:r>
      <w:r w:rsidR="00D02F74" w:rsidRPr="00D02F74">
        <w:rPr>
          <w:rFonts w:asciiTheme="minorHAnsi" w:hAnsiTheme="minorHAnsi"/>
        </w:rPr>
        <w:t>]</w:t>
      </w:r>
      <w:r w:rsidR="0000565D" w:rsidRPr="00822640">
        <w:rPr>
          <w:rFonts w:asciiTheme="minorHAnsi" w:hAnsiTheme="minorHAnsi"/>
          <w:vertAlign w:val="superscript"/>
        </w:rPr>
        <w:t xml:space="preserve"> </w:t>
      </w:r>
      <w:r w:rsidR="004541E7" w:rsidRPr="00822640">
        <w:rPr>
          <w:rFonts w:asciiTheme="minorHAnsi" w:hAnsiTheme="minorHAnsi"/>
        </w:rPr>
        <w:t xml:space="preserve">Several researchers have stressed that good referrals not only </w:t>
      </w:r>
      <w:bookmarkStart w:id="0" w:name="_GoBack"/>
      <w:bookmarkEnd w:id="0"/>
      <w:r w:rsidR="00D95E58" w:rsidRPr="00822640">
        <w:rPr>
          <w:rFonts w:asciiTheme="minorHAnsi" w:hAnsiTheme="minorHAnsi"/>
        </w:rPr>
        <w:t>improve</w:t>
      </w:r>
      <w:r w:rsidR="004541E7" w:rsidRPr="00822640">
        <w:rPr>
          <w:rFonts w:asciiTheme="minorHAnsi" w:hAnsiTheme="minorHAnsi"/>
        </w:rPr>
        <w:t xml:space="preserve"> patient’s management but also supports in ut</w:t>
      </w:r>
      <w:r w:rsidR="0000565D" w:rsidRPr="00822640">
        <w:rPr>
          <w:rFonts w:asciiTheme="minorHAnsi" w:hAnsiTheme="minorHAnsi"/>
        </w:rPr>
        <w:t xml:space="preserve">ilizing appropriate resources. </w:t>
      </w:r>
      <w:r w:rsidR="00D02F74">
        <w:rPr>
          <w:rFonts w:asciiTheme="minorHAnsi" w:hAnsiTheme="minorHAnsi"/>
        </w:rPr>
        <w:t>[</w:t>
      </w:r>
      <w:r w:rsidR="0000565D" w:rsidRPr="00D02F74">
        <w:rPr>
          <w:rFonts w:asciiTheme="minorHAnsi" w:hAnsiTheme="minorHAnsi"/>
        </w:rPr>
        <w:t>2,5,7</w:t>
      </w:r>
      <w:r w:rsidR="00D02F74" w:rsidRPr="00D02F74">
        <w:rPr>
          <w:rFonts w:asciiTheme="minorHAnsi" w:hAnsiTheme="minorHAnsi"/>
        </w:rPr>
        <w:t>]</w:t>
      </w:r>
    </w:p>
    <w:p w14:paraId="6CEB689C" w14:textId="77777777" w:rsidR="00FA10F3" w:rsidRPr="00822640" w:rsidRDefault="00FA10F3" w:rsidP="004541E7">
      <w:pPr>
        <w:rPr>
          <w:rFonts w:asciiTheme="minorHAnsi" w:hAnsiTheme="minorHAnsi"/>
        </w:rPr>
      </w:pPr>
    </w:p>
    <w:p w14:paraId="3DF5EA3A" w14:textId="545DCC67" w:rsidR="00FA10F3" w:rsidRPr="00822640" w:rsidRDefault="005429E0" w:rsidP="004541E7">
      <w:pPr>
        <w:rPr>
          <w:rFonts w:asciiTheme="minorHAnsi" w:hAnsiTheme="minorHAnsi"/>
        </w:rPr>
      </w:pPr>
      <w:r w:rsidRPr="00822640">
        <w:rPr>
          <w:rFonts w:asciiTheme="minorHAnsi" w:hAnsiTheme="minorHAnsi"/>
        </w:rPr>
        <w:t>Worldwide</w:t>
      </w:r>
      <w:r w:rsidR="00D55745" w:rsidRPr="00822640">
        <w:rPr>
          <w:rFonts w:asciiTheme="minorHAnsi" w:hAnsiTheme="minorHAnsi"/>
        </w:rPr>
        <w:t xml:space="preserve"> a</w:t>
      </w:r>
      <w:r w:rsidR="0000565D" w:rsidRPr="00822640">
        <w:rPr>
          <w:rFonts w:asciiTheme="minorHAnsi" w:hAnsiTheme="minorHAnsi"/>
        </w:rPr>
        <w:t>pproximately 5</w:t>
      </w:r>
      <w:r w:rsidR="0079182F" w:rsidRPr="00822640">
        <w:rPr>
          <w:rFonts w:asciiTheme="minorHAnsi" w:hAnsiTheme="minorHAnsi"/>
        </w:rPr>
        <w:t>% of the total patients visiting PHC</w:t>
      </w:r>
      <w:r w:rsidR="00206F7B" w:rsidRPr="00822640">
        <w:rPr>
          <w:rFonts w:asciiTheme="minorHAnsi" w:hAnsiTheme="minorHAnsi"/>
        </w:rPr>
        <w:t>C</w:t>
      </w:r>
      <w:r w:rsidR="0000565D" w:rsidRPr="00822640">
        <w:rPr>
          <w:rFonts w:asciiTheme="minorHAnsi" w:hAnsiTheme="minorHAnsi"/>
        </w:rPr>
        <w:t xml:space="preserve">s are referred. </w:t>
      </w:r>
      <w:r w:rsidR="00D02F74" w:rsidRPr="00D02F74">
        <w:rPr>
          <w:rFonts w:asciiTheme="minorHAnsi" w:hAnsiTheme="minorHAnsi"/>
        </w:rPr>
        <w:t>[</w:t>
      </w:r>
      <w:r w:rsidR="0000565D" w:rsidRPr="00D02F74">
        <w:rPr>
          <w:rFonts w:asciiTheme="minorHAnsi" w:hAnsiTheme="minorHAnsi"/>
        </w:rPr>
        <w:t>9</w:t>
      </w:r>
      <w:r w:rsidR="00D02F74" w:rsidRPr="00D02F74">
        <w:rPr>
          <w:rFonts w:asciiTheme="minorHAnsi" w:hAnsiTheme="minorHAnsi"/>
        </w:rPr>
        <w:t>]</w:t>
      </w:r>
      <w:r w:rsidR="0079182F" w:rsidRPr="00822640">
        <w:rPr>
          <w:rFonts w:asciiTheme="minorHAnsi" w:hAnsiTheme="minorHAnsi"/>
        </w:rPr>
        <w:t xml:space="preserve"> These referrals rate show a hi</w:t>
      </w:r>
      <w:r w:rsidR="0000565D" w:rsidRPr="00822640">
        <w:rPr>
          <w:rFonts w:asciiTheme="minorHAnsi" w:hAnsiTheme="minorHAnsi"/>
        </w:rPr>
        <w:t xml:space="preserve">gh inter-physician variability. </w:t>
      </w:r>
      <w:r w:rsidR="00D02F74">
        <w:rPr>
          <w:rFonts w:asciiTheme="minorHAnsi" w:hAnsiTheme="minorHAnsi"/>
        </w:rPr>
        <w:t>[</w:t>
      </w:r>
      <w:r w:rsidR="0000565D" w:rsidRPr="00D02F74">
        <w:rPr>
          <w:rFonts w:asciiTheme="minorHAnsi" w:hAnsiTheme="minorHAnsi"/>
        </w:rPr>
        <w:t>10,11</w:t>
      </w:r>
      <w:r w:rsidR="00D02F74" w:rsidRPr="00D02F74">
        <w:rPr>
          <w:rFonts w:asciiTheme="minorHAnsi" w:hAnsiTheme="minorHAnsi"/>
        </w:rPr>
        <w:t>]</w:t>
      </w:r>
      <w:r w:rsidR="0079182F" w:rsidRPr="00822640">
        <w:rPr>
          <w:rFonts w:asciiTheme="minorHAnsi" w:hAnsiTheme="minorHAnsi"/>
        </w:rPr>
        <w:t xml:space="preserve"> Other than the reasons of clinical characteristics/symptoms and available facilities; the referral decision making is influenced by increased work load, insurance coverage, patient’s own demand/request for specialist care,</w:t>
      </w:r>
      <w:r w:rsidR="0079182F" w:rsidRPr="00822640">
        <w:rPr>
          <w:rFonts w:asciiTheme="minorHAnsi" w:hAnsiTheme="minorHAnsi" w:cs="Times"/>
          <w:color w:val="000000"/>
        </w:rPr>
        <w:t xml:space="preserve"> differing perceptions of disease severity and its potential impact on future health etc.</w:t>
      </w:r>
      <w:r w:rsidR="0000565D" w:rsidRPr="00822640">
        <w:rPr>
          <w:rFonts w:asciiTheme="minorHAnsi" w:hAnsiTheme="minorHAnsi" w:cs="Times"/>
          <w:color w:val="000000"/>
        </w:rPr>
        <w:t xml:space="preserve"> </w:t>
      </w:r>
      <w:r w:rsidR="00D02F74">
        <w:rPr>
          <w:rFonts w:asciiTheme="minorHAnsi" w:hAnsiTheme="minorHAnsi" w:cs="Times"/>
          <w:color w:val="000000"/>
        </w:rPr>
        <w:t>[</w:t>
      </w:r>
      <w:r w:rsidR="0000565D" w:rsidRPr="00D02F74">
        <w:rPr>
          <w:rFonts w:asciiTheme="minorHAnsi" w:hAnsiTheme="minorHAnsi" w:cs="Times"/>
          <w:color w:val="000000"/>
        </w:rPr>
        <w:t>12</w:t>
      </w:r>
      <w:r w:rsidR="00D02F74" w:rsidRPr="00D02F74">
        <w:rPr>
          <w:rFonts w:asciiTheme="minorHAnsi" w:hAnsiTheme="minorHAnsi" w:cs="Times"/>
          <w:color w:val="000000"/>
        </w:rPr>
        <w:t>]</w:t>
      </w:r>
      <w:r w:rsidR="00E34B9F" w:rsidRPr="00822640">
        <w:rPr>
          <w:rFonts w:asciiTheme="minorHAnsi" w:hAnsiTheme="minorHAnsi" w:cs="Times"/>
          <w:color w:val="000000"/>
          <w:vertAlign w:val="superscript"/>
        </w:rPr>
        <w:t xml:space="preserve"> </w:t>
      </w:r>
      <w:r w:rsidR="00FA331F" w:rsidRPr="00822640">
        <w:rPr>
          <w:rFonts w:asciiTheme="minorHAnsi" w:hAnsiTheme="minorHAnsi" w:cs="Times"/>
          <w:color w:val="000000"/>
        </w:rPr>
        <w:t xml:space="preserve">Literature </w:t>
      </w:r>
      <w:r w:rsidR="00345C5B" w:rsidRPr="00822640">
        <w:rPr>
          <w:rFonts w:asciiTheme="minorHAnsi" w:hAnsiTheme="minorHAnsi"/>
        </w:rPr>
        <w:t>shows that</w:t>
      </w:r>
      <w:r w:rsidR="00E34B9F" w:rsidRPr="00822640">
        <w:rPr>
          <w:rFonts w:asciiTheme="minorHAnsi" w:hAnsiTheme="minorHAnsi"/>
        </w:rPr>
        <w:t xml:space="preserve"> presence of family physicians </w:t>
      </w:r>
      <w:r w:rsidR="000B661E" w:rsidRPr="00822640">
        <w:rPr>
          <w:rFonts w:asciiTheme="minorHAnsi" w:hAnsiTheme="minorHAnsi"/>
        </w:rPr>
        <w:t xml:space="preserve">in </w:t>
      </w:r>
      <w:r w:rsidR="00FA331F" w:rsidRPr="00822640">
        <w:rPr>
          <w:rFonts w:asciiTheme="minorHAnsi" w:hAnsiTheme="minorHAnsi"/>
        </w:rPr>
        <w:t>the PHCCs have proved to decrease the referral rates with impro</w:t>
      </w:r>
      <w:r w:rsidR="00345C5B" w:rsidRPr="00822640">
        <w:rPr>
          <w:rFonts w:asciiTheme="minorHAnsi" w:hAnsiTheme="minorHAnsi"/>
        </w:rPr>
        <w:t xml:space="preserve">ved quality of referral sheets. </w:t>
      </w:r>
      <w:r w:rsidR="00D02F74">
        <w:rPr>
          <w:rFonts w:asciiTheme="minorHAnsi" w:hAnsiTheme="minorHAnsi"/>
        </w:rPr>
        <w:t>[</w:t>
      </w:r>
      <w:r w:rsidR="00345C5B" w:rsidRPr="00D02F74">
        <w:rPr>
          <w:rFonts w:asciiTheme="minorHAnsi" w:hAnsiTheme="minorHAnsi"/>
        </w:rPr>
        <w:t>9,10,12</w:t>
      </w:r>
      <w:r w:rsidR="00D02F74" w:rsidRPr="00D02F74">
        <w:rPr>
          <w:rFonts w:asciiTheme="minorHAnsi" w:hAnsiTheme="minorHAnsi"/>
        </w:rPr>
        <w:t>]</w:t>
      </w:r>
      <w:r w:rsidR="00FA331F" w:rsidRPr="00822640">
        <w:rPr>
          <w:rFonts w:asciiTheme="minorHAnsi" w:hAnsiTheme="minorHAnsi"/>
        </w:rPr>
        <w:t xml:space="preserve"> </w:t>
      </w:r>
    </w:p>
    <w:p w14:paraId="5BC084FA" w14:textId="77777777" w:rsidR="00D9530D" w:rsidRPr="00822640" w:rsidRDefault="00D9530D" w:rsidP="004541E7">
      <w:pPr>
        <w:rPr>
          <w:rFonts w:asciiTheme="minorHAnsi" w:hAnsiTheme="minorHAnsi"/>
        </w:rPr>
      </w:pPr>
    </w:p>
    <w:p w14:paraId="3A60154A" w14:textId="08179F5E" w:rsidR="00312CF7" w:rsidRPr="00822640" w:rsidRDefault="00503C7E" w:rsidP="004541E7">
      <w:pPr>
        <w:rPr>
          <w:rFonts w:asciiTheme="minorHAnsi" w:hAnsiTheme="minorHAnsi"/>
          <w:vertAlign w:val="superscript"/>
        </w:rPr>
      </w:pPr>
      <w:r w:rsidRPr="00822640">
        <w:rPr>
          <w:rFonts w:asciiTheme="minorHAnsi" w:hAnsiTheme="minorHAnsi"/>
        </w:rPr>
        <w:t>The referral system between primary health care centers and hospitals had been developed as an integral component of the health care services in the Kingdom of Saudi Arabia since 1984.</w:t>
      </w:r>
      <w:r w:rsidR="00345C5B" w:rsidRPr="00822640">
        <w:rPr>
          <w:rFonts w:asciiTheme="minorHAnsi" w:hAnsiTheme="minorHAnsi"/>
        </w:rPr>
        <w:t xml:space="preserve"> </w:t>
      </w:r>
      <w:r w:rsidR="00D02F74">
        <w:rPr>
          <w:rFonts w:asciiTheme="minorHAnsi" w:hAnsiTheme="minorHAnsi"/>
        </w:rPr>
        <w:t>[</w:t>
      </w:r>
      <w:r w:rsidR="00345C5B" w:rsidRPr="00D02F74">
        <w:rPr>
          <w:rFonts w:asciiTheme="minorHAnsi" w:hAnsiTheme="minorHAnsi"/>
        </w:rPr>
        <w:t>4</w:t>
      </w:r>
      <w:r w:rsidR="00D02F74" w:rsidRPr="00D02F74">
        <w:rPr>
          <w:rFonts w:asciiTheme="minorHAnsi" w:hAnsiTheme="minorHAnsi"/>
        </w:rPr>
        <w:t>]</w:t>
      </w:r>
      <w:r w:rsidRPr="00822640">
        <w:rPr>
          <w:rFonts w:asciiTheme="minorHAnsi" w:hAnsiTheme="minorHAnsi"/>
        </w:rPr>
        <w:t xml:space="preserve"> It aims at optimizing the utilization of the health system resources and reducing the unplanned and unnecessary visits to the outpatient clinics of the hospitals.</w:t>
      </w:r>
      <w:r w:rsidR="00345C5B" w:rsidRPr="00822640">
        <w:rPr>
          <w:rFonts w:asciiTheme="minorHAnsi" w:hAnsiTheme="minorHAnsi"/>
        </w:rPr>
        <w:t xml:space="preserve"> </w:t>
      </w:r>
      <w:r w:rsidR="00D02F74">
        <w:rPr>
          <w:rFonts w:asciiTheme="minorHAnsi" w:hAnsiTheme="minorHAnsi"/>
        </w:rPr>
        <w:t>[</w:t>
      </w:r>
      <w:r w:rsidR="00345C5B" w:rsidRPr="00D02F74">
        <w:rPr>
          <w:rFonts w:asciiTheme="minorHAnsi" w:hAnsiTheme="minorHAnsi"/>
        </w:rPr>
        <w:t>5</w:t>
      </w:r>
      <w:r w:rsidR="00D02F74" w:rsidRPr="00D02F74">
        <w:rPr>
          <w:rFonts w:asciiTheme="minorHAnsi" w:hAnsiTheme="minorHAnsi"/>
        </w:rPr>
        <w:t>]</w:t>
      </w:r>
      <w:r w:rsidRPr="00822640">
        <w:rPr>
          <w:rFonts w:asciiTheme="minorHAnsi" w:hAnsiTheme="minorHAnsi"/>
        </w:rPr>
        <w:t xml:space="preserve"> </w:t>
      </w:r>
      <w:r w:rsidR="00312CF7" w:rsidRPr="00822640">
        <w:rPr>
          <w:rFonts w:asciiTheme="minorHAnsi" w:hAnsiTheme="minorHAnsi"/>
        </w:rPr>
        <w:t>However, inadequate attention has been given in Saudi Arabia to see the differences in primary care practice patterns. If addressed properly, they can reduce the cost, improves outcome and optimize the referral rates.</w:t>
      </w:r>
      <w:r w:rsidR="00345C5B" w:rsidRPr="00822640">
        <w:rPr>
          <w:rFonts w:asciiTheme="minorHAnsi" w:hAnsiTheme="minorHAnsi"/>
        </w:rPr>
        <w:t xml:space="preserve"> </w:t>
      </w:r>
      <w:r w:rsidR="00D02F74">
        <w:rPr>
          <w:rFonts w:asciiTheme="minorHAnsi" w:hAnsiTheme="minorHAnsi"/>
        </w:rPr>
        <w:t>[</w:t>
      </w:r>
      <w:r w:rsidR="00345C5B" w:rsidRPr="00D02F74">
        <w:rPr>
          <w:rFonts w:asciiTheme="minorHAnsi" w:hAnsiTheme="minorHAnsi"/>
        </w:rPr>
        <w:t>5</w:t>
      </w:r>
      <w:r w:rsidR="00D02F74" w:rsidRPr="00D02F74">
        <w:rPr>
          <w:rFonts w:asciiTheme="minorHAnsi" w:hAnsiTheme="minorHAnsi"/>
        </w:rPr>
        <w:t>]</w:t>
      </w:r>
    </w:p>
    <w:p w14:paraId="6D8C58FC" w14:textId="77777777" w:rsidR="00312CF7" w:rsidRPr="00822640" w:rsidRDefault="00312CF7" w:rsidP="004541E7">
      <w:pPr>
        <w:rPr>
          <w:rFonts w:asciiTheme="minorHAnsi" w:hAnsiTheme="minorHAnsi"/>
        </w:rPr>
      </w:pPr>
    </w:p>
    <w:p w14:paraId="0DD98F45" w14:textId="5A6DDEBE" w:rsidR="0046676A" w:rsidRPr="00822640" w:rsidRDefault="00010D70" w:rsidP="004541E7">
      <w:pPr>
        <w:rPr>
          <w:rFonts w:asciiTheme="minorHAnsi" w:hAnsiTheme="minorHAnsi"/>
        </w:rPr>
      </w:pPr>
      <w:r w:rsidRPr="00822640">
        <w:rPr>
          <w:rFonts w:asciiTheme="minorHAnsi" w:eastAsia="Times New Roman" w:hAnsiTheme="minorHAnsi"/>
          <w:color w:val="000000"/>
          <w:shd w:val="clear" w:color="auto" w:fill="FFFFFF"/>
        </w:rPr>
        <w:t>Sa</w:t>
      </w:r>
      <w:r w:rsidR="00AC6A1A" w:rsidRPr="00822640">
        <w:rPr>
          <w:rFonts w:asciiTheme="minorHAnsi" w:eastAsia="Times New Roman" w:hAnsiTheme="minorHAnsi"/>
          <w:color w:val="000000"/>
          <w:shd w:val="clear" w:color="auto" w:fill="FFFFFF"/>
        </w:rPr>
        <w:t>udi primary care referral process</w:t>
      </w:r>
      <w:r w:rsidRPr="00822640">
        <w:rPr>
          <w:rFonts w:asciiTheme="minorHAnsi" w:eastAsia="Times New Roman" w:hAnsiTheme="minorHAnsi"/>
          <w:color w:val="000000"/>
          <w:shd w:val="clear" w:color="auto" w:fill="FFFFFF"/>
        </w:rPr>
        <w:t xml:space="preserve"> </w:t>
      </w:r>
      <w:r w:rsidR="00AC6A1A" w:rsidRPr="00822640">
        <w:rPr>
          <w:rFonts w:asciiTheme="minorHAnsi" w:eastAsia="Times New Roman" w:hAnsiTheme="minorHAnsi"/>
          <w:color w:val="000000"/>
          <w:shd w:val="clear" w:color="auto" w:fill="FFFFFF"/>
        </w:rPr>
        <w:t xml:space="preserve">is based on </w:t>
      </w:r>
      <w:r w:rsidR="00A63B05" w:rsidRPr="00822640">
        <w:rPr>
          <w:rFonts w:asciiTheme="minorHAnsi" w:eastAsia="Times New Roman" w:hAnsiTheme="minorHAnsi"/>
          <w:color w:val="000000"/>
          <w:shd w:val="clear" w:color="auto" w:fill="FFFFFF"/>
        </w:rPr>
        <w:t xml:space="preserve">clear </w:t>
      </w:r>
      <w:r w:rsidR="00AC6A1A" w:rsidRPr="00822640">
        <w:rPr>
          <w:rFonts w:asciiTheme="minorHAnsi" w:eastAsia="Times New Roman" w:hAnsiTheme="minorHAnsi"/>
          <w:color w:val="000000"/>
          <w:shd w:val="clear" w:color="auto" w:fill="FFFFFF"/>
        </w:rPr>
        <w:t xml:space="preserve">standardized guidelines. </w:t>
      </w:r>
      <w:r w:rsidR="00A63B05" w:rsidRPr="00822640">
        <w:rPr>
          <w:rFonts w:asciiTheme="minorHAnsi" w:eastAsia="Times New Roman" w:hAnsiTheme="minorHAnsi"/>
          <w:color w:val="000000"/>
          <w:shd w:val="clear" w:color="auto" w:fill="FFFFFF"/>
        </w:rPr>
        <w:t xml:space="preserve">This pre-designed referral form includes important relevant clinical and social information. </w:t>
      </w:r>
      <w:r w:rsidR="00082AC6" w:rsidRPr="00822640">
        <w:rPr>
          <w:rFonts w:asciiTheme="minorHAnsi" w:eastAsia="Times New Roman" w:hAnsiTheme="minorHAnsi"/>
          <w:color w:val="000000"/>
          <w:shd w:val="clear" w:color="auto" w:fill="FFFFFF"/>
        </w:rPr>
        <w:t>However, s</w:t>
      </w:r>
      <w:r w:rsidR="00A63B05" w:rsidRPr="00822640">
        <w:rPr>
          <w:rFonts w:asciiTheme="minorHAnsi" w:eastAsia="Times New Roman" w:hAnsiTheme="minorHAnsi"/>
          <w:color w:val="000000"/>
          <w:shd w:val="clear" w:color="auto" w:fill="FFFFFF"/>
        </w:rPr>
        <w:t>tudies conducted in Riyadh</w:t>
      </w:r>
      <w:r w:rsidR="00082AC6" w:rsidRPr="00822640">
        <w:rPr>
          <w:rFonts w:asciiTheme="minorHAnsi" w:eastAsia="Times New Roman" w:hAnsiTheme="minorHAnsi"/>
          <w:color w:val="000000"/>
          <w:shd w:val="clear" w:color="auto" w:fill="FFFFFF"/>
        </w:rPr>
        <w:t xml:space="preserve"> highlights how </w:t>
      </w:r>
      <w:r w:rsidR="008E4116" w:rsidRPr="00822640">
        <w:rPr>
          <w:rFonts w:asciiTheme="minorHAnsi" w:eastAsia="Times New Roman" w:hAnsiTheme="minorHAnsi"/>
          <w:color w:val="000000"/>
          <w:shd w:val="clear" w:color="auto" w:fill="FFFFFF"/>
        </w:rPr>
        <w:t>unsatisfactorily</w:t>
      </w:r>
      <w:r w:rsidR="00082AC6" w:rsidRPr="00822640">
        <w:rPr>
          <w:rFonts w:asciiTheme="minorHAnsi" w:eastAsia="Times New Roman" w:hAnsiTheme="minorHAnsi"/>
          <w:color w:val="000000"/>
          <w:shd w:val="clear" w:color="auto" w:fill="FFFFFF"/>
        </w:rPr>
        <w:t xml:space="preserve"> t</w:t>
      </w:r>
      <w:r w:rsidR="008003F8" w:rsidRPr="00822640">
        <w:rPr>
          <w:rFonts w:asciiTheme="minorHAnsi" w:eastAsia="Times New Roman" w:hAnsiTheme="minorHAnsi"/>
          <w:color w:val="000000"/>
          <w:shd w:val="clear" w:color="auto" w:fill="FFFFFF"/>
        </w:rPr>
        <w:t>hese referral forms were used</w:t>
      </w:r>
      <w:r w:rsidR="0070548F" w:rsidRPr="00822640">
        <w:rPr>
          <w:rFonts w:asciiTheme="minorHAnsi" w:eastAsia="Times New Roman" w:hAnsiTheme="minorHAnsi"/>
          <w:color w:val="000000"/>
          <w:shd w:val="clear" w:color="auto" w:fill="FFFFFF"/>
        </w:rPr>
        <w:t>.</w:t>
      </w:r>
      <w:r w:rsidR="008003F8" w:rsidRPr="00822640">
        <w:rPr>
          <w:rFonts w:asciiTheme="minorHAnsi" w:eastAsia="Times New Roman" w:hAnsiTheme="minorHAnsi"/>
          <w:color w:val="000000"/>
          <w:shd w:val="clear" w:color="auto" w:fill="FFFFFF"/>
        </w:rPr>
        <w:t xml:space="preserve"> </w:t>
      </w:r>
      <w:r w:rsidR="00D02F74">
        <w:rPr>
          <w:rFonts w:asciiTheme="minorHAnsi" w:eastAsia="Times New Roman" w:hAnsiTheme="minorHAnsi"/>
          <w:color w:val="000000"/>
          <w:shd w:val="clear" w:color="auto" w:fill="FFFFFF"/>
        </w:rPr>
        <w:t>[</w:t>
      </w:r>
      <w:r w:rsidR="008003F8" w:rsidRPr="00D02F74">
        <w:rPr>
          <w:rFonts w:asciiTheme="minorHAnsi" w:eastAsia="Times New Roman" w:hAnsiTheme="minorHAnsi"/>
          <w:color w:val="000000"/>
          <w:shd w:val="clear" w:color="auto" w:fill="FFFFFF"/>
        </w:rPr>
        <w:t>13</w:t>
      </w:r>
      <w:r w:rsidR="00D02F74" w:rsidRPr="00D02F74">
        <w:rPr>
          <w:rFonts w:asciiTheme="minorHAnsi" w:eastAsia="Times New Roman" w:hAnsiTheme="minorHAnsi"/>
          <w:color w:val="000000"/>
          <w:shd w:val="clear" w:color="auto" w:fill="FFFFFF"/>
        </w:rPr>
        <w:t>]</w:t>
      </w:r>
      <w:r w:rsidR="0070548F" w:rsidRPr="00822640">
        <w:rPr>
          <w:rFonts w:asciiTheme="minorHAnsi" w:eastAsia="Times New Roman" w:hAnsiTheme="minorHAnsi"/>
          <w:color w:val="000000"/>
          <w:shd w:val="clear" w:color="auto" w:fill="FFFFFF"/>
        </w:rPr>
        <w:t xml:space="preserve"> Most of the available literature emphasizes on the referral </w:t>
      </w:r>
      <w:r w:rsidR="00C74812">
        <w:rPr>
          <w:rFonts w:asciiTheme="minorHAnsi" w:eastAsia="Times New Roman" w:hAnsiTheme="minorHAnsi"/>
          <w:color w:val="000000"/>
          <w:shd w:val="clear" w:color="auto" w:fill="FFFFFF"/>
        </w:rPr>
        <w:t>form</w:t>
      </w:r>
      <w:r w:rsidR="0070548F" w:rsidRPr="00822640">
        <w:rPr>
          <w:rFonts w:asciiTheme="minorHAnsi" w:eastAsia="Times New Roman" w:hAnsiTheme="minorHAnsi"/>
          <w:color w:val="000000"/>
          <w:shd w:val="clear" w:color="auto" w:fill="FFFFFF"/>
        </w:rPr>
        <w:t>s from PHC</w:t>
      </w:r>
      <w:r w:rsidR="00206F7B" w:rsidRPr="00822640">
        <w:rPr>
          <w:rFonts w:asciiTheme="minorHAnsi" w:eastAsia="Times New Roman" w:hAnsiTheme="minorHAnsi"/>
          <w:color w:val="000000"/>
          <w:shd w:val="clear" w:color="auto" w:fill="FFFFFF"/>
        </w:rPr>
        <w:t>C</w:t>
      </w:r>
      <w:r w:rsidR="0070548F" w:rsidRPr="00822640">
        <w:rPr>
          <w:rFonts w:asciiTheme="minorHAnsi" w:eastAsia="Times New Roman" w:hAnsiTheme="minorHAnsi"/>
          <w:color w:val="000000"/>
          <w:shd w:val="clear" w:color="auto" w:fill="FFFFFF"/>
        </w:rPr>
        <w:t xml:space="preserve"> to the </w:t>
      </w:r>
      <w:r w:rsidR="0070548F" w:rsidRPr="00822640">
        <w:rPr>
          <w:rFonts w:asciiTheme="minorHAnsi" w:eastAsia="Times New Roman" w:hAnsiTheme="minorHAnsi"/>
          <w:color w:val="000000"/>
          <w:shd w:val="clear" w:color="auto" w:fill="FFFFFF"/>
        </w:rPr>
        <w:lastRenderedPageBreak/>
        <w:t>hospitals onl</w:t>
      </w:r>
      <w:r w:rsidR="00C74812">
        <w:rPr>
          <w:rFonts w:asciiTheme="minorHAnsi" w:eastAsia="Times New Roman" w:hAnsiTheme="minorHAnsi"/>
          <w:color w:val="000000"/>
          <w:shd w:val="clear" w:color="auto" w:fill="FFFFFF"/>
        </w:rPr>
        <w:t>y, but didn’t compare the form</w:t>
      </w:r>
      <w:r w:rsidR="0070548F" w:rsidRPr="00822640">
        <w:rPr>
          <w:rFonts w:asciiTheme="minorHAnsi" w:eastAsia="Times New Roman" w:hAnsiTheme="minorHAnsi"/>
          <w:color w:val="000000"/>
          <w:shd w:val="clear" w:color="auto" w:fill="FFFFFF"/>
        </w:rPr>
        <w:t xml:space="preserve">s filled by FPs and </w:t>
      </w:r>
      <w:r w:rsidR="00A85675" w:rsidRPr="00822640">
        <w:rPr>
          <w:rFonts w:asciiTheme="minorHAnsi" w:eastAsia="Times New Roman" w:hAnsiTheme="minorHAnsi"/>
          <w:color w:val="000000"/>
          <w:shd w:val="clear" w:color="auto" w:fill="FFFFFF"/>
        </w:rPr>
        <w:t>GPs.</w:t>
      </w:r>
      <w:r w:rsidR="00A63B05" w:rsidRPr="00822640">
        <w:rPr>
          <w:rFonts w:asciiTheme="minorHAnsi" w:eastAsia="Times New Roman" w:hAnsiTheme="minorHAnsi"/>
          <w:color w:val="000000"/>
          <w:shd w:val="clear" w:color="auto" w:fill="FFFFFF"/>
        </w:rPr>
        <w:t xml:space="preserve"> </w:t>
      </w:r>
      <w:r w:rsidR="00D37650" w:rsidRPr="00822640">
        <w:rPr>
          <w:rFonts w:asciiTheme="minorHAnsi" w:eastAsia="Times New Roman" w:hAnsiTheme="minorHAnsi"/>
          <w:color w:val="000000"/>
          <w:shd w:val="clear" w:color="auto" w:fill="FFFFFF"/>
        </w:rPr>
        <w:t xml:space="preserve">Similarly, it is </w:t>
      </w:r>
      <w:r w:rsidR="002D158E" w:rsidRPr="00822640">
        <w:rPr>
          <w:rFonts w:asciiTheme="minorHAnsi" w:eastAsia="Times New Roman" w:hAnsiTheme="minorHAnsi"/>
          <w:color w:val="000000"/>
          <w:shd w:val="clear" w:color="auto" w:fill="FFFFFF"/>
        </w:rPr>
        <w:t xml:space="preserve">assumed </w:t>
      </w:r>
      <w:r w:rsidR="00D37650" w:rsidRPr="00822640">
        <w:rPr>
          <w:rFonts w:asciiTheme="minorHAnsi" w:eastAsia="Times New Roman" w:hAnsiTheme="minorHAnsi"/>
          <w:color w:val="000000"/>
          <w:shd w:val="clear" w:color="auto" w:fill="FFFFFF"/>
        </w:rPr>
        <w:t xml:space="preserve">that </w:t>
      </w:r>
      <w:r w:rsidR="002D158E" w:rsidRPr="00822640">
        <w:rPr>
          <w:rFonts w:asciiTheme="minorHAnsi" w:eastAsia="Times New Roman" w:hAnsiTheme="minorHAnsi"/>
          <w:color w:val="000000"/>
          <w:shd w:val="clear" w:color="auto" w:fill="FFFFFF"/>
        </w:rPr>
        <w:t>the referral rates from the PHC</w:t>
      </w:r>
      <w:r w:rsidR="00206F7B" w:rsidRPr="00822640">
        <w:rPr>
          <w:rFonts w:asciiTheme="minorHAnsi" w:eastAsia="Times New Roman" w:hAnsiTheme="minorHAnsi"/>
          <w:color w:val="000000"/>
          <w:shd w:val="clear" w:color="auto" w:fill="FFFFFF"/>
        </w:rPr>
        <w:t>C</w:t>
      </w:r>
      <w:r w:rsidR="002D158E" w:rsidRPr="00822640">
        <w:rPr>
          <w:rFonts w:asciiTheme="minorHAnsi" w:eastAsia="Times New Roman" w:hAnsiTheme="minorHAnsi"/>
          <w:color w:val="000000"/>
          <w:shd w:val="clear" w:color="auto" w:fill="FFFFFF"/>
        </w:rPr>
        <w:t xml:space="preserve">s with FP are much less than that without FP. </w:t>
      </w:r>
      <w:r w:rsidR="00503C7E" w:rsidRPr="00822640">
        <w:rPr>
          <w:rFonts w:asciiTheme="minorHAnsi" w:hAnsiTheme="minorHAnsi"/>
        </w:rPr>
        <w:t xml:space="preserve">Therefore, the current study aim at assessing </w:t>
      </w:r>
      <w:r w:rsidR="00A85675" w:rsidRPr="00822640">
        <w:rPr>
          <w:rFonts w:asciiTheme="minorHAnsi" w:hAnsiTheme="minorHAnsi"/>
        </w:rPr>
        <w:t xml:space="preserve">and comparing </w:t>
      </w:r>
      <w:r w:rsidR="00503C7E" w:rsidRPr="00822640">
        <w:rPr>
          <w:rFonts w:asciiTheme="minorHAnsi" w:hAnsiTheme="minorHAnsi"/>
        </w:rPr>
        <w:t>the referral sys</w:t>
      </w:r>
      <w:r w:rsidR="00FA331F" w:rsidRPr="00822640">
        <w:rPr>
          <w:rFonts w:asciiTheme="minorHAnsi" w:hAnsiTheme="minorHAnsi"/>
        </w:rPr>
        <w:t>tem in terms of completeness,</w:t>
      </w:r>
      <w:r w:rsidR="00503C7E" w:rsidRPr="00822640">
        <w:rPr>
          <w:rFonts w:asciiTheme="minorHAnsi" w:hAnsiTheme="minorHAnsi"/>
        </w:rPr>
        <w:t xml:space="preserve"> accuracy </w:t>
      </w:r>
      <w:r w:rsidR="002D158E" w:rsidRPr="00822640">
        <w:rPr>
          <w:rFonts w:asciiTheme="minorHAnsi" w:hAnsiTheme="minorHAnsi"/>
        </w:rPr>
        <w:t xml:space="preserve">and rates </w:t>
      </w:r>
      <w:r w:rsidR="00503C7E" w:rsidRPr="00822640">
        <w:rPr>
          <w:rFonts w:asciiTheme="minorHAnsi" w:hAnsiTheme="minorHAnsi"/>
        </w:rPr>
        <w:t xml:space="preserve">of the referral sheets </w:t>
      </w:r>
      <w:r w:rsidR="00A85675" w:rsidRPr="00822640">
        <w:rPr>
          <w:rFonts w:asciiTheme="minorHAnsi" w:hAnsiTheme="minorHAnsi"/>
        </w:rPr>
        <w:t xml:space="preserve">by FPs and GPs </w:t>
      </w:r>
      <w:r w:rsidR="00503C7E" w:rsidRPr="00822640">
        <w:rPr>
          <w:rFonts w:asciiTheme="minorHAnsi" w:hAnsiTheme="minorHAnsi"/>
        </w:rPr>
        <w:t>shared between primary health care centers and general hospitals in Jeddah in 2016</w:t>
      </w:r>
      <w:r w:rsidR="008003F8" w:rsidRPr="00822640">
        <w:rPr>
          <w:rFonts w:asciiTheme="minorHAnsi" w:hAnsiTheme="minorHAnsi"/>
        </w:rPr>
        <w:t>/17</w:t>
      </w:r>
      <w:r w:rsidR="00503C7E" w:rsidRPr="00822640">
        <w:rPr>
          <w:rFonts w:asciiTheme="minorHAnsi" w:hAnsiTheme="minorHAnsi"/>
        </w:rPr>
        <w:t>.</w:t>
      </w:r>
    </w:p>
    <w:p w14:paraId="445EBC1D" w14:textId="77777777" w:rsidR="00D901B8" w:rsidRPr="00822640" w:rsidRDefault="00D901B8" w:rsidP="004541E7">
      <w:pPr>
        <w:rPr>
          <w:rFonts w:asciiTheme="minorHAnsi" w:hAnsiTheme="minorHAnsi"/>
          <w:b/>
        </w:rPr>
      </w:pPr>
    </w:p>
    <w:p w14:paraId="01637C21" w14:textId="77777777" w:rsidR="00D901B8" w:rsidRPr="00822640" w:rsidRDefault="00D901B8" w:rsidP="004541E7">
      <w:pPr>
        <w:rPr>
          <w:rFonts w:asciiTheme="minorHAnsi" w:hAnsiTheme="minorHAnsi"/>
          <w:b/>
        </w:rPr>
      </w:pPr>
    </w:p>
    <w:p w14:paraId="77C4560B" w14:textId="7139C322" w:rsidR="00503C7E" w:rsidRPr="00822640" w:rsidRDefault="00503C7E" w:rsidP="004541E7">
      <w:pPr>
        <w:rPr>
          <w:rFonts w:asciiTheme="minorHAnsi" w:hAnsiTheme="minorHAnsi"/>
          <w:b/>
        </w:rPr>
      </w:pPr>
      <w:r w:rsidRPr="00822640">
        <w:rPr>
          <w:rFonts w:asciiTheme="minorHAnsi" w:hAnsiTheme="minorHAnsi"/>
          <w:b/>
        </w:rPr>
        <w:t>Methodology</w:t>
      </w:r>
    </w:p>
    <w:p w14:paraId="0C203E4E" w14:textId="77777777" w:rsidR="00AD3BE0" w:rsidRPr="00822640" w:rsidRDefault="00AD3BE0" w:rsidP="004541E7">
      <w:pPr>
        <w:rPr>
          <w:rFonts w:asciiTheme="minorHAnsi" w:hAnsiTheme="minorHAnsi"/>
          <w:b/>
        </w:rPr>
      </w:pPr>
    </w:p>
    <w:p w14:paraId="08C32D2D" w14:textId="26318C6B" w:rsidR="001E00E7" w:rsidRPr="00822640" w:rsidRDefault="001E00E7" w:rsidP="004541E7">
      <w:pPr>
        <w:rPr>
          <w:rFonts w:asciiTheme="minorHAnsi" w:hAnsiTheme="minorHAnsi"/>
        </w:rPr>
      </w:pPr>
      <w:r w:rsidRPr="00822640">
        <w:rPr>
          <w:rFonts w:asciiTheme="minorHAnsi" w:hAnsiTheme="minorHAnsi"/>
          <w:b/>
        </w:rPr>
        <w:t xml:space="preserve">Study design: </w:t>
      </w:r>
      <w:r w:rsidR="007B52A8" w:rsidRPr="00822640">
        <w:rPr>
          <w:rFonts w:asciiTheme="minorHAnsi" w:hAnsiTheme="minorHAnsi"/>
        </w:rPr>
        <w:t>C</w:t>
      </w:r>
      <w:r w:rsidRPr="00822640">
        <w:rPr>
          <w:rFonts w:asciiTheme="minorHAnsi" w:hAnsiTheme="minorHAnsi"/>
        </w:rPr>
        <w:t xml:space="preserve">ross sectional </w:t>
      </w:r>
      <w:r w:rsidR="001B7D75" w:rsidRPr="00822640">
        <w:rPr>
          <w:rFonts w:asciiTheme="minorHAnsi" w:hAnsiTheme="minorHAnsi"/>
        </w:rPr>
        <w:t>study</w:t>
      </w:r>
      <w:r w:rsidR="00097CE9" w:rsidRPr="00822640">
        <w:rPr>
          <w:rFonts w:asciiTheme="minorHAnsi" w:hAnsiTheme="minorHAnsi"/>
        </w:rPr>
        <w:t xml:space="preserve"> design </w:t>
      </w:r>
      <w:r w:rsidR="0098188A" w:rsidRPr="00822640">
        <w:rPr>
          <w:rFonts w:asciiTheme="minorHAnsi" w:hAnsiTheme="minorHAnsi"/>
        </w:rPr>
        <w:t>comparing referrals of general practitioners and family physicians</w:t>
      </w:r>
      <w:r w:rsidRPr="00822640">
        <w:rPr>
          <w:rFonts w:asciiTheme="minorHAnsi" w:hAnsiTheme="minorHAnsi"/>
        </w:rPr>
        <w:t>.</w:t>
      </w:r>
    </w:p>
    <w:p w14:paraId="42A8BD30" w14:textId="77777777" w:rsidR="001E00E7" w:rsidRPr="00822640" w:rsidRDefault="001E00E7" w:rsidP="004541E7">
      <w:pPr>
        <w:rPr>
          <w:rFonts w:asciiTheme="minorHAnsi" w:hAnsiTheme="minorHAnsi"/>
        </w:rPr>
      </w:pPr>
    </w:p>
    <w:p w14:paraId="4EE0EAF5" w14:textId="32E15E3A" w:rsidR="001029A3" w:rsidRPr="00822640" w:rsidRDefault="001E00E7" w:rsidP="004541E7">
      <w:pPr>
        <w:rPr>
          <w:rFonts w:asciiTheme="minorHAnsi" w:hAnsiTheme="minorHAnsi"/>
        </w:rPr>
      </w:pPr>
      <w:r w:rsidRPr="00822640">
        <w:rPr>
          <w:rFonts w:asciiTheme="minorHAnsi" w:hAnsiTheme="minorHAnsi"/>
          <w:b/>
        </w:rPr>
        <w:t>Study location</w:t>
      </w:r>
      <w:r w:rsidR="0061740A" w:rsidRPr="00822640">
        <w:rPr>
          <w:rFonts w:asciiTheme="minorHAnsi" w:hAnsiTheme="minorHAnsi"/>
          <w:b/>
        </w:rPr>
        <w:t>/setups</w:t>
      </w:r>
      <w:r w:rsidRPr="00822640">
        <w:rPr>
          <w:rFonts w:asciiTheme="minorHAnsi" w:hAnsiTheme="minorHAnsi"/>
          <w:b/>
        </w:rPr>
        <w:t>:</w:t>
      </w:r>
      <w:r w:rsidRPr="00822640">
        <w:rPr>
          <w:rFonts w:asciiTheme="minorHAnsi" w:hAnsiTheme="minorHAnsi"/>
        </w:rPr>
        <w:t xml:space="preserve"> Primary Health Care centers </w:t>
      </w:r>
      <w:r w:rsidR="00DA67F1" w:rsidRPr="00822640">
        <w:rPr>
          <w:rFonts w:asciiTheme="minorHAnsi" w:hAnsiTheme="minorHAnsi"/>
        </w:rPr>
        <w:t>working under Ministry of He</w:t>
      </w:r>
      <w:r w:rsidR="0070683E" w:rsidRPr="00822640">
        <w:rPr>
          <w:rFonts w:asciiTheme="minorHAnsi" w:hAnsiTheme="minorHAnsi"/>
        </w:rPr>
        <w:t xml:space="preserve">alth divided in following two </w:t>
      </w:r>
      <w:r w:rsidR="00DA67F1" w:rsidRPr="00822640">
        <w:rPr>
          <w:rFonts w:asciiTheme="minorHAnsi" w:hAnsiTheme="minorHAnsi"/>
        </w:rPr>
        <w:t>groups</w:t>
      </w:r>
      <w:r w:rsidR="001029A3" w:rsidRPr="00822640">
        <w:rPr>
          <w:rFonts w:asciiTheme="minorHAnsi" w:hAnsiTheme="minorHAnsi"/>
        </w:rPr>
        <w:t>:</w:t>
      </w:r>
    </w:p>
    <w:p w14:paraId="2D70EE0C" w14:textId="4A6C63CD" w:rsidR="0069545D" w:rsidRPr="00822640" w:rsidRDefault="00DA67F1" w:rsidP="0070683E">
      <w:pPr>
        <w:pStyle w:val="ListParagraph"/>
        <w:numPr>
          <w:ilvl w:val="0"/>
          <w:numId w:val="8"/>
        </w:numPr>
        <w:rPr>
          <w:rFonts w:asciiTheme="minorHAnsi" w:hAnsiTheme="minorHAnsi"/>
        </w:rPr>
      </w:pPr>
      <w:r w:rsidRPr="00822640">
        <w:rPr>
          <w:rFonts w:asciiTheme="minorHAnsi" w:hAnsiTheme="minorHAnsi"/>
        </w:rPr>
        <w:t>PHC</w:t>
      </w:r>
      <w:r w:rsidR="00206F7B" w:rsidRPr="00822640">
        <w:rPr>
          <w:rFonts w:asciiTheme="minorHAnsi" w:hAnsiTheme="minorHAnsi"/>
        </w:rPr>
        <w:t>C</w:t>
      </w:r>
      <w:r w:rsidRPr="00822640">
        <w:rPr>
          <w:rFonts w:asciiTheme="minorHAnsi" w:hAnsiTheme="minorHAnsi"/>
        </w:rPr>
        <w:t xml:space="preserve">s having FP </w:t>
      </w:r>
    </w:p>
    <w:p w14:paraId="64F0DCF8" w14:textId="3B3D79E1" w:rsidR="0069545D" w:rsidRPr="00822640" w:rsidRDefault="0061740A" w:rsidP="004541E7">
      <w:pPr>
        <w:pStyle w:val="ListParagraph"/>
        <w:numPr>
          <w:ilvl w:val="0"/>
          <w:numId w:val="8"/>
        </w:numPr>
        <w:rPr>
          <w:rFonts w:asciiTheme="minorHAnsi" w:hAnsiTheme="minorHAnsi"/>
        </w:rPr>
      </w:pPr>
      <w:r w:rsidRPr="00822640">
        <w:rPr>
          <w:rFonts w:asciiTheme="minorHAnsi" w:hAnsiTheme="minorHAnsi"/>
        </w:rPr>
        <w:t>PHC</w:t>
      </w:r>
      <w:r w:rsidR="00206F7B" w:rsidRPr="00822640">
        <w:rPr>
          <w:rFonts w:asciiTheme="minorHAnsi" w:hAnsiTheme="minorHAnsi"/>
        </w:rPr>
        <w:t>C</w:t>
      </w:r>
      <w:r w:rsidRPr="00822640">
        <w:rPr>
          <w:rFonts w:asciiTheme="minorHAnsi" w:hAnsiTheme="minorHAnsi"/>
        </w:rPr>
        <w:t xml:space="preserve">s </w:t>
      </w:r>
      <w:r w:rsidR="004B72C8" w:rsidRPr="00822640">
        <w:rPr>
          <w:rFonts w:asciiTheme="minorHAnsi" w:hAnsiTheme="minorHAnsi"/>
        </w:rPr>
        <w:t xml:space="preserve">without FPs </w:t>
      </w:r>
    </w:p>
    <w:p w14:paraId="56774B71" w14:textId="77777777" w:rsidR="001E00E7" w:rsidRPr="00822640" w:rsidRDefault="001E00E7" w:rsidP="004541E7">
      <w:pPr>
        <w:rPr>
          <w:rFonts w:asciiTheme="minorHAnsi" w:hAnsiTheme="minorHAnsi"/>
        </w:rPr>
      </w:pPr>
    </w:p>
    <w:p w14:paraId="399604D2" w14:textId="51131366" w:rsidR="001E00E7" w:rsidRPr="00822640" w:rsidRDefault="001E00E7" w:rsidP="004541E7">
      <w:pPr>
        <w:rPr>
          <w:rFonts w:asciiTheme="minorHAnsi" w:hAnsiTheme="minorHAnsi"/>
        </w:rPr>
      </w:pPr>
      <w:r w:rsidRPr="00822640">
        <w:rPr>
          <w:rFonts w:asciiTheme="minorHAnsi" w:hAnsiTheme="minorHAnsi"/>
          <w:b/>
        </w:rPr>
        <w:t>Study Population:</w:t>
      </w:r>
      <w:r w:rsidRPr="00822640">
        <w:rPr>
          <w:rFonts w:asciiTheme="minorHAnsi" w:hAnsiTheme="minorHAnsi"/>
        </w:rPr>
        <w:t xml:space="preserve"> </w:t>
      </w:r>
      <w:r w:rsidR="00E67076" w:rsidRPr="00822640">
        <w:rPr>
          <w:rFonts w:asciiTheme="minorHAnsi" w:hAnsiTheme="minorHAnsi"/>
        </w:rPr>
        <w:t>Referral sheets from the p</w:t>
      </w:r>
      <w:r w:rsidRPr="00822640">
        <w:rPr>
          <w:rFonts w:asciiTheme="minorHAnsi" w:hAnsiTheme="minorHAnsi"/>
        </w:rPr>
        <w:t>atient</w:t>
      </w:r>
      <w:r w:rsidR="002C0E20" w:rsidRPr="00822640">
        <w:rPr>
          <w:rFonts w:asciiTheme="minorHAnsi" w:hAnsiTheme="minorHAnsi"/>
        </w:rPr>
        <w:t>’</w:t>
      </w:r>
      <w:r w:rsidRPr="00822640">
        <w:rPr>
          <w:rFonts w:asciiTheme="minorHAnsi" w:hAnsiTheme="minorHAnsi"/>
        </w:rPr>
        <w:t xml:space="preserve">s </w:t>
      </w:r>
      <w:r w:rsidR="002C0E20" w:rsidRPr="00822640">
        <w:rPr>
          <w:rFonts w:asciiTheme="minorHAnsi" w:hAnsiTheme="minorHAnsi"/>
        </w:rPr>
        <w:t xml:space="preserve">record </w:t>
      </w:r>
      <w:r w:rsidR="0097377B" w:rsidRPr="00822640">
        <w:rPr>
          <w:rFonts w:asciiTheme="minorHAnsi" w:hAnsiTheme="minorHAnsi"/>
        </w:rPr>
        <w:t>of last 3</w:t>
      </w:r>
      <w:r w:rsidR="0069545D" w:rsidRPr="00822640">
        <w:rPr>
          <w:rFonts w:asciiTheme="minorHAnsi" w:hAnsiTheme="minorHAnsi"/>
        </w:rPr>
        <w:t xml:space="preserve"> month</w:t>
      </w:r>
      <w:r w:rsidR="008003F8" w:rsidRPr="00822640">
        <w:rPr>
          <w:rFonts w:asciiTheme="minorHAnsi" w:hAnsiTheme="minorHAnsi"/>
        </w:rPr>
        <w:t>s</w:t>
      </w:r>
      <w:r w:rsidR="00E868D3" w:rsidRPr="00822640">
        <w:rPr>
          <w:rFonts w:asciiTheme="minorHAnsi" w:hAnsiTheme="minorHAnsi"/>
        </w:rPr>
        <w:t xml:space="preserve"> </w:t>
      </w:r>
      <w:r w:rsidR="002C0E20" w:rsidRPr="00822640">
        <w:rPr>
          <w:rFonts w:asciiTheme="minorHAnsi" w:hAnsiTheme="minorHAnsi"/>
        </w:rPr>
        <w:t xml:space="preserve">maintained in the </w:t>
      </w:r>
      <w:r w:rsidR="00A96A77">
        <w:rPr>
          <w:rFonts w:asciiTheme="minorHAnsi" w:hAnsiTheme="minorHAnsi"/>
        </w:rPr>
        <w:t xml:space="preserve">selected </w:t>
      </w:r>
      <w:r w:rsidRPr="00822640">
        <w:rPr>
          <w:rFonts w:asciiTheme="minorHAnsi" w:hAnsiTheme="minorHAnsi"/>
        </w:rPr>
        <w:t>PHC</w:t>
      </w:r>
      <w:r w:rsidR="00206F7B" w:rsidRPr="00822640">
        <w:rPr>
          <w:rFonts w:asciiTheme="minorHAnsi" w:hAnsiTheme="minorHAnsi"/>
        </w:rPr>
        <w:t>C</w:t>
      </w:r>
      <w:r w:rsidR="00BB70EB" w:rsidRPr="00822640">
        <w:rPr>
          <w:rFonts w:asciiTheme="minorHAnsi" w:hAnsiTheme="minorHAnsi"/>
        </w:rPr>
        <w:t>s</w:t>
      </w:r>
      <w:r w:rsidRPr="00822640">
        <w:rPr>
          <w:rFonts w:asciiTheme="minorHAnsi" w:hAnsiTheme="minorHAnsi"/>
        </w:rPr>
        <w:t xml:space="preserve">. </w:t>
      </w:r>
    </w:p>
    <w:p w14:paraId="4B43ACCD" w14:textId="77777777" w:rsidR="001E00E7" w:rsidRPr="00822640" w:rsidRDefault="001E00E7" w:rsidP="004541E7">
      <w:pPr>
        <w:rPr>
          <w:rFonts w:asciiTheme="minorHAnsi" w:hAnsiTheme="minorHAnsi"/>
        </w:rPr>
      </w:pPr>
    </w:p>
    <w:p w14:paraId="7E491D5E" w14:textId="7BF008FD" w:rsidR="001E00E7" w:rsidRPr="00822640" w:rsidRDefault="001E00E7" w:rsidP="004541E7">
      <w:pPr>
        <w:rPr>
          <w:rFonts w:asciiTheme="minorHAnsi" w:hAnsiTheme="minorHAnsi"/>
          <w:b/>
        </w:rPr>
      </w:pPr>
      <w:r w:rsidRPr="00822640">
        <w:rPr>
          <w:rFonts w:asciiTheme="minorHAnsi" w:hAnsiTheme="minorHAnsi"/>
          <w:b/>
        </w:rPr>
        <w:t xml:space="preserve">Study duration: </w:t>
      </w:r>
      <w:r w:rsidR="0098188A" w:rsidRPr="00822640">
        <w:rPr>
          <w:rFonts w:asciiTheme="minorHAnsi" w:hAnsiTheme="minorHAnsi"/>
        </w:rPr>
        <w:t xml:space="preserve">A period of </w:t>
      </w:r>
      <w:r w:rsidR="002C0E20" w:rsidRPr="00822640">
        <w:rPr>
          <w:rFonts w:asciiTheme="minorHAnsi" w:hAnsiTheme="minorHAnsi"/>
        </w:rPr>
        <w:t>6</w:t>
      </w:r>
      <w:r w:rsidR="0066414B" w:rsidRPr="00822640">
        <w:rPr>
          <w:rFonts w:asciiTheme="minorHAnsi" w:hAnsiTheme="minorHAnsi"/>
        </w:rPr>
        <w:t xml:space="preserve"> months from</w:t>
      </w:r>
      <w:r w:rsidR="0032500E" w:rsidRPr="00822640">
        <w:rPr>
          <w:rFonts w:asciiTheme="minorHAnsi" w:hAnsiTheme="minorHAnsi"/>
        </w:rPr>
        <w:t xml:space="preserve"> October</w:t>
      </w:r>
      <w:r w:rsidR="0066414B" w:rsidRPr="00822640">
        <w:rPr>
          <w:rFonts w:asciiTheme="minorHAnsi" w:hAnsiTheme="minorHAnsi"/>
        </w:rPr>
        <w:t xml:space="preserve"> 1,</w:t>
      </w:r>
      <w:r w:rsidR="0032500E" w:rsidRPr="00822640">
        <w:rPr>
          <w:rFonts w:asciiTheme="minorHAnsi" w:hAnsiTheme="minorHAnsi"/>
        </w:rPr>
        <w:t xml:space="preserve"> 2016 to April</w:t>
      </w:r>
      <w:r w:rsidR="0066414B" w:rsidRPr="00822640">
        <w:rPr>
          <w:rFonts w:asciiTheme="minorHAnsi" w:hAnsiTheme="minorHAnsi"/>
        </w:rPr>
        <w:t xml:space="preserve"> 1,</w:t>
      </w:r>
      <w:r w:rsidR="0032500E" w:rsidRPr="00822640">
        <w:rPr>
          <w:rFonts w:asciiTheme="minorHAnsi" w:hAnsiTheme="minorHAnsi"/>
        </w:rPr>
        <w:t xml:space="preserve"> 2017</w:t>
      </w:r>
      <w:r w:rsidRPr="00822640">
        <w:rPr>
          <w:rFonts w:asciiTheme="minorHAnsi" w:hAnsiTheme="minorHAnsi"/>
        </w:rPr>
        <w:t xml:space="preserve">.  </w:t>
      </w:r>
    </w:p>
    <w:p w14:paraId="03A6DBCB" w14:textId="587828B6" w:rsidR="001E00E7" w:rsidRPr="00822640" w:rsidRDefault="00144FEF" w:rsidP="00C50E24">
      <w:pPr>
        <w:shd w:val="clear" w:color="auto" w:fill="FFFFFF"/>
        <w:spacing w:before="166" w:after="166"/>
        <w:rPr>
          <w:rFonts w:asciiTheme="minorHAnsi" w:hAnsiTheme="minorHAnsi"/>
          <w:color w:val="000000"/>
        </w:rPr>
      </w:pPr>
      <w:r w:rsidRPr="00822640">
        <w:rPr>
          <w:rFonts w:asciiTheme="minorHAnsi" w:hAnsiTheme="minorHAnsi"/>
          <w:b/>
          <w:color w:val="000000" w:themeColor="text1"/>
        </w:rPr>
        <w:t>Sampling of the PHC</w:t>
      </w:r>
      <w:r w:rsidR="00206F7B" w:rsidRPr="00822640">
        <w:rPr>
          <w:rFonts w:asciiTheme="minorHAnsi" w:hAnsiTheme="minorHAnsi"/>
          <w:b/>
          <w:color w:val="000000" w:themeColor="text1"/>
        </w:rPr>
        <w:t>C</w:t>
      </w:r>
      <w:r w:rsidRPr="00822640">
        <w:rPr>
          <w:rFonts w:asciiTheme="minorHAnsi" w:hAnsiTheme="minorHAnsi"/>
          <w:b/>
          <w:color w:val="000000" w:themeColor="text1"/>
        </w:rPr>
        <w:t>:</w:t>
      </w:r>
      <w:r w:rsidR="000D6FA5" w:rsidRPr="00822640">
        <w:rPr>
          <w:rFonts w:asciiTheme="minorHAnsi" w:hAnsiTheme="minorHAnsi"/>
          <w:color w:val="000000" w:themeColor="text1"/>
        </w:rPr>
        <w:t xml:space="preserve"> </w:t>
      </w:r>
      <w:r w:rsidR="0097377B" w:rsidRPr="00822640">
        <w:rPr>
          <w:rFonts w:asciiTheme="minorHAnsi" w:hAnsiTheme="minorHAnsi"/>
          <w:color w:val="000000" w:themeColor="text1"/>
        </w:rPr>
        <w:t>The sampling unit for the study were primary health care centers</w:t>
      </w:r>
      <w:r w:rsidR="0048600D" w:rsidRPr="00822640">
        <w:rPr>
          <w:rFonts w:asciiTheme="minorHAnsi" w:hAnsiTheme="minorHAnsi"/>
          <w:color w:val="000000" w:themeColor="text1"/>
        </w:rPr>
        <w:t xml:space="preserve"> </w:t>
      </w:r>
      <w:r w:rsidR="00E67076" w:rsidRPr="00822640">
        <w:rPr>
          <w:rFonts w:asciiTheme="minorHAnsi" w:hAnsiTheme="minorHAnsi"/>
          <w:color w:val="000000" w:themeColor="text1"/>
        </w:rPr>
        <w:t xml:space="preserve">of Jeddah </w:t>
      </w:r>
      <w:r w:rsidR="0048600D" w:rsidRPr="00822640">
        <w:rPr>
          <w:rFonts w:asciiTheme="minorHAnsi" w:hAnsiTheme="minorHAnsi"/>
          <w:color w:val="000000" w:themeColor="text1"/>
        </w:rPr>
        <w:t>divided in five geographical areas</w:t>
      </w:r>
      <w:r w:rsidR="0097377B" w:rsidRPr="00822640">
        <w:rPr>
          <w:rFonts w:asciiTheme="minorHAnsi" w:hAnsiTheme="minorHAnsi"/>
          <w:color w:val="000000" w:themeColor="text1"/>
        </w:rPr>
        <w:t>. The PHC</w:t>
      </w:r>
      <w:r w:rsidR="00604298" w:rsidRPr="00822640">
        <w:rPr>
          <w:rFonts w:asciiTheme="minorHAnsi" w:hAnsiTheme="minorHAnsi"/>
          <w:color w:val="000000" w:themeColor="text1"/>
        </w:rPr>
        <w:t>C</w:t>
      </w:r>
      <w:r w:rsidR="0097377B" w:rsidRPr="00822640">
        <w:rPr>
          <w:rFonts w:asciiTheme="minorHAnsi" w:hAnsiTheme="minorHAnsi"/>
          <w:color w:val="000000" w:themeColor="text1"/>
        </w:rPr>
        <w:t>s were first listed in a s</w:t>
      </w:r>
      <w:r w:rsidRPr="00822640">
        <w:rPr>
          <w:rFonts w:asciiTheme="minorHAnsi" w:hAnsiTheme="minorHAnsi"/>
          <w:color w:val="000000" w:themeColor="text1"/>
        </w:rPr>
        <w:t xml:space="preserve">tratified sampling frame based on the </w:t>
      </w:r>
      <w:r w:rsidR="000D6FA5" w:rsidRPr="00822640">
        <w:rPr>
          <w:rFonts w:asciiTheme="minorHAnsi" w:hAnsiTheme="minorHAnsi"/>
          <w:color w:val="000000" w:themeColor="text1"/>
        </w:rPr>
        <w:t>presence of Family M</w:t>
      </w:r>
      <w:r w:rsidRPr="00822640">
        <w:rPr>
          <w:rFonts w:asciiTheme="minorHAnsi" w:hAnsiTheme="minorHAnsi"/>
          <w:color w:val="000000" w:themeColor="text1"/>
        </w:rPr>
        <w:t xml:space="preserve">edicine </w:t>
      </w:r>
      <w:r w:rsidR="000D6FA5" w:rsidRPr="00822640">
        <w:rPr>
          <w:rFonts w:asciiTheme="minorHAnsi" w:hAnsiTheme="minorHAnsi"/>
          <w:color w:val="000000" w:themeColor="text1"/>
        </w:rPr>
        <w:t>P</w:t>
      </w:r>
      <w:r w:rsidRPr="00822640">
        <w:rPr>
          <w:rFonts w:asciiTheme="minorHAnsi" w:hAnsiTheme="minorHAnsi"/>
          <w:color w:val="000000" w:themeColor="text1"/>
        </w:rPr>
        <w:t xml:space="preserve">hysician </w:t>
      </w:r>
      <w:r w:rsidR="001D5C05" w:rsidRPr="00822640">
        <w:rPr>
          <w:rFonts w:asciiTheme="minorHAnsi" w:hAnsiTheme="minorHAnsi"/>
          <w:color w:val="000000" w:themeColor="text1"/>
        </w:rPr>
        <w:t xml:space="preserve">and no </w:t>
      </w:r>
      <w:r w:rsidR="0097377B" w:rsidRPr="00822640">
        <w:rPr>
          <w:rFonts w:asciiTheme="minorHAnsi" w:hAnsiTheme="minorHAnsi"/>
          <w:color w:val="000000" w:themeColor="text1"/>
        </w:rPr>
        <w:t>Family Medicine Physician</w:t>
      </w:r>
      <w:r w:rsidR="001D5C05" w:rsidRPr="00822640">
        <w:rPr>
          <w:rFonts w:asciiTheme="minorHAnsi" w:hAnsiTheme="minorHAnsi"/>
          <w:color w:val="000000" w:themeColor="text1"/>
        </w:rPr>
        <w:t xml:space="preserve"> </w:t>
      </w:r>
      <w:r w:rsidRPr="00822640">
        <w:rPr>
          <w:rFonts w:asciiTheme="minorHAnsi" w:hAnsiTheme="minorHAnsi"/>
          <w:color w:val="000000" w:themeColor="text1"/>
        </w:rPr>
        <w:t>according to the</w:t>
      </w:r>
      <w:r w:rsidR="000D6FA5" w:rsidRPr="00822640">
        <w:rPr>
          <w:rFonts w:asciiTheme="minorHAnsi" w:hAnsiTheme="minorHAnsi"/>
          <w:color w:val="000000" w:themeColor="text1"/>
        </w:rPr>
        <w:t xml:space="preserve"> </w:t>
      </w:r>
      <w:r w:rsidR="007A7399" w:rsidRPr="00822640">
        <w:rPr>
          <w:rFonts w:asciiTheme="minorHAnsi" w:hAnsiTheme="minorHAnsi"/>
          <w:color w:val="000000" w:themeColor="text1"/>
        </w:rPr>
        <w:t>data taken from Directorate of Health A</w:t>
      </w:r>
      <w:r w:rsidR="001D5C05" w:rsidRPr="00822640">
        <w:rPr>
          <w:rFonts w:asciiTheme="minorHAnsi" w:hAnsiTheme="minorHAnsi"/>
          <w:color w:val="000000" w:themeColor="text1"/>
        </w:rPr>
        <w:t>ffairs</w:t>
      </w:r>
      <w:r w:rsidR="0097377B" w:rsidRPr="00822640">
        <w:rPr>
          <w:rFonts w:asciiTheme="minorHAnsi" w:hAnsiTheme="minorHAnsi"/>
          <w:color w:val="000000" w:themeColor="text1"/>
        </w:rPr>
        <w:t xml:space="preserve">. </w:t>
      </w:r>
      <w:r w:rsidR="0073324D" w:rsidRPr="00822640">
        <w:rPr>
          <w:rFonts w:asciiTheme="minorHAnsi" w:hAnsiTheme="minorHAnsi"/>
          <w:color w:val="000000" w:themeColor="text1"/>
        </w:rPr>
        <w:t>Overall t</w:t>
      </w:r>
      <w:r w:rsidR="000330A5" w:rsidRPr="00822640">
        <w:rPr>
          <w:rFonts w:asciiTheme="minorHAnsi" w:hAnsiTheme="minorHAnsi"/>
          <w:color w:val="000000" w:themeColor="text1"/>
        </w:rPr>
        <w:t xml:space="preserve">here are </w:t>
      </w:r>
      <w:r w:rsidR="00E67076" w:rsidRPr="00822640">
        <w:rPr>
          <w:rFonts w:asciiTheme="minorHAnsi" w:hAnsiTheme="minorHAnsi"/>
          <w:color w:val="000000" w:themeColor="text1"/>
        </w:rPr>
        <w:t>around 65</w:t>
      </w:r>
      <w:r w:rsidR="007D3E80" w:rsidRPr="00822640">
        <w:rPr>
          <w:rFonts w:asciiTheme="minorHAnsi" w:hAnsiTheme="minorHAnsi"/>
          <w:color w:val="000000" w:themeColor="text1"/>
        </w:rPr>
        <w:t xml:space="preserve">% PHCCs having family physicians. We selected PHCCs </w:t>
      </w:r>
      <w:r w:rsidR="0097377B" w:rsidRPr="00822640">
        <w:rPr>
          <w:rFonts w:asciiTheme="minorHAnsi" w:hAnsiTheme="minorHAnsi"/>
          <w:color w:val="000000" w:themeColor="text1"/>
        </w:rPr>
        <w:t>random</w:t>
      </w:r>
      <w:r w:rsidR="007D3E80" w:rsidRPr="00822640">
        <w:rPr>
          <w:rFonts w:asciiTheme="minorHAnsi" w:hAnsiTheme="minorHAnsi"/>
          <w:color w:val="000000" w:themeColor="text1"/>
        </w:rPr>
        <w:t>ly according to proportionate sampling</w:t>
      </w:r>
      <w:r w:rsidR="00604298" w:rsidRPr="00822640">
        <w:rPr>
          <w:rFonts w:asciiTheme="minorHAnsi" w:hAnsiTheme="minorHAnsi"/>
          <w:color w:val="000000" w:themeColor="text1"/>
        </w:rPr>
        <w:t xml:space="preserve"> </w:t>
      </w:r>
      <w:r w:rsidRPr="00822640">
        <w:rPr>
          <w:rFonts w:asciiTheme="minorHAnsi" w:hAnsiTheme="minorHAnsi"/>
          <w:color w:val="000000" w:themeColor="text1"/>
        </w:rPr>
        <w:t>f</w:t>
      </w:r>
      <w:r w:rsidR="00C877E4" w:rsidRPr="00822640">
        <w:rPr>
          <w:rFonts w:asciiTheme="minorHAnsi" w:hAnsiTheme="minorHAnsi"/>
          <w:color w:val="000000" w:themeColor="text1"/>
        </w:rPr>
        <w:t>rom each stratum</w:t>
      </w:r>
      <w:r w:rsidR="0097377B" w:rsidRPr="00822640">
        <w:rPr>
          <w:rFonts w:asciiTheme="minorHAnsi" w:hAnsiTheme="minorHAnsi"/>
          <w:color w:val="000000" w:themeColor="text1"/>
        </w:rPr>
        <w:t>, using a lottery method</w:t>
      </w:r>
      <w:r w:rsidRPr="00822640">
        <w:rPr>
          <w:rFonts w:asciiTheme="minorHAnsi" w:hAnsiTheme="minorHAnsi"/>
          <w:color w:val="000000" w:themeColor="text1"/>
        </w:rPr>
        <w:t xml:space="preserve">. </w:t>
      </w:r>
      <w:r w:rsidR="00C50E24" w:rsidRPr="00822640">
        <w:rPr>
          <w:rFonts w:asciiTheme="minorHAnsi" w:hAnsiTheme="minorHAnsi"/>
          <w:color w:val="000000"/>
        </w:rPr>
        <w:t>The total number of selected primary health centers was 15</w:t>
      </w:r>
      <w:r w:rsidR="00893797" w:rsidRPr="00822640">
        <w:rPr>
          <w:rFonts w:asciiTheme="minorHAnsi" w:hAnsiTheme="minorHAnsi"/>
          <w:color w:val="000000"/>
        </w:rPr>
        <w:t xml:space="preserve"> (9 </w:t>
      </w:r>
      <w:r w:rsidR="0073324D" w:rsidRPr="00822640">
        <w:rPr>
          <w:rFonts w:asciiTheme="minorHAnsi" w:hAnsiTheme="minorHAnsi"/>
          <w:color w:val="000000"/>
        </w:rPr>
        <w:t xml:space="preserve">PHCCs </w:t>
      </w:r>
      <w:r w:rsidR="00893797" w:rsidRPr="00822640">
        <w:rPr>
          <w:rFonts w:asciiTheme="minorHAnsi" w:hAnsiTheme="minorHAnsi"/>
          <w:color w:val="000000"/>
        </w:rPr>
        <w:t>(60%) with FP and 6</w:t>
      </w:r>
      <w:r w:rsidR="0073324D" w:rsidRPr="00822640">
        <w:rPr>
          <w:rFonts w:asciiTheme="minorHAnsi" w:hAnsiTheme="minorHAnsi"/>
          <w:color w:val="000000"/>
        </w:rPr>
        <w:t xml:space="preserve"> PHCCs</w:t>
      </w:r>
      <w:r w:rsidR="00893797" w:rsidRPr="00822640">
        <w:rPr>
          <w:rFonts w:asciiTheme="minorHAnsi" w:hAnsiTheme="minorHAnsi"/>
          <w:color w:val="000000"/>
        </w:rPr>
        <w:t xml:space="preserve"> (40%) without FP)</w:t>
      </w:r>
      <w:r w:rsidR="00C50E24" w:rsidRPr="00822640">
        <w:rPr>
          <w:rFonts w:asciiTheme="minorHAnsi" w:hAnsiTheme="minorHAnsi"/>
          <w:color w:val="000000"/>
        </w:rPr>
        <w:t xml:space="preserve">. </w:t>
      </w:r>
      <w:r w:rsidR="00C50E24" w:rsidRPr="00822640">
        <w:rPr>
          <w:rFonts w:asciiTheme="minorHAnsi" w:hAnsiTheme="minorHAnsi"/>
          <w:color w:val="000000" w:themeColor="text1"/>
        </w:rPr>
        <w:t xml:space="preserve">From each PHCC </w:t>
      </w:r>
      <w:r w:rsidR="0073324D" w:rsidRPr="00822640">
        <w:rPr>
          <w:rFonts w:asciiTheme="minorHAnsi" w:hAnsiTheme="minorHAnsi"/>
          <w:color w:val="000000" w:themeColor="text1"/>
        </w:rPr>
        <w:t>the referral record</w:t>
      </w:r>
      <w:r w:rsidRPr="00822640">
        <w:rPr>
          <w:rFonts w:asciiTheme="minorHAnsi" w:hAnsiTheme="minorHAnsi"/>
          <w:color w:val="000000" w:themeColor="text1"/>
        </w:rPr>
        <w:t xml:space="preserve"> </w:t>
      </w:r>
      <w:r w:rsidR="0097377B" w:rsidRPr="00822640">
        <w:rPr>
          <w:rFonts w:asciiTheme="minorHAnsi" w:hAnsiTheme="minorHAnsi"/>
          <w:color w:val="000000" w:themeColor="text1"/>
        </w:rPr>
        <w:t>for the last 3</w:t>
      </w:r>
      <w:r w:rsidRPr="00822640">
        <w:rPr>
          <w:rFonts w:asciiTheme="minorHAnsi" w:hAnsiTheme="minorHAnsi"/>
          <w:color w:val="000000" w:themeColor="text1"/>
        </w:rPr>
        <w:t xml:space="preserve"> months w</w:t>
      </w:r>
      <w:r w:rsidR="0073324D" w:rsidRPr="00822640">
        <w:rPr>
          <w:rFonts w:asciiTheme="minorHAnsi" w:hAnsiTheme="minorHAnsi"/>
          <w:color w:val="000000" w:themeColor="text1"/>
        </w:rPr>
        <w:t>as</w:t>
      </w:r>
      <w:r w:rsidR="0097377B" w:rsidRPr="00822640">
        <w:rPr>
          <w:rFonts w:asciiTheme="minorHAnsi" w:hAnsiTheme="minorHAnsi"/>
          <w:color w:val="000000" w:themeColor="text1"/>
        </w:rPr>
        <w:t xml:space="preserve"> </w:t>
      </w:r>
      <w:r w:rsidRPr="00822640">
        <w:rPr>
          <w:rFonts w:asciiTheme="minorHAnsi" w:hAnsiTheme="minorHAnsi"/>
          <w:color w:val="000000" w:themeColor="text1"/>
        </w:rPr>
        <w:t>selected</w:t>
      </w:r>
      <w:r w:rsidR="00DF0543" w:rsidRPr="00822640">
        <w:rPr>
          <w:rFonts w:asciiTheme="minorHAnsi" w:hAnsiTheme="minorHAnsi"/>
          <w:color w:val="000000" w:themeColor="text1"/>
        </w:rPr>
        <w:t xml:space="preserve"> with systematic random sampling</w:t>
      </w:r>
      <w:r w:rsidR="0097377B" w:rsidRPr="00822640">
        <w:rPr>
          <w:rFonts w:asciiTheme="minorHAnsi" w:hAnsiTheme="minorHAnsi"/>
          <w:color w:val="000000" w:themeColor="text1"/>
        </w:rPr>
        <w:t>. The referral records were</w:t>
      </w:r>
      <w:r w:rsidRPr="00822640">
        <w:rPr>
          <w:rFonts w:asciiTheme="minorHAnsi" w:hAnsiTheme="minorHAnsi"/>
          <w:color w:val="000000" w:themeColor="text1"/>
        </w:rPr>
        <w:t xml:space="preserve"> evaluated according to the complete</w:t>
      </w:r>
      <w:r w:rsidR="000D6FA5" w:rsidRPr="00822640">
        <w:rPr>
          <w:rFonts w:asciiTheme="minorHAnsi" w:hAnsiTheme="minorHAnsi"/>
          <w:color w:val="000000" w:themeColor="text1"/>
        </w:rPr>
        <w:t>ness and quality of information</w:t>
      </w:r>
      <w:r w:rsidR="00857A77" w:rsidRPr="00822640">
        <w:rPr>
          <w:rFonts w:asciiTheme="minorHAnsi" w:hAnsiTheme="minorHAnsi"/>
          <w:color w:val="000000" w:themeColor="text1"/>
        </w:rPr>
        <w:t xml:space="preserve">. </w:t>
      </w:r>
    </w:p>
    <w:p w14:paraId="64028025" w14:textId="77777777" w:rsidR="004F3D42" w:rsidRPr="00822640" w:rsidRDefault="004F3D42" w:rsidP="004541E7">
      <w:pPr>
        <w:rPr>
          <w:rFonts w:asciiTheme="minorHAnsi" w:hAnsiTheme="minorHAnsi"/>
          <w:b/>
        </w:rPr>
      </w:pPr>
    </w:p>
    <w:p w14:paraId="334AB112" w14:textId="5D37E8EB" w:rsidR="001E00E7" w:rsidRPr="00822640" w:rsidRDefault="001E00E7" w:rsidP="004541E7">
      <w:pPr>
        <w:rPr>
          <w:rFonts w:asciiTheme="minorHAnsi" w:hAnsiTheme="minorHAnsi"/>
          <w:b/>
        </w:rPr>
      </w:pPr>
      <w:r w:rsidRPr="00822640">
        <w:rPr>
          <w:rFonts w:asciiTheme="minorHAnsi" w:hAnsiTheme="minorHAnsi"/>
          <w:b/>
        </w:rPr>
        <w:t xml:space="preserve">Sample size calculation: </w:t>
      </w:r>
      <w:r w:rsidRPr="00822640">
        <w:rPr>
          <w:rFonts w:asciiTheme="minorHAnsi" w:hAnsiTheme="minorHAnsi"/>
        </w:rPr>
        <w:t>T</w:t>
      </w:r>
      <w:r w:rsidR="006B2FA6" w:rsidRPr="00822640">
        <w:rPr>
          <w:rFonts w:asciiTheme="minorHAnsi" w:hAnsiTheme="minorHAnsi"/>
        </w:rPr>
        <w:t>he calculated sample size wa</w:t>
      </w:r>
      <w:r w:rsidR="005B241B" w:rsidRPr="00822640">
        <w:rPr>
          <w:rFonts w:asciiTheme="minorHAnsi" w:hAnsiTheme="minorHAnsi"/>
        </w:rPr>
        <w:t>s 73</w:t>
      </w:r>
      <w:r w:rsidRPr="00822640">
        <w:rPr>
          <w:rFonts w:asciiTheme="minorHAnsi" w:hAnsiTheme="minorHAnsi"/>
        </w:rPr>
        <w:t xml:space="preserve"> patients using </w:t>
      </w:r>
      <w:proofErr w:type="spellStart"/>
      <w:r w:rsidRPr="00822640">
        <w:rPr>
          <w:rFonts w:asciiTheme="minorHAnsi" w:hAnsiTheme="minorHAnsi"/>
        </w:rPr>
        <w:t>Epitools</w:t>
      </w:r>
      <w:proofErr w:type="spellEnd"/>
      <w:r w:rsidRPr="00822640">
        <w:rPr>
          <w:rFonts w:asciiTheme="minorHAnsi" w:hAnsiTheme="minorHAnsi"/>
        </w:rPr>
        <w:t xml:space="preserve"> online sample size calculator. We put the patient’s </w:t>
      </w:r>
      <w:r w:rsidR="005B241B" w:rsidRPr="00822640">
        <w:rPr>
          <w:rFonts w:asciiTheme="minorHAnsi" w:hAnsiTheme="minorHAnsi"/>
        </w:rPr>
        <w:t xml:space="preserve">referral rate </w:t>
      </w:r>
      <w:r w:rsidR="00C92950" w:rsidRPr="00822640">
        <w:rPr>
          <w:rFonts w:asciiTheme="minorHAnsi" w:hAnsiTheme="minorHAnsi"/>
        </w:rPr>
        <w:t>from PHC</w:t>
      </w:r>
      <w:r w:rsidR="00206F7B" w:rsidRPr="00822640">
        <w:rPr>
          <w:rFonts w:asciiTheme="minorHAnsi" w:hAnsiTheme="minorHAnsi"/>
        </w:rPr>
        <w:t>C</w:t>
      </w:r>
      <w:r w:rsidR="00C92950" w:rsidRPr="00822640">
        <w:rPr>
          <w:rFonts w:asciiTheme="minorHAnsi" w:hAnsiTheme="minorHAnsi"/>
        </w:rPr>
        <w:t xml:space="preserve">s </w:t>
      </w:r>
      <w:r w:rsidR="005B241B" w:rsidRPr="00822640">
        <w:rPr>
          <w:rFonts w:asciiTheme="minorHAnsi" w:hAnsiTheme="minorHAnsi"/>
        </w:rPr>
        <w:t>at 5</w:t>
      </w:r>
      <w:r w:rsidRPr="00822640">
        <w:rPr>
          <w:rFonts w:asciiTheme="minorHAnsi" w:hAnsiTheme="minorHAnsi"/>
        </w:rPr>
        <w:t>% (</w:t>
      </w:r>
      <w:r w:rsidR="005B241B" w:rsidRPr="00822640">
        <w:rPr>
          <w:rFonts w:asciiTheme="minorHAnsi" w:hAnsiTheme="minorHAnsi"/>
        </w:rPr>
        <w:t xml:space="preserve">taken from </w:t>
      </w:r>
      <w:r w:rsidR="008A174E" w:rsidRPr="00822640">
        <w:rPr>
          <w:rFonts w:asciiTheme="minorHAnsi" w:hAnsiTheme="minorHAnsi" w:cs="Times"/>
          <w:color w:val="000000"/>
        </w:rPr>
        <w:t>Forrest</w:t>
      </w:r>
      <w:r w:rsidR="008A174E" w:rsidRPr="00822640">
        <w:rPr>
          <w:rFonts w:asciiTheme="minorHAnsi" w:hAnsiTheme="minorHAnsi"/>
        </w:rPr>
        <w:t xml:space="preserve"> </w:t>
      </w:r>
      <w:r w:rsidR="00F3124E" w:rsidRPr="00822640">
        <w:rPr>
          <w:rFonts w:asciiTheme="minorHAnsi" w:hAnsiTheme="minorHAnsi"/>
        </w:rPr>
        <w:t>et al. studies</w:t>
      </w:r>
      <w:r w:rsidR="00D02F74">
        <w:rPr>
          <w:rFonts w:asciiTheme="minorHAnsi" w:hAnsiTheme="minorHAnsi"/>
        </w:rPr>
        <w:t xml:space="preserve"> </w:t>
      </w:r>
      <w:r w:rsidR="00D02F74" w:rsidRPr="00D02F74">
        <w:rPr>
          <w:rFonts w:asciiTheme="minorHAnsi" w:hAnsiTheme="minorHAnsi"/>
        </w:rPr>
        <w:t>[</w:t>
      </w:r>
      <w:r w:rsidR="00F3124E" w:rsidRPr="00D02F74">
        <w:rPr>
          <w:rFonts w:asciiTheme="minorHAnsi" w:hAnsiTheme="minorHAnsi"/>
        </w:rPr>
        <w:t>9,12</w:t>
      </w:r>
      <w:r w:rsidR="00D02F74" w:rsidRPr="00D02F74">
        <w:rPr>
          <w:rFonts w:asciiTheme="minorHAnsi" w:hAnsiTheme="minorHAnsi"/>
        </w:rPr>
        <w:t>]</w:t>
      </w:r>
      <w:r w:rsidR="00385430" w:rsidRPr="00822640">
        <w:rPr>
          <w:rFonts w:asciiTheme="minorHAnsi" w:hAnsiTheme="minorHAnsi"/>
        </w:rPr>
        <w:t>), confidence interval at 95%, d</w:t>
      </w:r>
      <w:r w:rsidRPr="00822640">
        <w:rPr>
          <w:rFonts w:asciiTheme="minorHAnsi" w:hAnsiTheme="minorHAnsi"/>
        </w:rPr>
        <w:t xml:space="preserve">esired precision 0.05 and population size 100,000. </w:t>
      </w:r>
      <w:r w:rsidR="00385430" w:rsidRPr="00822640">
        <w:rPr>
          <w:rFonts w:asciiTheme="minorHAnsi" w:hAnsiTheme="minorHAnsi"/>
        </w:rPr>
        <w:t>We</w:t>
      </w:r>
      <w:r w:rsidR="00857A77" w:rsidRPr="00822640">
        <w:rPr>
          <w:rFonts w:asciiTheme="minorHAnsi" w:hAnsiTheme="minorHAnsi"/>
        </w:rPr>
        <w:t xml:space="preserve"> t</w:t>
      </w:r>
      <w:r w:rsidR="00385430" w:rsidRPr="00822640">
        <w:rPr>
          <w:rFonts w:asciiTheme="minorHAnsi" w:hAnsiTheme="minorHAnsi"/>
        </w:rPr>
        <w:t>ook</w:t>
      </w:r>
      <w:r w:rsidR="00857A77" w:rsidRPr="00822640">
        <w:rPr>
          <w:rFonts w:asciiTheme="minorHAnsi" w:hAnsiTheme="minorHAnsi"/>
        </w:rPr>
        <w:t xml:space="preserve"> </w:t>
      </w:r>
      <w:r w:rsidR="00537EEA" w:rsidRPr="00822640">
        <w:rPr>
          <w:rFonts w:asciiTheme="minorHAnsi" w:hAnsiTheme="minorHAnsi"/>
        </w:rPr>
        <w:t>at least</w:t>
      </w:r>
      <w:r w:rsidR="00857A77" w:rsidRPr="00822640">
        <w:rPr>
          <w:rFonts w:asciiTheme="minorHAnsi" w:hAnsiTheme="minorHAnsi"/>
        </w:rPr>
        <w:t xml:space="preserve"> 75 </w:t>
      </w:r>
      <w:r w:rsidR="00537EEA" w:rsidRPr="00822640">
        <w:rPr>
          <w:rFonts w:asciiTheme="minorHAnsi" w:hAnsiTheme="minorHAnsi"/>
        </w:rPr>
        <w:t>referred</w:t>
      </w:r>
      <w:r w:rsidR="00857A77" w:rsidRPr="00822640">
        <w:rPr>
          <w:rFonts w:asciiTheme="minorHAnsi" w:hAnsiTheme="minorHAnsi"/>
        </w:rPr>
        <w:t xml:space="preserve"> cases from each selected PHC</w:t>
      </w:r>
      <w:r w:rsidR="00206F7B" w:rsidRPr="00822640">
        <w:rPr>
          <w:rFonts w:asciiTheme="minorHAnsi" w:hAnsiTheme="minorHAnsi"/>
        </w:rPr>
        <w:t>C</w:t>
      </w:r>
      <w:r w:rsidR="00FE76EB" w:rsidRPr="00822640">
        <w:rPr>
          <w:rFonts w:asciiTheme="minorHAnsi" w:hAnsiTheme="minorHAnsi"/>
        </w:rPr>
        <w:t xml:space="preserve"> through simple random sampling</w:t>
      </w:r>
      <w:r w:rsidR="00857A77" w:rsidRPr="00822640">
        <w:rPr>
          <w:rFonts w:asciiTheme="minorHAnsi" w:hAnsiTheme="minorHAnsi"/>
        </w:rPr>
        <w:t xml:space="preserve">. </w:t>
      </w:r>
      <w:r w:rsidRPr="00822640">
        <w:rPr>
          <w:rFonts w:asciiTheme="minorHAnsi" w:hAnsiTheme="minorHAnsi"/>
          <w:b/>
        </w:rPr>
        <w:t xml:space="preserve"> </w:t>
      </w:r>
    </w:p>
    <w:p w14:paraId="5377CD77" w14:textId="77777777" w:rsidR="001E00E7" w:rsidRPr="00822640" w:rsidRDefault="001E00E7" w:rsidP="004541E7">
      <w:pPr>
        <w:rPr>
          <w:rFonts w:asciiTheme="minorHAnsi" w:hAnsiTheme="minorHAnsi"/>
        </w:rPr>
      </w:pPr>
    </w:p>
    <w:p w14:paraId="659C733D" w14:textId="77777777" w:rsidR="00C92950" w:rsidRPr="00822640" w:rsidRDefault="001E00E7" w:rsidP="004541E7">
      <w:pPr>
        <w:rPr>
          <w:rFonts w:asciiTheme="minorHAnsi" w:hAnsiTheme="minorHAnsi"/>
        </w:rPr>
      </w:pPr>
      <w:r w:rsidRPr="00822640">
        <w:rPr>
          <w:rFonts w:asciiTheme="minorHAnsi" w:hAnsiTheme="minorHAnsi"/>
          <w:b/>
        </w:rPr>
        <w:t>Study tool and data collection:</w:t>
      </w:r>
      <w:r w:rsidRPr="00822640">
        <w:rPr>
          <w:rFonts w:asciiTheme="minorHAnsi" w:hAnsiTheme="minorHAnsi"/>
        </w:rPr>
        <w:t xml:space="preserve">  </w:t>
      </w:r>
    </w:p>
    <w:p w14:paraId="53D5835C" w14:textId="3E61B4CC" w:rsidR="00A873E1" w:rsidRPr="00822640" w:rsidRDefault="00A873E1" w:rsidP="004541E7">
      <w:pPr>
        <w:pStyle w:val="ListParagraph"/>
        <w:numPr>
          <w:ilvl w:val="0"/>
          <w:numId w:val="7"/>
        </w:numPr>
        <w:rPr>
          <w:rFonts w:asciiTheme="minorHAnsi" w:hAnsiTheme="minorHAnsi"/>
        </w:rPr>
      </w:pPr>
      <w:r w:rsidRPr="00822640">
        <w:rPr>
          <w:rFonts w:asciiTheme="minorHAnsi" w:hAnsiTheme="minorHAnsi"/>
        </w:rPr>
        <w:t>Total number of cases referred from individual PHC</w:t>
      </w:r>
      <w:r w:rsidR="00206F7B" w:rsidRPr="00822640">
        <w:rPr>
          <w:rFonts w:asciiTheme="minorHAnsi" w:hAnsiTheme="minorHAnsi"/>
        </w:rPr>
        <w:t>C</w:t>
      </w:r>
      <w:r w:rsidRPr="00822640">
        <w:rPr>
          <w:rFonts w:asciiTheme="minorHAnsi" w:hAnsiTheme="minorHAnsi"/>
        </w:rPr>
        <w:t xml:space="preserve"> dur</w:t>
      </w:r>
      <w:r w:rsidR="009615B7" w:rsidRPr="00822640">
        <w:rPr>
          <w:rFonts w:asciiTheme="minorHAnsi" w:hAnsiTheme="minorHAnsi"/>
        </w:rPr>
        <w:t>ing last three</w:t>
      </w:r>
      <w:r w:rsidRPr="00822640">
        <w:rPr>
          <w:rFonts w:asciiTheme="minorHAnsi" w:hAnsiTheme="minorHAnsi"/>
        </w:rPr>
        <w:t xml:space="preserve"> month. </w:t>
      </w:r>
    </w:p>
    <w:p w14:paraId="23BF9ECE" w14:textId="2ED414B5" w:rsidR="009C24E1" w:rsidRPr="00822640" w:rsidRDefault="009C24E1" w:rsidP="004541E7">
      <w:pPr>
        <w:pStyle w:val="ListParagraph"/>
        <w:numPr>
          <w:ilvl w:val="0"/>
          <w:numId w:val="7"/>
        </w:numPr>
        <w:rPr>
          <w:rFonts w:asciiTheme="minorHAnsi" w:hAnsiTheme="minorHAnsi"/>
        </w:rPr>
      </w:pPr>
      <w:r w:rsidRPr="00822640">
        <w:rPr>
          <w:rFonts w:asciiTheme="minorHAnsi" w:hAnsiTheme="minorHAnsi"/>
        </w:rPr>
        <w:t xml:space="preserve">Check list to </w:t>
      </w:r>
      <w:r w:rsidR="00857A77" w:rsidRPr="00822640">
        <w:rPr>
          <w:rFonts w:asciiTheme="minorHAnsi" w:hAnsiTheme="minorHAnsi"/>
        </w:rPr>
        <w:t>see the referral paper completeness</w:t>
      </w:r>
    </w:p>
    <w:p w14:paraId="192B20C0" w14:textId="77777777" w:rsidR="00303962" w:rsidRPr="00822640" w:rsidRDefault="00303962" w:rsidP="00303962">
      <w:pPr>
        <w:pStyle w:val="ListParagraph"/>
        <w:rPr>
          <w:rFonts w:asciiTheme="minorHAnsi" w:hAnsiTheme="minorHAnsi"/>
        </w:rPr>
      </w:pPr>
    </w:p>
    <w:p w14:paraId="43E57241" w14:textId="290EB23F" w:rsidR="001E00E7" w:rsidRPr="00822640" w:rsidRDefault="001E00E7" w:rsidP="004541E7">
      <w:pPr>
        <w:tabs>
          <w:tab w:val="left" w:pos="0"/>
        </w:tabs>
        <w:spacing w:after="200" w:line="360" w:lineRule="auto"/>
        <w:rPr>
          <w:rFonts w:asciiTheme="minorHAnsi" w:hAnsiTheme="minorHAnsi"/>
        </w:rPr>
      </w:pPr>
      <w:r w:rsidRPr="00822640">
        <w:rPr>
          <w:rFonts w:asciiTheme="minorHAnsi" w:hAnsiTheme="minorHAnsi"/>
          <w:b/>
        </w:rPr>
        <w:t>Outcome variables</w:t>
      </w:r>
      <w:r w:rsidRPr="00822640">
        <w:rPr>
          <w:rFonts w:asciiTheme="minorHAnsi" w:hAnsiTheme="minorHAnsi"/>
        </w:rPr>
        <w:t>: T</w:t>
      </w:r>
      <w:r w:rsidR="00470641" w:rsidRPr="00822640">
        <w:rPr>
          <w:rFonts w:asciiTheme="minorHAnsi" w:hAnsiTheme="minorHAnsi"/>
        </w:rPr>
        <w:t>he main outcome variables w</w:t>
      </w:r>
      <w:r w:rsidRPr="00822640">
        <w:rPr>
          <w:rFonts w:asciiTheme="minorHAnsi" w:hAnsiTheme="minorHAnsi"/>
        </w:rPr>
        <w:t>e</w:t>
      </w:r>
      <w:r w:rsidR="00470641" w:rsidRPr="00822640">
        <w:rPr>
          <w:rFonts w:asciiTheme="minorHAnsi" w:hAnsiTheme="minorHAnsi"/>
        </w:rPr>
        <w:t>re</w:t>
      </w:r>
      <w:r w:rsidRPr="00822640">
        <w:rPr>
          <w:rFonts w:asciiTheme="minorHAnsi" w:hAnsiTheme="minorHAnsi"/>
        </w:rPr>
        <w:t>;</w:t>
      </w:r>
    </w:p>
    <w:p w14:paraId="535DCE93" w14:textId="77777777" w:rsidR="00076CF9" w:rsidRPr="00822640" w:rsidRDefault="005F0492" w:rsidP="00076CF9">
      <w:pPr>
        <w:pStyle w:val="ListParagraph"/>
        <w:widowControl w:val="0"/>
        <w:numPr>
          <w:ilvl w:val="0"/>
          <w:numId w:val="5"/>
        </w:numPr>
        <w:autoSpaceDE w:val="0"/>
        <w:autoSpaceDN w:val="0"/>
        <w:adjustRightInd w:val="0"/>
        <w:spacing w:after="240" w:line="280" w:lineRule="atLeast"/>
        <w:rPr>
          <w:rFonts w:asciiTheme="minorHAnsi" w:hAnsiTheme="minorHAnsi" w:cs="Helvetica"/>
          <w:color w:val="000000"/>
        </w:rPr>
      </w:pPr>
      <w:r w:rsidRPr="00822640">
        <w:rPr>
          <w:rFonts w:asciiTheme="minorHAnsi" w:hAnsiTheme="minorHAnsi" w:cs="Helvetica"/>
          <w:color w:val="000000"/>
        </w:rPr>
        <w:t xml:space="preserve">Referral rates </w:t>
      </w:r>
      <w:r w:rsidR="00470641" w:rsidRPr="00822640">
        <w:rPr>
          <w:rFonts w:asciiTheme="minorHAnsi" w:hAnsiTheme="minorHAnsi" w:cs="Helvetica"/>
          <w:color w:val="000000"/>
        </w:rPr>
        <w:t>in the two</w:t>
      </w:r>
      <w:r w:rsidR="00857A77" w:rsidRPr="00822640">
        <w:rPr>
          <w:rFonts w:asciiTheme="minorHAnsi" w:hAnsiTheme="minorHAnsi" w:cs="Helvetica"/>
          <w:color w:val="000000"/>
        </w:rPr>
        <w:t xml:space="preserve"> groups</w:t>
      </w:r>
      <w:r w:rsidR="0061740A" w:rsidRPr="00822640">
        <w:rPr>
          <w:rFonts w:asciiTheme="minorHAnsi" w:hAnsiTheme="minorHAnsi" w:cs="Helvetica"/>
          <w:color w:val="000000"/>
        </w:rPr>
        <w:t xml:space="preserve"> </w:t>
      </w:r>
    </w:p>
    <w:p w14:paraId="1060C18E" w14:textId="3ACA2F9F" w:rsidR="001E00E7" w:rsidRPr="00822640" w:rsidRDefault="0061740A" w:rsidP="00076CF9">
      <w:pPr>
        <w:pStyle w:val="ListParagraph"/>
        <w:widowControl w:val="0"/>
        <w:numPr>
          <w:ilvl w:val="0"/>
          <w:numId w:val="5"/>
        </w:numPr>
        <w:autoSpaceDE w:val="0"/>
        <w:autoSpaceDN w:val="0"/>
        <w:adjustRightInd w:val="0"/>
        <w:spacing w:after="240" w:line="280" w:lineRule="atLeast"/>
        <w:rPr>
          <w:rFonts w:asciiTheme="minorHAnsi" w:hAnsiTheme="minorHAnsi" w:cs="Helvetica"/>
          <w:color w:val="000000"/>
        </w:rPr>
      </w:pPr>
      <w:r w:rsidRPr="00822640">
        <w:rPr>
          <w:rFonts w:asciiTheme="minorHAnsi" w:hAnsiTheme="minorHAnsi" w:cs="Helvetica"/>
          <w:color w:val="000000"/>
        </w:rPr>
        <w:t>Q</w:t>
      </w:r>
      <w:r w:rsidR="005F0492" w:rsidRPr="00822640">
        <w:rPr>
          <w:rFonts w:asciiTheme="minorHAnsi" w:hAnsiTheme="minorHAnsi" w:cs="Helvetica"/>
          <w:color w:val="000000"/>
        </w:rPr>
        <w:t xml:space="preserve">uality of referrals </w:t>
      </w:r>
      <w:r w:rsidRPr="00822640">
        <w:rPr>
          <w:rFonts w:asciiTheme="minorHAnsi" w:hAnsiTheme="minorHAnsi" w:cs="Helvetica"/>
          <w:color w:val="000000"/>
        </w:rPr>
        <w:t xml:space="preserve">in </w:t>
      </w:r>
      <w:r w:rsidR="00857A77" w:rsidRPr="00822640">
        <w:rPr>
          <w:rFonts w:asciiTheme="minorHAnsi" w:hAnsiTheme="minorHAnsi" w:cs="Helvetica"/>
          <w:color w:val="000000"/>
        </w:rPr>
        <w:t>terms of completeness and ac</w:t>
      </w:r>
      <w:r w:rsidR="00470641" w:rsidRPr="00822640">
        <w:rPr>
          <w:rFonts w:asciiTheme="minorHAnsi" w:hAnsiTheme="minorHAnsi" w:cs="Helvetica"/>
          <w:color w:val="000000"/>
        </w:rPr>
        <w:t>curacy of diagnosis in the two</w:t>
      </w:r>
      <w:r w:rsidR="00857A77" w:rsidRPr="00822640">
        <w:rPr>
          <w:rFonts w:asciiTheme="minorHAnsi" w:hAnsiTheme="minorHAnsi" w:cs="Helvetica"/>
          <w:color w:val="000000"/>
        </w:rPr>
        <w:t xml:space="preserve"> </w:t>
      </w:r>
      <w:r w:rsidR="00857A77" w:rsidRPr="00822640">
        <w:rPr>
          <w:rFonts w:asciiTheme="minorHAnsi" w:hAnsiTheme="minorHAnsi" w:cs="Helvetica"/>
          <w:color w:val="000000"/>
        </w:rPr>
        <w:lastRenderedPageBreak/>
        <w:t xml:space="preserve">groups </w:t>
      </w:r>
      <w:r w:rsidR="001864AC" w:rsidRPr="00822640">
        <w:rPr>
          <w:rFonts w:asciiTheme="minorHAnsi" w:hAnsiTheme="minorHAnsi" w:cs="Helvetica"/>
          <w:color w:val="000000"/>
        </w:rPr>
        <w:t>(</w:t>
      </w:r>
      <w:r w:rsidR="00076CF9" w:rsidRPr="00822640">
        <w:rPr>
          <w:rFonts w:asciiTheme="minorHAnsi" w:hAnsiTheme="minorHAnsi" w:cs="Helvetica"/>
          <w:color w:val="000000"/>
        </w:rPr>
        <w:t xml:space="preserve">the </w:t>
      </w:r>
      <w:r w:rsidR="00076CF9" w:rsidRPr="00822640">
        <w:rPr>
          <w:rFonts w:asciiTheme="minorHAnsi" w:hAnsiTheme="minorHAnsi" w:cs="Times"/>
          <w:color w:val="000000"/>
        </w:rPr>
        <w:t>researchers assessed the quality of the referral using scoring system</w:t>
      </w:r>
      <w:r w:rsidR="00F3124E" w:rsidRPr="00822640">
        <w:rPr>
          <w:rFonts w:asciiTheme="minorHAnsi" w:hAnsiTheme="minorHAnsi" w:cs="Times"/>
          <w:color w:val="000000"/>
        </w:rPr>
        <w:t>)</w:t>
      </w:r>
      <w:r w:rsidR="00076CF9" w:rsidRPr="00822640">
        <w:rPr>
          <w:rFonts w:asciiTheme="minorHAnsi" w:hAnsiTheme="minorHAnsi" w:cs="Times"/>
          <w:color w:val="000000"/>
        </w:rPr>
        <w:t>.</w:t>
      </w:r>
    </w:p>
    <w:p w14:paraId="7E0F602F" w14:textId="55934339" w:rsidR="00386EF2" w:rsidRPr="00822640" w:rsidRDefault="00401E03" w:rsidP="00AE0785">
      <w:pPr>
        <w:widowControl w:val="0"/>
        <w:autoSpaceDE w:val="0"/>
        <w:autoSpaceDN w:val="0"/>
        <w:adjustRightInd w:val="0"/>
        <w:spacing w:after="240" w:line="280" w:lineRule="atLeast"/>
        <w:rPr>
          <w:rFonts w:asciiTheme="minorHAnsi" w:hAnsiTheme="minorHAnsi"/>
          <w:color w:val="000000"/>
        </w:rPr>
      </w:pPr>
      <w:r w:rsidRPr="00822640">
        <w:rPr>
          <w:rFonts w:asciiTheme="minorHAnsi" w:hAnsiTheme="minorHAnsi" w:cs="Helvetica"/>
          <w:color w:val="000000"/>
        </w:rPr>
        <w:t xml:space="preserve">Scoring of the referrals was done after </w:t>
      </w:r>
      <w:r w:rsidR="008A5D2F" w:rsidRPr="00822640">
        <w:rPr>
          <w:rFonts w:asciiTheme="minorHAnsi" w:hAnsiTheme="minorHAnsi" w:cs="Helvetica"/>
          <w:color w:val="000000"/>
        </w:rPr>
        <w:t>identifying the import</w:t>
      </w:r>
      <w:r w:rsidR="00C74812">
        <w:rPr>
          <w:rFonts w:asciiTheme="minorHAnsi" w:hAnsiTheme="minorHAnsi" w:cs="Helvetica"/>
          <w:color w:val="000000"/>
        </w:rPr>
        <w:t>ant items in the referral form</w:t>
      </w:r>
      <w:r w:rsidR="008A5D2F" w:rsidRPr="00822640">
        <w:rPr>
          <w:rFonts w:asciiTheme="minorHAnsi" w:hAnsiTheme="minorHAnsi" w:cs="Helvetica"/>
          <w:color w:val="000000"/>
        </w:rPr>
        <w:t xml:space="preserve">s </w:t>
      </w:r>
      <w:r w:rsidR="00DF5707" w:rsidRPr="00822640">
        <w:rPr>
          <w:rFonts w:asciiTheme="minorHAnsi" w:hAnsiTheme="minorHAnsi" w:cs="Helvetica"/>
          <w:color w:val="000000"/>
        </w:rPr>
        <w:t xml:space="preserve">by four </w:t>
      </w:r>
      <w:r w:rsidR="0062301A" w:rsidRPr="00822640">
        <w:rPr>
          <w:rFonts w:asciiTheme="minorHAnsi" w:hAnsiTheme="minorHAnsi" w:cs="Helvetica"/>
          <w:color w:val="000000"/>
        </w:rPr>
        <w:t xml:space="preserve">experienced </w:t>
      </w:r>
      <w:r w:rsidR="00DF5707" w:rsidRPr="00822640">
        <w:rPr>
          <w:rFonts w:asciiTheme="minorHAnsi" w:hAnsiTheme="minorHAnsi" w:cs="Helvetica"/>
          <w:color w:val="000000"/>
        </w:rPr>
        <w:t xml:space="preserve">physicians (three public health </w:t>
      </w:r>
      <w:r w:rsidR="0073324D" w:rsidRPr="00822640">
        <w:rPr>
          <w:rFonts w:asciiTheme="minorHAnsi" w:hAnsiTheme="minorHAnsi" w:cs="Helvetica"/>
          <w:color w:val="000000"/>
        </w:rPr>
        <w:t>consultant</w:t>
      </w:r>
      <w:r w:rsidR="00DF5707" w:rsidRPr="00822640">
        <w:rPr>
          <w:rFonts w:asciiTheme="minorHAnsi" w:hAnsiTheme="minorHAnsi" w:cs="Helvetica"/>
          <w:color w:val="000000"/>
        </w:rPr>
        <w:t>s and one biostatistician) and giving them weight</w:t>
      </w:r>
      <w:r w:rsidR="0062301A" w:rsidRPr="00822640">
        <w:rPr>
          <w:rFonts w:asciiTheme="minorHAnsi" w:hAnsiTheme="minorHAnsi" w:cs="Helvetica"/>
          <w:color w:val="000000"/>
        </w:rPr>
        <w:t xml:space="preserve">. </w:t>
      </w:r>
      <w:r w:rsidR="00C52970" w:rsidRPr="00822640">
        <w:rPr>
          <w:rFonts w:asciiTheme="minorHAnsi" w:hAnsiTheme="minorHAnsi" w:cs="Helvetica"/>
          <w:color w:val="000000"/>
        </w:rPr>
        <w:t xml:space="preserve">A total of 15 items were identified and given weight from the referral sheets along with the </w:t>
      </w:r>
      <w:r w:rsidR="00C52970" w:rsidRPr="00822640">
        <w:rPr>
          <w:rFonts w:asciiTheme="minorHAnsi" w:hAnsiTheme="minorHAnsi"/>
          <w:color w:val="000000"/>
        </w:rPr>
        <w:t xml:space="preserve">legibility of writing. </w:t>
      </w:r>
      <w:r w:rsidR="00C52970" w:rsidRPr="00B37117">
        <w:rPr>
          <w:rFonts w:asciiTheme="minorHAnsi" w:hAnsiTheme="minorHAnsi" w:cs="Helvetica"/>
          <w:color w:val="000000"/>
        </w:rPr>
        <w:t>If the response was present</w:t>
      </w:r>
      <w:r w:rsidR="00C52970" w:rsidRPr="00822640">
        <w:rPr>
          <w:rFonts w:asciiTheme="minorHAnsi" w:hAnsiTheme="minorHAnsi" w:cs="Helvetica"/>
          <w:color w:val="000000"/>
        </w:rPr>
        <w:t xml:space="preserve"> (and if it is not applicable) it was given 2 score which was then multiplied by its respective weight. If the</w:t>
      </w:r>
      <w:r w:rsidR="00F3124E" w:rsidRPr="00822640">
        <w:rPr>
          <w:rFonts w:asciiTheme="minorHAnsi" w:hAnsiTheme="minorHAnsi" w:cs="Helvetica"/>
          <w:color w:val="000000"/>
        </w:rPr>
        <w:t xml:space="preserve"> response was present but</w:t>
      </w:r>
      <w:r w:rsidR="00C52970" w:rsidRPr="00822640">
        <w:rPr>
          <w:rFonts w:asciiTheme="minorHAnsi" w:hAnsiTheme="minorHAnsi" w:cs="Helvetica"/>
          <w:color w:val="000000"/>
        </w:rPr>
        <w:t xml:space="preserve"> not clear</w:t>
      </w:r>
      <w:r w:rsidR="00F3124E" w:rsidRPr="00822640">
        <w:rPr>
          <w:rFonts w:asciiTheme="minorHAnsi" w:hAnsiTheme="minorHAnsi" w:cs="Helvetica"/>
          <w:color w:val="000000"/>
        </w:rPr>
        <w:t>,</w:t>
      </w:r>
      <w:r w:rsidR="00C52970" w:rsidRPr="00822640">
        <w:rPr>
          <w:rFonts w:asciiTheme="minorHAnsi" w:hAnsiTheme="minorHAnsi" w:cs="Helvetica"/>
          <w:color w:val="000000"/>
        </w:rPr>
        <w:t xml:space="preserve"> 1 score was given and for not present zero was given. </w:t>
      </w:r>
      <w:r w:rsidR="00E85431" w:rsidRPr="00822640">
        <w:rPr>
          <w:rFonts w:asciiTheme="minorHAnsi" w:hAnsiTheme="minorHAnsi" w:cs="Helvetica"/>
          <w:color w:val="000000"/>
        </w:rPr>
        <w:t xml:space="preserve">On the basis of </w:t>
      </w:r>
      <w:r w:rsidR="00C52970" w:rsidRPr="00822640">
        <w:rPr>
          <w:rFonts w:asciiTheme="minorHAnsi" w:hAnsiTheme="minorHAnsi" w:cs="Helvetica"/>
          <w:color w:val="000000"/>
        </w:rPr>
        <w:t xml:space="preserve">this </w:t>
      </w:r>
      <w:r w:rsidR="00E85431" w:rsidRPr="00822640">
        <w:rPr>
          <w:rFonts w:asciiTheme="minorHAnsi" w:hAnsiTheme="minorHAnsi" w:cs="Helvetica"/>
          <w:color w:val="000000"/>
        </w:rPr>
        <w:t>scoring system, the</w:t>
      </w:r>
      <w:r w:rsidR="00C74812">
        <w:rPr>
          <w:rFonts w:asciiTheme="minorHAnsi" w:hAnsiTheme="minorHAnsi" w:cs="Helvetica"/>
          <w:color w:val="000000"/>
        </w:rPr>
        <w:t xml:space="preserve"> quality of referral form</w:t>
      </w:r>
      <w:r w:rsidR="00A54484" w:rsidRPr="00822640">
        <w:rPr>
          <w:rFonts w:asciiTheme="minorHAnsi" w:hAnsiTheme="minorHAnsi" w:cs="Helvetica"/>
          <w:color w:val="000000"/>
        </w:rPr>
        <w:t>s was</w:t>
      </w:r>
      <w:r w:rsidR="00E85431" w:rsidRPr="00822640">
        <w:rPr>
          <w:rFonts w:asciiTheme="minorHAnsi" w:hAnsiTheme="minorHAnsi" w:cs="Helvetica"/>
          <w:color w:val="000000"/>
        </w:rPr>
        <w:t xml:space="preserve"> assessed. </w:t>
      </w:r>
    </w:p>
    <w:p w14:paraId="5C7FD4FD" w14:textId="5EDD38C0" w:rsidR="002E73D1" w:rsidRPr="00822640" w:rsidRDefault="00A54484" w:rsidP="00A54484">
      <w:pPr>
        <w:widowControl w:val="0"/>
        <w:autoSpaceDE w:val="0"/>
        <w:autoSpaceDN w:val="0"/>
        <w:adjustRightInd w:val="0"/>
        <w:spacing w:after="240" w:line="280" w:lineRule="atLeast"/>
        <w:rPr>
          <w:rFonts w:asciiTheme="minorHAnsi" w:hAnsiTheme="minorHAnsi"/>
          <w:color w:val="000000"/>
        </w:rPr>
      </w:pPr>
      <w:r w:rsidRPr="00822640">
        <w:rPr>
          <w:rFonts w:asciiTheme="minorHAnsi" w:hAnsiTheme="minorHAnsi"/>
          <w:color w:val="000000"/>
        </w:rPr>
        <w:t xml:space="preserve">Similarly, acceptability of </w:t>
      </w:r>
      <w:r w:rsidR="009D0A0C" w:rsidRPr="00822640">
        <w:rPr>
          <w:rFonts w:asciiTheme="minorHAnsi" w:hAnsiTheme="minorHAnsi"/>
          <w:color w:val="000000"/>
        </w:rPr>
        <w:t xml:space="preserve">referral sheets </w:t>
      </w:r>
      <w:r w:rsidRPr="00822640">
        <w:rPr>
          <w:rFonts w:asciiTheme="minorHAnsi" w:hAnsiTheme="minorHAnsi"/>
          <w:color w:val="000000"/>
        </w:rPr>
        <w:t>was</w:t>
      </w:r>
      <w:r w:rsidR="009D0A0C" w:rsidRPr="00822640">
        <w:rPr>
          <w:rFonts w:asciiTheme="minorHAnsi" w:hAnsiTheme="minorHAnsi"/>
          <w:color w:val="000000"/>
        </w:rPr>
        <w:t xml:space="preserve"> assessed </w:t>
      </w:r>
      <w:r w:rsidRPr="00822640">
        <w:rPr>
          <w:rFonts w:asciiTheme="minorHAnsi" w:hAnsiTheme="minorHAnsi"/>
          <w:color w:val="000000"/>
        </w:rPr>
        <w:t>i</w:t>
      </w:r>
      <w:r w:rsidR="009D0A0C" w:rsidRPr="00822640">
        <w:rPr>
          <w:rFonts w:asciiTheme="minorHAnsi" w:hAnsiTheme="minorHAnsi"/>
          <w:color w:val="000000"/>
        </w:rPr>
        <w:t>f the scores were be</w:t>
      </w:r>
      <w:r w:rsidRPr="00822640">
        <w:rPr>
          <w:rFonts w:asciiTheme="minorHAnsi" w:hAnsiTheme="minorHAnsi"/>
          <w:color w:val="000000"/>
        </w:rPr>
        <w:t xml:space="preserve">tween 9 to 15, (cutoff of 9 was taken as it is 60% of the total score) </w:t>
      </w:r>
      <w:r w:rsidR="002B2BB4" w:rsidRPr="00822640">
        <w:rPr>
          <w:rFonts w:asciiTheme="minorHAnsi" w:hAnsiTheme="minorHAnsi"/>
          <w:lang w:val="en-GB"/>
        </w:rPr>
        <w:t xml:space="preserve">Referral sheets scoring less than 9 were categorised as below acceptable level sheets.  </w:t>
      </w:r>
    </w:p>
    <w:p w14:paraId="427B7018" w14:textId="01CC8F97" w:rsidR="001E00E7" w:rsidRPr="00822640" w:rsidRDefault="001E00E7" w:rsidP="004541E7">
      <w:pPr>
        <w:rPr>
          <w:rFonts w:asciiTheme="minorHAnsi" w:hAnsiTheme="minorHAnsi"/>
        </w:rPr>
      </w:pPr>
      <w:r w:rsidRPr="00822640">
        <w:rPr>
          <w:rFonts w:asciiTheme="minorHAnsi" w:hAnsiTheme="minorHAnsi"/>
          <w:b/>
        </w:rPr>
        <w:t>Data Analysis</w:t>
      </w:r>
      <w:r w:rsidR="002B2BB4" w:rsidRPr="00822640">
        <w:rPr>
          <w:rFonts w:asciiTheme="minorHAnsi" w:hAnsiTheme="minorHAnsi"/>
        </w:rPr>
        <w:t>: Data analysis was</w:t>
      </w:r>
      <w:r w:rsidRPr="00822640">
        <w:rPr>
          <w:rFonts w:asciiTheme="minorHAnsi" w:hAnsiTheme="minorHAnsi"/>
        </w:rPr>
        <w:t xml:space="preserve"> done using SPSS 22.</w:t>
      </w:r>
    </w:p>
    <w:p w14:paraId="14881419" w14:textId="77777777" w:rsidR="001E00E7" w:rsidRPr="00822640" w:rsidRDefault="001E00E7" w:rsidP="004541E7">
      <w:pPr>
        <w:rPr>
          <w:rFonts w:asciiTheme="minorHAnsi" w:hAnsiTheme="minorHAnsi"/>
        </w:rPr>
      </w:pPr>
    </w:p>
    <w:p w14:paraId="4377D295" w14:textId="548DE573" w:rsidR="001E00E7" w:rsidRPr="00822640" w:rsidRDefault="002B2BB4" w:rsidP="004541E7">
      <w:pPr>
        <w:ind w:left="720"/>
        <w:rPr>
          <w:rFonts w:asciiTheme="minorHAnsi" w:hAnsiTheme="minorHAnsi" w:cs="Arial"/>
        </w:rPr>
      </w:pPr>
      <w:r w:rsidRPr="00822640">
        <w:rPr>
          <w:rFonts w:asciiTheme="minorHAnsi" w:hAnsiTheme="minorHAnsi" w:cs="Arial"/>
        </w:rPr>
        <w:t>1: Categorical variables were</w:t>
      </w:r>
      <w:r w:rsidR="001E00E7" w:rsidRPr="00822640">
        <w:rPr>
          <w:rFonts w:asciiTheme="minorHAnsi" w:hAnsiTheme="minorHAnsi" w:cs="Arial"/>
        </w:rPr>
        <w:t xml:space="preserve"> used for descriptive epidemiology</w:t>
      </w:r>
    </w:p>
    <w:p w14:paraId="66D66D40" w14:textId="1050075D" w:rsidR="001E00E7" w:rsidRPr="00822640" w:rsidRDefault="001E00E7" w:rsidP="004541E7">
      <w:pPr>
        <w:ind w:left="720"/>
        <w:rPr>
          <w:rFonts w:asciiTheme="minorHAnsi" w:hAnsiTheme="minorHAnsi" w:cs="Arial"/>
        </w:rPr>
      </w:pPr>
      <w:r w:rsidRPr="00822640">
        <w:rPr>
          <w:rFonts w:asciiTheme="minorHAnsi" w:hAnsiTheme="minorHAnsi" w:cs="Arial"/>
        </w:rPr>
        <w:t>2: Chi square w</w:t>
      </w:r>
      <w:r w:rsidR="002B2BB4" w:rsidRPr="00822640">
        <w:rPr>
          <w:rFonts w:asciiTheme="minorHAnsi" w:hAnsiTheme="minorHAnsi" w:cs="Arial"/>
        </w:rPr>
        <w:t xml:space="preserve">as </w:t>
      </w:r>
      <w:r w:rsidRPr="00822640">
        <w:rPr>
          <w:rFonts w:asciiTheme="minorHAnsi" w:hAnsiTheme="minorHAnsi" w:cs="Arial"/>
        </w:rPr>
        <w:t xml:space="preserve">used to </w:t>
      </w:r>
      <w:r w:rsidR="00AA225D" w:rsidRPr="00822640">
        <w:rPr>
          <w:rFonts w:asciiTheme="minorHAnsi" w:hAnsiTheme="minorHAnsi" w:cs="Arial"/>
        </w:rPr>
        <w:t xml:space="preserve">establish association between adequacy of referral sheet with presence of FP. </w:t>
      </w:r>
    </w:p>
    <w:p w14:paraId="62B84B18" w14:textId="3E125DD4" w:rsidR="001E00E7" w:rsidRPr="00822640" w:rsidRDefault="001E00E7" w:rsidP="0075735F">
      <w:pPr>
        <w:ind w:left="720"/>
        <w:rPr>
          <w:rFonts w:asciiTheme="minorHAnsi" w:hAnsiTheme="minorHAnsi" w:cs="Arial"/>
        </w:rPr>
      </w:pPr>
      <w:r w:rsidRPr="00822640">
        <w:rPr>
          <w:rFonts w:asciiTheme="minorHAnsi" w:hAnsiTheme="minorHAnsi" w:cs="Arial"/>
        </w:rPr>
        <w:t xml:space="preserve">3: </w:t>
      </w:r>
      <w:r w:rsidR="00B90A74" w:rsidRPr="00822640">
        <w:rPr>
          <w:rFonts w:asciiTheme="minorHAnsi" w:hAnsiTheme="minorHAnsi" w:cs="Arial"/>
        </w:rPr>
        <w:t>Total scores with mean</w:t>
      </w:r>
      <w:r w:rsidRPr="00822640">
        <w:rPr>
          <w:rFonts w:asciiTheme="minorHAnsi" w:hAnsiTheme="minorHAnsi" w:cs="Arial"/>
        </w:rPr>
        <w:t xml:space="preserve"> </w:t>
      </w:r>
      <w:r w:rsidR="00B90A74" w:rsidRPr="00822640">
        <w:rPr>
          <w:rFonts w:asciiTheme="minorHAnsi" w:hAnsiTheme="minorHAnsi" w:cs="Arial"/>
        </w:rPr>
        <w:t>and standard deviation were</w:t>
      </w:r>
      <w:r w:rsidRPr="00822640">
        <w:rPr>
          <w:rFonts w:asciiTheme="minorHAnsi" w:hAnsiTheme="minorHAnsi" w:cs="Arial"/>
        </w:rPr>
        <w:t xml:space="preserve"> calculated to analyze numerical variables</w:t>
      </w:r>
    </w:p>
    <w:p w14:paraId="6E0B5FB8" w14:textId="4214D972" w:rsidR="00C548B4" w:rsidRPr="00822640" w:rsidRDefault="0075735F" w:rsidP="004541E7">
      <w:pPr>
        <w:ind w:left="720"/>
        <w:rPr>
          <w:rFonts w:asciiTheme="minorHAnsi" w:hAnsiTheme="minorHAnsi" w:cs="Arial"/>
        </w:rPr>
      </w:pPr>
      <w:r w:rsidRPr="00822640">
        <w:rPr>
          <w:rFonts w:asciiTheme="minorHAnsi" w:hAnsiTheme="minorHAnsi" w:cs="Arial"/>
        </w:rPr>
        <w:t>4</w:t>
      </w:r>
      <w:r w:rsidR="00C548B4" w:rsidRPr="00822640">
        <w:rPr>
          <w:rFonts w:asciiTheme="minorHAnsi" w:hAnsiTheme="minorHAnsi" w:cs="Arial"/>
        </w:rPr>
        <w:t>: T test</w:t>
      </w:r>
      <w:r w:rsidR="00C52970" w:rsidRPr="00822640">
        <w:rPr>
          <w:rFonts w:asciiTheme="minorHAnsi" w:hAnsiTheme="minorHAnsi" w:cs="Arial"/>
        </w:rPr>
        <w:t xml:space="preserve"> and ANOVA </w:t>
      </w:r>
      <w:r w:rsidRPr="00822640">
        <w:rPr>
          <w:rFonts w:asciiTheme="minorHAnsi" w:hAnsiTheme="minorHAnsi" w:cs="Arial"/>
        </w:rPr>
        <w:t>with Post-Hoc</w:t>
      </w:r>
      <w:r w:rsidR="00F3124E" w:rsidRPr="00822640">
        <w:rPr>
          <w:rFonts w:asciiTheme="minorHAnsi" w:hAnsiTheme="minorHAnsi" w:cs="Arial"/>
        </w:rPr>
        <w:t xml:space="preserve"> and Mann Whitney U test</w:t>
      </w:r>
      <w:r w:rsidRPr="00822640">
        <w:rPr>
          <w:rFonts w:asciiTheme="minorHAnsi" w:hAnsiTheme="minorHAnsi" w:cs="Arial"/>
        </w:rPr>
        <w:t xml:space="preserve"> </w:t>
      </w:r>
      <w:r w:rsidR="000210B1" w:rsidRPr="00822640">
        <w:rPr>
          <w:rFonts w:asciiTheme="minorHAnsi" w:hAnsiTheme="minorHAnsi" w:cs="Arial"/>
        </w:rPr>
        <w:t>was used for the establish the difference between the groups</w:t>
      </w:r>
    </w:p>
    <w:p w14:paraId="4BF75F2F" w14:textId="77777777" w:rsidR="001E00E7" w:rsidRPr="00822640" w:rsidRDefault="001E00E7" w:rsidP="004541E7">
      <w:pPr>
        <w:rPr>
          <w:rFonts w:asciiTheme="minorHAnsi" w:hAnsiTheme="minorHAnsi"/>
          <w:b/>
        </w:rPr>
      </w:pPr>
    </w:p>
    <w:p w14:paraId="7C4C9DC0" w14:textId="77777777" w:rsidR="001E00E7" w:rsidRPr="00822640" w:rsidRDefault="001E00E7" w:rsidP="004541E7">
      <w:pPr>
        <w:rPr>
          <w:rFonts w:asciiTheme="minorHAnsi" w:hAnsiTheme="minorHAnsi"/>
          <w:b/>
        </w:rPr>
      </w:pPr>
      <w:r w:rsidRPr="00822640">
        <w:rPr>
          <w:rFonts w:asciiTheme="minorHAnsi" w:hAnsiTheme="minorHAnsi"/>
          <w:b/>
        </w:rPr>
        <w:t>Selection criteria</w:t>
      </w:r>
    </w:p>
    <w:p w14:paraId="224CDA45" w14:textId="77777777" w:rsidR="001E00E7" w:rsidRPr="00822640" w:rsidRDefault="001E00E7" w:rsidP="004541E7">
      <w:pPr>
        <w:rPr>
          <w:rFonts w:asciiTheme="minorHAnsi" w:hAnsiTheme="minorHAnsi"/>
          <w:b/>
        </w:rPr>
      </w:pPr>
      <w:r w:rsidRPr="00822640">
        <w:rPr>
          <w:rFonts w:asciiTheme="minorHAnsi" w:hAnsiTheme="minorHAnsi"/>
          <w:b/>
        </w:rPr>
        <w:t xml:space="preserve"> </w:t>
      </w:r>
    </w:p>
    <w:p w14:paraId="308763AF" w14:textId="4561CDED" w:rsidR="001E00E7" w:rsidRPr="00822640" w:rsidRDefault="001E00E7" w:rsidP="004541E7">
      <w:pPr>
        <w:pStyle w:val="ListParagraph"/>
        <w:numPr>
          <w:ilvl w:val="0"/>
          <w:numId w:val="6"/>
        </w:numPr>
        <w:rPr>
          <w:rFonts w:asciiTheme="minorHAnsi" w:hAnsiTheme="minorHAnsi"/>
        </w:rPr>
      </w:pPr>
      <w:r w:rsidRPr="00822640">
        <w:rPr>
          <w:rFonts w:asciiTheme="minorHAnsi" w:hAnsiTheme="minorHAnsi"/>
          <w:b/>
        </w:rPr>
        <w:t>Inclusion criteria</w:t>
      </w:r>
      <w:r w:rsidRPr="00822640">
        <w:rPr>
          <w:rFonts w:asciiTheme="minorHAnsi" w:hAnsiTheme="minorHAnsi"/>
        </w:rPr>
        <w:t xml:space="preserve">: </w:t>
      </w:r>
      <w:r w:rsidR="007F6BE8" w:rsidRPr="00822640">
        <w:rPr>
          <w:rFonts w:asciiTheme="minorHAnsi" w:hAnsiTheme="minorHAnsi"/>
        </w:rPr>
        <w:t>PHC</w:t>
      </w:r>
      <w:r w:rsidR="00206F7B" w:rsidRPr="00822640">
        <w:rPr>
          <w:rFonts w:asciiTheme="minorHAnsi" w:hAnsiTheme="minorHAnsi"/>
        </w:rPr>
        <w:t>C</w:t>
      </w:r>
      <w:r w:rsidR="007F6BE8" w:rsidRPr="00822640">
        <w:rPr>
          <w:rFonts w:asciiTheme="minorHAnsi" w:hAnsiTheme="minorHAnsi"/>
        </w:rPr>
        <w:t xml:space="preserve">s having FPs and </w:t>
      </w:r>
      <w:r w:rsidR="008C1F2F" w:rsidRPr="00822640">
        <w:rPr>
          <w:rFonts w:asciiTheme="minorHAnsi" w:hAnsiTheme="minorHAnsi"/>
        </w:rPr>
        <w:t>without</w:t>
      </w:r>
      <w:r w:rsidR="007F6BE8" w:rsidRPr="00822640">
        <w:rPr>
          <w:rFonts w:asciiTheme="minorHAnsi" w:hAnsiTheme="minorHAnsi"/>
        </w:rPr>
        <w:t xml:space="preserve"> FPs</w:t>
      </w:r>
      <w:r w:rsidR="00766E01" w:rsidRPr="00822640">
        <w:rPr>
          <w:rFonts w:asciiTheme="minorHAnsi" w:hAnsiTheme="minorHAnsi"/>
        </w:rPr>
        <w:t>.</w:t>
      </w:r>
    </w:p>
    <w:p w14:paraId="550808EA" w14:textId="3046DBD7" w:rsidR="001E00E7" w:rsidRPr="00822640" w:rsidRDefault="008411A7" w:rsidP="008411A7">
      <w:pPr>
        <w:pStyle w:val="ListParagraph"/>
        <w:numPr>
          <w:ilvl w:val="0"/>
          <w:numId w:val="6"/>
        </w:numPr>
        <w:rPr>
          <w:rFonts w:asciiTheme="minorHAnsi" w:hAnsiTheme="minorHAnsi"/>
        </w:rPr>
      </w:pPr>
      <w:r w:rsidRPr="00822640">
        <w:rPr>
          <w:rFonts w:asciiTheme="minorHAnsi" w:hAnsiTheme="minorHAnsi"/>
        </w:rPr>
        <w:t>Referral record of last 3</w:t>
      </w:r>
      <w:r w:rsidR="00766E01" w:rsidRPr="00822640">
        <w:rPr>
          <w:rFonts w:asciiTheme="minorHAnsi" w:hAnsiTheme="minorHAnsi"/>
        </w:rPr>
        <w:t xml:space="preserve"> months.</w:t>
      </w:r>
    </w:p>
    <w:p w14:paraId="53823702" w14:textId="77777777" w:rsidR="001E00E7" w:rsidRPr="00822640" w:rsidRDefault="001E00E7" w:rsidP="004541E7">
      <w:pPr>
        <w:rPr>
          <w:rFonts w:asciiTheme="minorHAnsi" w:hAnsiTheme="minorHAnsi"/>
        </w:rPr>
      </w:pPr>
    </w:p>
    <w:p w14:paraId="45852982" w14:textId="15D56E56" w:rsidR="001E00E7" w:rsidRPr="00822640" w:rsidRDefault="001E00E7" w:rsidP="004541E7">
      <w:pPr>
        <w:rPr>
          <w:rFonts w:asciiTheme="minorHAnsi" w:hAnsiTheme="minorHAnsi"/>
        </w:rPr>
      </w:pPr>
      <w:r w:rsidRPr="00822640">
        <w:rPr>
          <w:rFonts w:asciiTheme="minorHAnsi" w:hAnsiTheme="minorHAnsi"/>
          <w:b/>
        </w:rPr>
        <w:t xml:space="preserve">Ethical Approval: </w:t>
      </w:r>
      <w:r w:rsidR="00F3124E" w:rsidRPr="00822640">
        <w:rPr>
          <w:rFonts w:asciiTheme="minorHAnsi" w:hAnsiTheme="minorHAnsi"/>
        </w:rPr>
        <w:t>Ethical approval was</w:t>
      </w:r>
      <w:r w:rsidRPr="00822640">
        <w:rPr>
          <w:rFonts w:asciiTheme="minorHAnsi" w:hAnsiTheme="minorHAnsi"/>
        </w:rPr>
        <w:t xml:space="preserve"> taken from ethical committee of Ministry of Health </w:t>
      </w:r>
      <w:r w:rsidR="00B90A74" w:rsidRPr="00822640">
        <w:rPr>
          <w:rFonts w:asciiTheme="minorHAnsi" w:hAnsiTheme="minorHAnsi"/>
        </w:rPr>
        <w:t>(</w:t>
      </w:r>
      <w:r w:rsidR="004E27C7" w:rsidRPr="00822640">
        <w:rPr>
          <w:rFonts w:asciiTheme="minorHAnsi" w:hAnsiTheme="minorHAnsi"/>
        </w:rPr>
        <w:t>H-02-J-</w:t>
      </w:r>
      <w:r w:rsidR="00A37A70" w:rsidRPr="00822640">
        <w:rPr>
          <w:rFonts w:asciiTheme="minorHAnsi" w:hAnsiTheme="minorHAnsi"/>
        </w:rPr>
        <w:t>002</w:t>
      </w:r>
      <w:r w:rsidR="00B90A74" w:rsidRPr="00822640">
        <w:rPr>
          <w:rFonts w:asciiTheme="minorHAnsi" w:hAnsiTheme="minorHAnsi"/>
        </w:rPr>
        <w:t xml:space="preserve">) </w:t>
      </w:r>
      <w:r w:rsidRPr="00822640">
        <w:rPr>
          <w:rFonts w:asciiTheme="minorHAnsi" w:hAnsiTheme="minorHAnsi"/>
        </w:rPr>
        <w:t>and Direc</w:t>
      </w:r>
      <w:r w:rsidR="00B90A74" w:rsidRPr="00822640">
        <w:rPr>
          <w:rFonts w:asciiTheme="minorHAnsi" w:hAnsiTheme="minorHAnsi"/>
        </w:rPr>
        <w:t xml:space="preserve">torate of Health affairs Jeddah and respective PHCC’s administration. </w:t>
      </w:r>
      <w:r w:rsidRPr="00822640">
        <w:rPr>
          <w:rFonts w:asciiTheme="minorHAnsi" w:hAnsiTheme="minorHAnsi"/>
        </w:rPr>
        <w:t xml:space="preserve"> </w:t>
      </w:r>
    </w:p>
    <w:p w14:paraId="20963BA4" w14:textId="77777777" w:rsidR="001E00E7" w:rsidRPr="00822640" w:rsidRDefault="001E00E7" w:rsidP="004541E7">
      <w:pPr>
        <w:rPr>
          <w:rFonts w:asciiTheme="minorHAnsi" w:hAnsiTheme="minorHAnsi"/>
        </w:rPr>
      </w:pPr>
    </w:p>
    <w:p w14:paraId="40340DDB" w14:textId="77777777" w:rsidR="002B03F9" w:rsidRPr="00822640" w:rsidRDefault="002B03F9" w:rsidP="004541E7">
      <w:pPr>
        <w:rPr>
          <w:rFonts w:asciiTheme="minorHAnsi" w:hAnsiTheme="minorHAnsi"/>
        </w:rPr>
      </w:pPr>
    </w:p>
    <w:p w14:paraId="6BDDEEB3" w14:textId="77777777" w:rsidR="0042385B" w:rsidRPr="00822640" w:rsidRDefault="0042385B" w:rsidP="004541E7">
      <w:pPr>
        <w:rPr>
          <w:rFonts w:asciiTheme="minorHAnsi" w:hAnsiTheme="minorHAnsi"/>
        </w:rPr>
      </w:pPr>
    </w:p>
    <w:p w14:paraId="3C1B30A7" w14:textId="77777777" w:rsidR="0042385B" w:rsidRPr="00822640" w:rsidRDefault="0042385B" w:rsidP="004541E7">
      <w:pPr>
        <w:rPr>
          <w:rFonts w:asciiTheme="minorHAnsi" w:hAnsiTheme="minorHAnsi"/>
        </w:rPr>
      </w:pPr>
    </w:p>
    <w:p w14:paraId="7A265899" w14:textId="77777777" w:rsidR="0042385B" w:rsidRPr="00822640" w:rsidRDefault="0042385B" w:rsidP="004541E7">
      <w:pPr>
        <w:rPr>
          <w:rFonts w:asciiTheme="minorHAnsi" w:hAnsiTheme="minorHAnsi"/>
        </w:rPr>
      </w:pPr>
    </w:p>
    <w:p w14:paraId="2C21CEEF" w14:textId="77777777" w:rsidR="0042385B" w:rsidRPr="00822640" w:rsidRDefault="0042385B" w:rsidP="004541E7">
      <w:pPr>
        <w:rPr>
          <w:rFonts w:asciiTheme="minorHAnsi" w:hAnsiTheme="minorHAnsi"/>
        </w:rPr>
      </w:pPr>
    </w:p>
    <w:p w14:paraId="280C694A" w14:textId="77777777" w:rsidR="0042385B" w:rsidRPr="00822640" w:rsidRDefault="0042385B" w:rsidP="004541E7">
      <w:pPr>
        <w:rPr>
          <w:rFonts w:asciiTheme="minorHAnsi" w:hAnsiTheme="minorHAnsi"/>
        </w:rPr>
      </w:pPr>
    </w:p>
    <w:p w14:paraId="7F2FF3C7" w14:textId="77777777" w:rsidR="0042385B" w:rsidRPr="00822640" w:rsidRDefault="0042385B" w:rsidP="004541E7">
      <w:pPr>
        <w:rPr>
          <w:rFonts w:asciiTheme="minorHAnsi" w:hAnsiTheme="minorHAnsi"/>
        </w:rPr>
      </w:pPr>
    </w:p>
    <w:p w14:paraId="6DA80676" w14:textId="77777777" w:rsidR="0042385B" w:rsidRPr="00822640" w:rsidRDefault="0042385B" w:rsidP="004541E7">
      <w:pPr>
        <w:rPr>
          <w:rFonts w:asciiTheme="minorHAnsi" w:hAnsiTheme="minorHAnsi"/>
        </w:rPr>
      </w:pPr>
    </w:p>
    <w:p w14:paraId="620CCFBB" w14:textId="77777777" w:rsidR="0042385B" w:rsidRPr="00822640" w:rsidRDefault="0042385B" w:rsidP="004541E7">
      <w:pPr>
        <w:rPr>
          <w:rFonts w:asciiTheme="minorHAnsi" w:hAnsiTheme="minorHAnsi"/>
        </w:rPr>
      </w:pPr>
    </w:p>
    <w:p w14:paraId="208A244F" w14:textId="77777777" w:rsidR="0042385B" w:rsidRPr="00822640" w:rsidRDefault="0042385B" w:rsidP="004541E7">
      <w:pPr>
        <w:rPr>
          <w:rFonts w:asciiTheme="minorHAnsi" w:hAnsiTheme="minorHAnsi"/>
        </w:rPr>
      </w:pPr>
    </w:p>
    <w:p w14:paraId="5CDA1FAF" w14:textId="77777777" w:rsidR="00593CC6" w:rsidRPr="00822640" w:rsidRDefault="00593CC6" w:rsidP="004541E7">
      <w:pPr>
        <w:rPr>
          <w:rFonts w:asciiTheme="minorHAnsi" w:hAnsiTheme="minorHAnsi"/>
          <w:b/>
        </w:rPr>
      </w:pPr>
    </w:p>
    <w:p w14:paraId="269413AF" w14:textId="77777777" w:rsidR="00303962" w:rsidRPr="00822640" w:rsidRDefault="00303962" w:rsidP="004541E7">
      <w:pPr>
        <w:rPr>
          <w:rFonts w:asciiTheme="minorHAnsi" w:hAnsiTheme="minorHAnsi"/>
          <w:b/>
        </w:rPr>
      </w:pPr>
    </w:p>
    <w:p w14:paraId="19C3E151" w14:textId="77777777" w:rsidR="00303962" w:rsidRPr="00822640" w:rsidRDefault="00303962" w:rsidP="004541E7">
      <w:pPr>
        <w:rPr>
          <w:rFonts w:asciiTheme="minorHAnsi" w:hAnsiTheme="minorHAnsi"/>
          <w:b/>
        </w:rPr>
      </w:pPr>
    </w:p>
    <w:p w14:paraId="0AA79182" w14:textId="77777777" w:rsidR="00303962" w:rsidRPr="00822640" w:rsidRDefault="00303962" w:rsidP="004541E7">
      <w:pPr>
        <w:rPr>
          <w:rFonts w:asciiTheme="minorHAnsi" w:hAnsiTheme="minorHAnsi"/>
          <w:b/>
        </w:rPr>
      </w:pPr>
    </w:p>
    <w:p w14:paraId="7AAFD7F1" w14:textId="77777777" w:rsidR="0075735F" w:rsidRPr="00822640" w:rsidRDefault="0075735F" w:rsidP="004541E7">
      <w:pPr>
        <w:rPr>
          <w:rFonts w:asciiTheme="minorHAnsi" w:hAnsiTheme="minorHAnsi"/>
          <w:b/>
        </w:rPr>
      </w:pPr>
    </w:p>
    <w:p w14:paraId="37F6A332" w14:textId="77777777" w:rsidR="00F3124E" w:rsidRPr="00822640" w:rsidRDefault="00F3124E" w:rsidP="004541E7">
      <w:pPr>
        <w:rPr>
          <w:rFonts w:asciiTheme="minorHAnsi" w:hAnsiTheme="minorHAnsi"/>
          <w:b/>
        </w:rPr>
      </w:pPr>
    </w:p>
    <w:p w14:paraId="128982DF" w14:textId="242654CC" w:rsidR="00360458" w:rsidRPr="00822640" w:rsidRDefault="00360458" w:rsidP="004541E7">
      <w:pPr>
        <w:rPr>
          <w:rFonts w:asciiTheme="minorHAnsi" w:hAnsiTheme="minorHAnsi"/>
          <w:b/>
        </w:rPr>
      </w:pPr>
      <w:r w:rsidRPr="00822640">
        <w:rPr>
          <w:rFonts w:asciiTheme="minorHAnsi" w:hAnsiTheme="minorHAnsi"/>
          <w:b/>
        </w:rPr>
        <w:lastRenderedPageBreak/>
        <w:t xml:space="preserve">Results </w:t>
      </w:r>
    </w:p>
    <w:p w14:paraId="59797911" w14:textId="77777777" w:rsidR="00360458" w:rsidRPr="00822640" w:rsidRDefault="00360458" w:rsidP="004541E7">
      <w:pPr>
        <w:rPr>
          <w:rFonts w:asciiTheme="minorHAnsi" w:hAnsiTheme="minorHAnsi"/>
          <w:b/>
        </w:rPr>
      </w:pPr>
    </w:p>
    <w:p w14:paraId="4891E9BD" w14:textId="3A4D679B" w:rsidR="007F5172" w:rsidRPr="00822640" w:rsidRDefault="00565D60" w:rsidP="004541E7">
      <w:pPr>
        <w:rPr>
          <w:rFonts w:asciiTheme="minorHAnsi" w:hAnsiTheme="minorHAnsi"/>
        </w:rPr>
      </w:pPr>
      <w:r w:rsidRPr="00822640">
        <w:rPr>
          <w:rFonts w:asciiTheme="minorHAnsi" w:hAnsiTheme="minorHAnsi"/>
        </w:rPr>
        <w:t xml:space="preserve">A total of 1112 referral sheets were assessed </w:t>
      </w:r>
      <w:r w:rsidR="002E1BA9" w:rsidRPr="00822640">
        <w:rPr>
          <w:rFonts w:asciiTheme="minorHAnsi" w:hAnsiTheme="minorHAnsi"/>
        </w:rPr>
        <w:t xml:space="preserve">from </w:t>
      </w:r>
      <w:r w:rsidR="00392D2D" w:rsidRPr="00822640">
        <w:rPr>
          <w:rFonts w:asciiTheme="minorHAnsi" w:hAnsiTheme="minorHAnsi"/>
        </w:rPr>
        <w:t xml:space="preserve">15 </w:t>
      </w:r>
      <w:r w:rsidR="002E1BA9" w:rsidRPr="00822640">
        <w:rPr>
          <w:rFonts w:asciiTheme="minorHAnsi" w:hAnsiTheme="minorHAnsi"/>
        </w:rPr>
        <w:t xml:space="preserve">PHCCs, </w:t>
      </w:r>
      <w:r w:rsidR="00AA225D" w:rsidRPr="00822640">
        <w:rPr>
          <w:rFonts w:asciiTheme="minorHAnsi" w:hAnsiTheme="minorHAnsi"/>
        </w:rPr>
        <w:t>of them</w:t>
      </w:r>
      <w:r w:rsidR="002E1BA9" w:rsidRPr="00822640">
        <w:rPr>
          <w:rFonts w:asciiTheme="minorHAnsi" w:hAnsiTheme="minorHAnsi"/>
        </w:rPr>
        <w:t xml:space="preserve"> </w:t>
      </w:r>
      <w:r w:rsidR="00392D2D" w:rsidRPr="00822640">
        <w:rPr>
          <w:rFonts w:asciiTheme="minorHAnsi" w:hAnsiTheme="minorHAnsi"/>
        </w:rPr>
        <w:t>9</w:t>
      </w:r>
      <w:r w:rsidR="002E1BA9" w:rsidRPr="00822640">
        <w:rPr>
          <w:rFonts w:asciiTheme="minorHAnsi" w:hAnsiTheme="minorHAnsi"/>
        </w:rPr>
        <w:t xml:space="preserve"> </w:t>
      </w:r>
      <w:r w:rsidR="00023116">
        <w:rPr>
          <w:rFonts w:asciiTheme="minorHAnsi" w:hAnsiTheme="minorHAnsi"/>
        </w:rPr>
        <w:t xml:space="preserve">PHCCs </w:t>
      </w:r>
      <w:r w:rsidR="00AA225D" w:rsidRPr="00822640">
        <w:rPr>
          <w:rFonts w:asciiTheme="minorHAnsi" w:hAnsiTheme="minorHAnsi"/>
        </w:rPr>
        <w:t xml:space="preserve">(60%) </w:t>
      </w:r>
      <w:r w:rsidR="002E1BA9" w:rsidRPr="00822640">
        <w:rPr>
          <w:rFonts w:asciiTheme="minorHAnsi" w:hAnsiTheme="minorHAnsi"/>
        </w:rPr>
        <w:t xml:space="preserve">had FPs. </w:t>
      </w:r>
      <w:r w:rsidR="009B5D9A" w:rsidRPr="00822640">
        <w:rPr>
          <w:rFonts w:asciiTheme="minorHAnsi" w:hAnsiTheme="minorHAnsi"/>
        </w:rPr>
        <w:t xml:space="preserve">Average monthly </w:t>
      </w:r>
      <w:r w:rsidR="006D355A" w:rsidRPr="00822640">
        <w:rPr>
          <w:rFonts w:asciiTheme="minorHAnsi" w:hAnsiTheme="minorHAnsi"/>
        </w:rPr>
        <w:t>referral</w:t>
      </w:r>
      <w:r w:rsidR="000B0D63" w:rsidRPr="00822640">
        <w:rPr>
          <w:rFonts w:asciiTheme="minorHAnsi" w:hAnsiTheme="minorHAnsi"/>
        </w:rPr>
        <w:t>s are</w:t>
      </w:r>
      <w:r w:rsidR="00392D2D" w:rsidRPr="00822640">
        <w:rPr>
          <w:rFonts w:asciiTheme="minorHAnsi" w:hAnsiTheme="minorHAnsi"/>
        </w:rPr>
        <w:t xml:space="preserve"> given in table 1. </w:t>
      </w:r>
      <w:r w:rsidR="00AA225D" w:rsidRPr="00822640">
        <w:rPr>
          <w:rFonts w:asciiTheme="minorHAnsi" w:hAnsiTheme="minorHAnsi"/>
        </w:rPr>
        <w:t>The number of r</w:t>
      </w:r>
      <w:r w:rsidR="00722A2A" w:rsidRPr="00822640">
        <w:rPr>
          <w:rFonts w:asciiTheme="minorHAnsi" w:hAnsiTheme="minorHAnsi"/>
        </w:rPr>
        <w:t>eferral sheets filled by FPs were</w:t>
      </w:r>
      <w:r w:rsidR="00AA225D" w:rsidRPr="00822640">
        <w:rPr>
          <w:rFonts w:asciiTheme="minorHAnsi" w:hAnsiTheme="minorHAnsi"/>
        </w:rPr>
        <w:t xml:space="preserve"> </w:t>
      </w:r>
      <w:r w:rsidR="00E3165F" w:rsidRPr="00822640">
        <w:rPr>
          <w:rFonts w:asciiTheme="minorHAnsi" w:hAnsiTheme="minorHAnsi"/>
        </w:rPr>
        <w:t>249 (22.3%), filled by GPs</w:t>
      </w:r>
      <w:r w:rsidR="00827740" w:rsidRPr="00822640">
        <w:rPr>
          <w:rFonts w:asciiTheme="minorHAnsi" w:hAnsiTheme="minorHAnsi"/>
        </w:rPr>
        <w:t xml:space="preserve"> 558 (50.1%) and </w:t>
      </w:r>
      <w:r w:rsidR="004B7D0C" w:rsidRPr="00822640">
        <w:rPr>
          <w:rFonts w:asciiTheme="minorHAnsi" w:hAnsiTheme="minorHAnsi"/>
        </w:rPr>
        <w:t xml:space="preserve">the one </w:t>
      </w:r>
      <w:r w:rsidR="00827740" w:rsidRPr="00822640">
        <w:rPr>
          <w:rFonts w:asciiTheme="minorHAnsi" w:hAnsiTheme="minorHAnsi"/>
        </w:rPr>
        <w:t xml:space="preserve">not clear </w:t>
      </w:r>
      <w:r w:rsidR="004B7D0C" w:rsidRPr="00822640">
        <w:rPr>
          <w:rFonts w:asciiTheme="minorHAnsi" w:hAnsiTheme="minorHAnsi"/>
        </w:rPr>
        <w:t xml:space="preserve">were </w:t>
      </w:r>
      <w:r w:rsidR="00827740" w:rsidRPr="00822640">
        <w:rPr>
          <w:rFonts w:asciiTheme="minorHAnsi" w:hAnsiTheme="minorHAnsi"/>
        </w:rPr>
        <w:t xml:space="preserve">305 (27.4%). </w:t>
      </w:r>
      <w:r w:rsidR="002F24B7" w:rsidRPr="00822640">
        <w:rPr>
          <w:rFonts w:asciiTheme="minorHAnsi" w:hAnsiTheme="minorHAnsi"/>
        </w:rPr>
        <w:t xml:space="preserve">Although there was difference in the median scores but no significant difference was noted in the </w:t>
      </w:r>
      <w:r w:rsidR="007F5172" w:rsidRPr="00822640">
        <w:rPr>
          <w:rFonts w:asciiTheme="minorHAnsi" w:hAnsiTheme="minorHAnsi"/>
        </w:rPr>
        <w:t xml:space="preserve">referral rates from the PHCCs with FP </w:t>
      </w:r>
      <w:r w:rsidR="002F24B7" w:rsidRPr="00822640">
        <w:rPr>
          <w:rFonts w:asciiTheme="minorHAnsi" w:hAnsiTheme="minorHAnsi"/>
        </w:rPr>
        <w:t>and</w:t>
      </w:r>
      <w:r w:rsidR="007F5172" w:rsidRPr="00822640">
        <w:rPr>
          <w:rFonts w:asciiTheme="minorHAnsi" w:hAnsiTheme="minorHAnsi"/>
        </w:rPr>
        <w:t xml:space="preserve"> PHCCs without FP</w:t>
      </w:r>
      <w:r w:rsidR="002F24B7" w:rsidRPr="00822640">
        <w:rPr>
          <w:rFonts w:asciiTheme="minorHAnsi" w:hAnsiTheme="minorHAnsi"/>
        </w:rPr>
        <w:t xml:space="preserve"> (table 1)</w:t>
      </w:r>
      <w:r w:rsidR="007F5172" w:rsidRPr="00822640">
        <w:rPr>
          <w:rFonts w:asciiTheme="minorHAnsi" w:hAnsiTheme="minorHAnsi"/>
        </w:rPr>
        <w:t>.</w:t>
      </w:r>
    </w:p>
    <w:p w14:paraId="09031172" w14:textId="77777777" w:rsidR="00CA3FA7" w:rsidRPr="00822640" w:rsidRDefault="00CA3FA7" w:rsidP="00CA3FA7">
      <w:pPr>
        <w:rPr>
          <w:rFonts w:asciiTheme="minorHAnsi" w:hAnsiTheme="minorHAnsi"/>
          <w:b/>
        </w:rPr>
      </w:pPr>
    </w:p>
    <w:p w14:paraId="7195B4EA" w14:textId="7B461091" w:rsidR="009B5D32" w:rsidRPr="00822640" w:rsidRDefault="002F24B7" w:rsidP="004541E7">
      <w:pPr>
        <w:rPr>
          <w:rFonts w:asciiTheme="minorHAnsi" w:hAnsiTheme="minorHAnsi"/>
          <w:b/>
        </w:rPr>
      </w:pPr>
      <w:r w:rsidRPr="00822640">
        <w:rPr>
          <w:rFonts w:asciiTheme="minorHAnsi" w:hAnsiTheme="minorHAnsi"/>
          <w:b/>
        </w:rPr>
        <w:t xml:space="preserve">Table 1: </w:t>
      </w:r>
      <w:r w:rsidR="007F64E6" w:rsidRPr="00822640">
        <w:rPr>
          <w:rFonts w:asciiTheme="minorHAnsi" w:hAnsiTheme="minorHAnsi"/>
          <w:b/>
        </w:rPr>
        <w:t>Average referrals</w:t>
      </w:r>
      <w:r w:rsidR="006D74D3" w:rsidRPr="00822640">
        <w:rPr>
          <w:rFonts w:asciiTheme="minorHAnsi" w:hAnsiTheme="minorHAnsi"/>
          <w:b/>
        </w:rPr>
        <w:t xml:space="preserve"> </w:t>
      </w:r>
      <w:r w:rsidR="00CA3FA7" w:rsidRPr="00822640">
        <w:rPr>
          <w:rFonts w:asciiTheme="minorHAnsi" w:hAnsiTheme="minorHAnsi"/>
          <w:b/>
        </w:rPr>
        <w:t>f</w:t>
      </w:r>
      <w:r w:rsidR="006D74D3" w:rsidRPr="00822640">
        <w:rPr>
          <w:rFonts w:asciiTheme="minorHAnsi" w:hAnsiTheme="minorHAnsi"/>
          <w:b/>
        </w:rPr>
        <w:t>rom</w:t>
      </w:r>
      <w:r w:rsidR="00CA3FA7" w:rsidRPr="00822640">
        <w:rPr>
          <w:rFonts w:asciiTheme="minorHAnsi" w:hAnsiTheme="minorHAnsi"/>
          <w:b/>
        </w:rPr>
        <w:t xml:space="preserve"> PHCCs</w:t>
      </w:r>
    </w:p>
    <w:tbl>
      <w:tblPr>
        <w:tblStyle w:val="TableGrid"/>
        <w:tblW w:w="0" w:type="auto"/>
        <w:tblLook w:val="04A0" w:firstRow="1" w:lastRow="0" w:firstColumn="1" w:lastColumn="0" w:noHBand="0" w:noVBand="1"/>
      </w:tblPr>
      <w:tblGrid>
        <w:gridCol w:w="2731"/>
        <w:gridCol w:w="1375"/>
        <w:gridCol w:w="1703"/>
        <w:gridCol w:w="1825"/>
        <w:gridCol w:w="1376"/>
      </w:tblGrid>
      <w:tr w:rsidR="0079627A" w:rsidRPr="00A35100" w14:paraId="1ACF9971" w14:textId="77777777" w:rsidTr="0079627A">
        <w:trPr>
          <w:trHeight w:val="619"/>
        </w:trPr>
        <w:tc>
          <w:tcPr>
            <w:tcW w:w="2731" w:type="dxa"/>
          </w:tcPr>
          <w:p w14:paraId="4906F587" w14:textId="77777777" w:rsidR="0079627A" w:rsidRPr="00A35100" w:rsidRDefault="0079627A" w:rsidP="002649C1">
            <w:pPr>
              <w:rPr>
                <w:rFonts w:asciiTheme="minorHAnsi" w:hAnsiTheme="minorHAnsi"/>
                <w:b/>
              </w:rPr>
            </w:pPr>
            <w:r w:rsidRPr="00A35100">
              <w:rPr>
                <w:rFonts w:asciiTheme="minorHAnsi" w:hAnsiTheme="minorHAnsi"/>
                <w:b/>
              </w:rPr>
              <w:t xml:space="preserve">PHCC type </w:t>
            </w:r>
          </w:p>
        </w:tc>
        <w:tc>
          <w:tcPr>
            <w:tcW w:w="1375" w:type="dxa"/>
          </w:tcPr>
          <w:p w14:paraId="2B061BF4" w14:textId="46D4BECC" w:rsidR="0079627A" w:rsidRPr="00A35100" w:rsidRDefault="0079627A" w:rsidP="002649C1">
            <w:pPr>
              <w:rPr>
                <w:rFonts w:asciiTheme="minorHAnsi" w:hAnsiTheme="minorHAnsi"/>
                <w:b/>
              </w:rPr>
            </w:pPr>
            <w:r w:rsidRPr="00A35100">
              <w:rPr>
                <w:rFonts w:asciiTheme="minorHAnsi" w:hAnsiTheme="minorHAnsi"/>
                <w:b/>
              </w:rPr>
              <w:t>Number of PHCCs (N=15)</w:t>
            </w:r>
          </w:p>
        </w:tc>
        <w:tc>
          <w:tcPr>
            <w:tcW w:w="1703" w:type="dxa"/>
          </w:tcPr>
          <w:p w14:paraId="246B264D" w14:textId="796B687F" w:rsidR="0079627A" w:rsidRPr="00A35100" w:rsidRDefault="0079627A" w:rsidP="00A6448F">
            <w:pPr>
              <w:rPr>
                <w:rFonts w:asciiTheme="minorHAnsi" w:hAnsiTheme="minorHAnsi"/>
                <w:b/>
              </w:rPr>
            </w:pPr>
            <w:r w:rsidRPr="00A35100">
              <w:rPr>
                <w:rFonts w:asciiTheme="minorHAnsi" w:hAnsiTheme="minorHAnsi"/>
                <w:b/>
              </w:rPr>
              <w:t>Mean referrals per month (SD)</w:t>
            </w:r>
          </w:p>
        </w:tc>
        <w:tc>
          <w:tcPr>
            <w:tcW w:w="1825" w:type="dxa"/>
          </w:tcPr>
          <w:p w14:paraId="6478EE3B" w14:textId="691416D0" w:rsidR="0079627A" w:rsidRPr="00A35100" w:rsidRDefault="0079627A" w:rsidP="002649C1">
            <w:pPr>
              <w:rPr>
                <w:rFonts w:asciiTheme="minorHAnsi" w:hAnsiTheme="minorHAnsi"/>
                <w:b/>
              </w:rPr>
            </w:pPr>
            <w:r w:rsidRPr="00A35100">
              <w:rPr>
                <w:rFonts w:asciiTheme="minorHAnsi" w:hAnsiTheme="minorHAnsi"/>
                <w:b/>
              </w:rPr>
              <w:t>Median referrals per month (IQ)</w:t>
            </w:r>
          </w:p>
        </w:tc>
        <w:tc>
          <w:tcPr>
            <w:tcW w:w="1376" w:type="dxa"/>
          </w:tcPr>
          <w:p w14:paraId="3DA91677" w14:textId="6DB8C560" w:rsidR="0079627A" w:rsidRPr="00A35100" w:rsidRDefault="0079627A" w:rsidP="002649C1">
            <w:pPr>
              <w:rPr>
                <w:rFonts w:asciiTheme="minorHAnsi" w:hAnsiTheme="minorHAnsi"/>
                <w:b/>
              </w:rPr>
            </w:pPr>
            <w:r w:rsidRPr="00A35100">
              <w:rPr>
                <w:rFonts w:asciiTheme="minorHAnsi" w:hAnsiTheme="minorHAnsi"/>
                <w:b/>
              </w:rPr>
              <w:t xml:space="preserve">P value </w:t>
            </w:r>
          </w:p>
        </w:tc>
      </w:tr>
      <w:tr w:rsidR="0079627A" w:rsidRPr="00A35100" w14:paraId="4E4BED2E" w14:textId="77777777" w:rsidTr="0079627A">
        <w:tc>
          <w:tcPr>
            <w:tcW w:w="2731" w:type="dxa"/>
          </w:tcPr>
          <w:p w14:paraId="293E3F19" w14:textId="77777777" w:rsidR="0079627A" w:rsidRPr="00A35100" w:rsidRDefault="0079627A" w:rsidP="002649C1">
            <w:pPr>
              <w:rPr>
                <w:rFonts w:asciiTheme="minorHAnsi" w:hAnsiTheme="minorHAnsi"/>
              </w:rPr>
            </w:pPr>
            <w:r w:rsidRPr="00A35100">
              <w:rPr>
                <w:rFonts w:asciiTheme="minorHAnsi" w:hAnsiTheme="minorHAnsi"/>
              </w:rPr>
              <w:t>PHCC with FP</w:t>
            </w:r>
          </w:p>
        </w:tc>
        <w:tc>
          <w:tcPr>
            <w:tcW w:w="1375" w:type="dxa"/>
          </w:tcPr>
          <w:p w14:paraId="54075AA7" w14:textId="0C59F91A" w:rsidR="0079627A" w:rsidRPr="00A35100" w:rsidRDefault="0079627A" w:rsidP="002649C1">
            <w:pPr>
              <w:rPr>
                <w:rFonts w:asciiTheme="minorHAnsi" w:hAnsiTheme="minorHAnsi"/>
              </w:rPr>
            </w:pPr>
            <w:r w:rsidRPr="00A35100">
              <w:rPr>
                <w:rFonts w:asciiTheme="minorHAnsi" w:hAnsiTheme="minorHAnsi"/>
              </w:rPr>
              <w:t>9</w:t>
            </w:r>
          </w:p>
        </w:tc>
        <w:tc>
          <w:tcPr>
            <w:tcW w:w="1703" w:type="dxa"/>
          </w:tcPr>
          <w:p w14:paraId="392D97D4" w14:textId="0C1FD2E9" w:rsidR="0079627A" w:rsidRPr="00A35100" w:rsidRDefault="00A35100" w:rsidP="002649C1">
            <w:pPr>
              <w:rPr>
                <w:rFonts w:asciiTheme="minorHAnsi" w:hAnsiTheme="minorHAnsi"/>
              </w:rPr>
            </w:pPr>
            <w:r w:rsidRPr="00A35100">
              <w:rPr>
                <w:rFonts w:asciiTheme="minorHAnsi" w:hAnsiTheme="minorHAnsi"/>
              </w:rPr>
              <w:t>6.8 (5.5)</w:t>
            </w:r>
          </w:p>
        </w:tc>
        <w:tc>
          <w:tcPr>
            <w:tcW w:w="1825" w:type="dxa"/>
          </w:tcPr>
          <w:p w14:paraId="6A7990F9" w14:textId="739C86BA" w:rsidR="0079627A" w:rsidRPr="00A35100" w:rsidRDefault="00A35100" w:rsidP="002649C1">
            <w:pPr>
              <w:rPr>
                <w:rFonts w:asciiTheme="minorHAnsi" w:hAnsiTheme="minorHAnsi"/>
              </w:rPr>
            </w:pPr>
            <w:r w:rsidRPr="00A35100">
              <w:rPr>
                <w:rFonts w:asciiTheme="minorHAnsi" w:hAnsiTheme="minorHAnsi"/>
              </w:rPr>
              <w:t>5.0 (3.8)</w:t>
            </w:r>
          </w:p>
        </w:tc>
        <w:tc>
          <w:tcPr>
            <w:tcW w:w="1376" w:type="dxa"/>
            <w:vMerge w:val="restart"/>
          </w:tcPr>
          <w:p w14:paraId="25266DB8" w14:textId="59976F2D" w:rsidR="0079627A" w:rsidRPr="00A35100" w:rsidRDefault="00A35100" w:rsidP="002649C1">
            <w:pPr>
              <w:rPr>
                <w:rFonts w:asciiTheme="minorHAnsi" w:hAnsiTheme="minorHAnsi"/>
              </w:rPr>
            </w:pPr>
            <w:r w:rsidRPr="00A35100">
              <w:rPr>
                <w:rFonts w:asciiTheme="minorHAnsi" w:hAnsiTheme="minorHAnsi"/>
              </w:rPr>
              <w:t>0.315*</w:t>
            </w:r>
          </w:p>
        </w:tc>
      </w:tr>
      <w:tr w:rsidR="0079627A" w:rsidRPr="00A35100" w14:paraId="7F3C459B" w14:textId="77777777" w:rsidTr="00A35100">
        <w:trPr>
          <w:trHeight w:val="255"/>
        </w:trPr>
        <w:tc>
          <w:tcPr>
            <w:tcW w:w="2731" w:type="dxa"/>
          </w:tcPr>
          <w:p w14:paraId="51D6E689" w14:textId="77777777" w:rsidR="0079627A" w:rsidRPr="00A35100" w:rsidRDefault="0079627A" w:rsidP="002649C1">
            <w:pPr>
              <w:rPr>
                <w:rFonts w:asciiTheme="minorHAnsi" w:hAnsiTheme="minorHAnsi"/>
              </w:rPr>
            </w:pPr>
            <w:r w:rsidRPr="00A35100">
              <w:rPr>
                <w:rFonts w:asciiTheme="minorHAnsi" w:hAnsiTheme="minorHAnsi"/>
              </w:rPr>
              <w:t>PHCC without FP</w:t>
            </w:r>
          </w:p>
        </w:tc>
        <w:tc>
          <w:tcPr>
            <w:tcW w:w="1375" w:type="dxa"/>
          </w:tcPr>
          <w:p w14:paraId="3C56F408" w14:textId="4E99D8E3" w:rsidR="0079627A" w:rsidRPr="00A35100" w:rsidRDefault="0079627A" w:rsidP="002649C1">
            <w:pPr>
              <w:rPr>
                <w:rFonts w:asciiTheme="minorHAnsi" w:hAnsiTheme="minorHAnsi"/>
              </w:rPr>
            </w:pPr>
            <w:r w:rsidRPr="00A35100">
              <w:rPr>
                <w:rFonts w:asciiTheme="minorHAnsi" w:hAnsiTheme="minorHAnsi"/>
              </w:rPr>
              <w:t>6</w:t>
            </w:r>
          </w:p>
        </w:tc>
        <w:tc>
          <w:tcPr>
            <w:tcW w:w="1703" w:type="dxa"/>
          </w:tcPr>
          <w:p w14:paraId="6EDC9DB6" w14:textId="7757852A" w:rsidR="0079627A" w:rsidRPr="00A35100" w:rsidRDefault="00A35100" w:rsidP="002649C1">
            <w:pPr>
              <w:rPr>
                <w:rFonts w:asciiTheme="minorHAnsi" w:hAnsiTheme="minorHAnsi"/>
              </w:rPr>
            </w:pPr>
            <w:r w:rsidRPr="00A35100">
              <w:rPr>
                <w:rFonts w:asciiTheme="minorHAnsi" w:hAnsiTheme="minorHAnsi"/>
              </w:rPr>
              <w:t>8.2 (4.7)</w:t>
            </w:r>
          </w:p>
        </w:tc>
        <w:tc>
          <w:tcPr>
            <w:tcW w:w="1825" w:type="dxa"/>
          </w:tcPr>
          <w:p w14:paraId="3C125073" w14:textId="56E9921E" w:rsidR="0079627A" w:rsidRPr="00A35100" w:rsidRDefault="00A35100" w:rsidP="002649C1">
            <w:pPr>
              <w:rPr>
                <w:rFonts w:asciiTheme="minorHAnsi" w:hAnsiTheme="minorHAnsi"/>
              </w:rPr>
            </w:pPr>
            <w:r w:rsidRPr="00A35100">
              <w:rPr>
                <w:rFonts w:asciiTheme="minorHAnsi" w:hAnsiTheme="minorHAnsi"/>
              </w:rPr>
              <w:t>8.4 (10)</w:t>
            </w:r>
          </w:p>
        </w:tc>
        <w:tc>
          <w:tcPr>
            <w:tcW w:w="1376" w:type="dxa"/>
            <w:vMerge/>
          </w:tcPr>
          <w:p w14:paraId="209B41E9" w14:textId="54BB9A11" w:rsidR="0079627A" w:rsidRPr="00A35100" w:rsidRDefault="0079627A" w:rsidP="002649C1">
            <w:pPr>
              <w:rPr>
                <w:rFonts w:asciiTheme="minorHAnsi" w:hAnsiTheme="minorHAnsi"/>
              </w:rPr>
            </w:pPr>
          </w:p>
        </w:tc>
      </w:tr>
    </w:tbl>
    <w:p w14:paraId="5909D3EE" w14:textId="79E95AC1" w:rsidR="004215C3" w:rsidRPr="00822640" w:rsidRDefault="00A6448F" w:rsidP="004541E7">
      <w:pPr>
        <w:rPr>
          <w:rFonts w:asciiTheme="minorHAnsi" w:hAnsiTheme="minorHAnsi"/>
        </w:rPr>
      </w:pPr>
      <w:r w:rsidRPr="00A35100">
        <w:rPr>
          <w:rFonts w:asciiTheme="minorHAnsi" w:hAnsiTheme="minorHAnsi"/>
        </w:rPr>
        <w:t>*Mann Whitney U test</w:t>
      </w:r>
    </w:p>
    <w:p w14:paraId="691440CD" w14:textId="77777777" w:rsidR="004215C3" w:rsidRPr="00822640" w:rsidRDefault="004215C3" w:rsidP="004541E7">
      <w:pPr>
        <w:rPr>
          <w:rFonts w:asciiTheme="minorHAnsi" w:hAnsiTheme="minorHAnsi"/>
        </w:rPr>
      </w:pPr>
    </w:p>
    <w:p w14:paraId="4EE3ACAB" w14:textId="110BAD4D" w:rsidR="009B5D32" w:rsidRPr="00822640" w:rsidRDefault="00920429" w:rsidP="004541E7">
      <w:pPr>
        <w:rPr>
          <w:rFonts w:asciiTheme="minorHAnsi" w:hAnsiTheme="minorHAnsi"/>
          <w:b/>
        </w:rPr>
      </w:pPr>
      <w:r w:rsidRPr="00822640">
        <w:rPr>
          <w:rFonts w:asciiTheme="minorHAnsi" w:hAnsiTheme="minorHAnsi"/>
        </w:rPr>
        <w:t xml:space="preserve">Important and relevant components of </w:t>
      </w:r>
      <w:r w:rsidR="000B55EF" w:rsidRPr="00822640">
        <w:rPr>
          <w:rFonts w:asciiTheme="minorHAnsi" w:hAnsiTheme="minorHAnsi"/>
        </w:rPr>
        <w:t>the re</w:t>
      </w:r>
      <w:r w:rsidR="00986AB2">
        <w:rPr>
          <w:rFonts w:asciiTheme="minorHAnsi" w:hAnsiTheme="minorHAnsi"/>
        </w:rPr>
        <w:t>ferral sheet are</w:t>
      </w:r>
      <w:r w:rsidR="002F24B7" w:rsidRPr="00822640">
        <w:rPr>
          <w:rFonts w:asciiTheme="minorHAnsi" w:hAnsiTheme="minorHAnsi"/>
        </w:rPr>
        <w:t xml:space="preserve"> given in table 2</w:t>
      </w:r>
      <w:r w:rsidR="000B55EF" w:rsidRPr="00822640">
        <w:rPr>
          <w:rFonts w:asciiTheme="minorHAnsi" w:hAnsiTheme="minorHAnsi"/>
        </w:rPr>
        <w:t xml:space="preserve">. The most </w:t>
      </w:r>
      <w:r w:rsidR="000B55EF" w:rsidRPr="00B37117">
        <w:rPr>
          <w:rFonts w:asciiTheme="minorHAnsi" w:hAnsiTheme="minorHAnsi"/>
        </w:rPr>
        <w:t xml:space="preserve">frequently mentioned items were </w:t>
      </w:r>
      <w:r w:rsidR="00BB39B8" w:rsidRPr="00B37117">
        <w:rPr>
          <w:rFonts w:asciiTheme="minorHAnsi" w:hAnsiTheme="minorHAnsi"/>
        </w:rPr>
        <w:t>hospital</w:t>
      </w:r>
      <w:r w:rsidR="008D4D6E" w:rsidRPr="00B37117">
        <w:rPr>
          <w:rFonts w:asciiTheme="minorHAnsi" w:hAnsiTheme="minorHAnsi"/>
        </w:rPr>
        <w:t xml:space="preserve"> and</w:t>
      </w:r>
      <w:r w:rsidR="00BB39B8" w:rsidRPr="00B37117">
        <w:rPr>
          <w:rFonts w:asciiTheme="minorHAnsi" w:hAnsiTheme="minorHAnsi"/>
        </w:rPr>
        <w:t xml:space="preserve"> specialty to which </w:t>
      </w:r>
      <w:r w:rsidR="00E0056A" w:rsidRPr="00B37117">
        <w:rPr>
          <w:rFonts w:asciiTheme="minorHAnsi" w:hAnsiTheme="minorHAnsi"/>
        </w:rPr>
        <w:t>patient</w:t>
      </w:r>
      <w:r w:rsidR="002F24B7" w:rsidRPr="00B37117">
        <w:rPr>
          <w:rFonts w:asciiTheme="minorHAnsi" w:hAnsiTheme="minorHAnsi"/>
        </w:rPr>
        <w:t>s</w:t>
      </w:r>
      <w:r w:rsidR="00E0056A" w:rsidRPr="00B37117">
        <w:rPr>
          <w:rFonts w:asciiTheme="minorHAnsi" w:hAnsiTheme="minorHAnsi"/>
        </w:rPr>
        <w:t xml:space="preserve"> w</w:t>
      </w:r>
      <w:r w:rsidR="002F24B7" w:rsidRPr="00B37117">
        <w:rPr>
          <w:rFonts w:asciiTheme="minorHAnsi" w:hAnsiTheme="minorHAnsi"/>
        </w:rPr>
        <w:t>ere</w:t>
      </w:r>
      <w:r w:rsidR="00E0056A" w:rsidRPr="00B37117">
        <w:rPr>
          <w:rFonts w:asciiTheme="minorHAnsi" w:hAnsiTheme="minorHAnsi"/>
        </w:rPr>
        <w:t xml:space="preserve"> referred</w:t>
      </w:r>
      <w:r w:rsidR="00E0056A" w:rsidRPr="00822640">
        <w:rPr>
          <w:rFonts w:asciiTheme="minorHAnsi" w:hAnsiTheme="minorHAnsi"/>
        </w:rPr>
        <w:t xml:space="preserve"> (97.3</w:t>
      </w:r>
      <w:r w:rsidR="008D4D6E" w:rsidRPr="00822640">
        <w:rPr>
          <w:rFonts w:asciiTheme="minorHAnsi" w:hAnsiTheme="minorHAnsi"/>
        </w:rPr>
        <w:t>%)</w:t>
      </w:r>
      <w:r w:rsidR="002F24B7" w:rsidRPr="00822640">
        <w:rPr>
          <w:rFonts w:asciiTheme="minorHAnsi" w:hAnsiTheme="minorHAnsi"/>
        </w:rPr>
        <w:t>,</w:t>
      </w:r>
      <w:r w:rsidR="008D4D6E" w:rsidRPr="00822640">
        <w:rPr>
          <w:rFonts w:asciiTheme="minorHAnsi" w:hAnsiTheme="minorHAnsi"/>
        </w:rPr>
        <w:t xml:space="preserve"> followed by </w:t>
      </w:r>
      <w:r w:rsidR="00E0056A" w:rsidRPr="00822640">
        <w:rPr>
          <w:rFonts w:asciiTheme="minorHAnsi" w:hAnsiTheme="minorHAnsi"/>
        </w:rPr>
        <w:t xml:space="preserve">reason and </w:t>
      </w:r>
      <w:r w:rsidR="008D4D6E" w:rsidRPr="00822640">
        <w:rPr>
          <w:rFonts w:asciiTheme="minorHAnsi" w:hAnsiTheme="minorHAnsi"/>
        </w:rPr>
        <w:t>t</w:t>
      </w:r>
      <w:r w:rsidR="00E0056A" w:rsidRPr="00822640">
        <w:rPr>
          <w:rFonts w:asciiTheme="minorHAnsi" w:hAnsiTheme="minorHAnsi"/>
        </w:rPr>
        <w:t>ype of referral (95.3</w:t>
      </w:r>
      <w:r w:rsidR="008D4D6E" w:rsidRPr="00822640">
        <w:rPr>
          <w:rFonts w:asciiTheme="minorHAnsi" w:hAnsiTheme="minorHAnsi"/>
        </w:rPr>
        <w:t>%</w:t>
      </w:r>
      <w:r w:rsidR="00E0056A" w:rsidRPr="00822640">
        <w:rPr>
          <w:rFonts w:asciiTheme="minorHAnsi" w:hAnsiTheme="minorHAnsi"/>
        </w:rPr>
        <w:t xml:space="preserve"> and 93</w:t>
      </w:r>
      <w:r w:rsidR="008D4D6E" w:rsidRPr="00822640">
        <w:rPr>
          <w:rFonts w:asciiTheme="minorHAnsi" w:hAnsiTheme="minorHAnsi"/>
        </w:rPr>
        <w:t>.3% respectively)</w:t>
      </w:r>
      <w:r w:rsidR="00E0056A" w:rsidRPr="00822640">
        <w:rPr>
          <w:rFonts w:asciiTheme="minorHAnsi" w:hAnsiTheme="minorHAnsi"/>
        </w:rPr>
        <w:t xml:space="preserve">. Some important items of clinical part such as vital signs, clinical examination and duration of complaints were not </w:t>
      </w:r>
      <w:r w:rsidR="00F655DB" w:rsidRPr="00822640">
        <w:rPr>
          <w:rFonts w:asciiTheme="minorHAnsi" w:hAnsiTheme="minorHAnsi"/>
        </w:rPr>
        <w:t xml:space="preserve">reported </w:t>
      </w:r>
      <w:r w:rsidR="002F24B7" w:rsidRPr="00822640">
        <w:rPr>
          <w:rFonts w:asciiTheme="minorHAnsi" w:hAnsiTheme="minorHAnsi"/>
        </w:rPr>
        <w:t>properly (table 2</w:t>
      </w:r>
      <w:r w:rsidR="00E0056A" w:rsidRPr="00822640">
        <w:rPr>
          <w:rFonts w:asciiTheme="minorHAnsi" w:hAnsiTheme="minorHAnsi"/>
        </w:rPr>
        <w:t xml:space="preserve">). </w:t>
      </w:r>
    </w:p>
    <w:p w14:paraId="59CE8395" w14:textId="77777777" w:rsidR="000332E6" w:rsidRPr="00822640" w:rsidRDefault="000332E6" w:rsidP="004541E7">
      <w:pPr>
        <w:rPr>
          <w:rFonts w:asciiTheme="minorHAnsi" w:hAnsiTheme="minorHAnsi"/>
          <w:b/>
        </w:rPr>
      </w:pPr>
    </w:p>
    <w:p w14:paraId="629AC92A" w14:textId="07C4600B" w:rsidR="000332E6" w:rsidRPr="00822640" w:rsidRDefault="002F24B7" w:rsidP="004541E7">
      <w:pPr>
        <w:rPr>
          <w:rFonts w:asciiTheme="minorHAnsi" w:eastAsia="Times New Roman" w:hAnsiTheme="minorHAnsi"/>
        </w:rPr>
      </w:pPr>
      <w:r w:rsidRPr="00822640">
        <w:rPr>
          <w:rFonts w:asciiTheme="minorHAnsi" w:hAnsiTheme="minorHAnsi"/>
          <w:b/>
        </w:rPr>
        <w:t>Table 2</w:t>
      </w:r>
      <w:r w:rsidR="005404D1" w:rsidRPr="00822640">
        <w:rPr>
          <w:rFonts w:asciiTheme="minorHAnsi" w:hAnsiTheme="minorHAnsi"/>
          <w:b/>
        </w:rPr>
        <w:t xml:space="preserve">: </w:t>
      </w:r>
      <w:r w:rsidR="00C64E16" w:rsidRPr="00822640">
        <w:rPr>
          <w:rFonts w:asciiTheme="minorHAnsi" w:eastAsia="Times New Roman" w:hAnsiTheme="minorHAnsi"/>
          <w:b/>
          <w:color w:val="000000"/>
          <w:shd w:val="clear" w:color="auto" w:fill="FFFFFF"/>
        </w:rPr>
        <w:t xml:space="preserve">Frequency distribution of referral </w:t>
      </w:r>
      <w:r w:rsidR="000B55EF" w:rsidRPr="00822640">
        <w:rPr>
          <w:rFonts w:asciiTheme="minorHAnsi" w:eastAsia="Times New Roman" w:hAnsiTheme="minorHAnsi"/>
          <w:b/>
          <w:color w:val="000000"/>
          <w:shd w:val="clear" w:color="auto" w:fill="FFFFFF"/>
        </w:rPr>
        <w:t>sheet</w:t>
      </w:r>
      <w:r w:rsidR="00C64E16" w:rsidRPr="00822640">
        <w:rPr>
          <w:rFonts w:asciiTheme="minorHAnsi" w:eastAsia="Times New Roman" w:hAnsiTheme="minorHAnsi"/>
          <w:b/>
          <w:color w:val="000000"/>
          <w:shd w:val="clear" w:color="auto" w:fill="FFFFFF"/>
        </w:rPr>
        <w:t>s from health centers according to relevant items</w:t>
      </w:r>
      <w:r w:rsidR="008507C0" w:rsidRPr="00822640">
        <w:rPr>
          <w:rFonts w:asciiTheme="minorHAnsi" w:eastAsia="Times New Roman" w:hAnsiTheme="minorHAnsi"/>
          <w:b/>
          <w:color w:val="000000"/>
          <w:shd w:val="clear" w:color="auto" w:fill="FFFFFF"/>
        </w:rPr>
        <w:t xml:space="preserve"> (n=1112)</w:t>
      </w:r>
    </w:p>
    <w:tbl>
      <w:tblPr>
        <w:tblStyle w:val="TableGrid"/>
        <w:tblW w:w="8967" w:type="dxa"/>
        <w:tblLook w:val="04A0" w:firstRow="1" w:lastRow="0" w:firstColumn="1" w:lastColumn="0" w:noHBand="0" w:noVBand="1"/>
      </w:tblPr>
      <w:tblGrid>
        <w:gridCol w:w="2871"/>
        <w:gridCol w:w="1154"/>
        <w:gridCol w:w="1287"/>
        <w:gridCol w:w="1225"/>
        <w:gridCol w:w="1154"/>
        <w:gridCol w:w="1276"/>
      </w:tblGrid>
      <w:tr w:rsidR="00DC3F4A" w:rsidRPr="00822640" w14:paraId="45C2F669" w14:textId="77777777" w:rsidTr="007F64E6">
        <w:tc>
          <w:tcPr>
            <w:tcW w:w="3082" w:type="dxa"/>
            <w:vMerge w:val="restart"/>
          </w:tcPr>
          <w:p w14:paraId="53507803" w14:textId="19D365A7" w:rsidR="00DC3F4A" w:rsidRPr="00822640" w:rsidRDefault="00DC3F4A" w:rsidP="00DA1358">
            <w:pPr>
              <w:rPr>
                <w:rFonts w:asciiTheme="minorHAnsi" w:hAnsiTheme="minorHAnsi"/>
                <w:b/>
              </w:rPr>
            </w:pPr>
            <w:r w:rsidRPr="00822640">
              <w:rPr>
                <w:rFonts w:asciiTheme="minorHAnsi" w:hAnsiTheme="minorHAnsi"/>
                <w:b/>
              </w:rPr>
              <w:t xml:space="preserve">Components of Referral Sheet </w:t>
            </w:r>
          </w:p>
        </w:tc>
        <w:tc>
          <w:tcPr>
            <w:tcW w:w="5885" w:type="dxa"/>
            <w:gridSpan w:val="5"/>
          </w:tcPr>
          <w:p w14:paraId="67767066" w14:textId="7C4A2742" w:rsidR="00DC3F4A" w:rsidRPr="00822640" w:rsidRDefault="00DC3F4A" w:rsidP="00DC3F4A">
            <w:pPr>
              <w:jc w:val="center"/>
              <w:rPr>
                <w:rFonts w:asciiTheme="minorHAnsi" w:hAnsiTheme="minorHAnsi"/>
                <w:b/>
              </w:rPr>
            </w:pPr>
            <w:r w:rsidRPr="00822640">
              <w:rPr>
                <w:rFonts w:asciiTheme="minorHAnsi" w:hAnsiTheme="minorHAnsi"/>
                <w:b/>
              </w:rPr>
              <w:t>Present and clear</w:t>
            </w:r>
          </w:p>
        </w:tc>
      </w:tr>
      <w:tr w:rsidR="007F64E6" w:rsidRPr="00822640" w14:paraId="69DBA2DA" w14:textId="77777777" w:rsidTr="007F64E6">
        <w:tc>
          <w:tcPr>
            <w:tcW w:w="3082" w:type="dxa"/>
            <w:vMerge/>
          </w:tcPr>
          <w:p w14:paraId="279114FF" w14:textId="6562C95A" w:rsidR="00DC3F4A" w:rsidRPr="00822640" w:rsidRDefault="00DC3F4A" w:rsidP="00DA1358">
            <w:pPr>
              <w:rPr>
                <w:rFonts w:asciiTheme="minorHAnsi" w:hAnsiTheme="minorHAnsi"/>
                <w:b/>
              </w:rPr>
            </w:pPr>
          </w:p>
        </w:tc>
        <w:tc>
          <w:tcPr>
            <w:tcW w:w="1076" w:type="dxa"/>
          </w:tcPr>
          <w:p w14:paraId="03DF3AEE" w14:textId="27D08B08" w:rsidR="00DC3F4A" w:rsidRPr="00822640" w:rsidRDefault="00DC3F4A" w:rsidP="004541E7">
            <w:pPr>
              <w:rPr>
                <w:rFonts w:asciiTheme="minorHAnsi" w:hAnsiTheme="minorHAnsi"/>
                <w:b/>
              </w:rPr>
            </w:pPr>
            <w:r w:rsidRPr="00822640">
              <w:rPr>
                <w:rFonts w:asciiTheme="minorHAnsi" w:hAnsiTheme="minorHAnsi"/>
                <w:b/>
              </w:rPr>
              <w:t xml:space="preserve">Family Physician </w:t>
            </w:r>
            <w:r w:rsidR="00E943C9" w:rsidRPr="00822640">
              <w:rPr>
                <w:rFonts w:asciiTheme="minorHAnsi" w:hAnsiTheme="minorHAnsi"/>
                <w:b/>
              </w:rPr>
              <w:t>n=249</w:t>
            </w:r>
            <w:r w:rsidRPr="00822640">
              <w:rPr>
                <w:rFonts w:asciiTheme="minorHAnsi" w:hAnsiTheme="minorHAnsi"/>
                <w:b/>
              </w:rPr>
              <w:t>(%)</w:t>
            </w:r>
          </w:p>
        </w:tc>
        <w:tc>
          <w:tcPr>
            <w:tcW w:w="1309" w:type="dxa"/>
          </w:tcPr>
          <w:p w14:paraId="25E46A18" w14:textId="1242E275" w:rsidR="00DC3F4A" w:rsidRPr="00822640" w:rsidRDefault="007F64E6" w:rsidP="004541E7">
            <w:pPr>
              <w:rPr>
                <w:rFonts w:asciiTheme="minorHAnsi" w:hAnsiTheme="minorHAnsi"/>
                <w:b/>
              </w:rPr>
            </w:pPr>
            <w:r w:rsidRPr="00822640">
              <w:rPr>
                <w:rFonts w:asciiTheme="minorHAnsi" w:hAnsiTheme="minorHAnsi"/>
                <w:b/>
              </w:rPr>
              <w:t xml:space="preserve">GP in PHCC with FP </w:t>
            </w:r>
            <w:r w:rsidR="00E943C9" w:rsidRPr="00822640">
              <w:rPr>
                <w:rFonts w:asciiTheme="minorHAnsi" w:hAnsiTheme="minorHAnsi"/>
                <w:b/>
              </w:rPr>
              <w:t>n=258</w:t>
            </w:r>
            <w:r w:rsidR="00DC3F4A" w:rsidRPr="00822640">
              <w:rPr>
                <w:rFonts w:asciiTheme="minorHAnsi" w:hAnsiTheme="minorHAnsi"/>
                <w:b/>
              </w:rPr>
              <w:t>(%)</w:t>
            </w:r>
          </w:p>
        </w:tc>
        <w:tc>
          <w:tcPr>
            <w:tcW w:w="1236" w:type="dxa"/>
          </w:tcPr>
          <w:p w14:paraId="46C6E5F2" w14:textId="13E8531E" w:rsidR="00DC3F4A" w:rsidRPr="00822640" w:rsidRDefault="00DC3F4A" w:rsidP="004541E7">
            <w:pPr>
              <w:rPr>
                <w:rFonts w:asciiTheme="minorHAnsi" w:hAnsiTheme="minorHAnsi"/>
                <w:b/>
              </w:rPr>
            </w:pPr>
            <w:r w:rsidRPr="00822640">
              <w:rPr>
                <w:rFonts w:asciiTheme="minorHAnsi" w:hAnsiTheme="minorHAnsi"/>
                <w:b/>
              </w:rPr>
              <w:t xml:space="preserve">GP in PHCC without FP </w:t>
            </w:r>
            <w:r w:rsidR="00BA54BD" w:rsidRPr="00822640">
              <w:rPr>
                <w:rFonts w:asciiTheme="minorHAnsi" w:hAnsiTheme="minorHAnsi"/>
                <w:b/>
              </w:rPr>
              <w:t>n=300</w:t>
            </w:r>
            <w:r w:rsidRPr="00822640">
              <w:rPr>
                <w:rFonts w:asciiTheme="minorHAnsi" w:hAnsiTheme="minorHAnsi"/>
                <w:b/>
              </w:rPr>
              <w:t>(%)</w:t>
            </w:r>
          </w:p>
        </w:tc>
        <w:tc>
          <w:tcPr>
            <w:tcW w:w="1076" w:type="dxa"/>
          </w:tcPr>
          <w:p w14:paraId="57705CD7" w14:textId="6ACBC931" w:rsidR="00DC3F4A" w:rsidRPr="00822640" w:rsidRDefault="00DC3F4A" w:rsidP="004541E7">
            <w:pPr>
              <w:rPr>
                <w:rFonts w:asciiTheme="minorHAnsi" w:hAnsiTheme="minorHAnsi"/>
                <w:b/>
              </w:rPr>
            </w:pPr>
            <w:r w:rsidRPr="00822640">
              <w:rPr>
                <w:rFonts w:asciiTheme="minorHAnsi" w:hAnsiTheme="minorHAnsi"/>
                <w:b/>
              </w:rPr>
              <w:t xml:space="preserve">Not clear </w:t>
            </w:r>
            <w:r w:rsidR="007F64E6" w:rsidRPr="00822640">
              <w:rPr>
                <w:rFonts w:asciiTheme="minorHAnsi" w:hAnsiTheme="minorHAnsi"/>
                <w:b/>
              </w:rPr>
              <w:t>n=305</w:t>
            </w:r>
            <w:r w:rsidRPr="00822640">
              <w:rPr>
                <w:rFonts w:asciiTheme="minorHAnsi" w:hAnsiTheme="minorHAnsi"/>
                <w:b/>
              </w:rPr>
              <w:t>(%)</w:t>
            </w:r>
          </w:p>
        </w:tc>
        <w:tc>
          <w:tcPr>
            <w:tcW w:w="1188" w:type="dxa"/>
          </w:tcPr>
          <w:p w14:paraId="0CA67B7A" w14:textId="3B11DF3F" w:rsidR="00DC3F4A" w:rsidRPr="00822640" w:rsidRDefault="00DC3F4A" w:rsidP="004541E7">
            <w:pPr>
              <w:rPr>
                <w:rFonts w:asciiTheme="minorHAnsi" w:hAnsiTheme="minorHAnsi"/>
                <w:b/>
              </w:rPr>
            </w:pPr>
            <w:r w:rsidRPr="00822640">
              <w:rPr>
                <w:rFonts w:asciiTheme="minorHAnsi" w:hAnsiTheme="minorHAnsi"/>
                <w:b/>
              </w:rPr>
              <w:t xml:space="preserve">Overall </w:t>
            </w:r>
            <w:r w:rsidR="007F64E6" w:rsidRPr="00822640">
              <w:rPr>
                <w:rFonts w:asciiTheme="minorHAnsi" w:hAnsiTheme="minorHAnsi"/>
                <w:b/>
              </w:rPr>
              <w:t>n=1112</w:t>
            </w:r>
            <w:r w:rsidRPr="00822640">
              <w:rPr>
                <w:rFonts w:asciiTheme="minorHAnsi" w:hAnsiTheme="minorHAnsi"/>
                <w:b/>
              </w:rPr>
              <w:t>(%)</w:t>
            </w:r>
          </w:p>
        </w:tc>
      </w:tr>
      <w:tr w:rsidR="007F64E6" w:rsidRPr="00822640" w14:paraId="5B0E785A" w14:textId="77777777" w:rsidTr="007F64E6">
        <w:tc>
          <w:tcPr>
            <w:tcW w:w="3082" w:type="dxa"/>
          </w:tcPr>
          <w:p w14:paraId="61726AA2" w14:textId="6C59EEDE" w:rsidR="00F04B28" w:rsidRPr="00822640" w:rsidRDefault="00B5119A" w:rsidP="004541E7">
            <w:pPr>
              <w:rPr>
                <w:rFonts w:asciiTheme="minorHAnsi" w:hAnsiTheme="minorHAnsi"/>
              </w:rPr>
            </w:pPr>
            <w:r w:rsidRPr="00822640">
              <w:rPr>
                <w:rFonts w:asciiTheme="minorHAnsi" w:hAnsiTheme="minorHAnsi"/>
              </w:rPr>
              <w:t>Demographic profile</w:t>
            </w:r>
          </w:p>
        </w:tc>
        <w:tc>
          <w:tcPr>
            <w:tcW w:w="1076" w:type="dxa"/>
          </w:tcPr>
          <w:p w14:paraId="7D71BC16" w14:textId="672BC921" w:rsidR="00F04B28" w:rsidRPr="00822640" w:rsidRDefault="00BA54BD" w:rsidP="004541E7">
            <w:pPr>
              <w:rPr>
                <w:rFonts w:asciiTheme="minorHAnsi" w:hAnsiTheme="minorHAnsi"/>
              </w:rPr>
            </w:pPr>
            <w:r w:rsidRPr="00822640">
              <w:rPr>
                <w:rFonts w:asciiTheme="minorHAnsi" w:hAnsiTheme="minorHAnsi"/>
              </w:rPr>
              <w:t>212(</w:t>
            </w:r>
            <w:r w:rsidR="0072372A" w:rsidRPr="00822640">
              <w:rPr>
                <w:rFonts w:asciiTheme="minorHAnsi" w:hAnsiTheme="minorHAnsi"/>
              </w:rPr>
              <w:t>85.0</w:t>
            </w:r>
            <w:r w:rsidRPr="00822640">
              <w:rPr>
                <w:rFonts w:asciiTheme="minorHAnsi" w:hAnsiTheme="minorHAnsi"/>
              </w:rPr>
              <w:t>)</w:t>
            </w:r>
          </w:p>
        </w:tc>
        <w:tc>
          <w:tcPr>
            <w:tcW w:w="1309" w:type="dxa"/>
          </w:tcPr>
          <w:p w14:paraId="0F49A622" w14:textId="1665AFB2" w:rsidR="00F04B28" w:rsidRPr="00822640" w:rsidRDefault="00613554" w:rsidP="004541E7">
            <w:pPr>
              <w:rPr>
                <w:rFonts w:asciiTheme="minorHAnsi" w:hAnsiTheme="minorHAnsi"/>
              </w:rPr>
            </w:pPr>
            <w:r w:rsidRPr="00822640">
              <w:rPr>
                <w:rFonts w:asciiTheme="minorHAnsi" w:hAnsiTheme="minorHAnsi"/>
              </w:rPr>
              <w:t>221(</w:t>
            </w:r>
            <w:r w:rsidR="0072372A" w:rsidRPr="00822640">
              <w:rPr>
                <w:rFonts w:asciiTheme="minorHAnsi" w:hAnsiTheme="minorHAnsi"/>
              </w:rPr>
              <w:t>85.8</w:t>
            </w:r>
            <w:r w:rsidRPr="00822640">
              <w:rPr>
                <w:rFonts w:asciiTheme="minorHAnsi" w:hAnsiTheme="minorHAnsi"/>
              </w:rPr>
              <w:t>)</w:t>
            </w:r>
          </w:p>
        </w:tc>
        <w:tc>
          <w:tcPr>
            <w:tcW w:w="1236" w:type="dxa"/>
          </w:tcPr>
          <w:p w14:paraId="17772FDC" w14:textId="0A5C2DED" w:rsidR="00F04B28" w:rsidRPr="00822640" w:rsidRDefault="00F0472F" w:rsidP="004541E7">
            <w:pPr>
              <w:rPr>
                <w:rFonts w:asciiTheme="minorHAnsi" w:hAnsiTheme="minorHAnsi"/>
              </w:rPr>
            </w:pPr>
            <w:r w:rsidRPr="00822640">
              <w:rPr>
                <w:rFonts w:asciiTheme="minorHAnsi" w:hAnsiTheme="minorHAnsi"/>
              </w:rPr>
              <w:t>257(</w:t>
            </w:r>
            <w:r w:rsidR="0072372A" w:rsidRPr="00822640">
              <w:rPr>
                <w:rFonts w:asciiTheme="minorHAnsi" w:hAnsiTheme="minorHAnsi"/>
              </w:rPr>
              <w:t>85.7</w:t>
            </w:r>
            <w:r w:rsidRPr="00822640">
              <w:rPr>
                <w:rFonts w:asciiTheme="minorHAnsi" w:hAnsiTheme="minorHAnsi"/>
              </w:rPr>
              <w:t>)</w:t>
            </w:r>
          </w:p>
        </w:tc>
        <w:tc>
          <w:tcPr>
            <w:tcW w:w="1076" w:type="dxa"/>
          </w:tcPr>
          <w:p w14:paraId="5273C5AA" w14:textId="25414BDD" w:rsidR="00F04B28" w:rsidRPr="00822640" w:rsidRDefault="008507C0" w:rsidP="004541E7">
            <w:pPr>
              <w:rPr>
                <w:rFonts w:asciiTheme="minorHAnsi" w:hAnsiTheme="minorHAnsi"/>
              </w:rPr>
            </w:pPr>
            <w:r w:rsidRPr="00822640">
              <w:rPr>
                <w:rFonts w:asciiTheme="minorHAnsi" w:hAnsiTheme="minorHAnsi"/>
              </w:rPr>
              <w:t>257(</w:t>
            </w:r>
            <w:r w:rsidR="0072372A" w:rsidRPr="00822640">
              <w:rPr>
                <w:rFonts w:asciiTheme="minorHAnsi" w:hAnsiTheme="minorHAnsi"/>
              </w:rPr>
              <w:t>84.2</w:t>
            </w:r>
            <w:r w:rsidRPr="00822640">
              <w:rPr>
                <w:rFonts w:asciiTheme="minorHAnsi" w:hAnsiTheme="minorHAnsi"/>
              </w:rPr>
              <w:t>)</w:t>
            </w:r>
          </w:p>
        </w:tc>
        <w:tc>
          <w:tcPr>
            <w:tcW w:w="1188" w:type="dxa"/>
          </w:tcPr>
          <w:p w14:paraId="3E72F42F" w14:textId="3354DF2D" w:rsidR="00F04B28" w:rsidRPr="00822640" w:rsidRDefault="008507C0" w:rsidP="004541E7">
            <w:pPr>
              <w:rPr>
                <w:rFonts w:asciiTheme="minorHAnsi" w:hAnsiTheme="minorHAnsi"/>
              </w:rPr>
            </w:pPr>
            <w:r w:rsidRPr="00822640">
              <w:rPr>
                <w:rFonts w:asciiTheme="minorHAnsi" w:hAnsiTheme="minorHAnsi"/>
              </w:rPr>
              <w:t>947(</w:t>
            </w:r>
            <w:r w:rsidR="0072372A" w:rsidRPr="00822640">
              <w:rPr>
                <w:rFonts w:asciiTheme="minorHAnsi" w:hAnsiTheme="minorHAnsi"/>
              </w:rPr>
              <w:t>85.1</w:t>
            </w:r>
            <w:r w:rsidRPr="00822640">
              <w:rPr>
                <w:rFonts w:asciiTheme="minorHAnsi" w:hAnsiTheme="minorHAnsi"/>
              </w:rPr>
              <w:t>)</w:t>
            </w:r>
          </w:p>
        </w:tc>
      </w:tr>
      <w:tr w:rsidR="007F64E6" w:rsidRPr="00822640" w14:paraId="63748EAC" w14:textId="77777777" w:rsidTr="007F64E6">
        <w:tc>
          <w:tcPr>
            <w:tcW w:w="3082" w:type="dxa"/>
          </w:tcPr>
          <w:p w14:paraId="151F64C4" w14:textId="45C14BE8" w:rsidR="00F04B28" w:rsidRPr="00822640" w:rsidRDefault="0072372A" w:rsidP="004541E7">
            <w:pPr>
              <w:rPr>
                <w:rFonts w:asciiTheme="minorHAnsi" w:hAnsiTheme="minorHAnsi"/>
              </w:rPr>
            </w:pPr>
            <w:r w:rsidRPr="00822640">
              <w:rPr>
                <w:rFonts w:asciiTheme="minorHAnsi" w:hAnsiTheme="minorHAnsi"/>
              </w:rPr>
              <w:t>Referred hospital and specialty</w:t>
            </w:r>
          </w:p>
        </w:tc>
        <w:tc>
          <w:tcPr>
            <w:tcW w:w="1076" w:type="dxa"/>
          </w:tcPr>
          <w:p w14:paraId="70697B5B" w14:textId="6214F4F8" w:rsidR="00F04B28" w:rsidRPr="00822640" w:rsidRDefault="00BA54BD" w:rsidP="004541E7">
            <w:pPr>
              <w:rPr>
                <w:rFonts w:asciiTheme="minorHAnsi" w:hAnsiTheme="minorHAnsi"/>
              </w:rPr>
            </w:pPr>
            <w:r w:rsidRPr="00822640">
              <w:rPr>
                <w:rFonts w:asciiTheme="minorHAnsi" w:hAnsiTheme="minorHAnsi"/>
              </w:rPr>
              <w:t>248(</w:t>
            </w:r>
            <w:r w:rsidR="0072372A" w:rsidRPr="00822640">
              <w:rPr>
                <w:rFonts w:asciiTheme="minorHAnsi" w:hAnsiTheme="minorHAnsi"/>
              </w:rPr>
              <w:t>99.7</w:t>
            </w:r>
            <w:r w:rsidRPr="00822640">
              <w:rPr>
                <w:rFonts w:asciiTheme="minorHAnsi" w:hAnsiTheme="minorHAnsi"/>
              </w:rPr>
              <w:t>)</w:t>
            </w:r>
          </w:p>
        </w:tc>
        <w:tc>
          <w:tcPr>
            <w:tcW w:w="1309" w:type="dxa"/>
          </w:tcPr>
          <w:p w14:paraId="19AE4F31" w14:textId="0AEB6F45" w:rsidR="00F04B28" w:rsidRPr="00822640" w:rsidRDefault="00613554" w:rsidP="004541E7">
            <w:pPr>
              <w:rPr>
                <w:rFonts w:asciiTheme="minorHAnsi" w:hAnsiTheme="minorHAnsi"/>
              </w:rPr>
            </w:pPr>
            <w:r w:rsidRPr="00822640">
              <w:rPr>
                <w:rFonts w:asciiTheme="minorHAnsi" w:hAnsiTheme="minorHAnsi"/>
              </w:rPr>
              <w:t>253(</w:t>
            </w:r>
            <w:r w:rsidR="0072372A" w:rsidRPr="00822640">
              <w:rPr>
                <w:rFonts w:asciiTheme="minorHAnsi" w:hAnsiTheme="minorHAnsi"/>
              </w:rPr>
              <w:t>98.0</w:t>
            </w:r>
            <w:r w:rsidRPr="00822640">
              <w:rPr>
                <w:rFonts w:asciiTheme="minorHAnsi" w:hAnsiTheme="minorHAnsi"/>
              </w:rPr>
              <w:t>)</w:t>
            </w:r>
          </w:p>
        </w:tc>
        <w:tc>
          <w:tcPr>
            <w:tcW w:w="1236" w:type="dxa"/>
          </w:tcPr>
          <w:p w14:paraId="4F20CB77" w14:textId="666C08F1" w:rsidR="00F04B28" w:rsidRPr="00822640" w:rsidRDefault="00F0472F" w:rsidP="004541E7">
            <w:pPr>
              <w:rPr>
                <w:rFonts w:asciiTheme="minorHAnsi" w:hAnsiTheme="minorHAnsi"/>
              </w:rPr>
            </w:pPr>
            <w:r w:rsidRPr="00822640">
              <w:rPr>
                <w:rFonts w:asciiTheme="minorHAnsi" w:hAnsiTheme="minorHAnsi"/>
              </w:rPr>
              <w:t>285(</w:t>
            </w:r>
            <w:r w:rsidR="0072372A" w:rsidRPr="00822640">
              <w:rPr>
                <w:rFonts w:asciiTheme="minorHAnsi" w:hAnsiTheme="minorHAnsi"/>
              </w:rPr>
              <w:t>95.0</w:t>
            </w:r>
            <w:r w:rsidRPr="00822640">
              <w:rPr>
                <w:rFonts w:asciiTheme="minorHAnsi" w:hAnsiTheme="minorHAnsi"/>
              </w:rPr>
              <w:t>)</w:t>
            </w:r>
          </w:p>
        </w:tc>
        <w:tc>
          <w:tcPr>
            <w:tcW w:w="1076" w:type="dxa"/>
          </w:tcPr>
          <w:p w14:paraId="382A64B4" w14:textId="3451F9AA" w:rsidR="00F04B28" w:rsidRPr="00822640" w:rsidRDefault="008507C0" w:rsidP="004541E7">
            <w:pPr>
              <w:rPr>
                <w:rFonts w:asciiTheme="minorHAnsi" w:hAnsiTheme="minorHAnsi"/>
              </w:rPr>
            </w:pPr>
            <w:r w:rsidRPr="00822640">
              <w:rPr>
                <w:rFonts w:asciiTheme="minorHAnsi" w:hAnsiTheme="minorHAnsi"/>
              </w:rPr>
              <w:t>295(</w:t>
            </w:r>
            <w:r w:rsidR="0072372A" w:rsidRPr="00822640">
              <w:rPr>
                <w:rFonts w:asciiTheme="minorHAnsi" w:hAnsiTheme="minorHAnsi"/>
              </w:rPr>
              <w:t>96.8</w:t>
            </w:r>
            <w:r w:rsidRPr="00822640">
              <w:rPr>
                <w:rFonts w:asciiTheme="minorHAnsi" w:hAnsiTheme="minorHAnsi"/>
              </w:rPr>
              <w:t>)</w:t>
            </w:r>
          </w:p>
        </w:tc>
        <w:tc>
          <w:tcPr>
            <w:tcW w:w="1188" w:type="dxa"/>
          </w:tcPr>
          <w:p w14:paraId="4D662A60" w14:textId="2E92CE6F" w:rsidR="00F04B28" w:rsidRPr="00822640" w:rsidRDefault="008507C0" w:rsidP="004541E7">
            <w:pPr>
              <w:rPr>
                <w:rFonts w:asciiTheme="minorHAnsi" w:hAnsiTheme="minorHAnsi"/>
              </w:rPr>
            </w:pPr>
            <w:r w:rsidRPr="00822640">
              <w:rPr>
                <w:rFonts w:asciiTheme="minorHAnsi" w:hAnsiTheme="minorHAnsi"/>
              </w:rPr>
              <w:t>1081(</w:t>
            </w:r>
            <w:r w:rsidR="00192D0F" w:rsidRPr="00822640">
              <w:rPr>
                <w:rFonts w:asciiTheme="minorHAnsi" w:hAnsiTheme="minorHAnsi"/>
              </w:rPr>
              <w:t>97.3</w:t>
            </w:r>
            <w:r w:rsidRPr="00822640">
              <w:rPr>
                <w:rFonts w:asciiTheme="minorHAnsi" w:hAnsiTheme="minorHAnsi"/>
              </w:rPr>
              <w:t>)</w:t>
            </w:r>
          </w:p>
        </w:tc>
      </w:tr>
      <w:tr w:rsidR="007F64E6" w:rsidRPr="00822640" w14:paraId="41231074" w14:textId="77777777" w:rsidTr="007F64E6">
        <w:tc>
          <w:tcPr>
            <w:tcW w:w="3082" w:type="dxa"/>
          </w:tcPr>
          <w:p w14:paraId="4BF84045" w14:textId="264B0572" w:rsidR="00F04B28" w:rsidRPr="00822640" w:rsidRDefault="005A29D5" w:rsidP="004541E7">
            <w:pPr>
              <w:rPr>
                <w:rFonts w:asciiTheme="minorHAnsi" w:hAnsiTheme="minorHAnsi"/>
              </w:rPr>
            </w:pPr>
            <w:r w:rsidRPr="00822640">
              <w:rPr>
                <w:rFonts w:asciiTheme="minorHAnsi" w:hAnsiTheme="minorHAnsi"/>
              </w:rPr>
              <w:t>Type of referral</w:t>
            </w:r>
          </w:p>
        </w:tc>
        <w:tc>
          <w:tcPr>
            <w:tcW w:w="1076" w:type="dxa"/>
          </w:tcPr>
          <w:p w14:paraId="0DC6685E" w14:textId="70F4DB84" w:rsidR="00F04B28" w:rsidRPr="00822640" w:rsidRDefault="00BA54BD" w:rsidP="004541E7">
            <w:pPr>
              <w:rPr>
                <w:rFonts w:asciiTheme="minorHAnsi" w:hAnsiTheme="minorHAnsi"/>
              </w:rPr>
            </w:pPr>
            <w:r w:rsidRPr="00822640">
              <w:rPr>
                <w:rFonts w:asciiTheme="minorHAnsi" w:hAnsiTheme="minorHAnsi"/>
              </w:rPr>
              <w:t>239(</w:t>
            </w:r>
            <w:r w:rsidR="0072372A" w:rsidRPr="00822640">
              <w:rPr>
                <w:rFonts w:asciiTheme="minorHAnsi" w:hAnsiTheme="minorHAnsi"/>
              </w:rPr>
              <w:t>95.9</w:t>
            </w:r>
            <w:r w:rsidRPr="00822640">
              <w:rPr>
                <w:rFonts w:asciiTheme="minorHAnsi" w:hAnsiTheme="minorHAnsi"/>
              </w:rPr>
              <w:t>)</w:t>
            </w:r>
          </w:p>
        </w:tc>
        <w:tc>
          <w:tcPr>
            <w:tcW w:w="1309" w:type="dxa"/>
          </w:tcPr>
          <w:p w14:paraId="0F9E94B3" w14:textId="1B72842D" w:rsidR="00F04B28" w:rsidRPr="00822640" w:rsidRDefault="003722A2" w:rsidP="004541E7">
            <w:pPr>
              <w:rPr>
                <w:rFonts w:asciiTheme="minorHAnsi" w:hAnsiTheme="minorHAnsi"/>
              </w:rPr>
            </w:pPr>
            <w:r w:rsidRPr="00822640">
              <w:rPr>
                <w:rFonts w:asciiTheme="minorHAnsi" w:hAnsiTheme="minorHAnsi"/>
              </w:rPr>
              <w:t>233(</w:t>
            </w:r>
            <w:r w:rsidR="0072372A" w:rsidRPr="00822640">
              <w:rPr>
                <w:rFonts w:asciiTheme="minorHAnsi" w:hAnsiTheme="minorHAnsi"/>
              </w:rPr>
              <w:t>90.3</w:t>
            </w:r>
            <w:r w:rsidRPr="00822640">
              <w:rPr>
                <w:rFonts w:asciiTheme="minorHAnsi" w:hAnsiTheme="minorHAnsi"/>
              </w:rPr>
              <w:t>)</w:t>
            </w:r>
          </w:p>
        </w:tc>
        <w:tc>
          <w:tcPr>
            <w:tcW w:w="1236" w:type="dxa"/>
          </w:tcPr>
          <w:p w14:paraId="51BB537E" w14:textId="6A5A36AC" w:rsidR="00F04B28" w:rsidRPr="00822640" w:rsidRDefault="00F0472F" w:rsidP="004541E7">
            <w:pPr>
              <w:rPr>
                <w:rFonts w:asciiTheme="minorHAnsi" w:hAnsiTheme="minorHAnsi"/>
              </w:rPr>
            </w:pPr>
            <w:r w:rsidRPr="00822640">
              <w:rPr>
                <w:rFonts w:asciiTheme="minorHAnsi" w:hAnsiTheme="minorHAnsi"/>
              </w:rPr>
              <w:t>289(</w:t>
            </w:r>
            <w:r w:rsidR="0072372A" w:rsidRPr="00822640">
              <w:rPr>
                <w:rFonts w:asciiTheme="minorHAnsi" w:hAnsiTheme="minorHAnsi"/>
              </w:rPr>
              <w:t>96.3</w:t>
            </w:r>
            <w:r w:rsidRPr="00822640">
              <w:rPr>
                <w:rFonts w:asciiTheme="minorHAnsi" w:hAnsiTheme="minorHAnsi"/>
              </w:rPr>
              <w:t>)</w:t>
            </w:r>
          </w:p>
        </w:tc>
        <w:tc>
          <w:tcPr>
            <w:tcW w:w="1076" w:type="dxa"/>
          </w:tcPr>
          <w:p w14:paraId="1A7EF905" w14:textId="06DE7AEA" w:rsidR="00F04B28" w:rsidRPr="00822640" w:rsidRDefault="008507C0" w:rsidP="004541E7">
            <w:pPr>
              <w:rPr>
                <w:rFonts w:asciiTheme="minorHAnsi" w:hAnsiTheme="minorHAnsi"/>
              </w:rPr>
            </w:pPr>
            <w:r w:rsidRPr="00822640">
              <w:rPr>
                <w:rFonts w:asciiTheme="minorHAnsi" w:hAnsiTheme="minorHAnsi"/>
              </w:rPr>
              <w:t>277(</w:t>
            </w:r>
            <w:r w:rsidR="0072372A" w:rsidRPr="00822640">
              <w:rPr>
                <w:rFonts w:asciiTheme="minorHAnsi" w:hAnsiTheme="minorHAnsi"/>
              </w:rPr>
              <w:t>90.8</w:t>
            </w:r>
            <w:r w:rsidRPr="00822640">
              <w:rPr>
                <w:rFonts w:asciiTheme="minorHAnsi" w:hAnsiTheme="minorHAnsi"/>
              </w:rPr>
              <w:t>)</w:t>
            </w:r>
          </w:p>
        </w:tc>
        <w:tc>
          <w:tcPr>
            <w:tcW w:w="1188" w:type="dxa"/>
          </w:tcPr>
          <w:p w14:paraId="1423EC0B" w14:textId="77BF2721" w:rsidR="00F04B28" w:rsidRPr="00822640" w:rsidRDefault="008507C0" w:rsidP="004541E7">
            <w:pPr>
              <w:rPr>
                <w:rFonts w:asciiTheme="minorHAnsi" w:hAnsiTheme="minorHAnsi"/>
              </w:rPr>
            </w:pPr>
            <w:r w:rsidRPr="00822640">
              <w:rPr>
                <w:rFonts w:asciiTheme="minorHAnsi" w:hAnsiTheme="minorHAnsi"/>
              </w:rPr>
              <w:t>1038(</w:t>
            </w:r>
            <w:r w:rsidR="00192D0F" w:rsidRPr="00822640">
              <w:rPr>
                <w:rFonts w:asciiTheme="minorHAnsi" w:hAnsiTheme="minorHAnsi"/>
              </w:rPr>
              <w:t>93.3</w:t>
            </w:r>
            <w:r w:rsidRPr="00822640">
              <w:rPr>
                <w:rFonts w:asciiTheme="minorHAnsi" w:hAnsiTheme="minorHAnsi"/>
              </w:rPr>
              <w:t>)</w:t>
            </w:r>
          </w:p>
        </w:tc>
      </w:tr>
      <w:tr w:rsidR="007F64E6" w:rsidRPr="00822640" w14:paraId="3C0D28C6" w14:textId="77777777" w:rsidTr="007F64E6">
        <w:tc>
          <w:tcPr>
            <w:tcW w:w="3082" w:type="dxa"/>
          </w:tcPr>
          <w:p w14:paraId="67140734" w14:textId="45D2C8DF" w:rsidR="00F04B28" w:rsidRPr="00822640" w:rsidRDefault="005A29D5" w:rsidP="004541E7">
            <w:pPr>
              <w:rPr>
                <w:rFonts w:asciiTheme="minorHAnsi" w:hAnsiTheme="minorHAnsi"/>
              </w:rPr>
            </w:pPr>
            <w:r w:rsidRPr="00822640">
              <w:rPr>
                <w:rFonts w:asciiTheme="minorHAnsi" w:hAnsiTheme="minorHAnsi"/>
              </w:rPr>
              <w:t xml:space="preserve">Transferred by </w:t>
            </w:r>
          </w:p>
        </w:tc>
        <w:tc>
          <w:tcPr>
            <w:tcW w:w="1076" w:type="dxa"/>
          </w:tcPr>
          <w:p w14:paraId="06653188" w14:textId="2EEDC774" w:rsidR="00F04B28" w:rsidRPr="00822640" w:rsidRDefault="00BA54BD" w:rsidP="004541E7">
            <w:pPr>
              <w:rPr>
                <w:rFonts w:asciiTheme="minorHAnsi" w:hAnsiTheme="minorHAnsi"/>
              </w:rPr>
            </w:pPr>
            <w:r w:rsidRPr="00822640">
              <w:rPr>
                <w:rFonts w:asciiTheme="minorHAnsi" w:hAnsiTheme="minorHAnsi"/>
              </w:rPr>
              <w:t>56(</w:t>
            </w:r>
            <w:r w:rsidR="0072372A" w:rsidRPr="00822640">
              <w:rPr>
                <w:rFonts w:asciiTheme="minorHAnsi" w:hAnsiTheme="minorHAnsi"/>
              </w:rPr>
              <w:t>22.4</w:t>
            </w:r>
            <w:r w:rsidRPr="00822640">
              <w:rPr>
                <w:rFonts w:asciiTheme="minorHAnsi" w:hAnsiTheme="minorHAnsi"/>
              </w:rPr>
              <w:t>)</w:t>
            </w:r>
          </w:p>
        </w:tc>
        <w:tc>
          <w:tcPr>
            <w:tcW w:w="1309" w:type="dxa"/>
          </w:tcPr>
          <w:p w14:paraId="7329E780" w14:textId="68FB5A57" w:rsidR="00F04B28" w:rsidRPr="00822640" w:rsidRDefault="003722A2" w:rsidP="004541E7">
            <w:pPr>
              <w:rPr>
                <w:rFonts w:asciiTheme="minorHAnsi" w:hAnsiTheme="minorHAnsi"/>
              </w:rPr>
            </w:pPr>
            <w:r w:rsidRPr="00822640">
              <w:rPr>
                <w:rFonts w:asciiTheme="minorHAnsi" w:hAnsiTheme="minorHAnsi"/>
              </w:rPr>
              <w:t>59(</w:t>
            </w:r>
            <w:r w:rsidR="0072372A" w:rsidRPr="00822640">
              <w:rPr>
                <w:rFonts w:asciiTheme="minorHAnsi" w:hAnsiTheme="minorHAnsi"/>
              </w:rPr>
              <w:t>22.8</w:t>
            </w:r>
            <w:r w:rsidRPr="00822640">
              <w:rPr>
                <w:rFonts w:asciiTheme="minorHAnsi" w:hAnsiTheme="minorHAnsi"/>
              </w:rPr>
              <w:t>)</w:t>
            </w:r>
          </w:p>
        </w:tc>
        <w:tc>
          <w:tcPr>
            <w:tcW w:w="1236" w:type="dxa"/>
          </w:tcPr>
          <w:p w14:paraId="29A30313" w14:textId="1BB00401" w:rsidR="00F04B28" w:rsidRPr="00822640" w:rsidRDefault="00F0472F" w:rsidP="004541E7">
            <w:pPr>
              <w:rPr>
                <w:rFonts w:asciiTheme="minorHAnsi" w:hAnsiTheme="minorHAnsi"/>
              </w:rPr>
            </w:pPr>
            <w:r w:rsidRPr="00822640">
              <w:rPr>
                <w:rFonts w:asciiTheme="minorHAnsi" w:hAnsiTheme="minorHAnsi"/>
              </w:rPr>
              <w:t>189(</w:t>
            </w:r>
            <w:r w:rsidR="0072372A" w:rsidRPr="00822640">
              <w:rPr>
                <w:rFonts w:asciiTheme="minorHAnsi" w:hAnsiTheme="minorHAnsi"/>
              </w:rPr>
              <w:t>63.0</w:t>
            </w:r>
            <w:r w:rsidRPr="00822640">
              <w:rPr>
                <w:rFonts w:asciiTheme="minorHAnsi" w:hAnsiTheme="minorHAnsi"/>
              </w:rPr>
              <w:t>)</w:t>
            </w:r>
          </w:p>
        </w:tc>
        <w:tc>
          <w:tcPr>
            <w:tcW w:w="1076" w:type="dxa"/>
          </w:tcPr>
          <w:p w14:paraId="6DB9C731" w14:textId="3F230FC5" w:rsidR="00F04B28" w:rsidRPr="00822640" w:rsidRDefault="008507C0" w:rsidP="004541E7">
            <w:pPr>
              <w:rPr>
                <w:rFonts w:asciiTheme="minorHAnsi" w:hAnsiTheme="minorHAnsi"/>
              </w:rPr>
            </w:pPr>
            <w:r w:rsidRPr="00822640">
              <w:rPr>
                <w:rFonts w:asciiTheme="minorHAnsi" w:hAnsiTheme="minorHAnsi"/>
              </w:rPr>
              <w:t>51(</w:t>
            </w:r>
            <w:r w:rsidR="0072372A" w:rsidRPr="00822640">
              <w:rPr>
                <w:rFonts w:asciiTheme="minorHAnsi" w:hAnsiTheme="minorHAnsi"/>
              </w:rPr>
              <w:t>16.7</w:t>
            </w:r>
            <w:r w:rsidRPr="00822640">
              <w:rPr>
                <w:rFonts w:asciiTheme="minorHAnsi" w:hAnsiTheme="minorHAnsi"/>
              </w:rPr>
              <w:t>)</w:t>
            </w:r>
          </w:p>
        </w:tc>
        <w:tc>
          <w:tcPr>
            <w:tcW w:w="1188" w:type="dxa"/>
          </w:tcPr>
          <w:p w14:paraId="0B1B9419" w14:textId="56E1A3EE" w:rsidR="00F04B28" w:rsidRPr="00822640" w:rsidRDefault="008507C0" w:rsidP="004541E7">
            <w:pPr>
              <w:rPr>
                <w:rFonts w:asciiTheme="minorHAnsi" w:hAnsiTheme="minorHAnsi"/>
              </w:rPr>
            </w:pPr>
            <w:r w:rsidRPr="00822640">
              <w:rPr>
                <w:rFonts w:asciiTheme="minorHAnsi" w:hAnsiTheme="minorHAnsi"/>
              </w:rPr>
              <w:t>355(</w:t>
            </w:r>
            <w:r w:rsidR="00192D0F" w:rsidRPr="00822640">
              <w:rPr>
                <w:rFonts w:asciiTheme="minorHAnsi" w:hAnsiTheme="minorHAnsi"/>
              </w:rPr>
              <w:t>31.2</w:t>
            </w:r>
            <w:r w:rsidRPr="00822640">
              <w:rPr>
                <w:rFonts w:asciiTheme="minorHAnsi" w:hAnsiTheme="minorHAnsi"/>
              </w:rPr>
              <w:t>)</w:t>
            </w:r>
          </w:p>
        </w:tc>
      </w:tr>
      <w:tr w:rsidR="007F64E6" w:rsidRPr="00822640" w14:paraId="1E54918F" w14:textId="77777777" w:rsidTr="007F64E6">
        <w:tc>
          <w:tcPr>
            <w:tcW w:w="3082" w:type="dxa"/>
          </w:tcPr>
          <w:p w14:paraId="7A90DA44" w14:textId="3FEBB6C5" w:rsidR="00F04B28" w:rsidRPr="00822640" w:rsidRDefault="005A29D5" w:rsidP="004541E7">
            <w:pPr>
              <w:rPr>
                <w:rFonts w:asciiTheme="minorHAnsi" w:hAnsiTheme="minorHAnsi"/>
              </w:rPr>
            </w:pPr>
            <w:r w:rsidRPr="00822640">
              <w:rPr>
                <w:rFonts w:asciiTheme="minorHAnsi" w:hAnsiTheme="minorHAnsi"/>
              </w:rPr>
              <w:t>Time of referral</w:t>
            </w:r>
          </w:p>
        </w:tc>
        <w:tc>
          <w:tcPr>
            <w:tcW w:w="1076" w:type="dxa"/>
          </w:tcPr>
          <w:p w14:paraId="22125F16" w14:textId="4ED42522" w:rsidR="00F04B28" w:rsidRPr="00822640" w:rsidRDefault="00BA54BD" w:rsidP="004541E7">
            <w:pPr>
              <w:rPr>
                <w:rFonts w:asciiTheme="minorHAnsi" w:hAnsiTheme="minorHAnsi"/>
              </w:rPr>
            </w:pPr>
            <w:r w:rsidRPr="00822640">
              <w:rPr>
                <w:rFonts w:asciiTheme="minorHAnsi" w:hAnsiTheme="minorHAnsi"/>
              </w:rPr>
              <w:t>115(</w:t>
            </w:r>
            <w:r w:rsidR="0072372A" w:rsidRPr="00822640">
              <w:rPr>
                <w:rFonts w:asciiTheme="minorHAnsi" w:hAnsiTheme="minorHAnsi"/>
              </w:rPr>
              <w:t>46.1</w:t>
            </w:r>
            <w:r w:rsidRPr="00822640">
              <w:rPr>
                <w:rFonts w:asciiTheme="minorHAnsi" w:hAnsiTheme="minorHAnsi"/>
              </w:rPr>
              <w:t>)</w:t>
            </w:r>
          </w:p>
        </w:tc>
        <w:tc>
          <w:tcPr>
            <w:tcW w:w="1309" w:type="dxa"/>
          </w:tcPr>
          <w:p w14:paraId="35D6968D" w14:textId="3A90D15D" w:rsidR="00F04B28" w:rsidRPr="00822640" w:rsidRDefault="00377EC2" w:rsidP="004541E7">
            <w:pPr>
              <w:rPr>
                <w:rFonts w:asciiTheme="minorHAnsi" w:hAnsiTheme="minorHAnsi"/>
              </w:rPr>
            </w:pPr>
            <w:r w:rsidRPr="00822640">
              <w:rPr>
                <w:rFonts w:asciiTheme="minorHAnsi" w:hAnsiTheme="minorHAnsi"/>
              </w:rPr>
              <w:t>141(</w:t>
            </w:r>
            <w:r w:rsidR="0072372A" w:rsidRPr="00822640">
              <w:rPr>
                <w:rFonts w:asciiTheme="minorHAnsi" w:hAnsiTheme="minorHAnsi"/>
              </w:rPr>
              <w:t>54.6</w:t>
            </w:r>
            <w:r w:rsidRPr="00822640">
              <w:rPr>
                <w:rFonts w:asciiTheme="minorHAnsi" w:hAnsiTheme="minorHAnsi"/>
              </w:rPr>
              <w:t>)</w:t>
            </w:r>
          </w:p>
        </w:tc>
        <w:tc>
          <w:tcPr>
            <w:tcW w:w="1236" w:type="dxa"/>
          </w:tcPr>
          <w:p w14:paraId="045A649C" w14:textId="40595430" w:rsidR="00F04B28" w:rsidRPr="00822640" w:rsidRDefault="008507C0" w:rsidP="004541E7">
            <w:pPr>
              <w:rPr>
                <w:rFonts w:asciiTheme="minorHAnsi" w:hAnsiTheme="minorHAnsi"/>
              </w:rPr>
            </w:pPr>
            <w:r w:rsidRPr="00822640">
              <w:rPr>
                <w:rFonts w:asciiTheme="minorHAnsi" w:hAnsiTheme="minorHAnsi"/>
              </w:rPr>
              <w:t>146(</w:t>
            </w:r>
            <w:r w:rsidR="0072372A" w:rsidRPr="00822640">
              <w:rPr>
                <w:rFonts w:asciiTheme="minorHAnsi" w:hAnsiTheme="minorHAnsi"/>
              </w:rPr>
              <w:t>48.6</w:t>
            </w:r>
            <w:r w:rsidRPr="00822640">
              <w:rPr>
                <w:rFonts w:asciiTheme="minorHAnsi" w:hAnsiTheme="minorHAnsi"/>
              </w:rPr>
              <w:t>)</w:t>
            </w:r>
          </w:p>
        </w:tc>
        <w:tc>
          <w:tcPr>
            <w:tcW w:w="1076" w:type="dxa"/>
          </w:tcPr>
          <w:p w14:paraId="1AD26FCB" w14:textId="66D34CDE" w:rsidR="00F04B28" w:rsidRPr="00822640" w:rsidRDefault="008507C0" w:rsidP="004541E7">
            <w:pPr>
              <w:rPr>
                <w:rFonts w:asciiTheme="minorHAnsi" w:hAnsiTheme="minorHAnsi"/>
              </w:rPr>
            </w:pPr>
            <w:r w:rsidRPr="00822640">
              <w:rPr>
                <w:rFonts w:asciiTheme="minorHAnsi" w:hAnsiTheme="minorHAnsi"/>
              </w:rPr>
              <w:t>168(</w:t>
            </w:r>
            <w:r w:rsidR="0072372A" w:rsidRPr="00822640">
              <w:rPr>
                <w:rFonts w:asciiTheme="minorHAnsi" w:hAnsiTheme="minorHAnsi"/>
              </w:rPr>
              <w:t>55.0</w:t>
            </w:r>
            <w:r w:rsidRPr="00822640">
              <w:rPr>
                <w:rFonts w:asciiTheme="minorHAnsi" w:hAnsiTheme="minorHAnsi"/>
              </w:rPr>
              <w:t>)</w:t>
            </w:r>
          </w:p>
        </w:tc>
        <w:tc>
          <w:tcPr>
            <w:tcW w:w="1188" w:type="dxa"/>
          </w:tcPr>
          <w:p w14:paraId="16177E4A" w14:textId="1BA4AA0F" w:rsidR="00F04B28" w:rsidRPr="00822640" w:rsidRDefault="008507C0" w:rsidP="004541E7">
            <w:pPr>
              <w:rPr>
                <w:rFonts w:asciiTheme="minorHAnsi" w:hAnsiTheme="minorHAnsi"/>
              </w:rPr>
            </w:pPr>
            <w:r w:rsidRPr="00822640">
              <w:rPr>
                <w:rFonts w:asciiTheme="minorHAnsi" w:hAnsiTheme="minorHAnsi"/>
              </w:rPr>
              <w:t>570(</w:t>
            </w:r>
            <w:r w:rsidR="00192D0F" w:rsidRPr="00822640">
              <w:rPr>
                <w:rFonts w:asciiTheme="minorHAnsi" w:hAnsiTheme="minorHAnsi"/>
              </w:rPr>
              <w:t>51.0</w:t>
            </w:r>
            <w:r w:rsidRPr="00822640">
              <w:rPr>
                <w:rFonts w:asciiTheme="minorHAnsi" w:hAnsiTheme="minorHAnsi"/>
              </w:rPr>
              <w:t>)</w:t>
            </w:r>
          </w:p>
        </w:tc>
      </w:tr>
      <w:tr w:rsidR="007F64E6" w:rsidRPr="00822640" w14:paraId="381DDB41" w14:textId="77777777" w:rsidTr="007F64E6">
        <w:tc>
          <w:tcPr>
            <w:tcW w:w="3082" w:type="dxa"/>
          </w:tcPr>
          <w:p w14:paraId="79D86F5B" w14:textId="6E4CE0E5" w:rsidR="00F04B28" w:rsidRPr="00822640" w:rsidRDefault="005A29D5" w:rsidP="004541E7">
            <w:pPr>
              <w:rPr>
                <w:rFonts w:asciiTheme="minorHAnsi" w:hAnsiTheme="minorHAnsi"/>
              </w:rPr>
            </w:pPr>
            <w:r w:rsidRPr="00822640">
              <w:rPr>
                <w:rFonts w:asciiTheme="minorHAnsi" w:hAnsiTheme="minorHAnsi"/>
              </w:rPr>
              <w:t>Patient condition on referral</w:t>
            </w:r>
          </w:p>
        </w:tc>
        <w:tc>
          <w:tcPr>
            <w:tcW w:w="1076" w:type="dxa"/>
          </w:tcPr>
          <w:p w14:paraId="7F34F0A3" w14:textId="38A3A944" w:rsidR="00F04B28" w:rsidRPr="00822640" w:rsidRDefault="00BA54BD" w:rsidP="004541E7">
            <w:pPr>
              <w:rPr>
                <w:rFonts w:asciiTheme="minorHAnsi" w:hAnsiTheme="minorHAnsi"/>
              </w:rPr>
            </w:pPr>
            <w:r w:rsidRPr="00822640">
              <w:rPr>
                <w:rFonts w:asciiTheme="minorHAnsi" w:hAnsiTheme="minorHAnsi"/>
              </w:rPr>
              <w:t>206(</w:t>
            </w:r>
            <w:r w:rsidR="0072372A" w:rsidRPr="00822640">
              <w:rPr>
                <w:rFonts w:asciiTheme="minorHAnsi" w:hAnsiTheme="minorHAnsi"/>
              </w:rPr>
              <w:t>82.7</w:t>
            </w:r>
            <w:r w:rsidRPr="00822640">
              <w:rPr>
                <w:rFonts w:asciiTheme="minorHAnsi" w:hAnsiTheme="minorHAnsi"/>
              </w:rPr>
              <w:t>)</w:t>
            </w:r>
          </w:p>
        </w:tc>
        <w:tc>
          <w:tcPr>
            <w:tcW w:w="1309" w:type="dxa"/>
          </w:tcPr>
          <w:p w14:paraId="2D00A3B6" w14:textId="4213112B" w:rsidR="00F04B28" w:rsidRPr="00822640" w:rsidRDefault="00377EC2" w:rsidP="004541E7">
            <w:pPr>
              <w:rPr>
                <w:rFonts w:asciiTheme="minorHAnsi" w:hAnsiTheme="minorHAnsi"/>
              </w:rPr>
            </w:pPr>
            <w:r w:rsidRPr="00822640">
              <w:rPr>
                <w:rFonts w:asciiTheme="minorHAnsi" w:hAnsiTheme="minorHAnsi"/>
              </w:rPr>
              <w:t>206(</w:t>
            </w:r>
            <w:r w:rsidR="0072372A" w:rsidRPr="00822640">
              <w:rPr>
                <w:rFonts w:asciiTheme="minorHAnsi" w:hAnsiTheme="minorHAnsi"/>
              </w:rPr>
              <w:t>79.8</w:t>
            </w:r>
            <w:r w:rsidRPr="00822640">
              <w:rPr>
                <w:rFonts w:asciiTheme="minorHAnsi" w:hAnsiTheme="minorHAnsi"/>
              </w:rPr>
              <w:t>)</w:t>
            </w:r>
          </w:p>
        </w:tc>
        <w:tc>
          <w:tcPr>
            <w:tcW w:w="1236" w:type="dxa"/>
          </w:tcPr>
          <w:p w14:paraId="0C9558C2" w14:textId="0FF4AACC" w:rsidR="00F04B28" w:rsidRPr="00822640" w:rsidRDefault="008507C0" w:rsidP="004541E7">
            <w:pPr>
              <w:rPr>
                <w:rFonts w:asciiTheme="minorHAnsi" w:hAnsiTheme="minorHAnsi"/>
              </w:rPr>
            </w:pPr>
            <w:r w:rsidRPr="00822640">
              <w:rPr>
                <w:rFonts w:asciiTheme="minorHAnsi" w:hAnsiTheme="minorHAnsi"/>
              </w:rPr>
              <w:t>248(</w:t>
            </w:r>
            <w:r w:rsidR="0072372A" w:rsidRPr="00822640">
              <w:rPr>
                <w:rFonts w:asciiTheme="minorHAnsi" w:hAnsiTheme="minorHAnsi"/>
              </w:rPr>
              <w:t>82.6</w:t>
            </w:r>
            <w:r w:rsidRPr="00822640">
              <w:rPr>
                <w:rFonts w:asciiTheme="minorHAnsi" w:hAnsiTheme="minorHAnsi"/>
              </w:rPr>
              <w:t>)</w:t>
            </w:r>
          </w:p>
        </w:tc>
        <w:tc>
          <w:tcPr>
            <w:tcW w:w="1076" w:type="dxa"/>
          </w:tcPr>
          <w:p w14:paraId="587AC392" w14:textId="46B82CA5" w:rsidR="00F04B28" w:rsidRPr="00822640" w:rsidRDefault="008507C0" w:rsidP="004541E7">
            <w:pPr>
              <w:rPr>
                <w:rFonts w:asciiTheme="minorHAnsi" w:hAnsiTheme="minorHAnsi"/>
              </w:rPr>
            </w:pPr>
            <w:r w:rsidRPr="00822640">
              <w:rPr>
                <w:rFonts w:asciiTheme="minorHAnsi" w:hAnsiTheme="minorHAnsi"/>
              </w:rPr>
              <w:t>235(</w:t>
            </w:r>
            <w:r w:rsidR="0072372A" w:rsidRPr="00822640">
              <w:rPr>
                <w:rFonts w:asciiTheme="minorHAnsi" w:hAnsiTheme="minorHAnsi"/>
              </w:rPr>
              <w:t>77.0</w:t>
            </w:r>
            <w:r w:rsidRPr="00822640">
              <w:rPr>
                <w:rFonts w:asciiTheme="minorHAnsi" w:hAnsiTheme="minorHAnsi"/>
              </w:rPr>
              <w:t>)</w:t>
            </w:r>
          </w:p>
        </w:tc>
        <w:tc>
          <w:tcPr>
            <w:tcW w:w="1188" w:type="dxa"/>
          </w:tcPr>
          <w:p w14:paraId="78ADA19C" w14:textId="42DCFF34" w:rsidR="00F04B28" w:rsidRPr="00822640" w:rsidRDefault="008507C0" w:rsidP="004541E7">
            <w:pPr>
              <w:rPr>
                <w:rFonts w:asciiTheme="minorHAnsi" w:hAnsiTheme="minorHAnsi"/>
              </w:rPr>
            </w:pPr>
            <w:r w:rsidRPr="00822640">
              <w:rPr>
                <w:rFonts w:asciiTheme="minorHAnsi" w:hAnsiTheme="minorHAnsi"/>
              </w:rPr>
              <w:t>895(</w:t>
            </w:r>
            <w:r w:rsidR="00192D0F" w:rsidRPr="00822640">
              <w:rPr>
                <w:rFonts w:asciiTheme="minorHAnsi" w:hAnsiTheme="minorHAnsi"/>
              </w:rPr>
              <w:t>80.5</w:t>
            </w:r>
            <w:r w:rsidRPr="00822640">
              <w:rPr>
                <w:rFonts w:asciiTheme="minorHAnsi" w:hAnsiTheme="minorHAnsi"/>
              </w:rPr>
              <w:t>)</w:t>
            </w:r>
          </w:p>
        </w:tc>
      </w:tr>
      <w:tr w:rsidR="007F64E6" w:rsidRPr="00822640" w14:paraId="6B016930" w14:textId="77777777" w:rsidTr="007F64E6">
        <w:tc>
          <w:tcPr>
            <w:tcW w:w="3082" w:type="dxa"/>
          </w:tcPr>
          <w:p w14:paraId="4895A793" w14:textId="7DEEA352" w:rsidR="00F04B28" w:rsidRPr="00822640" w:rsidRDefault="005A29D5" w:rsidP="004541E7">
            <w:pPr>
              <w:rPr>
                <w:rFonts w:asciiTheme="minorHAnsi" w:hAnsiTheme="minorHAnsi"/>
              </w:rPr>
            </w:pPr>
            <w:r w:rsidRPr="00822640">
              <w:rPr>
                <w:rFonts w:asciiTheme="minorHAnsi" w:hAnsiTheme="minorHAnsi"/>
              </w:rPr>
              <w:t xml:space="preserve">Complaints and </w:t>
            </w:r>
            <w:r w:rsidR="00A0544C" w:rsidRPr="00822640">
              <w:rPr>
                <w:rFonts w:asciiTheme="minorHAnsi" w:hAnsiTheme="minorHAnsi"/>
              </w:rPr>
              <w:t xml:space="preserve">their </w:t>
            </w:r>
            <w:r w:rsidRPr="00822640">
              <w:rPr>
                <w:rFonts w:asciiTheme="minorHAnsi" w:hAnsiTheme="minorHAnsi"/>
              </w:rPr>
              <w:t>duration</w:t>
            </w:r>
          </w:p>
        </w:tc>
        <w:tc>
          <w:tcPr>
            <w:tcW w:w="1076" w:type="dxa"/>
          </w:tcPr>
          <w:p w14:paraId="304A9A08" w14:textId="42F025C5" w:rsidR="00F04B28" w:rsidRPr="00822640" w:rsidRDefault="00BA54BD" w:rsidP="004541E7">
            <w:pPr>
              <w:rPr>
                <w:rFonts w:asciiTheme="minorHAnsi" w:hAnsiTheme="minorHAnsi"/>
              </w:rPr>
            </w:pPr>
            <w:r w:rsidRPr="00822640">
              <w:rPr>
                <w:rFonts w:asciiTheme="minorHAnsi" w:hAnsiTheme="minorHAnsi"/>
              </w:rPr>
              <w:t>180(</w:t>
            </w:r>
            <w:r w:rsidR="0072372A" w:rsidRPr="00822640">
              <w:rPr>
                <w:rFonts w:asciiTheme="minorHAnsi" w:hAnsiTheme="minorHAnsi"/>
              </w:rPr>
              <w:t>72.2</w:t>
            </w:r>
            <w:r w:rsidRPr="00822640">
              <w:rPr>
                <w:rFonts w:asciiTheme="minorHAnsi" w:hAnsiTheme="minorHAnsi"/>
              </w:rPr>
              <w:t>)</w:t>
            </w:r>
          </w:p>
        </w:tc>
        <w:tc>
          <w:tcPr>
            <w:tcW w:w="1309" w:type="dxa"/>
          </w:tcPr>
          <w:p w14:paraId="3903E066" w14:textId="726BF12A" w:rsidR="00F04B28" w:rsidRPr="00822640" w:rsidRDefault="00377EC2" w:rsidP="004541E7">
            <w:pPr>
              <w:rPr>
                <w:rFonts w:asciiTheme="minorHAnsi" w:hAnsiTheme="minorHAnsi"/>
              </w:rPr>
            </w:pPr>
            <w:r w:rsidRPr="00822640">
              <w:rPr>
                <w:rFonts w:asciiTheme="minorHAnsi" w:hAnsiTheme="minorHAnsi"/>
              </w:rPr>
              <w:t>131(</w:t>
            </w:r>
            <w:r w:rsidR="0072372A" w:rsidRPr="00822640">
              <w:rPr>
                <w:rFonts w:asciiTheme="minorHAnsi" w:hAnsiTheme="minorHAnsi"/>
              </w:rPr>
              <w:t>50.7</w:t>
            </w:r>
            <w:r w:rsidRPr="00822640">
              <w:rPr>
                <w:rFonts w:asciiTheme="minorHAnsi" w:hAnsiTheme="minorHAnsi"/>
              </w:rPr>
              <w:t>)</w:t>
            </w:r>
          </w:p>
        </w:tc>
        <w:tc>
          <w:tcPr>
            <w:tcW w:w="1236" w:type="dxa"/>
          </w:tcPr>
          <w:p w14:paraId="64C48B6F" w14:textId="6441DC56" w:rsidR="00F04B28" w:rsidRPr="00822640" w:rsidRDefault="008507C0" w:rsidP="004541E7">
            <w:pPr>
              <w:rPr>
                <w:rFonts w:asciiTheme="minorHAnsi" w:hAnsiTheme="minorHAnsi"/>
              </w:rPr>
            </w:pPr>
            <w:r w:rsidRPr="00822640">
              <w:rPr>
                <w:rFonts w:asciiTheme="minorHAnsi" w:hAnsiTheme="minorHAnsi"/>
              </w:rPr>
              <w:t>182(</w:t>
            </w:r>
            <w:r w:rsidR="0072372A" w:rsidRPr="00822640">
              <w:rPr>
                <w:rFonts w:asciiTheme="minorHAnsi" w:hAnsiTheme="minorHAnsi"/>
              </w:rPr>
              <w:t>60.5</w:t>
            </w:r>
            <w:r w:rsidRPr="00822640">
              <w:rPr>
                <w:rFonts w:asciiTheme="minorHAnsi" w:hAnsiTheme="minorHAnsi"/>
              </w:rPr>
              <w:t>)</w:t>
            </w:r>
          </w:p>
        </w:tc>
        <w:tc>
          <w:tcPr>
            <w:tcW w:w="1076" w:type="dxa"/>
          </w:tcPr>
          <w:p w14:paraId="63260E1E" w14:textId="5F43B71E" w:rsidR="00F04B28" w:rsidRPr="00822640" w:rsidRDefault="008507C0" w:rsidP="004541E7">
            <w:pPr>
              <w:rPr>
                <w:rFonts w:asciiTheme="minorHAnsi" w:hAnsiTheme="minorHAnsi"/>
              </w:rPr>
            </w:pPr>
            <w:r w:rsidRPr="00822640">
              <w:rPr>
                <w:rFonts w:asciiTheme="minorHAnsi" w:hAnsiTheme="minorHAnsi"/>
              </w:rPr>
              <w:t>158(</w:t>
            </w:r>
            <w:r w:rsidR="0072372A" w:rsidRPr="00822640">
              <w:rPr>
                <w:rFonts w:asciiTheme="minorHAnsi" w:hAnsiTheme="minorHAnsi"/>
              </w:rPr>
              <w:t>51.8</w:t>
            </w:r>
            <w:r w:rsidRPr="00822640">
              <w:rPr>
                <w:rFonts w:asciiTheme="minorHAnsi" w:hAnsiTheme="minorHAnsi"/>
              </w:rPr>
              <w:t>)</w:t>
            </w:r>
          </w:p>
        </w:tc>
        <w:tc>
          <w:tcPr>
            <w:tcW w:w="1188" w:type="dxa"/>
          </w:tcPr>
          <w:p w14:paraId="45F88B36" w14:textId="67E7C3B6" w:rsidR="00F04B28" w:rsidRPr="00822640" w:rsidRDefault="008507C0" w:rsidP="004541E7">
            <w:pPr>
              <w:rPr>
                <w:rFonts w:asciiTheme="minorHAnsi" w:hAnsiTheme="minorHAnsi"/>
              </w:rPr>
            </w:pPr>
            <w:r w:rsidRPr="00822640">
              <w:rPr>
                <w:rFonts w:asciiTheme="minorHAnsi" w:hAnsiTheme="minorHAnsi"/>
              </w:rPr>
              <w:t>651(</w:t>
            </w:r>
            <w:r w:rsidR="00AC57F1" w:rsidRPr="00822640">
              <w:rPr>
                <w:rFonts w:asciiTheme="minorHAnsi" w:hAnsiTheme="minorHAnsi"/>
              </w:rPr>
              <w:t>58.8</w:t>
            </w:r>
            <w:r w:rsidRPr="00822640">
              <w:rPr>
                <w:rFonts w:asciiTheme="minorHAnsi" w:hAnsiTheme="minorHAnsi"/>
              </w:rPr>
              <w:t>)</w:t>
            </w:r>
          </w:p>
        </w:tc>
      </w:tr>
      <w:tr w:rsidR="007F64E6" w:rsidRPr="00822640" w14:paraId="5CFFD49A" w14:textId="77777777" w:rsidTr="007F64E6">
        <w:tc>
          <w:tcPr>
            <w:tcW w:w="3082" w:type="dxa"/>
          </w:tcPr>
          <w:p w14:paraId="41DAEB0B" w14:textId="0B5982FC" w:rsidR="00EE6086" w:rsidRPr="00822640" w:rsidRDefault="005A29D5" w:rsidP="004541E7">
            <w:pPr>
              <w:rPr>
                <w:rFonts w:asciiTheme="minorHAnsi" w:hAnsiTheme="minorHAnsi"/>
              </w:rPr>
            </w:pPr>
            <w:r w:rsidRPr="00822640">
              <w:rPr>
                <w:rFonts w:asciiTheme="minorHAnsi" w:hAnsiTheme="minorHAnsi"/>
              </w:rPr>
              <w:t xml:space="preserve">Vital signs </w:t>
            </w:r>
          </w:p>
        </w:tc>
        <w:tc>
          <w:tcPr>
            <w:tcW w:w="1076" w:type="dxa"/>
          </w:tcPr>
          <w:p w14:paraId="0677E342" w14:textId="37C0FFBB" w:rsidR="00EE6086" w:rsidRPr="00822640" w:rsidRDefault="00BA54BD" w:rsidP="004541E7">
            <w:pPr>
              <w:rPr>
                <w:rFonts w:asciiTheme="minorHAnsi" w:hAnsiTheme="minorHAnsi"/>
              </w:rPr>
            </w:pPr>
            <w:r w:rsidRPr="00822640">
              <w:rPr>
                <w:rFonts w:asciiTheme="minorHAnsi" w:hAnsiTheme="minorHAnsi"/>
              </w:rPr>
              <w:t>112(</w:t>
            </w:r>
            <w:r w:rsidR="0072372A" w:rsidRPr="00822640">
              <w:rPr>
                <w:rFonts w:asciiTheme="minorHAnsi" w:hAnsiTheme="minorHAnsi"/>
              </w:rPr>
              <w:t>44.9</w:t>
            </w:r>
            <w:r w:rsidRPr="00822640">
              <w:rPr>
                <w:rFonts w:asciiTheme="minorHAnsi" w:hAnsiTheme="minorHAnsi"/>
              </w:rPr>
              <w:t>)</w:t>
            </w:r>
          </w:p>
        </w:tc>
        <w:tc>
          <w:tcPr>
            <w:tcW w:w="1309" w:type="dxa"/>
          </w:tcPr>
          <w:p w14:paraId="405621C9" w14:textId="242C8169" w:rsidR="00EE6086" w:rsidRPr="00822640" w:rsidRDefault="00377EC2" w:rsidP="004541E7">
            <w:pPr>
              <w:rPr>
                <w:rFonts w:asciiTheme="minorHAnsi" w:hAnsiTheme="minorHAnsi"/>
              </w:rPr>
            </w:pPr>
            <w:r w:rsidRPr="00822640">
              <w:rPr>
                <w:rFonts w:asciiTheme="minorHAnsi" w:hAnsiTheme="minorHAnsi"/>
              </w:rPr>
              <w:t>99(</w:t>
            </w:r>
            <w:r w:rsidR="0072372A" w:rsidRPr="00822640">
              <w:rPr>
                <w:rFonts w:asciiTheme="minorHAnsi" w:hAnsiTheme="minorHAnsi"/>
              </w:rPr>
              <w:t>38.5</w:t>
            </w:r>
            <w:r w:rsidRPr="00822640">
              <w:rPr>
                <w:rFonts w:asciiTheme="minorHAnsi" w:hAnsiTheme="minorHAnsi"/>
              </w:rPr>
              <w:t>)</w:t>
            </w:r>
          </w:p>
        </w:tc>
        <w:tc>
          <w:tcPr>
            <w:tcW w:w="1236" w:type="dxa"/>
          </w:tcPr>
          <w:p w14:paraId="435AE872" w14:textId="423D096B" w:rsidR="00EE6086" w:rsidRPr="00822640" w:rsidRDefault="008507C0" w:rsidP="004541E7">
            <w:pPr>
              <w:rPr>
                <w:rFonts w:asciiTheme="minorHAnsi" w:hAnsiTheme="minorHAnsi"/>
              </w:rPr>
            </w:pPr>
            <w:r w:rsidRPr="00822640">
              <w:rPr>
                <w:rFonts w:asciiTheme="minorHAnsi" w:hAnsiTheme="minorHAnsi"/>
              </w:rPr>
              <w:t>86(</w:t>
            </w:r>
            <w:r w:rsidR="0072372A" w:rsidRPr="00822640">
              <w:rPr>
                <w:rFonts w:asciiTheme="minorHAnsi" w:hAnsiTheme="minorHAnsi"/>
              </w:rPr>
              <w:t>28.5</w:t>
            </w:r>
            <w:r w:rsidRPr="00822640">
              <w:rPr>
                <w:rFonts w:asciiTheme="minorHAnsi" w:hAnsiTheme="minorHAnsi"/>
              </w:rPr>
              <w:t>)</w:t>
            </w:r>
          </w:p>
        </w:tc>
        <w:tc>
          <w:tcPr>
            <w:tcW w:w="1076" w:type="dxa"/>
          </w:tcPr>
          <w:p w14:paraId="119441BF" w14:textId="5B94543D" w:rsidR="00EE6086" w:rsidRPr="00822640" w:rsidRDefault="008507C0" w:rsidP="004541E7">
            <w:pPr>
              <w:rPr>
                <w:rFonts w:asciiTheme="minorHAnsi" w:hAnsiTheme="minorHAnsi"/>
              </w:rPr>
            </w:pPr>
            <w:r w:rsidRPr="00822640">
              <w:rPr>
                <w:rFonts w:asciiTheme="minorHAnsi" w:hAnsiTheme="minorHAnsi"/>
              </w:rPr>
              <w:t>111(</w:t>
            </w:r>
            <w:r w:rsidR="0072372A" w:rsidRPr="00822640">
              <w:rPr>
                <w:rFonts w:asciiTheme="minorHAnsi" w:hAnsiTheme="minorHAnsi"/>
              </w:rPr>
              <w:t>36.4</w:t>
            </w:r>
            <w:r w:rsidRPr="00822640">
              <w:rPr>
                <w:rFonts w:asciiTheme="minorHAnsi" w:hAnsiTheme="minorHAnsi"/>
              </w:rPr>
              <w:t>)</w:t>
            </w:r>
          </w:p>
        </w:tc>
        <w:tc>
          <w:tcPr>
            <w:tcW w:w="1188" w:type="dxa"/>
          </w:tcPr>
          <w:p w14:paraId="7FAAF82D" w14:textId="1D1C8659" w:rsidR="00EE6086" w:rsidRPr="00822640" w:rsidRDefault="008507C0" w:rsidP="004541E7">
            <w:pPr>
              <w:rPr>
                <w:rFonts w:asciiTheme="minorHAnsi" w:hAnsiTheme="minorHAnsi"/>
              </w:rPr>
            </w:pPr>
            <w:r w:rsidRPr="00822640">
              <w:rPr>
                <w:rFonts w:asciiTheme="minorHAnsi" w:hAnsiTheme="minorHAnsi"/>
              </w:rPr>
              <w:t>408(</w:t>
            </w:r>
            <w:r w:rsidR="00AC57F1" w:rsidRPr="00822640">
              <w:rPr>
                <w:rFonts w:asciiTheme="minorHAnsi" w:hAnsiTheme="minorHAnsi"/>
              </w:rPr>
              <w:t>37.0</w:t>
            </w:r>
            <w:r w:rsidRPr="00822640">
              <w:rPr>
                <w:rFonts w:asciiTheme="minorHAnsi" w:hAnsiTheme="minorHAnsi"/>
              </w:rPr>
              <w:t>)</w:t>
            </w:r>
          </w:p>
        </w:tc>
      </w:tr>
      <w:tr w:rsidR="007F64E6" w:rsidRPr="00822640" w14:paraId="319EAEEB" w14:textId="77777777" w:rsidTr="007F64E6">
        <w:tc>
          <w:tcPr>
            <w:tcW w:w="3082" w:type="dxa"/>
          </w:tcPr>
          <w:p w14:paraId="251F7A21" w14:textId="0C1A2DB7" w:rsidR="00EE6086" w:rsidRPr="00822640" w:rsidRDefault="005A29D5" w:rsidP="004541E7">
            <w:pPr>
              <w:rPr>
                <w:rFonts w:asciiTheme="minorHAnsi" w:hAnsiTheme="minorHAnsi"/>
              </w:rPr>
            </w:pPr>
            <w:r w:rsidRPr="00822640">
              <w:rPr>
                <w:rFonts w:asciiTheme="minorHAnsi" w:hAnsiTheme="minorHAnsi"/>
              </w:rPr>
              <w:t>Clinical examination and medical history</w:t>
            </w:r>
          </w:p>
        </w:tc>
        <w:tc>
          <w:tcPr>
            <w:tcW w:w="1076" w:type="dxa"/>
          </w:tcPr>
          <w:p w14:paraId="439D0148" w14:textId="0D1F80A8" w:rsidR="00EE6086" w:rsidRPr="00822640" w:rsidRDefault="00BA54BD" w:rsidP="004541E7">
            <w:pPr>
              <w:rPr>
                <w:rFonts w:asciiTheme="minorHAnsi" w:hAnsiTheme="minorHAnsi"/>
              </w:rPr>
            </w:pPr>
            <w:r w:rsidRPr="00822640">
              <w:rPr>
                <w:rFonts w:asciiTheme="minorHAnsi" w:hAnsiTheme="minorHAnsi"/>
              </w:rPr>
              <w:t>182(</w:t>
            </w:r>
            <w:r w:rsidR="0072372A" w:rsidRPr="00822640">
              <w:rPr>
                <w:rFonts w:asciiTheme="minorHAnsi" w:hAnsiTheme="minorHAnsi"/>
              </w:rPr>
              <w:t>73.0</w:t>
            </w:r>
            <w:r w:rsidRPr="00822640">
              <w:rPr>
                <w:rFonts w:asciiTheme="minorHAnsi" w:hAnsiTheme="minorHAnsi"/>
              </w:rPr>
              <w:t>)</w:t>
            </w:r>
          </w:p>
        </w:tc>
        <w:tc>
          <w:tcPr>
            <w:tcW w:w="1309" w:type="dxa"/>
          </w:tcPr>
          <w:p w14:paraId="7946F0F5" w14:textId="30DBC202" w:rsidR="00EE6086" w:rsidRPr="00822640" w:rsidRDefault="00377EC2" w:rsidP="004541E7">
            <w:pPr>
              <w:rPr>
                <w:rFonts w:asciiTheme="minorHAnsi" w:hAnsiTheme="minorHAnsi"/>
              </w:rPr>
            </w:pPr>
            <w:r w:rsidRPr="00822640">
              <w:rPr>
                <w:rFonts w:asciiTheme="minorHAnsi" w:hAnsiTheme="minorHAnsi"/>
              </w:rPr>
              <w:t>136(</w:t>
            </w:r>
            <w:r w:rsidR="0072372A" w:rsidRPr="00822640">
              <w:rPr>
                <w:rFonts w:asciiTheme="minorHAnsi" w:hAnsiTheme="minorHAnsi"/>
              </w:rPr>
              <w:t>52.7</w:t>
            </w:r>
            <w:r w:rsidRPr="00822640">
              <w:rPr>
                <w:rFonts w:asciiTheme="minorHAnsi" w:hAnsiTheme="minorHAnsi"/>
              </w:rPr>
              <w:t>)</w:t>
            </w:r>
          </w:p>
        </w:tc>
        <w:tc>
          <w:tcPr>
            <w:tcW w:w="1236" w:type="dxa"/>
          </w:tcPr>
          <w:p w14:paraId="3196E3FC" w14:textId="0883AE9E" w:rsidR="00EE6086" w:rsidRPr="00822640" w:rsidRDefault="008507C0" w:rsidP="004541E7">
            <w:pPr>
              <w:rPr>
                <w:rFonts w:asciiTheme="minorHAnsi" w:hAnsiTheme="minorHAnsi"/>
              </w:rPr>
            </w:pPr>
            <w:r w:rsidRPr="00822640">
              <w:rPr>
                <w:rFonts w:asciiTheme="minorHAnsi" w:hAnsiTheme="minorHAnsi"/>
              </w:rPr>
              <w:t>192(</w:t>
            </w:r>
            <w:r w:rsidR="0072372A" w:rsidRPr="00822640">
              <w:rPr>
                <w:rFonts w:asciiTheme="minorHAnsi" w:hAnsiTheme="minorHAnsi"/>
              </w:rPr>
              <w:t>64.0</w:t>
            </w:r>
            <w:r w:rsidRPr="00822640">
              <w:rPr>
                <w:rFonts w:asciiTheme="minorHAnsi" w:hAnsiTheme="minorHAnsi"/>
              </w:rPr>
              <w:t>)</w:t>
            </w:r>
          </w:p>
        </w:tc>
        <w:tc>
          <w:tcPr>
            <w:tcW w:w="1076" w:type="dxa"/>
          </w:tcPr>
          <w:p w14:paraId="04B5137E" w14:textId="4C857CAB" w:rsidR="00EE6086" w:rsidRPr="00822640" w:rsidRDefault="008507C0" w:rsidP="004541E7">
            <w:pPr>
              <w:rPr>
                <w:rFonts w:asciiTheme="minorHAnsi" w:hAnsiTheme="minorHAnsi"/>
              </w:rPr>
            </w:pPr>
            <w:r w:rsidRPr="00822640">
              <w:rPr>
                <w:rFonts w:asciiTheme="minorHAnsi" w:hAnsiTheme="minorHAnsi"/>
              </w:rPr>
              <w:t>169(</w:t>
            </w:r>
            <w:r w:rsidR="0072372A" w:rsidRPr="00822640">
              <w:rPr>
                <w:rFonts w:asciiTheme="minorHAnsi" w:hAnsiTheme="minorHAnsi"/>
              </w:rPr>
              <w:t>55.4</w:t>
            </w:r>
            <w:r w:rsidRPr="00822640">
              <w:rPr>
                <w:rFonts w:asciiTheme="minorHAnsi" w:hAnsiTheme="minorHAnsi"/>
              </w:rPr>
              <w:t>)</w:t>
            </w:r>
          </w:p>
        </w:tc>
        <w:tc>
          <w:tcPr>
            <w:tcW w:w="1188" w:type="dxa"/>
          </w:tcPr>
          <w:p w14:paraId="31B96D31" w14:textId="360DC914" w:rsidR="00EE6086" w:rsidRPr="00822640" w:rsidRDefault="008507C0" w:rsidP="004541E7">
            <w:pPr>
              <w:rPr>
                <w:rFonts w:asciiTheme="minorHAnsi" w:hAnsiTheme="minorHAnsi"/>
              </w:rPr>
            </w:pPr>
            <w:r w:rsidRPr="00822640">
              <w:rPr>
                <w:rFonts w:asciiTheme="minorHAnsi" w:hAnsiTheme="minorHAnsi"/>
              </w:rPr>
              <w:t>679(</w:t>
            </w:r>
            <w:r w:rsidR="00AC57F1" w:rsidRPr="00822640">
              <w:rPr>
                <w:rFonts w:asciiTheme="minorHAnsi" w:hAnsiTheme="minorHAnsi"/>
              </w:rPr>
              <w:t>61.2</w:t>
            </w:r>
            <w:r w:rsidRPr="00822640">
              <w:rPr>
                <w:rFonts w:asciiTheme="minorHAnsi" w:hAnsiTheme="minorHAnsi"/>
              </w:rPr>
              <w:t>)</w:t>
            </w:r>
          </w:p>
        </w:tc>
      </w:tr>
      <w:tr w:rsidR="007F64E6" w:rsidRPr="00822640" w14:paraId="48B067C1" w14:textId="77777777" w:rsidTr="007F64E6">
        <w:tc>
          <w:tcPr>
            <w:tcW w:w="3082" w:type="dxa"/>
          </w:tcPr>
          <w:p w14:paraId="05D77B51" w14:textId="698B24E6" w:rsidR="00EE6086" w:rsidRPr="00822640" w:rsidRDefault="005A29D5" w:rsidP="004541E7">
            <w:pPr>
              <w:rPr>
                <w:rFonts w:asciiTheme="minorHAnsi" w:hAnsiTheme="minorHAnsi"/>
              </w:rPr>
            </w:pPr>
            <w:r w:rsidRPr="00822640">
              <w:rPr>
                <w:rFonts w:asciiTheme="minorHAnsi" w:hAnsiTheme="minorHAnsi"/>
              </w:rPr>
              <w:t>Investigations &amp; its summary</w:t>
            </w:r>
          </w:p>
        </w:tc>
        <w:tc>
          <w:tcPr>
            <w:tcW w:w="1076" w:type="dxa"/>
          </w:tcPr>
          <w:p w14:paraId="36A2745F" w14:textId="2949A245" w:rsidR="00EE6086" w:rsidRPr="00822640" w:rsidRDefault="00BA54BD" w:rsidP="004541E7">
            <w:pPr>
              <w:rPr>
                <w:rFonts w:asciiTheme="minorHAnsi" w:hAnsiTheme="minorHAnsi"/>
              </w:rPr>
            </w:pPr>
            <w:r w:rsidRPr="00822640">
              <w:rPr>
                <w:rFonts w:asciiTheme="minorHAnsi" w:hAnsiTheme="minorHAnsi"/>
              </w:rPr>
              <w:t>112(</w:t>
            </w:r>
            <w:r w:rsidR="0072372A" w:rsidRPr="00822640">
              <w:rPr>
                <w:rFonts w:asciiTheme="minorHAnsi" w:hAnsiTheme="minorHAnsi"/>
              </w:rPr>
              <w:t>45.1</w:t>
            </w:r>
            <w:r w:rsidRPr="00822640">
              <w:rPr>
                <w:rFonts w:asciiTheme="minorHAnsi" w:hAnsiTheme="minorHAnsi"/>
              </w:rPr>
              <w:t>)</w:t>
            </w:r>
          </w:p>
        </w:tc>
        <w:tc>
          <w:tcPr>
            <w:tcW w:w="1309" w:type="dxa"/>
          </w:tcPr>
          <w:p w14:paraId="11571EDB" w14:textId="217AD84B" w:rsidR="00EE6086" w:rsidRPr="00822640" w:rsidRDefault="00377EC2" w:rsidP="004541E7">
            <w:pPr>
              <w:rPr>
                <w:rFonts w:asciiTheme="minorHAnsi" w:hAnsiTheme="minorHAnsi"/>
              </w:rPr>
            </w:pPr>
            <w:r w:rsidRPr="00822640">
              <w:rPr>
                <w:rFonts w:asciiTheme="minorHAnsi" w:hAnsiTheme="minorHAnsi"/>
              </w:rPr>
              <w:t>68(</w:t>
            </w:r>
            <w:r w:rsidR="0072372A" w:rsidRPr="00822640">
              <w:rPr>
                <w:rFonts w:asciiTheme="minorHAnsi" w:hAnsiTheme="minorHAnsi"/>
              </w:rPr>
              <w:t>26.3</w:t>
            </w:r>
            <w:r w:rsidR="00F0472F" w:rsidRPr="00822640">
              <w:rPr>
                <w:rFonts w:asciiTheme="minorHAnsi" w:hAnsiTheme="minorHAnsi"/>
              </w:rPr>
              <w:t>)</w:t>
            </w:r>
          </w:p>
        </w:tc>
        <w:tc>
          <w:tcPr>
            <w:tcW w:w="1236" w:type="dxa"/>
          </w:tcPr>
          <w:p w14:paraId="56476FD4" w14:textId="17D211CA" w:rsidR="00EE6086" w:rsidRPr="00822640" w:rsidRDefault="008507C0" w:rsidP="004541E7">
            <w:pPr>
              <w:rPr>
                <w:rFonts w:asciiTheme="minorHAnsi" w:hAnsiTheme="minorHAnsi"/>
              </w:rPr>
            </w:pPr>
            <w:r w:rsidRPr="00822640">
              <w:rPr>
                <w:rFonts w:asciiTheme="minorHAnsi" w:hAnsiTheme="minorHAnsi"/>
              </w:rPr>
              <w:t>98(</w:t>
            </w:r>
            <w:r w:rsidR="0072372A" w:rsidRPr="00822640">
              <w:rPr>
                <w:rFonts w:asciiTheme="minorHAnsi" w:hAnsiTheme="minorHAnsi"/>
              </w:rPr>
              <w:t>32.8</w:t>
            </w:r>
            <w:r w:rsidRPr="00822640">
              <w:rPr>
                <w:rFonts w:asciiTheme="minorHAnsi" w:hAnsiTheme="minorHAnsi"/>
              </w:rPr>
              <w:t>)</w:t>
            </w:r>
          </w:p>
        </w:tc>
        <w:tc>
          <w:tcPr>
            <w:tcW w:w="1076" w:type="dxa"/>
          </w:tcPr>
          <w:p w14:paraId="0D9A01AB" w14:textId="56841D1F" w:rsidR="00EE6086" w:rsidRPr="00822640" w:rsidRDefault="008507C0" w:rsidP="004541E7">
            <w:pPr>
              <w:rPr>
                <w:rFonts w:asciiTheme="minorHAnsi" w:hAnsiTheme="minorHAnsi"/>
              </w:rPr>
            </w:pPr>
            <w:r w:rsidRPr="00822640">
              <w:rPr>
                <w:rFonts w:asciiTheme="minorHAnsi" w:hAnsiTheme="minorHAnsi"/>
              </w:rPr>
              <w:t>90(</w:t>
            </w:r>
            <w:r w:rsidR="0072372A" w:rsidRPr="00822640">
              <w:rPr>
                <w:rFonts w:asciiTheme="minorHAnsi" w:hAnsiTheme="minorHAnsi"/>
              </w:rPr>
              <w:t>29.6</w:t>
            </w:r>
            <w:r w:rsidRPr="00822640">
              <w:rPr>
                <w:rFonts w:asciiTheme="minorHAnsi" w:hAnsiTheme="minorHAnsi"/>
              </w:rPr>
              <w:t>)</w:t>
            </w:r>
          </w:p>
        </w:tc>
        <w:tc>
          <w:tcPr>
            <w:tcW w:w="1188" w:type="dxa"/>
          </w:tcPr>
          <w:p w14:paraId="683EB4F1" w14:textId="5D6ED86E" w:rsidR="00EE6086" w:rsidRPr="00822640" w:rsidRDefault="008507C0" w:rsidP="004541E7">
            <w:pPr>
              <w:rPr>
                <w:rFonts w:asciiTheme="minorHAnsi" w:hAnsiTheme="minorHAnsi"/>
              </w:rPr>
            </w:pPr>
            <w:r w:rsidRPr="00822640">
              <w:rPr>
                <w:rFonts w:asciiTheme="minorHAnsi" w:hAnsiTheme="minorHAnsi"/>
              </w:rPr>
              <w:t>368(</w:t>
            </w:r>
            <w:r w:rsidR="00AC57F1" w:rsidRPr="00822640">
              <w:rPr>
                <w:rFonts w:asciiTheme="minorHAnsi" w:hAnsiTheme="minorHAnsi"/>
              </w:rPr>
              <w:t>33.4</w:t>
            </w:r>
            <w:r w:rsidRPr="00822640">
              <w:rPr>
                <w:rFonts w:asciiTheme="minorHAnsi" w:hAnsiTheme="minorHAnsi"/>
              </w:rPr>
              <w:t>)</w:t>
            </w:r>
          </w:p>
        </w:tc>
      </w:tr>
      <w:tr w:rsidR="007F64E6" w:rsidRPr="00822640" w14:paraId="7A4EE9DA" w14:textId="77777777" w:rsidTr="007F64E6">
        <w:tc>
          <w:tcPr>
            <w:tcW w:w="3082" w:type="dxa"/>
          </w:tcPr>
          <w:p w14:paraId="53B5FCEC" w14:textId="75E1A796" w:rsidR="00EE6086" w:rsidRPr="00822640" w:rsidRDefault="005A29D5" w:rsidP="004541E7">
            <w:pPr>
              <w:rPr>
                <w:rFonts w:asciiTheme="minorHAnsi" w:hAnsiTheme="minorHAnsi"/>
              </w:rPr>
            </w:pPr>
            <w:r w:rsidRPr="00822640">
              <w:rPr>
                <w:rFonts w:asciiTheme="minorHAnsi" w:hAnsiTheme="minorHAnsi"/>
              </w:rPr>
              <w:t xml:space="preserve">Provisional diagnosis </w:t>
            </w:r>
          </w:p>
        </w:tc>
        <w:tc>
          <w:tcPr>
            <w:tcW w:w="1076" w:type="dxa"/>
          </w:tcPr>
          <w:p w14:paraId="07B4BAF6" w14:textId="0F3D37D8" w:rsidR="00EE6086" w:rsidRPr="00822640" w:rsidRDefault="00613554" w:rsidP="004541E7">
            <w:pPr>
              <w:rPr>
                <w:rFonts w:asciiTheme="minorHAnsi" w:hAnsiTheme="minorHAnsi"/>
              </w:rPr>
            </w:pPr>
            <w:r w:rsidRPr="00822640">
              <w:rPr>
                <w:rFonts w:asciiTheme="minorHAnsi" w:hAnsiTheme="minorHAnsi"/>
              </w:rPr>
              <w:t>222(</w:t>
            </w:r>
            <w:r w:rsidR="0072372A" w:rsidRPr="00822640">
              <w:rPr>
                <w:rFonts w:asciiTheme="minorHAnsi" w:hAnsiTheme="minorHAnsi"/>
              </w:rPr>
              <w:t>89.1</w:t>
            </w:r>
            <w:r w:rsidRPr="00822640">
              <w:rPr>
                <w:rFonts w:asciiTheme="minorHAnsi" w:hAnsiTheme="minorHAnsi"/>
              </w:rPr>
              <w:t>)</w:t>
            </w:r>
          </w:p>
        </w:tc>
        <w:tc>
          <w:tcPr>
            <w:tcW w:w="1309" w:type="dxa"/>
          </w:tcPr>
          <w:p w14:paraId="3B751EF2" w14:textId="236C129F" w:rsidR="00EE6086" w:rsidRPr="00822640" w:rsidRDefault="00F0472F" w:rsidP="004541E7">
            <w:pPr>
              <w:rPr>
                <w:rFonts w:asciiTheme="minorHAnsi" w:hAnsiTheme="minorHAnsi"/>
              </w:rPr>
            </w:pPr>
            <w:r w:rsidRPr="00822640">
              <w:rPr>
                <w:rFonts w:asciiTheme="minorHAnsi" w:hAnsiTheme="minorHAnsi"/>
              </w:rPr>
              <w:t>200(</w:t>
            </w:r>
            <w:r w:rsidR="0072372A" w:rsidRPr="00822640">
              <w:rPr>
                <w:rFonts w:asciiTheme="minorHAnsi" w:hAnsiTheme="minorHAnsi"/>
              </w:rPr>
              <w:t>77.5</w:t>
            </w:r>
            <w:r w:rsidRPr="00822640">
              <w:rPr>
                <w:rFonts w:asciiTheme="minorHAnsi" w:hAnsiTheme="minorHAnsi"/>
              </w:rPr>
              <w:t>)</w:t>
            </w:r>
          </w:p>
        </w:tc>
        <w:tc>
          <w:tcPr>
            <w:tcW w:w="1236" w:type="dxa"/>
          </w:tcPr>
          <w:p w14:paraId="173110DE" w14:textId="55E225E7" w:rsidR="00EE6086" w:rsidRPr="00822640" w:rsidRDefault="008507C0" w:rsidP="004541E7">
            <w:pPr>
              <w:rPr>
                <w:rFonts w:asciiTheme="minorHAnsi" w:hAnsiTheme="minorHAnsi"/>
              </w:rPr>
            </w:pPr>
            <w:r w:rsidRPr="00822640">
              <w:rPr>
                <w:rFonts w:asciiTheme="minorHAnsi" w:hAnsiTheme="minorHAnsi"/>
              </w:rPr>
              <w:t>221(</w:t>
            </w:r>
            <w:r w:rsidR="0072372A" w:rsidRPr="00822640">
              <w:rPr>
                <w:rFonts w:asciiTheme="minorHAnsi" w:hAnsiTheme="minorHAnsi"/>
              </w:rPr>
              <w:t>73.6</w:t>
            </w:r>
            <w:r w:rsidRPr="00822640">
              <w:rPr>
                <w:rFonts w:asciiTheme="minorHAnsi" w:hAnsiTheme="minorHAnsi"/>
              </w:rPr>
              <w:t>)</w:t>
            </w:r>
          </w:p>
        </w:tc>
        <w:tc>
          <w:tcPr>
            <w:tcW w:w="1076" w:type="dxa"/>
          </w:tcPr>
          <w:p w14:paraId="5060DE27" w14:textId="33D6CC2A" w:rsidR="00EE6086" w:rsidRPr="00822640" w:rsidRDefault="008507C0" w:rsidP="004541E7">
            <w:pPr>
              <w:rPr>
                <w:rFonts w:asciiTheme="minorHAnsi" w:hAnsiTheme="minorHAnsi"/>
              </w:rPr>
            </w:pPr>
            <w:r w:rsidRPr="00822640">
              <w:rPr>
                <w:rFonts w:asciiTheme="minorHAnsi" w:hAnsiTheme="minorHAnsi"/>
              </w:rPr>
              <w:t>222(</w:t>
            </w:r>
            <w:r w:rsidR="0072372A" w:rsidRPr="00822640">
              <w:rPr>
                <w:rFonts w:asciiTheme="minorHAnsi" w:hAnsiTheme="minorHAnsi"/>
              </w:rPr>
              <w:t>72.7</w:t>
            </w:r>
            <w:r w:rsidRPr="00822640">
              <w:rPr>
                <w:rFonts w:asciiTheme="minorHAnsi" w:hAnsiTheme="minorHAnsi"/>
              </w:rPr>
              <w:t>)</w:t>
            </w:r>
          </w:p>
        </w:tc>
        <w:tc>
          <w:tcPr>
            <w:tcW w:w="1188" w:type="dxa"/>
          </w:tcPr>
          <w:p w14:paraId="2F375F47" w14:textId="2B2FE948" w:rsidR="00EE6086" w:rsidRPr="00822640" w:rsidRDefault="008507C0" w:rsidP="004541E7">
            <w:pPr>
              <w:rPr>
                <w:rFonts w:asciiTheme="minorHAnsi" w:hAnsiTheme="minorHAnsi"/>
              </w:rPr>
            </w:pPr>
            <w:r w:rsidRPr="00822640">
              <w:rPr>
                <w:rFonts w:asciiTheme="minorHAnsi" w:hAnsiTheme="minorHAnsi"/>
              </w:rPr>
              <w:t>865(</w:t>
            </w:r>
            <w:r w:rsidR="00AC57F1" w:rsidRPr="00822640">
              <w:rPr>
                <w:rFonts w:asciiTheme="minorHAnsi" w:hAnsiTheme="minorHAnsi"/>
              </w:rPr>
              <w:t>78.2</w:t>
            </w:r>
            <w:r w:rsidRPr="00822640">
              <w:rPr>
                <w:rFonts w:asciiTheme="minorHAnsi" w:hAnsiTheme="minorHAnsi"/>
              </w:rPr>
              <w:t>)</w:t>
            </w:r>
          </w:p>
        </w:tc>
      </w:tr>
      <w:tr w:rsidR="007F64E6" w:rsidRPr="00822640" w14:paraId="27D6BA97" w14:textId="77777777" w:rsidTr="007F64E6">
        <w:tc>
          <w:tcPr>
            <w:tcW w:w="3082" w:type="dxa"/>
          </w:tcPr>
          <w:p w14:paraId="74CC65E2" w14:textId="4EA1DCAE" w:rsidR="00EE6086" w:rsidRPr="00822640" w:rsidRDefault="005A29D5" w:rsidP="004541E7">
            <w:pPr>
              <w:rPr>
                <w:rFonts w:asciiTheme="minorHAnsi" w:hAnsiTheme="minorHAnsi"/>
              </w:rPr>
            </w:pPr>
            <w:r w:rsidRPr="00822640">
              <w:rPr>
                <w:rFonts w:asciiTheme="minorHAnsi" w:hAnsiTheme="minorHAnsi"/>
              </w:rPr>
              <w:lastRenderedPageBreak/>
              <w:t>Given treatment &amp; last dose</w:t>
            </w:r>
          </w:p>
        </w:tc>
        <w:tc>
          <w:tcPr>
            <w:tcW w:w="1076" w:type="dxa"/>
          </w:tcPr>
          <w:p w14:paraId="606D7813" w14:textId="5B740096" w:rsidR="00EE6086" w:rsidRPr="00822640" w:rsidRDefault="00613554" w:rsidP="004541E7">
            <w:pPr>
              <w:rPr>
                <w:rFonts w:asciiTheme="minorHAnsi" w:hAnsiTheme="minorHAnsi"/>
              </w:rPr>
            </w:pPr>
            <w:r w:rsidRPr="00822640">
              <w:rPr>
                <w:rFonts w:asciiTheme="minorHAnsi" w:hAnsiTheme="minorHAnsi"/>
              </w:rPr>
              <w:t>93(</w:t>
            </w:r>
            <w:r w:rsidR="0072372A" w:rsidRPr="00822640">
              <w:rPr>
                <w:rFonts w:asciiTheme="minorHAnsi" w:hAnsiTheme="minorHAnsi"/>
              </w:rPr>
              <w:t>37.5</w:t>
            </w:r>
            <w:r w:rsidRPr="00822640">
              <w:rPr>
                <w:rFonts w:asciiTheme="minorHAnsi" w:hAnsiTheme="minorHAnsi"/>
              </w:rPr>
              <w:t>)</w:t>
            </w:r>
          </w:p>
        </w:tc>
        <w:tc>
          <w:tcPr>
            <w:tcW w:w="1309" w:type="dxa"/>
          </w:tcPr>
          <w:p w14:paraId="62A45D2C" w14:textId="6EFB7B1E" w:rsidR="00EE6086" w:rsidRPr="00822640" w:rsidRDefault="00F0472F" w:rsidP="004541E7">
            <w:pPr>
              <w:rPr>
                <w:rFonts w:asciiTheme="minorHAnsi" w:hAnsiTheme="minorHAnsi"/>
              </w:rPr>
            </w:pPr>
            <w:r w:rsidRPr="00822640">
              <w:rPr>
                <w:rFonts w:asciiTheme="minorHAnsi" w:hAnsiTheme="minorHAnsi"/>
              </w:rPr>
              <w:t>60(</w:t>
            </w:r>
            <w:r w:rsidR="0072372A" w:rsidRPr="00822640">
              <w:rPr>
                <w:rFonts w:asciiTheme="minorHAnsi" w:hAnsiTheme="minorHAnsi"/>
              </w:rPr>
              <w:t>23.4</w:t>
            </w:r>
            <w:r w:rsidRPr="00822640">
              <w:rPr>
                <w:rFonts w:asciiTheme="minorHAnsi" w:hAnsiTheme="minorHAnsi"/>
              </w:rPr>
              <w:t>)</w:t>
            </w:r>
          </w:p>
        </w:tc>
        <w:tc>
          <w:tcPr>
            <w:tcW w:w="1236" w:type="dxa"/>
          </w:tcPr>
          <w:p w14:paraId="56974CE1" w14:textId="04D2B916" w:rsidR="00EE6086" w:rsidRPr="00822640" w:rsidRDefault="008507C0" w:rsidP="004541E7">
            <w:pPr>
              <w:rPr>
                <w:rFonts w:asciiTheme="minorHAnsi" w:hAnsiTheme="minorHAnsi"/>
              </w:rPr>
            </w:pPr>
            <w:r w:rsidRPr="00822640">
              <w:rPr>
                <w:rFonts w:asciiTheme="minorHAnsi" w:hAnsiTheme="minorHAnsi"/>
              </w:rPr>
              <w:t>43(</w:t>
            </w:r>
            <w:r w:rsidR="0072372A" w:rsidRPr="00822640">
              <w:rPr>
                <w:rFonts w:asciiTheme="minorHAnsi" w:hAnsiTheme="minorHAnsi"/>
              </w:rPr>
              <w:t>14.3</w:t>
            </w:r>
            <w:r w:rsidRPr="00822640">
              <w:rPr>
                <w:rFonts w:asciiTheme="minorHAnsi" w:hAnsiTheme="minorHAnsi"/>
              </w:rPr>
              <w:t>)</w:t>
            </w:r>
          </w:p>
        </w:tc>
        <w:tc>
          <w:tcPr>
            <w:tcW w:w="1076" w:type="dxa"/>
          </w:tcPr>
          <w:p w14:paraId="056D4329" w14:textId="79269E64" w:rsidR="00EE6086" w:rsidRPr="00822640" w:rsidRDefault="008507C0" w:rsidP="004541E7">
            <w:pPr>
              <w:rPr>
                <w:rFonts w:asciiTheme="minorHAnsi" w:hAnsiTheme="minorHAnsi"/>
              </w:rPr>
            </w:pPr>
            <w:r w:rsidRPr="00822640">
              <w:rPr>
                <w:rFonts w:asciiTheme="minorHAnsi" w:hAnsiTheme="minorHAnsi"/>
              </w:rPr>
              <w:t>47(</w:t>
            </w:r>
            <w:r w:rsidR="0072372A" w:rsidRPr="00822640">
              <w:rPr>
                <w:rFonts w:asciiTheme="minorHAnsi" w:hAnsiTheme="minorHAnsi"/>
              </w:rPr>
              <w:t>15.5</w:t>
            </w:r>
            <w:r w:rsidRPr="00822640">
              <w:rPr>
                <w:rFonts w:asciiTheme="minorHAnsi" w:hAnsiTheme="minorHAnsi"/>
              </w:rPr>
              <w:t>)</w:t>
            </w:r>
          </w:p>
        </w:tc>
        <w:tc>
          <w:tcPr>
            <w:tcW w:w="1188" w:type="dxa"/>
          </w:tcPr>
          <w:p w14:paraId="4BB63331" w14:textId="10C41CA9" w:rsidR="00EE6086" w:rsidRPr="00822640" w:rsidRDefault="008507C0" w:rsidP="004541E7">
            <w:pPr>
              <w:rPr>
                <w:rFonts w:asciiTheme="minorHAnsi" w:hAnsiTheme="minorHAnsi"/>
              </w:rPr>
            </w:pPr>
            <w:r w:rsidRPr="00822640">
              <w:rPr>
                <w:rFonts w:asciiTheme="minorHAnsi" w:hAnsiTheme="minorHAnsi"/>
              </w:rPr>
              <w:t>243(</w:t>
            </w:r>
            <w:r w:rsidR="00AC57F1" w:rsidRPr="00822640">
              <w:rPr>
                <w:rFonts w:asciiTheme="minorHAnsi" w:hAnsiTheme="minorHAnsi"/>
              </w:rPr>
              <w:t>22.6</w:t>
            </w:r>
            <w:r w:rsidRPr="00822640">
              <w:rPr>
                <w:rFonts w:asciiTheme="minorHAnsi" w:hAnsiTheme="minorHAnsi"/>
              </w:rPr>
              <w:t>)</w:t>
            </w:r>
          </w:p>
        </w:tc>
      </w:tr>
      <w:tr w:rsidR="007F64E6" w:rsidRPr="00822640" w14:paraId="20A79148" w14:textId="77777777" w:rsidTr="007F64E6">
        <w:tc>
          <w:tcPr>
            <w:tcW w:w="3082" w:type="dxa"/>
          </w:tcPr>
          <w:p w14:paraId="1DC3361A" w14:textId="5FDBF5E2" w:rsidR="00EE6086" w:rsidRPr="00822640" w:rsidRDefault="005A29D5" w:rsidP="004541E7">
            <w:pPr>
              <w:rPr>
                <w:rFonts w:asciiTheme="minorHAnsi" w:hAnsiTheme="minorHAnsi"/>
              </w:rPr>
            </w:pPr>
            <w:r w:rsidRPr="00822640">
              <w:rPr>
                <w:rFonts w:asciiTheme="minorHAnsi" w:hAnsiTheme="minorHAnsi"/>
              </w:rPr>
              <w:t xml:space="preserve">Reason of referral </w:t>
            </w:r>
          </w:p>
        </w:tc>
        <w:tc>
          <w:tcPr>
            <w:tcW w:w="1076" w:type="dxa"/>
          </w:tcPr>
          <w:p w14:paraId="64FF471B" w14:textId="2A1034CF" w:rsidR="00EE6086" w:rsidRPr="00822640" w:rsidRDefault="00613554" w:rsidP="004541E7">
            <w:pPr>
              <w:rPr>
                <w:rFonts w:asciiTheme="minorHAnsi" w:hAnsiTheme="minorHAnsi"/>
              </w:rPr>
            </w:pPr>
            <w:r w:rsidRPr="00822640">
              <w:rPr>
                <w:rFonts w:asciiTheme="minorHAnsi" w:hAnsiTheme="minorHAnsi"/>
              </w:rPr>
              <w:t>235(</w:t>
            </w:r>
            <w:r w:rsidR="0072372A" w:rsidRPr="00822640">
              <w:rPr>
                <w:rFonts w:asciiTheme="minorHAnsi" w:hAnsiTheme="minorHAnsi"/>
              </w:rPr>
              <w:t>94.3</w:t>
            </w:r>
            <w:r w:rsidRPr="00822640">
              <w:rPr>
                <w:rFonts w:asciiTheme="minorHAnsi" w:hAnsiTheme="minorHAnsi"/>
              </w:rPr>
              <w:t>)</w:t>
            </w:r>
          </w:p>
        </w:tc>
        <w:tc>
          <w:tcPr>
            <w:tcW w:w="1309" w:type="dxa"/>
          </w:tcPr>
          <w:p w14:paraId="3057B179" w14:textId="1A8FC86B" w:rsidR="00EE6086" w:rsidRPr="00822640" w:rsidRDefault="00F0472F" w:rsidP="004541E7">
            <w:pPr>
              <w:rPr>
                <w:rFonts w:asciiTheme="minorHAnsi" w:hAnsiTheme="minorHAnsi"/>
              </w:rPr>
            </w:pPr>
            <w:r w:rsidRPr="00822640">
              <w:rPr>
                <w:rFonts w:asciiTheme="minorHAnsi" w:hAnsiTheme="minorHAnsi"/>
              </w:rPr>
              <w:t>251(</w:t>
            </w:r>
            <w:r w:rsidR="0072372A" w:rsidRPr="00822640">
              <w:rPr>
                <w:rFonts w:asciiTheme="minorHAnsi" w:hAnsiTheme="minorHAnsi"/>
              </w:rPr>
              <w:t>97.2</w:t>
            </w:r>
            <w:r w:rsidRPr="00822640">
              <w:rPr>
                <w:rFonts w:asciiTheme="minorHAnsi" w:hAnsiTheme="minorHAnsi"/>
              </w:rPr>
              <w:t>)</w:t>
            </w:r>
          </w:p>
        </w:tc>
        <w:tc>
          <w:tcPr>
            <w:tcW w:w="1236" w:type="dxa"/>
          </w:tcPr>
          <w:p w14:paraId="2F40408E" w14:textId="3144031D" w:rsidR="00EE6086" w:rsidRPr="00822640" w:rsidRDefault="008507C0" w:rsidP="004541E7">
            <w:pPr>
              <w:rPr>
                <w:rFonts w:asciiTheme="minorHAnsi" w:hAnsiTheme="minorHAnsi"/>
              </w:rPr>
            </w:pPr>
            <w:r w:rsidRPr="00822640">
              <w:rPr>
                <w:rFonts w:asciiTheme="minorHAnsi" w:hAnsiTheme="minorHAnsi"/>
              </w:rPr>
              <w:t>294(</w:t>
            </w:r>
            <w:r w:rsidR="0072372A" w:rsidRPr="00822640">
              <w:rPr>
                <w:rFonts w:asciiTheme="minorHAnsi" w:hAnsiTheme="minorHAnsi"/>
              </w:rPr>
              <w:t>98.0</w:t>
            </w:r>
            <w:r w:rsidRPr="00822640">
              <w:rPr>
                <w:rFonts w:asciiTheme="minorHAnsi" w:hAnsiTheme="minorHAnsi"/>
              </w:rPr>
              <w:t>)</w:t>
            </w:r>
          </w:p>
        </w:tc>
        <w:tc>
          <w:tcPr>
            <w:tcW w:w="1076" w:type="dxa"/>
          </w:tcPr>
          <w:p w14:paraId="4EF95A02" w14:textId="1DBA839B" w:rsidR="00EE6086" w:rsidRPr="00822640" w:rsidRDefault="008507C0" w:rsidP="004541E7">
            <w:pPr>
              <w:rPr>
                <w:rFonts w:asciiTheme="minorHAnsi" w:hAnsiTheme="minorHAnsi"/>
              </w:rPr>
            </w:pPr>
            <w:r w:rsidRPr="00822640">
              <w:rPr>
                <w:rFonts w:asciiTheme="minorHAnsi" w:hAnsiTheme="minorHAnsi"/>
              </w:rPr>
              <w:t>280(</w:t>
            </w:r>
            <w:r w:rsidR="0072372A" w:rsidRPr="00822640">
              <w:rPr>
                <w:rFonts w:asciiTheme="minorHAnsi" w:hAnsiTheme="minorHAnsi"/>
              </w:rPr>
              <w:t>91.8</w:t>
            </w:r>
            <w:r w:rsidRPr="00822640">
              <w:rPr>
                <w:rFonts w:asciiTheme="minorHAnsi" w:hAnsiTheme="minorHAnsi"/>
              </w:rPr>
              <w:t>)</w:t>
            </w:r>
          </w:p>
        </w:tc>
        <w:tc>
          <w:tcPr>
            <w:tcW w:w="1188" w:type="dxa"/>
          </w:tcPr>
          <w:p w14:paraId="4EFED112" w14:textId="774B5B5B" w:rsidR="00EE6086" w:rsidRPr="00822640" w:rsidRDefault="008507C0" w:rsidP="004541E7">
            <w:pPr>
              <w:rPr>
                <w:rFonts w:asciiTheme="minorHAnsi" w:hAnsiTheme="minorHAnsi"/>
              </w:rPr>
            </w:pPr>
            <w:r w:rsidRPr="00822640">
              <w:rPr>
                <w:rFonts w:asciiTheme="minorHAnsi" w:hAnsiTheme="minorHAnsi"/>
              </w:rPr>
              <w:t>1060(</w:t>
            </w:r>
            <w:r w:rsidR="00AC57F1" w:rsidRPr="00822640">
              <w:rPr>
                <w:rFonts w:asciiTheme="minorHAnsi" w:hAnsiTheme="minorHAnsi"/>
              </w:rPr>
              <w:t>95.3</w:t>
            </w:r>
            <w:r w:rsidRPr="00822640">
              <w:rPr>
                <w:rFonts w:asciiTheme="minorHAnsi" w:hAnsiTheme="minorHAnsi"/>
              </w:rPr>
              <w:t>)</w:t>
            </w:r>
          </w:p>
        </w:tc>
      </w:tr>
      <w:tr w:rsidR="007F64E6" w:rsidRPr="00822640" w14:paraId="04DA02D2" w14:textId="77777777" w:rsidTr="007F64E6">
        <w:tc>
          <w:tcPr>
            <w:tcW w:w="3082" w:type="dxa"/>
          </w:tcPr>
          <w:p w14:paraId="7EE95454" w14:textId="350F27B3" w:rsidR="00EE6086" w:rsidRPr="00822640" w:rsidRDefault="005A29D5" w:rsidP="004541E7">
            <w:pPr>
              <w:rPr>
                <w:rFonts w:asciiTheme="minorHAnsi" w:hAnsiTheme="minorHAnsi"/>
              </w:rPr>
            </w:pPr>
            <w:r w:rsidRPr="00822640">
              <w:rPr>
                <w:rFonts w:asciiTheme="minorHAnsi" w:hAnsiTheme="minorHAnsi"/>
              </w:rPr>
              <w:t>Name and stamp of doctor and PHCC</w:t>
            </w:r>
          </w:p>
        </w:tc>
        <w:tc>
          <w:tcPr>
            <w:tcW w:w="1076" w:type="dxa"/>
          </w:tcPr>
          <w:p w14:paraId="58551FBD" w14:textId="421357E6" w:rsidR="00EE6086" w:rsidRPr="00822640" w:rsidRDefault="00613554" w:rsidP="004541E7">
            <w:pPr>
              <w:rPr>
                <w:rFonts w:asciiTheme="minorHAnsi" w:hAnsiTheme="minorHAnsi"/>
              </w:rPr>
            </w:pPr>
            <w:r w:rsidRPr="00822640">
              <w:rPr>
                <w:rFonts w:asciiTheme="minorHAnsi" w:hAnsiTheme="minorHAnsi"/>
              </w:rPr>
              <w:t>165(</w:t>
            </w:r>
            <w:r w:rsidR="0072372A" w:rsidRPr="00822640">
              <w:rPr>
                <w:rFonts w:asciiTheme="minorHAnsi" w:hAnsiTheme="minorHAnsi"/>
              </w:rPr>
              <w:t>66.1</w:t>
            </w:r>
            <w:r w:rsidRPr="00822640">
              <w:rPr>
                <w:rFonts w:asciiTheme="minorHAnsi" w:hAnsiTheme="minorHAnsi"/>
              </w:rPr>
              <w:t>)</w:t>
            </w:r>
          </w:p>
        </w:tc>
        <w:tc>
          <w:tcPr>
            <w:tcW w:w="1309" w:type="dxa"/>
          </w:tcPr>
          <w:p w14:paraId="54AF6E00" w14:textId="752BF767" w:rsidR="00EE6086" w:rsidRPr="00822640" w:rsidRDefault="00F0472F" w:rsidP="004541E7">
            <w:pPr>
              <w:rPr>
                <w:rFonts w:asciiTheme="minorHAnsi" w:hAnsiTheme="minorHAnsi"/>
              </w:rPr>
            </w:pPr>
            <w:r w:rsidRPr="00822640">
              <w:rPr>
                <w:rFonts w:asciiTheme="minorHAnsi" w:hAnsiTheme="minorHAnsi"/>
              </w:rPr>
              <w:t>170(</w:t>
            </w:r>
            <w:r w:rsidR="0072372A" w:rsidRPr="00822640">
              <w:rPr>
                <w:rFonts w:asciiTheme="minorHAnsi" w:hAnsiTheme="minorHAnsi"/>
              </w:rPr>
              <w:t>65.7</w:t>
            </w:r>
            <w:r w:rsidRPr="00822640">
              <w:rPr>
                <w:rFonts w:asciiTheme="minorHAnsi" w:hAnsiTheme="minorHAnsi"/>
              </w:rPr>
              <w:t>)</w:t>
            </w:r>
          </w:p>
        </w:tc>
        <w:tc>
          <w:tcPr>
            <w:tcW w:w="1236" w:type="dxa"/>
          </w:tcPr>
          <w:p w14:paraId="691BD5C2" w14:textId="1E4FC5F7" w:rsidR="00EE6086" w:rsidRPr="00822640" w:rsidRDefault="008507C0" w:rsidP="004541E7">
            <w:pPr>
              <w:rPr>
                <w:rFonts w:asciiTheme="minorHAnsi" w:hAnsiTheme="minorHAnsi"/>
              </w:rPr>
            </w:pPr>
            <w:r w:rsidRPr="00822640">
              <w:rPr>
                <w:rFonts w:asciiTheme="minorHAnsi" w:hAnsiTheme="minorHAnsi"/>
              </w:rPr>
              <w:t>182(</w:t>
            </w:r>
            <w:r w:rsidR="0072372A" w:rsidRPr="00822640">
              <w:rPr>
                <w:rFonts w:asciiTheme="minorHAnsi" w:hAnsiTheme="minorHAnsi"/>
              </w:rPr>
              <w:t>60.8</w:t>
            </w:r>
            <w:r w:rsidRPr="00822640">
              <w:rPr>
                <w:rFonts w:asciiTheme="minorHAnsi" w:hAnsiTheme="minorHAnsi"/>
              </w:rPr>
              <w:t>)</w:t>
            </w:r>
          </w:p>
        </w:tc>
        <w:tc>
          <w:tcPr>
            <w:tcW w:w="1076" w:type="dxa"/>
          </w:tcPr>
          <w:p w14:paraId="6BE4528F" w14:textId="132F08F6" w:rsidR="00EE6086" w:rsidRPr="00822640" w:rsidRDefault="008507C0" w:rsidP="004541E7">
            <w:pPr>
              <w:rPr>
                <w:rFonts w:asciiTheme="minorHAnsi" w:hAnsiTheme="minorHAnsi"/>
              </w:rPr>
            </w:pPr>
            <w:r w:rsidRPr="00822640">
              <w:rPr>
                <w:rFonts w:asciiTheme="minorHAnsi" w:hAnsiTheme="minorHAnsi"/>
              </w:rPr>
              <w:t>117(</w:t>
            </w:r>
            <w:r w:rsidR="0072372A" w:rsidRPr="00822640">
              <w:rPr>
                <w:rFonts w:asciiTheme="minorHAnsi" w:hAnsiTheme="minorHAnsi"/>
              </w:rPr>
              <w:t>38.4</w:t>
            </w:r>
            <w:r w:rsidRPr="00822640">
              <w:rPr>
                <w:rFonts w:asciiTheme="minorHAnsi" w:hAnsiTheme="minorHAnsi"/>
              </w:rPr>
              <w:t>)</w:t>
            </w:r>
          </w:p>
        </w:tc>
        <w:tc>
          <w:tcPr>
            <w:tcW w:w="1188" w:type="dxa"/>
          </w:tcPr>
          <w:p w14:paraId="3140250C" w14:textId="195265E3" w:rsidR="00EE6086" w:rsidRPr="00822640" w:rsidRDefault="008507C0" w:rsidP="004541E7">
            <w:pPr>
              <w:rPr>
                <w:rFonts w:asciiTheme="minorHAnsi" w:hAnsiTheme="minorHAnsi"/>
              </w:rPr>
            </w:pPr>
            <w:r w:rsidRPr="00822640">
              <w:rPr>
                <w:rFonts w:asciiTheme="minorHAnsi" w:hAnsiTheme="minorHAnsi"/>
              </w:rPr>
              <w:t>634(</w:t>
            </w:r>
            <w:r w:rsidR="00AC57F1" w:rsidRPr="00822640">
              <w:rPr>
                <w:rFonts w:asciiTheme="minorHAnsi" w:hAnsiTheme="minorHAnsi"/>
              </w:rPr>
              <w:t>57.7</w:t>
            </w:r>
            <w:r w:rsidRPr="00822640">
              <w:rPr>
                <w:rFonts w:asciiTheme="minorHAnsi" w:hAnsiTheme="minorHAnsi"/>
              </w:rPr>
              <w:t>)</w:t>
            </w:r>
          </w:p>
        </w:tc>
      </w:tr>
      <w:tr w:rsidR="007F64E6" w:rsidRPr="00822640" w14:paraId="4CFA9E6E" w14:textId="77777777" w:rsidTr="007F64E6">
        <w:tc>
          <w:tcPr>
            <w:tcW w:w="3082" w:type="dxa"/>
          </w:tcPr>
          <w:p w14:paraId="10D51682" w14:textId="1CAF8DF4" w:rsidR="00EE6086" w:rsidRPr="00822640" w:rsidRDefault="005A29D5" w:rsidP="004541E7">
            <w:pPr>
              <w:rPr>
                <w:rFonts w:asciiTheme="minorHAnsi" w:hAnsiTheme="minorHAnsi"/>
              </w:rPr>
            </w:pPr>
            <w:r w:rsidRPr="00822640">
              <w:rPr>
                <w:rFonts w:asciiTheme="minorHAnsi" w:hAnsiTheme="minorHAnsi"/>
              </w:rPr>
              <w:t xml:space="preserve">Clear handwriting </w:t>
            </w:r>
          </w:p>
        </w:tc>
        <w:tc>
          <w:tcPr>
            <w:tcW w:w="1076" w:type="dxa"/>
          </w:tcPr>
          <w:p w14:paraId="59CD3A7D" w14:textId="0FF9902E" w:rsidR="00EE6086" w:rsidRPr="00822640" w:rsidRDefault="00613554" w:rsidP="004541E7">
            <w:pPr>
              <w:rPr>
                <w:rFonts w:asciiTheme="minorHAnsi" w:hAnsiTheme="minorHAnsi"/>
              </w:rPr>
            </w:pPr>
            <w:r w:rsidRPr="00822640">
              <w:rPr>
                <w:rFonts w:asciiTheme="minorHAnsi" w:hAnsiTheme="minorHAnsi"/>
              </w:rPr>
              <w:t>170(</w:t>
            </w:r>
            <w:r w:rsidR="0072372A" w:rsidRPr="00822640">
              <w:rPr>
                <w:rFonts w:asciiTheme="minorHAnsi" w:hAnsiTheme="minorHAnsi"/>
              </w:rPr>
              <w:t>68.2</w:t>
            </w:r>
            <w:r w:rsidRPr="00822640">
              <w:rPr>
                <w:rFonts w:asciiTheme="minorHAnsi" w:hAnsiTheme="minorHAnsi"/>
              </w:rPr>
              <w:t>)</w:t>
            </w:r>
          </w:p>
        </w:tc>
        <w:tc>
          <w:tcPr>
            <w:tcW w:w="1309" w:type="dxa"/>
          </w:tcPr>
          <w:p w14:paraId="3149AF45" w14:textId="687462B8" w:rsidR="00EE6086" w:rsidRPr="00822640" w:rsidRDefault="00F0472F" w:rsidP="004541E7">
            <w:pPr>
              <w:rPr>
                <w:rFonts w:asciiTheme="minorHAnsi" w:hAnsiTheme="minorHAnsi"/>
              </w:rPr>
            </w:pPr>
            <w:r w:rsidRPr="00822640">
              <w:rPr>
                <w:rFonts w:asciiTheme="minorHAnsi" w:hAnsiTheme="minorHAnsi"/>
              </w:rPr>
              <w:t>150(</w:t>
            </w:r>
            <w:r w:rsidR="0072372A" w:rsidRPr="00822640">
              <w:rPr>
                <w:rFonts w:asciiTheme="minorHAnsi" w:hAnsiTheme="minorHAnsi"/>
              </w:rPr>
              <w:t>58.1</w:t>
            </w:r>
            <w:r w:rsidRPr="00822640">
              <w:rPr>
                <w:rFonts w:asciiTheme="minorHAnsi" w:hAnsiTheme="minorHAnsi"/>
              </w:rPr>
              <w:t>)</w:t>
            </w:r>
          </w:p>
        </w:tc>
        <w:tc>
          <w:tcPr>
            <w:tcW w:w="1236" w:type="dxa"/>
          </w:tcPr>
          <w:p w14:paraId="72D5A615" w14:textId="0B1B9703" w:rsidR="00EE6086" w:rsidRPr="00822640" w:rsidRDefault="008507C0" w:rsidP="004541E7">
            <w:pPr>
              <w:rPr>
                <w:rFonts w:asciiTheme="minorHAnsi" w:hAnsiTheme="minorHAnsi"/>
              </w:rPr>
            </w:pPr>
            <w:r w:rsidRPr="00822640">
              <w:rPr>
                <w:rFonts w:asciiTheme="minorHAnsi" w:hAnsiTheme="minorHAnsi"/>
              </w:rPr>
              <w:t>210(</w:t>
            </w:r>
            <w:r w:rsidR="0072372A" w:rsidRPr="00822640">
              <w:rPr>
                <w:rFonts w:asciiTheme="minorHAnsi" w:hAnsiTheme="minorHAnsi"/>
              </w:rPr>
              <w:t>70.0</w:t>
            </w:r>
            <w:r w:rsidRPr="00822640">
              <w:rPr>
                <w:rFonts w:asciiTheme="minorHAnsi" w:hAnsiTheme="minorHAnsi"/>
              </w:rPr>
              <w:t>)</w:t>
            </w:r>
          </w:p>
        </w:tc>
        <w:tc>
          <w:tcPr>
            <w:tcW w:w="1076" w:type="dxa"/>
          </w:tcPr>
          <w:p w14:paraId="0951606E" w14:textId="1B7484D6" w:rsidR="00EE6086" w:rsidRPr="00822640" w:rsidRDefault="008507C0" w:rsidP="004541E7">
            <w:pPr>
              <w:rPr>
                <w:rFonts w:asciiTheme="minorHAnsi" w:hAnsiTheme="minorHAnsi"/>
              </w:rPr>
            </w:pPr>
            <w:r w:rsidRPr="00822640">
              <w:rPr>
                <w:rFonts w:asciiTheme="minorHAnsi" w:hAnsiTheme="minorHAnsi"/>
              </w:rPr>
              <w:t>176(</w:t>
            </w:r>
            <w:r w:rsidR="0072372A" w:rsidRPr="00822640">
              <w:rPr>
                <w:rFonts w:asciiTheme="minorHAnsi" w:hAnsiTheme="minorHAnsi"/>
              </w:rPr>
              <w:t>57.7</w:t>
            </w:r>
            <w:r w:rsidRPr="00822640">
              <w:rPr>
                <w:rFonts w:asciiTheme="minorHAnsi" w:hAnsiTheme="minorHAnsi"/>
              </w:rPr>
              <w:t>)</w:t>
            </w:r>
          </w:p>
        </w:tc>
        <w:tc>
          <w:tcPr>
            <w:tcW w:w="1188" w:type="dxa"/>
          </w:tcPr>
          <w:p w14:paraId="11ED058D" w14:textId="7AE65F1C" w:rsidR="00EE6086" w:rsidRPr="00822640" w:rsidRDefault="008507C0" w:rsidP="004541E7">
            <w:pPr>
              <w:rPr>
                <w:rFonts w:asciiTheme="minorHAnsi" w:hAnsiTheme="minorHAnsi"/>
              </w:rPr>
            </w:pPr>
            <w:r w:rsidRPr="00822640">
              <w:rPr>
                <w:rFonts w:asciiTheme="minorHAnsi" w:hAnsiTheme="minorHAnsi"/>
              </w:rPr>
              <w:t>706(</w:t>
            </w:r>
            <w:r w:rsidR="00AC57F1" w:rsidRPr="00822640">
              <w:rPr>
                <w:rFonts w:asciiTheme="minorHAnsi" w:hAnsiTheme="minorHAnsi"/>
              </w:rPr>
              <w:t>63.5</w:t>
            </w:r>
            <w:r w:rsidRPr="00822640">
              <w:rPr>
                <w:rFonts w:asciiTheme="minorHAnsi" w:hAnsiTheme="minorHAnsi"/>
              </w:rPr>
              <w:t>)</w:t>
            </w:r>
          </w:p>
        </w:tc>
      </w:tr>
    </w:tbl>
    <w:p w14:paraId="7E39115B" w14:textId="77777777" w:rsidR="000332E6" w:rsidRPr="00822640" w:rsidRDefault="000332E6" w:rsidP="004541E7">
      <w:pPr>
        <w:rPr>
          <w:rFonts w:asciiTheme="minorHAnsi" w:hAnsiTheme="minorHAnsi"/>
          <w:b/>
        </w:rPr>
      </w:pPr>
    </w:p>
    <w:p w14:paraId="6379D148" w14:textId="03F2A5C0" w:rsidR="00300036" w:rsidRPr="00822640" w:rsidRDefault="00E0056A" w:rsidP="004541E7">
      <w:pPr>
        <w:rPr>
          <w:rFonts w:asciiTheme="minorHAnsi" w:hAnsiTheme="minorHAnsi"/>
        </w:rPr>
      </w:pPr>
      <w:r w:rsidRPr="00822640">
        <w:rPr>
          <w:rFonts w:asciiTheme="minorHAnsi" w:hAnsiTheme="minorHAnsi"/>
        </w:rPr>
        <w:t xml:space="preserve">However, </w:t>
      </w:r>
      <w:r w:rsidR="008507C0" w:rsidRPr="00822640">
        <w:rPr>
          <w:rFonts w:asciiTheme="minorHAnsi" w:hAnsiTheme="minorHAnsi"/>
        </w:rPr>
        <w:t>there was</w:t>
      </w:r>
      <w:r w:rsidR="00F655DB" w:rsidRPr="00822640">
        <w:rPr>
          <w:rFonts w:asciiTheme="minorHAnsi" w:hAnsiTheme="minorHAnsi"/>
        </w:rPr>
        <w:t xml:space="preserve"> difference in the forms </w:t>
      </w:r>
      <w:r w:rsidR="00CF6B23" w:rsidRPr="00822640">
        <w:rPr>
          <w:rFonts w:asciiTheme="minorHAnsi" w:hAnsiTheme="minorHAnsi"/>
        </w:rPr>
        <w:t>filled by FPs and GPs. Some important and relevant</w:t>
      </w:r>
      <w:r w:rsidRPr="00822640">
        <w:rPr>
          <w:rFonts w:asciiTheme="minorHAnsi" w:hAnsiTheme="minorHAnsi"/>
        </w:rPr>
        <w:t xml:space="preserve"> items </w:t>
      </w:r>
      <w:r w:rsidR="00A0544C" w:rsidRPr="00822640">
        <w:rPr>
          <w:rFonts w:asciiTheme="minorHAnsi" w:hAnsiTheme="minorHAnsi"/>
        </w:rPr>
        <w:t xml:space="preserve">of clinical part like physical examination, duration of complaints and medical history &amp; investigations </w:t>
      </w:r>
      <w:r w:rsidR="00BC3F03" w:rsidRPr="00822640">
        <w:rPr>
          <w:rFonts w:asciiTheme="minorHAnsi" w:hAnsiTheme="minorHAnsi"/>
        </w:rPr>
        <w:t>were mentioned and specified</w:t>
      </w:r>
      <w:r w:rsidR="001D78CB" w:rsidRPr="00822640">
        <w:rPr>
          <w:rFonts w:asciiTheme="minorHAnsi" w:hAnsiTheme="minorHAnsi"/>
        </w:rPr>
        <w:t xml:space="preserve"> better</w:t>
      </w:r>
      <w:r w:rsidR="00C74812">
        <w:rPr>
          <w:rFonts w:asciiTheme="minorHAnsi" w:hAnsiTheme="minorHAnsi"/>
        </w:rPr>
        <w:t xml:space="preserve"> in referral form</w:t>
      </w:r>
      <w:r w:rsidR="00BC3F03" w:rsidRPr="00822640">
        <w:rPr>
          <w:rFonts w:asciiTheme="minorHAnsi" w:hAnsiTheme="minorHAnsi"/>
        </w:rPr>
        <w:t>s filled by FPs</w:t>
      </w:r>
      <w:r w:rsidR="002F24B7" w:rsidRPr="00822640">
        <w:rPr>
          <w:rFonts w:asciiTheme="minorHAnsi" w:hAnsiTheme="minorHAnsi"/>
        </w:rPr>
        <w:t xml:space="preserve"> as compared to GPs (table 2</w:t>
      </w:r>
      <w:r w:rsidR="001D78CB" w:rsidRPr="00822640">
        <w:rPr>
          <w:rFonts w:asciiTheme="minorHAnsi" w:hAnsiTheme="minorHAnsi"/>
        </w:rPr>
        <w:t xml:space="preserve">). </w:t>
      </w:r>
    </w:p>
    <w:p w14:paraId="610F258E" w14:textId="77777777" w:rsidR="00E0056A" w:rsidRPr="00822640" w:rsidRDefault="00E0056A" w:rsidP="004541E7">
      <w:pPr>
        <w:rPr>
          <w:rFonts w:asciiTheme="minorHAnsi" w:hAnsiTheme="minorHAnsi"/>
        </w:rPr>
      </w:pPr>
    </w:p>
    <w:p w14:paraId="39D48589" w14:textId="15AF44CF" w:rsidR="009B5D32" w:rsidRPr="00822640" w:rsidRDefault="00DE6E6B" w:rsidP="004541E7">
      <w:pPr>
        <w:rPr>
          <w:rFonts w:asciiTheme="minorHAnsi" w:hAnsiTheme="minorHAnsi"/>
        </w:rPr>
      </w:pPr>
      <w:r w:rsidRPr="00822640">
        <w:rPr>
          <w:rFonts w:asciiTheme="minorHAnsi" w:hAnsiTheme="minorHAnsi"/>
        </w:rPr>
        <w:t xml:space="preserve">Comparison of </w:t>
      </w:r>
      <w:r w:rsidR="000B0D63" w:rsidRPr="00822640">
        <w:rPr>
          <w:rFonts w:asciiTheme="minorHAnsi" w:hAnsiTheme="minorHAnsi"/>
        </w:rPr>
        <w:t xml:space="preserve">referral sheets in </w:t>
      </w:r>
      <w:r w:rsidR="003F1036" w:rsidRPr="00822640">
        <w:rPr>
          <w:rFonts w:asciiTheme="minorHAnsi" w:hAnsiTheme="minorHAnsi"/>
        </w:rPr>
        <w:t xml:space="preserve">primary health care centers with family physicians and without family physicians </w:t>
      </w:r>
      <w:r w:rsidR="003B7333">
        <w:rPr>
          <w:rFonts w:asciiTheme="minorHAnsi" w:hAnsiTheme="minorHAnsi"/>
        </w:rPr>
        <w:t xml:space="preserve">in terms of completeness </w:t>
      </w:r>
      <w:r w:rsidR="003F1036" w:rsidRPr="00822640">
        <w:rPr>
          <w:rFonts w:asciiTheme="minorHAnsi" w:hAnsiTheme="minorHAnsi"/>
        </w:rPr>
        <w:t>show a significant difference</w:t>
      </w:r>
      <w:r w:rsidR="003B7333">
        <w:rPr>
          <w:rFonts w:asciiTheme="minorHAnsi" w:hAnsiTheme="minorHAnsi"/>
        </w:rPr>
        <w:t xml:space="preserve"> (p=0.001)</w:t>
      </w:r>
      <w:r w:rsidR="003F1036" w:rsidRPr="00822640">
        <w:rPr>
          <w:rFonts w:asciiTheme="minorHAnsi" w:hAnsiTheme="minorHAnsi"/>
        </w:rPr>
        <w:t xml:space="preserve"> </w:t>
      </w:r>
      <w:r w:rsidR="00392D2D" w:rsidRPr="00822640">
        <w:rPr>
          <w:rFonts w:asciiTheme="minorHAnsi" w:hAnsiTheme="minorHAnsi"/>
        </w:rPr>
        <w:t>in the mean scores. PHCCs with the presence of FPs had</w:t>
      </w:r>
      <w:r w:rsidR="002F24B7" w:rsidRPr="00822640">
        <w:rPr>
          <w:rFonts w:asciiTheme="minorHAnsi" w:hAnsiTheme="minorHAnsi"/>
        </w:rPr>
        <w:t xml:space="preserve"> a better overall score (table 3</w:t>
      </w:r>
      <w:r w:rsidR="00392D2D" w:rsidRPr="00822640">
        <w:rPr>
          <w:rFonts w:asciiTheme="minorHAnsi" w:hAnsiTheme="minorHAnsi"/>
        </w:rPr>
        <w:t xml:space="preserve">). </w:t>
      </w:r>
    </w:p>
    <w:p w14:paraId="2913A460" w14:textId="77777777" w:rsidR="009B5D32" w:rsidRPr="00822640" w:rsidRDefault="009B5D32" w:rsidP="004541E7">
      <w:pPr>
        <w:rPr>
          <w:rFonts w:asciiTheme="minorHAnsi" w:hAnsiTheme="minorHAnsi"/>
          <w:b/>
        </w:rPr>
      </w:pPr>
    </w:p>
    <w:p w14:paraId="6076172C" w14:textId="2CA649D8" w:rsidR="00360458" w:rsidRPr="00822640" w:rsidRDefault="00A85675" w:rsidP="004541E7">
      <w:pPr>
        <w:rPr>
          <w:rFonts w:asciiTheme="minorHAnsi" w:hAnsiTheme="minorHAnsi"/>
          <w:b/>
        </w:rPr>
      </w:pPr>
      <w:r w:rsidRPr="00822640">
        <w:rPr>
          <w:rFonts w:asciiTheme="minorHAnsi" w:hAnsiTheme="minorHAnsi"/>
          <w:b/>
        </w:rPr>
        <w:t xml:space="preserve">Table </w:t>
      </w:r>
      <w:r w:rsidR="002F24B7" w:rsidRPr="00822640">
        <w:rPr>
          <w:rFonts w:asciiTheme="minorHAnsi" w:hAnsiTheme="minorHAnsi"/>
          <w:b/>
        </w:rPr>
        <w:t>3</w:t>
      </w:r>
      <w:r w:rsidRPr="00822640">
        <w:rPr>
          <w:rFonts w:asciiTheme="minorHAnsi" w:hAnsiTheme="minorHAnsi"/>
          <w:b/>
        </w:rPr>
        <w:t xml:space="preserve">: Comparing </w:t>
      </w:r>
      <w:r w:rsidR="002074F7" w:rsidRPr="00822640">
        <w:rPr>
          <w:rFonts w:asciiTheme="minorHAnsi" w:hAnsiTheme="minorHAnsi"/>
          <w:b/>
        </w:rPr>
        <w:t xml:space="preserve">completeness of </w:t>
      </w:r>
      <w:r w:rsidR="00C74812">
        <w:rPr>
          <w:rFonts w:asciiTheme="minorHAnsi" w:hAnsiTheme="minorHAnsi"/>
          <w:b/>
        </w:rPr>
        <w:t>referral form</w:t>
      </w:r>
      <w:r w:rsidRPr="00822640">
        <w:rPr>
          <w:rFonts w:asciiTheme="minorHAnsi" w:hAnsiTheme="minorHAnsi"/>
          <w:b/>
        </w:rPr>
        <w:t xml:space="preserve"> from PHC</w:t>
      </w:r>
      <w:r w:rsidR="00206F7B" w:rsidRPr="00822640">
        <w:rPr>
          <w:rFonts w:asciiTheme="minorHAnsi" w:hAnsiTheme="minorHAnsi"/>
          <w:b/>
        </w:rPr>
        <w:t>C</w:t>
      </w:r>
      <w:r w:rsidRPr="00822640">
        <w:rPr>
          <w:rFonts w:asciiTheme="minorHAnsi" w:hAnsiTheme="minorHAnsi"/>
          <w:b/>
        </w:rPr>
        <w:t xml:space="preserve">s </w:t>
      </w:r>
      <w:r w:rsidR="002074F7" w:rsidRPr="00822640">
        <w:rPr>
          <w:rFonts w:asciiTheme="minorHAnsi" w:hAnsiTheme="minorHAnsi"/>
          <w:b/>
        </w:rPr>
        <w:t>with and without FP</w:t>
      </w:r>
    </w:p>
    <w:tbl>
      <w:tblPr>
        <w:tblStyle w:val="TableGrid"/>
        <w:tblW w:w="0" w:type="auto"/>
        <w:tblLook w:val="04A0" w:firstRow="1" w:lastRow="0" w:firstColumn="1" w:lastColumn="0" w:noHBand="0" w:noVBand="1"/>
      </w:tblPr>
      <w:tblGrid>
        <w:gridCol w:w="3865"/>
        <w:gridCol w:w="1574"/>
        <w:gridCol w:w="1970"/>
        <w:gridCol w:w="1601"/>
      </w:tblGrid>
      <w:tr w:rsidR="00062A1D" w:rsidRPr="00822640" w14:paraId="06263E4F" w14:textId="77777777" w:rsidTr="00062A1D">
        <w:trPr>
          <w:trHeight w:val="619"/>
        </w:trPr>
        <w:tc>
          <w:tcPr>
            <w:tcW w:w="3865" w:type="dxa"/>
          </w:tcPr>
          <w:p w14:paraId="78D0E3AC" w14:textId="1BE8B6F7" w:rsidR="00062A1D" w:rsidRPr="00822640" w:rsidRDefault="0036356D" w:rsidP="004541E7">
            <w:pPr>
              <w:rPr>
                <w:rFonts w:asciiTheme="minorHAnsi" w:hAnsiTheme="minorHAnsi"/>
                <w:b/>
              </w:rPr>
            </w:pPr>
            <w:r w:rsidRPr="00822640">
              <w:rPr>
                <w:rFonts w:asciiTheme="minorHAnsi" w:hAnsiTheme="minorHAnsi"/>
                <w:b/>
              </w:rPr>
              <w:t>PHCC type</w:t>
            </w:r>
            <w:r w:rsidR="00062A1D" w:rsidRPr="00822640">
              <w:rPr>
                <w:rFonts w:asciiTheme="minorHAnsi" w:hAnsiTheme="minorHAnsi"/>
                <w:b/>
              </w:rPr>
              <w:t xml:space="preserve"> </w:t>
            </w:r>
          </w:p>
        </w:tc>
        <w:tc>
          <w:tcPr>
            <w:tcW w:w="1574" w:type="dxa"/>
          </w:tcPr>
          <w:p w14:paraId="60CC3899" w14:textId="64C75B20" w:rsidR="00062A1D" w:rsidRPr="00822640" w:rsidRDefault="00062A1D" w:rsidP="004541E7">
            <w:pPr>
              <w:rPr>
                <w:rFonts w:asciiTheme="minorHAnsi" w:hAnsiTheme="minorHAnsi"/>
                <w:b/>
              </w:rPr>
            </w:pPr>
            <w:r w:rsidRPr="00822640">
              <w:rPr>
                <w:rFonts w:asciiTheme="minorHAnsi" w:hAnsiTheme="minorHAnsi"/>
                <w:b/>
              </w:rPr>
              <w:t>Number (N)</w:t>
            </w:r>
          </w:p>
        </w:tc>
        <w:tc>
          <w:tcPr>
            <w:tcW w:w="1970" w:type="dxa"/>
          </w:tcPr>
          <w:p w14:paraId="00BB3D51" w14:textId="369DDA4B" w:rsidR="00062A1D" w:rsidRPr="00822640" w:rsidRDefault="00062A1D" w:rsidP="004541E7">
            <w:pPr>
              <w:rPr>
                <w:rFonts w:asciiTheme="minorHAnsi" w:hAnsiTheme="minorHAnsi"/>
                <w:b/>
              </w:rPr>
            </w:pPr>
            <w:r w:rsidRPr="00822640">
              <w:rPr>
                <w:rFonts w:asciiTheme="minorHAnsi" w:hAnsiTheme="minorHAnsi"/>
                <w:b/>
              </w:rPr>
              <w:t>Mean Score (SD)</w:t>
            </w:r>
          </w:p>
        </w:tc>
        <w:tc>
          <w:tcPr>
            <w:tcW w:w="1601" w:type="dxa"/>
          </w:tcPr>
          <w:p w14:paraId="74589A59" w14:textId="3E1A9E1E" w:rsidR="00062A1D" w:rsidRPr="00822640" w:rsidRDefault="00062A1D" w:rsidP="004541E7">
            <w:pPr>
              <w:rPr>
                <w:rFonts w:asciiTheme="minorHAnsi" w:hAnsiTheme="minorHAnsi"/>
                <w:b/>
              </w:rPr>
            </w:pPr>
            <w:r w:rsidRPr="00822640">
              <w:rPr>
                <w:rFonts w:asciiTheme="minorHAnsi" w:hAnsiTheme="minorHAnsi"/>
                <w:b/>
                <w:i/>
              </w:rPr>
              <w:t>P</w:t>
            </w:r>
            <w:r w:rsidRPr="00822640">
              <w:rPr>
                <w:rFonts w:asciiTheme="minorHAnsi" w:hAnsiTheme="minorHAnsi"/>
                <w:b/>
              </w:rPr>
              <w:t xml:space="preserve"> value </w:t>
            </w:r>
          </w:p>
        </w:tc>
      </w:tr>
      <w:tr w:rsidR="00062A1D" w:rsidRPr="00822640" w14:paraId="2D55163A" w14:textId="77777777" w:rsidTr="00062A1D">
        <w:tc>
          <w:tcPr>
            <w:tcW w:w="3865" w:type="dxa"/>
          </w:tcPr>
          <w:p w14:paraId="75FBC6F0" w14:textId="6C555A7E" w:rsidR="00062A1D" w:rsidRPr="00822640" w:rsidRDefault="00062A1D" w:rsidP="004541E7">
            <w:pPr>
              <w:rPr>
                <w:rFonts w:asciiTheme="minorHAnsi" w:hAnsiTheme="minorHAnsi"/>
              </w:rPr>
            </w:pPr>
            <w:r w:rsidRPr="00822640">
              <w:rPr>
                <w:rFonts w:asciiTheme="minorHAnsi" w:hAnsiTheme="minorHAnsi"/>
              </w:rPr>
              <w:t>PHCC with FP</w:t>
            </w:r>
          </w:p>
        </w:tc>
        <w:tc>
          <w:tcPr>
            <w:tcW w:w="1574" w:type="dxa"/>
          </w:tcPr>
          <w:p w14:paraId="59162D33" w14:textId="55C0E96A" w:rsidR="00062A1D" w:rsidRPr="00822640" w:rsidRDefault="00062A1D" w:rsidP="004541E7">
            <w:pPr>
              <w:rPr>
                <w:rFonts w:asciiTheme="minorHAnsi" w:hAnsiTheme="minorHAnsi"/>
              </w:rPr>
            </w:pPr>
            <w:r w:rsidRPr="00822640">
              <w:rPr>
                <w:rFonts w:asciiTheme="minorHAnsi" w:hAnsiTheme="minorHAnsi"/>
              </w:rPr>
              <w:t>693</w:t>
            </w:r>
          </w:p>
        </w:tc>
        <w:tc>
          <w:tcPr>
            <w:tcW w:w="1970" w:type="dxa"/>
          </w:tcPr>
          <w:p w14:paraId="570BE3D1" w14:textId="707BD2E1" w:rsidR="00062A1D" w:rsidRPr="00822640" w:rsidRDefault="00062A1D" w:rsidP="004541E7">
            <w:pPr>
              <w:rPr>
                <w:rFonts w:asciiTheme="minorHAnsi" w:hAnsiTheme="minorHAnsi"/>
              </w:rPr>
            </w:pPr>
            <w:r w:rsidRPr="00822640">
              <w:rPr>
                <w:rFonts w:asciiTheme="minorHAnsi" w:hAnsiTheme="minorHAnsi"/>
              </w:rPr>
              <w:t>8.55 (±1.77)</w:t>
            </w:r>
          </w:p>
        </w:tc>
        <w:tc>
          <w:tcPr>
            <w:tcW w:w="1601" w:type="dxa"/>
            <w:vMerge w:val="restart"/>
          </w:tcPr>
          <w:p w14:paraId="04618C6E" w14:textId="2A03D7D5" w:rsidR="00062A1D" w:rsidRPr="00822640" w:rsidRDefault="00062A1D" w:rsidP="004541E7">
            <w:pPr>
              <w:rPr>
                <w:rFonts w:asciiTheme="minorHAnsi" w:hAnsiTheme="minorHAnsi"/>
              </w:rPr>
            </w:pPr>
            <w:r w:rsidRPr="00822640">
              <w:rPr>
                <w:rFonts w:asciiTheme="minorHAnsi" w:hAnsiTheme="minorHAnsi"/>
              </w:rPr>
              <w:t>0.001</w:t>
            </w:r>
          </w:p>
        </w:tc>
      </w:tr>
      <w:tr w:rsidR="00062A1D" w:rsidRPr="00822640" w14:paraId="39236E38" w14:textId="77777777" w:rsidTr="00062A1D">
        <w:tc>
          <w:tcPr>
            <w:tcW w:w="3865" w:type="dxa"/>
          </w:tcPr>
          <w:p w14:paraId="344286BD" w14:textId="217D97E8" w:rsidR="00062A1D" w:rsidRPr="00822640" w:rsidRDefault="00062A1D" w:rsidP="004541E7">
            <w:pPr>
              <w:rPr>
                <w:rFonts w:asciiTheme="minorHAnsi" w:hAnsiTheme="minorHAnsi"/>
              </w:rPr>
            </w:pPr>
            <w:r w:rsidRPr="00822640">
              <w:rPr>
                <w:rFonts w:asciiTheme="minorHAnsi" w:hAnsiTheme="minorHAnsi"/>
              </w:rPr>
              <w:t>PHCC without FP</w:t>
            </w:r>
          </w:p>
        </w:tc>
        <w:tc>
          <w:tcPr>
            <w:tcW w:w="1574" w:type="dxa"/>
          </w:tcPr>
          <w:p w14:paraId="640ABE7A" w14:textId="4EFFCFBD" w:rsidR="00062A1D" w:rsidRPr="00822640" w:rsidRDefault="00062A1D" w:rsidP="004541E7">
            <w:pPr>
              <w:rPr>
                <w:rFonts w:asciiTheme="minorHAnsi" w:hAnsiTheme="minorHAnsi"/>
              </w:rPr>
            </w:pPr>
            <w:r w:rsidRPr="00822640">
              <w:rPr>
                <w:rFonts w:asciiTheme="minorHAnsi" w:hAnsiTheme="minorHAnsi"/>
              </w:rPr>
              <w:t>419</w:t>
            </w:r>
          </w:p>
        </w:tc>
        <w:tc>
          <w:tcPr>
            <w:tcW w:w="1970" w:type="dxa"/>
          </w:tcPr>
          <w:p w14:paraId="7737C810" w14:textId="5955ED09" w:rsidR="00062A1D" w:rsidRPr="00822640" w:rsidRDefault="00062A1D" w:rsidP="004541E7">
            <w:pPr>
              <w:rPr>
                <w:rFonts w:asciiTheme="minorHAnsi" w:hAnsiTheme="minorHAnsi"/>
              </w:rPr>
            </w:pPr>
            <w:r w:rsidRPr="00822640">
              <w:rPr>
                <w:rFonts w:asciiTheme="minorHAnsi" w:hAnsiTheme="minorHAnsi"/>
              </w:rPr>
              <w:t>8.18 (±1.69)</w:t>
            </w:r>
          </w:p>
        </w:tc>
        <w:tc>
          <w:tcPr>
            <w:tcW w:w="1601" w:type="dxa"/>
            <w:vMerge/>
          </w:tcPr>
          <w:p w14:paraId="3AD5DA45" w14:textId="77777777" w:rsidR="00062A1D" w:rsidRPr="00822640" w:rsidRDefault="00062A1D" w:rsidP="004541E7">
            <w:pPr>
              <w:rPr>
                <w:rFonts w:asciiTheme="minorHAnsi" w:hAnsiTheme="minorHAnsi"/>
              </w:rPr>
            </w:pPr>
          </w:p>
        </w:tc>
      </w:tr>
    </w:tbl>
    <w:p w14:paraId="4A8D587E" w14:textId="32F40288" w:rsidR="001A0965" w:rsidRPr="00822640" w:rsidRDefault="0079627A" w:rsidP="004541E7">
      <w:pPr>
        <w:rPr>
          <w:rFonts w:asciiTheme="minorHAnsi" w:hAnsiTheme="minorHAnsi"/>
        </w:rPr>
      </w:pPr>
      <w:r w:rsidRPr="00822640">
        <w:rPr>
          <w:rFonts w:asciiTheme="minorHAnsi" w:hAnsiTheme="minorHAnsi"/>
        </w:rPr>
        <w:t>*T-Test</w:t>
      </w:r>
    </w:p>
    <w:p w14:paraId="28E6A27B" w14:textId="77777777" w:rsidR="0079627A" w:rsidRPr="00822640" w:rsidRDefault="0079627A" w:rsidP="004541E7">
      <w:pPr>
        <w:rPr>
          <w:rFonts w:asciiTheme="minorHAnsi" w:hAnsiTheme="minorHAnsi"/>
        </w:rPr>
      </w:pPr>
    </w:p>
    <w:p w14:paraId="2D63DE5C" w14:textId="3568E40C" w:rsidR="00360458" w:rsidRPr="00822640" w:rsidRDefault="00174215" w:rsidP="004541E7">
      <w:pPr>
        <w:rPr>
          <w:rFonts w:asciiTheme="minorHAnsi" w:hAnsiTheme="minorHAnsi"/>
        </w:rPr>
      </w:pPr>
      <w:r w:rsidRPr="00822640">
        <w:rPr>
          <w:rFonts w:asciiTheme="minorHAnsi" w:hAnsiTheme="minorHAnsi"/>
        </w:rPr>
        <w:t>Individual scores</w:t>
      </w:r>
      <w:r w:rsidR="00AA50BB" w:rsidRPr="00822640">
        <w:rPr>
          <w:rFonts w:asciiTheme="minorHAnsi" w:hAnsiTheme="minorHAnsi"/>
        </w:rPr>
        <w:t xml:space="preserve"> with mean and SD of r</w:t>
      </w:r>
      <w:r w:rsidR="000B0D63" w:rsidRPr="00822640">
        <w:rPr>
          <w:rFonts w:asciiTheme="minorHAnsi" w:hAnsiTheme="minorHAnsi"/>
        </w:rPr>
        <w:t>eferral forms filled by</w:t>
      </w:r>
      <w:r w:rsidR="00AA50BB" w:rsidRPr="00822640">
        <w:rPr>
          <w:rFonts w:asciiTheme="minorHAnsi" w:hAnsiTheme="minorHAnsi"/>
        </w:rPr>
        <w:t xml:space="preserve"> FPs</w:t>
      </w:r>
      <w:r w:rsidR="00D15D10" w:rsidRPr="00822640">
        <w:rPr>
          <w:rFonts w:asciiTheme="minorHAnsi" w:hAnsiTheme="minorHAnsi"/>
        </w:rPr>
        <w:t>, GPs in PHCCs with FPs and GPs in</w:t>
      </w:r>
      <w:r w:rsidR="00AA50BB" w:rsidRPr="00822640">
        <w:rPr>
          <w:rFonts w:asciiTheme="minorHAnsi" w:hAnsiTheme="minorHAnsi"/>
        </w:rPr>
        <w:t xml:space="preserve"> PHCCs without FPs is given in table </w:t>
      </w:r>
      <w:r w:rsidR="002F24B7" w:rsidRPr="00822640">
        <w:rPr>
          <w:rFonts w:asciiTheme="minorHAnsi" w:hAnsiTheme="minorHAnsi"/>
        </w:rPr>
        <w:t>4</w:t>
      </w:r>
      <w:r w:rsidR="00AA50BB" w:rsidRPr="00822640">
        <w:rPr>
          <w:rFonts w:asciiTheme="minorHAnsi" w:hAnsiTheme="minorHAnsi"/>
        </w:rPr>
        <w:t>.</w:t>
      </w:r>
      <w:r w:rsidR="00274438" w:rsidRPr="00822640">
        <w:rPr>
          <w:rFonts w:asciiTheme="minorHAnsi" w:hAnsiTheme="minorHAnsi"/>
        </w:rPr>
        <w:t xml:space="preserve"> </w:t>
      </w:r>
      <w:r w:rsidR="00D15D10" w:rsidRPr="00822640">
        <w:rPr>
          <w:rFonts w:asciiTheme="minorHAnsi" w:hAnsiTheme="minorHAnsi"/>
        </w:rPr>
        <w:t>H</w:t>
      </w:r>
      <w:r w:rsidR="006176D2" w:rsidRPr="00822640">
        <w:rPr>
          <w:rFonts w:asciiTheme="minorHAnsi" w:hAnsiTheme="minorHAnsi"/>
        </w:rPr>
        <w:t>igh mean score was noted in the forms filled by FPs followed by GPs in the PHCCs without FPs. ANOVA with Post</w:t>
      </w:r>
      <w:r w:rsidR="0075735F" w:rsidRPr="00822640">
        <w:rPr>
          <w:rFonts w:asciiTheme="minorHAnsi" w:hAnsiTheme="minorHAnsi"/>
        </w:rPr>
        <w:t>-</w:t>
      </w:r>
      <w:r w:rsidR="006176D2" w:rsidRPr="00822640">
        <w:rPr>
          <w:rFonts w:asciiTheme="minorHAnsi" w:hAnsiTheme="minorHAnsi"/>
        </w:rPr>
        <w:t>Hoc analysis showed a significant difference ac</w:t>
      </w:r>
      <w:r w:rsidR="00D15D10" w:rsidRPr="00822640">
        <w:rPr>
          <w:rFonts w:asciiTheme="minorHAnsi" w:hAnsiTheme="minorHAnsi"/>
        </w:rPr>
        <w:t xml:space="preserve">ross the groups </w:t>
      </w:r>
      <w:r w:rsidR="00B41AFC" w:rsidRPr="00822640">
        <w:rPr>
          <w:rFonts w:asciiTheme="minorHAnsi" w:hAnsiTheme="minorHAnsi"/>
        </w:rPr>
        <w:t xml:space="preserve">(p &lt; 0.001) </w:t>
      </w:r>
      <w:r w:rsidR="002F24B7" w:rsidRPr="00822640">
        <w:rPr>
          <w:rFonts w:asciiTheme="minorHAnsi" w:hAnsiTheme="minorHAnsi"/>
        </w:rPr>
        <w:t>(table 4</w:t>
      </w:r>
      <w:r w:rsidR="00D15D10" w:rsidRPr="00822640">
        <w:rPr>
          <w:rFonts w:asciiTheme="minorHAnsi" w:hAnsiTheme="minorHAnsi"/>
        </w:rPr>
        <w:t>)</w:t>
      </w:r>
      <w:r w:rsidR="001A0965" w:rsidRPr="00822640">
        <w:rPr>
          <w:rFonts w:asciiTheme="minorHAnsi" w:hAnsiTheme="minorHAnsi"/>
        </w:rPr>
        <w:t>.</w:t>
      </w:r>
      <w:r w:rsidR="00EA5829" w:rsidRPr="00822640">
        <w:rPr>
          <w:rFonts w:asciiTheme="minorHAnsi" w:hAnsiTheme="minorHAnsi"/>
        </w:rPr>
        <w:t xml:space="preserve"> However,</w:t>
      </w:r>
      <w:r w:rsidR="001A0965" w:rsidRPr="00822640">
        <w:rPr>
          <w:rFonts w:asciiTheme="minorHAnsi" w:hAnsiTheme="minorHAnsi"/>
        </w:rPr>
        <w:t xml:space="preserve"> </w:t>
      </w:r>
      <w:r w:rsidR="002F24B7" w:rsidRPr="00822640">
        <w:rPr>
          <w:rFonts w:asciiTheme="minorHAnsi" w:hAnsiTheme="minorHAnsi"/>
        </w:rPr>
        <w:t xml:space="preserve">post hoc analysis showed </w:t>
      </w:r>
      <w:r w:rsidR="00EA5829" w:rsidRPr="00822640">
        <w:rPr>
          <w:rFonts w:asciiTheme="minorHAnsi" w:hAnsiTheme="minorHAnsi"/>
        </w:rPr>
        <w:t>n</w:t>
      </w:r>
      <w:r w:rsidR="00707A02" w:rsidRPr="00822640">
        <w:rPr>
          <w:rFonts w:asciiTheme="minorHAnsi" w:hAnsiTheme="minorHAnsi"/>
        </w:rPr>
        <w:t>o significant difference</w:t>
      </w:r>
      <w:r w:rsidR="001A0965" w:rsidRPr="00822640">
        <w:rPr>
          <w:rFonts w:asciiTheme="minorHAnsi" w:hAnsiTheme="minorHAnsi"/>
        </w:rPr>
        <w:t xml:space="preserve"> </w:t>
      </w:r>
      <w:r w:rsidR="00EA5829" w:rsidRPr="00822640">
        <w:rPr>
          <w:rFonts w:asciiTheme="minorHAnsi" w:hAnsiTheme="minorHAnsi"/>
        </w:rPr>
        <w:t>between forms filled by GPs of PHCCs with FP and those filled by GPs of PHC</w:t>
      </w:r>
      <w:r w:rsidR="00206F7B" w:rsidRPr="00822640">
        <w:rPr>
          <w:rFonts w:asciiTheme="minorHAnsi" w:hAnsiTheme="minorHAnsi"/>
        </w:rPr>
        <w:t>C</w:t>
      </w:r>
      <w:r w:rsidR="00EA5829" w:rsidRPr="00822640">
        <w:rPr>
          <w:rFonts w:asciiTheme="minorHAnsi" w:hAnsiTheme="minorHAnsi"/>
        </w:rPr>
        <w:t xml:space="preserve">s without FP </w:t>
      </w:r>
      <w:r w:rsidR="001A0965" w:rsidRPr="00822640">
        <w:rPr>
          <w:rFonts w:asciiTheme="minorHAnsi" w:hAnsiTheme="minorHAnsi"/>
        </w:rPr>
        <w:t>(p</w:t>
      </w:r>
      <w:r w:rsidR="00EA5829" w:rsidRPr="00822640">
        <w:rPr>
          <w:rFonts w:asciiTheme="minorHAnsi" w:hAnsiTheme="minorHAnsi"/>
        </w:rPr>
        <w:t xml:space="preserve">= </w:t>
      </w:r>
      <w:r w:rsidR="002F24B7" w:rsidRPr="00822640">
        <w:rPr>
          <w:rFonts w:asciiTheme="minorHAnsi" w:hAnsiTheme="minorHAnsi"/>
        </w:rPr>
        <w:t>0</w:t>
      </w:r>
      <w:r w:rsidR="00EA5829" w:rsidRPr="00822640">
        <w:rPr>
          <w:rFonts w:asciiTheme="minorHAnsi" w:hAnsiTheme="minorHAnsi"/>
        </w:rPr>
        <w:t>.768).</w:t>
      </w:r>
      <w:r w:rsidR="001A0965" w:rsidRPr="00822640">
        <w:rPr>
          <w:rFonts w:asciiTheme="minorHAnsi" w:hAnsiTheme="minorHAnsi"/>
        </w:rPr>
        <w:t xml:space="preserve"> </w:t>
      </w:r>
    </w:p>
    <w:p w14:paraId="6ACF633E" w14:textId="77777777" w:rsidR="00360458" w:rsidRPr="00822640" w:rsidRDefault="00360458" w:rsidP="004541E7">
      <w:pPr>
        <w:rPr>
          <w:rFonts w:asciiTheme="minorHAnsi" w:hAnsiTheme="minorHAnsi"/>
          <w:b/>
        </w:rPr>
      </w:pPr>
    </w:p>
    <w:p w14:paraId="311F282D" w14:textId="3B762B89" w:rsidR="00360458" w:rsidRPr="00822640" w:rsidRDefault="002F24B7" w:rsidP="004541E7">
      <w:pPr>
        <w:rPr>
          <w:rFonts w:asciiTheme="minorHAnsi" w:hAnsiTheme="minorHAnsi"/>
          <w:b/>
        </w:rPr>
      </w:pPr>
      <w:r w:rsidRPr="00822640">
        <w:rPr>
          <w:rFonts w:asciiTheme="minorHAnsi" w:hAnsiTheme="minorHAnsi"/>
          <w:b/>
        </w:rPr>
        <w:t>Table 4</w:t>
      </w:r>
      <w:r w:rsidR="00A85675" w:rsidRPr="00822640">
        <w:rPr>
          <w:rFonts w:asciiTheme="minorHAnsi" w:hAnsiTheme="minorHAnsi"/>
          <w:b/>
        </w:rPr>
        <w:t>: Comparing overall scores of forms filled by FPs and GPs</w:t>
      </w:r>
    </w:p>
    <w:tbl>
      <w:tblPr>
        <w:tblStyle w:val="TableGrid"/>
        <w:tblW w:w="9010" w:type="dxa"/>
        <w:tblLook w:val="04A0" w:firstRow="1" w:lastRow="0" w:firstColumn="1" w:lastColumn="0" w:noHBand="0" w:noVBand="1"/>
      </w:tblPr>
      <w:tblGrid>
        <w:gridCol w:w="2195"/>
        <w:gridCol w:w="1192"/>
        <w:gridCol w:w="1268"/>
        <w:gridCol w:w="1488"/>
        <w:gridCol w:w="1122"/>
        <w:gridCol w:w="803"/>
        <w:gridCol w:w="942"/>
      </w:tblGrid>
      <w:tr w:rsidR="001A0965" w:rsidRPr="00822640" w14:paraId="66A2BE0D" w14:textId="77777777" w:rsidTr="00CF3BAE">
        <w:tc>
          <w:tcPr>
            <w:tcW w:w="2195" w:type="dxa"/>
          </w:tcPr>
          <w:p w14:paraId="2498F0D5" w14:textId="54380F7A" w:rsidR="00D46AB9" w:rsidRPr="00822640" w:rsidRDefault="00D46AB9" w:rsidP="00B90A74">
            <w:pPr>
              <w:rPr>
                <w:rFonts w:asciiTheme="minorHAnsi" w:hAnsiTheme="minorHAnsi"/>
                <w:b/>
              </w:rPr>
            </w:pPr>
            <w:r w:rsidRPr="00822640">
              <w:rPr>
                <w:rFonts w:asciiTheme="minorHAnsi" w:hAnsiTheme="minorHAnsi"/>
                <w:b/>
              </w:rPr>
              <w:t>Scores</w:t>
            </w:r>
          </w:p>
        </w:tc>
        <w:tc>
          <w:tcPr>
            <w:tcW w:w="1192" w:type="dxa"/>
          </w:tcPr>
          <w:p w14:paraId="5FDB2302" w14:textId="1471BF1B" w:rsidR="00D46AB9" w:rsidRPr="00822640" w:rsidRDefault="00D46AB9" w:rsidP="00B90A74">
            <w:pPr>
              <w:rPr>
                <w:rFonts w:asciiTheme="minorHAnsi" w:hAnsiTheme="minorHAnsi"/>
                <w:b/>
              </w:rPr>
            </w:pPr>
            <w:r w:rsidRPr="00822640">
              <w:rPr>
                <w:rFonts w:asciiTheme="minorHAnsi" w:hAnsiTheme="minorHAnsi"/>
                <w:b/>
                <w:color w:val="000000" w:themeColor="text1"/>
              </w:rPr>
              <w:t>Minimum score</w:t>
            </w:r>
          </w:p>
        </w:tc>
        <w:tc>
          <w:tcPr>
            <w:tcW w:w="1268" w:type="dxa"/>
          </w:tcPr>
          <w:p w14:paraId="1A5BEDCE" w14:textId="29FF85D8" w:rsidR="00D46AB9" w:rsidRPr="00822640" w:rsidRDefault="00D46AB9" w:rsidP="00B90A74">
            <w:pPr>
              <w:rPr>
                <w:rFonts w:asciiTheme="minorHAnsi" w:hAnsiTheme="minorHAnsi"/>
                <w:b/>
              </w:rPr>
            </w:pPr>
            <w:r w:rsidRPr="00822640">
              <w:rPr>
                <w:rFonts w:asciiTheme="minorHAnsi" w:hAnsiTheme="minorHAnsi"/>
                <w:b/>
                <w:color w:val="000000" w:themeColor="text1"/>
              </w:rPr>
              <w:t>Maximum score</w:t>
            </w:r>
          </w:p>
        </w:tc>
        <w:tc>
          <w:tcPr>
            <w:tcW w:w="1488" w:type="dxa"/>
          </w:tcPr>
          <w:p w14:paraId="53BEBAD2" w14:textId="4BEC1061" w:rsidR="00D46AB9" w:rsidRPr="00822640" w:rsidRDefault="00D46AB9" w:rsidP="00B90A74">
            <w:pPr>
              <w:rPr>
                <w:rFonts w:asciiTheme="minorHAnsi" w:hAnsiTheme="minorHAnsi"/>
                <w:b/>
              </w:rPr>
            </w:pPr>
            <w:r w:rsidRPr="00822640">
              <w:rPr>
                <w:rFonts w:asciiTheme="minorHAnsi" w:hAnsiTheme="minorHAnsi"/>
                <w:b/>
              </w:rPr>
              <w:t>Mean Scores (±SD)</w:t>
            </w:r>
          </w:p>
        </w:tc>
        <w:tc>
          <w:tcPr>
            <w:tcW w:w="1122" w:type="dxa"/>
          </w:tcPr>
          <w:p w14:paraId="216FAFB0" w14:textId="68A2D9E0" w:rsidR="00D46AB9" w:rsidRPr="00822640" w:rsidRDefault="001A0965" w:rsidP="00B90A74">
            <w:pPr>
              <w:rPr>
                <w:rFonts w:asciiTheme="minorHAnsi" w:hAnsiTheme="minorHAnsi"/>
                <w:b/>
              </w:rPr>
            </w:pPr>
            <w:r w:rsidRPr="00822640">
              <w:rPr>
                <w:rFonts w:asciiTheme="minorHAnsi" w:hAnsiTheme="minorHAnsi"/>
                <w:b/>
              </w:rPr>
              <w:t>Standard error</w:t>
            </w:r>
          </w:p>
        </w:tc>
        <w:tc>
          <w:tcPr>
            <w:tcW w:w="803" w:type="dxa"/>
          </w:tcPr>
          <w:p w14:paraId="4A6054CA" w14:textId="2B6F51D3" w:rsidR="00D46AB9" w:rsidRPr="00822640" w:rsidRDefault="001A0965" w:rsidP="00B90A74">
            <w:pPr>
              <w:rPr>
                <w:rFonts w:asciiTheme="minorHAnsi" w:hAnsiTheme="minorHAnsi"/>
                <w:b/>
              </w:rPr>
            </w:pPr>
            <w:r w:rsidRPr="00822640">
              <w:rPr>
                <w:rFonts w:asciiTheme="minorHAnsi" w:hAnsiTheme="minorHAnsi"/>
                <w:b/>
              </w:rPr>
              <w:t>F</w:t>
            </w:r>
          </w:p>
        </w:tc>
        <w:tc>
          <w:tcPr>
            <w:tcW w:w="942" w:type="dxa"/>
          </w:tcPr>
          <w:p w14:paraId="5711F2F6" w14:textId="44B0B6C4" w:rsidR="00D46AB9" w:rsidRPr="00822640" w:rsidRDefault="00D46AB9" w:rsidP="00B90A74">
            <w:pPr>
              <w:rPr>
                <w:rFonts w:asciiTheme="minorHAnsi" w:hAnsiTheme="minorHAnsi"/>
                <w:b/>
              </w:rPr>
            </w:pPr>
            <w:r w:rsidRPr="00822640">
              <w:rPr>
                <w:rFonts w:asciiTheme="minorHAnsi" w:hAnsiTheme="minorHAnsi"/>
                <w:b/>
              </w:rPr>
              <w:t>P value</w:t>
            </w:r>
          </w:p>
        </w:tc>
      </w:tr>
      <w:tr w:rsidR="00CF3BAE" w:rsidRPr="00822640" w14:paraId="391EBE0D" w14:textId="77777777" w:rsidTr="00CF3BAE">
        <w:tc>
          <w:tcPr>
            <w:tcW w:w="2195" w:type="dxa"/>
          </w:tcPr>
          <w:p w14:paraId="0C61EE24" w14:textId="50C57CA3" w:rsidR="00CF3BAE" w:rsidRPr="00822640" w:rsidRDefault="00CF3BAE" w:rsidP="00B90A74">
            <w:pPr>
              <w:rPr>
                <w:rFonts w:asciiTheme="minorHAnsi" w:hAnsiTheme="minorHAnsi"/>
              </w:rPr>
            </w:pPr>
            <w:r w:rsidRPr="00822640">
              <w:rPr>
                <w:rFonts w:asciiTheme="minorHAnsi" w:hAnsiTheme="minorHAnsi"/>
              </w:rPr>
              <w:t>Forms Filled by FP</w:t>
            </w:r>
          </w:p>
        </w:tc>
        <w:tc>
          <w:tcPr>
            <w:tcW w:w="1192" w:type="dxa"/>
          </w:tcPr>
          <w:p w14:paraId="0EABD03C" w14:textId="4D027B95" w:rsidR="00CF3BAE" w:rsidRPr="00822640" w:rsidRDefault="00CF3BAE" w:rsidP="00B90A74">
            <w:pPr>
              <w:rPr>
                <w:rFonts w:asciiTheme="minorHAnsi" w:hAnsiTheme="minorHAnsi"/>
              </w:rPr>
            </w:pPr>
            <w:r w:rsidRPr="00822640">
              <w:rPr>
                <w:rFonts w:asciiTheme="minorHAnsi" w:hAnsiTheme="minorHAnsi"/>
              </w:rPr>
              <w:t>3.56</w:t>
            </w:r>
          </w:p>
        </w:tc>
        <w:tc>
          <w:tcPr>
            <w:tcW w:w="1268" w:type="dxa"/>
          </w:tcPr>
          <w:p w14:paraId="23F98065" w14:textId="37CC6838" w:rsidR="00CF3BAE" w:rsidRPr="00822640" w:rsidRDefault="00CF3BAE" w:rsidP="00B90A74">
            <w:pPr>
              <w:rPr>
                <w:rFonts w:asciiTheme="minorHAnsi" w:hAnsiTheme="minorHAnsi"/>
              </w:rPr>
            </w:pPr>
            <w:r w:rsidRPr="00822640">
              <w:rPr>
                <w:rFonts w:asciiTheme="minorHAnsi" w:hAnsiTheme="minorHAnsi"/>
              </w:rPr>
              <w:t>13.43</w:t>
            </w:r>
          </w:p>
        </w:tc>
        <w:tc>
          <w:tcPr>
            <w:tcW w:w="1488" w:type="dxa"/>
          </w:tcPr>
          <w:p w14:paraId="35BF67B4" w14:textId="347C2749" w:rsidR="00CF3BAE" w:rsidRPr="00822640" w:rsidRDefault="00CF3BAE" w:rsidP="00B90A74">
            <w:pPr>
              <w:rPr>
                <w:rFonts w:asciiTheme="minorHAnsi" w:hAnsiTheme="minorHAnsi"/>
              </w:rPr>
            </w:pPr>
            <w:r w:rsidRPr="00822640">
              <w:rPr>
                <w:rFonts w:asciiTheme="minorHAnsi" w:hAnsiTheme="minorHAnsi"/>
              </w:rPr>
              <w:t>9.48 (±1.79)</w:t>
            </w:r>
          </w:p>
        </w:tc>
        <w:tc>
          <w:tcPr>
            <w:tcW w:w="1122" w:type="dxa"/>
          </w:tcPr>
          <w:p w14:paraId="0BBBF9E8" w14:textId="3FA9C64C" w:rsidR="00CF3BAE" w:rsidRPr="00822640" w:rsidRDefault="00CF3BAE" w:rsidP="00B90A74">
            <w:pPr>
              <w:rPr>
                <w:rFonts w:asciiTheme="minorHAnsi" w:hAnsiTheme="minorHAnsi"/>
              </w:rPr>
            </w:pPr>
            <w:r w:rsidRPr="00822640">
              <w:rPr>
                <w:rFonts w:asciiTheme="minorHAnsi" w:hAnsiTheme="minorHAnsi"/>
              </w:rPr>
              <w:t>.113</w:t>
            </w:r>
          </w:p>
        </w:tc>
        <w:tc>
          <w:tcPr>
            <w:tcW w:w="803" w:type="dxa"/>
            <w:vMerge w:val="restart"/>
          </w:tcPr>
          <w:p w14:paraId="0F13DDFD" w14:textId="04144BF0" w:rsidR="00CF3BAE" w:rsidRPr="00822640" w:rsidRDefault="00CF3BAE" w:rsidP="00B90A74">
            <w:pPr>
              <w:rPr>
                <w:rFonts w:asciiTheme="minorHAnsi" w:hAnsiTheme="minorHAnsi"/>
              </w:rPr>
            </w:pPr>
            <w:r w:rsidRPr="00822640">
              <w:rPr>
                <w:rFonts w:asciiTheme="minorHAnsi" w:hAnsiTheme="minorHAnsi"/>
              </w:rPr>
              <w:t>51.93</w:t>
            </w:r>
          </w:p>
        </w:tc>
        <w:tc>
          <w:tcPr>
            <w:tcW w:w="942" w:type="dxa"/>
            <w:vMerge w:val="restart"/>
          </w:tcPr>
          <w:p w14:paraId="0AFA2309" w14:textId="6CA19D13" w:rsidR="00CF3BAE" w:rsidRPr="00822640" w:rsidRDefault="00CF3BAE" w:rsidP="00B90A74">
            <w:pPr>
              <w:rPr>
                <w:rFonts w:asciiTheme="minorHAnsi" w:hAnsiTheme="minorHAnsi"/>
              </w:rPr>
            </w:pPr>
            <w:r w:rsidRPr="00822640">
              <w:rPr>
                <w:rFonts w:asciiTheme="minorHAnsi" w:hAnsiTheme="minorHAnsi"/>
              </w:rPr>
              <w:t>&lt; 0.001</w:t>
            </w:r>
          </w:p>
        </w:tc>
      </w:tr>
      <w:tr w:rsidR="00CF3BAE" w:rsidRPr="00822640" w14:paraId="5156DDB3" w14:textId="77777777" w:rsidTr="00CF3BAE">
        <w:tc>
          <w:tcPr>
            <w:tcW w:w="2195" w:type="dxa"/>
          </w:tcPr>
          <w:p w14:paraId="6B6DD1E3" w14:textId="7034BAA0" w:rsidR="00CF3BAE" w:rsidRPr="00822640" w:rsidRDefault="00CF3BAE" w:rsidP="00B90A74">
            <w:pPr>
              <w:rPr>
                <w:rFonts w:asciiTheme="minorHAnsi" w:hAnsiTheme="minorHAnsi"/>
              </w:rPr>
            </w:pPr>
            <w:r w:rsidRPr="00822640">
              <w:rPr>
                <w:rFonts w:asciiTheme="minorHAnsi" w:hAnsiTheme="minorHAnsi"/>
              </w:rPr>
              <w:t>Forms Filled by GP in PHCCs with FP</w:t>
            </w:r>
          </w:p>
        </w:tc>
        <w:tc>
          <w:tcPr>
            <w:tcW w:w="1192" w:type="dxa"/>
          </w:tcPr>
          <w:p w14:paraId="38A0A17F" w14:textId="674281E5" w:rsidR="00CF3BAE" w:rsidRPr="00822640" w:rsidRDefault="00CF3BAE" w:rsidP="00B90A74">
            <w:pPr>
              <w:rPr>
                <w:rFonts w:asciiTheme="minorHAnsi" w:hAnsiTheme="minorHAnsi"/>
              </w:rPr>
            </w:pPr>
            <w:r w:rsidRPr="00822640">
              <w:rPr>
                <w:rFonts w:asciiTheme="minorHAnsi" w:hAnsiTheme="minorHAnsi"/>
              </w:rPr>
              <w:t>3.62</w:t>
            </w:r>
          </w:p>
        </w:tc>
        <w:tc>
          <w:tcPr>
            <w:tcW w:w="1268" w:type="dxa"/>
          </w:tcPr>
          <w:p w14:paraId="6F19D125" w14:textId="7D7E1058" w:rsidR="00CF3BAE" w:rsidRPr="00822640" w:rsidRDefault="00CF3BAE" w:rsidP="00B90A74">
            <w:pPr>
              <w:rPr>
                <w:rFonts w:asciiTheme="minorHAnsi" w:hAnsiTheme="minorHAnsi"/>
              </w:rPr>
            </w:pPr>
            <w:r w:rsidRPr="00822640">
              <w:rPr>
                <w:rFonts w:asciiTheme="minorHAnsi" w:hAnsiTheme="minorHAnsi"/>
              </w:rPr>
              <w:t>11.27</w:t>
            </w:r>
          </w:p>
        </w:tc>
        <w:tc>
          <w:tcPr>
            <w:tcW w:w="1488" w:type="dxa"/>
          </w:tcPr>
          <w:p w14:paraId="4C7976FF" w14:textId="19FBDCB6" w:rsidR="00CF3BAE" w:rsidRPr="00822640" w:rsidRDefault="00CF3BAE" w:rsidP="00B90A74">
            <w:pPr>
              <w:rPr>
                <w:rFonts w:asciiTheme="minorHAnsi" w:hAnsiTheme="minorHAnsi"/>
              </w:rPr>
            </w:pPr>
            <w:r w:rsidRPr="00822640">
              <w:rPr>
                <w:rFonts w:asciiTheme="minorHAnsi" w:hAnsiTheme="minorHAnsi"/>
              </w:rPr>
              <w:t>8.21 (±1.50)</w:t>
            </w:r>
          </w:p>
        </w:tc>
        <w:tc>
          <w:tcPr>
            <w:tcW w:w="1122" w:type="dxa"/>
          </w:tcPr>
          <w:p w14:paraId="4C2458A6" w14:textId="6F292E98" w:rsidR="00CF3BAE" w:rsidRPr="00822640" w:rsidRDefault="00CF3BAE" w:rsidP="00B90A74">
            <w:pPr>
              <w:rPr>
                <w:rFonts w:asciiTheme="minorHAnsi" w:hAnsiTheme="minorHAnsi"/>
              </w:rPr>
            </w:pPr>
            <w:r w:rsidRPr="00822640">
              <w:rPr>
                <w:rFonts w:asciiTheme="minorHAnsi" w:hAnsiTheme="minorHAnsi"/>
              </w:rPr>
              <w:t>.093</w:t>
            </w:r>
          </w:p>
        </w:tc>
        <w:tc>
          <w:tcPr>
            <w:tcW w:w="803" w:type="dxa"/>
            <w:vMerge/>
          </w:tcPr>
          <w:p w14:paraId="62634316" w14:textId="77777777" w:rsidR="00CF3BAE" w:rsidRPr="00822640" w:rsidRDefault="00CF3BAE" w:rsidP="00B90A74">
            <w:pPr>
              <w:rPr>
                <w:rFonts w:asciiTheme="minorHAnsi" w:hAnsiTheme="minorHAnsi"/>
              </w:rPr>
            </w:pPr>
          </w:p>
        </w:tc>
        <w:tc>
          <w:tcPr>
            <w:tcW w:w="942" w:type="dxa"/>
            <w:vMerge/>
          </w:tcPr>
          <w:p w14:paraId="6AD6E688" w14:textId="0837DE99" w:rsidR="00CF3BAE" w:rsidRPr="00822640" w:rsidRDefault="00CF3BAE" w:rsidP="00B90A74">
            <w:pPr>
              <w:rPr>
                <w:rFonts w:asciiTheme="minorHAnsi" w:hAnsiTheme="minorHAnsi"/>
              </w:rPr>
            </w:pPr>
          </w:p>
        </w:tc>
      </w:tr>
      <w:tr w:rsidR="00CF3BAE" w:rsidRPr="00822640" w14:paraId="0E3A8A84" w14:textId="77777777" w:rsidTr="00CF3BAE">
        <w:tc>
          <w:tcPr>
            <w:tcW w:w="2195" w:type="dxa"/>
          </w:tcPr>
          <w:p w14:paraId="7AF6E781" w14:textId="41620401" w:rsidR="00CF3BAE" w:rsidRPr="00822640" w:rsidRDefault="00CF3BAE" w:rsidP="00B90A74">
            <w:pPr>
              <w:rPr>
                <w:rFonts w:asciiTheme="minorHAnsi" w:hAnsiTheme="minorHAnsi"/>
              </w:rPr>
            </w:pPr>
            <w:r w:rsidRPr="00822640">
              <w:rPr>
                <w:rFonts w:asciiTheme="minorHAnsi" w:hAnsiTheme="minorHAnsi"/>
              </w:rPr>
              <w:t>Forms Filled by GP in PHCCs without FP</w:t>
            </w:r>
          </w:p>
        </w:tc>
        <w:tc>
          <w:tcPr>
            <w:tcW w:w="1192" w:type="dxa"/>
          </w:tcPr>
          <w:p w14:paraId="6D1C2B88" w14:textId="6036AD18" w:rsidR="00CF3BAE" w:rsidRPr="00822640" w:rsidRDefault="00CF3BAE" w:rsidP="00B90A74">
            <w:pPr>
              <w:rPr>
                <w:rFonts w:asciiTheme="minorHAnsi" w:hAnsiTheme="minorHAnsi"/>
              </w:rPr>
            </w:pPr>
            <w:r w:rsidRPr="00822640">
              <w:rPr>
                <w:rFonts w:asciiTheme="minorHAnsi" w:hAnsiTheme="minorHAnsi"/>
              </w:rPr>
              <w:t>4.48</w:t>
            </w:r>
          </w:p>
        </w:tc>
        <w:tc>
          <w:tcPr>
            <w:tcW w:w="1268" w:type="dxa"/>
          </w:tcPr>
          <w:p w14:paraId="6CBF015B" w14:textId="2C9B4A23" w:rsidR="00CF3BAE" w:rsidRPr="00822640" w:rsidRDefault="00CF3BAE" w:rsidP="00B90A74">
            <w:pPr>
              <w:rPr>
                <w:rFonts w:asciiTheme="minorHAnsi" w:hAnsiTheme="minorHAnsi"/>
              </w:rPr>
            </w:pPr>
            <w:r w:rsidRPr="00822640">
              <w:rPr>
                <w:rFonts w:asciiTheme="minorHAnsi" w:hAnsiTheme="minorHAnsi"/>
              </w:rPr>
              <w:t>12.65</w:t>
            </w:r>
          </w:p>
        </w:tc>
        <w:tc>
          <w:tcPr>
            <w:tcW w:w="1488" w:type="dxa"/>
          </w:tcPr>
          <w:p w14:paraId="76A3F11F" w14:textId="6E4EE6A4" w:rsidR="00CF3BAE" w:rsidRPr="00822640" w:rsidRDefault="00CF3BAE" w:rsidP="00B90A74">
            <w:pPr>
              <w:rPr>
                <w:rFonts w:asciiTheme="minorHAnsi" w:hAnsiTheme="minorHAnsi"/>
              </w:rPr>
            </w:pPr>
            <w:r w:rsidRPr="00822640">
              <w:rPr>
                <w:rFonts w:asciiTheme="minorHAnsi" w:hAnsiTheme="minorHAnsi"/>
              </w:rPr>
              <w:t>8.36 (±1.68)</w:t>
            </w:r>
          </w:p>
        </w:tc>
        <w:tc>
          <w:tcPr>
            <w:tcW w:w="1122" w:type="dxa"/>
          </w:tcPr>
          <w:p w14:paraId="557F9726" w14:textId="19ED7E06" w:rsidR="00CF3BAE" w:rsidRPr="00822640" w:rsidRDefault="00CF3BAE" w:rsidP="00B90A74">
            <w:pPr>
              <w:rPr>
                <w:rFonts w:asciiTheme="minorHAnsi" w:hAnsiTheme="minorHAnsi"/>
              </w:rPr>
            </w:pPr>
            <w:r w:rsidRPr="00822640">
              <w:rPr>
                <w:rFonts w:asciiTheme="minorHAnsi" w:hAnsiTheme="minorHAnsi"/>
              </w:rPr>
              <w:t>.097</w:t>
            </w:r>
          </w:p>
        </w:tc>
        <w:tc>
          <w:tcPr>
            <w:tcW w:w="803" w:type="dxa"/>
            <w:vMerge/>
          </w:tcPr>
          <w:p w14:paraId="5BDA7E72" w14:textId="77777777" w:rsidR="00CF3BAE" w:rsidRPr="00822640" w:rsidRDefault="00CF3BAE" w:rsidP="00B90A74">
            <w:pPr>
              <w:rPr>
                <w:rFonts w:asciiTheme="minorHAnsi" w:hAnsiTheme="minorHAnsi"/>
              </w:rPr>
            </w:pPr>
          </w:p>
        </w:tc>
        <w:tc>
          <w:tcPr>
            <w:tcW w:w="942" w:type="dxa"/>
            <w:vMerge/>
          </w:tcPr>
          <w:p w14:paraId="0A663637" w14:textId="151182FA" w:rsidR="00CF3BAE" w:rsidRPr="00822640" w:rsidRDefault="00CF3BAE" w:rsidP="00B90A74">
            <w:pPr>
              <w:rPr>
                <w:rFonts w:asciiTheme="minorHAnsi" w:hAnsiTheme="minorHAnsi"/>
              </w:rPr>
            </w:pPr>
          </w:p>
        </w:tc>
      </w:tr>
      <w:tr w:rsidR="00CF3BAE" w:rsidRPr="00822640" w14:paraId="42375D1F" w14:textId="77777777" w:rsidTr="00CF3BAE">
        <w:tc>
          <w:tcPr>
            <w:tcW w:w="2195" w:type="dxa"/>
          </w:tcPr>
          <w:p w14:paraId="2FD5E0AE" w14:textId="65DA3E51" w:rsidR="00CF3BAE" w:rsidRPr="00822640" w:rsidRDefault="00CF3BAE" w:rsidP="00B90A74">
            <w:pPr>
              <w:rPr>
                <w:rFonts w:asciiTheme="minorHAnsi" w:hAnsiTheme="minorHAnsi"/>
              </w:rPr>
            </w:pPr>
            <w:r w:rsidRPr="00822640">
              <w:rPr>
                <w:rFonts w:asciiTheme="minorHAnsi" w:hAnsiTheme="minorHAnsi"/>
              </w:rPr>
              <w:t>Not Clear</w:t>
            </w:r>
          </w:p>
        </w:tc>
        <w:tc>
          <w:tcPr>
            <w:tcW w:w="1192" w:type="dxa"/>
          </w:tcPr>
          <w:p w14:paraId="3B194F73" w14:textId="50EB9A70" w:rsidR="00CF3BAE" w:rsidRPr="00822640" w:rsidRDefault="00CF3BAE" w:rsidP="00B90A74">
            <w:pPr>
              <w:rPr>
                <w:rFonts w:asciiTheme="minorHAnsi" w:hAnsiTheme="minorHAnsi"/>
              </w:rPr>
            </w:pPr>
            <w:r w:rsidRPr="00822640">
              <w:rPr>
                <w:rFonts w:asciiTheme="minorHAnsi" w:hAnsiTheme="minorHAnsi"/>
              </w:rPr>
              <w:t>2.67</w:t>
            </w:r>
          </w:p>
        </w:tc>
        <w:tc>
          <w:tcPr>
            <w:tcW w:w="1268" w:type="dxa"/>
          </w:tcPr>
          <w:p w14:paraId="5509B941" w14:textId="7990A143" w:rsidR="00CF3BAE" w:rsidRPr="00822640" w:rsidRDefault="00CF3BAE" w:rsidP="00B90A74">
            <w:pPr>
              <w:rPr>
                <w:rFonts w:asciiTheme="minorHAnsi" w:hAnsiTheme="minorHAnsi"/>
              </w:rPr>
            </w:pPr>
            <w:r w:rsidRPr="00822640">
              <w:rPr>
                <w:rFonts w:asciiTheme="minorHAnsi" w:hAnsiTheme="minorHAnsi"/>
              </w:rPr>
              <w:t>11.44</w:t>
            </w:r>
          </w:p>
        </w:tc>
        <w:tc>
          <w:tcPr>
            <w:tcW w:w="1488" w:type="dxa"/>
          </w:tcPr>
          <w:p w14:paraId="7114E194" w14:textId="63F30814" w:rsidR="00CF3BAE" w:rsidRPr="00822640" w:rsidRDefault="00CF3BAE" w:rsidP="00B90A74">
            <w:pPr>
              <w:rPr>
                <w:rFonts w:asciiTheme="minorHAnsi" w:hAnsiTheme="minorHAnsi"/>
              </w:rPr>
            </w:pPr>
            <w:r w:rsidRPr="00822640">
              <w:rPr>
                <w:rFonts w:asciiTheme="minorHAnsi" w:hAnsiTheme="minorHAnsi"/>
              </w:rPr>
              <w:t>7.77 (±1.57)</w:t>
            </w:r>
          </w:p>
        </w:tc>
        <w:tc>
          <w:tcPr>
            <w:tcW w:w="1122" w:type="dxa"/>
          </w:tcPr>
          <w:p w14:paraId="2FF2C52E" w14:textId="470868F2" w:rsidR="00CF3BAE" w:rsidRPr="00822640" w:rsidRDefault="00CF3BAE" w:rsidP="00B90A74">
            <w:pPr>
              <w:rPr>
                <w:rFonts w:asciiTheme="minorHAnsi" w:hAnsiTheme="minorHAnsi"/>
              </w:rPr>
            </w:pPr>
            <w:r w:rsidRPr="00822640">
              <w:rPr>
                <w:rFonts w:asciiTheme="minorHAnsi" w:hAnsiTheme="minorHAnsi"/>
              </w:rPr>
              <w:t>.090</w:t>
            </w:r>
          </w:p>
        </w:tc>
        <w:tc>
          <w:tcPr>
            <w:tcW w:w="803" w:type="dxa"/>
            <w:vMerge/>
          </w:tcPr>
          <w:p w14:paraId="570BC463" w14:textId="77777777" w:rsidR="00CF3BAE" w:rsidRPr="00822640" w:rsidRDefault="00CF3BAE" w:rsidP="00B90A74">
            <w:pPr>
              <w:rPr>
                <w:rFonts w:asciiTheme="minorHAnsi" w:hAnsiTheme="minorHAnsi"/>
              </w:rPr>
            </w:pPr>
          </w:p>
        </w:tc>
        <w:tc>
          <w:tcPr>
            <w:tcW w:w="942" w:type="dxa"/>
            <w:vMerge/>
          </w:tcPr>
          <w:p w14:paraId="491EEB58" w14:textId="6831BC25" w:rsidR="00CF3BAE" w:rsidRPr="00822640" w:rsidRDefault="00CF3BAE" w:rsidP="00B90A74">
            <w:pPr>
              <w:rPr>
                <w:rFonts w:asciiTheme="minorHAnsi" w:hAnsiTheme="minorHAnsi"/>
              </w:rPr>
            </w:pPr>
          </w:p>
        </w:tc>
      </w:tr>
    </w:tbl>
    <w:p w14:paraId="18E6CB8E" w14:textId="0199A21B" w:rsidR="006176D2" w:rsidRPr="00822640" w:rsidRDefault="00CB69CC" w:rsidP="004541E7">
      <w:pPr>
        <w:rPr>
          <w:rFonts w:asciiTheme="minorHAnsi" w:hAnsiTheme="minorHAnsi"/>
        </w:rPr>
      </w:pPr>
      <w:r w:rsidRPr="00822640">
        <w:rPr>
          <w:rFonts w:asciiTheme="minorHAnsi" w:hAnsiTheme="minorHAnsi"/>
        </w:rPr>
        <w:t>*ANOVA with Post</w:t>
      </w:r>
      <w:r w:rsidR="0075735F" w:rsidRPr="00822640">
        <w:rPr>
          <w:rFonts w:asciiTheme="minorHAnsi" w:hAnsiTheme="minorHAnsi"/>
        </w:rPr>
        <w:t>-</w:t>
      </w:r>
      <w:proofErr w:type="gramStart"/>
      <w:r w:rsidRPr="00822640">
        <w:rPr>
          <w:rFonts w:asciiTheme="minorHAnsi" w:hAnsiTheme="minorHAnsi"/>
        </w:rPr>
        <w:t>Hoc</w:t>
      </w:r>
      <w:proofErr w:type="gramEnd"/>
      <w:r w:rsidRPr="00822640">
        <w:rPr>
          <w:rFonts w:asciiTheme="minorHAnsi" w:hAnsiTheme="minorHAnsi"/>
        </w:rPr>
        <w:t xml:space="preserve"> Analysis</w:t>
      </w:r>
    </w:p>
    <w:p w14:paraId="67450EEA" w14:textId="77777777" w:rsidR="006176D2" w:rsidRPr="00822640" w:rsidRDefault="006176D2" w:rsidP="004541E7">
      <w:pPr>
        <w:rPr>
          <w:rFonts w:asciiTheme="minorHAnsi" w:hAnsiTheme="minorHAnsi"/>
        </w:rPr>
      </w:pPr>
    </w:p>
    <w:p w14:paraId="34A697F7" w14:textId="1604DBDC" w:rsidR="00B964BF" w:rsidRPr="00822640" w:rsidRDefault="00030265" w:rsidP="004541E7">
      <w:pPr>
        <w:rPr>
          <w:rFonts w:asciiTheme="minorHAnsi" w:hAnsiTheme="minorHAnsi"/>
        </w:rPr>
      </w:pPr>
      <w:r w:rsidRPr="00822640">
        <w:rPr>
          <w:rFonts w:asciiTheme="minorHAnsi" w:hAnsiTheme="minorHAnsi"/>
        </w:rPr>
        <w:t xml:space="preserve">The referral sheets were also compared </w:t>
      </w:r>
      <w:r w:rsidR="002F24B7" w:rsidRPr="00822640">
        <w:rPr>
          <w:rFonts w:asciiTheme="minorHAnsi" w:hAnsiTheme="minorHAnsi"/>
        </w:rPr>
        <w:t xml:space="preserve">for quality </w:t>
      </w:r>
      <w:r w:rsidRPr="00822640">
        <w:rPr>
          <w:rFonts w:asciiTheme="minorHAnsi" w:hAnsiTheme="minorHAnsi"/>
        </w:rPr>
        <w:t>w</w:t>
      </w:r>
      <w:r w:rsidR="00DD1A10" w:rsidRPr="00822640">
        <w:rPr>
          <w:rFonts w:asciiTheme="minorHAnsi" w:hAnsiTheme="minorHAnsi"/>
        </w:rPr>
        <w:t xml:space="preserve">ith a cutoff score </w:t>
      </w:r>
      <w:r w:rsidRPr="00822640">
        <w:rPr>
          <w:rFonts w:asciiTheme="minorHAnsi" w:hAnsiTheme="minorHAnsi"/>
        </w:rPr>
        <w:t>at 60% (i.e. 9)</w:t>
      </w:r>
      <w:r w:rsidR="002F24B7" w:rsidRPr="00822640">
        <w:rPr>
          <w:rFonts w:asciiTheme="minorHAnsi" w:hAnsiTheme="minorHAnsi"/>
        </w:rPr>
        <w:t>;</w:t>
      </w:r>
      <w:r w:rsidR="00E747A3" w:rsidRPr="00822640">
        <w:rPr>
          <w:rFonts w:asciiTheme="minorHAnsi" w:hAnsiTheme="minorHAnsi"/>
        </w:rPr>
        <w:t xml:space="preserve"> dividing them as acceptable and below acceptable level</w:t>
      </w:r>
      <w:r w:rsidRPr="00822640">
        <w:rPr>
          <w:rFonts w:asciiTheme="minorHAnsi" w:hAnsiTheme="minorHAnsi"/>
        </w:rPr>
        <w:t xml:space="preserve">. </w:t>
      </w:r>
      <w:r w:rsidR="00E747A3" w:rsidRPr="00822640">
        <w:rPr>
          <w:rFonts w:asciiTheme="minorHAnsi" w:hAnsiTheme="minorHAnsi"/>
        </w:rPr>
        <w:t xml:space="preserve">Chi square results show significant difference (p &lt;0.001) in the forms filled by FPs and GPs as shown in the figure 1. </w:t>
      </w:r>
      <w:r w:rsidRPr="00822640">
        <w:rPr>
          <w:rFonts w:asciiTheme="minorHAnsi" w:hAnsiTheme="minorHAnsi"/>
        </w:rPr>
        <w:t xml:space="preserve">The percentage of acceptable forms </w:t>
      </w:r>
      <w:r w:rsidR="00E747A3" w:rsidRPr="00822640">
        <w:rPr>
          <w:rFonts w:asciiTheme="minorHAnsi" w:hAnsiTheme="minorHAnsi"/>
        </w:rPr>
        <w:t xml:space="preserve">filled by FPs was 62%. </w:t>
      </w:r>
    </w:p>
    <w:p w14:paraId="7E10C0B0" w14:textId="77777777" w:rsidR="000F1443" w:rsidRPr="00822640" w:rsidRDefault="000F1443" w:rsidP="004541E7">
      <w:pPr>
        <w:rPr>
          <w:rFonts w:asciiTheme="minorHAnsi" w:hAnsiTheme="minorHAnsi"/>
        </w:rPr>
      </w:pPr>
    </w:p>
    <w:p w14:paraId="1356D2E0" w14:textId="1795E23E" w:rsidR="00360458" w:rsidRPr="00822640" w:rsidRDefault="00640EBE" w:rsidP="004541E7">
      <w:pPr>
        <w:rPr>
          <w:rFonts w:asciiTheme="minorHAnsi" w:hAnsiTheme="minorHAnsi"/>
          <w:b/>
        </w:rPr>
      </w:pPr>
      <w:r w:rsidRPr="00822640">
        <w:rPr>
          <w:rFonts w:asciiTheme="minorHAnsi" w:hAnsiTheme="minorHAnsi"/>
          <w:noProof/>
        </w:rPr>
        <w:lastRenderedPageBreak/>
        <w:drawing>
          <wp:inline distT="0" distB="0" distL="0" distR="0" wp14:anchorId="6C152F4D" wp14:editId="14EAA761">
            <wp:extent cx="5194935" cy="2470573"/>
            <wp:effectExtent l="0" t="0" r="1206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C02173" w14:textId="31AF93F1" w:rsidR="00640EBE" w:rsidRPr="00822640" w:rsidRDefault="00640EBE" w:rsidP="00640EBE">
      <w:pPr>
        <w:rPr>
          <w:rFonts w:asciiTheme="minorHAnsi" w:hAnsiTheme="minorHAnsi"/>
        </w:rPr>
      </w:pPr>
      <w:r w:rsidRPr="00822640">
        <w:rPr>
          <w:rFonts w:asciiTheme="minorHAnsi" w:hAnsiTheme="minorHAnsi"/>
        </w:rPr>
        <w:t>*Cutoff score 9 (60%)</w:t>
      </w:r>
      <w:r w:rsidR="00797FA4" w:rsidRPr="00822640">
        <w:rPr>
          <w:rFonts w:asciiTheme="minorHAnsi" w:hAnsiTheme="minorHAnsi"/>
        </w:rPr>
        <w:t xml:space="preserve"> </w:t>
      </w:r>
      <w:r w:rsidR="00797FA4" w:rsidRPr="00822640">
        <w:rPr>
          <w:rFonts w:asciiTheme="minorHAnsi" w:hAnsiTheme="minorHAnsi"/>
        </w:rPr>
        <w:tab/>
      </w:r>
      <w:r w:rsidRPr="00822640">
        <w:rPr>
          <w:rFonts w:asciiTheme="minorHAnsi" w:hAnsiTheme="minorHAnsi"/>
        </w:rPr>
        <w:t>** Chi square &lt;0.001</w:t>
      </w:r>
    </w:p>
    <w:p w14:paraId="0BC8ADE0" w14:textId="5500DE7F" w:rsidR="00206F7B" w:rsidRPr="00822640" w:rsidRDefault="00640EBE" w:rsidP="004541E7">
      <w:pPr>
        <w:rPr>
          <w:rFonts w:asciiTheme="minorHAnsi" w:hAnsiTheme="minorHAnsi"/>
          <w:b/>
        </w:rPr>
      </w:pPr>
      <w:r w:rsidRPr="00822640">
        <w:rPr>
          <w:rFonts w:asciiTheme="minorHAnsi" w:hAnsiTheme="minorHAnsi"/>
          <w:b/>
        </w:rPr>
        <w:t xml:space="preserve">Figure 1: </w:t>
      </w:r>
      <w:r w:rsidR="00CB69CC" w:rsidRPr="00822640">
        <w:rPr>
          <w:rFonts w:asciiTheme="minorHAnsi" w:hAnsiTheme="minorHAnsi"/>
          <w:b/>
        </w:rPr>
        <w:t>C</w:t>
      </w:r>
      <w:r w:rsidR="007B36A1" w:rsidRPr="00822640">
        <w:rPr>
          <w:rFonts w:asciiTheme="minorHAnsi" w:hAnsiTheme="minorHAnsi"/>
          <w:b/>
        </w:rPr>
        <w:t xml:space="preserve">omparing the referrals </w:t>
      </w:r>
      <w:r w:rsidR="00CB69CC" w:rsidRPr="00822640">
        <w:rPr>
          <w:rFonts w:asciiTheme="minorHAnsi" w:hAnsiTheme="minorHAnsi"/>
          <w:b/>
        </w:rPr>
        <w:t>sheets filled by physicians according to the presence of FP</w:t>
      </w:r>
      <w:r w:rsidR="007B36A1" w:rsidRPr="00822640">
        <w:rPr>
          <w:rFonts w:asciiTheme="minorHAnsi" w:hAnsiTheme="minorHAnsi"/>
          <w:b/>
        </w:rPr>
        <w:t xml:space="preserve"> in the </w:t>
      </w:r>
      <w:r w:rsidR="00415B04" w:rsidRPr="00822640">
        <w:rPr>
          <w:rFonts w:asciiTheme="minorHAnsi" w:hAnsiTheme="minorHAnsi"/>
          <w:b/>
        </w:rPr>
        <w:t>PHC</w:t>
      </w:r>
      <w:r w:rsidR="00206F7B" w:rsidRPr="00822640">
        <w:rPr>
          <w:rFonts w:asciiTheme="minorHAnsi" w:hAnsiTheme="minorHAnsi"/>
          <w:b/>
        </w:rPr>
        <w:t>C</w:t>
      </w:r>
    </w:p>
    <w:p w14:paraId="615CA20E" w14:textId="77777777" w:rsidR="00360458" w:rsidRPr="00822640" w:rsidRDefault="00360458" w:rsidP="004541E7">
      <w:pPr>
        <w:rPr>
          <w:rFonts w:asciiTheme="minorHAnsi" w:hAnsiTheme="minorHAnsi"/>
          <w:b/>
        </w:rPr>
      </w:pPr>
    </w:p>
    <w:p w14:paraId="39C1E62D" w14:textId="77777777" w:rsidR="00360458" w:rsidRPr="00822640" w:rsidRDefault="00360458" w:rsidP="004541E7">
      <w:pPr>
        <w:rPr>
          <w:rFonts w:asciiTheme="minorHAnsi" w:hAnsiTheme="minorHAnsi"/>
          <w:b/>
        </w:rPr>
      </w:pPr>
    </w:p>
    <w:p w14:paraId="5EA8262F" w14:textId="77777777" w:rsidR="00360458" w:rsidRPr="00822640" w:rsidRDefault="00360458" w:rsidP="004541E7">
      <w:pPr>
        <w:rPr>
          <w:rFonts w:asciiTheme="minorHAnsi" w:hAnsiTheme="minorHAnsi"/>
          <w:b/>
        </w:rPr>
      </w:pPr>
    </w:p>
    <w:p w14:paraId="73CDD11B" w14:textId="77777777" w:rsidR="00360458" w:rsidRPr="00822640" w:rsidRDefault="00360458" w:rsidP="004541E7">
      <w:pPr>
        <w:rPr>
          <w:rFonts w:asciiTheme="minorHAnsi" w:hAnsiTheme="minorHAnsi"/>
          <w:b/>
        </w:rPr>
      </w:pPr>
    </w:p>
    <w:p w14:paraId="4EC1FEF3" w14:textId="77777777" w:rsidR="00BC2B41" w:rsidRPr="00822640" w:rsidRDefault="00BC2B41" w:rsidP="004541E7">
      <w:pPr>
        <w:rPr>
          <w:rFonts w:asciiTheme="minorHAnsi" w:hAnsiTheme="minorHAnsi"/>
          <w:b/>
        </w:rPr>
      </w:pPr>
    </w:p>
    <w:p w14:paraId="31625BBE" w14:textId="77777777" w:rsidR="00463F1B" w:rsidRPr="00822640" w:rsidRDefault="00463F1B" w:rsidP="004541E7">
      <w:pPr>
        <w:rPr>
          <w:rFonts w:asciiTheme="minorHAnsi" w:hAnsiTheme="minorHAnsi"/>
          <w:b/>
        </w:rPr>
      </w:pPr>
    </w:p>
    <w:p w14:paraId="25665FB1" w14:textId="77777777" w:rsidR="00463F1B" w:rsidRPr="00822640" w:rsidRDefault="00463F1B" w:rsidP="004541E7">
      <w:pPr>
        <w:rPr>
          <w:rFonts w:asciiTheme="minorHAnsi" w:hAnsiTheme="minorHAnsi"/>
          <w:b/>
        </w:rPr>
      </w:pPr>
    </w:p>
    <w:p w14:paraId="6371D0B5" w14:textId="77777777" w:rsidR="00463F1B" w:rsidRPr="00822640" w:rsidRDefault="00463F1B" w:rsidP="004541E7">
      <w:pPr>
        <w:rPr>
          <w:rFonts w:asciiTheme="minorHAnsi" w:hAnsiTheme="minorHAnsi"/>
          <w:b/>
        </w:rPr>
      </w:pPr>
    </w:p>
    <w:p w14:paraId="02A7E28A" w14:textId="77777777" w:rsidR="00E747A3" w:rsidRPr="00822640" w:rsidRDefault="00E747A3" w:rsidP="004541E7">
      <w:pPr>
        <w:rPr>
          <w:rFonts w:asciiTheme="minorHAnsi" w:hAnsiTheme="minorHAnsi"/>
          <w:b/>
        </w:rPr>
      </w:pPr>
    </w:p>
    <w:p w14:paraId="7DAA6EF1" w14:textId="77777777" w:rsidR="00E747A3" w:rsidRPr="00822640" w:rsidRDefault="00E747A3" w:rsidP="004541E7">
      <w:pPr>
        <w:rPr>
          <w:rFonts w:asciiTheme="minorHAnsi" w:hAnsiTheme="minorHAnsi"/>
          <w:b/>
        </w:rPr>
      </w:pPr>
    </w:p>
    <w:p w14:paraId="0E6F1735" w14:textId="77777777" w:rsidR="00E747A3" w:rsidRPr="00822640" w:rsidRDefault="00E747A3" w:rsidP="004541E7">
      <w:pPr>
        <w:rPr>
          <w:rFonts w:asciiTheme="minorHAnsi" w:hAnsiTheme="minorHAnsi"/>
          <w:b/>
        </w:rPr>
      </w:pPr>
    </w:p>
    <w:p w14:paraId="56D9F5D7" w14:textId="77777777" w:rsidR="00E747A3" w:rsidRPr="00822640" w:rsidRDefault="00E747A3" w:rsidP="004541E7">
      <w:pPr>
        <w:rPr>
          <w:rFonts w:asciiTheme="minorHAnsi" w:hAnsiTheme="minorHAnsi"/>
          <w:b/>
        </w:rPr>
      </w:pPr>
    </w:p>
    <w:p w14:paraId="02B90BAE" w14:textId="77777777" w:rsidR="00E747A3" w:rsidRPr="00822640" w:rsidRDefault="00E747A3" w:rsidP="004541E7">
      <w:pPr>
        <w:rPr>
          <w:rFonts w:asciiTheme="minorHAnsi" w:hAnsiTheme="minorHAnsi"/>
          <w:b/>
        </w:rPr>
      </w:pPr>
    </w:p>
    <w:p w14:paraId="1001CC22" w14:textId="77777777" w:rsidR="00E747A3" w:rsidRPr="00822640" w:rsidRDefault="00E747A3" w:rsidP="004541E7">
      <w:pPr>
        <w:rPr>
          <w:rFonts w:asciiTheme="minorHAnsi" w:hAnsiTheme="minorHAnsi"/>
          <w:b/>
        </w:rPr>
      </w:pPr>
    </w:p>
    <w:p w14:paraId="3000F77E" w14:textId="77777777" w:rsidR="00E747A3" w:rsidRPr="00822640" w:rsidRDefault="00E747A3" w:rsidP="004541E7">
      <w:pPr>
        <w:rPr>
          <w:rFonts w:asciiTheme="minorHAnsi" w:hAnsiTheme="minorHAnsi"/>
          <w:b/>
        </w:rPr>
      </w:pPr>
    </w:p>
    <w:p w14:paraId="7789A013" w14:textId="77777777" w:rsidR="00E747A3" w:rsidRPr="00822640" w:rsidRDefault="00E747A3" w:rsidP="004541E7">
      <w:pPr>
        <w:rPr>
          <w:rFonts w:asciiTheme="minorHAnsi" w:hAnsiTheme="minorHAnsi"/>
          <w:b/>
        </w:rPr>
      </w:pPr>
    </w:p>
    <w:p w14:paraId="53734689" w14:textId="77777777" w:rsidR="002F24B7" w:rsidRPr="00822640" w:rsidRDefault="002F24B7" w:rsidP="00103FED">
      <w:pPr>
        <w:rPr>
          <w:rFonts w:asciiTheme="minorHAnsi" w:hAnsiTheme="minorHAnsi"/>
          <w:b/>
        </w:rPr>
      </w:pPr>
    </w:p>
    <w:p w14:paraId="0865D7C8" w14:textId="77777777" w:rsidR="002F24B7" w:rsidRPr="00822640" w:rsidRDefault="002F24B7" w:rsidP="00103FED">
      <w:pPr>
        <w:rPr>
          <w:rFonts w:asciiTheme="minorHAnsi" w:hAnsiTheme="minorHAnsi"/>
          <w:b/>
        </w:rPr>
      </w:pPr>
    </w:p>
    <w:p w14:paraId="4613B73F" w14:textId="77777777" w:rsidR="002F24B7" w:rsidRPr="00822640" w:rsidRDefault="002F24B7" w:rsidP="00103FED">
      <w:pPr>
        <w:rPr>
          <w:rFonts w:asciiTheme="minorHAnsi" w:hAnsiTheme="minorHAnsi"/>
          <w:b/>
        </w:rPr>
      </w:pPr>
    </w:p>
    <w:p w14:paraId="7D69D070" w14:textId="77777777" w:rsidR="002F24B7" w:rsidRPr="00822640" w:rsidRDefault="002F24B7" w:rsidP="00103FED">
      <w:pPr>
        <w:rPr>
          <w:rFonts w:asciiTheme="minorHAnsi" w:hAnsiTheme="minorHAnsi"/>
          <w:b/>
        </w:rPr>
      </w:pPr>
    </w:p>
    <w:p w14:paraId="5F6E4FBF" w14:textId="77777777" w:rsidR="002F24B7" w:rsidRPr="00822640" w:rsidRDefault="002F24B7" w:rsidP="00103FED">
      <w:pPr>
        <w:rPr>
          <w:rFonts w:asciiTheme="minorHAnsi" w:hAnsiTheme="minorHAnsi"/>
          <w:b/>
        </w:rPr>
      </w:pPr>
    </w:p>
    <w:p w14:paraId="25F6445B" w14:textId="77777777" w:rsidR="002F24B7" w:rsidRPr="00822640" w:rsidRDefault="002F24B7" w:rsidP="00103FED">
      <w:pPr>
        <w:rPr>
          <w:rFonts w:asciiTheme="minorHAnsi" w:hAnsiTheme="minorHAnsi"/>
          <w:b/>
        </w:rPr>
      </w:pPr>
    </w:p>
    <w:p w14:paraId="73A91519" w14:textId="77777777" w:rsidR="002F24B7" w:rsidRPr="00822640" w:rsidRDefault="002F24B7" w:rsidP="00103FED">
      <w:pPr>
        <w:rPr>
          <w:rFonts w:asciiTheme="minorHAnsi" w:hAnsiTheme="minorHAnsi"/>
          <w:b/>
        </w:rPr>
      </w:pPr>
    </w:p>
    <w:p w14:paraId="389B4935" w14:textId="77777777" w:rsidR="002F24B7" w:rsidRPr="00822640" w:rsidRDefault="002F24B7" w:rsidP="00103FED">
      <w:pPr>
        <w:rPr>
          <w:rFonts w:asciiTheme="minorHAnsi" w:hAnsiTheme="minorHAnsi"/>
          <w:b/>
        </w:rPr>
      </w:pPr>
    </w:p>
    <w:p w14:paraId="38544A19" w14:textId="77777777" w:rsidR="002F24B7" w:rsidRPr="00822640" w:rsidRDefault="002F24B7" w:rsidP="00103FED">
      <w:pPr>
        <w:rPr>
          <w:rFonts w:asciiTheme="minorHAnsi" w:hAnsiTheme="minorHAnsi"/>
          <w:b/>
        </w:rPr>
      </w:pPr>
    </w:p>
    <w:p w14:paraId="14AB84BD" w14:textId="77777777" w:rsidR="002F24B7" w:rsidRPr="00822640" w:rsidRDefault="002F24B7" w:rsidP="00103FED">
      <w:pPr>
        <w:rPr>
          <w:rFonts w:asciiTheme="minorHAnsi" w:hAnsiTheme="minorHAnsi"/>
          <w:b/>
        </w:rPr>
      </w:pPr>
    </w:p>
    <w:p w14:paraId="13101078" w14:textId="77777777" w:rsidR="002F24B7" w:rsidRPr="00822640" w:rsidRDefault="002F24B7" w:rsidP="00103FED">
      <w:pPr>
        <w:rPr>
          <w:rFonts w:asciiTheme="minorHAnsi" w:hAnsiTheme="minorHAnsi"/>
          <w:b/>
        </w:rPr>
      </w:pPr>
    </w:p>
    <w:p w14:paraId="6A547BD8" w14:textId="77777777" w:rsidR="002F24B7" w:rsidRPr="00822640" w:rsidRDefault="002F24B7" w:rsidP="00103FED">
      <w:pPr>
        <w:rPr>
          <w:rFonts w:asciiTheme="minorHAnsi" w:hAnsiTheme="minorHAnsi"/>
          <w:b/>
        </w:rPr>
      </w:pPr>
    </w:p>
    <w:p w14:paraId="46200CC6" w14:textId="77777777" w:rsidR="002F24B7" w:rsidRPr="00822640" w:rsidRDefault="002F24B7" w:rsidP="00103FED">
      <w:pPr>
        <w:rPr>
          <w:rFonts w:asciiTheme="minorHAnsi" w:hAnsiTheme="minorHAnsi"/>
          <w:b/>
        </w:rPr>
      </w:pPr>
    </w:p>
    <w:p w14:paraId="5696D2B5" w14:textId="77777777" w:rsidR="002F24B7" w:rsidRPr="00822640" w:rsidRDefault="002F24B7" w:rsidP="00103FED">
      <w:pPr>
        <w:rPr>
          <w:rFonts w:asciiTheme="minorHAnsi" w:hAnsiTheme="minorHAnsi"/>
          <w:b/>
        </w:rPr>
      </w:pPr>
    </w:p>
    <w:p w14:paraId="731E4E3B" w14:textId="77777777" w:rsidR="002F24B7" w:rsidRPr="00822640" w:rsidRDefault="002F24B7" w:rsidP="00103FED">
      <w:pPr>
        <w:rPr>
          <w:rFonts w:asciiTheme="minorHAnsi" w:hAnsiTheme="minorHAnsi"/>
          <w:b/>
        </w:rPr>
      </w:pPr>
    </w:p>
    <w:p w14:paraId="7C16CFEA" w14:textId="5965BF2D" w:rsidR="003624F0" w:rsidRPr="00822640" w:rsidRDefault="00360458" w:rsidP="00103FED">
      <w:pPr>
        <w:rPr>
          <w:rFonts w:asciiTheme="minorHAnsi" w:hAnsiTheme="minorHAnsi"/>
          <w:b/>
        </w:rPr>
      </w:pPr>
      <w:r w:rsidRPr="00822640">
        <w:rPr>
          <w:rFonts w:asciiTheme="minorHAnsi" w:hAnsiTheme="minorHAnsi"/>
          <w:b/>
        </w:rPr>
        <w:lastRenderedPageBreak/>
        <w:t xml:space="preserve">Discussion </w:t>
      </w:r>
    </w:p>
    <w:p w14:paraId="2F641A22" w14:textId="77777777" w:rsidR="00103FED" w:rsidRPr="00822640" w:rsidRDefault="00103FED" w:rsidP="00103FED">
      <w:pPr>
        <w:rPr>
          <w:rFonts w:asciiTheme="minorHAnsi" w:hAnsiTheme="minorHAnsi"/>
          <w:b/>
        </w:rPr>
      </w:pPr>
    </w:p>
    <w:p w14:paraId="7FB6A8F7" w14:textId="2E6EF095" w:rsidR="00FE62C4" w:rsidRPr="00822640" w:rsidRDefault="00CD10DF" w:rsidP="003624F0">
      <w:pPr>
        <w:widowControl w:val="0"/>
        <w:autoSpaceDE w:val="0"/>
        <w:autoSpaceDN w:val="0"/>
        <w:adjustRightInd w:val="0"/>
        <w:spacing w:after="240"/>
        <w:rPr>
          <w:rFonts w:asciiTheme="minorHAnsi" w:hAnsiTheme="minorHAnsi" w:cs="Times"/>
          <w:color w:val="000000"/>
          <w:vertAlign w:val="superscript"/>
        </w:rPr>
      </w:pPr>
      <w:r w:rsidRPr="00822640">
        <w:rPr>
          <w:rFonts w:asciiTheme="minorHAnsi" w:hAnsiTheme="minorHAnsi"/>
        </w:rPr>
        <w:t>A</w:t>
      </w:r>
      <w:r w:rsidR="00002F95" w:rsidRPr="00822640">
        <w:rPr>
          <w:rFonts w:asciiTheme="minorHAnsi" w:hAnsiTheme="minorHAnsi"/>
        </w:rPr>
        <w:t>n important support system for any</w:t>
      </w:r>
      <w:r w:rsidRPr="00822640">
        <w:rPr>
          <w:rFonts w:asciiTheme="minorHAnsi" w:hAnsiTheme="minorHAnsi"/>
        </w:rPr>
        <w:t xml:space="preserve"> health care service is </w:t>
      </w:r>
      <w:r w:rsidR="008B6225" w:rsidRPr="00822640">
        <w:rPr>
          <w:rFonts w:asciiTheme="minorHAnsi" w:hAnsiTheme="minorHAnsi"/>
        </w:rPr>
        <w:t xml:space="preserve">to have a </w:t>
      </w:r>
      <w:r w:rsidRPr="00822640">
        <w:rPr>
          <w:rFonts w:asciiTheme="minorHAnsi" w:hAnsiTheme="minorHAnsi"/>
        </w:rPr>
        <w:t>proper referral system</w:t>
      </w:r>
      <w:r w:rsidR="008B6225" w:rsidRPr="00822640">
        <w:rPr>
          <w:rFonts w:asciiTheme="minorHAnsi" w:hAnsiTheme="minorHAnsi"/>
        </w:rPr>
        <w:t xml:space="preserve">, which makes these services more effective, efficient and equitable. </w:t>
      </w:r>
      <w:r w:rsidR="007A7FF2" w:rsidRPr="00822640">
        <w:rPr>
          <w:rFonts w:asciiTheme="minorHAnsi" w:hAnsiTheme="minorHAnsi"/>
        </w:rPr>
        <w:t xml:space="preserve">The current study attempts to point out deficiencies in the </w:t>
      </w:r>
      <w:r w:rsidR="006D74D3" w:rsidRPr="00822640">
        <w:rPr>
          <w:rFonts w:asciiTheme="minorHAnsi" w:hAnsiTheme="minorHAnsi"/>
        </w:rPr>
        <w:t xml:space="preserve">current </w:t>
      </w:r>
      <w:r w:rsidR="007A7FF2" w:rsidRPr="00822640">
        <w:rPr>
          <w:rFonts w:asciiTheme="minorHAnsi" w:hAnsiTheme="minorHAnsi"/>
        </w:rPr>
        <w:t xml:space="preserve">referral system </w:t>
      </w:r>
      <w:r w:rsidR="009D6414" w:rsidRPr="00822640">
        <w:rPr>
          <w:rFonts w:asciiTheme="minorHAnsi" w:hAnsiTheme="minorHAnsi"/>
        </w:rPr>
        <w:t xml:space="preserve">(especially </w:t>
      </w:r>
      <w:r w:rsidR="002B39DD">
        <w:rPr>
          <w:rFonts w:asciiTheme="minorHAnsi" w:hAnsiTheme="minorHAnsi"/>
        </w:rPr>
        <w:t xml:space="preserve">in terms of </w:t>
      </w:r>
      <w:r w:rsidR="00FE093C" w:rsidRPr="00822640">
        <w:rPr>
          <w:rFonts w:asciiTheme="minorHAnsi" w:hAnsiTheme="minorHAnsi"/>
        </w:rPr>
        <w:t xml:space="preserve">quality and completeness of </w:t>
      </w:r>
      <w:r w:rsidR="009D6414" w:rsidRPr="00822640">
        <w:rPr>
          <w:rFonts w:asciiTheme="minorHAnsi" w:hAnsiTheme="minorHAnsi"/>
        </w:rPr>
        <w:t xml:space="preserve">referral </w:t>
      </w:r>
      <w:r w:rsidR="00BA5F35" w:rsidRPr="00822640">
        <w:rPr>
          <w:rFonts w:asciiTheme="minorHAnsi" w:hAnsiTheme="minorHAnsi"/>
        </w:rPr>
        <w:t>sheets</w:t>
      </w:r>
      <w:r w:rsidR="009D6414" w:rsidRPr="00822640">
        <w:rPr>
          <w:rFonts w:asciiTheme="minorHAnsi" w:hAnsiTheme="minorHAnsi"/>
        </w:rPr>
        <w:t xml:space="preserve">) </w:t>
      </w:r>
      <w:r w:rsidR="007A7FF2" w:rsidRPr="00822640">
        <w:rPr>
          <w:rFonts w:asciiTheme="minorHAnsi" w:hAnsiTheme="minorHAnsi"/>
        </w:rPr>
        <w:t>of the PHC</w:t>
      </w:r>
      <w:r w:rsidR="00206F7B" w:rsidRPr="00822640">
        <w:rPr>
          <w:rFonts w:asciiTheme="minorHAnsi" w:hAnsiTheme="minorHAnsi"/>
        </w:rPr>
        <w:t>C</w:t>
      </w:r>
      <w:r w:rsidR="007A7FF2" w:rsidRPr="00822640">
        <w:rPr>
          <w:rFonts w:asciiTheme="minorHAnsi" w:hAnsiTheme="minorHAnsi"/>
        </w:rPr>
        <w:t>s wo</w:t>
      </w:r>
      <w:r w:rsidR="00F325A8" w:rsidRPr="00822640">
        <w:rPr>
          <w:rFonts w:asciiTheme="minorHAnsi" w:hAnsiTheme="minorHAnsi"/>
        </w:rPr>
        <w:t xml:space="preserve">rking under Ministry of Health. </w:t>
      </w:r>
      <w:r w:rsidR="00FE62C4" w:rsidRPr="00822640">
        <w:rPr>
          <w:rFonts w:asciiTheme="minorHAnsi" w:hAnsiTheme="minorHAnsi"/>
        </w:rPr>
        <w:t>Possible reasons for low quality of referral sheets were; less number of FPs,</w:t>
      </w:r>
      <w:r w:rsidR="0026243C" w:rsidRPr="00822640">
        <w:rPr>
          <w:rFonts w:asciiTheme="minorHAnsi" w:hAnsiTheme="minorHAnsi"/>
        </w:rPr>
        <w:t xml:space="preserve"> GPs ignoring some important clinical part of referral sheets, </w:t>
      </w:r>
      <w:r w:rsidR="00F65178" w:rsidRPr="00822640">
        <w:rPr>
          <w:rFonts w:asciiTheme="minorHAnsi" w:hAnsiTheme="minorHAnsi"/>
        </w:rPr>
        <w:t xml:space="preserve">not </w:t>
      </w:r>
      <w:r w:rsidR="003624F0" w:rsidRPr="00822640">
        <w:rPr>
          <w:rFonts w:asciiTheme="minorHAnsi" w:hAnsiTheme="minorHAnsi"/>
        </w:rPr>
        <w:t>reporting</w:t>
      </w:r>
      <w:r w:rsidR="00F65178" w:rsidRPr="00822640">
        <w:rPr>
          <w:rFonts w:asciiTheme="minorHAnsi" w:hAnsiTheme="minorHAnsi"/>
        </w:rPr>
        <w:t xml:space="preserve"> investigations and provisional diagnosis </w:t>
      </w:r>
      <w:r w:rsidR="003624F0" w:rsidRPr="00822640">
        <w:rPr>
          <w:rFonts w:asciiTheme="minorHAnsi" w:hAnsiTheme="minorHAnsi"/>
        </w:rPr>
        <w:t xml:space="preserve">and unclear handwriting. These </w:t>
      </w:r>
      <w:r w:rsidR="003624F0" w:rsidRPr="00822640">
        <w:rPr>
          <w:rFonts w:asciiTheme="minorHAnsi" w:hAnsiTheme="minorHAnsi" w:cs="Times"/>
          <w:color w:val="000000"/>
        </w:rPr>
        <w:t>findings also corroborate those made in the studies cited earlier</w:t>
      </w:r>
      <w:r w:rsidR="00954D47" w:rsidRPr="00822640">
        <w:rPr>
          <w:rFonts w:asciiTheme="minorHAnsi" w:hAnsiTheme="minorHAnsi" w:cs="Times"/>
          <w:color w:val="000000"/>
        </w:rPr>
        <w:t xml:space="preserve">. </w:t>
      </w:r>
      <w:r w:rsidR="00D02F74">
        <w:rPr>
          <w:rFonts w:asciiTheme="minorHAnsi" w:hAnsiTheme="minorHAnsi" w:cs="Times"/>
          <w:color w:val="000000"/>
        </w:rPr>
        <w:t>[</w:t>
      </w:r>
      <w:r w:rsidR="00954D47" w:rsidRPr="00D02F74">
        <w:rPr>
          <w:rFonts w:asciiTheme="minorHAnsi" w:hAnsiTheme="minorHAnsi" w:cs="Times"/>
          <w:color w:val="000000"/>
        </w:rPr>
        <w:t>14</w:t>
      </w:r>
      <w:r w:rsidR="00D02F74" w:rsidRPr="00D02F74">
        <w:rPr>
          <w:rFonts w:asciiTheme="minorHAnsi" w:hAnsiTheme="minorHAnsi" w:cs="Times"/>
          <w:color w:val="000000"/>
        </w:rPr>
        <w:t>]</w:t>
      </w:r>
    </w:p>
    <w:p w14:paraId="42838B5E" w14:textId="3A306317" w:rsidR="00360458" w:rsidRPr="00822640" w:rsidRDefault="006E2402" w:rsidP="004541E7">
      <w:pPr>
        <w:rPr>
          <w:rFonts w:asciiTheme="minorHAnsi" w:hAnsiTheme="minorHAnsi"/>
        </w:rPr>
      </w:pPr>
      <w:r w:rsidRPr="00822640">
        <w:rPr>
          <w:rFonts w:asciiTheme="minorHAnsi" w:hAnsiTheme="minorHAnsi"/>
        </w:rPr>
        <w:t>Literature has identified a</w:t>
      </w:r>
      <w:r w:rsidR="00F325A8" w:rsidRPr="00822640">
        <w:rPr>
          <w:rFonts w:asciiTheme="minorHAnsi" w:hAnsiTheme="minorHAnsi"/>
        </w:rPr>
        <w:t xml:space="preserve"> variety of reasons for the incompleteness and </w:t>
      </w:r>
      <w:r w:rsidR="00E31AF7" w:rsidRPr="00822640">
        <w:rPr>
          <w:rFonts w:asciiTheme="minorHAnsi" w:hAnsiTheme="minorHAnsi"/>
        </w:rPr>
        <w:t>inferior</w:t>
      </w:r>
      <w:r w:rsidR="00425B5D" w:rsidRPr="00822640">
        <w:rPr>
          <w:rFonts w:asciiTheme="minorHAnsi" w:hAnsiTheme="minorHAnsi"/>
        </w:rPr>
        <w:t xml:space="preserve"> </w:t>
      </w:r>
      <w:r w:rsidR="00C74812">
        <w:rPr>
          <w:rFonts w:asciiTheme="minorHAnsi" w:hAnsiTheme="minorHAnsi"/>
        </w:rPr>
        <w:t>quality of referral form</w:t>
      </w:r>
      <w:r w:rsidR="00954D47" w:rsidRPr="00822640">
        <w:rPr>
          <w:rFonts w:asciiTheme="minorHAnsi" w:hAnsiTheme="minorHAnsi"/>
        </w:rPr>
        <w:t>s</w:t>
      </w:r>
      <w:r w:rsidR="00FE093C" w:rsidRPr="00822640">
        <w:rPr>
          <w:rFonts w:asciiTheme="minorHAnsi" w:hAnsiTheme="minorHAnsi"/>
        </w:rPr>
        <w:t>.</w:t>
      </w:r>
      <w:r w:rsidR="00954D47" w:rsidRPr="00822640">
        <w:rPr>
          <w:rFonts w:asciiTheme="minorHAnsi" w:hAnsiTheme="minorHAnsi"/>
        </w:rPr>
        <w:t xml:space="preserve"> </w:t>
      </w:r>
      <w:r w:rsidR="00D02F74">
        <w:rPr>
          <w:rFonts w:asciiTheme="minorHAnsi" w:hAnsiTheme="minorHAnsi"/>
        </w:rPr>
        <w:t>[</w:t>
      </w:r>
      <w:r w:rsidR="00954D47" w:rsidRPr="00D02F74">
        <w:rPr>
          <w:rFonts w:asciiTheme="minorHAnsi" w:hAnsiTheme="minorHAnsi"/>
        </w:rPr>
        <w:t>14</w:t>
      </w:r>
      <w:r w:rsidR="00D02F74" w:rsidRPr="00D02F74">
        <w:rPr>
          <w:rFonts w:asciiTheme="minorHAnsi" w:hAnsiTheme="minorHAnsi"/>
        </w:rPr>
        <w:t>]</w:t>
      </w:r>
      <w:r w:rsidR="00FE093C" w:rsidRPr="00822640">
        <w:rPr>
          <w:rFonts w:asciiTheme="minorHAnsi" w:hAnsiTheme="minorHAnsi"/>
        </w:rPr>
        <w:t xml:space="preserve"> Lack of essential clinical information like duration of complaints, findings on physical examination </w:t>
      </w:r>
      <w:r w:rsidR="00135DF2" w:rsidRPr="00822640">
        <w:rPr>
          <w:rFonts w:asciiTheme="minorHAnsi" w:hAnsiTheme="minorHAnsi"/>
        </w:rPr>
        <w:t xml:space="preserve">and medical history </w:t>
      </w:r>
      <w:r w:rsidR="00FE093C" w:rsidRPr="00822640">
        <w:rPr>
          <w:rFonts w:asciiTheme="minorHAnsi" w:hAnsiTheme="minorHAnsi"/>
        </w:rPr>
        <w:t>etc. in the referral sheets</w:t>
      </w:r>
      <w:r w:rsidR="005713F1">
        <w:rPr>
          <w:rFonts w:asciiTheme="minorHAnsi" w:hAnsiTheme="minorHAnsi"/>
        </w:rPr>
        <w:t>;</w:t>
      </w:r>
      <w:r w:rsidR="00FE093C" w:rsidRPr="00822640">
        <w:rPr>
          <w:rFonts w:asciiTheme="minorHAnsi" w:hAnsiTheme="minorHAnsi"/>
        </w:rPr>
        <w:t xml:space="preserve"> </w:t>
      </w:r>
      <w:r w:rsidR="00FD4D54" w:rsidRPr="00822640">
        <w:rPr>
          <w:rFonts w:asciiTheme="minorHAnsi" w:hAnsiTheme="minorHAnsi"/>
        </w:rPr>
        <w:t xml:space="preserve">especially by the GPs </w:t>
      </w:r>
      <w:r w:rsidR="006B7629" w:rsidRPr="00822640">
        <w:rPr>
          <w:rFonts w:asciiTheme="minorHAnsi" w:hAnsiTheme="minorHAnsi"/>
        </w:rPr>
        <w:t>is worrying.</w:t>
      </w:r>
      <w:r w:rsidR="00E805C3" w:rsidRPr="00822640">
        <w:rPr>
          <w:rFonts w:asciiTheme="minorHAnsi" w:hAnsiTheme="minorHAnsi"/>
        </w:rPr>
        <w:t xml:space="preserve"> Many local</w:t>
      </w:r>
      <w:r w:rsidR="00D02F74">
        <w:rPr>
          <w:rFonts w:asciiTheme="minorHAnsi" w:hAnsiTheme="minorHAnsi"/>
        </w:rPr>
        <w:t xml:space="preserve"> [</w:t>
      </w:r>
      <w:r w:rsidR="00E805C3" w:rsidRPr="00D02F74">
        <w:rPr>
          <w:rFonts w:asciiTheme="minorHAnsi" w:hAnsiTheme="minorHAnsi"/>
        </w:rPr>
        <w:t>13,14,15</w:t>
      </w:r>
      <w:r w:rsidR="00D02F74" w:rsidRPr="00D02F74">
        <w:rPr>
          <w:rFonts w:asciiTheme="minorHAnsi" w:hAnsiTheme="minorHAnsi"/>
        </w:rPr>
        <w:t>]</w:t>
      </w:r>
      <w:r w:rsidR="00B53A1F" w:rsidRPr="00822640">
        <w:rPr>
          <w:rFonts w:asciiTheme="minorHAnsi" w:hAnsiTheme="minorHAnsi"/>
        </w:rPr>
        <w:t xml:space="preserve"> and international studies</w:t>
      </w:r>
      <w:r w:rsidR="00D02F74">
        <w:rPr>
          <w:rFonts w:asciiTheme="minorHAnsi" w:hAnsiTheme="minorHAnsi"/>
        </w:rPr>
        <w:t xml:space="preserve"> [</w:t>
      </w:r>
      <w:r w:rsidR="00E805C3" w:rsidRPr="00D02F74">
        <w:rPr>
          <w:rFonts w:asciiTheme="minorHAnsi" w:hAnsiTheme="minorHAnsi"/>
        </w:rPr>
        <w:t>16,17,18</w:t>
      </w:r>
      <w:r w:rsidR="00D02F74" w:rsidRPr="00D02F74">
        <w:rPr>
          <w:rFonts w:asciiTheme="minorHAnsi" w:hAnsiTheme="minorHAnsi"/>
        </w:rPr>
        <w:t>]</w:t>
      </w:r>
      <w:r w:rsidR="00135DF2" w:rsidRPr="00822640">
        <w:rPr>
          <w:rFonts w:asciiTheme="minorHAnsi" w:hAnsiTheme="minorHAnsi"/>
        </w:rPr>
        <w:t xml:space="preserve"> have</w:t>
      </w:r>
      <w:r w:rsidR="009A2A95" w:rsidRPr="00822640">
        <w:rPr>
          <w:rFonts w:asciiTheme="minorHAnsi" w:hAnsiTheme="minorHAnsi"/>
        </w:rPr>
        <w:t xml:space="preserve"> identified this information as a major determinant of quality of referral</w:t>
      </w:r>
      <w:r w:rsidR="00135DF2" w:rsidRPr="00822640">
        <w:rPr>
          <w:rFonts w:asciiTheme="minorHAnsi" w:hAnsiTheme="minorHAnsi"/>
        </w:rPr>
        <w:t>.</w:t>
      </w:r>
      <w:r w:rsidR="009A2A95" w:rsidRPr="00822640">
        <w:rPr>
          <w:rFonts w:asciiTheme="minorHAnsi" w:hAnsiTheme="minorHAnsi"/>
        </w:rPr>
        <w:t xml:space="preserve"> </w:t>
      </w:r>
    </w:p>
    <w:p w14:paraId="6A680F42" w14:textId="493E39A7" w:rsidR="00425B5D" w:rsidRPr="00822640" w:rsidRDefault="00425B5D" w:rsidP="00425B5D">
      <w:pPr>
        <w:tabs>
          <w:tab w:val="left" w:pos="1173"/>
        </w:tabs>
        <w:rPr>
          <w:rFonts w:asciiTheme="minorHAnsi" w:hAnsiTheme="minorHAnsi"/>
          <w:b/>
        </w:rPr>
      </w:pPr>
    </w:p>
    <w:p w14:paraId="6AA4D8D6" w14:textId="60B4BE06" w:rsidR="007C46AC" w:rsidRPr="00822640" w:rsidRDefault="007C46AC" w:rsidP="007C46AC">
      <w:pPr>
        <w:widowControl w:val="0"/>
        <w:autoSpaceDE w:val="0"/>
        <w:autoSpaceDN w:val="0"/>
        <w:adjustRightInd w:val="0"/>
        <w:spacing w:after="240"/>
        <w:rPr>
          <w:rFonts w:asciiTheme="minorHAnsi" w:hAnsiTheme="minorHAnsi" w:cs="Times"/>
          <w:color w:val="000000"/>
        </w:rPr>
      </w:pPr>
      <w:r w:rsidRPr="00822640">
        <w:rPr>
          <w:rFonts w:asciiTheme="minorHAnsi" w:hAnsiTheme="minorHAnsi" w:cs="Times"/>
          <w:color w:val="000000"/>
        </w:rPr>
        <w:t>The mean number of patients referred from</w:t>
      </w:r>
      <w:r w:rsidR="00A35451">
        <w:rPr>
          <w:rFonts w:asciiTheme="minorHAnsi" w:hAnsiTheme="minorHAnsi" w:cs="Times"/>
          <w:color w:val="000000"/>
        </w:rPr>
        <w:t xml:space="preserve"> each PHCC during the previous </w:t>
      </w:r>
      <w:r w:rsidR="0007494B">
        <w:rPr>
          <w:rFonts w:asciiTheme="minorHAnsi" w:hAnsiTheme="minorHAnsi" w:cs="Times"/>
          <w:color w:val="000000"/>
        </w:rPr>
        <w:t>three</w:t>
      </w:r>
      <w:r w:rsidR="00A35451">
        <w:rPr>
          <w:rFonts w:asciiTheme="minorHAnsi" w:hAnsiTheme="minorHAnsi" w:cs="Times"/>
          <w:color w:val="000000"/>
        </w:rPr>
        <w:t xml:space="preserve"> month</w:t>
      </w:r>
      <w:r w:rsidR="0007494B">
        <w:rPr>
          <w:rFonts w:asciiTheme="minorHAnsi" w:hAnsiTheme="minorHAnsi" w:cs="Times"/>
          <w:color w:val="000000"/>
        </w:rPr>
        <w:t>s</w:t>
      </w:r>
      <w:r w:rsidRPr="00822640">
        <w:rPr>
          <w:rFonts w:asciiTheme="minorHAnsi" w:hAnsiTheme="minorHAnsi" w:cs="Times"/>
          <w:color w:val="000000"/>
        </w:rPr>
        <w:t xml:space="preserve"> was </w:t>
      </w:r>
      <w:r w:rsidR="00C27191" w:rsidRPr="00C27191">
        <w:rPr>
          <w:rFonts w:asciiTheme="minorHAnsi" w:hAnsiTheme="minorHAnsi" w:cs="Times"/>
          <w:color w:val="000000"/>
        </w:rPr>
        <w:t>7.57±5.16</w:t>
      </w:r>
      <w:r w:rsidRPr="00822640">
        <w:rPr>
          <w:rFonts w:asciiTheme="minorHAnsi" w:hAnsiTheme="minorHAnsi" w:cs="Times"/>
          <w:color w:val="000000"/>
        </w:rPr>
        <w:t xml:space="preserve"> comparable from studies conducted in other Saudi</w:t>
      </w:r>
      <w:r w:rsidR="001B4251" w:rsidRPr="00822640">
        <w:rPr>
          <w:rFonts w:asciiTheme="minorHAnsi" w:hAnsiTheme="minorHAnsi" w:cs="Times"/>
          <w:color w:val="000000"/>
        </w:rPr>
        <w:t xml:space="preserve"> </w:t>
      </w:r>
      <w:r w:rsidR="005713F1">
        <w:rPr>
          <w:rFonts w:asciiTheme="minorHAnsi" w:hAnsiTheme="minorHAnsi" w:cs="Times"/>
          <w:color w:val="000000"/>
        </w:rPr>
        <w:t>Arabian</w:t>
      </w:r>
      <w:r w:rsidR="00D02F74">
        <w:rPr>
          <w:rFonts w:asciiTheme="minorHAnsi" w:hAnsiTheme="minorHAnsi" w:cs="Times"/>
          <w:color w:val="000000"/>
        </w:rPr>
        <w:t xml:space="preserve"> [</w:t>
      </w:r>
      <w:r w:rsidR="005713F1" w:rsidRPr="00D02F74">
        <w:rPr>
          <w:rFonts w:asciiTheme="minorHAnsi" w:hAnsiTheme="minorHAnsi" w:cs="Times"/>
          <w:color w:val="000000"/>
        </w:rPr>
        <w:t>15</w:t>
      </w:r>
      <w:r w:rsidR="00D02F74" w:rsidRPr="00D02F74">
        <w:rPr>
          <w:rFonts w:asciiTheme="minorHAnsi" w:hAnsiTheme="minorHAnsi" w:cs="Times"/>
          <w:color w:val="000000"/>
        </w:rPr>
        <w:t>]</w:t>
      </w:r>
      <w:r w:rsidR="005713F1">
        <w:rPr>
          <w:rFonts w:asciiTheme="minorHAnsi" w:hAnsiTheme="minorHAnsi" w:cs="Times"/>
          <w:color w:val="000000"/>
        </w:rPr>
        <w:t xml:space="preserve"> </w:t>
      </w:r>
      <w:r w:rsidR="001B4251" w:rsidRPr="00822640">
        <w:rPr>
          <w:rFonts w:asciiTheme="minorHAnsi" w:hAnsiTheme="minorHAnsi" w:cs="Times"/>
          <w:color w:val="000000"/>
        </w:rPr>
        <w:t>regions and Pakistan</w:t>
      </w:r>
      <w:r w:rsidRPr="00822640">
        <w:rPr>
          <w:rFonts w:asciiTheme="minorHAnsi" w:hAnsiTheme="minorHAnsi" w:cs="Times"/>
          <w:color w:val="000000"/>
        </w:rPr>
        <w:t>.</w:t>
      </w:r>
      <w:r w:rsidR="001B4251" w:rsidRPr="00822640">
        <w:rPr>
          <w:rFonts w:asciiTheme="minorHAnsi" w:hAnsiTheme="minorHAnsi" w:cs="Times"/>
          <w:color w:val="000000"/>
        </w:rPr>
        <w:t xml:space="preserve"> </w:t>
      </w:r>
      <w:r w:rsidR="00D02F74">
        <w:rPr>
          <w:rFonts w:asciiTheme="minorHAnsi" w:hAnsiTheme="minorHAnsi" w:cs="Times"/>
          <w:color w:val="000000"/>
        </w:rPr>
        <w:t>[</w:t>
      </w:r>
      <w:r w:rsidR="001B4251" w:rsidRPr="00D02F74">
        <w:rPr>
          <w:rFonts w:asciiTheme="minorHAnsi" w:hAnsiTheme="minorHAnsi" w:cs="Times"/>
          <w:color w:val="000000"/>
        </w:rPr>
        <w:t>19</w:t>
      </w:r>
      <w:r w:rsidR="00D02F74" w:rsidRPr="00D02F74">
        <w:rPr>
          <w:rFonts w:asciiTheme="minorHAnsi" w:hAnsiTheme="minorHAnsi" w:cs="Times"/>
          <w:color w:val="000000"/>
        </w:rPr>
        <w:t>]</w:t>
      </w:r>
      <w:r w:rsidRPr="00822640">
        <w:rPr>
          <w:rFonts w:asciiTheme="minorHAnsi" w:hAnsiTheme="minorHAnsi" w:cs="Times"/>
          <w:color w:val="000000"/>
        </w:rPr>
        <w:t xml:space="preserve"> However</w:t>
      </w:r>
      <w:r w:rsidR="006A7495" w:rsidRPr="00822640">
        <w:rPr>
          <w:rFonts w:asciiTheme="minorHAnsi" w:hAnsiTheme="minorHAnsi" w:cs="Times"/>
          <w:color w:val="000000"/>
        </w:rPr>
        <w:t>,</w:t>
      </w:r>
      <w:r w:rsidRPr="00822640">
        <w:rPr>
          <w:rFonts w:asciiTheme="minorHAnsi" w:hAnsiTheme="minorHAnsi" w:cs="Times"/>
          <w:color w:val="000000"/>
        </w:rPr>
        <w:t xml:space="preserve"> studies from developed countries like </w:t>
      </w:r>
      <w:r w:rsidR="00AD7B2E" w:rsidRPr="00822640">
        <w:rPr>
          <w:rFonts w:asciiTheme="minorHAnsi" w:hAnsiTheme="minorHAnsi" w:cs="Times"/>
          <w:color w:val="000000"/>
        </w:rPr>
        <w:t>Australia</w:t>
      </w:r>
      <w:r w:rsidR="00D02F74">
        <w:rPr>
          <w:rFonts w:asciiTheme="minorHAnsi" w:hAnsiTheme="minorHAnsi" w:cs="Times"/>
          <w:color w:val="000000"/>
        </w:rPr>
        <w:t xml:space="preserve"> [</w:t>
      </w:r>
      <w:r w:rsidR="00AD7B2E" w:rsidRPr="00D02F74">
        <w:rPr>
          <w:rFonts w:asciiTheme="minorHAnsi" w:hAnsiTheme="minorHAnsi" w:cs="Times"/>
          <w:color w:val="000000"/>
        </w:rPr>
        <w:t>6</w:t>
      </w:r>
      <w:r w:rsidR="00D02F74" w:rsidRPr="00D02F74">
        <w:rPr>
          <w:rFonts w:asciiTheme="minorHAnsi" w:hAnsiTheme="minorHAnsi" w:cs="Times"/>
          <w:color w:val="000000"/>
        </w:rPr>
        <w:t>]</w:t>
      </w:r>
      <w:r w:rsidR="00AD7B2E">
        <w:rPr>
          <w:rFonts w:asciiTheme="minorHAnsi" w:hAnsiTheme="minorHAnsi" w:cs="Times"/>
          <w:color w:val="000000"/>
        </w:rPr>
        <w:t>,</w:t>
      </w:r>
      <w:r w:rsidR="00AD7B2E">
        <w:rPr>
          <w:rFonts w:asciiTheme="minorHAnsi" w:hAnsiTheme="minorHAnsi" w:cs="Times"/>
          <w:color w:val="000000"/>
          <w:vertAlign w:val="superscript"/>
        </w:rPr>
        <w:t xml:space="preserve"> </w:t>
      </w:r>
      <w:r w:rsidR="00F337AF">
        <w:rPr>
          <w:rFonts w:asciiTheme="minorHAnsi" w:hAnsiTheme="minorHAnsi" w:cs="Times"/>
          <w:color w:val="000000"/>
        </w:rPr>
        <w:t>Spain</w:t>
      </w:r>
      <w:r w:rsidR="00D02F74">
        <w:rPr>
          <w:rFonts w:asciiTheme="minorHAnsi" w:hAnsiTheme="minorHAnsi" w:cs="Times"/>
          <w:color w:val="000000"/>
        </w:rPr>
        <w:t xml:space="preserve"> [</w:t>
      </w:r>
      <w:r w:rsidR="00F337AF" w:rsidRPr="00D02F74">
        <w:rPr>
          <w:rFonts w:asciiTheme="minorHAnsi" w:hAnsiTheme="minorHAnsi" w:cs="Times"/>
          <w:color w:val="000000"/>
        </w:rPr>
        <w:t>18</w:t>
      </w:r>
      <w:r w:rsidR="00D02F74" w:rsidRPr="00D02F74">
        <w:rPr>
          <w:rFonts w:asciiTheme="minorHAnsi" w:hAnsiTheme="minorHAnsi" w:cs="Times"/>
          <w:color w:val="000000"/>
        </w:rPr>
        <w:t>]</w:t>
      </w:r>
      <w:r w:rsidR="00F337AF" w:rsidRPr="00F337AF">
        <w:rPr>
          <w:rFonts w:asciiTheme="minorHAnsi" w:hAnsiTheme="minorHAnsi" w:cs="Times"/>
          <w:color w:val="000000"/>
        </w:rPr>
        <w:t xml:space="preserve"> and</w:t>
      </w:r>
      <w:r w:rsidR="00F337AF">
        <w:rPr>
          <w:rFonts w:asciiTheme="minorHAnsi" w:hAnsiTheme="minorHAnsi" w:cs="Times"/>
          <w:color w:val="000000"/>
          <w:vertAlign w:val="superscript"/>
        </w:rPr>
        <w:t xml:space="preserve"> </w:t>
      </w:r>
      <w:r w:rsidRPr="00822640">
        <w:rPr>
          <w:rFonts w:asciiTheme="minorHAnsi" w:hAnsiTheme="minorHAnsi" w:cs="Times"/>
          <w:color w:val="000000"/>
        </w:rPr>
        <w:t>England</w:t>
      </w:r>
      <w:r w:rsidR="00D02F74">
        <w:rPr>
          <w:rFonts w:asciiTheme="minorHAnsi" w:hAnsiTheme="minorHAnsi" w:cs="Times"/>
          <w:color w:val="000000"/>
        </w:rPr>
        <w:t xml:space="preserve"> [</w:t>
      </w:r>
      <w:r w:rsidR="00C94002" w:rsidRPr="00D02F74">
        <w:rPr>
          <w:rFonts w:asciiTheme="minorHAnsi" w:hAnsiTheme="minorHAnsi" w:cs="Times"/>
          <w:color w:val="000000"/>
        </w:rPr>
        <w:t>20</w:t>
      </w:r>
      <w:r w:rsidR="00D02F74" w:rsidRPr="00D02F74">
        <w:rPr>
          <w:rFonts w:asciiTheme="minorHAnsi" w:hAnsiTheme="minorHAnsi" w:cs="Times"/>
          <w:color w:val="000000"/>
        </w:rPr>
        <w:t>]</w:t>
      </w:r>
      <w:r w:rsidRPr="00822640">
        <w:rPr>
          <w:rFonts w:asciiTheme="minorHAnsi" w:hAnsiTheme="minorHAnsi" w:cs="Times"/>
          <w:color w:val="000000"/>
        </w:rPr>
        <w:t xml:space="preserve"> have demonstrated referral rates varying between 1 and 28%. There is no universally acceptable number considered as ‘right reference rate’. Instead additional emphasis needs to be placed on the appropriateness of the </w:t>
      </w:r>
      <w:r w:rsidR="00B34ADF" w:rsidRPr="00822640">
        <w:rPr>
          <w:rFonts w:asciiTheme="minorHAnsi" w:hAnsiTheme="minorHAnsi" w:cs="Times"/>
          <w:color w:val="000000"/>
        </w:rPr>
        <w:t>referral rather than frequency</w:t>
      </w:r>
      <w:r w:rsidRPr="00822640">
        <w:rPr>
          <w:rFonts w:asciiTheme="minorHAnsi" w:hAnsiTheme="minorHAnsi" w:cs="Times"/>
          <w:color w:val="000000"/>
        </w:rPr>
        <w:t>.</w:t>
      </w:r>
      <w:r w:rsidR="00B34ADF" w:rsidRPr="00822640">
        <w:rPr>
          <w:rFonts w:asciiTheme="minorHAnsi" w:hAnsiTheme="minorHAnsi" w:cs="Times"/>
          <w:color w:val="000000"/>
        </w:rPr>
        <w:t xml:space="preserve"> </w:t>
      </w:r>
      <w:r w:rsidR="00D02F74">
        <w:rPr>
          <w:rFonts w:asciiTheme="minorHAnsi" w:hAnsiTheme="minorHAnsi" w:cs="Times"/>
          <w:color w:val="000000"/>
        </w:rPr>
        <w:t>[</w:t>
      </w:r>
      <w:r w:rsidR="00B34ADF" w:rsidRPr="00D02F74">
        <w:rPr>
          <w:rFonts w:asciiTheme="minorHAnsi" w:hAnsiTheme="minorHAnsi" w:cs="Times"/>
          <w:color w:val="000000"/>
        </w:rPr>
        <w:t>19</w:t>
      </w:r>
      <w:r w:rsidR="00F337AF" w:rsidRPr="00D02F74">
        <w:rPr>
          <w:rFonts w:asciiTheme="minorHAnsi" w:hAnsiTheme="minorHAnsi" w:cs="Times"/>
          <w:color w:val="000000"/>
        </w:rPr>
        <w:t>,21</w:t>
      </w:r>
      <w:r w:rsidR="00D02F74" w:rsidRPr="00D02F74">
        <w:rPr>
          <w:rFonts w:asciiTheme="minorHAnsi" w:hAnsiTheme="minorHAnsi" w:cs="Times"/>
          <w:color w:val="000000"/>
        </w:rPr>
        <w:t>]</w:t>
      </w:r>
      <w:r w:rsidRPr="00822640">
        <w:rPr>
          <w:rFonts w:asciiTheme="minorHAnsi" w:hAnsiTheme="minorHAnsi" w:cs="Times"/>
          <w:color w:val="000000"/>
        </w:rPr>
        <w:t xml:space="preserve"> </w:t>
      </w:r>
    </w:p>
    <w:p w14:paraId="6F3F19A1" w14:textId="2D4DEDB5" w:rsidR="003F504F" w:rsidRPr="00822640" w:rsidRDefault="007F5172" w:rsidP="00425B5D">
      <w:pPr>
        <w:tabs>
          <w:tab w:val="left" w:pos="1173"/>
        </w:tabs>
        <w:rPr>
          <w:rFonts w:asciiTheme="minorHAnsi" w:hAnsiTheme="minorHAnsi"/>
          <w:vertAlign w:val="superscript"/>
        </w:rPr>
      </w:pPr>
      <w:r w:rsidRPr="00822640">
        <w:rPr>
          <w:rFonts w:asciiTheme="minorHAnsi" w:hAnsiTheme="minorHAnsi"/>
        </w:rPr>
        <w:t xml:space="preserve">Less referral rates in PHCCs with FPs highlights the importance of specialist </w:t>
      </w:r>
      <w:r w:rsidR="00A03055" w:rsidRPr="00822640">
        <w:rPr>
          <w:rFonts w:asciiTheme="minorHAnsi" w:hAnsiTheme="minorHAnsi"/>
        </w:rPr>
        <w:t xml:space="preserve">care </w:t>
      </w:r>
      <w:r w:rsidR="00300D3C" w:rsidRPr="00822640">
        <w:rPr>
          <w:rFonts w:asciiTheme="minorHAnsi" w:hAnsiTheme="minorHAnsi"/>
        </w:rPr>
        <w:t xml:space="preserve">at the primary care level. The </w:t>
      </w:r>
      <w:r w:rsidR="00C551E8" w:rsidRPr="00822640">
        <w:rPr>
          <w:rFonts w:asciiTheme="minorHAnsi" w:hAnsiTheme="minorHAnsi"/>
        </w:rPr>
        <w:t xml:space="preserve">‘gate keeper’ role/concept of PHCC should be emphasized </w:t>
      </w:r>
      <w:r w:rsidR="002649C1" w:rsidRPr="00822640">
        <w:rPr>
          <w:rFonts w:asciiTheme="minorHAnsi" w:hAnsiTheme="minorHAnsi"/>
        </w:rPr>
        <w:t xml:space="preserve">and utilized to its maximum </w:t>
      </w:r>
      <w:r w:rsidR="009156C5" w:rsidRPr="00822640">
        <w:rPr>
          <w:rFonts w:asciiTheme="minorHAnsi" w:hAnsiTheme="minorHAnsi"/>
        </w:rPr>
        <w:t>with the inclusion of more FPs.</w:t>
      </w:r>
      <w:r w:rsidR="00B34ADF" w:rsidRPr="00822640">
        <w:rPr>
          <w:rFonts w:asciiTheme="minorHAnsi" w:hAnsiTheme="minorHAnsi"/>
        </w:rPr>
        <w:t xml:space="preserve"> </w:t>
      </w:r>
      <w:r w:rsidR="00D02F74">
        <w:rPr>
          <w:rFonts w:asciiTheme="minorHAnsi" w:hAnsiTheme="minorHAnsi"/>
        </w:rPr>
        <w:t>[</w:t>
      </w:r>
      <w:r w:rsidR="00B34ADF" w:rsidRPr="00D02F74">
        <w:rPr>
          <w:rFonts w:asciiTheme="minorHAnsi" w:hAnsiTheme="minorHAnsi"/>
        </w:rPr>
        <w:t>16,17</w:t>
      </w:r>
      <w:r w:rsidR="00D02F74">
        <w:rPr>
          <w:rFonts w:asciiTheme="minorHAnsi" w:hAnsiTheme="minorHAnsi"/>
        </w:rPr>
        <w:t>]</w:t>
      </w:r>
      <w:r w:rsidR="009156C5" w:rsidRPr="00822640">
        <w:rPr>
          <w:rFonts w:asciiTheme="minorHAnsi" w:hAnsiTheme="minorHAnsi"/>
        </w:rPr>
        <w:t xml:space="preserve"> </w:t>
      </w:r>
      <w:r w:rsidR="00697149" w:rsidRPr="00822640">
        <w:rPr>
          <w:rFonts w:asciiTheme="minorHAnsi" w:hAnsiTheme="minorHAnsi"/>
        </w:rPr>
        <w:t xml:space="preserve">Reduction </w:t>
      </w:r>
      <w:r w:rsidR="003E55EE" w:rsidRPr="00822640">
        <w:rPr>
          <w:rFonts w:asciiTheme="minorHAnsi" w:hAnsiTheme="minorHAnsi"/>
        </w:rPr>
        <w:t xml:space="preserve">in patients of </w:t>
      </w:r>
      <w:r w:rsidR="00697149" w:rsidRPr="00822640">
        <w:rPr>
          <w:rFonts w:asciiTheme="minorHAnsi" w:hAnsiTheme="minorHAnsi"/>
        </w:rPr>
        <w:t xml:space="preserve">outpatient clinics of hospitals means less </w:t>
      </w:r>
      <w:r w:rsidR="003E55EE" w:rsidRPr="00822640">
        <w:rPr>
          <w:rFonts w:asciiTheme="minorHAnsi" w:hAnsiTheme="minorHAnsi"/>
        </w:rPr>
        <w:t>load on the specialist services;</w:t>
      </w:r>
      <w:r w:rsidR="00697149" w:rsidRPr="00822640">
        <w:rPr>
          <w:rFonts w:asciiTheme="minorHAnsi" w:hAnsiTheme="minorHAnsi"/>
        </w:rPr>
        <w:t xml:space="preserve"> hoping a more devoted time for the patients requiring specialist care. </w:t>
      </w:r>
      <w:r w:rsidR="00D02F74">
        <w:rPr>
          <w:rFonts w:asciiTheme="minorHAnsi" w:hAnsiTheme="minorHAnsi"/>
        </w:rPr>
        <w:t>[</w:t>
      </w:r>
      <w:r w:rsidR="00B34ADF" w:rsidRPr="00D02F74">
        <w:rPr>
          <w:rFonts w:asciiTheme="minorHAnsi" w:hAnsiTheme="minorHAnsi"/>
        </w:rPr>
        <w:t>4</w:t>
      </w:r>
      <w:r w:rsidR="00D02F74" w:rsidRPr="00D02F74">
        <w:rPr>
          <w:rFonts w:asciiTheme="minorHAnsi" w:hAnsiTheme="minorHAnsi"/>
        </w:rPr>
        <w:t>]</w:t>
      </w:r>
    </w:p>
    <w:p w14:paraId="62C7201C" w14:textId="77777777" w:rsidR="003F504F" w:rsidRPr="00822640" w:rsidRDefault="003F504F" w:rsidP="00425B5D">
      <w:pPr>
        <w:tabs>
          <w:tab w:val="left" w:pos="1173"/>
        </w:tabs>
        <w:rPr>
          <w:rFonts w:asciiTheme="minorHAnsi" w:hAnsiTheme="minorHAnsi"/>
        </w:rPr>
      </w:pPr>
    </w:p>
    <w:p w14:paraId="3804EB7D" w14:textId="5B5A8915" w:rsidR="00CD0E4E" w:rsidRPr="00822640" w:rsidRDefault="00CD0E4E" w:rsidP="00CD0E4E">
      <w:pPr>
        <w:rPr>
          <w:rFonts w:asciiTheme="minorHAnsi" w:hAnsiTheme="minorHAnsi"/>
          <w:vertAlign w:val="superscript"/>
        </w:rPr>
      </w:pPr>
      <w:r w:rsidRPr="00822640">
        <w:rPr>
          <w:rFonts w:asciiTheme="minorHAnsi" w:hAnsiTheme="minorHAnsi"/>
        </w:rPr>
        <w:t>There is a need for frequent auditing of the referral system to ensure its efficiency and get an idea about its patterns. Referral sheets are one of the main source of communication between the doctors of PHCC and specialists. Much is required to be done to improve this means of communicatio</w:t>
      </w:r>
      <w:r w:rsidR="00B34ADF" w:rsidRPr="00822640">
        <w:rPr>
          <w:rFonts w:asciiTheme="minorHAnsi" w:hAnsiTheme="minorHAnsi"/>
        </w:rPr>
        <w:t>n</w:t>
      </w:r>
      <w:r w:rsidRPr="00822640">
        <w:rPr>
          <w:rFonts w:asciiTheme="minorHAnsi" w:hAnsiTheme="minorHAnsi"/>
        </w:rPr>
        <w:t>.</w:t>
      </w:r>
      <w:r w:rsidR="00B34ADF" w:rsidRPr="00822640">
        <w:rPr>
          <w:rFonts w:asciiTheme="minorHAnsi" w:hAnsiTheme="minorHAnsi"/>
        </w:rPr>
        <w:t xml:space="preserve"> </w:t>
      </w:r>
      <w:r w:rsidR="00D02F74">
        <w:rPr>
          <w:rFonts w:asciiTheme="minorHAnsi" w:hAnsiTheme="minorHAnsi"/>
        </w:rPr>
        <w:t>[</w:t>
      </w:r>
      <w:r w:rsidR="00B34ADF" w:rsidRPr="00D02F74">
        <w:rPr>
          <w:rFonts w:asciiTheme="minorHAnsi" w:hAnsiTheme="minorHAnsi"/>
        </w:rPr>
        <w:t>13</w:t>
      </w:r>
      <w:r w:rsidR="00D02F74" w:rsidRPr="00D02F74">
        <w:rPr>
          <w:rFonts w:asciiTheme="minorHAnsi" w:hAnsiTheme="minorHAnsi"/>
        </w:rPr>
        <w:t>]</w:t>
      </w:r>
      <w:r w:rsidRPr="00822640">
        <w:rPr>
          <w:rFonts w:asciiTheme="minorHAnsi" w:hAnsiTheme="minorHAnsi"/>
        </w:rPr>
        <w:t xml:space="preserve"> Recognizing referral as a bi-directional process, PHC physicians and specialist in the hospitals should not imply permanent transfer of responsibility to either party. Any unclear and inadequate information will affect the decision which ultimately can influence patient care. Similarly, any additional useful information provided to the specialist helps him to draw up an effective management</w:t>
      </w:r>
      <w:r w:rsidR="00B34ADF" w:rsidRPr="00822640">
        <w:rPr>
          <w:rFonts w:asciiTheme="minorHAnsi" w:hAnsiTheme="minorHAnsi"/>
        </w:rPr>
        <w:t xml:space="preserve"> plan for the referred patient</w:t>
      </w:r>
      <w:r w:rsidRPr="00822640">
        <w:rPr>
          <w:rFonts w:asciiTheme="minorHAnsi" w:hAnsiTheme="minorHAnsi"/>
        </w:rPr>
        <w:t>.</w:t>
      </w:r>
      <w:r w:rsidR="00B34ADF" w:rsidRPr="00822640">
        <w:rPr>
          <w:rFonts w:asciiTheme="minorHAnsi" w:hAnsiTheme="minorHAnsi"/>
        </w:rPr>
        <w:t xml:space="preserve"> </w:t>
      </w:r>
      <w:r w:rsidR="00D02F74">
        <w:rPr>
          <w:rFonts w:asciiTheme="minorHAnsi" w:hAnsiTheme="minorHAnsi"/>
        </w:rPr>
        <w:t>[</w:t>
      </w:r>
      <w:r w:rsidR="00B34ADF" w:rsidRPr="00D02F74">
        <w:rPr>
          <w:rFonts w:asciiTheme="minorHAnsi" w:hAnsiTheme="minorHAnsi"/>
        </w:rPr>
        <w:t>15</w:t>
      </w:r>
      <w:r w:rsidR="00D02F74" w:rsidRPr="00D02F74">
        <w:rPr>
          <w:rFonts w:asciiTheme="minorHAnsi" w:hAnsiTheme="minorHAnsi"/>
        </w:rPr>
        <w:t>]</w:t>
      </w:r>
    </w:p>
    <w:p w14:paraId="2FCAFA3F" w14:textId="77777777" w:rsidR="00CD0E4E" w:rsidRPr="00822640" w:rsidRDefault="00CD0E4E" w:rsidP="00425B5D">
      <w:pPr>
        <w:tabs>
          <w:tab w:val="left" w:pos="1173"/>
        </w:tabs>
        <w:rPr>
          <w:rFonts w:asciiTheme="minorHAnsi" w:hAnsiTheme="minorHAnsi" w:cs="Times"/>
          <w:color w:val="000000"/>
        </w:rPr>
      </w:pPr>
    </w:p>
    <w:p w14:paraId="5777A6E7" w14:textId="116B2D2A" w:rsidR="002E25B9" w:rsidRPr="00822640" w:rsidRDefault="0076601A" w:rsidP="00425B5D">
      <w:pPr>
        <w:tabs>
          <w:tab w:val="left" w:pos="1173"/>
        </w:tabs>
        <w:rPr>
          <w:rFonts w:asciiTheme="minorHAnsi" w:hAnsiTheme="minorHAnsi"/>
        </w:rPr>
      </w:pPr>
      <w:r w:rsidRPr="00822640">
        <w:rPr>
          <w:rFonts w:asciiTheme="minorHAnsi" w:hAnsiTheme="minorHAnsi" w:cs="Times"/>
          <w:color w:val="000000"/>
        </w:rPr>
        <w:t>Some of the inadequacies hindering the effectiveness of our referral system are highlighted in this study. Recording essential patient information in their referrals along with a thorough feedback report by the hospitals will support the</w:t>
      </w:r>
      <w:r w:rsidR="001D37ED" w:rsidRPr="00822640">
        <w:rPr>
          <w:rFonts w:asciiTheme="minorHAnsi" w:hAnsiTheme="minorHAnsi" w:cs="Times"/>
          <w:color w:val="000000"/>
        </w:rPr>
        <w:t xml:space="preserve"> continuity of care of patients</w:t>
      </w:r>
      <w:r w:rsidRPr="00822640">
        <w:rPr>
          <w:rFonts w:asciiTheme="minorHAnsi" w:hAnsiTheme="minorHAnsi" w:cs="Times"/>
          <w:color w:val="000000"/>
        </w:rPr>
        <w:t>.</w:t>
      </w:r>
      <w:r w:rsidR="001D37ED" w:rsidRPr="00822640">
        <w:rPr>
          <w:rFonts w:asciiTheme="minorHAnsi" w:hAnsiTheme="minorHAnsi" w:cs="Times"/>
          <w:color w:val="000000"/>
        </w:rPr>
        <w:t xml:space="preserve"> </w:t>
      </w:r>
      <w:r w:rsidR="00D02F74">
        <w:rPr>
          <w:rFonts w:asciiTheme="minorHAnsi" w:hAnsiTheme="minorHAnsi" w:cs="Times"/>
          <w:color w:val="000000"/>
        </w:rPr>
        <w:t>[</w:t>
      </w:r>
      <w:r w:rsidR="001D37ED" w:rsidRPr="00D02F74">
        <w:rPr>
          <w:rFonts w:asciiTheme="minorHAnsi" w:hAnsiTheme="minorHAnsi" w:cs="Times"/>
          <w:color w:val="000000"/>
        </w:rPr>
        <w:t>21</w:t>
      </w:r>
      <w:r w:rsidR="00D02F74" w:rsidRPr="00D02F74">
        <w:rPr>
          <w:rFonts w:asciiTheme="minorHAnsi" w:hAnsiTheme="minorHAnsi" w:cs="Times"/>
          <w:color w:val="000000"/>
        </w:rPr>
        <w:t>]</w:t>
      </w:r>
      <w:r w:rsidRPr="00822640">
        <w:rPr>
          <w:rFonts w:asciiTheme="minorHAnsi" w:hAnsiTheme="minorHAnsi" w:cs="Times"/>
          <w:color w:val="000000"/>
        </w:rPr>
        <w:t xml:space="preserve"> Marked variability in the appropriat</w:t>
      </w:r>
      <w:r w:rsidR="00F337AF">
        <w:rPr>
          <w:rFonts w:asciiTheme="minorHAnsi" w:hAnsiTheme="minorHAnsi" w:cs="Times"/>
          <w:color w:val="000000"/>
        </w:rPr>
        <w:t>eness of the referral sheets were</w:t>
      </w:r>
      <w:r w:rsidRPr="00822640">
        <w:rPr>
          <w:rFonts w:asciiTheme="minorHAnsi" w:hAnsiTheme="minorHAnsi" w:cs="Times"/>
          <w:color w:val="000000"/>
        </w:rPr>
        <w:t xml:space="preserve"> identified in this current study. Although an improvement is rec</w:t>
      </w:r>
      <w:r w:rsidR="00C74812">
        <w:rPr>
          <w:rFonts w:asciiTheme="minorHAnsi" w:hAnsiTheme="minorHAnsi" w:cs="Times"/>
          <w:color w:val="000000"/>
        </w:rPr>
        <w:t>orded in overall referral form</w:t>
      </w:r>
      <w:r w:rsidRPr="00822640">
        <w:rPr>
          <w:rFonts w:asciiTheme="minorHAnsi" w:hAnsiTheme="minorHAnsi" w:cs="Times"/>
          <w:color w:val="000000"/>
        </w:rPr>
        <w:t>’s quality, yet deficiencies in recording past medical history and drug allergies were obvious.</w:t>
      </w:r>
      <w:r w:rsidR="001D37ED" w:rsidRPr="00822640">
        <w:rPr>
          <w:rFonts w:asciiTheme="minorHAnsi" w:hAnsiTheme="minorHAnsi" w:cs="Times"/>
          <w:color w:val="000000"/>
        </w:rPr>
        <w:t xml:space="preserve"> </w:t>
      </w:r>
      <w:r w:rsidR="00D02F74">
        <w:rPr>
          <w:rFonts w:asciiTheme="minorHAnsi" w:hAnsiTheme="minorHAnsi" w:cs="Times"/>
          <w:color w:val="000000"/>
        </w:rPr>
        <w:t>[</w:t>
      </w:r>
      <w:r w:rsidR="001D37ED" w:rsidRPr="00D02F74">
        <w:rPr>
          <w:rFonts w:asciiTheme="minorHAnsi" w:hAnsiTheme="minorHAnsi" w:cs="Times"/>
          <w:color w:val="000000"/>
        </w:rPr>
        <w:t>4,5</w:t>
      </w:r>
      <w:r w:rsidR="00D02F74" w:rsidRPr="00D02F74">
        <w:rPr>
          <w:rFonts w:asciiTheme="minorHAnsi" w:hAnsiTheme="minorHAnsi" w:cs="Times"/>
          <w:color w:val="000000"/>
        </w:rPr>
        <w:t>]</w:t>
      </w:r>
      <w:r w:rsidRPr="00822640">
        <w:rPr>
          <w:rFonts w:asciiTheme="minorHAnsi" w:hAnsiTheme="minorHAnsi" w:cs="Times"/>
          <w:color w:val="000000"/>
        </w:rPr>
        <w:t xml:space="preserve"> </w:t>
      </w:r>
      <w:r w:rsidR="006B7629" w:rsidRPr="00822640">
        <w:rPr>
          <w:rFonts w:asciiTheme="minorHAnsi" w:hAnsiTheme="minorHAnsi"/>
        </w:rPr>
        <w:t>The differential/provisional</w:t>
      </w:r>
      <w:r w:rsidR="00F06748" w:rsidRPr="00822640">
        <w:rPr>
          <w:rFonts w:asciiTheme="minorHAnsi" w:hAnsiTheme="minorHAnsi"/>
        </w:rPr>
        <w:t xml:space="preserve"> diagnosis was</w:t>
      </w:r>
      <w:r w:rsidR="004B2108" w:rsidRPr="00822640">
        <w:rPr>
          <w:rFonts w:asciiTheme="minorHAnsi" w:hAnsiTheme="minorHAnsi"/>
        </w:rPr>
        <w:t xml:space="preserve"> not specified in </w:t>
      </w:r>
      <w:r w:rsidR="00F06748" w:rsidRPr="00822640">
        <w:rPr>
          <w:rFonts w:asciiTheme="minorHAnsi" w:hAnsiTheme="minorHAnsi"/>
        </w:rPr>
        <w:t>22%</w:t>
      </w:r>
      <w:r w:rsidR="0031258B" w:rsidRPr="00822640">
        <w:rPr>
          <w:rFonts w:asciiTheme="minorHAnsi" w:hAnsiTheme="minorHAnsi"/>
        </w:rPr>
        <w:t xml:space="preserve"> referral sheets. Similarly, </w:t>
      </w:r>
      <w:r w:rsidR="0031258B" w:rsidRPr="00822640">
        <w:rPr>
          <w:rFonts w:asciiTheme="minorHAnsi" w:hAnsiTheme="minorHAnsi"/>
        </w:rPr>
        <w:lastRenderedPageBreak/>
        <w:t>complete physical examin</w:t>
      </w:r>
      <w:r w:rsidR="00F06748" w:rsidRPr="00822640">
        <w:rPr>
          <w:rFonts w:asciiTheme="minorHAnsi" w:hAnsiTheme="minorHAnsi"/>
        </w:rPr>
        <w:t>ation findings were lacking in 31</w:t>
      </w:r>
      <w:r w:rsidR="0031258B" w:rsidRPr="00822640">
        <w:rPr>
          <w:rFonts w:asciiTheme="minorHAnsi" w:hAnsiTheme="minorHAnsi"/>
        </w:rPr>
        <w:t>% of the referrals. Results of inv</w:t>
      </w:r>
      <w:r w:rsidR="00F06748" w:rsidRPr="00822640">
        <w:rPr>
          <w:rFonts w:asciiTheme="minorHAnsi" w:hAnsiTheme="minorHAnsi"/>
        </w:rPr>
        <w:t>estigations was not present in 67</w:t>
      </w:r>
      <w:r w:rsidR="0031258B" w:rsidRPr="00822640">
        <w:rPr>
          <w:rFonts w:asciiTheme="minorHAnsi" w:hAnsiTheme="minorHAnsi"/>
        </w:rPr>
        <w:t xml:space="preserve">% of sheets. Almost similar findings were observed in studies conducted by </w:t>
      </w:r>
      <w:proofErr w:type="spellStart"/>
      <w:r w:rsidR="0031258B" w:rsidRPr="00822640">
        <w:rPr>
          <w:rFonts w:asciiTheme="minorHAnsi" w:hAnsiTheme="minorHAnsi"/>
        </w:rPr>
        <w:t>Jarallah</w:t>
      </w:r>
      <w:proofErr w:type="spellEnd"/>
      <w:r w:rsidR="0031258B" w:rsidRPr="00822640">
        <w:rPr>
          <w:rFonts w:asciiTheme="minorHAnsi" w:hAnsiTheme="minorHAnsi"/>
        </w:rPr>
        <w:t xml:space="preserve"> et al</w:t>
      </w:r>
      <w:r w:rsidR="00F67E17" w:rsidRPr="00822640">
        <w:rPr>
          <w:rFonts w:asciiTheme="minorHAnsi" w:hAnsiTheme="minorHAnsi"/>
        </w:rPr>
        <w:t>.</w:t>
      </w:r>
      <w:r w:rsidR="00D02F74">
        <w:rPr>
          <w:rFonts w:asciiTheme="minorHAnsi" w:hAnsiTheme="minorHAnsi"/>
        </w:rPr>
        <w:t xml:space="preserve"> [</w:t>
      </w:r>
      <w:r w:rsidR="00A95753" w:rsidRPr="00D02F74">
        <w:rPr>
          <w:rFonts w:asciiTheme="minorHAnsi" w:hAnsiTheme="minorHAnsi"/>
        </w:rPr>
        <w:t>15</w:t>
      </w:r>
      <w:r w:rsidR="00D02F74" w:rsidRPr="00D02F74">
        <w:rPr>
          <w:rFonts w:asciiTheme="minorHAnsi" w:hAnsiTheme="minorHAnsi"/>
        </w:rPr>
        <w:t>]</w:t>
      </w:r>
      <w:r w:rsidR="00A95753" w:rsidRPr="00822640">
        <w:rPr>
          <w:rFonts w:asciiTheme="minorHAnsi" w:hAnsiTheme="minorHAnsi"/>
        </w:rPr>
        <w:t xml:space="preserve"> </w:t>
      </w:r>
      <w:r w:rsidR="0031258B" w:rsidRPr="00822640">
        <w:rPr>
          <w:rFonts w:asciiTheme="minorHAnsi" w:hAnsiTheme="minorHAnsi"/>
        </w:rPr>
        <w:t>in Riyadh</w:t>
      </w:r>
      <w:r w:rsidR="00F337AF">
        <w:rPr>
          <w:rFonts w:asciiTheme="minorHAnsi" w:hAnsiTheme="minorHAnsi"/>
        </w:rPr>
        <w:t xml:space="preserve"> and </w:t>
      </w:r>
      <w:proofErr w:type="spellStart"/>
      <w:r w:rsidR="00F337AF" w:rsidRPr="00822640">
        <w:rPr>
          <w:rFonts w:asciiTheme="minorHAnsi" w:eastAsia="Times New Roman" w:hAnsiTheme="minorHAnsi" w:cs="Arial"/>
          <w:color w:val="222222"/>
          <w:shd w:val="clear" w:color="auto" w:fill="FFFFFF"/>
        </w:rPr>
        <w:t>Abdelwahid</w:t>
      </w:r>
      <w:proofErr w:type="spellEnd"/>
      <w:r w:rsidR="00925441">
        <w:rPr>
          <w:rFonts w:asciiTheme="minorHAnsi" w:eastAsia="Times New Roman" w:hAnsiTheme="minorHAnsi" w:cs="Arial"/>
          <w:color w:val="222222"/>
          <w:shd w:val="clear" w:color="auto" w:fill="FFFFFF"/>
        </w:rPr>
        <w:t xml:space="preserve"> et al.</w:t>
      </w:r>
      <w:r w:rsidR="00D02F74">
        <w:rPr>
          <w:rFonts w:asciiTheme="minorHAnsi" w:eastAsia="Times New Roman" w:hAnsiTheme="minorHAnsi" w:cs="Arial"/>
          <w:color w:val="222222"/>
          <w:shd w:val="clear" w:color="auto" w:fill="FFFFFF"/>
        </w:rPr>
        <w:t xml:space="preserve"> [</w:t>
      </w:r>
      <w:r w:rsidR="00F337AF" w:rsidRPr="00D02F74">
        <w:rPr>
          <w:rFonts w:asciiTheme="minorHAnsi" w:eastAsia="Times New Roman" w:hAnsiTheme="minorHAnsi" w:cs="Arial"/>
          <w:color w:val="222222"/>
          <w:shd w:val="clear" w:color="auto" w:fill="FFFFFF"/>
        </w:rPr>
        <w:t>22</w:t>
      </w:r>
      <w:r w:rsidR="00D02F74" w:rsidRPr="00D02F74">
        <w:rPr>
          <w:rFonts w:asciiTheme="minorHAnsi" w:eastAsia="Times New Roman" w:hAnsiTheme="minorHAnsi" w:cs="Arial"/>
          <w:color w:val="222222"/>
          <w:shd w:val="clear" w:color="auto" w:fill="FFFFFF"/>
        </w:rPr>
        <w:t>]</w:t>
      </w:r>
      <w:r w:rsidR="00F337AF">
        <w:rPr>
          <w:rFonts w:asciiTheme="minorHAnsi" w:eastAsia="Times New Roman" w:hAnsiTheme="minorHAnsi" w:cs="Arial"/>
          <w:color w:val="222222"/>
          <w:shd w:val="clear" w:color="auto" w:fill="FFFFFF"/>
        </w:rPr>
        <w:t xml:space="preserve"> in Southeastern region</w:t>
      </w:r>
      <w:r w:rsidR="00925441" w:rsidRPr="00925441">
        <w:rPr>
          <w:rFonts w:asciiTheme="minorHAnsi" w:hAnsiTheme="minorHAnsi" w:cs="Times"/>
          <w:color w:val="000000"/>
        </w:rPr>
        <w:t xml:space="preserve"> </w:t>
      </w:r>
      <w:r w:rsidR="00925441" w:rsidRPr="00822640">
        <w:rPr>
          <w:rFonts w:asciiTheme="minorHAnsi" w:hAnsiTheme="minorHAnsi" w:cs="Times"/>
          <w:color w:val="000000"/>
        </w:rPr>
        <w:t>of Saudi Arabia</w:t>
      </w:r>
      <w:r w:rsidR="0031258B" w:rsidRPr="00822640">
        <w:rPr>
          <w:rFonts w:asciiTheme="minorHAnsi" w:hAnsiTheme="minorHAnsi"/>
        </w:rPr>
        <w:t xml:space="preserve">. </w:t>
      </w:r>
      <w:r w:rsidR="00F06748" w:rsidRPr="00822640">
        <w:rPr>
          <w:rFonts w:asciiTheme="minorHAnsi" w:hAnsiTheme="minorHAnsi"/>
        </w:rPr>
        <w:t xml:space="preserve">However, documentation of vital signs was much more (69%) in a study conducted by </w:t>
      </w:r>
      <w:r w:rsidR="00A95753" w:rsidRPr="00822640">
        <w:rPr>
          <w:rFonts w:asciiTheme="minorHAnsi" w:eastAsia="Times New Roman" w:hAnsiTheme="minorHAnsi" w:cs="Arial"/>
          <w:color w:val="222222"/>
          <w:shd w:val="clear" w:color="auto" w:fill="FFFFFF"/>
        </w:rPr>
        <w:t>Al-</w:t>
      </w:r>
      <w:proofErr w:type="spellStart"/>
      <w:r w:rsidR="00A95753" w:rsidRPr="00822640">
        <w:rPr>
          <w:rFonts w:asciiTheme="minorHAnsi" w:eastAsia="Times New Roman" w:hAnsiTheme="minorHAnsi" w:cs="Arial"/>
          <w:color w:val="222222"/>
          <w:shd w:val="clear" w:color="auto" w:fill="FFFFFF"/>
        </w:rPr>
        <w:t>Alfi</w:t>
      </w:r>
      <w:proofErr w:type="spellEnd"/>
      <w:r w:rsidR="00F06748" w:rsidRPr="00822640">
        <w:rPr>
          <w:rFonts w:asciiTheme="minorHAnsi" w:hAnsiTheme="minorHAnsi"/>
        </w:rPr>
        <w:t xml:space="preserve"> et al</w:t>
      </w:r>
      <w:r w:rsidR="00A95753" w:rsidRPr="00822640">
        <w:rPr>
          <w:rFonts w:asciiTheme="minorHAnsi" w:hAnsiTheme="minorHAnsi"/>
        </w:rPr>
        <w:t>.</w:t>
      </w:r>
      <w:r w:rsidR="00DB1346">
        <w:rPr>
          <w:rFonts w:asciiTheme="minorHAnsi" w:hAnsiTheme="minorHAnsi"/>
        </w:rPr>
        <w:t xml:space="preserve"> [</w:t>
      </w:r>
      <w:r w:rsidR="00A95753" w:rsidRPr="00DB1346">
        <w:rPr>
          <w:rFonts w:asciiTheme="minorHAnsi" w:hAnsiTheme="minorHAnsi"/>
        </w:rPr>
        <w:t>14</w:t>
      </w:r>
      <w:r w:rsidR="00DB1346" w:rsidRPr="00DB1346">
        <w:rPr>
          <w:rFonts w:asciiTheme="minorHAnsi" w:hAnsiTheme="minorHAnsi"/>
        </w:rPr>
        <w:t>]</w:t>
      </w:r>
      <w:r w:rsidR="00F06748" w:rsidRPr="00822640">
        <w:rPr>
          <w:rFonts w:asciiTheme="minorHAnsi" w:hAnsiTheme="minorHAnsi"/>
        </w:rPr>
        <w:t xml:space="preserve"> a</w:t>
      </w:r>
      <w:r w:rsidR="00A95753" w:rsidRPr="00822640">
        <w:rPr>
          <w:rFonts w:asciiTheme="minorHAnsi" w:hAnsiTheme="minorHAnsi"/>
        </w:rPr>
        <w:t>s compared to 37% of our study.</w:t>
      </w:r>
      <w:r w:rsidR="00A90C73">
        <w:rPr>
          <w:rFonts w:asciiTheme="minorHAnsi" w:hAnsiTheme="minorHAnsi"/>
        </w:rPr>
        <w:t xml:space="preserve"> </w:t>
      </w:r>
      <w:r w:rsidR="00A90C73" w:rsidRPr="00822640">
        <w:rPr>
          <w:rFonts w:asciiTheme="minorHAnsi" w:hAnsiTheme="minorHAnsi" w:cs="Times"/>
          <w:color w:val="000000"/>
        </w:rPr>
        <w:t xml:space="preserve">In our study, more than 97% physicians specified the hospital and specialty to which the patient was referred as compared to 92% of study conducted in southeastern region of Saudi Arabia. </w:t>
      </w:r>
      <w:r w:rsidR="00DB1346">
        <w:rPr>
          <w:rFonts w:asciiTheme="minorHAnsi" w:hAnsiTheme="minorHAnsi" w:cs="Times"/>
          <w:color w:val="000000"/>
        </w:rPr>
        <w:t>[</w:t>
      </w:r>
      <w:r w:rsidR="00A90C73" w:rsidRPr="00DB1346">
        <w:rPr>
          <w:rFonts w:asciiTheme="minorHAnsi" w:hAnsiTheme="minorHAnsi" w:cs="Times"/>
          <w:color w:val="000000"/>
        </w:rPr>
        <w:t>22</w:t>
      </w:r>
      <w:r w:rsidR="00DB1346" w:rsidRPr="00DB1346">
        <w:rPr>
          <w:rFonts w:asciiTheme="minorHAnsi" w:hAnsiTheme="minorHAnsi" w:cs="Times"/>
          <w:color w:val="000000"/>
        </w:rPr>
        <w:t>]</w:t>
      </w:r>
    </w:p>
    <w:p w14:paraId="62A5BFC0" w14:textId="77777777" w:rsidR="002E25B9" w:rsidRPr="00822640" w:rsidRDefault="002E25B9" w:rsidP="00425B5D">
      <w:pPr>
        <w:tabs>
          <w:tab w:val="left" w:pos="1173"/>
        </w:tabs>
        <w:rPr>
          <w:rFonts w:asciiTheme="minorHAnsi" w:hAnsiTheme="minorHAnsi"/>
        </w:rPr>
      </w:pPr>
    </w:p>
    <w:p w14:paraId="3BDC0081" w14:textId="21C6C89F" w:rsidR="00CD0E4E" w:rsidRPr="00822640" w:rsidRDefault="00A90C73" w:rsidP="00CD0E4E">
      <w:pPr>
        <w:widowControl w:val="0"/>
        <w:autoSpaceDE w:val="0"/>
        <w:autoSpaceDN w:val="0"/>
        <w:adjustRightInd w:val="0"/>
        <w:spacing w:after="240"/>
        <w:rPr>
          <w:rFonts w:asciiTheme="minorHAnsi" w:hAnsiTheme="minorHAnsi" w:cs="Times"/>
          <w:color w:val="000000"/>
        </w:rPr>
      </w:pPr>
      <w:r>
        <w:rPr>
          <w:rFonts w:asciiTheme="minorHAnsi" w:hAnsiTheme="minorHAnsi"/>
        </w:rPr>
        <w:t xml:space="preserve">Around 62% referral sheets filled by FPs were above acceptable level as compared to 35% of GPs. </w:t>
      </w:r>
      <w:r w:rsidR="00CD0E4E" w:rsidRPr="00822640">
        <w:rPr>
          <w:rFonts w:asciiTheme="minorHAnsi" w:hAnsiTheme="minorHAnsi" w:cs="Times"/>
          <w:color w:val="000000"/>
        </w:rPr>
        <w:t>No significant difference was noted in overall quality between the forms filled by GPs in PHCCs with FP and without FP. However, another study comparing referral sheets of four different regions of Saudi Arabia; highlighted noteworthy variation in the overall quality of referral forms especially filled by physicians of Hail and Gazan region</w:t>
      </w:r>
      <w:r w:rsidR="00A95753" w:rsidRPr="00822640">
        <w:rPr>
          <w:rFonts w:asciiTheme="minorHAnsi" w:hAnsiTheme="minorHAnsi" w:cs="Times"/>
          <w:color w:val="000000"/>
        </w:rPr>
        <w:t xml:space="preserve">. </w:t>
      </w:r>
      <w:r w:rsidR="00DB1346">
        <w:rPr>
          <w:rFonts w:asciiTheme="minorHAnsi" w:hAnsiTheme="minorHAnsi" w:cs="Times"/>
          <w:color w:val="000000"/>
        </w:rPr>
        <w:t>[</w:t>
      </w:r>
      <w:r w:rsidR="00A95753" w:rsidRPr="00DB1346">
        <w:rPr>
          <w:rFonts w:asciiTheme="minorHAnsi" w:hAnsiTheme="minorHAnsi" w:cs="Times"/>
          <w:color w:val="000000"/>
        </w:rPr>
        <w:t>15</w:t>
      </w:r>
      <w:r w:rsidR="00DB1346" w:rsidRPr="00DB1346">
        <w:rPr>
          <w:rFonts w:asciiTheme="minorHAnsi" w:hAnsiTheme="minorHAnsi" w:cs="Times"/>
          <w:color w:val="000000"/>
        </w:rPr>
        <w:t>]</w:t>
      </w:r>
      <w:r w:rsidR="00CD0E4E" w:rsidRPr="00822640">
        <w:rPr>
          <w:rFonts w:asciiTheme="minorHAnsi" w:hAnsiTheme="minorHAnsi" w:cs="Times"/>
          <w:color w:val="000000"/>
        </w:rPr>
        <w:t xml:space="preserve"> </w:t>
      </w:r>
    </w:p>
    <w:p w14:paraId="249B1F5D" w14:textId="3AB1E93D" w:rsidR="004B2108" w:rsidRPr="005A6FD4" w:rsidRDefault="0031258B" w:rsidP="00425B5D">
      <w:pPr>
        <w:tabs>
          <w:tab w:val="left" w:pos="1173"/>
        </w:tabs>
        <w:rPr>
          <w:rFonts w:asciiTheme="minorHAnsi" w:hAnsiTheme="minorHAnsi"/>
          <w:vertAlign w:val="superscript"/>
        </w:rPr>
      </w:pPr>
      <w:r w:rsidRPr="00822640">
        <w:rPr>
          <w:rFonts w:asciiTheme="minorHAnsi" w:hAnsiTheme="minorHAnsi"/>
        </w:rPr>
        <w:t>Physician working in PHC</w:t>
      </w:r>
      <w:r w:rsidR="00206F7B" w:rsidRPr="00822640">
        <w:rPr>
          <w:rFonts w:asciiTheme="minorHAnsi" w:hAnsiTheme="minorHAnsi"/>
        </w:rPr>
        <w:t>C</w:t>
      </w:r>
      <w:r w:rsidRPr="00822640">
        <w:rPr>
          <w:rFonts w:asciiTheme="minorHAnsi" w:hAnsiTheme="minorHAnsi"/>
        </w:rPr>
        <w:t xml:space="preserve"> may deem this information of little importance, but the consultants in hospitals needs </w:t>
      </w:r>
      <w:r w:rsidR="00E17888" w:rsidRPr="00822640">
        <w:rPr>
          <w:rFonts w:asciiTheme="minorHAnsi" w:hAnsiTheme="minorHAnsi"/>
        </w:rPr>
        <w:t xml:space="preserve">proper/detailed communication </w:t>
      </w:r>
      <w:r w:rsidRPr="00822640">
        <w:rPr>
          <w:rFonts w:asciiTheme="minorHAnsi" w:hAnsiTheme="minorHAnsi"/>
        </w:rPr>
        <w:t>for</w:t>
      </w:r>
      <w:r w:rsidR="00751E83" w:rsidRPr="00822640">
        <w:rPr>
          <w:rFonts w:asciiTheme="minorHAnsi" w:hAnsiTheme="minorHAnsi"/>
        </w:rPr>
        <w:t xml:space="preserve"> better management and outcome</w:t>
      </w:r>
      <w:r w:rsidR="00734122" w:rsidRPr="00822640">
        <w:rPr>
          <w:rFonts w:asciiTheme="minorHAnsi" w:hAnsiTheme="minorHAnsi"/>
        </w:rPr>
        <w:t>.</w:t>
      </w:r>
      <w:r w:rsidR="00751E83" w:rsidRPr="00822640">
        <w:rPr>
          <w:rFonts w:asciiTheme="minorHAnsi" w:hAnsiTheme="minorHAnsi"/>
        </w:rPr>
        <w:t xml:space="preserve"> </w:t>
      </w:r>
      <w:r w:rsidR="00DB1346">
        <w:rPr>
          <w:rFonts w:asciiTheme="minorHAnsi" w:hAnsiTheme="minorHAnsi"/>
        </w:rPr>
        <w:t>[</w:t>
      </w:r>
      <w:r w:rsidR="00751E83" w:rsidRPr="00DB1346">
        <w:rPr>
          <w:rFonts w:asciiTheme="minorHAnsi" w:hAnsiTheme="minorHAnsi"/>
        </w:rPr>
        <w:t>22</w:t>
      </w:r>
      <w:r w:rsidR="00DB1346" w:rsidRPr="00DB1346">
        <w:rPr>
          <w:rFonts w:asciiTheme="minorHAnsi" w:hAnsiTheme="minorHAnsi"/>
        </w:rPr>
        <w:t>]</w:t>
      </w:r>
      <w:r w:rsidR="00734122" w:rsidRPr="00822640">
        <w:rPr>
          <w:rFonts w:asciiTheme="minorHAnsi" w:hAnsiTheme="minorHAnsi"/>
        </w:rPr>
        <w:t xml:space="preserve"> </w:t>
      </w:r>
      <w:r w:rsidR="0013659B" w:rsidRPr="00822640">
        <w:rPr>
          <w:rFonts w:asciiTheme="minorHAnsi" w:hAnsiTheme="minorHAnsi"/>
        </w:rPr>
        <w:t>Poor referral sheets from PHC</w:t>
      </w:r>
      <w:r w:rsidR="00206F7B" w:rsidRPr="00822640">
        <w:rPr>
          <w:rFonts w:asciiTheme="minorHAnsi" w:hAnsiTheme="minorHAnsi"/>
        </w:rPr>
        <w:t>C</w:t>
      </w:r>
      <w:r w:rsidR="0013659B" w:rsidRPr="00822640">
        <w:rPr>
          <w:rFonts w:asciiTheme="minorHAnsi" w:hAnsiTheme="minorHAnsi"/>
        </w:rPr>
        <w:t>s yield poor consultation feedba</w:t>
      </w:r>
      <w:r w:rsidR="00751E83" w:rsidRPr="00822640">
        <w:rPr>
          <w:rFonts w:asciiTheme="minorHAnsi" w:hAnsiTheme="minorHAnsi"/>
        </w:rPr>
        <w:t>ck report</w:t>
      </w:r>
      <w:r w:rsidR="0013659B" w:rsidRPr="00822640">
        <w:rPr>
          <w:rFonts w:asciiTheme="minorHAnsi" w:hAnsiTheme="minorHAnsi"/>
        </w:rPr>
        <w:t>.</w:t>
      </w:r>
      <w:r w:rsidR="00751E83" w:rsidRPr="00822640">
        <w:rPr>
          <w:rFonts w:asciiTheme="minorHAnsi" w:hAnsiTheme="minorHAnsi"/>
        </w:rPr>
        <w:t xml:space="preserve"> </w:t>
      </w:r>
      <w:r w:rsidR="00DB1346">
        <w:rPr>
          <w:rFonts w:asciiTheme="minorHAnsi" w:hAnsiTheme="minorHAnsi"/>
        </w:rPr>
        <w:t>[</w:t>
      </w:r>
      <w:r w:rsidR="00751E83" w:rsidRPr="00DB1346">
        <w:rPr>
          <w:rFonts w:asciiTheme="minorHAnsi" w:hAnsiTheme="minorHAnsi"/>
        </w:rPr>
        <w:t>23</w:t>
      </w:r>
      <w:r w:rsidR="00DB1346" w:rsidRPr="00DB1346">
        <w:rPr>
          <w:rFonts w:asciiTheme="minorHAnsi" w:hAnsiTheme="minorHAnsi"/>
        </w:rPr>
        <w:t>]</w:t>
      </w:r>
      <w:r w:rsidR="0013659B" w:rsidRPr="00822640">
        <w:rPr>
          <w:rFonts w:asciiTheme="minorHAnsi" w:hAnsiTheme="minorHAnsi"/>
        </w:rPr>
        <w:t xml:space="preserve"> </w:t>
      </w:r>
      <w:r w:rsidR="007540FD" w:rsidRPr="00822640">
        <w:rPr>
          <w:rFonts w:asciiTheme="minorHAnsi" w:hAnsiTheme="minorHAnsi"/>
        </w:rPr>
        <w:t>Published studies support the evidence that serious consideration is given to recommendations by PHC</w:t>
      </w:r>
      <w:r w:rsidR="00206F7B" w:rsidRPr="00822640">
        <w:rPr>
          <w:rFonts w:asciiTheme="minorHAnsi" w:hAnsiTheme="minorHAnsi"/>
        </w:rPr>
        <w:t>C</w:t>
      </w:r>
      <w:r w:rsidR="007540FD" w:rsidRPr="00822640">
        <w:rPr>
          <w:rFonts w:asciiTheme="minorHAnsi" w:hAnsiTheme="minorHAnsi"/>
        </w:rPr>
        <w:t xml:space="preserve"> physician especially if refereei</w:t>
      </w:r>
      <w:r w:rsidR="00751E83" w:rsidRPr="00822640">
        <w:rPr>
          <w:rFonts w:asciiTheme="minorHAnsi" w:hAnsiTheme="minorHAnsi"/>
        </w:rPr>
        <w:t>ng doctor is Family physician</w:t>
      </w:r>
      <w:r w:rsidR="007540FD" w:rsidRPr="00822640">
        <w:rPr>
          <w:rFonts w:asciiTheme="minorHAnsi" w:hAnsiTheme="minorHAnsi"/>
        </w:rPr>
        <w:t>.</w:t>
      </w:r>
      <w:r w:rsidR="00751E83" w:rsidRPr="00822640">
        <w:rPr>
          <w:rFonts w:asciiTheme="minorHAnsi" w:hAnsiTheme="minorHAnsi"/>
        </w:rPr>
        <w:t xml:space="preserve"> </w:t>
      </w:r>
      <w:r w:rsidR="00DB1346">
        <w:rPr>
          <w:rFonts w:asciiTheme="minorHAnsi" w:hAnsiTheme="minorHAnsi"/>
        </w:rPr>
        <w:t>[</w:t>
      </w:r>
      <w:r w:rsidR="00751E83" w:rsidRPr="00DB1346">
        <w:rPr>
          <w:rFonts w:asciiTheme="minorHAnsi" w:hAnsiTheme="minorHAnsi"/>
        </w:rPr>
        <w:t>22</w:t>
      </w:r>
      <w:r w:rsidR="00DB1346" w:rsidRPr="00DB1346">
        <w:rPr>
          <w:rFonts w:asciiTheme="minorHAnsi" w:hAnsiTheme="minorHAnsi"/>
        </w:rPr>
        <w:t>]</w:t>
      </w:r>
      <w:r w:rsidR="007540FD" w:rsidRPr="00822640">
        <w:rPr>
          <w:rFonts w:asciiTheme="minorHAnsi" w:hAnsiTheme="minorHAnsi"/>
        </w:rPr>
        <w:t xml:space="preserve"> </w:t>
      </w:r>
      <w:r w:rsidR="00192629" w:rsidRPr="00822640">
        <w:rPr>
          <w:rFonts w:asciiTheme="minorHAnsi" w:hAnsiTheme="minorHAnsi"/>
        </w:rPr>
        <w:t xml:space="preserve">Referral process is however impeded if the </w:t>
      </w:r>
      <w:r w:rsidR="000316A2" w:rsidRPr="00822640">
        <w:rPr>
          <w:rFonts w:asciiTheme="minorHAnsi" w:hAnsiTheme="minorHAnsi"/>
        </w:rPr>
        <w:t xml:space="preserve">referral sheets are not clear, concise </w:t>
      </w:r>
      <w:r w:rsidR="00F457FC" w:rsidRPr="00822640">
        <w:rPr>
          <w:rFonts w:asciiTheme="minorHAnsi" w:hAnsiTheme="minorHAnsi"/>
        </w:rPr>
        <w:t>and do not focus on the issues ce</w:t>
      </w:r>
      <w:r w:rsidR="005A6FD4">
        <w:rPr>
          <w:rFonts w:asciiTheme="minorHAnsi" w:hAnsiTheme="minorHAnsi"/>
        </w:rPr>
        <w:t xml:space="preserve">ntral to current patient care. </w:t>
      </w:r>
      <w:r w:rsidR="00DB1346">
        <w:rPr>
          <w:rFonts w:asciiTheme="minorHAnsi" w:hAnsiTheme="minorHAnsi"/>
        </w:rPr>
        <w:t>[</w:t>
      </w:r>
      <w:r w:rsidR="005A6FD4" w:rsidRPr="00DB1346">
        <w:rPr>
          <w:rFonts w:asciiTheme="minorHAnsi" w:hAnsiTheme="minorHAnsi"/>
        </w:rPr>
        <w:t>23,24</w:t>
      </w:r>
      <w:r w:rsidR="00DB1346" w:rsidRPr="00DB1346">
        <w:rPr>
          <w:rFonts w:asciiTheme="minorHAnsi" w:hAnsiTheme="minorHAnsi"/>
        </w:rPr>
        <w:t>]</w:t>
      </w:r>
      <w:r w:rsidR="007540FD" w:rsidRPr="00822640">
        <w:rPr>
          <w:rFonts w:asciiTheme="minorHAnsi" w:hAnsiTheme="minorHAnsi"/>
        </w:rPr>
        <w:t xml:space="preserve"> </w:t>
      </w:r>
      <w:r w:rsidR="00A8058D" w:rsidRPr="00822640">
        <w:rPr>
          <w:rFonts w:asciiTheme="minorHAnsi" w:hAnsiTheme="minorHAnsi"/>
        </w:rPr>
        <w:t xml:space="preserve">Although a significant proportion (64%) of referral sheets were legible </w:t>
      </w:r>
      <w:r w:rsidR="00D57AA4" w:rsidRPr="00822640">
        <w:rPr>
          <w:rFonts w:asciiTheme="minorHAnsi" w:hAnsiTheme="minorHAnsi"/>
        </w:rPr>
        <w:t>as compared to 38%</w:t>
      </w:r>
      <w:r w:rsidR="00C74812">
        <w:rPr>
          <w:rFonts w:asciiTheme="minorHAnsi" w:hAnsiTheme="minorHAnsi"/>
        </w:rPr>
        <w:t xml:space="preserve"> form</w:t>
      </w:r>
      <w:r w:rsidR="00A8058D" w:rsidRPr="00822640">
        <w:rPr>
          <w:rFonts w:asciiTheme="minorHAnsi" w:hAnsiTheme="minorHAnsi"/>
        </w:rPr>
        <w:t xml:space="preserve">s for Riyadh doctors; still </w:t>
      </w:r>
      <w:r w:rsidR="002774D0" w:rsidRPr="00822640">
        <w:rPr>
          <w:rFonts w:asciiTheme="minorHAnsi" w:hAnsiTheme="minorHAnsi"/>
        </w:rPr>
        <w:t xml:space="preserve">it </w:t>
      </w:r>
      <w:r w:rsidR="00A8058D" w:rsidRPr="00822640">
        <w:rPr>
          <w:rFonts w:asciiTheme="minorHAnsi" w:hAnsiTheme="minorHAnsi"/>
        </w:rPr>
        <w:t xml:space="preserve">needs improvement. </w:t>
      </w:r>
      <w:r w:rsidR="00DB1346">
        <w:rPr>
          <w:rFonts w:asciiTheme="minorHAnsi" w:hAnsiTheme="minorHAnsi"/>
        </w:rPr>
        <w:t>[</w:t>
      </w:r>
      <w:r w:rsidR="00524E6A" w:rsidRPr="00DB1346">
        <w:rPr>
          <w:rFonts w:asciiTheme="minorHAnsi" w:hAnsiTheme="minorHAnsi"/>
        </w:rPr>
        <w:t>15</w:t>
      </w:r>
      <w:r w:rsidR="00DB1346" w:rsidRPr="00DB1346">
        <w:rPr>
          <w:rFonts w:asciiTheme="minorHAnsi" w:hAnsiTheme="minorHAnsi"/>
        </w:rPr>
        <w:t>]</w:t>
      </w:r>
      <w:r w:rsidR="00524E6A" w:rsidRPr="00822640">
        <w:rPr>
          <w:rFonts w:asciiTheme="minorHAnsi" w:hAnsiTheme="minorHAnsi"/>
          <w:vertAlign w:val="superscript"/>
        </w:rPr>
        <w:t xml:space="preserve"> </w:t>
      </w:r>
      <w:r w:rsidR="00C74812">
        <w:rPr>
          <w:rFonts w:asciiTheme="minorHAnsi" w:hAnsiTheme="minorHAnsi"/>
        </w:rPr>
        <w:t>Such form</w:t>
      </w:r>
      <w:r w:rsidR="00A8058D" w:rsidRPr="00822640">
        <w:rPr>
          <w:rFonts w:asciiTheme="minorHAnsi" w:hAnsiTheme="minorHAnsi"/>
        </w:rPr>
        <w:t xml:space="preserve">s can </w:t>
      </w:r>
      <w:r w:rsidR="0002733A" w:rsidRPr="00822640">
        <w:rPr>
          <w:rFonts w:asciiTheme="minorHAnsi" w:hAnsiTheme="minorHAnsi"/>
        </w:rPr>
        <w:t xml:space="preserve">result in unnecessary waste of resources and time </w:t>
      </w:r>
      <w:r w:rsidR="00762A84" w:rsidRPr="00822640">
        <w:rPr>
          <w:rFonts w:asciiTheme="minorHAnsi" w:hAnsiTheme="minorHAnsi"/>
        </w:rPr>
        <w:t xml:space="preserve">of specialist in the hospitals as they </w:t>
      </w:r>
      <w:r w:rsidR="00E903FF" w:rsidRPr="00822640">
        <w:rPr>
          <w:rFonts w:asciiTheme="minorHAnsi" w:hAnsiTheme="minorHAnsi"/>
        </w:rPr>
        <w:t>might have to do all workup for the patient</w:t>
      </w:r>
      <w:r w:rsidR="005A6FD4">
        <w:rPr>
          <w:rFonts w:asciiTheme="minorHAnsi" w:hAnsiTheme="minorHAnsi"/>
        </w:rPr>
        <w:t xml:space="preserve"> from the start. </w:t>
      </w:r>
      <w:r w:rsidR="00DB1346">
        <w:rPr>
          <w:rFonts w:asciiTheme="minorHAnsi" w:hAnsiTheme="minorHAnsi"/>
        </w:rPr>
        <w:t>[</w:t>
      </w:r>
      <w:r w:rsidR="005A6FD4" w:rsidRPr="00DB1346">
        <w:rPr>
          <w:rFonts w:asciiTheme="minorHAnsi" w:hAnsiTheme="minorHAnsi"/>
        </w:rPr>
        <w:t>18,24</w:t>
      </w:r>
      <w:r w:rsidR="00DB1346" w:rsidRPr="00DB1346">
        <w:rPr>
          <w:rFonts w:asciiTheme="minorHAnsi" w:hAnsiTheme="minorHAnsi"/>
        </w:rPr>
        <w:t>]</w:t>
      </w:r>
    </w:p>
    <w:p w14:paraId="72A05BCC" w14:textId="77777777" w:rsidR="00360458" w:rsidRPr="00822640" w:rsidRDefault="00360458" w:rsidP="004541E7">
      <w:pPr>
        <w:rPr>
          <w:rFonts w:asciiTheme="minorHAnsi" w:hAnsiTheme="minorHAnsi"/>
          <w:b/>
        </w:rPr>
      </w:pPr>
    </w:p>
    <w:p w14:paraId="4094BCA2" w14:textId="6A22A4B9" w:rsidR="00CF29CD" w:rsidRPr="00822640" w:rsidRDefault="00F5749E" w:rsidP="00AF384F">
      <w:pPr>
        <w:rPr>
          <w:rFonts w:asciiTheme="minorHAnsi" w:hAnsiTheme="minorHAnsi"/>
        </w:rPr>
      </w:pPr>
      <w:r w:rsidRPr="00822640">
        <w:rPr>
          <w:rFonts w:asciiTheme="minorHAnsi" w:hAnsiTheme="minorHAnsi"/>
        </w:rPr>
        <w:t>Investigators have confirmed the problem</w:t>
      </w:r>
      <w:r w:rsidR="00C74812">
        <w:rPr>
          <w:rFonts w:asciiTheme="minorHAnsi" w:hAnsiTheme="minorHAnsi"/>
        </w:rPr>
        <w:t xml:space="preserve"> in structure of referral form</w:t>
      </w:r>
      <w:r w:rsidRPr="00822640">
        <w:rPr>
          <w:rFonts w:asciiTheme="minorHAnsi" w:hAnsiTheme="minorHAnsi"/>
        </w:rPr>
        <w:t xml:space="preserve">s. </w:t>
      </w:r>
      <w:r w:rsidR="008850AE" w:rsidRPr="00822640">
        <w:rPr>
          <w:rFonts w:asciiTheme="minorHAnsi" w:hAnsiTheme="minorHAnsi"/>
        </w:rPr>
        <w:t>Although the referral sheets used in Ministry of health are standardized, this does not guaran</w:t>
      </w:r>
      <w:r w:rsidR="00AD7B2E">
        <w:rPr>
          <w:rFonts w:asciiTheme="minorHAnsi" w:hAnsiTheme="minorHAnsi"/>
        </w:rPr>
        <w:t>tee good quality of referrals</w:t>
      </w:r>
      <w:r w:rsidR="008850AE" w:rsidRPr="00822640">
        <w:rPr>
          <w:rFonts w:asciiTheme="minorHAnsi" w:hAnsiTheme="minorHAnsi"/>
        </w:rPr>
        <w:t>.</w:t>
      </w:r>
      <w:r w:rsidR="00AD7B2E">
        <w:rPr>
          <w:rFonts w:asciiTheme="minorHAnsi" w:hAnsiTheme="minorHAnsi"/>
        </w:rPr>
        <w:t xml:space="preserve"> </w:t>
      </w:r>
      <w:r w:rsidR="00DB1346">
        <w:rPr>
          <w:rFonts w:asciiTheme="minorHAnsi" w:hAnsiTheme="minorHAnsi"/>
        </w:rPr>
        <w:t>[</w:t>
      </w:r>
      <w:r w:rsidR="00AD7B2E" w:rsidRPr="00DB1346">
        <w:rPr>
          <w:rFonts w:asciiTheme="minorHAnsi" w:hAnsiTheme="minorHAnsi"/>
        </w:rPr>
        <w:t>15,24</w:t>
      </w:r>
      <w:r w:rsidR="00DB1346" w:rsidRPr="00DB1346">
        <w:rPr>
          <w:rFonts w:asciiTheme="minorHAnsi" w:hAnsiTheme="minorHAnsi"/>
        </w:rPr>
        <w:t>]</w:t>
      </w:r>
      <w:r w:rsidR="008850AE" w:rsidRPr="00822640">
        <w:rPr>
          <w:rFonts w:asciiTheme="minorHAnsi" w:hAnsiTheme="minorHAnsi"/>
        </w:rPr>
        <w:t xml:space="preserve"> </w:t>
      </w:r>
      <w:r w:rsidR="00DB5901" w:rsidRPr="00822640">
        <w:rPr>
          <w:rFonts w:asciiTheme="minorHAnsi" w:hAnsiTheme="minorHAnsi"/>
        </w:rPr>
        <w:t xml:space="preserve">This may reflect the attitude of the referring physician rather than their knowledge </w:t>
      </w:r>
      <w:r w:rsidR="00D87E09" w:rsidRPr="00822640">
        <w:rPr>
          <w:rFonts w:asciiTheme="minorHAnsi" w:hAnsiTheme="minorHAnsi"/>
        </w:rPr>
        <w:t>about this standardized form.</w:t>
      </w:r>
      <w:r w:rsidR="008850AE" w:rsidRPr="00822640">
        <w:rPr>
          <w:rFonts w:asciiTheme="minorHAnsi" w:hAnsiTheme="minorHAnsi"/>
        </w:rPr>
        <w:t xml:space="preserve"> </w:t>
      </w:r>
      <w:r w:rsidRPr="00822640">
        <w:rPr>
          <w:rFonts w:asciiTheme="minorHAnsi" w:hAnsiTheme="minorHAnsi"/>
        </w:rPr>
        <w:t>In this context need for t</w:t>
      </w:r>
      <w:r w:rsidR="00B73C7F" w:rsidRPr="00822640">
        <w:rPr>
          <w:rFonts w:asciiTheme="minorHAnsi" w:hAnsiTheme="minorHAnsi"/>
        </w:rPr>
        <w:t>raining and guiding health professionals and PHC</w:t>
      </w:r>
      <w:r w:rsidR="00206F7B" w:rsidRPr="00822640">
        <w:rPr>
          <w:rFonts w:asciiTheme="minorHAnsi" w:hAnsiTheme="minorHAnsi"/>
        </w:rPr>
        <w:t>C</w:t>
      </w:r>
      <w:r w:rsidR="00B73C7F" w:rsidRPr="00822640">
        <w:rPr>
          <w:rFonts w:asciiTheme="minorHAnsi" w:hAnsiTheme="minorHAnsi"/>
        </w:rPr>
        <w:t xml:space="preserve"> managers is recommended for an effective and efficient handling of referral tasks. </w:t>
      </w:r>
      <w:r w:rsidR="0071745D" w:rsidRPr="00822640">
        <w:rPr>
          <w:rFonts w:asciiTheme="minorHAnsi" w:hAnsiTheme="minorHAnsi"/>
        </w:rPr>
        <w:t>These trainings should incorporate and recognize referral as a two-way process of communication.</w:t>
      </w:r>
      <w:r w:rsidR="00453989">
        <w:rPr>
          <w:rFonts w:asciiTheme="minorHAnsi" w:hAnsiTheme="minorHAnsi"/>
        </w:rPr>
        <w:t xml:space="preserve"> </w:t>
      </w:r>
      <w:r w:rsidR="00DB1346">
        <w:rPr>
          <w:rFonts w:asciiTheme="minorHAnsi" w:hAnsiTheme="minorHAnsi"/>
        </w:rPr>
        <w:t>[</w:t>
      </w:r>
      <w:r w:rsidR="00453989" w:rsidRPr="00DB1346">
        <w:rPr>
          <w:rFonts w:asciiTheme="minorHAnsi" w:hAnsiTheme="minorHAnsi"/>
        </w:rPr>
        <w:t>25</w:t>
      </w:r>
      <w:r w:rsidR="00DB1346" w:rsidRPr="00DB1346">
        <w:rPr>
          <w:rFonts w:asciiTheme="minorHAnsi" w:hAnsiTheme="minorHAnsi"/>
        </w:rPr>
        <w:t>]</w:t>
      </w:r>
      <w:r w:rsidR="009160C4" w:rsidRPr="00822640">
        <w:rPr>
          <w:rFonts w:asciiTheme="minorHAnsi" w:hAnsiTheme="minorHAnsi"/>
        </w:rPr>
        <w:t xml:space="preserve"> The PHC physician initiate the communication which is completed with appropriate feedback from the consultant physician at the hospital. Both should follow uniform guidel</w:t>
      </w:r>
      <w:r w:rsidR="00FF2CD4">
        <w:rPr>
          <w:rFonts w:asciiTheme="minorHAnsi" w:hAnsiTheme="minorHAnsi"/>
        </w:rPr>
        <w:t>ines with proper documentation.</w:t>
      </w:r>
      <w:r w:rsidR="00453989">
        <w:rPr>
          <w:rFonts w:asciiTheme="minorHAnsi" w:hAnsiTheme="minorHAnsi"/>
        </w:rPr>
        <w:t xml:space="preserve"> </w:t>
      </w:r>
      <w:r w:rsidR="00DB1346">
        <w:rPr>
          <w:rFonts w:asciiTheme="minorHAnsi" w:hAnsiTheme="minorHAnsi"/>
        </w:rPr>
        <w:t>[</w:t>
      </w:r>
      <w:r w:rsidR="00453989" w:rsidRPr="00DB1346">
        <w:rPr>
          <w:rFonts w:asciiTheme="minorHAnsi" w:hAnsiTheme="minorHAnsi"/>
        </w:rPr>
        <w:t>25,26</w:t>
      </w:r>
      <w:r w:rsidR="00DB1346" w:rsidRPr="00DB1346">
        <w:rPr>
          <w:rFonts w:asciiTheme="minorHAnsi" w:hAnsiTheme="minorHAnsi"/>
        </w:rPr>
        <w:t>]</w:t>
      </w:r>
      <w:r w:rsidR="00FF2CD4">
        <w:rPr>
          <w:rFonts w:asciiTheme="minorHAnsi" w:hAnsiTheme="minorHAnsi"/>
        </w:rPr>
        <w:t xml:space="preserve"> </w:t>
      </w:r>
      <w:r w:rsidR="009160C4" w:rsidRPr="00822640">
        <w:rPr>
          <w:rFonts w:asciiTheme="minorHAnsi" w:hAnsiTheme="minorHAnsi"/>
        </w:rPr>
        <w:t xml:space="preserve"> </w:t>
      </w:r>
    </w:p>
    <w:p w14:paraId="0CC7973F" w14:textId="77777777" w:rsidR="00AF384F" w:rsidRPr="00822640" w:rsidRDefault="00AF384F" w:rsidP="00AF384F">
      <w:pPr>
        <w:rPr>
          <w:rFonts w:asciiTheme="minorHAnsi" w:hAnsiTheme="minorHAnsi"/>
        </w:rPr>
      </w:pPr>
    </w:p>
    <w:p w14:paraId="339DD775" w14:textId="6BE04BFC" w:rsidR="00360458" w:rsidRPr="00822640" w:rsidRDefault="003C3F25" w:rsidP="004541E7">
      <w:pPr>
        <w:rPr>
          <w:rFonts w:asciiTheme="minorHAnsi" w:hAnsiTheme="minorHAnsi"/>
          <w:b/>
        </w:rPr>
      </w:pPr>
      <w:r>
        <w:rPr>
          <w:rFonts w:asciiTheme="minorHAnsi" w:hAnsiTheme="minorHAnsi"/>
        </w:rPr>
        <w:t>R</w:t>
      </w:r>
      <w:r w:rsidRPr="00822640">
        <w:rPr>
          <w:rFonts w:asciiTheme="minorHAnsi" w:hAnsiTheme="minorHAnsi"/>
        </w:rPr>
        <w:t>eferral being a two-way communication</w:t>
      </w:r>
      <w:r>
        <w:rPr>
          <w:rFonts w:asciiTheme="minorHAnsi" w:hAnsiTheme="minorHAnsi"/>
        </w:rPr>
        <w:t xml:space="preserve">; a major </w:t>
      </w:r>
      <w:r w:rsidRPr="00822640">
        <w:rPr>
          <w:rFonts w:asciiTheme="minorHAnsi" w:hAnsiTheme="minorHAnsi"/>
        </w:rPr>
        <w:t>limitation of our study</w:t>
      </w:r>
      <w:r>
        <w:rPr>
          <w:rFonts w:asciiTheme="minorHAnsi" w:hAnsiTheme="minorHAnsi"/>
        </w:rPr>
        <w:t xml:space="preserve"> </w:t>
      </w:r>
      <w:r w:rsidR="00BF0F8D">
        <w:rPr>
          <w:rFonts w:asciiTheme="minorHAnsi" w:hAnsiTheme="minorHAnsi"/>
        </w:rPr>
        <w:t xml:space="preserve">was </w:t>
      </w:r>
      <w:r w:rsidR="0090283D">
        <w:rPr>
          <w:rFonts w:asciiTheme="minorHAnsi" w:hAnsiTheme="minorHAnsi"/>
        </w:rPr>
        <w:t>n</w:t>
      </w:r>
      <w:r w:rsidR="0091727D" w:rsidRPr="00822640">
        <w:rPr>
          <w:rFonts w:asciiTheme="minorHAnsi" w:hAnsiTheme="minorHAnsi"/>
        </w:rPr>
        <w:t xml:space="preserve">o </w:t>
      </w:r>
      <w:r w:rsidR="004F3D33" w:rsidRPr="00822640">
        <w:rPr>
          <w:rFonts w:asciiTheme="minorHAnsi" w:hAnsiTheme="minorHAnsi"/>
        </w:rPr>
        <w:t xml:space="preserve">feedback </w:t>
      </w:r>
      <w:r w:rsidR="004F7553" w:rsidRPr="00822640">
        <w:rPr>
          <w:rFonts w:asciiTheme="minorHAnsi" w:hAnsiTheme="minorHAnsi"/>
        </w:rPr>
        <w:t xml:space="preserve">reports </w:t>
      </w:r>
      <w:r w:rsidR="004F3D33" w:rsidRPr="00822640">
        <w:rPr>
          <w:rFonts w:asciiTheme="minorHAnsi" w:hAnsiTheme="minorHAnsi"/>
        </w:rPr>
        <w:t>from the hospitals</w:t>
      </w:r>
      <w:r w:rsidR="003624F0" w:rsidRPr="00822640">
        <w:rPr>
          <w:rFonts w:asciiTheme="minorHAnsi" w:hAnsiTheme="minorHAnsi"/>
        </w:rPr>
        <w:t xml:space="preserve"> </w:t>
      </w:r>
      <w:r w:rsidR="00453989">
        <w:rPr>
          <w:rFonts w:asciiTheme="minorHAnsi" w:hAnsiTheme="minorHAnsi"/>
        </w:rPr>
        <w:t>were assessed</w:t>
      </w:r>
      <w:r w:rsidR="0042539C">
        <w:rPr>
          <w:rFonts w:asciiTheme="minorHAnsi" w:hAnsiTheme="minorHAnsi"/>
        </w:rPr>
        <w:t>. S</w:t>
      </w:r>
      <w:r w:rsidR="00453989">
        <w:rPr>
          <w:rFonts w:asciiTheme="minorHAnsi" w:hAnsiTheme="minorHAnsi"/>
        </w:rPr>
        <w:t>econdly some of the PHCCs were not keeping/maintaining copy of referral sheets from their centers.</w:t>
      </w:r>
      <w:r w:rsidR="00A646BD" w:rsidRPr="00822640">
        <w:rPr>
          <w:rFonts w:asciiTheme="minorHAnsi" w:hAnsiTheme="minorHAnsi"/>
        </w:rPr>
        <w:t xml:space="preserve"> </w:t>
      </w:r>
    </w:p>
    <w:p w14:paraId="34B26BCB" w14:textId="77777777" w:rsidR="00360458" w:rsidRPr="00822640" w:rsidRDefault="00360458" w:rsidP="004541E7">
      <w:pPr>
        <w:rPr>
          <w:rFonts w:asciiTheme="minorHAnsi" w:hAnsiTheme="minorHAnsi"/>
          <w:b/>
        </w:rPr>
      </w:pPr>
    </w:p>
    <w:p w14:paraId="3BDE2290" w14:textId="444BA217" w:rsidR="00360458" w:rsidRPr="00822640" w:rsidRDefault="00360458" w:rsidP="004541E7">
      <w:pPr>
        <w:rPr>
          <w:rFonts w:asciiTheme="minorHAnsi" w:hAnsiTheme="minorHAnsi"/>
          <w:b/>
        </w:rPr>
      </w:pPr>
      <w:r w:rsidRPr="00822640">
        <w:rPr>
          <w:rFonts w:asciiTheme="minorHAnsi" w:hAnsiTheme="minorHAnsi"/>
          <w:b/>
        </w:rPr>
        <w:t xml:space="preserve">Conclusion </w:t>
      </w:r>
    </w:p>
    <w:p w14:paraId="53E0C3A8" w14:textId="77777777" w:rsidR="00360458" w:rsidRPr="00822640" w:rsidRDefault="00360458" w:rsidP="004541E7">
      <w:pPr>
        <w:rPr>
          <w:rFonts w:asciiTheme="minorHAnsi" w:hAnsiTheme="minorHAnsi"/>
          <w:b/>
        </w:rPr>
      </w:pPr>
    </w:p>
    <w:p w14:paraId="09287095" w14:textId="493FFC08" w:rsidR="00360458" w:rsidRPr="00EC7B8A" w:rsidRDefault="004F7553" w:rsidP="004541E7">
      <w:pPr>
        <w:rPr>
          <w:rFonts w:asciiTheme="minorHAnsi" w:hAnsiTheme="minorHAnsi"/>
        </w:rPr>
      </w:pPr>
      <w:r w:rsidRPr="00822640">
        <w:rPr>
          <w:rFonts w:asciiTheme="minorHAnsi" w:hAnsiTheme="minorHAnsi"/>
        </w:rPr>
        <w:t xml:space="preserve">In conclusion, the quality of referral sheets </w:t>
      </w:r>
      <w:r w:rsidR="007C4AA5" w:rsidRPr="00822640">
        <w:rPr>
          <w:rFonts w:asciiTheme="minorHAnsi" w:hAnsiTheme="minorHAnsi"/>
        </w:rPr>
        <w:t xml:space="preserve">is inadequate and needs improvement. </w:t>
      </w:r>
      <w:r w:rsidR="007A053C">
        <w:rPr>
          <w:rFonts w:asciiTheme="minorHAnsi" w:hAnsiTheme="minorHAnsi"/>
        </w:rPr>
        <w:t xml:space="preserve">Presence of FPs improves the quality of referral sheets and decreases </w:t>
      </w:r>
      <w:r w:rsidR="00EC7B8A">
        <w:rPr>
          <w:rFonts w:asciiTheme="minorHAnsi" w:hAnsiTheme="minorHAnsi"/>
        </w:rPr>
        <w:t>the referral rates. The improvement in the quality can be achieved</w:t>
      </w:r>
      <w:r w:rsidR="007C4AA5" w:rsidRPr="00822640">
        <w:rPr>
          <w:rFonts w:asciiTheme="minorHAnsi" w:hAnsiTheme="minorHAnsi"/>
        </w:rPr>
        <w:t xml:space="preserve"> by sensitizing the PHC physicians of this problem and realizing them of their role in the process. Implementation of quality assurance programs with frequent audits and trainings of the physicians are highly recommended for </w:t>
      </w:r>
      <w:r w:rsidR="007C4AA5" w:rsidRPr="00822640">
        <w:rPr>
          <w:rFonts w:asciiTheme="minorHAnsi" w:hAnsiTheme="minorHAnsi"/>
        </w:rPr>
        <w:lastRenderedPageBreak/>
        <w:t xml:space="preserve">improvement in the referral process. </w:t>
      </w:r>
      <w:r w:rsidR="00945603" w:rsidRPr="00822640">
        <w:rPr>
          <w:rFonts w:asciiTheme="minorHAnsi" w:hAnsiTheme="minorHAnsi"/>
        </w:rPr>
        <w:t>Similarly, f</w:t>
      </w:r>
      <w:r w:rsidR="00346C29" w:rsidRPr="00822640">
        <w:rPr>
          <w:rFonts w:asciiTheme="minorHAnsi" w:hAnsiTheme="minorHAnsi"/>
        </w:rPr>
        <w:t>or the better understanding of their respective roles, o</w:t>
      </w:r>
      <w:r w:rsidR="003566E5" w:rsidRPr="00822640">
        <w:rPr>
          <w:rFonts w:asciiTheme="minorHAnsi" w:hAnsiTheme="minorHAnsi"/>
        </w:rPr>
        <w:t xml:space="preserve">ther means </w:t>
      </w:r>
      <w:r w:rsidR="00346C29" w:rsidRPr="00822640">
        <w:rPr>
          <w:rFonts w:asciiTheme="minorHAnsi" w:hAnsiTheme="minorHAnsi"/>
        </w:rPr>
        <w:t>of communication between the PHC</w:t>
      </w:r>
      <w:r w:rsidR="00206F7B" w:rsidRPr="00822640">
        <w:rPr>
          <w:rFonts w:asciiTheme="minorHAnsi" w:hAnsiTheme="minorHAnsi"/>
        </w:rPr>
        <w:t>C</w:t>
      </w:r>
      <w:r w:rsidR="00346C29" w:rsidRPr="00822640">
        <w:rPr>
          <w:rFonts w:asciiTheme="minorHAnsi" w:hAnsiTheme="minorHAnsi"/>
        </w:rPr>
        <w:t xml:space="preserve"> physician and specialist in hospital should be encouraged. This may include regular meetings, telephonic consultations and refresher workshops etc.</w:t>
      </w:r>
    </w:p>
    <w:p w14:paraId="16CFEBE6" w14:textId="77777777" w:rsidR="0090283D" w:rsidRDefault="0090283D" w:rsidP="00A14A15">
      <w:pPr>
        <w:tabs>
          <w:tab w:val="left" w:pos="1760"/>
        </w:tabs>
        <w:rPr>
          <w:rFonts w:asciiTheme="minorHAnsi" w:hAnsiTheme="minorHAnsi"/>
          <w:b/>
        </w:rPr>
      </w:pPr>
    </w:p>
    <w:p w14:paraId="36B49C45" w14:textId="77777777" w:rsidR="00EC7B8A" w:rsidRDefault="00EC7B8A" w:rsidP="00A14A15">
      <w:pPr>
        <w:tabs>
          <w:tab w:val="left" w:pos="1760"/>
        </w:tabs>
        <w:rPr>
          <w:rFonts w:asciiTheme="minorHAnsi" w:hAnsiTheme="minorHAnsi"/>
          <w:b/>
        </w:rPr>
      </w:pPr>
    </w:p>
    <w:p w14:paraId="70C96E5A" w14:textId="44F7929E" w:rsidR="00360458" w:rsidRPr="00822640" w:rsidRDefault="00DD012C" w:rsidP="00A14A15">
      <w:pPr>
        <w:tabs>
          <w:tab w:val="left" w:pos="1760"/>
        </w:tabs>
        <w:rPr>
          <w:rFonts w:asciiTheme="minorHAnsi" w:hAnsiTheme="minorHAnsi"/>
          <w:b/>
        </w:rPr>
      </w:pPr>
      <w:r w:rsidRPr="00822640">
        <w:rPr>
          <w:rFonts w:asciiTheme="minorHAnsi" w:hAnsiTheme="minorHAnsi"/>
          <w:b/>
        </w:rPr>
        <w:t xml:space="preserve">Acknowledgement </w:t>
      </w:r>
    </w:p>
    <w:p w14:paraId="35FF8C02" w14:textId="5DDF1E07" w:rsidR="00DD012C" w:rsidRPr="00822640" w:rsidRDefault="00DD012C" w:rsidP="004541E7">
      <w:pPr>
        <w:rPr>
          <w:rFonts w:asciiTheme="minorHAnsi" w:hAnsiTheme="minorHAnsi"/>
        </w:rPr>
      </w:pPr>
      <w:r w:rsidRPr="00822640">
        <w:rPr>
          <w:rFonts w:asciiTheme="minorHAnsi" w:hAnsiTheme="minorHAnsi"/>
        </w:rPr>
        <w:t xml:space="preserve">We would like to acknowledge Mrs. </w:t>
      </w:r>
      <w:proofErr w:type="spellStart"/>
      <w:r w:rsidRPr="00822640">
        <w:rPr>
          <w:rFonts w:asciiTheme="minorHAnsi" w:hAnsiTheme="minorHAnsi"/>
        </w:rPr>
        <w:t>Elham</w:t>
      </w:r>
      <w:proofErr w:type="spellEnd"/>
      <w:r w:rsidRPr="00822640">
        <w:rPr>
          <w:rFonts w:asciiTheme="minorHAnsi" w:hAnsiTheme="minorHAnsi"/>
        </w:rPr>
        <w:t xml:space="preserve"> Ali </w:t>
      </w:r>
      <w:proofErr w:type="spellStart"/>
      <w:r w:rsidRPr="00822640">
        <w:rPr>
          <w:rFonts w:asciiTheme="minorHAnsi" w:hAnsiTheme="minorHAnsi"/>
        </w:rPr>
        <w:t>Alsiraji</w:t>
      </w:r>
      <w:proofErr w:type="spellEnd"/>
      <w:r w:rsidRPr="00822640">
        <w:rPr>
          <w:rFonts w:asciiTheme="minorHAnsi" w:hAnsiTheme="minorHAnsi"/>
        </w:rPr>
        <w:t xml:space="preserve"> and Mrs. </w:t>
      </w:r>
      <w:proofErr w:type="spellStart"/>
      <w:r w:rsidRPr="00822640">
        <w:rPr>
          <w:rFonts w:asciiTheme="minorHAnsi" w:hAnsiTheme="minorHAnsi"/>
        </w:rPr>
        <w:t>Etidal</w:t>
      </w:r>
      <w:proofErr w:type="spellEnd"/>
      <w:r w:rsidRPr="00822640">
        <w:rPr>
          <w:rFonts w:asciiTheme="minorHAnsi" w:hAnsiTheme="minorHAnsi"/>
        </w:rPr>
        <w:t xml:space="preserve"> Abdullah </w:t>
      </w:r>
      <w:proofErr w:type="spellStart"/>
      <w:r w:rsidRPr="00822640">
        <w:rPr>
          <w:rFonts w:asciiTheme="minorHAnsi" w:hAnsiTheme="minorHAnsi"/>
        </w:rPr>
        <w:t>Alshumrani</w:t>
      </w:r>
      <w:proofErr w:type="spellEnd"/>
      <w:r w:rsidRPr="00822640">
        <w:rPr>
          <w:rFonts w:asciiTheme="minorHAnsi" w:hAnsiTheme="minorHAnsi"/>
        </w:rPr>
        <w:t xml:space="preserve"> for their help in data collection. </w:t>
      </w:r>
    </w:p>
    <w:p w14:paraId="7A9B5EF7" w14:textId="77777777" w:rsidR="00360458" w:rsidRPr="00822640" w:rsidRDefault="00360458" w:rsidP="004541E7">
      <w:pPr>
        <w:rPr>
          <w:rFonts w:asciiTheme="minorHAnsi" w:hAnsiTheme="minorHAnsi"/>
        </w:rPr>
      </w:pPr>
    </w:p>
    <w:p w14:paraId="359715B4" w14:textId="77777777" w:rsidR="00360458" w:rsidRPr="00822640" w:rsidRDefault="00360458" w:rsidP="004541E7">
      <w:pPr>
        <w:rPr>
          <w:rFonts w:asciiTheme="minorHAnsi" w:hAnsiTheme="minorHAnsi"/>
          <w:b/>
        </w:rPr>
      </w:pPr>
    </w:p>
    <w:p w14:paraId="00286A7E" w14:textId="77777777" w:rsidR="00360458" w:rsidRPr="00822640" w:rsidRDefault="00360458" w:rsidP="004541E7">
      <w:pPr>
        <w:rPr>
          <w:rFonts w:asciiTheme="minorHAnsi" w:hAnsiTheme="minorHAnsi"/>
          <w:b/>
        </w:rPr>
      </w:pPr>
    </w:p>
    <w:p w14:paraId="298A1DEB" w14:textId="77777777" w:rsidR="00360458" w:rsidRPr="00822640" w:rsidRDefault="00360458" w:rsidP="004541E7">
      <w:pPr>
        <w:rPr>
          <w:rFonts w:asciiTheme="minorHAnsi" w:hAnsiTheme="minorHAnsi"/>
          <w:b/>
        </w:rPr>
      </w:pPr>
    </w:p>
    <w:p w14:paraId="32AA986A" w14:textId="77777777" w:rsidR="00360458" w:rsidRPr="00822640" w:rsidRDefault="00360458" w:rsidP="004541E7">
      <w:pPr>
        <w:rPr>
          <w:rFonts w:asciiTheme="minorHAnsi" w:hAnsiTheme="minorHAnsi"/>
          <w:b/>
        </w:rPr>
      </w:pPr>
    </w:p>
    <w:p w14:paraId="55A5ECC7" w14:textId="77777777" w:rsidR="00360458" w:rsidRPr="00822640" w:rsidRDefault="00360458" w:rsidP="004541E7">
      <w:pPr>
        <w:rPr>
          <w:rFonts w:asciiTheme="minorHAnsi" w:hAnsiTheme="minorHAnsi"/>
          <w:b/>
        </w:rPr>
      </w:pPr>
    </w:p>
    <w:p w14:paraId="68C090C9" w14:textId="77777777" w:rsidR="00A14A15" w:rsidRPr="00822640" w:rsidRDefault="00A14A15" w:rsidP="004541E7">
      <w:pPr>
        <w:rPr>
          <w:rFonts w:asciiTheme="minorHAnsi" w:hAnsiTheme="minorHAnsi"/>
          <w:b/>
        </w:rPr>
      </w:pPr>
    </w:p>
    <w:p w14:paraId="3E7F639C" w14:textId="77777777" w:rsidR="00A14A15" w:rsidRPr="00822640" w:rsidRDefault="00A14A15" w:rsidP="004541E7">
      <w:pPr>
        <w:rPr>
          <w:rFonts w:asciiTheme="minorHAnsi" w:hAnsiTheme="minorHAnsi"/>
          <w:b/>
        </w:rPr>
      </w:pPr>
    </w:p>
    <w:p w14:paraId="381D236D" w14:textId="77777777" w:rsidR="00A14A15" w:rsidRPr="00822640" w:rsidRDefault="00A14A15" w:rsidP="004541E7">
      <w:pPr>
        <w:rPr>
          <w:rFonts w:asciiTheme="minorHAnsi" w:hAnsiTheme="minorHAnsi"/>
          <w:b/>
        </w:rPr>
      </w:pPr>
    </w:p>
    <w:p w14:paraId="50E4D893" w14:textId="77777777" w:rsidR="00A14A15" w:rsidRPr="00822640" w:rsidRDefault="00A14A15" w:rsidP="004541E7">
      <w:pPr>
        <w:rPr>
          <w:rFonts w:asciiTheme="minorHAnsi" w:hAnsiTheme="minorHAnsi"/>
          <w:b/>
        </w:rPr>
      </w:pPr>
    </w:p>
    <w:p w14:paraId="76556048" w14:textId="77777777" w:rsidR="00A14A15" w:rsidRPr="00822640" w:rsidRDefault="00A14A15" w:rsidP="004541E7">
      <w:pPr>
        <w:rPr>
          <w:rFonts w:asciiTheme="minorHAnsi" w:hAnsiTheme="minorHAnsi"/>
          <w:b/>
        </w:rPr>
      </w:pPr>
    </w:p>
    <w:p w14:paraId="445BA50A" w14:textId="77777777" w:rsidR="00A14A15" w:rsidRPr="00822640" w:rsidRDefault="00A14A15" w:rsidP="004541E7">
      <w:pPr>
        <w:rPr>
          <w:rFonts w:asciiTheme="minorHAnsi" w:hAnsiTheme="minorHAnsi"/>
          <w:b/>
        </w:rPr>
      </w:pPr>
    </w:p>
    <w:p w14:paraId="0AD74648" w14:textId="77777777" w:rsidR="00A14A15" w:rsidRPr="00822640" w:rsidRDefault="00A14A15" w:rsidP="004541E7">
      <w:pPr>
        <w:rPr>
          <w:rFonts w:asciiTheme="minorHAnsi" w:hAnsiTheme="minorHAnsi"/>
          <w:b/>
        </w:rPr>
      </w:pPr>
    </w:p>
    <w:p w14:paraId="7FAFDCDE" w14:textId="77777777" w:rsidR="00A14A15" w:rsidRPr="00822640" w:rsidRDefault="00A14A15" w:rsidP="004541E7">
      <w:pPr>
        <w:rPr>
          <w:rFonts w:asciiTheme="minorHAnsi" w:hAnsiTheme="minorHAnsi"/>
          <w:b/>
        </w:rPr>
      </w:pPr>
    </w:p>
    <w:p w14:paraId="18B93101" w14:textId="77777777" w:rsidR="00A14A15" w:rsidRPr="00822640" w:rsidRDefault="00A14A15" w:rsidP="004541E7">
      <w:pPr>
        <w:rPr>
          <w:rFonts w:asciiTheme="minorHAnsi" w:hAnsiTheme="minorHAnsi"/>
          <w:b/>
        </w:rPr>
      </w:pPr>
    </w:p>
    <w:p w14:paraId="1399ACB0" w14:textId="77777777" w:rsidR="00A14A15" w:rsidRPr="00822640" w:rsidRDefault="00A14A15" w:rsidP="004541E7">
      <w:pPr>
        <w:rPr>
          <w:rFonts w:asciiTheme="minorHAnsi" w:hAnsiTheme="minorHAnsi"/>
          <w:b/>
        </w:rPr>
      </w:pPr>
    </w:p>
    <w:p w14:paraId="09828DB2" w14:textId="77777777" w:rsidR="00A14A15" w:rsidRPr="00822640" w:rsidRDefault="00A14A15" w:rsidP="004541E7">
      <w:pPr>
        <w:rPr>
          <w:rFonts w:asciiTheme="minorHAnsi" w:hAnsiTheme="minorHAnsi"/>
          <w:b/>
        </w:rPr>
      </w:pPr>
    </w:p>
    <w:p w14:paraId="70828A27" w14:textId="77777777" w:rsidR="00A14A15" w:rsidRPr="00822640" w:rsidRDefault="00A14A15" w:rsidP="004541E7">
      <w:pPr>
        <w:rPr>
          <w:rFonts w:asciiTheme="minorHAnsi" w:hAnsiTheme="minorHAnsi"/>
          <w:b/>
        </w:rPr>
      </w:pPr>
    </w:p>
    <w:p w14:paraId="5AFAE59D" w14:textId="77777777" w:rsidR="00A14A15" w:rsidRPr="00822640" w:rsidRDefault="00A14A15" w:rsidP="004541E7">
      <w:pPr>
        <w:rPr>
          <w:rFonts w:asciiTheme="minorHAnsi" w:hAnsiTheme="minorHAnsi"/>
          <w:b/>
        </w:rPr>
      </w:pPr>
    </w:p>
    <w:p w14:paraId="6647A428" w14:textId="77777777" w:rsidR="00A14A15" w:rsidRPr="00822640" w:rsidRDefault="00A14A15" w:rsidP="004541E7">
      <w:pPr>
        <w:rPr>
          <w:rFonts w:asciiTheme="minorHAnsi" w:hAnsiTheme="minorHAnsi"/>
          <w:b/>
        </w:rPr>
      </w:pPr>
    </w:p>
    <w:p w14:paraId="6571707D" w14:textId="77777777" w:rsidR="00A14A15" w:rsidRPr="00822640" w:rsidRDefault="00A14A15" w:rsidP="004541E7">
      <w:pPr>
        <w:rPr>
          <w:rFonts w:asciiTheme="minorHAnsi" w:hAnsiTheme="minorHAnsi"/>
          <w:b/>
        </w:rPr>
      </w:pPr>
    </w:p>
    <w:p w14:paraId="4BF56312" w14:textId="77777777" w:rsidR="00A14A15" w:rsidRPr="00822640" w:rsidRDefault="00A14A15" w:rsidP="004541E7">
      <w:pPr>
        <w:rPr>
          <w:rFonts w:asciiTheme="minorHAnsi" w:hAnsiTheme="minorHAnsi"/>
          <w:b/>
        </w:rPr>
      </w:pPr>
    </w:p>
    <w:p w14:paraId="1FE68674" w14:textId="77777777" w:rsidR="00A14A15" w:rsidRPr="00822640" w:rsidRDefault="00A14A15" w:rsidP="004541E7">
      <w:pPr>
        <w:rPr>
          <w:rFonts w:asciiTheme="minorHAnsi" w:hAnsiTheme="minorHAnsi"/>
          <w:b/>
        </w:rPr>
      </w:pPr>
    </w:p>
    <w:p w14:paraId="69C0CC9B" w14:textId="77777777" w:rsidR="00A14A15" w:rsidRPr="00822640" w:rsidRDefault="00A14A15" w:rsidP="004541E7">
      <w:pPr>
        <w:rPr>
          <w:rFonts w:asciiTheme="minorHAnsi" w:hAnsiTheme="minorHAnsi"/>
          <w:b/>
        </w:rPr>
      </w:pPr>
    </w:p>
    <w:p w14:paraId="2476468E" w14:textId="77777777" w:rsidR="00A14A15" w:rsidRPr="00822640" w:rsidRDefault="00A14A15" w:rsidP="004541E7">
      <w:pPr>
        <w:rPr>
          <w:rFonts w:asciiTheme="minorHAnsi" w:hAnsiTheme="minorHAnsi"/>
          <w:b/>
        </w:rPr>
      </w:pPr>
    </w:p>
    <w:p w14:paraId="687D6CCE" w14:textId="77777777" w:rsidR="00A14A15" w:rsidRPr="00822640" w:rsidRDefault="00A14A15" w:rsidP="004541E7">
      <w:pPr>
        <w:rPr>
          <w:rFonts w:asciiTheme="minorHAnsi" w:hAnsiTheme="minorHAnsi"/>
          <w:b/>
        </w:rPr>
      </w:pPr>
    </w:p>
    <w:p w14:paraId="2EC41605" w14:textId="77777777" w:rsidR="00A14A15" w:rsidRPr="00822640" w:rsidRDefault="00A14A15" w:rsidP="004541E7">
      <w:pPr>
        <w:rPr>
          <w:rFonts w:asciiTheme="minorHAnsi" w:hAnsiTheme="minorHAnsi"/>
          <w:b/>
        </w:rPr>
      </w:pPr>
    </w:p>
    <w:p w14:paraId="338D88F8" w14:textId="77777777" w:rsidR="00A14A15" w:rsidRPr="00822640" w:rsidRDefault="00A14A15" w:rsidP="004541E7">
      <w:pPr>
        <w:rPr>
          <w:rFonts w:asciiTheme="minorHAnsi" w:hAnsiTheme="minorHAnsi"/>
          <w:b/>
        </w:rPr>
      </w:pPr>
    </w:p>
    <w:p w14:paraId="57CC730D" w14:textId="77777777" w:rsidR="00A14A15" w:rsidRPr="00822640" w:rsidRDefault="00A14A15" w:rsidP="004541E7">
      <w:pPr>
        <w:rPr>
          <w:rFonts w:asciiTheme="minorHAnsi" w:hAnsiTheme="minorHAnsi"/>
          <w:b/>
        </w:rPr>
      </w:pPr>
    </w:p>
    <w:p w14:paraId="59669535" w14:textId="77777777" w:rsidR="00A14A15" w:rsidRPr="00822640" w:rsidRDefault="00A14A15" w:rsidP="004541E7">
      <w:pPr>
        <w:rPr>
          <w:rFonts w:asciiTheme="minorHAnsi" w:hAnsiTheme="minorHAnsi"/>
          <w:b/>
        </w:rPr>
      </w:pPr>
    </w:p>
    <w:p w14:paraId="4F770A23" w14:textId="77777777" w:rsidR="00A14A15" w:rsidRPr="00822640" w:rsidRDefault="00A14A15" w:rsidP="004541E7">
      <w:pPr>
        <w:rPr>
          <w:rFonts w:asciiTheme="minorHAnsi" w:hAnsiTheme="minorHAnsi"/>
          <w:b/>
        </w:rPr>
      </w:pPr>
    </w:p>
    <w:p w14:paraId="4B5ECE21" w14:textId="77777777" w:rsidR="00453989" w:rsidRDefault="00453989" w:rsidP="004541E7">
      <w:pPr>
        <w:rPr>
          <w:rFonts w:asciiTheme="minorHAnsi" w:hAnsiTheme="minorHAnsi"/>
          <w:b/>
        </w:rPr>
      </w:pPr>
    </w:p>
    <w:p w14:paraId="0F169AF0" w14:textId="77777777" w:rsidR="00453989" w:rsidRDefault="00453989" w:rsidP="004541E7">
      <w:pPr>
        <w:rPr>
          <w:rFonts w:asciiTheme="minorHAnsi" w:hAnsiTheme="minorHAnsi"/>
          <w:b/>
        </w:rPr>
      </w:pPr>
    </w:p>
    <w:p w14:paraId="71429F95" w14:textId="77777777" w:rsidR="00453989" w:rsidRDefault="00453989" w:rsidP="004541E7">
      <w:pPr>
        <w:rPr>
          <w:rFonts w:asciiTheme="minorHAnsi" w:hAnsiTheme="minorHAnsi"/>
          <w:b/>
        </w:rPr>
      </w:pPr>
    </w:p>
    <w:p w14:paraId="23F11263" w14:textId="77777777" w:rsidR="00453989" w:rsidRDefault="00453989" w:rsidP="004541E7">
      <w:pPr>
        <w:rPr>
          <w:rFonts w:asciiTheme="minorHAnsi" w:hAnsiTheme="minorHAnsi"/>
          <w:b/>
        </w:rPr>
      </w:pPr>
    </w:p>
    <w:p w14:paraId="725B3229" w14:textId="77777777" w:rsidR="00453989" w:rsidRDefault="00453989" w:rsidP="004541E7">
      <w:pPr>
        <w:rPr>
          <w:rFonts w:asciiTheme="minorHAnsi" w:hAnsiTheme="minorHAnsi"/>
          <w:b/>
        </w:rPr>
      </w:pPr>
    </w:p>
    <w:p w14:paraId="2FA032B3" w14:textId="77777777" w:rsidR="00453989" w:rsidRDefault="00453989" w:rsidP="004541E7">
      <w:pPr>
        <w:rPr>
          <w:rFonts w:asciiTheme="minorHAnsi" w:hAnsiTheme="minorHAnsi"/>
          <w:b/>
        </w:rPr>
      </w:pPr>
    </w:p>
    <w:p w14:paraId="2FC5D4C5" w14:textId="77777777" w:rsidR="00453989" w:rsidRDefault="00453989" w:rsidP="004541E7">
      <w:pPr>
        <w:rPr>
          <w:rFonts w:asciiTheme="minorHAnsi" w:hAnsiTheme="minorHAnsi"/>
          <w:b/>
        </w:rPr>
      </w:pPr>
    </w:p>
    <w:p w14:paraId="27CD3F79" w14:textId="77777777" w:rsidR="00453989" w:rsidRDefault="00453989" w:rsidP="004541E7">
      <w:pPr>
        <w:rPr>
          <w:rFonts w:asciiTheme="minorHAnsi" w:hAnsiTheme="minorHAnsi"/>
          <w:b/>
        </w:rPr>
      </w:pPr>
    </w:p>
    <w:p w14:paraId="28046EE4" w14:textId="4A87ED0B" w:rsidR="002B03F9" w:rsidRPr="00822640" w:rsidRDefault="002B03F9" w:rsidP="004541E7">
      <w:pPr>
        <w:rPr>
          <w:rFonts w:asciiTheme="minorHAnsi" w:hAnsiTheme="minorHAnsi"/>
          <w:b/>
        </w:rPr>
      </w:pPr>
      <w:r w:rsidRPr="00822640">
        <w:rPr>
          <w:rFonts w:asciiTheme="minorHAnsi" w:hAnsiTheme="minorHAnsi"/>
          <w:b/>
        </w:rPr>
        <w:t>Refere</w:t>
      </w:r>
      <w:r w:rsidR="00DA63DA" w:rsidRPr="00822640">
        <w:rPr>
          <w:rFonts w:asciiTheme="minorHAnsi" w:hAnsiTheme="minorHAnsi"/>
          <w:b/>
        </w:rPr>
        <w:t>nce</w:t>
      </w:r>
    </w:p>
    <w:p w14:paraId="536E0B66" w14:textId="77777777" w:rsidR="00836FEE" w:rsidRPr="00822640" w:rsidRDefault="00836FEE" w:rsidP="004541E7">
      <w:pPr>
        <w:rPr>
          <w:rFonts w:asciiTheme="minorHAnsi" w:hAnsiTheme="minorHAnsi"/>
          <w:b/>
        </w:rPr>
      </w:pPr>
    </w:p>
    <w:p w14:paraId="17D64A66" w14:textId="0E9CB7C4" w:rsidR="00836FEE" w:rsidRPr="00822640" w:rsidRDefault="00574FD0" w:rsidP="00574FD0">
      <w:pPr>
        <w:pStyle w:val="ListParagraph"/>
        <w:tabs>
          <w:tab w:val="right" w:pos="360"/>
          <w:tab w:val="left" w:pos="540"/>
        </w:tabs>
        <w:jc w:val="both"/>
        <w:rPr>
          <w:rFonts w:asciiTheme="minorHAnsi" w:hAnsiTheme="minorHAnsi"/>
          <w:noProof/>
        </w:rPr>
      </w:pPr>
      <w:r>
        <w:rPr>
          <w:rFonts w:asciiTheme="minorHAnsi" w:eastAsia="Times New Roman" w:hAnsiTheme="minorHAnsi" w:cs="Arial"/>
          <w:color w:val="222222"/>
          <w:shd w:val="clear" w:color="auto" w:fill="FFFFFF"/>
        </w:rPr>
        <w:t xml:space="preserve">[1] </w:t>
      </w:r>
      <w:r w:rsidR="00836FEE" w:rsidRPr="00822640">
        <w:rPr>
          <w:rFonts w:asciiTheme="minorHAnsi" w:eastAsia="Times New Roman" w:hAnsiTheme="minorHAnsi" w:cs="Arial"/>
          <w:color w:val="222222"/>
          <w:shd w:val="clear" w:color="auto" w:fill="FFFFFF"/>
        </w:rPr>
        <w:t xml:space="preserve">Shi L. The impact of primary care: a focused review. </w:t>
      </w:r>
      <w:proofErr w:type="spellStart"/>
      <w:r w:rsidR="00836FEE" w:rsidRPr="00822640">
        <w:rPr>
          <w:rFonts w:asciiTheme="minorHAnsi" w:eastAsia="Times New Roman" w:hAnsiTheme="minorHAnsi" w:cs="Arial"/>
          <w:color w:val="222222"/>
          <w:shd w:val="clear" w:color="auto" w:fill="FFFFFF"/>
        </w:rPr>
        <w:t>Scientifica</w:t>
      </w:r>
      <w:proofErr w:type="spellEnd"/>
      <w:r w:rsidR="00836FEE" w:rsidRPr="00822640">
        <w:rPr>
          <w:rFonts w:asciiTheme="minorHAnsi" w:eastAsia="Times New Roman" w:hAnsiTheme="minorHAnsi" w:cs="Arial"/>
          <w:color w:val="222222"/>
          <w:shd w:val="clear" w:color="auto" w:fill="FFFFFF"/>
        </w:rPr>
        <w:t>. 2012; 1-22</w:t>
      </w:r>
      <w:r w:rsidR="00836FEE" w:rsidRPr="00822640">
        <w:rPr>
          <w:rFonts w:asciiTheme="minorHAnsi" w:hAnsiTheme="minorHAnsi"/>
          <w:noProof/>
        </w:rPr>
        <w:t>.</w:t>
      </w:r>
    </w:p>
    <w:p w14:paraId="2364246F" w14:textId="77777777" w:rsidR="00836FEE" w:rsidRPr="00822640" w:rsidRDefault="00836FEE" w:rsidP="00836FEE">
      <w:pPr>
        <w:tabs>
          <w:tab w:val="right" w:pos="360"/>
          <w:tab w:val="left" w:pos="540"/>
        </w:tabs>
        <w:ind w:left="540" w:hanging="540"/>
        <w:jc w:val="both"/>
        <w:rPr>
          <w:rFonts w:asciiTheme="minorHAnsi" w:hAnsiTheme="minorHAnsi"/>
          <w:noProof/>
        </w:rPr>
      </w:pPr>
      <w:r w:rsidRPr="00822640">
        <w:rPr>
          <w:rFonts w:asciiTheme="minorHAnsi" w:hAnsiTheme="minorHAnsi"/>
          <w:noProof/>
        </w:rPr>
        <w:t xml:space="preserve">          Available at: </w:t>
      </w:r>
      <w:hyperlink r:id="rId19" w:history="1">
        <w:r w:rsidRPr="00822640">
          <w:rPr>
            <w:rStyle w:val="Hyperlink"/>
            <w:rFonts w:asciiTheme="minorHAnsi" w:hAnsiTheme="minorHAnsi"/>
            <w:noProof/>
          </w:rPr>
          <w:t>https://www.hindawi.com/journals/scientifica/2012/432892/</w:t>
        </w:r>
      </w:hyperlink>
      <w:r w:rsidRPr="00822640">
        <w:rPr>
          <w:rFonts w:asciiTheme="minorHAnsi" w:hAnsiTheme="minorHAnsi"/>
          <w:noProof/>
        </w:rPr>
        <w:t xml:space="preserve"> </w:t>
      </w:r>
    </w:p>
    <w:p w14:paraId="4C88775B" w14:textId="77777777" w:rsidR="00574FD0" w:rsidRDefault="00574FD0" w:rsidP="00574FD0">
      <w:pPr>
        <w:pStyle w:val="ListParagraph"/>
        <w:tabs>
          <w:tab w:val="right" w:pos="360"/>
          <w:tab w:val="left" w:pos="540"/>
        </w:tabs>
        <w:jc w:val="both"/>
        <w:rPr>
          <w:rFonts w:asciiTheme="minorHAnsi" w:eastAsia="Times New Roman" w:hAnsiTheme="minorHAnsi" w:cs="Arial"/>
          <w:color w:val="222222"/>
          <w:shd w:val="clear" w:color="auto" w:fill="FFFFFF"/>
        </w:rPr>
      </w:pPr>
    </w:p>
    <w:p w14:paraId="7BCE9CB6" w14:textId="7C22579F" w:rsidR="00836FEE" w:rsidRPr="00822640" w:rsidRDefault="00574FD0" w:rsidP="00574FD0">
      <w:pPr>
        <w:pStyle w:val="ListParagraph"/>
        <w:tabs>
          <w:tab w:val="right" w:pos="360"/>
          <w:tab w:val="left" w:pos="540"/>
        </w:tabs>
        <w:jc w:val="both"/>
        <w:rPr>
          <w:rFonts w:asciiTheme="minorHAnsi" w:hAnsiTheme="minorHAnsi"/>
          <w:noProof/>
        </w:rPr>
      </w:pPr>
      <w:r>
        <w:rPr>
          <w:rFonts w:asciiTheme="minorHAnsi" w:eastAsia="Times New Roman" w:hAnsiTheme="minorHAnsi" w:cs="Arial"/>
          <w:color w:val="222222"/>
          <w:shd w:val="clear" w:color="auto" w:fill="FFFFFF"/>
        </w:rPr>
        <w:t xml:space="preserve">[2] </w:t>
      </w:r>
      <w:r w:rsidR="00836FEE" w:rsidRPr="00822640">
        <w:rPr>
          <w:rFonts w:asciiTheme="minorHAnsi" w:eastAsia="Times New Roman" w:hAnsiTheme="minorHAnsi" w:cs="Arial"/>
          <w:color w:val="222222"/>
          <w:shd w:val="clear" w:color="auto" w:fill="FFFFFF"/>
        </w:rPr>
        <w:t xml:space="preserve">Muldoon LK, Hogg WE, Levitt M. Primary care (PC) and primary health care (PHC): what is the difference? Canadian Journal of Public Health/Revue </w:t>
      </w:r>
      <w:proofErr w:type="spellStart"/>
      <w:r w:rsidR="00836FEE" w:rsidRPr="00822640">
        <w:rPr>
          <w:rFonts w:asciiTheme="minorHAnsi" w:eastAsia="Times New Roman" w:hAnsiTheme="minorHAnsi" w:cs="Arial"/>
          <w:color w:val="222222"/>
          <w:shd w:val="clear" w:color="auto" w:fill="FFFFFF"/>
        </w:rPr>
        <w:t>Canadienne</w:t>
      </w:r>
      <w:proofErr w:type="spellEnd"/>
      <w:r w:rsidR="00836FEE" w:rsidRPr="00822640">
        <w:rPr>
          <w:rFonts w:asciiTheme="minorHAnsi" w:eastAsia="Times New Roman" w:hAnsiTheme="minorHAnsi" w:cs="Arial"/>
          <w:color w:val="222222"/>
          <w:shd w:val="clear" w:color="auto" w:fill="FFFFFF"/>
        </w:rPr>
        <w:t xml:space="preserve"> de </w:t>
      </w:r>
      <w:proofErr w:type="spellStart"/>
      <w:r w:rsidR="00836FEE" w:rsidRPr="00822640">
        <w:rPr>
          <w:rFonts w:asciiTheme="minorHAnsi" w:eastAsia="Times New Roman" w:hAnsiTheme="minorHAnsi" w:cs="Arial"/>
          <w:color w:val="222222"/>
          <w:shd w:val="clear" w:color="auto" w:fill="FFFFFF"/>
        </w:rPr>
        <w:t>Sante'e</w:t>
      </w:r>
      <w:proofErr w:type="spellEnd"/>
      <w:r w:rsidR="00836FEE" w:rsidRPr="00822640">
        <w:rPr>
          <w:rFonts w:asciiTheme="minorHAnsi" w:eastAsia="Times New Roman" w:hAnsiTheme="minorHAnsi" w:cs="Arial"/>
          <w:color w:val="222222"/>
          <w:shd w:val="clear" w:color="auto" w:fill="FFFFFF"/>
        </w:rPr>
        <w:t xml:space="preserve"> </w:t>
      </w:r>
      <w:proofErr w:type="spellStart"/>
      <w:r w:rsidR="00836FEE" w:rsidRPr="00822640">
        <w:rPr>
          <w:rFonts w:asciiTheme="minorHAnsi" w:eastAsia="Times New Roman" w:hAnsiTheme="minorHAnsi" w:cs="Arial"/>
          <w:color w:val="222222"/>
          <w:shd w:val="clear" w:color="auto" w:fill="FFFFFF"/>
        </w:rPr>
        <w:t>Publique</w:t>
      </w:r>
      <w:proofErr w:type="spellEnd"/>
      <w:r w:rsidR="00836FEE" w:rsidRPr="00822640">
        <w:rPr>
          <w:rFonts w:asciiTheme="minorHAnsi" w:eastAsia="Times New Roman" w:hAnsiTheme="minorHAnsi" w:cs="Arial"/>
          <w:color w:val="222222"/>
          <w:shd w:val="clear" w:color="auto" w:fill="FFFFFF"/>
        </w:rPr>
        <w:t>. 2006; 97(5):409-11.</w:t>
      </w:r>
    </w:p>
    <w:p w14:paraId="2A57BCFF" w14:textId="77777777" w:rsidR="00574FD0" w:rsidRDefault="00574FD0" w:rsidP="00574FD0">
      <w:pPr>
        <w:pStyle w:val="ListParagraph"/>
        <w:tabs>
          <w:tab w:val="right" w:pos="360"/>
          <w:tab w:val="left" w:pos="540"/>
        </w:tabs>
        <w:jc w:val="both"/>
        <w:rPr>
          <w:rFonts w:asciiTheme="minorHAnsi" w:eastAsia="Times New Roman" w:hAnsiTheme="minorHAnsi" w:cs="Arial"/>
          <w:color w:val="222222"/>
          <w:shd w:val="clear" w:color="auto" w:fill="FFFFFF"/>
        </w:rPr>
      </w:pPr>
    </w:p>
    <w:p w14:paraId="458881DA" w14:textId="70E573FB" w:rsidR="00F25B37" w:rsidRPr="00822640" w:rsidRDefault="00574FD0" w:rsidP="00574FD0">
      <w:pPr>
        <w:pStyle w:val="ListParagraph"/>
        <w:tabs>
          <w:tab w:val="right" w:pos="360"/>
          <w:tab w:val="left" w:pos="540"/>
        </w:tabs>
        <w:jc w:val="both"/>
        <w:rPr>
          <w:rFonts w:asciiTheme="minorHAnsi" w:hAnsiTheme="minorHAnsi"/>
          <w:noProof/>
        </w:rPr>
      </w:pPr>
      <w:r>
        <w:rPr>
          <w:rFonts w:asciiTheme="minorHAnsi" w:eastAsia="Times New Roman" w:hAnsiTheme="minorHAnsi" w:cs="Arial"/>
          <w:color w:val="222222"/>
          <w:shd w:val="clear" w:color="auto" w:fill="FFFFFF"/>
        </w:rPr>
        <w:t xml:space="preserve">[3] </w:t>
      </w:r>
      <w:r w:rsidR="00836FEE" w:rsidRPr="00822640">
        <w:rPr>
          <w:rFonts w:asciiTheme="minorHAnsi" w:eastAsia="Times New Roman" w:hAnsiTheme="minorHAnsi" w:cs="Arial"/>
          <w:color w:val="222222"/>
          <w:shd w:val="clear" w:color="auto" w:fill="FFFFFF"/>
        </w:rPr>
        <w:t xml:space="preserve">Rodriguez HP, Rogers WH, Marshall RE, </w:t>
      </w:r>
      <w:proofErr w:type="spellStart"/>
      <w:r w:rsidR="00836FEE" w:rsidRPr="00822640">
        <w:rPr>
          <w:rFonts w:asciiTheme="minorHAnsi" w:eastAsia="Times New Roman" w:hAnsiTheme="minorHAnsi" w:cs="Arial"/>
          <w:color w:val="222222"/>
          <w:shd w:val="clear" w:color="auto" w:fill="FFFFFF"/>
        </w:rPr>
        <w:t>Safran</w:t>
      </w:r>
      <w:proofErr w:type="spellEnd"/>
      <w:r w:rsidR="00836FEE" w:rsidRPr="00822640">
        <w:rPr>
          <w:rFonts w:asciiTheme="minorHAnsi" w:eastAsia="Times New Roman" w:hAnsiTheme="minorHAnsi" w:cs="Arial"/>
          <w:color w:val="222222"/>
          <w:shd w:val="clear" w:color="auto" w:fill="FFFFFF"/>
        </w:rPr>
        <w:t xml:space="preserve"> DG. Multidisciplinary primary care teams: effects on the quality of clinician–patient interactions and organizational features of care. Medical care. 2007;45(1):19-27.</w:t>
      </w:r>
    </w:p>
    <w:p w14:paraId="02FA3B70" w14:textId="77777777" w:rsidR="00574FD0" w:rsidRDefault="00574FD0" w:rsidP="00574FD0">
      <w:pPr>
        <w:pStyle w:val="ListParagraph"/>
        <w:tabs>
          <w:tab w:val="right" w:pos="360"/>
          <w:tab w:val="left" w:pos="540"/>
        </w:tabs>
        <w:jc w:val="both"/>
        <w:rPr>
          <w:rFonts w:asciiTheme="minorHAnsi" w:hAnsiTheme="minorHAnsi"/>
          <w:noProof/>
        </w:rPr>
      </w:pPr>
    </w:p>
    <w:p w14:paraId="12A010F5" w14:textId="2D9F4511" w:rsidR="00F25B37" w:rsidRPr="00822640" w:rsidRDefault="00574FD0" w:rsidP="00574FD0">
      <w:pPr>
        <w:pStyle w:val="ListParagraph"/>
        <w:tabs>
          <w:tab w:val="right" w:pos="360"/>
          <w:tab w:val="left" w:pos="540"/>
        </w:tabs>
        <w:jc w:val="both"/>
        <w:rPr>
          <w:rFonts w:asciiTheme="minorHAnsi" w:hAnsiTheme="minorHAnsi"/>
          <w:noProof/>
        </w:rPr>
      </w:pPr>
      <w:r>
        <w:rPr>
          <w:rFonts w:asciiTheme="minorHAnsi" w:hAnsiTheme="minorHAnsi"/>
          <w:noProof/>
        </w:rPr>
        <w:t xml:space="preserve">[4] </w:t>
      </w:r>
      <w:r w:rsidR="00503C7E" w:rsidRPr="00822640">
        <w:rPr>
          <w:rFonts w:asciiTheme="minorHAnsi" w:hAnsiTheme="minorHAnsi"/>
          <w:noProof/>
        </w:rPr>
        <w:t>Al-Mazrou Y, Al-Shehri S, Rao M. Principles and practice of primary health care. General Directorate of Health Centers 1990;2</w:t>
      </w:r>
      <w:r w:rsidR="00005B37" w:rsidRPr="00822640">
        <w:rPr>
          <w:rFonts w:asciiTheme="minorHAnsi" w:hAnsiTheme="minorHAnsi"/>
          <w:noProof/>
        </w:rPr>
        <w:t>(2)</w:t>
      </w:r>
      <w:r w:rsidR="00503C7E" w:rsidRPr="00822640">
        <w:rPr>
          <w:rFonts w:asciiTheme="minorHAnsi" w:hAnsiTheme="minorHAnsi"/>
          <w:noProof/>
        </w:rPr>
        <w:t>:31-42</w:t>
      </w:r>
      <w:r w:rsidR="00503C7E" w:rsidRPr="00822640">
        <w:rPr>
          <w:rFonts w:asciiTheme="minorHAnsi" w:hAnsiTheme="minorHAnsi"/>
          <w:noProof/>
          <w:rtl/>
        </w:rPr>
        <w:t>.</w:t>
      </w:r>
    </w:p>
    <w:p w14:paraId="54C6DF06" w14:textId="77777777" w:rsidR="00574FD0" w:rsidRDefault="00574FD0" w:rsidP="00574FD0">
      <w:pPr>
        <w:pStyle w:val="ListParagraph"/>
        <w:tabs>
          <w:tab w:val="right" w:pos="360"/>
          <w:tab w:val="left" w:pos="540"/>
        </w:tabs>
        <w:jc w:val="both"/>
        <w:rPr>
          <w:rFonts w:asciiTheme="minorHAnsi" w:hAnsiTheme="minorHAnsi"/>
          <w:noProof/>
        </w:rPr>
      </w:pPr>
    </w:p>
    <w:p w14:paraId="51FB2E72" w14:textId="522971C5" w:rsidR="00F25B37" w:rsidRPr="00822640" w:rsidRDefault="00574FD0" w:rsidP="00574FD0">
      <w:pPr>
        <w:pStyle w:val="ListParagraph"/>
        <w:tabs>
          <w:tab w:val="right" w:pos="360"/>
          <w:tab w:val="left" w:pos="540"/>
        </w:tabs>
        <w:jc w:val="both"/>
        <w:rPr>
          <w:rFonts w:asciiTheme="minorHAnsi" w:hAnsiTheme="minorHAnsi"/>
          <w:noProof/>
        </w:rPr>
      </w:pPr>
      <w:r>
        <w:rPr>
          <w:rFonts w:asciiTheme="minorHAnsi" w:hAnsiTheme="minorHAnsi"/>
          <w:noProof/>
        </w:rPr>
        <w:t xml:space="preserve">[5] </w:t>
      </w:r>
      <w:r w:rsidR="00503C7E" w:rsidRPr="00822640">
        <w:rPr>
          <w:rFonts w:asciiTheme="minorHAnsi" w:hAnsiTheme="minorHAnsi"/>
          <w:noProof/>
        </w:rPr>
        <w:t>Al-Yousuf M, Akerele TM, Al-Mazrou YY. Organization of the Saudi health system. East Mediterr Health J 2002;8</w:t>
      </w:r>
      <w:r w:rsidR="00503C7E" w:rsidRPr="00822640">
        <w:rPr>
          <w:rFonts w:asciiTheme="minorHAnsi" w:hAnsiTheme="minorHAnsi"/>
          <w:noProof/>
          <w:rtl/>
        </w:rPr>
        <w:t>(4-5):645-53.</w:t>
      </w:r>
    </w:p>
    <w:p w14:paraId="6C66D0E1" w14:textId="77777777" w:rsidR="00574FD0" w:rsidRDefault="00574FD0" w:rsidP="00574FD0">
      <w:pPr>
        <w:pStyle w:val="ListParagraph"/>
        <w:tabs>
          <w:tab w:val="right" w:pos="360"/>
          <w:tab w:val="left" w:pos="540"/>
        </w:tabs>
        <w:jc w:val="both"/>
        <w:rPr>
          <w:rFonts w:asciiTheme="minorHAnsi" w:hAnsiTheme="minorHAnsi"/>
          <w:noProof/>
        </w:rPr>
      </w:pPr>
    </w:p>
    <w:p w14:paraId="09816C2B" w14:textId="1AFE6F2E" w:rsidR="0000565D" w:rsidRPr="00822640" w:rsidRDefault="00574FD0" w:rsidP="00574FD0">
      <w:pPr>
        <w:pStyle w:val="ListParagraph"/>
        <w:tabs>
          <w:tab w:val="right" w:pos="360"/>
          <w:tab w:val="left" w:pos="540"/>
        </w:tabs>
        <w:jc w:val="both"/>
        <w:rPr>
          <w:rFonts w:asciiTheme="minorHAnsi" w:hAnsiTheme="minorHAnsi"/>
          <w:noProof/>
        </w:rPr>
      </w:pPr>
      <w:r>
        <w:rPr>
          <w:rFonts w:asciiTheme="minorHAnsi" w:hAnsiTheme="minorHAnsi"/>
          <w:noProof/>
        </w:rPr>
        <w:t xml:space="preserve">[6] </w:t>
      </w:r>
      <w:r w:rsidR="00503C7E" w:rsidRPr="00822640">
        <w:rPr>
          <w:rFonts w:asciiTheme="minorHAnsi" w:hAnsiTheme="minorHAnsi"/>
          <w:noProof/>
        </w:rPr>
        <w:t>Piterman L, Koritsas S. Part II. General practitioner-specialist referral process. Internal medicine journal 2005;35(8):491-6</w:t>
      </w:r>
      <w:r w:rsidR="00503C7E" w:rsidRPr="00822640">
        <w:rPr>
          <w:rFonts w:asciiTheme="minorHAnsi" w:hAnsiTheme="minorHAnsi"/>
          <w:noProof/>
          <w:rtl/>
        </w:rPr>
        <w:t>.</w:t>
      </w:r>
    </w:p>
    <w:p w14:paraId="3F684791" w14:textId="77777777" w:rsidR="00574FD0" w:rsidRDefault="00574FD0" w:rsidP="00574FD0">
      <w:pPr>
        <w:pStyle w:val="ListParagraph"/>
        <w:tabs>
          <w:tab w:val="right" w:pos="360"/>
          <w:tab w:val="left" w:pos="540"/>
        </w:tabs>
        <w:jc w:val="both"/>
        <w:rPr>
          <w:rFonts w:asciiTheme="minorHAnsi" w:hAnsiTheme="minorHAnsi"/>
          <w:noProof/>
        </w:rPr>
      </w:pPr>
    </w:p>
    <w:p w14:paraId="4786A39B" w14:textId="2DFBFEAB" w:rsidR="00D81F7D" w:rsidRPr="00822640" w:rsidRDefault="00574FD0" w:rsidP="00574FD0">
      <w:pPr>
        <w:pStyle w:val="ListParagraph"/>
        <w:tabs>
          <w:tab w:val="right" w:pos="360"/>
          <w:tab w:val="left" w:pos="540"/>
        </w:tabs>
        <w:jc w:val="both"/>
        <w:rPr>
          <w:rFonts w:asciiTheme="minorHAnsi" w:hAnsiTheme="minorHAnsi"/>
          <w:noProof/>
        </w:rPr>
      </w:pPr>
      <w:r>
        <w:rPr>
          <w:rFonts w:asciiTheme="minorHAnsi" w:hAnsiTheme="minorHAnsi"/>
          <w:noProof/>
        </w:rPr>
        <w:t xml:space="preserve">[7] </w:t>
      </w:r>
      <w:r w:rsidR="00503C7E" w:rsidRPr="00822640">
        <w:rPr>
          <w:rFonts w:asciiTheme="minorHAnsi" w:hAnsiTheme="minorHAnsi"/>
          <w:noProof/>
        </w:rPr>
        <w:t>Henson DB, Spencer AF, Harper R, Cadman EJ. Community refinement of g</w:t>
      </w:r>
      <w:r w:rsidR="00D81F7D" w:rsidRPr="00822640">
        <w:rPr>
          <w:rFonts w:asciiTheme="minorHAnsi" w:hAnsiTheme="minorHAnsi"/>
          <w:noProof/>
        </w:rPr>
        <w:t xml:space="preserve">laucoma referrals. Eye 2003;17(1):6-21. </w:t>
      </w:r>
    </w:p>
    <w:p w14:paraId="1E8E5B05" w14:textId="77777777" w:rsidR="00574FD0" w:rsidRDefault="00574FD0" w:rsidP="00574FD0">
      <w:pPr>
        <w:pStyle w:val="ListParagraph"/>
        <w:tabs>
          <w:tab w:val="right" w:pos="360"/>
          <w:tab w:val="left" w:pos="540"/>
        </w:tabs>
        <w:rPr>
          <w:rFonts w:asciiTheme="minorHAnsi" w:eastAsia="Times New Roman" w:hAnsiTheme="minorHAnsi" w:cs="Arial"/>
          <w:color w:val="222222"/>
          <w:shd w:val="clear" w:color="auto" w:fill="FFFFFF"/>
        </w:rPr>
      </w:pPr>
    </w:p>
    <w:p w14:paraId="2F652C3C" w14:textId="3765C07C" w:rsidR="0000565D" w:rsidRPr="00822640" w:rsidRDefault="00574FD0" w:rsidP="00574FD0">
      <w:pPr>
        <w:pStyle w:val="ListParagraph"/>
        <w:tabs>
          <w:tab w:val="right" w:pos="360"/>
          <w:tab w:val="left" w:pos="540"/>
        </w:tabs>
        <w:rPr>
          <w:rFonts w:asciiTheme="minorHAnsi" w:eastAsia="Times New Roman" w:hAnsiTheme="minorHAnsi" w:cs="Arial"/>
          <w:color w:val="222222"/>
          <w:shd w:val="clear" w:color="auto" w:fill="FFFFFF"/>
        </w:rPr>
      </w:pPr>
      <w:r>
        <w:rPr>
          <w:rFonts w:asciiTheme="minorHAnsi" w:eastAsia="Times New Roman" w:hAnsiTheme="minorHAnsi" w:cs="Arial"/>
          <w:color w:val="222222"/>
          <w:shd w:val="clear" w:color="auto" w:fill="FFFFFF"/>
        </w:rPr>
        <w:t xml:space="preserve">[8] </w:t>
      </w:r>
      <w:r w:rsidR="0000565D" w:rsidRPr="00822640">
        <w:rPr>
          <w:rFonts w:asciiTheme="minorHAnsi" w:eastAsia="Times New Roman" w:hAnsiTheme="minorHAnsi" w:cs="Arial"/>
          <w:color w:val="222222"/>
          <w:shd w:val="clear" w:color="auto" w:fill="FFFFFF"/>
        </w:rPr>
        <w:t xml:space="preserve">Forrest CB, Nutting PA, von Schrader S, Rohde C, </w:t>
      </w:r>
      <w:proofErr w:type="spellStart"/>
      <w:r w:rsidR="0000565D" w:rsidRPr="00822640">
        <w:rPr>
          <w:rFonts w:asciiTheme="minorHAnsi" w:eastAsia="Times New Roman" w:hAnsiTheme="minorHAnsi" w:cs="Arial"/>
          <w:color w:val="222222"/>
          <w:shd w:val="clear" w:color="auto" w:fill="FFFFFF"/>
        </w:rPr>
        <w:t>Starfield</w:t>
      </w:r>
      <w:proofErr w:type="spellEnd"/>
      <w:r w:rsidR="0000565D" w:rsidRPr="00822640">
        <w:rPr>
          <w:rFonts w:asciiTheme="minorHAnsi" w:eastAsia="Times New Roman" w:hAnsiTheme="minorHAnsi" w:cs="Arial"/>
          <w:color w:val="222222"/>
          <w:shd w:val="clear" w:color="auto" w:fill="FFFFFF"/>
        </w:rPr>
        <w:t xml:space="preserve"> B. Primary care physician specialty referral decision making: patient, physician, and health care system determinants. Medical decision making. 2006;26(1):76-85.</w:t>
      </w:r>
    </w:p>
    <w:p w14:paraId="5646A462" w14:textId="77777777" w:rsidR="00574FD0" w:rsidRDefault="00574FD0" w:rsidP="00574FD0">
      <w:pPr>
        <w:pStyle w:val="ListParagraph"/>
        <w:tabs>
          <w:tab w:val="right" w:pos="360"/>
          <w:tab w:val="left" w:pos="540"/>
        </w:tabs>
        <w:rPr>
          <w:rFonts w:asciiTheme="minorHAnsi" w:hAnsiTheme="minorHAnsi" w:cs="Times"/>
          <w:color w:val="000000"/>
        </w:rPr>
      </w:pPr>
    </w:p>
    <w:p w14:paraId="432D5D6B" w14:textId="55963122" w:rsidR="0000565D" w:rsidRPr="00822640" w:rsidRDefault="00574FD0" w:rsidP="00574FD0">
      <w:pPr>
        <w:pStyle w:val="ListParagraph"/>
        <w:tabs>
          <w:tab w:val="right" w:pos="360"/>
          <w:tab w:val="left" w:pos="540"/>
        </w:tabs>
        <w:rPr>
          <w:rFonts w:asciiTheme="minorHAnsi" w:hAnsiTheme="minorHAnsi" w:cs="Times"/>
          <w:color w:val="000000"/>
        </w:rPr>
      </w:pPr>
      <w:r>
        <w:rPr>
          <w:rFonts w:asciiTheme="minorHAnsi" w:hAnsiTheme="minorHAnsi" w:cs="Times"/>
          <w:color w:val="000000"/>
        </w:rPr>
        <w:t xml:space="preserve">[9] </w:t>
      </w:r>
      <w:r w:rsidR="0000565D" w:rsidRPr="00822640">
        <w:rPr>
          <w:rFonts w:asciiTheme="minorHAnsi" w:hAnsiTheme="minorHAnsi" w:cs="Times"/>
          <w:color w:val="000000"/>
        </w:rPr>
        <w:t xml:space="preserve">Forrest CB, Whelan EM. Primary care safety net delivery sites in the United States: a comparison of community health centers, hospital outpatient departments, and physicians’ offices. JAMA. 2000; 284(16):2077–83. </w:t>
      </w:r>
    </w:p>
    <w:p w14:paraId="6F1D2E12" w14:textId="77777777" w:rsidR="00574FD0" w:rsidRDefault="00574FD0" w:rsidP="00574FD0">
      <w:pPr>
        <w:pStyle w:val="ListParagraph"/>
        <w:tabs>
          <w:tab w:val="right" w:pos="360"/>
          <w:tab w:val="left" w:pos="540"/>
        </w:tabs>
        <w:rPr>
          <w:rFonts w:asciiTheme="minorHAnsi" w:hAnsiTheme="minorHAnsi" w:cs="Times"/>
          <w:color w:val="000000"/>
        </w:rPr>
      </w:pPr>
    </w:p>
    <w:p w14:paraId="5CA7603A" w14:textId="7DE7C841" w:rsidR="0000565D" w:rsidRPr="00822640" w:rsidRDefault="00574FD0" w:rsidP="00574FD0">
      <w:pPr>
        <w:pStyle w:val="ListParagraph"/>
        <w:tabs>
          <w:tab w:val="right" w:pos="360"/>
          <w:tab w:val="left" w:pos="540"/>
        </w:tabs>
        <w:rPr>
          <w:rFonts w:asciiTheme="minorHAnsi" w:hAnsiTheme="minorHAnsi" w:cs="Times"/>
          <w:color w:val="000000"/>
        </w:rPr>
      </w:pPr>
      <w:r>
        <w:rPr>
          <w:rFonts w:asciiTheme="minorHAnsi" w:hAnsiTheme="minorHAnsi" w:cs="Times"/>
          <w:color w:val="000000"/>
        </w:rPr>
        <w:t xml:space="preserve">[10] </w:t>
      </w:r>
      <w:r w:rsidR="0000565D" w:rsidRPr="00822640">
        <w:rPr>
          <w:rFonts w:asciiTheme="minorHAnsi" w:hAnsiTheme="minorHAnsi" w:cs="Times"/>
          <w:color w:val="000000"/>
        </w:rPr>
        <w:t xml:space="preserve">Franks P, </w:t>
      </w:r>
      <w:proofErr w:type="spellStart"/>
      <w:r w:rsidR="0000565D" w:rsidRPr="00822640">
        <w:rPr>
          <w:rFonts w:asciiTheme="minorHAnsi" w:hAnsiTheme="minorHAnsi" w:cs="Times"/>
          <w:color w:val="000000"/>
        </w:rPr>
        <w:t>Zwanziger</w:t>
      </w:r>
      <w:proofErr w:type="spellEnd"/>
      <w:r w:rsidR="0000565D" w:rsidRPr="00822640">
        <w:rPr>
          <w:rFonts w:asciiTheme="minorHAnsi" w:hAnsiTheme="minorHAnsi" w:cs="Times"/>
          <w:color w:val="000000"/>
        </w:rPr>
        <w:t xml:space="preserve"> J, Mooney C, </w:t>
      </w:r>
      <w:proofErr w:type="spellStart"/>
      <w:r w:rsidR="0000565D" w:rsidRPr="00822640">
        <w:rPr>
          <w:rFonts w:asciiTheme="minorHAnsi" w:hAnsiTheme="minorHAnsi" w:cs="Times"/>
          <w:color w:val="000000"/>
        </w:rPr>
        <w:t>Sorbero</w:t>
      </w:r>
      <w:proofErr w:type="spellEnd"/>
      <w:r w:rsidR="0000565D" w:rsidRPr="00822640">
        <w:rPr>
          <w:rFonts w:asciiTheme="minorHAnsi" w:hAnsiTheme="minorHAnsi" w:cs="Times"/>
          <w:color w:val="000000"/>
        </w:rPr>
        <w:t xml:space="preserve"> M. Variations in primary care physician referral rates. Health </w:t>
      </w:r>
      <w:proofErr w:type="spellStart"/>
      <w:r w:rsidR="0000565D" w:rsidRPr="00822640">
        <w:rPr>
          <w:rFonts w:asciiTheme="minorHAnsi" w:hAnsiTheme="minorHAnsi" w:cs="Times"/>
          <w:color w:val="000000"/>
        </w:rPr>
        <w:t>Serv</w:t>
      </w:r>
      <w:proofErr w:type="spellEnd"/>
      <w:r w:rsidR="0000565D" w:rsidRPr="00822640">
        <w:rPr>
          <w:rFonts w:asciiTheme="minorHAnsi" w:hAnsiTheme="minorHAnsi" w:cs="Times"/>
          <w:color w:val="000000"/>
        </w:rPr>
        <w:t xml:space="preserve"> Res. 1999;34(1): 323–9. </w:t>
      </w:r>
    </w:p>
    <w:p w14:paraId="4D7D6D03" w14:textId="77777777" w:rsidR="00574FD0" w:rsidRDefault="00574FD0" w:rsidP="00574FD0">
      <w:pPr>
        <w:pStyle w:val="ListParagraph"/>
        <w:tabs>
          <w:tab w:val="right" w:pos="360"/>
          <w:tab w:val="left" w:pos="540"/>
        </w:tabs>
        <w:rPr>
          <w:rFonts w:asciiTheme="minorHAnsi" w:hAnsiTheme="minorHAnsi" w:cs="Times"/>
          <w:color w:val="000000"/>
        </w:rPr>
      </w:pPr>
    </w:p>
    <w:p w14:paraId="1A8EE75B" w14:textId="3FFA5CD3" w:rsidR="0000565D" w:rsidRPr="00822640" w:rsidRDefault="00574FD0" w:rsidP="00574FD0">
      <w:pPr>
        <w:pStyle w:val="ListParagraph"/>
        <w:tabs>
          <w:tab w:val="right" w:pos="360"/>
          <w:tab w:val="left" w:pos="540"/>
        </w:tabs>
        <w:rPr>
          <w:rFonts w:asciiTheme="minorHAnsi" w:hAnsiTheme="minorHAnsi" w:cs="Times"/>
          <w:color w:val="000000"/>
        </w:rPr>
      </w:pPr>
      <w:r>
        <w:rPr>
          <w:rFonts w:asciiTheme="minorHAnsi" w:hAnsiTheme="minorHAnsi" w:cs="Times"/>
          <w:color w:val="000000"/>
        </w:rPr>
        <w:t xml:space="preserve">[11] </w:t>
      </w:r>
      <w:r w:rsidR="0000565D" w:rsidRPr="00822640">
        <w:rPr>
          <w:rFonts w:asciiTheme="minorHAnsi" w:hAnsiTheme="minorHAnsi" w:cs="Times"/>
          <w:color w:val="000000"/>
        </w:rPr>
        <w:t xml:space="preserve">Salem-Schatz S, Moore G, Rucker M, Pearson SD. The case for case-mix adjustment in practice profiling. When good apples look bad. JAMA. 1994;272(11):871–4. </w:t>
      </w:r>
    </w:p>
    <w:p w14:paraId="5FCBEB52" w14:textId="77777777" w:rsidR="00574FD0" w:rsidRDefault="00574FD0" w:rsidP="00574FD0">
      <w:pPr>
        <w:pStyle w:val="ListParagraph"/>
        <w:tabs>
          <w:tab w:val="right" w:pos="360"/>
          <w:tab w:val="left" w:pos="540"/>
        </w:tabs>
        <w:rPr>
          <w:rFonts w:asciiTheme="minorHAnsi" w:hAnsiTheme="minorHAnsi" w:cs="Times"/>
          <w:color w:val="000000"/>
        </w:rPr>
      </w:pPr>
    </w:p>
    <w:p w14:paraId="12208054" w14:textId="02C7E432" w:rsidR="0000565D" w:rsidRPr="00822640" w:rsidRDefault="00574FD0" w:rsidP="00574FD0">
      <w:pPr>
        <w:pStyle w:val="ListParagraph"/>
        <w:tabs>
          <w:tab w:val="right" w:pos="360"/>
          <w:tab w:val="left" w:pos="540"/>
        </w:tabs>
        <w:rPr>
          <w:rFonts w:asciiTheme="minorHAnsi" w:hAnsiTheme="minorHAnsi" w:cs="Times"/>
          <w:color w:val="000000"/>
        </w:rPr>
      </w:pPr>
      <w:r>
        <w:rPr>
          <w:rFonts w:asciiTheme="minorHAnsi" w:hAnsiTheme="minorHAnsi" w:cs="Times"/>
          <w:color w:val="000000"/>
        </w:rPr>
        <w:t xml:space="preserve">[12] </w:t>
      </w:r>
      <w:r w:rsidR="0000565D" w:rsidRPr="00822640">
        <w:rPr>
          <w:rFonts w:asciiTheme="minorHAnsi" w:hAnsiTheme="minorHAnsi" w:cs="Times"/>
          <w:color w:val="000000"/>
        </w:rPr>
        <w:t xml:space="preserve">Forrest CB, Nutting PA, </w:t>
      </w:r>
      <w:proofErr w:type="spellStart"/>
      <w:r w:rsidR="0000565D" w:rsidRPr="00822640">
        <w:rPr>
          <w:rFonts w:asciiTheme="minorHAnsi" w:hAnsiTheme="minorHAnsi" w:cs="Times"/>
          <w:color w:val="000000"/>
        </w:rPr>
        <w:t>Starfield</w:t>
      </w:r>
      <w:proofErr w:type="spellEnd"/>
      <w:r w:rsidR="0000565D" w:rsidRPr="00822640">
        <w:rPr>
          <w:rFonts w:asciiTheme="minorHAnsi" w:hAnsiTheme="minorHAnsi" w:cs="Times"/>
          <w:color w:val="000000"/>
        </w:rPr>
        <w:t xml:space="preserve"> B, von Schrader S. Family </w:t>
      </w:r>
      <w:proofErr w:type="spellStart"/>
      <w:r w:rsidR="0000565D" w:rsidRPr="00822640">
        <w:rPr>
          <w:rFonts w:asciiTheme="minorHAnsi" w:hAnsiTheme="minorHAnsi" w:cs="Times"/>
          <w:color w:val="000000"/>
        </w:rPr>
        <w:t>phy</w:t>
      </w:r>
      <w:proofErr w:type="spellEnd"/>
      <w:r w:rsidR="0000565D" w:rsidRPr="00822640">
        <w:rPr>
          <w:rFonts w:asciiTheme="minorHAnsi" w:hAnsiTheme="minorHAnsi" w:cs="Times"/>
          <w:color w:val="000000"/>
        </w:rPr>
        <w:t xml:space="preserve">- </w:t>
      </w:r>
      <w:proofErr w:type="spellStart"/>
      <w:r w:rsidR="0000565D" w:rsidRPr="00822640">
        <w:rPr>
          <w:rFonts w:asciiTheme="minorHAnsi" w:hAnsiTheme="minorHAnsi" w:cs="Times"/>
          <w:color w:val="000000"/>
        </w:rPr>
        <w:t>sicians</w:t>
      </w:r>
      <w:proofErr w:type="spellEnd"/>
      <w:r w:rsidR="0000565D" w:rsidRPr="00822640">
        <w:rPr>
          <w:rFonts w:asciiTheme="minorHAnsi" w:hAnsiTheme="minorHAnsi" w:cs="Times"/>
          <w:color w:val="000000"/>
        </w:rPr>
        <w:t xml:space="preserve">’ referral decisions: results from the ASPN referral study. J Fam </w:t>
      </w:r>
      <w:proofErr w:type="spellStart"/>
      <w:r w:rsidR="0000565D" w:rsidRPr="00822640">
        <w:rPr>
          <w:rFonts w:asciiTheme="minorHAnsi" w:hAnsiTheme="minorHAnsi" w:cs="Times"/>
          <w:color w:val="000000"/>
        </w:rPr>
        <w:t>Pract</w:t>
      </w:r>
      <w:proofErr w:type="spellEnd"/>
      <w:r w:rsidR="0000565D" w:rsidRPr="00822640">
        <w:rPr>
          <w:rFonts w:asciiTheme="minorHAnsi" w:hAnsiTheme="minorHAnsi" w:cs="Times"/>
          <w:color w:val="000000"/>
        </w:rPr>
        <w:t>. 2002;51(3):215–22.</w:t>
      </w:r>
      <w:r w:rsidR="0000565D" w:rsidRPr="00822640">
        <w:rPr>
          <w:rFonts w:ascii="MS Mincho" w:eastAsia="MS Mincho" w:hAnsi="MS Mincho" w:cs="MS Mincho"/>
          <w:color w:val="000000"/>
        </w:rPr>
        <w:t> </w:t>
      </w:r>
    </w:p>
    <w:p w14:paraId="2D0FA3D3" w14:textId="77777777" w:rsidR="00574FD0" w:rsidRDefault="00574FD0" w:rsidP="00574FD0">
      <w:pPr>
        <w:pStyle w:val="ListParagraph"/>
        <w:tabs>
          <w:tab w:val="right" w:pos="360"/>
          <w:tab w:val="left" w:pos="540"/>
        </w:tabs>
        <w:jc w:val="both"/>
        <w:rPr>
          <w:rFonts w:asciiTheme="minorHAnsi" w:eastAsia="Times New Roman" w:hAnsiTheme="minorHAnsi"/>
          <w:color w:val="000000"/>
        </w:rPr>
      </w:pPr>
    </w:p>
    <w:p w14:paraId="38D71C4B" w14:textId="498A07F6" w:rsidR="0000565D" w:rsidRPr="00822640" w:rsidRDefault="00574FD0" w:rsidP="00574FD0">
      <w:pPr>
        <w:pStyle w:val="ListParagraph"/>
        <w:tabs>
          <w:tab w:val="right" w:pos="360"/>
          <w:tab w:val="left" w:pos="540"/>
        </w:tabs>
        <w:jc w:val="both"/>
        <w:rPr>
          <w:rFonts w:asciiTheme="minorHAnsi" w:hAnsiTheme="minorHAnsi"/>
          <w:noProof/>
        </w:rPr>
      </w:pPr>
      <w:r>
        <w:rPr>
          <w:rFonts w:asciiTheme="minorHAnsi" w:eastAsia="Times New Roman" w:hAnsiTheme="minorHAnsi"/>
          <w:color w:val="000000"/>
        </w:rPr>
        <w:t xml:space="preserve">[13] </w:t>
      </w:r>
      <w:proofErr w:type="spellStart"/>
      <w:r w:rsidR="008003F8" w:rsidRPr="00822640">
        <w:rPr>
          <w:rFonts w:asciiTheme="minorHAnsi" w:eastAsia="Times New Roman" w:hAnsiTheme="minorHAnsi"/>
          <w:color w:val="000000"/>
        </w:rPr>
        <w:t>Jarallah</w:t>
      </w:r>
      <w:proofErr w:type="spellEnd"/>
      <w:r w:rsidR="008003F8" w:rsidRPr="00822640">
        <w:rPr>
          <w:rFonts w:asciiTheme="minorHAnsi" w:eastAsia="Times New Roman" w:hAnsiTheme="minorHAnsi"/>
          <w:color w:val="000000"/>
        </w:rPr>
        <w:t xml:space="preserve"> JS. The quality of referral letters in two health centers in Riyadh. Annals of Saudi Medicine. 1990;10(5):585.</w:t>
      </w:r>
    </w:p>
    <w:p w14:paraId="196B37DA" w14:textId="77777777" w:rsidR="00574FD0" w:rsidRDefault="00574FD0" w:rsidP="00574FD0">
      <w:pPr>
        <w:pStyle w:val="ListParagraph"/>
        <w:rPr>
          <w:rFonts w:asciiTheme="minorHAnsi" w:eastAsia="Times New Roman" w:hAnsiTheme="minorHAnsi" w:cs="Arial"/>
          <w:color w:val="222222"/>
          <w:shd w:val="clear" w:color="auto" w:fill="FFFFFF"/>
        </w:rPr>
      </w:pPr>
    </w:p>
    <w:p w14:paraId="1336E5DF" w14:textId="4F60523E" w:rsidR="00954D47" w:rsidRPr="00822640" w:rsidRDefault="00574FD0" w:rsidP="00574FD0">
      <w:pPr>
        <w:pStyle w:val="ListParagraph"/>
        <w:rPr>
          <w:rFonts w:asciiTheme="minorHAnsi" w:eastAsia="Times New Roman" w:hAnsiTheme="minorHAnsi"/>
        </w:rPr>
      </w:pPr>
      <w:r>
        <w:rPr>
          <w:rFonts w:asciiTheme="minorHAnsi" w:eastAsia="Times New Roman" w:hAnsiTheme="minorHAnsi" w:cs="Arial"/>
          <w:color w:val="222222"/>
          <w:shd w:val="clear" w:color="auto" w:fill="FFFFFF"/>
        </w:rPr>
        <w:lastRenderedPageBreak/>
        <w:t xml:space="preserve">[14] </w:t>
      </w:r>
      <w:r w:rsidR="00954D47" w:rsidRPr="00822640">
        <w:rPr>
          <w:rFonts w:asciiTheme="minorHAnsi" w:eastAsia="Times New Roman" w:hAnsiTheme="minorHAnsi" w:cs="Arial"/>
          <w:color w:val="222222"/>
          <w:shd w:val="clear" w:color="auto" w:fill="FFFFFF"/>
        </w:rPr>
        <w:t>Al-</w:t>
      </w:r>
      <w:proofErr w:type="spellStart"/>
      <w:r w:rsidR="00954D47" w:rsidRPr="00822640">
        <w:rPr>
          <w:rFonts w:asciiTheme="minorHAnsi" w:eastAsia="Times New Roman" w:hAnsiTheme="minorHAnsi" w:cs="Arial"/>
          <w:color w:val="222222"/>
          <w:shd w:val="clear" w:color="auto" w:fill="FFFFFF"/>
        </w:rPr>
        <w:t>Alfi</w:t>
      </w:r>
      <w:proofErr w:type="spellEnd"/>
      <w:r w:rsidR="00954D47" w:rsidRPr="00822640">
        <w:rPr>
          <w:rFonts w:asciiTheme="minorHAnsi" w:eastAsia="Times New Roman" w:hAnsiTheme="minorHAnsi" w:cs="Arial"/>
          <w:color w:val="222222"/>
          <w:shd w:val="clear" w:color="auto" w:fill="FFFFFF"/>
        </w:rPr>
        <w:t xml:space="preserve"> MA, Al-</w:t>
      </w:r>
      <w:proofErr w:type="spellStart"/>
      <w:r w:rsidR="00954D47" w:rsidRPr="00822640">
        <w:rPr>
          <w:rFonts w:asciiTheme="minorHAnsi" w:eastAsia="Times New Roman" w:hAnsiTheme="minorHAnsi" w:cs="Arial"/>
          <w:color w:val="222222"/>
          <w:shd w:val="clear" w:color="auto" w:fill="FFFFFF"/>
        </w:rPr>
        <w:t>Saigul</w:t>
      </w:r>
      <w:proofErr w:type="spellEnd"/>
      <w:r w:rsidR="00954D47" w:rsidRPr="00822640">
        <w:rPr>
          <w:rFonts w:asciiTheme="minorHAnsi" w:eastAsia="Times New Roman" w:hAnsiTheme="minorHAnsi" w:cs="Arial"/>
          <w:color w:val="222222"/>
          <w:shd w:val="clear" w:color="auto" w:fill="FFFFFF"/>
        </w:rPr>
        <w:t xml:space="preserve"> AM, Abed-</w:t>
      </w:r>
      <w:proofErr w:type="spellStart"/>
      <w:r w:rsidR="00954D47" w:rsidRPr="00822640">
        <w:rPr>
          <w:rFonts w:asciiTheme="minorHAnsi" w:eastAsia="Times New Roman" w:hAnsiTheme="minorHAnsi" w:cs="Arial"/>
          <w:color w:val="222222"/>
          <w:shd w:val="clear" w:color="auto" w:fill="FFFFFF"/>
        </w:rPr>
        <w:t>Elbast</w:t>
      </w:r>
      <w:proofErr w:type="spellEnd"/>
      <w:r w:rsidR="00954D47" w:rsidRPr="00822640">
        <w:rPr>
          <w:rFonts w:asciiTheme="minorHAnsi" w:eastAsia="Times New Roman" w:hAnsiTheme="minorHAnsi" w:cs="Arial"/>
          <w:color w:val="222222"/>
          <w:shd w:val="clear" w:color="auto" w:fill="FFFFFF"/>
        </w:rPr>
        <w:t xml:space="preserve"> AM, </w:t>
      </w:r>
      <w:proofErr w:type="spellStart"/>
      <w:r w:rsidR="00954D47" w:rsidRPr="00822640">
        <w:rPr>
          <w:rFonts w:asciiTheme="minorHAnsi" w:eastAsia="Times New Roman" w:hAnsiTheme="minorHAnsi" w:cs="Arial"/>
          <w:color w:val="222222"/>
          <w:shd w:val="clear" w:color="auto" w:fill="FFFFFF"/>
        </w:rPr>
        <w:t>Sourour</w:t>
      </w:r>
      <w:proofErr w:type="spellEnd"/>
      <w:r w:rsidR="00954D47" w:rsidRPr="00822640">
        <w:rPr>
          <w:rFonts w:asciiTheme="minorHAnsi" w:eastAsia="Times New Roman" w:hAnsiTheme="minorHAnsi" w:cs="Arial"/>
          <w:color w:val="222222"/>
          <w:shd w:val="clear" w:color="auto" w:fill="FFFFFF"/>
        </w:rPr>
        <w:t xml:space="preserve"> AM, </w:t>
      </w:r>
      <w:proofErr w:type="spellStart"/>
      <w:r w:rsidR="00954D47" w:rsidRPr="00822640">
        <w:rPr>
          <w:rFonts w:asciiTheme="minorHAnsi" w:eastAsia="Times New Roman" w:hAnsiTheme="minorHAnsi" w:cs="Arial"/>
          <w:color w:val="222222"/>
          <w:shd w:val="clear" w:color="auto" w:fill="FFFFFF"/>
        </w:rPr>
        <w:t>Ramzy</w:t>
      </w:r>
      <w:proofErr w:type="spellEnd"/>
      <w:r w:rsidR="00954D47" w:rsidRPr="00822640">
        <w:rPr>
          <w:rFonts w:asciiTheme="minorHAnsi" w:eastAsia="Times New Roman" w:hAnsiTheme="minorHAnsi" w:cs="Arial"/>
          <w:color w:val="222222"/>
          <w:shd w:val="clear" w:color="auto" w:fill="FFFFFF"/>
        </w:rPr>
        <w:t xml:space="preserve"> HA. Quality of primary care referral letters and feedback reports in </w:t>
      </w:r>
      <w:proofErr w:type="spellStart"/>
      <w:r w:rsidR="00954D47" w:rsidRPr="00822640">
        <w:rPr>
          <w:rFonts w:asciiTheme="minorHAnsi" w:eastAsia="Times New Roman" w:hAnsiTheme="minorHAnsi" w:cs="Arial"/>
          <w:color w:val="222222"/>
          <w:shd w:val="clear" w:color="auto" w:fill="FFFFFF"/>
        </w:rPr>
        <w:t>Buraidah</w:t>
      </w:r>
      <w:proofErr w:type="spellEnd"/>
      <w:r w:rsidR="00954D47" w:rsidRPr="00822640">
        <w:rPr>
          <w:rFonts w:asciiTheme="minorHAnsi" w:eastAsia="Times New Roman" w:hAnsiTheme="minorHAnsi" w:cs="Arial"/>
          <w:color w:val="222222"/>
          <w:shd w:val="clear" w:color="auto" w:fill="FFFFFF"/>
        </w:rPr>
        <w:t xml:space="preserve">, </w:t>
      </w:r>
      <w:proofErr w:type="spellStart"/>
      <w:r w:rsidR="00954D47" w:rsidRPr="00822640">
        <w:rPr>
          <w:rFonts w:asciiTheme="minorHAnsi" w:eastAsia="Times New Roman" w:hAnsiTheme="minorHAnsi" w:cs="Arial"/>
          <w:color w:val="222222"/>
          <w:shd w:val="clear" w:color="auto" w:fill="FFFFFF"/>
        </w:rPr>
        <w:t>Qassim</w:t>
      </w:r>
      <w:proofErr w:type="spellEnd"/>
      <w:r w:rsidR="00954D47" w:rsidRPr="00822640">
        <w:rPr>
          <w:rFonts w:asciiTheme="minorHAnsi" w:eastAsia="Times New Roman" w:hAnsiTheme="minorHAnsi" w:cs="Arial"/>
          <w:color w:val="222222"/>
          <w:shd w:val="clear" w:color="auto" w:fill="FFFFFF"/>
        </w:rPr>
        <w:t xml:space="preserve"> region, Saudi Arabia. Journal of famil</w:t>
      </w:r>
      <w:r w:rsidR="00822640">
        <w:rPr>
          <w:rFonts w:asciiTheme="minorHAnsi" w:eastAsia="Times New Roman" w:hAnsiTheme="minorHAnsi" w:cs="Arial"/>
          <w:color w:val="222222"/>
          <w:shd w:val="clear" w:color="auto" w:fill="FFFFFF"/>
        </w:rPr>
        <w:t>y &amp; community medicine. 2007</w:t>
      </w:r>
      <w:r w:rsidR="00954D47" w:rsidRPr="00822640">
        <w:rPr>
          <w:rFonts w:asciiTheme="minorHAnsi" w:eastAsia="Times New Roman" w:hAnsiTheme="minorHAnsi" w:cs="Arial"/>
          <w:color w:val="222222"/>
          <w:shd w:val="clear" w:color="auto" w:fill="FFFFFF"/>
        </w:rPr>
        <w:t>;14(3):113.</w:t>
      </w:r>
    </w:p>
    <w:p w14:paraId="4C0C92DE" w14:textId="77777777" w:rsidR="00574FD0" w:rsidRDefault="00574FD0" w:rsidP="00574FD0">
      <w:pPr>
        <w:pStyle w:val="ListParagraph"/>
        <w:rPr>
          <w:rFonts w:asciiTheme="minorHAnsi" w:eastAsia="Times New Roman" w:hAnsiTheme="minorHAnsi" w:cs="Arial"/>
          <w:color w:val="222222"/>
          <w:shd w:val="clear" w:color="auto" w:fill="FFFFFF"/>
        </w:rPr>
      </w:pPr>
    </w:p>
    <w:p w14:paraId="4A8FA5E8" w14:textId="3D3FF841" w:rsidR="00E805C3" w:rsidRPr="00822640" w:rsidRDefault="00574FD0" w:rsidP="00574FD0">
      <w:pPr>
        <w:pStyle w:val="ListParagraph"/>
        <w:rPr>
          <w:rFonts w:asciiTheme="minorHAnsi" w:eastAsia="Times New Roman" w:hAnsiTheme="minorHAnsi"/>
        </w:rPr>
      </w:pPr>
      <w:r>
        <w:rPr>
          <w:rFonts w:asciiTheme="minorHAnsi" w:eastAsia="Times New Roman" w:hAnsiTheme="minorHAnsi" w:cs="Arial"/>
          <w:color w:val="222222"/>
          <w:shd w:val="clear" w:color="auto" w:fill="FFFFFF"/>
        </w:rPr>
        <w:t xml:space="preserve">[15] </w:t>
      </w:r>
      <w:proofErr w:type="spellStart"/>
      <w:r w:rsidR="00E805C3" w:rsidRPr="00822640">
        <w:rPr>
          <w:rFonts w:asciiTheme="minorHAnsi" w:eastAsia="Times New Roman" w:hAnsiTheme="minorHAnsi" w:cs="Arial"/>
          <w:color w:val="222222"/>
          <w:shd w:val="clear" w:color="auto" w:fill="FFFFFF"/>
        </w:rPr>
        <w:t>Jarallah</w:t>
      </w:r>
      <w:proofErr w:type="spellEnd"/>
      <w:r w:rsidR="00E805C3" w:rsidRPr="00822640">
        <w:rPr>
          <w:rFonts w:asciiTheme="minorHAnsi" w:eastAsia="Times New Roman" w:hAnsiTheme="minorHAnsi" w:cs="Arial"/>
          <w:color w:val="222222"/>
          <w:shd w:val="clear" w:color="auto" w:fill="FFFFFF"/>
        </w:rPr>
        <w:t xml:space="preserve"> JS. Referral from primary care t</w:t>
      </w:r>
      <w:r w:rsidR="00822640">
        <w:rPr>
          <w:rFonts w:asciiTheme="minorHAnsi" w:eastAsia="Times New Roman" w:hAnsiTheme="minorHAnsi" w:cs="Arial"/>
          <w:color w:val="222222"/>
          <w:shd w:val="clear" w:color="auto" w:fill="FFFFFF"/>
        </w:rPr>
        <w:t xml:space="preserve">o hospitals in Saudi </w:t>
      </w:r>
      <w:proofErr w:type="spellStart"/>
      <w:proofErr w:type="gramStart"/>
      <w:r w:rsidR="00822640">
        <w:rPr>
          <w:rFonts w:asciiTheme="minorHAnsi" w:eastAsia="Times New Roman" w:hAnsiTheme="minorHAnsi" w:cs="Arial"/>
          <w:color w:val="222222"/>
          <w:shd w:val="clear" w:color="auto" w:fill="FFFFFF"/>
        </w:rPr>
        <w:t>Arabia:</w:t>
      </w:r>
      <w:r w:rsidR="00E805C3" w:rsidRPr="00822640">
        <w:rPr>
          <w:rFonts w:asciiTheme="minorHAnsi" w:eastAsia="Times New Roman" w:hAnsiTheme="minorHAnsi" w:cs="Arial"/>
          <w:color w:val="222222"/>
          <w:shd w:val="clear" w:color="auto" w:fill="FFFFFF"/>
        </w:rPr>
        <w:t>quality</w:t>
      </w:r>
      <w:proofErr w:type="spellEnd"/>
      <w:proofErr w:type="gramEnd"/>
      <w:r w:rsidR="00E805C3" w:rsidRPr="00822640">
        <w:rPr>
          <w:rFonts w:asciiTheme="minorHAnsi" w:eastAsia="Times New Roman" w:hAnsiTheme="minorHAnsi" w:cs="Arial"/>
          <w:color w:val="222222"/>
          <w:shd w:val="clear" w:color="auto" w:fill="FFFFFF"/>
        </w:rPr>
        <w:t xml:space="preserve"> of referral letters and feedback reports. Journal of family &amp; community medicine.</w:t>
      </w:r>
      <w:r w:rsidR="00822640">
        <w:rPr>
          <w:rFonts w:asciiTheme="minorHAnsi" w:eastAsia="Times New Roman" w:hAnsiTheme="minorHAnsi" w:cs="Arial"/>
          <w:color w:val="222222"/>
          <w:shd w:val="clear" w:color="auto" w:fill="FFFFFF"/>
        </w:rPr>
        <w:t xml:space="preserve"> 1998</w:t>
      </w:r>
      <w:r w:rsidR="00E805C3" w:rsidRPr="00822640">
        <w:rPr>
          <w:rFonts w:asciiTheme="minorHAnsi" w:eastAsia="Times New Roman" w:hAnsiTheme="minorHAnsi" w:cs="Arial"/>
          <w:color w:val="222222"/>
          <w:shd w:val="clear" w:color="auto" w:fill="FFFFFF"/>
        </w:rPr>
        <w:t>;5(2):15.</w:t>
      </w:r>
    </w:p>
    <w:p w14:paraId="414A5A92" w14:textId="77777777" w:rsidR="00574FD0" w:rsidRDefault="00574FD0" w:rsidP="00574FD0">
      <w:pPr>
        <w:pStyle w:val="ListParagraph"/>
        <w:tabs>
          <w:tab w:val="right" w:pos="360"/>
          <w:tab w:val="left" w:pos="540"/>
        </w:tabs>
        <w:jc w:val="both"/>
        <w:rPr>
          <w:rFonts w:asciiTheme="minorHAnsi" w:eastAsia="Times New Roman" w:hAnsiTheme="minorHAnsi" w:cs="Arial"/>
          <w:color w:val="222222"/>
          <w:shd w:val="clear" w:color="auto" w:fill="FFFFFF"/>
        </w:rPr>
      </w:pPr>
    </w:p>
    <w:p w14:paraId="5179358D" w14:textId="5A23A662" w:rsidR="00E805C3" w:rsidRPr="00822640" w:rsidRDefault="00574FD0" w:rsidP="00574FD0">
      <w:pPr>
        <w:pStyle w:val="ListParagraph"/>
        <w:tabs>
          <w:tab w:val="right" w:pos="360"/>
          <w:tab w:val="left" w:pos="540"/>
        </w:tabs>
        <w:jc w:val="both"/>
        <w:rPr>
          <w:rFonts w:asciiTheme="minorHAnsi" w:hAnsiTheme="minorHAnsi"/>
          <w:noProof/>
        </w:rPr>
      </w:pPr>
      <w:r>
        <w:rPr>
          <w:rFonts w:asciiTheme="minorHAnsi" w:eastAsia="Times New Roman" w:hAnsiTheme="minorHAnsi" w:cs="Arial"/>
          <w:color w:val="222222"/>
          <w:shd w:val="clear" w:color="auto" w:fill="FFFFFF"/>
        </w:rPr>
        <w:t xml:space="preserve">[16] </w:t>
      </w:r>
      <w:r w:rsidR="00E805C3" w:rsidRPr="00822640">
        <w:rPr>
          <w:rFonts w:asciiTheme="minorHAnsi" w:eastAsia="Times New Roman" w:hAnsiTheme="minorHAnsi" w:cs="Arial"/>
          <w:color w:val="222222"/>
          <w:shd w:val="clear" w:color="auto" w:fill="FFFFFF"/>
        </w:rPr>
        <w:t xml:space="preserve">Russell GM, </w:t>
      </w:r>
      <w:proofErr w:type="spellStart"/>
      <w:r w:rsidR="00E805C3" w:rsidRPr="00822640">
        <w:rPr>
          <w:rFonts w:asciiTheme="minorHAnsi" w:eastAsia="Times New Roman" w:hAnsiTheme="minorHAnsi" w:cs="Arial"/>
          <w:color w:val="222222"/>
          <w:shd w:val="clear" w:color="auto" w:fill="FFFFFF"/>
        </w:rPr>
        <w:t>Dahrouge</w:t>
      </w:r>
      <w:proofErr w:type="spellEnd"/>
      <w:r w:rsidR="00E805C3" w:rsidRPr="00822640">
        <w:rPr>
          <w:rFonts w:asciiTheme="minorHAnsi" w:eastAsia="Times New Roman" w:hAnsiTheme="minorHAnsi" w:cs="Arial"/>
          <w:color w:val="222222"/>
          <w:shd w:val="clear" w:color="auto" w:fill="FFFFFF"/>
        </w:rPr>
        <w:t xml:space="preserve"> S, Hogg W, </w:t>
      </w:r>
      <w:proofErr w:type="spellStart"/>
      <w:r w:rsidR="00E805C3" w:rsidRPr="00822640">
        <w:rPr>
          <w:rFonts w:asciiTheme="minorHAnsi" w:eastAsia="Times New Roman" w:hAnsiTheme="minorHAnsi" w:cs="Arial"/>
          <w:color w:val="222222"/>
          <w:shd w:val="clear" w:color="auto" w:fill="FFFFFF"/>
        </w:rPr>
        <w:t>Geneau</w:t>
      </w:r>
      <w:proofErr w:type="spellEnd"/>
      <w:r w:rsidR="00E805C3" w:rsidRPr="00822640">
        <w:rPr>
          <w:rFonts w:asciiTheme="minorHAnsi" w:eastAsia="Times New Roman" w:hAnsiTheme="minorHAnsi" w:cs="Arial"/>
          <w:color w:val="222222"/>
          <w:shd w:val="clear" w:color="auto" w:fill="FFFFFF"/>
        </w:rPr>
        <w:t xml:space="preserve"> R, Muldoon L, Tuna M. Managing chronic disease in Ontario primary care: the impact of organizational factors. The Annals of Family Medicine. 2009;7(4):309-18</w:t>
      </w:r>
    </w:p>
    <w:p w14:paraId="5C816B9A" w14:textId="77777777" w:rsidR="00574FD0" w:rsidRDefault="00574FD0" w:rsidP="00574FD0">
      <w:pPr>
        <w:pStyle w:val="ListParagraph"/>
        <w:tabs>
          <w:tab w:val="right" w:pos="360"/>
          <w:tab w:val="left" w:pos="540"/>
        </w:tabs>
        <w:jc w:val="both"/>
        <w:rPr>
          <w:rFonts w:asciiTheme="minorHAnsi" w:eastAsia="Times New Roman" w:hAnsiTheme="minorHAnsi" w:cs="Arial"/>
          <w:color w:val="222222"/>
          <w:shd w:val="clear" w:color="auto" w:fill="FFFFFF"/>
        </w:rPr>
      </w:pPr>
    </w:p>
    <w:p w14:paraId="365635C8" w14:textId="24B2F676" w:rsidR="00E805C3" w:rsidRPr="00822640" w:rsidRDefault="00574FD0" w:rsidP="00574FD0">
      <w:pPr>
        <w:pStyle w:val="ListParagraph"/>
        <w:tabs>
          <w:tab w:val="right" w:pos="360"/>
          <w:tab w:val="left" w:pos="540"/>
        </w:tabs>
        <w:jc w:val="both"/>
        <w:rPr>
          <w:rFonts w:asciiTheme="minorHAnsi" w:hAnsiTheme="minorHAnsi"/>
          <w:noProof/>
        </w:rPr>
      </w:pPr>
      <w:r>
        <w:rPr>
          <w:rFonts w:asciiTheme="minorHAnsi" w:eastAsia="Times New Roman" w:hAnsiTheme="minorHAnsi" w:cs="Arial"/>
          <w:color w:val="222222"/>
          <w:shd w:val="clear" w:color="auto" w:fill="FFFFFF"/>
        </w:rPr>
        <w:t xml:space="preserve">[17] </w:t>
      </w:r>
      <w:r w:rsidR="00151222" w:rsidRPr="00822640">
        <w:rPr>
          <w:rFonts w:asciiTheme="minorHAnsi" w:eastAsia="Times New Roman" w:hAnsiTheme="minorHAnsi" w:cs="Arial"/>
          <w:color w:val="222222"/>
          <w:shd w:val="clear" w:color="auto" w:fill="FFFFFF"/>
        </w:rPr>
        <w:t xml:space="preserve">Deshpande SP, </w:t>
      </w:r>
      <w:proofErr w:type="spellStart"/>
      <w:r w:rsidR="00151222" w:rsidRPr="00822640">
        <w:rPr>
          <w:rFonts w:asciiTheme="minorHAnsi" w:eastAsia="Times New Roman" w:hAnsiTheme="minorHAnsi" w:cs="Arial"/>
          <w:color w:val="222222"/>
          <w:shd w:val="clear" w:color="auto" w:fill="FFFFFF"/>
        </w:rPr>
        <w:t>DeMello</w:t>
      </w:r>
      <w:proofErr w:type="spellEnd"/>
      <w:r w:rsidR="00151222" w:rsidRPr="00822640">
        <w:rPr>
          <w:rFonts w:asciiTheme="minorHAnsi" w:eastAsia="Times New Roman" w:hAnsiTheme="minorHAnsi" w:cs="Arial"/>
          <w:color w:val="222222"/>
          <w:shd w:val="clear" w:color="auto" w:fill="FFFFFF"/>
        </w:rPr>
        <w:t xml:space="preserve"> J. A comparative analysis of factors that hinder primary care physicians' and specialist physicians' ability to provide high-quality care. The</w:t>
      </w:r>
      <w:r w:rsidR="009E7D25" w:rsidRPr="00822640">
        <w:rPr>
          <w:rFonts w:asciiTheme="minorHAnsi" w:eastAsia="Times New Roman" w:hAnsiTheme="minorHAnsi" w:cs="Arial"/>
          <w:color w:val="222222"/>
          <w:shd w:val="clear" w:color="auto" w:fill="FFFFFF"/>
        </w:rPr>
        <w:t xml:space="preserve"> health care manager. 2011</w:t>
      </w:r>
      <w:r w:rsidR="00151222" w:rsidRPr="00822640">
        <w:rPr>
          <w:rFonts w:asciiTheme="minorHAnsi" w:eastAsia="Times New Roman" w:hAnsiTheme="minorHAnsi" w:cs="Arial"/>
          <w:color w:val="222222"/>
          <w:shd w:val="clear" w:color="auto" w:fill="FFFFFF"/>
        </w:rPr>
        <w:t>;30(2):172-8.</w:t>
      </w:r>
    </w:p>
    <w:p w14:paraId="6C09E79B" w14:textId="77777777" w:rsidR="00574FD0" w:rsidRDefault="00574FD0" w:rsidP="00574FD0">
      <w:pPr>
        <w:pStyle w:val="ListParagraph"/>
        <w:tabs>
          <w:tab w:val="right" w:pos="360"/>
          <w:tab w:val="left" w:pos="540"/>
        </w:tabs>
        <w:jc w:val="both"/>
        <w:rPr>
          <w:rFonts w:asciiTheme="minorHAnsi" w:eastAsia="Times New Roman" w:hAnsiTheme="minorHAnsi" w:cs="Arial"/>
          <w:color w:val="222222"/>
          <w:shd w:val="clear" w:color="auto" w:fill="FFFFFF"/>
        </w:rPr>
      </w:pPr>
    </w:p>
    <w:p w14:paraId="74477433" w14:textId="00A5E630" w:rsidR="00D81F7D" w:rsidRPr="00822640" w:rsidRDefault="00574FD0" w:rsidP="00574FD0">
      <w:pPr>
        <w:pStyle w:val="ListParagraph"/>
        <w:tabs>
          <w:tab w:val="right" w:pos="360"/>
          <w:tab w:val="left" w:pos="540"/>
        </w:tabs>
        <w:jc w:val="both"/>
        <w:rPr>
          <w:rFonts w:asciiTheme="minorHAnsi" w:hAnsiTheme="minorHAnsi"/>
          <w:noProof/>
        </w:rPr>
      </w:pPr>
      <w:r>
        <w:rPr>
          <w:rFonts w:asciiTheme="minorHAnsi" w:eastAsia="Times New Roman" w:hAnsiTheme="minorHAnsi" w:cs="Arial"/>
          <w:color w:val="222222"/>
          <w:shd w:val="clear" w:color="auto" w:fill="FFFFFF"/>
        </w:rPr>
        <w:t xml:space="preserve">[18] </w:t>
      </w:r>
      <w:r w:rsidR="005E60DA" w:rsidRPr="00822640">
        <w:rPr>
          <w:rFonts w:asciiTheme="minorHAnsi" w:eastAsia="Times New Roman" w:hAnsiTheme="minorHAnsi" w:cs="Arial"/>
          <w:color w:val="222222"/>
          <w:shd w:val="clear" w:color="auto" w:fill="FFFFFF"/>
        </w:rPr>
        <w:t>Rocha KB, Rodríguez-</w:t>
      </w:r>
      <w:proofErr w:type="spellStart"/>
      <w:r w:rsidR="005E60DA" w:rsidRPr="00822640">
        <w:rPr>
          <w:rFonts w:asciiTheme="minorHAnsi" w:eastAsia="Times New Roman" w:hAnsiTheme="minorHAnsi" w:cs="Arial"/>
          <w:color w:val="222222"/>
          <w:shd w:val="clear" w:color="auto" w:fill="FFFFFF"/>
        </w:rPr>
        <w:t>Sanz</w:t>
      </w:r>
      <w:proofErr w:type="spellEnd"/>
      <w:r w:rsidR="005E60DA" w:rsidRPr="00822640">
        <w:rPr>
          <w:rFonts w:asciiTheme="minorHAnsi" w:eastAsia="Times New Roman" w:hAnsiTheme="minorHAnsi" w:cs="Arial"/>
          <w:color w:val="222222"/>
          <w:shd w:val="clear" w:color="auto" w:fill="FFFFFF"/>
        </w:rPr>
        <w:t xml:space="preserve"> M, </w:t>
      </w:r>
      <w:proofErr w:type="spellStart"/>
      <w:r w:rsidR="005E60DA" w:rsidRPr="00822640">
        <w:rPr>
          <w:rFonts w:asciiTheme="minorHAnsi" w:eastAsia="Times New Roman" w:hAnsiTheme="minorHAnsi" w:cs="Arial"/>
          <w:color w:val="222222"/>
          <w:shd w:val="clear" w:color="auto" w:fill="FFFFFF"/>
        </w:rPr>
        <w:t>Pasarín</w:t>
      </w:r>
      <w:proofErr w:type="spellEnd"/>
      <w:r w:rsidR="005E60DA" w:rsidRPr="00822640">
        <w:rPr>
          <w:rFonts w:asciiTheme="minorHAnsi" w:eastAsia="Times New Roman" w:hAnsiTheme="minorHAnsi" w:cs="Arial"/>
          <w:color w:val="222222"/>
          <w:shd w:val="clear" w:color="auto" w:fill="FFFFFF"/>
        </w:rPr>
        <w:t xml:space="preserve"> MI, Berra S, </w:t>
      </w:r>
      <w:proofErr w:type="spellStart"/>
      <w:r w:rsidR="005E60DA" w:rsidRPr="00822640">
        <w:rPr>
          <w:rFonts w:asciiTheme="minorHAnsi" w:eastAsia="Times New Roman" w:hAnsiTheme="minorHAnsi" w:cs="Arial"/>
          <w:color w:val="222222"/>
          <w:shd w:val="clear" w:color="auto" w:fill="FFFFFF"/>
        </w:rPr>
        <w:t>Gotsens</w:t>
      </w:r>
      <w:proofErr w:type="spellEnd"/>
      <w:r w:rsidR="005E60DA" w:rsidRPr="00822640">
        <w:rPr>
          <w:rFonts w:asciiTheme="minorHAnsi" w:eastAsia="Times New Roman" w:hAnsiTheme="minorHAnsi" w:cs="Arial"/>
          <w:color w:val="222222"/>
          <w:shd w:val="clear" w:color="auto" w:fill="FFFFFF"/>
        </w:rPr>
        <w:t xml:space="preserve"> M, </w:t>
      </w:r>
      <w:proofErr w:type="spellStart"/>
      <w:r w:rsidR="005E60DA" w:rsidRPr="00822640">
        <w:rPr>
          <w:rFonts w:asciiTheme="minorHAnsi" w:eastAsia="Times New Roman" w:hAnsiTheme="minorHAnsi" w:cs="Arial"/>
          <w:color w:val="222222"/>
          <w:shd w:val="clear" w:color="auto" w:fill="FFFFFF"/>
        </w:rPr>
        <w:t>Borrell</w:t>
      </w:r>
      <w:proofErr w:type="spellEnd"/>
      <w:r w:rsidR="005E60DA" w:rsidRPr="00822640">
        <w:rPr>
          <w:rFonts w:asciiTheme="minorHAnsi" w:eastAsia="Times New Roman" w:hAnsiTheme="minorHAnsi" w:cs="Arial"/>
          <w:color w:val="222222"/>
          <w:shd w:val="clear" w:color="auto" w:fill="FFFFFF"/>
        </w:rPr>
        <w:t xml:space="preserve"> C. Assessment of primary care in health surveys: a population perspective. The European Jour</w:t>
      </w:r>
      <w:r w:rsidR="009E7D25" w:rsidRPr="00822640">
        <w:rPr>
          <w:rFonts w:asciiTheme="minorHAnsi" w:eastAsia="Times New Roman" w:hAnsiTheme="minorHAnsi" w:cs="Arial"/>
          <w:color w:val="222222"/>
          <w:shd w:val="clear" w:color="auto" w:fill="FFFFFF"/>
        </w:rPr>
        <w:t>nal of Public Health. 2012</w:t>
      </w:r>
      <w:r w:rsidR="005E60DA" w:rsidRPr="00822640">
        <w:rPr>
          <w:rFonts w:asciiTheme="minorHAnsi" w:eastAsia="Times New Roman" w:hAnsiTheme="minorHAnsi" w:cs="Arial"/>
          <w:color w:val="222222"/>
          <w:shd w:val="clear" w:color="auto" w:fill="FFFFFF"/>
        </w:rPr>
        <w:t>;22(1):14-9.</w:t>
      </w:r>
    </w:p>
    <w:p w14:paraId="53071E64" w14:textId="77777777" w:rsidR="00574FD0" w:rsidRDefault="00574FD0" w:rsidP="00574FD0">
      <w:pPr>
        <w:pStyle w:val="ListParagraph"/>
        <w:rPr>
          <w:rFonts w:asciiTheme="minorHAnsi" w:eastAsia="Times New Roman" w:hAnsiTheme="minorHAnsi" w:cs="Arial"/>
          <w:color w:val="222222"/>
          <w:shd w:val="clear" w:color="auto" w:fill="FFFFFF"/>
        </w:rPr>
      </w:pPr>
    </w:p>
    <w:p w14:paraId="195F20C1" w14:textId="777C6054" w:rsidR="001B4251" w:rsidRPr="00822640" w:rsidRDefault="00574FD0" w:rsidP="00574FD0">
      <w:pPr>
        <w:pStyle w:val="ListParagraph"/>
        <w:rPr>
          <w:rFonts w:asciiTheme="minorHAnsi" w:eastAsia="Times New Roman" w:hAnsiTheme="minorHAnsi"/>
        </w:rPr>
      </w:pPr>
      <w:r>
        <w:rPr>
          <w:rFonts w:asciiTheme="minorHAnsi" w:eastAsia="Times New Roman" w:hAnsiTheme="minorHAnsi" w:cs="Arial"/>
          <w:color w:val="222222"/>
          <w:shd w:val="clear" w:color="auto" w:fill="FFFFFF"/>
        </w:rPr>
        <w:t xml:space="preserve">[19] </w:t>
      </w:r>
      <w:r w:rsidR="001B4251" w:rsidRPr="00822640">
        <w:rPr>
          <w:rFonts w:asciiTheme="minorHAnsi" w:eastAsia="Times New Roman" w:hAnsiTheme="minorHAnsi" w:cs="Arial"/>
          <w:color w:val="222222"/>
          <w:shd w:val="clear" w:color="auto" w:fill="FFFFFF"/>
        </w:rPr>
        <w:t xml:space="preserve">Siddiqi S, </w:t>
      </w:r>
      <w:proofErr w:type="spellStart"/>
      <w:r w:rsidR="001B4251" w:rsidRPr="00822640">
        <w:rPr>
          <w:rFonts w:asciiTheme="minorHAnsi" w:eastAsia="Times New Roman" w:hAnsiTheme="minorHAnsi" w:cs="Arial"/>
          <w:color w:val="222222"/>
          <w:shd w:val="clear" w:color="auto" w:fill="FFFFFF"/>
        </w:rPr>
        <w:t>Kielmann</w:t>
      </w:r>
      <w:proofErr w:type="spellEnd"/>
      <w:r w:rsidR="001B4251" w:rsidRPr="00822640">
        <w:rPr>
          <w:rFonts w:asciiTheme="minorHAnsi" w:eastAsia="Times New Roman" w:hAnsiTheme="minorHAnsi" w:cs="Arial"/>
          <w:color w:val="222222"/>
          <w:shd w:val="clear" w:color="auto" w:fill="FFFFFF"/>
        </w:rPr>
        <w:t xml:space="preserve"> AA, Khan MS, Ali N, </w:t>
      </w:r>
      <w:proofErr w:type="spellStart"/>
      <w:r w:rsidR="001B4251" w:rsidRPr="00822640">
        <w:rPr>
          <w:rFonts w:asciiTheme="minorHAnsi" w:eastAsia="Times New Roman" w:hAnsiTheme="minorHAnsi" w:cs="Arial"/>
          <w:color w:val="222222"/>
          <w:shd w:val="clear" w:color="auto" w:fill="FFFFFF"/>
        </w:rPr>
        <w:t>Ghaffar</w:t>
      </w:r>
      <w:proofErr w:type="spellEnd"/>
      <w:r w:rsidR="001B4251" w:rsidRPr="00822640">
        <w:rPr>
          <w:rFonts w:asciiTheme="minorHAnsi" w:eastAsia="Times New Roman" w:hAnsiTheme="minorHAnsi" w:cs="Arial"/>
          <w:color w:val="222222"/>
          <w:shd w:val="clear" w:color="auto" w:fill="FFFFFF"/>
        </w:rPr>
        <w:t xml:space="preserve"> A, Sheikh U, </w:t>
      </w:r>
      <w:proofErr w:type="spellStart"/>
      <w:r w:rsidR="001B4251" w:rsidRPr="00822640">
        <w:rPr>
          <w:rFonts w:asciiTheme="minorHAnsi" w:eastAsia="Times New Roman" w:hAnsiTheme="minorHAnsi" w:cs="Arial"/>
          <w:color w:val="222222"/>
          <w:shd w:val="clear" w:color="auto" w:fill="FFFFFF"/>
        </w:rPr>
        <w:t>Mumtaz</w:t>
      </w:r>
      <w:proofErr w:type="spellEnd"/>
      <w:r w:rsidR="001B4251" w:rsidRPr="00822640">
        <w:rPr>
          <w:rFonts w:asciiTheme="minorHAnsi" w:eastAsia="Times New Roman" w:hAnsiTheme="minorHAnsi" w:cs="Arial"/>
          <w:color w:val="222222"/>
          <w:shd w:val="clear" w:color="auto" w:fill="FFFFFF"/>
        </w:rPr>
        <w:t xml:space="preserve"> Z. The effectiveness of patient referral in Pakistan. Health Policy and Planning. 2001 Jun 1;16(2):193-8.</w:t>
      </w:r>
    </w:p>
    <w:p w14:paraId="5325D08C" w14:textId="77777777" w:rsidR="00574FD0" w:rsidRDefault="00574FD0" w:rsidP="00574FD0">
      <w:pPr>
        <w:pStyle w:val="ListParagraph"/>
        <w:rPr>
          <w:rFonts w:asciiTheme="minorHAnsi" w:eastAsia="Times New Roman" w:hAnsiTheme="minorHAnsi" w:cs="Arial"/>
          <w:color w:val="222222"/>
          <w:shd w:val="clear" w:color="auto" w:fill="FFFFFF"/>
        </w:rPr>
      </w:pPr>
    </w:p>
    <w:p w14:paraId="1D8B0DCE" w14:textId="79886CC0" w:rsidR="00C94002" w:rsidRPr="00822640" w:rsidRDefault="00574FD0" w:rsidP="00574FD0">
      <w:pPr>
        <w:pStyle w:val="ListParagraph"/>
        <w:rPr>
          <w:rFonts w:asciiTheme="minorHAnsi" w:eastAsia="Times New Roman" w:hAnsiTheme="minorHAnsi"/>
        </w:rPr>
      </w:pPr>
      <w:r>
        <w:rPr>
          <w:rFonts w:asciiTheme="minorHAnsi" w:eastAsia="Times New Roman" w:hAnsiTheme="minorHAnsi" w:cs="Arial"/>
          <w:color w:val="222222"/>
          <w:shd w:val="clear" w:color="auto" w:fill="FFFFFF"/>
        </w:rPr>
        <w:t xml:space="preserve">[20] </w:t>
      </w:r>
      <w:r w:rsidR="00C94002" w:rsidRPr="00822640">
        <w:rPr>
          <w:rFonts w:asciiTheme="minorHAnsi" w:eastAsia="Times New Roman" w:hAnsiTheme="minorHAnsi" w:cs="Arial"/>
          <w:color w:val="222222"/>
          <w:shd w:val="clear" w:color="auto" w:fill="FFFFFF"/>
        </w:rPr>
        <w:t xml:space="preserve">McPhee SJ, Lo B, </w:t>
      </w:r>
      <w:proofErr w:type="spellStart"/>
      <w:r w:rsidR="00C94002" w:rsidRPr="00822640">
        <w:rPr>
          <w:rFonts w:asciiTheme="minorHAnsi" w:eastAsia="Times New Roman" w:hAnsiTheme="minorHAnsi" w:cs="Arial"/>
          <w:color w:val="222222"/>
          <w:shd w:val="clear" w:color="auto" w:fill="FFFFFF"/>
        </w:rPr>
        <w:t>Saika</w:t>
      </w:r>
      <w:proofErr w:type="spellEnd"/>
      <w:r w:rsidR="00C94002" w:rsidRPr="00822640">
        <w:rPr>
          <w:rFonts w:asciiTheme="minorHAnsi" w:eastAsia="Times New Roman" w:hAnsiTheme="minorHAnsi" w:cs="Arial"/>
          <w:color w:val="222222"/>
          <w:shd w:val="clear" w:color="auto" w:fill="FFFFFF"/>
        </w:rPr>
        <w:t xml:space="preserve"> GY, Meltzer R. How good is communication between primary care physicians</w:t>
      </w:r>
      <w:r w:rsidR="00453989">
        <w:rPr>
          <w:rFonts w:asciiTheme="minorHAnsi" w:eastAsia="Times New Roman" w:hAnsiTheme="minorHAnsi" w:cs="Arial"/>
          <w:color w:val="222222"/>
          <w:shd w:val="clear" w:color="auto" w:fill="FFFFFF"/>
        </w:rPr>
        <w:t xml:space="preserve"> and subspecialty consultants? </w:t>
      </w:r>
      <w:r w:rsidR="00C94002" w:rsidRPr="00822640">
        <w:rPr>
          <w:rFonts w:asciiTheme="minorHAnsi" w:eastAsia="Times New Roman" w:hAnsiTheme="minorHAnsi" w:cs="Arial"/>
          <w:color w:val="222222"/>
          <w:shd w:val="clear" w:color="auto" w:fill="FFFFFF"/>
        </w:rPr>
        <w:t>Archives of Internal Medicine. 1984 Jun 1;144(6):1265-8.</w:t>
      </w:r>
    </w:p>
    <w:p w14:paraId="6CBE6C1D" w14:textId="77777777" w:rsidR="00574FD0" w:rsidRDefault="00574FD0" w:rsidP="00574FD0">
      <w:pPr>
        <w:pStyle w:val="ListParagraph"/>
        <w:rPr>
          <w:rFonts w:asciiTheme="minorHAnsi" w:eastAsia="Times New Roman" w:hAnsiTheme="minorHAnsi" w:cs="Arial"/>
          <w:color w:val="222222"/>
          <w:shd w:val="clear" w:color="auto" w:fill="FFFFFF"/>
        </w:rPr>
      </w:pPr>
    </w:p>
    <w:p w14:paraId="7A0208AA" w14:textId="01C0FF42" w:rsidR="001D37ED" w:rsidRPr="00822640" w:rsidRDefault="00574FD0" w:rsidP="00574FD0">
      <w:pPr>
        <w:pStyle w:val="ListParagraph"/>
        <w:rPr>
          <w:rFonts w:asciiTheme="minorHAnsi" w:eastAsia="Times New Roman" w:hAnsiTheme="minorHAnsi"/>
        </w:rPr>
      </w:pPr>
      <w:r>
        <w:rPr>
          <w:rFonts w:asciiTheme="minorHAnsi" w:eastAsia="Times New Roman" w:hAnsiTheme="minorHAnsi" w:cs="Arial"/>
          <w:color w:val="222222"/>
          <w:shd w:val="clear" w:color="auto" w:fill="FFFFFF"/>
        </w:rPr>
        <w:t xml:space="preserve">[21] </w:t>
      </w:r>
      <w:proofErr w:type="spellStart"/>
      <w:r w:rsidR="001D37ED" w:rsidRPr="00822640">
        <w:rPr>
          <w:rFonts w:asciiTheme="minorHAnsi" w:eastAsia="Times New Roman" w:hAnsiTheme="minorHAnsi" w:cs="Arial"/>
          <w:color w:val="222222"/>
          <w:shd w:val="clear" w:color="auto" w:fill="FFFFFF"/>
        </w:rPr>
        <w:t>Khattab</w:t>
      </w:r>
      <w:proofErr w:type="spellEnd"/>
      <w:r w:rsidR="001D37ED" w:rsidRPr="00822640">
        <w:rPr>
          <w:rFonts w:asciiTheme="minorHAnsi" w:eastAsia="Times New Roman" w:hAnsiTheme="minorHAnsi" w:cs="Arial"/>
          <w:color w:val="222222"/>
          <w:shd w:val="clear" w:color="auto" w:fill="FFFFFF"/>
        </w:rPr>
        <w:t xml:space="preserve"> MS, </w:t>
      </w:r>
      <w:proofErr w:type="spellStart"/>
      <w:r w:rsidR="001D37ED" w:rsidRPr="00822640">
        <w:rPr>
          <w:rFonts w:asciiTheme="minorHAnsi" w:eastAsia="Times New Roman" w:hAnsiTheme="minorHAnsi" w:cs="Arial"/>
          <w:color w:val="222222"/>
          <w:shd w:val="clear" w:color="auto" w:fill="FFFFFF"/>
        </w:rPr>
        <w:t>Abolfotouh</w:t>
      </w:r>
      <w:proofErr w:type="spellEnd"/>
      <w:r w:rsidR="001D37ED" w:rsidRPr="00822640">
        <w:rPr>
          <w:rFonts w:asciiTheme="minorHAnsi" w:eastAsia="Times New Roman" w:hAnsiTheme="minorHAnsi" w:cs="Arial"/>
          <w:color w:val="222222"/>
          <w:shd w:val="clear" w:color="auto" w:fill="FFFFFF"/>
        </w:rPr>
        <w:t xml:space="preserve"> MA, Al-</w:t>
      </w:r>
      <w:proofErr w:type="spellStart"/>
      <w:r w:rsidR="001D37ED" w:rsidRPr="00822640">
        <w:rPr>
          <w:rFonts w:asciiTheme="minorHAnsi" w:eastAsia="Times New Roman" w:hAnsiTheme="minorHAnsi" w:cs="Arial"/>
          <w:color w:val="222222"/>
          <w:shd w:val="clear" w:color="auto" w:fill="FFFFFF"/>
        </w:rPr>
        <w:t>Khaldi</w:t>
      </w:r>
      <w:proofErr w:type="spellEnd"/>
      <w:r w:rsidR="001D37ED" w:rsidRPr="00822640">
        <w:rPr>
          <w:rFonts w:asciiTheme="minorHAnsi" w:eastAsia="Times New Roman" w:hAnsiTheme="minorHAnsi" w:cs="Arial"/>
          <w:color w:val="222222"/>
          <w:shd w:val="clear" w:color="auto" w:fill="FFFFFF"/>
        </w:rPr>
        <w:t xml:space="preserve"> YM, Khan </w:t>
      </w:r>
      <w:proofErr w:type="gramStart"/>
      <w:r w:rsidR="001D37ED" w:rsidRPr="00822640">
        <w:rPr>
          <w:rFonts w:asciiTheme="minorHAnsi" w:eastAsia="Times New Roman" w:hAnsiTheme="minorHAnsi" w:cs="Arial"/>
          <w:color w:val="222222"/>
          <w:shd w:val="clear" w:color="auto" w:fill="FFFFFF"/>
        </w:rPr>
        <w:t>MY</w:t>
      </w:r>
      <w:proofErr w:type="gramEnd"/>
      <w:r w:rsidR="001D37ED" w:rsidRPr="00822640">
        <w:rPr>
          <w:rFonts w:asciiTheme="minorHAnsi" w:eastAsia="Times New Roman" w:hAnsiTheme="minorHAnsi" w:cs="Arial"/>
          <w:color w:val="222222"/>
          <w:shd w:val="clear" w:color="auto" w:fill="FFFFFF"/>
        </w:rPr>
        <w:t>. Studying the referral system in one family practice center in Saudi Arabia. Ann Saudi Med. 1999 Mar 1;19(2):167-70.</w:t>
      </w:r>
    </w:p>
    <w:p w14:paraId="60468BE5" w14:textId="77777777" w:rsidR="00574FD0" w:rsidRDefault="00574FD0" w:rsidP="00574FD0">
      <w:pPr>
        <w:pStyle w:val="ListParagraph"/>
        <w:rPr>
          <w:rFonts w:asciiTheme="minorHAnsi" w:eastAsia="Times New Roman" w:hAnsiTheme="minorHAnsi" w:cs="Arial"/>
          <w:color w:val="222222"/>
          <w:shd w:val="clear" w:color="auto" w:fill="FFFFFF"/>
        </w:rPr>
      </w:pPr>
    </w:p>
    <w:p w14:paraId="4D517984" w14:textId="640D440B" w:rsidR="00A27852" w:rsidRPr="00822640" w:rsidRDefault="00574FD0" w:rsidP="00574FD0">
      <w:pPr>
        <w:pStyle w:val="ListParagraph"/>
        <w:rPr>
          <w:rFonts w:asciiTheme="minorHAnsi" w:eastAsia="Times New Roman" w:hAnsiTheme="minorHAnsi"/>
        </w:rPr>
      </w:pPr>
      <w:r>
        <w:rPr>
          <w:rFonts w:asciiTheme="minorHAnsi" w:eastAsia="Times New Roman" w:hAnsiTheme="minorHAnsi" w:cs="Arial"/>
          <w:color w:val="222222"/>
          <w:shd w:val="clear" w:color="auto" w:fill="FFFFFF"/>
        </w:rPr>
        <w:t xml:space="preserve">[22] </w:t>
      </w:r>
      <w:proofErr w:type="spellStart"/>
      <w:r w:rsidR="00A27852" w:rsidRPr="00822640">
        <w:rPr>
          <w:rFonts w:asciiTheme="minorHAnsi" w:eastAsia="Times New Roman" w:hAnsiTheme="minorHAnsi" w:cs="Arial"/>
          <w:color w:val="222222"/>
          <w:shd w:val="clear" w:color="auto" w:fill="FFFFFF"/>
        </w:rPr>
        <w:t>Abdelwahid</w:t>
      </w:r>
      <w:proofErr w:type="spellEnd"/>
      <w:r w:rsidR="00A27852" w:rsidRPr="00822640">
        <w:rPr>
          <w:rFonts w:asciiTheme="minorHAnsi" w:eastAsia="Times New Roman" w:hAnsiTheme="minorHAnsi" w:cs="Arial"/>
          <w:color w:val="222222"/>
          <w:shd w:val="clear" w:color="auto" w:fill="FFFFFF"/>
        </w:rPr>
        <w:t xml:space="preserve"> HA, Al-</w:t>
      </w:r>
      <w:proofErr w:type="spellStart"/>
      <w:r w:rsidR="00A27852" w:rsidRPr="00822640">
        <w:rPr>
          <w:rFonts w:asciiTheme="minorHAnsi" w:eastAsia="Times New Roman" w:hAnsiTheme="minorHAnsi" w:cs="Arial"/>
          <w:color w:val="222222"/>
          <w:shd w:val="clear" w:color="auto" w:fill="FFFFFF"/>
        </w:rPr>
        <w:t>Shahrani</w:t>
      </w:r>
      <w:proofErr w:type="spellEnd"/>
      <w:r w:rsidR="00A27852" w:rsidRPr="00822640">
        <w:rPr>
          <w:rFonts w:asciiTheme="minorHAnsi" w:eastAsia="Times New Roman" w:hAnsiTheme="minorHAnsi" w:cs="Arial"/>
          <w:color w:val="222222"/>
          <w:shd w:val="clear" w:color="auto" w:fill="FFFFFF"/>
        </w:rPr>
        <w:t xml:space="preserve"> SI, </w:t>
      </w:r>
      <w:proofErr w:type="spellStart"/>
      <w:r w:rsidR="00A27852" w:rsidRPr="00822640">
        <w:rPr>
          <w:rFonts w:asciiTheme="minorHAnsi" w:eastAsia="Times New Roman" w:hAnsiTheme="minorHAnsi" w:cs="Arial"/>
          <w:color w:val="222222"/>
          <w:shd w:val="clear" w:color="auto" w:fill="FFFFFF"/>
        </w:rPr>
        <w:t>Elsaba</w:t>
      </w:r>
      <w:proofErr w:type="spellEnd"/>
      <w:r w:rsidR="00A27852" w:rsidRPr="00822640">
        <w:rPr>
          <w:rFonts w:asciiTheme="minorHAnsi" w:eastAsia="Times New Roman" w:hAnsiTheme="minorHAnsi" w:cs="Arial"/>
          <w:color w:val="222222"/>
          <w:shd w:val="clear" w:color="auto" w:fill="FFFFFF"/>
        </w:rPr>
        <w:t xml:space="preserve"> MS, </w:t>
      </w:r>
      <w:proofErr w:type="spellStart"/>
      <w:r w:rsidR="00A27852" w:rsidRPr="00822640">
        <w:rPr>
          <w:rFonts w:asciiTheme="minorHAnsi" w:eastAsia="Times New Roman" w:hAnsiTheme="minorHAnsi" w:cs="Arial"/>
          <w:color w:val="222222"/>
          <w:shd w:val="clear" w:color="auto" w:fill="FFFFFF"/>
        </w:rPr>
        <w:t>Elmorshedi</w:t>
      </w:r>
      <w:proofErr w:type="spellEnd"/>
      <w:r w:rsidR="00A27852" w:rsidRPr="00822640">
        <w:rPr>
          <w:rFonts w:asciiTheme="minorHAnsi" w:eastAsia="Times New Roman" w:hAnsiTheme="minorHAnsi" w:cs="Arial"/>
          <w:color w:val="222222"/>
          <w:shd w:val="clear" w:color="auto" w:fill="FFFFFF"/>
        </w:rPr>
        <w:t xml:space="preserve"> WS. Patterns of referral in the Family Medicine Department in Southeastern Saudi Arabia. Saudi medical journal. 2010;31(8):925-30.</w:t>
      </w:r>
    </w:p>
    <w:p w14:paraId="0D71B7AC" w14:textId="77777777" w:rsidR="00574FD0" w:rsidRDefault="00574FD0" w:rsidP="00574FD0">
      <w:pPr>
        <w:pStyle w:val="ListParagraph"/>
        <w:tabs>
          <w:tab w:val="right" w:pos="360"/>
          <w:tab w:val="left" w:pos="540"/>
        </w:tabs>
        <w:jc w:val="both"/>
        <w:rPr>
          <w:rFonts w:asciiTheme="minorHAnsi" w:eastAsia="Times New Roman" w:hAnsiTheme="minorHAnsi" w:cs="Arial"/>
          <w:color w:val="222222"/>
          <w:shd w:val="clear" w:color="auto" w:fill="FFFFFF"/>
        </w:rPr>
      </w:pPr>
    </w:p>
    <w:p w14:paraId="56A256A2" w14:textId="6BF83542" w:rsidR="00822640" w:rsidRPr="00822640" w:rsidRDefault="00574FD0" w:rsidP="00574FD0">
      <w:pPr>
        <w:pStyle w:val="ListParagraph"/>
        <w:tabs>
          <w:tab w:val="right" w:pos="360"/>
          <w:tab w:val="left" w:pos="540"/>
        </w:tabs>
        <w:jc w:val="both"/>
        <w:rPr>
          <w:rFonts w:asciiTheme="minorHAnsi" w:hAnsiTheme="minorHAnsi" w:cstheme="minorBidi"/>
          <w:noProof/>
        </w:rPr>
      </w:pPr>
      <w:r>
        <w:rPr>
          <w:rFonts w:asciiTheme="minorHAnsi" w:eastAsia="Times New Roman" w:hAnsiTheme="minorHAnsi" w:cs="Arial"/>
          <w:color w:val="222222"/>
          <w:shd w:val="clear" w:color="auto" w:fill="FFFFFF"/>
        </w:rPr>
        <w:t xml:space="preserve">[23] </w:t>
      </w:r>
      <w:proofErr w:type="spellStart"/>
      <w:r w:rsidR="00636883" w:rsidRPr="00822640">
        <w:rPr>
          <w:rFonts w:asciiTheme="minorHAnsi" w:eastAsia="Times New Roman" w:hAnsiTheme="minorHAnsi" w:cs="Arial"/>
          <w:color w:val="222222"/>
          <w:shd w:val="clear" w:color="auto" w:fill="FFFFFF"/>
        </w:rPr>
        <w:t>Starfield</w:t>
      </w:r>
      <w:proofErr w:type="spellEnd"/>
      <w:r w:rsidR="00636883" w:rsidRPr="00822640">
        <w:rPr>
          <w:rFonts w:asciiTheme="minorHAnsi" w:eastAsia="Times New Roman" w:hAnsiTheme="minorHAnsi" w:cs="Arial"/>
          <w:color w:val="222222"/>
          <w:shd w:val="clear" w:color="auto" w:fill="FFFFFF"/>
        </w:rPr>
        <w:t xml:space="preserve"> B, Shi L, Grover A, </w:t>
      </w:r>
      <w:proofErr w:type="spellStart"/>
      <w:r w:rsidR="00636883" w:rsidRPr="00822640">
        <w:rPr>
          <w:rFonts w:asciiTheme="minorHAnsi" w:eastAsia="Times New Roman" w:hAnsiTheme="minorHAnsi" w:cs="Arial"/>
          <w:color w:val="222222"/>
          <w:shd w:val="clear" w:color="auto" w:fill="FFFFFF"/>
        </w:rPr>
        <w:t>Macinko</w:t>
      </w:r>
      <w:proofErr w:type="spellEnd"/>
      <w:r w:rsidR="00636883" w:rsidRPr="00822640">
        <w:rPr>
          <w:rFonts w:asciiTheme="minorHAnsi" w:eastAsia="Times New Roman" w:hAnsiTheme="minorHAnsi" w:cs="Arial"/>
          <w:color w:val="222222"/>
          <w:shd w:val="clear" w:color="auto" w:fill="FFFFFF"/>
        </w:rPr>
        <w:t xml:space="preserve"> J. The effects of specialist supply on populations' health: assessing the evid</w:t>
      </w:r>
      <w:r w:rsidR="009E7D25" w:rsidRPr="00822640">
        <w:rPr>
          <w:rFonts w:asciiTheme="minorHAnsi" w:eastAsia="Times New Roman" w:hAnsiTheme="minorHAnsi" w:cs="Arial"/>
          <w:color w:val="222222"/>
          <w:shd w:val="clear" w:color="auto" w:fill="FFFFFF"/>
        </w:rPr>
        <w:t>ence. Health Affairs. 2005</w:t>
      </w:r>
      <w:r w:rsidR="00636883" w:rsidRPr="00822640">
        <w:rPr>
          <w:rFonts w:asciiTheme="minorHAnsi" w:eastAsia="Times New Roman" w:hAnsiTheme="minorHAnsi" w:cs="Arial"/>
          <w:color w:val="222222"/>
          <w:shd w:val="clear" w:color="auto" w:fill="FFFFFF"/>
        </w:rPr>
        <w:t>;</w:t>
      </w:r>
      <w:proofErr w:type="gramStart"/>
      <w:r w:rsidR="00636883" w:rsidRPr="00822640">
        <w:rPr>
          <w:rFonts w:asciiTheme="minorHAnsi" w:eastAsia="Times New Roman" w:hAnsiTheme="minorHAnsi" w:cs="Arial"/>
          <w:color w:val="222222"/>
          <w:shd w:val="clear" w:color="auto" w:fill="FFFFFF"/>
        </w:rPr>
        <w:t>24:W</w:t>
      </w:r>
      <w:proofErr w:type="gramEnd"/>
      <w:r w:rsidR="00636883" w:rsidRPr="00822640">
        <w:rPr>
          <w:rFonts w:asciiTheme="minorHAnsi" w:eastAsia="Times New Roman" w:hAnsiTheme="minorHAnsi" w:cs="Arial"/>
          <w:color w:val="222222"/>
          <w:shd w:val="clear" w:color="auto" w:fill="FFFFFF"/>
        </w:rPr>
        <w:t>5</w:t>
      </w:r>
      <w:r w:rsidR="00600DF6" w:rsidRPr="00822640">
        <w:rPr>
          <w:rFonts w:asciiTheme="minorHAnsi" w:eastAsia="Times New Roman" w:hAnsiTheme="minorHAnsi" w:cs="Arial"/>
          <w:color w:val="222222"/>
          <w:shd w:val="clear" w:color="auto" w:fill="FFFFFF"/>
        </w:rPr>
        <w:t>-107</w:t>
      </w:r>
      <w:r w:rsidR="00636883" w:rsidRPr="00822640">
        <w:rPr>
          <w:rFonts w:asciiTheme="minorHAnsi" w:eastAsia="Times New Roman" w:hAnsiTheme="minorHAnsi" w:cs="Arial"/>
          <w:color w:val="222222"/>
          <w:shd w:val="clear" w:color="auto" w:fill="FFFFFF"/>
        </w:rPr>
        <w:t>.</w:t>
      </w:r>
    </w:p>
    <w:p w14:paraId="5E9FEF0A" w14:textId="77777777" w:rsidR="00574FD0" w:rsidRDefault="00574FD0" w:rsidP="00574FD0">
      <w:pPr>
        <w:pStyle w:val="ListParagraph"/>
        <w:tabs>
          <w:tab w:val="right" w:pos="360"/>
          <w:tab w:val="left" w:pos="540"/>
        </w:tabs>
        <w:jc w:val="both"/>
        <w:rPr>
          <w:rFonts w:asciiTheme="minorHAnsi" w:eastAsia="Times New Roman" w:hAnsiTheme="minorHAnsi" w:cs="Arial"/>
          <w:color w:val="222222"/>
          <w:shd w:val="clear" w:color="auto" w:fill="FFFFFF"/>
        </w:rPr>
      </w:pPr>
    </w:p>
    <w:p w14:paraId="1550B2BD" w14:textId="2C201EF6" w:rsidR="00FF2CD4" w:rsidRPr="00FF2CD4" w:rsidRDefault="00574FD0" w:rsidP="00574FD0">
      <w:pPr>
        <w:pStyle w:val="ListParagraph"/>
        <w:tabs>
          <w:tab w:val="right" w:pos="360"/>
          <w:tab w:val="left" w:pos="540"/>
        </w:tabs>
        <w:jc w:val="both"/>
        <w:rPr>
          <w:rFonts w:asciiTheme="minorHAnsi" w:hAnsiTheme="minorHAnsi" w:cstheme="minorBidi"/>
          <w:noProof/>
        </w:rPr>
      </w:pPr>
      <w:r>
        <w:rPr>
          <w:rFonts w:asciiTheme="minorHAnsi" w:eastAsia="Times New Roman" w:hAnsiTheme="minorHAnsi" w:cs="Arial"/>
          <w:color w:val="222222"/>
          <w:shd w:val="clear" w:color="auto" w:fill="FFFFFF"/>
        </w:rPr>
        <w:t xml:space="preserve">[24] </w:t>
      </w:r>
      <w:r w:rsidR="00822640" w:rsidRPr="00822640">
        <w:rPr>
          <w:rFonts w:asciiTheme="minorHAnsi" w:eastAsia="Times New Roman" w:hAnsiTheme="minorHAnsi" w:cs="Arial"/>
          <w:color w:val="222222"/>
          <w:shd w:val="clear" w:color="auto" w:fill="FFFFFF"/>
        </w:rPr>
        <w:t xml:space="preserve">Mahfouz AA, Al Sharif AI, El Gamal MN, </w:t>
      </w:r>
      <w:proofErr w:type="spellStart"/>
      <w:r w:rsidR="00822640" w:rsidRPr="00822640">
        <w:rPr>
          <w:rFonts w:asciiTheme="minorHAnsi" w:eastAsia="Times New Roman" w:hAnsiTheme="minorHAnsi" w:cs="Arial"/>
          <w:color w:val="222222"/>
          <w:shd w:val="clear" w:color="auto" w:fill="FFFFFF"/>
        </w:rPr>
        <w:t>Kisha</w:t>
      </w:r>
      <w:proofErr w:type="spellEnd"/>
      <w:r w:rsidR="00822640" w:rsidRPr="00822640">
        <w:rPr>
          <w:rFonts w:asciiTheme="minorHAnsi" w:eastAsia="Times New Roman" w:hAnsiTheme="minorHAnsi" w:cs="Arial"/>
          <w:color w:val="222222"/>
          <w:shd w:val="clear" w:color="auto" w:fill="FFFFFF"/>
        </w:rPr>
        <w:t xml:space="preserve"> AH. Primary health care services utilization and satisfaction among the elderly in </w:t>
      </w:r>
      <w:proofErr w:type="spellStart"/>
      <w:r w:rsidR="00822640" w:rsidRPr="00822640">
        <w:rPr>
          <w:rFonts w:asciiTheme="minorHAnsi" w:eastAsia="Times New Roman" w:hAnsiTheme="minorHAnsi" w:cs="Arial"/>
          <w:color w:val="222222"/>
          <w:shd w:val="clear" w:color="auto" w:fill="FFFFFF"/>
        </w:rPr>
        <w:t>Asir</w:t>
      </w:r>
      <w:proofErr w:type="spellEnd"/>
      <w:r w:rsidR="00822640" w:rsidRPr="00822640">
        <w:rPr>
          <w:rFonts w:asciiTheme="minorHAnsi" w:eastAsia="Times New Roman" w:hAnsiTheme="minorHAnsi" w:cs="Arial"/>
          <w:color w:val="222222"/>
          <w:shd w:val="clear" w:color="auto" w:fill="FFFFFF"/>
        </w:rPr>
        <w:t xml:space="preserve"> region, Saudi Arabia.</w:t>
      </w:r>
      <w:r w:rsidR="00822640" w:rsidRPr="00822640">
        <w:rPr>
          <w:rFonts w:asciiTheme="minorHAnsi" w:hAnsiTheme="minorHAnsi" w:cs="Times"/>
          <w:bCs/>
          <w:iCs/>
          <w:color w:val="000000"/>
        </w:rPr>
        <w:t xml:space="preserve"> East </w:t>
      </w:r>
      <w:proofErr w:type="spellStart"/>
      <w:r w:rsidR="00822640" w:rsidRPr="00822640">
        <w:rPr>
          <w:rFonts w:asciiTheme="minorHAnsi" w:hAnsiTheme="minorHAnsi" w:cs="Times"/>
          <w:bCs/>
          <w:iCs/>
          <w:color w:val="000000"/>
        </w:rPr>
        <w:t>Mediterr</w:t>
      </w:r>
      <w:proofErr w:type="spellEnd"/>
      <w:r w:rsidR="00822640" w:rsidRPr="00822640">
        <w:rPr>
          <w:rFonts w:asciiTheme="minorHAnsi" w:hAnsiTheme="minorHAnsi" w:cs="Times"/>
          <w:bCs/>
          <w:iCs/>
          <w:color w:val="000000"/>
        </w:rPr>
        <w:t xml:space="preserve"> Health J </w:t>
      </w:r>
      <w:r w:rsidR="00822640" w:rsidRPr="00822640">
        <w:rPr>
          <w:rFonts w:asciiTheme="minorHAnsi" w:hAnsiTheme="minorHAnsi" w:cs="Times"/>
          <w:color w:val="000000"/>
        </w:rPr>
        <w:t xml:space="preserve">2004; 10: 365-371. </w:t>
      </w:r>
      <w:r w:rsidR="00822640" w:rsidRPr="00822640">
        <w:rPr>
          <w:rFonts w:ascii="MS Mincho" w:eastAsia="MS Mincho" w:hAnsi="MS Mincho" w:cs="MS Mincho"/>
          <w:color w:val="000000"/>
        </w:rPr>
        <w:t> </w:t>
      </w:r>
    </w:p>
    <w:p w14:paraId="38A23D42" w14:textId="77777777" w:rsidR="00574FD0" w:rsidRDefault="00574FD0" w:rsidP="00574FD0">
      <w:pPr>
        <w:pStyle w:val="ListParagraph"/>
        <w:tabs>
          <w:tab w:val="right" w:pos="360"/>
          <w:tab w:val="left" w:pos="540"/>
        </w:tabs>
        <w:jc w:val="both"/>
        <w:rPr>
          <w:rFonts w:asciiTheme="minorHAnsi" w:hAnsiTheme="minorHAnsi" w:cs="Times"/>
          <w:color w:val="000000"/>
        </w:rPr>
      </w:pPr>
    </w:p>
    <w:p w14:paraId="070B74B0" w14:textId="6750921D" w:rsidR="00DE3640" w:rsidRPr="00DE3640" w:rsidRDefault="00574FD0" w:rsidP="00574FD0">
      <w:pPr>
        <w:pStyle w:val="ListParagraph"/>
        <w:tabs>
          <w:tab w:val="right" w:pos="360"/>
          <w:tab w:val="left" w:pos="540"/>
        </w:tabs>
        <w:jc w:val="both"/>
        <w:rPr>
          <w:rFonts w:asciiTheme="minorHAnsi" w:hAnsiTheme="minorHAnsi" w:cstheme="minorBidi"/>
          <w:noProof/>
        </w:rPr>
      </w:pPr>
      <w:r>
        <w:rPr>
          <w:rFonts w:asciiTheme="minorHAnsi" w:hAnsiTheme="minorHAnsi" w:cs="Times"/>
          <w:color w:val="000000"/>
        </w:rPr>
        <w:t xml:space="preserve">[25] </w:t>
      </w:r>
      <w:r w:rsidR="0042385B" w:rsidRPr="00FF2CD4">
        <w:rPr>
          <w:rFonts w:asciiTheme="minorHAnsi" w:hAnsiTheme="minorHAnsi" w:cs="Times"/>
          <w:color w:val="000000"/>
        </w:rPr>
        <w:t xml:space="preserve">Morgan MW, Zamora NE, </w:t>
      </w:r>
      <w:proofErr w:type="spellStart"/>
      <w:r w:rsidR="0042385B" w:rsidRPr="00FF2CD4">
        <w:rPr>
          <w:rFonts w:asciiTheme="minorHAnsi" w:hAnsiTheme="minorHAnsi" w:cs="Times"/>
          <w:color w:val="000000"/>
        </w:rPr>
        <w:t>Hindmarsh</w:t>
      </w:r>
      <w:proofErr w:type="spellEnd"/>
      <w:r w:rsidR="0042385B" w:rsidRPr="00FF2CD4">
        <w:rPr>
          <w:rFonts w:asciiTheme="minorHAnsi" w:hAnsiTheme="minorHAnsi" w:cs="Times"/>
          <w:color w:val="000000"/>
        </w:rPr>
        <w:t xml:space="preserve"> MF. An inconvenient truth:</w:t>
      </w:r>
      <w:r w:rsidR="0042385B" w:rsidRPr="00FF2CD4">
        <w:rPr>
          <w:rFonts w:ascii="MS Mincho" w:eastAsia="MS Mincho" w:hAnsi="MS Mincho" w:cs="MS Mincho"/>
          <w:color w:val="000000"/>
        </w:rPr>
        <w:t> </w:t>
      </w:r>
      <w:r w:rsidR="0042385B" w:rsidRPr="00FF2CD4">
        <w:rPr>
          <w:rFonts w:asciiTheme="minorHAnsi" w:hAnsiTheme="minorHAnsi" w:cs="Times"/>
          <w:color w:val="000000"/>
        </w:rPr>
        <w:t xml:space="preserve">a sustainable healthcare system requires chronic disease prevention and management transformation. </w:t>
      </w:r>
      <w:proofErr w:type="spellStart"/>
      <w:r w:rsidR="0042385B" w:rsidRPr="00FF2CD4">
        <w:rPr>
          <w:rFonts w:asciiTheme="minorHAnsi" w:hAnsiTheme="minorHAnsi" w:cs="Times"/>
          <w:iCs/>
          <w:color w:val="000000"/>
        </w:rPr>
        <w:t>Healthc</w:t>
      </w:r>
      <w:proofErr w:type="spellEnd"/>
      <w:r w:rsidR="0042385B" w:rsidRPr="00FF2CD4">
        <w:rPr>
          <w:rFonts w:asciiTheme="minorHAnsi" w:hAnsiTheme="minorHAnsi" w:cs="Times"/>
          <w:iCs/>
          <w:color w:val="000000"/>
        </w:rPr>
        <w:t xml:space="preserve"> Pap</w:t>
      </w:r>
      <w:r w:rsidR="0042385B" w:rsidRPr="00FF2CD4">
        <w:rPr>
          <w:rFonts w:asciiTheme="minorHAnsi" w:hAnsiTheme="minorHAnsi" w:cs="Times"/>
          <w:color w:val="000000"/>
        </w:rPr>
        <w:t xml:space="preserve">. 2007;7(4):6-23. </w:t>
      </w:r>
      <w:r w:rsidR="0042385B" w:rsidRPr="00FF2CD4">
        <w:rPr>
          <w:rFonts w:ascii="MS Mincho" w:eastAsia="MS Mincho" w:hAnsi="MS Mincho" w:cs="MS Mincho"/>
          <w:color w:val="000000"/>
        </w:rPr>
        <w:t> </w:t>
      </w:r>
    </w:p>
    <w:p w14:paraId="4314D2A9" w14:textId="77777777" w:rsidR="00574FD0" w:rsidRDefault="00574FD0" w:rsidP="00574FD0">
      <w:pPr>
        <w:pStyle w:val="ListParagraph"/>
        <w:tabs>
          <w:tab w:val="right" w:pos="360"/>
          <w:tab w:val="left" w:pos="540"/>
        </w:tabs>
        <w:jc w:val="both"/>
        <w:rPr>
          <w:rFonts w:asciiTheme="minorHAnsi" w:hAnsiTheme="minorHAnsi" w:cs="Times"/>
          <w:color w:val="000000"/>
        </w:rPr>
      </w:pPr>
    </w:p>
    <w:p w14:paraId="33CBE400" w14:textId="19025F12" w:rsidR="006D4B89" w:rsidRPr="00812B2C" w:rsidRDefault="00574FD0" w:rsidP="00574FD0">
      <w:pPr>
        <w:pStyle w:val="ListParagraph"/>
        <w:tabs>
          <w:tab w:val="right" w:pos="360"/>
          <w:tab w:val="left" w:pos="540"/>
        </w:tabs>
        <w:jc w:val="both"/>
        <w:rPr>
          <w:rFonts w:asciiTheme="minorHAnsi" w:hAnsiTheme="minorHAnsi" w:cstheme="minorBidi"/>
          <w:noProof/>
        </w:rPr>
      </w:pPr>
      <w:r>
        <w:rPr>
          <w:rFonts w:asciiTheme="minorHAnsi" w:hAnsiTheme="minorHAnsi" w:cs="Times"/>
          <w:color w:val="000000"/>
        </w:rPr>
        <w:lastRenderedPageBreak/>
        <w:t xml:space="preserve">[26] </w:t>
      </w:r>
      <w:r w:rsidR="0042385B" w:rsidRPr="00DE3640">
        <w:rPr>
          <w:rFonts w:asciiTheme="minorHAnsi" w:hAnsiTheme="minorHAnsi" w:cs="Times"/>
          <w:color w:val="000000"/>
        </w:rPr>
        <w:t xml:space="preserve">Jordan JE, Pruitt SD, </w:t>
      </w:r>
      <w:proofErr w:type="spellStart"/>
      <w:r w:rsidR="0042385B" w:rsidRPr="00DE3640">
        <w:rPr>
          <w:rFonts w:asciiTheme="minorHAnsi" w:hAnsiTheme="minorHAnsi" w:cs="Times"/>
          <w:color w:val="000000"/>
        </w:rPr>
        <w:t>Bengoa</w:t>
      </w:r>
      <w:proofErr w:type="spellEnd"/>
      <w:r w:rsidR="0042385B" w:rsidRPr="00DE3640">
        <w:rPr>
          <w:rFonts w:asciiTheme="minorHAnsi" w:hAnsiTheme="minorHAnsi" w:cs="Times"/>
          <w:color w:val="000000"/>
        </w:rPr>
        <w:t xml:space="preserve"> R, Wagner EH. Improving the quality of health care for chronic conditions. </w:t>
      </w:r>
      <w:proofErr w:type="spellStart"/>
      <w:r w:rsidR="0042385B" w:rsidRPr="00DE3640">
        <w:rPr>
          <w:rFonts w:asciiTheme="minorHAnsi" w:hAnsiTheme="minorHAnsi" w:cs="Times"/>
          <w:iCs/>
          <w:color w:val="000000"/>
        </w:rPr>
        <w:t>Qual</w:t>
      </w:r>
      <w:proofErr w:type="spellEnd"/>
      <w:r w:rsidR="0042385B" w:rsidRPr="00DE3640">
        <w:rPr>
          <w:rFonts w:asciiTheme="minorHAnsi" w:hAnsiTheme="minorHAnsi" w:cs="Times"/>
          <w:iCs/>
          <w:color w:val="000000"/>
        </w:rPr>
        <w:t xml:space="preserve"> </w:t>
      </w:r>
      <w:proofErr w:type="spellStart"/>
      <w:r w:rsidR="0042385B" w:rsidRPr="00DE3640">
        <w:rPr>
          <w:rFonts w:asciiTheme="minorHAnsi" w:hAnsiTheme="minorHAnsi" w:cs="Times"/>
          <w:iCs/>
          <w:color w:val="000000"/>
        </w:rPr>
        <w:t>Saf</w:t>
      </w:r>
      <w:proofErr w:type="spellEnd"/>
      <w:r w:rsidR="0042385B" w:rsidRPr="00DE3640">
        <w:rPr>
          <w:rFonts w:asciiTheme="minorHAnsi" w:hAnsiTheme="minorHAnsi" w:cs="Times"/>
          <w:iCs/>
          <w:color w:val="000000"/>
        </w:rPr>
        <w:t xml:space="preserve"> Health Care. </w:t>
      </w:r>
      <w:r w:rsidR="0042385B" w:rsidRPr="00DE3640">
        <w:rPr>
          <w:rFonts w:asciiTheme="minorHAnsi" w:hAnsiTheme="minorHAnsi" w:cs="Times"/>
          <w:color w:val="000000"/>
        </w:rPr>
        <w:t xml:space="preserve">2004;13(4):299-305. </w:t>
      </w:r>
    </w:p>
    <w:p w14:paraId="4D0E4DA7" w14:textId="77777777" w:rsidR="00812B2C" w:rsidRDefault="00812B2C" w:rsidP="00812B2C">
      <w:pPr>
        <w:tabs>
          <w:tab w:val="right" w:pos="360"/>
          <w:tab w:val="left" w:pos="540"/>
        </w:tabs>
        <w:jc w:val="both"/>
        <w:rPr>
          <w:rFonts w:asciiTheme="minorHAnsi" w:hAnsiTheme="minorHAnsi" w:cstheme="minorBidi"/>
          <w:noProof/>
        </w:rPr>
      </w:pPr>
    </w:p>
    <w:sectPr w:rsidR="00812B2C" w:rsidSect="00DD5929">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C3F99" w14:textId="77777777" w:rsidR="004424BB" w:rsidRDefault="004424BB" w:rsidP="00B02E2C">
      <w:r>
        <w:separator/>
      </w:r>
    </w:p>
  </w:endnote>
  <w:endnote w:type="continuationSeparator" w:id="0">
    <w:p w14:paraId="13EA7007" w14:textId="77777777" w:rsidR="004424BB" w:rsidRDefault="004424BB" w:rsidP="00B0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8623" w14:textId="77777777" w:rsidR="00D02F74" w:rsidRDefault="00D02F74" w:rsidP="00B90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98F26" w14:textId="77777777" w:rsidR="00D02F74" w:rsidRDefault="00D02F74" w:rsidP="00B02E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F119" w14:textId="77777777" w:rsidR="00D02F74" w:rsidRDefault="00D02F74" w:rsidP="00B90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E4D">
      <w:rPr>
        <w:rStyle w:val="PageNumber"/>
        <w:noProof/>
      </w:rPr>
      <w:t>15</w:t>
    </w:r>
    <w:r>
      <w:rPr>
        <w:rStyle w:val="PageNumber"/>
      </w:rPr>
      <w:fldChar w:fldCharType="end"/>
    </w:r>
  </w:p>
  <w:p w14:paraId="13D12A7E" w14:textId="77777777" w:rsidR="00D02F74" w:rsidRDefault="00D02F74" w:rsidP="00B02E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8703" w14:textId="77777777" w:rsidR="004424BB" w:rsidRDefault="004424BB" w:rsidP="00B02E2C">
      <w:r>
        <w:separator/>
      </w:r>
    </w:p>
  </w:footnote>
  <w:footnote w:type="continuationSeparator" w:id="0">
    <w:p w14:paraId="5E6D5976" w14:textId="77777777" w:rsidR="004424BB" w:rsidRDefault="004424BB" w:rsidP="00B02E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55BD1"/>
    <w:multiLevelType w:val="hybridMultilevel"/>
    <w:tmpl w:val="683E7432"/>
    <w:lvl w:ilvl="0" w:tplc="157C9FDC">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81E2B"/>
    <w:multiLevelType w:val="hybridMultilevel"/>
    <w:tmpl w:val="7F42A94A"/>
    <w:lvl w:ilvl="0" w:tplc="619624E2">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8718A"/>
    <w:multiLevelType w:val="hybridMultilevel"/>
    <w:tmpl w:val="D634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C2F02"/>
    <w:multiLevelType w:val="hybridMultilevel"/>
    <w:tmpl w:val="1B52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C4FE6"/>
    <w:multiLevelType w:val="hybridMultilevel"/>
    <w:tmpl w:val="0098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30599"/>
    <w:multiLevelType w:val="hybridMultilevel"/>
    <w:tmpl w:val="E508ED0E"/>
    <w:lvl w:ilvl="0" w:tplc="FD66B464">
      <w:start w:val="1"/>
      <w:numFmt w:val="decimal"/>
      <w:lvlText w:val="%1."/>
      <w:lvlJc w:val="left"/>
      <w:pPr>
        <w:ind w:left="720" w:hanging="360"/>
      </w:pPr>
      <w:rPr>
        <w:rFonts w:eastAsia="Times New Roman"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F64D4"/>
    <w:multiLevelType w:val="hybridMultilevel"/>
    <w:tmpl w:val="D850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E29C9"/>
    <w:multiLevelType w:val="hybridMultilevel"/>
    <w:tmpl w:val="95CE7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07"/>
    <w:rsid w:val="00002F95"/>
    <w:rsid w:val="0000565D"/>
    <w:rsid w:val="00005B37"/>
    <w:rsid w:val="00006E0F"/>
    <w:rsid w:val="00010D70"/>
    <w:rsid w:val="00010FAF"/>
    <w:rsid w:val="00020F15"/>
    <w:rsid w:val="000210B1"/>
    <w:rsid w:val="00023116"/>
    <w:rsid w:val="000250DF"/>
    <w:rsid w:val="00026696"/>
    <w:rsid w:val="00026FA1"/>
    <w:rsid w:val="0002733A"/>
    <w:rsid w:val="00030265"/>
    <w:rsid w:val="0003092A"/>
    <w:rsid w:val="000316A2"/>
    <w:rsid w:val="000330A5"/>
    <w:rsid w:val="000332E6"/>
    <w:rsid w:val="00042B8D"/>
    <w:rsid w:val="00047D3B"/>
    <w:rsid w:val="00051103"/>
    <w:rsid w:val="0005130D"/>
    <w:rsid w:val="000514C7"/>
    <w:rsid w:val="00054CD2"/>
    <w:rsid w:val="000617EE"/>
    <w:rsid w:val="00062A1D"/>
    <w:rsid w:val="000671B8"/>
    <w:rsid w:val="00067D3C"/>
    <w:rsid w:val="00072B16"/>
    <w:rsid w:val="0007494B"/>
    <w:rsid w:val="00076CF9"/>
    <w:rsid w:val="0008273D"/>
    <w:rsid w:val="00082AC6"/>
    <w:rsid w:val="000948E8"/>
    <w:rsid w:val="00097CE9"/>
    <w:rsid w:val="000A4ABA"/>
    <w:rsid w:val="000A7715"/>
    <w:rsid w:val="000B07E0"/>
    <w:rsid w:val="000B0D63"/>
    <w:rsid w:val="000B1266"/>
    <w:rsid w:val="000B55EF"/>
    <w:rsid w:val="000B661E"/>
    <w:rsid w:val="000B7460"/>
    <w:rsid w:val="000C5C72"/>
    <w:rsid w:val="000D1716"/>
    <w:rsid w:val="000D398E"/>
    <w:rsid w:val="000D6218"/>
    <w:rsid w:val="000D6FA5"/>
    <w:rsid w:val="000F1443"/>
    <w:rsid w:val="000F2402"/>
    <w:rsid w:val="000F3A7D"/>
    <w:rsid w:val="000F44B0"/>
    <w:rsid w:val="00101BFD"/>
    <w:rsid w:val="001029A3"/>
    <w:rsid w:val="00103FED"/>
    <w:rsid w:val="00104FCB"/>
    <w:rsid w:val="00114683"/>
    <w:rsid w:val="00122CD5"/>
    <w:rsid w:val="0012308E"/>
    <w:rsid w:val="00123D17"/>
    <w:rsid w:val="001245F0"/>
    <w:rsid w:val="00133363"/>
    <w:rsid w:val="00135DF2"/>
    <w:rsid w:val="0013659B"/>
    <w:rsid w:val="00137228"/>
    <w:rsid w:val="00143E09"/>
    <w:rsid w:val="00144FEF"/>
    <w:rsid w:val="001470C3"/>
    <w:rsid w:val="00151222"/>
    <w:rsid w:val="001525EA"/>
    <w:rsid w:val="00157441"/>
    <w:rsid w:val="001600C8"/>
    <w:rsid w:val="00166056"/>
    <w:rsid w:val="00166B38"/>
    <w:rsid w:val="001719D1"/>
    <w:rsid w:val="00171C67"/>
    <w:rsid w:val="001732AF"/>
    <w:rsid w:val="0017359A"/>
    <w:rsid w:val="00174215"/>
    <w:rsid w:val="001744D0"/>
    <w:rsid w:val="001818C7"/>
    <w:rsid w:val="0018283A"/>
    <w:rsid w:val="001841ED"/>
    <w:rsid w:val="00185EDC"/>
    <w:rsid w:val="001864AC"/>
    <w:rsid w:val="00187691"/>
    <w:rsid w:val="001920FC"/>
    <w:rsid w:val="00192629"/>
    <w:rsid w:val="00192D0F"/>
    <w:rsid w:val="00193C04"/>
    <w:rsid w:val="001A0965"/>
    <w:rsid w:val="001A41DC"/>
    <w:rsid w:val="001A5F3F"/>
    <w:rsid w:val="001A61AC"/>
    <w:rsid w:val="001B4251"/>
    <w:rsid w:val="001B5060"/>
    <w:rsid w:val="001B7D75"/>
    <w:rsid w:val="001C22B8"/>
    <w:rsid w:val="001C6DC0"/>
    <w:rsid w:val="001D37ED"/>
    <w:rsid w:val="001D48A6"/>
    <w:rsid w:val="001D48D1"/>
    <w:rsid w:val="001D5C05"/>
    <w:rsid w:val="001D78CB"/>
    <w:rsid w:val="001E00E7"/>
    <w:rsid w:val="001E3853"/>
    <w:rsid w:val="001E6E27"/>
    <w:rsid w:val="001E7A73"/>
    <w:rsid w:val="001F1087"/>
    <w:rsid w:val="001F42ED"/>
    <w:rsid w:val="0020010A"/>
    <w:rsid w:val="00206506"/>
    <w:rsid w:val="00206F7B"/>
    <w:rsid w:val="00207031"/>
    <w:rsid w:val="002074F7"/>
    <w:rsid w:val="0020776B"/>
    <w:rsid w:val="00207866"/>
    <w:rsid w:val="00211352"/>
    <w:rsid w:val="00213BDC"/>
    <w:rsid w:val="0021611C"/>
    <w:rsid w:val="002204CB"/>
    <w:rsid w:val="002361BF"/>
    <w:rsid w:val="002361E6"/>
    <w:rsid w:val="00236788"/>
    <w:rsid w:val="002407D2"/>
    <w:rsid w:val="00245ABE"/>
    <w:rsid w:val="00246557"/>
    <w:rsid w:val="00252412"/>
    <w:rsid w:val="0025297B"/>
    <w:rsid w:val="0025371F"/>
    <w:rsid w:val="00255C59"/>
    <w:rsid w:val="0026243C"/>
    <w:rsid w:val="002649C1"/>
    <w:rsid w:val="00267FA7"/>
    <w:rsid w:val="00274438"/>
    <w:rsid w:val="002774D0"/>
    <w:rsid w:val="002779A6"/>
    <w:rsid w:val="0028102C"/>
    <w:rsid w:val="00287E8A"/>
    <w:rsid w:val="00292DFA"/>
    <w:rsid w:val="002940BE"/>
    <w:rsid w:val="00296887"/>
    <w:rsid w:val="00296B4C"/>
    <w:rsid w:val="00297C40"/>
    <w:rsid w:val="002A6B37"/>
    <w:rsid w:val="002A768C"/>
    <w:rsid w:val="002B03F9"/>
    <w:rsid w:val="002B0505"/>
    <w:rsid w:val="002B0B8A"/>
    <w:rsid w:val="002B0BF4"/>
    <w:rsid w:val="002B219D"/>
    <w:rsid w:val="002B2BB4"/>
    <w:rsid w:val="002B39DD"/>
    <w:rsid w:val="002B78B0"/>
    <w:rsid w:val="002C0E20"/>
    <w:rsid w:val="002C2827"/>
    <w:rsid w:val="002D158E"/>
    <w:rsid w:val="002D278D"/>
    <w:rsid w:val="002D4844"/>
    <w:rsid w:val="002E1BA9"/>
    <w:rsid w:val="002E25B9"/>
    <w:rsid w:val="002E533F"/>
    <w:rsid w:val="002E73D1"/>
    <w:rsid w:val="002F24B7"/>
    <w:rsid w:val="00300036"/>
    <w:rsid w:val="00300D3C"/>
    <w:rsid w:val="00302CD2"/>
    <w:rsid w:val="00303962"/>
    <w:rsid w:val="003042A0"/>
    <w:rsid w:val="0031258B"/>
    <w:rsid w:val="003126BB"/>
    <w:rsid w:val="00312CF7"/>
    <w:rsid w:val="00317D5D"/>
    <w:rsid w:val="0032500E"/>
    <w:rsid w:val="00332A70"/>
    <w:rsid w:val="00336785"/>
    <w:rsid w:val="00345C5B"/>
    <w:rsid w:val="00346749"/>
    <w:rsid w:val="00346C29"/>
    <w:rsid w:val="00346CA5"/>
    <w:rsid w:val="0034751B"/>
    <w:rsid w:val="00350D45"/>
    <w:rsid w:val="00352AEA"/>
    <w:rsid w:val="003566E5"/>
    <w:rsid w:val="00360458"/>
    <w:rsid w:val="003624F0"/>
    <w:rsid w:val="0036356D"/>
    <w:rsid w:val="003668AB"/>
    <w:rsid w:val="003722A2"/>
    <w:rsid w:val="003736DD"/>
    <w:rsid w:val="00373DD1"/>
    <w:rsid w:val="00374F4F"/>
    <w:rsid w:val="0037530F"/>
    <w:rsid w:val="00377EC2"/>
    <w:rsid w:val="003834FE"/>
    <w:rsid w:val="00385430"/>
    <w:rsid w:val="003855B7"/>
    <w:rsid w:val="00386EF2"/>
    <w:rsid w:val="00392D2D"/>
    <w:rsid w:val="003A12CC"/>
    <w:rsid w:val="003A6713"/>
    <w:rsid w:val="003A7EAF"/>
    <w:rsid w:val="003B00D2"/>
    <w:rsid w:val="003B3A44"/>
    <w:rsid w:val="003B3B60"/>
    <w:rsid w:val="003B46DD"/>
    <w:rsid w:val="003B4E23"/>
    <w:rsid w:val="003B7333"/>
    <w:rsid w:val="003C2B85"/>
    <w:rsid w:val="003C3F25"/>
    <w:rsid w:val="003C54D3"/>
    <w:rsid w:val="003C7214"/>
    <w:rsid w:val="003D0B94"/>
    <w:rsid w:val="003D6E96"/>
    <w:rsid w:val="003D7FF6"/>
    <w:rsid w:val="003E45EA"/>
    <w:rsid w:val="003E55EE"/>
    <w:rsid w:val="003E7968"/>
    <w:rsid w:val="003F1036"/>
    <w:rsid w:val="003F504F"/>
    <w:rsid w:val="003F68EB"/>
    <w:rsid w:val="00400F54"/>
    <w:rsid w:val="00401E03"/>
    <w:rsid w:val="00407197"/>
    <w:rsid w:val="00410463"/>
    <w:rsid w:val="00411894"/>
    <w:rsid w:val="00415B04"/>
    <w:rsid w:val="004161DA"/>
    <w:rsid w:val="00420185"/>
    <w:rsid w:val="004215C3"/>
    <w:rsid w:val="00421850"/>
    <w:rsid w:val="0042385B"/>
    <w:rsid w:val="0042539C"/>
    <w:rsid w:val="00425B5D"/>
    <w:rsid w:val="00427AC3"/>
    <w:rsid w:val="00427CB4"/>
    <w:rsid w:val="00436BD9"/>
    <w:rsid w:val="00437221"/>
    <w:rsid w:val="004424BB"/>
    <w:rsid w:val="00452D2C"/>
    <w:rsid w:val="004537BB"/>
    <w:rsid w:val="00453989"/>
    <w:rsid w:val="004541E7"/>
    <w:rsid w:val="00455602"/>
    <w:rsid w:val="00456E3D"/>
    <w:rsid w:val="00463F1B"/>
    <w:rsid w:val="0046676A"/>
    <w:rsid w:val="00470641"/>
    <w:rsid w:val="004707CE"/>
    <w:rsid w:val="00473C39"/>
    <w:rsid w:val="00475911"/>
    <w:rsid w:val="00476628"/>
    <w:rsid w:val="00480ADD"/>
    <w:rsid w:val="00485FD4"/>
    <w:rsid w:val="0048600D"/>
    <w:rsid w:val="00487FA9"/>
    <w:rsid w:val="004A2697"/>
    <w:rsid w:val="004B2108"/>
    <w:rsid w:val="004B307D"/>
    <w:rsid w:val="004B72C8"/>
    <w:rsid w:val="004B7D0C"/>
    <w:rsid w:val="004D3E31"/>
    <w:rsid w:val="004D47BE"/>
    <w:rsid w:val="004D5002"/>
    <w:rsid w:val="004E070C"/>
    <w:rsid w:val="004E0DC5"/>
    <w:rsid w:val="004E20AB"/>
    <w:rsid w:val="004E26D8"/>
    <w:rsid w:val="004E27C7"/>
    <w:rsid w:val="004F0C1A"/>
    <w:rsid w:val="004F3D33"/>
    <w:rsid w:val="004F3D42"/>
    <w:rsid w:val="004F7553"/>
    <w:rsid w:val="004F797D"/>
    <w:rsid w:val="00502EE8"/>
    <w:rsid w:val="00503C7E"/>
    <w:rsid w:val="0051249B"/>
    <w:rsid w:val="0052465C"/>
    <w:rsid w:val="00524E6A"/>
    <w:rsid w:val="005361F4"/>
    <w:rsid w:val="00537EEA"/>
    <w:rsid w:val="005404D1"/>
    <w:rsid w:val="005429E0"/>
    <w:rsid w:val="00544366"/>
    <w:rsid w:val="00547729"/>
    <w:rsid w:val="00565D60"/>
    <w:rsid w:val="005713F1"/>
    <w:rsid w:val="00572DD0"/>
    <w:rsid w:val="00574FD0"/>
    <w:rsid w:val="00593CC6"/>
    <w:rsid w:val="00595E96"/>
    <w:rsid w:val="005A07E4"/>
    <w:rsid w:val="005A29D5"/>
    <w:rsid w:val="005A6FD4"/>
    <w:rsid w:val="005B241B"/>
    <w:rsid w:val="005B2467"/>
    <w:rsid w:val="005B2F1A"/>
    <w:rsid w:val="005B6110"/>
    <w:rsid w:val="005D645F"/>
    <w:rsid w:val="005E195A"/>
    <w:rsid w:val="005E60DA"/>
    <w:rsid w:val="005E7EE4"/>
    <w:rsid w:val="005F0492"/>
    <w:rsid w:val="005F05D5"/>
    <w:rsid w:val="005F5E5D"/>
    <w:rsid w:val="005F7877"/>
    <w:rsid w:val="00600DF6"/>
    <w:rsid w:val="0060118A"/>
    <w:rsid w:val="00604298"/>
    <w:rsid w:val="00613554"/>
    <w:rsid w:val="00614423"/>
    <w:rsid w:val="00614F15"/>
    <w:rsid w:val="006160BE"/>
    <w:rsid w:val="0061740A"/>
    <w:rsid w:val="006176D2"/>
    <w:rsid w:val="00620B7A"/>
    <w:rsid w:val="00622A0E"/>
    <w:rsid w:val="0062301A"/>
    <w:rsid w:val="00625AC6"/>
    <w:rsid w:val="00627B23"/>
    <w:rsid w:val="00627E9A"/>
    <w:rsid w:val="0063511A"/>
    <w:rsid w:val="00636883"/>
    <w:rsid w:val="00640EBE"/>
    <w:rsid w:val="006416B3"/>
    <w:rsid w:val="00641DD5"/>
    <w:rsid w:val="00650BDB"/>
    <w:rsid w:val="00651CD0"/>
    <w:rsid w:val="006552FB"/>
    <w:rsid w:val="0066414B"/>
    <w:rsid w:val="0066421B"/>
    <w:rsid w:val="006643FD"/>
    <w:rsid w:val="00664781"/>
    <w:rsid w:val="006752FE"/>
    <w:rsid w:val="0068080A"/>
    <w:rsid w:val="00694588"/>
    <w:rsid w:val="0069545D"/>
    <w:rsid w:val="00697149"/>
    <w:rsid w:val="006A7495"/>
    <w:rsid w:val="006B2FA6"/>
    <w:rsid w:val="006B3C45"/>
    <w:rsid w:val="006B6A5D"/>
    <w:rsid w:val="006B7629"/>
    <w:rsid w:val="006C10C6"/>
    <w:rsid w:val="006C3A04"/>
    <w:rsid w:val="006D355A"/>
    <w:rsid w:val="006D49B7"/>
    <w:rsid w:val="006D4B89"/>
    <w:rsid w:val="006D560F"/>
    <w:rsid w:val="006D74D3"/>
    <w:rsid w:val="006E13BF"/>
    <w:rsid w:val="006E1FB9"/>
    <w:rsid w:val="006E21EF"/>
    <w:rsid w:val="006E2402"/>
    <w:rsid w:val="006F4B8B"/>
    <w:rsid w:val="0070171B"/>
    <w:rsid w:val="0070548F"/>
    <w:rsid w:val="0070683E"/>
    <w:rsid w:val="00707A02"/>
    <w:rsid w:val="0071023F"/>
    <w:rsid w:val="0071745D"/>
    <w:rsid w:val="00722A2A"/>
    <w:rsid w:val="0072372A"/>
    <w:rsid w:val="007255CD"/>
    <w:rsid w:val="007274DE"/>
    <w:rsid w:val="0073324D"/>
    <w:rsid w:val="00734122"/>
    <w:rsid w:val="007359F9"/>
    <w:rsid w:val="00741B37"/>
    <w:rsid w:val="00742406"/>
    <w:rsid w:val="007474E0"/>
    <w:rsid w:val="00751E83"/>
    <w:rsid w:val="00752A37"/>
    <w:rsid w:val="00753855"/>
    <w:rsid w:val="007540FD"/>
    <w:rsid w:val="007563BC"/>
    <w:rsid w:val="0075735F"/>
    <w:rsid w:val="00760FCE"/>
    <w:rsid w:val="00762A84"/>
    <w:rsid w:val="00762B62"/>
    <w:rsid w:val="0076601A"/>
    <w:rsid w:val="00766E01"/>
    <w:rsid w:val="00767DA3"/>
    <w:rsid w:val="00771792"/>
    <w:rsid w:val="00780362"/>
    <w:rsid w:val="0079182F"/>
    <w:rsid w:val="00791D32"/>
    <w:rsid w:val="0079291B"/>
    <w:rsid w:val="0079627A"/>
    <w:rsid w:val="00797FA4"/>
    <w:rsid w:val="007A03F3"/>
    <w:rsid w:val="007A053C"/>
    <w:rsid w:val="007A153C"/>
    <w:rsid w:val="007A1C0E"/>
    <w:rsid w:val="007A2B89"/>
    <w:rsid w:val="007A3D2C"/>
    <w:rsid w:val="007A56EF"/>
    <w:rsid w:val="007A7399"/>
    <w:rsid w:val="007A7FF2"/>
    <w:rsid w:val="007B36A1"/>
    <w:rsid w:val="007B3EC7"/>
    <w:rsid w:val="007B52A8"/>
    <w:rsid w:val="007C2B06"/>
    <w:rsid w:val="007C348B"/>
    <w:rsid w:val="007C46AC"/>
    <w:rsid w:val="007C4AA5"/>
    <w:rsid w:val="007C564B"/>
    <w:rsid w:val="007D3E80"/>
    <w:rsid w:val="007D52A7"/>
    <w:rsid w:val="007E7256"/>
    <w:rsid w:val="007F1D7F"/>
    <w:rsid w:val="007F229C"/>
    <w:rsid w:val="007F2809"/>
    <w:rsid w:val="007F5172"/>
    <w:rsid w:val="007F5233"/>
    <w:rsid w:val="007F5331"/>
    <w:rsid w:val="007F64E6"/>
    <w:rsid w:val="007F6BE8"/>
    <w:rsid w:val="007F7E1A"/>
    <w:rsid w:val="008003F8"/>
    <w:rsid w:val="00802DC1"/>
    <w:rsid w:val="00812B2C"/>
    <w:rsid w:val="0081386E"/>
    <w:rsid w:val="00822640"/>
    <w:rsid w:val="0082326C"/>
    <w:rsid w:val="00827740"/>
    <w:rsid w:val="008305E5"/>
    <w:rsid w:val="008315B8"/>
    <w:rsid w:val="00831E0B"/>
    <w:rsid w:val="00832A0E"/>
    <w:rsid w:val="00836FEE"/>
    <w:rsid w:val="008411A7"/>
    <w:rsid w:val="008507C0"/>
    <w:rsid w:val="00851BA5"/>
    <w:rsid w:val="00857A77"/>
    <w:rsid w:val="00866834"/>
    <w:rsid w:val="008826D5"/>
    <w:rsid w:val="0088382B"/>
    <w:rsid w:val="008850AE"/>
    <w:rsid w:val="008924B1"/>
    <w:rsid w:val="00893797"/>
    <w:rsid w:val="008943A2"/>
    <w:rsid w:val="00894BE7"/>
    <w:rsid w:val="008A135D"/>
    <w:rsid w:val="008A16BA"/>
    <w:rsid w:val="008A174E"/>
    <w:rsid w:val="008A5179"/>
    <w:rsid w:val="008A572B"/>
    <w:rsid w:val="008A5B71"/>
    <w:rsid w:val="008A5D2F"/>
    <w:rsid w:val="008B10AD"/>
    <w:rsid w:val="008B1E1E"/>
    <w:rsid w:val="008B5C1A"/>
    <w:rsid w:val="008B6225"/>
    <w:rsid w:val="008B67FE"/>
    <w:rsid w:val="008C0C5E"/>
    <w:rsid w:val="008C1F2F"/>
    <w:rsid w:val="008D4D6E"/>
    <w:rsid w:val="008E1720"/>
    <w:rsid w:val="008E2DBF"/>
    <w:rsid w:val="008E4116"/>
    <w:rsid w:val="008F0E53"/>
    <w:rsid w:val="008F135C"/>
    <w:rsid w:val="008F1FDD"/>
    <w:rsid w:val="008F3151"/>
    <w:rsid w:val="008F4615"/>
    <w:rsid w:val="008F5D07"/>
    <w:rsid w:val="008F7A73"/>
    <w:rsid w:val="008F7B7D"/>
    <w:rsid w:val="00902811"/>
    <w:rsid w:val="0090283D"/>
    <w:rsid w:val="0091267B"/>
    <w:rsid w:val="009156C5"/>
    <w:rsid w:val="009160C4"/>
    <w:rsid w:val="0091727D"/>
    <w:rsid w:val="00920429"/>
    <w:rsid w:val="00920BAF"/>
    <w:rsid w:val="00922261"/>
    <w:rsid w:val="00925441"/>
    <w:rsid w:val="00932C1C"/>
    <w:rsid w:val="0093459E"/>
    <w:rsid w:val="00936A0E"/>
    <w:rsid w:val="00945603"/>
    <w:rsid w:val="00945EB0"/>
    <w:rsid w:val="009460BE"/>
    <w:rsid w:val="00950D15"/>
    <w:rsid w:val="009540D1"/>
    <w:rsid w:val="00954D47"/>
    <w:rsid w:val="009615B7"/>
    <w:rsid w:val="009629F1"/>
    <w:rsid w:val="009637CB"/>
    <w:rsid w:val="00964F48"/>
    <w:rsid w:val="00965DA7"/>
    <w:rsid w:val="0097123E"/>
    <w:rsid w:val="0097377B"/>
    <w:rsid w:val="00974747"/>
    <w:rsid w:val="00975357"/>
    <w:rsid w:val="009764EF"/>
    <w:rsid w:val="0098188A"/>
    <w:rsid w:val="00983701"/>
    <w:rsid w:val="00986AB2"/>
    <w:rsid w:val="00990442"/>
    <w:rsid w:val="00990563"/>
    <w:rsid w:val="009A1943"/>
    <w:rsid w:val="009A2A95"/>
    <w:rsid w:val="009A7B61"/>
    <w:rsid w:val="009B29DD"/>
    <w:rsid w:val="009B4793"/>
    <w:rsid w:val="009B4E71"/>
    <w:rsid w:val="009B5D32"/>
    <w:rsid w:val="009B5D9A"/>
    <w:rsid w:val="009B780A"/>
    <w:rsid w:val="009B7D0B"/>
    <w:rsid w:val="009C21E8"/>
    <w:rsid w:val="009C24E1"/>
    <w:rsid w:val="009D0A0C"/>
    <w:rsid w:val="009D1BA9"/>
    <w:rsid w:val="009D23E3"/>
    <w:rsid w:val="009D4025"/>
    <w:rsid w:val="009D6414"/>
    <w:rsid w:val="009D72E0"/>
    <w:rsid w:val="009E4D71"/>
    <w:rsid w:val="009E5832"/>
    <w:rsid w:val="009E5A18"/>
    <w:rsid w:val="009E7D25"/>
    <w:rsid w:val="009F13B0"/>
    <w:rsid w:val="009F1633"/>
    <w:rsid w:val="009F2FA3"/>
    <w:rsid w:val="009F333F"/>
    <w:rsid w:val="00A03055"/>
    <w:rsid w:val="00A03F08"/>
    <w:rsid w:val="00A0544C"/>
    <w:rsid w:val="00A071B6"/>
    <w:rsid w:val="00A14A15"/>
    <w:rsid w:val="00A17339"/>
    <w:rsid w:val="00A25784"/>
    <w:rsid w:val="00A2602F"/>
    <w:rsid w:val="00A27852"/>
    <w:rsid w:val="00A309ED"/>
    <w:rsid w:val="00A30FB7"/>
    <w:rsid w:val="00A347ED"/>
    <w:rsid w:val="00A35100"/>
    <w:rsid w:val="00A35451"/>
    <w:rsid w:val="00A37A70"/>
    <w:rsid w:val="00A46094"/>
    <w:rsid w:val="00A54484"/>
    <w:rsid w:val="00A55F25"/>
    <w:rsid w:val="00A6130D"/>
    <w:rsid w:val="00A63B05"/>
    <w:rsid w:val="00A63CEC"/>
    <w:rsid w:val="00A6448F"/>
    <w:rsid w:val="00A646BD"/>
    <w:rsid w:val="00A71400"/>
    <w:rsid w:val="00A7211D"/>
    <w:rsid w:val="00A8058D"/>
    <w:rsid w:val="00A80896"/>
    <w:rsid w:val="00A85675"/>
    <w:rsid w:val="00A873E1"/>
    <w:rsid w:val="00A90C73"/>
    <w:rsid w:val="00A923A7"/>
    <w:rsid w:val="00A95753"/>
    <w:rsid w:val="00A96A77"/>
    <w:rsid w:val="00A97ABE"/>
    <w:rsid w:val="00AA06C1"/>
    <w:rsid w:val="00AA07B7"/>
    <w:rsid w:val="00AA0FDE"/>
    <w:rsid w:val="00AA225D"/>
    <w:rsid w:val="00AA429A"/>
    <w:rsid w:val="00AA50BB"/>
    <w:rsid w:val="00AA592C"/>
    <w:rsid w:val="00AC347A"/>
    <w:rsid w:val="00AC57F1"/>
    <w:rsid w:val="00AC6A1A"/>
    <w:rsid w:val="00AD3BE0"/>
    <w:rsid w:val="00AD65E7"/>
    <w:rsid w:val="00AD7B2E"/>
    <w:rsid w:val="00AE0785"/>
    <w:rsid w:val="00AE4A17"/>
    <w:rsid w:val="00AE6626"/>
    <w:rsid w:val="00AF0C5F"/>
    <w:rsid w:val="00AF384F"/>
    <w:rsid w:val="00AF4194"/>
    <w:rsid w:val="00AF428B"/>
    <w:rsid w:val="00AF7A0E"/>
    <w:rsid w:val="00B02E2C"/>
    <w:rsid w:val="00B202CE"/>
    <w:rsid w:val="00B22646"/>
    <w:rsid w:val="00B2311A"/>
    <w:rsid w:val="00B24B83"/>
    <w:rsid w:val="00B30B84"/>
    <w:rsid w:val="00B34ADF"/>
    <w:rsid w:val="00B35E07"/>
    <w:rsid w:val="00B37117"/>
    <w:rsid w:val="00B37D26"/>
    <w:rsid w:val="00B41AFC"/>
    <w:rsid w:val="00B5119A"/>
    <w:rsid w:val="00B51D7E"/>
    <w:rsid w:val="00B53A1F"/>
    <w:rsid w:val="00B651CC"/>
    <w:rsid w:val="00B67087"/>
    <w:rsid w:val="00B730F4"/>
    <w:rsid w:val="00B73C7F"/>
    <w:rsid w:val="00B74129"/>
    <w:rsid w:val="00B75E6C"/>
    <w:rsid w:val="00B80764"/>
    <w:rsid w:val="00B827DB"/>
    <w:rsid w:val="00B85BE4"/>
    <w:rsid w:val="00B86E4D"/>
    <w:rsid w:val="00B90A74"/>
    <w:rsid w:val="00B93ACF"/>
    <w:rsid w:val="00B943B3"/>
    <w:rsid w:val="00B964BF"/>
    <w:rsid w:val="00BA2EAE"/>
    <w:rsid w:val="00BA54BD"/>
    <w:rsid w:val="00BA5F35"/>
    <w:rsid w:val="00BB39B8"/>
    <w:rsid w:val="00BB70EB"/>
    <w:rsid w:val="00BC2B41"/>
    <w:rsid w:val="00BC3943"/>
    <w:rsid w:val="00BC3F03"/>
    <w:rsid w:val="00BC5B53"/>
    <w:rsid w:val="00BC5BDB"/>
    <w:rsid w:val="00BD2908"/>
    <w:rsid w:val="00BD321A"/>
    <w:rsid w:val="00BD6134"/>
    <w:rsid w:val="00BE2555"/>
    <w:rsid w:val="00BF0F8D"/>
    <w:rsid w:val="00BF3DBF"/>
    <w:rsid w:val="00C06A98"/>
    <w:rsid w:val="00C12E25"/>
    <w:rsid w:val="00C213F2"/>
    <w:rsid w:val="00C25FF7"/>
    <w:rsid w:val="00C27191"/>
    <w:rsid w:val="00C27209"/>
    <w:rsid w:val="00C34085"/>
    <w:rsid w:val="00C3465F"/>
    <w:rsid w:val="00C35741"/>
    <w:rsid w:val="00C41419"/>
    <w:rsid w:val="00C44DEF"/>
    <w:rsid w:val="00C50E24"/>
    <w:rsid w:val="00C52970"/>
    <w:rsid w:val="00C548B4"/>
    <w:rsid w:val="00C551E8"/>
    <w:rsid w:val="00C555CC"/>
    <w:rsid w:val="00C62927"/>
    <w:rsid w:val="00C640AC"/>
    <w:rsid w:val="00C64E16"/>
    <w:rsid w:val="00C6539F"/>
    <w:rsid w:val="00C65925"/>
    <w:rsid w:val="00C72C7F"/>
    <w:rsid w:val="00C74812"/>
    <w:rsid w:val="00C8413D"/>
    <w:rsid w:val="00C877E4"/>
    <w:rsid w:val="00C92950"/>
    <w:rsid w:val="00C93107"/>
    <w:rsid w:val="00C94002"/>
    <w:rsid w:val="00C94E45"/>
    <w:rsid w:val="00CA22D7"/>
    <w:rsid w:val="00CA3FA7"/>
    <w:rsid w:val="00CA5913"/>
    <w:rsid w:val="00CA5BCD"/>
    <w:rsid w:val="00CB0DEC"/>
    <w:rsid w:val="00CB1AE2"/>
    <w:rsid w:val="00CB1BA7"/>
    <w:rsid w:val="00CB3549"/>
    <w:rsid w:val="00CB69CC"/>
    <w:rsid w:val="00CC1407"/>
    <w:rsid w:val="00CD0E4E"/>
    <w:rsid w:val="00CD10DF"/>
    <w:rsid w:val="00CD1A67"/>
    <w:rsid w:val="00CD2E73"/>
    <w:rsid w:val="00CD3F48"/>
    <w:rsid w:val="00CD4FDA"/>
    <w:rsid w:val="00CD551E"/>
    <w:rsid w:val="00CD5C2A"/>
    <w:rsid w:val="00CE3AF3"/>
    <w:rsid w:val="00CE479F"/>
    <w:rsid w:val="00CE5694"/>
    <w:rsid w:val="00CF29CD"/>
    <w:rsid w:val="00CF3BAE"/>
    <w:rsid w:val="00CF60DC"/>
    <w:rsid w:val="00CF6B23"/>
    <w:rsid w:val="00D02F74"/>
    <w:rsid w:val="00D0504A"/>
    <w:rsid w:val="00D07438"/>
    <w:rsid w:val="00D114C9"/>
    <w:rsid w:val="00D15D10"/>
    <w:rsid w:val="00D212F1"/>
    <w:rsid w:val="00D34782"/>
    <w:rsid w:val="00D37650"/>
    <w:rsid w:val="00D458F6"/>
    <w:rsid w:val="00D46AB9"/>
    <w:rsid w:val="00D509FF"/>
    <w:rsid w:val="00D55745"/>
    <w:rsid w:val="00D57AA4"/>
    <w:rsid w:val="00D66C24"/>
    <w:rsid w:val="00D711F6"/>
    <w:rsid w:val="00D81F7D"/>
    <w:rsid w:val="00D87E09"/>
    <w:rsid w:val="00D901B8"/>
    <w:rsid w:val="00D9530D"/>
    <w:rsid w:val="00D95E58"/>
    <w:rsid w:val="00DA1358"/>
    <w:rsid w:val="00DA257C"/>
    <w:rsid w:val="00DA426B"/>
    <w:rsid w:val="00DA42CF"/>
    <w:rsid w:val="00DA63DA"/>
    <w:rsid w:val="00DA67F1"/>
    <w:rsid w:val="00DB1346"/>
    <w:rsid w:val="00DB318C"/>
    <w:rsid w:val="00DB3D5B"/>
    <w:rsid w:val="00DB494F"/>
    <w:rsid w:val="00DB5901"/>
    <w:rsid w:val="00DC3F4A"/>
    <w:rsid w:val="00DD012C"/>
    <w:rsid w:val="00DD1A10"/>
    <w:rsid w:val="00DD5929"/>
    <w:rsid w:val="00DE0704"/>
    <w:rsid w:val="00DE3640"/>
    <w:rsid w:val="00DE6E6B"/>
    <w:rsid w:val="00DE764D"/>
    <w:rsid w:val="00DF0543"/>
    <w:rsid w:val="00DF08FA"/>
    <w:rsid w:val="00DF169A"/>
    <w:rsid w:val="00DF48C5"/>
    <w:rsid w:val="00DF5707"/>
    <w:rsid w:val="00DF698B"/>
    <w:rsid w:val="00E0056A"/>
    <w:rsid w:val="00E01FEA"/>
    <w:rsid w:val="00E0538C"/>
    <w:rsid w:val="00E144ED"/>
    <w:rsid w:val="00E17888"/>
    <w:rsid w:val="00E3165F"/>
    <w:rsid w:val="00E316E8"/>
    <w:rsid w:val="00E31AF7"/>
    <w:rsid w:val="00E32551"/>
    <w:rsid w:val="00E34B9F"/>
    <w:rsid w:val="00E357EA"/>
    <w:rsid w:val="00E3642F"/>
    <w:rsid w:val="00E43BF0"/>
    <w:rsid w:val="00E45E95"/>
    <w:rsid w:val="00E46E49"/>
    <w:rsid w:val="00E5122B"/>
    <w:rsid w:val="00E51E04"/>
    <w:rsid w:val="00E53591"/>
    <w:rsid w:val="00E56F24"/>
    <w:rsid w:val="00E6179D"/>
    <w:rsid w:val="00E649C7"/>
    <w:rsid w:val="00E67076"/>
    <w:rsid w:val="00E747A3"/>
    <w:rsid w:val="00E76858"/>
    <w:rsid w:val="00E805C3"/>
    <w:rsid w:val="00E85431"/>
    <w:rsid w:val="00E868D3"/>
    <w:rsid w:val="00E903FF"/>
    <w:rsid w:val="00E943C9"/>
    <w:rsid w:val="00EA03CE"/>
    <w:rsid w:val="00EA09AA"/>
    <w:rsid w:val="00EA5829"/>
    <w:rsid w:val="00EB3925"/>
    <w:rsid w:val="00EC7B8A"/>
    <w:rsid w:val="00ED76DD"/>
    <w:rsid w:val="00EE6086"/>
    <w:rsid w:val="00EF1905"/>
    <w:rsid w:val="00EF2421"/>
    <w:rsid w:val="00EF2B37"/>
    <w:rsid w:val="00EF33DB"/>
    <w:rsid w:val="00F011B4"/>
    <w:rsid w:val="00F04615"/>
    <w:rsid w:val="00F0472F"/>
    <w:rsid w:val="00F04B28"/>
    <w:rsid w:val="00F04CB2"/>
    <w:rsid w:val="00F06748"/>
    <w:rsid w:val="00F0711B"/>
    <w:rsid w:val="00F07AC7"/>
    <w:rsid w:val="00F25B37"/>
    <w:rsid w:val="00F30DF7"/>
    <w:rsid w:val="00F3124E"/>
    <w:rsid w:val="00F325A8"/>
    <w:rsid w:val="00F337AF"/>
    <w:rsid w:val="00F35462"/>
    <w:rsid w:val="00F364A2"/>
    <w:rsid w:val="00F40B54"/>
    <w:rsid w:val="00F4205A"/>
    <w:rsid w:val="00F457FC"/>
    <w:rsid w:val="00F53C90"/>
    <w:rsid w:val="00F550FB"/>
    <w:rsid w:val="00F5749E"/>
    <w:rsid w:val="00F62CFB"/>
    <w:rsid w:val="00F63A5A"/>
    <w:rsid w:val="00F6459E"/>
    <w:rsid w:val="00F6504B"/>
    <w:rsid w:val="00F65178"/>
    <w:rsid w:val="00F655DB"/>
    <w:rsid w:val="00F65A05"/>
    <w:rsid w:val="00F66C18"/>
    <w:rsid w:val="00F67E17"/>
    <w:rsid w:val="00F82A3A"/>
    <w:rsid w:val="00F85BE4"/>
    <w:rsid w:val="00F86288"/>
    <w:rsid w:val="00F93C46"/>
    <w:rsid w:val="00F9502F"/>
    <w:rsid w:val="00F95472"/>
    <w:rsid w:val="00F95F22"/>
    <w:rsid w:val="00FA031E"/>
    <w:rsid w:val="00FA10F3"/>
    <w:rsid w:val="00FA331F"/>
    <w:rsid w:val="00FA590B"/>
    <w:rsid w:val="00FB0E6E"/>
    <w:rsid w:val="00FB1005"/>
    <w:rsid w:val="00FB1199"/>
    <w:rsid w:val="00FB12DD"/>
    <w:rsid w:val="00FB4D75"/>
    <w:rsid w:val="00FC18C1"/>
    <w:rsid w:val="00FC2D6D"/>
    <w:rsid w:val="00FC3EA0"/>
    <w:rsid w:val="00FC4996"/>
    <w:rsid w:val="00FD4D54"/>
    <w:rsid w:val="00FD53F7"/>
    <w:rsid w:val="00FD7769"/>
    <w:rsid w:val="00FE093C"/>
    <w:rsid w:val="00FE2444"/>
    <w:rsid w:val="00FE62C4"/>
    <w:rsid w:val="00FE76EB"/>
    <w:rsid w:val="00FE7AD8"/>
    <w:rsid w:val="00FF0470"/>
    <w:rsid w:val="00FF0A14"/>
    <w:rsid w:val="00FF2C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543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640"/>
    <w:rPr>
      <w:rFonts w:ascii="Times New Roman" w:hAnsi="Times New Roman" w:cs="Times New Roman"/>
    </w:rPr>
  </w:style>
  <w:style w:type="paragraph" w:styleId="Heading1">
    <w:name w:val="heading 1"/>
    <w:basedOn w:val="Normal"/>
    <w:next w:val="Normal"/>
    <w:link w:val="Heading1Char"/>
    <w:qFormat/>
    <w:rsid w:val="00503C7E"/>
    <w:pPr>
      <w:keepNext/>
      <w:bidi/>
      <w:spacing w:before="240" w:after="60" w:line="48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503C7E"/>
    <w:pPr>
      <w:keepNext/>
      <w:keepLines/>
      <w:bidi/>
      <w:spacing w:before="200" w:line="48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503C7E"/>
    <w:pPr>
      <w:keepNext/>
      <w:bidi/>
      <w:spacing w:before="240" w:after="60" w:line="48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سرد الفقرات"/>
    <w:basedOn w:val="Normal"/>
    <w:uiPriority w:val="34"/>
    <w:qFormat/>
    <w:rsid w:val="00DA63DA"/>
    <w:pPr>
      <w:ind w:left="720"/>
      <w:contextualSpacing/>
    </w:pPr>
  </w:style>
  <w:style w:type="character" w:customStyle="1" w:styleId="Heading1Char">
    <w:name w:val="Heading 1 Char"/>
    <w:basedOn w:val="DefaultParagraphFont"/>
    <w:link w:val="Heading1"/>
    <w:rsid w:val="00503C7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03C7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503C7E"/>
    <w:rPr>
      <w:rFonts w:ascii="Cambria" w:eastAsia="Times New Roman" w:hAnsi="Cambria" w:cs="Times New Roman"/>
      <w:b/>
      <w:bCs/>
      <w:sz w:val="26"/>
      <w:szCs w:val="26"/>
    </w:rPr>
  </w:style>
  <w:style w:type="character" w:styleId="Hyperlink">
    <w:name w:val="Hyperlink"/>
    <w:basedOn w:val="DefaultParagraphFont"/>
    <w:uiPriority w:val="99"/>
    <w:unhideWhenUsed/>
    <w:rsid w:val="00945EB0"/>
    <w:rPr>
      <w:color w:val="0563C1" w:themeColor="hyperlink"/>
      <w:u w:val="single"/>
    </w:rPr>
  </w:style>
  <w:style w:type="paragraph" w:styleId="Footer">
    <w:name w:val="footer"/>
    <w:basedOn w:val="Normal"/>
    <w:link w:val="FooterChar"/>
    <w:uiPriority w:val="99"/>
    <w:unhideWhenUsed/>
    <w:rsid w:val="00B02E2C"/>
    <w:pPr>
      <w:tabs>
        <w:tab w:val="center" w:pos="4680"/>
        <w:tab w:val="right" w:pos="9360"/>
      </w:tabs>
    </w:pPr>
  </w:style>
  <w:style w:type="character" w:customStyle="1" w:styleId="FooterChar">
    <w:name w:val="Footer Char"/>
    <w:basedOn w:val="DefaultParagraphFont"/>
    <w:link w:val="Footer"/>
    <w:uiPriority w:val="99"/>
    <w:rsid w:val="00B02E2C"/>
  </w:style>
  <w:style w:type="character" w:styleId="PageNumber">
    <w:name w:val="page number"/>
    <w:basedOn w:val="DefaultParagraphFont"/>
    <w:uiPriority w:val="99"/>
    <w:semiHidden/>
    <w:unhideWhenUsed/>
    <w:rsid w:val="00B02E2C"/>
  </w:style>
  <w:style w:type="character" w:customStyle="1" w:styleId="apple-converted-space">
    <w:name w:val="apple-converted-space"/>
    <w:basedOn w:val="DefaultParagraphFont"/>
    <w:rsid w:val="005429E0"/>
  </w:style>
  <w:style w:type="paragraph" w:styleId="NormalWeb">
    <w:name w:val="Normal (Web)"/>
    <w:basedOn w:val="Normal"/>
    <w:uiPriority w:val="99"/>
    <w:semiHidden/>
    <w:unhideWhenUsed/>
    <w:rsid w:val="004F3D42"/>
    <w:pPr>
      <w:spacing w:before="100" w:beforeAutospacing="1" w:after="100" w:afterAutospacing="1"/>
    </w:pPr>
  </w:style>
  <w:style w:type="table" w:styleId="TableGrid">
    <w:name w:val="Table Grid"/>
    <w:basedOn w:val="TableNormal"/>
    <w:uiPriority w:val="39"/>
    <w:rsid w:val="00A8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o">
    <w:name w:val="_pe_o"/>
    <w:basedOn w:val="DefaultParagraphFont"/>
    <w:rsid w:val="000250DF"/>
  </w:style>
  <w:style w:type="paragraph" w:styleId="z-TopofForm">
    <w:name w:val="HTML Top of Form"/>
    <w:basedOn w:val="Normal"/>
    <w:next w:val="Normal"/>
    <w:link w:val="z-TopofFormChar"/>
    <w:hidden/>
    <w:uiPriority w:val="99"/>
    <w:semiHidden/>
    <w:unhideWhenUsed/>
    <w:rsid w:val="000250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50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250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50D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1200">
      <w:bodyDiv w:val="1"/>
      <w:marLeft w:val="0"/>
      <w:marRight w:val="0"/>
      <w:marTop w:val="0"/>
      <w:marBottom w:val="0"/>
      <w:divBdr>
        <w:top w:val="none" w:sz="0" w:space="0" w:color="auto"/>
        <w:left w:val="none" w:sz="0" w:space="0" w:color="auto"/>
        <w:bottom w:val="none" w:sz="0" w:space="0" w:color="auto"/>
        <w:right w:val="none" w:sz="0" w:space="0" w:color="auto"/>
      </w:divBdr>
    </w:div>
    <w:div w:id="264579615">
      <w:bodyDiv w:val="1"/>
      <w:marLeft w:val="0"/>
      <w:marRight w:val="0"/>
      <w:marTop w:val="0"/>
      <w:marBottom w:val="0"/>
      <w:divBdr>
        <w:top w:val="none" w:sz="0" w:space="0" w:color="auto"/>
        <w:left w:val="none" w:sz="0" w:space="0" w:color="auto"/>
        <w:bottom w:val="none" w:sz="0" w:space="0" w:color="auto"/>
        <w:right w:val="none" w:sz="0" w:space="0" w:color="auto"/>
      </w:divBdr>
    </w:div>
    <w:div w:id="317731217">
      <w:bodyDiv w:val="1"/>
      <w:marLeft w:val="0"/>
      <w:marRight w:val="0"/>
      <w:marTop w:val="0"/>
      <w:marBottom w:val="0"/>
      <w:divBdr>
        <w:top w:val="none" w:sz="0" w:space="0" w:color="auto"/>
        <w:left w:val="none" w:sz="0" w:space="0" w:color="auto"/>
        <w:bottom w:val="none" w:sz="0" w:space="0" w:color="auto"/>
        <w:right w:val="none" w:sz="0" w:space="0" w:color="auto"/>
      </w:divBdr>
    </w:div>
    <w:div w:id="403533877">
      <w:bodyDiv w:val="1"/>
      <w:marLeft w:val="0"/>
      <w:marRight w:val="0"/>
      <w:marTop w:val="0"/>
      <w:marBottom w:val="0"/>
      <w:divBdr>
        <w:top w:val="none" w:sz="0" w:space="0" w:color="auto"/>
        <w:left w:val="none" w:sz="0" w:space="0" w:color="auto"/>
        <w:bottom w:val="none" w:sz="0" w:space="0" w:color="auto"/>
        <w:right w:val="none" w:sz="0" w:space="0" w:color="auto"/>
      </w:divBdr>
    </w:div>
    <w:div w:id="425227059">
      <w:bodyDiv w:val="1"/>
      <w:marLeft w:val="0"/>
      <w:marRight w:val="0"/>
      <w:marTop w:val="0"/>
      <w:marBottom w:val="0"/>
      <w:divBdr>
        <w:top w:val="none" w:sz="0" w:space="0" w:color="auto"/>
        <w:left w:val="none" w:sz="0" w:space="0" w:color="auto"/>
        <w:bottom w:val="none" w:sz="0" w:space="0" w:color="auto"/>
        <w:right w:val="none" w:sz="0" w:space="0" w:color="auto"/>
      </w:divBdr>
    </w:div>
    <w:div w:id="465515571">
      <w:bodyDiv w:val="1"/>
      <w:marLeft w:val="0"/>
      <w:marRight w:val="0"/>
      <w:marTop w:val="0"/>
      <w:marBottom w:val="0"/>
      <w:divBdr>
        <w:top w:val="none" w:sz="0" w:space="0" w:color="auto"/>
        <w:left w:val="none" w:sz="0" w:space="0" w:color="auto"/>
        <w:bottom w:val="none" w:sz="0" w:space="0" w:color="auto"/>
        <w:right w:val="none" w:sz="0" w:space="0" w:color="auto"/>
      </w:divBdr>
    </w:div>
    <w:div w:id="541285158">
      <w:bodyDiv w:val="1"/>
      <w:marLeft w:val="0"/>
      <w:marRight w:val="0"/>
      <w:marTop w:val="0"/>
      <w:marBottom w:val="0"/>
      <w:divBdr>
        <w:top w:val="none" w:sz="0" w:space="0" w:color="auto"/>
        <w:left w:val="none" w:sz="0" w:space="0" w:color="auto"/>
        <w:bottom w:val="none" w:sz="0" w:space="0" w:color="auto"/>
        <w:right w:val="none" w:sz="0" w:space="0" w:color="auto"/>
      </w:divBdr>
    </w:div>
    <w:div w:id="544022492">
      <w:bodyDiv w:val="1"/>
      <w:marLeft w:val="0"/>
      <w:marRight w:val="0"/>
      <w:marTop w:val="0"/>
      <w:marBottom w:val="0"/>
      <w:divBdr>
        <w:top w:val="none" w:sz="0" w:space="0" w:color="auto"/>
        <w:left w:val="none" w:sz="0" w:space="0" w:color="auto"/>
        <w:bottom w:val="none" w:sz="0" w:space="0" w:color="auto"/>
        <w:right w:val="none" w:sz="0" w:space="0" w:color="auto"/>
      </w:divBdr>
    </w:div>
    <w:div w:id="670722086">
      <w:bodyDiv w:val="1"/>
      <w:marLeft w:val="0"/>
      <w:marRight w:val="0"/>
      <w:marTop w:val="0"/>
      <w:marBottom w:val="0"/>
      <w:divBdr>
        <w:top w:val="none" w:sz="0" w:space="0" w:color="auto"/>
        <w:left w:val="none" w:sz="0" w:space="0" w:color="auto"/>
        <w:bottom w:val="none" w:sz="0" w:space="0" w:color="auto"/>
        <w:right w:val="none" w:sz="0" w:space="0" w:color="auto"/>
      </w:divBdr>
    </w:div>
    <w:div w:id="673726265">
      <w:bodyDiv w:val="1"/>
      <w:marLeft w:val="0"/>
      <w:marRight w:val="0"/>
      <w:marTop w:val="0"/>
      <w:marBottom w:val="0"/>
      <w:divBdr>
        <w:top w:val="none" w:sz="0" w:space="0" w:color="auto"/>
        <w:left w:val="none" w:sz="0" w:space="0" w:color="auto"/>
        <w:bottom w:val="none" w:sz="0" w:space="0" w:color="auto"/>
        <w:right w:val="none" w:sz="0" w:space="0" w:color="auto"/>
      </w:divBdr>
    </w:div>
    <w:div w:id="732579020">
      <w:bodyDiv w:val="1"/>
      <w:marLeft w:val="0"/>
      <w:marRight w:val="0"/>
      <w:marTop w:val="0"/>
      <w:marBottom w:val="0"/>
      <w:divBdr>
        <w:top w:val="none" w:sz="0" w:space="0" w:color="auto"/>
        <w:left w:val="none" w:sz="0" w:space="0" w:color="auto"/>
        <w:bottom w:val="none" w:sz="0" w:space="0" w:color="auto"/>
        <w:right w:val="none" w:sz="0" w:space="0" w:color="auto"/>
      </w:divBdr>
    </w:div>
    <w:div w:id="897395233">
      <w:bodyDiv w:val="1"/>
      <w:marLeft w:val="0"/>
      <w:marRight w:val="0"/>
      <w:marTop w:val="0"/>
      <w:marBottom w:val="0"/>
      <w:divBdr>
        <w:top w:val="none" w:sz="0" w:space="0" w:color="auto"/>
        <w:left w:val="none" w:sz="0" w:space="0" w:color="auto"/>
        <w:bottom w:val="none" w:sz="0" w:space="0" w:color="auto"/>
        <w:right w:val="none" w:sz="0" w:space="0" w:color="auto"/>
      </w:divBdr>
    </w:div>
    <w:div w:id="1029795110">
      <w:bodyDiv w:val="1"/>
      <w:marLeft w:val="0"/>
      <w:marRight w:val="0"/>
      <w:marTop w:val="0"/>
      <w:marBottom w:val="0"/>
      <w:divBdr>
        <w:top w:val="none" w:sz="0" w:space="0" w:color="auto"/>
        <w:left w:val="none" w:sz="0" w:space="0" w:color="auto"/>
        <w:bottom w:val="none" w:sz="0" w:space="0" w:color="auto"/>
        <w:right w:val="none" w:sz="0" w:space="0" w:color="auto"/>
      </w:divBdr>
    </w:div>
    <w:div w:id="1185047892">
      <w:bodyDiv w:val="1"/>
      <w:marLeft w:val="0"/>
      <w:marRight w:val="0"/>
      <w:marTop w:val="0"/>
      <w:marBottom w:val="0"/>
      <w:divBdr>
        <w:top w:val="none" w:sz="0" w:space="0" w:color="auto"/>
        <w:left w:val="none" w:sz="0" w:space="0" w:color="auto"/>
        <w:bottom w:val="none" w:sz="0" w:space="0" w:color="auto"/>
        <w:right w:val="none" w:sz="0" w:space="0" w:color="auto"/>
      </w:divBdr>
    </w:div>
    <w:div w:id="1203909447">
      <w:bodyDiv w:val="1"/>
      <w:marLeft w:val="0"/>
      <w:marRight w:val="0"/>
      <w:marTop w:val="0"/>
      <w:marBottom w:val="0"/>
      <w:divBdr>
        <w:top w:val="none" w:sz="0" w:space="0" w:color="auto"/>
        <w:left w:val="none" w:sz="0" w:space="0" w:color="auto"/>
        <w:bottom w:val="none" w:sz="0" w:space="0" w:color="auto"/>
        <w:right w:val="none" w:sz="0" w:space="0" w:color="auto"/>
      </w:divBdr>
    </w:div>
    <w:div w:id="1435517268">
      <w:bodyDiv w:val="1"/>
      <w:marLeft w:val="0"/>
      <w:marRight w:val="0"/>
      <w:marTop w:val="0"/>
      <w:marBottom w:val="0"/>
      <w:divBdr>
        <w:top w:val="none" w:sz="0" w:space="0" w:color="auto"/>
        <w:left w:val="none" w:sz="0" w:space="0" w:color="auto"/>
        <w:bottom w:val="none" w:sz="0" w:space="0" w:color="auto"/>
        <w:right w:val="none" w:sz="0" w:space="0" w:color="auto"/>
      </w:divBdr>
    </w:div>
    <w:div w:id="1475640068">
      <w:bodyDiv w:val="1"/>
      <w:marLeft w:val="0"/>
      <w:marRight w:val="0"/>
      <w:marTop w:val="0"/>
      <w:marBottom w:val="0"/>
      <w:divBdr>
        <w:top w:val="none" w:sz="0" w:space="0" w:color="auto"/>
        <w:left w:val="none" w:sz="0" w:space="0" w:color="auto"/>
        <w:bottom w:val="none" w:sz="0" w:space="0" w:color="auto"/>
        <w:right w:val="none" w:sz="0" w:space="0" w:color="auto"/>
      </w:divBdr>
    </w:div>
    <w:div w:id="1522545860">
      <w:bodyDiv w:val="1"/>
      <w:marLeft w:val="0"/>
      <w:marRight w:val="0"/>
      <w:marTop w:val="0"/>
      <w:marBottom w:val="0"/>
      <w:divBdr>
        <w:top w:val="none" w:sz="0" w:space="0" w:color="auto"/>
        <w:left w:val="none" w:sz="0" w:space="0" w:color="auto"/>
        <w:bottom w:val="none" w:sz="0" w:space="0" w:color="auto"/>
        <w:right w:val="none" w:sz="0" w:space="0" w:color="auto"/>
      </w:divBdr>
    </w:div>
    <w:div w:id="1614283398">
      <w:bodyDiv w:val="1"/>
      <w:marLeft w:val="0"/>
      <w:marRight w:val="0"/>
      <w:marTop w:val="0"/>
      <w:marBottom w:val="0"/>
      <w:divBdr>
        <w:top w:val="none" w:sz="0" w:space="0" w:color="auto"/>
        <w:left w:val="none" w:sz="0" w:space="0" w:color="auto"/>
        <w:bottom w:val="none" w:sz="0" w:space="0" w:color="auto"/>
        <w:right w:val="none" w:sz="0" w:space="0" w:color="auto"/>
      </w:divBdr>
    </w:div>
    <w:div w:id="1753551673">
      <w:bodyDiv w:val="1"/>
      <w:marLeft w:val="0"/>
      <w:marRight w:val="0"/>
      <w:marTop w:val="0"/>
      <w:marBottom w:val="0"/>
      <w:divBdr>
        <w:top w:val="none" w:sz="0" w:space="0" w:color="auto"/>
        <w:left w:val="none" w:sz="0" w:space="0" w:color="auto"/>
        <w:bottom w:val="none" w:sz="0" w:space="0" w:color="auto"/>
        <w:right w:val="none" w:sz="0" w:space="0" w:color="auto"/>
      </w:divBdr>
    </w:div>
    <w:div w:id="196099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r-olahashim@outlook.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najlaamandoura@gmail.com" TargetMode="External"/><Relationship Id="rId11" Type="http://schemas.openxmlformats.org/officeDocument/2006/relationships/hyperlink" Target="mailto:adelmorsy3@gmail.com" TargetMode="External"/><Relationship Id="rId12" Type="http://schemas.openxmlformats.org/officeDocument/2006/relationships/hyperlink" Target="mailto:hassanbinusman@hotmail.com" TargetMode="External"/><Relationship Id="rId13" Type="http://schemas.openxmlformats.org/officeDocument/2006/relationships/hyperlink" Target="mailto:faidaros@moh.gov.sa" TargetMode="External"/><Relationship Id="rId14" Type="http://schemas.openxmlformats.org/officeDocument/2006/relationships/hyperlink" Target="mailto:fmalibari@moh.gov.sa" TargetMode="External"/><Relationship Id="rId15" Type="http://schemas.openxmlformats.org/officeDocument/2006/relationships/hyperlink" Target="mailto:malkhelewi@moh.gov.sa" TargetMode="External"/><Relationship Id="rId16" Type="http://schemas.openxmlformats.org/officeDocument/2006/relationships/hyperlink" Target="mailto:hhasiri@moh.gov.sa" TargetMode="External"/><Relationship Id="rId17" Type="http://schemas.openxmlformats.org/officeDocument/2006/relationships/hyperlink" Target="mailto:dr-olahashim@outlook.com" TargetMode="External"/><Relationship Id="rId18" Type="http://schemas.openxmlformats.org/officeDocument/2006/relationships/chart" Target="charts/chart1.xml"/><Relationship Id="rId19" Type="http://schemas.openxmlformats.org/officeDocument/2006/relationships/hyperlink" Target="https://www.hindawi.com/journals/scientifica/2012/43289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wakidk@yahoo.com" TargetMode="External"/><Relationship Id="rId8" Type="http://schemas.openxmlformats.org/officeDocument/2006/relationships/hyperlink" Target="mailto:kal-sharif@moh.gov.sa"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all" baseline="0">
                <a:solidFill>
                  <a:schemeClr val="lt1"/>
                </a:solidFill>
                <a:latin typeface="+mn-lt"/>
                <a:ea typeface="+mn-ea"/>
                <a:cs typeface="+mn-cs"/>
              </a:defRPr>
            </a:pPr>
            <a:r>
              <a:rPr lang="en-US" sz="1600"/>
              <a:t>Comparison</a:t>
            </a:r>
            <a:r>
              <a:rPr lang="en-US" sz="1600" baseline="0"/>
              <a:t> of referral forms</a:t>
            </a:r>
            <a:endParaRPr lang="en-US" sz="1600"/>
          </a:p>
        </c:rich>
      </c:tx>
      <c:overlay val="0"/>
      <c:spPr>
        <a:noFill/>
        <a:ln>
          <a:noFill/>
        </a:ln>
        <a:effectLst/>
      </c:spPr>
      <c:txPr>
        <a:bodyPr rot="0" spcFirstLastPara="1" vertOverflow="ellipsis" vert="horz" wrap="square" anchor="ctr" anchorCtr="1"/>
        <a:lstStyle/>
        <a:p>
          <a:pPr>
            <a:defRPr sz="16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c:f>
              <c:strCache>
                <c:ptCount val="1"/>
                <c:pt idx="0">
                  <c:v>Acceptable</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tx>
                <c:rich>
                  <a:bodyPr/>
                  <a:lstStyle/>
                  <a:p>
                    <a:r>
                      <a:rPr lang="mr-IN"/>
                      <a:t>155</a:t>
                    </a:r>
                  </a:p>
                  <a:p>
                    <a:fld id="{61B8C31C-40FB-C041-8A59-13DD7FF3D786}"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mr-IN"/>
                      <a:t>89</a:t>
                    </a:r>
                  </a:p>
                  <a:p>
                    <a:fld id="{F43D026E-8890-CB45-998C-8CD03B96A860}"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mr-IN"/>
                      <a:t>105</a:t>
                    </a:r>
                  </a:p>
                  <a:p>
                    <a:fld id="{6E0353B0-C6B3-7349-BA02-0966640F307B}"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r>
                      <a:rPr lang="mr-IN"/>
                      <a:t>66</a:t>
                    </a:r>
                  </a:p>
                  <a:p>
                    <a:fld id="{16C703FA-E41C-1841-B356-1DE15ECA415D}"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Sheet1!$B$5:$B$8</c:f>
              <c:strCache>
                <c:ptCount val="4"/>
                <c:pt idx="0">
                  <c:v>Filled by FP</c:v>
                </c:pt>
                <c:pt idx="1">
                  <c:v>Filled by GP in PHC with FP</c:v>
                </c:pt>
                <c:pt idx="2">
                  <c:v>Filled by GP in PHC without FP</c:v>
                </c:pt>
                <c:pt idx="3">
                  <c:v>Not clear</c:v>
                </c:pt>
              </c:strCache>
            </c:strRef>
          </c:cat>
          <c:val>
            <c:numRef>
              <c:f>Sheet1!$C$5:$C$8</c:f>
              <c:numCache>
                <c:formatCode>0.00%</c:formatCode>
                <c:ptCount val="4"/>
                <c:pt idx="0">
                  <c:v>0.622</c:v>
                </c:pt>
                <c:pt idx="1">
                  <c:v>0.345</c:v>
                </c:pt>
                <c:pt idx="2">
                  <c:v>0.35</c:v>
                </c:pt>
                <c:pt idx="3">
                  <c:v>0.216</c:v>
                </c:pt>
              </c:numCache>
            </c:numRef>
          </c:val>
        </c:ser>
        <c:ser>
          <c:idx val="1"/>
          <c:order val="1"/>
          <c:tx>
            <c:strRef>
              <c:f>Sheet1!$D$4</c:f>
              <c:strCache>
                <c:ptCount val="1"/>
                <c:pt idx="0">
                  <c:v>Below acceptable level</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tx>
                <c:rich>
                  <a:bodyPr/>
                  <a:lstStyle/>
                  <a:p>
                    <a:r>
                      <a:rPr lang="mr-IN"/>
                      <a:t>94</a:t>
                    </a:r>
                  </a:p>
                  <a:p>
                    <a:fld id="{8816D311-CCCF-E348-A18C-B9D39446A07A}"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mr-IN"/>
                      <a:t>169</a:t>
                    </a:r>
                  </a:p>
                  <a:p>
                    <a:fld id="{68A7B3FC-A944-C64C-AC9E-768BE218B216}"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mr-IN"/>
                      <a:t>195</a:t>
                    </a:r>
                  </a:p>
                  <a:p>
                    <a:fld id="{8367272E-AED4-2146-B7D3-49FFF13984B4}"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r>
                      <a:rPr lang="mr-IN"/>
                      <a:t>239</a:t>
                    </a:r>
                  </a:p>
                  <a:p>
                    <a:fld id="{43F6F4A0-56A2-AD42-8A48-CF855DE68AEC}" type="VALUE">
                      <a:rPr lang="mr-IN"/>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Sheet1!$B$5:$B$8</c:f>
              <c:strCache>
                <c:ptCount val="4"/>
                <c:pt idx="0">
                  <c:v>Filled by FP</c:v>
                </c:pt>
                <c:pt idx="1">
                  <c:v>Filled by GP in PHC with FP</c:v>
                </c:pt>
                <c:pt idx="2">
                  <c:v>Filled by GP in PHC without FP</c:v>
                </c:pt>
                <c:pt idx="3">
                  <c:v>Not clear</c:v>
                </c:pt>
              </c:strCache>
            </c:strRef>
          </c:cat>
          <c:val>
            <c:numRef>
              <c:f>Sheet1!$D$5:$D$8</c:f>
              <c:numCache>
                <c:formatCode>0.00%</c:formatCode>
                <c:ptCount val="4"/>
                <c:pt idx="0">
                  <c:v>0.378</c:v>
                </c:pt>
                <c:pt idx="1">
                  <c:v>0.655</c:v>
                </c:pt>
                <c:pt idx="2">
                  <c:v>0.65</c:v>
                </c:pt>
                <c:pt idx="3">
                  <c:v>0.784</c:v>
                </c:pt>
              </c:numCache>
            </c:numRef>
          </c:val>
        </c:ser>
        <c:dLbls>
          <c:showLegendKey val="0"/>
          <c:showVal val="1"/>
          <c:showCatName val="0"/>
          <c:showSerName val="0"/>
          <c:showPercent val="0"/>
          <c:showBubbleSize val="0"/>
        </c:dLbls>
        <c:gapWidth val="84"/>
        <c:gapDepth val="53"/>
        <c:shape val="box"/>
        <c:axId val="1333544128"/>
        <c:axId val="1249776976"/>
        <c:axId val="0"/>
      </c:bar3DChart>
      <c:catAx>
        <c:axId val="1333544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249776976"/>
        <c:crosses val="autoZero"/>
        <c:auto val="1"/>
        <c:lblAlgn val="ctr"/>
        <c:lblOffset val="100"/>
        <c:noMultiLvlLbl val="0"/>
      </c:catAx>
      <c:valAx>
        <c:axId val="1249776976"/>
        <c:scaling>
          <c:orientation val="minMax"/>
        </c:scaling>
        <c:delete val="1"/>
        <c:axPos val="l"/>
        <c:numFmt formatCode="0.00%" sourceLinked="0"/>
        <c:majorTickMark val="out"/>
        <c:minorTickMark val="none"/>
        <c:tickLblPos val="nextTo"/>
        <c:crossAx val="1333544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2356</TotalTime>
  <Pages>15</Pages>
  <Words>4342</Words>
  <Characters>24752</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273</cp:revision>
  <dcterms:created xsi:type="dcterms:W3CDTF">2016-11-15T08:11:00Z</dcterms:created>
  <dcterms:modified xsi:type="dcterms:W3CDTF">2017-09-25T09:21:00Z</dcterms:modified>
</cp:coreProperties>
</file>