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C7" w:rsidRPr="002040C7" w:rsidRDefault="002040C7" w:rsidP="001844B4">
      <w:pPr>
        <w:jc w:val="both"/>
        <w:rPr>
          <w:rFonts w:ascii="Times New Roman" w:hAnsi="Times New Roman"/>
          <w:b/>
          <w:sz w:val="24"/>
          <w:szCs w:val="24"/>
        </w:rPr>
      </w:pPr>
      <w:bookmarkStart w:id="0" w:name="_Toc379033854"/>
      <w:r w:rsidRPr="002040C7">
        <w:rPr>
          <w:rFonts w:ascii="Times New Roman" w:hAnsi="Times New Roman"/>
          <w:b/>
          <w:sz w:val="24"/>
          <w:szCs w:val="24"/>
        </w:rPr>
        <w:t>EFFECTS OF OPERATIONAL RISKS IN THE LENDING PROCESS OF COMMERCIAL BANKS PROFITABILITY IN</w:t>
      </w:r>
      <w:r>
        <w:rPr>
          <w:rFonts w:ascii="Times New Roman" w:hAnsi="Times New Roman"/>
          <w:b/>
          <w:sz w:val="24"/>
          <w:szCs w:val="24"/>
        </w:rPr>
        <w:t xml:space="preserve"> KAKAMEGA TOWN</w:t>
      </w:r>
    </w:p>
    <w:p w:rsidR="002040C7" w:rsidRPr="002040C7" w:rsidRDefault="002040C7" w:rsidP="001844B4">
      <w:pPr>
        <w:jc w:val="both"/>
        <w:rPr>
          <w:rFonts w:ascii="Times New Roman" w:hAnsi="Times New Roman"/>
          <w:b/>
          <w:sz w:val="24"/>
          <w:szCs w:val="24"/>
        </w:rPr>
      </w:pPr>
      <w:r w:rsidRPr="002040C7">
        <w:rPr>
          <w:rFonts w:ascii="Times New Roman" w:hAnsi="Times New Roman"/>
          <w:b/>
          <w:sz w:val="24"/>
          <w:szCs w:val="24"/>
        </w:rPr>
        <w:t>GIKUNDI NICHOLAS MAINA</w:t>
      </w:r>
    </w:p>
    <w:p w:rsidR="002040C7" w:rsidRPr="002040C7" w:rsidRDefault="002040C7" w:rsidP="001844B4">
      <w:pPr>
        <w:pStyle w:val="Default"/>
        <w:jc w:val="both"/>
      </w:pPr>
      <w:r w:rsidRPr="002040C7">
        <w:t>Masters Student (Corresponding author)</w:t>
      </w:r>
    </w:p>
    <w:p w:rsidR="002040C7" w:rsidRPr="002040C7" w:rsidRDefault="002040C7" w:rsidP="001844B4">
      <w:pPr>
        <w:jc w:val="both"/>
        <w:rPr>
          <w:rFonts w:ascii="Times New Roman" w:hAnsi="Times New Roman"/>
          <w:b/>
          <w:sz w:val="24"/>
          <w:szCs w:val="24"/>
        </w:rPr>
      </w:pPr>
      <w:r w:rsidRPr="002040C7">
        <w:rPr>
          <w:rFonts w:ascii="Times New Roman" w:hAnsi="Times New Roman"/>
          <w:b/>
          <w:sz w:val="24"/>
          <w:szCs w:val="24"/>
        </w:rPr>
        <w:t>Jomo Kenyatta University of Agriculture and Technology</w:t>
      </w:r>
    </w:p>
    <w:p w:rsidR="002040C7" w:rsidRDefault="002040C7" w:rsidP="001844B4">
      <w:pPr>
        <w:jc w:val="both"/>
        <w:rPr>
          <w:rFonts w:ascii="Times New Roman" w:hAnsi="Times New Roman"/>
          <w:sz w:val="24"/>
          <w:szCs w:val="24"/>
        </w:rPr>
      </w:pPr>
      <w:r w:rsidRPr="002040C7">
        <w:rPr>
          <w:rFonts w:ascii="Times New Roman" w:hAnsi="Times New Roman"/>
          <w:sz w:val="24"/>
          <w:szCs w:val="24"/>
        </w:rPr>
        <w:t>Kakamega campus Kenya</w:t>
      </w:r>
    </w:p>
    <w:p w:rsidR="002040C7" w:rsidRPr="002040C7" w:rsidRDefault="002040C7" w:rsidP="001844B4">
      <w:pPr>
        <w:jc w:val="both"/>
        <w:rPr>
          <w:rFonts w:ascii="Times New Roman" w:hAnsi="Times New Roman"/>
          <w:sz w:val="24"/>
          <w:szCs w:val="24"/>
        </w:rPr>
      </w:pPr>
    </w:p>
    <w:p w:rsidR="002040C7" w:rsidRPr="002040C7" w:rsidRDefault="002040C7" w:rsidP="001844B4">
      <w:pPr>
        <w:pStyle w:val="Default"/>
        <w:jc w:val="both"/>
        <w:rPr>
          <w:b/>
        </w:rPr>
      </w:pPr>
      <w:r w:rsidRPr="002040C7">
        <w:rPr>
          <w:b/>
          <w:bCs/>
        </w:rPr>
        <w:t>DR. ALALA B ONDIEK</w:t>
      </w:r>
    </w:p>
    <w:p w:rsidR="002040C7" w:rsidRPr="002040C7" w:rsidRDefault="002040C7" w:rsidP="001844B4">
      <w:pPr>
        <w:jc w:val="both"/>
        <w:rPr>
          <w:rFonts w:ascii="Times New Roman" w:hAnsi="Times New Roman"/>
          <w:sz w:val="24"/>
          <w:szCs w:val="24"/>
        </w:rPr>
      </w:pPr>
      <w:r w:rsidRPr="002040C7">
        <w:rPr>
          <w:rFonts w:ascii="Times New Roman" w:hAnsi="Times New Roman"/>
          <w:sz w:val="24"/>
          <w:szCs w:val="24"/>
        </w:rPr>
        <w:t>University of Kabianga</w:t>
      </w:r>
    </w:p>
    <w:p w:rsidR="002040C7" w:rsidRDefault="002040C7" w:rsidP="001844B4">
      <w:pPr>
        <w:jc w:val="both"/>
        <w:rPr>
          <w:rFonts w:ascii="Times New Roman" w:hAnsi="Times New Roman"/>
          <w:b/>
          <w:sz w:val="24"/>
          <w:szCs w:val="24"/>
        </w:rPr>
      </w:pPr>
      <w:r w:rsidRPr="002040C7">
        <w:rPr>
          <w:rFonts w:ascii="Times New Roman" w:hAnsi="Times New Roman"/>
          <w:b/>
          <w:sz w:val="24"/>
          <w:szCs w:val="24"/>
        </w:rPr>
        <w:t>Lecturer: Department of Finance and Accounting, Kericho Kenya</w:t>
      </w:r>
    </w:p>
    <w:p w:rsidR="002040C7" w:rsidRPr="002040C7" w:rsidRDefault="002040C7" w:rsidP="001844B4">
      <w:pPr>
        <w:jc w:val="both"/>
        <w:rPr>
          <w:rFonts w:ascii="Times New Roman" w:hAnsi="Times New Roman"/>
          <w:b/>
          <w:sz w:val="24"/>
          <w:szCs w:val="24"/>
        </w:rPr>
      </w:pPr>
    </w:p>
    <w:p w:rsidR="002040C7" w:rsidRPr="002040C7" w:rsidRDefault="002040C7" w:rsidP="001844B4">
      <w:pPr>
        <w:jc w:val="both"/>
        <w:rPr>
          <w:rFonts w:ascii="Times New Roman" w:hAnsi="Times New Roman"/>
          <w:b/>
          <w:sz w:val="24"/>
          <w:szCs w:val="24"/>
        </w:rPr>
      </w:pPr>
      <w:r w:rsidRPr="002040C7">
        <w:rPr>
          <w:rFonts w:ascii="Times New Roman" w:hAnsi="Times New Roman"/>
          <w:b/>
          <w:sz w:val="24"/>
          <w:szCs w:val="24"/>
        </w:rPr>
        <w:t>EDWIN SAWA WABWILE</w:t>
      </w:r>
    </w:p>
    <w:p w:rsidR="002040C7" w:rsidRPr="002040C7" w:rsidRDefault="002040C7" w:rsidP="001844B4">
      <w:pPr>
        <w:jc w:val="both"/>
        <w:rPr>
          <w:rFonts w:ascii="Times New Roman" w:hAnsi="Times New Roman"/>
          <w:b/>
          <w:sz w:val="24"/>
          <w:szCs w:val="24"/>
        </w:rPr>
      </w:pPr>
      <w:r w:rsidRPr="002040C7">
        <w:rPr>
          <w:rFonts w:ascii="Times New Roman" w:hAnsi="Times New Roman"/>
          <w:b/>
          <w:sz w:val="24"/>
          <w:szCs w:val="24"/>
        </w:rPr>
        <w:t>Student Jomo Kenyatta University of Agriculture and Technology</w:t>
      </w:r>
    </w:p>
    <w:p w:rsidR="002040C7" w:rsidRPr="002040C7" w:rsidRDefault="002040C7" w:rsidP="001844B4">
      <w:pPr>
        <w:pStyle w:val="Default"/>
        <w:jc w:val="both"/>
        <w:rPr>
          <w:lang w:bidi="kok-IN"/>
        </w:rPr>
      </w:pPr>
      <w:r w:rsidRPr="002040C7">
        <w:t>Kakamega campus Kenya</w:t>
      </w:r>
    </w:p>
    <w:p w:rsidR="002040C7" w:rsidRDefault="002040C7" w:rsidP="001844B4">
      <w:pPr>
        <w:pStyle w:val="Default"/>
        <w:jc w:val="both"/>
        <w:rPr>
          <w:lang w:bidi="kok-IN"/>
        </w:rPr>
      </w:pPr>
    </w:p>
    <w:p w:rsidR="002040C7" w:rsidRPr="002040C7" w:rsidRDefault="002040C7" w:rsidP="001844B4">
      <w:pPr>
        <w:pStyle w:val="Default"/>
        <w:jc w:val="both"/>
        <w:rPr>
          <w:lang w:bidi="kok-IN"/>
        </w:rPr>
      </w:pPr>
    </w:p>
    <w:p w:rsidR="002040C7" w:rsidRPr="002040C7" w:rsidRDefault="002040C7" w:rsidP="001844B4">
      <w:pPr>
        <w:jc w:val="both"/>
        <w:rPr>
          <w:rFonts w:ascii="Times New Roman" w:hAnsi="Times New Roman"/>
          <w:b/>
          <w:sz w:val="24"/>
          <w:szCs w:val="24"/>
        </w:rPr>
      </w:pPr>
      <w:r w:rsidRPr="002040C7">
        <w:rPr>
          <w:rFonts w:ascii="Times New Roman" w:hAnsi="Times New Roman"/>
          <w:b/>
          <w:sz w:val="24"/>
          <w:szCs w:val="24"/>
        </w:rPr>
        <w:t>DR MUSIEGA DOUGLAS</w:t>
      </w:r>
    </w:p>
    <w:p w:rsidR="002040C7" w:rsidRPr="002040C7" w:rsidRDefault="002040C7" w:rsidP="001844B4">
      <w:pPr>
        <w:jc w:val="both"/>
        <w:rPr>
          <w:rFonts w:ascii="Times New Roman" w:hAnsi="Times New Roman"/>
          <w:b/>
          <w:sz w:val="24"/>
          <w:szCs w:val="24"/>
        </w:rPr>
      </w:pPr>
      <w:r w:rsidRPr="002040C7">
        <w:rPr>
          <w:rFonts w:ascii="Times New Roman" w:hAnsi="Times New Roman"/>
          <w:b/>
          <w:sz w:val="24"/>
          <w:szCs w:val="24"/>
        </w:rPr>
        <w:t>Director: Jomo Kenyatta University of Agriculture and Technology</w:t>
      </w:r>
    </w:p>
    <w:p w:rsidR="002040C7" w:rsidRPr="002040C7" w:rsidRDefault="002040C7" w:rsidP="001844B4">
      <w:pPr>
        <w:pStyle w:val="Default"/>
        <w:jc w:val="both"/>
        <w:rPr>
          <w:lang w:bidi="kok-IN"/>
        </w:rPr>
      </w:pPr>
      <w:r w:rsidRPr="002040C7">
        <w:t>Kakamega campus Kenya</w:t>
      </w:r>
    </w:p>
    <w:p w:rsidR="00921D16" w:rsidRPr="00995BDD" w:rsidRDefault="00921D16" w:rsidP="001844B4">
      <w:pPr>
        <w:pStyle w:val="Heading1"/>
        <w:tabs>
          <w:tab w:val="left" w:pos="270"/>
        </w:tabs>
        <w:spacing w:line="360" w:lineRule="auto"/>
        <w:ind w:left="270"/>
        <w:jc w:val="both"/>
        <w:rPr>
          <w:sz w:val="24"/>
          <w:szCs w:val="24"/>
        </w:rPr>
      </w:pPr>
      <w:r w:rsidRPr="002040C7">
        <w:rPr>
          <w:sz w:val="24"/>
          <w:szCs w:val="24"/>
        </w:rPr>
        <w:br w:type="page"/>
      </w:r>
      <w:bookmarkStart w:id="1" w:name="_Toc379033851"/>
      <w:r w:rsidRPr="00995BDD">
        <w:rPr>
          <w:sz w:val="24"/>
          <w:szCs w:val="24"/>
        </w:rPr>
        <w:lastRenderedPageBreak/>
        <w:t>ABSTRACT</w:t>
      </w:r>
      <w:bookmarkEnd w:id="1"/>
    </w:p>
    <w:p w:rsidR="00D35EEA" w:rsidRPr="000D0092" w:rsidRDefault="00791CEC" w:rsidP="001844B4">
      <w:pPr>
        <w:spacing w:line="360" w:lineRule="auto"/>
        <w:jc w:val="both"/>
        <w:rPr>
          <w:rFonts w:ascii="Times New Roman" w:hAnsi="Times New Roman"/>
          <w:sz w:val="24"/>
          <w:szCs w:val="24"/>
        </w:rPr>
      </w:pPr>
      <w:r w:rsidRPr="00D35EEA">
        <w:rPr>
          <w:rFonts w:ascii="Times New Roman" w:hAnsi="Times New Roman"/>
          <w:color w:val="000000" w:themeColor="text1"/>
          <w:sz w:val="24"/>
          <w:szCs w:val="24"/>
          <w:lang w:val="en-GB"/>
        </w:rPr>
        <w:t>The nature of Operational risk is complex and dynamic. Unlike credit and market risk, the operational risk is largely internal to banks, difficult to assess and has the potential to wipe out the very existence of the organisation (Jorion 2005).</w:t>
      </w:r>
      <w:r w:rsidR="00921D16" w:rsidRPr="00D35EEA">
        <w:rPr>
          <w:rFonts w:ascii="Times New Roman" w:hAnsi="Times New Roman"/>
          <w:sz w:val="24"/>
          <w:szCs w:val="24"/>
          <w:lang w:val="en-GB"/>
        </w:rPr>
        <w:t xml:space="preserve"> Today risk managers believe that about 30% of the risk a financial institution runs is due to operational losses</w:t>
      </w:r>
      <w:r w:rsidRPr="00D35EEA">
        <w:rPr>
          <w:rFonts w:ascii="Times New Roman" w:hAnsi="Times New Roman"/>
          <w:sz w:val="24"/>
          <w:szCs w:val="24"/>
          <w:lang w:val="en-GB"/>
        </w:rPr>
        <w:t xml:space="preserve"> (</w:t>
      </w:r>
      <w:r w:rsidRPr="00D35EEA">
        <w:rPr>
          <w:rFonts w:ascii="Times New Roman" w:hAnsi="Times New Roman"/>
          <w:color w:val="000000" w:themeColor="text1"/>
          <w:sz w:val="24"/>
          <w:szCs w:val="24"/>
          <w:lang w:val="en-GB"/>
        </w:rPr>
        <w:t>Cruz 2003).</w:t>
      </w:r>
      <w:r w:rsidR="00921D16" w:rsidRPr="00D35EEA">
        <w:rPr>
          <w:rFonts w:ascii="Times New Roman" w:hAnsi="Times New Roman"/>
          <w:sz w:val="24"/>
          <w:szCs w:val="24"/>
          <w:lang w:val="en-GB"/>
        </w:rPr>
        <w:t>The study adopt</w:t>
      </w:r>
      <w:r w:rsidRPr="00D35EEA">
        <w:rPr>
          <w:rFonts w:ascii="Times New Roman" w:hAnsi="Times New Roman"/>
          <w:sz w:val="24"/>
          <w:szCs w:val="24"/>
          <w:lang w:val="en-GB"/>
        </w:rPr>
        <w:t>ed</w:t>
      </w:r>
      <w:r w:rsidR="00921D16" w:rsidRPr="00D35EEA">
        <w:rPr>
          <w:rFonts w:ascii="Times New Roman" w:hAnsi="Times New Roman"/>
          <w:sz w:val="24"/>
          <w:szCs w:val="24"/>
          <w:lang w:val="en-GB"/>
        </w:rPr>
        <w:t xml:space="preserve"> a descriptive approach </w:t>
      </w:r>
      <w:r w:rsidR="00F37A0F" w:rsidRPr="00D35EEA">
        <w:rPr>
          <w:rFonts w:ascii="Times New Roman" w:hAnsi="Times New Roman"/>
          <w:sz w:val="24"/>
          <w:szCs w:val="24"/>
          <w:lang w:val="en-GB"/>
        </w:rPr>
        <w:t>with</w:t>
      </w:r>
      <w:r w:rsidR="00921D16" w:rsidRPr="00D35EEA">
        <w:rPr>
          <w:rFonts w:ascii="Times New Roman" w:hAnsi="Times New Roman"/>
          <w:sz w:val="24"/>
          <w:szCs w:val="24"/>
          <w:lang w:val="en-GB"/>
        </w:rPr>
        <w:t xml:space="preserve"> 54 individuals</w:t>
      </w:r>
      <w:r w:rsidR="00F37A0F" w:rsidRPr="00D35EEA">
        <w:rPr>
          <w:rFonts w:ascii="Times New Roman" w:hAnsi="Times New Roman"/>
          <w:sz w:val="24"/>
          <w:szCs w:val="24"/>
          <w:lang w:val="en-GB"/>
        </w:rPr>
        <w:t xml:space="preserve"> in the lending process</w:t>
      </w:r>
      <w:r w:rsidR="00921D16" w:rsidRPr="00D35EEA">
        <w:rPr>
          <w:rFonts w:ascii="Times New Roman" w:hAnsi="Times New Roman"/>
          <w:sz w:val="24"/>
          <w:szCs w:val="24"/>
          <w:lang w:val="en-GB"/>
        </w:rPr>
        <w:t xml:space="preserve"> from </w:t>
      </w:r>
      <w:r w:rsidR="00F37A0F" w:rsidRPr="00D35EEA">
        <w:rPr>
          <w:rFonts w:ascii="Times New Roman" w:hAnsi="Times New Roman"/>
          <w:sz w:val="24"/>
          <w:szCs w:val="24"/>
          <w:lang w:val="en-GB"/>
        </w:rPr>
        <w:t>10 commercial</w:t>
      </w:r>
      <w:r w:rsidR="00921D16" w:rsidRPr="00D35EEA">
        <w:rPr>
          <w:rFonts w:ascii="Times New Roman" w:hAnsi="Times New Roman"/>
          <w:sz w:val="24"/>
          <w:szCs w:val="24"/>
          <w:lang w:val="en-GB"/>
        </w:rPr>
        <w:t xml:space="preserve"> banks in Kakamega</w:t>
      </w:r>
      <w:r w:rsidRPr="00D35EEA">
        <w:rPr>
          <w:rFonts w:ascii="Times New Roman" w:hAnsi="Times New Roman"/>
          <w:sz w:val="24"/>
          <w:szCs w:val="24"/>
          <w:lang w:val="en-GB"/>
        </w:rPr>
        <w:t>Town</w:t>
      </w:r>
      <w:r w:rsidR="00921D16" w:rsidRPr="00D35EEA">
        <w:rPr>
          <w:rFonts w:ascii="Times New Roman" w:hAnsi="Times New Roman"/>
          <w:sz w:val="24"/>
          <w:szCs w:val="24"/>
          <w:lang w:val="en-GB"/>
        </w:rPr>
        <w:t>.</w:t>
      </w:r>
      <w:r w:rsidR="00F37A0F" w:rsidRPr="00D35EEA">
        <w:rPr>
          <w:rFonts w:ascii="Times New Roman" w:hAnsi="Times New Roman"/>
          <w:sz w:val="24"/>
          <w:szCs w:val="24"/>
          <w:lang w:val="en-GB"/>
        </w:rPr>
        <w:t xml:space="preserve"> Data was collected using questionnaires as the main instruments.</w:t>
      </w:r>
      <w:r w:rsidRPr="00D35EEA">
        <w:rPr>
          <w:rFonts w:ascii="Times New Roman" w:hAnsi="Times New Roman"/>
          <w:sz w:val="24"/>
          <w:szCs w:val="24"/>
        </w:rPr>
        <w:t xml:space="preserve"> The researcher used Statistical Package for Social Sciences (or SPSS software) version 19’ in coming up with the statistical analysis for the study.Data was put on laggard scale of 1-5, coded and entered into the computer system and then analyzed by use of descriptive statistics and ordinal regression analysis with the aid of SPSS. Thereafter, d</w:t>
      </w:r>
      <w:r w:rsidRPr="00D35EEA">
        <w:rPr>
          <w:rFonts w:ascii="Times New Roman" w:hAnsi="Times New Roman"/>
          <w:bCs/>
          <w:sz w:val="24"/>
          <w:szCs w:val="24"/>
        </w:rPr>
        <w:t>ata will be presented in the form of tables and equations.</w:t>
      </w:r>
      <w:r w:rsidR="00921D16" w:rsidRPr="00D35EEA">
        <w:rPr>
          <w:rFonts w:ascii="Times New Roman" w:hAnsi="Times New Roman"/>
          <w:sz w:val="24"/>
          <w:szCs w:val="24"/>
          <w:lang w:val="en-GB"/>
        </w:rPr>
        <w:t xml:space="preserve"> Operation risks were found to be significant in commercial ba</w:t>
      </w:r>
      <w:r w:rsidR="00DF14F3" w:rsidRPr="00D35EEA">
        <w:rPr>
          <w:rFonts w:ascii="Times New Roman" w:hAnsi="Times New Roman"/>
          <w:sz w:val="24"/>
          <w:szCs w:val="24"/>
          <w:lang w:val="en-GB"/>
        </w:rPr>
        <w:t xml:space="preserve">nk performance in Kakamega Town. From the results </w:t>
      </w:r>
      <w:r w:rsidR="00DF14F3" w:rsidRPr="00D35EEA">
        <w:rPr>
          <w:rFonts w:ascii="Times New Roman" w:hAnsi="Times New Roman"/>
          <w:sz w:val="24"/>
          <w:szCs w:val="24"/>
        </w:rPr>
        <w:t xml:space="preserve">it’s evident that compliance, systems, character and culture have a strong positive </w:t>
      </w:r>
      <w:r w:rsidRPr="00D35EEA">
        <w:rPr>
          <w:rFonts w:ascii="Times New Roman" w:hAnsi="Times New Roman"/>
          <w:sz w:val="24"/>
          <w:szCs w:val="24"/>
        </w:rPr>
        <w:t>correlation with profitability on the other hand fraud was found to be negatively correlated.</w:t>
      </w:r>
      <w:r w:rsidR="00D35EEA">
        <w:rPr>
          <w:rFonts w:ascii="Times New Roman" w:hAnsi="Times New Roman"/>
          <w:sz w:val="24"/>
          <w:szCs w:val="24"/>
        </w:rPr>
        <w:t>From the regression results 0</w:t>
      </w:r>
      <w:r w:rsidR="00C01CA4" w:rsidRPr="00D35EEA">
        <w:rPr>
          <w:rFonts w:ascii="Times New Roman" w:hAnsi="Times New Roman"/>
          <w:sz w:val="24"/>
          <w:szCs w:val="24"/>
        </w:rPr>
        <w:t xml:space="preserve">.295 </w:t>
      </w:r>
      <w:r w:rsidR="00C01CA4" w:rsidRPr="00D35EEA">
        <w:rPr>
          <w:rFonts w:ascii="Times New Roman" w:hAnsi="Times New Roman"/>
          <w:bCs/>
          <w:sz w:val="24"/>
          <w:szCs w:val="24"/>
        </w:rPr>
        <w:t xml:space="preserve">is the partial regression coefficient of compliance this </w:t>
      </w:r>
      <w:r w:rsidR="00D35EEA">
        <w:rPr>
          <w:rFonts w:ascii="Times New Roman" w:hAnsi="Times New Roman"/>
          <w:bCs/>
          <w:sz w:val="24"/>
          <w:szCs w:val="24"/>
        </w:rPr>
        <w:t>implies</w:t>
      </w:r>
      <w:r w:rsidR="00C01CA4" w:rsidRPr="00D35EEA">
        <w:rPr>
          <w:rFonts w:ascii="Times New Roman" w:hAnsi="Times New Roman"/>
          <w:bCs/>
          <w:sz w:val="24"/>
          <w:szCs w:val="24"/>
        </w:rPr>
        <w:t xml:space="preserve"> that with influence of other explanatory variables held constant any increase in compliance by one unit will lead to 0.295 changes in profitability and in the same direction. While </w:t>
      </w:r>
      <w:r w:rsidR="00C01CA4" w:rsidRPr="00D35EEA">
        <w:rPr>
          <w:rFonts w:ascii="Times New Roman" w:hAnsi="Times New Roman"/>
          <w:sz w:val="24"/>
          <w:szCs w:val="24"/>
        </w:rPr>
        <w:t xml:space="preserve">0.102 </w:t>
      </w:r>
      <w:r w:rsidR="00C01CA4" w:rsidRPr="00D35EEA">
        <w:rPr>
          <w:rFonts w:ascii="Times New Roman" w:hAnsi="Times New Roman"/>
          <w:bCs/>
          <w:sz w:val="24"/>
          <w:szCs w:val="24"/>
        </w:rPr>
        <w:t>is the partial regression coefficient of system this shows that with influence of other explan</w:t>
      </w:r>
      <w:r w:rsidR="00D35EEA">
        <w:rPr>
          <w:rFonts w:ascii="Times New Roman" w:hAnsi="Times New Roman"/>
          <w:bCs/>
          <w:sz w:val="24"/>
          <w:szCs w:val="24"/>
        </w:rPr>
        <w:t xml:space="preserve">atory variables held constant </w:t>
      </w:r>
      <w:r w:rsidR="00C01CA4" w:rsidRPr="00D35EEA">
        <w:rPr>
          <w:rFonts w:ascii="Times New Roman" w:hAnsi="Times New Roman"/>
          <w:bCs/>
          <w:sz w:val="24"/>
          <w:szCs w:val="24"/>
        </w:rPr>
        <w:t>any increase in compliance by one unit will lead to 0.102 changes in profitability and in the same direction.</w:t>
      </w:r>
      <w:r w:rsidR="00C01CA4" w:rsidRPr="00D35EEA">
        <w:rPr>
          <w:rFonts w:ascii="Times New Roman" w:hAnsi="Times New Roman"/>
          <w:sz w:val="24"/>
          <w:szCs w:val="24"/>
        </w:rPr>
        <w:t xml:space="preserve">0.365 </w:t>
      </w:r>
      <w:r w:rsidR="00C01CA4" w:rsidRPr="00D35EEA">
        <w:rPr>
          <w:rFonts w:ascii="Times New Roman" w:hAnsi="Times New Roman"/>
          <w:bCs/>
          <w:sz w:val="24"/>
          <w:szCs w:val="24"/>
        </w:rPr>
        <w:t>is the partial regression coefficient of character this shows that with influence of other explanatory v</w:t>
      </w:r>
      <w:r w:rsidR="00D35EEA">
        <w:rPr>
          <w:rFonts w:ascii="Times New Roman" w:hAnsi="Times New Roman"/>
          <w:bCs/>
          <w:sz w:val="24"/>
          <w:szCs w:val="24"/>
        </w:rPr>
        <w:t xml:space="preserve">ariables held constant </w:t>
      </w:r>
      <w:r w:rsidR="00C01CA4" w:rsidRPr="00D35EEA">
        <w:rPr>
          <w:rFonts w:ascii="Times New Roman" w:hAnsi="Times New Roman"/>
          <w:bCs/>
          <w:sz w:val="24"/>
          <w:szCs w:val="24"/>
        </w:rPr>
        <w:t>any increase in compliance by one unit will lead to 0.365 changes in profitability and in the same direction. While 0.308 is the partial regression coefficient of culture this shows that with influence of other explanatory va</w:t>
      </w:r>
      <w:r w:rsidR="00D35EEA">
        <w:rPr>
          <w:rFonts w:ascii="Times New Roman" w:hAnsi="Times New Roman"/>
          <w:bCs/>
          <w:sz w:val="24"/>
          <w:szCs w:val="24"/>
        </w:rPr>
        <w:t xml:space="preserve">riables held constant </w:t>
      </w:r>
      <w:r w:rsidR="00C01CA4" w:rsidRPr="00D35EEA">
        <w:rPr>
          <w:rFonts w:ascii="Times New Roman" w:hAnsi="Times New Roman"/>
          <w:bCs/>
          <w:sz w:val="24"/>
          <w:szCs w:val="24"/>
        </w:rPr>
        <w:t>any increase in compliance by one unit will lead to 0.308 changes in profitability and in the same direction. This therefore implies that if there is non-compliance in commercial banks their profitability will be affected negatively by the same magnitude.</w:t>
      </w:r>
      <w:r w:rsidR="00D35EEA">
        <w:rPr>
          <w:rFonts w:ascii="Times New Roman" w:hAnsi="Times New Roman"/>
          <w:sz w:val="24"/>
          <w:szCs w:val="24"/>
        </w:rPr>
        <w:t xml:space="preserve">As per the anova analyses I </w:t>
      </w:r>
      <w:r w:rsidR="00D35EEA" w:rsidRPr="000D0092">
        <w:rPr>
          <w:rFonts w:ascii="Times New Roman" w:hAnsi="Times New Roman"/>
          <w:sz w:val="24"/>
          <w:szCs w:val="24"/>
        </w:rPr>
        <w:t xml:space="preserve">therefore accept alternative hypothesis </w:t>
      </w:r>
      <w:r w:rsidR="00D35EEA">
        <w:rPr>
          <w:rFonts w:ascii="Times New Roman" w:hAnsi="Times New Roman"/>
          <w:sz w:val="24"/>
          <w:szCs w:val="24"/>
        </w:rPr>
        <w:t xml:space="preserve">given </w:t>
      </w:r>
      <w:r w:rsidR="00D35EEA" w:rsidRPr="000D0092">
        <w:rPr>
          <w:rFonts w:ascii="Times New Roman" w:hAnsi="Times New Roman"/>
          <w:sz w:val="24"/>
          <w:szCs w:val="24"/>
        </w:rPr>
        <w:t>F (5, 53) = 17.205 P&lt;0.05</w:t>
      </w:r>
    </w:p>
    <w:p w:rsidR="00C01CA4" w:rsidRPr="00D35EEA" w:rsidRDefault="00C01CA4" w:rsidP="001844B4">
      <w:pPr>
        <w:spacing w:line="360" w:lineRule="auto"/>
        <w:jc w:val="both"/>
        <w:rPr>
          <w:rFonts w:ascii="Times New Roman" w:hAnsi="Times New Roman"/>
          <w:sz w:val="24"/>
          <w:szCs w:val="24"/>
        </w:rPr>
      </w:pPr>
    </w:p>
    <w:p w:rsidR="00AA656F" w:rsidRPr="00AA656F" w:rsidRDefault="00AA656F" w:rsidP="001844B4">
      <w:pPr>
        <w:pStyle w:val="Heading1"/>
        <w:tabs>
          <w:tab w:val="left" w:pos="270"/>
        </w:tabs>
        <w:ind w:left="270"/>
        <w:jc w:val="both"/>
        <w:rPr>
          <w:color w:val="000000" w:themeColor="text1"/>
          <w:sz w:val="28"/>
          <w:szCs w:val="28"/>
        </w:rPr>
      </w:pPr>
      <w:r w:rsidRPr="00AA656F">
        <w:rPr>
          <w:color w:val="000000" w:themeColor="text1"/>
          <w:sz w:val="28"/>
          <w:szCs w:val="28"/>
          <w:lang w:val="en-GB"/>
        </w:rPr>
        <w:lastRenderedPageBreak/>
        <w:t>INTRODUCTION</w:t>
      </w:r>
      <w:bookmarkEnd w:id="0"/>
    </w:p>
    <w:p w:rsidR="00AA656F" w:rsidRPr="00AA656F" w:rsidRDefault="00AA656F" w:rsidP="001844B4">
      <w:pPr>
        <w:pStyle w:val="Heading2"/>
        <w:tabs>
          <w:tab w:val="left" w:pos="270"/>
        </w:tabs>
        <w:ind w:left="270"/>
        <w:jc w:val="both"/>
        <w:rPr>
          <w:color w:val="000000" w:themeColor="text1"/>
        </w:rPr>
      </w:pPr>
      <w:bookmarkStart w:id="2" w:name="_Toc292364703"/>
      <w:bookmarkStart w:id="3" w:name="_Toc379033855"/>
      <w:r w:rsidRPr="00AA656F">
        <w:rPr>
          <w:color w:val="000000" w:themeColor="text1"/>
          <w:lang w:val="en-GB"/>
        </w:rPr>
        <w:t>1.1 Background</w:t>
      </w:r>
      <w:bookmarkEnd w:id="2"/>
      <w:bookmarkEnd w:id="3"/>
    </w:p>
    <w:p w:rsidR="00AA656F" w:rsidRPr="00AA656F" w:rsidRDefault="00AA656F" w:rsidP="001844B4">
      <w:pPr>
        <w:shd w:val="clear" w:color="auto" w:fill="FFFFFF"/>
        <w:tabs>
          <w:tab w:val="left" w:pos="270"/>
        </w:tabs>
        <w:spacing w:before="100" w:beforeAutospacing="1" w:after="100" w:afterAutospacing="1" w:line="360" w:lineRule="auto"/>
        <w:ind w:left="270"/>
        <w:jc w:val="both"/>
        <w:rPr>
          <w:rFonts w:ascii="Times New Roman" w:hAnsi="Times New Roman"/>
          <w:color w:val="000000" w:themeColor="text1"/>
          <w:sz w:val="24"/>
          <w:szCs w:val="24"/>
        </w:rPr>
      </w:pPr>
      <w:r w:rsidRPr="00AA656F">
        <w:rPr>
          <w:rFonts w:ascii="Times New Roman" w:hAnsi="Times New Roman"/>
          <w:color w:val="000000" w:themeColor="text1"/>
          <w:sz w:val="24"/>
          <w:szCs w:val="24"/>
        </w:rPr>
        <w:t xml:space="preserve">Basel Committee defines operational risk as: “the risk of direct or indirect loss resulting from inadequate or failed internal processes, people and systems or from external events”. An important component is the legal risk that appears because of non-application or bad application of regulatory or contractual dispositions, which affects negatively the banks evolution and operations. But this approach doesn’t take into consideration neither strategic risk, nor reputational risk. </w:t>
      </w:r>
      <w:r w:rsidRPr="00AA656F">
        <w:rPr>
          <w:rFonts w:ascii="Times New Roman" w:hAnsi="Times New Roman"/>
          <w:color w:val="000000" w:themeColor="text1"/>
          <w:sz w:val="24"/>
          <w:szCs w:val="24"/>
          <w:lang w:val="en-GB"/>
        </w:rPr>
        <w:t xml:space="preserve">Beams (2005) noted that even though </w:t>
      </w:r>
      <w:hyperlink r:id="rId7" w:history="1">
        <w:r w:rsidRPr="00AA656F">
          <w:rPr>
            <w:rStyle w:val="Hyperlink"/>
            <w:rFonts w:ascii="Times New Roman" w:hAnsi="Times New Roman"/>
            <w:color w:val="000000" w:themeColor="text1"/>
            <w:sz w:val="24"/>
            <w:szCs w:val="24"/>
            <w:u w:val="none"/>
            <w:lang w:val="en-GB"/>
          </w:rPr>
          <w:t>risk management</w:t>
        </w:r>
      </w:hyperlink>
      <w:r w:rsidRPr="00AA656F">
        <w:rPr>
          <w:rFonts w:ascii="Times New Roman" w:hAnsi="Times New Roman"/>
          <w:color w:val="000000" w:themeColor="text1"/>
          <w:sz w:val="24"/>
          <w:szCs w:val="24"/>
          <w:lang w:val="en-GB"/>
        </w:rPr>
        <w:t xml:space="preserve"> had been strengthened and became more sophisticated, financial institutions are still heavily dependent on having ready access to liquidity during ‘market stresses’. Another threat area is the eagerness of banks and </w:t>
      </w:r>
      <w:hyperlink r:id="rId8" w:history="1">
        <w:r w:rsidRPr="00AA656F">
          <w:rPr>
            <w:rStyle w:val="Hyperlink"/>
            <w:rFonts w:ascii="Times New Roman" w:hAnsi="Times New Roman"/>
            <w:color w:val="000000" w:themeColor="text1"/>
            <w:sz w:val="24"/>
            <w:szCs w:val="24"/>
            <w:u w:val="none"/>
            <w:lang w:val="en-GB"/>
          </w:rPr>
          <w:t>financial institutions</w:t>
        </w:r>
      </w:hyperlink>
      <w:r w:rsidRPr="00AA656F">
        <w:rPr>
          <w:rFonts w:ascii="Times New Roman" w:hAnsi="Times New Roman"/>
          <w:color w:val="000000" w:themeColor="text1"/>
          <w:sz w:val="24"/>
          <w:szCs w:val="24"/>
          <w:lang w:val="en-GB"/>
        </w:rPr>
        <w:t xml:space="preserve"> to consider increasing risk in the search for greater profits even in the face of declining </w:t>
      </w:r>
      <w:hyperlink r:id="rId9" w:history="1">
        <w:r w:rsidRPr="00AA656F">
          <w:rPr>
            <w:rStyle w:val="Hyperlink"/>
            <w:rFonts w:ascii="Times New Roman" w:hAnsi="Times New Roman"/>
            <w:color w:val="000000" w:themeColor="text1"/>
            <w:sz w:val="24"/>
            <w:szCs w:val="24"/>
            <w:u w:val="none"/>
            <w:lang w:val="en-GB"/>
          </w:rPr>
          <w:t>opportunities</w:t>
        </w:r>
      </w:hyperlink>
      <w:r w:rsidRPr="00AA656F">
        <w:rPr>
          <w:rFonts w:ascii="Times New Roman" w:hAnsi="Times New Roman"/>
          <w:color w:val="000000" w:themeColor="text1"/>
          <w:sz w:val="24"/>
          <w:szCs w:val="24"/>
          <w:lang w:val="en-GB"/>
        </w:rPr>
        <w:t xml:space="preserve">. </w:t>
      </w:r>
    </w:p>
    <w:p w:rsidR="00AA656F" w:rsidRPr="00AA656F" w:rsidRDefault="00AA656F" w:rsidP="001844B4">
      <w:pPr>
        <w:shd w:val="clear" w:color="auto" w:fill="FFFFFF"/>
        <w:tabs>
          <w:tab w:val="left" w:pos="270"/>
        </w:tabs>
        <w:spacing w:before="100" w:beforeAutospacing="1" w:after="100" w:afterAutospacing="1" w:line="360" w:lineRule="auto"/>
        <w:ind w:left="270"/>
        <w:jc w:val="both"/>
        <w:rPr>
          <w:rFonts w:ascii="Times New Roman" w:hAnsi="Times New Roman"/>
          <w:color w:val="000000" w:themeColor="text1"/>
          <w:sz w:val="24"/>
          <w:szCs w:val="24"/>
        </w:rPr>
      </w:pPr>
      <w:r w:rsidRPr="00AA656F">
        <w:rPr>
          <w:rFonts w:ascii="Times New Roman" w:hAnsi="Times New Roman"/>
          <w:color w:val="000000" w:themeColor="text1"/>
          <w:sz w:val="24"/>
          <w:szCs w:val="24"/>
          <w:lang w:val="en-GB"/>
        </w:rPr>
        <w:t xml:space="preserve">Apart from this, banking channels are also becoming wider since it is now comprised of branches, banking centres or financial centres, computerised </w:t>
      </w:r>
      <w:hyperlink r:id="rId10" w:history="1">
        <w:r w:rsidRPr="00AA656F">
          <w:rPr>
            <w:rStyle w:val="Hyperlink"/>
            <w:rFonts w:ascii="Times New Roman" w:hAnsi="Times New Roman"/>
            <w:color w:val="000000" w:themeColor="text1"/>
            <w:sz w:val="24"/>
            <w:szCs w:val="24"/>
            <w:u w:val="none"/>
            <w:lang w:val="en-GB"/>
          </w:rPr>
          <w:t>telecommunications</w:t>
        </w:r>
      </w:hyperlink>
      <w:r w:rsidRPr="00AA656F">
        <w:rPr>
          <w:rFonts w:ascii="Times New Roman" w:hAnsi="Times New Roman"/>
          <w:color w:val="000000" w:themeColor="text1"/>
          <w:sz w:val="24"/>
          <w:szCs w:val="24"/>
          <w:lang w:val="en-GB"/>
        </w:rPr>
        <w:t xml:space="preserve"> such as </w:t>
      </w:r>
      <w:hyperlink r:id="rId11" w:history="1">
        <w:r w:rsidRPr="00AA656F">
          <w:rPr>
            <w:rStyle w:val="Hyperlink"/>
            <w:rFonts w:ascii="Times New Roman" w:hAnsi="Times New Roman"/>
            <w:color w:val="000000" w:themeColor="text1"/>
            <w:sz w:val="24"/>
            <w:szCs w:val="24"/>
            <w:u w:val="none"/>
            <w:lang w:val="en-GB"/>
          </w:rPr>
          <w:t>automated teller machines</w:t>
        </w:r>
      </w:hyperlink>
      <w:r w:rsidRPr="00AA656F">
        <w:rPr>
          <w:rFonts w:ascii="Times New Roman" w:hAnsi="Times New Roman"/>
          <w:color w:val="000000" w:themeColor="text1"/>
          <w:sz w:val="24"/>
          <w:szCs w:val="24"/>
          <w:lang w:val="en-GB"/>
        </w:rPr>
        <w:t xml:space="preserve"> and electronic transfers, </w:t>
      </w:r>
      <w:hyperlink r:id="rId12" w:history="1">
        <w:r w:rsidRPr="00AA656F">
          <w:rPr>
            <w:rStyle w:val="Hyperlink"/>
            <w:rFonts w:ascii="Times New Roman" w:hAnsi="Times New Roman"/>
            <w:color w:val="000000" w:themeColor="text1"/>
            <w:sz w:val="24"/>
            <w:szCs w:val="24"/>
            <w:u w:val="none"/>
            <w:lang w:val="en-GB"/>
          </w:rPr>
          <w:t>banking logistics</w:t>
        </w:r>
      </w:hyperlink>
      <w:r w:rsidRPr="00AA656F">
        <w:rPr>
          <w:rFonts w:ascii="Times New Roman" w:hAnsi="Times New Roman"/>
          <w:color w:val="000000" w:themeColor="text1"/>
          <w:sz w:val="24"/>
          <w:szCs w:val="24"/>
          <w:lang w:val="en-GB"/>
        </w:rPr>
        <w:t xml:space="preserve">, telephone banking and online banking (Berger, 2003). These are perceived as either causes or resultant of globalisation, or both. How globalisation affects the services of the </w:t>
      </w:r>
      <w:hyperlink r:id="rId13" w:history="1">
        <w:r w:rsidRPr="00AA656F">
          <w:rPr>
            <w:rStyle w:val="Hyperlink"/>
            <w:rFonts w:ascii="Times New Roman" w:hAnsi="Times New Roman"/>
            <w:color w:val="000000" w:themeColor="text1"/>
            <w:sz w:val="24"/>
            <w:szCs w:val="24"/>
            <w:u w:val="none"/>
            <w:lang w:val="en-GB"/>
          </w:rPr>
          <w:t>banking industry</w:t>
        </w:r>
      </w:hyperlink>
      <w:r w:rsidRPr="00AA656F">
        <w:rPr>
          <w:rFonts w:ascii="Times New Roman" w:hAnsi="Times New Roman"/>
          <w:color w:val="000000" w:themeColor="text1"/>
          <w:sz w:val="24"/>
          <w:szCs w:val="24"/>
          <w:lang w:val="en-GB"/>
        </w:rPr>
        <w:t xml:space="preserve"> is now at the forefront of international debates. Global integrations are vital in the </w:t>
      </w:r>
      <w:hyperlink r:id="rId14" w:history="1">
        <w:r w:rsidRPr="00AA656F">
          <w:rPr>
            <w:rStyle w:val="Hyperlink"/>
            <w:rFonts w:ascii="Times New Roman" w:hAnsi="Times New Roman"/>
            <w:color w:val="000000" w:themeColor="text1"/>
            <w:sz w:val="24"/>
            <w:szCs w:val="24"/>
            <w:u w:val="none"/>
            <w:lang w:val="en-GB"/>
          </w:rPr>
          <w:t>progress and development</w:t>
        </w:r>
      </w:hyperlink>
      <w:r w:rsidRPr="00AA656F">
        <w:rPr>
          <w:rFonts w:ascii="Times New Roman" w:hAnsi="Times New Roman"/>
          <w:color w:val="000000" w:themeColor="text1"/>
          <w:sz w:val="24"/>
          <w:szCs w:val="24"/>
          <w:lang w:val="en-GB"/>
        </w:rPr>
        <w:t xml:space="preserve"> of financial services including banking services. According to Berger et al (2002) basic to all banks are both nationality and reach. There are specific aspects contributing to the globalisation of </w:t>
      </w:r>
      <w:hyperlink r:id="rId15" w:history="1">
        <w:r w:rsidRPr="00AA656F">
          <w:rPr>
            <w:rStyle w:val="Hyperlink"/>
            <w:rFonts w:ascii="Times New Roman" w:hAnsi="Times New Roman"/>
            <w:color w:val="000000" w:themeColor="text1"/>
            <w:sz w:val="24"/>
            <w:szCs w:val="24"/>
            <w:u w:val="none"/>
            <w:lang w:val="en-GB"/>
          </w:rPr>
          <w:t>banking services</w:t>
        </w:r>
      </w:hyperlink>
      <w:r w:rsidRPr="00AA656F">
        <w:rPr>
          <w:rFonts w:ascii="Times New Roman" w:hAnsi="Times New Roman"/>
          <w:color w:val="000000" w:themeColor="text1"/>
          <w:sz w:val="24"/>
          <w:szCs w:val="24"/>
          <w:lang w:val="en-GB"/>
        </w:rPr>
        <w:t xml:space="preserve"> such as </w:t>
      </w:r>
      <w:hyperlink r:id="rId16" w:history="1">
        <w:r w:rsidRPr="00AA656F">
          <w:rPr>
            <w:rStyle w:val="Hyperlink"/>
            <w:rFonts w:ascii="Times New Roman" w:hAnsi="Times New Roman"/>
            <w:color w:val="000000" w:themeColor="text1"/>
            <w:sz w:val="24"/>
            <w:szCs w:val="24"/>
            <w:u w:val="none"/>
            <w:lang w:val="en-GB"/>
          </w:rPr>
          <w:t>technology</w:t>
        </w:r>
      </w:hyperlink>
      <w:r w:rsidRPr="00AA656F">
        <w:rPr>
          <w:rFonts w:ascii="Times New Roman" w:hAnsi="Times New Roman"/>
          <w:color w:val="000000" w:themeColor="text1"/>
          <w:sz w:val="24"/>
          <w:szCs w:val="24"/>
          <w:lang w:val="en-GB"/>
        </w:rPr>
        <w:t xml:space="preserve">, increasingly complicated </w:t>
      </w:r>
      <w:hyperlink r:id="rId17" w:history="1">
        <w:r w:rsidRPr="00AA656F">
          <w:rPr>
            <w:rStyle w:val="Hyperlink"/>
            <w:rFonts w:ascii="Times New Roman" w:hAnsi="Times New Roman"/>
            <w:color w:val="000000" w:themeColor="text1"/>
            <w:sz w:val="24"/>
            <w:szCs w:val="24"/>
            <w:u w:val="none"/>
            <w:lang w:val="en-GB"/>
          </w:rPr>
          <w:t>customer requirements</w:t>
        </w:r>
      </w:hyperlink>
      <w:r w:rsidRPr="00AA656F">
        <w:rPr>
          <w:rFonts w:ascii="Times New Roman" w:hAnsi="Times New Roman"/>
          <w:color w:val="000000" w:themeColor="text1"/>
          <w:sz w:val="24"/>
          <w:szCs w:val="24"/>
          <w:lang w:val="en-GB"/>
        </w:rPr>
        <w:t xml:space="preserve"> and needs and </w:t>
      </w:r>
      <w:hyperlink r:id="rId18" w:history="1">
        <w:r w:rsidRPr="00AA656F">
          <w:rPr>
            <w:rStyle w:val="Hyperlink"/>
            <w:rFonts w:ascii="Times New Roman" w:hAnsi="Times New Roman"/>
            <w:color w:val="000000" w:themeColor="text1"/>
            <w:sz w:val="24"/>
            <w:szCs w:val="24"/>
            <w:u w:val="none"/>
            <w:lang w:val="en-GB"/>
          </w:rPr>
          <w:t>sustainable growth</w:t>
        </w:r>
      </w:hyperlink>
      <w:r w:rsidRPr="00AA656F">
        <w:rPr>
          <w:rFonts w:ascii="Times New Roman" w:hAnsi="Times New Roman"/>
          <w:color w:val="000000" w:themeColor="text1"/>
          <w:sz w:val="24"/>
          <w:szCs w:val="24"/>
          <w:lang w:val="en-GB"/>
        </w:rPr>
        <w:t xml:space="preserve"> brought by competition. In the last three decades, many states and government embrace the idea of lifting important international banking regulatory barriers, making possible the transfer of </w:t>
      </w:r>
      <w:hyperlink r:id="rId19" w:history="1">
        <w:r w:rsidRPr="00AA656F">
          <w:rPr>
            <w:rStyle w:val="Hyperlink"/>
            <w:rFonts w:ascii="Times New Roman" w:hAnsi="Times New Roman"/>
            <w:color w:val="000000" w:themeColor="text1"/>
            <w:sz w:val="24"/>
            <w:szCs w:val="24"/>
            <w:u w:val="none"/>
            <w:lang w:val="en-GB"/>
          </w:rPr>
          <w:t>cash</w:t>
        </w:r>
      </w:hyperlink>
      <w:r w:rsidRPr="00AA656F">
        <w:rPr>
          <w:rFonts w:ascii="Times New Roman" w:hAnsi="Times New Roman"/>
          <w:color w:val="000000" w:themeColor="text1"/>
          <w:sz w:val="24"/>
          <w:szCs w:val="24"/>
          <w:lang w:val="en-GB"/>
        </w:rPr>
        <w:t xml:space="preserve"> as well as information via technology from geographically dispersed locations (Berger 2003). </w:t>
      </w:r>
    </w:p>
    <w:p w:rsidR="00AA656F" w:rsidRPr="00AA656F" w:rsidRDefault="00AA656F" w:rsidP="001844B4">
      <w:pPr>
        <w:shd w:val="clear" w:color="auto" w:fill="FFFFFF"/>
        <w:tabs>
          <w:tab w:val="left" w:pos="270"/>
        </w:tabs>
        <w:spacing w:before="100" w:beforeAutospacing="1" w:after="100" w:afterAutospacing="1" w:line="360" w:lineRule="auto"/>
        <w:ind w:left="270"/>
        <w:jc w:val="both"/>
        <w:rPr>
          <w:rFonts w:ascii="Times New Roman" w:hAnsi="Times New Roman"/>
          <w:color w:val="000000" w:themeColor="text1"/>
          <w:sz w:val="24"/>
          <w:szCs w:val="24"/>
        </w:rPr>
      </w:pPr>
      <w:r w:rsidRPr="00AA656F">
        <w:rPr>
          <w:rFonts w:ascii="Times New Roman" w:hAnsi="Times New Roman"/>
          <w:color w:val="000000" w:themeColor="text1"/>
          <w:sz w:val="24"/>
          <w:szCs w:val="24"/>
          <w:lang w:val="en-GB"/>
        </w:rPr>
        <w:t xml:space="preserve">Such condition also facilitates the international banking arena to evaluate and manage risks in a cost-effective manner. In the process, costs of supplying banking services across borders are effectively reduced. Further, according to Krugman&amp;Obstfeld (2006), </w:t>
      </w:r>
      <w:r w:rsidRPr="00AA656F">
        <w:rPr>
          <w:rFonts w:ascii="Times New Roman" w:hAnsi="Times New Roman"/>
          <w:iCs/>
          <w:color w:val="000000" w:themeColor="text1"/>
          <w:sz w:val="24"/>
          <w:szCs w:val="24"/>
          <w:lang w:val="en-GB"/>
        </w:rPr>
        <w:t xml:space="preserve">“The globalisation of the financial industry was forced by the increasing international activities and trade of </w:t>
      </w:r>
      <w:r w:rsidRPr="00AA656F">
        <w:rPr>
          <w:rFonts w:ascii="Times New Roman" w:hAnsi="Times New Roman"/>
          <w:iCs/>
          <w:color w:val="000000" w:themeColor="text1"/>
          <w:sz w:val="24"/>
          <w:szCs w:val="24"/>
          <w:lang w:val="en-GB"/>
        </w:rPr>
        <w:lastRenderedPageBreak/>
        <w:t xml:space="preserve">multinational corporations” </w:t>
      </w:r>
      <w:r w:rsidRPr="00AA656F">
        <w:rPr>
          <w:rFonts w:ascii="Times New Roman" w:hAnsi="Times New Roman"/>
          <w:color w:val="000000" w:themeColor="text1"/>
          <w:sz w:val="24"/>
          <w:szCs w:val="24"/>
          <w:lang w:val="en-GB"/>
        </w:rPr>
        <w:t>In addition, globalisation have brought with it increased risks in the banking industry which need to be carefully examined so as to strike a balance between improved commercial banks p</w:t>
      </w:r>
      <w:r w:rsidR="00ED4333">
        <w:rPr>
          <w:rFonts w:ascii="Times New Roman" w:hAnsi="Times New Roman"/>
          <w:color w:val="000000" w:themeColor="text1"/>
          <w:sz w:val="24"/>
          <w:szCs w:val="24"/>
          <w:lang w:val="en-GB"/>
        </w:rPr>
        <w:t>rofitability</w:t>
      </w:r>
      <w:r w:rsidRPr="00AA656F">
        <w:rPr>
          <w:rFonts w:ascii="Times New Roman" w:hAnsi="Times New Roman"/>
          <w:color w:val="000000" w:themeColor="text1"/>
          <w:sz w:val="24"/>
          <w:szCs w:val="24"/>
          <w:lang w:val="en-GB"/>
        </w:rPr>
        <w:t xml:space="preserve"> and risk management.</w:t>
      </w:r>
    </w:p>
    <w:p w:rsidR="00AA656F" w:rsidRPr="00AA656F" w:rsidRDefault="00AA656F" w:rsidP="001844B4">
      <w:pPr>
        <w:pStyle w:val="Heading2"/>
        <w:tabs>
          <w:tab w:val="left" w:pos="270"/>
        </w:tabs>
        <w:ind w:left="270"/>
        <w:jc w:val="both"/>
        <w:rPr>
          <w:color w:val="000000" w:themeColor="text1"/>
        </w:rPr>
      </w:pPr>
      <w:bookmarkStart w:id="4" w:name="_Toc287785684"/>
      <w:bookmarkStart w:id="5" w:name="_Toc379033856"/>
      <w:r w:rsidRPr="00AA656F">
        <w:rPr>
          <w:color w:val="000000" w:themeColor="text1"/>
          <w:lang w:val="en-GB"/>
        </w:rPr>
        <w:t xml:space="preserve">1.2 </w:t>
      </w:r>
      <w:bookmarkEnd w:id="4"/>
      <w:r w:rsidRPr="00AA656F">
        <w:rPr>
          <w:color w:val="000000" w:themeColor="text1"/>
          <w:lang w:val="en-GB"/>
        </w:rPr>
        <w:t>Statement of the Problem</w:t>
      </w:r>
      <w:bookmarkEnd w:id="5"/>
    </w:p>
    <w:p w:rsidR="00822FFD" w:rsidRPr="00AA656F" w:rsidRDefault="00822FFD" w:rsidP="00822FFD">
      <w:pPr>
        <w:shd w:val="clear" w:color="auto" w:fill="FFFFFF"/>
        <w:tabs>
          <w:tab w:val="left" w:pos="270"/>
        </w:tabs>
        <w:spacing w:before="100" w:beforeAutospacing="1" w:after="100" w:afterAutospacing="1" w:line="360" w:lineRule="auto"/>
        <w:ind w:left="270"/>
        <w:jc w:val="both"/>
        <w:rPr>
          <w:rFonts w:ascii="Times New Roman" w:hAnsi="Times New Roman"/>
          <w:color w:val="000000" w:themeColor="text1"/>
          <w:sz w:val="24"/>
          <w:szCs w:val="24"/>
        </w:rPr>
      </w:pPr>
      <w:r w:rsidRPr="0006413F">
        <w:rPr>
          <w:rFonts w:ascii="Times New Roman" w:eastAsia="TimesNewRomanPSMT" w:hAnsi="Times New Roman"/>
          <w:sz w:val="24"/>
          <w:szCs w:val="24"/>
        </w:rPr>
        <w:t>Laker (2006) argues that greater complexity of banking activity andincreasing dependence on technology and specialist skills has made operational riskas one of the most important risk facing banking instit</w:t>
      </w:r>
      <w:r>
        <w:rPr>
          <w:rFonts w:ascii="Times New Roman" w:eastAsia="TimesNewRomanPSMT" w:hAnsi="Times New Roman"/>
          <w:sz w:val="24"/>
          <w:szCs w:val="24"/>
        </w:rPr>
        <w:t xml:space="preserve">utions of which outsourcing and </w:t>
      </w:r>
      <w:r w:rsidRPr="0006413F">
        <w:rPr>
          <w:rFonts w:ascii="Times New Roman" w:eastAsia="TimesNewRomanPSMT" w:hAnsi="Times New Roman"/>
          <w:sz w:val="24"/>
          <w:szCs w:val="24"/>
        </w:rPr>
        <w:t>technology risk are two major sources of operational risk.</w:t>
      </w:r>
      <w:r w:rsidRPr="00AA656F">
        <w:rPr>
          <w:rFonts w:ascii="Times New Roman" w:hAnsi="Times New Roman"/>
          <w:color w:val="000000" w:themeColor="text1"/>
          <w:sz w:val="24"/>
          <w:szCs w:val="24"/>
        </w:rPr>
        <w:t xml:space="preserve">Risk management has always been </w:t>
      </w:r>
      <w:r>
        <w:rPr>
          <w:rFonts w:ascii="Times New Roman" w:hAnsi="Times New Roman"/>
          <w:color w:val="000000" w:themeColor="text1"/>
          <w:sz w:val="24"/>
          <w:szCs w:val="24"/>
        </w:rPr>
        <w:t xml:space="preserve">both </w:t>
      </w:r>
      <w:r w:rsidRPr="00AA656F">
        <w:rPr>
          <w:rFonts w:ascii="Times New Roman" w:hAnsi="Times New Roman"/>
          <w:color w:val="000000" w:themeColor="text1"/>
          <w:sz w:val="24"/>
          <w:szCs w:val="24"/>
        </w:rPr>
        <w:t xml:space="preserve">an explicit </w:t>
      </w:r>
      <w:r>
        <w:rPr>
          <w:rFonts w:ascii="Times New Roman" w:hAnsi="Times New Roman"/>
          <w:color w:val="000000" w:themeColor="text1"/>
          <w:sz w:val="24"/>
          <w:szCs w:val="24"/>
        </w:rPr>
        <w:t>and</w:t>
      </w:r>
      <w:r w:rsidRPr="00AA656F">
        <w:rPr>
          <w:rFonts w:ascii="Times New Roman" w:hAnsi="Times New Roman"/>
          <w:color w:val="000000" w:themeColor="text1"/>
          <w:sz w:val="24"/>
          <w:szCs w:val="24"/>
        </w:rPr>
        <w:t xml:space="preserve"> implicit fundamental management process in financial services. Today, however, there is more pressure to avoid things going wrong while continuing to improve corporate performance in the new environment. Good risk management is a decisive competitive advantage. It helps to maintain stability and continuity and supports revenue and earnings growth. </w:t>
      </w:r>
      <w:r w:rsidRPr="00AA656F">
        <w:rPr>
          <w:rFonts w:ascii="Times New Roman" w:hAnsi="Times New Roman"/>
          <w:color w:val="000000" w:themeColor="text1"/>
          <w:sz w:val="24"/>
          <w:szCs w:val="24"/>
          <w:lang w:val="en-GB"/>
        </w:rPr>
        <w:t xml:space="preserve">The </w:t>
      </w:r>
      <w:hyperlink r:id="rId20" w:history="1">
        <w:r w:rsidRPr="00AA656F">
          <w:rPr>
            <w:rStyle w:val="Hyperlink"/>
            <w:rFonts w:ascii="Times New Roman" w:hAnsi="Times New Roman"/>
            <w:color w:val="000000" w:themeColor="text1"/>
            <w:sz w:val="24"/>
            <w:szCs w:val="24"/>
            <w:u w:val="none"/>
            <w:lang w:val="en-GB"/>
          </w:rPr>
          <w:t>lending process</w:t>
        </w:r>
      </w:hyperlink>
      <w:r w:rsidRPr="00AA656F">
        <w:rPr>
          <w:rFonts w:ascii="Times New Roman" w:hAnsi="Times New Roman"/>
          <w:color w:val="000000" w:themeColor="text1"/>
          <w:sz w:val="24"/>
          <w:szCs w:val="24"/>
          <w:lang w:val="en-GB"/>
        </w:rPr>
        <w:t xml:space="preserve"> in financial institutions is, like any other activity, subject to </w:t>
      </w:r>
      <w:hyperlink r:id="rId21" w:history="1">
        <w:r w:rsidRPr="00AA656F">
          <w:rPr>
            <w:rStyle w:val="Hyperlink"/>
            <w:rFonts w:ascii="Times New Roman" w:hAnsi="Times New Roman"/>
            <w:color w:val="000000" w:themeColor="text1"/>
            <w:sz w:val="24"/>
            <w:szCs w:val="24"/>
            <w:u w:val="none"/>
            <w:lang w:val="en-GB"/>
          </w:rPr>
          <w:t>human error</w:t>
        </w:r>
      </w:hyperlink>
      <w:r w:rsidRPr="00AA656F">
        <w:rPr>
          <w:rFonts w:ascii="Times New Roman" w:hAnsi="Times New Roman"/>
          <w:color w:val="000000" w:themeColor="text1"/>
          <w:sz w:val="24"/>
          <w:szCs w:val="24"/>
          <w:lang w:val="en-GB"/>
        </w:rPr>
        <w:t>, misjudgement, negligence and other improper practices, and last but not least to fraud.</w:t>
      </w:r>
      <w:r w:rsidR="00AA656F" w:rsidRPr="00AA656F">
        <w:rPr>
          <w:rFonts w:ascii="Times New Roman" w:hAnsi="Times New Roman"/>
          <w:color w:val="000000" w:themeColor="text1"/>
          <w:sz w:val="24"/>
          <w:szCs w:val="24"/>
          <w:lang w:val="en-GB"/>
        </w:rPr>
        <w:t xml:space="preserve">The nature of Operational risk is complex and dynamic. Unlike credit and market risk, the operational risk is largely internal to banks, difficult to assess and has the potential to wipe out the very existence of the organisation (Jorion 2005). Mackay &amp; Moeller (2007) support the previous studies and show that a discriminating risk management program can significantly enhance firm value. “Today risk managers believe that about 30% of the risk a financial institution runs is due to operational losses”(Cruz 2003). Line managers must determine the level of risks they need to accept to run their businesses and to assure themselves that the combinations of earnings, capital and internal controls is sufficient to compensate for the risk exposures (Bies S. Susan 2002). Based on these arguments </w:t>
      </w:r>
      <w:r>
        <w:rPr>
          <w:rFonts w:ascii="Times New Roman" w:hAnsi="Times New Roman"/>
          <w:color w:val="000000" w:themeColor="text1"/>
          <w:sz w:val="24"/>
          <w:szCs w:val="24"/>
          <w:lang w:val="en-GB"/>
        </w:rPr>
        <w:t>was</w:t>
      </w:r>
      <w:r w:rsidR="00AA656F" w:rsidRPr="00AA656F">
        <w:rPr>
          <w:rFonts w:ascii="Times New Roman" w:hAnsi="Times New Roman"/>
          <w:color w:val="000000" w:themeColor="text1"/>
          <w:sz w:val="24"/>
          <w:szCs w:val="24"/>
          <w:lang w:val="en-GB"/>
        </w:rPr>
        <w:t xml:space="preserve"> therefore necessary to carry out a research on the effects of operational risks on the</w:t>
      </w:r>
      <w:r>
        <w:rPr>
          <w:rFonts w:ascii="Times New Roman" w:hAnsi="Times New Roman"/>
          <w:color w:val="000000" w:themeColor="text1"/>
          <w:sz w:val="24"/>
          <w:szCs w:val="24"/>
          <w:lang w:val="en-GB"/>
        </w:rPr>
        <w:t xml:space="preserve"> commercial</w:t>
      </w:r>
      <w:r w:rsidR="00AA656F" w:rsidRPr="00AA656F">
        <w:rPr>
          <w:rFonts w:ascii="Times New Roman" w:hAnsi="Times New Roman"/>
          <w:color w:val="000000" w:themeColor="text1"/>
          <w:sz w:val="24"/>
          <w:szCs w:val="24"/>
          <w:lang w:val="en-GB"/>
        </w:rPr>
        <w:t xml:space="preserve"> banks p</w:t>
      </w:r>
      <w:r w:rsidR="008A2A5E">
        <w:rPr>
          <w:rFonts w:ascii="Times New Roman" w:hAnsi="Times New Roman"/>
          <w:color w:val="000000" w:themeColor="text1"/>
          <w:sz w:val="24"/>
          <w:szCs w:val="24"/>
          <w:lang w:val="en-GB"/>
        </w:rPr>
        <w:t>rofitability</w:t>
      </w:r>
      <w:r w:rsidR="00AA656F" w:rsidRPr="00AA656F">
        <w:rPr>
          <w:rFonts w:ascii="Times New Roman" w:hAnsi="Times New Roman"/>
          <w:color w:val="000000" w:themeColor="text1"/>
          <w:sz w:val="24"/>
          <w:szCs w:val="24"/>
          <w:lang w:val="en-GB"/>
        </w:rPr>
        <w:t xml:space="preserve"> with special emphasis on lending process.</w:t>
      </w:r>
      <w:r w:rsidRPr="00AA656F">
        <w:rPr>
          <w:rFonts w:ascii="Times New Roman" w:hAnsi="Times New Roman"/>
          <w:color w:val="000000" w:themeColor="text1"/>
          <w:sz w:val="24"/>
          <w:szCs w:val="24"/>
          <w:lang w:val="en-GB"/>
        </w:rPr>
        <w:t xml:space="preserve">This study intends to approximate the amount of </w:t>
      </w:r>
      <w:hyperlink r:id="rId22" w:history="1">
        <w:r w:rsidRPr="00AA656F">
          <w:rPr>
            <w:rStyle w:val="Hyperlink"/>
            <w:rFonts w:ascii="Times New Roman" w:hAnsi="Times New Roman"/>
            <w:color w:val="000000" w:themeColor="text1"/>
            <w:sz w:val="24"/>
            <w:szCs w:val="24"/>
            <w:u w:val="none"/>
            <w:lang w:val="en-GB"/>
          </w:rPr>
          <w:t>operational risk</w:t>
        </w:r>
      </w:hyperlink>
      <w:r w:rsidRPr="00AA656F">
        <w:rPr>
          <w:rFonts w:ascii="Times New Roman" w:hAnsi="Times New Roman"/>
          <w:color w:val="000000" w:themeColor="text1"/>
          <w:sz w:val="24"/>
          <w:szCs w:val="24"/>
          <w:lang w:val="en-GB"/>
        </w:rPr>
        <w:t xml:space="preserve"> embedded in the lending process by way of some empirical data.</w:t>
      </w:r>
    </w:p>
    <w:p w:rsidR="00AA656F" w:rsidRPr="00AA656F" w:rsidRDefault="00AA656F" w:rsidP="001844B4">
      <w:pPr>
        <w:pStyle w:val="Heading2"/>
        <w:tabs>
          <w:tab w:val="left" w:pos="270"/>
        </w:tabs>
        <w:ind w:left="270"/>
        <w:jc w:val="both"/>
        <w:rPr>
          <w:color w:val="000000" w:themeColor="text1"/>
          <w:lang w:val="en-GB"/>
        </w:rPr>
      </w:pPr>
      <w:bookmarkStart w:id="6" w:name="_Toc379033857"/>
      <w:r w:rsidRPr="00AA656F">
        <w:rPr>
          <w:color w:val="000000" w:themeColor="text1"/>
          <w:lang w:val="en-GB"/>
        </w:rPr>
        <w:t>1.3 Objective</w:t>
      </w:r>
      <w:bookmarkEnd w:id="6"/>
    </w:p>
    <w:p w:rsidR="00AA656F" w:rsidRPr="00AA656F" w:rsidRDefault="00AA656F" w:rsidP="001844B4">
      <w:pPr>
        <w:shd w:val="clear" w:color="auto" w:fill="FFFFFF"/>
        <w:tabs>
          <w:tab w:val="left" w:pos="270"/>
        </w:tabs>
        <w:spacing w:before="100" w:beforeAutospacing="1" w:after="100" w:afterAutospacing="1" w:line="360" w:lineRule="auto"/>
        <w:ind w:left="270"/>
        <w:jc w:val="both"/>
        <w:rPr>
          <w:rFonts w:ascii="Times New Roman" w:hAnsi="Times New Roman"/>
          <w:color w:val="000000" w:themeColor="text1"/>
          <w:sz w:val="24"/>
          <w:szCs w:val="24"/>
          <w:lang w:val="en-GB"/>
        </w:rPr>
      </w:pPr>
      <w:r w:rsidRPr="00AA656F">
        <w:rPr>
          <w:rFonts w:ascii="Times New Roman" w:hAnsi="Times New Roman"/>
          <w:color w:val="000000" w:themeColor="text1"/>
          <w:sz w:val="24"/>
          <w:szCs w:val="24"/>
          <w:lang w:val="en-GB"/>
        </w:rPr>
        <w:t xml:space="preserve"> 1.  To examine the effects of operational risk in lending process on commercial banks’ profitability.</w:t>
      </w:r>
    </w:p>
    <w:p w:rsidR="00AA656F" w:rsidRPr="00AA656F" w:rsidRDefault="00AA656F" w:rsidP="001844B4">
      <w:pPr>
        <w:pStyle w:val="Heading2"/>
        <w:tabs>
          <w:tab w:val="left" w:pos="270"/>
        </w:tabs>
        <w:ind w:left="270"/>
        <w:jc w:val="both"/>
        <w:rPr>
          <w:color w:val="000000" w:themeColor="text1"/>
          <w:lang w:val="en-GB"/>
        </w:rPr>
      </w:pPr>
      <w:bookmarkStart w:id="7" w:name="_Toc292364717"/>
      <w:bookmarkStart w:id="8" w:name="_Toc379033860"/>
      <w:r w:rsidRPr="00AA656F">
        <w:rPr>
          <w:color w:val="000000" w:themeColor="text1"/>
          <w:lang w:val="en-GB"/>
        </w:rPr>
        <w:lastRenderedPageBreak/>
        <w:t xml:space="preserve">1.4 </w:t>
      </w:r>
      <w:bookmarkEnd w:id="7"/>
      <w:r w:rsidRPr="00AA656F">
        <w:rPr>
          <w:color w:val="000000" w:themeColor="text1"/>
          <w:lang w:val="en-GB"/>
        </w:rPr>
        <w:t>Research Hypothesis</w:t>
      </w:r>
      <w:bookmarkEnd w:id="8"/>
    </w:p>
    <w:p w:rsidR="00AA656F" w:rsidRPr="00AA656F" w:rsidRDefault="00AA656F" w:rsidP="001844B4">
      <w:pPr>
        <w:tabs>
          <w:tab w:val="left" w:pos="270"/>
        </w:tabs>
        <w:ind w:left="270"/>
        <w:jc w:val="both"/>
        <w:rPr>
          <w:color w:val="000000" w:themeColor="text1"/>
          <w:lang w:val="en-GB"/>
        </w:rPr>
      </w:pPr>
    </w:p>
    <w:p w:rsidR="00AA656F" w:rsidRPr="00AA656F" w:rsidRDefault="00AA656F" w:rsidP="001844B4">
      <w:pPr>
        <w:shd w:val="clear" w:color="auto" w:fill="FFFFFF"/>
        <w:tabs>
          <w:tab w:val="left" w:pos="270"/>
        </w:tabs>
        <w:spacing w:before="100" w:beforeAutospacing="1" w:after="100" w:afterAutospacing="1" w:line="360" w:lineRule="auto"/>
        <w:ind w:left="270"/>
        <w:jc w:val="both"/>
        <w:rPr>
          <w:rFonts w:ascii="Times New Roman" w:hAnsi="Times New Roman"/>
          <w:color w:val="000000" w:themeColor="text1"/>
          <w:sz w:val="24"/>
          <w:szCs w:val="24"/>
          <w:lang w:val="en-GB"/>
        </w:rPr>
      </w:pPr>
      <w:r w:rsidRPr="00AA656F">
        <w:rPr>
          <w:rFonts w:ascii="Times New Roman" w:hAnsi="Times New Roman"/>
          <w:color w:val="000000" w:themeColor="text1"/>
          <w:sz w:val="24"/>
          <w:szCs w:val="24"/>
          <w:lang w:val="en-GB"/>
        </w:rPr>
        <w:t>H</w:t>
      </w:r>
      <w:r w:rsidRPr="00AA656F">
        <w:rPr>
          <w:rFonts w:cs="Calibri"/>
          <w:color w:val="000000" w:themeColor="text1"/>
          <w:vertAlign w:val="subscript"/>
        </w:rPr>
        <w:t>01</w:t>
      </w:r>
      <w:r w:rsidRPr="00AA656F">
        <w:rPr>
          <w:rFonts w:ascii="Times New Roman" w:hAnsi="Times New Roman"/>
          <w:color w:val="000000" w:themeColor="text1"/>
          <w:sz w:val="24"/>
          <w:szCs w:val="24"/>
          <w:lang w:val="en-GB"/>
        </w:rPr>
        <w:t xml:space="preserve">. Operational risks in the lending process of commercial banks have no </w:t>
      </w:r>
      <w:r w:rsidR="00105C4C">
        <w:rPr>
          <w:rFonts w:ascii="Times New Roman" w:hAnsi="Times New Roman"/>
          <w:color w:val="000000" w:themeColor="text1"/>
          <w:sz w:val="24"/>
          <w:szCs w:val="24"/>
          <w:lang w:val="en-GB"/>
        </w:rPr>
        <w:t xml:space="preserve">significant </w:t>
      </w:r>
      <w:r w:rsidRPr="00AA656F">
        <w:rPr>
          <w:rFonts w:ascii="Times New Roman" w:hAnsi="Times New Roman"/>
          <w:color w:val="000000" w:themeColor="text1"/>
          <w:sz w:val="24"/>
          <w:szCs w:val="24"/>
          <w:lang w:val="en-GB"/>
        </w:rPr>
        <w:t>effect on their profitability</w:t>
      </w:r>
    </w:p>
    <w:p w:rsidR="00AA656F" w:rsidRPr="00AA656F" w:rsidRDefault="00AA656F" w:rsidP="001844B4">
      <w:pPr>
        <w:pStyle w:val="Heading2"/>
        <w:tabs>
          <w:tab w:val="left" w:pos="270"/>
        </w:tabs>
        <w:ind w:left="270"/>
        <w:jc w:val="both"/>
        <w:rPr>
          <w:color w:val="000000" w:themeColor="text1"/>
        </w:rPr>
      </w:pPr>
      <w:bookmarkStart w:id="9" w:name="_Toc292364720"/>
      <w:bookmarkStart w:id="10" w:name="_Toc379033861"/>
      <w:r w:rsidRPr="00AA656F">
        <w:rPr>
          <w:color w:val="000000" w:themeColor="text1"/>
          <w:lang w:val="en-GB"/>
        </w:rPr>
        <w:t>1.5 Justification of the Study</w:t>
      </w:r>
      <w:bookmarkEnd w:id="9"/>
      <w:bookmarkEnd w:id="10"/>
    </w:p>
    <w:p w:rsidR="00AA656F" w:rsidRPr="00AA656F" w:rsidRDefault="00AA656F" w:rsidP="001844B4">
      <w:pPr>
        <w:shd w:val="clear" w:color="auto" w:fill="FFFFFF"/>
        <w:tabs>
          <w:tab w:val="left" w:pos="270"/>
        </w:tabs>
        <w:spacing w:before="100" w:beforeAutospacing="1" w:after="100" w:afterAutospacing="1" w:line="360" w:lineRule="auto"/>
        <w:ind w:left="270"/>
        <w:jc w:val="both"/>
        <w:rPr>
          <w:rFonts w:ascii="Times New Roman" w:hAnsi="Times New Roman"/>
          <w:color w:val="000000" w:themeColor="text1"/>
          <w:sz w:val="24"/>
          <w:szCs w:val="24"/>
          <w:lang w:val="en-GB"/>
        </w:rPr>
      </w:pPr>
      <w:r w:rsidRPr="00AA656F">
        <w:rPr>
          <w:rFonts w:ascii="Times New Roman" w:hAnsi="Times New Roman"/>
          <w:color w:val="000000" w:themeColor="text1"/>
          <w:sz w:val="24"/>
          <w:szCs w:val="24"/>
          <w:lang w:val="en-GB"/>
        </w:rPr>
        <w:t xml:space="preserve">This study </w:t>
      </w:r>
      <w:r w:rsidR="00105C4C">
        <w:rPr>
          <w:rFonts w:ascii="Times New Roman" w:hAnsi="Times New Roman"/>
          <w:color w:val="000000" w:themeColor="text1"/>
          <w:sz w:val="24"/>
          <w:szCs w:val="24"/>
          <w:lang w:val="en-GB"/>
        </w:rPr>
        <w:t>was</w:t>
      </w:r>
      <w:r w:rsidRPr="00AA656F">
        <w:rPr>
          <w:rFonts w:ascii="Times New Roman" w:hAnsi="Times New Roman"/>
          <w:color w:val="000000" w:themeColor="text1"/>
          <w:sz w:val="24"/>
          <w:szCs w:val="24"/>
          <w:lang w:val="en-GB"/>
        </w:rPr>
        <w:t xml:space="preserve"> significant endeavour in promoting operational risk management strategies among credit officers in banks. In addition, this study provide</w:t>
      </w:r>
      <w:r w:rsidR="00105C4C">
        <w:rPr>
          <w:rFonts w:ascii="Times New Roman" w:hAnsi="Times New Roman"/>
          <w:color w:val="000000" w:themeColor="text1"/>
          <w:sz w:val="24"/>
          <w:szCs w:val="24"/>
          <w:lang w:val="en-GB"/>
        </w:rPr>
        <w:t>d</w:t>
      </w:r>
      <w:r w:rsidRPr="00AA656F">
        <w:rPr>
          <w:rFonts w:ascii="Times New Roman" w:hAnsi="Times New Roman"/>
          <w:color w:val="000000" w:themeColor="text1"/>
          <w:sz w:val="24"/>
          <w:szCs w:val="24"/>
          <w:lang w:val="en-GB"/>
        </w:rPr>
        <w:t xml:space="preserve"> recommendations to regulator in Kakamega</w:t>
      </w:r>
      <w:r w:rsidR="00ED4333">
        <w:rPr>
          <w:rFonts w:ascii="Times New Roman" w:hAnsi="Times New Roman"/>
          <w:color w:val="000000" w:themeColor="text1"/>
          <w:sz w:val="24"/>
          <w:szCs w:val="24"/>
          <w:lang w:val="en-GB"/>
        </w:rPr>
        <w:t>town</w:t>
      </w:r>
      <w:r w:rsidR="00F57C23">
        <w:rPr>
          <w:rFonts w:ascii="Times New Roman" w:hAnsi="Times New Roman"/>
          <w:color w:val="000000" w:themeColor="text1"/>
          <w:sz w:val="24"/>
          <w:szCs w:val="24"/>
          <w:lang w:val="en-GB"/>
        </w:rPr>
        <w:t xml:space="preserve"> where the researchwas</w:t>
      </w:r>
      <w:r w:rsidRPr="00AA656F">
        <w:rPr>
          <w:rFonts w:ascii="Times New Roman" w:hAnsi="Times New Roman"/>
          <w:color w:val="000000" w:themeColor="text1"/>
          <w:sz w:val="24"/>
          <w:szCs w:val="24"/>
          <w:lang w:val="en-GB"/>
        </w:rPr>
        <w:t xml:space="preserve"> aiming for further enhanc</w:t>
      </w:r>
      <w:r w:rsidR="00F57C23">
        <w:rPr>
          <w:rFonts w:ascii="Times New Roman" w:hAnsi="Times New Roman"/>
          <w:color w:val="000000" w:themeColor="text1"/>
          <w:sz w:val="24"/>
          <w:szCs w:val="24"/>
          <w:lang w:val="en-GB"/>
        </w:rPr>
        <w:t>ement</w:t>
      </w:r>
      <w:r w:rsidRPr="00AA656F">
        <w:rPr>
          <w:rFonts w:ascii="Times New Roman" w:hAnsi="Times New Roman"/>
          <w:color w:val="000000" w:themeColor="text1"/>
          <w:sz w:val="24"/>
          <w:szCs w:val="24"/>
          <w:lang w:val="en-GB"/>
        </w:rPr>
        <w:t xml:space="preserve"> of guidelines of measurement </w:t>
      </w:r>
      <w:r w:rsidR="00F57C23" w:rsidRPr="00AA656F">
        <w:rPr>
          <w:rFonts w:ascii="Times New Roman" w:hAnsi="Times New Roman"/>
          <w:color w:val="000000" w:themeColor="text1"/>
          <w:sz w:val="24"/>
          <w:szCs w:val="24"/>
          <w:lang w:val="en-GB"/>
        </w:rPr>
        <w:t>and management</w:t>
      </w:r>
      <w:r w:rsidRPr="00AA656F">
        <w:rPr>
          <w:rFonts w:ascii="Times New Roman" w:hAnsi="Times New Roman"/>
          <w:color w:val="000000" w:themeColor="text1"/>
          <w:sz w:val="24"/>
          <w:szCs w:val="24"/>
          <w:lang w:val="en-GB"/>
        </w:rPr>
        <w:t xml:space="preserve"> of risk in banks particularly in relation to operational risk. Outside the reviewing and enhancing banks internal banks operational procedure, monitoring and control and process system under lending’s, there </w:t>
      </w:r>
      <w:r w:rsidR="00F57C23">
        <w:rPr>
          <w:rFonts w:ascii="Times New Roman" w:hAnsi="Times New Roman"/>
          <w:color w:val="000000" w:themeColor="text1"/>
          <w:sz w:val="24"/>
          <w:szCs w:val="24"/>
          <w:lang w:val="en-GB"/>
        </w:rPr>
        <w:t xml:space="preserve">was also </w:t>
      </w:r>
      <w:r w:rsidRPr="00AA656F">
        <w:rPr>
          <w:rFonts w:ascii="Times New Roman" w:hAnsi="Times New Roman"/>
          <w:color w:val="000000" w:themeColor="text1"/>
          <w:sz w:val="24"/>
          <w:szCs w:val="24"/>
          <w:lang w:val="en-GB"/>
        </w:rPr>
        <w:t xml:space="preserve"> need to rethink local policy making related to operational risk management practices. </w:t>
      </w:r>
    </w:p>
    <w:p w:rsidR="00F57C23" w:rsidRDefault="00F57C23" w:rsidP="001844B4">
      <w:pPr>
        <w:pStyle w:val="Heading3"/>
        <w:tabs>
          <w:tab w:val="left" w:pos="270"/>
        </w:tabs>
        <w:ind w:left="270"/>
        <w:jc w:val="both"/>
        <w:rPr>
          <w:lang w:val="en-GB"/>
        </w:rPr>
      </w:pPr>
      <w:bookmarkStart w:id="11" w:name="_Toc379033873"/>
      <w:r>
        <w:rPr>
          <w:lang w:val="en-GB"/>
        </w:rPr>
        <w:t>LITERATURE REVIEW</w:t>
      </w:r>
    </w:p>
    <w:p w:rsidR="00643121" w:rsidRPr="009E6ABD" w:rsidRDefault="00643121" w:rsidP="001844B4">
      <w:pPr>
        <w:pStyle w:val="Heading3"/>
        <w:tabs>
          <w:tab w:val="left" w:pos="270"/>
        </w:tabs>
        <w:ind w:left="270"/>
        <w:jc w:val="both"/>
        <w:rPr>
          <w:lang w:val="en-GB"/>
        </w:rPr>
      </w:pPr>
      <w:r w:rsidRPr="009E6ABD">
        <w:rPr>
          <w:lang w:val="en-GB"/>
        </w:rPr>
        <w:t>2.</w:t>
      </w:r>
      <w:r w:rsidR="00F57C23">
        <w:rPr>
          <w:lang w:val="en-GB"/>
        </w:rPr>
        <w:t>1</w:t>
      </w:r>
      <w:r w:rsidRPr="009E6ABD">
        <w:rPr>
          <w:lang w:val="en-GB"/>
        </w:rPr>
        <w:t>Operational risks and banks profitability</w:t>
      </w:r>
      <w:bookmarkEnd w:id="11"/>
    </w:p>
    <w:p w:rsidR="00643121" w:rsidRPr="009E6ABD" w:rsidRDefault="00643121" w:rsidP="001844B4">
      <w:pPr>
        <w:shd w:val="clear" w:color="auto" w:fill="FFFFFF"/>
        <w:tabs>
          <w:tab w:val="left" w:pos="270"/>
        </w:tabs>
        <w:spacing w:before="100" w:beforeAutospacing="1" w:after="100" w:afterAutospacing="1" w:line="360" w:lineRule="auto"/>
        <w:ind w:left="270"/>
        <w:jc w:val="both"/>
        <w:rPr>
          <w:rFonts w:ascii="Times New Roman" w:hAnsi="Times New Roman"/>
          <w:sz w:val="24"/>
          <w:szCs w:val="24"/>
          <w:lang w:val="en-GB"/>
        </w:rPr>
      </w:pPr>
      <w:r w:rsidRPr="0070175B">
        <w:rPr>
          <w:rFonts w:ascii="Times New Roman" w:hAnsi="Times New Roman"/>
          <w:color w:val="000000"/>
          <w:sz w:val="24"/>
          <w:szCs w:val="24"/>
        </w:rPr>
        <w:t>Kithinji (2010) assessed the effect of credit risk management on the profitabilit</w:t>
      </w:r>
      <w:r w:rsidR="00392ACE">
        <w:rPr>
          <w:rFonts w:ascii="Times New Roman" w:hAnsi="Times New Roman"/>
          <w:color w:val="000000"/>
          <w:sz w:val="24"/>
          <w:szCs w:val="24"/>
        </w:rPr>
        <w:t>y of commercial banks in Kenya and d</w:t>
      </w:r>
      <w:r w:rsidRPr="0070175B">
        <w:rPr>
          <w:rFonts w:ascii="Times New Roman" w:hAnsi="Times New Roman"/>
          <w:color w:val="000000"/>
          <w:sz w:val="24"/>
          <w:szCs w:val="24"/>
        </w:rPr>
        <w:t xml:space="preserve">ata on the amount of credit, level of non-performing loans and profits were collected for the period 2004 to2008. The findings revealed that the bulk of the profits of commercial banks are not influenced by the amount of credit and non-performing loans, therefore suggesting that other variables other than credit and non-performingloans impact on profits. </w:t>
      </w:r>
      <w:r w:rsidR="0077283E" w:rsidRPr="0006413F">
        <w:rPr>
          <w:rFonts w:ascii="Times New Roman" w:eastAsia="TimesNewRomanPSMT" w:hAnsi="Times New Roman"/>
          <w:sz w:val="24"/>
          <w:szCs w:val="24"/>
        </w:rPr>
        <w:t>Laker (2006) argues that greater complexity of banking activity andincreasing dependence on technology and specialist skills has made operational riskas one of the most important risk facing banking instit</w:t>
      </w:r>
      <w:r w:rsidR="0077283E">
        <w:rPr>
          <w:rFonts w:ascii="Times New Roman" w:eastAsia="TimesNewRomanPSMT" w:hAnsi="Times New Roman"/>
          <w:sz w:val="24"/>
          <w:szCs w:val="24"/>
        </w:rPr>
        <w:t xml:space="preserve">utions of which outsourcing and </w:t>
      </w:r>
      <w:r w:rsidR="0077283E" w:rsidRPr="0006413F">
        <w:rPr>
          <w:rFonts w:ascii="Times New Roman" w:eastAsia="TimesNewRomanPSMT" w:hAnsi="Times New Roman"/>
          <w:sz w:val="24"/>
          <w:szCs w:val="24"/>
        </w:rPr>
        <w:t>technology risk are two major sources of operational risk.</w:t>
      </w:r>
      <w:r w:rsidRPr="009E6ABD">
        <w:rPr>
          <w:rFonts w:ascii="Times New Roman" w:hAnsi="Times New Roman"/>
          <w:sz w:val="24"/>
          <w:szCs w:val="24"/>
          <w:lang w:val="en-GB"/>
        </w:rPr>
        <w:t xml:space="preserve">The formulation of the firm’s credit and collection policies will also be influenced by the competing demands of the financial, marketing and operational managers (Schmidt &amp;Piumelli, 1998). The credit management units’ primary concern will be to minimise the firm’s investment in debtors in order to minimise opportunity costs and the risk of default (Ming, Xialing&amp;Lanbo, 1992). In contrast, the attitude of marketing and sales managers will generally be in favour of relaxed credit </w:t>
      </w:r>
      <w:r w:rsidRPr="009E6ABD">
        <w:rPr>
          <w:rFonts w:ascii="Times New Roman" w:hAnsi="Times New Roman"/>
          <w:sz w:val="24"/>
          <w:szCs w:val="24"/>
          <w:lang w:val="en-GB"/>
        </w:rPr>
        <w:lastRenderedPageBreak/>
        <w:t xml:space="preserve">policies as a means of obtaining and maintaining customers and of increasing the firm’s market position. These competing demands and tensions will have to be reconciled in formulating a definitive credit policy.The risk of having a wrong policy in place can considerably reduce company profits through wrong procedures being followed hence leakage or loopholes in operations. </w:t>
      </w:r>
    </w:p>
    <w:p w:rsidR="00643121" w:rsidRDefault="00643121" w:rsidP="001844B4">
      <w:pPr>
        <w:shd w:val="clear" w:color="auto" w:fill="FFFFFF"/>
        <w:tabs>
          <w:tab w:val="left" w:pos="270"/>
        </w:tabs>
        <w:spacing w:before="100" w:beforeAutospacing="1" w:after="100" w:afterAutospacing="1" w:line="360" w:lineRule="auto"/>
        <w:ind w:left="270"/>
        <w:jc w:val="both"/>
        <w:rPr>
          <w:rFonts w:ascii="Times New Roman" w:hAnsi="Times New Roman"/>
          <w:sz w:val="24"/>
          <w:szCs w:val="24"/>
          <w:lang w:val="en-GB"/>
        </w:rPr>
      </w:pPr>
      <w:r w:rsidRPr="009E6ABD">
        <w:rPr>
          <w:rFonts w:ascii="Times New Roman" w:hAnsi="Times New Roman"/>
          <w:sz w:val="24"/>
          <w:szCs w:val="24"/>
          <w:lang w:val="en-GB"/>
        </w:rPr>
        <w:t>For every credit or loan issued by the bank, there is a perceived risk involved. This risk refers to the possibility of non-payment of the obligation when it falls due. The credit risk may be minimised by a careful examination of the</w:t>
      </w:r>
      <w:r w:rsidR="00E653B0">
        <w:rPr>
          <w:rFonts w:ascii="Times New Roman" w:hAnsi="Times New Roman"/>
          <w:sz w:val="24"/>
          <w:szCs w:val="24"/>
          <w:lang w:val="en-GB"/>
        </w:rPr>
        <w:t xml:space="preserve"> 4</w:t>
      </w:r>
      <w:r w:rsidRPr="009E6ABD">
        <w:rPr>
          <w:rFonts w:ascii="Times New Roman" w:hAnsi="Times New Roman"/>
          <w:sz w:val="24"/>
          <w:szCs w:val="24"/>
          <w:lang w:val="en-GB"/>
        </w:rPr>
        <w:t xml:space="preserve">Cs of credit which is defined as character, capacity, capital, collateral of the borrower and the prevailing conditions surrounding the business, this is more of an operational issue and if not carefully examined will led to operational risks in the credit process. In determining credit risk, it is advised that banks to assess the Cs of loan applicant in order to guide them in their day to day business and have the assurance that the applicant will comply in the agreement (Epstein, 2009) because this can have a great impact on company profitability. </w:t>
      </w:r>
    </w:p>
    <w:p w:rsidR="00E653B0" w:rsidRDefault="00E653B0" w:rsidP="001844B4">
      <w:pPr>
        <w:pStyle w:val="Heading4"/>
        <w:tabs>
          <w:tab w:val="left" w:pos="270"/>
        </w:tabs>
        <w:ind w:left="270"/>
        <w:jc w:val="both"/>
      </w:pPr>
      <w:bookmarkStart w:id="12" w:name="_Toc379033877"/>
      <w:r>
        <w:t>2.2 THEORIES</w:t>
      </w:r>
    </w:p>
    <w:p w:rsidR="008A30C7" w:rsidRPr="00927104" w:rsidRDefault="008A30C7" w:rsidP="001844B4">
      <w:pPr>
        <w:pStyle w:val="Heading4"/>
        <w:tabs>
          <w:tab w:val="left" w:pos="270"/>
        </w:tabs>
        <w:ind w:left="270"/>
        <w:jc w:val="both"/>
      </w:pPr>
      <w:r w:rsidRPr="00927104">
        <w:t>2.</w:t>
      </w:r>
      <w:r w:rsidR="00E653B0">
        <w:t>2</w:t>
      </w:r>
      <w:r>
        <w:t>.</w:t>
      </w:r>
      <w:r w:rsidRPr="00927104">
        <w:rPr>
          <w:spacing w:val="-1"/>
        </w:rPr>
        <w:t>1</w:t>
      </w:r>
      <w:r w:rsidRPr="00927104">
        <w:t>.The</w:t>
      </w:r>
      <w:r w:rsidRPr="00927104">
        <w:rPr>
          <w:spacing w:val="1"/>
        </w:rPr>
        <w:t>S</w:t>
      </w:r>
      <w:r w:rsidRPr="00927104">
        <w:t>i</w:t>
      </w:r>
      <w:r w:rsidRPr="00927104">
        <w:rPr>
          <w:spacing w:val="-1"/>
        </w:rPr>
        <w:t>g</w:t>
      </w:r>
      <w:r w:rsidRPr="00927104">
        <w:t>nal</w:t>
      </w:r>
      <w:r w:rsidRPr="00927104">
        <w:rPr>
          <w:spacing w:val="-1"/>
        </w:rPr>
        <w:t>l</w:t>
      </w:r>
      <w:r w:rsidRPr="00927104">
        <w:t>i</w:t>
      </w:r>
      <w:r w:rsidRPr="00927104">
        <w:rPr>
          <w:spacing w:val="1"/>
        </w:rPr>
        <w:t>n</w:t>
      </w:r>
      <w:r w:rsidRPr="00927104">
        <w:t>g</w:t>
      </w:r>
      <w:r w:rsidRPr="00927104">
        <w:rPr>
          <w:w w:val="102"/>
        </w:rPr>
        <w:t>A</w:t>
      </w:r>
      <w:r w:rsidRPr="00927104">
        <w:rPr>
          <w:spacing w:val="1"/>
          <w:w w:val="102"/>
        </w:rPr>
        <w:t>r</w:t>
      </w:r>
      <w:r w:rsidRPr="00927104">
        <w:rPr>
          <w:spacing w:val="-1"/>
          <w:w w:val="102"/>
        </w:rPr>
        <w:t>g</w:t>
      </w:r>
      <w:r w:rsidRPr="00927104">
        <w:rPr>
          <w:spacing w:val="2"/>
          <w:w w:val="102"/>
        </w:rPr>
        <w:t>u</w:t>
      </w:r>
      <w:r w:rsidRPr="00927104">
        <w:rPr>
          <w:spacing w:val="-3"/>
          <w:w w:val="102"/>
        </w:rPr>
        <w:t>m</w:t>
      </w:r>
      <w:r w:rsidRPr="00927104">
        <w:rPr>
          <w:w w:val="102"/>
        </w:rPr>
        <w:t>ents</w:t>
      </w:r>
    </w:p>
    <w:p w:rsidR="008A30C7" w:rsidRPr="00927104" w:rsidRDefault="008A30C7" w:rsidP="001844B4">
      <w:pPr>
        <w:widowControl w:val="0"/>
        <w:tabs>
          <w:tab w:val="left" w:pos="270"/>
        </w:tabs>
        <w:autoSpaceDE w:val="0"/>
        <w:autoSpaceDN w:val="0"/>
        <w:adjustRightInd w:val="0"/>
        <w:spacing w:before="93" w:after="0" w:line="480" w:lineRule="auto"/>
        <w:ind w:left="270"/>
        <w:jc w:val="both"/>
        <w:rPr>
          <w:rFonts w:ascii="Times New Roman" w:hAnsi="Times New Roman"/>
          <w:sz w:val="24"/>
          <w:szCs w:val="24"/>
        </w:rPr>
      </w:pPr>
      <w:r w:rsidRPr="00927104">
        <w:rPr>
          <w:rFonts w:ascii="Times New Roman" w:hAnsi="Times New Roman"/>
          <w:sz w:val="24"/>
          <w:szCs w:val="24"/>
        </w:rPr>
        <w:t>Thes</w:t>
      </w:r>
      <w:r w:rsidRPr="00927104">
        <w:rPr>
          <w:rFonts w:ascii="Times New Roman" w:hAnsi="Times New Roman"/>
          <w:spacing w:val="-1"/>
          <w:sz w:val="24"/>
          <w:szCs w:val="24"/>
        </w:rPr>
        <w:t>i</w:t>
      </w:r>
      <w:r w:rsidRPr="00927104">
        <w:rPr>
          <w:rFonts w:ascii="Times New Roman" w:hAnsi="Times New Roman"/>
          <w:sz w:val="24"/>
          <w:szCs w:val="24"/>
        </w:rPr>
        <w:t>gnal</w:t>
      </w:r>
      <w:r w:rsidRPr="00927104">
        <w:rPr>
          <w:rFonts w:ascii="Times New Roman" w:hAnsi="Times New Roman"/>
          <w:spacing w:val="-1"/>
          <w:sz w:val="24"/>
          <w:szCs w:val="24"/>
        </w:rPr>
        <w:t>l</w:t>
      </w:r>
      <w:r w:rsidRPr="00927104">
        <w:rPr>
          <w:rFonts w:ascii="Times New Roman" w:hAnsi="Times New Roman"/>
          <w:spacing w:val="1"/>
          <w:sz w:val="24"/>
          <w:szCs w:val="24"/>
        </w:rPr>
        <w:t>i</w:t>
      </w:r>
      <w:r w:rsidRPr="00927104">
        <w:rPr>
          <w:rFonts w:ascii="Times New Roman" w:hAnsi="Times New Roman"/>
          <w:sz w:val="24"/>
          <w:szCs w:val="24"/>
        </w:rPr>
        <w:t>ngarg</w:t>
      </w:r>
      <w:r w:rsidRPr="00927104">
        <w:rPr>
          <w:rFonts w:ascii="Times New Roman" w:hAnsi="Times New Roman"/>
          <w:spacing w:val="2"/>
          <w:sz w:val="24"/>
          <w:szCs w:val="24"/>
        </w:rPr>
        <w:t>u</w:t>
      </w:r>
      <w:r w:rsidRPr="00927104">
        <w:rPr>
          <w:rFonts w:ascii="Times New Roman" w:hAnsi="Times New Roman"/>
          <w:spacing w:val="-4"/>
          <w:sz w:val="24"/>
          <w:szCs w:val="24"/>
        </w:rPr>
        <w:t>m</w:t>
      </w:r>
      <w:r w:rsidRPr="00927104">
        <w:rPr>
          <w:rFonts w:ascii="Times New Roman" w:hAnsi="Times New Roman"/>
          <w:sz w:val="24"/>
          <w:szCs w:val="24"/>
        </w:rPr>
        <w:t>ent</w:t>
      </w:r>
      <w:r w:rsidRPr="00927104">
        <w:rPr>
          <w:rFonts w:ascii="Times New Roman" w:hAnsi="Times New Roman"/>
          <w:spacing w:val="1"/>
          <w:sz w:val="24"/>
          <w:szCs w:val="24"/>
        </w:rPr>
        <w:t>s</w:t>
      </w:r>
      <w:r w:rsidRPr="00927104">
        <w:rPr>
          <w:rFonts w:ascii="Times New Roman" w:hAnsi="Times New Roman"/>
          <w:spacing w:val="-1"/>
          <w:sz w:val="24"/>
          <w:szCs w:val="24"/>
        </w:rPr>
        <w:t>t</w:t>
      </w:r>
      <w:r w:rsidRPr="00927104">
        <w:rPr>
          <w:rFonts w:ascii="Times New Roman" w:hAnsi="Times New Roman"/>
          <w:sz w:val="24"/>
          <w:szCs w:val="24"/>
        </w:rPr>
        <w:t>at</w:t>
      </w:r>
      <w:r w:rsidRPr="00927104">
        <w:rPr>
          <w:rFonts w:ascii="Times New Roman" w:hAnsi="Times New Roman"/>
          <w:spacing w:val="1"/>
          <w:sz w:val="24"/>
          <w:szCs w:val="24"/>
        </w:rPr>
        <w:t>e</w:t>
      </w:r>
      <w:r w:rsidRPr="00927104">
        <w:rPr>
          <w:rFonts w:ascii="Times New Roman" w:hAnsi="Times New Roman"/>
          <w:sz w:val="24"/>
          <w:szCs w:val="24"/>
        </w:rPr>
        <w:t>s</w:t>
      </w:r>
      <w:r w:rsidRPr="00927104">
        <w:rPr>
          <w:rFonts w:ascii="Times New Roman" w:hAnsi="Times New Roman"/>
          <w:spacing w:val="-1"/>
          <w:sz w:val="24"/>
          <w:szCs w:val="24"/>
        </w:rPr>
        <w:t>t</w:t>
      </w:r>
      <w:r w:rsidRPr="00927104">
        <w:rPr>
          <w:rFonts w:ascii="Times New Roman" w:hAnsi="Times New Roman"/>
          <w:sz w:val="24"/>
          <w:szCs w:val="24"/>
        </w:rPr>
        <w:t>hat</w:t>
      </w:r>
      <w:r w:rsidRPr="00927104">
        <w:rPr>
          <w:rFonts w:ascii="Times New Roman" w:hAnsi="Times New Roman"/>
          <w:spacing w:val="-1"/>
          <w:sz w:val="24"/>
          <w:szCs w:val="24"/>
        </w:rPr>
        <w:t>g</w:t>
      </w:r>
      <w:r w:rsidRPr="00927104">
        <w:rPr>
          <w:rFonts w:ascii="Times New Roman" w:hAnsi="Times New Roman"/>
          <w:sz w:val="24"/>
          <w:szCs w:val="24"/>
        </w:rPr>
        <w:t>oodc</w:t>
      </w:r>
      <w:r w:rsidRPr="00927104">
        <w:rPr>
          <w:rFonts w:ascii="Times New Roman" w:hAnsi="Times New Roman"/>
          <w:spacing w:val="1"/>
          <w:sz w:val="24"/>
          <w:szCs w:val="24"/>
        </w:rPr>
        <w:t>o</w:t>
      </w:r>
      <w:r w:rsidRPr="00927104">
        <w:rPr>
          <w:rFonts w:ascii="Times New Roman" w:hAnsi="Times New Roman"/>
          <w:spacing w:val="-3"/>
          <w:sz w:val="24"/>
          <w:szCs w:val="24"/>
        </w:rPr>
        <w:t>m</w:t>
      </w:r>
      <w:r w:rsidRPr="00927104">
        <w:rPr>
          <w:rFonts w:ascii="Times New Roman" w:hAnsi="Times New Roman"/>
          <w:spacing w:val="1"/>
          <w:sz w:val="24"/>
          <w:szCs w:val="24"/>
        </w:rPr>
        <w:t>p</w:t>
      </w:r>
      <w:r w:rsidRPr="00927104">
        <w:rPr>
          <w:rFonts w:ascii="Times New Roman" w:hAnsi="Times New Roman"/>
          <w:sz w:val="24"/>
          <w:szCs w:val="24"/>
        </w:rPr>
        <w:t>aniessho</w:t>
      </w:r>
      <w:r w:rsidRPr="00927104">
        <w:rPr>
          <w:rFonts w:ascii="Times New Roman" w:hAnsi="Times New Roman"/>
          <w:spacing w:val="-1"/>
          <w:sz w:val="24"/>
          <w:szCs w:val="24"/>
        </w:rPr>
        <w:t>u</w:t>
      </w:r>
      <w:r w:rsidRPr="00927104">
        <w:rPr>
          <w:rFonts w:ascii="Times New Roman" w:hAnsi="Times New Roman"/>
          <w:spacing w:val="1"/>
          <w:sz w:val="24"/>
          <w:szCs w:val="24"/>
        </w:rPr>
        <w:t>l</w:t>
      </w:r>
      <w:r w:rsidRPr="00927104">
        <w:rPr>
          <w:rFonts w:ascii="Times New Roman" w:hAnsi="Times New Roman"/>
          <w:sz w:val="24"/>
          <w:szCs w:val="24"/>
        </w:rPr>
        <w:t>dp</w:t>
      </w:r>
      <w:r w:rsidRPr="00927104">
        <w:rPr>
          <w:rFonts w:ascii="Times New Roman" w:hAnsi="Times New Roman"/>
          <w:spacing w:val="1"/>
          <w:sz w:val="24"/>
          <w:szCs w:val="24"/>
        </w:rPr>
        <w:t>r</w:t>
      </w:r>
      <w:r w:rsidRPr="00927104">
        <w:rPr>
          <w:rFonts w:ascii="Times New Roman" w:hAnsi="Times New Roman"/>
          <w:spacing w:val="-1"/>
          <w:sz w:val="24"/>
          <w:szCs w:val="24"/>
        </w:rPr>
        <w:t>o</w:t>
      </w:r>
      <w:r w:rsidRPr="00927104">
        <w:rPr>
          <w:rFonts w:ascii="Times New Roman" w:hAnsi="Times New Roman"/>
          <w:sz w:val="24"/>
          <w:szCs w:val="24"/>
        </w:rPr>
        <w:t>vi</w:t>
      </w:r>
      <w:r w:rsidRPr="00927104">
        <w:rPr>
          <w:rFonts w:ascii="Times New Roman" w:hAnsi="Times New Roman"/>
          <w:spacing w:val="-1"/>
          <w:sz w:val="24"/>
          <w:szCs w:val="24"/>
        </w:rPr>
        <w:t>d</w:t>
      </w:r>
      <w:r w:rsidRPr="00927104">
        <w:rPr>
          <w:rFonts w:ascii="Times New Roman" w:hAnsi="Times New Roman"/>
          <w:sz w:val="24"/>
          <w:szCs w:val="24"/>
        </w:rPr>
        <w:t>e</w:t>
      </w:r>
      <w:r w:rsidRPr="00927104">
        <w:rPr>
          <w:rFonts w:ascii="Times New Roman" w:hAnsi="Times New Roman"/>
          <w:spacing w:val="-4"/>
          <w:sz w:val="24"/>
          <w:szCs w:val="24"/>
        </w:rPr>
        <w:t>m</w:t>
      </w:r>
      <w:r w:rsidRPr="00927104">
        <w:rPr>
          <w:rFonts w:ascii="Times New Roman" w:hAnsi="Times New Roman"/>
          <w:sz w:val="24"/>
          <w:szCs w:val="24"/>
        </w:rPr>
        <w:t>o</w:t>
      </w:r>
      <w:r w:rsidRPr="00927104">
        <w:rPr>
          <w:rFonts w:ascii="Times New Roman" w:hAnsi="Times New Roman"/>
          <w:spacing w:val="2"/>
          <w:sz w:val="24"/>
          <w:szCs w:val="24"/>
        </w:rPr>
        <w:t>r</w:t>
      </w:r>
      <w:r w:rsidRPr="00927104">
        <w:rPr>
          <w:rFonts w:ascii="Times New Roman" w:hAnsi="Times New Roman"/>
          <w:sz w:val="24"/>
          <w:szCs w:val="24"/>
        </w:rPr>
        <w:t>ecol</w:t>
      </w:r>
      <w:r w:rsidRPr="00927104">
        <w:rPr>
          <w:rFonts w:ascii="Times New Roman" w:hAnsi="Times New Roman"/>
          <w:spacing w:val="-1"/>
          <w:sz w:val="24"/>
          <w:szCs w:val="24"/>
        </w:rPr>
        <w:t>l</w:t>
      </w:r>
      <w:r w:rsidRPr="00927104">
        <w:rPr>
          <w:rFonts w:ascii="Times New Roman" w:hAnsi="Times New Roman"/>
          <w:sz w:val="24"/>
          <w:szCs w:val="24"/>
        </w:rPr>
        <w:t>ateralsothatt</w:t>
      </w:r>
      <w:r w:rsidRPr="00927104">
        <w:rPr>
          <w:rFonts w:ascii="Times New Roman" w:hAnsi="Times New Roman"/>
          <w:spacing w:val="-1"/>
          <w:sz w:val="24"/>
          <w:szCs w:val="24"/>
        </w:rPr>
        <w:t>h</w:t>
      </w:r>
      <w:r w:rsidRPr="00927104">
        <w:rPr>
          <w:rFonts w:ascii="Times New Roman" w:hAnsi="Times New Roman"/>
          <w:sz w:val="24"/>
          <w:szCs w:val="24"/>
        </w:rPr>
        <w:t>eycansig</w:t>
      </w:r>
      <w:r w:rsidRPr="00927104">
        <w:rPr>
          <w:rFonts w:ascii="Times New Roman" w:hAnsi="Times New Roman"/>
          <w:spacing w:val="-1"/>
          <w:sz w:val="24"/>
          <w:szCs w:val="24"/>
        </w:rPr>
        <w:t>n</w:t>
      </w:r>
      <w:r w:rsidRPr="00927104">
        <w:rPr>
          <w:rFonts w:ascii="Times New Roman" w:hAnsi="Times New Roman"/>
          <w:sz w:val="24"/>
          <w:szCs w:val="24"/>
        </w:rPr>
        <w:t>al</w:t>
      </w:r>
      <w:r w:rsidRPr="00927104">
        <w:rPr>
          <w:rFonts w:ascii="Times New Roman" w:hAnsi="Times New Roman"/>
          <w:spacing w:val="-1"/>
          <w:sz w:val="24"/>
          <w:szCs w:val="24"/>
        </w:rPr>
        <w:t>t</w:t>
      </w:r>
      <w:r w:rsidRPr="00927104">
        <w:rPr>
          <w:rFonts w:ascii="Times New Roman" w:hAnsi="Times New Roman"/>
          <w:sz w:val="24"/>
          <w:szCs w:val="24"/>
        </w:rPr>
        <w:t>othe</w:t>
      </w:r>
      <w:r w:rsidRPr="00927104">
        <w:rPr>
          <w:rFonts w:ascii="Times New Roman" w:hAnsi="Times New Roman"/>
          <w:spacing w:val="-1"/>
          <w:w w:val="102"/>
          <w:sz w:val="24"/>
          <w:szCs w:val="24"/>
        </w:rPr>
        <w:t>b</w:t>
      </w:r>
      <w:r w:rsidRPr="00927104">
        <w:rPr>
          <w:rFonts w:ascii="Times New Roman" w:hAnsi="Times New Roman"/>
          <w:w w:val="102"/>
          <w:sz w:val="24"/>
          <w:szCs w:val="24"/>
        </w:rPr>
        <w:t xml:space="preserve">anks </w:t>
      </w:r>
      <w:r w:rsidRPr="00927104">
        <w:rPr>
          <w:rFonts w:ascii="Times New Roman" w:hAnsi="Times New Roman"/>
          <w:sz w:val="24"/>
          <w:szCs w:val="24"/>
        </w:rPr>
        <w:t>t</w:t>
      </w:r>
      <w:r w:rsidRPr="00927104">
        <w:rPr>
          <w:rFonts w:ascii="Times New Roman" w:hAnsi="Times New Roman"/>
          <w:spacing w:val="-1"/>
          <w:sz w:val="24"/>
          <w:szCs w:val="24"/>
        </w:rPr>
        <w:t>h</w:t>
      </w:r>
      <w:r w:rsidRPr="00927104">
        <w:rPr>
          <w:rFonts w:ascii="Times New Roman" w:hAnsi="Times New Roman"/>
          <w:sz w:val="24"/>
          <w:szCs w:val="24"/>
        </w:rPr>
        <w:t>at</w:t>
      </w:r>
      <w:r w:rsidRPr="00927104">
        <w:rPr>
          <w:rFonts w:ascii="Times New Roman" w:hAnsi="Times New Roman"/>
          <w:spacing w:val="1"/>
          <w:sz w:val="24"/>
          <w:szCs w:val="24"/>
        </w:rPr>
        <w:t>t</w:t>
      </w:r>
      <w:r w:rsidRPr="00927104">
        <w:rPr>
          <w:rFonts w:ascii="Times New Roman" w:hAnsi="Times New Roman"/>
          <w:spacing w:val="-1"/>
          <w:sz w:val="24"/>
          <w:szCs w:val="24"/>
        </w:rPr>
        <w:t>h</w:t>
      </w:r>
      <w:r w:rsidRPr="00927104">
        <w:rPr>
          <w:rFonts w:ascii="Times New Roman" w:hAnsi="Times New Roman"/>
          <w:sz w:val="24"/>
          <w:szCs w:val="24"/>
        </w:rPr>
        <w:t>eyare</w:t>
      </w:r>
      <w:r w:rsidRPr="00927104">
        <w:rPr>
          <w:rFonts w:ascii="Times New Roman" w:hAnsi="Times New Roman"/>
          <w:spacing w:val="-1"/>
          <w:sz w:val="24"/>
          <w:szCs w:val="24"/>
        </w:rPr>
        <w:t>l</w:t>
      </w:r>
      <w:r w:rsidRPr="00927104">
        <w:rPr>
          <w:rFonts w:ascii="Times New Roman" w:hAnsi="Times New Roman"/>
          <w:sz w:val="24"/>
          <w:szCs w:val="24"/>
        </w:rPr>
        <w:t>e</w:t>
      </w:r>
      <w:r w:rsidRPr="00927104">
        <w:rPr>
          <w:rFonts w:ascii="Times New Roman" w:hAnsi="Times New Roman"/>
          <w:spacing w:val="1"/>
          <w:sz w:val="24"/>
          <w:szCs w:val="24"/>
        </w:rPr>
        <w:t>s</w:t>
      </w:r>
      <w:r w:rsidRPr="00927104">
        <w:rPr>
          <w:rFonts w:ascii="Times New Roman" w:hAnsi="Times New Roman"/>
          <w:sz w:val="24"/>
          <w:szCs w:val="24"/>
        </w:rPr>
        <w:t>s</w:t>
      </w:r>
      <w:r w:rsidRPr="00927104">
        <w:rPr>
          <w:rFonts w:ascii="Times New Roman" w:hAnsi="Times New Roman"/>
          <w:spacing w:val="1"/>
          <w:sz w:val="24"/>
          <w:szCs w:val="24"/>
        </w:rPr>
        <w:t xml:space="preserve"> r</w:t>
      </w:r>
      <w:r w:rsidRPr="00927104">
        <w:rPr>
          <w:rFonts w:ascii="Times New Roman" w:hAnsi="Times New Roman"/>
          <w:sz w:val="24"/>
          <w:szCs w:val="24"/>
        </w:rPr>
        <w:t>iskytype</w:t>
      </w:r>
      <w:r w:rsidRPr="00927104">
        <w:rPr>
          <w:rFonts w:ascii="Times New Roman" w:hAnsi="Times New Roman"/>
          <w:spacing w:val="-1"/>
          <w:sz w:val="24"/>
          <w:szCs w:val="24"/>
        </w:rPr>
        <w:t>b</w:t>
      </w:r>
      <w:r w:rsidRPr="00927104">
        <w:rPr>
          <w:rFonts w:ascii="Times New Roman" w:hAnsi="Times New Roman"/>
          <w:sz w:val="24"/>
          <w:szCs w:val="24"/>
        </w:rPr>
        <w:t>o</w:t>
      </w:r>
      <w:r w:rsidRPr="00927104">
        <w:rPr>
          <w:rFonts w:ascii="Times New Roman" w:hAnsi="Times New Roman"/>
          <w:spacing w:val="1"/>
          <w:sz w:val="24"/>
          <w:szCs w:val="24"/>
        </w:rPr>
        <w:t>r</w:t>
      </w:r>
      <w:r w:rsidRPr="00927104">
        <w:rPr>
          <w:rFonts w:ascii="Times New Roman" w:hAnsi="Times New Roman"/>
          <w:sz w:val="24"/>
          <w:szCs w:val="24"/>
        </w:rPr>
        <w:t>ro</w:t>
      </w:r>
      <w:r w:rsidRPr="00927104">
        <w:rPr>
          <w:rFonts w:ascii="Times New Roman" w:hAnsi="Times New Roman"/>
          <w:spacing w:val="-2"/>
          <w:sz w:val="24"/>
          <w:szCs w:val="24"/>
        </w:rPr>
        <w:t>w</w:t>
      </w:r>
      <w:r w:rsidRPr="00927104">
        <w:rPr>
          <w:rFonts w:ascii="Times New Roman" w:hAnsi="Times New Roman"/>
          <w:sz w:val="24"/>
          <w:szCs w:val="24"/>
        </w:rPr>
        <w:t>e</w:t>
      </w:r>
      <w:r w:rsidRPr="00927104">
        <w:rPr>
          <w:rFonts w:ascii="Times New Roman" w:hAnsi="Times New Roman"/>
          <w:spacing w:val="1"/>
          <w:sz w:val="24"/>
          <w:szCs w:val="24"/>
        </w:rPr>
        <w:t>r</w:t>
      </w:r>
      <w:r w:rsidRPr="00927104">
        <w:rPr>
          <w:rFonts w:ascii="Times New Roman" w:hAnsi="Times New Roman"/>
          <w:sz w:val="24"/>
          <w:szCs w:val="24"/>
        </w:rPr>
        <w:t>sa</w:t>
      </w:r>
      <w:r w:rsidRPr="00927104">
        <w:rPr>
          <w:rFonts w:ascii="Times New Roman" w:hAnsi="Times New Roman"/>
          <w:spacing w:val="-1"/>
          <w:sz w:val="24"/>
          <w:szCs w:val="24"/>
        </w:rPr>
        <w:t>n</w:t>
      </w:r>
      <w:r w:rsidRPr="00927104">
        <w:rPr>
          <w:rFonts w:ascii="Times New Roman" w:hAnsi="Times New Roman"/>
          <w:sz w:val="24"/>
          <w:szCs w:val="24"/>
        </w:rPr>
        <w:t>d</w:t>
      </w:r>
      <w:r w:rsidRPr="00927104">
        <w:rPr>
          <w:rFonts w:ascii="Times New Roman" w:hAnsi="Times New Roman"/>
          <w:spacing w:val="-1"/>
          <w:sz w:val="24"/>
          <w:szCs w:val="24"/>
        </w:rPr>
        <w:t>t</w:t>
      </w:r>
      <w:r w:rsidRPr="00927104">
        <w:rPr>
          <w:rFonts w:ascii="Times New Roman" w:hAnsi="Times New Roman"/>
          <w:sz w:val="24"/>
          <w:szCs w:val="24"/>
        </w:rPr>
        <w:t>hen</w:t>
      </w:r>
      <w:r w:rsidRPr="00927104">
        <w:rPr>
          <w:rFonts w:ascii="Times New Roman" w:hAnsi="Times New Roman"/>
          <w:spacing w:val="-1"/>
          <w:sz w:val="24"/>
          <w:szCs w:val="24"/>
        </w:rPr>
        <w:t>t</w:t>
      </w:r>
      <w:r w:rsidRPr="00927104">
        <w:rPr>
          <w:rFonts w:ascii="Times New Roman" w:hAnsi="Times New Roman"/>
          <w:sz w:val="24"/>
          <w:szCs w:val="24"/>
        </w:rPr>
        <w:t>heya</w:t>
      </w:r>
      <w:r w:rsidRPr="00927104">
        <w:rPr>
          <w:rFonts w:ascii="Times New Roman" w:hAnsi="Times New Roman"/>
          <w:spacing w:val="1"/>
          <w:sz w:val="24"/>
          <w:szCs w:val="24"/>
        </w:rPr>
        <w:t>r</w:t>
      </w:r>
      <w:r w:rsidRPr="00927104">
        <w:rPr>
          <w:rFonts w:ascii="Times New Roman" w:hAnsi="Times New Roman"/>
          <w:sz w:val="24"/>
          <w:szCs w:val="24"/>
        </w:rPr>
        <w:t>e chargedl</w:t>
      </w:r>
      <w:r w:rsidRPr="00927104">
        <w:rPr>
          <w:rFonts w:ascii="Times New Roman" w:hAnsi="Times New Roman"/>
          <w:spacing w:val="1"/>
          <w:sz w:val="24"/>
          <w:szCs w:val="24"/>
        </w:rPr>
        <w:t>o</w:t>
      </w:r>
      <w:r w:rsidRPr="00927104">
        <w:rPr>
          <w:rFonts w:ascii="Times New Roman" w:hAnsi="Times New Roman"/>
          <w:sz w:val="24"/>
          <w:szCs w:val="24"/>
        </w:rPr>
        <w:t>wer</w:t>
      </w:r>
      <w:r w:rsidRPr="00927104">
        <w:rPr>
          <w:rFonts w:ascii="Times New Roman" w:hAnsi="Times New Roman"/>
          <w:spacing w:val="-1"/>
          <w:sz w:val="24"/>
          <w:szCs w:val="24"/>
        </w:rPr>
        <w:t>i</w:t>
      </w:r>
      <w:r w:rsidRPr="00927104">
        <w:rPr>
          <w:rFonts w:ascii="Times New Roman" w:hAnsi="Times New Roman"/>
          <w:sz w:val="24"/>
          <w:szCs w:val="24"/>
        </w:rPr>
        <w:t>nterestrates.Mea</w:t>
      </w:r>
      <w:r w:rsidRPr="00927104">
        <w:rPr>
          <w:rFonts w:ascii="Times New Roman" w:hAnsi="Times New Roman"/>
          <w:spacing w:val="-1"/>
          <w:sz w:val="24"/>
          <w:szCs w:val="24"/>
        </w:rPr>
        <w:t>n</w:t>
      </w:r>
      <w:r w:rsidRPr="00927104">
        <w:rPr>
          <w:rFonts w:ascii="Times New Roman" w:hAnsi="Times New Roman"/>
          <w:sz w:val="24"/>
          <w:szCs w:val="24"/>
        </w:rPr>
        <w:t>while,</w:t>
      </w:r>
      <w:r w:rsidRPr="00927104">
        <w:rPr>
          <w:rFonts w:ascii="Times New Roman" w:hAnsi="Times New Roman"/>
          <w:spacing w:val="-1"/>
          <w:sz w:val="24"/>
          <w:szCs w:val="24"/>
        </w:rPr>
        <w:t>t</w:t>
      </w:r>
      <w:r w:rsidRPr="00927104">
        <w:rPr>
          <w:rFonts w:ascii="Times New Roman" w:hAnsi="Times New Roman"/>
          <w:spacing w:val="1"/>
          <w:sz w:val="24"/>
          <w:szCs w:val="24"/>
        </w:rPr>
        <w:t>h</w:t>
      </w:r>
      <w:r w:rsidRPr="00927104">
        <w:rPr>
          <w:rFonts w:ascii="Times New Roman" w:hAnsi="Times New Roman"/>
          <w:sz w:val="24"/>
          <w:szCs w:val="24"/>
        </w:rPr>
        <w:t>ereverse</w:t>
      </w:r>
      <w:r w:rsidRPr="00927104">
        <w:rPr>
          <w:rFonts w:ascii="Times New Roman" w:hAnsi="Times New Roman"/>
          <w:w w:val="102"/>
          <w:sz w:val="24"/>
          <w:szCs w:val="24"/>
        </w:rPr>
        <w:t>sig</w:t>
      </w:r>
      <w:r w:rsidRPr="00927104">
        <w:rPr>
          <w:rFonts w:ascii="Times New Roman" w:hAnsi="Times New Roman"/>
          <w:spacing w:val="-1"/>
          <w:w w:val="102"/>
          <w:sz w:val="24"/>
          <w:szCs w:val="24"/>
        </w:rPr>
        <w:t>n</w:t>
      </w:r>
      <w:r w:rsidRPr="00927104">
        <w:rPr>
          <w:rFonts w:ascii="Times New Roman" w:hAnsi="Times New Roman"/>
          <w:w w:val="102"/>
          <w:sz w:val="24"/>
          <w:szCs w:val="24"/>
        </w:rPr>
        <w:t>alling</w:t>
      </w:r>
      <w:r w:rsidRPr="00927104">
        <w:rPr>
          <w:rFonts w:ascii="Times New Roman" w:hAnsi="Times New Roman"/>
          <w:sz w:val="24"/>
          <w:szCs w:val="24"/>
        </w:rPr>
        <w:t>arg</w:t>
      </w:r>
      <w:r w:rsidRPr="00927104">
        <w:rPr>
          <w:rFonts w:ascii="Times New Roman" w:hAnsi="Times New Roman"/>
          <w:spacing w:val="2"/>
          <w:sz w:val="24"/>
          <w:szCs w:val="24"/>
        </w:rPr>
        <w:t>u</w:t>
      </w:r>
      <w:r w:rsidRPr="00927104">
        <w:rPr>
          <w:rFonts w:ascii="Times New Roman" w:hAnsi="Times New Roman"/>
          <w:spacing w:val="-4"/>
          <w:sz w:val="24"/>
          <w:szCs w:val="24"/>
        </w:rPr>
        <w:t>m</w:t>
      </w:r>
      <w:r w:rsidRPr="00927104">
        <w:rPr>
          <w:rFonts w:ascii="Times New Roman" w:hAnsi="Times New Roman"/>
          <w:sz w:val="24"/>
          <w:szCs w:val="24"/>
        </w:rPr>
        <w:t>ent</w:t>
      </w:r>
      <w:r w:rsidRPr="00927104">
        <w:rPr>
          <w:rFonts w:ascii="Times New Roman" w:hAnsi="Times New Roman"/>
          <w:spacing w:val="1"/>
          <w:sz w:val="24"/>
          <w:szCs w:val="24"/>
        </w:rPr>
        <w:t>s</w:t>
      </w:r>
      <w:r w:rsidRPr="00927104">
        <w:rPr>
          <w:rFonts w:ascii="Times New Roman" w:hAnsi="Times New Roman"/>
          <w:spacing w:val="-1"/>
          <w:sz w:val="24"/>
          <w:szCs w:val="24"/>
        </w:rPr>
        <w:t>t</w:t>
      </w:r>
      <w:r w:rsidRPr="00927104">
        <w:rPr>
          <w:rFonts w:ascii="Times New Roman" w:hAnsi="Times New Roman"/>
          <w:sz w:val="24"/>
          <w:szCs w:val="24"/>
        </w:rPr>
        <w:t>at</w:t>
      </w:r>
      <w:r w:rsidRPr="00927104">
        <w:rPr>
          <w:rFonts w:ascii="Times New Roman" w:hAnsi="Times New Roman"/>
          <w:spacing w:val="1"/>
          <w:sz w:val="24"/>
          <w:szCs w:val="24"/>
        </w:rPr>
        <w:t>e</w:t>
      </w:r>
      <w:r w:rsidRPr="00927104">
        <w:rPr>
          <w:rFonts w:ascii="Times New Roman" w:hAnsi="Times New Roman"/>
          <w:sz w:val="24"/>
          <w:szCs w:val="24"/>
        </w:rPr>
        <w:t>st</w:t>
      </w:r>
      <w:r w:rsidRPr="00927104">
        <w:rPr>
          <w:rFonts w:ascii="Times New Roman" w:hAnsi="Times New Roman"/>
          <w:spacing w:val="-1"/>
          <w:sz w:val="24"/>
          <w:szCs w:val="24"/>
        </w:rPr>
        <w:t>h</w:t>
      </w:r>
      <w:r w:rsidRPr="00927104">
        <w:rPr>
          <w:rFonts w:ascii="Times New Roman" w:hAnsi="Times New Roman"/>
          <w:sz w:val="24"/>
          <w:szCs w:val="24"/>
        </w:rPr>
        <w:t>atba</w:t>
      </w:r>
      <w:r w:rsidRPr="00927104">
        <w:rPr>
          <w:rFonts w:ascii="Times New Roman" w:hAnsi="Times New Roman"/>
          <w:spacing w:val="-1"/>
          <w:sz w:val="24"/>
          <w:szCs w:val="24"/>
        </w:rPr>
        <w:t>n</w:t>
      </w:r>
      <w:r w:rsidRPr="00927104">
        <w:rPr>
          <w:rFonts w:ascii="Times New Roman" w:hAnsi="Times New Roman"/>
          <w:sz w:val="24"/>
          <w:szCs w:val="24"/>
        </w:rPr>
        <w:t>ksonlyreq</w:t>
      </w:r>
      <w:r w:rsidRPr="00927104">
        <w:rPr>
          <w:rFonts w:ascii="Times New Roman" w:hAnsi="Times New Roman"/>
          <w:spacing w:val="-1"/>
          <w:sz w:val="24"/>
          <w:szCs w:val="24"/>
        </w:rPr>
        <w:t>u</w:t>
      </w:r>
      <w:r w:rsidRPr="00927104">
        <w:rPr>
          <w:rFonts w:ascii="Times New Roman" w:hAnsi="Times New Roman"/>
          <w:sz w:val="24"/>
          <w:szCs w:val="24"/>
        </w:rPr>
        <w:t>i</w:t>
      </w:r>
      <w:r w:rsidRPr="00927104">
        <w:rPr>
          <w:rFonts w:ascii="Times New Roman" w:hAnsi="Times New Roman"/>
          <w:spacing w:val="1"/>
          <w:sz w:val="24"/>
          <w:szCs w:val="24"/>
        </w:rPr>
        <w:t>r</w:t>
      </w:r>
      <w:r w:rsidRPr="00927104">
        <w:rPr>
          <w:rFonts w:ascii="Times New Roman" w:hAnsi="Times New Roman"/>
          <w:sz w:val="24"/>
          <w:szCs w:val="24"/>
        </w:rPr>
        <w:t>ecol</w:t>
      </w:r>
      <w:r w:rsidRPr="00927104">
        <w:rPr>
          <w:rFonts w:ascii="Times New Roman" w:hAnsi="Times New Roman"/>
          <w:spacing w:val="-1"/>
          <w:sz w:val="24"/>
          <w:szCs w:val="24"/>
        </w:rPr>
        <w:t>l</w:t>
      </w:r>
      <w:r w:rsidRPr="00927104">
        <w:rPr>
          <w:rFonts w:ascii="Times New Roman" w:hAnsi="Times New Roman"/>
          <w:sz w:val="24"/>
          <w:szCs w:val="24"/>
        </w:rPr>
        <w:t>ate</w:t>
      </w:r>
      <w:r w:rsidRPr="00927104">
        <w:rPr>
          <w:rFonts w:ascii="Times New Roman" w:hAnsi="Times New Roman"/>
          <w:spacing w:val="1"/>
          <w:sz w:val="24"/>
          <w:szCs w:val="24"/>
        </w:rPr>
        <w:t>r</w:t>
      </w:r>
      <w:r w:rsidRPr="00927104">
        <w:rPr>
          <w:rFonts w:ascii="Times New Roman" w:hAnsi="Times New Roman"/>
          <w:sz w:val="24"/>
          <w:szCs w:val="24"/>
        </w:rPr>
        <w:t>alandor c</w:t>
      </w:r>
      <w:r w:rsidRPr="00927104">
        <w:rPr>
          <w:rFonts w:ascii="Times New Roman" w:hAnsi="Times New Roman"/>
          <w:spacing w:val="-1"/>
          <w:sz w:val="24"/>
          <w:szCs w:val="24"/>
        </w:rPr>
        <w:t>o</w:t>
      </w:r>
      <w:r w:rsidRPr="00927104">
        <w:rPr>
          <w:rFonts w:ascii="Times New Roman" w:hAnsi="Times New Roman"/>
          <w:sz w:val="24"/>
          <w:szCs w:val="24"/>
        </w:rPr>
        <w:t>v</w:t>
      </w:r>
      <w:r w:rsidRPr="00927104">
        <w:rPr>
          <w:rFonts w:ascii="Times New Roman" w:hAnsi="Times New Roman"/>
          <w:spacing w:val="-1"/>
          <w:sz w:val="24"/>
          <w:szCs w:val="24"/>
        </w:rPr>
        <w:t>e</w:t>
      </w:r>
      <w:r w:rsidRPr="00927104">
        <w:rPr>
          <w:rFonts w:ascii="Times New Roman" w:hAnsi="Times New Roman"/>
          <w:sz w:val="24"/>
          <w:szCs w:val="24"/>
        </w:rPr>
        <w:t>nants</w:t>
      </w:r>
      <w:r w:rsidRPr="00927104">
        <w:rPr>
          <w:rFonts w:ascii="Times New Roman" w:hAnsi="Times New Roman"/>
          <w:spacing w:val="-2"/>
          <w:sz w:val="24"/>
          <w:szCs w:val="24"/>
        </w:rPr>
        <w:t>f</w:t>
      </w:r>
      <w:r w:rsidRPr="00927104">
        <w:rPr>
          <w:rFonts w:ascii="Times New Roman" w:hAnsi="Times New Roman"/>
          <w:sz w:val="24"/>
          <w:szCs w:val="24"/>
        </w:rPr>
        <w:t>orrelati</w:t>
      </w:r>
      <w:r w:rsidRPr="00927104">
        <w:rPr>
          <w:rFonts w:ascii="Times New Roman" w:hAnsi="Times New Roman"/>
          <w:spacing w:val="-1"/>
          <w:sz w:val="24"/>
          <w:szCs w:val="24"/>
        </w:rPr>
        <w:t>v</w:t>
      </w:r>
      <w:r w:rsidRPr="00927104">
        <w:rPr>
          <w:rFonts w:ascii="Times New Roman" w:hAnsi="Times New Roman"/>
          <w:sz w:val="24"/>
          <w:szCs w:val="24"/>
        </w:rPr>
        <w:t>ely</w:t>
      </w:r>
      <w:r w:rsidRPr="00927104">
        <w:rPr>
          <w:rFonts w:ascii="Times New Roman" w:hAnsi="Times New Roman"/>
          <w:spacing w:val="1"/>
          <w:sz w:val="24"/>
          <w:szCs w:val="24"/>
        </w:rPr>
        <w:t>r</w:t>
      </w:r>
      <w:r w:rsidRPr="00927104">
        <w:rPr>
          <w:rFonts w:ascii="Times New Roman" w:hAnsi="Times New Roman"/>
          <w:sz w:val="24"/>
          <w:szCs w:val="24"/>
        </w:rPr>
        <w:t>isky</w:t>
      </w:r>
      <w:r w:rsidRPr="00927104">
        <w:rPr>
          <w:rFonts w:ascii="Times New Roman" w:hAnsi="Times New Roman"/>
          <w:spacing w:val="-2"/>
          <w:sz w:val="24"/>
          <w:szCs w:val="24"/>
        </w:rPr>
        <w:t>f</w:t>
      </w:r>
      <w:r w:rsidRPr="00927104">
        <w:rPr>
          <w:rFonts w:ascii="Times New Roman" w:hAnsi="Times New Roman"/>
          <w:spacing w:val="1"/>
          <w:sz w:val="24"/>
          <w:szCs w:val="24"/>
        </w:rPr>
        <w:t>i</w:t>
      </w:r>
      <w:r w:rsidRPr="00927104">
        <w:rPr>
          <w:rFonts w:ascii="Times New Roman" w:hAnsi="Times New Roman"/>
          <w:spacing w:val="2"/>
          <w:sz w:val="24"/>
          <w:szCs w:val="24"/>
        </w:rPr>
        <w:t>r</w:t>
      </w:r>
      <w:r w:rsidRPr="00927104">
        <w:rPr>
          <w:rFonts w:ascii="Times New Roman" w:hAnsi="Times New Roman"/>
          <w:spacing w:val="-4"/>
          <w:sz w:val="24"/>
          <w:szCs w:val="24"/>
        </w:rPr>
        <w:t>m</w:t>
      </w:r>
      <w:r w:rsidRPr="00927104">
        <w:rPr>
          <w:rFonts w:ascii="Times New Roman" w:hAnsi="Times New Roman"/>
          <w:sz w:val="24"/>
          <w:szCs w:val="24"/>
        </w:rPr>
        <w:t>sth</w:t>
      </w:r>
      <w:r w:rsidRPr="00927104">
        <w:rPr>
          <w:rFonts w:ascii="Times New Roman" w:hAnsi="Times New Roman"/>
          <w:spacing w:val="-1"/>
          <w:sz w:val="24"/>
          <w:szCs w:val="24"/>
        </w:rPr>
        <w:t>a</w:t>
      </w:r>
      <w:r w:rsidRPr="00927104">
        <w:rPr>
          <w:rFonts w:ascii="Times New Roman" w:hAnsi="Times New Roman"/>
          <w:sz w:val="24"/>
          <w:szCs w:val="24"/>
        </w:rPr>
        <w:t>talso</w:t>
      </w:r>
      <w:r w:rsidRPr="00927104">
        <w:rPr>
          <w:rFonts w:ascii="Times New Roman" w:hAnsi="Times New Roman"/>
          <w:spacing w:val="1"/>
          <w:sz w:val="24"/>
          <w:szCs w:val="24"/>
        </w:rPr>
        <w:t>p</w:t>
      </w:r>
      <w:r w:rsidRPr="00927104">
        <w:rPr>
          <w:rFonts w:ascii="Times New Roman" w:hAnsi="Times New Roman"/>
          <w:sz w:val="24"/>
          <w:szCs w:val="24"/>
        </w:rPr>
        <w:t>ayhig</w:t>
      </w:r>
      <w:r w:rsidRPr="00927104">
        <w:rPr>
          <w:rFonts w:ascii="Times New Roman" w:hAnsi="Times New Roman"/>
          <w:spacing w:val="-1"/>
          <w:sz w:val="24"/>
          <w:szCs w:val="24"/>
        </w:rPr>
        <w:t>h</w:t>
      </w:r>
      <w:r w:rsidRPr="00927104">
        <w:rPr>
          <w:rFonts w:ascii="Times New Roman" w:hAnsi="Times New Roman"/>
          <w:sz w:val="24"/>
          <w:szCs w:val="24"/>
        </w:rPr>
        <w:t>er</w:t>
      </w:r>
      <w:r w:rsidRPr="00927104">
        <w:rPr>
          <w:rFonts w:ascii="Times New Roman" w:hAnsi="Times New Roman"/>
          <w:w w:val="102"/>
          <w:sz w:val="24"/>
          <w:szCs w:val="24"/>
        </w:rPr>
        <w:t>inte</w:t>
      </w:r>
      <w:r w:rsidRPr="00927104">
        <w:rPr>
          <w:rFonts w:ascii="Times New Roman" w:hAnsi="Times New Roman"/>
          <w:spacing w:val="-1"/>
          <w:w w:val="102"/>
          <w:sz w:val="24"/>
          <w:szCs w:val="24"/>
        </w:rPr>
        <w:t>r</w:t>
      </w:r>
      <w:r w:rsidRPr="00927104">
        <w:rPr>
          <w:rFonts w:ascii="Times New Roman" w:hAnsi="Times New Roman"/>
          <w:w w:val="102"/>
          <w:sz w:val="24"/>
          <w:szCs w:val="24"/>
        </w:rPr>
        <w:t xml:space="preserve">est </w:t>
      </w:r>
      <w:r w:rsidRPr="00927104">
        <w:rPr>
          <w:rFonts w:ascii="Times New Roman" w:hAnsi="Times New Roman"/>
          <w:sz w:val="24"/>
          <w:szCs w:val="24"/>
        </w:rPr>
        <w:t>rates</w:t>
      </w:r>
      <w:r w:rsidRPr="00927104">
        <w:rPr>
          <w:rFonts w:ascii="Times New Roman" w:hAnsi="Times New Roman"/>
          <w:spacing w:val="1"/>
          <w:sz w:val="24"/>
          <w:szCs w:val="24"/>
        </w:rPr>
        <w:t>(</w:t>
      </w:r>
      <w:r w:rsidRPr="00927104">
        <w:rPr>
          <w:rFonts w:ascii="Times New Roman" w:hAnsi="Times New Roman"/>
          <w:sz w:val="24"/>
          <w:szCs w:val="24"/>
        </w:rPr>
        <w:t>C</w:t>
      </w:r>
      <w:r w:rsidRPr="00927104">
        <w:rPr>
          <w:rFonts w:ascii="Times New Roman" w:hAnsi="Times New Roman"/>
          <w:spacing w:val="-1"/>
          <w:sz w:val="24"/>
          <w:szCs w:val="24"/>
        </w:rPr>
        <w:t>h</w:t>
      </w:r>
      <w:r w:rsidRPr="00927104">
        <w:rPr>
          <w:rFonts w:ascii="Times New Roman" w:hAnsi="Times New Roman"/>
          <w:sz w:val="24"/>
          <w:szCs w:val="24"/>
        </w:rPr>
        <w:t>odec</w:t>
      </w:r>
      <w:r w:rsidRPr="00927104">
        <w:rPr>
          <w:rFonts w:ascii="Times New Roman" w:hAnsi="Times New Roman"/>
          <w:spacing w:val="-1"/>
          <w:sz w:val="24"/>
          <w:szCs w:val="24"/>
        </w:rPr>
        <w:t>h</w:t>
      </w:r>
      <w:r w:rsidRPr="00927104">
        <w:rPr>
          <w:rFonts w:ascii="Times New Roman" w:hAnsi="Times New Roman"/>
          <w:sz w:val="24"/>
          <w:szCs w:val="24"/>
        </w:rPr>
        <w:t>ai,2</w:t>
      </w:r>
      <w:r w:rsidRPr="00927104">
        <w:rPr>
          <w:rFonts w:ascii="Times New Roman" w:hAnsi="Times New Roman"/>
          <w:spacing w:val="-1"/>
          <w:sz w:val="24"/>
          <w:szCs w:val="24"/>
        </w:rPr>
        <w:t>0</w:t>
      </w:r>
      <w:r w:rsidRPr="00927104">
        <w:rPr>
          <w:rFonts w:ascii="Times New Roman" w:hAnsi="Times New Roman"/>
          <w:sz w:val="24"/>
          <w:szCs w:val="24"/>
        </w:rPr>
        <w:t>04;Ewe</w:t>
      </w:r>
      <w:r w:rsidRPr="00927104">
        <w:rPr>
          <w:rFonts w:ascii="Times New Roman" w:hAnsi="Times New Roman"/>
          <w:spacing w:val="1"/>
          <w:sz w:val="24"/>
          <w:szCs w:val="24"/>
        </w:rPr>
        <w:t>r</w:t>
      </w:r>
      <w:r w:rsidRPr="00927104">
        <w:rPr>
          <w:rFonts w:ascii="Times New Roman" w:hAnsi="Times New Roman"/>
          <w:sz w:val="24"/>
          <w:szCs w:val="24"/>
        </w:rPr>
        <w:t>tandSch</w:t>
      </w:r>
      <w:r w:rsidRPr="00927104">
        <w:rPr>
          <w:rFonts w:ascii="Times New Roman" w:hAnsi="Times New Roman"/>
          <w:spacing w:val="-1"/>
          <w:sz w:val="24"/>
          <w:szCs w:val="24"/>
        </w:rPr>
        <w:t>e</w:t>
      </w:r>
      <w:r w:rsidRPr="00927104">
        <w:rPr>
          <w:rFonts w:ascii="Times New Roman" w:hAnsi="Times New Roman"/>
          <w:sz w:val="24"/>
          <w:szCs w:val="24"/>
        </w:rPr>
        <w:t>nk,</w:t>
      </w:r>
      <w:r w:rsidRPr="00927104">
        <w:rPr>
          <w:rFonts w:ascii="Times New Roman" w:hAnsi="Times New Roman"/>
          <w:spacing w:val="-1"/>
          <w:w w:val="102"/>
          <w:sz w:val="24"/>
          <w:szCs w:val="24"/>
        </w:rPr>
        <w:t>1</w:t>
      </w:r>
      <w:r w:rsidRPr="00927104">
        <w:rPr>
          <w:rFonts w:ascii="Times New Roman" w:hAnsi="Times New Roman"/>
          <w:w w:val="102"/>
          <w:sz w:val="24"/>
          <w:szCs w:val="24"/>
        </w:rPr>
        <w:t>99</w:t>
      </w:r>
      <w:r w:rsidRPr="00927104">
        <w:rPr>
          <w:rFonts w:ascii="Times New Roman" w:hAnsi="Times New Roman"/>
          <w:spacing w:val="-1"/>
          <w:w w:val="102"/>
          <w:sz w:val="24"/>
          <w:szCs w:val="24"/>
        </w:rPr>
        <w:t>8</w:t>
      </w:r>
      <w:r w:rsidRPr="00927104">
        <w:rPr>
          <w:rFonts w:ascii="Times New Roman" w:hAnsi="Times New Roman"/>
          <w:spacing w:val="1"/>
          <w:w w:val="102"/>
          <w:sz w:val="24"/>
          <w:szCs w:val="24"/>
        </w:rPr>
        <w:t>)</w:t>
      </w:r>
      <w:r w:rsidRPr="00927104">
        <w:rPr>
          <w:rFonts w:ascii="Times New Roman" w:hAnsi="Times New Roman"/>
          <w:w w:val="102"/>
          <w:sz w:val="24"/>
          <w:szCs w:val="24"/>
        </w:rPr>
        <w:t>.</w:t>
      </w:r>
    </w:p>
    <w:p w:rsidR="00E653B0" w:rsidRPr="00730DFC" w:rsidRDefault="00E653B0" w:rsidP="001844B4">
      <w:pPr>
        <w:pStyle w:val="Heading4"/>
        <w:tabs>
          <w:tab w:val="left" w:pos="270"/>
        </w:tabs>
        <w:ind w:left="270"/>
        <w:jc w:val="both"/>
      </w:pPr>
      <w:r w:rsidRPr="00730DFC">
        <w:t>2.</w:t>
      </w:r>
      <w:r>
        <w:rPr>
          <w:spacing w:val="-1"/>
        </w:rPr>
        <w:t>2</w:t>
      </w:r>
      <w:r w:rsidRPr="00730DFC">
        <w:t>.</w:t>
      </w:r>
      <w:r w:rsidR="0053375D">
        <w:t>2</w:t>
      </w:r>
      <w:r w:rsidRPr="00730DFC">
        <w:t>Loan</w:t>
      </w:r>
      <w:r w:rsidRPr="00730DFC">
        <w:rPr>
          <w:spacing w:val="1"/>
        </w:rPr>
        <w:t>P</w:t>
      </w:r>
      <w:r w:rsidRPr="00730DFC">
        <w:t>ric</w:t>
      </w:r>
      <w:r w:rsidRPr="00730DFC">
        <w:rPr>
          <w:spacing w:val="-1"/>
        </w:rPr>
        <w:t>i</w:t>
      </w:r>
      <w:r w:rsidRPr="00730DFC">
        <w:t>ng</w:t>
      </w:r>
      <w:r w:rsidRPr="00730DFC">
        <w:rPr>
          <w:w w:val="102"/>
        </w:rPr>
        <w:t>The</w:t>
      </w:r>
      <w:r w:rsidRPr="00730DFC">
        <w:rPr>
          <w:spacing w:val="-1"/>
          <w:w w:val="102"/>
        </w:rPr>
        <w:t>o</w:t>
      </w:r>
      <w:r w:rsidRPr="00730DFC">
        <w:rPr>
          <w:spacing w:val="1"/>
          <w:w w:val="102"/>
        </w:rPr>
        <w:t>r</w:t>
      </w:r>
      <w:r w:rsidRPr="00730DFC">
        <w:rPr>
          <w:w w:val="102"/>
        </w:rPr>
        <w:t>y</w:t>
      </w:r>
    </w:p>
    <w:p w:rsidR="00E653B0" w:rsidRPr="00927104" w:rsidRDefault="00E653B0" w:rsidP="001844B4">
      <w:pPr>
        <w:widowControl w:val="0"/>
        <w:tabs>
          <w:tab w:val="left" w:pos="270"/>
        </w:tabs>
        <w:autoSpaceDE w:val="0"/>
        <w:autoSpaceDN w:val="0"/>
        <w:adjustRightInd w:val="0"/>
        <w:spacing w:before="93" w:after="0" w:line="480" w:lineRule="auto"/>
        <w:ind w:left="270"/>
        <w:jc w:val="both"/>
        <w:rPr>
          <w:rFonts w:ascii="Times New Roman" w:hAnsi="Times New Roman"/>
          <w:sz w:val="24"/>
          <w:szCs w:val="24"/>
        </w:rPr>
      </w:pPr>
      <w:r w:rsidRPr="00927104">
        <w:rPr>
          <w:rFonts w:ascii="Times New Roman" w:hAnsi="Times New Roman"/>
          <w:sz w:val="24"/>
          <w:szCs w:val="24"/>
        </w:rPr>
        <w:t>Ban</w:t>
      </w:r>
      <w:r w:rsidRPr="00927104">
        <w:rPr>
          <w:rFonts w:ascii="Times New Roman" w:hAnsi="Times New Roman"/>
          <w:spacing w:val="-1"/>
          <w:sz w:val="24"/>
          <w:szCs w:val="24"/>
        </w:rPr>
        <w:t>k</w:t>
      </w:r>
      <w:r w:rsidRPr="00927104">
        <w:rPr>
          <w:rFonts w:ascii="Times New Roman" w:hAnsi="Times New Roman"/>
          <w:sz w:val="24"/>
          <w:szCs w:val="24"/>
        </w:rPr>
        <w:t>scannotal</w:t>
      </w:r>
      <w:r w:rsidRPr="00927104">
        <w:rPr>
          <w:rFonts w:ascii="Times New Roman" w:hAnsi="Times New Roman"/>
          <w:spacing w:val="-2"/>
          <w:sz w:val="24"/>
          <w:szCs w:val="24"/>
        </w:rPr>
        <w:t>w</w:t>
      </w:r>
      <w:r w:rsidRPr="00927104">
        <w:rPr>
          <w:rFonts w:ascii="Times New Roman" w:hAnsi="Times New Roman"/>
          <w:sz w:val="24"/>
          <w:szCs w:val="24"/>
        </w:rPr>
        <w:t>a</w:t>
      </w:r>
      <w:r w:rsidRPr="00927104">
        <w:rPr>
          <w:rFonts w:ascii="Times New Roman" w:hAnsi="Times New Roman"/>
          <w:spacing w:val="1"/>
          <w:sz w:val="24"/>
          <w:szCs w:val="24"/>
        </w:rPr>
        <w:t>y</w:t>
      </w:r>
      <w:r w:rsidRPr="00927104">
        <w:rPr>
          <w:rFonts w:ascii="Times New Roman" w:hAnsi="Times New Roman"/>
          <w:sz w:val="24"/>
          <w:szCs w:val="24"/>
        </w:rPr>
        <w:t>sset h</w:t>
      </w:r>
      <w:r w:rsidRPr="00927104">
        <w:rPr>
          <w:rFonts w:ascii="Times New Roman" w:hAnsi="Times New Roman"/>
          <w:spacing w:val="-1"/>
          <w:sz w:val="24"/>
          <w:szCs w:val="24"/>
        </w:rPr>
        <w:t>i</w:t>
      </w:r>
      <w:r w:rsidRPr="00927104">
        <w:rPr>
          <w:rFonts w:ascii="Times New Roman" w:hAnsi="Times New Roman"/>
          <w:spacing w:val="1"/>
          <w:sz w:val="24"/>
          <w:szCs w:val="24"/>
        </w:rPr>
        <w:t>g</w:t>
      </w:r>
      <w:r w:rsidRPr="00927104">
        <w:rPr>
          <w:rFonts w:ascii="Times New Roman" w:hAnsi="Times New Roman"/>
          <w:sz w:val="24"/>
          <w:szCs w:val="24"/>
        </w:rPr>
        <w:t>hi</w:t>
      </w:r>
      <w:r w:rsidRPr="00927104">
        <w:rPr>
          <w:rFonts w:ascii="Times New Roman" w:hAnsi="Times New Roman"/>
          <w:spacing w:val="-1"/>
          <w:sz w:val="24"/>
          <w:szCs w:val="24"/>
        </w:rPr>
        <w:t>n</w:t>
      </w:r>
      <w:r w:rsidRPr="00927104">
        <w:rPr>
          <w:rFonts w:ascii="Times New Roman" w:hAnsi="Times New Roman"/>
          <w:sz w:val="24"/>
          <w:szCs w:val="24"/>
        </w:rPr>
        <w:t>te</w:t>
      </w:r>
      <w:r w:rsidRPr="00927104">
        <w:rPr>
          <w:rFonts w:ascii="Times New Roman" w:hAnsi="Times New Roman"/>
          <w:spacing w:val="1"/>
          <w:sz w:val="24"/>
          <w:szCs w:val="24"/>
        </w:rPr>
        <w:t>r</w:t>
      </w:r>
      <w:r w:rsidRPr="00927104">
        <w:rPr>
          <w:rFonts w:ascii="Times New Roman" w:hAnsi="Times New Roman"/>
          <w:sz w:val="24"/>
          <w:szCs w:val="24"/>
        </w:rPr>
        <w:t>estrate</w:t>
      </w:r>
      <w:r w:rsidRPr="00927104">
        <w:rPr>
          <w:rFonts w:ascii="Times New Roman" w:hAnsi="Times New Roman"/>
          <w:spacing w:val="1"/>
          <w:sz w:val="24"/>
          <w:szCs w:val="24"/>
        </w:rPr>
        <w:t>s</w:t>
      </w:r>
      <w:r w:rsidRPr="00927104">
        <w:rPr>
          <w:rFonts w:ascii="Times New Roman" w:hAnsi="Times New Roman"/>
          <w:sz w:val="24"/>
          <w:szCs w:val="24"/>
        </w:rPr>
        <w:t>,e.g.tr</w:t>
      </w:r>
      <w:r w:rsidRPr="00927104">
        <w:rPr>
          <w:rFonts w:ascii="Times New Roman" w:hAnsi="Times New Roman"/>
          <w:spacing w:val="1"/>
          <w:sz w:val="24"/>
          <w:szCs w:val="24"/>
        </w:rPr>
        <w:t>y</w:t>
      </w:r>
      <w:r w:rsidRPr="00927104">
        <w:rPr>
          <w:rFonts w:ascii="Times New Roman" w:hAnsi="Times New Roman"/>
          <w:sz w:val="24"/>
          <w:szCs w:val="24"/>
        </w:rPr>
        <w:t>i</w:t>
      </w:r>
      <w:r w:rsidRPr="00927104">
        <w:rPr>
          <w:rFonts w:ascii="Times New Roman" w:hAnsi="Times New Roman"/>
          <w:spacing w:val="-1"/>
          <w:sz w:val="24"/>
          <w:szCs w:val="24"/>
        </w:rPr>
        <w:t>n</w:t>
      </w:r>
      <w:r w:rsidRPr="00927104">
        <w:rPr>
          <w:rFonts w:ascii="Times New Roman" w:hAnsi="Times New Roman"/>
          <w:sz w:val="24"/>
          <w:szCs w:val="24"/>
        </w:rPr>
        <w:t>gto ea</w:t>
      </w:r>
      <w:r w:rsidRPr="00927104">
        <w:rPr>
          <w:rFonts w:ascii="Times New Roman" w:hAnsi="Times New Roman"/>
          <w:spacing w:val="1"/>
          <w:sz w:val="24"/>
          <w:szCs w:val="24"/>
        </w:rPr>
        <w:t>r</w:t>
      </w:r>
      <w:r w:rsidRPr="00927104">
        <w:rPr>
          <w:rFonts w:ascii="Times New Roman" w:hAnsi="Times New Roman"/>
          <w:sz w:val="24"/>
          <w:szCs w:val="24"/>
        </w:rPr>
        <w:t>n</w:t>
      </w:r>
      <w:r w:rsidRPr="00927104">
        <w:rPr>
          <w:rFonts w:ascii="Times New Roman" w:hAnsi="Times New Roman"/>
          <w:spacing w:val="-4"/>
          <w:sz w:val="24"/>
          <w:szCs w:val="24"/>
        </w:rPr>
        <w:t>m</w:t>
      </w:r>
      <w:r w:rsidRPr="00927104">
        <w:rPr>
          <w:rFonts w:ascii="Times New Roman" w:hAnsi="Times New Roman"/>
          <w:sz w:val="24"/>
          <w:szCs w:val="24"/>
        </w:rPr>
        <w:t>ax</w:t>
      </w:r>
      <w:r w:rsidRPr="00927104">
        <w:rPr>
          <w:rFonts w:ascii="Times New Roman" w:hAnsi="Times New Roman"/>
          <w:spacing w:val="1"/>
          <w:sz w:val="24"/>
          <w:szCs w:val="24"/>
        </w:rPr>
        <w:t>i</w:t>
      </w:r>
      <w:r w:rsidRPr="00927104">
        <w:rPr>
          <w:rFonts w:ascii="Times New Roman" w:hAnsi="Times New Roman"/>
          <w:spacing w:val="-3"/>
          <w:sz w:val="24"/>
          <w:szCs w:val="24"/>
        </w:rPr>
        <w:t>m</w:t>
      </w:r>
      <w:r w:rsidRPr="00927104">
        <w:rPr>
          <w:rFonts w:ascii="Times New Roman" w:hAnsi="Times New Roman"/>
          <w:spacing w:val="2"/>
          <w:sz w:val="24"/>
          <w:szCs w:val="24"/>
        </w:rPr>
        <w:t>u</w:t>
      </w:r>
      <w:r w:rsidRPr="00927104">
        <w:rPr>
          <w:rFonts w:ascii="Times New Roman" w:hAnsi="Times New Roman"/>
          <w:sz w:val="24"/>
          <w:szCs w:val="24"/>
        </w:rPr>
        <w:t>mi</w:t>
      </w:r>
      <w:r w:rsidRPr="00927104">
        <w:rPr>
          <w:rFonts w:ascii="Times New Roman" w:hAnsi="Times New Roman"/>
          <w:spacing w:val="1"/>
          <w:sz w:val="24"/>
          <w:szCs w:val="24"/>
        </w:rPr>
        <w:t>n</w:t>
      </w:r>
      <w:r w:rsidRPr="00927104">
        <w:rPr>
          <w:rFonts w:ascii="Times New Roman" w:hAnsi="Times New Roman"/>
          <w:spacing w:val="-1"/>
          <w:sz w:val="24"/>
          <w:szCs w:val="24"/>
        </w:rPr>
        <w:t>t</w:t>
      </w:r>
      <w:r w:rsidRPr="00927104">
        <w:rPr>
          <w:rFonts w:ascii="Times New Roman" w:hAnsi="Times New Roman"/>
          <w:sz w:val="24"/>
          <w:szCs w:val="24"/>
        </w:rPr>
        <w:t>e</w:t>
      </w:r>
      <w:r w:rsidRPr="00927104">
        <w:rPr>
          <w:rFonts w:ascii="Times New Roman" w:hAnsi="Times New Roman"/>
          <w:spacing w:val="1"/>
          <w:sz w:val="24"/>
          <w:szCs w:val="24"/>
        </w:rPr>
        <w:t>r</w:t>
      </w:r>
      <w:r w:rsidRPr="00927104">
        <w:rPr>
          <w:rFonts w:ascii="Times New Roman" w:hAnsi="Times New Roman"/>
          <w:sz w:val="24"/>
          <w:szCs w:val="24"/>
        </w:rPr>
        <w:t>estin</w:t>
      </w:r>
      <w:r w:rsidRPr="00927104">
        <w:rPr>
          <w:rFonts w:ascii="Times New Roman" w:hAnsi="Times New Roman"/>
          <w:spacing w:val="1"/>
          <w:sz w:val="24"/>
          <w:szCs w:val="24"/>
        </w:rPr>
        <w:t>co</w:t>
      </w:r>
      <w:r w:rsidRPr="00927104">
        <w:rPr>
          <w:rFonts w:ascii="Times New Roman" w:hAnsi="Times New Roman"/>
          <w:spacing w:val="-3"/>
          <w:sz w:val="24"/>
          <w:szCs w:val="24"/>
        </w:rPr>
        <w:t>m</w:t>
      </w:r>
      <w:r w:rsidRPr="00927104">
        <w:rPr>
          <w:rFonts w:ascii="Times New Roman" w:hAnsi="Times New Roman"/>
          <w:sz w:val="24"/>
          <w:szCs w:val="24"/>
        </w:rPr>
        <w:t>e.Bankss</w:t>
      </w:r>
      <w:r w:rsidRPr="00927104">
        <w:rPr>
          <w:rFonts w:ascii="Times New Roman" w:hAnsi="Times New Roman"/>
          <w:spacing w:val="1"/>
          <w:sz w:val="24"/>
          <w:szCs w:val="24"/>
        </w:rPr>
        <w:t>h</w:t>
      </w:r>
      <w:r w:rsidRPr="00927104">
        <w:rPr>
          <w:rFonts w:ascii="Times New Roman" w:hAnsi="Times New Roman"/>
          <w:spacing w:val="-1"/>
          <w:sz w:val="24"/>
          <w:szCs w:val="24"/>
        </w:rPr>
        <w:t>o</w:t>
      </w:r>
      <w:r w:rsidRPr="00927104">
        <w:rPr>
          <w:rFonts w:ascii="Times New Roman" w:hAnsi="Times New Roman"/>
          <w:sz w:val="24"/>
          <w:szCs w:val="24"/>
        </w:rPr>
        <w:t>uld</w:t>
      </w:r>
      <w:r w:rsidRPr="00927104">
        <w:rPr>
          <w:rFonts w:ascii="Times New Roman" w:hAnsi="Times New Roman"/>
          <w:spacing w:val="1"/>
          <w:sz w:val="24"/>
          <w:szCs w:val="24"/>
        </w:rPr>
        <w:t>c</w:t>
      </w:r>
      <w:r w:rsidRPr="00927104">
        <w:rPr>
          <w:rFonts w:ascii="Times New Roman" w:hAnsi="Times New Roman"/>
          <w:spacing w:val="-1"/>
          <w:sz w:val="24"/>
          <w:szCs w:val="24"/>
        </w:rPr>
        <w:t>o</w:t>
      </w:r>
      <w:r w:rsidRPr="00927104">
        <w:rPr>
          <w:rFonts w:ascii="Times New Roman" w:hAnsi="Times New Roman"/>
          <w:sz w:val="24"/>
          <w:szCs w:val="24"/>
        </w:rPr>
        <w:t>ns</w:t>
      </w:r>
      <w:r w:rsidRPr="00927104">
        <w:rPr>
          <w:rFonts w:ascii="Times New Roman" w:hAnsi="Times New Roman"/>
          <w:spacing w:val="1"/>
          <w:sz w:val="24"/>
          <w:szCs w:val="24"/>
        </w:rPr>
        <w:t>i</w:t>
      </w:r>
      <w:r w:rsidRPr="00927104">
        <w:rPr>
          <w:rFonts w:ascii="Times New Roman" w:hAnsi="Times New Roman"/>
          <w:sz w:val="24"/>
          <w:szCs w:val="24"/>
        </w:rPr>
        <w:t>der</w:t>
      </w:r>
      <w:r w:rsidRPr="00927104">
        <w:rPr>
          <w:rFonts w:ascii="Times New Roman" w:hAnsi="Times New Roman"/>
          <w:spacing w:val="-1"/>
          <w:w w:val="102"/>
          <w:sz w:val="24"/>
          <w:szCs w:val="24"/>
        </w:rPr>
        <w:t>t</w:t>
      </w:r>
      <w:r w:rsidRPr="00927104">
        <w:rPr>
          <w:rFonts w:ascii="Times New Roman" w:hAnsi="Times New Roman"/>
          <w:w w:val="102"/>
          <w:sz w:val="24"/>
          <w:szCs w:val="24"/>
        </w:rPr>
        <w:t xml:space="preserve">he </w:t>
      </w:r>
      <w:r w:rsidRPr="00927104">
        <w:rPr>
          <w:rFonts w:ascii="Times New Roman" w:hAnsi="Times New Roman"/>
          <w:sz w:val="24"/>
          <w:szCs w:val="24"/>
        </w:rPr>
        <w:t>prob</w:t>
      </w:r>
      <w:r w:rsidRPr="00927104">
        <w:rPr>
          <w:rFonts w:ascii="Times New Roman" w:hAnsi="Times New Roman"/>
          <w:spacing w:val="-1"/>
          <w:sz w:val="24"/>
          <w:szCs w:val="24"/>
        </w:rPr>
        <w:t>l</w:t>
      </w:r>
      <w:r w:rsidRPr="00927104">
        <w:rPr>
          <w:rFonts w:ascii="Times New Roman" w:hAnsi="Times New Roman"/>
          <w:spacing w:val="2"/>
          <w:sz w:val="24"/>
          <w:szCs w:val="24"/>
        </w:rPr>
        <w:t>e</w:t>
      </w:r>
      <w:r w:rsidRPr="00927104">
        <w:rPr>
          <w:rFonts w:ascii="Times New Roman" w:hAnsi="Times New Roman"/>
          <w:spacing w:val="-3"/>
          <w:sz w:val="24"/>
          <w:szCs w:val="24"/>
        </w:rPr>
        <w:t>m</w:t>
      </w:r>
      <w:r w:rsidRPr="00927104">
        <w:rPr>
          <w:rFonts w:ascii="Times New Roman" w:hAnsi="Times New Roman"/>
          <w:sz w:val="24"/>
          <w:szCs w:val="24"/>
        </w:rPr>
        <w:t>sof a</w:t>
      </w:r>
      <w:r w:rsidRPr="00927104">
        <w:rPr>
          <w:rFonts w:ascii="Times New Roman" w:hAnsi="Times New Roman"/>
          <w:spacing w:val="1"/>
          <w:sz w:val="24"/>
          <w:szCs w:val="24"/>
        </w:rPr>
        <w:t>d</w:t>
      </w:r>
      <w:r w:rsidRPr="00927104">
        <w:rPr>
          <w:rFonts w:ascii="Times New Roman" w:hAnsi="Times New Roman"/>
          <w:sz w:val="24"/>
          <w:szCs w:val="24"/>
        </w:rPr>
        <w:t>verseselect</w:t>
      </w:r>
      <w:r w:rsidRPr="00927104">
        <w:rPr>
          <w:rFonts w:ascii="Times New Roman" w:hAnsi="Times New Roman"/>
          <w:spacing w:val="-1"/>
          <w:sz w:val="24"/>
          <w:szCs w:val="24"/>
        </w:rPr>
        <w:t>i</w:t>
      </w:r>
      <w:r w:rsidRPr="00927104">
        <w:rPr>
          <w:rFonts w:ascii="Times New Roman" w:hAnsi="Times New Roman"/>
          <w:sz w:val="24"/>
          <w:szCs w:val="24"/>
        </w:rPr>
        <w:t>onand</w:t>
      </w:r>
      <w:r w:rsidRPr="00927104">
        <w:rPr>
          <w:rFonts w:ascii="Times New Roman" w:hAnsi="Times New Roman"/>
          <w:spacing w:val="-3"/>
          <w:sz w:val="24"/>
          <w:szCs w:val="24"/>
        </w:rPr>
        <w:t>m</w:t>
      </w:r>
      <w:r w:rsidRPr="00927104">
        <w:rPr>
          <w:rFonts w:ascii="Times New Roman" w:hAnsi="Times New Roman"/>
          <w:sz w:val="24"/>
          <w:szCs w:val="24"/>
        </w:rPr>
        <w:t>oralha</w:t>
      </w:r>
      <w:r w:rsidRPr="00927104">
        <w:rPr>
          <w:rFonts w:ascii="Times New Roman" w:hAnsi="Times New Roman"/>
          <w:spacing w:val="1"/>
          <w:sz w:val="24"/>
          <w:szCs w:val="24"/>
        </w:rPr>
        <w:t>z</w:t>
      </w:r>
      <w:r w:rsidRPr="00927104">
        <w:rPr>
          <w:rFonts w:ascii="Times New Roman" w:hAnsi="Times New Roman"/>
          <w:sz w:val="24"/>
          <w:szCs w:val="24"/>
        </w:rPr>
        <w:t>ardsi</w:t>
      </w:r>
      <w:r w:rsidRPr="00927104">
        <w:rPr>
          <w:rFonts w:ascii="Times New Roman" w:hAnsi="Times New Roman"/>
          <w:spacing w:val="-1"/>
          <w:sz w:val="24"/>
          <w:szCs w:val="24"/>
        </w:rPr>
        <w:t>n</w:t>
      </w:r>
      <w:r w:rsidRPr="00927104">
        <w:rPr>
          <w:rFonts w:ascii="Times New Roman" w:hAnsi="Times New Roman"/>
          <w:sz w:val="24"/>
          <w:szCs w:val="24"/>
        </w:rPr>
        <w:t>ceit is</w:t>
      </w:r>
      <w:r w:rsidRPr="00927104">
        <w:rPr>
          <w:rFonts w:ascii="Times New Roman" w:hAnsi="Times New Roman"/>
          <w:spacing w:val="-1"/>
          <w:sz w:val="24"/>
          <w:szCs w:val="24"/>
        </w:rPr>
        <w:t>v</w:t>
      </w:r>
      <w:r w:rsidRPr="00927104">
        <w:rPr>
          <w:rFonts w:ascii="Times New Roman" w:hAnsi="Times New Roman"/>
          <w:sz w:val="24"/>
          <w:szCs w:val="24"/>
        </w:rPr>
        <w:t>e</w:t>
      </w:r>
      <w:r w:rsidRPr="00927104">
        <w:rPr>
          <w:rFonts w:ascii="Times New Roman" w:hAnsi="Times New Roman"/>
          <w:spacing w:val="1"/>
          <w:sz w:val="24"/>
          <w:szCs w:val="24"/>
        </w:rPr>
        <w:t>r</w:t>
      </w:r>
      <w:r w:rsidRPr="00927104">
        <w:rPr>
          <w:rFonts w:ascii="Times New Roman" w:hAnsi="Times New Roman"/>
          <w:sz w:val="24"/>
          <w:szCs w:val="24"/>
        </w:rPr>
        <w:t>yd</w:t>
      </w:r>
      <w:r w:rsidRPr="00927104">
        <w:rPr>
          <w:rFonts w:ascii="Times New Roman" w:hAnsi="Times New Roman"/>
          <w:spacing w:val="-1"/>
          <w:sz w:val="24"/>
          <w:szCs w:val="24"/>
        </w:rPr>
        <w:t>i</w:t>
      </w:r>
      <w:r w:rsidRPr="00927104">
        <w:rPr>
          <w:rFonts w:ascii="Times New Roman" w:hAnsi="Times New Roman"/>
          <w:sz w:val="24"/>
          <w:szCs w:val="24"/>
        </w:rPr>
        <w:t>f</w:t>
      </w:r>
      <w:r w:rsidRPr="00927104">
        <w:rPr>
          <w:rFonts w:ascii="Times New Roman" w:hAnsi="Times New Roman"/>
          <w:spacing w:val="-1"/>
          <w:sz w:val="24"/>
          <w:szCs w:val="24"/>
        </w:rPr>
        <w:t>f</w:t>
      </w:r>
      <w:r w:rsidRPr="00927104">
        <w:rPr>
          <w:rFonts w:ascii="Times New Roman" w:hAnsi="Times New Roman"/>
          <w:sz w:val="24"/>
          <w:szCs w:val="24"/>
        </w:rPr>
        <w:t>ic</w:t>
      </w:r>
      <w:r w:rsidRPr="00927104">
        <w:rPr>
          <w:rFonts w:ascii="Times New Roman" w:hAnsi="Times New Roman"/>
          <w:spacing w:val="1"/>
          <w:sz w:val="24"/>
          <w:szCs w:val="24"/>
        </w:rPr>
        <w:t>u</w:t>
      </w:r>
      <w:r w:rsidRPr="00927104">
        <w:rPr>
          <w:rFonts w:ascii="Times New Roman" w:hAnsi="Times New Roman"/>
          <w:sz w:val="24"/>
          <w:szCs w:val="24"/>
        </w:rPr>
        <w:t>lt</w:t>
      </w:r>
      <w:r w:rsidRPr="00927104">
        <w:rPr>
          <w:rFonts w:ascii="Times New Roman" w:hAnsi="Times New Roman"/>
          <w:spacing w:val="1"/>
          <w:sz w:val="24"/>
          <w:szCs w:val="24"/>
        </w:rPr>
        <w:t>t</w:t>
      </w:r>
      <w:r w:rsidRPr="00927104">
        <w:rPr>
          <w:rFonts w:ascii="Times New Roman" w:hAnsi="Times New Roman"/>
          <w:sz w:val="24"/>
          <w:szCs w:val="24"/>
        </w:rPr>
        <w:t>o</w:t>
      </w:r>
      <w:r w:rsidRPr="00927104">
        <w:rPr>
          <w:rFonts w:ascii="Times New Roman" w:hAnsi="Times New Roman"/>
          <w:spacing w:val="-2"/>
          <w:sz w:val="24"/>
          <w:szCs w:val="24"/>
        </w:rPr>
        <w:t>f</w:t>
      </w:r>
      <w:r w:rsidRPr="00927104">
        <w:rPr>
          <w:rFonts w:ascii="Times New Roman" w:hAnsi="Times New Roman"/>
          <w:sz w:val="24"/>
          <w:szCs w:val="24"/>
        </w:rPr>
        <w:t>o</w:t>
      </w:r>
      <w:r w:rsidRPr="00927104">
        <w:rPr>
          <w:rFonts w:ascii="Times New Roman" w:hAnsi="Times New Roman"/>
          <w:spacing w:val="1"/>
          <w:sz w:val="24"/>
          <w:szCs w:val="24"/>
        </w:rPr>
        <w:t>r</w:t>
      </w:r>
      <w:r w:rsidRPr="00927104">
        <w:rPr>
          <w:rFonts w:ascii="Times New Roman" w:hAnsi="Times New Roman"/>
          <w:sz w:val="24"/>
          <w:szCs w:val="24"/>
        </w:rPr>
        <w:t>ecastthebor</w:t>
      </w:r>
      <w:r w:rsidRPr="00927104">
        <w:rPr>
          <w:rFonts w:ascii="Times New Roman" w:hAnsi="Times New Roman"/>
          <w:spacing w:val="1"/>
          <w:sz w:val="24"/>
          <w:szCs w:val="24"/>
        </w:rPr>
        <w:t>r</w:t>
      </w:r>
      <w:r w:rsidRPr="00927104">
        <w:rPr>
          <w:rFonts w:ascii="Times New Roman" w:hAnsi="Times New Roman"/>
          <w:spacing w:val="-1"/>
          <w:sz w:val="24"/>
          <w:szCs w:val="24"/>
        </w:rPr>
        <w:t>o</w:t>
      </w:r>
      <w:r w:rsidRPr="00927104">
        <w:rPr>
          <w:rFonts w:ascii="Times New Roman" w:hAnsi="Times New Roman"/>
          <w:sz w:val="24"/>
          <w:szCs w:val="24"/>
        </w:rPr>
        <w:t>wertypeatt</w:t>
      </w:r>
      <w:r w:rsidRPr="00927104">
        <w:rPr>
          <w:rFonts w:ascii="Times New Roman" w:hAnsi="Times New Roman"/>
          <w:spacing w:val="-1"/>
          <w:sz w:val="24"/>
          <w:szCs w:val="24"/>
        </w:rPr>
        <w:t>h</w:t>
      </w:r>
      <w:r w:rsidRPr="00927104">
        <w:rPr>
          <w:rFonts w:ascii="Times New Roman" w:hAnsi="Times New Roman"/>
          <w:sz w:val="24"/>
          <w:szCs w:val="24"/>
        </w:rPr>
        <w:t>estartof</w:t>
      </w:r>
      <w:r w:rsidRPr="00927104">
        <w:rPr>
          <w:rFonts w:ascii="Times New Roman" w:hAnsi="Times New Roman"/>
          <w:w w:val="102"/>
          <w:sz w:val="24"/>
          <w:szCs w:val="24"/>
        </w:rPr>
        <w:t xml:space="preserve">the </w:t>
      </w:r>
      <w:r w:rsidRPr="00927104">
        <w:rPr>
          <w:rFonts w:ascii="Times New Roman" w:hAnsi="Times New Roman"/>
          <w:sz w:val="24"/>
          <w:szCs w:val="24"/>
        </w:rPr>
        <w:t>ba</w:t>
      </w:r>
      <w:r w:rsidRPr="00927104">
        <w:rPr>
          <w:rFonts w:ascii="Times New Roman" w:hAnsi="Times New Roman"/>
          <w:spacing w:val="-1"/>
          <w:sz w:val="24"/>
          <w:szCs w:val="24"/>
        </w:rPr>
        <w:t>n</w:t>
      </w:r>
      <w:r w:rsidRPr="00927104">
        <w:rPr>
          <w:rFonts w:ascii="Times New Roman" w:hAnsi="Times New Roman"/>
          <w:sz w:val="24"/>
          <w:szCs w:val="24"/>
        </w:rPr>
        <w:t>k</w:t>
      </w:r>
      <w:r w:rsidRPr="00927104">
        <w:rPr>
          <w:rFonts w:ascii="Times New Roman" w:hAnsi="Times New Roman"/>
          <w:spacing w:val="1"/>
          <w:sz w:val="24"/>
          <w:szCs w:val="24"/>
        </w:rPr>
        <w:t>i</w:t>
      </w:r>
      <w:r w:rsidRPr="00927104">
        <w:rPr>
          <w:rFonts w:ascii="Times New Roman" w:hAnsi="Times New Roman"/>
          <w:sz w:val="24"/>
          <w:szCs w:val="24"/>
        </w:rPr>
        <w:t>ngrelati</w:t>
      </w:r>
      <w:r w:rsidRPr="00927104">
        <w:rPr>
          <w:rFonts w:ascii="Times New Roman" w:hAnsi="Times New Roman"/>
          <w:spacing w:val="1"/>
          <w:sz w:val="24"/>
          <w:szCs w:val="24"/>
        </w:rPr>
        <w:t>o</w:t>
      </w:r>
      <w:r w:rsidRPr="00927104">
        <w:rPr>
          <w:rFonts w:ascii="Times New Roman" w:hAnsi="Times New Roman"/>
          <w:sz w:val="24"/>
          <w:szCs w:val="24"/>
        </w:rPr>
        <w:t>nsh</w:t>
      </w:r>
      <w:r w:rsidRPr="00927104">
        <w:rPr>
          <w:rFonts w:ascii="Times New Roman" w:hAnsi="Times New Roman"/>
          <w:spacing w:val="-1"/>
          <w:sz w:val="24"/>
          <w:szCs w:val="24"/>
        </w:rPr>
        <w:t>i</w:t>
      </w:r>
      <w:r w:rsidRPr="00927104">
        <w:rPr>
          <w:rFonts w:ascii="Times New Roman" w:hAnsi="Times New Roman"/>
          <w:sz w:val="24"/>
          <w:szCs w:val="24"/>
        </w:rPr>
        <w:t>p(S</w:t>
      </w:r>
      <w:r w:rsidRPr="00927104">
        <w:rPr>
          <w:rFonts w:ascii="Times New Roman" w:hAnsi="Times New Roman"/>
          <w:spacing w:val="-1"/>
          <w:sz w:val="24"/>
          <w:szCs w:val="24"/>
        </w:rPr>
        <w:t>t</w:t>
      </w:r>
      <w:r w:rsidRPr="00927104">
        <w:rPr>
          <w:rFonts w:ascii="Times New Roman" w:hAnsi="Times New Roman"/>
          <w:sz w:val="24"/>
          <w:szCs w:val="24"/>
        </w:rPr>
        <w:t>iglitzandWeiss,1</w:t>
      </w:r>
      <w:r w:rsidRPr="00927104">
        <w:rPr>
          <w:rFonts w:ascii="Times New Roman" w:hAnsi="Times New Roman"/>
          <w:spacing w:val="1"/>
          <w:sz w:val="24"/>
          <w:szCs w:val="24"/>
        </w:rPr>
        <w:t>9</w:t>
      </w:r>
      <w:r w:rsidRPr="00927104">
        <w:rPr>
          <w:rFonts w:ascii="Times New Roman" w:hAnsi="Times New Roman"/>
          <w:spacing w:val="-1"/>
          <w:sz w:val="24"/>
          <w:szCs w:val="24"/>
        </w:rPr>
        <w:t>8</w:t>
      </w:r>
      <w:r w:rsidRPr="00927104">
        <w:rPr>
          <w:rFonts w:ascii="Times New Roman" w:hAnsi="Times New Roman"/>
          <w:sz w:val="24"/>
          <w:szCs w:val="24"/>
        </w:rPr>
        <w:t>1</w:t>
      </w:r>
      <w:r w:rsidRPr="00927104">
        <w:rPr>
          <w:rFonts w:ascii="Times New Roman" w:hAnsi="Times New Roman"/>
          <w:spacing w:val="1"/>
          <w:sz w:val="24"/>
          <w:szCs w:val="24"/>
        </w:rPr>
        <w:t>)</w:t>
      </w:r>
      <w:r w:rsidRPr="00927104">
        <w:rPr>
          <w:rFonts w:ascii="Times New Roman" w:hAnsi="Times New Roman"/>
          <w:sz w:val="24"/>
          <w:szCs w:val="24"/>
        </w:rPr>
        <w:t xml:space="preserve">.If </w:t>
      </w:r>
      <w:r w:rsidRPr="00927104">
        <w:rPr>
          <w:rFonts w:ascii="Times New Roman" w:hAnsi="Times New Roman"/>
          <w:sz w:val="24"/>
          <w:szCs w:val="24"/>
        </w:rPr>
        <w:lastRenderedPageBreak/>
        <w:t>ba</w:t>
      </w:r>
      <w:r w:rsidRPr="00927104">
        <w:rPr>
          <w:rFonts w:ascii="Times New Roman" w:hAnsi="Times New Roman"/>
          <w:spacing w:val="1"/>
          <w:sz w:val="24"/>
          <w:szCs w:val="24"/>
        </w:rPr>
        <w:t>n</w:t>
      </w:r>
      <w:r w:rsidRPr="00927104">
        <w:rPr>
          <w:rFonts w:ascii="Times New Roman" w:hAnsi="Times New Roman"/>
          <w:sz w:val="24"/>
          <w:szCs w:val="24"/>
        </w:rPr>
        <w:t>ksset</w:t>
      </w:r>
      <w:r w:rsidRPr="00927104">
        <w:rPr>
          <w:rFonts w:ascii="Times New Roman" w:hAnsi="Times New Roman"/>
          <w:spacing w:val="-1"/>
          <w:sz w:val="24"/>
          <w:szCs w:val="24"/>
        </w:rPr>
        <w:t>i</w:t>
      </w:r>
      <w:r w:rsidRPr="00927104">
        <w:rPr>
          <w:rFonts w:ascii="Times New Roman" w:hAnsi="Times New Roman"/>
          <w:sz w:val="24"/>
          <w:szCs w:val="24"/>
        </w:rPr>
        <w:t>nterestratestooh</w:t>
      </w:r>
      <w:r w:rsidRPr="00927104">
        <w:rPr>
          <w:rFonts w:ascii="Times New Roman" w:hAnsi="Times New Roman"/>
          <w:spacing w:val="1"/>
          <w:sz w:val="24"/>
          <w:szCs w:val="24"/>
        </w:rPr>
        <w:t>i</w:t>
      </w:r>
      <w:r w:rsidRPr="00927104">
        <w:rPr>
          <w:rFonts w:ascii="Times New Roman" w:hAnsi="Times New Roman"/>
          <w:spacing w:val="-1"/>
          <w:sz w:val="24"/>
          <w:szCs w:val="24"/>
        </w:rPr>
        <w:t>g</w:t>
      </w:r>
      <w:r w:rsidRPr="00927104">
        <w:rPr>
          <w:rFonts w:ascii="Times New Roman" w:hAnsi="Times New Roman"/>
          <w:sz w:val="24"/>
          <w:szCs w:val="24"/>
        </w:rPr>
        <w:t>h,th</w:t>
      </w:r>
      <w:r w:rsidRPr="00927104">
        <w:rPr>
          <w:rFonts w:ascii="Times New Roman" w:hAnsi="Times New Roman"/>
          <w:spacing w:val="1"/>
          <w:sz w:val="24"/>
          <w:szCs w:val="24"/>
        </w:rPr>
        <w:t>e</w:t>
      </w:r>
      <w:r w:rsidRPr="00927104">
        <w:rPr>
          <w:rFonts w:ascii="Times New Roman" w:hAnsi="Times New Roman"/>
          <w:sz w:val="24"/>
          <w:szCs w:val="24"/>
        </w:rPr>
        <w:t>y</w:t>
      </w:r>
      <w:r w:rsidRPr="00927104">
        <w:rPr>
          <w:rFonts w:ascii="Times New Roman" w:hAnsi="Times New Roman"/>
          <w:spacing w:val="-4"/>
          <w:sz w:val="24"/>
          <w:szCs w:val="24"/>
        </w:rPr>
        <w:t>m</w:t>
      </w:r>
      <w:r w:rsidRPr="00927104">
        <w:rPr>
          <w:rFonts w:ascii="Times New Roman" w:hAnsi="Times New Roman"/>
          <w:sz w:val="24"/>
          <w:szCs w:val="24"/>
        </w:rPr>
        <w:t>ayind</w:t>
      </w:r>
      <w:r w:rsidRPr="00927104">
        <w:rPr>
          <w:rFonts w:ascii="Times New Roman" w:hAnsi="Times New Roman"/>
          <w:spacing w:val="-1"/>
          <w:sz w:val="24"/>
          <w:szCs w:val="24"/>
        </w:rPr>
        <w:t>u</w:t>
      </w:r>
      <w:r w:rsidRPr="00927104">
        <w:rPr>
          <w:rFonts w:ascii="Times New Roman" w:hAnsi="Times New Roman"/>
          <w:sz w:val="24"/>
          <w:szCs w:val="24"/>
        </w:rPr>
        <w:t>cea</w:t>
      </w:r>
      <w:r w:rsidRPr="00927104">
        <w:rPr>
          <w:rFonts w:ascii="Times New Roman" w:hAnsi="Times New Roman"/>
          <w:spacing w:val="-1"/>
          <w:sz w:val="24"/>
          <w:szCs w:val="24"/>
        </w:rPr>
        <w:t>d</w:t>
      </w:r>
      <w:r w:rsidRPr="00927104">
        <w:rPr>
          <w:rFonts w:ascii="Times New Roman" w:hAnsi="Times New Roman"/>
          <w:sz w:val="24"/>
          <w:szCs w:val="24"/>
        </w:rPr>
        <w:t>ve</w:t>
      </w:r>
      <w:r w:rsidRPr="00927104">
        <w:rPr>
          <w:rFonts w:ascii="Times New Roman" w:hAnsi="Times New Roman"/>
          <w:spacing w:val="1"/>
          <w:sz w:val="24"/>
          <w:szCs w:val="24"/>
        </w:rPr>
        <w:t>r</w:t>
      </w:r>
      <w:r w:rsidRPr="00927104">
        <w:rPr>
          <w:rFonts w:ascii="Times New Roman" w:hAnsi="Times New Roman"/>
          <w:sz w:val="24"/>
          <w:szCs w:val="24"/>
        </w:rPr>
        <w:t>se</w:t>
      </w:r>
      <w:r w:rsidRPr="00927104">
        <w:rPr>
          <w:rFonts w:ascii="Times New Roman" w:hAnsi="Times New Roman"/>
          <w:w w:val="102"/>
          <w:sz w:val="24"/>
          <w:szCs w:val="24"/>
        </w:rPr>
        <w:t>select</w:t>
      </w:r>
      <w:r w:rsidRPr="00927104">
        <w:rPr>
          <w:rFonts w:ascii="Times New Roman" w:hAnsi="Times New Roman"/>
          <w:spacing w:val="1"/>
          <w:w w:val="102"/>
          <w:sz w:val="24"/>
          <w:szCs w:val="24"/>
        </w:rPr>
        <w:t>i</w:t>
      </w:r>
      <w:r w:rsidRPr="00927104">
        <w:rPr>
          <w:rFonts w:ascii="Times New Roman" w:hAnsi="Times New Roman"/>
          <w:spacing w:val="-1"/>
          <w:w w:val="102"/>
          <w:sz w:val="24"/>
          <w:szCs w:val="24"/>
        </w:rPr>
        <w:t>o</w:t>
      </w:r>
      <w:r w:rsidRPr="00927104">
        <w:rPr>
          <w:rFonts w:ascii="Times New Roman" w:hAnsi="Times New Roman"/>
          <w:w w:val="102"/>
          <w:sz w:val="24"/>
          <w:szCs w:val="24"/>
        </w:rPr>
        <w:t xml:space="preserve">n </w:t>
      </w:r>
      <w:r w:rsidRPr="00927104">
        <w:rPr>
          <w:rFonts w:ascii="Times New Roman" w:hAnsi="Times New Roman"/>
          <w:sz w:val="24"/>
          <w:szCs w:val="24"/>
        </w:rPr>
        <w:t>prob</w:t>
      </w:r>
      <w:r w:rsidRPr="00927104">
        <w:rPr>
          <w:rFonts w:ascii="Times New Roman" w:hAnsi="Times New Roman"/>
          <w:spacing w:val="-1"/>
          <w:sz w:val="24"/>
          <w:szCs w:val="24"/>
        </w:rPr>
        <w:t>l</w:t>
      </w:r>
      <w:r w:rsidRPr="00927104">
        <w:rPr>
          <w:rFonts w:ascii="Times New Roman" w:hAnsi="Times New Roman"/>
          <w:spacing w:val="2"/>
          <w:sz w:val="24"/>
          <w:szCs w:val="24"/>
        </w:rPr>
        <w:t>e</w:t>
      </w:r>
      <w:r w:rsidRPr="00927104">
        <w:rPr>
          <w:rFonts w:ascii="Times New Roman" w:hAnsi="Times New Roman"/>
          <w:spacing w:val="-3"/>
          <w:sz w:val="24"/>
          <w:szCs w:val="24"/>
        </w:rPr>
        <w:t>m</w:t>
      </w:r>
      <w:r w:rsidRPr="00927104">
        <w:rPr>
          <w:rFonts w:ascii="Times New Roman" w:hAnsi="Times New Roman"/>
          <w:sz w:val="24"/>
          <w:szCs w:val="24"/>
        </w:rPr>
        <w:t>sbecausehi</w:t>
      </w:r>
      <w:r w:rsidRPr="00927104">
        <w:rPr>
          <w:rFonts w:ascii="Times New Roman" w:hAnsi="Times New Roman"/>
          <w:spacing w:val="-1"/>
          <w:sz w:val="24"/>
          <w:szCs w:val="24"/>
        </w:rPr>
        <w:t>g</w:t>
      </w:r>
      <w:r w:rsidRPr="00927104">
        <w:rPr>
          <w:rFonts w:ascii="Times New Roman" w:hAnsi="Times New Roman"/>
          <w:sz w:val="24"/>
          <w:szCs w:val="24"/>
        </w:rPr>
        <w:t>h-</w:t>
      </w:r>
      <w:r w:rsidRPr="00927104">
        <w:rPr>
          <w:rFonts w:ascii="Times New Roman" w:hAnsi="Times New Roman"/>
          <w:spacing w:val="1"/>
          <w:sz w:val="24"/>
          <w:szCs w:val="24"/>
        </w:rPr>
        <w:t>r</w:t>
      </w:r>
      <w:r w:rsidRPr="00927104">
        <w:rPr>
          <w:rFonts w:ascii="Times New Roman" w:hAnsi="Times New Roman"/>
          <w:sz w:val="24"/>
          <w:szCs w:val="24"/>
        </w:rPr>
        <w:t>iskb</w:t>
      </w:r>
      <w:r w:rsidRPr="00927104">
        <w:rPr>
          <w:rFonts w:ascii="Times New Roman" w:hAnsi="Times New Roman"/>
          <w:spacing w:val="-1"/>
          <w:sz w:val="24"/>
          <w:szCs w:val="24"/>
        </w:rPr>
        <w:t>o</w:t>
      </w:r>
      <w:r w:rsidRPr="00927104">
        <w:rPr>
          <w:rFonts w:ascii="Times New Roman" w:hAnsi="Times New Roman"/>
          <w:spacing w:val="1"/>
          <w:sz w:val="24"/>
          <w:szCs w:val="24"/>
        </w:rPr>
        <w:t>r</w:t>
      </w:r>
      <w:r w:rsidRPr="00927104">
        <w:rPr>
          <w:rFonts w:ascii="Times New Roman" w:hAnsi="Times New Roman"/>
          <w:sz w:val="24"/>
          <w:szCs w:val="24"/>
        </w:rPr>
        <w:t>rowersarewilling</w:t>
      </w:r>
      <w:r w:rsidRPr="00927104">
        <w:rPr>
          <w:rFonts w:ascii="Times New Roman" w:hAnsi="Times New Roman"/>
          <w:spacing w:val="-1"/>
          <w:sz w:val="24"/>
          <w:szCs w:val="24"/>
        </w:rPr>
        <w:t>t</w:t>
      </w:r>
      <w:r w:rsidRPr="00927104">
        <w:rPr>
          <w:rFonts w:ascii="Times New Roman" w:hAnsi="Times New Roman"/>
          <w:sz w:val="24"/>
          <w:szCs w:val="24"/>
        </w:rPr>
        <w:t>oacc</w:t>
      </w:r>
      <w:r w:rsidRPr="00927104">
        <w:rPr>
          <w:rFonts w:ascii="Times New Roman" w:hAnsi="Times New Roman"/>
          <w:spacing w:val="1"/>
          <w:sz w:val="24"/>
          <w:szCs w:val="24"/>
        </w:rPr>
        <w:t>e</w:t>
      </w:r>
      <w:r w:rsidRPr="00927104">
        <w:rPr>
          <w:rFonts w:ascii="Times New Roman" w:hAnsi="Times New Roman"/>
          <w:sz w:val="24"/>
          <w:szCs w:val="24"/>
        </w:rPr>
        <w:t>ptthese</w:t>
      </w:r>
      <w:r w:rsidRPr="00927104">
        <w:rPr>
          <w:rFonts w:ascii="Times New Roman" w:hAnsi="Times New Roman"/>
          <w:spacing w:val="1"/>
          <w:sz w:val="24"/>
          <w:szCs w:val="24"/>
        </w:rPr>
        <w:t>h</w:t>
      </w:r>
      <w:r w:rsidRPr="00927104">
        <w:rPr>
          <w:rFonts w:ascii="Times New Roman" w:hAnsi="Times New Roman"/>
          <w:spacing w:val="-1"/>
          <w:sz w:val="24"/>
          <w:szCs w:val="24"/>
        </w:rPr>
        <w:t>i</w:t>
      </w:r>
      <w:r w:rsidRPr="00927104">
        <w:rPr>
          <w:rFonts w:ascii="Times New Roman" w:hAnsi="Times New Roman"/>
          <w:sz w:val="24"/>
          <w:szCs w:val="24"/>
        </w:rPr>
        <w:t>gh</w:t>
      </w:r>
      <w:r w:rsidRPr="00927104">
        <w:rPr>
          <w:rFonts w:ascii="Times New Roman" w:hAnsi="Times New Roman"/>
          <w:spacing w:val="2"/>
          <w:sz w:val="24"/>
          <w:szCs w:val="24"/>
        </w:rPr>
        <w:t>r</w:t>
      </w:r>
      <w:r w:rsidRPr="00927104">
        <w:rPr>
          <w:rFonts w:ascii="Times New Roman" w:hAnsi="Times New Roman"/>
          <w:sz w:val="24"/>
          <w:szCs w:val="24"/>
        </w:rPr>
        <w:t>a</w:t>
      </w:r>
      <w:r w:rsidRPr="00927104">
        <w:rPr>
          <w:rFonts w:ascii="Times New Roman" w:hAnsi="Times New Roman"/>
          <w:spacing w:val="-1"/>
          <w:sz w:val="24"/>
          <w:szCs w:val="24"/>
        </w:rPr>
        <w:t>t</w:t>
      </w:r>
      <w:r w:rsidRPr="00927104">
        <w:rPr>
          <w:rFonts w:ascii="Times New Roman" w:hAnsi="Times New Roman"/>
          <w:sz w:val="24"/>
          <w:szCs w:val="24"/>
        </w:rPr>
        <w:t>es.</w:t>
      </w:r>
      <w:r w:rsidRPr="00927104">
        <w:rPr>
          <w:rFonts w:ascii="Times New Roman" w:hAnsi="Times New Roman"/>
          <w:spacing w:val="-2"/>
          <w:sz w:val="24"/>
          <w:szCs w:val="24"/>
        </w:rPr>
        <w:t>O</w:t>
      </w:r>
      <w:r w:rsidRPr="00927104">
        <w:rPr>
          <w:rFonts w:ascii="Times New Roman" w:hAnsi="Times New Roman"/>
          <w:sz w:val="24"/>
          <w:szCs w:val="24"/>
        </w:rPr>
        <w:t>nceth</w:t>
      </w:r>
      <w:r w:rsidRPr="00927104">
        <w:rPr>
          <w:rFonts w:ascii="Times New Roman" w:hAnsi="Times New Roman"/>
          <w:spacing w:val="1"/>
          <w:sz w:val="24"/>
          <w:szCs w:val="24"/>
        </w:rPr>
        <w:t>e</w:t>
      </w:r>
      <w:r w:rsidRPr="00927104">
        <w:rPr>
          <w:rFonts w:ascii="Times New Roman" w:hAnsi="Times New Roman"/>
          <w:sz w:val="24"/>
          <w:szCs w:val="24"/>
        </w:rPr>
        <w:t>sebor</w:t>
      </w:r>
      <w:r w:rsidRPr="00927104">
        <w:rPr>
          <w:rFonts w:ascii="Times New Roman" w:hAnsi="Times New Roman"/>
          <w:spacing w:val="1"/>
          <w:sz w:val="24"/>
          <w:szCs w:val="24"/>
        </w:rPr>
        <w:t>r</w:t>
      </w:r>
      <w:r w:rsidRPr="00927104">
        <w:rPr>
          <w:rFonts w:ascii="Times New Roman" w:hAnsi="Times New Roman"/>
          <w:spacing w:val="-1"/>
          <w:sz w:val="24"/>
          <w:szCs w:val="24"/>
        </w:rPr>
        <w:t>o</w:t>
      </w:r>
      <w:r w:rsidRPr="00927104">
        <w:rPr>
          <w:rFonts w:ascii="Times New Roman" w:hAnsi="Times New Roman"/>
          <w:sz w:val="24"/>
          <w:szCs w:val="24"/>
        </w:rPr>
        <w:t>wers</w:t>
      </w:r>
      <w:r w:rsidRPr="00927104">
        <w:rPr>
          <w:rFonts w:ascii="Times New Roman" w:hAnsi="Times New Roman"/>
          <w:spacing w:val="-1"/>
          <w:sz w:val="24"/>
          <w:szCs w:val="24"/>
        </w:rPr>
        <w:t>r</w:t>
      </w:r>
      <w:r w:rsidRPr="00927104">
        <w:rPr>
          <w:rFonts w:ascii="Times New Roman" w:hAnsi="Times New Roman"/>
          <w:sz w:val="24"/>
          <w:szCs w:val="24"/>
        </w:rPr>
        <w:t>eceivethe</w:t>
      </w:r>
      <w:r w:rsidRPr="00927104">
        <w:rPr>
          <w:rFonts w:ascii="Times New Roman" w:hAnsi="Times New Roman"/>
          <w:spacing w:val="1"/>
          <w:w w:val="102"/>
          <w:sz w:val="24"/>
          <w:szCs w:val="24"/>
        </w:rPr>
        <w:t>l</w:t>
      </w:r>
      <w:r w:rsidRPr="00927104">
        <w:rPr>
          <w:rFonts w:ascii="Times New Roman" w:hAnsi="Times New Roman"/>
          <w:spacing w:val="-1"/>
          <w:w w:val="102"/>
          <w:sz w:val="24"/>
          <w:szCs w:val="24"/>
        </w:rPr>
        <w:t>o</w:t>
      </w:r>
      <w:r w:rsidRPr="00927104">
        <w:rPr>
          <w:rFonts w:ascii="Times New Roman" w:hAnsi="Times New Roman"/>
          <w:spacing w:val="1"/>
          <w:w w:val="102"/>
          <w:sz w:val="24"/>
          <w:szCs w:val="24"/>
        </w:rPr>
        <w:t>a</w:t>
      </w:r>
      <w:r w:rsidRPr="00927104">
        <w:rPr>
          <w:rFonts w:ascii="Times New Roman" w:hAnsi="Times New Roman"/>
          <w:w w:val="102"/>
          <w:sz w:val="24"/>
          <w:szCs w:val="24"/>
        </w:rPr>
        <w:t xml:space="preserve">ns, </w:t>
      </w:r>
      <w:r w:rsidRPr="00927104">
        <w:rPr>
          <w:rFonts w:ascii="Times New Roman" w:hAnsi="Times New Roman"/>
          <w:sz w:val="24"/>
          <w:szCs w:val="24"/>
        </w:rPr>
        <w:t>t</w:t>
      </w:r>
      <w:r w:rsidRPr="00927104">
        <w:rPr>
          <w:rFonts w:ascii="Times New Roman" w:hAnsi="Times New Roman"/>
          <w:spacing w:val="-1"/>
          <w:sz w:val="24"/>
          <w:szCs w:val="24"/>
        </w:rPr>
        <w:t>h</w:t>
      </w:r>
      <w:r w:rsidRPr="00927104">
        <w:rPr>
          <w:rFonts w:ascii="Times New Roman" w:hAnsi="Times New Roman"/>
          <w:sz w:val="24"/>
          <w:szCs w:val="24"/>
        </w:rPr>
        <w:t>ey</w:t>
      </w:r>
      <w:r w:rsidRPr="00927104">
        <w:rPr>
          <w:rFonts w:ascii="Times New Roman" w:hAnsi="Times New Roman"/>
          <w:spacing w:val="-3"/>
          <w:sz w:val="24"/>
          <w:szCs w:val="24"/>
        </w:rPr>
        <w:t>m</w:t>
      </w:r>
      <w:r w:rsidRPr="00927104">
        <w:rPr>
          <w:rFonts w:ascii="Times New Roman" w:hAnsi="Times New Roman"/>
          <w:sz w:val="24"/>
          <w:szCs w:val="24"/>
        </w:rPr>
        <w:t>ayde</w:t>
      </w:r>
      <w:r w:rsidRPr="00927104">
        <w:rPr>
          <w:rFonts w:ascii="Times New Roman" w:hAnsi="Times New Roman"/>
          <w:spacing w:val="-1"/>
          <w:sz w:val="24"/>
          <w:szCs w:val="24"/>
        </w:rPr>
        <w:t>v</w:t>
      </w:r>
      <w:r w:rsidRPr="00927104">
        <w:rPr>
          <w:rFonts w:ascii="Times New Roman" w:hAnsi="Times New Roman"/>
          <w:spacing w:val="1"/>
          <w:sz w:val="24"/>
          <w:szCs w:val="24"/>
        </w:rPr>
        <w:t>e</w:t>
      </w:r>
      <w:r w:rsidRPr="00927104">
        <w:rPr>
          <w:rFonts w:ascii="Times New Roman" w:hAnsi="Times New Roman"/>
          <w:sz w:val="24"/>
          <w:szCs w:val="24"/>
        </w:rPr>
        <w:t>lop</w:t>
      </w:r>
      <w:r w:rsidRPr="00927104">
        <w:rPr>
          <w:rFonts w:ascii="Times New Roman" w:hAnsi="Times New Roman"/>
          <w:spacing w:val="-4"/>
          <w:sz w:val="24"/>
          <w:szCs w:val="24"/>
        </w:rPr>
        <w:t>m</w:t>
      </w:r>
      <w:r w:rsidRPr="00927104">
        <w:rPr>
          <w:rFonts w:ascii="Times New Roman" w:hAnsi="Times New Roman"/>
          <w:sz w:val="24"/>
          <w:szCs w:val="24"/>
        </w:rPr>
        <w:t>oral</w:t>
      </w:r>
      <w:r w:rsidRPr="00927104">
        <w:rPr>
          <w:rFonts w:ascii="Times New Roman" w:hAnsi="Times New Roman"/>
          <w:spacing w:val="-1"/>
          <w:sz w:val="24"/>
          <w:szCs w:val="24"/>
        </w:rPr>
        <w:t>h</w:t>
      </w:r>
      <w:r w:rsidRPr="00927104">
        <w:rPr>
          <w:rFonts w:ascii="Times New Roman" w:hAnsi="Times New Roman"/>
          <w:sz w:val="24"/>
          <w:szCs w:val="24"/>
        </w:rPr>
        <w:t>a</w:t>
      </w:r>
      <w:r w:rsidRPr="00927104">
        <w:rPr>
          <w:rFonts w:ascii="Times New Roman" w:hAnsi="Times New Roman"/>
          <w:spacing w:val="1"/>
          <w:sz w:val="24"/>
          <w:szCs w:val="24"/>
        </w:rPr>
        <w:t>z</w:t>
      </w:r>
      <w:r w:rsidRPr="00927104">
        <w:rPr>
          <w:rFonts w:ascii="Times New Roman" w:hAnsi="Times New Roman"/>
          <w:sz w:val="24"/>
          <w:szCs w:val="24"/>
        </w:rPr>
        <w:t>a</w:t>
      </w:r>
      <w:r w:rsidRPr="00927104">
        <w:rPr>
          <w:rFonts w:ascii="Times New Roman" w:hAnsi="Times New Roman"/>
          <w:spacing w:val="1"/>
          <w:sz w:val="24"/>
          <w:szCs w:val="24"/>
        </w:rPr>
        <w:t>r</w:t>
      </w:r>
      <w:r w:rsidRPr="00927104">
        <w:rPr>
          <w:rFonts w:ascii="Times New Roman" w:hAnsi="Times New Roman"/>
          <w:sz w:val="24"/>
          <w:szCs w:val="24"/>
        </w:rPr>
        <w:t>d</w:t>
      </w:r>
      <w:r w:rsidRPr="00927104">
        <w:rPr>
          <w:rFonts w:ascii="Times New Roman" w:hAnsi="Times New Roman"/>
          <w:spacing w:val="-1"/>
          <w:sz w:val="24"/>
          <w:szCs w:val="24"/>
        </w:rPr>
        <w:t>b</w:t>
      </w:r>
      <w:r w:rsidRPr="00927104">
        <w:rPr>
          <w:rFonts w:ascii="Times New Roman" w:hAnsi="Times New Roman"/>
          <w:sz w:val="24"/>
          <w:szCs w:val="24"/>
        </w:rPr>
        <w:t>ehav</w:t>
      </w:r>
      <w:r w:rsidRPr="00927104">
        <w:rPr>
          <w:rFonts w:ascii="Times New Roman" w:hAnsi="Times New Roman"/>
          <w:spacing w:val="-1"/>
          <w:sz w:val="24"/>
          <w:szCs w:val="24"/>
        </w:rPr>
        <w:t>i</w:t>
      </w:r>
      <w:r w:rsidRPr="00927104">
        <w:rPr>
          <w:rFonts w:ascii="Times New Roman" w:hAnsi="Times New Roman"/>
          <w:sz w:val="24"/>
          <w:szCs w:val="24"/>
        </w:rPr>
        <w:t>our</w:t>
      </w:r>
      <w:r w:rsidRPr="00927104">
        <w:rPr>
          <w:rFonts w:ascii="Times New Roman" w:hAnsi="Times New Roman"/>
          <w:spacing w:val="-1"/>
          <w:sz w:val="24"/>
          <w:szCs w:val="24"/>
        </w:rPr>
        <w:t>o</w:t>
      </w:r>
      <w:r w:rsidRPr="00927104">
        <w:rPr>
          <w:rFonts w:ascii="Times New Roman" w:hAnsi="Times New Roman"/>
          <w:sz w:val="24"/>
          <w:szCs w:val="24"/>
        </w:rPr>
        <w:t>rsocalledb</w:t>
      </w:r>
      <w:r w:rsidRPr="00927104">
        <w:rPr>
          <w:rFonts w:ascii="Times New Roman" w:hAnsi="Times New Roman"/>
          <w:spacing w:val="-1"/>
          <w:sz w:val="24"/>
          <w:szCs w:val="24"/>
        </w:rPr>
        <w:t>o</w:t>
      </w:r>
      <w:r w:rsidRPr="00927104">
        <w:rPr>
          <w:rFonts w:ascii="Times New Roman" w:hAnsi="Times New Roman"/>
          <w:spacing w:val="1"/>
          <w:sz w:val="24"/>
          <w:szCs w:val="24"/>
        </w:rPr>
        <w:t>r</w:t>
      </w:r>
      <w:r w:rsidRPr="00927104">
        <w:rPr>
          <w:rFonts w:ascii="Times New Roman" w:hAnsi="Times New Roman"/>
          <w:sz w:val="24"/>
          <w:szCs w:val="24"/>
        </w:rPr>
        <w:t>rower</w:t>
      </w:r>
      <w:r w:rsidRPr="00927104">
        <w:rPr>
          <w:rFonts w:ascii="Times New Roman" w:hAnsi="Times New Roman"/>
          <w:spacing w:val="-3"/>
          <w:sz w:val="24"/>
          <w:szCs w:val="24"/>
        </w:rPr>
        <w:t>m</w:t>
      </w:r>
      <w:r w:rsidRPr="00927104">
        <w:rPr>
          <w:rFonts w:ascii="Times New Roman" w:hAnsi="Times New Roman"/>
          <w:sz w:val="24"/>
          <w:szCs w:val="24"/>
        </w:rPr>
        <w:t>oralhazard</w:t>
      </w:r>
      <w:r w:rsidRPr="00927104">
        <w:rPr>
          <w:rFonts w:ascii="Times New Roman" w:hAnsi="Times New Roman"/>
          <w:spacing w:val="1"/>
          <w:sz w:val="24"/>
          <w:szCs w:val="24"/>
        </w:rPr>
        <w:t>s</w:t>
      </w:r>
      <w:r w:rsidRPr="00927104">
        <w:rPr>
          <w:rFonts w:ascii="Times New Roman" w:hAnsi="Times New Roman"/>
          <w:spacing w:val="-1"/>
          <w:sz w:val="24"/>
          <w:szCs w:val="24"/>
        </w:rPr>
        <w:t>i</w:t>
      </w:r>
      <w:r w:rsidRPr="00927104">
        <w:rPr>
          <w:rFonts w:ascii="Times New Roman" w:hAnsi="Times New Roman"/>
          <w:sz w:val="24"/>
          <w:szCs w:val="24"/>
        </w:rPr>
        <w:t>ncetheyarelike</w:t>
      </w:r>
      <w:r w:rsidRPr="00927104">
        <w:rPr>
          <w:rFonts w:ascii="Times New Roman" w:hAnsi="Times New Roman"/>
          <w:spacing w:val="-1"/>
          <w:sz w:val="24"/>
          <w:szCs w:val="24"/>
        </w:rPr>
        <w:t>l</w:t>
      </w:r>
      <w:r w:rsidRPr="00927104">
        <w:rPr>
          <w:rFonts w:ascii="Times New Roman" w:hAnsi="Times New Roman"/>
          <w:sz w:val="24"/>
          <w:szCs w:val="24"/>
        </w:rPr>
        <w:t>ytotakeon</w:t>
      </w:r>
      <w:r w:rsidRPr="00927104">
        <w:rPr>
          <w:rFonts w:ascii="Times New Roman" w:hAnsi="Times New Roman"/>
          <w:spacing w:val="-1"/>
          <w:w w:val="102"/>
          <w:sz w:val="24"/>
          <w:szCs w:val="24"/>
        </w:rPr>
        <w:t>h</w:t>
      </w:r>
      <w:r w:rsidRPr="00927104">
        <w:rPr>
          <w:rFonts w:ascii="Times New Roman" w:hAnsi="Times New Roman"/>
          <w:spacing w:val="1"/>
          <w:w w:val="102"/>
          <w:sz w:val="24"/>
          <w:szCs w:val="24"/>
        </w:rPr>
        <w:t>ig</w:t>
      </w:r>
      <w:r w:rsidRPr="00927104">
        <w:rPr>
          <w:rFonts w:ascii="Times New Roman" w:hAnsi="Times New Roman"/>
          <w:w w:val="102"/>
          <w:sz w:val="24"/>
          <w:szCs w:val="24"/>
        </w:rPr>
        <w:t>h</w:t>
      </w:r>
      <w:r w:rsidRPr="00927104">
        <w:rPr>
          <w:rFonts w:ascii="Times New Roman" w:hAnsi="Times New Roman"/>
          <w:spacing w:val="-1"/>
          <w:w w:val="102"/>
          <w:sz w:val="24"/>
          <w:szCs w:val="24"/>
        </w:rPr>
        <w:t>l</w:t>
      </w:r>
      <w:r w:rsidRPr="00927104">
        <w:rPr>
          <w:rFonts w:ascii="Times New Roman" w:hAnsi="Times New Roman"/>
          <w:w w:val="102"/>
          <w:sz w:val="24"/>
          <w:szCs w:val="24"/>
        </w:rPr>
        <w:t xml:space="preserve">y </w:t>
      </w:r>
      <w:r w:rsidRPr="00927104">
        <w:rPr>
          <w:rFonts w:ascii="Times New Roman" w:hAnsi="Times New Roman"/>
          <w:sz w:val="24"/>
          <w:szCs w:val="24"/>
        </w:rPr>
        <w:t>riskyp</w:t>
      </w:r>
      <w:r w:rsidRPr="00927104">
        <w:rPr>
          <w:rFonts w:ascii="Times New Roman" w:hAnsi="Times New Roman"/>
          <w:spacing w:val="1"/>
          <w:sz w:val="24"/>
          <w:szCs w:val="24"/>
        </w:rPr>
        <w:t>r</w:t>
      </w:r>
      <w:r w:rsidRPr="00927104">
        <w:rPr>
          <w:rFonts w:ascii="Times New Roman" w:hAnsi="Times New Roman"/>
          <w:spacing w:val="-1"/>
          <w:sz w:val="24"/>
          <w:szCs w:val="24"/>
        </w:rPr>
        <w:t>o</w:t>
      </w:r>
      <w:r w:rsidRPr="00927104">
        <w:rPr>
          <w:rFonts w:ascii="Times New Roman" w:hAnsi="Times New Roman"/>
          <w:sz w:val="24"/>
          <w:szCs w:val="24"/>
        </w:rPr>
        <w:t>jects</w:t>
      </w:r>
      <w:r w:rsidRPr="00927104">
        <w:rPr>
          <w:rFonts w:ascii="Times New Roman" w:hAnsi="Times New Roman"/>
          <w:spacing w:val="-1"/>
          <w:sz w:val="24"/>
          <w:szCs w:val="24"/>
        </w:rPr>
        <w:t>o</w:t>
      </w:r>
      <w:r w:rsidRPr="00927104">
        <w:rPr>
          <w:rFonts w:ascii="Times New Roman" w:hAnsi="Times New Roman"/>
          <w:sz w:val="24"/>
          <w:szCs w:val="24"/>
        </w:rPr>
        <w:t>rinv</w:t>
      </w:r>
      <w:r w:rsidRPr="00927104">
        <w:rPr>
          <w:rFonts w:ascii="Times New Roman" w:hAnsi="Times New Roman"/>
          <w:spacing w:val="-1"/>
          <w:sz w:val="24"/>
          <w:szCs w:val="24"/>
        </w:rPr>
        <w:t>e</w:t>
      </w:r>
      <w:r w:rsidRPr="00927104">
        <w:rPr>
          <w:rFonts w:ascii="Times New Roman" w:hAnsi="Times New Roman"/>
          <w:spacing w:val="1"/>
          <w:sz w:val="24"/>
          <w:szCs w:val="24"/>
        </w:rPr>
        <w:t>st</w:t>
      </w:r>
      <w:r w:rsidRPr="00927104">
        <w:rPr>
          <w:rFonts w:ascii="Times New Roman" w:hAnsi="Times New Roman"/>
          <w:spacing w:val="-3"/>
          <w:sz w:val="24"/>
          <w:szCs w:val="24"/>
        </w:rPr>
        <w:t>m</w:t>
      </w:r>
      <w:r w:rsidRPr="00927104">
        <w:rPr>
          <w:rFonts w:ascii="Times New Roman" w:hAnsi="Times New Roman"/>
          <w:sz w:val="24"/>
          <w:szCs w:val="24"/>
        </w:rPr>
        <w:t>e</w:t>
      </w:r>
      <w:r w:rsidRPr="00927104">
        <w:rPr>
          <w:rFonts w:ascii="Times New Roman" w:hAnsi="Times New Roman"/>
          <w:spacing w:val="1"/>
          <w:sz w:val="24"/>
          <w:szCs w:val="24"/>
        </w:rPr>
        <w:t>n</w:t>
      </w:r>
      <w:r w:rsidRPr="00927104">
        <w:rPr>
          <w:rFonts w:ascii="Times New Roman" w:hAnsi="Times New Roman"/>
          <w:spacing w:val="-1"/>
          <w:sz w:val="24"/>
          <w:szCs w:val="24"/>
        </w:rPr>
        <w:t>t</w:t>
      </w:r>
      <w:r w:rsidRPr="00927104">
        <w:rPr>
          <w:rFonts w:ascii="Times New Roman" w:hAnsi="Times New Roman"/>
          <w:sz w:val="24"/>
          <w:szCs w:val="24"/>
        </w:rPr>
        <w:t>s</w:t>
      </w:r>
      <w:r w:rsidRPr="00927104">
        <w:rPr>
          <w:rFonts w:ascii="Times New Roman" w:hAnsi="Times New Roman"/>
          <w:spacing w:val="1"/>
          <w:sz w:val="24"/>
          <w:szCs w:val="24"/>
        </w:rPr>
        <w:t>(</w:t>
      </w:r>
      <w:r w:rsidRPr="00927104">
        <w:rPr>
          <w:rFonts w:ascii="Times New Roman" w:hAnsi="Times New Roman"/>
          <w:spacing w:val="-2"/>
          <w:sz w:val="24"/>
          <w:szCs w:val="24"/>
        </w:rPr>
        <w:t>C</w:t>
      </w:r>
      <w:r w:rsidRPr="00927104">
        <w:rPr>
          <w:rFonts w:ascii="Times New Roman" w:hAnsi="Times New Roman"/>
          <w:sz w:val="24"/>
          <w:szCs w:val="24"/>
        </w:rPr>
        <w:t>hodeca</w:t>
      </w:r>
      <w:r w:rsidRPr="00927104">
        <w:rPr>
          <w:rFonts w:ascii="Times New Roman" w:hAnsi="Times New Roman"/>
          <w:spacing w:val="-1"/>
          <w:sz w:val="24"/>
          <w:szCs w:val="24"/>
        </w:rPr>
        <w:t>i</w:t>
      </w:r>
      <w:r w:rsidRPr="00927104">
        <w:rPr>
          <w:rFonts w:ascii="Times New Roman" w:hAnsi="Times New Roman"/>
          <w:sz w:val="24"/>
          <w:szCs w:val="24"/>
        </w:rPr>
        <w:t>,</w:t>
      </w:r>
      <w:r w:rsidRPr="00927104">
        <w:rPr>
          <w:rFonts w:ascii="Times New Roman" w:hAnsi="Times New Roman"/>
          <w:spacing w:val="-1"/>
          <w:sz w:val="24"/>
          <w:szCs w:val="24"/>
        </w:rPr>
        <w:t>2</w:t>
      </w:r>
      <w:r w:rsidRPr="00927104">
        <w:rPr>
          <w:rFonts w:ascii="Times New Roman" w:hAnsi="Times New Roman"/>
          <w:sz w:val="24"/>
          <w:szCs w:val="24"/>
        </w:rPr>
        <w:t>004).</w:t>
      </w:r>
      <w:r w:rsidRPr="00927104">
        <w:rPr>
          <w:rFonts w:ascii="Times New Roman" w:hAnsi="Times New Roman"/>
          <w:spacing w:val="1"/>
          <w:sz w:val="24"/>
          <w:szCs w:val="24"/>
        </w:rPr>
        <w:t>F</w:t>
      </w:r>
      <w:r w:rsidRPr="00927104">
        <w:rPr>
          <w:rFonts w:ascii="Times New Roman" w:hAnsi="Times New Roman"/>
          <w:sz w:val="24"/>
          <w:szCs w:val="24"/>
        </w:rPr>
        <w:t>r</w:t>
      </w:r>
      <w:r w:rsidRPr="00927104">
        <w:rPr>
          <w:rFonts w:ascii="Times New Roman" w:hAnsi="Times New Roman"/>
          <w:spacing w:val="1"/>
          <w:sz w:val="24"/>
          <w:szCs w:val="24"/>
        </w:rPr>
        <w:t>o</w:t>
      </w:r>
      <w:r w:rsidRPr="00927104">
        <w:rPr>
          <w:rFonts w:ascii="Times New Roman" w:hAnsi="Times New Roman"/>
          <w:sz w:val="24"/>
          <w:szCs w:val="24"/>
        </w:rPr>
        <w:t>m</w:t>
      </w:r>
      <w:r w:rsidRPr="00927104">
        <w:rPr>
          <w:rFonts w:ascii="Times New Roman" w:hAnsi="Times New Roman"/>
          <w:spacing w:val="1"/>
          <w:sz w:val="24"/>
          <w:szCs w:val="24"/>
        </w:rPr>
        <w:t>t</w:t>
      </w:r>
      <w:r w:rsidRPr="00927104">
        <w:rPr>
          <w:rFonts w:ascii="Times New Roman" w:hAnsi="Times New Roman"/>
          <w:sz w:val="24"/>
          <w:szCs w:val="24"/>
        </w:rPr>
        <w:t>he</w:t>
      </w:r>
      <w:r w:rsidRPr="00927104">
        <w:rPr>
          <w:rFonts w:ascii="Times New Roman" w:hAnsi="Times New Roman"/>
          <w:spacing w:val="1"/>
          <w:sz w:val="24"/>
          <w:szCs w:val="24"/>
        </w:rPr>
        <w:t>r</w:t>
      </w:r>
      <w:r w:rsidRPr="00927104">
        <w:rPr>
          <w:rFonts w:ascii="Times New Roman" w:hAnsi="Times New Roman"/>
          <w:sz w:val="24"/>
          <w:szCs w:val="24"/>
        </w:rPr>
        <w:t>eas</w:t>
      </w:r>
      <w:r w:rsidRPr="00927104">
        <w:rPr>
          <w:rFonts w:ascii="Times New Roman" w:hAnsi="Times New Roman"/>
          <w:spacing w:val="-1"/>
          <w:sz w:val="24"/>
          <w:szCs w:val="24"/>
        </w:rPr>
        <w:t>o</w:t>
      </w:r>
      <w:r w:rsidRPr="00927104">
        <w:rPr>
          <w:rFonts w:ascii="Times New Roman" w:hAnsi="Times New Roman"/>
          <w:sz w:val="24"/>
          <w:szCs w:val="24"/>
        </w:rPr>
        <w:t>ning</w:t>
      </w:r>
      <w:r w:rsidRPr="00927104">
        <w:rPr>
          <w:rFonts w:ascii="Times New Roman" w:hAnsi="Times New Roman"/>
          <w:spacing w:val="1"/>
          <w:sz w:val="24"/>
          <w:szCs w:val="24"/>
        </w:rPr>
        <w:t>o</w:t>
      </w:r>
      <w:r w:rsidRPr="00927104">
        <w:rPr>
          <w:rFonts w:ascii="Times New Roman" w:hAnsi="Times New Roman"/>
          <w:sz w:val="24"/>
          <w:szCs w:val="24"/>
        </w:rPr>
        <w:t>f</w:t>
      </w:r>
      <w:r w:rsidRPr="00927104">
        <w:rPr>
          <w:rFonts w:ascii="Times New Roman" w:hAnsi="Times New Roman"/>
          <w:spacing w:val="1"/>
          <w:sz w:val="24"/>
          <w:szCs w:val="24"/>
        </w:rPr>
        <w:t>S</w:t>
      </w:r>
      <w:r w:rsidRPr="00927104">
        <w:rPr>
          <w:rFonts w:ascii="Times New Roman" w:hAnsi="Times New Roman"/>
          <w:sz w:val="24"/>
          <w:szCs w:val="24"/>
        </w:rPr>
        <w:t>ti</w:t>
      </w:r>
      <w:r w:rsidRPr="00927104">
        <w:rPr>
          <w:rFonts w:ascii="Times New Roman" w:hAnsi="Times New Roman"/>
          <w:spacing w:val="-1"/>
          <w:sz w:val="24"/>
          <w:szCs w:val="24"/>
        </w:rPr>
        <w:t>g</w:t>
      </w:r>
      <w:r w:rsidRPr="00927104">
        <w:rPr>
          <w:rFonts w:ascii="Times New Roman" w:hAnsi="Times New Roman"/>
          <w:spacing w:val="1"/>
          <w:sz w:val="24"/>
          <w:szCs w:val="24"/>
        </w:rPr>
        <w:t>l</w:t>
      </w:r>
      <w:r w:rsidRPr="00927104">
        <w:rPr>
          <w:rFonts w:ascii="Times New Roman" w:hAnsi="Times New Roman"/>
          <w:sz w:val="24"/>
          <w:szCs w:val="24"/>
        </w:rPr>
        <w:t>itzandWei</w:t>
      </w:r>
      <w:r w:rsidRPr="00927104">
        <w:rPr>
          <w:rFonts w:ascii="Times New Roman" w:hAnsi="Times New Roman"/>
          <w:spacing w:val="1"/>
          <w:sz w:val="24"/>
          <w:szCs w:val="24"/>
        </w:rPr>
        <w:t>s</w:t>
      </w:r>
      <w:r w:rsidRPr="00927104">
        <w:rPr>
          <w:rFonts w:ascii="Times New Roman" w:hAnsi="Times New Roman"/>
          <w:sz w:val="24"/>
          <w:szCs w:val="24"/>
        </w:rPr>
        <w:t>s,itisusual</w:t>
      </w:r>
      <w:r w:rsidRPr="00927104">
        <w:rPr>
          <w:rFonts w:ascii="Times New Roman" w:hAnsi="Times New Roman"/>
          <w:spacing w:val="-1"/>
          <w:sz w:val="24"/>
          <w:szCs w:val="24"/>
        </w:rPr>
        <w:t>th</w:t>
      </w:r>
      <w:r w:rsidRPr="00927104">
        <w:rPr>
          <w:rFonts w:ascii="Times New Roman" w:hAnsi="Times New Roman"/>
          <w:sz w:val="24"/>
          <w:szCs w:val="24"/>
        </w:rPr>
        <w:t>at</w:t>
      </w:r>
      <w:r w:rsidRPr="00927104">
        <w:rPr>
          <w:rFonts w:ascii="Times New Roman" w:hAnsi="Times New Roman"/>
          <w:spacing w:val="-1"/>
          <w:sz w:val="24"/>
          <w:szCs w:val="24"/>
        </w:rPr>
        <w:t>i</w:t>
      </w:r>
      <w:r w:rsidRPr="00927104">
        <w:rPr>
          <w:rFonts w:ascii="Times New Roman" w:hAnsi="Times New Roman"/>
          <w:sz w:val="24"/>
          <w:szCs w:val="24"/>
        </w:rPr>
        <w:t>ns</w:t>
      </w:r>
      <w:r w:rsidRPr="00927104">
        <w:rPr>
          <w:rFonts w:ascii="Times New Roman" w:hAnsi="Times New Roman"/>
          <w:spacing w:val="2"/>
          <w:sz w:val="24"/>
          <w:szCs w:val="24"/>
        </w:rPr>
        <w:t>o</w:t>
      </w:r>
      <w:r w:rsidRPr="00927104">
        <w:rPr>
          <w:rFonts w:ascii="Times New Roman" w:hAnsi="Times New Roman"/>
          <w:spacing w:val="-4"/>
          <w:sz w:val="24"/>
          <w:szCs w:val="24"/>
        </w:rPr>
        <w:t>m</w:t>
      </w:r>
      <w:r w:rsidRPr="00927104">
        <w:rPr>
          <w:rFonts w:ascii="Times New Roman" w:hAnsi="Times New Roman"/>
          <w:sz w:val="24"/>
          <w:szCs w:val="24"/>
        </w:rPr>
        <w:t>e</w:t>
      </w:r>
      <w:r w:rsidRPr="00927104">
        <w:rPr>
          <w:rFonts w:ascii="Times New Roman" w:hAnsi="Times New Roman"/>
          <w:w w:val="102"/>
          <w:sz w:val="24"/>
          <w:szCs w:val="24"/>
        </w:rPr>
        <w:t>c</w:t>
      </w:r>
      <w:r w:rsidRPr="00927104">
        <w:rPr>
          <w:rFonts w:ascii="Times New Roman" w:hAnsi="Times New Roman"/>
          <w:spacing w:val="1"/>
          <w:w w:val="102"/>
          <w:sz w:val="24"/>
          <w:szCs w:val="24"/>
        </w:rPr>
        <w:t>a</w:t>
      </w:r>
      <w:r w:rsidRPr="00927104">
        <w:rPr>
          <w:rFonts w:ascii="Times New Roman" w:hAnsi="Times New Roman"/>
          <w:w w:val="102"/>
          <w:sz w:val="24"/>
          <w:szCs w:val="24"/>
        </w:rPr>
        <w:t xml:space="preserve">ses </w:t>
      </w:r>
      <w:r w:rsidRPr="00927104">
        <w:rPr>
          <w:rFonts w:ascii="Times New Roman" w:hAnsi="Times New Roman"/>
          <w:sz w:val="24"/>
          <w:szCs w:val="24"/>
        </w:rPr>
        <w:t>we</w:t>
      </w:r>
      <w:r w:rsidRPr="00927104">
        <w:rPr>
          <w:rFonts w:ascii="Times New Roman" w:hAnsi="Times New Roman"/>
          <w:spacing w:val="-3"/>
          <w:sz w:val="24"/>
          <w:szCs w:val="24"/>
        </w:rPr>
        <w:t>m</w:t>
      </w:r>
      <w:r w:rsidRPr="00927104">
        <w:rPr>
          <w:rFonts w:ascii="Times New Roman" w:hAnsi="Times New Roman"/>
          <w:sz w:val="24"/>
          <w:szCs w:val="24"/>
        </w:rPr>
        <w:t>aynot</w:t>
      </w:r>
      <w:r w:rsidRPr="00927104">
        <w:rPr>
          <w:rFonts w:ascii="Times New Roman" w:hAnsi="Times New Roman"/>
          <w:spacing w:val="-1"/>
          <w:sz w:val="24"/>
          <w:szCs w:val="24"/>
        </w:rPr>
        <w:t>f</w:t>
      </w:r>
      <w:r w:rsidRPr="00927104">
        <w:rPr>
          <w:rFonts w:ascii="Times New Roman" w:hAnsi="Times New Roman"/>
          <w:sz w:val="24"/>
          <w:szCs w:val="24"/>
        </w:rPr>
        <w:t>indt</w:t>
      </w:r>
      <w:r w:rsidRPr="00927104">
        <w:rPr>
          <w:rFonts w:ascii="Times New Roman" w:hAnsi="Times New Roman"/>
          <w:spacing w:val="-1"/>
          <w:sz w:val="24"/>
          <w:szCs w:val="24"/>
        </w:rPr>
        <w:t>h</w:t>
      </w:r>
      <w:r w:rsidRPr="00927104">
        <w:rPr>
          <w:rFonts w:ascii="Times New Roman" w:hAnsi="Times New Roman"/>
          <w:sz w:val="24"/>
          <w:szCs w:val="24"/>
        </w:rPr>
        <w:t>att</w:t>
      </w:r>
      <w:r w:rsidRPr="00927104">
        <w:rPr>
          <w:rFonts w:ascii="Times New Roman" w:hAnsi="Times New Roman"/>
          <w:spacing w:val="-1"/>
          <w:sz w:val="24"/>
          <w:szCs w:val="24"/>
        </w:rPr>
        <w:t>h</w:t>
      </w:r>
      <w:r w:rsidRPr="00927104">
        <w:rPr>
          <w:rFonts w:ascii="Times New Roman" w:hAnsi="Times New Roman"/>
          <w:sz w:val="24"/>
          <w:szCs w:val="24"/>
        </w:rPr>
        <w:t>ei</w:t>
      </w:r>
      <w:r w:rsidRPr="00927104">
        <w:rPr>
          <w:rFonts w:ascii="Times New Roman" w:hAnsi="Times New Roman"/>
          <w:spacing w:val="1"/>
          <w:sz w:val="24"/>
          <w:szCs w:val="24"/>
        </w:rPr>
        <w:t>n</w:t>
      </w:r>
      <w:r w:rsidRPr="00927104">
        <w:rPr>
          <w:rFonts w:ascii="Times New Roman" w:hAnsi="Times New Roman"/>
          <w:spacing w:val="-1"/>
          <w:sz w:val="24"/>
          <w:szCs w:val="24"/>
        </w:rPr>
        <w:t>t</w:t>
      </w:r>
      <w:r w:rsidRPr="00927104">
        <w:rPr>
          <w:rFonts w:ascii="Times New Roman" w:hAnsi="Times New Roman"/>
          <w:sz w:val="24"/>
          <w:szCs w:val="24"/>
        </w:rPr>
        <w:t>e</w:t>
      </w:r>
      <w:r w:rsidRPr="00927104">
        <w:rPr>
          <w:rFonts w:ascii="Times New Roman" w:hAnsi="Times New Roman"/>
          <w:spacing w:val="1"/>
          <w:sz w:val="24"/>
          <w:szCs w:val="24"/>
        </w:rPr>
        <w:t>r</w:t>
      </w:r>
      <w:r w:rsidRPr="00927104">
        <w:rPr>
          <w:rFonts w:ascii="Times New Roman" w:hAnsi="Times New Roman"/>
          <w:sz w:val="24"/>
          <w:szCs w:val="24"/>
        </w:rPr>
        <w:t>estratesetby</w:t>
      </w:r>
      <w:r w:rsidRPr="00927104">
        <w:rPr>
          <w:rFonts w:ascii="Times New Roman" w:hAnsi="Times New Roman"/>
          <w:spacing w:val="-1"/>
          <w:sz w:val="24"/>
          <w:szCs w:val="24"/>
        </w:rPr>
        <w:t>b</w:t>
      </w:r>
      <w:r w:rsidRPr="00927104">
        <w:rPr>
          <w:rFonts w:ascii="Times New Roman" w:hAnsi="Times New Roman"/>
          <w:sz w:val="24"/>
          <w:szCs w:val="24"/>
        </w:rPr>
        <w:t>anksisc</w:t>
      </w:r>
      <w:r w:rsidRPr="00927104">
        <w:rPr>
          <w:rFonts w:ascii="Times New Roman" w:hAnsi="Times New Roman"/>
          <w:spacing w:val="1"/>
          <w:sz w:val="24"/>
          <w:szCs w:val="24"/>
        </w:rPr>
        <w:t>o</w:t>
      </w:r>
      <w:r w:rsidRPr="00927104">
        <w:rPr>
          <w:rFonts w:ascii="Times New Roman" w:hAnsi="Times New Roman"/>
          <w:sz w:val="24"/>
          <w:szCs w:val="24"/>
        </w:rPr>
        <w:t>m</w:t>
      </w:r>
      <w:r w:rsidRPr="00927104">
        <w:rPr>
          <w:rFonts w:ascii="Times New Roman" w:hAnsi="Times New Roman"/>
          <w:spacing w:val="-2"/>
          <w:sz w:val="24"/>
          <w:szCs w:val="24"/>
        </w:rPr>
        <w:t>m</w:t>
      </w:r>
      <w:r w:rsidRPr="00927104">
        <w:rPr>
          <w:rFonts w:ascii="Times New Roman" w:hAnsi="Times New Roman"/>
          <w:sz w:val="24"/>
          <w:szCs w:val="24"/>
        </w:rPr>
        <w:t>ensurate</w:t>
      </w:r>
      <w:r w:rsidRPr="00927104">
        <w:rPr>
          <w:rFonts w:ascii="Times New Roman" w:hAnsi="Times New Roman"/>
          <w:spacing w:val="-2"/>
          <w:sz w:val="24"/>
          <w:szCs w:val="24"/>
        </w:rPr>
        <w:t>w</w:t>
      </w:r>
      <w:r w:rsidRPr="00927104">
        <w:rPr>
          <w:rFonts w:ascii="Times New Roman" w:hAnsi="Times New Roman"/>
          <w:sz w:val="24"/>
          <w:szCs w:val="24"/>
        </w:rPr>
        <w:t>ith</w:t>
      </w:r>
      <w:r w:rsidRPr="00927104">
        <w:rPr>
          <w:rFonts w:ascii="Times New Roman" w:hAnsi="Times New Roman"/>
          <w:spacing w:val="1"/>
          <w:sz w:val="24"/>
          <w:szCs w:val="24"/>
        </w:rPr>
        <w:t>t</w:t>
      </w:r>
      <w:r w:rsidRPr="00927104">
        <w:rPr>
          <w:rFonts w:ascii="Times New Roman" w:hAnsi="Times New Roman"/>
          <w:sz w:val="24"/>
          <w:szCs w:val="24"/>
        </w:rPr>
        <w:t>herisk</w:t>
      </w:r>
      <w:r w:rsidRPr="00927104">
        <w:rPr>
          <w:rFonts w:ascii="Times New Roman" w:hAnsi="Times New Roman"/>
          <w:spacing w:val="-1"/>
          <w:sz w:val="24"/>
          <w:szCs w:val="24"/>
        </w:rPr>
        <w:t>o</w:t>
      </w:r>
      <w:r w:rsidRPr="00927104">
        <w:rPr>
          <w:rFonts w:ascii="Times New Roman" w:hAnsi="Times New Roman"/>
          <w:sz w:val="24"/>
          <w:szCs w:val="24"/>
        </w:rPr>
        <w:t>fthe</w:t>
      </w:r>
      <w:r w:rsidRPr="00927104">
        <w:rPr>
          <w:rFonts w:ascii="Times New Roman" w:hAnsi="Times New Roman"/>
          <w:spacing w:val="1"/>
          <w:w w:val="102"/>
          <w:sz w:val="24"/>
          <w:szCs w:val="24"/>
        </w:rPr>
        <w:t>b</w:t>
      </w:r>
      <w:r w:rsidRPr="00927104">
        <w:rPr>
          <w:rFonts w:ascii="Times New Roman" w:hAnsi="Times New Roman"/>
          <w:spacing w:val="-1"/>
          <w:w w:val="102"/>
          <w:sz w:val="24"/>
          <w:szCs w:val="24"/>
        </w:rPr>
        <w:t>o</w:t>
      </w:r>
      <w:r w:rsidRPr="00927104">
        <w:rPr>
          <w:rFonts w:ascii="Times New Roman" w:hAnsi="Times New Roman"/>
          <w:spacing w:val="1"/>
          <w:w w:val="102"/>
          <w:sz w:val="24"/>
          <w:szCs w:val="24"/>
        </w:rPr>
        <w:t>r</w:t>
      </w:r>
      <w:r w:rsidRPr="00927104">
        <w:rPr>
          <w:rFonts w:ascii="Times New Roman" w:hAnsi="Times New Roman"/>
          <w:w w:val="102"/>
          <w:sz w:val="24"/>
          <w:szCs w:val="24"/>
        </w:rPr>
        <w:t>rowers.</w:t>
      </w:r>
    </w:p>
    <w:p w:rsidR="00E653B0" w:rsidRPr="00927104" w:rsidRDefault="00E653B0" w:rsidP="001844B4">
      <w:pPr>
        <w:pStyle w:val="Heading4"/>
        <w:tabs>
          <w:tab w:val="left" w:pos="270"/>
        </w:tabs>
        <w:ind w:left="270"/>
        <w:jc w:val="both"/>
      </w:pPr>
      <w:r w:rsidRPr="00927104">
        <w:t>2.</w:t>
      </w:r>
      <w:r>
        <w:t>2.</w:t>
      </w:r>
      <w:r w:rsidR="0053375D">
        <w:t>3</w:t>
      </w:r>
      <w:r w:rsidRPr="00927104">
        <w:t>Fi</w:t>
      </w:r>
      <w:r w:rsidRPr="00927104">
        <w:rPr>
          <w:spacing w:val="1"/>
        </w:rPr>
        <w:t>r</w:t>
      </w:r>
      <w:r w:rsidRPr="00927104">
        <w:t>mC</w:t>
      </w:r>
      <w:r w:rsidRPr="00927104">
        <w:rPr>
          <w:spacing w:val="-1"/>
        </w:rPr>
        <w:t>h</w:t>
      </w:r>
      <w:r w:rsidRPr="00927104">
        <w:rPr>
          <w:spacing w:val="1"/>
        </w:rPr>
        <w:t>ar</w:t>
      </w:r>
      <w:r w:rsidRPr="00927104">
        <w:t>ac</w:t>
      </w:r>
      <w:r w:rsidRPr="00927104">
        <w:rPr>
          <w:spacing w:val="-1"/>
        </w:rPr>
        <w:t>t</w:t>
      </w:r>
      <w:r w:rsidRPr="00927104">
        <w:t>e</w:t>
      </w:r>
      <w:r w:rsidRPr="00927104">
        <w:rPr>
          <w:spacing w:val="1"/>
        </w:rPr>
        <w:t>r</w:t>
      </w:r>
      <w:r w:rsidRPr="00927104">
        <w:t>ist</w:t>
      </w:r>
      <w:r w:rsidRPr="00927104">
        <w:rPr>
          <w:spacing w:val="-1"/>
        </w:rPr>
        <w:t>i</w:t>
      </w:r>
      <w:r w:rsidRPr="00927104">
        <w:t>cs</w:t>
      </w:r>
      <w:r w:rsidRPr="00927104">
        <w:rPr>
          <w:w w:val="102"/>
        </w:rPr>
        <w:t>Theories</w:t>
      </w:r>
    </w:p>
    <w:p w:rsidR="00E653B0" w:rsidRPr="00927104" w:rsidRDefault="00E653B0" w:rsidP="001844B4">
      <w:pPr>
        <w:widowControl w:val="0"/>
        <w:tabs>
          <w:tab w:val="left" w:pos="270"/>
        </w:tabs>
        <w:autoSpaceDE w:val="0"/>
        <w:autoSpaceDN w:val="0"/>
        <w:adjustRightInd w:val="0"/>
        <w:spacing w:before="94" w:after="0" w:line="480" w:lineRule="auto"/>
        <w:ind w:left="270"/>
        <w:jc w:val="both"/>
        <w:rPr>
          <w:rFonts w:ascii="Times New Roman" w:hAnsi="Times New Roman"/>
          <w:sz w:val="24"/>
          <w:szCs w:val="24"/>
        </w:rPr>
      </w:pPr>
      <w:r w:rsidRPr="00927104">
        <w:rPr>
          <w:rFonts w:ascii="Times New Roman" w:hAnsi="Times New Roman"/>
          <w:sz w:val="24"/>
          <w:szCs w:val="24"/>
        </w:rPr>
        <w:t>These the</w:t>
      </w:r>
      <w:r w:rsidRPr="00927104">
        <w:rPr>
          <w:rFonts w:ascii="Times New Roman" w:hAnsi="Times New Roman"/>
          <w:spacing w:val="-1"/>
          <w:sz w:val="24"/>
          <w:szCs w:val="24"/>
        </w:rPr>
        <w:t>o</w:t>
      </w:r>
      <w:r w:rsidRPr="00927104">
        <w:rPr>
          <w:rFonts w:ascii="Times New Roman" w:hAnsi="Times New Roman"/>
          <w:spacing w:val="1"/>
          <w:sz w:val="24"/>
          <w:szCs w:val="24"/>
        </w:rPr>
        <w:t>r</w:t>
      </w:r>
      <w:r w:rsidRPr="00927104">
        <w:rPr>
          <w:rFonts w:ascii="Times New Roman" w:hAnsi="Times New Roman"/>
          <w:sz w:val="24"/>
          <w:szCs w:val="24"/>
        </w:rPr>
        <w:t>ies pred</w:t>
      </w:r>
      <w:r w:rsidRPr="00927104">
        <w:rPr>
          <w:rFonts w:ascii="Times New Roman" w:hAnsi="Times New Roman"/>
          <w:spacing w:val="-1"/>
          <w:sz w:val="24"/>
          <w:szCs w:val="24"/>
        </w:rPr>
        <w:t>i</w:t>
      </w:r>
      <w:r w:rsidRPr="00927104">
        <w:rPr>
          <w:rFonts w:ascii="Times New Roman" w:hAnsi="Times New Roman"/>
          <w:sz w:val="24"/>
          <w:szCs w:val="24"/>
        </w:rPr>
        <w:t>ct th</w:t>
      </w:r>
      <w:r w:rsidRPr="00927104">
        <w:rPr>
          <w:rFonts w:ascii="Times New Roman" w:hAnsi="Times New Roman"/>
          <w:spacing w:val="1"/>
          <w:sz w:val="24"/>
          <w:szCs w:val="24"/>
        </w:rPr>
        <w:t>a</w:t>
      </w:r>
      <w:r w:rsidRPr="00927104">
        <w:rPr>
          <w:rFonts w:ascii="Times New Roman" w:hAnsi="Times New Roman"/>
          <w:sz w:val="24"/>
          <w:szCs w:val="24"/>
        </w:rPr>
        <w:t xml:space="preserve">t </w:t>
      </w:r>
      <w:r w:rsidRPr="00927104">
        <w:rPr>
          <w:rFonts w:ascii="Times New Roman" w:hAnsi="Times New Roman"/>
          <w:spacing w:val="-1"/>
          <w:sz w:val="24"/>
          <w:szCs w:val="24"/>
        </w:rPr>
        <w:t>t</w:t>
      </w:r>
      <w:r w:rsidRPr="00927104">
        <w:rPr>
          <w:rFonts w:ascii="Times New Roman" w:hAnsi="Times New Roman"/>
          <w:sz w:val="24"/>
          <w:szCs w:val="24"/>
        </w:rPr>
        <w:t>he n</w:t>
      </w:r>
      <w:r w:rsidRPr="00927104">
        <w:rPr>
          <w:rFonts w:ascii="Times New Roman" w:hAnsi="Times New Roman"/>
          <w:spacing w:val="1"/>
          <w:sz w:val="24"/>
          <w:szCs w:val="24"/>
        </w:rPr>
        <w:t>u</w:t>
      </w:r>
      <w:r w:rsidRPr="00927104">
        <w:rPr>
          <w:rFonts w:ascii="Times New Roman" w:hAnsi="Times New Roman"/>
          <w:spacing w:val="-3"/>
          <w:sz w:val="24"/>
          <w:szCs w:val="24"/>
        </w:rPr>
        <w:t>m</w:t>
      </w:r>
      <w:r w:rsidRPr="00927104">
        <w:rPr>
          <w:rFonts w:ascii="Times New Roman" w:hAnsi="Times New Roman"/>
          <w:spacing w:val="1"/>
          <w:sz w:val="24"/>
          <w:szCs w:val="24"/>
        </w:rPr>
        <w:t>b</w:t>
      </w:r>
      <w:r w:rsidRPr="00927104">
        <w:rPr>
          <w:rFonts w:ascii="Times New Roman" w:hAnsi="Times New Roman"/>
          <w:sz w:val="24"/>
          <w:szCs w:val="24"/>
        </w:rPr>
        <w:t xml:space="preserve">er </w:t>
      </w:r>
      <w:r w:rsidRPr="00927104">
        <w:rPr>
          <w:rFonts w:ascii="Times New Roman" w:hAnsi="Times New Roman"/>
          <w:spacing w:val="1"/>
          <w:sz w:val="24"/>
          <w:szCs w:val="24"/>
        </w:rPr>
        <w:t>o</w:t>
      </w:r>
      <w:r w:rsidRPr="00927104">
        <w:rPr>
          <w:rFonts w:ascii="Times New Roman" w:hAnsi="Times New Roman"/>
          <w:sz w:val="24"/>
          <w:szCs w:val="24"/>
        </w:rPr>
        <w:t>f  bor</w:t>
      </w:r>
      <w:r w:rsidRPr="00927104">
        <w:rPr>
          <w:rFonts w:ascii="Times New Roman" w:hAnsi="Times New Roman"/>
          <w:spacing w:val="1"/>
          <w:sz w:val="24"/>
          <w:szCs w:val="24"/>
        </w:rPr>
        <w:t>r</w:t>
      </w:r>
      <w:r w:rsidRPr="00927104">
        <w:rPr>
          <w:rFonts w:ascii="Times New Roman" w:hAnsi="Times New Roman"/>
          <w:sz w:val="24"/>
          <w:szCs w:val="24"/>
        </w:rPr>
        <w:t>o</w:t>
      </w:r>
      <w:r w:rsidRPr="00927104">
        <w:rPr>
          <w:rFonts w:ascii="Times New Roman" w:hAnsi="Times New Roman"/>
          <w:spacing w:val="-2"/>
          <w:sz w:val="24"/>
          <w:szCs w:val="24"/>
        </w:rPr>
        <w:t>w</w:t>
      </w:r>
      <w:r w:rsidRPr="00927104">
        <w:rPr>
          <w:rFonts w:ascii="Times New Roman" w:hAnsi="Times New Roman"/>
          <w:sz w:val="24"/>
          <w:szCs w:val="24"/>
        </w:rPr>
        <w:t>i</w:t>
      </w:r>
      <w:r w:rsidRPr="00927104">
        <w:rPr>
          <w:rFonts w:ascii="Times New Roman" w:hAnsi="Times New Roman"/>
          <w:spacing w:val="1"/>
          <w:sz w:val="24"/>
          <w:szCs w:val="24"/>
        </w:rPr>
        <w:t>n</w:t>
      </w:r>
      <w:r w:rsidRPr="00927104">
        <w:rPr>
          <w:rFonts w:ascii="Times New Roman" w:hAnsi="Times New Roman"/>
          <w:sz w:val="24"/>
          <w:szCs w:val="24"/>
        </w:rPr>
        <w:t>g rela</w:t>
      </w:r>
      <w:r w:rsidRPr="00927104">
        <w:rPr>
          <w:rFonts w:ascii="Times New Roman" w:hAnsi="Times New Roman"/>
          <w:spacing w:val="-1"/>
          <w:sz w:val="24"/>
          <w:szCs w:val="24"/>
        </w:rPr>
        <w:t>t</w:t>
      </w:r>
      <w:r w:rsidRPr="00927104">
        <w:rPr>
          <w:rFonts w:ascii="Times New Roman" w:hAnsi="Times New Roman"/>
          <w:sz w:val="24"/>
          <w:szCs w:val="24"/>
        </w:rPr>
        <w:t>ion</w:t>
      </w:r>
      <w:r w:rsidRPr="00927104">
        <w:rPr>
          <w:rFonts w:ascii="Times New Roman" w:hAnsi="Times New Roman"/>
          <w:spacing w:val="1"/>
          <w:sz w:val="24"/>
          <w:szCs w:val="24"/>
        </w:rPr>
        <w:t>s</w:t>
      </w:r>
      <w:r w:rsidRPr="00927104">
        <w:rPr>
          <w:rFonts w:ascii="Times New Roman" w:hAnsi="Times New Roman"/>
          <w:spacing w:val="-1"/>
          <w:sz w:val="24"/>
          <w:szCs w:val="24"/>
        </w:rPr>
        <w:t>h</w:t>
      </w:r>
      <w:r w:rsidRPr="00927104">
        <w:rPr>
          <w:rFonts w:ascii="Times New Roman" w:hAnsi="Times New Roman"/>
          <w:sz w:val="24"/>
          <w:szCs w:val="24"/>
        </w:rPr>
        <w:t>i</w:t>
      </w:r>
      <w:r w:rsidRPr="00927104">
        <w:rPr>
          <w:rFonts w:ascii="Times New Roman" w:hAnsi="Times New Roman"/>
          <w:spacing w:val="1"/>
          <w:sz w:val="24"/>
          <w:szCs w:val="24"/>
        </w:rPr>
        <w:t>p</w:t>
      </w:r>
      <w:r w:rsidRPr="00927104">
        <w:rPr>
          <w:rFonts w:ascii="Times New Roman" w:hAnsi="Times New Roman"/>
          <w:sz w:val="24"/>
          <w:szCs w:val="24"/>
        </w:rPr>
        <w:t>s wi</w:t>
      </w:r>
      <w:r w:rsidRPr="00927104">
        <w:rPr>
          <w:rFonts w:ascii="Times New Roman" w:hAnsi="Times New Roman"/>
          <w:spacing w:val="-1"/>
          <w:sz w:val="24"/>
          <w:szCs w:val="24"/>
        </w:rPr>
        <w:t>l</w:t>
      </w:r>
      <w:r w:rsidRPr="00927104">
        <w:rPr>
          <w:rFonts w:ascii="Times New Roman" w:hAnsi="Times New Roman"/>
          <w:sz w:val="24"/>
          <w:szCs w:val="24"/>
        </w:rPr>
        <w:t>l be d</w:t>
      </w:r>
      <w:r w:rsidRPr="00927104">
        <w:rPr>
          <w:rFonts w:ascii="Times New Roman" w:hAnsi="Times New Roman"/>
          <w:spacing w:val="1"/>
          <w:sz w:val="24"/>
          <w:szCs w:val="24"/>
        </w:rPr>
        <w:t>e</w:t>
      </w:r>
      <w:r w:rsidRPr="00927104">
        <w:rPr>
          <w:rFonts w:ascii="Times New Roman" w:hAnsi="Times New Roman"/>
          <w:sz w:val="24"/>
          <w:szCs w:val="24"/>
        </w:rPr>
        <w:t xml:space="preserve">creasing </w:t>
      </w:r>
      <w:r w:rsidRPr="00927104">
        <w:rPr>
          <w:rFonts w:ascii="Times New Roman" w:hAnsi="Times New Roman"/>
          <w:spacing w:val="-2"/>
          <w:sz w:val="24"/>
          <w:szCs w:val="24"/>
        </w:rPr>
        <w:t>f</w:t>
      </w:r>
      <w:r w:rsidRPr="00927104">
        <w:rPr>
          <w:rFonts w:ascii="Times New Roman" w:hAnsi="Times New Roman"/>
          <w:sz w:val="24"/>
          <w:szCs w:val="24"/>
        </w:rPr>
        <w:t xml:space="preserve">or </w:t>
      </w:r>
      <w:r w:rsidRPr="00927104">
        <w:rPr>
          <w:rFonts w:ascii="Times New Roman" w:hAnsi="Times New Roman"/>
          <w:spacing w:val="1"/>
          <w:sz w:val="24"/>
          <w:szCs w:val="24"/>
        </w:rPr>
        <w:t>s</w:t>
      </w:r>
      <w:r w:rsidRPr="00927104">
        <w:rPr>
          <w:rFonts w:ascii="Times New Roman" w:hAnsi="Times New Roman"/>
          <w:spacing w:val="-3"/>
          <w:sz w:val="24"/>
          <w:szCs w:val="24"/>
        </w:rPr>
        <w:t>m</w:t>
      </w:r>
      <w:r w:rsidRPr="00927104">
        <w:rPr>
          <w:rFonts w:ascii="Times New Roman" w:hAnsi="Times New Roman"/>
          <w:spacing w:val="1"/>
          <w:sz w:val="24"/>
          <w:szCs w:val="24"/>
        </w:rPr>
        <w:t>a</w:t>
      </w:r>
      <w:r w:rsidRPr="00927104">
        <w:rPr>
          <w:rFonts w:ascii="Times New Roman" w:hAnsi="Times New Roman"/>
          <w:sz w:val="24"/>
          <w:szCs w:val="24"/>
        </w:rPr>
        <w:t xml:space="preserve">ll, </w:t>
      </w:r>
      <w:r w:rsidRPr="00927104">
        <w:rPr>
          <w:rFonts w:ascii="Times New Roman" w:hAnsi="Times New Roman"/>
          <w:w w:val="102"/>
          <w:sz w:val="24"/>
          <w:szCs w:val="24"/>
        </w:rPr>
        <w:t>hig</w:t>
      </w:r>
      <w:r w:rsidRPr="00927104">
        <w:rPr>
          <w:rFonts w:ascii="Times New Roman" w:hAnsi="Times New Roman"/>
          <w:spacing w:val="-1"/>
          <w:w w:val="102"/>
          <w:sz w:val="24"/>
          <w:szCs w:val="24"/>
        </w:rPr>
        <w:t>h</w:t>
      </w:r>
      <w:r w:rsidRPr="00927104">
        <w:rPr>
          <w:rFonts w:ascii="Times New Roman" w:hAnsi="Times New Roman"/>
          <w:spacing w:val="1"/>
          <w:w w:val="102"/>
          <w:sz w:val="24"/>
          <w:szCs w:val="24"/>
        </w:rPr>
        <w:t>-</w:t>
      </w:r>
      <w:r w:rsidRPr="00927104">
        <w:rPr>
          <w:rFonts w:ascii="Times New Roman" w:hAnsi="Times New Roman"/>
          <w:w w:val="102"/>
          <w:sz w:val="24"/>
          <w:szCs w:val="24"/>
        </w:rPr>
        <w:t>quali</w:t>
      </w:r>
      <w:r w:rsidRPr="00927104">
        <w:rPr>
          <w:rFonts w:ascii="Times New Roman" w:hAnsi="Times New Roman"/>
          <w:spacing w:val="-1"/>
          <w:w w:val="102"/>
          <w:sz w:val="24"/>
          <w:szCs w:val="24"/>
        </w:rPr>
        <w:t>t</w:t>
      </w:r>
      <w:r w:rsidRPr="00927104">
        <w:rPr>
          <w:rFonts w:ascii="Times New Roman" w:hAnsi="Times New Roman"/>
          <w:spacing w:val="1"/>
          <w:w w:val="102"/>
          <w:sz w:val="24"/>
          <w:szCs w:val="24"/>
        </w:rPr>
        <w:t>y</w:t>
      </w:r>
      <w:r w:rsidRPr="00927104">
        <w:rPr>
          <w:rFonts w:ascii="Times New Roman" w:hAnsi="Times New Roman"/>
          <w:w w:val="102"/>
          <w:sz w:val="24"/>
          <w:szCs w:val="24"/>
        </w:rPr>
        <w:t xml:space="preserve">, </w:t>
      </w:r>
      <w:r w:rsidRPr="00927104">
        <w:rPr>
          <w:rFonts w:ascii="Times New Roman" w:hAnsi="Times New Roman"/>
          <w:sz w:val="24"/>
          <w:szCs w:val="24"/>
        </w:rPr>
        <w:t>in</w:t>
      </w:r>
      <w:r w:rsidRPr="00927104">
        <w:rPr>
          <w:rFonts w:ascii="Times New Roman" w:hAnsi="Times New Roman"/>
          <w:spacing w:val="-1"/>
          <w:sz w:val="24"/>
          <w:szCs w:val="24"/>
        </w:rPr>
        <w:t>f</w:t>
      </w:r>
      <w:r w:rsidRPr="00927104">
        <w:rPr>
          <w:rFonts w:ascii="Times New Roman" w:hAnsi="Times New Roman"/>
          <w:sz w:val="24"/>
          <w:szCs w:val="24"/>
        </w:rPr>
        <w:t>o</w:t>
      </w:r>
      <w:r w:rsidRPr="00927104">
        <w:rPr>
          <w:rFonts w:ascii="Times New Roman" w:hAnsi="Times New Roman"/>
          <w:spacing w:val="2"/>
          <w:sz w:val="24"/>
          <w:szCs w:val="24"/>
        </w:rPr>
        <w:t>r</w:t>
      </w:r>
      <w:r w:rsidRPr="00927104">
        <w:rPr>
          <w:rFonts w:ascii="Times New Roman" w:hAnsi="Times New Roman"/>
          <w:spacing w:val="-3"/>
          <w:sz w:val="24"/>
          <w:szCs w:val="24"/>
        </w:rPr>
        <w:t>m</w:t>
      </w:r>
      <w:r w:rsidRPr="00927104">
        <w:rPr>
          <w:rFonts w:ascii="Times New Roman" w:hAnsi="Times New Roman"/>
          <w:spacing w:val="1"/>
          <w:sz w:val="24"/>
          <w:szCs w:val="24"/>
        </w:rPr>
        <w:t>a</w:t>
      </w:r>
      <w:r w:rsidRPr="00927104">
        <w:rPr>
          <w:rFonts w:ascii="Times New Roman" w:hAnsi="Times New Roman"/>
          <w:spacing w:val="-1"/>
          <w:sz w:val="24"/>
          <w:szCs w:val="24"/>
        </w:rPr>
        <w:t>t</w:t>
      </w:r>
      <w:r w:rsidRPr="00927104">
        <w:rPr>
          <w:rFonts w:ascii="Times New Roman" w:hAnsi="Times New Roman"/>
          <w:spacing w:val="1"/>
          <w:sz w:val="24"/>
          <w:szCs w:val="24"/>
        </w:rPr>
        <w:t>i</w:t>
      </w:r>
      <w:r w:rsidRPr="00927104">
        <w:rPr>
          <w:rFonts w:ascii="Times New Roman" w:hAnsi="Times New Roman"/>
          <w:sz w:val="24"/>
          <w:szCs w:val="24"/>
        </w:rPr>
        <w:t>o</w:t>
      </w:r>
      <w:r w:rsidRPr="00927104">
        <w:rPr>
          <w:rFonts w:ascii="Times New Roman" w:hAnsi="Times New Roman"/>
          <w:spacing w:val="-1"/>
          <w:sz w:val="24"/>
          <w:szCs w:val="24"/>
        </w:rPr>
        <w:t>n</w:t>
      </w:r>
      <w:r w:rsidRPr="00927104">
        <w:rPr>
          <w:rFonts w:ascii="Times New Roman" w:hAnsi="Times New Roman"/>
          <w:sz w:val="24"/>
          <w:szCs w:val="24"/>
        </w:rPr>
        <w:t>alopa</w:t>
      </w:r>
      <w:r w:rsidRPr="00927104">
        <w:rPr>
          <w:rFonts w:ascii="Times New Roman" w:hAnsi="Times New Roman"/>
          <w:spacing w:val="-1"/>
          <w:sz w:val="24"/>
          <w:szCs w:val="24"/>
        </w:rPr>
        <w:t>q</w:t>
      </w:r>
      <w:r w:rsidRPr="00927104">
        <w:rPr>
          <w:rFonts w:ascii="Times New Roman" w:hAnsi="Times New Roman"/>
          <w:sz w:val="24"/>
          <w:szCs w:val="24"/>
        </w:rPr>
        <w:t>ueandconstrai</w:t>
      </w:r>
      <w:r w:rsidRPr="00927104">
        <w:rPr>
          <w:rFonts w:ascii="Times New Roman" w:hAnsi="Times New Roman"/>
          <w:spacing w:val="-1"/>
          <w:sz w:val="24"/>
          <w:szCs w:val="24"/>
        </w:rPr>
        <w:t>n</w:t>
      </w:r>
      <w:r w:rsidRPr="00927104">
        <w:rPr>
          <w:rFonts w:ascii="Times New Roman" w:hAnsi="Times New Roman"/>
          <w:sz w:val="24"/>
          <w:szCs w:val="24"/>
        </w:rPr>
        <w:t>tf</w:t>
      </w:r>
      <w:r w:rsidRPr="00927104">
        <w:rPr>
          <w:rFonts w:ascii="Times New Roman" w:hAnsi="Times New Roman"/>
          <w:spacing w:val="-1"/>
          <w:sz w:val="24"/>
          <w:szCs w:val="24"/>
        </w:rPr>
        <w:t>i</w:t>
      </w:r>
      <w:r w:rsidRPr="00927104">
        <w:rPr>
          <w:rFonts w:ascii="Times New Roman" w:hAnsi="Times New Roman"/>
          <w:spacing w:val="4"/>
          <w:sz w:val="24"/>
          <w:szCs w:val="24"/>
        </w:rPr>
        <w:t>r</w:t>
      </w:r>
      <w:r w:rsidRPr="00927104">
        <w:rPr>
          <w:rFonts w:ascii="Times New Roman" w:hAnsi="Times New Roman"/>
          <w:spacing w:val="-4"/>
          <w:sz w:val="24"/>
          <w:szCs w:val="24"/>
        </w:rPr>
        <w:t>m</w:t>
      </w:r>
      <w:r w:rsidRPr="00927104">
        <w:rPr>
          <w:rFonts w:ascii="Times New Roman" w:hAnsi="Times New Roman"/>
          <w:sz w:val="24"/>
          <w:szCs w:val="24"/>
        </w:rPr>
        <w:t>s,alloth</w:t>
      </w:r>
      <w:r w:rsidRPr="00927104">
        <w:rPr>
          <w:rFonts w:ascii="Times New Roman" w:hAnsi="Times New Roman"/>
          <w:spacing w:val="-1"/>
          <w:sz w:val="24"/>
          <w:szCs w:val="24"/>
        </w:rPr>
        <w:t>e</w:t>
      </w:r>
      <w:r w:rsidRPr="00927104">
        <w:rPr>
          <w:rFonts w:ascii="Times New Roman" w:hAnsi="Times New Roman"/>
          <w:sz w:val="24"/>
          <w:szCs w:val="24"/>
        </w:rPr>
        <w:t>rt</w:t>
      </w:r>
      <w:r w:rsidRPr="00927104">
        <w:rPr>
          <w:rFonts w:ascii="Times New Roman" w:hAnsi="Times New Roman"/>
          <w:spacing w:val="-1"/>
          <w:sz w:val="24"/>
          <w:szCs w:val="24"/>
        </w:rPr>
        <w:t>h</w:t>
      </w:r>
      <w:r w:rsidRPr="00927104">
        <w:rPr>
          <w:rFonts w:ascii="Times New Roman" w:hAnsi="Times New Roman"/>
          <w:sz w:val="24"/>
          <w:szCs w:val="24"/>
        </w:rPr>
        <w:t>i</w:t>
      </w:r>
      <w:r w:rsidRPr="00927104">
        <w:rPr>
          <w:rFonts w:ascii="Times New Roman" w:hAnsi="Times New Roman"/>
          <w:spacing w:val="1"/>
          <w:sz w:val="24"/>
          <w:szCs w:val="24"/>
        </w:rPr>
        <w:t>n</w:t>
      </w:r>
      <w:r w:rsidRPr="00927104">
        <w:rPr>
          <w:rFonts w:ascii="Times New Roman" w:hAnsi="Times New Roman"/>
          <w:sz w:val="24"/>
          <w:szCs w:val="24"/>
        </w:rPr>
        <w:t>gsbeene</w:t>
      </w:r>
      <w:r w:rsidRPr="00927104">
        <w:rPr>
          <w:rFonts w:ascii="Times New Roman" w:hAnsi="Times New Roman"/>
          <w:spacing w:val="-1"/>
          <w:sz w:val="24"/>
          <w:szCs w:val="24"/>
        </w:rPr>
        <w:t>q</w:t>
      </w:r>
      <w:r w:rsidRPr="00927104">
        <w:rPr>
          <w:rFonts w:ascii="Times New Roman" w:hAnsi="Times New Roman"/>
          <w:sz w:val="24"/>
          <w:szCs w:val="24"/>
        </w:rPr>
        <w:t>ual.</w:t>
      </w:r>
      <w:r w:rsidRPr="00927104">
        <w:rPr>
          <w:rFonts w:ascii="Times New Roman" w:hAnsi="Times New Roman"/>
          <w:spacing w:val="1"/>
          <w:sz w:val="24"/>
          <w:szCs w:val="24"/>
        </w:rPr>
        <w:t>(</w:t>
      </w:r>
      <w:r w:rsidRPr="00927104">
        <w:rPr>
          <w:rFonts w:ascii="Times New Roman" w:hAnsi="Times New Roman"/>
          <w:sz w:val="24"/>
          <w:szCs w:val="24"/>
        </w:rPr>
        <w:t>G</w:t>
      </w:r>
      <w:r w:rsidRPr="00927104">
        <w:rPr>
          <w:rFonts w:ascii="Times New Roman" w:hAnsi="Times New Roman"/>
          <w:spacing w:val="-1"/>
          <w:sz w:val="24"/>
          <w:szCs w:val="24"/>
        </w:rPr>
        <w:t>o</w:t>
      </w:r>
      <w:r w:rsidRPr="00927104">
        <w:rPr>
          <w:rFonts w:ascii="Times New Roman" w:hAnsi="Times New Roman"/>
          <w:sz w:val="24"/>
          <w:szCs w:val="24"/>
        </w:rPr>
        <w:t>dl</w:t>
      </w:r>
      <w:r w:rsidRPr="00927104">
        <w:rPr>
          <w:rFonts w:ascii="Times New Roman" w:hAnsi="Times New Roman"/>
          <w:spacing w:val="1"/>
          <w:sz w:val="24"/>
          <w:szCs w:val="24"/>
        </w:rPr>
        <w:t>e</w:t>
      </w:r>
      <w:r w:rsidRPr="00927104">
        <w:rPr>
          <w:rFonts w:ascii="Times New Roman" w:hAnsi="Times New Roman"/>
          <w:spacing w:val="-2"/>
          <w:sz w:val="24"/>
          <w:szCs w:val="24"/>
        </w:rPr>
        <w:t>w</w:t>
      </w:r>
      <w:r w:rsidRPr="00927104">
        <w:rPr>
          <w:rFonts w:ascii="Times New Roman" w:hAnsi="Times New Roman"/>
          <w:spacing w:val="1"/>
          <w:sz w:val="24"/>
          <w:szCs w:val="24"/>
        </w:rPr>
        <w:t>s</w:t>
      </w:r>
      <w:r w:rsidRPr="00927104">
        <w:rPr>
          <w:rFonts w:ascii="Times New Roman" w:hAnsi="Times New Roman"/>
          <w:spacing w:val="-1"/>
          <w:sz w:val="24"/>
          <w:szCs w:val="24"/>
        </w:rPr>
        <w:t>k</w:t>
      </w:r>
      <w:r w:rsidRPr="00927104">
        <w:rPr>
          <w:rFonts w:ascii="Times New Roman" w:hAnsi="Times New Roman"/>
          <w:sz w:val="24"/>
          <w:szCs w:val="24"/>
        </w:rPr>
        <w:t>i&amp;Ziane,</w:t>
      </w:r>
      <w:r w:rsidRPr="00927104">
        <w:rPr>
          <w:rFonts w:ascii="Times New Roman" w:hAnsi="Times New Roman"/>
          <w:w w:val="102"/>
          <w:sz w:val="24"/>
          <w:szCs w:val="24"/>
        </w:rPr>
        <w:t>200</w:t>
      </w:r>
      <w:r w:rsidRPr="00927104">
        <w:rPr>
          <w:rFonts w:ascii="Times New Roman" w:hAnsi="Times New Roman"/>
          <w:spacing w:val="-1"/>
          <w:w w:val="102"/>
          <w:sz w:val="24"/>
          <w:szCs w:val="24"/>
        </w:rPr>
        <w:t>8</w:t>
      </w:r>
      <w:r w:rsidRPr="00927104">
        <w:rPr>
          <w:rFonts w:ascii="Times New Roman" w:hAnsi="Times New Roman"/>
          <w:w w:val="102"/>
          <w:sz w:val="24"/>
          <w:szCs w:val="24"/>
        </w:rPr>
        <w:t>)</w:t>
      </w:r>
    </w:p>
    <w:p w:rsidR="00AA656F" w:rsidRPr="00643121" w:rsidRDefault="00AA656F" w:rsidP="001844B4">
      <w:pPr>
        <w:pStyle w:val="Heading2"/>
        <w:tabs>
          <w:tab w:val="left" w:pos="270"/>
        </w:tabs>
        <w:ind w:left="270"/>
        <w:jc w:val="both"/>
        <w:rPr>
          <w:color w:val="000000" w:themeColor="text1"/>
          <w:lang w:val="en-GB"/>
        </w:rPr>
      </w:pPr>
      <w:r w:rsidRPr="00643121">
        <w:rPr>
          <w:color w:val="000000" w:themeColor="text1"/>
          <w:lang w:val="en-GB"/>
        </w:rPr>
        <w:t>2.5 conceptual framework</w:t>
      </w:r>
      <w:bookmarkEnd w:id="12"/>
    </w:p>
    <w:p w:rsidR="00AA656F" w:rsidRPr="00BB2313" w:rsidRDefault="00AA656F" w:rsidP="001844B4">
      <w:pPr>
        <w:tabs>
          <w:tab w:val="left" w:pos="270"/>
        </w:tabs>
        <w:ind w:left="270"/>
        <w:jc w:val="both"/>
        <w:rPr>
          <w:b/>
        </w:rPr>
      </w:pPr>
      <w:r w:rsidRPr="00BB2313">
        <w:rPr>
          <w:b/>
        </w:rPr>
        <w:t xml:space="preserve">Independent Variable </w:t>
      </w:r>
      <w:r w:rsidRPr="00BB2313">
        <w:rPr>
          <w:b/>
        </w:rPr>
        <w:tab/>
      </w:r>
      <w:r w:rsidRPr="00BB2313">
        <w:rPr>
          <w:b/>
        </w:rPr>
        <w:tab/>
      </w:r>
      <w:r w:rsidRPr="00BB2313">
        <w:rPr>
          <w:b/>
        </w:rPr>
        <w:tab/>
      </w:r>
      <w:r w:rsidRPr="00BB2313">
        <w:rPr>
          <w:b/>
        </w:rPr>
        <w:tab/>
        <w:t>Dependent Variable</w:t>
      </w:r>
    </w:p>
    <w:p w:rsidR="00AA656F" w:rsidRDefault="002A4930" w:rsidP="001844B4">
      <w:pPr>
        <w:tabs>
          <w:tab w:val="left" w:pos="270"/>
        </w:tabs>
        <w:spacing w:line="360" w:lineRule="auto"/>
        <w:ind w:left="270"/>
        <w:jc w:val="both"/>
        <w:rPr>
          <w:rFonts w:ascii="Times New Roman" w:eastAsia="Times New Roman" w:hAnsi="Times New Roman"/>
          <w:b/>
          <w:sz w:val="24"/>
          <w:szCs w:val="24"/>
        </w:rPr>
      </w:pPr>
      <w:r>
        <w:rPr>
          <w:rFonts w:ascii="Times New Roman" w:eastAsia="Times New Roman" w:hAnsi="Times New Roman"/>
          <w:b/>
          <w:noProof/>
          <w:sz w:val="24"/>
          <w:szCs w:val="24"/>
        </w:rPr>
        <w:pict>
          <v:rect id="Rectangle 7" o:spid="_x0000_s1026" style="position:absolute;left:0;text-align:left;margin-left:9pt;margin-top:13.35pt;width:139.95pt;height:16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aJQIAAEgEAAAOAAAAZHJzL2Uyb0RvYy54bWysVNtu2zAMfR+wfxD0vjhOk6Y14hRFugwD&#10;uq1Ytw+QZdkWptsoJXb39aNkN8su2MMwPwiiSB0dHpLe3AxakaMAL60paT6bUyIMt7U0bUk/f9q/&#10;uqLEB2ZqpqwRJX0Snt5sX77Y9K4QC9tZVQsgCGJ80buSdiG4Iss874RmfmadMOhsLGgW0IQ2q4H1&#10;iK5VtpjPL7PeQu3AcuE9nt6NTrpN+E0jePjQNF4EokqK3EJaIa1VXLPthhUtMNdJPtFg/8BCM2nw&#10;0RPUHQuMHED+BqUlB+ttE2bc6sw2jeQi5YDZ5PNfsnnsmBMpFxTHu5NM/v/B8vfHByCyLumaEsM0&#10;lugjisZMqwRZR3l65wuMenQPEBP07t7yL54Yu+swStwC2L4TrEZSeYzPfroQDY9XSdW/szWis0Ow&#10;SamhAR0BUQMypII8nQoihkA4Hubr9frickUJR98iX17ki1V6gxXP1x348EZYTeKmpIDkEzw73vsQ&#10;6bDiOSTRt0rWe6lUMqCtdgrIkWF37NM3ofvzMGVIX9LrFb79d4h5+v4EoWXANldSl/TqFMSKqNtr&#10;U6cmDEyqcY+UlZmEjNqNNQhDNUzlqGz9hJKCHdsZxw83nYVvlPTYyiX1Xw8MBCXqrcGyXOfLZez9&#10;ZCxX6wUacO6pzj3McIQqaaBk3O7COC8HB7Lt8KU8yWDsLZaykUnkWOaR1cQb2zVpP41WnIdzO0X9&#10;+AFsvwMAAP//AwBQSwMEFAAGAAgAAAAhAF2GTcreAAAACQEAAA8AAABkcnMvZG93bnJldi54bWxM&#10;j0FPg0AUhO8m/ofNM/FmF7eGFsrSGE1NPLb04u0Br4Cybwm7tOivdz3V42QmM99k29n04kyj6yxr&#10;eFxEIIgrW3fcaDgWu4c1COeRa+wtk4ZvcrDNb28yTGt74T2dD74RoYRdihpa74dUSle1ZNAt7EAc&#10;vJMdDfogx0bWI15CuemliqJYGuw4LLQ40EtL1ddhMhrKTh3xZ1+8RSbZLf37XHxOH69a39/NzxsQ&#10;nmZ/DcMffkCHPDCVduLaiT7odbjiNah4BSL4KlklIEoNy/hJgcwz+f9B/gsAAP//AwBQSwECLQAU&#10;AAYACAAAACEAtoM4kv4AAADhAQAAEwAAAAAAAAAAAAAAAAAAAAAAW0NvbnRlbnRfVHlwZXNdLnht&#10;bFBLAQItABQABgAIAAAAIQA4/SH/1gAAAJQBAAALAAAAAAAAAAAAAAAAAC8BAABfcmVscy8ucmVs&#10;c1BLAQItABQABgAIAAAAIQBe9muaJQIAAEgEAAAOAAAAAAAAAAAAAAAAAC4CAABkcnMvZTJvRG9j&#10;LnhtbFBLAQItABQABgAIAAAAIQBdhk3K3gAAAAkBAAAPAAAAAAAAAAAAAAAAAH8EAABkcnMvZG93&#10;bnJldi54bWxQSwUGAAAAAAQABADzAAAAigUAAAAA&#10;">
            <v:textbox>
              <w:txbxContent>
                <w:p w:rsidR="00AA656F" w:rsidRDefault="00AA656F" w:rsidP="00AA656F">
                  <w:r>
                    <w:t>Operational Risk in the Lending process</w:t>
                  </w:r>
                </w:p>
                <w:p w:rsidR="00AA656F" w:rsidRDefault="00AA656F" w:rsidP="00AA656F">
                  <w:pPr>
                    <w:numPr>
                      <w:ilvl w:val="0"/>
                      <w:numId w:val="1"/>
                    </w:numPr>
                  </w:pPr>
                  <w:r>
                    <w:t>Compliance</w:t>
                  </w:r>
                </w:p>
                <w:p w:rsidR="00AA656F" w:rsidRDefault="00AA656F" w:rsidP="00AA656F">
                  <w:pPr>
                    <w:numPr>
                      <w:ilvl w:val="0"/>
                      <w:numId w:val="1"/>
                    </w:numPr>
                  </w:pPr>
                  <w:r>
                    <w:t>Systems</w:t>
                  </w:r>
                </w:p>
                <w:p w:rsidR="00AA656F" w:rsidRDefault="00AA656F" w:rsidP="00AA656F">
                  <w:pPr>
                    <w:numPr>
                      <w:ilvl w:val="0"/>
                      <w:numId w:val="1"/>
                    </w:numPr>
                  </w:pPr>
                  <w:r>
                    <w:t>Character</w:t>
                  </w:r>
                </w:p>
                <w:p w:rsidR="00AA656F" w:rsidRDefault="00AA656F" w:rsidP="00AA656F">
                  <w:pPr>
                    <w:numPr>
                      <w:ilvl w:val="0"/>
                      <w:numId w:val="1"/>
                    </w:numPr>
                  </w:pPr>
                  <w:r>
                    <w:t>Culture</w:t>
                  </w:r>
                </w:p>
                <w:p w:rsidR="00AA656F" w:rsidRDefault="00AA656F" w:rsidP="00AA656F">
                  <w:pPr>
                    <w:numPr>
                      <w:ilvl w:val="0"/>
                      <w:numId w:val="1"/>
                    </w:numPr>
                  </w:pPr>
                  <w:r>
                    <w:t>Fraud</w:t>
                  </w:r>
                </w:p>
              </w:txbxContent>
            </v:textbox>
          </v:rect>
        </w:pict>
      </w:r>
      <w:r>
        <w:rPr>
          <w:rFonts w:ascii="Times New Roman" w:eastAsia="Times New Roman" w:hAnsi="Times New Roman"/>
          <w:b/>
          <w:noProof/>
          <w:sz w:val="24"/>
          <w:szCs w:val="24"/>
        </w:rPr>
        <w:pict>
          <v:rect id="Rectangle 8" o:spid="_x0000_s1027" style="position:absolute;left:0;text-align:left;margin-left:229.6pt;margin-top:5.45pt;width:154.6pt;height:15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EQKAIAAE8EAAAOAAAAZHJzL2Uyb0RvYy54bWysVFFv0zAQfkfiP1h+p2lKO9ao6TR1FCEN&#10;mBj8gIvjJBaObc5uk/Hrd3a7rgOeEHmw7nLnL3ffd5fV1dhrtpfolTUlzydTzqQRtlamLfn3b9s3&#10;l5z5AKYGbY0s+YP0/Gr9+tVqcIWc2c7qWiIjEOOLwZW8C8EVWeZFJ3vwE+ukoWBjsYdALrZZjTAQ&#10;eq+z2XR6kQ0Wa4dWSO/p7c0hyNcJv2mkCF+axsvAdMmptpBOTGcVz2y9gqJFcJ0SxzLgH6roQRn6&#10;6AnqBgKwHao/oHol0HrbhImwfWabRgmZeqBu8ulv3dx34GTqhcjx7kST/3+w4vP+DpmqS05CGehJ&#10;oq9EGphWS3YZ6RmcLyjr3t1hbNC7Wyt+eGbspqMseY1oh05CTUXlMT97cSE6nq6yavhka0KHXbCJ&#10;qbHBPgISB2xMgjycBJFjYIJe5suLt/MZ6SYoli/JzpNkGRRP1x368EHankWj5EjFJ3jY3/oQy4Hi&#10;KSWVb7Wqt0rr5GBbbTSyPdB0bNOTOqAuz9O0YUPJl4vZIiG/iPlziGl6/gbRq0BjrlVPPJ+SoIi8&#10;vTd1GsIASh9sKlmbI5GRu4MGYazGJFRiOfJa2fqBmEV7mGraQjI6i784G2iiS+5/7gAlZ/qjIXWW&#10;+XweVyA588W7yCueR6rzCBhBUCUPnB3MTTiszc6hajv6Up7YMPaaFG1U4vq5qmP5NLVJguOGxbU4&#10;91PW839g/QgAAP//AwBQSwMEFAAGAAgAAAAhAETlYC7gAAAACgEAAA8AAABkcnMvZG93bnJldi54&#10;bWxMj0FPg0AQhe8m/ofNmHizS2mpBVkao6mJx5ZevA3sCig7S9ilRX+940mPk/flvW/y3Wx7cTaj&#10;7xwpWC4iEIZqpztqFJzK/d0WhA9IGntHRsGX8bArrq9yzLS70MGcj6ERXEI+QwVtCEMmpa9bY9Ev&#10;3GCIs3c3Wgx8jo3UI1643PYyjqKNtNgRL7Q4mKfW1J/HySqouviE34fyJbLpfhVe5/JjentW6vZm&#10;fnwAEcwc/mD41Wd1KNipchNpL3oF6ySNGeUgSkEwcL/ZrkFUClbLJAFZ5PL/C8UPAAAA//8DAFBL&#10;AQItABQABgAIAAAAIQC2gziS/gAAAOEBAAATAAAAAAAAAAAAAAAAAAAAAABbQ29udGVudF9UeXBl&#10;c10ueG1sUEsBAi0AFAAGAAgAAAAhADj9If/WAAAAlAEAAAsAAAAAAAAAAAAAAAAALwEAAF9yZWxz&#10;Ly5yZWxzUEsBAi0AFAAGAAgAAAAhADWhkRAoAgAATwQAAA4AAAAAAAAAAAAAAAAALgIAAGRycy9l&#10;Mm9Eb2MueG1sUEsBAi0AFAAGAAgAAAAhAETlYC7gAAAACgEAAA8AAAAAAAAAAAAAAAAAggQAAGRy&#10;cy9kb3ducmV2LnhtbFBLBQYAAAAABAAEAPMAAACPBQAAAAA=&#10;">
            <v:textbox>
              <w:txbxContent>
                <w:p w:rsidR="00AA656F" w:rsidRDefault="00AA656F" w:rsidP="00AA656F"/>
              </w:txbxContent>
            </v:textbox>
          </v:rect>
        </w:pict>
      </w:r>
    </w:p>
    <w:p w:rsidR="00AA656F" w:rsidRDefault="00AA656F" w:rsidP="001844B4">
      <w:pPr>
        <w:tabs>
          <w:tab w:val="left" w:pos="270"/>
        </w:tabs>
        <w:spacing w:line="360" w:lineRule="auto"/>
        <w:ind w:left="270"/>
        <w:jc w:val="both"/>
        <w:rPr>
          <w:rFonts w:ascii="Times New Roman" w:eastAsia="Times New Roman" w:hAnsi="Times New Roman"/>
          <w:b/>
          <w:sz w:val="24"/>
          <w:szCs w:val="24"/>
        </w:rPr>
      </w:pPr>
    </w:p>
    <w:p w:rsidR="00AA656F" w:rsidRDefault="002A4930" w:rsidP="001844B4">
      <w:pPr>
        <w:tabs>
          <w:tab w:val="left" w:pos="270"/>
        </w:tabs>
        <w:spacing w:line="360" w:lineRule="auto"/>
        <w:ind w:left="270"/>
        <w:jc w:val="both"/>
        <w:rPr>
          <w:rFonts w:ascii="Times New Roman" w:eastAsia="Times New Roman" w:hAnsi="Times New Roman"/>
          <w:b/>
          <w:sz w:val="24"/>
          <w:szCs w:val="24"/>
        </w:rPr>
      </w:pPr>
      <w:r>
        <w:rPr>
          <w:rFonts w:ascii="Times New Roman" w:eastAsia="Times New Roman" w:hAnsi="Times New Roman"/>
          <w:b/>
          <w:noProof/>
          <w:sz w:val="24"/>
          <w:szCs w:val="24"/>
        </w:rPr>
        <w:pict>
          <v:rect id="Rectangle 6" o:spid="_x0000_s1028" style="position:absolute;left:0;text-align:left;margin-left:238.5pt;margin-top:15.1pt;width:135.15pt;height:4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3vbKwIAAE4EAAAOAAAAZHJzL2Uyb0RvYy54bWysVNuO0zAQfUfiHyy/01zUdHejpqtVlyKk&#10;BVYsfIDjOImFY5ux22T5esZOW7rAEyIPliczPjlzzjjr22lQ5CDASaMrmi1SSoTmppG6q+jXL7s3&#10;15Q4z3TDlNGios/C0dvN61fr0ZYiN71RjQCCINqVo61o770tk8TxXgzMLYwVGpOtgYF5DKFLGmAj&#10;og8qydN0lYwGGguGC+fw7f2cpJuI37aC+09t64QnqqLIzccV4lqHNdmsWdkBs73kRxrsH1gMTGr8&#10;6BnqnnlG9iD/gBokB+NM6xfcDIlpW8lF7AG7ydLfunnqmRWxFxTH2bNM7v/B8o+HRyCyqeiKEs0G&#10;tOgzisZ0pwRZBXlG60qserKPEBp09sHwb45os+2xStwBmLEXrEFSWahPXhwIgcOjpB4/mAbR2d6b&#10;qNTUwhAAUQMyRUOez4aIyROOL7OrbLVMC0o45ooiXxbRsYSVp9MWnH8nzEDCpqKA3CM6Ozw4H9iw&#10;8lQS2Rslm51UKgbQ1VsF5MBwOHbxiQ1gk5dlSpOxojdFXkTkFzl3CZHG528Qg/Q45UoOFb0+F7Ey&#10;yPZWN3EGPZNq3iNlpY86BulmC/xUT9Gn/GRKbZpnFBbMPNR4CXHTG/hByYgDXVH3fc9AUKLeazTn&#10;Jlsuww2IwbK4yjGAy0x9mWGaI1RFPSXzduvnW7O3ILsev5RFNbS5Q0NbGbUOZs+sjvRxaKMFxwsW&#10;bsVlHKt+/QY2PwEAAP//AwBQSwMEFAAGAAgAAAAhADFiombfAAAACgEAAA8AAABkcnMvZG93bnJl&#10;di54bWxMj8FOwzAQRO9I/IO1SNyo3aQiEOJUCFQkjm164baJlyQQr6PYaQNfjznBcbVPM2+K7WIH&#10;caLJ9441rFcKBHHjTM+thmO1u7kD4QOywcExafgiD9vy8qLA3Lgz7+l0CK2IIexz1NCFMOZS+qYj&#10;i37lRuL4e3eTxRDPqZVmwnMMt4NMlLqVFnuODR2O9NRR83mYrYa6T474va9elL3fpeF1qT7mt2et&#10;r6+WxwcQgZbwB8OvflSHMjrVbmbjxaBhk2VxS9CQqgREBLJNloKoI7nOEpBlIf9PKH8AAAD//wMA&#10;UEsBAi0AFAAGAAgAAAAhALaDOJL+AAAA4QEAABMAAAAAAAAAAAAAAAAAAAAAAFtDb250ZW50X1R5&#10;cGVzXS54bWxQSwECLQAUAAYACAAAACEAOP0h/9YAAACUAQAACwAAAAAAAAAAAAAAAAAvAQAAX3Jl&#10;bHMvLnJlbHNQSwECLQAUAAYACAAAACEA1+t72ysCAABOBAAADgAAAAAAAAAAAAAAAAAuAgAAZHJz&#10;L2Uyb0RvYy54bWxQSwECLQAUAAYACAAAACEAMWKiZt8AAAAKAQAADwAAAAAAAAAAAAAAAACFBAAA&#10;ZHJzL2Rvd25yZXYueG1sUEsFBgAAAAAEAAQA8wAAAJEFAAAAAA==&#10;">
            <v:textbox>
              <w:txbxContent>
                <w:p w:rsidR="00AA656F" w:rsidRDefault="005E14F3" w:rsidP="00AA656F">
                  <w:r>
                    <w:t xml:space="preserve">Commercial </w:t>
                  </w:r>
                  <w:r w:rsidR="00AA656F">
                    <w:t>Banks Profitability</w:t>
                  </w:r>
                </w:p>
              </w:txbxContent>
            </v:textbox>
          </v:rect>
        </w:pict>
      </w:r>
    </w:p>
    <w:p w:rsidR="00AA656F" w:rsidRDefault="002A4930" w:rsidP="001844B4">
      <w:pPr>
        <w:tabs>
          <w:tab w:val="left" w:pos="270"/>
        </w:tabs>
        <w:spacing w:line="360" w:lineRule="auto"/>
        <w:ind w:left="270"/>
        <w:jc w:val="both"/>
        <w:rPr>
          <w:rFonts w:ascii="Times New Roman" w:eastAsia="Times New Roman" w:hAnsi="Times New Roman"/>
          <w:b/>
          <w:sz w:val="24"/>
          <w:szCs w:val="24"/>
        </w:rPr>
      </w:pPr>
      <w:r>
        <w:rPr>
          <w:rFonts w:ascii="Times New Roman" w:eastAsia="Times New Roman" w:hAnsi="Times New Roman"/>
          <w:b/>
          <w:noProof/>
          <w:sz w:val="24"/>
          <w:szCs w:val="24"/>
        </w:rPr>
        <w:pict>
          <v:shapetype id="_x0000_t32" coordsize="21600,21600" o:spt="32" o:oned="t" path="m,l21600,21600e" filled="f">
            <v:path arrowok="t" fillok="f" o:connecttype="none"/>
            <o:lock v:ext="edit" shapetype="t"/>
          </v:shapetype>
          <v:shape id="Straight Arrow Connector 3" o:spid="_x0000_s1029" type="#_x0000_t32" style="position:absolute;left:0;text-align:left;margin-left:148.7pt;margin-top:7.05pt;width:80.9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E/OwIAAGwEAAAOAAAAZHJzL2Uyb0RvYy54bWysVE1v2zAMvQ/YfxB0T20nbpsadYrCTnbp&#10;1gLtfoAiybEwWRQkNU4w7L+PUj7WbpdhmA8yZYrke4+Ub+92gyZb6bwCU9PiIqdEGg5CmU1Nv76s&#10;JnNKfGBGMA1G1nQvPb1bfPxwO9pKTqEHLaQjmMT4arQ17UOwVZZ53suB+Quw0qCzAzewgFu3yYRj&#10;I2YfdDbN86tsBCesAy69x6/twUkXKX/XSR4eu87LQHRNEVtIq0vrOq7Z4pZVG8dsr/gRBvsHFANT&#10;BoueU7UsMPLq1B+pBsUdeOjCBYchg65TXCYOyKbIf2Pz3DMrExcUx9uzTP7/peVftk+OKFHTGSWG&#10;Ddii5+CY2vSB3DsHI2nAGJQRHJlFtUbrKwxqzJOLfPnOPNsH4N88MdD0zGxkQv2yt5iqiBHZu5C4&#10;8RZrrsfPIPAMew2QpNt1bogpURSySx3anzskd4Fw/Fjk0+tyho3kJ1/GqlOgdT58kjCQaNTUH3mc&#10;CRSpDNs++BBhseoUEKsaWCmt0zhoQ8aa3lxOL1OAB61EdMZj3m3WjXZky+JApSdxRM/bYw5ejUjJ&#10;esnE8mgHpjTaJCRxglMol5Y0VhukoERLvEPROsDTJlZE6gj4aB1m6vtNfrOcL+flpJxeLSdl3raT&#10;+1VTTq5WxfVlO2ubpi1+RPBFWfVKCGki/tN8F+Xfzc/xph0m8zzhZ6Gy99mTogj29E6gU+9juw+D&#10;swaxf3KRXRwDHOl0+Hj94p15u0+nfv0kFj8BAAD//wMAUEsDBBQABgAIAAAAIQBiB8pj3wAAAAkB&#10;AAAPAAAAZHJzL2Rvd25yZXYueG1sTI/BTsMwDIbvSLxDZCRuLF1VCi1NJ2BC9AISG0Ics8Y0EY1T&#10;NdnW7ekJ4jCO9v/p9+dqMdme7XD0xpGA+SwBhtQ6ZagT8L5+uroF5oMkJXtHKOCAHhb1+VklS+X2&#10;9Ia7VehYLCFfSgE6hKHk3LcarfQzNyDF7MuNVoY4jh1Xo9zHctvzNElybqWheEHLAR81tt+rrRUQ&#10;lp8HnX+0D4V5XT+/5ObYNM1SiMuL6f4OWMApnGD41Y/qUEenjduS8qwXkBY3WURjkM2BRSC7LlJg&#10;m78Fryv+/4P6BwAA//8DAFBLAQItABQABgAIAAAAIQC2gziS/gAAAOEBAAATAAAAAAAAAAAAAAAA&#10;AAAAAABbQ29udGVudF9UeXBlc10ueG1sUEsBAi0AFAAGAAgAAAAhADj9If/WAAAAlAEAAAsAAAAA&#10;AAAAAAAAAAAALwEAAF9yZWxzLy5yZWxzUEsBAi0AFAAGAAgAAAAhADPycT87AgAAbAQAAA4AAAAA&#10;AAAAAAAAAAAALgIAAGRycy9lMm9Eb2MueG1sUEsBAi0AFAAGAAgAAAAhAGIHymPfAAAACQEAAA8A&#10;AAAAAAAAAAAAAAAAlQQAAGRycy9kb3ducmV2LnhtbFBLBQYAAAAABAAEAPMAAAChBQAAAAA=&#10;">
            <v:stroke endarrow="block"/>
          </v:shape>
        </w:pict>
      </w:r>
    </w:p>
    <w:p w:rsidR="00AA656F" w:rsidRDefault="00AA656F" w:rsidP="001844B4">
      <w:pPr>
        <w:tabs>
          <w:tab w:val="left" w:pos="270"/>
        </w:tabs>
        <w:spacing w:line="360" w:lineRule="auto"/>
        <w:ind w:left="270"/>
        <w:jc w:val="both"/>
        <w:rPr>
          <w:rFonts w:ascii="Times New Roman" w:eastAsia="Times New Roman" w:hAnsi="Times New Roman"/>
          <w:b/>
          <w:sz w:val="24"/>
          <w:szCs w:val="24"/>
        </w:rPr>
      </w:pPr>
    </w:p>
    <w:p w:rsidR="00AA656F" w:rsidRDefault="00AA656F" w:rsidP="001844B4">
      <w:pPr>
        <w:tabs>
          <w:tab w:val="left" w:pos="270"/>
        </w:tabs>
        <w:spacing w:line="360" w:lineRule="auto"/>
        <w:ind w:left="270"/>
        <w:jc w:val="both"/>
        <w:rPr>
          <w:rFonts w:ascii="Times New Roman" w:eastAsia="Times New Roman" w:hAnsi="Times New Roman"/>
          <w:b/>
          <w:sz w:val="24"/>
          <w:szCs w:val="24"/>
        </w:rPr>
      </w:pPr>
    </w:p>
    <w:p w:rsidR="00AA656F" w:rsidRDefault="00AA656F" w:rsidP="001844B4">
      <w:pPr>
        <w:tabs>
          <w:tab w:val="left" w:pos="270"/>
        </w:tabs>
        <w:spacing w:line="360" w:lineRule="auto"/>
        <w:ind w:left="270"/>
        <w:jc w:val="both"/>
        <w:rPr>
          <w:rFonts w:ascii="Times New Roman" w:eastAsia="Times New Roman" w:hAnsi="Times New Roman"/>
          <w:sz w:val="24"/>
          <w:szCs w:val="24"/>
        </w:rPr>
      </w:pPr>
      <w:r w:rsidRPr="009E6ABD">
        <w:rPr>
          <w:rFonts w:ascii="Times New Roman" w:eastAsia="Times New Roman" w:hAnsi="Times New Roman"/>
          <w:sz w:val="24"/>
          <w:szCs w:val="24"/>
        </w:rPr>
        <w:t>Source: Author 201</w:t>
      </w:r>
      <w:r>
        <w:rPr>
          <w:rFonts w:ascii="Times New Roman" w:eastAsia="Times New Roman" w:hAnsi="Times New Roman"/>
          <w:sz w:val="24"/>
          <w:szCs w:val="24"/>
        </w:rPr>
        <w:t>3</w:t>
      </w:r>
    </w:p>
    <w:p w:rsidR="005F1535" w:rsidRPr="00D347E7" w:rsidRDefault="00D347E7" w:rsidP="001844B4">
      <w:pPr>
        <w:pStyle w:val="Heading1"/>
        <w:tabs>
          <w:tab w:val="left" w:pos="270"/>
        </w:tabs>
        <w:ind w:left="270"/>
        <w:jc w:val="both"/>
        <w:rPr>
          <w:sz w:val="24"/>
          <w:szCs w:val="24"/>
        </w:rPr>
      </w:pPr>
      <w:bookmarkStart w:id="13" w:name="_Toc379033881"/>
      <w:r>
        <w:rPr>
          <w:sz w:val="24"/>
          <w:szCs w:val="24"/>
        </w:rPr>
        <w:t xml:space="preserve">RESEARCH </w:t>
      </w:r>
      <w:r w:rsidR="005F1535" w:rsidRPr="009446A9">
        <w:rPr>
          <w:sz w:val="24"/>
          <w:szCs w:val="24"/>
        </w:rPr>
        <w:t>METHODOLOGY</w:t>
      </w:r>
      <w:bookmarkEnd w:id="13"/>
    </w:p>
    <w:p w:rsidR="005F1535" w:rsidRPr="009E6ABD" w:rsidRDefault="005F1535" w:rsidP="001844B4">
      <w:pPr>
        <w:pStyle w:val="Heading2"/>
        <w:tabs>
          <w:tab w:val="left" w:pos="270"/>
        </w:tabs>
        <w:ind w:left="270"/>
        <w:jc w:val="both"/>
      </w:pPr>
      <w:bookmarkStart w:id="14" w:name="_Toc379033883"/>
      <w:r w:rsidRPr="009E6ABD">
        <w:rPr>
          <w:lang w:val="en-GB"/>
        </w:rPr>
        <w:lastRenderedPageBreak/>
        <w:t xml:space="preserve"> The Research </w:t>
      </w:r>
      <w:r>
        <w:rPr>
          <w:lang w:val="en-GB"/>
        </w:rPr>
        <w:t>Design</w:t>
      </w:r>
      <w:bookmarkEnd w:id="14"/>
    </w:p>
    <w:p w:rsidR="005F1535" w:rsidRPr="009E6ABD" w:rsidRDefault="005F1535" w:rsidP="001844B4">
      <w:pPr>
        <w:shd w:val="clear" w:color="auto" w:fill="FFFFFF"/>
        <w:tabs>
          <w:tab w:val="left" w:pos="270"/>
        </w:tabs>
        <w:spacing w:before="100" w:beforeAutospacing="1" w:after="100" w:afterAutospacing="1" w:line="360" w:lineRule="auto"/>
        <w:ind w:left="270"/>
        <w:jc w:val="both"/>
        <w:rPr>
          <w:rFonts w:ascii="Times New Roman" w:hAnsi="Times New Roman"/>
          <w:sz w:val="24"/>
          <w:szCs w:val="24"/>
        </w:rPr>
      </w:pPr>
      <w:r w:rsidRPr="00151EA8">
        <w:rPr>
          <w:rFonts w:ascii="Times New Roman" w:hAnsi="Times New Roman"/>
          <w:sz w:val="24"/>
          <w:szCs w:val="24"/>
        </w:rPr>
        <w:t xml:space="preserve">The researcher </w:t>
      </w:r>
      <w:r>
        <w:rPr>
          <w:rFonts w:ascii="Times New Roman" w:hAnsi="Times New Roman"/>
          <w:sz w:val="24"/>
          <w:szCs w:val="24"/>
        </w:rPr>
        <w:t>use</w:t>
      </w:r>
      <w:r w:rsidR="00D347E7">
        <w:rPr>
          <w:rFonts w:ascii="Times New Roman" w:hAnsi="Times New Roman"/>
          <w:sz w:val="24"/>
          <w:szCs w:val="24"/>
        </w:rPr>
        <w:t>dempirical research design where primary data was collected using questionnaires’</w:t>
      </w:r>
    </w:p>
    <w:p w:rsidR="005F1535" w:rsidRPr="009E6ABD" w:rsidRDefault="005F1535" w:rsidP="001844B4">
      <w:pPr>
        <w:pStyle w:val="Heading2"/>
        <w:tabs>
          <w:tab w:val="left" w:pos="270"/>
        </w:tabs>
        <w:ind w:left="270"/>
        <w:jc w:val="both"/>
      </w:pPr>
      <w:bookmarkStart w:id="15" w:name="_Toc379033884"/>
      <w:bookmarkStart w:id="16" w:name="_Toc292364771"/>
      <w:r w:rsidRPr="009E6ABD">
        <w:rPr>
          <w:lang w:val="en-GB"/>
        </w:rPr>
        <w:t xml:space="preserve"> The Population</w:t>
      </w:r>
      <w:bookmarkEnd w:id="15"/>
      <w:bookmarkEnd w:id="16"/>
    </w:p>
    <w:p w:rsidR="005F1535" w:rsidRPr="009E6ABD" w:rsidRDefault="00D347E7" w:rsidP="001844B4">
      <w:pPr>
        <w:shd w:val="clear" w:color="auto" w:fill="FFFFFF"/>
        <w:tabs>
          <w:tab w:val="left" w:pos="270"/>
        </w:tabs>
        <w:spacing w:before="100" w:beforeAutospacing="1" w:after="100" w:afterAutospacing="1" w:line="360" w:lineRule="auto"/>
        <w:ind w:left="270"/>
        <w:jc w:val="both"/>
        <w:rPr>
          <w:rFonts w:ascii="Times New Roman" w:hAnsi="Times New Roman"/>
          <w:sz w:val="24"/>
          <w:szCs w:val="24"/>
        </w:rPr>
      </w:pPr>
      <w:r>
        <w:rPr>
          <w:rFonts w:ascii="Times New Roman" w:hAnsi="Times New Roman"/>
          <w:sz w:val="24"/>
          <w:szCs w:val="24"/>
        </w:rPr>
        <w:t>The researcher dwelt on</w:t>
      </w:r>
      <w:r w:rsidR="005F1535">
        <w:rPr>
          <w:rFonts w:ascii="Times New Roman" w:hAnsi="Times New Roman"/>
          <w:sz w:val="24"/>
          <w:szCs w:val="24"/>
          <w:lang w:val="en-GB"/>
        </w:rPr>
        <w:t xml:space="preserve"> commercial banks that are licenced to carry out banking functions </w:t>
      </w:r>
      <w:r>
        <w:rPr>
          <w:rFonts w:ascii="Times New Roman" w:hAnsi="Times New Roman"/>
          <w:sz w:val="24"/>
          <w:szCs w:val="24"/>
          <w:lang w:val="en-GB"/>
        </w:rPr>
        <w:t xml:space="preserve">by CBK and </w:t>
      </w:r>
      <w:r w:rsidR="005F1535">
        <w:rPr>
          <w:rFonts w:ascii="Times New Roman" w:hAnsi="Times New Roman"/>
          <w:sz w:val="24"/>
          <w:szCs w:val="24"/>
          <w:lang w:val="en-GB"/>
        </w:rPr>
        <w:t>have a network (branch)</w:t>
      </w:r>
      <w:r w:rsidR="005F1535" w:rsidRPr="009E6ABD">
        <w:rPr>
          <w:rFonts w:ascii="Times New Roman" w:hAnsi="Times New Roman"/>
          <w:sz w:val="24"/>
          <w:szCs w:val="24"/>
          <w:lang w:val="en-GB"/>
        </w:rPr>
        <w:t xml:space="preserve"> in Kakamega</w:t>
      </w:r>
      <w:r w:rsidR="005F1535">
        <w:rPr>
          <w:rFonts w:ascii="Times New Roman" w:hAnsi="Times New Roman"/>
          <w:sz w:val="24"/>
          <w:szCs w:val="24"/>
          <w:lang w:val="en-GB"/>
        </w:rPr>
        <w:t>town</w:t>
      </w:r>
      <w:r w:rsidR="005F1535" w:rsidRPr="009E6ABD">
        <w:rPr>
          <w:rFonts w:ascii="Times New Roman" w:hAnsi="Times New Roman"/>
          <w:sz w:val="24"/>
          <w:szCs w:val="24"/>
          <w:lang w:val="en-GB"/>
        </w:rPr>
        <w:t xml:space="preserve">. </w:t>
      </w:r>
    </w:p>
    <w:p w:rsidR="005F1535" w:rsidRPr="00151EA8" w:rsidRDefault="005F1535" w:rsidP="001844B4">
      <w:pPr>
        <w:pStyle w:val="Heading2"/>
        <w:tabs>
          <w:tab w:val="left" w:pos="270"/>
        </w:tabs>
        <w:ind w:left="270"/>
        <w:jc w:val="both"/>
      </w:pPr>
      <w:bookmarkStart w:id="17" w:name="_Toc366020502"/>
      <w:bookmarkStart w:id="18" w:name="_Toc379033885"/>
      <w:r w:rsidRPr="00151EA8">
        <w:t>Sampling Design</w:t>
      </w:r>
      <w:bookmarkEnd w:id="17"/>
      <w:bookmarkEnd w:id="18"/>
    </w:p>
    <w:p w:rsidR="005F1535" w:rsidRPr="001A3082" w:rsidRDefault="005F1535" w:rsidP="001844B4">
      <w:pPr>
        <w:tabs>
          <w:tab w:val="left" w:pos="270"/>
        </w:tabs>
        <w:spacing w:after="0" w:line="360" w:lineRule="auto"/>
        <w:ind w:left="270"/>
        <w:jc w:val="both"/>
        <w:rPr>
          <w:rFonts w:ascii="Times New Roman" w:hAnsi="Times New Roman"/>
          <w:sz w:val="24"/>
          <w:szCs w:val="24"/>
        </w:rPr>
      </w:pPr>
      <w:r w:rsidRPr="001A3082">
        <w:rPr>
          <w:rFonts w:ascii="Times New Roman" w:hAnsi="Times New Roman"/>
          <w:sz w:val="24"/>
          <w:szCs w:val="24"/>
          <w:lang w:val="en-GB"/>
        </w:rPr>
        <w:t>Due to time constraints and availability of the participants, the researcher opte</w:t>
      </w:r>
      <w:r w:rsidR="00D347E7">
        <w:rPr>
          <w:rFonts w:ascii="Times New Roman" w:hAnsi="Times New Roman"/>
          <w:sz w:val="24"/>
          <w:szCs w:val="24"/>
          <w:lang w:val="en-GB"/>
        </w:rPr>
        <w:t>d to use convenient sampling, by sampling</w:t>
      </w:r>
      <w:r w:rsidRPr="001A3082">
        <w:rPr>
          <w:rFonts w:ascii="Times New Roman" w:hAnsi="Times New Roman"/>
          <w:sz w:val="24"/>
          <w:szCs w:val="24"/>
          <w:lang w:val="en-GB"/>
        </w:rPr>
        <w:t xml:space="preserve"> participants that </w:t>
      </w:r>
      <w:r w:rsidR="00C338F7">
        <w:rPr>
          <w:rFonts w:ascii="Times New Roman" w:hAnsi="Times New Roman"/>
          <w:sz w:val="24"/>
          <w:szCs w:val="24"/>
          <w:lang w:val="en-GB"/>
        </w:rPr>
        <w:t>were</w:t>
      </w:r>
      <w:r w:rsidRPr="001A3082">
        <w:rPr>
          <w:rFonts w:ascii="Times New Roman" w:hAnsi="Times New Roman"/>
          <w:sz w:val="24"/>
          <w:szCs w:val="24"/>
          <w:lang w:val="en-GB"/>
        </w:rPr>
        <w:t xml:space="preserve"> reliable and available to answer such questions through a simple random sampling. </w:t>
      </w:r>
      <w:r w:rsidR="00C338F7">
        <w:rPr>
          <w:rFonts w:ascii="Times New Roman" w:hAnsi="Times New Roman"/>
          <w:sz w:val="24"/>
          <w:szCs w:val="24"/>
        </w:rPr>
        <w:t>The</w:t>
      </w:r>
      <w:r w:rsidRPr="001A3082">
        <w:rPr>
          <w:rFonts w:ascii="Times New Roman" w:hAnsi="Times New Roman"/>
          <w:sz w:val="24"/>
          <w:szCs w:val="24"/>
        </w:rPr>
        <w:t xml:space="preserve"> study adopt</w:t>
      </w:r>
      <w:r w:rsidR="00C338F7">
        <w:rPr>
          <w:rFonts w:ascii="Times New Roman" w:hAnsi="Times New Roman"/>
          <w:sz w:val="24"/>
          <w:szCs w:val="24"/>
        </w:rPr>
        <w:t>ed</w:t>
      </w:r>
      <w:r w:rsidRPr="001A3082">
        <w:rPr>
          <w:rFonts w:ascii="Times New Roman" w:hAnsi="Times New Roman"/>
          <w:sz w:val="24"/>
          <w:szCs w:val="24"/>
        </w:rPr>
        <w:t xml:space="preserve"> a stratified simple and random approach since the population of the stu</w:t>
      </w:r>
      <w:r w:rsidR="00C338F7">
        <w:rPr>
          <w:rFonts w:ascii="Times New Roman" w:hAnsi="Times New Roman"/>
          <w:sz w:val="24"/>
          <w:szCs w:val="24"/>
        </w:rPr>
        <w:t>dy from which the sample was drawn did not</w:t>
      </w:r>
      <w:r w:rsidRPr="001A3082">
        <w:rPr>
          <w:rFonts w:ascii="Times New Roman" w:hAnsi="Times New Roman"/>
          <w:sz w:val="24"/>
          <w:szCs w:val="24"/>
        </w:rPr>
        <w:t xml:space="preserve"> const</w:t>
      </w:r>
      <w:r w:rsidR="00C338F7">
        <w:rPr>
          <w:rFonts w:ascii="Times New Roman" w:hAnsi="Times New Roman"/>
          <w:sz w:val="24"/>
          <w:szCs w:val="24"/>
        </w:rPr>
        <w:t>itute a homogeneous group hence</w:t>
      </w:r>
      <w:r w:rsidRPr="001A3082">
        <w:rPr>
          <w:rFonts w:ascii="Times New Roman" w:hAnsi="Times New Roman"/>
          <w:sz w:val="24"/>
          <w:szCs w:val="24"/>
        </w:rPr>
        <w:t xml:space="preserve"> purposive sampling </w:t>
      </w:r>
      <w:r w:rsidR="00C338F7">
        <w:rPr>
          <w:rFonts w:ascii="Times New Roman" w:hAnsi="Times New Roman"/>
          <w:sz w:val="24"/>
          <w:szCs w:val="24"/>
        </w:rPr>
        <w:t>wasconsidered</w:t>
      </w:r>
      <w:r w:rsidRPr="001A3082">
        <w:rPr>
          <w:rFonts w:ascii="Times New Roman" w:hAnsi="Times New Roman"/>
          <w:sz w:val="24"/>
          <w:szCs w:val="24"/>
        </w:rPr>
        <w:t xml:space="preserve">. </w:t>
      </w:r>
    </w:p>
    <w:p w:rsidR="005F1535" w:rsidRDefault="005F1535" w:rsidP="001844B4">
      <w:pPr>
        <w:pStyle w:val="Heading2"/>
        <w:tabs>
          <w:tab w:val="left" w:pos="270"/>
        </w:tabs>
        <w:ind w:left="270"/>
        <w:jc w:val="both"/>
      </w:pPr>
      <w:bookmarkStart w:id="19" w:name="_Toc293572015"/>
      <w:bookmarkStart w:id="20" w:name="_Toc305066831"/>
      <w:bookmarkStart w:id="21" w:name="_Toc366020503"/>
      <w:bookmarkStart w:id="22" w:name="_Toc379033886"/>
      <w:r w:rsidRPr="0022316B">
        <w:t xml:space="preserve"> Sample Size</w:t>
      </w:r>
      <w:bookmarkEnd w:id="19"/>
      <w:bookmarkEnd w:id="20"/>
      <w:bookmarkEnd w:id="21"/>
      <w:bookmarkEnd w:id="22"/>
    </w:p>
    <w:p w:rsidR="005F1535" w:rsidRDefault="005F1535" w:rsidP="001844B4">
      <w:pPr>
        <w:tabs>
          <w:tab w:val="left" w:pos="270"/>
        </w:tabs>
        <w:spacing w:after="0" w:line="360" w:lineRule="auto"/>
        <w:ind w:left="270"/>
        <w:jc w:val="both"/>
        <w:rPr>
          <w:rFonts w:ascii="Times New Roman" w:hAnsi="Times New Roman"/>
          <w:sz w:val="24"/>
          <w:szCs w:val="24"/>
        </w:rPr>
      </w:pPr>
      <w:r>
        <w:rPr>
          <w:rFonts w:ascii="Times New Roman" w:hAnsi="Times New Roman"/>
          <w:bCs/>
          <w:sz w:val="24"/>
          <w:szCs w:val="24"/>
        </w:rPr>
        <w:t xml:space="preserve"> My sample was</w:t>
      </w:r>
      <w:r>
        <w:rPr>
          <w:rFonts w:ascii="Times New Roman" w:eastAsia="Times New Roman" w:hAnsi="Times New Roman"/>
          <w:sz w:val="24"/>
          <w:szCs w:val="24"/>
          <w:lang w:val="en-GB"/>
        </w:rPr>
        <w:t xml:space="preserve"> composed of 54</w:t>
      </w:r>
      <w:r w:rsidRPr="00BB5C60">
        <w:rPr>
          <w:rFonts w:ascii="Times New Roman" w:eastAsia="Times New Roman" w:hAnsi="Times New Roman"/>
          <w:sz w:val="24"/>
          <w:szCs w:val="24"/>
          <w:lang w:val="en-GB"/>
        </w:rPr>
        <w:t xml:space="preserve"> individuals from different Bank</w:t>
      </w:r>
      <w:r>
        <w:rPr>
          <w:rFonts w:ascii="Times New Roman" w:eastAsia="Times New Roman" w:hAnsi="Times New Roman"/>
          <w:sz w:val="24"/>
          <w:szCs w:val="24"/>
          <w:lang w:val="en-GB"/>
        </w:rPr>
        <w:t xml:space="preserve"> involved in the </w:t>
      </w:r>
      <w:r w:rsidRPr="00BB5C60">
        <w:rPr>
          <w:rFonts w:ascii="Times New Roman" w:eastAsia="Times New Roman" w:hAnsi="Times New Roman"/>
          <w:sz w:val="24"/>
          <w:szCs w:val="24"/>
          <w:lang w:val="en-GB"/>
        </w:rPr>
        <w:t xml:space="preserve">lending </w:t>
      </w:r>
      <w:r>
        <w:rPr>
          <w:rFonts w:ascii="Times New Roman" w:eastAsia="Times New Roman" w:hAnsi="Times New Roman"/>
          <w:sz w:val="24"/>
          <w:szCs w:val="24"/>
          <w:lang w:val="en-GB"/>
        </w:rPr>
        <w:t>processes</w:t>
      </w:r>
      <w:r w:rsidRPr="00BB5C60">
        <w:rPr>
          <w:rFonts w:ascii="Times New Roman" w:eastAsia="Times New Roman" w:hAnsi="Times New Roman"/>
          <w:sz w:val="24"/>
          <w:szCs w:val="24"/>
          <w:lang w:val="en-GB"/>
        </w:rPr>
        <w:t xml:space="preserve"> in Kakamega</w:t>
      </w:r>
      <w:r>
        <w:rPr>
          <w:rFonts w:ascii="Times New Roman" w:eastAsia="Times New Roman" w:hAnsi="Times New Roman"/>
          <w:sz w:val="24"/>
          <w:szCs w:val="24"/>
          <w:lang w:val="en-GB"/>
        </w:rPr>
        <w:t>town</w:t>
      </w:r>
      <w:r w:rsidRPr="00BB5C60">
        <w:rPr>
          <w:rFonts w:ascii="Times New Roman" w:eastAsia="Times New Roman" w:hAnsi="Times New Roman"/>
          <w:sz w:val="24"/>
          <w:szCs w:val="24"/>
          <w:lang w:val="en-GB"/>
        </w:rPr>
        <w:t xml:space="preserve"> wh</w:t>
      </w:r>
      <w:r>
        <w:rPr>
          <w:rFonts w:ascii="Times New Roman" w:eastAsia="Times New Roman" w:hAnsi="Times New Roman"/>
          <w:sz w:val="24"/>
          <w:szCs w:val="24"/>
          <w:lang w:val="en-GB"/>
        </w:rPr>
        <w:t>o</w:t>
      </w:r>
      <w:r w:rsidRPr="00BB5C60">
        <w:rPr>
          <w:rFonts w:ascii="Times New Roman" w:eastAsia="Times New Roman" w:hAnsi="Times New Roman"/>
          <w:sz w:val="24"/>
          <w:szCs w:val="24"/>
          <w:lang w:val="en-GB"/>
        </w:rPr>
        <w:t xml:space="preserve"> understands the current status of their organisations</w:t>
      </w:r>
      <w:r>
        <w:rPr>
          <w:rFonts w:ascii="Times New Roman" w:eastAsia="Times New Roman" w:hAnsi="Times New Roman"/>
          <w:sz w:val="24"/>
          <w:szCs w:val="24"/>
          <w:lang w:val="en-GB"/>
        </w:rPr>
        <w:t>.</w:t>
      </w:r>
    </w:p>
    <w:tbl>
      <w:tblPr>
        <w:tblW w:w="0" w:type="auto"/>
        <w:tblInd w:w="270" w:type="dxa"/>
        <w:tblBorders>
          <w:top w:val="single" w:sz="4" w:space="0" w:color="000000"/>
          <w:left w:val="single" w:sz="4" w:space="0" w:color="000000"/>
          <w:bottom w:val="single" w:sz="4" w:space="0" w:color="000000"/>
          <w:right w:val="single" w:sz="4" w:space="0" w:color="000000"/>
        </w:tblBorders>
        <w:tblLook w:val="04A0"/>
      </w:tblPr>
      <w:tblGrid>
        <w:gridCol w:w="1771"/>
        <w:gridCol w:w="1771"/>
        <w:gridCol w:w="1771"/>
        <w:gridCol w:w="1771"/>
        <w:gridCol w:w="1772"/>
      </w:tblGrid>
      <w:tr w:rsidR="005F1535" w:rsidRPr="00A1278A" w:rsidTr="00C235AE">
        <w:trPr>
          <w:trHeight w:val="1095"/>
        </w:trPr>
        <w:tc>
          <w:tcPr>
            <w:tcW w:w="1771" w:type="dxa"/>
            <w:tcBorders>
              <w:bottom w:val="single" w:sz="4" w:space="0" w:color="000000"/>
            </w:tcBorders>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Name of bank</w:t>
            </w:r>
          </w:p>
        </w:tc>
        <w:tc>
          <w:tcPr>
            <w:tcW w:w="1771" w:type="dxa"/>
            <w:tcBorders>
              <w:bottom w:val="single" w:sz="4" w:space="0" w:color="000000"/>
            </w:tcBorders>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Total no of employees</w:t>
            </w:r>
          </w:p>
        </w:tc>
        <w:tc>
          <w:tcPr>
            <w:tcW w:w="1771" w:type="dxa"/>
            <w:tcBorders>
              <w:bottom w:val="single" w:sz="4" w:space="0" w:color="000000"/>
            </w:tcBorders>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Total no of lending officers</w:t>
            </w:r>
          </w:p>
        </w:tc>
        <w:tc>
          <w:tcPr>
            <w:tcW w:w="1771" w:type="dxa"/>
            <w:tcBorders>
              <w:bottom w:val="single" w:sz="4" w:space="0" w:color="000000"/>
            </w:tcBorders>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Sample size</w:t>
            </w:r>
          </w:p>
        </w:tc>
        <w:tc>
          <w:tcPr>
            <w:tcW w:w="1772" w:type="dxa"/>
            <w:tcBorders>
              <w:bottom w:val="single" w:sz="4" w:space="0" w:color="000000"/>
            </w:tcBorders>
            <w:shd w:val="clear" w:color="auto" w:fill="auto"/>
          </w:tcPr>
          <w:p w:rsidR="005F1535" w:rsidRPr="00A1278A" w:rsidRDefault="00282440" w:rsidP="00282440">
            <w:pPr>
              <w:tabs>
                <w:tab w:val="left" w:pos="270"/>
              </w:tabs>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921D16">
              <w:rPr>
                <w:rFonts w:ascii="Times New Roman" w:hAnsi="Times New Roman"/>
                <w:bCs/>
                <w:sz w:val="24"/>
                <w:szCs w:val="24"/>
              </w:rPr>
              <w:t xml:space="preserve">of sample size </w:t>
            </w:r>
            <w:r w:rsidR="005F1535" w:rsidRPr="00A1278A">
              <w:rPr>
                <w:rFonts w:ascii="Times New Roman" w:hAnsi="Times New Roman"/>
                <w:bCs/>
                <w:sz w:val="24"/>
                <w:szCs w:val="24"/>
              </w:rPr>
              <w:t>vs lending officers</w:t>
            </w:r>
          </w:p>
        </w:tc>
      </w:tr>
      <w:tr w:rsidR="00C235AE" w:rsidRPr="00A1278A" w:rsidTr="00C235AE">
        <w:trPr>
          <w:trHeight w:val="150"/>
        </w:trPr>
        <w:tc>
          <w:tcPr>
            <w:tcW w:w="1771" w:type="dxa"/>
            <w:tcBorders>
              <w:top w:val="single" w:sz="4" w:space="0" w:color="000000"/>
            </w:tcBorders>
            <w:shd w:val="clear" w:color="auto" w:fill="auto"/>
          </w:tcPr>
          <w:p w:rsidR="00C235AE" w:rsidRPr="00A1278A" w:rsidRDefault="00C235AE" w:rsidP="00282440">
            <w:pPr>
              <w:tabs>
                <w:tab w:val="left" w:pos="270"/>
              </w:tabs>
              <w:spacing w:after="0" w:line="360" w:lineRule="auto"/>
              <w:jc w:val="both"/>
              <w:rPr>
                <w:rFonts w:ascii="Times New Roman" w:hAnsi="Times New Roman"/>
                <w:bCs/>
                <w:sz w:val="24"/>
                <w:szCs w:val="24"/>
              </w:rPr>
            </w:pPr>
          </w:p>
        </w:tc>
        <w:tc>
          <w:tcPr>
            <w:tcW w:w="1771" w:type="dxa"/>
            <w:tcBorders>
              <w:top w:val="single" w:sz="4" w:space="0" w:color="000000"/>
            </w:tcBorders>
            <w:shd w:val="clear" w:color="auto" w:fill="auto"/>
          </w:tcPr>
          <w:p w:rsidR="00C235AE" w:rsidRPr="00A1278A" w:rsidRDefault="00C235AE" w:rsidP="00282440">
            <w:pPr>
              <w:tabs>
                <w:tab w:val="left" w:pos="270"/>
              </w:tabs>
              <w:spacing w:after="0" w:line="360" w:lineRule="auto"/>
              <w:jc w:val="both"/>
              <w:rPr>
                <w:rFonts w:ascii="Times New Roman" w:hAnsi="Times New Roman"/>
                <w:bCs/>
                <w:sz w:val="24"/>
                <w:szCs w:val="24"/>
              </w:rPr>
            </w:pPr>
          </w:p>
        </w:tc>
        <w:tc>
          <w:tcPr>
            <w:tcW w:w="1771" w:type="dxa"/>
            <w:tcBorders>
              <w:top w:val="single" w:sz="4" w:space="0" w:color="000000"/>
            </w:tcBorders>
            <w:shd w:val="clear" w:color="auto" w:fill="auto"/>
          </w:tcPr>
          <w:p w:rsidR="00C235AE" w:rsidRPr="00A1278A" w:rsidRDefault="00C235AE" w:rsidP="00282440">
            <w:pPr>
              <w:tabs>
                <w:tab w:val="left" w:pos="270"/>
              </w:tabs>
              <w:spacing w:after="0" w:line="360" w:lineRule="auto"/>
              <w:jc w:val="both"/>
              <w:rPr>
                <w:rFonts w:ascii="Times New Roman" w:hAnsi="Times New Roman"/>
                <w:bCs/>
                <w:sz w:val="24"/>
                <w:szCs w:val="24"/>
              </w:rPr>
            </w:pPr>
          </w:p>
        </w:tc>
        <w:tc>
          <w:tcPr>
            <w:tcW w:w="1771" w:type="dxa"/>
            <w:tcBorders>
              <w:top w:val="single" w:sz="4" w:space="0" w:color="000000"/>
            </w:tcBorders>
            <w:shd w:val="clear" w:color="auto" w:fill="auto"/>
          </w:tcPr>
          <w:p w:rsidR="00C235AE" w:rsidRPr="00A1278A" w:rsidRDefault="00C235AE" w:rsidP="00282440">
            <w:pPr>
              <w:tabs>
                <w:tab w:val="left" w:pos="270"/>
              </w:tabs>
              <w:spacing w:after="0" w:line="360" w:lineRule="auto"/>
              <w:jc w:val="both"/>
              <w:rPr>
                <w:rFonts w:ascii="Times New Roman" w:hAnsi="Times New Roman"/>
                <w:bCs/>
                <w:sz w:val="24"/>
                <w:szCs w:val="24"/>
              </w:rPr>
            </w:pPr>
          </w:p>
        </w:tc>
        <w:tc>
          <w:tcPr>
            <w:tcW w:w="1772" w:type="dxa"/>
            <w:tcBorders>
              <w:top w:val="single" w:sz="4" w:space="0" w:color="000000"/>
            </w:tcBorders>
            <w:shd w:val="clear" w:color="auto" w:fill="auto"/>
          </w:tcPr>
          <w:p w:rsidR="00C235AE" w:rsidRDefault="00C235AE" w:rsidP="00282440">
            <w:pPr>
              <w:tabs>
                <w:tab w:val="left" w:pos="270"/>
              </w:tabs>
              <w:spacing w:after="0" w:line="360" w:lineRule="auto"/>
              <w:jc w:val="both"/>
              <w:rPr>
                <w:rFonts w:ascii="Times New Roman" w:hAnsi="Times New Roman"/>
                <w:bCs/>
                <w:sz w:val="24"/>
                <w:szCs w:val="24"/>
              </w:rPr>
            </w:pPr>
          </w:p>
        </w:tc>
      </w:tr>
      <w:tr w:rsidR="005F1535" w:rsidRPr="00A1278A" w:rsidTr="00C235AE">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Equity</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45</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14</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10</w:t>
            </w:r>
          </w:p>
        </w:tc>
        <w:tc>
          <w:tcPr>
            <w:tcW w:w="1772"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71.4</w:t>
            </w:r>
          </w:p>
        </w:tc>
      </w:tr>
      <w:tr w:rsidR="005F1535" w:rsidRPr="00A1278A" w:rsidTr="00C235AE">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Co-operative</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32</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11</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9</w:t>
            </w:r>
          </w:p>
        </w:tc>
        <w:tc>
          <w:tcPr>
            <w:tcW w:w="1772"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81.8</w:t>
            </w:r>
          </w:p>
        </w:tc>
      </w:tr>
      <w:tr w:rsidR="005F1535" w:rsidRPr="00A1278A" w:rsidTr="00C235AE">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Barclays</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15</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5</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3</w:t>
            </w:r>
          </w:p>
        </w:tc>
        <w:tc>
          <w:tcPr>
            <w:tcW w:w="1772"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60</w:t>
            </w:r>
          </w:p>
        </w:tc>
      </w:tr>
      <w:tr w:rsidR="005F1535" w:rsidRPr="00A1278A" w:rsidTr="00C235AE">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Kcb</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48</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15</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12</w:t>
            </w:r>
          </w:p>
        </w:tc>
        <w:tc>
          <w:tcPr>
            <w:tcW w:w="1772"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80</w:t>
            </w:r>
          </w:p>
        </w:tc>
      </w:tr>
      <w:tr w:rsidR="005F1535" w:rsidRPr="00A1278A" w:rsidTr="00C235AE">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National bank</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18</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7</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4</w:t>
            </w:r>
          </w:p>
        </w:tc>
        <w:tc>
          <w:tcPr>
            <w:tcW w:w="1772"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57.1</w:t>
            </w:r>
          </w:p>
        </w:tc>
      </w:tr>
      <w:tr w:rsidR="005F1535" w:rsidRPr="00A1278A" w:rsidTr="00C235AE">
        <w:tc>
          <w:tcPr>
            <w:tcW w:w="1771" w:type="dxa"/>
            <w:shd w:val="clear" w:color="auto" w:fill="auto"/>
          </w:tcPr>
          <w:p w:rsidR="005F1535" w:rsidRPr="00A1278A" w:rsidRDefault="00282440" w:rsidP="00282440">
            <w:pPr>
              <w:tabs>
                <w:tab w:val="left" w:pos="270"/>
              </w:tabs>
              <w:spacing w:after="0" w:line="360" w:lineRule="auto"/>
              <w:jc w:val="both"/>
              <w:rPr>
                <w:rFonts w:ascii="Times New Roman" w:hAnsi="Times New Roman"/>
                <w:bCs/>
                <w:sz w:val="24"/>
                <w:szCs w:val="24"/>
              </w:rPr>
            </w:pPr>
            <w:r>
              <w:rPr>
                <w:rFonts w:ascii="Times New Roman" w:hAnsi="Times New Roman"/>
                <w:bCs/>
                <w:sz w:val="24"/>
                <w:szCs w:val="24"/>
              </w:rPr>
              <w:t>KWFT</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17</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8</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5</w:t>
            </w:r>
          </w:p>
        </w:tc>
        <w:tc>
          <w:tcPr>
            <w:tcW w:w="1772"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62.5</w:t>
            </w:r>
          </w:p>
        </w:tc>
      </w:tr>
      <w:tr w:rsidR="005F1535" w:rsidRPr="00A1278A" w:rsidTr="00C235AE">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Stanchart</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11</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4</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3</w:t>
            </w:r>
          </w:p>
        </w:tc>
        <w:tc>
          <w:tcPr>
            <w:tcW w:w="1772"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75</w:t>
            </w:r>
          </w:p>
        </w:tc>
      </w:tr>
      <w:tr w:rsidR="005F1535" w:rsidRPr="00A1278A" w:rsidTr="00C235AE">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Family bank</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19</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8</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6</w:t>
            </w:r>
          </w:p>
        </w:tc>
        <w:tc>
          <w:tcPr>
            <w:tcW w:w="1772"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75</w:t>
            </w:r>
          </w:p>
        </w:tc>
      </w:tr>
      <w:tr w:rsidR="005F1535" w:rsidRPr="00A1278A" w:rsidTr="00C235AE">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 xml:space="preserve">Diamond trust </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9</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2</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1</w:t>
            </w:r>
          </w:p>
        </w:tc>
        <w:tc>
          <w:tcPr>
            <w:tcW w:w="1772"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50</w:t>
            </w:r>
          </w:p>
        </w:tc>
      </w:tr>
      <w:tr w:rsidR="005F1535" w:rsidRPr="00A1278A" w:rsidTr="00C235AE">
        <w:trPr>
          <w:trHeight w:val="735"/>
        </w:trPr>
        <w:tc>
          <w:tcPr>
            <w:tcW w:w="1771" w:type="dxa"/>
            <w:tcBorders>
              <w:bottom w:val="single" w:sz="4" w:space="0" w:color="000000"/>
            </w:tcBorders>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lastRenderedPageBreak/>
              <w:t>Equatorial commercial</w:t>
            </w:r>
          </w:p>
        </w:tc>
        <w:tc>
          <w:tcPr>
            <w:tcW w:w="1771" w:type="dxa"/>
            <w:tcBorders>
              <w:bottom w:val="single" w:sz="4" w:space="0" w:color="000000"/>
            </w:tcBorders>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6</w:t>
            </w:r>
          </w:p>
        </w:tc>
        <w:tc>
          <w:tcPr>
            <w:tcW w:w="1771" w:type="dxa"/>
            <w:tcBorders>
              <w:bottom w:val="single" w:sz="4" w:space="0" w:color="000000"/>
            </w:tcBorders>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2</w:t>
            </w:r>
          </w:p>
        </w:tc>
        <w:tc>
          <w:tcPr>
            <w:tcW w:w="1771" w:type="dxa"/>
            <w:tcBorders>
              <w:bottom w:val="single" w:sz="4" w:space="0" w:color="000000"/>
            </w:tcBorders>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1</w:t>
            </w:r>
          </w:p>
        </w:tc>
        <w:tc>
          <w:tcPr>
            <w:tcW w:w="1772" w:type="dxa"/>
            <w:tcBorders>
              <w:bottom w:val="single" w:sz="4" w:space="0" w:color="000000"/>
            </w:tcBorders>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50</w:t>
            </w:r>
          </w:p>
        </w:tc>
      </w:tr>
      <w:tr w:rsidR="00C235AE" w:rsidRPr="00A1278A" w:rsidTr="00C235AE">
        <w:trPr>
          <w:trHeight w:val="90"/>
        </w:trPr>
        <w:tc>
          <w:tcPr>
            <w:tcW w:w="1771" w:type="dxa"/>
            <w:tcBorders>
              <w:top w:val="single" w:sz="4" w:space="0" w:color="000000"/>
            </w:tcBorders>
            <w:shd w:val="clear" w:color="auto" w:fill="auto"/>
          </w:tcPr>
          <w:p w:rsidR="00C235AE" w:rsidRPr="00A1278A" w:rsidRDefault="00C235AE" w:rsidP="00282440">
            <w:pPr>
              <w:tabs>
                <w:tab w:val="left" w:pos="270"/>
              </w:tabs>
              <w:spacing w:after="0" w:line="360" w:lineRule="auto"/>
              <w:jc w:val="both"/>
              <w:rPr>
                <w:rFonts w:ascii="Times New Roman" w:hAnsi="Times New Roman"/>
                <w:bCs/>
                <w:sz w:val="24"/>
                <w:szCs w:val="24"/>
              </w:rPr>
            </w:pPr>
          </w:p>
        </w:tc>
        <w:tc>
          <w:tcPr>
            <w:tcW w:w="1771" w:type="dxa"/>
            <w:tcBorders>
              <w:top w:val="single" w:sz="4" w:space="0" w:color="000000"/>
            </w:tcBorders>
            <w:shd w:val="clear" w:color="auto" w:fill="auto"/>
          </w:tcPr>
          <w:p w:rsidR="00C235AE" w:rsidRPr="00A1278A" w:rsidRDefault="00C235AE" w:rsidP="00282440">
            <w:pPr>
              <w:tabs>
                <w:tab w:val="left" w:pos="270"/>
              </w:tabs>
              <w:spacing w:after="0" w:line="360" w:lineRule="auto"/>
              <w:jc w:val="both"/>
              <w:rPr>
                <w:rFonts w:ascii="Times New Roman" w:hAnsi="Times New Roman"/>
                <w:bCs/>
                <w:sz w:val="24"/>
                <w:szCs w:val="24"/>
              </w:rPr>
            </w:pPr>
          </w:p>
        </w:tc>
        <w:tc>
          <w:tcPr>
            <w:tcW w:w="1771" w:type="dxa"/>
            <w:tcBorders>
              <w:top w:val="single" w:sz="4" w:space="0" w:color="000000"/>
            </w:tcBorders>
            <w:shd w:val="clear" w:color="auto" w:fill="auto"/>
          </w:tcPr>
          <w:p w:rsidR="00C235AE" w:rsidRPr="00A1278A" w:rsidRDefault="00C235AE" w:rsidP="00282440">
            <w:pPr>
              <w:tabs>
                <w:tab w:val="left" w:pos="270"/>
              </w:tabs>
              <w:spacing w:after="0" w:line="360" w:lineRule="auto"/>
              <w:jc w:val="both"/>
              <w:rPr>
                <w:rFonts w:ascii="Times New Roman" w:hAnsi="Times New Roman"/>
                <w:bCs/>
                <w:sz w:val="24"/>
                <w:szCs w:val="24"/>
              </w:rPr>
            </w:pPr>
          </w:p>
        </w:tc>
        <w:tc>
          <w:tcPr>
            <w:tcW w:w="1771" w:type="dxa"/>
            <w:tcBorders>
              <w:top w:val="single" w:sz="4" w:space="0" w:color="000000"/>
            </w:tcBorders>
            <w:shd w:val="clear" w:color="auto" w:fill="auto"/>
          </w:tcPr>
          <w:p w:rsidR="00C235AE" w:rsidRPr="00A1278A" w:rsidRDefault="00C235AE" w:rsidP="00282440">
            <w:pPr>
              <w:tabs>
                <w:tab w:val="left" w:pos="270"/>
              </w:tabs>
              <w:spacing w:after="0" w:line="360" w:lineRule="auto"/>
              <w:jc w:val="both"/>
              <w:rPr>
                <w:rFonts w:ascii="Times New Roman" w:hAnsi="Times New Roman"/>
                <w:bCs/>
                <w:sz w:val="24"/>
                <w:szCs w:val="24"/>
              </w:rPr>
            </w:pPr>
          </w:p>
        </w:tc>
        <w:tc>
          <w:tcPr>
            <w:tcW w:w="1772" w:type="dxa"/>
            <w:tcBorders>
              <w:top w:val="single" w:sz="4" w:space="0" w:color="000000"/>
            </w:tcBorders>
            <w:shd w:val="clear" w:color="auto" w:fill="auto"/>
          </w:tcPr>
          <w:p w:rsidR="00C235AE" w:rsidRPr="00A1278A" w:rsidRDefault="00C235AE" w:rsidP="00282440">
            <w:pPr>
              <w:tabs>
                <w:tab w:val="left" w:pos="270"/>
              </w:tabs>
              <w:spacing w:after="0" w:line="360" w:lineRule="auto"/>
              <w:jc w:val="both"/>
              <w:rPr>
                <w:rFonts w:ascii="Times New Roman" w:hAnsi="Times New Roman"/>
                <w:bCs/>
                <w:sz w:val="24"/>
                <w:szCs w:val="24"/>
              </w:rPr>
            </w:pPr>
          </w:p>
        </w:tc>
      </w:tr>
      <w:tr w:rsidR="005F1535" w:rsidRPr="00A1278A" w:rsidTr="00C235AE">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TOTAL</w:t>
            </w:r>
          </w:p>
        </w:tc>
        <w:tc>
          <w:tcPr>
            <w:tcW w:w="1771" w:type="dxa"/>
            <w:shd w:val="clear" w:color="auto" w:fill="auto"/>
          </w:tcPr>
          <w:p w:rsidR="005F1535" w:rsidRPr="00A1278A" w:rsidRDefault="00D347E7" w:rsidP="00282440">
            <w:pPr>
              <w:tabs>
                <w:tab w:val="left" w:pos="270"/>
              </w:tabs>
              <w:spacing w:after="0" w:line="360" w:lineRule="auto"/>
              <w:jc w:val="both"/>
              <w:rPr>
                <w:rFonts w:ascii="Times New Roman" w:hAnsi="Times New Roman"/>
                <w:bCs/>
                <w:sz w:val="24"/>
                <w:szCs w:val="24"/>
              </w:rPr>
            </w:pPr>
            <w:r>
              <w:rPr>
                <w:rFonts w:ascii="Times New Roman" w:hAnsi="Times New Roman"/>
                <w:bCs/>
                <w:sz w:val="24"/>
                <w:szCs w:val="24"/>
              </w:rPr>
              <w:t>220</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76</w:t>
            </w:r>
          </w:p>
        </w:tc>
        <w:tc>
          <w:tcPr>
            <w:tcW w:w="1771"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54</w:t>
            </w:r>
          </w:p>
        </w:tc>
        <w:tc>
          <w:tcPr>
            <w:tcW w:w="1772" w:type="dxa"/>
            <w:shd w:val="clear" w:color="auto" w:fill="auto"/>
          </w:tcPr>
          <w:p w:rsidR="005F1535" w:rsidRPr="00A1278A" w:rsidRDefault="005F1535" w:rsidP="00282440">
            <w:pPr>
              <w:tabs>
                <w:tab w:val="left" w:pos="270"/>
              </w:tabs>
              <w:spacing w:after="0" w:line="360" w:lineRule="auto"/>
              <w:jc w:val="both"/>
              <w:rPr>
                <w:rFonts w:ascii="Times New Roman" w:hAnsi="Times New Roman"/>
                <w:bCs/>
                <w:sz w:val="24"/>
                <w:szCs w:val="24"/>
              </w:rPr>
            </w:pPr>
            <w:r w:rsidRPr="00A1278A">
              <w:rPr>
                <w:rFonts w:ascii="Times New Roman" w:hAnsi="Times New Roman"/>
                <w:bCs/>
                <w:sz w:val="24"/>
                <w:szCs w:val="24"/>
              </w:rPr>
              <w:t>71.1</w:t>
            </w:r>
          </w:p>
        </w:tc>
      </w:tr>
    </w:tbl>
    <w:p w:rsidR="005F1535" w:rsidRPr="00554DC1" w:rsidRDefault="005F1535" w:rsidP="001844B4">
      <w:pPr>
        <w:pStyle w:val="Heading2"/>
        <w:tabs>
          <w:tab w:val="left" w:pos="270"/>
        </w:tabs>
        <w:jc w:val="both"/>
      </w:pPr>
      <w:bookmarkStart w:id="23" w:name="_Toc366020504"/>
      <w:bookmarkStart w:id="24" w:name="_Toc379033887"/>
      <w:r w:rsidRPr="00554DC1">
        <w:t>Research Instruments</w:t>
      </w:r>
      <w:bookmarkEnd w:id="23"/>
      <w:bookmarkEnd w:id="24"/>
    </w:p>
    <w:p w:rsidR="005F1535" w:rsidRPr="009E6ABD" w:rsidRDefault="00C338F7" w:rsidP="001844B4">
      <w:pPr>
        <w:tabs>
          <w:tab w:val="left" w:pos="270"/>
        </w:tabs>
        <w:spacing w:line="480" w:lineRule="auto"/>
        <w:ind w:left="270"/>
        <w:jc w:val="both"/>
        <w:rPr>
          <w:rFonts w:ascii="Times New Roman" w:hAnsi="Times New Roman"/>
          <w:sz w:val="24"/>
          <w:szCs w:val="24"/>
        </w:rPr>
      </w:pPr>
      <w:r>
        <w:rPr>
          <w:rFonts w:ascii="Times New Roman" w:hAnsi="Times New Roman"/>
          <w:sz w:val="24"/>
          <w:szCs w:val="24"/>
        </w:rPr>
        <w:t>The researcher</w:t>
      </w:r>
      <w:r w:rsidR="005F1535" w:rsidRPr="00151EA8">
        <w:rPr>
          <w:rFonts w:ascii="Times New Roman" w:hAnsi="Times New Roman"/>
          <w:sz w:val="24"/>
          <w:szCs w:val="24"/>
        </w:rPr>
        <w:t xml:space="preserve"> administered</w:t>
      </w:r>
      <w:r>
        <w:rPr>
          <w:rFonts w:ascii="Times New Roman" w:hAnsi="Times New Roman"/>
          <w:iCs/>
          <w:sz w:val="24"/>
          <w:szCs w:val="24"/>
          <w:lang w:val="en-GB"/>
        </w:rPr>
        <w:t>structured questionnaire where Y</w:t>
      </w:r>
      <w:r w:rsidRPr="009E6ABD">
        <w:rPr>
          <w:rFonts w:ascii="Times New Roman" w:hAnsi="Times New Roman"/>
          <w:iCs/>
          <w:sz w:val="24"/>
          <w:szCs w:val="24"/>
          <w:lang w:val="en-GB"/>
        </w:rPr>
        <w:t>es-No</w:t>
      </w:r>
      <w:r>
        <w:rPr>
          <w:rFonts w:ascii="Times New Roman" w:hAnsi="Times New Roman"/>
          <w:iCs/>
          <w:sz w:val="24"/>
          <w:szCs w:val="24"/>
          <w:lang w:val="en-GB"/>
        </w:rPr>
        <w:t>, multiple choices and open ended questions</w:t>
      </w:r>
      <w:r>
        <w:rPr>
          <w:rFonts w:ascii="Times New Roman" w:hAnsi="Times New Roman"/>
          <w:sz w:val="24"/>
          <w:szCs w:val="24"/>
        </w:rPr>
        <w:t>wereused as the</w:t>
      </w:r>
      <w:r w:rsidR="005F1535" w:rsidRPr="00151EA8">
        <w:rPr>
          <w:rFonts w:ascii="Times New Roman" w:hAnsi="Times New Roman"/>
          <w:sz w:val="24"/>
          <w:szCs w:val="24"/>
        </w:rPr>
        <w:t xml:space="preserve">instrument for data collection. </w:t>
      </w:r>
      <w:r w:rsidR="005F1535" w:rsidRPr="009E6ABD">
        <w:rPr>
          <w:rFonts w:ascii="Times New Roman" w:hAnsi="Times New Roman"/>
          <w:sz w:val="24"/>
          <w:szCs w:val="24"/>
          <w:lang w:val="en-GB"/>
        </w:rPr>
        <w:t>O</w:t>
      </w:r>
      <w:r>
        <w:rPr>
          <w:rFonts w:ascii="Times New Roman" w:hAnsi="Times New Roman"/>
          <w:sz w:val="24"/>
          <w:szCs w:val="24"/>
          <w:lang w:val="en-GB"/>
        </w:rPr>
        <w:t>n the other hand,</w:t>
      </w:r>
      <w:r w:rsidR="005F1535" w:rsidRPr="009E6ABD">
        <w:rPr>
          <w:rFonts w:ascii="Times New Roman" w:hAnsi="Times New Roman"/>
          <w:sz w:val="24"/>
          <w:szCs w:val="24"/>
          <w:lang w:val="en-GB"/>
        </w:rPr>
        <w:t xml:space="preserve"> secondary information </w:t>
      </w:r>
      <w:r>
        <w:rPr>
          <w:rFonts w:ascii="Times New Roman" w:hAnsi="Times New Roman"/>
          <w:sz w:val="24"/>
          <w:szCs w:val="24"/>
          <w:lang w:val="en-GB"/>
        </w:rPr>
        <w:t>was used in providing</w:t>
      </w:r>
      <w:r w:rsidR="005F1535" w:rsidRPr="009E6ABD">
        <w:rPr>
          <w:rFonts w:ascii="Times New Roman" w:hAnsi="Times New Roman"/>
          <w:sz w:val="24"/>
          <w:szCs w:val="24"/>
          <w:lang w:val="en-GB"/>
        </w:rPr>
        <w:t xml:space="preserve"> the ideas regarding the areas of success of bank in Kakamega</w:t>
      </w:r>
      <w:r w:rsidR="00EF6C7B">
        <w:rPr>
          <w:rFonts w:ascii="Times New Roman" w:hAnsi="Times New Roman"/>
          <w:sz w:val="24"/>
          <w:szCs w:val="24"/>
          <w:lang w:val="en-GB"/>
        </w:rPr>
        <w:t>town</w:t>
      </w:r>
      <w:r w:rsidR="005F1535" w:rsidRPr="009E6ABD">
        <w:rPr>
          <w:rFonts w:ascii="Times New Roman" w:hAnsi="Times New Roman"/>
          <w:sz w:val="24"/>
          <w:szCs w:val="24"/>
          <w:lang w:val="en-GB"/>
        </w:rPr>
        <w:t xml:space="preserve">. </w:t>
      </w:r>
    </w:p>
    <w:p w:rsidR="005F1535" w:rsidRPr="00546C2E" w:rsidRDefault="005F1535" w:rsidP="001844B4">
      <w:pPr>
        <w:pStyle w:val="Heading2"/>
        <w:tabs>
          <w:tab w:val="left" w:pos="270"/>
        </w:tabs>
        <w:ind w:left="270"/>
        <w:jc w:val="both"/>
      </w:pPr>
      <w:bookmarkStart w:id="25" w:name="_Toc379033890"/>
      <w:r w:rsidRPr="00546C2E">
        <w:t>Reliability and Validity Testing</w:t>
      </w:r>
      <w:bookmarkEnd w:id="25"/>
    </w:p>
    <w:p w:rsidR="005F1535" w:rsidRPr="00151EA8" w:rsidRDefault="005F1535" w:rsidP="001844B4">
      <w:pPr>
        <w:tabs>
          <w:tab w:val="left" w:pos="270"/>
        </w:tabs>
        <w:spacing w:line="480" w:lineRule="auto"/>
        <w:ind w:left="270"/>
        <w:jc w:val="both"/>
        <w:rPr>
          <w:rFonts w:ascii="Times New Roman" w:hAnsi="Times New Roman"/>
          <w:sz w:val="24"/>
          <w:szCs w:val="24"/>
        </w:rPr>
      </w:pPr>
      <w:r w:rsidRPr="00151EA8">
        <w:rPr>
          <w:rFonts w:ascii="Times New Roman" w:hAnsi="Times New Roman"/>
          <w:sz w:val="24"/>
          <w:szCs w:val="24"/>
        </w:rPr>
        <w:t xml:space="preserve">The instruments used were taken through both reliability and validity testing. For reliability, test and re-testing method was used in which same questionnaires were given out to two separate groups at two different times and the results were compared which gave almost similar results. For validity testing, expert opinions were sought from supervisors and practitioners in the area of </w:t>
      </w:r>
      <w:r>
        <w:rPr>
          <w:rFonts w:ascii="Times New Roman" w:hAnsi="Times New Roman"/>
          <w:sz w:val="24"/>
          <w:szCs w:val="24"/>
        </w:rPr>
        <w:t>lending</w:t>
      </w:r>
      <w:r w:rsidRPr="00151EA8">
        <w:rPr>
          <w:rFonts w:ascii="Times New Roman" w:hAnsi="Times New Roman"/>
          <w:sz w:val="24"/>
          <w:szCs w:val="24"/>
        </w:rPr>
        <w:t xml:space="preserve"> who confirmed on the same.</w:t>
      </w:r>
    </w:p>
    <w:p w:rsidR="005F1535" w:rsidRPr="009E6ABD" w:rsidRDefault="005F1535" w:rsidP="001844B4">
      <w:pPr>
        <w:pStyle w:val="Heading2"/>
        <w:tabs>
          <w:tab w:val="left" w:pos="270"/>
        </w:tabs>
        <w:ind w:left="270"/>
        <w:jc w:val="both"/>
      </w:pPr>
      <w:bookmarkStart w:id="26" w:name="_Toc292364776"/>
      <w:bookmarkStart w:id="27" w:name="_Toc379033892"/>
      <w:r w:rsidRPr="009E6ABD">
        <w:rPr>
          <w:lang w:val="en-GB"/>
        </w:rPr>
        <w:t xml:space="preserve">Data Analysis </w:t>
      </w:r>
      <w:bookmarkEnd w:id="26"/>
      <w:bookmarkEnd w:id="27"/>
    </w:p>
    <w:p w:rsidR="005F1535" w:rsidRDefault="005F1535" w:rsidP="001844B4">
      <w:pPr>
        <w:tabs>
          <w:tab w:val="left" w:pos="270"/>
          <w:tab w:val="center" w:pos="3513"/>
        </w:tabs>
        <w:autoSpaceDE w:val="0"/>
        <w:autoSpaceDN w:val="0"/>
        <w:adjustRightInd w:val="0"/>
        <w:spacing w:after="0" w:line="480" w:lineRule="auto"/>
        <w:ind w:left="270"/>
        <w:jc w:val="both"/>
        <w:rPr>
          <w:rFonts w:ascii="Times New Roman" w:hAnsi="Times New Roman"/>
          <w:bCs/>
          <w:sz w:val="24"/>
          <w:szCs w:val="24"/>
        </w:rPr>
      </w:pPr>
      <w:r>
        <w:rPr>
          <w:rFonts w:ascii="Times New Roman" w:hAnsi="Times New Roman"/>
          <w:sz w:val="24"/>
          <w:szCs w:val="24"/>
        </w:rPr>
        <w:tab/>
      </w:r>
      <w:r w:rsidRPr="00546C2E">
        <w:rPr>
          <w:rFonts w:ascii="Times New Roman" w:hAnsi="Times New Roman"/>
          <w:sz w:val="24"/>
          <w:szCs w:val="24"/>
        </w:rPr>
        <w:t>After the survey questionnaire responses have been collected, the researcher will use statistics to analyse all the data. The researcher use</w:t>
      </w:r>
      <w:r w:rsidR="00791CEC">
        <w:rPr>
          <w:rFonts w:ascii="Times New Roman" w:hAnsi="Times New Roman"/>
          <w:sz w:val="24"/>
          <w:szCs w:val="24"/>
        </w:rPr>
        <w:t>d</w:t>
      </w:r>
      <w:r w:rsidRPr="00546C2E">
        <w:rPr>
          <w:rFonts w:ascii="Times New Roman" w:hAnsi="Times New Roman"/>
          <w:sz w:val="24"/>
          <w:szCs w:val="24"/>
        </w:rPr>
        <w:t xml:space="preserve"> Statistical Package for Social Sciences (or SPSS software)</w:t>
      </w:r>
      <w:r>
        <w:rPr>
          <w:rFonts w:ascii="Times New Roman" w:hAnsi="Times New Roman"/>
          <w:sz w:val="24"/>
          <w:szCs w:val="24"/>
        </w:rPr>
        <w:t xml:space="preserve"> version 19’</w:t>
      </w:r>
      <w:r w:rsidRPr="00546C2E">
        <w:rPr>
          <w:rFonts w:ascii="Times New Roman" w:hAnsi="Times New Roman"/>
          <w:sz w:val="24"/>
          <w:szCs w:val="24"/>
        </w:rPr>
        <w:t xml:space="preserve"> in coming up with the statistical analysis for this study.</w:t>
      </w:r>
      <w:r w:rsidRPr="00151EA8">
        <w:rPr>
          <w:rFonts w:ascii="Times New Roman" w:hAnsi="Times New Roman"/>
          <w:sz w:val="24"/>
          <w:szCs w:val="24"/>
        </w:rPr>
        <w:t xml:space="preserve">Data </w:t>
      </w:r>
      <w:r w:rsidR="0053375D">
        <w:rPr>
          <w:rFonts w:ascii="Times New Roman" w:hAnsi="Times New Roman"/>
          <w:sz w:val="24"/>
          <w:szCs w:val="24"/>
        </w:rPr>
        <w:t>was put</w:t>
      </w:r>
      <w:r>
        <w:rPr>
          <w:rFonts w:ascii="Times New Roman" w:hAnsi="Times New Roman"/>
          <w:sz w:val="24"/>
          <w:szCs w:val="24"/>
        </w:rPr>
        <w:t xml:space="preserve"> on laggard scale of 1-5</w:t>
      </w:r>
      <w:r w:rsidRPr="00151EA8">
        <w:rPr>
          <w:rFonts w:ascii="Times New Roman" w:hAnsi="Times New Roman"/>
          <w:sz w:val="24"/>
          <w:szCs w:val="24"/>
        </w:rPr>
        <w:t>, coded and entered into the computer system and then analyzed by use of descriptive statistics and ordinal regression analysis with the aid of SPSS. Thereafter, d</w:t>
      </w:r>
      <w:r w:rsidRPr="00151EA8">
        <w:rPr>
          <w:rFonts w:ascii="Times New Roman" w:hAnsi="Times New Roman"/>
          <w:bCs/>
          <w:sz w:val="24"/>
          <w:szCs w:val="24"/>
        </w:rPr>
        <w:t xml:space="preserve">ata </w:t>
      </w:r>
      <w:r>
        <w:rPr>
          <w:rFonts w:ascii="Times New Roman" w:hAnsi="Times New Roman"/>
          <w:bCs/>
          <w:sz w:val="24"/>
          <w:szCs w:val="24"/>
        </w:rPr>
        <w:t>will be</w:t>
      </w:r>
      <w:r w:rsidRPr="00151EA8">
        <w:rPr>
          <w:rFonts w:ascii="Times New Roman" w:hAnsi="Times New Roman"/>
          <w:bCs/>
          <w:sz w:val="24"/>
          <w:szCs w:val="24"/>
        </w:rPr>
        <w:t xml:space="preserve"> presented in the form of tables</w:t>
      </w:r>
      <w:r>
        <w:rPr>
          <w:rFonts w:ascii="Times New Roman" w:hAnsi="Times New Roman"/>
          <w:bCs/>
          <w:sz w:val="24"/>
          <w:szCs w:val="24"/>
        </w:rPr>
        <w:t xml:space="preserve"> and equation</w:t>
      </w:r>
      <w:r w:rsidRPr="00151EA8">
        <w:rPr>
          <w:rFonts w:ascii="Times New Roman" w:hAnsi="Times New Roman"/>
          <w:bCs/>
          <w:sz w:val="24"/>
          <w:szCs w:val="24"/>
        </w:rPr>
        <w:t>.</w:t>
      </w:r>
    </w:p>
    <w:p w:rsidR="005F1535" w:rsidRDefault="005F1535" w:rsidP="001844B4">
      <w:pPr>
        <w:pStyle w:val="cbebodyoftext"/>
        <w:shd w:val="clear" w:color="auto" w:fill="FFFFFF"/>
        <w:spacing w:after="200" w:afterAutospacing="0" w:line="360" w:lineRule="auto"/>
        <w:jc w:val="both"/>
      </w:pPr>
      <w:r w:rsidRPr="0000093D">
        <w:t>Y</w:t>
      </w:r>
      <w:r>
        <w:rPr>
          <w:vertAlign w:val="subscript"/>
        </w:rPr>
        <w:t>1</w:t>
      </w:r>
      <w:r w:rsidRPr="0000093D">
        <w:t xml:space="preserve"> = a + b</w:t>
      </w:r>
      <w:r w:rsidRPr="0000093D">
        <w:rPr>
          <w:vertAlign w:val="subscript"/>
        </w:rPr>
        <w:t>1</w:t>
      </w:r>
      <w:r w:rsidRPr="0000093D">
        <w:t>*X</w:t>
      </w:r>
      <w:r w:rsidRPr="0000093D">
        <w:rPr>
          <w:vertAlign w:val="subscript"/>
        </w:rPr>
        <w:t>1</w:t>
      </w:r>
      <w:r w:rsidRPr="0000093D">
        <w:t xml:space="preserve"> + b</w:t>
      </w:r>
      <w:r w:rsidRPr="0000093D">
        <w:rPr>
          <w:vertAlign w:val="subscript"/>
        </w:rPr>
        <w:t>2</w:t>
      </w:r>
      <w:r w:rsidRPr="0000093D">
        <w:t>*X</w:t>
      </w:r>
      <w:r w:rsidRPr="0000093D">
        <w:rPr>
          <w:vertAlign w:val="subscript"/>
        </w:rPr>
        <w:t>2</w:t>
      </w:r>
      <w:r w:rsidRPr="0000093D">
        <w:t xml:space="preserve"> + b</w:t>
      </w:r>
      <w:r>
        <w:rPr>
          <w:vertAlign w:val="subscript"/>
        </w:rPr>
        <w:t>3</w:t>
      </w:r>
      <w:r w:rsidRPr="0000093D">
        <w:t>*X</w:t>
      </w:r>
      <w:r>
        <w:rPr>
          <w:vertAlign w:val="subscript"/>
        </w:rPr>
        <w:t>3</w:t>
      </w:r>
      <w:r w:rsidRPr="0000093D">
        <w:t>+ b</w:t>
      </w:r>
      <w:r>
        <w:rPr>
          <w:vertAlign w:val="subscript"/>
        </w:rPr>
        <w:t>4</w:t>
      </w:r>
      <w:r w:rsidRPr="0000093D">
        <w:t>*X</w:t>
      </w:r>
      <w:r>
        <w:rPr>
          <w:vertAlign w:val="subscript"/>
        </w:rPr>
        <w:t>4</w:t>
      </w:r>
      <w:r w:rsidRPr="0000093D">
        <w:t>+ b</w:t>
      </w:r>
      <w:r>
        <w:rPr>
          <w:vertAlign w:val="subscript"/>
        </w:rPr>
        <w:t>5</w:t>
      </w:r>
      <w:r w:rsidRPr="0000093D">
        <w:t>*X</w:t>
      </w:r>
      <w:r>
        <w:rPr>
          <w:vertAlign w:val="subscript"/>
        </w:rPr>
        <w:t>5</w:t>
      </w:r>
      <w:r w:rsidRPr="0000093D">
        <w:t xml:space="preserve">. + </w:t>
      </w:r>
      <w:r>
        <w:t>e</w:t>
      </w:r>
    </w:p>
    <w:p w:rsidR="005F1535" w:rsidRPr="009E6ABD" w:rsidRDefault="005F1535" w:rsidP="001844B4">
      <w:pPr>
        <w:pStyle w:val="cbebodyoftext"/>
        <w:shd w:val="clear" w:color="auto" w:fill="FFFFFF"/>
        <w:spacing w:before="0" w:beforeAutospacing="0" w:after="0" w:afterAutospacing="0" w:line="360" w:lineRule="auto"/>
        <w:jc w:val="both"/>
      </w:pPr>
      <w:r>
        <w:t xml:space="preserve">Where </w:t>
      </w:r>
      <w:r w:rsidRPr="0000093D">
        <w:t>Y</w:t>
      </w:r>
      <w:r w:rsidRPr="0000093D">
        <w:rPr>
          <w:vertAlign w:val="subscript"/>
        </w:rPr>
        <w:t>1</w:t>
      </w:r>
      <w:r>
        <w:t xml:space="preserve"> is commercial bank profitability</w:t>
      </w:r>
    </w:p>
    <w:p w:rsidR="003D2084" w:rsidRDefault="005F1535" w:rsidP="001844B4">
      <w:pPr>
        <w:shd w:val="clear" w:color="auto" w:fill="FFFFFF"/>
        <w:spacing w:after="0" w:line="360" w:lineRule="auto"/>
        <w:ind w:left="720"/>
        <w:jc w:val="both"/>
        <w:rPr>
          <w:rFonts w:ascii="Times New Roman" w:hAnsi="Times New Roman"/>
          <w:bCs/>
          <w:sz w:val="24"/>
          <w:szCs w:val="24"/>
        </w:rPr>
      </w:pPr>
      <w:r w:rsidRPr="0000093D">
        <w:lastRenderedPageBreak/>
        <w:t>b</w:t>
      </w:r>
      <w:r w:rsidRPr="0000093D">
        <w:rPr>
          <w:vertAlign w:val="subscript"/>
        </w:rPr>
        <w:t>1</w:t>
      </w:r>
      <w:r>
        <w:rPr>
          <w:vertAlign w:val="subscript"/>
        </w:rPr>
        <w:t>,</w:t>
      </w:r>
      <w:r w:rsidRPr="0000093D">
        <w:t>b</w:t>
      </w:r>
      <w:r>
        <w:rPr>
          <w:vertAlign w:val="subscript"/>
        </w:rPr>
        <w:t xml:space="preserve">2, </w:t>
      </w:r>
      <w:r w:rsidRPr="0000093D">
        <w:t>b</w:t>
      </w:r>
      <w:r>
        <w:rPr>
          <w:vertAlign w:val="subscript"/>
        </w:rPr>
        <w:t xml:space="preserve">3, </w:t>
      </w:r>
      <w:r w:rsidRPr="0000093D">
        <w:t>b</w:t>
      </w:r>
      <w:r>
        <w:rPr>
          <w:vertAlign w:val="subscript"/>
        </w:rPr>
        <w:t xml:space="preserve">4 </w:t>
      </w:r>
      <w:r>
        <w:rPr>
          <w:rFonts w:ascii="Times New Roman" w:hAnsi="Times New Roman"/>
          <w:sz w:val="24"/>
          <w:szCs w:val="24"/>
        </w:rPr>
        <w:t xml:space="preserve">and </w:t>
      </w:r>
      <w:r w:rsidRPr="0000093D">
        <w:t>b</w:t>
      </w:r>
      <w:r>
        <w:rPr>
          <w:vertAlign w:val="subscript"/>
        </w:rPr>
        <w:t>5</w:t>
      </w:r>
      <w:r>
        <w:rPr>
          <w:rFonts w:ascii="Times New Roman" w:hAnsi="Times New Roman"/>
          <w:sz w:val="24"/>
          <w:szCs w:val="24"/>
        </w:rPr>
        <w:t xml:space="preserve"> a</w:t>
      </w:r>
      <w:r w:rsidRPr="004E1771">
        <w:rPr>
          <w:rFonts w:ascii="Times New Roman" w:hAnsi="Times New Roman"/>
          <w:sz w:val="24"/>
          <w:szCs w:val="24"/>
        </w:rPr>
        <w:t xml:space="preserve">re regression coefficients </w:t>
      </w:r>
      <w:r w:rsidRPr="004E1771">
        <w:rPr>
          <w:rFonts w:ascii="Times New Roman" w:hAnsi="Times New Roman"/>
          <w:bCs/>
          <w:sz w:val="24"/>
          <w:szCs w:val="24"/>
        </w:rPr>
        <w:t>indicate the amount of change in the value of dependent variable for a unit change in independent variable.</w:t>
      </w:r>
    </w:p>
    <w:p w:rsidR="005F1535" w:rsidRPr="009E6ABD" w:rsidRDefault="005F1535" w:rsidP="00526460">
      <w:pPr>
        <w:shd w:val="clear" w:color="auto" w:fill="FFFFFF"/>
        <w:spacing w:after="0" w:line="360" w:lineRule="auto"/>
        <w:ind w:left="720"/>
        <w:jc w:val="both"/>
        <w:rPr>
          <w:rFonts w:ascii="Times New Roman" w:hAnsi="Times New Roman"/>
          <w:sz w:val="24"/>
          <w:szCs w:val="24"/>
        </w:rPr>
      </w:pPr>
      <w:r>
        <w:rPr>
          <w:rFonts w:ascii="Times New Roman" w:hAnsi="Times New Roman"/>
          <w:sz w:val="24"/>
          <w:szCs w:val="24"/>
        </w:rPr>
        <w:t xml:space="preserve"> X</w:t>
      </w:r>
      <w:r w:rsidRPr="0000093D">
        <w:rPr>
          <w:vertAlign w:val="subscript"/>
        </w:rPr>
        <w:t>1</w:t>
      </w:r>
      <w:r>
        <w:rPr>
          <w:rFonts w:ascii="Times New Roman" w:hAnsi="Times New Roman"/>
          <w:sz w:val="24"/>
          <w:szCs w:val="24"/>
        </w:rPr>
        <w:t xml:space="preserve"> X</w:t>
      </w:r>
      <w:r>
        <w:rPr>
          <w:vertAlign w:val="subscript"/>
        </w:rPr>
        <w:t>2,</w:t>
      </w:r>
      <w:r>
        <w:rPr>
          <w:rFonts w:ascii="Times New Roman" w:hAnsi="Times New Roman"/>
          <w:sz w:val="24"/>
          <w:szCs w:val="24"/>
        </w:rPr>
        <w:t xml:space="preserve"> X3</w:t>
      </w:r>
      <w:r>
        <w:rPr>
          <w:vertAlign w:val="subscript"/>
        </w:rPr>
        <w:t>,</w:t>
      </w:r>
      <w:r>
        <w:rPr>
          <w:rFonts w:ascii="Times New Roman" w:hAnsi="Times New Roman"/>
          <w:sz w:val="24"/>
          <w:szCs w:val="24"/>
        </w:rPr>
        <w:t xml:space="preserve"> X4 and X</w:t>
      </w:r>
      <w:r>
        <w:rPr>
          <w:vertAlign w:val="subscript"/>
        </w:rPr>
        <w:t xml:space="preserve">5 </w:t>
      </w:r>
      <w:r>
        <w:rPr>
          <w:rFonts w:ascii="Times New Roman" w:hAnsi="Times New Roman"/>
          <w:sz w:val="24"/>
          <w:szCs w:val="24"/>
        </w:rPr>
        <w:t>are independent variables representing Compliance, Systems, Character,</w:t>
      </w:r>
      <w:r w:rsidR="00526460">
        <w:rPr>
          <w:rFonts w:ascii="Times New Roman" w:hAnsi="Times New Roman"/>
          <w:sz w:val="24"/>
          <w:szCs w:val="24"/>
        </w:rPr>
        <w:t xml:space="preserve"> Culture and Fraud respectively and</w:t>
      </w:r>
      <w:r>
        <w:rPr>
          <w:rFonts w:ascii="Times New Roman" w:hAnsi="Times New Roman"/>
          <w:sz w:val="24"/>
          <w:szCs w:val="24"/>
        </w:rPr>
        <w:t xml:space="preserve"> e is the error term</w:t>
      </w:r>
      <w:r w:rsidR="00526460">
        <w:rPr>
          <w:rFonts w:ascii="Times New Roman" w:hAnsi="Times New Roman"/>
          <w:sz w:val="24"/>
          <w:szCs w:val="24"/>
        </w:rPr>
        <w:t>.</w:t>
      </w:r>
    </w:p>
    <w:p w:rsidR="005E14F3" w:rsidRPr="00C24EF8" w:rsidRDefault="005E14F3" w:rsidP="001844B4">
      <w:pPr>
        <w:tabs>
          <w:tab w:val="left" w:pos="3291"/>
        </w:tabs>
        <w:spacing w:line="360" w:lineRule="auto"/>
        <w:jc w:val="both"/>
        <w:rPr>
          <w:rFonts w:ascii="Times New Roman" w:hAnsi="Times New Roman"/>
          <w:b/>
          <w:bCs/>
          <w:sz w:val="24"/>
          <w:szCs w:val="24"/>
        </w:rPr>
      </w:pPr>
      <w:r w:rsidRPr="00C24EF8">
        <w:rPr>
          <w:rFonts w:ascii="Times New Roman" w:hAnsi="Times New Roman"/>
          <w:b/>
          <w:bCs/>
          <w:sz w:val="24"/>
          <w:szCs w:val="24"/>
        </w:rPr>
        <w:t xml:space="preserve">4.0 </w:t>
      </w:r>
      <w:r w:rsidR="004E1C0B">
        <w:rPr>
          <w:rFonts w:ascii="Times New Roman" w:hAnsi="Times New Roman"/>
          <w:b/>
          <w:bCs/>
          <w:sz w:val="24"/>
          <w:szCs w:val="24"/>
        </w:rPr>
        <w:t>DATA PRESENTATION AND ANALYSIS</w:t>
      </w:r>
    </w:p>
    <w:p w:rsidR="005E14F3" w:rsidRPr="004231D3" w:rsidRDefault="005E14F3" w:rsidP="001844B4">
      <w:pPr>
        <w:tabs>
          <w:tab w:val="left" w:pos="3291"/>
        </w:tabs>
        <w:spacing w:line="360" w:lineRule="auto"/>
        <w:jc w:val="both"/>
        <w:rPr>
          <w:rFonts w:ascii="Times New Roman" w:hAnsi="Times New Roman"/>
          <w:b/>
          <w:bCs/>
          <w:sz w:val="28"/>
          <w:szCs w:val="28"/>
        </w:rPr>
      </w:pPr>
      <w:r>
        <w:rPr>
          <w:rFonts w:ascii="Times New Roman" w:hAnsi="Times New Roman"/>
          <w:b/>
          <w:bCs/>
          <w:sz w:val="28"/>
          <w:szCs w:val="28"/>
        </w:rPr>
        <w:t>4.1 D</w:t>
      </w:r>
      <w:r w:rsidRPr="004231D3">
        <w:rPr>
          <w:rFonts w:ascii="Times New Roman" w:hAnsi="Times New Roman"/>
          <w:b/>
          <w:bCs/>
          <w:sz w:val="28"/>
          <w:szCs w:val="28"/>
        </w:rPr>
        <w:t>escriptive analysis</w:t>
      </w:r>
    </w:p>
    <w:p w:rsidR="005E14F3" w:rsidRDefault="005E14F3" w:rsidP="001844B4">
      <w:pPr>
        <w:spacing w:line="360" w:lineRule="auto"/>
        <w:jc w:val="both"/>
        <w:rPr>
          <w:rFonts w:ascii="Times New Roman" w:hAnsi="Times New Roman"/>
          <w:sz w:val="24"/>
          <w:szCs w:val="24"/>
        </w:rPr>
      </w:pPr>
      <w:r w:rsidRPr="00403300">
        <w:rPr>
          <w:rFonts w:ascii="Times New Roman" w:hAnsi="Times New Roman"/>
          <w:sz w:val="24"/>
          <w:szCs w:val="24"/>
        </w:rPr>
        <w:t>65 % (35 respondents) of those interviewed were male while 35 % (19 respondents) were female. There is generally higher number of interviewed male lending officers as compared to their female counterparts.  This may due to willingness of male bankers will</w:t>
      </w:r>
      <w:r w:rsidR="00661447">
        <w:rPr>
          <w:rFonts w:ascii="Times New Roman" w:hAnsi="Times New Roman"/>
          <w:sz w:val="24"/>
          <w:szCs w:val="24"/>
        </w:rPr>
        <w:t>ingness</w:t>
      </w:r>
      <w:r w:rsidRPr="00403300">
        <w:rPr>
          <w:rFonts w:ascii="Times New Roman" w:hAnsi="Times New Roman"/>
          <w:sz w:val="24"/>
          <w:szCs w:val="24"/>
        </w:rPr>
        <w:t xml:space="preserve"> to engage in a processes that is prone to so many risk i.e. operational risks, Credit risks and Market risks</w:t>
      </w:r>
    </w:p>
    <w:p w:rsidR="005E14F3" w:rsidRPr="00403300" w:rsidRDefault="001844B4" w:rsidP="001844B4">
      <w:pPr>
        <w:spacing w:line="360" w:lineRule="auto"/>
        <w:jc w:val="both"/>
        <w:rPr>
          <w:rFonts w:ascii="Times New Roman" w:hAnsi="Times New Roman"/>
          <w:sz w:val="24"/>
          <w:szCs w:val="24"/>
        </w:rPr>
      </w:pPr>
      <w:r>
        <w:rPr>
          <w:rFonts w:ascii="Times New Roman" w:hAnsi="Times New Roman"/>
          <w:sz w:val="24"/>
          <w:szCs w:val="24"/>
        </w:rPr>
        <w:t>In regard to age of those interviewed</w:t>
      </w:r>
      <w:r w:rsidR="005E14F3" w:rsidRPr="00403300">
        <w:rPr>
          <w:rFonts w:ascii="Times New Roman" w:hAnsi="Times New Roman"/>
          <w:sz w:val="24"/>
          <w:szCs w:val="24"/>
        </w:rPr>
        <w:t>13 were between the age of 20-30, 31 were between the ages of 30-40, 8 between the age</w:t>
      </w:r>
      <w:r w:rsidR="00BD7F1B">
        <w:rPr>
          <w:rFonts w:ascii="Times New Roman" w:hAnsi="Times New Roman"/>
          <w:sz w:val="24"/>
          <w:szCs w:val="24"/>
        </w:rPr>
        <w:t>s of 40-50 while 2 were above 50</w:t>
      </w:r>
      <w:r w:rsidR="005E14F3" w:rsidRPr="00403300">
        <w:rPr>
          <w:rFonts w:ascii="Times New Roman" w:hAnsi="Times New Roman"/>
          <w:sz w:val="24"/>
          <w:szCs w:val="24"/>
        </w:rPr>
        <w:t xml:space="preserve"> years. This is important to note because people in different age groups tend to view risk differently and therefore are willing to take different actions towards risks. </w:t>
      </w:r>
    </w:p>
    <w:p w:rsidR="005E14F3" w:rsidRDefault="005E14F3" w:rsidP="001844B4">
      <w:pPr>
        <w:spacing w:line="360" w:lineRule="auto"/>
        <w:jc w:val="both"/>
        <w:rPr>
          <w:rFonts w:ascii="Times New Roman" w:hAnsi="Times New Roman"/>
          <w:sz w:val="24"/>
          <w:szCs w:val="24"/>
        </w:rPr>
      </w:pPr>
      <w:r w:rsidRPr="00403300">
        <w:rPr>
          <w:rFonts w:ascii="Times New Roman" w:hAnsi="Times New Roman"/>
          <w:sz w:val="24"/>
          <w:szCs w:val="24"/>
        </w:rPr>
        <w:t xml:space="preserve">Since </w:t>
      </w:r>
      <w:r w:rsidR="00ED517E">
        <w:rPr>
          <w:rFonts w:ascii="Times New Roman" w:hAnsi="Times New Roman"/>
          <w:sz w:val="24"/>
          <w:szCs w:val="24"/>
        </w:rPr>
        <w:t xml:space="preserve">the researcher was </w:t>
      </w:r>
      <w:r w:rsidRPr="00403300">
        <w:rPr>
          <w:rFonts w:ascii="Times New Roman" w:hAnsi="Times New Roman"/>
          <w:sz w:val="24"/>
          <w:szCs w:val="24"/>
        </w:rPr>
        <w:t xml:space="preserve">dealing with risks in the lending process, all those interviewed confirmed to be involved with a commercial bank involved with lending and themselves are directly involved in the lending function of the bank. They also confirmed that Compliance, Systems, Character, Culture and Fraud to be some of the operational risks they have to deal with in their daily operations. </w:t>
      </w:r>
    </w:p>
    <w:p w:rsidR="005E14F3" w:rsidRPr="002D7BA8" w:rsidRDefault="005E14F3" w:rsidP="001844B4">
      <w:pPr>
        <w:spacing w:line="360" w:lineRule="auto"/>
        <w:jc w:val="both"/>
        <w:rPr>
          <w:rFonts w:ascii="Times New Roman" w:hAnsi="Times New Roman"/>
          <w:sz w:val="24"/>
          <w:szCs w:val="24"/>
        </w:rPr>
      </w:pPr>
      <w:r w:rsidRPr="002D7BA8">
        <w:rPr>
          <w:rFonts w:ascii="Times New Roman" w:hAnsi="Times New Roman"/>
          <w:sz w:val="24"/>
          <w:szCs w:val="24"/>
        </w:rPr>
        <w:t>Of those interviewed 92% said that data on compliance as a risk in their respective banks are available while 12% thought it’s not available.</w:t>
      </w:r>
    </w:p>
    <w:p w:rsidR="005E14F3" w:rsidRPr="002D7BA8" w:rsidRDefault="005E14F3" w:rsidP="001844B4">
      <w:pPr>
        <w:spacing w:line="360" w:lineRule="auto"/>
        <w:jc w:val="both"/>
        <w:rPr>
          <w:rFonts w:ascii="Times New Roman" w:hAnsi="Times New Roman"/>
          <w:sz w:val="24"/>
          <w:szCs w:val="24"/>
        </w:rPr>
      </w:pPr>
      <w:r w:rsidRPr="002D7BA8">
        <w:rPr>
          <w:rFonts w:ascii="Times New Roman" w:hAnsi="Times New Roman"/>
          <w:sz w:val="24"/>
          <w:szCs w:val="24"/>
        </w:rPr>
        <w:t>83% thought that their banks have data of system as an operational risk, 55% thought there is data on character as an operational risk in their banks, 52% believe there is data on culture as an operational risk and 88% believe that data on fraud as an operational is available in their banks.</w:t>
      </w:r>
    </w:p>
    <w:p w:rsidR="005E14F3" w:rsidRDefault="005E14F3" w:rsidP="001844B4">
      <w:pPr>
        <w:spacing w:line="360" w:lineRule="auto"/>
        <w:jc w:val="both"/>
        <w:rPr>
          <w:rFonts w:ascii="Times New Roman" w:hAnsi="Times New Roman"/>
          <w:sz w:val="24"/>
          <w:szCs w:val="24"/>
        </w:rPr>
      </w:pPr>
      <w:r w:rsidRPr="002D7BA8">
        <w:rPr>
          <w:rFonts w:ascii="Times New Roman" w:hAnsi="Times New Roman"/>
          <w:sz w:val="24"/>
          <w:szCs w:val="24"/>
        </w:rPr>
        <w:t>All banks interviewed in Kakamega have both a compliance officer and system administrator in their branches which shows how serious they take operational risks. The respondents also believes that their banks strictly follows the laid down rules, regulations and procedures by their regulator (CBK)</w:t>
      </w:r>
    </w:p>
    <w:p w:rsidR="00822FFD" w:rsidRDefault="00822FFD" w:rsidP="001844B4">
      <w:pPr>
        <w:spacing w:line="360" w:lineRule="auto"/>
        <w:jc w:val="both"/>
        <w:rPr>
          <w:rFonts w:ascii="Times New Roman" w:hAnsi="Times New Roman"/>
          <w:sz w:val="24"/>
          <w:szCs w:val="24"/>
        </w:rPr>
      </w:pPr>
    </w:p>
    <w:p w:rsidR="00526460" w:rsidRDefault="00526460" w:rsidP="001844B4">
      <w:pPr>
        <w:spacing w:line="360" w:lineRule="auto"/>
        <w:jc w:val="both"/>
        <w:rPr>
          <w:rFonts w:ascii="Times New Roman" w:hAnsi="Times New Roman"/>
          <w:sz w:val="24"/>
          <w:szCs w:val="24"/>
        </w:rPr>
      </w:pPr>
    </w:p>
    <w:p w:rsidR="005E14F3" w:rsidRDefault="005E14F3" w:rsidP="001844B4">
      <w:pPr>
        <w:pStyle w:val="Default"/>
        <w:jc w:val="both"/>
        <w:rPr>
          <w:b/>
          <w:color w:val="auto"/>
          <w:sz w:val="28"/>
        </w:rPr>
      </w:pPr>
      <w:bookmarkStart w:id="28" w:name="_GoBack"/>
      <w:bookmarkEnd w:id="28"/>
      <w:r>
        <w:rPr>
          <w:b/>
          <w:color w:val="auto"/>
          <w:sz w:val="28"/>
        </w:rPr>
        <w:t xml:space="preserve">4.2 </w:t>
      </w:r>
      <w:r w:rsidRPr="00D92DFB">
        <w:rPr>
          <w:b/>
          <w:color w:val="auto"/>
        </w:rPr>
        <w:t>Inferential Analysis</w:t>
      </w:r>
    </w:p>
    <w:p w:rsidR="005E14F3" w:rsidRDefault="005E14F3" w:rsidP="001844B4">
      <w:pPr>
        <w:pStyle w:val="Default"/>
        <w:jc w:val="both"/>
        <w:rPr>
          <w:color w:val="auto"/>
          <w:sz w:val="28"/>
        </w:rPr>
      </w:pPr>
      <w:r w:rsidRPr="004231D3">
        <w:rPr>
          <w:color w:val="auto"/>
          <w:sz w:val="28"/>
        </w:rPr>
        <w:t>Table 4.</w:t>
      </w:r>
      <w:r>
        <w:rPr>
          <w:color w:val="auto"/>
          <w:sz w:val="28"/>
        </w:rPr>
        <w:t>1</w:t>
      </w:r>
      <w:r w:rsidRPr="004231D3">
        <w:rPr>
          <w:color w:val="auto"/>
          <w:sz w:val="28"/>
        </w:rPr>
        <w:t xml:space="preserve"> Correlation Table</w:t>
      </w:r>
    </w:p>
    <w:tbl>
      <w:tblPr>
        <w:tblW w:w="9224"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tblPr>
      <w:tblGrid>
        <w:gridCol w:w="1189"/>
        <w:gridCol w:w="1865"/>
        <w:gridCol w:w="1192"/>
        <w:gridCol w:w="954"/>
        <w:gridCol w:w="1006"/>
        <w:gridCol w:w="956"/>
        <w:gridCol w:w="956"/>
        <w:gridCol w:w="1106"/>
      </w:tblGrid>
      <w:tr w:rsidR="005E14F3" w:rsidRPr="00872E93" w:rsidTr="002527E4">
        <w:trPr>
          <w:cantSplit/>
          <w:trHeight w:val="517"/>
          <w:tblHeader/>
        </w:trPr>
        <w:tc>
          <w:tcPr>
            <w:tcW w:w="9223" w:type="dxa"/>
            <w:gridSpan w:val="8"/>
            <w:shd w:val="clear" w:color="auto" w:fill="FFFFFF"/>
            <w:vAlign w:val="center"/>
          </w:tcPr>
          <w:p w:rsidR="005E14F3" w:rsidRPr="00872E93" w:rsidRDefault="005E14F3" w:rsidP="001844B4">
            <w:pPr>
              <w:spacing w:line="320" w:lineRule="atLeast"/>
              <w:ind w:left="60" w:right="60"/>
              <w:jc w:val="both"/>
              <w:rPr>
                <w:rFonts w:ascii="Arial" w:hAnsi="Arial" w:cs="Arial"/>
                <w:sz w:val="18"/>
                <w:szCs w:val="18"/>
              </w:rPr>
            </w:pPr>
          </w:p>
        </w:tc>
      </w:tr>
      <w:tr w:rsidR="005E14F3" w:rsidRPr="00872E93" w:rsidTr="002527E4">
        <w:trPr>
          <w:cantSplit/>
          <w:trHeight w:val="335"/>
          <w:tblHeader/>
        </w:trPr>
        <w:tc>
          <w:tcPr>
            <w:tcW w:w="3054" w:type="dxa"/>
            <w:gridSpan w:val="2"/>
            <w:shd w:val="clear" w:color="auto" w:fill="FFFFFF"/>
            <w:vAlign w:val="center"/>
          </w:tcPr>
          <w:p w:rsidR="005E14F3" w:rsidRPr="00872E93" w:rsidRDefault="005E14F3" w:rsidP="001844B4">
            <w:pPr>
              <w:spacing w:after="0"/>
              <w:jc w:val="both"/>
              <w:rPr>
                <w:rFonts w:ascii="Times New Roman" w:hAnsi="Times New Roman"/>
                <w:sz w:val="24"/>
                <w:szCs w:val="24"/>
              </w:rPr>
            </w:pPr>
          </w:p>
        </w:tc>
        <w:tc>
          <w:tcPr>
            <w:tcW w:w="1192" w:type="dxa"/>
            <w:shd w:val="clear" w:color="auto" w:fill="FFFFFF"/>
            <w:vAlign w:val="bottom"/>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Compliance</w:t>
            </w:r>
          </w:p>
        </w:tc>
        <w:tc>
          <w:tcPr>
            <w:tcW w:w="954" w:type="dxa"/>
            <w:shd w:val="clear" w:color="auto" w:fill="FFFFFF"/>
            <w:vAlign w:val="bottom"/>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systems</w:t>
            </w:r>
          </w:p>
        </w:tc>
        <w:tc>
          <w:tcPr>
            <w:tcW w:w="1006" w:type="dxa"/>
            <w:shd w:val="clear" w:color="auto" w:fill="FFFFFF"/>
            <w:vAlign w:val="bottom"/>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character</w:t>
            </w:r>
          </w:p>
        </w:tc>
        <w:tc>
          <w:tcPr>
            <w:tcW w:w="956" w:type="dxa"/>
            <w:shd w:val="clear" w:color="auto" w:fill="FFFFFF"/>
            <w:vAlign w:val="bottom"/>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culture</w:t>
            </w:r>
          </w:p>
        </w:tc>
        <w:tc>
          <w:tcPr>
            <w:tcW w:w="956" w:type="dxa"/>
            <w:shd w:val="clear" w:color="auto" w:fill="FFFFFF"/>
            <w:vAlign w:val="bottom"/>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fraud</w:t>
            </w:r>
          </w:p>
        </w:tc>
        <w:tc>
          <w:tcPr>
            <w:tcW w:w="1106" w:type="dxa"/>
            <w:shd w:val="clear" w:color="auto" w:fill="FFFFFF"/>
            <w:vAlign w:val="bottom"/>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profitability</w:t>
            </w:r>
          </w:p>
        </w:tc>
      </w:tr>
      <w:tr w:rsidR="005E14F3" w:rsidRPr="00872E93" w:rsidTr="002527E4">
        <w:trPr>
          <w:cantSplit/>
          <w:trHeight w:val="320"/>
          <w:tblHeader/>
        </w:trPr>
        <w:tc>
          <w:tcPr>
            <w:tcW w:w="1189" w:type="dxa"/>
            <w:vMerge w:val="restart"/>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compliance</w:t>
            </w: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Pearson Correlation</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1</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146"/>
          <w:tblHeader/>
        </w:trPr>
        <w:tc>
          <w:tcPr>
            <w:tcW w:w="1189" w:type="dxa"/>
            <w:vMerge/>
            <w:shd w:val="clear" w:color="auto" w:fill="FFFFFF"/>
          </w:tcPr>
          <w:p w:rsidR="005E14F3" w:rsidRPr="00872E93" w:rsidRDefault="005E14F3" w:rsidP="001844B4">
            <w:pPr>
              <w:spacing w:after="0"/>
              <w:jc w:val="both"/>
              <w:rPr>
                <w:rFonts w:ascii="Arial" w:hAnsi="Arial" w:cs="Arial"/>
                <w:sz w:val="18"/>
                <w:szCs w:val="18"/>
              </w:rPr>
            </w:pP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Sig. (2-tailed)</w:t>
            </w:r>
          </w:p>
        </w:tc>
        <w:tc>
          <w:tcPr>
            <w:tcW w:w="1192" w:type="dxa"/>
            <w:shd w:val="clear" w:color="auto" w:fill="FFFFFF"/>
            <w:vAlign w:val="center"/>
          </w:tcPr>
          <w:p w:rsidR="005E14F3" w:rsidRPr="00872E93" w:rsidRDefault="005E14F3" w:rsidP="001844B4">
            <w:pPr>
              <w:spacing w:after="0"/>
              <w:jc w:val="both"/>
              <w:rPr>
                <w:rFonts w:ascii="Times New Roman" w:hAnsi="Times New Roman"/>
                <w:sz w:val="24"/>
                <w:szCs w:val="24"/>
              </w:rPr>
            </w:pP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146"/>
          <w:tblHeader/>
        </w:trPr>
        <w:tc>
          <w:tcPr>
            <w:tcW w:w="1189" w:type="dxa"/>
            <w:vMerge/>
            <w:shd w:val="clear" w:color="auto" w:fill="FFFFFF"/>
          </w:tcPr>
          <w:p w:rsidR="005E14F3" w:rsidRPr="00872E93" w:rsidRDefault="005E14F3" w:rsidP="001844B4">
            <w:pPr>
              <w:spacing w:after="0"/>
              <w:jc w:val="both"/>
              <w:rPr>
                <w:rFonts w:ascii="Arial" w:hAnsi="Arial" w:cs="Arial"/>
                <w:sz w:val="18"/>
                <w:szCs w:val="18"/>
              </w:rPr>
            </w:pP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N</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320"/>
          <w:tblHeader/>
        </w:trPr>
        <w:tc>
          <w:tcPr>
            <w:tcW w:w="1189" w:type="dxa"/>
            <w:vMerge w:val="restart"/>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systems</w:t>
            </w: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Pearson Correlation</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.533</w:t>
            </w:r>
            <w:r w:rsidRPr="00872E93">
              <w:rPr>
                <w:rFonts w:ascii="Arial" w:hAnsi="Arial" w:cs="Arial"/>
                <w:sz w:val="18"/>
                <w:szCs w:val="18"/>
                <w:vertAlign w:val="superscript"/>
              </w:rPr>
              <w:t>**</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1</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146"/>
          <w:tblHeader/>
        </w:trPr>
        <w:tc>
          <w:tcPr>
            <w:tcW w:w="1189" w:type="dxa"/>
            <w:vMerge/>
            <w:shd w:val="clear" w:color="auto" w:fill="FFFFFF"/>
          </w:tcPr>
          <w:p w:rsidR="005E14F3" w:rsidRPr="00872E93" w:rsidRDefault="005E14F3" w:rsidP="001844B4">
            <w:pPr>
              <w:spacing w:after="0"/>
              <w:jc w:val="both"/>
              <w:rPr>
                <w:rFonts w:ascii="Arial" w:hAnsi="Arial" w:cs="Arial"/>
                <w:sz w:val="18"/>
                <w:szCs w:val="18"/>
              </w:rPr>
            </w:pP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Sig. (2-tailed)</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954" w:type="dxa"/>
            <w:shd w:val="clear" w:color="auto" w:fill="FFFFFF"/>
            <w:vAlign w:val="center"/>
          </w:tcPr>
          <w:p w:rsidR="005E14F3" w:rsidRPr="00872E93" w:rsidRDefault="005E14F3" w:rsidP="001844B4">
            <w:pPr>
              <w:spacing w:after="0"/>
              <w:jc w:val="both"/>
              <w:rPr>
                <w:rFonts w:ascii="Times New Roman" w:hAnsi="Times New Roman"/>
                <w:sz w:val="24"/>
                <w:szCs w:val="24"/>
              </w:rPr>
            </w:pP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146"/>
          <w:tblHeader/>
        </w:trPr>
        <w:tc>
          <w:tcPr>
            <w:tcW w:w="1189" w:type="dxa"/>
            <w:vMerge/>
            <w:shd w:val="clear" w:color="auto" w:fill="FFFFFF"/>
          </w:tcPr>
          <w:p w:rsidR="005E14F3" w:rsidRPr="00872E93" w:rsidRDefault="005E14F3" w:rsidP="001844B4">
            <w:pPr>
              <w:spacing w:after="0"/>
              <w:jc w:val="both"/>
              <w:rPr>
                <w:rFonts w:ascii="Arial" w:hAnsi="Arial" w:cs="Arial"/>
                <w:sz w:val="18"/>
                <w:szCs w:val="18"/>
              </w:rPr>
            </w:pP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N</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320"/>
          <w:tblHeader/>
        </w:trPr>
        <w:tc>
          <w:tcPr>
            <w:tcW w:w="1189" w:type="dxa"/>
            <w:vMerge w:val="restart"/>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character</w:t>
            </w: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Pearson Correlation</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.423</w:t>
            </w:r>
            <w:r w:rsidRPr="00872E93">
              <w:rPr>
                <w:rFonts w:ascii="Arial" w:hAnsi="Arial" w:cs="Arial"/>
                <w:sz w:val="18"/>
                <w:szCs w:val="18"/>
                <w:vertAlign w:val="superscript"/>
              </w:rPr>
              <w:t>**</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.550</w:t>
            </w:r>
            <w:r w:rsidRPr="00872E93">
              <w:rPr>
                <w:rFonts w:ascii="Arial" w:hAnsi="Arial" w:cs="Arial"/>
                <w:sz w:val="18"/>
                <w:szCs w:val="18"/>
                <w:vertAlign w:val="superscript"/>
              </w:rPr>
              <w:t>**</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1</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146"/>
          <w:tblHeader/>
        </w:trPr>
        <w:tc>
          <w:tcPr>
            <w:tcW w:w="1189" w:type="dxa"/>
            <w:vMerge/>
            <w:shd w:val="clear" w:color="auto" w:fill="FFFFFF"/>
          </w:tcPr>
          <w:p w:rsidR="005E14F3" w:rsidRPr="00872E93" w:rsidRDefault="005E14F3" w:rsidP="001844B4">
            <w:pPr>
              <w:spacing w:after="0"/>
              <w:jc w:val="both"/>
              <w:rPr>
                <w:rFonts w:ascii="Arial" w:hAnsi="Arial" w:cs="Arial"/>
                <w:sz w:val="18"/>
                <w:szCs w:val="18"/>
              </w:rPr>
            </w:pP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Sig. (2-tailed)</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.001</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1006" w:type="dxa"/>
            <w:shd w:val="clear" w:color="auto" w:fill="FFFFFF"/>
            <w:vAlign w:val="center"/>
          </w:tcPr>
          <w:p w:rsidR="005E14F3" w:rsidRPr="00872E93" w:rsidRDefault="005E14F3" w:rsidP="001844B4">
            <w:pPr>
              <w:spacing w:after="0"/>
              <w:jc w:val="both"/>
              <w:rPr>
                <w:rFonts w:ascii="Times New Roman" w:hAnsi="Times New Roman"/>
                <w:sz w:val="24"/>
                <w:szCs w:val="24"/>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146"/>
          <w:tblHeader/>
        </w:trPr>
        <w:tc>
          <w:tcPr>
            <w:tcW w:w="1189" w:type="dxa"/>
            <w:vMerge/>
            <w:shd w:val="clear" w:color="auto" w:fill="FFFFFF"/>
          </w:tcPr>
          <w:p w:rsidR="005E14F3" w:rsidRPr="00872E93" w:rsidRDefault="005E14F3" w:rsidP="001844B4">
            <w:pPr>
              <w:spacing w:after="0"/>
              <w:jc w:val="both"/>
              <w:rPr>
                <w:rFonts w:ascii="Arial" w:hAnsi="Arial" w:cs="Arial"/>
                <w:sz w:val="18"/>
                <w:szCs w:val="18"/>
              </w:rPr>
            </w:pP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N</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320"/>
          <w:tblHeader/>
        </w:trPr>
        <w:tc>
          <w:tcPr>
            <w:tcW w:w="1189" w:type="dxa"/>
            <w:vMerge w:val="restart"/>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culture</w:t>
            </w: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Pearson Correlation</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.772</w:t>
            </w:r>
            <w:r w:rsidRPr="00872E93">
              <w:rPr>
                <w:rFonts w:ascii="Arial" w:hAnsi="Arial" w:cs="Arial"/>
                <w:sz w:val="18"/>
                <w:szCs w:val="18"/>
                <w:vertAlign w:val="superscript"/>
              </w:rPr>
              <w:t>**</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.613</w:t>
            </w:r>
            <w:r w:rsidRPr="00872E93">
              <w:rPr>
                <w:rFonts w:ascii="Arial" w:hAnsi="Arial" w:cs="Arial"/>
                <w:sz w:val="18"/>
                <w:szCs w:val="18"/>
                <w:vertAlign w:val="superscript"/>
              </w:rPr>
              <w:t>**</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.571</w:t>
            </w:r>
            <w:r w:rsidRPr="00872E93">
              <w:rPr>
                <w:rFonts w:ascii="Arial" w:hAnsi="Arial" w:cs="Arial"/>
                <w:sz w:val="18"/>
                <w:szCs w:val="18"/>
                <w:vertAlign w:val="superscript"/>
              </w:rPr>
              <w:t>**</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1</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146"/>
          <w:tblHeader/>
        </w:trPr>
        <w:tc>
          <w:tcPr>
            <w:tcW w:w="1189" w:type="dxa"/>
            <w:vMerge/>
            <w:shd w:val="clear" w:color="auto" w:fill="FFFFFF"/>
          </w:tcPr>
          <w:p w:rsidR="005E14F3" w:rsidRPr="00872E93" w:rsidRDefault="005E14F3" w:rsidP="001844B4">
            <w:pPr>
              <w:spacing w:after="0"/>
              <w:jc w:val="both"/>
              <w:rPr>
                <w:rFonts w:ascii="Arial" w:hAnsi="Arial" w:cs="Arial"/>
                <w:sz w:val="18"/>
                <w:szCs w:val="18"/>
              </w:rPr>
            </w:pP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Sig. (2-tailed)</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956" w:type="dxa"/>
            <w:shd w:val="clear" w:color="auto" w:fill="FFFFFF"/>
            <w:vAlign w:val="center"/>
          </w:tcPr>
          <w:p w:rsidR="005E14F3" w:rsidRPr="00872E93" w:rsidRDefault="005E14F3" w:rsidP="001844B4">
            <w:pPr>
              <w:spacing w:after="0"/>
              <w:jc w:val="both"/>
              <w:rPr>
                <w:rFonts w:ascii="Times New Roman" w:hAnsi="Times New Roman"/>
                <w:sz w:val="24"/>
                <w:szCs w:val="24"/>
              </w:rPr>
            </w:pP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146"/>
          <w:tblHeader/>
        </w:trPr>
        <w:tc>
          <w:tcPr>
            <w:tcW w:w="1189" w:type="dxa"/>
            <w:vMerge/>
            <w:shd w:val="clear" w:color="auto" w:fill="FFFFFF"/>
          </w:tcPr>
          <w:p w:rsidR="005E14F3" w:rsidRPr="00872E93" w:rsidRDefault="005E14F3" w:rsidP="001844B4">
            <w:pPr>
              <w:spacing w:after="0"/>
              <w:jc w:val="both"/>
              <w:rPr>
                <w:rFonts w:ascii="Arial" w:hAnsi="Arial" w:cs="Arial"/>
                <w:sz w:val="18"/>
                <w:szCs w:val="18"/>
              </w:rPr>
            </w:pP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N</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320"/>
          <w:tblHeader/>
        </w:trPr>
        <w:tc>
          <w:tcPr>
            <w:tcW w:w="1189" w:type="dxa"/>
            <w:vMerge w:val="restart"/>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fraud</w:t>
            </w: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Pearson Correlation</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-.549</w:t>
            </w:r>
            <w:r w:rsidRPr="00872E93">
              <w:rPr>
                <w:rFonts w:ascii="Arial" w:hAnsi="Arial" w:cs="Arial"/>
                <w:sz w:val="18"/>
                <w:szCs w:val="18"/>
                <w:vertAlign w:val="superscript"/>
              </w:rPr>
              <w:t>**</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-.560</w:t>
            </w:r>
            <w:r w:rsidRPr="00872E93">
              <w:rPr>
                <w:rFonts w:ascii="Arial" w:hAnsi="Arial" w:cs="Arial"/>
                <w:sz w:val="18"/>
                <w:szCs w:val="18"/>
                <w:vertAlign w:val="superscript"/>
              </w:rPr>
              <w:t>**</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-.560</w:t>
            </w:r>
            <w:r w:rsidRPr="00872E93">
              <w:rPr>
                <w:rFonts w:ascii="Arial" w:hAnsi="Arial" w:cs="Arial"/>
                <w:sz w:val="18"/>
                <w:szCs w:val="18"/>
                <w:vertAlign w:val="superscript"/>
              </w:rPr>
              <w:t>**</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-.571</w:t>
            </w:r>
            <w:r w:rsidRPr="00872E93">
              <w:rPr>
                <w:rFonts w:ascii="Arial" w:hAnsi="Arial" w:cs="Arial"/>
                <w:sz w:val="18"/>
                <w:szCs w:val="18"/>
                <w:vertAlign w:val="superscript"/>
              </w:rPr>
              <w:t>**</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1</w:t>
            </w: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146"/>
          <w:tblHeader/>
        </w:trPr>
        <w:tc>
          <w:tcPr>
            <w:tcW w:w="1189" w:type="dxa"/>
            <w:vMerge/>
            <w:shd w:val="clear" w:color="auto" w:fill="FFFFFF"/>
          </w:tcPr>
          <w:p w:rsidR="005E14F3" w:rsidRPr="00872E93" w:rsidRDefault="005E14F3" w:rsidP="001844B4">
            <w:pPr>
              <w:spacing w:after="0"/>
              <w:jc w:val="both"/>
              <w:rPr>
                <w:rFonts w:ascii="Arial" w:hAnsi="Arial" w:cs="Arial"/>
                <w:sz w:val="18"/>
                <w:szCs w:val="18"/>
              </w:rPr>
            </w:pP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Sig. (2-tailed)</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956" w:type="dxa"/>
            <w:shd w:val="clear" w:color="auto" w:fill="FFFFFF"/>
            <w:vAlign w:val="center"/>
          </w:tcPr>
          <w:p w:rsidR="005E14F3" w:rsidRPr="00872E93" w:rsidRDefault="005E14F3" w:rsidP="001844B4">
            <w:pPr>
              <w:spacing w:after="0"/>
              <w:jc w:val="both"/>
              <w:rPr>
                <w:rFonts w:ascii="Times New Roman" w:hAnsi="Times New Roman"/>
                <w:sz w:val="24"/>
                <w:szCs w:val="24"/>
              </w:rPr>
            </w:pP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146"/>
          <w:tblHeader/>
        </w:trPr>
        <w:tc>
          <w:tcPr>
            <w:tcW w:w="1189" w:type="dxa"/>
            <w:vMerge/>
            <w:shd w:val="clear" w:color="auto" w:fill="FFFFFF"/>
          </w:tcPr>
          <w:p w:rsidR="005E14F3" w:rsidRPr="00872E93" w:rsidRDefault="005E14F3" w:rsidP="001844B4">
            <w:pPr>
              <w:spacing w:after="0"/>
              <w:jc w:val="both"/>
              <w:rPr>
                <w:rFonts w:ascii="Arial" w:hAnsi="Arial" w:cs="Arial"/>
                <w:sz w:val="18"/>
                <w:szCs w:val="18"/>
              </w:rPr>
            </w:pP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N</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p>
        </w:tc>
      </w:tr>
      <w:tr w:rsidR="005E14F3" w:rsidRPr="00872E93" w:rsidTr="002527E4">
        <w:trPr>
          <w:cantSplit/>
          <w:trHeight w:val="320"/>
          <w:tblHeader/>
        </w:trPr>
        <w:tc>
          <w:tcPr>
            <w:tcW w:w="1189" w:type="dxa"/>
            <w:vMerge w:val="restart"/>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profitability</w:t>
            </w: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Pearson Correlation</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.719</w:t>
            </w:r>
            <w:r w:rsidRPr="00872E93">
              <w:rPr>
                <w:rFonts w:ascii="Arial" w:hAnsi="Arial" w:cs="Arial"/>
                <w:sz w:val="18"/>
                <w:szCs w:val="18"/>
                <w:vertAlign w:val="superscript"/>
              </w:rPr>
              <w:t>**</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.723</w:t>
            </w:r>
            <w:r w:rsidRPr="00872E93">
              <w:rPr>
                <w:rFonts w:ascii="Arial" w:hAnsi="Arial" w:cs="Arial"/>
                <w:sz w:val="18"/>
                <w:szCs w:val="18"/>
                <w:vertAlign w:val="superscript"/>
              </w:rPr>
              <w:t>**</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.672</w:t>
            </w:r>
            <w:r w:rsidRPr="00872E93">
              <w:rPr>
                <w:rFonts w:ascii="Arial" w:hAnsi="Arial" w:cs="Arial"/>
                <w:sz w:val="18"/>
                <w:szCs w:val="18"/>
                <w:vertAlign w:val="superscript"/>
              </w:rPr>
              <w:t>**</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.743</w:t>
            </w:r>
            <w:r w:rsidRPr="00872E93">
              <w:rPr>
                <w:rFonts w:ascii="Arial" w:hAnsi="Arial" w:cs="Arial"/>
                <w:sz w:val="18"/>
                <w:szCs w:val="18"/>
                <w:vertAlign w:val="superscript"/>
              </w:rPr>
              <w:t>**</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-.696</w:t>
            </w:r>
            <w:r w:rsidRPr="00872E93">
              <w:rPr>
                <w:rFonts w:ascii="Arial" w:hAnsi="Arial" w:cs="Arial"/>
                <w:sz w:val="18"/>
                <w:szCs w:val="18"/>
                <w:vertAlign w:val="superscript"/>
              </w:rPr>
              <w:t>**</w:t>
            </w: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1</w:t>
            </w:r>
          </w:p>
        </w:tc>
      </w:tr>
      <w:tr w:rsidR="005E14F3" w:rsidRPr="00872E93" w:rsidTr="002527E4">
        <w:trPr>
          <w:cantSplit/>
          <w:trHeight w:val="146"/>
          <w:tblHeader/>
        </w:trPr>
        <w:tc>
          <w:tcPr>
            <w:tcW w:w="1189" w:type="dxa"/>
            <w:vMerge/>
            <w:shd w:val="clear" w:color="auto" w:fill="FFFFFF"/>
          </w:tcPr>
          <w:p w:rsidR="005E14F3" w:rsidRPr="00872E93" w:rsidRDefault="005E14F3" w:rsidP="001844B4">
            <w:pPr>
              <w:spacing w:after="0"/>
              <w:jc w:val="both"/>
              <w:rPr>
                <w:rFonts w:ascii="Arial" w:hAnsi="Arial" w:cs="Arial"/>
                <w:sz w:val="18"/>
                <w:szCs w:val="18"/>
              </w:rPr>
            </w:pP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Sig. (2-tailed)</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.000</w:t>
            </w:r>
          </w:p>
        </w:tc>
        <w:tc>
          <w:tcPr>
            <w:tcW w:w="1106" w:type="dxa"/>
            <w:shd w:val="clear" w:color="auto" w:fill="FFFFFF"/>
            <w:vAlign w:val="center"/>
          </w:tcPr>
          <w:p w:rsidR="005E14F3" w:rsidRPr="00872E93" w:rsidRDefault="005E14F3" w:rsidP="001844B4">
            <w:pPr>
              <w:spacing w:after="0"/>
              <w:jc w:val="both"/>
              <w:rPr>
                <w:rFonts w:ascii="Times New Roman" w:hAnsi="Times New Roman"/>
                <w:sz w:val="24"/>
                <w:szCs w:val="24"/>
              </w:rPr>
            </w:pPr>
          </w:p>
        </w:tc>
      </w:tr>
      <w:tr w:rsidR="005E14F3" w:rsidRPr="00872E93" w:rsidTr="002527E4">
        <w:trPr>
          <w:cantSplit/>
          <w:trHeight w:val="146"/>
          <w:tblHeader/>
        </w:trPr>
        <w:tc>
          <w:tcPr>
            <w:tcW w:w="1189" w:type="dxa"/>
            <w:vMerge/>
            <w:shd w:val="clear" w:color="auto" w:fill="FFFFFF"/>
          </w:tcPr>
          <w:p w:rsidR="005E14F3" w:rsidRPr="00872E93" w:rsidRDefault="005E14F3" w:rsidP="001844B4">
            <w:pPr>
              <w:spacing w:after="0"/>
              <w:jc w:val="both"/>
              <w:rPr>
                <w:rFonts w:ascii="Times New Roman" w:hAnsi="Times New Roman"/>
                <w:sz w:val="24"/>
                <w:szCs w:val="24"/>
              </w:rPr>
            </w:pPr>
          </w:p>
        </w:tc>
        <w:tc>
          <w:tcPr>
            <w:tcW w:w="1865"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N</w:t>
            </w:r>
          </w:p>
        </w:tc>
        <w:tc>
          <w:tcPr>
            <w:tcW w:w="1192"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4"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10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95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c>
          <w:tcPr>
            <w:tcW w:w="1106" w:type="dxa"/>
            <w:shd w:val="clear" w:color="auto" w:fill="FFFFFF"/>
          </w:tcPr>
          <w:p w:rsidR="005E14F3" w:rsidRPr="00872E93" w:rsidRDefault="005E14F3" w:rsidP="001844B4">
            <w:pPr>
              <w:spacing w:after="0" w:line="320" w:lineRule="atLeast"/>
              <w:ind w:left="60" w:right="60"/>
              <w:jc w:val="both"/>
              <w:rPr>
                <w:rFonts w:ascii="Arial" w:hAnsi="Arial" w:cs="Arial"/>
                <w:sz w:val="18"/>
                <w:szCs w:val="18"/>
              </w:rPr>
            </w:pPr>
            <w:r w:rsidRPr="00872E93">
              <w:rPr>
                <w:rFonts w:ascii="Arial" w:hAnsi="Arial" w:cs="Arial"/>
                <w:sz w:val="18"/>
                <w:szCs w:val="18"/>
              </w:rPr>
              <w:t>54</w:t>
            </w:r>
          </w:p>
        </w:tc>
      </w:tr>
      <w:tr w:rsidR="005E14F3" w:rsidRPr="00872E93" w:rsidTr="002527E4">
        <w:trPr>
          <w:cantSplit/>
          <w:trHeight w:val="654"/>
        </w:trPr>
        <w:tc>
          <w:tcPr>
            <w:tcW w:w="9223" w:type="dxa"/>
            <w:gridSpan w:val="8"/>
            <w:shd w:val="clear" w:color="auto" w:fill="FFFFFF"/>
          </w:tcPr>
          <w:p w:rsidR="005E14F3" w:rsidRPr="00872E93" w:rsidRDefault="00E31048" w:rsidP="001844B4">
            <w:pPr>
              <w:spacing w:after="0" w:line="320" w:lineRule="atLeast"/>
              <w:ind w:left="60" w:right="60"/>
              <w:jc w:val="both"/>
              <w:rPr>
                <w:rFonts w:ascii="Arial" w:hAnsi="Arial" w:cs="Arial"/>
                <w:sz w:val="18"/>
                <w:szCs w:val="18"/>
              </w:rPr>
            </w:pPr>
            <w:r>
              <w:rPr>
                <w:rFonts w:ascii="Arial" w:hAnsi="Arial" w:cs="Arial"/>
                <w:sz w:val="18"/>
                <w:szCs w:val="18"/>
              </w:rPr>
              <w:t>**</w:t>
            </w:r>
            <w:r w:rsidR="005E14F3" w:rsidRPr="00872E93">
              <w:rPr>
                <w:rFonts w:ascii="Arial" w:hAnsi="Arial" w:cs="Arial"/>
                <w:sz w:val="18"/>
                <w:szCs w:val="18"/>
              </w:rPr>
              <w:t xml:space="preserve"> Correlation is significant at the 0.01 level (2-tailed).</w:t>
            </w:r>
          </w:p>
          <w:p w:rsidR="005E14F3" w:rsidRPr="00872E93" w:rsidRDefault="005E14F3" w:rsidP="001844B4">
            <w:pPr>
              <w:spacing w:after="0" w:line="320" w:lineRule="atLeast"/>
              <w:ind w:left="60" w:right="60"/>
              <w:jc w:val="both"/>
              <w:rPr>
                <w:rFonts w:ascii="Arial" w:hAnsi="Arial" w:cs="Arial"/>
                <w:sz w:val="18"/>
                <w:szCs w:val="18"/>
              </w:rPr>
            </w:pPr>
          </w:p>
        </w:tc>
      </w:tr>
    </w:tbl>
    <w:p w:rsidR="005E14F3" w:rsidRPr="002D7BA8" w:rsidRDefault="005E14F3" w:rsidP="001844B4">
      <w:pPr>
        <w:spacing w:line="360" w:lineRule="auto"/>
        <w:jc w:val="both"/>
        <w:rPr>
          <w:rFonts w:ascii="Times New Roman" w:hAnsi="Times New Roman"/>
          <w:sz w:val="24"/>
          <w:szCs w:val="24"/>
        </w:rPr>
      </w:pPr>
      <w:r w:rsidRPr="002D7BA8">
        <w:rPr>
          <w:rFonts w:ascii="Times New Roman" w:hAnsi="Times New Roman"/>
          <w:sz w:val="24"/>
          <w:szCs w:val="24"/>
        </w:rPr>
        <w:t xml:space="preserve">From table 4.1 it’s evident that compliance, systems, character and culture have a strong positive Pearson correlation with profitability. This is true because as bank staff comply with laid down rules and procedures they reduces loopholes for revenue losses and therefore increase profitability. On the other hand it means that as non-compliance increases profitability will also be affected negatively.  System used by commercial banks have also been found to have a great impact in their profitability as systems time down   tend to affect banks operations negatively therefore reducing their profits. As system usage and reliability increases the profitability of the bank also increases. It’s therefore true to say that as risk of system failure increases in commercial bank lending process profitability of that bank decreases. Both bank staff and </w:t>
      </w:r>
      <w:r w:rsidRPr="002D7BA8">
        <w:rPr>
          <w:rFonts w:ascii="Times New Roman" w:hAnsi="Times New Roman"/>
          <w:sz w:val="24"/>
          <w:szCs w:val="24"/>
        </w:rPr>
        <w:lastRenderedPageBreak/>
        <w:t>customer character have been found to be key in the lending process and therefore their impact on profitability. As they tend to have a strong character the more the likelihood of completed deals and this usually translate to profitability to the bank. As both lending officers and customers gain negative character this will also affect bank’s profitability negatively. Culture emerged as the variable with the highest correlation with profitability and therefore the variable that is most likely to affect profitability. Weak culture in the lending process is the one that is most likely to affect commercial bank profitability more negatively as compared to the other researched variables. At .743</w:t>
      </w:r>
      <w:r w:rsidRPr="002D7BA8">
        <w:rPr>
          <w:rFonts w:ascii="Times New Roman" w:hAnsi="Times New Roman"/>
          <w:sz w:val="24"/>
          <w:szCs w:val="24"/>
          <w:vertAlign w:val="superscript"/>
        </w:rPr>
        <w:t>**</w:t>
      </w:r>
      <w:r w:rsidRPr="002D7BA8">
        <w:rPr>
          <w:rFonts w:ascii="Times New Roman" w:hAnsi="Times New Roman"/>
          <w:sz w:val="24"/>
          <w:szCs w:val="24"/>
        </w:rPr>
        <w:t xml:space="preserve"> culture have the strongest correlation with profitability followed by system at 723</w:t>
      </w:r>
      <w:r w:rsidRPr="002D7BA8">
        <w:rPr>
          <w:rFonts w:ascii="Times New Roman" w:hAnsi="Times New Roman"/>
          <w:sz w:val="24"/>
          <w:szCs w:val="24"/>
          <w:vertAlign w:val="superscript"/>
        </w:rPr>
        <w:t>**</w:t>
      </w:r>
      <w:r w:rsidRPr="002D7BA8">
        <w:rPr>
          <w:rFonts w:ascii="Times New Roman" w:hAnsi="Times New Roman"/>
          <w:sz w:val="24"/>
          <w:szCs w:val="24"/>
        </w:rPr>
        <w:t xml:space="preserve"> due to importance of banking systems to the bank, compliance is third at 0.719</w:t>
      </w:r>
      <w:r w:rsidRPr="002D7BA8">
        <w:rPr>
          <w:rFonts w:ascii="Times New Roman" w:hAnsi="Times New Roman"/>
          <w:sz w:val="24"/>
          <w:szCs w:val="24"/>
          <w:vertAlign w:val="superscript"/>
        </w:rPr>
        <w:t>**</w:t>
      </w:r>
      <w:r w:rsidRPr="002D7BA8">
        <w:rPr>
          <w:rFonts w:ascii="Times New Roman" w:hAnsi="Times New Roman"/>
          <w:sz w:val="24"/>
          <w:szCs w:val="24"/>
        </w:rPr>
        <w:t xml:space="preserve"> partially explained by the fact that both strong culture and systems helps reduce non-compliance.  A strong positive culture in commercial banks helps improve on its profitability while a weak culture can be recipe for wiping out commercial banks profitability. This are sentiment echoed by Dr. James mwangi Equity bank CEO</w:t>
      </w:r>
      <w:r w:rsidR="00560D31">
        <w:rPr>
          <w:rFonts w:ascii="Times New Roman" w:hAnsi="Times New Roman"/>
          <w:sz w:val="24"/>
          <w:szCs w:val="24"/>
        </w:rPr>
        <w:t xml:space="preserve"> second largest bank by asset base and profitability in Kenya</w:t>
      </w:r>
      <w:r w:rsidRPr="002D7BA8">
        <w:rPr>
          <w:rFonts w:ascii="Times New Roman" w:hAnsi="Times New Roman"/>
          <w:sz w:val="24"/>
          <w:szCs w:val="24"/>
        </w:rPr>
        <w:t xml:space="preserve"> while presenting 2013 financial reports </w:t>
      </w:r>
      <w:r w:rsidR="00560D31">
        <w:rPr>
          <w:rFonts w:ascii="Times New Roman" w:hAnsi="Times New Roman"/>
          <w:sz w:val="24"/>
          <w:szCs w:val="24"/>
        </w:rPr>
        <w:t>said“</w:t>
      </w:r>
      <w:r w:rsidRPr="002D7BA8">
        <w:rPr>
          <w:rFonts w:ascii="Times New Roman" w:hAnsi="Times New Roman"/>
          <w:sz w:val="24"/>
          <w:szCs w:val="24"/>
        </w:rPr>
        <w:t xml:space="preserve"> Equity banks culture is so strong like a religion </w:t>
      </w:r>
      <w:r w:rsidR="00560D31">
        <w:rPr>
          <w:rFonts w:ascii="Times New Roman" w:hAnsi="Times New Roman"/>
          <w:sz w:val="24"/>
          <w:szCs w:val="24"/>
        </w:rPr>
        <w:t>where you either believe in us or you don’t, this therefore justify huge profits that w</w:t>
      </w:r>
      <w:r w:rsidRPr="002D7BA8">
        <w:rPr>
          <w:rFonts w:ascii="Times New Roman" w:hAnsi="Times New Roman"/>
          <w:sz w:val="24"/>
          <w:szCs w:val="24"/>
        </w:rPr>
        <w:t>e</w:t>
      </w:r>
      <w:r w:rsidR="00560D31">
        <w:rPr>
          <w:rFonts w:ascii="Times New Roman" w:hAnsi="Times New Roman"/>
          <w:sz w:val="24"/>
          <w:szCs w:val="24"/>
        </w:rPr>
        <w:t xml:space="preserve">have just </w:t>
      </w:r>
      <w:r w:rsidRPr="002D7BA8">
        <w:rPr>
          <w:rFonts w:ascii="Times New Roman" w:hAnsi="Times New Roman"/>
          <w:sz w:val="24"/>
          <w:szCs w:val="24"/>
        </w:rPr>
        <w:t>announced.</w:t>
      </w:r>
      <w:r w:rsidR="00560D31">
        <w:rPr>
          <w:rFonts w:ascii="Times New Roman" w:hAnsi="Times New Roman"/>
          <w:sz w:val="24"/>
          <w:szCs w:val="24"/>
        </w:rPr>
        <w:t>”</w:t>
      </w:r>
      <w:r w:rsidRPr="002D7BA8">
        <w:rPr>
          <w:rFonts w:ascii="Times New Roman" w:hAnsi="Times New Roman"/>
          <w:sz w:val="24"/>
          <w:szCs w:val="24"/>
        </w:rPr>
        <w:t xml:space="preserve"> Character was least correlated among the operational risks studied at .672</w:t>
      </w:r>
      <w:r w:rsidRPr="002D7BA8">
        <w:rPr>
          <w:rFonts w:ascii="Times New Roman" w:hAnsi="Times New Roman"/>
          <w:sz w:val="24"/>
          <w:szCs w:val="24"/>
          <w:vertAlign w:val="superscript"/>
        </w:rPr>
        <w:t>**</w:t>
      </w:r>
      <w:r w:rsidRPr="002D7BA8">
        <w:rPr>
          <w:rFonts w:ascii="Times New Roman" w:hAnsi="Times New Roman"/>
          <w:sz w:val="24"/>
          <w:szCs w:val="24"/>
        </w:rPr>
        <w:t xml:space="preserve"> due to thorough screening put in place by banks</w:t>
      </w:r>
    </w:p>
    <w:p w:rsidR="005E14F3" w:rsidRDefault="005E14F3" w:rsidP="001844B4">
      <w:pPr>
        <w:spacing w:line="360" w:lineRule="auto"/>
        <w:jc w:val="both"/>
        <w:rPr>
          <w:rFonts w:ascii="Times New Roman" w:hAnsi="Times New Roman"/>
          <w:sz w:val="24"/>
          <w:szCs w:val="24"/>
        </w:rPr>
      </w:pPr>
      <w:r w:rsidRPr="002D7BA8">
        <w:rPr>
          <w:rFonts w:ascii="Times New Roman" w:hAnsi="Times New Roman"/>
          <w:sz w:val="24"/>
          <w:szCs w:val="24"/>
        </w:rPr>
        <w:t>Fraud on the other hand affects profitability negatively because as fraud cases increase they lead to direct financial losses to the Banks.  At -.696</w:t>
      </w:r>
      <w:r w:rsidRPr="002D7BA8">
        <w:rPr>
          <w:rFonts w:ascii="Times New Roman" w:hAnsi="Times New Roman"/>
          <w:sz w:val="24"/>
          <w:szCs w:val="24"/>
          <w:vertAlign w:val="superscript"/>
        </w:rPr>
        <w:t xml:space="preserve">** </w:t>
      </w:r>
      <w:r w:rsidRPr="002D7BA8">
        <w:rPr>
          <w:rFonts w:ascii="Times New Roman" w:hAnsi="Times New Roman"/>
          <w:sz w:val="24"/>
          <w:szCs w:val="24"/>
        </w:rPr>
        <w:t>it means fraud is negatively correlated with profitability and is significant at 99% confidence level. As fraud increases its likely to affect profitability 0.696 times negatively.</w:t>
      </w:r>
    </w:p>
    <w:p w:rsidR="004F2F61" w:rsidRPr="002D7BA8" w:rsidRDefault="004F2F61" w:rsidP="001844B4">
      <w:pPr>
        <w:spacing w:line="360" w:lineRule="auto"/>
        <w:jc w:val="both"/>
        <w:rPr>
          <w:rFonts w:ascii="Times New Roman" w:hAnsi="Times New Roman"/>
          <w:sz w:val="24"/>
          <w:szCs w:val="24"/>
        </w:rPr>
      </w:pPr>
      <w:r>
        <w:rPr>
          <w:rFonts w:ascii="Times New Roman" w:hAnsi="Times New Roman"/>
          <w:sz w:val="24"/>
          <w:szCs w:val="24"/>
        </w:rPr>
        <w:t>Table 4.2: variance analysis</w:t>
      </w:r>
    </w:p>
    <w:tbl>
      <w:tblPr>
        <w:tblW w:w="5842" w:type="dxa"/>
        <w:tblInd w:w="20" w:type="dxa"/>
        <w:tblBorders>
          <w:top w:val="single" w:sz="18" w:space="0" w:color="000000"/>
          <w:left w:val="single" w:sz="18" w:space="0" w:color="000000"/>
          <w:bottom w:val="single" w:sz="18" w:space="0" w:color="000000"/>
          <w:right w:val="single" w:sz="18" w:space="0" w:color="000000"/>
        </w:tblBorders>
        <w:tblLayout w:type="fixed"/>
        <w:tblCellMar>
          <w:left w:w="0" w:type="dxa"/>
          <w:right w:w="0" w:type="dxa"/>
        </w:tblCellMar>
        <w:tblLook w:val="0000"/>
      </w:tblPr>
      <w:tblGrid>
        <w:gridCol w:w="798"/>
        <w:gridCol w:w="1019"/>
        <w:gridCol w:w="1087"/>
        <w:gridCol w:w="1469"/>
        <w:gridCol w:w="1469"/>
      </w:tblGrid>
      <w:tr w:rsidR="005E14F3" w:rsidTr="006D7E3D">
        <w:trPr>
          <w:cantSplit/>
          <w:tblHeader/>
        </w:trPr>
        <w:tc>
          <w:tcPr>
            <w:tcW w:w="798" w:type="dxa"/>
            <w:shd w:val="clear" w:color="auto" w:fill="FFFFFF"/>
            <w:vAlign w:val="bottom"/>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Model</w:t>
            </w:r>
          </w:p>
        </w:tc>
        <w:tc>
          <w:tcPr>
            <w:tcW w:w="1019" w:type="dxa"/>
            <w:shd w:val="clear" w:color="auto" w:fill="FFFFFF"/>
            <w:vAlign w:val="bottom"/>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R</w:t>
            </w:r>
          </w:p>
        </w:tc>
        <w:tc>
          <w:tcPr>
            <w:tcW w:w="1087" w:type="dxa"/>
            <w:shd w:val="clear" w:color="auto" w:fill="FFFFFF"/>
            <w:vAlign w:val="bottom"/>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R Square</w:t>
            </w:r>
          </w:p>
        </w:tc>
        <w:tc>
          <w:tcPr>
            <w:tcW w:w="1469" w:type="dxa"/>
            <w:shd w:val="clear" w:color="auto" w:fill="FFFFFF"/>
            <w:vAlign w:val="bottom"/>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Adjusted R Square</w:t>
            </w:r>
          </w:p>
        </w:tc>
        <w:tc>
          <w:tcPr>
            <w:tcW w:w="1469" w:type="dxa"/>
            <w:shd w:val="clear" w:color="auto" w:fill="FFFFFF"/>
            <w:vAlign w:val="bottom"/>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Std. Error of the Estimate</w:t>
            </w:r>
          </w:p>
        </w:tc>
      </w:tr>
      <w:tr w:rsidR="005E14F3" w:rsidTr="006D7E3D">
        <w:trPr>
          <w:cantSplit/>
          <w:tblHeader/>
        </w:trPr>
        <w:tc>
          <w:tcPr>
            <w:tcW w:w="798"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w:t>
            </w: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.801</w:t>
            </w:r>
            <w:r>
              <w:rPr>
                <w:rFonts w:ascii="Arial" w:hAnsi="Arial" w:cs="Arial"/>
                <w:sz w:val="18"/>
                <w:szCs w:val="18"/>
                <w:vertAlign w:val="superscript"/>
              </w:rPr>
              <w:t>a</w:t>
            </w:r>
          </w:p>
        </w:tc>
        <w:tc>
          <w:tcPr>
            <w:tcW w:w="1087"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.642</w:t>
            </w:r>
          </w:p>
        </w:tc>
        <w:tc>
          <w:tcPr>
            <w:tcW w:w="146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.605</w:t>
            </w:r>
          </w:p>
        </w:tc>
        <w:tc>
          <w:tcPr>
            <w:tcW w:w="146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.21321</w:t>
            </w:r>
          </w:p>
        </w:tc>
      </w:tr>
    </w:tbl>
    <w:p w:rsidR="005E14F3" w:rsidRDefault="005E14F3" w:rsidP="001844B4">
      <w:pPr>
        <w:jc w:val="both"/>
        <w:rPr>
          <w:rFonts w:ascii="Times New Roman" w:hAnsi="Times New Roman"/>
          <w:sz w:val="24"/>
          <w:szCs w:val="24"/>
        </w:rPr>
      </w:pPr>
    </w:p>
    <w:p w:rsidR="005E14F3" w:rsidRDefault="005E14F3" w:rsidP="00822FFD">
      <w:pPr>
        <w:spacing w:line="360" w:lineRule="auto"/>
        <w:jc w:val="both"/>
        <w:rPr>
          <w:rFonts w:ascii="Times New Roman" w:hAnsi="Times New Roman"/>
          <w:sz w:val="24"/>
          <w:szCs w:val="24"/>
        </w:rPr>
      </w:pPr>
      <w:r w:rsidRPr="006D4012">
        <w:rPr>
          <w:rFonts w:ascii="Times New Roman" w:hAnsi="Times New Roman"/>
          <w:sz w:val="24"/>
          <w:szCs w:val="24"/>
        </w:rPr>
        <w:t xml:space="preserve">R square is the variance in profitability that is explained by independent variables. In my profitability model 64.2% of profitability </w:t>
      </w:r>
      <w:r>
        <w:rPr>
          <w:rFonts w:ascii="Times New Roman" w:hAnsi="Times New Roman"/>
          <w:sz w:val="24"/>
          <w:szCs w:val="24"/>
        </w:rPr>
        <w:t xml:space="preserve">variance </w:t>
      </w:r>
      <w:r w:rsidRPr="006D4012">
        <w:rPr>
          <w:rFonts w:ascii="Times New Roman" w:hAnsi="Times New Roman"/>
          <w:sz w:val="24"/>
          <w:szCs w:val="24"/>
        </w:rPr>
        <w:t xml:space="preserve">can be explained by compliance, systems, </w:t>
      </w:r>
      <w:r w:rsidRPr="006D4012">
        <w:rPr>
          <w:rFonts w:ascii="Times New Roman" w:hAnsi="Times New Roman"/>
          <w:sz w:val="24"/>
          <w:szCs w:val="24"/>
        </w:rPr>
        <w:lastRenderedPageBreak/>
        <w:t>character, character and fraud</w:t>
      </w:r>
      <w:r>
        <w:rPr>
          <w:rFonts w:ascii="Times New Roman" w:hAnsi="Times New Roman"/>
          <w:sz w:val="24"/>
          <w:szCs w:val="24"/>
        </w:rPr>
        <w:t>. R on the other hand means 80.1% of dependent variable (profitability) can be explained by explanatory variables.</w:t>
      </w:r>
    </w:p>
    <w:p w:rsidR="00822FFD" w:rsidRDefault="00822FFD" w:rsidP="001844B4">
      <w:pPr>
        <w:jc w:val="both"/>
        <w:rPr>
          <w:rFonts w:ascii="Arial" w:hAnsi="Arial" w:cs="Arial"/>
          <w:b/>
          <w:bCs/>
          <w:sz w:val="18"/>
          <w:szCs w:val="18"/>
        </w:rPr>
      </w:pPr>
    </w:p>
    <w:p w:rsidR="00822FFD" w:rsidRDefault="00822FFD" w:rsidP="001844B4">
      <w:pPr>
        <w:jc w:val="both"/>
        <w:rPr>
          <w:rFonts w:ascii="Arial" w:hAnsi="Arial" w:cs="Arial"/>
          <w:b/>
          <w:bCs/>
          <w:sz w:val="18"/>
          <w:szCs w:val="18"/>
        </w:rPr>
      </w:pPr>
    </w:p>
    <w:p w:rsidR="005E14F3" w:rsidRDefault="005E14F3" w:rsidP="001844B4">
      <w:pPr>
        <w:jc w:val="both"/>
      </w:pPr>
      <w:r>
        <w:rPr>
          <w:rFonts w:ascii="Arial" w:hAnsi="Arial" w:cs="Arial"/>
          <w:b/>
          <w:bCs/>
          <w:sz w:val="18"/>
          <w:szCs w:val="18"/>
        </w:rPr>
        <w:t>Table 4.3 ANOVA</w:t>
      </w:r>
      <w:r>
        <w:rPr>
          <w:rFonts w:ascii="Arial" w:hAnsi="Arial" w:cs="Arial"/>
          <w:b/>
          <w:bCs/>
          <w:sz w:val="18"/>
          <w:szCs w:val="18"/>
          <w:vertAlign w:val="superscript"/>
        </w:rPr>
        <w:t>b</w:t>
      </w:r>
    </w:p>
    <w:tbl>
      <w:tblPr>
        <w:tblW w:w="795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83"/>
        <w:gridCol w:w="1469"/>
        <w:gridCol w:w="1019"/>
        <w:gridCol w:w="1410"/>
        <w:gridCol w:w="1020"/>
        <w:gridCol w:w="1020"/>
      </w:tblGrid>
      <w:tr w:rsidR="005E14F3" w:rsidTr="00D750E2">
        <w:trPr>
          <w:cantSplit/>
          <w:tblHeader/>
        </w:trPr>
        <w:tc>
          <w:tcPr>
            <w:tcW w:w="2016"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Model</w:t>
            </w:r>
          </w:p>
        </w:tc>
        <w:tc>
          <w:tcPr>
            <w:tcW w:w="1469" w:type="dxa"/>
            <w:tcBorders>
              <w:top w:val="single" w:sz="16" w:space="0" w:color="000000"/>
              <w:left w:val="single" w:sz="16" w:space="0" w:color="000000"/>
              <w:bottom w:val="single" w:sz="16" w:space="0" w:color="000000"/>
            </w:tcBorders>
            <w:shd w:val="clear" w:color="auto" w:fill="FFFFFF"/>
            <w:vAlign w:val="bottom"/>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Sum of Squares</w:t>
            </w:r>
          </w:p>
        </w:tc>
        <w:tc>
          <w:tcPr>
            <w:tcW w:w="1019" w:type="dxa"/>
            <w:tcBorders>
              <w:top w:val="single" w:sz="16" w:space="0" w:color="000000"/>
              <w:bottom w:val="single" w:sz="16" w:space="0" w:color="000000"/>
            </w:tcBorders>
            <w:shd w:val="clear" w:color="auto" w:fill="FFFFFF"/>
            <w:vAlign w:val="bottom"/>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df</w:t>
            </w:r>
          </w:p>
        </w:tc>
        <w:tc>
          <w:tcPr>
            <w:tcW w:w="1410" w:type="dxa"/>
            <w:tcBorders>
              <w:top w:val="single" w:sz="16" w:space="0" w:color="000000"/>
              <w:bottom w:val="single" w:sz="16" w:space="0" w:color="000000"/>
            </w:tcBorders>
            <w:shd w:val="clear" w:color="auto" w:fill="FFFFFF"/>
            <w:vAlign w:val="bottom"/>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Mean Square</w:t>
            </w:r>
          </w:p>
        </w:tc>
        <w:tc>
          <w:tcPr>
            <w:tcW w:w="1020" w:type="dxa"/>
            <w:tcBorders>
              <w:top w:val="single" w:sz="16" w:space="0" w:color="000000"/>
              <w:bottom w:val="single" w:sz="16" w:space="0" w:color="000000"/>
            </w:tcBorders>
            <w:shd w:val="clear" w:color="auto" w:fill="FFFFFF"/>
            <w:vAlign w:val="bottom"/>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F</w:t>
            </w:r>
          </w:p>
        </w:tc>
        <w:tc>
          <w:tcPr>
            <w:tcW w:w="1020" w:type="dxa"/>
            <w:tcBorders>
              <w:top w:val="single" w:sz="16" w:space="0" w:color="000000"/>
              <w:bottom w:val="single" w:sz="16" w:space="0" w:color="000000"/>
              <w:right w:val="single" w:sz="16" w:space="0" w:color="000000"/>
            </w:tcBorders>
            <w:shd w:val="clear" w:color="auto" w:fill="FFFFFF"/>
            <w:vAlign w:val="bottom"/>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Sig.</w:t>
            </w:r>
          </w:p>
        </w:tc>
      </w:tr>
      <w:tr w:rsidR="005E14F3" w:rsidTr="00D750E2">
        <w:trPr>
          <w:cantSplit/>
          <w:tblHeader/>
        </w:trPr>
        <w:tc>
          <w:tcPr>
            <w:tcW w:w="733" w:type="dxa"/>
            <w:vMerge w:val="restart"/>
            <w:tcBorders>
              <w:top w:val="single" w:sz="16" w:space="0" w:color="000000"/>
              <w:left w:val="single" w:sz="16" w:space="0" w:color="000000"/>
              <w:bottom w:val="single" w:sz="16" w:space="0" w:color="000000"/>
              <w:right w:val="nil"/>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w:t>
            </w:r>
          </w:p>
        </w:tc>
        <w:tc>
          <w:tcPr>
            <w:tcW w:w="1283" w:type="dxa"/>
            <w:tcBorders>
              <w:top w:val="single" w:sz="16" w:space="0" w:color="000000"/>
              <w:left w:val="nil"/>
              <w:bottom w:val="nil"/>
              <w:right w:val="single" w:sz="16" w:space="0" w:color="000000"/>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Regression</w:t>
            </w:r>
          </w:p>
        </w:tc>
        <w:tc>
          <w:tcPr>
            <w:tcW w:w="1469" w:type="dxa"/>
            <w:tcBorders>
              <w:top w:val="single" w:sz="16" w:space="0" w:color="000000"/>
              <w:left w:val="single" w:sz="16" w:space="0" w:color="000000"/>
              <w:bottom w:val="nil"/>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3.911</w:t>
            </w:r>
          </w:p>
        </w:tc>
        <w:tc>
          <w:tcPr>
            <w:tcW w:w="1019" w:type="dxa"/>
            <w:tcBorders>
              <w:top w:val="single" w:sz="16" w:space="0" w:color="000000"/>
              <w:bottom w:val="nil"/>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5</w:t>
            </w:r>
          </w:p>
        </w:tc>
        <w:tc>
          <w:tcPr>
            <w:tcW w:w="1410" w:type="dxa"/>
            <w:tcBorders>
              <w:top w:val="single" w:sz="16" w:space="0" w:color="000000"/>
              <w:bottom w:val="nil"/>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.782</w:t>
            </w:r>
          </w:p>
        </w:tc>
        <w:tc>
          <w:tcPr>
            <w:tcW w:w="1020" w:type="dxa"/>
            <w:tcBorders>
              <w:top w:val="single" w:sz="16" w:space="0" w:color="000000"/>
              <w:bottom w:val="nil"/>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17.205</w:t>
            </w:r>
          </w:p>
        </w:tc>
        <w:tc>
          <w:tcPr>
            <w:tcW w:w="1020" w:type="dxa"/>
            <w:tcBorders>
              <w:top w:val="single" w:sz="16" w:space="0" w:color="000000"/>
              <w:bottom w:val="nil"/>
              <w:right w:val="single" w:sz="16" w:space="0" w:color="000000"/>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.000</w:t>
            </w:r>
            <w:r>
              <w:rPr>
                <w:rFonts w:ascii="Arial" w:hAnsi="Arial" w:cs="Arial"/>
                <w:sz w:val="18"/>
                <w:szCs w:val="18"/>
                <w:vertAlign w:val="superscript"/>
              </w:rPr>
              <w:t>a</w:t>
            </w:r>
          </w:p>
        </w:tc>
      </w:tr>
      <w:tr w:rsidR="005E14F3" w:rsidTr="00D750E2">
        <w:trPr>
          <w:cantSplit/>
          <w:trHeight w:val="662"/>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5E14F3" w:rsidRDefault="005E14F3" w:rsidP="001844B4">
            <w:pPr>
              <w:jc w:val="both"/>
              <w:rPr>
                <w:rFonts w:ascii="Arial" w:hAnsi="Arial" w:cs="Arial"/>
                <w:sz w:val="18"/>
                <w:szCs w:val="18"/>
              </w:rPr>
            </w:pPr>
          </w:p>
        </w:tc>
        <w:tc>
          <w:tcPr>
            <w:tcW w:w="1283" w:type="dxa"/>
            <w:tcBorders>
              <w:top w:val="nil"/>
              <w:left w:val="nil"/>
              <w:bottom w:val="nil"/>
              <w:right w:val="single" w:sz="16" w:space="0" w:color="000000"/>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Residual</w:t>
            </w:r>
          </w:p>
        </w:tc>
        <w:tc>
          <w:tcPr>
            <w:tcW w:w="1469" w:type="dxa"/>
            <w:tcBorders>
              <w:top w:val="nil"/>
              <w:left w:val="single" w:sz="16" w:space="0" w:color="000000"/>
              <w:bottom w:val="nil"/>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2.182</w:t>
            </w:r>
          </w:p>
        </w:tc>
        <w:tc>
          <w:tcPr>
            <w:tcW w:w="1019" w:type="dxa"/>
            <w:tcBorders>
              <w:top w:val="nil"/>
              <w:bottom w:val="nil"/>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48</w:t>
            </w:r>
          </w:p>
        </w:tc>
        <w:tc>
          <w:tcPr>
            <w:tcW w:w="1410" w:type="dxa"/>
            <w:tcBorders>
              <w:top w:val="nil"/>
              <w:bottom w:val="nil"/>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.045</w:t>
            </w:r>
          </w:p>
        </w:tc>
        <w:tc>
          <w:tcPr>
            <w:tcW w:w="1020" w:type="dxa"/>
            <w:tcBorders>
              <w:top w:val="nil"/>
              <w:bottom w:val="nil"/>
            </w:tcBorders>
            <w:shd w:val="clear" w:color="auto" w:fill="FFFFFF"/>
            <w:vAlign w:val="center"/>
          </w:tcPr>
          <w:p w:rsidR="005E14F3" w:rsidRDefault="005E14F3" w:rsidP="001844B4">
            <w:pPr>
              <w:jc w:val="both"/>
              <w:rPr>
                <w:rFonts w:ascii="Times New Roman" w:hAnsi="Times New Roman"/>
                <w:sz w:val="24"/>
                <w:szCs w:val="24"/>
              </w:rPr>
            </w:pPr>
          </w:p>
        </w:tc>
        <w:tc>
          <w:tcPr>
            <w:tcW w:w="1020" w:type="dxa"/>
            <w:tcBorders>
              <w:top w:val="nil"/>
              <w:bottom w:val="nil"/>
              <w:right w:val="single" w:sz="16" w:space="0" w:color="000000"/>
            </w:tcBorders>
            <w:shd w:val="clear" w:color="auto" w:fill="FFFFFF"/>
            <w:vAlign w:val="center"/>
          </w:tcPr>
          <w:p w:rsidR="005E14F3" w:rsidRDefault="005E14F3" w:rsidP="001844B4">
            <w:pPr>
              <w:jc w:val="both"/>
              <w:rPr>
                <w:rFonts w:ascii="Times New Roman" w:hAnsi="Times New Roman"/>
                <w:sz w:val="24"/>
                <w:szCs w:val="24"/>
              </w:rPr>
            </w:pPr>
          </w:p>
        </w:tc>
      </w:tr>
      <w:tr w:rsidR="005E14F3" w:rsidTr="00D750E2">
        <w:trPr>
          <w:cantSplit/>
          <w:tblHeader/>
        </w:trPr>
        <w:tc>
          <w:tcPr>
            <w:tcW w:w="733" w:type="dxa"/>
            <w:vMerge/>
            <w:tcBorders>
              <w:top w:val="single" w:sz="16" w:space="0" w:color="000000"/>
              <w:left w:val="single" w:sz="16" w:space="0" w:color="000000"/>
              <w:bottom w:val="single" w:sz="16" w:space="0" w:color="000000"/>
              <w:right w:val="nil"/>
            </w:tcBorders>
            <w:shd w:val="clear" w:color="auto" w:fill="FFFFFF"/>
          </w:tcPr>
          <w:p w:rsidR="005E14F3" w:rsidRDefault="005E14F3" w:rsidP="001844B4">
            <w:pPr>
              <w:jc w:val="both"/>
              <w:rPr>
                <w:rFonts w:ascii="Times New Roman" w:hAnsi="Times New Roman"/>
                <w:sz w:val="24"/>
                <w:szCs w:val="24"/>
              </w:rPr>
            </w:pPr>
          </w:p>
        </w:tc>
        <w:tc>
          <w:tcPr>
            <w:tcW w:w="1283" w:type="dxa"/>
            <w:tcBorders>
              <w:top w:val="nil"/>
              <w:left w:val="nil"/>
              <w:bottom w:val="single" w:sz="16" w:space="0" w:color="000000"/>
              <w:right w:val="single" w:sz="16" w:space="0" w:color="000000"/>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Total</w:t>
            </w:r>
          </w:p>
        </w:tc>
        <w:tc>
          <w:tcPr>
            <w:tcW w:w="1469" w:type="dxa"/>
            <w:tcBorders>
              <w:top w:val="nil"/>
              <w:left w:val="single" w:sz="16" w:space="0" w:color="000000"/>
              <w:bottom w:val="single" w:sz="16" w:space="0" w:color="000000"/>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6.093</w:t>
            </w:r>
          </w:p>
        </w:tc>
        <w:tc>
          <w:tcPr>
            <w:tcW w:w="1019" w:type="dxa"/>
            <w:tcBorders>
              <w:top w:val="nil"/>
              <w:bottom w:val="single" w:sz="16" w:space="0" w:color="000000"/>
            </w:tcBorders>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53</w:t>
            </w:r>
          </w:p>
        </w:tc>
        <w:tc>
          <w:tcPr>
            <w:tcW w:w="1410" w:type="dxa"/>
            <w:tcBorders>
              <w:top w:val="nil"/>
              <w:bottom w:val="single" w:sz="16" w:space="0" w:color="000000"/>
            </w:tcBorders>
            <w:shd w:val="clear" w:color="auto" w:fill="FFFFFF"/>
            <w:vAlign w:val="center"/>
          </w:tcPr>
          <w:p w:rsidR="005E14F3" w:rsidRDefault="005E14F3" w:rsidP="001844B4">
            <w:pPr>
              <w:jc w:val="both"/>
              <w:rPr>
                <w:rFonts w:ascii="Times New Roman" w:hAnsi="Times New Roman"/>
                <w:sz w:val="24"/>
                <w:szCs w:val="24"/>
              </w:rPr>
            </w:pPr>
          </w:p>
        </w:tc>
        <w:tc>
          <w:tcPr>
            <w:tcW w:w="1020" w:type="dxa"/>
            <w:tcBorders>
              <w:top w:val="nil"/>
              <w:bottom w:val="single" w:sz="16" w:space="0" w:color="000000"/>
            </w:tcBorders>
            <w:shd w:val="clear" w:color="auto" w:fill="FFFFFF"/>
            <w:vAlign w:val="center"/>
          </w:tcPr>
          <w:p w:rsidR="005E14F3" w:rsidRDefault="005E14F3" w:rsidP="001844B4">
            <w:pPr>
              <w:jc w:val="both"/>
              <w:rPr>
                <w:rFonts w:ascii="Times New Roman" w:hAnsi="Times New Roman"/>
                <w:sz w:val="24"/>
                <w:szCs w:val="24"/>
              </w:rPr>
            </w:pPr>
          </w:p>
        </w:tc>
        <w:tc>
          <w:tcPr>
            <w:tcW w:w="1020" w:type="dxa"/>
            <w:tcBorders>
              <w:top w:val="nil"/>
              <w:bottom w:val="single" w:sz="16" w:space="0" w:color="000000"/>
              <w:right w:val="single" w:sz="16" w:space="0" w:color="000000"/>
            </w:tcBorders>
            <w:shd w:val="clear" w:color="auto" w:fill="FFFFFF"/>
            <w:vAlign w:val="center"/>
          </w:tcPr>
          <w:p w:rsidR="005E14F3" w:rsidRDefault="005E14F3" w:rsidP="001844B4">
            <w:pPr>
              <w:jc w:val="both"/>
              <w:rPr>
                <w:rFonts w:ascii="Times New Roman" w:hAnsi="Times New Roman"/>
                <w:sz w:val="24"/>
                <w:szCs w:val="24"/>
              </w:rPr>
            </w:pPr>
          </w:p>
        </w:tc>
      </w:tr>
    </w:tbl>
    <w:p w:rsidR="005E14F3" w:rsidRDefault="00392ACE" w:rsidP="001844B4">
      <w:pPr>
        <w:spacing w:line="400" w:lineRule="atLeast"/>
        <w:jc w:val="both"/>
        <w:rPr>
          <w:rFonts w:ascii="Times New Roman" w:hAnsi="Times New Roman"/>
          <w:sz w:val="24"/>
          <w:szCs w:val="24"/>
        </w:rPr>
      </w:pPr>
      <w:r>
        <w:rPr>
          <w:rFonts w:ascii="Times New Roman" w:hAnsi="Times New Roman"/>
          <w:sz w:val="24"/>
          <w:szCs w:val="24"/>
        </w:rPr>
        <w:t>From table 4.3</w:t>
      </w:r>
    </w:p>
    <w:p w:rsidR="004E1C0B" w:rsidRPr="000D0092" w:rsidRDefault="005E14F3" w:rsidP="00822FFD">
      <w:pPr>
        <w:spacing w:line="360" w:lineRule="auto"/>
        <w:jc w:val="both"/>
        <w:rPr>
          <w:rFonts w:ascii="Times New Roman" w:hAnsi="Times New Roman"/>
          <w:sz w:val="24"/>
          <w:szCs w:val="24"/>
        </w:rPr>
      </w:pPr>
      <w:r>
        <w:rPr>
          <w:rFonts w:ascii="Times New Roman" w:hAnsi="Times New Roman"/>
          <w:sz w:val="24"/>
          <w:szCs w:val="24"/>
        </w:rPr>
        <w:t xml:space="preserve">All independent variable in the model are totally </w:t>
      </w:r>
      <w:r w:rsidR="00392ACE">
        <w:rPr>
          <w:rFonts w:ascii="Times New Roman" w:hAnsi="Times New Roman"/>
          <w:sz w:val="24"/>
          <w:szCs w:val="24"/>
        </w:rPr>
        <w:t>significant</w:t>
      </w:r>
      <w:r>
        <w:rPr>
          <w:rFonts w:ascii="Times New Roman" w:hAnsi="Times New Roman"/>
          <w:sz w:val="24"/>
          <w:szCs w:val="24"/>
        </w:rPr>
        <w:t xml:space="preserve"> in explaining profitability of commercial banks, this implies that the m</w:t>
      </w:r>
      <w:r w:rsidR="004E1C0B">
        <w:rPr>
          <w:rFonts w:ascii="Times New Roman" w:hAnsi="Times New Roman"/>
          <w:sz w:val="24"/>
          <w:szCs w:val="24"/>
        </w:rPr>
        <w:t>odel is totally applicable for t</w:t>
      </w:r>
      <w:r>
        <w:rPr>
          <w:rFonts w:ascii="Times New Roman" w:hAnsi="Times New Roman"/>
          <w:sz w:val="24"/>
          <w:szCs w:val="24"/>
        </w:rPr>
        <w:t>he study.</w:t>
      </w:r>
      <w:r w:rsidR="00392ACE">
        <w:rPr>
          <w:rFonts w:ascii="Times New Roman" w:hAnsi="Times New Roman"/>
          <w:sz w:val="24"/>
          <w:szCs w:val="24"/>
        </w:rPr>
        <w:t xml:space="preserve"> This is because the </w:t>
      </w:r>
      <w:r w:rsidR="004E1C0B">
        <w:rPr>
          <w:rFonts w:ascii="Times New Roman" w:hAnsi="Times New Roman"/>
          <w:sz w:val="24"/>
          <w:szCs w:val="24"/>
        </w:rPr>
        <w:t>level of significance (Sig.</w:t>
      </w:r>
      <w:r w:rsidR="00EE19AF">
        <w:rPr>
          <w:rFonts w:ascii="Times New Roman" w:hAnsi="Times New Roman"/>
          <w:sz w:val="24"/>
          <w:szCs w:val="24"/>
        </w:rPr>
        <w:t>) is 0.0</w:t>
      </w:r>
      <w:r w:rsidR="004E1C0B">
        <w:rPr>
          <w:rFonts w:ascii="Times New Roman" w:hAnsi="Times New Roman"/>
          <w:sz w:val="24"/>
          <w:szCs w:val="24"/>
        </w:rPr>
        <w:t xml:space="preserve">5 and </w:t>
      </w:r>
      <w:r w:rsidR="004E1C0B" w:rsidRPr="000D0092">
        <w:rPr>
          <w:rFonts w:ascii="Times New Roman" w:hAnsi="Times New Roman"/>
          <w:sz w:val="24"/>
          <w:szCs w:val="24"/>
        </w:rPr>
        <w:t>F (5, 53) = 17.205 P&lt;0.05</w:t>
      </w:r>
    </w:p>
    <w:p w:rsidR="005E14F3" w:rsidRDefault="005E14F3" w:rsidP="001844B4">
      <w:pPr>
        <w:spacing w:line="360" w:lineRule="auto"/>
        <w:jc w:val="both"/>
        <w:rPr>
          <w:rFonts w:ascii="Times New Roman" w:hAnsi="Times New Roman"/>
          <w:sz w:val="24"/>
          <w:szCs w:val="24"/>
        </w:rPr>
      </w:pPr>
      <w:r>
        <w:rPr>
          <w:rFonts w:ascii="Arial" w:hAnsi="Arial" w:cs="Arial"/>
          <w:b/>
          <w:bCs/>
          <w:sz w:val="18"/>
          <w:szCs w:val="18"/>
        </w:rPr>
        <w:t>Table 4.4 regression analysis</w:t>
      </w:r>
    </w:p>
    <w:tbl>
      <w:tblPr>
        <w:tblW w:w="8181" w:type="dxa"/>
        <w:tblInd w:w="20" w:type="dxa"/>
        <w:tblBorders>
          <w:top w:val="single" w:sz="18" w:space="0" w:color="000000"/>
          <w:left w:val="single" w:sz="18" w:space="0" w:color="000000"/>
          <w:bottom w:val="single" w:sz="18" w:space="0" w:color="000000"/>
          <w:right w:val="single" w:sz="18" w:space="0" w:color="000000"/>
        </w:tblBorders>
        <w:tblLayout w:type="fixed"/>
        <w:tblCellMar>
          <w:left w:w="0" w:type="dxa"/>
          <w:right w:w="0" w:type="dxa"/>
        </w:tblCellMar>
        <w:tblLook w:val="0000"/>
      </w:tblPr>
      <w:tblGrid>
        <w:gridCol w:w="734"/>
        <w:gridCol w:w="1051"/>
        <w:gridCol w:w="218"/>
        <w:gridCol w:w="1336"/>
        <w:gridCol w:w="1229"/>
        <w:gridCol w:w="106"/>
        <w:gridCol w:w="1469"/>
        <w:gridCol w:w="1019"/>
        <w:gridCol w:w="1019"/>
      </w:tblGrid>
      <w:tr w:rsidR="006D7E3D" w:rsidTr="006D7E3D">
        <w:trPr>
          <w:cantSplit/>
          <w:tblHeader/>
        </w:trPr>
        <w:tc>
          <w:tcPr>
            <w:tcW w:w="1785" w:type="dxa"/>
            <w:gridSpan w:val="2"/>
            <w:vMerge w:val="restart"/>
            <w:tcBorders>
              <w:right w:val="single" w:sz="18" w:space="0" w:color="000000"/>
            </w:tcBorders>
            <w:shd w:val="clear" w:color="auto" w:fill="FFFFFF"/>
            <w:vAlign w:val="bottom"/>
          </w:tcPr>
          <w:p w:rsidR="006D7E3D" w:rsidRDefault="006D7E3D" w:rsidP="001844B4">
            <w:pPr>
              <w:spacing w:line="320" w:lineRule="atLeast"/>
              <w:ind w:left="60" w:right="60"/>
              <w:jc w:val="both"/>
              <w:rPr>
                <w:rFonts w:ascii="Arial" w:hAnsi="Arial" w:cs="Arial"/>
                <w:sz w:val="18"/>
                <w:szCs w:val="18"/>
              </w:rPr>
            </w:pPr>
            <w:r>
              <w:rPr>
                <w:rFonts w:ascii="Arial" w:hAnsi="Arial" w:cs="Arial"/>
                <w:sz w:val="18"/>
                <w:szCs w:val="18"/>
              </w:rPr>
              <w:t>Model</w:t>
            </w:r>
          </w:p>
        </w:tc>
        <w:tc>
          <w:tcPr>
            <w:tcW w:w="218" w:type="dxa"/>
            <w:tcBorders>
              <w:left w:val="single" w:sz="18" w:space="0" w:color="000000"/>
              <w:bottom w:val="single" w:sz="18" w:space="0" w:color="000000"/>
            </w:tcBorders>
            <w:shd w:val="clear" w:color="auto" w:fill="FFFFFF"/>
            <w:vAlign w:val="bottom"/>
          </w:tcPr>
          <w:p w:rsidR="006D7E3D" w:rsidRDefault="006D7E3D" w:rsidP="006D7E3D">
            <w:pPr>
              <w:spacing w:line="320" w:lineRule="atLeast"/>
              <w:ind w:right="60"/>
              <w:jc w:val="both"/>
              <w:rPr>
                <w:rFonts w:ascii="Arial" w:hAnsi="Arial" w:cs="Arial"/>
                <w:sz w:val="18"/>
                <w:szCs w:val="18"/>
              </w:rPr>
            </w:pPr>
          </w:p>
        </w:tc>
        <w:tc>
          <w:tcPr>
            <w:tcW w:w="2565" w:type="dxa"/>
            <w:gridSpan w:val="2"/>
            <w:tcBorders>
              <w:bottom w:val="single" w:sz="18" w:space="0" w:color="000000"/>
              <w:right w:val="single" w:sz="18" w:space="0" w:color="000000"/>
            </w:tcBorders>
            <w:shd w:val="clear" w:color="auto" w:fill="FFFFFF"/>
            <w:vAlign w:val="bottom"/>
          </w:tcPr>
          <w:p w:rsidR="006D7E3D" w:rsidRDefault="006D7E3D" w:rsidP="001844B4">
            <w:pPr>
              <w:spacing w:line="320" w:lineRule="atLeast"/>
              <w:ind w:left="60" w:right="60"/>
              <w:jc w:val="both"/>
              <w:rPr>
                <w:rFonts w:ascii="Arial" w:hAnsi="Arial" w:cs="Arial"/>
                <w:sz w:val="18"/>
                <w:szCs w:val="18"/>
              </w:rPr>
            </w:pPr>
            <w:r>
              <w:rPr>
                <w:rFonts w:ascii="Arial" w:hAnsi="Arial" w:cs="Arial"/>
                <w:sz w:val="18"/>
                <w:szCs w:val="18"/>
              </w:rPr>
              <w:t>Unstandardized Coefficients</w:t>
            </w:r>
          </w:p>
        </w:tc>
        <w:tc>
          <w:tcPr>
            <w:tcW w:w="106" w:type="dxa"/>
            <w:tcBorders>
              <w:left w:val="single" w:sz="18" w:space="0" w:color="000000"/>
            </w:tcBorders>
            <w:shd w:val="clear" w:color="auto" w:fill="FFFFFF"/>
            <w:vAlign w:val="bottom"/>
          </w:tcPr>
          <w:p w:rsidR="006D7E3D" w:rsidRDefault="006D7E3D" w:rsidP="006D7E3D">
            <w:pPr>
              <w:spacing w:line="320" w:lineRule="atLeast"/>
              <w:ind w:right="60"/>
              <w:jc w:val="both"/>
              <w:rPr>
                <w:rFonts w:ascii="Arial" w:hAnsi="Arial" w:cs="Arial"/>
                <w:sz w:val="18"/>
                <w:szCs w:val="18"/>
              </w:rPr>
            </w:pPr>
          </w:p>
        </w:tc>
        <w:tc>
          <w:tcPr>
            <w:tcW w:w="1469" w:type="dxa"/>
            <w:shd w:val="clear" w:color="auto" w:fill="FFFFFF"/>
            <w:vAlign w:val="bottom"/>
          </w:tcPr>
          <w:p w:rsidR="006D7E3D" w:rsidRDefault="006D7E3D" w:rsidP="001844B4">
            <w:pPr>
              <w:spacing w:line="320" w:lineRule="atLeast"/>
              <w:ind w:left="60" w:right="60"/>
              <w:jc w:val="both"/>
              <w:rPr>
                <w:rFonts w:ascii="Arial" w:hAnsi="Arial" w:cs="Arial"/>
                <w:sz w:val="18"/>
                <w:szCs w:val="18"/>
              </w:rPr>
            </w:pPr>
            <w:r>
              <w:rPr>
                <w:rFonts w:ascii="Arial" w:hAnsi="Arial" w:cs="Arial"/>
                <w:sz w:val="18"/>
                <w:szCs w:val="18"/>
              </w:rPr>
              <w:t>Standardized Coefficients</w:t>
            </w:r>
          </w:p>
        </w:tc>
        <w:tc>
          <w:tcPr>
            <w:tcW w:w="1019" w:type="dxa"/>
            <w:vMerge w:val="restart"/>
            <w:shd w:val="clear" w:color="auto" w:fill="FFFFFF"/>
            <w:vAlign w:val="bottom"/>
          </w:tcPr>
          <w:p w:rsidR="006D7E3D" w:rsidRDefault="006D7E3D" w:rsidP="001844B4">
            <w:pPr>
              <w:spacing w:line="320" w:lineRule="atLeast"/>
              <w:ind w:left="60" w:right="60"/>
              <w:jc w:val="both"/>
              <w:rPr>
                <w:rFonts w:ascii="Arial" w:hAnsi="Arial" w:cs="Arial"/>
                <w:sz w:val="18"/>
                <w:szCs w:val="18"/>
              </w:rPr>
            </w:pPr>
          </w:p>
        </w:tc>
        <w:tc>
          <w:tcPr>
            <w:tcW w:w="1019" w:type="dxa"/>
            <w:vMerge w:val="restart"/>
            <w:shd w:val="clear" w:color="auto" w:fill="FFFFFF"/>
            <w:vAlign w:val="bottom"/>
          </w:tcPr>
          <w:p w:rsidR="006D7E3D" w:rsidRDefault="006D7E3D" w:rsidP="001844B4">
            <w:pPr>
              <w:spacing w:line="320" w:lineRule="atLeast"/>
              <w:ind w:left="60" w:right="60"/>
              <w:jc w:val="both"/>
              <w:rPr>
                <w:rFonts w:ascii="Arial" w:hAnsi="Arial" w:cs="Arial"/>
                <w:sz w:val="18"/>
                <w:szCs w:val="18"/>
              </w:rPr>
            </w:pPr>
            <w:r>
              <w:rPr>
                <w:rFonts w:ascii="Arial" w:hAnsi="Arial" w:cs="Arial"/>
                <w:sz w:val="18"/>
                <w:szCs w:val="18"/>
              </w:rPr>
              <w:t>Sig.</w:t>
            </w:r>
          </w:p>
        </w:tc>
      </w:tr>
      <w:tr w:rsidR="006D7E3D" w:rsidTr="006D7E3D">
        <w:trPr>
          <w:cantSplit/>
          <w:trHeight w:val="315"/>
          <w:tblHeader/>
        </w:trPr>
        <w:tc>
          <w:tcPr>
            <w:tcW w:w="1785" w:type="dxa"/>
            <w:gridSpan w:val="2"/>
            <w:vMerge/>
            <w:tcBorders>
              <w:bottom w:val="single" w:sz="18" w:space="0" w:color="000000"/>
              <w:right w:val="single" w:sz="18" w:space="0" w:color="000000"/>
            </w:tcBorders>
            <w:shd w:val="clear" w:color="auto" w:fill="FFFFFF"/>
            <w:vAlign w:val="bottom"/>
          </w:tcPr>
          <w:p w:rsidR="006D7E3D" w:rsidRDefault="006D7E3D" w:rsidP="001844B4">
            <w:pPr>
              <w:jc w:val="both"/>
              <w:rPr>
                <w:rFonts w:ascii="Arial" w:hAnsi="Arial" w:cs="Arial"/>
                <w:sz w:val="18"/>
                <w:szCs w:val="18"/>
              </w:rPr>
            </w:pPr>
          </w:p>
        </w:tc>
        <w:tc>
          <w:tcPr>
            <w:tcW w:w="218" w:type="dxa"/>
            <w:tcBorders>
              <w:top w:val="single" w:sz="18" w:space="0" w:color="000000"/>
              <w:left w:val="single" w:sz="18" w:space="0" w:color="000000"/>
              <w:bottom w:val="single" w:sz="18" w:space="0" w:color="000000"/>
            </w:tcBorders>
            <w:shd w:val="clear" w:color="auto" w:fill="FFFFFF"/>
            <w:vAlign w:val="bottom"/>
          </w:tcPr>
          <w:p w:rsidR="006D7E3D" w:rsidRDefault="006D7E3D" w:rsidP="001844B4">
            <w:pPr>
              <w:jc w:val="both"/>
              <w:rPr>
                <w:rFonts w:ascii="Arial" w:hAnsi="Arial" w:cs="Arial"/>
                <w:sz w:val="18"/>
                <w:szCs w:val="18"/>
              </w:rPr>
            </w:pPr>
          </w:p>
        </w:tc>
        <w:tc>
          <w:tcPr>
            <w:tcW w:w="1336" w:type="dxa"/>
            <w:tcBorders>
              <w:top w:val="single" w:sz="18" w:space="0" w:color="000000"/>
              <w:bottom w:val="single" w:sz="18" w:space="0" w:color="000000"/>
            </w:tcBorders>
            <w:shd w:val="clear" w:color="auto" w:fill="FFFFFF"/>
            <w:vAlign w:val="bottom"/>
          </w:tcPr>
          <w:p w:rsidR="006D7E3D" w:rsidRDefault="006D7E3D" w:rsidP="001844B4">
            <w:pPr>
              <w:spacing w:line="320" w:lineRule="atLeast"/>
              <w:ind w:left="60" w:right="60"/>
              <w:jc w:val="both"/>
              <w:rPr>
                <w:rFonts w:ascii="Arial" w:hAnsi="Arial" w:cs="Arial"/>
                <w:sz w:val="18"/>
                <w:szCs w:val="18"/>
              </w:rPr>
            </w:pPr>
            <w:r>
              <w:rPr>
                <w:rFonts w:ascii="Arial" w:hAnsi="Arial" w:cs="Arial"/>
                <w:sz w:val="18"/>
                <w:szCs w:val="18"/>
              </w:rPr>
              <w:t>B</w:t>
            </w:r>
          </w:p>
        </w:tc>
        <w:tc>
          <w:tcPr>
            <w:tcW w:w="1229" w:type="dxa"/>
            <w:tcBorders>
              <w:bottom w:val="single" w:sz="18" w:space="0" w:color="000000"/>
              <w:right w:val="single" w:sz="18" w:space="0" w:color="000000"/>
            </w:tcBorders>
            <w:shd w:val="clear" w:color="auto" w:fill="FFFFFF"/>
            <w:vAlign w:val="bottom"/>
          </w:tcPr>
          <w:p w:rsidR="006D7E3D" w:rsidRDefault="006D7E3D" w:rsidP="001844B4">
            <w:pPr>
              <w:spacing w:line="320" w:lineRule="atLeast"/>
              <w:ind w:left="60" w:right="60"/>
              <w:jc w:val="both"/>
              <w:rPr>
                <w:rFonts w:ascii="Arial" w:hAnsi="Arial" w:cs="Arial"/>
                <w:sz w:val="18"/>
                <w:szCs w:val="18"/>
              </w:rPr>
            </w:pPr>
            <w:r>
              <w:rPr>
                <w:rFonts w:ascii="Arial" w:hAnsi="Arial" w:cs="Arial"/>
                <w:sz w:val="18"/>
                <w:szCs w:val="18"/>
              </w:rPr>
              <w:t>Std. Error</w:t>
            </w:r>
          </w:p>
        </w:tc>
        <w:tc>
          <w:tcPr>
            <w:tcW w:w="106" w:type="dxa"/>
            <w:tcBorders>
              <w:left w:val="single" w:sz="18" w:space="0" w:color="000000"/>
              <w:bottom w:val="single" w:sz="18" w:space="0" w:color="000000"/>
            </w:tcBorders>
            <w:shd w:val="clear" w:color="auto" w:fill="FFFFFF"/>
            <w:vAlign w:val="bottom"/>
          </w:tcPr>
          <w:p w:rsidR="006D7E3D" w:rsidRDefault="006D7E3D" w:rsidP="006D7E3D">
            <w:pPr>
              <w:spacing w:line="320" w:lineRule="atLeast"/>
              <w:ind w:right="60"/>
              <w:jc w:val="both"/>
              <w:rPr>
                <w:rFonts w:ascii="Arial" w:hAnsi="Arial" w:cs="Arial"/>
                <w:sz w:val="18"/>
                <w:szCs w:val="18"/>
              </w:rPr>
            </w:pPr>
          </w:p>
        </w:tc>
        <w:tc>
          <w:tcPr>
            <w:tcW w:w="1469" w:type="dxa"/>
            <w:tcBorders>
              <w:bottom w:val="single" w:sz="18" w:space="0" w:color="000000"/>
            </w:tcBorders>
            <w:shd w:val="clear" w:color="auto" w:fill="FFFFFF"/>
            <w:vAlign w:val="bottom"/>
          </w:tcPr>
          <w:p w:rsidR="006D7E3D" w:rsidRDefault="006D7E3D" w:rsidP="001844B4">
            <w:pPr>
              <w:spacing w:line="320" w:lineRule="atLeast"/>
              <w:ind w:left="60" w:right="60"/>
              <w:jc w:val="both"/>
              <w:rPr>
                <w:rFonts w:ascii="Arial" w:hAnsi="Arial" w:cs="Arial"/>
                <w:sz w:val="18"/>
                <w:szCs w:val="18"/>
              </w:rPr>
            </w:pPr>
            <w:r>
              <w:rPr>
                <w:rFonts w:ascii="Arial" w:hAnsi="Arial" w:cs="Arial"/>
                <w:sz w:val="18"/>
                <w:szCs w:val="18"/>
              </w:rPr>
              <w:t>Beta</w:t>
            </w:r>
          </w:p>
        </w:tc>
        <w:tc>
          <w:tcPr>
            <w:tcW w:w="1019" w:type="dxa"/>
            <w:vMerge/>
            <w:tcBorders>
              <w:bottom w:val="single" w:sz="18" w:space="0" w:color="000000"/>
            </w:tcBorders>
            <w:shd w:val="clear" w:color="auto" w:fill="FFFFFF"/>
            <w:vAlign w:val="bottom"/>
          </w:tcPr>
          <w:p w:rsidR="006D7E3D" w:rsidRDefault="006D7E3D" w:rsidP="001844B4">
            <w:pPr>
              <w:jc w:val="both"/>
              <w:rPr>
                <w:rFonts w:ascii="Arial" w:hAnsi="Arial" w:cs="Arial"/>
                <w:sz w:val="18"/>
                <w:szCs w:val="18"/>
              </w:rPr>
            </w:pPr>
          </w:p>
        </w:tc>
        <w:tc>
          <w:tcPr>
            <w:tcW w:w="1019" w:type="dxa"/>
            <w:vMerge/>
            <w:tcBorders>
              <w:bottom w:val="single" w:sz="18" w:space="0" w:color="000000"/>
            </w:tcBorders>
            <w:shd w:val="clear" w:color="auto" w:fill="FFFFFF"/>
            <w:vAlign w:val="bottom"/>
          </w:tcPr>
          <w:p w:rsidR="006D7E3D" w:rsidRDefault="006D7E3D" w:rsidP="001844B4">
            <w:pPr>
              <w:jc w:val="both"/>
              <w:rPr>
                <w:rFonts w:ascii="Arial" w:hAnsi="Arial" w:cs="Arial"/>
                <w:sz w:val="18"/>
                <w:szCs w:val="18"/>
              </w:rPr>
            </w:pPr>
          </w:p>
        </w:tc>
      </w:tr>
      <w:tr w:rsidR="006D7E3D" w:rsidTr="006D7E3D">
        <w:trPr>
          <w:cantSplit/>
          <w:trHeight w:val="195"/>
          <w:tblHeader/>
        </w:trPr>
        <w:tc>
          <w:tcPr>
            <w:tcW w:w="2003" w:type="dxa"/>
            <w:gridSpan w:val="3"/>
            <w:tcBorders>
              <w:top w:val="single" w:sz="18" w:space="0" w:color="000000"/>
            </w:tcBorders>
            <w:shd w:val="clear" w:color="auto" w:fill="FFFFFF"/>
            <w:vAlign w:val="bottom"/>
          </w:tcPr>
          <w:p w:rsidR="006D7E3D" w:rsidRDefault="006D7E3D" w:rsidP="001844B4">
            <w:pPr>
              <w:jc w:val="both"/>
              <w:rPr>
                <w:rFonts w:ascii="Arial" w:hAnsi="Arial" w:cs="Arial"/>
                <w:sz w:val="18"/>
                <w:szCs w:val="18"/>
              </w:rPr>
            </w:pPr>
          </w:p>
        </w:tc>
        <w:tc>
          <w:tcPr>
            <w:tcW w:w="1336" w:type="dxa"/>
            <w:tcBorders>
              <w:top w:val="single" w:sz="18" w:space="0" w:color="000000"/>
            </w:tcBorders>
            <w:shd w:val="clear" w:color="auto" w:fill="FFFFFF"/>
            <w:vAlign w:val="bottom"/>
          </w:tcPr>
          <w:p w:rsidR="006D7E3D" w:rsidRDefault="006D7E3D" w:rsidP="001844B4">
            <w:pPr>
              <w:spacing w:line="320" w:lineRule="atLeast"/>
              <w:ind w:left="60" w:right="60"/>
              <w:jc w:val="both"/>
              <w:rPr>
                <w:rFonts w:ascii="Arial" w:hAnsi="Arial" w:cs="Arial"/>
                <w:sz w:val="18"/>
                <w:szCs w:val="18"/>
              </w:rPr>
            </w:pPr>
          </w:p>
        </w:tc>
        <w:tc>
          <w:tcPr>
            <w:tcW w:w="1335" w:type="dxa"/>
            <w:gridSpan w:val="2"/>
            <w:tcBorders>
              <w:top w:val="single" w:sz="18" w:space="0" w:color="000000"/>
            </w:tcBorders>
            <w:shd w:val="clear" w:color="auto" w:fill="FFFFFF"/>
            <w:vAlign w:val="bottom"/>
          </w:tcPr>
          <w:p w:rsidR="006D7E3D" w:rsidRDefault="006D7E3D" w:rsidP="001844B4">
            <w:pPr>
              <w:spacing w:line="320" w:lineRule="atLeast"/>
              <w:ind w:left="60" w:right="60"/>
              <w:jc w:val="both"/>
              <w:rPr>
                <w:rFonts w:ascii="Arial" w:hAnsi="Arial" w:cs="Arial"/>
                <w:sz w:val="18"/>
                <w:szCs w:val="18"/>
              </w:rPr>
            </w:pPr>
          </w:p>
        </w:tc>
        <w:tc>
          <w:tcPr>
            <w:tcW w:w="1469" w:type="dxa"/>
            <w:tcBorders>
              <w:top w:val="single" w:sz="18" w:space="0" w:color="000000"/>
            </w:tcBorders>
            <w:shd w:val="clear" w:color="auto" w:fill="FFFFFF"/>
            <w:vAlign w:val="bottom"/>
          </w:tcPr>
          <w:p w:rsidR="006D7E3D" w:rsidRDefault="006D7E3D" w:rsidP="001844B4">
            <w:pPr>
              <w:spacing w:line="320" w:lineRule="atLeast"/>
              <w:ind w:left="60" w:right="60"/>
              <w:jc w:val="both"/>
              <w:rPr>
                <w:rFonts w:ascii="Arial" w:hAnsi="Arial" w:cs="Arial"/>
                <w:sz w:val="18"/>
                <w:szCs w:val="18"/>
              </w:rPr>
            </w:pPr>
            <w:r>
              <w:rPr>
                <w:rFonts w:ascii="Arial" w:hAnsi="Arial" w:cs="Arial"/>
                <w:sz w:val="18"/>
                <w:szCs w:val="18"/>
              </w:rPr>
              <w:t>t</w:t>
            </w:r>
          </w:p>
        </w:tc>
        <w:tc>
          <w:tcPr>
            <w:tcW w:w="1019" w:type="dxa"/>
            <w:tcBorders>
              <w:top w:val="single" w:sz="18" w:space="0" w:color="000000"/>
            </w:tcBorders>
            <w:shd w:val="clear" w:color="auto" w:fill="FFFFFF"/>
            <w:vAlign w:val="bottom"/>
          </w:tcPr>
          <w:p w:rsidR="006D7E3D" w:rsidRDefault="006D7E3D" w:rsidP="001844B4">
            <w:pPr>
              <w:spacing w:line="320" w:lineRule="atLeast"/>
              <w:ind w:left="60" w:right="60"/>
              <w:jc w:val="both"/>
              <w:rPr>
                <w:rFonts w:ascii="Arial" w:hAnsi="Arial" w:cs="Arial"/>
                <w:sz w:val="18"/>
                <w:szCs w:val="18"/>
              </w:rPr>
            </w:pPr>
          </w:p>
        </w:tc>
        <w:tc>
          <w:tcPr>
            <w:tcW w:w="1019" w:type="dxa"/>
            <w:tcBorders>
              <w:top w:val="single" w:sz="18" w:space="0" w:color="000000"/>
            </w:tcBorders>
            <w:shd w:val="clear" w:color="auto" w:fill="FFFFFF"/>
            <w:vAlign w:val="bottom"/>
          </w:tcPr>
          <w:p w:rsidR="006D7E3D" w:rsidRDefault="006D7E3D" w:rsidP="001844B4">
            <w:pPr>
              <w:jc w:val="both"/>
              <w:rPr>
                <w:rFonts w:ascii="Arial" w:hAnsi="Arial" w:cs="Arial"/>
                <w:sz w:val="18"/>
                <w:szCs w:val="18"/>
              </w:rPr>
            </w:pPr>
          </w:p>
        </w:tc>
      </w:tr>
      <w:tr w:rsidR="005E14F3" w:rsidTr="006D7E3D">
        <w:trPr>
          <w:cantSplit/>
          <w:tblHeader/>
        </w:trPr>
        <w:tc>
          <w:tcPr>
            <w:tcW w:w="734" w:type="dxa"/>
            <w:vMerge w:val="restart"/>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w:t>
            </w:r>
          </w:p>
        </w:tc>
        <w:tc>
          <w:tcPr>
            <w:tcW w:w="1269" w:type="dxa"/>
            <w:gridSpan w:val="2"/>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(Constant)</w:t>
            </w:r>
          </w:p>
        </w:tc>
        <w:tc>
          <w:tcPr>
            <w:tcW w:w="1336"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1.231</w:t>
            </w:r>
          </w:p>
        </w:tc>
        <w:tc>
          <w:tcPr>
            <w:tcW w:w="1335" w:type="dxa"/>
            <w:gridSpan w:val="2"/>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.778</w:t>
            </w:r>
          </w:p>
        </w:tc>
        <w:tc>
          <w:tcPr>
            <w:tcW w:w="1469" w:type="dxa"/>
            <w:shd w:val="clear" w:color="auto" w:fill="FFFFFF"/>
            <w:vAlign w:val="center"/>
          </w:tcPr>
          <w:p w:rsidR="005E14F3" w:rsidRDefault="005E14F3" w:rsidP="001844B4">
            <w:pPr>
              <w:jc w:val="both"/>
              <w:rPr>
                <w:rFonts w:ascii="Times New Roman" w:hAnsi="Times New Roman"/>
                <w:sz w:val="24"/>
                <w:szCs w:val="24"/>
              </w:rPr>
            </w:pP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1.583</w:t>
            </w: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.120</w:t>
            </w:r>
          </w:p>
        </w:tc>
      </w:tr>
      <w:tr w:rsidR="005E14F3" w:rsidTr="006D7E3D">
        <w:trPr>
          <w:cantSplit/>
          <w:tblHeader/>
        </w:trPr>
        <w:tc>
          <w:tcPr>
            <w:tcW w:w="734" w:type="dxa"/>
            <w:vMerge/>
            <w:shd w:val="clear" w:color="auto" w:fill="FFFFFF"/>
          </w:tcPr>
          <w:p w:rsidR="005E14F3" w:rsidRDefault="005E14F3" w:rsidP="001844B4">
            <w:pPr>
              <w:jc w:val="both"/>
              <w:rPr>
                <w:rFonts w:ascii="Arial" w:hAnsi="Arial" w:cs="Arial"/>
                <w:sz w:val="18"/>
                <w:szCs w:val="18"/>
              </w:rPr>
            </w:pPr>
          </w:p>
        </w:tc>
        <w:tc>
          <w:tcPr>
            <w:tcW w:w="1269" w:type="dxa"/>
            <w:gridSpan w:val="2"/>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compliance</w:t>
            </w:r>
          </w:p>
        </w:tc>
        <w:tc>
          <w:tcPr>
            <w:tcW w:w="1336"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.295</w:t>
            </w:r>
          </w:p>
        </w:tc>
        <w:tc>
          <w:tcPr>
            <w:tcW w:w="1335" w:type="dxa"/>
            <w:gridSpan w:val="2"/>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.057</w:t>
            </w:r>
          </w:p>
        </w:tc>
        <w:tc>
          <w:tcPr>
            <w:tcW w:w="146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.168</w:t>
            </w: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1.670</w:t>
            </w: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.001</w:t>
            </w:r>
          </w:p>
        </w:tc>
      </w:tr>
      <w:tr w:rsidR="005E14F3" w:rsidTr="006D7E3D">
        <w:trPr>
          <w:cantSplit/>
          <w:tblHeader/>
        </w:trPr>
        <w:tc>
          <w:tcPr>
            <w:tcW w:w="734" w:type="dxa"/>
            <w:vMerge/>
            <w:shd w:val="clear" w:color="auto" w:fill="FFFFFF"/>
          </w:tcPr>
          <w:p w:rsidR="005E14F3" w:rsidRDefault="005E14F3" w:rsidP="001844B4">
            <w:pPr>
              <w:jc w:val="both"/>
              <w:rPr>
                <w:rFonts w:ascii="Arial" w:hAnsi="Arial" w:cs="Arial"/>
                <w:sz w:val="18"/>
                <w:szCs w:val="18"/>
              </w:rPr>
            </w:pPr>
          </w:p>
        </w:tc>
        <w:tc>
          <w:tcPr>
            <w:tcW w:w="1269" w:type="dxa"/>
            <w:gridSpan w:val="2"/>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systems</w:t>
            </w:r>
          </w:p>
        </w:tc>
        <w:tc>
          <w:tcPr>
            <w:tcW w:w="1336"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.102</w:t>
            </w:r>
          </w:p>
        </w:tc>
        <w:tc>
          <w:tcPr>
            <w:tcW w:w="1335" w:type="dxa"/>
            <w:gridSpan w:val="2"/>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.070</w:t>
            </w:r>
          </w:p>
        </w:tc>
        <w:tc>
          <w:tcPr>
            <w:tcW w:w="146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.142</w:t>
            </w: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1.454</w:t>
            </w: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.003</w:t>
            </w:r>
          </w:p>
        </w:tc>
      </w:tr>
      <w:tr w:rsidR="005E14F3" w:rsidTr="006D7E3D">
        <w:trPr>
          <w:cantSplit/>
          <w:tblHeader/>
        </w:trPr>
        <w:tc>
          <w:tcPr>
            <w:tcW w:w="734" w:type="dxa"/>
            <w:vMerge/>
            <w:shd w:val="clear" w:color="auto" w:fill="FFFFFF"/>
          </w:tcPr>
          <w:p w:rsidR="005E14F3" w:rsidRDefault="005E14F3" w:rsidP="001844B4">
            <w:pPr>
              <w:jc w:val="both"/>
              <w:rPr>
                <w:rFonts w:ascii="Arial" w:hAnsi="Arial" w:cs="Arial"/>
                <w:sz w:val="18"/>
                <w:szCs w:val="18"/>
              </w:rPr>
            </w:pPr>
          </w:p>
        </w:tc>
        <w:tc>
          <w:tcPr>
            <w:tcW w:w="1269" w:type="dxa"/>
            <w:gridSpan w:val="2"/>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character</w:t>
            </w:r>
          </w:p>
        </w:tc>
        <w:tc>
          <w:tcPr>
            <w:tcW w:w="1336"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.365</w:t>
            </w:r>
          </w:p>
        </w:tc>
        <w:tc>
          <w:tcPr>
            <w:tcW w:w="1335" w:type="dxa"/>
            <w:gridSpan w:val="2"/>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.100</w:t>
            </w:r>
          </w:p>
        </w:tc>
        <w:tc>
          <w:tcPr>
            <w:tcW w:w="146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.342</w:t>
            </w: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3.646</w:t>
            </w: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.001</w:t>
            </w:r>
          </w:p>
        </w:tc>
      </w:tr>
      <w:tr w:rsidR="005E14F3" w:rsidTr="006D7E3D">
        <w:trPr>
          <w:cantSplit/>
          <w:tblHeader/>
        </w:trPr>
        <w:tc>
          <w:tcPr>
            <w:tcW w:w="734" w:type="dxa"/>
            <w:vMerge/>
            <w:shd w:val="clear" w:color="auto" w:fill="FFFFFF"/>
          </w:tcPr>
          <w:p w:rsidR="005E14F3" w:rsidRDefault="005E14F3" w:rsidP="001844B4">
            <w:pPr>
              <w:jc w:val="both"/>
              <w:rPr>
                <w:rFonts w:ascii="Arial" w:hAnsi="Arial" w:cs="Arial"/>
                <w:sz w:val="18"/>
                <w:szCs w:val="18"/>
              </w:rPr>
            </w:pPr>
          </w:p>
        </w:tc>
        <w:tc>
          <w:tcPr>
            <w:tcW w:w="1269" w:type="dxa"/>
            <w:gridSpan w:val="2"/>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culture</w:t>
            </w:r>
          </w:p>
        </w:tc>
        <w:tc>
          <w:tcPr>
            <w:tcW w:w="1336"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.308</w:t>
            </w:r>
          </w:p>
        </w:tc>
        <w:tc>
          <w:tcPr>
            <w:tcW w:w="1335" w:type="dxa"/>
            <w:gridSpan w:val="2"/>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.060</w:t>
            </w:r>
          </w:p>
        </w:tc>
        <w:tc>
          <w:tcPr>
            <w:tcW w:w="146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.499</w:t>
            </w: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5.153</w:t>
            </w: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.000</w:t>
            </w:r>
          </w:p>
        </w:tc>
      </w:tr>
      <w:tr w:rsidR="005E14F3" w:rsidTr="006D7E3D">
        <w:trPr>
          <w:cantSplit/>
          <w:tblHeader/>
        </w:trPr>
        <w:tc>
          <w:tcPr>
            <w:tcW w:w="734" w:type="dxa"/>
            <w:vMerge/>
            <w:shd w:val="clear" w:color="auto" w:fill="FFFFFF"/>
          </w:tcPr>
          <w:p w:rsidR="005E14F3" w:rsidRDefault="005E14F3" w:rsidP="001844B4">
            <w:pPr>
              <w:jc w:val="both"/>
              <w:rPr>
                <w:rFonts w:ascii="Arial" w:hAnsi="Arial" w:cs="Arial"/>
                <w:sz w:val="18"/>
                <w:szCs w:val="18"/>
              </w:rPr>
            </w:pPr>
          </w:p>
        </w:tc>
        <w:tc>
          <w:tcPr>
            <w:tcW w:w="1269" w:type="dxa"/>
            <w:gridSpan w:val="2"/>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fraud</w:t>
            </w:r>
          </w:p>
        </w:tc>
        <w:tc>
          <w:tcPr>
            <w:tcW w:w="1336"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-.102</w:t>
            </w:r>
          </w:p>
        </w:tc>
        <w:tc>
          <w:tcPr>
            <w:tcW w:w="1335" w:type="dxa"/>
            <w:gridSpan w:val="2"/>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.124</w:t>
            </w:r>
          </w:p>
        </w:tc>
        <w:tc>
          <w:tcPr>
            <w:tcW w:w="146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-.080</w:t>
            </w: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-.825</w:t>
            </w:r>
          </w:p>
        </w:tc>
        <w:tc>
          <w:tcPr>
            <w:tcW w:w="1019" w:type="dxa"/>
            <w:shd w:val="clear" w:color="auto" w:fill="FFFFFF"/>
          </w:tcPr>
          <w:p w:rsidR="005E14F3" w:rsidRDefault="005E14F3" w:rsidP="001844B4">
            <w:pPr>
              <w:spacing w:line="320" w:lineRule="atLeast"/>
              <w:ind w:left="60" w:right="60"/>
              <w:jc w:val="both"/>
              <w:rPr>
                <w:rFonts w:ascii="Arial" w:hAnsi="Arial" w:cs="Arial"/>
                <w:sz w:val="18"/>
                <w:szCs w:val="18"/>
              </w:rPr>
            </w:pPr>
            <w:r>
              <w:rPr>
                <w:rFonts w:ascii="Arial" w:hAnsi="Arial" w:cs="Arial"/>
                <w:sz w:val="18"/>
                <w:szCs w:val="18"/>
              </w:rPr>
              <w:t>.014</w:t>
            </w:r>
          </w:p>
        </w:tc>
      </w:tr>
    </w:tbl>
    <w:p w:rsidR="006D7E3D" w:rsidRDefault="006D7E3D" w:rsidP="006D7E3D">
      <w:pPr>
        <w:spacing w:line="320" w:lineRule="atLeast"/>
        <w:ind w:left="60" w:right="60"/>
        <w:jc w:val="both"/>
        <w:rPr>
          <w:rFonts w:ascii="Arial" w:hAnsi="Arial" w:cs="Arial"/>
          <w:sz w:val="18"/>
          <w:szCs w:val="18"/>
        </w:rPr>
      </w:pPr>
      <w:r>
        <w:rPr>
          <w:rFonts w:ascii="Arial" w:hAnsi="Arial" w:cs="Arial"/>
          <w:sz w:val="18"/>
          <w:szCs w:val="18"/>
        </w:rPr>
        <w:t>a. Dependent Variable: profitability</w:t>
      </w:r>
    </w:p>
    <w:p w:rsidR="005E14F3" w:rsidRDefault="005E14F3" w:rsidP="001844B4">
      <w:pPr>
        <w:spacing w:line="400" w:lineRule="atLeast"/>
        <w:jc w:val="both"/>
        <w:rPr>
          <w:rFonts w:ascii="Times New Roman" w:hAnsi="Times New Roman"/>
          <w:sz w:val="24"/>
          <w:szCs w:val="24"/>
        </w:rPr>
      </w:pPr>
      <w:r>
        <w:rPr>
          <w:rFonts w:ascii="Times New Roman" w:hAnsi="Times New Roman"/>
          <w:sz w:val="24"/>
          <w:szCs w:val="24"/>
        </w:rPr>
        <w:lastRenderedPageBreak/>
        <w:t>As per the above table it’s therefore possible to derive:</w:t>
      </w:r>
    </w:p>
    <w:p w:rsidR="005E14F3" w:rsidRPr="0000093D" w:rsidRDefault="005E14F3" w:rsidP="001844B4">
      <w:pPr>
        <w:pStyle w:val="cbebodyoftext"/>
        <w:shd w:val="clear" w:color="auto" w:fill="FFFFFF"/>
        <w:spacing w:after="200" w:afterAutospacing="0" w:line="360" w:lineRule="auto"/>
        <w:jc w:val="both"/>
      </w:pPr>
      <w:r w:rsidRPr="0000093D">
        <w:t>Y</w:t>
      </w:r>
      <w:r>
        <w:rPr>
          <w:vertAlign w:val="subscript"/>
        </w:rPr>
        <w:t>1</w:t>
      </w:r>
      <w:r w:rsidRPr="0000093D">
        <w:t xml:space="preserve"> = </w:t>
      </w:r>
      <w:r>
        <w:t>1.231</w:t>
      </w:r>
      <w:r w:rsidRPr="0000093D">
        <w:t xml:space="preserve"> + </w:t>
      </w:r>
      <w:r>
        <w:t>0.295</w:t>
      </w:r>
      <w:r w:rsidRPr="0000093D">
        <w:t>X</w:t>
      </w:r>
      <w:r w:rsidRPr="0000093D">
        <w:rPr>
          <w:vertAlign w:val="subscript"/>
        </w:rPr>
        <w:t>1</w:t>
      </w:r>
      <w:r>
        <w:t xml:space="preserve"> + 0.102</w:t>
      </w:r>
      <w:r w:rsidRPr="0000093D">
        <w:t>X</w:t>
      </w:r>
      <w:r w:rsidRPr="0000093D">
        <w:rPr>
          <w:vertAlign w:val="subscript"/>
        </w:rPr>
        <w:t>2</w:t>
      </w:r>
      <w:r w:rsidRPr="0000093D">
        <w:t xml:space="preserve"> + </w:t>
      </w:r>
      <w:r>
        <w:t>0.365</w:t>
      </w:r>
      <w:r w:rsidRPr="0000093D">
        <w:t>X</w:t>
      </w:r>
      <w:r>
        <w:rPr>
          <w:vertAlign w:val="subscript"/>
        </w:rPr>
        <w:t>3</w:t>
      </w:r>
      <w:r w:rsidRPr="0000093D">
        <w:t xml:space="preserve">+ </w:t>
      </w:r>
      <w:r>
        <w:t>0.308</w:t>
      </w:r>
      <w:r w:rsidRPr="0000093D">
        <w:t>X</w:t>
      </w:r>
      <w:r>
        <w:rPr>
          <w:vertAlign w:val="subscript"/>
        </w:rPr>
        <w:t>4</w:t>
      </w:r>
      <w:r>
        <w:t>-0.102</w:t>
      </w:r>
      <w:r w:rsidRPr="0000093D">
        <w:t>X</w:t>
      </w:r>
      <w:r>
        <w:rPr>
          <w:vertAlign w:val="subscript"/>
        </w:rPr>
        <w:t>5</w:t>
      </w:r>
      <w:r w:rsidRPr="0000093D">
        <w:t xml:space="preserve">. </w:t>
      </w:r>
    </w:p>
    <w:p w:rsidR="005E14F3" w:rsidRPr="002D7BA8" w:rsidRDefault="005E14F3" w:rsidP="001844B4">
      <w:pPr>
        <w:spacing w:line="360" w:lineRule="auto"/>
        <w:jc w:val="both"/>
        <w:rPr>
          <w:rFonts w:ascii="Times New Roman" w:hAnsi="Times New Roman"/>
          <w:sz w:val="24"/>
          <w:szCs w:val="24"/>
        </w:rPr>
      </w:pPr>
      <w:r w:rsidRPr="002D7BA8">
        <w:rPr>
          <w:rFonts w:ascii="Times New Roman" w:hAnsi="Times New Roman"/>
          <w:sz w:val="24"/>
          <w:szCs w:val="24"/>
        </w:rPr>
        <w:t xml:space="preserve">  1.231 is constant and it means ceteris paribus profitability will be constant at 1.231.</w:t>
      </w:r>
    </w:p>
    <w:p w:rsidR="005E14F3" w:rsidRPr="002D7BA8" w:rsidRDefault="005E14F3" w:rsidP="001844B4">
      <w:pPr>
        <w:spacing w:line="360" w:lineRule="auto"/>
        <w:jc w:val="both"/>
        <w:rPr>
          <w:rFonts w:ascii="Times New Roman" w:hAnsi="Times New Roman"/>
          <w:sz w:val="24"/>
          <w:szCs w:val="24"/>
        </w:rPr>
      </w:pPr>
      <w:r w:rsidRPr="002D7BA8">
        <w:rPr>
          <w:rFonts w:ascii="Times New Roman" w:hAnsi="Times New Roman"/>
          <w:sz w:val="24"/>
          <w:szCs w:val="24"/>
        </w:rPr>
        <w:t xml:space="preserve">0.295 </w:t>
      </w:r>
      <w:r w:rsidRPr="002D7BA8">
        <w:rPr>
          <w:rFonts w:ascii="Times New Roman" w:hAnsi="Times New Roman"/>
          <w:bCs/>
          <w:sz w:val="24"/>
          <w:szCs w:val="24"/>
        </w:rPr>
        <w:t xml:space="preserve">is the partial regression coefficient of compliance this shows that with influence of other explanatory variables held constant (systems, character, culture and fraud) any increase in compliance by one unit will lead to 0.295 changes in profitability and in the same direction. While </w:t>
      </w:r>
      <w:r w:rsidRPr="002D7BA8">
        <w:rPr>
          <w:rFonts w:ascii="Times New Roman" w:hAnsi="Times New Roman"/>
          <w:sz w:val="24"/>
          <w:szCs w:val="24"/>
        </w:rPr>
        <w:t xml:space="preserve">0.102 </w:t>
      </w:r>
      <w:r w:rsidRPr="002D7BA8">
        <w:rPr>
          <w:rFonts w:ascii="Times New Roman" w:hAnsi="Times New Roman"/>
          <w:bCs/>
          <w:sz w:val="24"/>
          <w:szCs w:val="24"/>
        </w:rPr>
        <w:t>is the partial regression coefficient of system this shows that with influence of other explanatory variables held constant (compliance, character, culture and fraud) any increase in compliance by one unit will lead to 0.102 changes in profitability and in the same direction.</w:t>
      </w:r>
    </w:p>
    <w:p w:rsidR="005E14F3" w:rsidRPr="002D7BA8" w:rsidRDefault="005E14F3" w:rsidP="001844B4">
      <w:pPr>
        <w:spacing w:line="360" w:lineRule="auto"/>
        <w:jc w:val="both"/>
        <w:rPr>
          <w:rFonts w:ascii="Times New Roman" w:hAnsi="Times New Roman"/>
          <w:sz w:val="24"/>
          <w:szCs w:val="24"/>
        </w:rPr>
      </w:pPr>
      <w:r w:rsidRPr="002D7BA8">
        <w:rPr>
          <w:rFonts w:ascii="Times New Roman" w:hAnsi="Times New Roman"/>
          <w:sz w:val="24"/>
          <w:szCs w:val="24"/>
        </w:rPr>
        <w:t xml:space="preserve">0.365 </w:t>
      </w:r>
      <w:r w:rsidRPr="002D7BA8">
        <w:rPr>
          <w:rFonts w:ascii="Times New Roman" w:hAnsi="Times New Roman"/>
          <w:bCs/>
          <w:sz w:val="24"/>
          <w:szCs w:val="24"/>
        </w:rPr>
        <w:t>is the partial regression coefficient of character this shows that with influence of other explanatory variables held constant (compliance, systems, culture and fraud) any increase in compliance by one unit will lead to 0.365 changes in profitability and in the same direction. While 0.308 is the partial regression coefficient of culture this shows that with influence of other explanatory variables held constant (compliance, systems, character and fraud) any increase in compliance by one unit will lead to 0.308 changes in profitability and in the same direction.</w:t>
      </w:r>
      <w:r>
        <w:rPr>
          <w:rFonts w:ascii="Times New Roman" w:hAnsi="Times New Roman"/>
          <w:bCs/>
          <w:sz w:val="24"/>
          <w:szCs w:val="24"/>
        </w:rPr>
        <w:t xml:space="preserve"> This therefore implies that if there is non-compliance in commercial banks their profitability will be affected negatively by the same magnitude.</w:t>
      </w:r>
    </w:p>
    <w:p w:rsidR="005E14F3" w:rsidRDefault="005E14F3" w:rsidP="001844B4">
      <w:pPr>
        <w:spacing w:line="360" w:lineRule="auto"/>
        <w:jc w:val="both"/>
        <w:rPr>
          <w:rFonts w:ascii="Times New Roman" w:hAnsi="Times New Roman"/>
          <w:bCs/>
          <w:sz w:val="24"/>
          <w:szCs w:val="24"/>
        </w:rPr>
      </w:pPr>
      <w:r w:rsidRPr="002D7BA8">
        <w:rPr>
          <w:rFonts w:ascii="Times New Roman" w:hAnsi="Times New Roman"/>
          <w:sz w:val="24"/>
          <w:szCs w:val="24"/>
        </w:rPr>
        <w:t xml:space="preserve">0.102 </w:t>
      </w:r>
      <w:r w:rsidRPr="002D7BA8">
        <w:rPr>
          <w:rFonts w:ascii="Times New Roman" w:hAnsi="Times New Roman"/>
          <w:bCs/>
          <w:sz w:val="24"/>
          <w:szCs w:val="24"/>
        </w:rPr>
        <w:t>is the partial regression coefficient of fraud this shows that with influence of other explanatory variables held constant (compliance, systems, character and culture) any increase in compliance by one unit will lead to 0.102 changes in profitability and in the different direction.</w:t>
      </w:r>
    </w:p>
    <w:p w:rsidR="005E14F3" w:rsidRDefault="005E14F3" w:rsidP="001844B4">
      <w:pPr>
        <w:spacing w:line="360" w:lineRule="auto"/>
        <w:jc w:val="both"/>
        <w:rPr>
          <w:rFonts w:ascii="Times New Roman" w:hAnsi="Times New Roman"/>
          <w:sz w:val="24"/>
          <w:szCs w:val="24"/>
        </w:rPr>
      </w:pPr>
      <w:r w:rsidRPr="000D0092">
        <w:rPr>
          <w:rFonts w:ascii="Times New Roman" w:hAnsi="Times New Roman"/>
          <w:sz w:val="24"/>
          <w:szCs w:val="24"/>
        </w:rPr>
        <w:t>5.</w:t>
      </w:r>
      <w:r w:rsidR="004E1C0B">
        <w:rPr>
          <w:rFonts w:ascii="Times New Roman" w:hAnsi="Times New Roman"/>
          <w:sz w:val="24"/>
          <w:szCs w:val="24"/>
        </w:rPr>
        <w:t>0 SUMMARY, CONCLUSION AND RECOMMENDATIONS</w:t>
      </w:r>
    </w:p>
    <w:p w:rsidR="005E14F3" w:rsidRPr="000D0092" w:rsidRDefault="005E14F3" w:rsidP="001844B4">
      <w:pPr>
        <w:spacing w:line="360" w:lineRule="auto"/>
        <w:jc w:val="both"/>
        <w:rPr>
          <w:rFonts w:ascii="Times New Roman" w:hAnsi="Times New Roman"/>
          <w:sz w:val="24"/>
          <w:szCs w:val="24"/>
        </w:rPr>
      </w:pPr>
      <w:r w:rsidRPr="000D0092">
        <w:rPr>
          <w:rFonts w:ascii="Times New Roman" w:hAnsi="Times New Roman"/>
          <w:sz w:val="24"/>
          <w:szCs w:val="24"/>
        </w:rPr>
        <w:t xml:space="preserve">Based on this </w:t>
      </w:r>
      <w:r w:rsidR="00EE19AF">
        <w:rPr>
          <w:rFonts w:ascii="Times New Roman" w:hAnsi="Times New Roman"/>
          <w:sz w:val="24"/>
          <w:szCs w:val="24"/>
        </w:rPr>
        <w:t>research and i</w:t>
      </w:r>
      <w:r w:rsidRPr="000D0092">
        <w:rPr>
          <w:rFonts w:ascii="Times New Roman" w:hAnsi="Times New Roman"/>
          <w:sz w:val="24"/>
          <w:szCs w:val="24"/>
        </w:rPr>
        <w:t>n reference to table 4.3 Anova analyses on effects of operational risks on profitability</w:t>
      </w:r>
      <w:r>
        <w:rPr>
          <w:rFonts w:ascii="Times New Roman" w:hAnsi="Times New Roman"/>
          <w:sz w:val="24"/>
          <w:szCs w:val="24"/>
        </w:rPr>
        <w:t xml:space="preserve"> it was found to be significant and therefore</w:t>
      </w:r>
      <w:r w:rsidRPr="000D0092">
        <w:rPr>
          <w:rFonts w:ascii="Times New Roman" w:hAnsi="Times New Roman"/>
          <w:sz w:val="24"/>
          <w:szCs w:val="24"/>
        </w:rPr>
        <w:t xml:space="preserve"> I reject my null hypothesis that operational risks in the lending process of commercial banks has no </w:t>
      </w:r>
      <w:r w:rsidR="00EE19AF">
        <w:rPr>
          <w:rFonts w:ascii="Times New Roman" w:hAnsi="Times New Roman"/>
          <w:sz w:val="24"/>
          <w:szCs w:val="24"/>
        </w:rPr>
        <w:t xml:space="preserve">significant </w:t>
      </w:r>
      <w:r w:rsidRPr="000D0092">
        <w:rPr>
          <w:rFonts w:ascii="Times New Roman" w:hAnsi="Times New Roman"/>
          <w:sz w:val="24"/>
          <w:szCs w:val="24"/>
        </w:rPr>
        <w:t>impacts on banks pro</w:t>
      </w:r>
      <w:r w:rsidR="00EE19AF">
        <w:rPr>
          <w:rFonts w:ascii="Times New Roman" w:hAnsi="Times New Roman"/>
          <w:sz w:val="24"/>
          <w:szCs w:val="24"/>
        </w:rPr>
        <w:t>fitability and</w:t>
      </w:r>
      <w:r w:rsidRPr="000D0092">
        <w:rPr>
          <w:rFonts w:ascii="Times New Roman" w:hAnsi="Times New Roman"/>
          <w:sz w:val="24"/>
          <w:szCs w:val="24"/>
        </w:rPr>
        <w:t xml:space="preserve"> therefore accept alternative hypothesis This is because F (5, 53) = 17.205 P&lt;0.05</w:t>
      </w:r>
    </w:p>
    <w:p w:rsidR="005E14F3" w:rsidRPr="000D0092" w:rsidRDefault="005E14F3" w:rsidP="001844B4">
      <w:pPr>
        <w:spacing w:line="360" w:lineRule="auto"/>
        <w:jc w:val="both"/>
        <w:rPr>
          <w:rFonts w:ascii="Times New Roman" w:hAnsi="Times New Roman"/>
          <w:sz w:val="24"/>
          <w:szCs w:val="24"/>
        </w:rPr>
      </w:pPr>
      <w:r w:rsidRPr="000D0092">
        <w:rPr>
          <w:rFonts w:ascii="Times New Roman" w:hAnsi="Times New Roman"/>
          <w:sz w:val="24"/>
          <w:szCs w:val="24"/>
        </w:rPr>
        <w:lastRenderedPageBreak/>
        <w:t xml:space="preserve">This paper highlights that operational risk in the lending process </w:t>
      </w:r>
      <w:r>
        <w:rPr>
          <w:rFonts w:ascii="Times New Roman" w:hAnsi="Times New Roman"/>
          <w:sz w:val="24"/>
          <w:szCs w:val="24"/>
        </w:rPr>
        <w:t>is significant in affecting</w:t>
      </w:r>
      <w:r w:rsidRPr="000D0092">
        <w:rPr>
          <w:rFonts w:ascii="Times New Roman" w:hAnsi="Times New Roman"/>
          <w:sz w:val="24"/>
          <w:szCs w:val="24"/>
        </w:rPr>
        <w:t xml:space="preserve"> commercial bank p</w:t>
      </w:r>
      <w:r>
        <w:rPr>
          <w:rFonts w:ascii="Times New Roman" w:hAnsi="Times New Roman"/>
          <w:sz w:val="24"/>
          <w:szCs w:val="24"/>
        </w:rPr>
        <w:t>rofitability</w:t>
      </w:r>
      <w:r w:rsidRPr="000D0092">
        <w:rPr>
          <w:rFonts w:ascii="Times New Roman" w:hAnsi="Times New Roman"/>
          <w:sz w:val="24"/>
          <w:szCs w:val="24"/>
        </w:rPr>
        <w:t>. It is therefore important to start looking at operational risks separately as compared to classifying them under either market risks, credit or even reputational risks. In so doing operational risks will be given importance it deserves and be managed easily.</w:t>
      </w:r>
    </w:p>
    <w:p w:rsidR="00ED4333" w:rsidRPr="000D0092" w:rsidRDefault="005E14F3" w:rsidP="001844B4">
      <w:pPr>
        <w:spacing w:line="360" w:lineRule="auto"/>
        <w:jc w:val="both"/>
        <w:rPr>
          <w:rFonts w:ascii="Times New Roman" w:hAnsi="Times New Roman"/>
          <w:sz w:val="24"/>
          <w:szCs w:val="24"/>
        </w:rPr>
      </w:pPr>
      <w:r w:rsidRPr="000D0092">
        <w:rPr>
          <w:rFonts w:ascii="Times New Roman" w:hAnsi="Times New Roman"/>
          <w:sz w:val="24"/>
          <w:szCs w:val="24"/>
        </w:rPr>
        <w:t xml:space="preserve">Educating commercial banks employees on operational risks and how best to manage them, will help them to be in a better position to handle this risks. </w:t>
      </w:r>
    </w:p>
    <w:p w:rsidR="005E14F3" w:rsidRPr="000D0092" w:rsidRDefault="005E14F3" w:rsidP="001844B4">
      <w:pPr>
        <w:spacing w:after="0" w:line="360" w:lineRule="auto"/>
        <w:ind w:left="360"/>
        <w:jc w:val="both"/>
        <w:rPr>
          <w:rFonts w:ascii="Times New Roman" w:eastAsia="Times New Roman" w:hAnsi="Times New Roman"/>
          <w:sz w:val="24"/>
          <w:szCs w:val="24"/>
        </w:rPr>
      </w:pPr>
      <w:r w:rsidRPr="000D0092">
        <w:rPr>
          <w:rFonts w:ascii="Times New Roman" w:eastAsia="Times New Roman" w:hAnsi="Times New Roman"/>
          <w:sz w:val="24"/>
          <w:szCs w:val="24"/>
        </w:rPr>
        <w:t xml:space="preserve">Further research for researchers </w:t>
      </w:r>
    </w:p>
    <w:p w:rsidR="005E14F3" w:rsidRPr="000D0092" w:rsidRDefault="00052520" w:rsidP="001844B4">
      <w:pPr>
        <w:spacing w:after="0" w:line="360" w:lineRule="auto"/>
        <w:jc w:val="both"/>
        <w:rPr>
          <w:rFonts w:ascii="Times New Roman" w:hAnsi="Times New Roman"/>
          <w:sz w:val="24"/>
          <w:szCs w:val="24"/>
        </w:rPr>
      </w:pPr>
      <w:r w:rsidRPr="000D0092">
        <w:rPr>
          <w:rFonts w:ascii="Times New Roman" w:hAnsi="Times New Roman"/>
          <w:sz w:val="24"/>
          <w:szCs w:val="24"/>
        </w:rPr>
        <w:t>Other</w:t>
      </w:r>
      <w:r w:rsidR="005E14F3" w:rsidRPr="000D0092">
        <w:rPr>
          <w:rFonts w:ascii="Times New Roman" w:hAnsi="Times New Roman"/>
          <w:sz w:val="24"/>
          <w:szCs w:val="24"/>
        </w:rPr>
        <w:t xml:space="preserve"> researchers need to expand this scope and undertake research for all commercial banks in the country to see whether there will be significant difference between views at branch levels and banking industry as a whole.</w:t>
      </w:r>
    </w:p>
    <w:p w:rsidR="005E14F3" w:rsidRPr="000D0092" w:rsidRDefault="005E14F3" w:rsidP="001844B4">
      <w:pPr>
        <w:spacing w:line="360" w:lineRule="auto"/>
        <w:jc w:val="both"/>
        <w:rPr>
          <w:rFonts w:ascii="Times New Roman" w:hAnsi="Times New Roman"/>
          <w:sz w:val="24"/>
          <w:szCs w:val="24"/>
        </w:rPr>
      </w:pPr>
      <w:r w:rsidRPr="000D0092">
        <w:rPr>
          <w:rFonts w:ascii="Times New Roman" w:hAnsi="Times New Roman"/>
          <w:sz w:val="24"/>
          <w:szCs w:val="24"/>
        </w:rPr>
        <w:t xml:space="preserve">Other similar researches need to be done in other banking processes </w:t>
      </w:r>
      <w:r w:rsidR="00052520" w:rsidRPr="000D0092">
        <w:rPr>
          <w:rFonts w:ascii="Times New Roman" w:hAnsi="Times New Roman"/>
          <w:sz w:val="24"/>
          <w:szCs w:val="24"/>
        </w:rPr>
        <w:t>it</w:t>
      </w:r>
      <w:r w:rsidRPr="000D0092">
        <w:rPr>
          <w:rFonts w:ascii="Times New Roman" w:hAnsi="Times New Roman"/>
          <w:sz w:val="24"/>
          <w:szCs w:val="24"/>
        </w:rPr>
        <w:t xml:space="preserve"> will also be important for other researchers to conduct research </w:t>
      </w:r>
      <w:r>
        <w:rPr>
          <w:rFonts w:ascii="Times New Roman" w:hAnsi="Times New Roman"/>
          <w:sz w:val="24"/>
          <w:szCs w:val="24"/>
        </w:rPr>
        <w:t xml:space="preserve">in view of </w:t>
      </w:r>
      <w:r w:rsidRPr="000D0092">
        <w:rPr>
          <w:rFonts w:ascii="Times New Roman" w:hAnsi="Times New Roman"/>
          <w:sz w:val="24"/>
          <w:szCs w:val="24"/>
        </w:rPr>
        <w:t>all</w:t>
      </w:r>
      <w:r>
        <w:rPr>
          <w:rFonts w:ascii="Times New Roman" w:hAnsi="Times New Roman"/>
          <w:sz w:val="24"/>
          <w:szCs w:val="24"/>
        </w:rPr>
        <w:t xml:space="preserve"> types </w:t>
      </w:r>
      <w:r w:rsidR="00052520">
        <w:rPr>
          <w:rFonts w:ascii="Times New Roman" w:hAnsi="Times New Roman"/>
          <w:sz w:val="24"/>
          <w:szCs w:val="24"/>
        </w:rPr>
        <w:t xml:space="preserve">of </w:t>
      </w:r>
      <w:r w:rsidR="00052520" w:rsidRPr="000D0092">
        <w:rPr>
          <w:rFonts w:ascii="Times New Roman" w:hAnsi="Times New Roman"/>
          <w:sz w:val="24"/>
          <w:szCs w:val="24"/>
        </w:rPr>
        <w:t>risks</w:t>
      </w:r>
      <w:r w:rsidRPr="000D0092">
        <w:rPr>
          <w:rFonts w:ascii="Times New Roman" w:hAnsi="Times New Roman"/>
          <w:sz w:val="24"/>
          <w:szCs w:val="24"/>
        </w:rPr>
        <w:t xml:space="preserve"> possible in banking industry against banks performance to be able to find out which risk category affects performance most.</w:t>
      </w:r>
    </w:p>
    <w:p w:rsidR="00630924" w:rsidRDefault="0063092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630924" w:rsidRDefault="0063092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052520" w:rsidRDefault="00052520"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052520" w:rsidRDefault="00052520"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052520" w:rsidRDefault="00052520"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052520" w:rsidRDefault="00052520"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6739E0" w:rsidRDefault="006739E0"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052520" w:rsidRDefault="00052520"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052520" w:rsidRDefault="00052520"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630924" w:rsidRDefault="0063092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630924" w:rsidRDefault="0063092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3D2084" w:rsidRDefault="003D208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3D2084" w:rsidRDefault="003D208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3D2084" w:rsidRDefault="003D208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3D2084" w:rsidRDefault="003D208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3D2084" w:rsidRDefault="003D208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3D2084" w:rsidRDefault="003D208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3D2084" w:rsidRDefault="003D208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3D2084" w:rsidRDefault="003D208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3D2084" w:rsidRDefault="003D208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3D2084" w:rsidRDefault="003D2084" w:rsidP="001844B4">
      <w:pPr>
        <w:shd w:val="clear" w:color="auto" w:fill="FFFFFF"/>
        <w:tabs>
          <w:tab w:val="left" w:pos="270"/>
        </w:tabs>
        <w:spacing w:after="0" w:line="360" w:lineRule="auto"/>
        <w:ind w:left="270"/>
        <w:jc w:val="both"/>
        <w:rPr>
          <w:rFonts w:ascii="Times New Roman" w:hAnsi="Times New Roman"/>
          <w:sz w:val="24"/>
          <w:szCs w:val="24"/>
          <w:lang w:val="en-GB"/>
        </w:rPr>
      </w:pPr>
    </w:p>
    <w:p w:rsidR="006D7E3D" w:rsidRPr="006D7E3D" w:rsidRDefault="006D7E3D" w:rsidP="001844B4">
      <w:pPr>
        <w:shd w:val="clear" w:color="auto" w:fill="FFFFFF"/>
        <w:tabs>
          <w:tab w:val="left" w:pos="270"/>
        </w:tabs>
        <w:spacing w:after="0" w:line="360" w:lineRule="auto"/>
        <w:ind w:left="270"/>
        <w:jc w:val="both"/>
        <w:rPr>
          <w:rFonts w:ascii="Times New Roman" w:eastAsiaTheme="minorHAnsi" w:hAnsi="Times New Roman"/>
          <w:bCs/>
          <w:sz w:val="24"/>
          <w:szCs w:val="24"/>
        </w:rPr>
      </w:pPr>
      <w:r w:rsidRPr="006D7E3D">
        <w:rPr>
          <w:rFonts w:ascii="Times New Roman" w:eastAsiaTheme="minorHAnsi" w:hAnsi="Times New Roman"/>
          <w:bCs/>
          <w:sz w:val="24"/>
          <w:szCs w:val="24"/>
        </w:rPr>
        <w:t>References</w:t>
      </w:r>
    </w:p>
    <w:p w:rsidR="005C214B" w:rsidRDefault="005C214B" w:rsidP="001844B4">
      <w:pPr>
        <w:shd w:val="clear" w:color="auto" w:fill="FFFFFF"/>
        <w:tabs>
          <w:tab w:val="left" w:pos="270"/>
        </w:tabs>
        <w:spacing w:after="0" w:line="360" w:lineRule="auto"/>
        <w:ind w:left="270"/>
        <w:jc w:val="both"/>
        <w:rPr>
          <w:rFonts w:ascii="Times New Roman" w:hAnsi="Times New Roman"/>
          <w:sz w:val="24"/>
          <w:szCs w:val="24"/>
          <w:lang w:val="en-GB"/>
        </w:rPr>
      </w:pPr>
      <w:r w:rsidRPr="00415932">
        <w:rPr>
          <w:rFonts w:ascii="Times New Roman" w:hAnsi="Times New Roman"/>
          <w:sz w:val="24"/>
          <w:szCs w:val="24"/>
          <w:lang w:val="en-GB"/>
        </w:rPr>
        <w:t>Beams, N. (2005). Global financial system faces growing risks. World Socialist</w:t>
      </w:r>
    </w:p>
    <w:p w:rsidR="005C214B" w:rsidRDefault="00030AE1" w:rsidP="001844B4">
      <w:pPr>
        <w:shd w:val="clear" w:color="auto" w:fill="FFFFFF"/>
        <w:tabs>
          <w:tab w:val="left" w:pos="270"/>
        </w:tabs>
        <w:spacing w:after="0" w:line="360" w:lineRule="auto"/>
        <w:ind w:left="270"/>
        <w:jc w:val="both"/>
        <w:rPr>
          <w:rFonts w:ascii="Times New Roman" w:hAnsi="Times New Roman"/>
          <w:sz w:val="24"/>
          <w:szCs w:val="24"/>
          <w:lang w:val="en-GB"/>
        </w:rPr>
      </w:pPr>
      <w:r w:rsidRPr="009E6ABD">
        <w:rPr>
          <w:rFonts w:ascii="Times New Roman" w:hAnsi="Times New Roman"/>
          <w:sz w:val="24"/>
          <w:szCs w:val="24"/>
          <w:lang w:val="en-GB"/>
        </w:rPr>
        <w:t xml:space="preserve">Berger, A.N., &amp;Deyoung, R., (2006).“Technological Progress and the Geographic Expansion of the Banking Industry”, </w:t>
      </w:r>
      <w:r w:rsidRPr="009E6ABD">
        <w:rPr>
          <w:rFonts w:ascii="Times New Roman" w:hAnsi="Times New Roman"/>
          <w:i/>
          <w:iCs/>
          <w:sz w:val="24"/>
          <w:szCs w:val="24"/>
          <w:lang w:val="en-GB"/>
        </w:rPr>
        <w:t>Journal of Money, Credit &amp; Banking</w:t>
      </w:r>
      <w:r w:rsidRPr="009E6ABD">
        <w:rPr>
          <w:rFonts w:ascii="Times New Roman" w:hAnsi="Times New Roman"/>
          <w:sz w:val="24"/>
          <w:szCs w:val="24"/>
          <w:lang w:val="en-GB"/>
        </w:rPr>
        <w:t xml:space="preserve">, 38(6): </w:t>
      </w:r>
      <w:r w:rsidR="005C214B" w:rsidRPr="00415932">
        <w:rPr>
          <w:rFonts w:ascii="Times New Roman" w:hAnsi="Times New Roman"/>
          <w:sz w:val="24"/>
          <w:szCs w:val="24"/>
          <w:lang w:val="en-GB"/>
        </w:rPr>
        <w:t xml:space="preserve">Krugman, P. &amp;Obstfeld, M. (2006). </w:t>
      </w:r>
      <w:r w:rsidR="005C214B" w:rsidRPr="00415932">
        <w:rPr>
          <w:rFonts w:ascii="Times New Roman" w:hAnsi="Times New Roman"/>
          <w:iCs/>
          <w:sz w:val="24"/>
          <w:szCs w:val="24"/>
          <w:lang w:val="en-GB"/>
        </w:rPr>
        <w:t>International Economics - Theory and Policy</w:t>
      </w:r>
      <w:r w:rsidR="005C214B" w:rsidRPr="00415932">
        <w:rPr>
          <w:rFonts w:ascii="Times New Roman" w:hAnsi="Times New Roman"/>
          <w:sz w:val="24"/>
          <w:szCs w:val="24"/>
          <w:lang w:val="en-GB"/>
        </w:rPr>
        <w:t>, 7th ed, Boston: Pearson/Addison Wesley</w:t>
      </w:r>
      <w:r>
        <w:rPr>
          <w:rFonts w:ascii="Times New Roman" w:hAnsi="Times New Roman"/>
          <w:sz w:val="24"/>
          <w:szCs w:val="24"/>
          <w:lang w:val="en-GB"/>
        </w:rPr>
        <w:t>.</w:t>
      </w:r>
    </w:p>
    <w:p w:rsidR="0077283E" w:rsidRDefault="0077283E" w:rsidP="0077283E">
      <w:pPr>
        <w:autoSpaceDE w:val="0"/>
        <w:autoSpaceDN w:val="0"/>
        <w:adjustRightInd w:val="0"/>
        <w:spacing w:after="0" w:line="240" w:lineRule="auto"/>
        <w:ind w:left="270"/>
        <w:rPr>
          <w:rFonts w:ascii="Times New Roman" w:eastAsia="TimesNewRomanPSMT" w:hAnsi="Times New Roman"/>
          <w:sz w:val="24"/>
          <w:szCs w:val="24"/>
        </w:rPr>
      </w:pPr>
      <w:r w:rsidRPr="0077283E">
        <w:rPr>
          <w:rFonts w:ascii="Times New Roman" w:eastAsia="TimesNewRomanPSMT" w:hAnsi="Times New Roman"/>
          <w:sz w:val="24"/>
          <w:szCs w:val="24"/>
        </w:rPr>
        <w:t>Laker, John. F. 2006. The Evolution of Risk and Risk Management – A PrudentialRegulator’s Perspective.</w:t>
      </w:r>
      <w:r w:rsidRPr="0077283E">
        <w:rPr>
          <w:rFonts w:ascii="Times New Roman" w:eastAsia="TimesNewRomanPSMT" w:hAnsi="Times New Roman"/>
          <w:i/>
          <w:iCs/>
          <w:sz w:val="24"/>
          <w:szCs w:val="24"/>
        </w:rPr>
        <w:t>Chairman’s Speech, Australian Prudential RegulatoryAuthority</w:t>
      </w:r>
      <w:r w:rsidRPr="0077283E">
        <w:rPr>
          <w:rFonts w:ascii="Times New Roman" w:eastAsia="TimesNewRomanPSMT" w:hAnsi="Times New Roman"/>
          <w:sz w:val="24"/>
          <w:szCs w:val="24"/>
        </w:rPr>
        <w:t>. September</w:t>
      </w:r>
    </w:p>
    <w:p w:rsidR="0077283E" w:rsidRPr="0077283E" w:rsidRDefault="0077283E" w:rsidP="0077283E">
      <w:pPr>
        <w:autoSpaceDE w:val="0"/>
        <w:autoSpaceDN w:val="0"/>
        <w:adjustRightInd w:val="0"/>
        <w:spacing w:after="0" w:line="240" w:lineRule="auto"/>
        <w:ind w:left="270"/>
        <w:rPr>
          <w:rFonts w:ascii="Times New Roman" w:hAnsi="Times New Roman"/>
          <w:sz w:val="24"/>
          <w:szCs w:val="24"/>
          <w:lang w:val="en-GB"/>
        </w:rPr>
      </w:pPr>
      <w:r w:rsidRPr="0077283E">
        <w:rPr>
          <w:rFonts w:ascii="Times New Roman" w:eastAsia="TimesNewRomanPSMT" w:hAnsi="Times New Roman"/>
          <w:sz w:val="24"/>
          <w:szCs w:val="24"/>
        </w:rPr>
        <w:tab/>
      </w:r>
    </w:p>
    <w:p w:rsidR="00030AE1" w:rsidRPr="00415932" w:rsidRDefault="00030AE1" w:rsidP="001844B4">
      <w:pPr>
        <w:shd w:val="clear" w:color="auto" w:fill="FFFFFF"/>
        <w:tabs>
          <w:tab w:val="left" w:pos="270"/>
        </w:tabs>
        <w:spacing w:after="0" w:line="360" w:lineRule="auto"/>
        <w:ind w:left="270"/>
        <w:jc w:val="both"/>
        <w:rPr>
          <w:rFonts w:ascii="Times New Roman" w:hAnsi="Times New Roman"/>
          <w:sz w:val="24"/>
          <w:szCs w:val="24"/>
        </w:rPr>
      </w:pPr>
      <w:r w:rsidRPr="009E6ABD">
        <w:rPr>
          <w:rFonts w:ascii="Times New Roman" w:hAnsi="Times New Roman"/>
          <w:sz w:val="24"/>
          <w:szCs w:val="24"/>
          <w:lang w:val="en-GB"/>
        </w:rPr>
        <w:t xml:space="preserve">Ming, S., Xialing, W. &amp;Lanbo, L..(1992). </w:t>
      </w:r>
      <w:r w:rsidRPr="009E6ABD">
        <w:rPr>
          <w:rFonts w:ascii="Times New Roman" w:hAnsi="Times New Roman"/>
          <w:i/>
          <w:iCs/>
          <w:sz w:val="24"/>
          <w:szCs w:val="24"/>
          <w:lang w:val="en-GB"/>
        </w:rPr>
        <w:t>Banking Credit Management and Money Supply</w:t>
      </w:r>
      <w:r w:rsidRPr="009E6ABD">
        <w:rPr>
          <w:rFonts w:ascii="Times New Roman" w:hAnsi="Times New Roman"/>
          <w:sz w:val="24"/>
          <w:szCs w:val="24"/>
          <w:lang w:val="en-GB"/>
        </w:rPr>
        <w:t>. Beijing: People's University.</w:t>
      </w:r>
    </w:p>
    <w:p w:rsidR="00030AE1" w:rsidRPr="009E6ABD" w:rsidRDefault="00030AE1" w:rsidP="001844B4">
      <w:pPr>
        <w:shd w:val="clear" w:color="auto" w:fill="FFFFFF"/>
        <w:tabs>
          <w:tab w:val="left" w:pos="270"/>
        </w:tabs>
        <w:spacing w:before="100" w:beforeAutospacing="1" w:after="100" w:afterAutospacing="1" w:line="360" w:lineRule="auto"/>
        <w:ind w:left="270"/>
        <w:jc w:val="both"/>
        <w:rPr>
          <w:rFonts w:ascii="Times New Roman" w:hAnsi="Times New Roman"/>
          <w:sz w:val="24"/>
          <w:szCs w:val="24"/>
        </w:rPr>
      </w:pPr>
      <w:r w:rsidRPr="009E6ABD">
        <w:rPr>
          <w:rFonts w:ascii="Times New Roman" w:hAnsi="Times New Roman"/>
          <w:sz w:val="24"/>
          <w:szCs w:val="24"/>
          <w:lang w:val="en-GB"/>
        </w:rPr>
        <w:t>Schmidt, D. &amp;Piumelli, F. (1998).</w:t>
      </w:r>
      <w:r w:rsidRPr="009E6ABD">
        <w:rPr>
          <w:rFonts w:ascii="Times New Roman" w:hAnsi="Times New Roman"/>
          <w:i/>
          <w:iCs/>
          <w:sz w:val="24"/>
          <w:szCs w:val="24"/>
          <w:lang w:val="en-GB"/>
        </w:rPr>
        <w:t>Power Collecting: Automation for Effective Asset Management</w:t>
      </w:r>
      <w:r w:rsidRPr="009E6ABD">
        <w:rPr>
          <w:rFonts w:ascii="Times New Roman" w:hAnsi="Times New Roman"/>
          <w:sz w:val="24"/>
          <w:szCs w:val="24"/>
          <w:lang w:val="en-GB"/>
        </w:rPr>
        <w:t>. Canada: John Wiley &amp; Sons.</w:t>
      </w:r>
    </w:p>
    <w:p w:rsidR="00640551" w:rsidRPr="00AA656F" w:rsidRDefault="00576AB2" w:rsidP="001844B4">
      <w:pPr>
        <w:jc w:val="both"/>
        <w:rPr>
          <w:color w:val="000000" w:themeColor="text1"/>
        </w:rPr>
      </w:pPr>
    </w:p>
    <w:sectPr w:rsidR="00640551" w:rsidRPr="00AA656F" w:rsidSect="002A49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AB2" w:rsidRDefault="00576AB2" w:rsidP="00052520">
      <w:pPr>
        <w:spacing w:after="0" w:line="240" w:lineRule="auto"/>
      </w:pPr>
      <w:r>
        <w:separator/>
      </w:r>
    </w:p>
  </w:endnote>
  <w:endnote w:type="continuationSeparator" w:id="1">
    <w:p w:rsidR="00576AB2" w:rsidRDefault="00576AB2" w:rsidP="00052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AB2" w:rsidRDefault="00576AB2" w:rsidP="00052520">
      <w:pPr>
        <w:spacing w:after="0" w:line="240" w:lineRule="auto"/>
      </w:pPr>
      <w:r>
        <w:separator/>
      </w:r>
    </w:p>
  </w:footnote>
  <w:footnote w:type="continuationSeparator" w:id="1">
    <w:p w:rsidR="00576AB2" w:rsidRDefault="00576AB2" w:rsidP="00052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A64F2"/>
    <w:multiLevelType w:val="hybridMultilevel"/>
    <w:tmpl w:val="99164E44"/>
    <w:lvl w:ilvl="0" w:tplc="A35A561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AE7CE3"/>
    <w:multiLevelType w:val="hybridMultilevel"/>
    <w:tmpl w:val="B436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656F"/>
    <w:rsid w:val="00030AE1"/>
    <w:rsid w:val="00052520"/>
    <w:rsid w:val="000A0BA5"/>
    <w:rsid w:val="00105C4C"/>
    <w:rsid w:val="001664EA"/>
    <w:rsid w:val="001844B4"/>
    <w:rsid w:val="002040C7"/>
    <w:rsid w:val="002527E4"/>
    <w:rsid w:val="00276473"/>
    <w:rsid w:val="00282440"/>
    <w:rsid w:val="002A4930"/>
    <w:rsid w:val="0031173B"/>
    <w:rsid w:val="00392ACE"/>
    <w:rsid w:val="003D2084"/>
    <w:rsid w:val="004C7F0A"/>
    <w:rsid w:val="004E1C0B"/>
    <w:rsid w:val="004E1C19"/>
    <w:rsid w:val="004F2F61"/>
    <w:rsid w:val="00523D9D"/>
    <w:rsid w:val="00526460"/>
    <w:rsid w:val="0053375D"/>
    <w:rsid w:val="00560D31"/>
    <w:rsid w:val="00562795"/>
    <w:rsid w:val="00573844"/>
    <w:rsid w:val="00576AB2"/>
    <w:rsid w:val="005C214B"/>
    <w:rsid w:val="005C3943"/>
    <w:rsid w:val="005E14F3"/>
    <w:rsid w:val="005F1535"/>
    <w:rsid w:val="00630924"/>
    <w:rsid w:val="00643121"/>
    <w:rsid w:val="00661447"/>
    <w:rsid w:val="006739E0"/>
    <w:rsid w:val="006D7E3D"/>
    <w:rsid w:val="0077283E"/>
    <w:rsid w:val="00791CEC"/>
    <w:rsid w:val="007970F5"/>
    <w:rsid w:val="00822FFD"/>
    <w:rsid w:val="008A2A5E"/>
    <w:rsid w:val="008A30C7"/>
    <w:rsid w:val="00921D16"/>
    <w:rsid w:val="009930EC"/>
    <w:rsid w:val="00A55071"/>
    <w:rsid w:val="00A7643B"/>
    <w:rsid w:val="00A86F19"/>
    <w:rsid w:val="00AA656F"/>
    <w:rsid w:val="00BD7F1B"/>
    <w:rsid w:val="00C01CA4"/>
    <w:rsid w:val="00C03A06"/>
    <w:rsid w:val="00C235AE"/>
    <w:rsid w:val="00C338F7"/>
    <w:rsid w:val="00D347E7"/>
    <w:rsid w:val="00D35EEA"/>
    <w:rsid w:val="00D57159"/>
    <w:rsid w:val="00D80631"/>
    <w:rsid w:val="00DF14F3"/>
    <w:rsid w:val="00E31048"/>
    <w:rsid w:val="00E57B92"/>
    <w:rsid w:val="00E653B0"/>
    <w:rsid w:val="00ED4333"/>
    <w:rsid w:val="00ED517E"/>
    <w:rsid w:val="00EE19AF"/>
    <w:rsid w:val="00EF6C7B"/>
    <w:rsid w:val="00F37A0F"/>
    <w:rsid w:val="00F57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6F"/>
    <w:rPr>
      <w:rFonts w:ascii="Calibri" w:eastAsia="Calibri" w:hAnsi="Calibri" w:cs="Times New Roman"/>
    </w:rPr>
  </w:style>
  <w:style w:type="paragraph" w:styleId="Heading1">
    <w:name w:val="heading 1"/>
    <w:basedOn w:val="Normal"/>
    <w:link w:val="Heading1Char"/>
    <w:uiPriority w:val="9"/>
    <w:qFormat/>
    <w:rsid w:val="00AA656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AA65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A656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8A30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5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656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A656F"/>
    <w:rPr>
      <w:rFonts w:ascii="Cambria" w:eastAsia="Times New Roman" w:hAnsi="Cambria" w:cs="Times New Roman"/>
      <w:b/>
      <w:bCs/>
      <w:color w:val="4F81BD"/>
    </w:rPr>
  </w:style>
  <w:style w:type="character" w:styleId="Hyperlink">
    <w:name w:val="Hyperlink"/>
    <w:uiPriority w:val="99"/>
    <w:unhideWhenUsed/>
    <w:rsid w:val="00AA656F"/>
    <w:rPr>
      <w:color w:val="0000FF"/>
      <w:u w:val="single"/>
    </w:rPr>
  </w:style>
  <w:style w:type="paragraph" w:customStyle="1" w:styleId="cbebodyoftext">
    <w:name w:val="cbebodyoftext"/>
    <w:basedOn w:val="Normal"/>
    <w:rsid w:val="005E14F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E14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E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F3"/>
    <w:rPr>
      <w:rFonts w:ascii="Tahoma" w:eastAsia="Calibri" w:hAnsi="Tahoma" w:cs="Tahoma"/>
      <w:sz w:val="16"/>
      <w:szCs w:val="16"/>
    </w:rPr>
  </w:style>
  <w:style w:type="paragraph" w:styleId="ListParagraph">
    <w:name w:val="List Paragraph"/>
    <w:basedOn w:val="Normal"/>
    <w:uiPriority w:val="34"/>
    <w:qFormat/>
    <w:rsid w:val="005E14F3"/>
    <w:pPr>
      <w:ind w:left="720"/>
      <w:contextualSpacing/>
    </w:pPr>
  </w:style>
  <w:style w:type="character" w:customStyle="1" w:styleId="Heading4Char">
    <w:name w:val="Heading 4 Char"/>
    <w:basedOn w:val="DefaultParagraphFont"/>
    <w:link w:val="Heading4"/>
    <w:uiPriority w:val="9"/>
    <w:semiHidden/>
    <w:rsid w:val="008A30C7"/>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5F1535"/>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5F1535"/>
    <w:rPr>
      <w:rFonts w:ascii="Times New Roman" w:eastAsia="Times New Roman" w:hAnsi="Times New Roman" w:cs="Times New Roman"/>
      <w:sz w:val="24"/>
      <w:szCs w:val="24"/>
    </w:rPr>
  </w:style>
  <w:style w:type="character" w:customStyle="1" w:styleId="a1">
    <w:name w:val="a1"/>
    <w:rsid w:val="005F1535"/>
    <w:rPr>
      <w:bdr w:val="none" w:sz="0" w:space="0" w:color="auto" w:frame="1"/>
    </w:rPr>
  </w:style>
  <w:style w:type="paragraph" w:styleId="Header">
    <w:name w:val="header"/>
    <w:basedOn w:val="Normal"/>
    <w:link w:val="HeaderChar"/>
    <w:uiPriority w:val="99"/>
    <w:unhideWhenUsed/>
    <w:rsid w:val="00052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520"/>
    <w:rPr>
      <w:rFonts w:ascii="Calibri" w:eastAsia="Calibri" w:hAnsi="Calibri" w:cs="Times New Roman"/>
    </w:rPr>
  </w:style>
  <w:style w:type="paragraph" w:styleId="Footer">
    <w:name w:val="footer"/>
    <w:basedOn w:val="Normal"/>
    <w:link w:val="FooterChar"/>
    <w:uiPriority w:val="99"/>
    <w:unhideWhenUsed/>
    <w:rsid w:val="00052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20"/>
    <w:rPr>
      <w:rFonts w:ascii="Calibri" w:eastAsia="Calibri" w:hAnsi="Calibri" w:cs="Times New Roman"/>
    </w:rPr>
  </w:style>
  <w:style w:type="table" w:styleId="TableGrid">
    <w:name w:val="Table Grid"/>
    <w:basedOn w:val="TableNormal"/>
    <w:uiPriority w:val="59"/>
    <w:rsid w:val="00ED5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3D208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6F"/>
    <w:rPr>
      <w:rFonts w:ascii="Calibri" w:eastAsia="Calibri" w:hAnsi="Calibri" w:cs="Times New Roman"/>
    </w:rPr>
  </w:style>
  <w:style w:type="paragraph" w:styleId="Heading1">
    <w:name w:val="heading 1"/>
    <w:basedOn w:val="Normal"/>
    <w:link w:val="Heading1Char"/>
    <w:uiPriority w:val="9"/>
    <w:qFormat/>
    <w:rsid w:val="00AA656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AA65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A656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8A30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5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656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A656F"/>
    <w:rPr>
      <w:rFonts w:ascii="Cambria" w:eastAsia="Times New Roman" w:hAnsi="Cambria" w:cs="Times New Roman"/>
      <w:b/>
      <w:bCs/>
      <w:color w:val="4F81BD"/>
    </w:rPr>
  </w:style>
  <w:style w:type="character" w:styleId="Hyperlink">
    <w:name w:val="Hyperlink"/>
    <w:uiPriority w:val="99"/>
    <w:unhideWhenUsed/>
    <w:rsid w:val="00AA656F"/>
    <w:rPr>
      <w:color w:val="0000FF"/>
      <w:u w:val="single"/>
    </w:rPr>
  </w:style>
  <w:style w:type="paragraph" w:customStyle="1" w:styleId="cbebodyoftext">
    <w:name w:val="cbebodyoftext"/>
    <w:basedOn w:val="Normal"/>
    <w:rsid w:val="005E14F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E14F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E1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F3"/>
    <w:rPr>
      <w:rFonts w:ascii="Tahoma" w:eastAsia="Calibri" w:hAnsi="Tahoma" w:cs="Tahoma"/>
      <w:sz w:val="16"/>
      <w:szCs w:val="16"/>
    </w:rPr>
  </w:style>
  <w:style w:type="paragraph" w:styleId="ListParagraph">
    <w:name w:val="List Paragraph"/>
    <w:basedOn w:val="Normal"/>
    <w:uiPriority w:val="34"/>
    <w:qFormat/>
    <w:rsid w:val="005E14F3"/>
    <w:pPr>
      <w:ind w:left="720"/>
      <w:contextualSpacing/>
    </w:pPr>
  </w:style>
  <w:style w:type="character" w:customStyle="1" w:styleId="Heading4Char">
    <w:name w:val="Heading 4 Char"/>
    <w:basedOn w:val="DefaultParagraphFont"/>
    <w:link w:val="Heading4"/>
    <w:uiPriority w:val="9"/>
    <w:semiHidden/>
    <w:rsid w:val="008A30C7"/>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5F1535"/>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5F1535"/>
    <w:rPr>
      <w:rFonts w:ascii="Times New Roman" w:eastAsia="Times New Roman" w:hAnsi="Times New Roman" w:cs="Times New Roman"/>
      <w:sz w:val="24"/>
      <w:szCs w:val="24"/>
    </w:rPr>
  </w:style>
  <w:style w:type="character" w:customStyle="1" w:styleId="a1">
    <w:name w:val="a1"/>
    <w:rsid w:val="005F1535"/>
    <w:rPr>
      <w:bdr w:val="none" w:sz="0" w:space="0" w:color="auto" w:frame="1"/>
    </w:rPr>
  </w:style>
  <w:style w:type="paragraph" w:styleId="Header">
    <w:name w:val="header"/>
    <w:basedOn w:val="Normal"/>
    <w:link w:val="HeaderChar"/>
    <w:uiPriority w:val="99"/>
    <w:unhideWhenUsed/>
    <w:rsid w:val="00052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520"/>
    <w:rPr>
      <w:rFonts w:ascii="Calibri" w:eastAsia="Calibri" w:hAnsi="Calibri" w:cs="Times New Roman"/>
    </w:rPr>
  </w:style>
  <w:style w:type="paragraph" w:styleId="Footer">
    <w:name w:val="footer"/>
    <w:basedOn w:val="Normal"/>
    <w:link w:val="FooterChar"/>
    <w:uiPriority w:val="99"/>
    <w:unhideWhenUsed/>
    <w:rsid w:val="00052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520"/>
    <w:rPr>
      <w:rFonts w:ascii="Calibri" w:eastAsia="Calibri" w:hAnsi="Calibri" w:cs="Times New Roman"/>
    </w:rPr>
  </w:style>
  <w:style w:type="table" w:styleId="TableGrid">
    <w:name w:val="Table Grid"/>
    <w:basedOn w:val="TableNormal"/>
    <w:uiPriority w:val="59"/>
    <w:rsid w:val="00ED5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3D208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ythesis.typepad.com/term_paper_topics/2010/10/performance-cash-flow-and-financial-position-of-abb-for-the-year-ended-31-december-2007.html" TargetMode="External"/><Relationship Id="rId13" Type="http://schemas.openxmlformats.org/officeDocument/2006/relationships/hyperlink" Target="http://ivythesis.typepad.com/term_paper_topics/2010/08/strategic-analysis-of-a-retail-industry.html" TargetMode="External"/><Relationship Id="rId18" Type="http://schemas.openxmlformats.org/officeDocument/2006/relationships/hyperlink" Target="http://ivythesis.typepad.com/term_paper_topics/2011/10/critically-evaluate-the-extent-to-which-environmental-impact-assessment-is-an-effective-tool-for-sus.html" TargetMode="External"/><Relationship Id="rId3" Type="http://schemas.openxmlformats.org/officeDocument/2006/relationships/settings" Target="settings.xml"/><Relationship Id="rId21" Type="http://schemas.openxmlformats.org/officeDocument/2006/relationships/hyperlink" Target="http://ivythesis.typepad.com/term_paper_topics/2009/12/errors-in-intravenous-medications.html" TargetMode="External"/><Relationship Id="rId7" Type="http://schemas.openxmlformats.org/officeDocument/2006/relationships/hyperlink" Target="http://ivythesis.typepad.com/term_paper_topics/2010/03/strategic-management-of-information-technology-it-towards-sustainability-in-the-construction-industry.html" TargetMode="External"/><Relationship Id="rId12" Type="http://schemas.openxmlformats.org/officeDocument/2006/relationships/hyperlink" Target="http://ivythesis.typepad.com/term_paper_topics/2010/03/how-to-maintain-maersk-logistic-as-the-market-leader-in-the-logistics-industry.html" TargetMode="External"/><Relationship Id="rId17" Type="http://schemas.openxmlformats.org/officeDocument/2006/relationships/hyperlink" Target="http://ivythesis.typepad.com/term_paper_topics/2010/02/coordinate-implementation-of-customer-service-strategies.htm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ivythesis.typepad.com/term_paper_topics/2010/03/interrelationships-of-innovation-and-technology-cycles.html" TargetMode="External"/><Relationship Id="rId20" Type="http://schemas.openxmlformats.org/officeDocument/2006/relationships/hyperlink" Target="http://ivythesis.typepad.com/term_paper_topics/2011/06/why-budget-process-and-budget-goals-are-important-to-public-organiza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ythesis.typepad.com/term_paper_topics/2008/05/coordinate-mea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vythesis.typepad.com/term_paper_topics/2012/06/thesis-topics-on-financial-services.html" TargetMode="External"/><Relationship Id="rId23" Type="http://schemas.openxmlformats.org/officeDocument/2006/relationships/fontTable" Target="fontTable.xml"/><Relationship Id="rId10" Type="http://schemas.openxmlformats.org/officeDocument/2006/relationships/hyperlink" Target="http://ivythesis.typepad.com/term_paper_topics/2010/05/telecommunications-industry-in-hong-kong-analysis-of-china-resources-peoples-telephone-company-limited-and-csl1010.html" TargetMode="External"/><Relationship Id="rId19" Type="http://schemas.openxmlformats.org/officeDocument/2006/relationships/hyperlink" Target="http://ivythesis.typepad.com/term_paper_topics/2011/02/assessing-cash-flow-forecasting-in-public-financial-sector.html" TargetMode="External"/><Relationship Id="rId4" Type="http://schemas.openxmlformats.org/officeDocument/2006/relationships/webSettings" Target="webSettings.xml"/><Relationship Id="rId9" Type="http://schemas.openxmlformats.org/officeDocument/2006/relationships/hyperlink" Target="http://ivythesis.typepad.com/term_paper_topics/2010/02/challenges-and-opportunities-for-system-modelling.html" TargetMode="External"/><Relationship Id="rId14" Type="http://schemas.openxmlformats.org/officeDocument/2006/relationships/hyperlink" Target="http://ivythesis.typepad.com/term_paper_topics/2010/06/research-proposal-on--37.html" TargetMode="External"/><Relationship Id="rId22" Type="http://schemas.openxmlformats.org/officeDocument/2006/relationships/hyperlink" Target="http://ivythesis.typepad.com/term_paper_topics/2009/12/risk-management-for-hospital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4266</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HYSSOP</cp:lastModifiedBy>
  <cp:revision>2</cp:revision>
  <dcterms:created xsi:type="dcterms:W3CDTF">2014-04-28T15:57:00Z</dcterms:created>
  <dcterms:modified xsi:type="dcterms:W3CDTF">2014-04-28T15:57:00Z</dcterms:modified>
</cp:coreProperties>
</file>