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04" w:rsidRDefault="00827147" w:rsidP="004E5C0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795D51">
        <w:rPr>
          <w:rFonts w:ascii="Times New Roman" w:hAnsi="Times New Roman" w:cs="Times New Roman"/>
          <w:b/>
          <w:sz w:val="24"/>
          <w:szCs w:val="24"/>
        </w:rPr>
        <w:t>EMP</w:t>
      </w:r>
      <w:r w:rsidR="004E5C04">
        <w:rPr>
          <w:rFonts w:ascii="Times New Roman" w:hAnsi="Times New Roman" w:cs="Times New Roman"/>
          <w:b/>
          <w:sz w:val="24"/>
          <w:szCs w:val="24"/>
        </w:rPr>
        <w:t xml:space="preserve">IRICAL EXAMINATION OF THE </w:t>
      </w:r>
      <w:r w:rsidR="004E5C04" w:rsidRPr="004D7D60">
        <w:rPr>
          <w:rFonts w:ascii="Times New Roman" w:hAnsi="Times New Roman" w:cs="Times New Roman"/>
          <w:b/>
          <w:sz w:val="24"/>
          <w:szCs w:val="24"/>
        </w:rPr>
        <w:t>D</w:t>
      </w:r>
      <w:r w:rsidR="004E5C04">
        <w:rPr>
          <w:rFonts w:ascii="Times New Roman" w:hAnsi="Times New Roman" w:cs="Times New Roman"/>
          <w:b/>
          <w:sz w:val="24"/>
          <w:szCs w:val="24"/>
        </w:rPr>
        <w:t>ETERMINANTS OF DIVIDEND PAYOUT</w:t>
      </w:r>
      <w:r w:rsidR="005F46A5">
        <w:rPr>
          <w:rFonts w:ascii="Times New Roman" w:hAnsi="Times New Roman" w:cs="Times New Roman"/>
          <w:b/>
          <w:sz w:val="24"/>
          <w:szCs w:val="24"/>
        </w:rPr>
        <w:t xml:space="preserve"> OF QUOT</w:t>
      </w:r>
      <w:r w:rsidR="004E5C04" w:rsidRPr="004D7D60">
        <w:rPr>
          <w:rFonts w:ascii="Times New Roman" w:hAnsi="Times New Roman" w:cs="Times New Roman"/>
          <w:b/>
          <w:sz w:val="24"/>
          <w:szCs w:val="24"/>
        </w:rPr>
        <w:t>ED AGROBASED FIRMS IN NIGERIA</w:t>
      </w:r>
    </w:p>
    <w:p w:rsidR="00D40CC7" w:rsidRDefault="00B564FA" w:rsidP="00D40CC7">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sidR="00DA0999" w:rsidRPr="00C40379">
        <w:rPr>
          <w:rFonts w:ascii="Times New Roman" w:hAnsi="Times New Roman" w:cs="Times New Roman"/>
          <w:bCs/>
          <w:sz w:val="24"/>
          <w:szCs w:val="24"/>
        </w:rPr>
        <w:t xml:space="preserve">Bassey, </w:t>
      </w:r>
      <w:r w:rsidR="00C40379" w:rsidRPr="00C40379">
        <w:rPr>
          <w:rFonts w:ascii="Times New Roman" w:hAnsi="Times New Roman" w:cs="Times New Roman"/>
          <w:bCs/>
          <w:sz w:val="24"/>
          <w:szCs w:val="24"/>
        </w:rPr>
        <w:t>Nsikan Edet</w:t>
      </w:r>
      <w:r w:rsidR="00C40379">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1</w:t>
      </w:r>
      <w:r w:rsidR="00C40379">
        <w:rPr>
          <w:rFonts w:ascii="Times New Roman" w:hAnsi="Times New Roman" w:cs="Times New Roman"/>
          <w:bCs/>
          <w:sz w:val="24"/>
          <w:szCs w:val="24"/>
        </w:rPr>
        <w:t xml:space="preserve">Ikpe Imoh Kingsley and </w:t>
      </w:r>
      <w:r>
        <w:rPr>
          <w:rFonts w:ascii="Times New Roman" w:hAnsi="Times New Roman" w:cs="Times New Roman"/>
          <w:bCs/>
          <w:sz w:val="24"/>
          <w:szCs w:val="24"/>
          <w:vertAlign w:val="superscript"/>
        </w:rPr>
        <w:t>2</w:t>
      </w:r>
      <w:r w:rsidR="00C40379">
        <w:rPr>
          <w:rFonts w:ascii="Times New Roman" w:hAnsi="Times New Roman" w:cs="Times New Roman"/>
          <w:bCs/>
          <w:sz w:val="24"/>
          <w:szCs w:val="24"/>
        </w:rPr>
        <w:t>Edet, Mfon Efiong</w:t>
      </w:r>
    </w:p>
    <w:p w:rsidR="00B564FA" w:rsidRPr="00B564FA" w:rsidRDefault="00B564FA" w:rsidP="00B564FA">
      <w:pPr>
        <w:autoSpaceDE w:val="0"/>
        <w:autoSpaceDN w:val="0"/>
        <w:adjustRightInd w:val="0"/>
        <w:spacing w:after="0" w:line="240" w:lineRule="auto"/>
        <w:rPr>
          <w:rFonts w:ascii="Times New Roman" w:hAnsi="Times New Roman" w:cs="Times New Roman"/>
          <w:color w:val="000000"/>
          <w:sz w:val="24"/>
          <w:szCs w:val="24"/>
        </w:rPr>
      </w:pPr>
    </w:p>
    <w:p w:rsidR="00B564FA" w:rsidRPr="00B564FA" w:rsidRDefault="00B564FA" w:rsidP="00B564FA">
      <w:pPr>
        <w:autoSpaceDE w:val="0"/>
        <w:autoSpaceDN w:val="0"/>
        <w:adjustRightInd w:val="0"/>
        <w:spacing w:after="0" w:line="360" w:lineRule="auto"/>
        <w:jc w:val="center"/>
        <w:rPr>
          <w:rFonts w:ascii="Times New Roman" w:hAnsi="Times New Roman" w:cs="Times New Roman"/>
          <w:color w:val="000000"/>
        </w:rPr>
      </w:pPr>
      <w:r w:rsidRPr="00B564FA">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1</w:t>
      </w:r>
      <w:r w:rsidRPr="00B564FA">
        <w:rPr>
          <w:rFonts w:ascii="Times New Roman" w:hAnsi="Times New Roman" w:cs="Times New Roman"/>
          <w:color w:val="000000"/>
        </w:rPr>
        <w:t>Akwa Ibom StateUniversity, Ikot Akpaden, Mkpat Enin, Akwa Ibom State, Nigeria</w:t>
      </w:r>
    </w:p>
    <w:p w:rsidR="00B564FA" w:rsidRDefault="00B564FA" w:rsidP="00B564FA">
      <w:pPr>
        <w:autoSpaceDE w:val="0"/>
        <w:autoSpaceDN w:val="0"/>
        <w:adjustRightInd w:val="0"/>
        <w:spacing w:after="0" w:line="360" w:lineRule="auto"/>
        <w:jc w:val="center"/>
        <w:rPr>
          <w:rFonts w:ascii="Times New Roman" w:hAnsi="Times New Roman" w:cs="Times New Roman"/>
          <w:color w:val="000000"/>
        </w:rPr>
      </w:pPr>
      <w:r w:rsidRPr="00B564FA">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2</w:t>
      </w:r>
      <w:r w:rsidRPr="00B564FA">
        <w:rPr>
          <w:rFonts w:ascii="Times New Roman" w:hAnsi="Times New Roman" w:cs="Times New Roman"/>
          <w:color w:val="000000"/>
        </w:rPr>
        <w:t>Department of Agricultural Economics and Extension, University of Calabar, Cross River State, Nigeria</w:t>
      </w:r>
    </w:p>
    <w:p w:rsidR="00B564FA" w:rsidRDefault="00B564FA" w:rsidP="00B564FA">
      <w:pPr>
        <w:autoSpaceDE w:val="0"/>
        <w:autoSpaceDN w:val="0"/>
        <w:adjustRightInd w:val="0"/>
        <w:spacing w:after="0" w:line="360" w:lineRule="auto"/>
        <w:jc w:val="center"/>
        <w:rPr>
          <w:rFonts w:ascii="Times New Roman" w:hAnsi="Times New Roman" w:cs="Times New Roman"/>
          <w:b/>
          <w:bCs/>
          <w:sz w:val="24"/>
          <w:szCs w:val="24"/>
        </w:rPr>
      </w:pPr>
    </w:p>
    <w:p w:rsidR="00C6759F" w:rsidRPr="00D40CC7" w:rsidRDefault="00B564FA" w:rsidP="00D40CC7">
      <w:pPr>
        <w:spacing w:line="360" w:lineRule="auto"/>
        <w:jc w:val="center"/>
        <w:rPr>
          <w:rFonts w:ascii="Times New Roman" w:hAnsi="Times New Roman"/>
        </w:rPr>
      </w:pPr>
      <w:r>
        <w:rPr>
          <w:rFonts w:ascii="Times New Roman" w:hAnsi="Times New Roman"/>
          <w:vertAlign w:val="superscript"/>
        </w:rPr>
        <w:t xml:space="preserve"> </w:t>
      </w:r>
      <w:r>
        <w:rPr>
          <w:rFonts w:ascii="Times New Roman" w:hAnsi="Times New Roman"/>
        </w:rPr>
        <w:t xml:space="preserve">Corresponding author: </w:t>
      </w:r>
      <w:r w:rsidR="00D40CC7" w:rsidRPr="00E219C0">
        <w:rPr>
          <w:rFonts w:ascii="Times New Roman" w:hAnsi="Times New Roman"/>
        </w:rPr>
        <w:t xml:space="preserve">Department of Agricultural Economics and </w:t>
      </w:r>
      <w:r w:rsidR="00D40CC7">
        <w:rPr>
          <w:rFonts w:ascii="Times New Roman" w:hAnsi="Times New Roman"/>
        </w:rPr>
        <w:t>Extension</w:t>
      </w:r>
      <w:r w:rsidR="00D40CC7" w:rsidRPr="00E219C0">
        <w:rPr>
          <w:rFonts w:ascii="Times New Roman" w:hAnsi="Times New Roman"/>
        </w:rPr>
        <w:t xml:space="preserve">, Akwa Ibom State University, Ikot Akpaden, Mkpat Enin, </w:t>
      </w:r>
      <w:r w:rsidR="00D40CC7" w:rsidRPr="001C3A2F">
        <w:rPr>
          <w:rFonts w:ascii="Times New Roman" w:hAnsi="Times New Roman"/>
        </w:rPr>
        <w:t>P.M.B. 1167,</w:t>
      </w:r>
      <w:r w:rsidR="00D40CC7">
        <w:rPr>
          <w:rFonts w:ascii="Times New Roman" w:hAnsi="Times New Roman"/>
        </w:rPr>
        <w:t xml:space="preserve"> Uyo, </w:t>
      </w:r>
      <w:r w:rsidR="00D40CC7" w:rsidRPr="00E219C0">
        <w:rPr>
          <w:rFonts w:ascii="Times New Roman" w:hAnsi="Times New Roman"/>
        </w:rPr>
        <w:t>Akwa Ibom State, Nigeria</w:t>
      </w:r>
      <w:r w:rsidR="00D40CC7">
        <w:rPr>
          <w:rFonts w:ascii="Times New Roman" w:hAnsi="Times New Roman"/>
        </w:rPr>
        <w:t>. Tel: +2348035535782,</w:t>
      </w:r>
      <w:r>
        <w:rPr>
          <w:rFonts w:ascii="Times New Roman" w:hAnsi="Times New Roman"/>
        </w:rPr>
        <w:t xml:space="preserve">  </w:t>
      </w:r>
      <w:bookmarkStart w:id="0" w:name="_GoBack"/>
      <w:bookmarkEnd w:id="0"/>
      <w:r w:rsidR="00D40CC7">
        <w:rPr>
          <w:rFonts w:ascii="Times New Roman" w:hAnsi="Times New Roman"/>
        </w:rPr>
        <w:t xml:space="preserve">  E-mail: </w:t>
      </w:r>
      <w:hyperlink r:id="rId6" w:history="1">
        <w:r w:rsidR="00D40CC7" w:rsidRPr="002C0D73">
          <w:rPr>
            <w:rStyle w:val="Hyperlink"/>
            <w:rFonts w:ascii="Times New Roman" w:hAnsi="Times New Roman"/>
          </w:rPr>
          <w:t>nebass2005@gmail.com</w:t>
        </w:r>
      </w:hyperlink>
    </w:p>
    <w:p w:rsidR="00400DBD" w:rsidRPr="00C95759" w:rsidRDefault="00400DBD" w:rsidP="004E5C04">
      <w:pPr>
        <w:ind w:left="3600" w:firstLine="720"/>
        <w:jc w:val="both"/>
        <w:rPr>
          <w:rFonts w:ascii="Times New Roman" w:hAnsi="Times New Roman" w:cs="Times New Roman"/>
          <w:sz w:val="24"/>
          <w:szCs w:val="24"/>
        </w:rPr>
      </w:pPr>
      <w:r w:rsidRPr="00C95759">
        <w:rPr>
          <w:rFonts w:ascii="Times New Roman" w:hAnsi="Times New Roman" w:cs="Times New Roman"/>
          <w:b/>
          <w:sz w:val="24"/>
          <w:szCs w:val="24"/>
        </w:rPr>
        <w:t>Abstract</w:t>
      </w:r>
    </w:p>
    <w:p w:rsidR="00400DBD" w:rsidRPr="003D0E71" w:rsidRDefault="003D0E71" w:rsidP="00DC1B1A">
      <w:pPr>
        <w:jc w:val="both"/>
        <w:rPr>
          <w:rFonts w:ascii="Times New Roman" w:hAnsi="Times New Roman" w:cs="Times New Roman"/>
          <w:i/>
          <w:sz w:val="24"/>
          <w:szCs w:val="24"/>
        </w:rPr>
      </w:pPr>
      <w:r w:rsidRPr="003D0E71">
        <w:rPr>
          <w:rFonts w:ascii="Times New Roman" w:hAnsi="Times New Roman" w:cs="Times New Roman"/>
          <w:i/>
          <w:sz w:val="24"/>
          <w:szCs w:val="24"/>
        </w:rPr>
        <w:t>This study examines</w:t>
      </w:r>
      <w:r w:rsidR="00400DBD" w:rsidRPr="003D0E71">
        <w:rPr>
          <w:rFonts w:ascii="Times New Roman" w:hAnsi="Times New Roman" w:cs="Times New Roman"/>
          <w:i/>
          <w:sz w:val="24"/>
          <w:szCs w:val="24"/>
        </w:rPr>
        <w:t xml:space="preserve"> the factors aff</w:t>
      </w:r>
      <w:r w:rsidR="007854C0">
        <w:rPr>
          <w:rFonts w:ascii="Times New Roman" w:hAnsi="Times New Roman" w:cs="Times New Roman"/>
          <w:i/>
          <w:sz w:val="24"/>
          <w:szCs w:val="24"/>
        </w:rPr>
        <w:t>ecting dividend payout of quoted</w:t>
      </w:r>
      <w:r w:rsidR="00400DBD" w:rsidRPr="003D0E71">
        <w:rPr>
          <w:rFonts w:ascii="Times New Roman" w:hAnsi="Times New Roman" w:cs="Times New Roman"/>
          <w:i/>
          <w:sz w:val="24"/>
          <w:szCs w:val="24"/>
        </w:rPr>
        <w:t xml:space="preserve"> agro-based firms in Nigeria. </w:t>
      </w:r>
      <w:r w:rsidR="004E6D26">
        <w:rPr>
          <w:rFonts w:ascii="Times New Roman" w:hAnsi="Times New Roman" w:cs="Times New Roman"/>
          <w:i/>
          <w:sz w:val="24"/>
          <w:szCs w:val="24"/>
        </w:rPr>
        <w:t>Data sourced from a sample of 15</w:t>
      </w:r>
      <w:r w:rsidR="00400DBD" w:rsidRPr="003D0E71">
        <w:rPr>
          <w:rFonts w:ascii="Times New Roman" w:hAnsi="Times New Roman" w:cs="Times New Roman"/>
          <w:i/>
          <w:sz w:val="24"/>
          <w:szCs w:val="24"/>
        </w:rPr>
        <w:t xml:space="preserve"> agro</w:t>
      </w:r>
      <w:r w:rsidR="005D088B">
        <w:rPr>
          <w:rFonts w:ascii="Times New Roman" w:hAnsi="Times New Roman" w:cs="Times New Roman"/>
          <w:i/>
          <w:sz w:val="24"/>
          <w:szCs w:val="24"/>
        </w:rPr>
        <w:t>-based firms for the period 2007</w:t>
      </w:r>
      <w:r w:rsidR="000F7EEB">
        <w:rPr>
          <w:rFonts w:ascii="Times New Roman" w:hAnsi="Times New Roman" w:cs="Times New Roman"/>
          <w:i/>
          <w:sz w:val="24"/>
          <w:szCs w:val="24"/>
        </w:rPr>
        <w:t>-2013</w:t>
      </w:r>
      <w:r w:rsidR="00400DBD" w:rsidRPr="003D0E71">
        <w:rPr>
          <w:rFonts w:ascii="Times New Roman" w:hAnsi="Times New Roman" w:cs="Times New Roman"/>
          <w:i/>
          <w:sz w:val="24"/>
          <w:szCs w:val="24"/>
        </w:rPr>
        <w:t xml:space="preserve"> were analyzed using the modified Litner’s model base on Ordinary Least Squares (OLS)</w:t>
      </w:r>
      <w:r w:rsidR="00A74E99" w:rsidRPr="003D0E71">
        <w:rPr>
          <w:rFonts w:ascii="Times New Roman" w:hAnsi="Times New Roman" w:cs="Times New Roman"/>
          <w:i/>
          <w:sz w:val="24"/>
          <w:szCs w:val="24"/>
        </w:rPr>
        <w:t xml:space="preserve">. Data were first </w:t>
      </w:r>
      <w:r w:rsidRPr="003D0E71">
        <w:rPr>
          <w:rFonts w:ascii="Times New Roman" w:hAnsi="Times New Roman" w:cs="Times New Roman"/>
          <w:i/>
          <w:sz w:val="24"/>
          <w:szCs w:val="24"/>
        </w:rPr>
        <w:t>examined</w:t>
      </w:r>
      <w:r w:rsidR="00A74E99" w:rsidRPr="003D0E71">
        <w:rPr>
          <w:rFonts w:ascii="Times New Roman" w:hAnsi="Times New Roman" w:cs="Times New Roman"/>
          <w:i/>
          <w:sz w:val="24"/>
          <w:szCs w:val="24"/>
        </w:rPr>
        <w:t xml:space="preserve"> for stationarity using the Augmented Dickey Fuller (ADF) test. Result revealed that all the variables were stationary at levels except leverage, liquidity and retained earnings that were station</w:t>
      </w:r>
      <w:r w:rsidR="0082482F">
        <w:rPr>
          <w:rFonts w:ascii="Times New Roman" w:hAnsi="Times New Roman" w:cs="Times New Roman"/>
          <w:i/>
          <w:sz w:val="24"/>
          <w:szCs w:val="24"/>
        </w:rPr>
        <w:t>ary at first difference. The OLS</w:t>
      </w:r>
      <w:r w:rsidR="00A74E99" w:rsidRPr="003D0E71">
        <w:rPr>
          <w:rFonts w:ascii="Times New Roman" w:hAnsi="Times New Roman" w:cs="Times New Roman"/>
          <w:i/>
          <w:sz w:val="24"/>
          <w:szCs w:val="24"/>
        </w:rPr>
        <w:t xml:space="preserve"> result showed that previous dividend,</w:t>
      </w:r>
      <w:r w:rsidR="00417316">
        <w:rPr>
          <w:rFonts w:ascii="Times New Roman" w:hAnsi="Times New Roman" w:cs="Times New Roman"/>
          <w:i/>
          <w:sz w:val="24"/>
          <w:szCs w:val="24"/>
        </w:rPr>
        <w:t xml:space="preserve"> profitability and firm size exerted</w:t>
      </w:r>
      <w:r w:rsidR="00A74E99" w:rsidRPr="003D0E71">
        <w:rPr>
          <w:rFonts w:ascii="Times New Roman" w:hAnsi="Times New Roman" w:cs="Times New Roman"/>
          <w:i/>
          <w:sz w:val="24"/>
          <w:szCs w:val="24"/>
        </w:rPr>
        <w:t xml:space="preserve"> significant positive influence on dividend payout while firm leverage and business risk exerted significant negative influence on dividend payout. Surprisin</w:t>
      </w:r>
      <w:r w:rsidR="00973628">
        <w:rPr>
          <w:rFonts w:ascii="Times New Roman" w:hAnsi="Times New Roman" w:cs="Times New Roman"/>
          <w:i/>
          <w:sz w:val="24"/>
          <w:szCs w:val="24"/>
        </w:rPr>
        <w:t>gly, firm liquidity, Taxes and Retained E</w:t>
      </w:r>
      <w:r w:rsidR="00A74E99" w:rsidRPr="003D0E71">
        <w:rPr>
          <w:rFonts w:ascii="Times New Roman" w:hAnsi="Times New Roman" w:cs="Times New Roman"/>
          <w:i/>
          <w:sz w:val="24"/>
          <w:szCs w:val="24"/>
        </w:rPr>
        <w:t>arnings failed to explain the variation in dividend payout of these firms.</w:t>
      </w:r>
      <w:r w:rsidR="00830E78" w:rsidRPr="003D0E71">
        <w:rPr>
          <w:rFonts w:ascii="Times New Roman" w:hAnsi="Times New Roman" w:cs="Times New Roman"/>
          <w:i/>
          <w:sz w:val="24"/>
          <w:szCs w:val="24"/>
        </w:rPr>
        <w:t xml:space="preserve"> This, therefore, suggest the need to pursue policies that would minimize investment in risky projects, foster dividend payment through the reduction in retained earnings and enhancing firm’s profitability through tax reduction, exemption and rebate as well as discouraging excessive leverage as the way out</w:t>
      </w:r>
    </w:p>
    <w:p w:rsidR="00830E78" w:rsidRDefault="00830E78" w:rsidP="00DC1B1A">
      <w:pPr>
        <w:jc w:val="both"/>
        <w:rPr>
          <w:rFonts w:ascii="Times New Roman" w:hAnsi="Times New Roman" w:cs="Times New Roman"/>
          <w:sz w:val="24"/>
          <w:szCs w:val="24"/>
        </w:rPr>
      </w:pPr>
      <w:r w:rsidRPr="00830E78">
        <w:rPr>
          <w:rFonts w:ascii="Times New Roman" w:hAnsi="Times New Roman" w:cs="Times New Roman"/>
          <w:b/>
          <w:sz w:val="24"/>
          <w:szCs w:val="24"/>
        </w:rPr>
        <w:t>Keywords:</w:t>
      </w:r>
      <w:r>
        <w:rPr>
          <w:rFonts w:ascii="Times New Roman" w:hAnsi="Times New Roman" w:cs="Times New Roman"/>
          <w:sz w:val="24"/>
          <w:szCs w:val="24"/>
        </w:rPr>
        <w:t xml:space="preserve"> Agro-based firms, Dividend payout and liquidity.</w:t>
      </w: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3D0E71" w:rsidRDefault="003D0E71" w:rsidP="00DC1B1A">
      <w:pPr>
        <w:jc w:val="both"/>
        <w:rPr>
          <w:rFonts w:ascii="Times New Roman" w:hAnsi="Times New Roman" w:cs="Times New Roman"/>
          <w:sz w:val="24"/>
          <w:szCs w:val="24"/>
        </w:rPr>
      </w:pPr>
    </w:p>
    <w:p w:rsidR="00DC506B" w:rsidRDefault="00DC506B" w:rsidP="00DC1B1A">
      <w:pPr>
        <w:jc w:val="both"/>
        <w:rPr>
          <w:rFonts w:ascii="Times New Roman" w:hAnsi="Times New Roman" w:cs="Times New Roman"/>
          <w:sz w:val="24"/>
          <w:szCs w:val="24"/>
        </w:rPr>
      </w:pPr>
    </w:p>
    <w:p w:rsidR="00D42916" w:rsidRDefault="00D42916" w:rsidP="00DC1B1A">
      <w:pPr>
        <w:jc w:val="both"/>
        <w:rPr>
          <w:rFonts w:ascii="Times New Roman" w:hAnsi="Times New Roman" w:cs="Times New Roman"/>
          <w:sz w:val="24"/>
          <w:szCs w:val="24"/>
        </w:rPr>
      </w:pPr>
    </w:p>
    <w:p w:rsidR="004F0AB9" w:rsidRPr="00DC506B" w:rsidRDefault="00CB7AE0" w:rsidP="000B254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1.0 </w:t>
      </w:r>
      <w:r w:rsidR="004F0AB9" w:rsidRPr="00DC506B">
        <w:rPr>
          <w:rFonts w:ascii="Times New Roman" w:hAnsi="Times New Roman" w:cs="Times New Roman"/>
          <w:b/>
          <w:sz w:val="24"/>
          <w:szCs w:val="24"/>
        </w:rPr>
        <w:t>Introduction</w:t>
      </w:r>
    </w:p>
    <w:p w:rsidR="004F0AB9" w:rsidRPr="005C431B" w:rsidRDefault="00EF0279" w:rsidP="000B254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Following</w:t>
      </w:r>
      <w:r w:rsidR="004F0AB9" w:rsidRPr="004D7D60">
        <w:rPr>
          <w:rFonts w:ascii="Times New Roman" w:hAnsi="Times New Roman" w:cs="Times New Roman"/>
          <w:sz w:val="24"/>
          <w:szCs w:val="24"/>
        </w:rPr>
        <w:t xml:space="preserve"> the inability of formal financial Institution to meet the credit</w:t>
      </w:r>
      <w:r w:rsidR="005C431B">
        <w:rPr>
          <w:rFonts w:ascii="Times New Roman" w:hAnsi="Times New Roman" w:cs="Times New Roman"/>
          <w:sz w:val="24"/>
          <w:szCs w:val="24"/>
        </w:rPr>
        <w:t xml:space="preserve"> requirement of businesses</w:t>
      </w:r>
      <w:r w:rsidR="005C431B">
        <w:rPr>
          <w:rFonts w:ascii="Times New Roman" w:hAnsi="Times New Roman" w:cs="Times New Roman"/>
        </w:rPr>
        <w:t xml:space="preserve"> (Juma, 2007;  Adenuga and Akpan,2007 and Bassey et al. 2014a</w:t>
      </w:r>
      <w:r w:rsidR="004F0AB9" w:rsidRPr="004D7D60">
        <w:rPr>
          <w:rFonts w:ascii="Times New Roman" w:hAnsi="Times New Roman" w:cs="Times New Roman"/>
          <w:sz w:val="24"/>
          <w:szCs w:val="24"/>
        </w:rPr>
        <w:t>), agro financial managers have to grabble with the task of raising capital to finance their investment opportunities. Because of the</w:t>
      </w:r>
      <w:r w:rsidR="000A33C1">
        <w:rPr>
          <w:rFonts w:ascii="Times New Roman" w:hAnsi="Times New Roman" w:cs="Times New Roman"/>
          <w:sz w:val="24"/>
          <w:szCs w:val="24"/>
        </w:rPr>
        <w:t xml:space="preserve"> small and</w:t>
      </w:r>
      <w:r w:rsidR="004F0AB9" w:rsidRPr="004D7D60">
        <w:rPr>
          <w:rFonts w:ascii="Times New Roman" w:hAnsi="Times New Roman" w:cs="Times New Roman"/>
          <w:sz w:val="24"/>
          <w:szCs w:val="24"/>
        </w:rPr>
        <w:t xml:space="preserve"> undeveloped nature </w:t>
      </w:r>
      <w:r w:rsidR="00721438" w:rsidRPr="004D7D60">
        <w:rPr>
          <w:rFonts w:ascii="Times New Roman" w:hAnsi="Times New Roman" w:cs="Times New Roman"/>
          <w:sz w:val="24"/>
          <w:szCs w:val="24"/>
        </w:rPr>
        <w:t xml:space="preserve">of </w:t>
      </w:r>
      <w:r w:rsidR="00721438">
        <w:rPr>
          <w:rFonts w:ascii="Times New Roman" w:hAnsi="Times New Roman" w:cs="Times New Roman"/>
          <w:sz w:val="24"/>
          <w:szCs w:val="24"/>
        </w:rPr>
        <w:t>our</w:t>
      </w:r>
      <w:r w:rsidR="004F0AB9" w:rsidRPr="004D7D60">
        <w:rPr>
          <w:rFonts w:ascii="Times New Roman" w:hAnsi="Times New Roman" w:cs="Times New Roman"/>
          <w:sz w:val="24"/>
          <w:szCs w:val="24"/>
        </w:rPr>
        <w:t xml:space="preserve"> capital </w:t>
      </w:r>
      <w:r w:rsidR="00721438" w:rsidRPr="004D7D60">
        <w:rPr>
          <w:rFonts w:ascii="Times New Roman" w:hAnsi="Times New Roman" w:cs="Times New Roman"/>
          <w:sz w:val="24"/>
          <w:szCs w:val="24"/>
        </w:rPr>
        <w:t>mar</w:t>
      </w:r>
      <w:r w:rsidR="00721438">
        <w:rPr>
          <w:rFonts w:ascii="Times New Roman" w:hAnsi="Times New Roman" w:cs="Times New Roman"/>
          <w:sz w:val="24"/>
          <w:szCs w:val="24"/>
        </w:rPr>
        <w:t xml:space="preserve">ket </w:t>
      </w:r>
      <w:r w:rsidR="00721438" w:rsidRPr="004D7D60">
        <w:rPr>
          <w:rFonts w:ascii="Times New Roman" w:hAnsi="Times New Roman" w:cs="Times New Roman"/>
          <w:sz w:val="24"/>
          <w:szCs w:val="24"/>
        </w:rPr>
        <w:t>compared</w:t>
      </w:r>
      <w:r w:rsidR="004F0AB9" w:rsidRPr="004D7D60">
        <w:rPr>
          <w:rFonts w:ascii="Times New Roman" w:hAnsi="Times New Roman" w:cs="Times New Roman"/>
          <w:sz w:val="24"/>
          <w:szCs w:val="24"/>
        </w:rPr>
        <w:t xml:space="preserve"> with other emerging stock markets</w:t>
      </w:r>
      <w:r w:rsidR="000A33C1">
        <w:rPr>
          <w:rFonts w:ascii="Times New Roman" w:hAnsi="Times New Roman" w:cs="Times New Roman"/>
          <w:sz w:val="24"/>
          <w:szCs w:val="24"/>
        </w:rPr>
        <w:t xml:space="preserve"> of the developed world</w:t>
      </w:r>
      <w:r w:rsidR="004F0AB9" w:rsidRPr="004D7D60">
        <w:rPr>
          <w:rFonts w:ascii="Times New Roman" w:hAnsi="Times New Roman" w:cs="Times New Roman"/>
          <w:sz w:val="24"/>
          <w:szCs w:val="24"/>
        </w:rPr>
        <w:t>, investors have to evolve vibrant strategies to enhance their share price in the floor</w:t>
      </w:r>
      <w:r w:rsidR="00721438">
        <w:rPr>
          <w:rFonts w:ascii="Times New Roman" w:hAnsi="Times New Roman" w:cs="Times New Roman"/>
          <w:sz w:val="24"/>
          <w:szCs w:val="24"/>
        </w:rPr>
        <w:t xml:space="preserve"> so as to attract investors</w:t>
      </w:r>
      <w:r w:rsidR="004F0AB9" w:rsidRPr="004D7D60">
        <w:rPr>
          <w:rFonts w:ascii="Times New Roman" w:hAnsi="Times New Roman" w:cs="Times New Roman"/>
          <w:sz w:val="24"/>
          <w:szCs w:val="24"/>
        </w:rPr>
        <w:t>. One of such strategies is the prompt and periodic payment of dividend to investors. Dividend yield forms part of agro firm’s</w:t>
      </w:r>
      <w:r w:rsidR="0033485D">
        <w:rPr>
          <w:rFonts w:ascii="Times New Roman" w:hAnsi="Times New Roman" w:cs="Times New Roman"/>
          <w:sz w:val="24"/>
          <w:szCs w:val="24"/>
        </w:rPr>
        <w:t xml:space="preserve"> investment</w:t>
      </w:r>
      <w:r w:rsidR="004F0AB9" w:rsidRPr="004D7D60">
        <w:rPr>
          <w:rFonts w:ascii="Times New Roman" w:hAnsi="Times New Roman" w:cs="Times New Roman"/>
          <w:sz w:val="24"/>
          <w:szCs w:val="24"/>
        </w:rPr>
        <w:t xml:space="preserve"> objectives. Investment objective entails the reason for venturing into a business. With respect to shares subscription, investors either buy shares for capital gains, bonuses, right issue or for divide</w:t>
      </w:r>
      <w:r w:rsidR="00572D47">
        <w:rPr>
          <w:rFonts w:ascii="Times New Roman" w:hAnsi="Times New Roman" w:cs="Times New Roman"/>
          <w:sz w:val="24"/>
          <w:szCs w:val="24"/>
        </w:rPr>
        <w:t xml:space="preserve">nd yield. Capital </w:t>
      </w:r>
      <w:r w:rsidR="00651186">
        <w:rPr>
          <w:rFonts w:ascii="Times New Roman" w:hAnsi="Times New Roman" w:cs="Times New Roman"/>
          <w:sz w:val="24"/>
          <w:szCs w:val="24"/>
        </w:rPr>
        <w:t xml:space="preserve">gains </w:t>
      </w:r>
      <w:r w:rsidR="00986E54">
        <w:rPr>
          <w:rFonts w:ascii="Times New Roman" w:hAnsi="Times New Roman" w:cs="Times New Roman"/>
          <w:sz w:val="24"/>
          <w:szCs w:val="24"/>
        </w:rPr>
        <w:t>implies trading on shares;</w:t>
      </w:r>
      <w:r w:rsidR="00572D47">
        <w:rPr>
          <w:rFonts w:ascii="Times New Roman" w:hAnsi="Times New Roman" w:cs="Times New Roman"/>
          <w:sz w:val="24"/>
          <w:szCs w:val="24"/>
        </w:rPr>
        <w:t xml:space="preserve"> i</w:t>
      </w:r>
      <w:r w:rsidR="004F0AB9" w:rsidRPr="004D7D60">
        <w:rPr>
          <w:rFonts w:ascii="Times New Roman" w:hAnsi="Times New Roman" w:cs="Times New Roman"/>
          <w:sz w:val="24"/>
          <w:szCs w:val="24"/>
        </w:rPr>
        <w:t>t refers to a situation where shares are bought during period</w:t>
      </w:r>
      <w:r w:rsidR="00651186">
        <w:rPr>
          <w:rFonts w:ascii="Times New Roman" w:hAnsi="Times New Roman" w:cs="Times New Roman"/>
          <w:sz w:val="24"/>
          <w:szCs w:val="24"/>
        </w:rPr>
        <w:t>s</w:t>
      </w:r>
      <w:r w:rsidR="004F0AB9" w:rsidRPr="004D7D60">
        <w:rPr>
          <w:rFonts w:ascii="Times New Roman" w:hAnsi="Times New Roman" w:cs="Times New Roman"/>
          <w:sz w:val="24"/>
          <w:szCs w:val="24"/>
        </w:rPr>
        <w:t xml:space="preserve"> of low price</w:t>
      </w:r>
      <w:r w:rsidR="00651186">
        <w:rPr>
          <w:rFonts w:ascii="Times New Roman" w:hAnsi="Times New Roman" w:cs="Times New Roman"/>
          <w:sz w:val="24"/>
          <w:szCs w:val="24"/>
        </w:rPr>
        <w:t xml:space="preserve">s termed “bear” and sold during </w:t>
      </w:r>
      <w:r w:rsidR="00EB2D27">
        <w:rPr>
          <w:rFonts w:ascii="Times New Roman" w:hAnsi="Times New Roman" w:cs="Times New Roman"/>
          <w:sz w:val="24"/>
          <w:szCs w:val="24"/>
        </w:rPr>
        <w:t>period</w:t>
      </w:r>
      <w:r w:rsidR="00651186">
        <w:rPr>
          <w:rFonts w:ascii="Times New Roman" w:hAnsi="Times New Roman" w:cs="Times New Roman"/>
          <w:sz w:val="24"/>
          <w:szCs w:val="24"/>
        </w:rPr>
        <w:t>s of high prices called</w:t>
      </w:r>
      <w:r w:rsidR="00EB2D27">
        <w:rPr>
          <w:rFonts w:ascii="Times New Roman" w:hAnsi="Times New Roman" w:cs="Times New Roman"/>
          <w:sz w:val="24"/>
          <w:szCs w:val="24"/>
        </w:rPr>
        <w:t xml:space="preserve"> “bull” presumably to take advantage of the price appreciation.</w:t>
      </w:r>
      <w:r w:rsidR="004F0AB9" w:rsidRPr="004D7D60">
        <w:rPr>
          <w:rFonts w:ascii="Times New Roman" w:hAnsi="Times New Roman" w:cs="Times New Roman"/>
          <w:sz w:val="24"/>
          <w:szCs w:val="24"/>
        </w:rPr>
        <w:t xml:space="preserve"> Bonuses refer to extra shares given to shareholders as r</w:t>
      </w:r>
      <w:r w:rsidR="000309F8">
        <w:rPr>
          <w:rFonts w:ascii="Times New Roman" w:hAnsi="Times New Roman" w:cs="Times New Roman"/>
          <w:sz w:val="24"/>
          <w:szCs w:val="24"/>
        </w:rPr>
        <w:t>eward for investing in the firm.</w:t>
      </w:r>
      <w:r w:rsidR="0064045C">
        <w:rPr>
          <w:rFonts w:ascii="Times New Roman" w:hAnsi="Times New Roman" w:cs="Times New Roman"/>
          <w:sz w:val="24"/>
          <w:szCs w:val="24"/>
        </w:rPr>
        <w:t xml:space="preserve"> They are often given base on ratios. For instance, a bonus share of 1:4 implies that the firm is giving one extra shares to every four shares previously owned by a shareholder.</w:t>
      </w:r>
      <w:r w:rsidR="000309F8">
        <w:rPr>
          <w:rFonts w:ascii="Times New Roman" w:hAnsi="Times New Roman" w:cs="Times New Roman"/>
          <w:sz w:val="24"/>
          <w:szCs w:val="24"/>
        </w:rPr>
        <w:t xml:space="preserve"> R</w:t>
      </w:r>
      <w:r w:rsidR="004F0AB9" w:rsidRPr="004D7D60">
        <w:rPr>
          <w:rFonts w:ascii="Times New Roman" w:hAnsi="Times New Roman" w:cs="Times New Roman"/>
          <w:sz w:val="24"/>
          <w:szCs w:val="24"/>
        </w:rPr>
        <w:t xml:space="preserve">ight issues on the other hand imply additional shares sold to </w:t>
      </w:r>
      <w:r w:rsidR="00D12FCD" w:rsidRPr="004D7D60">
        <w:rPr>
          <w:rFonts w:ascii="Times New Roman" w:hAnsi="Times New Roman" w:cs="Times New Roman"/>
          <w:sz w:val="24"/>
          <w:szCs w:val="24"/>
        </w:rPr>
        <w:t>shareholders</w:t>
      </w:r>
      <w:r w:rsidR="004F0AB9" w:rsidRPr="004D7D60">
        <w:rPr>
          <w:rFonts w:ascii="Times New Roman" w:hAnsi="Times New Roman" w:cs="Times New Roman"/>
          <w:sz w:val="24"/>
          <w:szCs w:val="24"/>
        </w:rPr>
        <w:t xml:space="preserve"> at concessionary prices for being</w:t>
      </w:r>
      <w:r w:rsidR="0064045C">
        <w:rPr>
          <w:rFonts w:ascii="Times New Roman" w:hAnsi="Times New Roman" w:cs="Times New Roman"/>
          <w:sz w:val="24"/>
          <w:szCs w:val="24"/>
        </w:rPr>
        <w:t xml:space="preserve"> loyal shareholders of the firm</w:t>
      </w:r>
      <w:r w:rsidR="008B3FC4">
        <w:rPr>
          <w:rFonts w:ascii="Times New Roman" w:hAnsi="Times New Roman" w:cs="Times New Roman"/>
          <w:sz w:val="24"/>
          <w:szCs w:val="24"/>
        </w:rPr>
        <w:t xml:space="preserve">. </w:t>
      </w:r>
      <w:r w:rsidR="000309F8">
        <w:rPr>
          <w:rFonts w:ascii="Times New Roman" w:hAnsi="Times New Roman" w:cs="Times New Roman"/>
          <w:sz w:val="24"/>
          <w:szCs w:val="24"/>
        </w:rPr>
        <w:t>Dividend refers to</w:t>
      </w:r>
      <w:r w:rsidR="004F0AB9" w:rsidRPr="004D7D60">
        <w:rPr>
          <w:rFonts w:ascii="Times New Roman" w:hAnsi="Times New Roman" w:cs="Times New Roman"/>
          <w:sz w:val="24"/>
          <w:szCs w:val="24"/>
        </w:rPr>
        <w:t xml:space="preserve"> earning distributed to shareholders at the end of the production year. It is often paid from corporate profit rather than firm’s capital. Section 385 of </w:t>
      </w:r>
      <w:r w:rsidR="000309F8">
        <w:rPr>
          <w:rFonts w:ascii="Times New Roman" w:hAnsi="Times New Roman" w:cs="Times New Roman"/>
          <w:sz w:val="24"/>
          <w:szCs w:val="24"/>
        </w:rPr>
        <w:t xml:space="preserve">CAMA 1990 prevents </w:t>
      </w:r>
      <w:r w:rsidR="004F0AB9" w:rsidRPr="004D7D60">
        <w:rPr>
          <w:rFonts w:ascii="Times New Roman" w:hAnsi="Times New Roman" w:cs="Times New Roman"/>
          <w:sz w:val="24"/>
          <w:szCs w:val="24"/>
        </w:rPr>
        <w:t>firms from paying dividend from capital. Dividend paid from capital is termed liquidating dividend and is paid during liquidation or “winding up” process.</w:t>
      </w:r>
    </w:p>
    <w:p w:rsidR="003D0E71" w:rsidRPr="00B006EC" w:rsidRDefault="004F0AB9" w:rsidP="00B006EC">
      <w:pPr>
        <w:autoSpaceDE w:val="0"/>
        <w:autoSpaceDN w:val="0"/>
        <w:adjustRightInd w:val="0"/>
        <w:spacing w:after="0" w:line="240" w:lineRule="auto"/>
        <w:jc w:val="both"/>
        <w:rPr>
          <w:rFonts w:ascii="Times-Roman" w:hAnsi="Times-Roman" w:cs="Times-Roman"/>
          <w:sz w:val="18"/>
          <w:szCs w:val="18"/>
        </w:rPr>
      </w:pPr>
      <w:r w:rsidRPr="004D7D60">
        <w:rPr>
          <w:rFonts w:ascii="Times New Roman" w:hAnsi="Times New Roman" w:cs="Times New Roman"/>
          <w:sz w:val="24"/>
          <w:szCs w:val="24"/>
        </w:rPr>
        <w:t xml:space="preserve">Dividend </w:t>
      </w:r>
      <w:r w:rsidR="007F2ABA">
        <w:rPr>
          <w:rFonts w:ascii="Times New Roman" w:hAnsi="Times New Roman" w:cs="Times New Roman"/>
          <w:sz w:val="24"/>
          <w:szCs w:val="24"/>
        </w:rPr>
        <w:t xml:space="preserve">payment </w:t>
      </w:r>
      <w:r w:rsidRPr="004D7D60">
        <w:rPr>
          <w:rFonts w:ascii="Times New Roman" w:hAnsi="Times New Roman" w:cs="Times New Roman"/>
          <w:sz w:val="24"/>
          <w:szCs w:val="24"/>
        </w:rPr>
        <w:t>can</w:t>
      </w:r>
      <w:r w:rsidR="004E05A8">
        <w:rPr>
          <w:rFonts w:ascii="Times New Roman" w:hAnsi="Times New Roman" w:cs="Times New Roman"/>
          <w:sz w:val="24"/>
          <w:szCs w:val="24"/>
        </w:rPr>
        <w:t xml:space="preserve"> either</w:t>
      </w:r>
      <w:r w:rsidRPr="004D7D60">
        <w:rPr>
          <w:rFonts w:ascii="Times New Roman" w:hAnsi="Times New Roman" w:cs="Times New Roman"/>
          <w:sz w:val="24"/>
          <w:szCs w:val="24"/>
        </w:rPr>
        <w:t xml:space="preserve"> be interim or final. Interim dividends are paid before the final dividend. However, whenever firms initiate dividend payment or choose to retain earnings, the firm invariably changes the fir</w:t>
      </w:r>
      <w:r w:rsidR="00B006EC">
        <w:rPr>
          <w:rFonts w:ascii="Times New Roman" w:hAnsi="Times New Roman" w:cs="Times New Roman"/>
          <w:sz w:val="24"/>
          <w:szCs w:val="24"/>
        </w:rPr>
        <w:t>m corporate policy. D</w:t>
      </w:r>
      <w:r w:rsidRPr="004D7D60">
        <w:rPr>
          <w:rFonts w:ascii="Times New Roman" w:hAnsi="Times New Roman" w:cs="Times New Roman"/>
          <w:sz w:val="24"/>
          <w:szCs w:val="24"/>
        </w:rPr>
        <w:t>ividend policy refers to the allocation of corporate profit between dividen</w:t>
      </w:r>
      <w:r w:rsidR="00B006EC">
        <w:rPr>
          <w:rFonts w:ascii="Times New Roman" w:hAnsi="Times New Roman" w:cs="Times New Roman"/>
          <w:sz w:val="24"/>
          <w:szCs w:val="24"/>
        </w:rPr>
        <w:t>d payment and retained earnings. It</w:t>
      </w:r>
      <w:r w:rsidR="002F7D6D" w:rsidRPr="00B006EC">
        <w:rPr>
          <w:rFonts w:ascii="Times-Roman" w:hAnsi="Times-Roman" w:cs="Times-Roman"/>
          <w:sz w:val="24"/>
          <w:szCs w:val="24"/>
        </w:rPr>
        <w:t xml:space="preserve"> implies the payout policy tha</w:t>
      </w:r>
      <w:r w:rsidR="00B006EC" w:rsidRPr="00B006EC">
        <w:rPr>
          <w:rFonts w:ascii="Times-Roman" w:hAnsi="Times-Roman" w:cs="Times-Roman"/>
          <w:sz w:val="24"/>
          <w:szCs w:val="24"/>
        </w:rPr>
        <w:t>t management adopts in deciding</w:t>
      </w:r>
      <w:r w:rsidR="00B006EC">
        <w:rPr>
          <w:rFonts w:ascii="Times-Roman" w:hAnsi="Times-Roman" w:cs="Times-Roman"/>
          <w:sz w:val="24"/>
          <w:szCs w:val="24"/>
        </w:rPr>
        <w:t xml:space="preserve"> </w:t>
      </w:r>
      <w:r w:rsidR="002F7D6D" w:rsidRPr="00B006EC">
        <w:rPr>
          <w:rFonts w:ascii="Times-Roman" w:hAnsi="Times-Roman" w:cs="Times-Roman"/>
          <w:sz w:val="24"/>
          <w:szCs w:val="24"/>
        </w:rPr>
        <w:t>pattern of cash distribution to shareholders over time</w:t>
      </w:r>
      <w:r w:rsidR="00B006EC">
        <w:rPr>
          <w:rFonts w:ascii="Times-Roman" w:hAnsi="Times-Roman" w:cs="Times-Roman"/>
          <w:sz w:val="24"/>
          <w:szCs w:val="24"/>
        </w:rPr>
        <w:t xml:space="preserve"> (Bassey et al. 2014b). </w:t>
      </w:r>
      <w:r w:rsidRPr="00B006EC">
        <w:rPr>
          <w:rFonts w:ascii="Times New Roman" w:hAnsi="Times New Roman" w:cs="Times New Roman"/>
          <w:sz w:val="24"/>
          <w:szCs w:val="24"/>
        </w:rPr>
        <w:t xml:space="preserve"> </w:t>
      </w:r>
      <w:r w:rsidRPr="004D7D60">
        <w:rPr>
          <w:rFonts w:ascii="Times New Roman" w:hAnsi="Times New Roman" w:cs="Times New Roman"/>
          <w:sz w:val="24"/>
          <w:szCs w:val="24"/>
        </w:rPr>
        <w:t>It differs from dividend payout ratio which shows the percentage of firm’s earnings that are paid to shareholders in cash. This decision is capable of having a short or long-term effects on the share price and volume of firm shares ( Michaely et al. ,1995). As a result, managers avoid changes in dividend that would be reversed in future (Litner</w:t>
      </w:r>
      <w:r w:rsidR="004E05A8" w:rsidRPr="004D7D60">
        <w:rPr>
          <w:rFonts w:ascii="Times New Roman" w:hAnsi="Times New Roman" w:cs="Times New Roman"/>
          <w:sz w:val="24"/>
          <w:szCs w:val="24"/>
        </w:rPr>
        <w:t>, 1956</w:t>
      </w:r>
      <w:r w:rsidRPr="004D7D60">
        <w:rPr>
          <w:rFonts w:ascii="Times New Roman" w:hAnsi="Times New Roman" w:cs="Times New Roman"/>
          <w:sz w:val="24"/>
          <w:szCs w:val="24"/>
        </w:rPr>
        <w:t xml:space="preserve">), as this is capable of eroding </w:t>
      </w:r>
      <w:r w:rsidR="004E05A8" w:rsidRPr="004D7D60">
        <w:rPr>
          <w:rFonts w:ascii="Times New Roman" w:hAnsi="Times New Roman" w:cs="Times New Roman"/>
          <w:sz w:val="24"/>
          <w:szCs w:val="24"/>
        </w:rPr>
        <w:t>investors’</w:t>
      </w:r>
      <w:r w:rsidRPr="004D7D60">
        <w:rPr>
          <w:rFonts w:ascii="Times New Roman" w:hAnsi="Times New Roman" w:cs="Times New Roman"/>
          <w:sz w:val="24"/>
          <w:szCs w:val="24"/>
        </w:rPr>
        <w:t xml:space="preserve"> confidence in the firm. Hence, any optimal dividend policy should be tailored towards the maximization of shareholder’s wealth</w:t>
      </w:r>
      <w:r w:rsidR="00C942A8">
        <w:rPr>
          <w:rFonts w:ascii="Times New Roman" w:hAnsi="Times New Roman" w:cs="Times New Roman"/>
          <w:sz w:val="24"/>
          <w:szCs w:val="24"/>
        </w:rPr>
        <w:t>.</w:t>
      </w:r>
      <w:r w:rsidRPr="004D7D60">
        <w:rPr>
          <w:rFonts w:ascii="Times New Roman" w:hAnsi="Times New Roman" w:cs="Times New Roman"/>
          <w:sz w:val="24"/>
          <w:szCs w:val="24"/>
        </w:rPr>
        <w:t xml:space="preserve"> The study of dividend policy is important because, apart from affecting the firm’s capital structure and changing its stock value (Nikolaos,2005), announcement of dividend signals investors about the firms efficiency in terms of profitability, liquidity and investment opportunities (Alli, et al., 1993). Also, dividend policy serves as a guide to prospective investors wishing to subscribe in firm’s shares. </w:t>
      </w:r>
      <w:r w:rsidR="00724EC8" w:rsidRPr="004D7D60">
        <w:rPr>
          <w:rFonts w:ascii="Times New Roman" w:hAnsi="Times New Roman" w:cs="Times New Roman"/>
          <w:sz w:val="24"/>
          <w:szCs w:val="24"/>
        </w:rPr>
        <w:t>Nonpayment</w:t>
      </w:r>
      <w:r w:rsidRPr="004D7D60">
        <w:rPr>
          <w:rFonts w:ascii="Times New Roman" w:hAnsi="Times New Roman" w:cs="Times New Roman"/>
          <w:sz w:val="24"/>
          <w:szCs w:val="24"/>
        </w:rPr>
        <w:t xml:space="preserve"> of dividend is often an indication that the firm is close to bankruptcy or financial distress. The importance of dividend to shareholders can better be appreciated when there is dividend announcement by firms. Studies </w:t>
      </w:r>
      <w:r w:rsidR="004E05A8">
        <w:rPr>
          <w:rFonts w:ascii="Times New Roman" w:hAnsi="Times New Roman" w:cs="Times New Roman"/>
          <w:sz w:val="24"/>
          <w:szCs w:val="24"/>
        </w:rPr>
        <w:t>such as Olowe (1998) and</w:t>
      </w:r>
      <w:r w:rsidRPr="004D7D60">
        <w:rPr>
          <w:rFonts w:ascii="Times New Roman" w:hAnsi="Times New Roman" w:cs="Times New Roman"/>
          <w:sz w:val="24"/>
          <w:szCs w:val="24"/>
        </w:rPr>
        <w:t xml:space="preserve"> Michaely</w:t>
      </w:r>
      <w:r w:rsidR="004E05A8">
        <w:rPr>
          <w:rFonts w:ascii="Times New Roman" w:hAnsi="Times New Roman" w:cs="Times New Roman"/>
          <w:sz w:val="24"/>
          <w:szCs w:val="24"/>
        </w:rPr>
        <w:t xml:space="preserve"> et al.,(1995)</w:t>
      </w:r>
      <w:r w:rsidRPr="004D7D60">
        <w:rPr>
          <w:rFonts w:ascii="Times New Roman" w:hAnsi="Times New Roman" w:cs="Times New Roman"/>
          <w:sz w:val="24"/>
          <w:szCs w:val="24"/>
        </w:rPr>
        <w:t xml:space="preserve"> reported positive relationship between dividend announcement and share price increase.  Most times the amount to be paid as dividend is often times regulated. For instance, in Nigeria, several legal </w:t>
      </w:r>
      <w:r w:rsidRPr="004D7D60">
        <w:rPr>
          <w:rFonts w:ascii="Times New Roman" w:hAnsi="Times New Roman" w:cs="Times New Roman"/>
          <w:sz w:val="24"/>
          <w:szCs w:val="24"/>
        </w:rPr>
        <w:lastRenderedPageBreak/>
        <w:t xml:space="preserve">regulations exist to guide dividend payment. As </w:t>
      </w:r>
      <w:r w:rsidR="00F7543C">
        <w:rPr>
          <w:rFonts w:ascii="Times New Roman" w:hAnsi="Times New Roman" w:cs="Times New Roman"/>
          <w:sz w:val="24"/>
          <w:szCs w:val="24"/>
        </w:rPr>
        <w:t>reviewed by Osegbue et al. (2014</w:t>
      </w:r>
      <w:r w:rsidRPr="004D7D60">
        <w:rPr>
          <w:rFonts w:ascii="Times New Roman" w:hAnsi="Times New Roman" w:cs="Times New Roman"/>
          <w:sz w:val="24"/>
          <w:szCs w:val="24"/>
        </w:rPr>
        <w:t>), in</w:t>
      </w:r>
      <w:r w:rsidR="00724EC8">
        <w:rPr>
          <w:rFonts w:ascii="Times New Roman" w:hAnsi="Times New Roman" w:cs="Times New Roman"/>
          <w:sz w:val="24"/>
          <w:szCs w:val="24"/>
        </w:rPr>
        <w:t xml:space="preserve"> Nigeria</w:t>
      </w:r>
      <w:r w:rsidRPr="004D7D60">
        <w:rPr>
          <w:rFonts w:ascii="Times New Roman" w:hAnsi="Times New Roman" w:cs="Times New Roman"/>
          <w:sz w:val="24"/>
          <w:szCs w:val="24"/>
        </w:rPr>
        <w:t>, payment of dividend in excess of 30 percent was prohibited in 1976/77 fiscal year,</w:t>
      </w:r>
      <w:r w:rsidR="00EC385D">
        <w:rPr>
          <w:rFonts w:ascii="Times New Roman" w:hAnsi="Times New Roman" w:cs="Times New Roman"/>
          <w:sz w:val="24"/>
          <w:szCs w:val="24"/>
        </w:rPr>
        <w:t xml:space="preserve"> the ceiling was lifted in 19</w:t>
      </w:r>
      <w:r w:rsidRPr="004D7D60">
        <w:rPr>
          <w:rFonts w:ascii="Times New Roman" w:hAnsi="Times New Roman" w:cs="Times New Roman"/>
          <w:sz w:val="24"/>
          <w:szCs w:val="24"/>
        </w:rPr>
        <w:t xml:space="preserve">78/79 raising dividend from 30 percent to 40 percent and was further raised to 50 percent in 1979/80. Also, section 17 of the bank and other Financial Institution Act (BOFIA) (1991) requires banks to maintain a reserve fund of not less than 30 percent of the Profit after Tax if the statutory reserve is less than the paid up capital or reserve fund of not less than 15 percent of the Profit after Tax if the statutory reserve is more than the paid up capital of the bank. Also, section 17 of BOFIA further placed a restriction on dividend payment by banks except all organization’s expenses, brokerage and capital expenses are paid as at when due as well as adherence to </w:t>
      </w:r>
      <w:r w:rsidR="00724EC8">
        <w:rPr>
          <w:rFonts w:ascii="Times New Roman" w:hAnsi="Times New Roman" w:cs="Times New Roman"/>
          <w:sz w:val="24"/>
          <w:szCs w:val="24"/>
        </w:rPr>
        <w:t xml:space="preserve">other </w:t>
      </w:r>
      <w:r w:rsidRPr="004D7D60">
        <w:rPr>
          <w:rFonts w:ascii="Times New Roman" w:hAnsi="Times New Roman" w:cs="Times New Roman"/>
          <w:sz w:val="24"/>
          <w:szCs w:val="24"/>
        </w:rPr>
        <w:t xml:space="preserve">Central bank of Nigeria’s guidelines. With respect to the non-banking subsector, Section 39 of </w:t>
      </w:r>
      <w:r w:rsidR="0051142E">
        <w:rPr>
          <w:rFonts w:ascii="Times New Roman" w:hAnsi="Times New Roman" w:cs="Times New Roman"/>
          <w:sz w:val="24"/>
          <w:szCs w:val="24"/>
        </w:rPr>
        <w:t>Company and Allied Matters Act (</w:t>
      </w:r>
      <w:r w:rsidRPr="004D7D60">
        <w:rPr>
          <w:rFonts w:ascii="Times New Roman" w:hAnsi="Times New Roman" w:cs="Times New Roman"/>
          <w:sz w:val="24"/>
          <w:szCs w:val="24"/>
        </w:rPr>
        <w:t>CAMA</w:t>
      </w:r>
      <w:r w:rsidR="0051142E">
        <w:rPr>
          <w:rFonts w:ascii="Times New Roman" w:hAnsi="Times New Roman" w:cs="Times New Roman"/>
          <w:sz w:val="24"/>
          <w:szCs w:val="24"/>
        </w:rPr>
        <w:t>)</w:t>
      </w:r>
      <w:r w:rsidRPr="004D7D60">
        <w:rPr>
          <w:rFonts w:ascii="Times New Roman" w:hAnsi="Times New Roman" w:cs="Times New Roman"/>
          <w:sz w:val="24"/>
          <w:szCs w:val="24"/>
        </w:rPr>
        <w:t>, (1990) prevents firms from paying dividend except such firms is sure of meeting their liabilities as they become due.</w:t>
      </w:r>
    </w:p>
    <w:p w:rsidR="007F3FED" w:rsidRPr="002629F1" w:rsidRDefault="00A32908" w:rsidP="00DC1B1A">
      <w:pPr>
        <w:jc w:val="both"/>
        <w:rPr>
          <w:rFonts w:ascii="Times New Roman" w:hAnsi="Times New Roman" w:cs="Times New Roman"/>
          <w:sz w:val="24"/>
          <w:szCs w:val="24"/>
        </w:rPr>
      </w:pPr>
      <w:r>
        <w:rPr>
          <w:rFonts w:ascii="Times New Roman" w:hAnsi="Times New Roman" w:cs="Times New Roman"/>
          <w:sz w:val="24"/>
          <w:szCs w:val="24"/>
        </w:rPr>
        <w:t>Amid</w:t>
      </w:r>
      <w:r w:rsidR="007F3FED" w:rsidRPr="002629F1">
        <w:rPr>
          <w:rFonts w:ascii="Times New Roman" w:hAnsi="Times New Roman" w:cs="Times New Roman"/>
          <w:sz w:val="24"/>
          <w:szCs w:val="24"/>
        </w:rPr>
        <w:t xml:space="preserve"> the aforementioned regulatory provision</w:t>
      </w:r>
      <w:r w:rsidR="004218C6">
        <w:rPr>
          <w:rFonts w:ascii="Times New Roman" w:hAnsi="Times New Roman" w:cs="Times New Roman"/>
          <w:sz w:val="24"/>
          <w:szCs w:val="24"/>
        </w:rPr>
        <w:t xml:space="preserve">s and the high importance attached to </w:t>
      </w:r>
      <w:r w:rsidR="007F3FED" w:rsidRPr="002629F1">
        <w:rPr>
          <w:rFonts w:ascii="Times New Roman" w:hAnsi="Times New Roman" w:cs="Times New Roman"/>
          <w:sz w:val="24"/>
          <w:szCs w:val="24"/>
        </w:rPr>
        <w:t>dividend</w:t>
      </w:r>
      <w:r w:rsidR="004218C6">
        <w:rPr>
          <w:rFonts w:ascii="Times New Roman" w:hAnsi="Times New Roman" w:cs="Times New Roman"/>
          <w:sz w:val="24"/>
          <w:szCs w:val="24"/>
        </w:rPr>
        <w:t xml:space="preserve"> by agro firm’s shareholders, most profitable agro-</w:t>
      </w:r>
      <w:r w:rsidR="007F3FED" w:rsidRPr="002629F1">
        <w:rPr>
          <w:rFonts w:ascii="Times New Roman" w:hAnsi="Times New Roman" w:cs="Times New Roman"/>
          <w:sz w:val="24"/>
          <w:szCs w:val="24"/>
        </w:rPr>
        <w:t>based firms do not pay tangible dividend</w:t>
      </w:r>
      <w:r w:rsidR="007F3FED">
        <w:rPr>
          <w:rFonts w:ascii="Times New Roman" w:hAnsi="Times New Roman" w:cs="Times New Roman"/>
          <w:sz w:val="24"/>
          <w:szCs w:val="24"/>
        </w:rPr>
        <w:t xml:space="preserve"> despite the huge prof</w:t>
      </w:r>
      <w:r w:rsidR="00604548">
        <w:rPr>
          <w:rFonts w:ascii="Times New Roman" w:hAnsi="Times New Roman" w:cs="Times New Roman"/>
          <w:sz w:val="24"/>
          <w:szCs w:val="24"/>
        </w:rPr>
        <w:t>its declared every year. A</w:t>
      </w:r>
      <w:r w:rsidR="00762CCF">
        <w:rPr>
          <w:rFonts w:ascii="Times New Roman" w:hAnsi="Times New Roman" w:cs="Times New Roman"/>
          <w:sz w:val="24"/>
          <w:szCs w:val="24"/>
        </w:rPr>
        <w:t xml:space="preserve"> careful look at Table1</w:t>
      </w:r>
      <w:r w:rsidR="004218C6">
        <w:rPr>
          <w:rFonts w:ascii="Times New Roman" w:hAnsi="Times New Roman" w:cs="Times New Roman"/>
          <w:sz w:val="24"/>
          <w:szCs w:val="24"/>
        </w:rPr>
        <w:t xml:space="preserve"> which presents the </w:t>
      </w:r>
      <w:r w:rsidR="00833BDA">
        <w:rPr>
          <w:rFonts w:ascii="Times New Roman" w:hAnsi="Times New Roman" w:cs="Times New Roman"/>
          <w:sz w:val="24"/>
          <w:szCs w:val="24"/>
        </w:rPr>
        <w:t>non-</w:t>
      </w:r>
      <w:r w:rsidR="004218C6">
        <w:rPr>
          <w:rFonts w:ascii="Times New Roman" w:hAnsi="Times New Roman" w:cs="Times New Roman"/>
          <w:sz w:val="24"/>
          <w:szCs w:val="24"/>
        </w:rPr>
        <w:t>dividend payment attitude of</w:t>
      </w:r>
      <w:r w:rsidR="007F3FED">
        <w:rPr>
          <w:rFonts w:ascii="Times New Roman" w:hAnsi="Times New Roman" w:cs="Times New Roman"/>
          <w:sz w:val="24"/>
          <w:szCs w:val="24"/>
        </w:rPr>
        <w:t xml:space="preserve"> selected agro-based fi</w:t>
      </w:r>
      <w:r w:rsidR="004218C6">
        <w:rPr>
          <w:rFonts w:ascii="Times New Roman" w:hAnsi="Times New Roman" w:cs="Times New Roman"/>
          <w:sz w:val="24"/>
          <w:szCs w:val="24"/>
        </w:rPr>
        <w:t>rms in Nigeria between 2005-2014</w:t>
      </w:r>
      <w:r w:rsidR="007F3FED">
        <w:rPr>
          <w:rFonts w:ascii="Times New Roman" w:hAnsi="Times New Roman" w:cs="Times New Roman"/>
          <w:sz w:val="24"/>
          <w:szCs w:val="24"/>
        </w:rPr>
        <w:t xml:space="preserve"> revealed that apart from </w:t>
      </w:r>
      <w:r w:rsidR="004218C6">
        <w:rPr>
          <w:rFonts w:ascii="Times New Roman" w:hAnsi="Times New Roman" w:cs="Times New Roman"/>
          <w:sz w:val="24"/>
          <w:szCs w:val="24"/>
        </w:rPr>
        <w:t xml:space="preserve">Cadbury and Multi- Trex Integrated that paid dividend of </w:t>
      </w:r>
      <w:r w:rsidR="00E90826">
        <w:rPr>
          <w:rFonts w:ascii="Times New Roman" w:hAnsi="Times New Roman" w:cs="Times New Roman"/>
          <w:sz w:val="24"/>
          <w:szCs w:val="24"/>
        </w:rPr>
        <w:t>130 and</w:t>
      </w:r>
      <w:r w:rsidR="004218C6">
        <w:rPr>
          <w:rFonts w:ascii="Times New Roman" w:hAnsi="Times New Roman" w:cs="Times New Roman"/>
          <w:sz w:val="24"/>
          <w:szCs w:val="24"/>
        </w:rPr>
        <w:t xml:space="preserve"> 3 kobo in 2005 and 2008 respectively, other firms did not pay any dividend to shareholders within the period under review in spite of the huge profit declared by most of these firms.</w:t>
      </w:r>
      <w:r w:rsidR="00360397" w:rsidRPr="00360397">
        <w:rPr>
          <w:rFonts w:ascii="Times New Roman" w:hAnsi="Times New Roman" w:cs="Times New Roman"/>
          <w:sz w:val="24"/>
          <w:szCs w:val="24"/>
        </w:rPr>
        <w:t xml:space="preserve"> </w:t>
      </w:r>
      <w:r w:rsidR="00360397">
        <w:rPr>
          <w:rFonts w:ascii="Times New Roman" w:hAnsi="Times New Roman" w:cs="Times New Roman"/>
          <w:sz w:val="24"/>
          <w:szCs w:val="24"/>
        </w:rPr>
        <w:t>This is an indication that these firms prefer to retain their net earnings.</w:t>
      </w:r>
      <w:r w:rsidR="004218C6">
        <w:rPr>
          <w:rFonts w:ascii="Times New Roman" w:hAnsi="Times New Roman" w:cs="Times New Roman"/>
          <w:sz w:val="24"/>
          <w:szCs w:val="24"/>
        </w:rPr>
        <w:t xml:space="preserve"> </w:t>
      </w:r>
      <w:r w:rsidR="007F3FED">
        <w:rPr>
          <w:rFonts w:ascii="Times New Roman" w:hAnsi="Times New Roman" w:cs="Times New Roman"/>
          <w:sz w:val="24"/>
          <w:szCs w:val="24"/>
        </w:rPr>
        <w:t xml:space="preserve">This </w:t>
      </w:r>
      <w:r w:rsidR="00360397">
        <w:rPr>
          <w:rFonts w:ascii="Times New Roman" w:hAnsi="Times New Roman" w:cs="Times New Roman"/>
          <w:sz w:val="24"/>
          <w:szCs w:val="24"/>
        </w:rPr>
        <w:t xml:space="preserve">also </w:t>
      </w:r>
      <w:r w:rsidR="007F3FED">
        <w:rPr>
          <w:rFonts w:ascii="Times New Roman" w:hAnsi="Times New Roman" w:cs="Times New Roman"/>
          <w:sz w:val="24"/>
          <w:szCs w:val="24"/>
        </w:rPr>
        <w:t>fu</w:t>
      </w:r>
      <w:r w:rsidR="00E90826">
        <w:rPr>
          <w:rFonts w:ascii="Times New Roman" w:hAnsi="Times New Roman" w:cs="Times New Roman"/>
          <w:sz w:val="24"/>
          <w:szCs w:val="24"/>
        </w:rPr>
        <w:t xml:space="preserve">rthers evidence of the </w:t>
      </w:r>
      <w:r w:rsidR="008A32F2">
        <w:rPr>
          <w:rFonts w:ascii="Times New Roman" w:hAnsi="Times New Roman" w:cs="Times New Roman"/>
          <w:sz w:val="24"/>
          <w:szCs w:val="24"/>
        </w:rPr>
        <w:t xml:space="preserve">conservative nature and the </w:t>
      </w:r>
      <w:r w:rsidR="00E90826">
        <w:rPr>
          <w:rFonts w:ascii="Times New Roman" w:hAnsi="Times New Roman" w:cs="Times New Roman"/>
          <w:sz w:val="24"/>
          <w:szCs w:val="24"/>
        </w:rPr>
        <w:t>non-dividend payment</w:t>
      </w:r>
      <w:r w:rsidR="008A32F2">
        <w:rPr>
          <w:rFonts w:ascii="Times New Roman" w:hAnsi="Times New Roman" w:cs="Times New Roman"/>
          <w:sz w:val="24"/>
          <w:szCs w:val="24"/>
        </w:rPr>
        <w:t xml:space="preserve"> behavior of</w:t>
      </w:r>
      <w:r w:rsidR="00E90826">
        <w:rPr>
          <w:rFonts w:ascii="Times New Roman" w:hAnsi="Times New Roman" w:cs="Times New Roman"/>
          <w:sz w:val="24"/>
          <w:szCs w:val="24"/>
        </w:rPr>
        <w:t xml:space="preserve"> </w:t>
      </w:r>
      <w:r w:rsidR="006D77E8">
        <w:rPr>
          <w:rFonts w:ascii="Times New Roman" w:hAnsi="Times New Roman" w:cs="Times New Roman"/>
          <w:sz w:val="24"/>
          <w:szCs w:val="24"/>
        </w:rPr>
        <w:t xml:space="preserve">most </w:t>
      </w:r>
      <w:r w:rsidR="00E90826">
        <w:rPr>
          <w:rFonts w:ascii="Times New Roman" w:hAnsi="Times New Roman" w:cs="Times New Roman"/>
          <w:sz w:val="24"/>
          <w:szCs w:val="24"/>
        </w:rPr>
        <w:t>Nigeria</w:t>
      </w:r>
      <w:r w:rsidR="006D77E8">
        <w:rPr>
          <w:rFonts w:ascii="Times New Roman" w:hAnsi="Times New Roman" w:cs="Times New Roman"/>
          <w:sz w:val="24"/>
          <w:szCs w:val="24"/>
        </w:rPr>
        <w:t>n firms</w:t>
      </w:r>
      <w:r w:rsidR="00360397">
        <w:rPr>
          <w:rFonts w:ascii="Times New Roman" w:hAnsi="Times New Roman" w:cs="Times New Roman"/>
          <w:sz w:val="24"/>
          <w:szCs w:val="24"/>
        </w:rPr>
        <w:t xml:space="preserve"> as reported by Bassey et al. (2014b)</w:t>
      </w:r>
      <w:r w:rsidR="007F3FED">
        <w:rPr>
          <w:rFonts w:ascii="Times New Roman" w:hAnsi="Times New Roman" w:cs="Times New Roman"/>
          <w:sz w:val="24"/>
          <w:szCs w:val="24"/>
        </w:rPr>
        <w:t>.</w:t>
      </w:r>
      <w:r w:rsidR="00E90826">
        <w:rPr>
          <w:rFonts w:ascii="Times New Roman" w:hAnsi="Times New Roman" w:cs="Times New Roman"/>
          <w:sz w:val="24"/>
          <w:szCs w:val="24"/>
        </w:rPr>
        <w:t xml:space="preserve"> </w:t>
      </w:r>
      <w:r w:rsidR="00827147">
        <w:rPr>
          <w:rFonts w:ascii="Times New Roman" w:hAnsi="Times New Roman" w:cs="Times New Roman"/>
          <w:sz w:val="24"/>
          <w:szCs w:val="24"/>
        </w:rPr>
        <w:t xml:space="preserve">Therefore, in recognition of the </w:t>
      </w:r>
      <w:r w:rsidR="00B707F4">
        <w:rPr>
          <w:rFonts w:ascii="Times New Roman" w:hAnsi="Times New Roman" w:cs="Times New Roman"/>
          <w:sz w:val="24"/>
          <w:szCs w:val="24"/>
        </w:rPr>
        <w:t>crucial importance</w:t>
      </w:r>
      <w:r w:rsidR="00827147">
        <w:rPr>
          <w:rFonts w:ascii="Times New Roman" w:hAnsi="Times New Roman" w:cs="Times New Roman"/>
          <w:sz w:val="24"/>
          <w:szCs w:val="24"/>
        </w:rPr>
        <w:t xml:space="preserve"> </w:t>
      </w:r>
      <w:r w:rsidR="00ED2A17">
        <w:rPr>
          <w:rFonts w:ascii="Times New Roman" w:hAnsi="Times New Roman" w:cs="Times New Roman"/>
          <w:sz w:val="24"/>
          <w:szCs w:val="24"/>
        </w:rPr>
        <w:t>of dividend to shareholders and its implication on firm’s performances,</w:t>
      </w:r>
      <w:r w:rsidR="007F3FED">
        <w:rPr>
          <w:rFonts w:ascii="Times New Roman" w:hAnsi="Times New Roman" w:cs="Times New Roman"/>
          <w:sz w:val="24"/>
          <w:szCs w:val="24"/>
        </w:rPr>
        <w:t xml:space="preserve"> this study analyses the various determinants of dividend payout of quoted agro-based firms in Nigeria. A cash dividend payment model would be constructed that would help to explain and predict the</w:t>
      </w:r>
      <w:r w:rsidR="000F4DB3">
        <w:rPr>
          <w:rFonts w:ascii="Times New Roman" w:hAnsi="Times New Roman" w:cs="Times New Roman"/>
          <w:sz w:val="24"/>
          <w:szCs w:val="24"/>
        </w:rPr>
        <w:t>ir</w:t>
      </w:r>
      <w:r w:rsidR="007F3FED">
        <w:rPr>
          <w:rFonts w:ascii="Times New Roman" w:hAnsi="Times New Roman" w:cs="Times New Roman"/>
          <w:sz w:val="24"/>
          <w:szCs w:val="24"/>
        </w:rPr>
        <w:t xml:space="preserve"> dividend payment behavior.</w:t>
      </w:r>
    </w:p>
    <w:p w:rsidR="005F4B2A" w:rsidRPr="00456C72" w:rsidRDefault="00B97B84" w:rsidP="00C940ED">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Table</w:t>
      </w:r>
      <w:r w:rsidR="00762CCF">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Non-dividend Payment Attitude of </w:t>
      </w:r>
      <w:r w:rsidR="007E1AB1">
        <w:rPr>
          <w:rFonts w:ascii="Times New Roman" w:eastAsia="Calibri" w:hAnsi="Times New Roman" w:cs="Times New Roman"/>
          <w:b/>
          <w:sz w:val="24"/>
          <w:szCs w:val="24"/>
        </w:rPr>
        <w:t xml:space="preserve">Selected </w:t>
      </w:r>
      <w:r w:rsidR="00F53E3D">
        <w:rPr>
          <w:rFonts w:ascii="Times New Roman" w:eastAsia="Calibri" w:hAnsi="Times New Roman" w:cs="Times New Roman"/>
          <w:b/>
          <w:sz w:val="24"/>
          <w:szCs w:val="24"/>
        </w:rPr>
        <w:t>quo</w:t>
      </w:r>
      <w:r w:rsidR="005F4B2A" w:rsidRPr="00456C72">
        <w:rPr>
          <w:rFonts w:ascii="Times New Roman" w:eastAsia="Calibri" w:hAnsi="Times New Roman" w:cs="Times New Roman"/>
          <w:b/>
          <w:sz w:val="24"/>
          <w:szCs w:val="24"/>
        </w:rPr>
        <w:t xml:space="preserve">ted </w:t>
      </w:r>
      <w:r w:rsidR="007E1AB1">
        <w:rPr>
          <w:rFonts w:ascii="Times New Roman" w:eastAsia="Calibri" w:hAnsi="Times New Roman" w:cs="Times New Roman"/>
          <w:b/>
          <w:sz w:val="24"/>
          <w:szCs w:val="24"/>
        </w:rPr>
        <w:t>Agro-</w:t>
      </w:r>
      <w:r w:rsidR="004A17F1">
        <w:rPr>
          <w:rFonts w:ascii="Times New Roman" w:eastAsia="Calibri" w:hAnsi="Times New Roman" w:cs="Times New Roman"/>
          <w:b/>
          <w:sz w:val="24"/>
          <w:szCs w:val="24"/>
        </w:rPr>
        <w:t>based firms in Nigeria 200</w:t>
      </w:r>
      <w:r>
        <w:rPr>
          <w:rFonts w:ascii="Times New Roman" w:eastAsia="Calibri" w:hAnsi="Times New Roman" w:cs="Times New Roman"/>
          <w:b/>
          <w:sz w:val="24"/>
          <w:szCs w:val="24"/>
        </w:rPr>
        <w:t>5</w:t>
      </w:r>
      <w:r w:rsidR="00F53E3D">
        <w:rPr>
          <w:rFonts w:ascii="Times New Roman" w:eastAsia="Calibri" w:hAnsi="Times New Roman" w:cs="Times New Roman"/>
          <w:b/>
          <w:sz w:val="24"/>
          <w:szCs w:val="24"/>
        </w:rPr>
        <w:t>-</w:t>
      </w:r>
      <w:r>
        <w:rPr>
          <w:rFonts w:ascii="Times New Roman" w:eastAsia="Calibri" w:hAnsi="Times New Roman" w:cs="Times New Roman"/>
          <w:b/>
          <w:sz w:val="24"/>
          <w:szCs w:val="24"/>
        </w:rPr>
        <w:t>2014</w:t>
      </w:r>
      <w:r w:rsidR="005F4B2A" w:rsidRPr="00456C72">
        <w:rPr>
          <w:rFonts w:ascii="Times New Roman" w:eastAsia="Calibri" w:hAnsi="Times New Roman" w:cs="Times New Roman"/>
          <w:b/>
          <w:sz w:val="24"/>
          <w:szCs w:val="24"/>
        </w:rPr>
        <w:t xml:space="preserve"> (Kobo)</w:t>
      </w:r>
    </w:p>
    <w:tbl>
      <w:tblPr>
        <w:tblW w:w="0" w:type="auto"/>
        <w:tblBorders>
          <w:top w:val="single" w:sz="4" w:space="0" w:color="auto"/>
          <w:bottom w:val="single" w:sz="4" w:space="0" w:color="auto"/>
        </w:tblBorders>
        <w:tblLook w:val="04A0" w:firstRow="1" w:lastRow="0" w:firstColumn="1" w:lastColumn="0" w:noHBand="0" w:noVBand="1"/>
      </w:tblPr>
      <w:tblGrid>
        <w:gridCol w:w="9576"/>
      </w:tblGrid>
      <w:tr w:rsidR="005F4B2A" w:rsidRPr="00456C72" w:rsidTr="00723382">
        <w:tc>
          <w:tcPr>
            <w:tcW w:w="9576" w:type="dxa"/>
            <w:tcBorders>
              <w:top w:val="single" w:sz="4" w:space="0" w:color="auto"/>
              <w:bottom w:val="single" w:sz="4" w:space="0" w:color="auto"/>
            </w:tcBorders>
          </w:tcPr>
          <w:p w:rsidR="005F4B2A" w:rsidRPr="00456C72" w:rsidRDefault="004A17F1" w:rsidP="00C940E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Firm/Year         2005    2006      </w:t>
            </w:r>
            <w:r w:rsidR="00E638D8">
              <w:rPr>
                <w:rFonts w:ascii="Times New Roman" w:eastAsia="Calibri" w:hAnsi="Times New Roman" w:cs="Times New Roman"/>
                <w:b/>
                <w:sz w:val="24"/>
                <w:szCs w:val="24"/>
              </w:rPr>
              <w:t xml:space="preserve">2007      2008    </w:t>
            </w:r>
            <w:r>
              <w:rPr>
                <w:rFonts w:ascii="Times New Roman" w:eastAsia="Calibri" w:hAnsi="Times New Roman" w:cs="Times New Roman"/>
                <w:b/>
                <w:sz w:val="24"/>
                <w:szCs w:val="24"/>
              </w:rPr>
              <w:t xml:space="preserve">2009   </w:t>
            </w:r>
            <w:r w:rsidR="005F4B2A" w:rsidRPr="00456C72">
              <w:rPr>
                <w:rFonts w:ascii="Times New Roman" w:eastAsia="Calibri" w:hAnsi="Times New Roman" w:cs="Times New Roman"/>
                <w:b/>
                <w:sz w:val="24"/>
                <w:szCs w:val="24"/>
              </w:rPr>
              <w:t>2010</w:t>
            </w:r>
            <w:r>
              <w:rPr>
                <w:rFonts w:ascii="Times New Roman" w:eastAsia="Calibri" w:hAnsi="Times New Roman" w:cs="Times New Roman"/>
                <w:b/>
                <w:sz w:val="24"/>
                <w:szCs w:val="24"/>
              </w:rPr>
              <w:t xml:space="preserve">  </w:t>
            </w:r>
            <w:r w:rsidR="00E638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2011   </w:t>
            </w:r>
            <w:r w:rsidR="00E638D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2012       2013 </w:t>
            </w:r>
            <w:r w:rsidR="000250C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2014</w:t>
            </w:r>
          </w:p>
        </w:tc>
      </w:tr>
      <w:tr w:rsidR="005F4B2A" w:rsidRPr="00456C72" w:rsidTr="00723382">
        <w:tc>
          <w:tcPr>
            <w:tcW w:w="9576" w:type="dxa"/>
            <w:tcBorders>
              <w:top w:val="single" w:sz="4" w:space="0" w:color="auto"/>
            </w:tcBorders>
          </w:tcPr>
          <w:p w:rsidR="005F4B2A" w:rsidRDefault="004A17F1"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Multi Trex Int.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4218C6">
              <w:rPr>
                <w:rFonts w:ascii="Times New Roman" w:eastAsia="Calibri" w:hAnsi="Times New Roman" w:cs="Times New Roman"/>
                <w:sz w:val="24"/>
                <w:szCs w:val="24"/>
              </w:rPr>
              <w:t xml:space="preserve">     0             3</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0             0             0</w:t>
            </w:r>
          </w:p>
          <w:p w:rsidR="004A17F1" w:rsidRDefault="004A17F1"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Livestock Feeds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w:t>
            </w:r>
            <w:r w:rsidR="00E638D8">
              <w:rPr>
                <w:rFonts w:ascii="Times New Roman" w:eastAsia="Calibri" w:hAnsi="Times New Roman" w:cs="Times New Roman"/>
                <w:sz w:val="24"/>
                <w:szCs w:val="24"/>
              </w:rPr>
              <w:t xml:space="preserve">     0             0           </w:t>
            </w:r>
            <w:r>
              <w:rPr>
                <w:rFonts w:ascii="Times New Roman" w:eastAsia="Calibri" w:hAnsi="Times New Roman" w:cs="Times New Roman"/>
                <w:sz w:val="24"/>
                <w:szCs w:val="24"/>
              </w:rPr>
              <w:t xml:space="preserve">0         0         0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0250C3">
              <w:rPr>
                <w:rFonts w:ascii="Times New Roman" w:eastAsia="Calibri" w:hAnsi="Times New Roman" w:cs="Times New Roman"/>
                <w:sz w:val="24"/>
                <w:szCs w:val="24"/>
              </w:rPr>
              <w:t xml:space="preserve">           0             </w:t>
            </w:r>
            <w:r>
              <w:rPr>
                <w:rFonts w:ascii="Times New Roman" w:eastAsia="Calibri" w:hAnsi="Times New Roman" w:cs="Times New Roman"/>
                <w:sz w:val="24"/>
                <w:szCs w:val="24"/>
              </w:rPr>
              <w:t>0</w:t>
            </w:r>
          </w:p>
          <w:p w:rsidR="004A17F1" w:rsidRDefault="004A17F1"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Cadbury              130        0            0             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sidR="00982F84">
              <w:rPr>
                <w:rFonts w:ascii="Times New Roman" w:eastAsia="Calibri" w:hAnsi="Times New Roman" w:cs="Times New Roman"/>
                <w:sz w:val="24"/>
                <w:szCs w:val="24"/>
              </w:rPr>
              <w:t xml:space="preserve">0              0            </w:t>
            </w:r>
            <w:r>
              <w:rPr>
                <w:rFonts w:ascii="Times New Roman" w:eastAsia="Calibri" w:hAnsi="Times New Roman" w:cs="Times New Roman"/>
                <w:sz w:val="24"/>
                <w:szCs w:val="24"/>
              </w:rPr>
              <w:t>0</w:t>
            </w:r>
          </w:p>
          <w:p w:rsidR="004A17F1" w:rsidRDefault="004A17F1"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Champ. Brew.     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0             0</w:t>
            </w:r>
          </w:p>
          <w:p w:rsidR="004A17F1" w:rsidRDefault="004A17F1"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Big </w:t>
            </w:r>
            <w:r w:rsidR="00E638D8">
              <w:rPr>
                <w:rFonts w:ascii="Times New Roman" w:eastAsia="Calibri" w:hAnsi="Times New Roman" w:cs="Times New Roman"/>
                <w:sz w:val="24"/>
                <w:szCs w:val="24"/>
              </w:rPr>
              <w:t xml:space="preserve">treat               y           </w:t>
            </w:r>
            <w:r>
              <w:rPr>
                <w:rFonts w:ascii="Times New Roman" w:eastAsia="Calibri" w:hAnsi="Times New Roman" w:cs="Times New Roman"/>
                <w:sz w:val="24"/>
                <w:szCs w:val="24"/>
              </w:rPr>
              <w:t xml:space="preserve">y            0             0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0</w:t>
            </w:r>
          </w:p>
          <w:p w:rsidR="004A17F1"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Okitipupa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0            0             0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0             0</w:t>
            </w:r>
          </w:p>
          <w:p w:rsidR="007D765C"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Ellah Lakes Plc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0            0             0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0         0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0             0</w:t>
            </w:r>
          </w:p>
          <w:p w:rsidR="007D765C"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P.S. Madrides     </w:t>
            </w:r>
            <w:r w:rsidR="002D33B0">
              <w:rPr>
                <w:rFonts w:ascii="Times New Roman" w:eastAsia="Calibri" w:hAnsi="Times New Roman" w:cs="Times New Roman"/>
                <w:sz w:val="24"/>
                <w:szCs w:val="24"/>
              </w:rPr>
              <w:t xml:space="preserve"> </w:t>
            </w:r>
            <w:r w:rsidR="00B707F4">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0            0             0          </w:t>
            </w:r>
            <w:r w:rsidR="00E638D8">
              <w:rPr>
                <w:rFonts w:ascii="Times New Roman" w:eastAsia="Calibri" w:hAnsi="Times New Roman" w:cs="Times New Roman"/>
                <w:sz w:val="24"/>
                <w:szCs w:val="24"/>
              </w:rPr>
              <w:t xml:space="preserve">  0         0         </w:t>
            </w:r>
            <w:r w:rsidR="002D33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sidR="000250C3">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 0</w:t>
            </w:r>
          </w:p>
          <w:p w:rsidR="007D765C"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UTC                    </w:t>
            </w:r>
            <w:r w:rsidR="002D33B0">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0    </w:t>
            </w:r>
            <w:r w:rsidR="00634B89">
              <w:rPr>
                <w:rFonts w:ascii="Times New Roman" w:eastAsia="Calibri" w:hAnsi="Times New Roman" w:cs="Times New Roman"/>
                <w:sz w:val="24"/>
                <w:szCs w:val="24"/>
              </w:rPr>
              <w:t xml:space="preserve">         0           </w:t>
            </w:r>
            <w:r w:rsidR="002D33B0">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0</w:t>
            </w:r>
          </w:p>
          <w:p w:rsidR="007D765C"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FTN Cocoa     </w:t>
            </w:r>
            <w:r w:rsidR="002D33B0">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y          </w:t>
            </w:r>
            <w:r w:rsidR="002D33B0">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y             y</w:t>
            </w:r>
            <w:r>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0             </w:t>
            </w:r>
            <w:r>
              <w:rPr>
                <w:rFonts w:ascii="Times New Roman" w:eastAsia="Calibri" w:hAnsi="Times New Roman" w:cs="Times New Roman"/>
                <w:sz w:val="24"/>
                <w:szCs w:val="24"/>
              </w:rPr>
              <w:t>0</w:t>
            </w:r>
          </w:p>
          <w:p w:rsidR="007D765C"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Afprint             </w:t>
            </w:r>
            <w:r w:rsidR="002D33B0">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0          </w:t>
            </w:r>
            <w:r w:rsidR="002D33B0">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0             0</w:t>
            </w:r>
            <w:r>
              <w:rPr>
                <w:rFonts w:ascii="Times New Roman" w:eastAsia="Calibri" w:hAnsi="Times New Roman" w:cs="Times New Roman"/>
                <w:sz w:val="24"/>
                <w:szCs w:val="24"/>
              </w:rPr>
              <w:t xml:space="preserve">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w:t>
            </w:r>
            <w:r w:rsidR="00E638D8">
              <w:rPr>
                <w:rFonts w:ascii="Times New Roman" w:eastAsia="Calibri" w:hAnsi="Times New Roman" w:cs="Times New Roman"/>
                <w:sz w:val="24"/>
                <w:szCs w:val="24"/>
              </w:rPr>
              <w:t xml:space="preserve">  0             </w:t>
            </w:r>
            <w:r>
              <w:rPr>
                <w:rFonts w:ascii="Times New Roman" w:eastAsia="Calibri" w:hAnsi="Times New Roman" w:cs="Times New Roman"/>
                <w:sz w:val="24"/>
                <w:szCs w:val="24"/>
              </w:rPr>
              <w:t>0</w:t>
            </w:r>
          </w:p>
          <w:p w:rsidR="007D765C" w:rsidRPr="00456C72" w:rsidRDefault="007D765C" w:rsidP="004A17F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Tantilizer             </w:t>
            </w:r>
            <w:r w:rsidR="00E638D8">
              <w:rPr>
                <w:rFonts w:ascii="Times New Roman" w:eastAsia="Calibri" w:hAnsi="Times New Roman" w:cs="Times New Roman"/>
                <w:sz w:val="24"/>
                <w:szCs w:val="24"/>
              </w:rPr>
              <w:t xml:space="preserve">y          </w:t>
            </w:r>
            <w:r w:rsidR="002D33B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          </w:t>
            </w:r>
            <w:r w:rsidR="00E638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0          </w:t>
            </w:r>
            <w:r w:rsidR="00E638D8">
              <w:rPr>
                <w:rFonts w:ascii="Times New Roman" w:eastAsia="Calibri" w:hAnsi="Times New Roman" w:cs="Times New Roman"/>
                <w:sz w:val="24"/>
                <w:szCs w:val="24"/>
              </w:rPr>
              <w:t xml:space="preserve"> 0          0         </w:t>
            </w:r>
            <w:r>
              <w:rPr>
                <w:rFonts w:ascii="Times New Roman" w:eastAsia="Calibri" w:hAnsi="Times New Roman" w:cs="Times New Roman"/>
                <w:sz w:val="24"/>
                <w:szCs w:val="24"/>
              </w:rPr>
              <w:t xml:space="preserve">0     </w:t>
            </w:r>
            <w:r w:rsidR="00E638D8">
              <w:rPr>
                <w:rFonts w:ascii="Times New Roman" w:eastAsia="Calibri" w:hAnsi="Times New Roman" w:cs="Times New Roman"/>
                <w:sz w:val="24"/>
                <w:szCs w:val="24"/>
              </w:rPr>
              <w:t xml:space="preserve">    0            0             0</w:t>
            </w:r>
          </w:p>
        </w:tc>
      </w:tr>
    </w:tbl>
    <w:p w:rsidR="005F4B2A" w:rsidRPr="00456C72" w:rsidRDefault="00F53E3D" w:rsidP="00A62991">
      <w:pPr>
        <w:pStyle w:val="NoSpacing"/>
        <w:rPr>
          <w:szCs w:val="28"/>
        </w:rPr>
      </w:pPr>
      <w:r>
        <w:t>Note: y</w:t>
      </w:r>
      <w:r w:rsidR="005F4B2A">
        <w:t xml:space="preserve"> sign</w:t>
      </w:r>
      <w:r>
        <w:t>ifies not listed; 0</w:t>
      </w:r>
      <w:r w:rsidR="005F4B2A">
        <w:t xml:space="preserve"> signifies</w:t>
      </w:r>
      <w:r>
        <w:t xml:space="preserve"> non payment</w:t>
      </w:r>
    </w:p>
    <w:p w:rsidR="00A62991" w:rsidRDefault="005F4B2A" w:rsidP="00A62991">
      <w:pPr>
        <w:spacing w:after="0" w:line="240" w:lineRule="auto"/>
        <w:jc w:val="both"/>
        <w:rPr>
          <w:rFonts w:ascii="Times New Roman" w:eastAsia="Calibri" w:hAnsi="Times New Roman" w:cs="Times New Roman"/>
          <w:sz w:val="24"/>
          <w:szCs w:val="24"/>
        </w:rPr>
      </w:pPr>
      <w:r w:rsidRPr="00456C72">
        <w:rPr>
          <w:rFonts w:ascii="Times New Roman" w:eastAsia="Calibri" w:hAnsi="Times New Roman" w:cs="Times New Roman"/>
          <w:b/>
          <w:sz w:val="24"/>
          <w:szCs w:val="24"/>
        </w:rPr>
        <w:t xml:space="preserve">Sources: </w:t>
      </w:r>
      <w:r w:rsidR="00A62991">
        <w:rPr>
          <w:rFonts w:ascii="Times New Roman" w:eastAsia="Calibri" w:hAnsi="Times New Roman" w:cs="Times New Roman"/>
          <w:sz w:val="24"/>
          <w:szCs w:val="24"/>
        </w:rPr>
        <w:t>Author’s computation using Nigerian</w:t>
      </w:r>
      <w:r w:rsidRPr="00FF3AB8">
        <w:rPr>
          <w:rFonts w:ascii="Times New Roman" w:eastAsia="Calibri" w:hAnsi="Times New Roman" w:cs="Times New Roman"/>
          <w:sz w:val="24"/>
          <w:szCs w:val="24"/>
        </w:rPr>
        <w:t xml:space="preserve"> St</w:t>
      </w:r>
      <w:r w:rsidR="00A62991">
        <w:rPr>
          <w:rFonts w:ascii="Times New Roman" w:eastAsia="Calibri" w:hAnsi="Times New Roman" w:cs="Times New Roman"/>
          <w:sz w:val="24"/>
          <w:szCs w:val="24"/>
        </w:rPr>
        <w:t>ock Exchange Fact Books and Annual</w:t>
      </w:r>
    </w:p>
    <w:p w:rsidR="005F4B2A" w:rsidRDefault="00A62991" w:rsidP="00A6299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Statement of Accounts of these firms</w:t>
      </w:r>
    </w:p>
    <w:p w:rsidR="00A62991" w:rsidRDefault="00A62991" w:rsidP="00DC4315">
      <w:pPr>
        <w:spacing w:after="0" w:line="240" w:lineRule="auto"/>
        <w:jc w:val="both"/>
        <w:rPr>
          <w:rFonts w:ascii="Times New Roman" w:eastAsia="Calibri" w:hAnsi="Times New Roman" w:cs="Times New Roman"/>
          <w:sz w:val="24"/>
          <w:szCs w:val="24"/>
        </w:rPr>
      </w:pPr>
    </w:p>
    <w:p w:rsidR="00DC4315" w:rsidRDefault="00DC4315" w:rsidP="00DC4315">
      <w:pPr>
        <w:spacing w:after="0" w:line="240" w:lineRule="auto"/>
        <w:jc w:val="both"/>
        <w:rPr>
          <w:rFonts w:ascii="Times New Roman" w:eastAsia="Calibri" w:hAnsi="Times New Roman" w:cs="Times New Roman"/>
          <w:sz w:val="24"/>
          <w:szCs w:val="24"/>
        </w:rPr>
      </w:pPr>
    </w:p>
    <w:p w:rsidR="00DC4315" w:rsidRDefault="00DC4315" w:rsidP="00DC4315">
      <w:pPr>
        <w:spacing w:after="0" w:line="240" w:lineRule="auto"/>
        <w:jc w:val="both"/>
        <w:rPr>
          <w:rFonts w:ascii="Times New Roman" w:eastAsia="Calibri" w:hAnsi="Times New Roman" w:cs="Times New Roman"/>
          <w:sz w:val="24"/>
          <w:szCs w:val="24"/>
        </w:rPr>
      </w:pPr>
    </w:p>
    <w:p w:rsidR="00DC4315" w:rsidRDefault="00DC4315" w:rsidP="00DC4315">
      <w:pPr>
        <w:spacing w:after="0" w:line="240" w:lineRule="auto"/>
        <w:jc w:val="both"/>
        <w:rPr>
          <w:rFonts w:ascii="Times New Roman" w:eastAsia="Calibri" w:hAnsi="Times New Roman" w:cs="Times New Roman"/>
          <w:sz w:val="24"/>
          <w:szCs w:val="24"/>
        </w:rPr>
      </w:pPr>
    </w:p>
    <w:p w:rsidR="00DC4315" w:rsidRPr="00D51109" w:rsidRDefault="00DC4315" w:rsidP="00DC4315">
      <w:pPr>
        <w:spacing w:after="0" w:line="240" w:lineRule="auto"/>
        <w:jc w:val="both"/>
        <w:rPr>
          <w:rFonts w:ascii="Times New Roman" w:hAnsi="Times New Roman" w:cs="Times New Roman"/>
          <w:b/>
          <w:sz w:val="24"/>
          <w:szCs w:val="24"/>
        </w:rPr>
      </w:pPr>
    </w:p>
    <w:p w:rsidR="007F3FED" w:rsidRDefault="00EE615A"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2.0 </w:t>
      </w:r>
      <w:r w:rsidR="00BC604B">
        <w:rPr>
          <w:rFonts w:ascii="Times New Roman" w:hAnsi="Times New Roman" w:cs="Times New Roman"/>
          <w:b/>
          <w:sz w:val="24"/>
          <w:szCs w:val="24"/>
        </w:rPr>
        <w:t>Theories of dividend policy</w:t>
      </w:r>
    </w:p>
    <w:p w:rsidR="00BC604B" w:rsidRDefault="00BC604B"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Three basic theories are often used to explain the dividend payment behavior of firms. These are; the traditional theory of dividend, the residual theory of dividend and the Modigliani and Miller irrelevant dividend hypothesis.</w:t>
      </w:r>
    </w:p>
    <w:p w:rsidR="00BE666E" w:rsidRPr="00BE666E" w:rsidRDefault="00BE666E" w:rsidP="00DC1B1A">
      <w:pPr>
        <w:autoSpaceDE w:val="0"/>
        <w:autoSpaceDN w:val="0"/>
        <w:adjustRightInd w:val="0"/>
        <w:spacing w:after="0"/>
        <w:jc w:val="both"/>
        <w:rPr>
          <w:rFonts w:ascii="Times New Roman" w:hAnsi="Times New Roman" w:cs="Times New Roman"/>
          <w:sz w:val="8"/>
          <w:szCs w:val="24"/>
        </w:rPr>
      </w:pPr>
    </w:p>
    <w:p w:rsidR="00BC604B" w:rsidRPr="004F0AB9" w:rsidRDefault="00EE615A" w:rsidP="00DC1B1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2.1 </w:t>
      </w:r>
      <w:r w:rsidR="00BC604B" w:rsidRPr="00BC604B">
        <w:rPr>
          <w:rFonts w:ascii="Times New Roman" w:hAnsi="Times New Roman" w:cs="Times New Roman"/>
          <w:b/>
          <w:sz w:val="24"/>
          <w:szCs w:val="24"/>
        </w:rPr>
        <w:t>The traditional theory of dividend</w:t>
      </w:r>
    </w:p>
    <w:p w:rsidR="007F3FED" w:rsidRDefault="00B51457"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theory was developed by John B. Williams in 1938. According to the theory, the value of ordinary share is the discounted present value of the future dividend yield or stream. It also implies that the value of the firm’s shares can either be increase by increasing dividend payment or reducing the discount rate use by the market to capitalize the dividend yield.</w:t>
      </w:r>
    </w:p>
    <w:p w:rsidR="000278DA" w:rsidRDefault="000278DA" w:rsidP="00800691">
      <w:pPr>
        <w:autoSpaceDE w:val="0"/>
        <w:autoSpaceDN w:val="0"/>
        <w:adjustRightInd w:val="0"/>
        <w:spacing w:after="0" w:line="240" w:lineRule="auto"/>
        <w:jc w:val="both"/>
        <w:rPr>
          <w:rFonts w:ascii="Times New Roman" w:hAnsi="Times New Roman" w:cs="Times New Roman"/>
          <w:sz w:val="24"/>
          <w:szCs w:val="24"/>
        </w:rPr>
      </w:pPr>
    </w:p>
    <w:p w:rsidR="00B51457" w:rsidRDefault="00EC0237" w:rsidP="00800691">
      <w:pPr>
        <w:autoSpaceDE w:val="0"/>
        <w:autoSpaceDN w:val="0"/>
        <w:adjustRightInd w:val="0"/>
        <w:spacing w:after="0" w:line="240" w:lineRule="auto"/>
        <w:jc w:val="both"/>
      </w:pPr>
      <w:r>
        <w:rPr>
          <w:rFonts w:ascii="Times New Roman" w:hAnsi="Times New Roman" w:cs="Times New Roman"/>
          <w:sz w:val="24"/>
          <w:szCs w:val="24"/>
        </w:rPr>
        <w:t xml:space="preserve"> </w:t>
      </w:r>
      <w:r w:rsidR="00711EF3">
        <w:rPr>
          <w:rFonts w:ascii="Times New Roman" w:hAnsi="Times New Roman" w:cs="Times New Roman"/>
          <w:sz w:val="24"/>
          <w:szCs w:val="24"/>
        </w:rPr>
        <w:t xml:space="preserve">That is </w:t>
      </w:r>
      <w:r w:rsidR="00C31AF2">
        <w:rPr>
          <w:rFonts w:ascii="Times New Roman" w:hAnsi="Times New Roman" w:cs="Times New Roman"/>
          <w:sz w:val="24"/>
          <w:szCs w:val="24"/>
        </w:rPr>
        <w:t xml:space="preserve">P =  </w:t>
      </w:r>
      <w:r w:rsidR="000278DA">
        <w:rPr>
          <w:rFonts w:ascii="Times New Roman" w:hAnsi="Times New Roman" w:cs="Times New Roman"/>
          <w:sz w:val="24"/>
          <w:szCs w:val="24"/>
        </w:rPr>
        <w:t xml:space="preserve">  </w:t>
      </w:r>
      <w:r w:rsidRPr="00D26BD7">
        <w:rPr>
          <w:position w:val="-28"/>
        </w:rPr>
        <w:object w:dxaOrig="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pt" o:ole="">
            <v:imagedata r:id="rId7" o:title=""/>
          </v:shape>
          <o:OLEObject Type="Embed" ProgID="Equation.3" ShapeID="_x0000_i1025" DrawAspect="Content" ObjectID="_1495006630" r:id="rId8"/>
        </w:object>
      </w:r>
      <w:r w:rsidR="000278DA">
        <w:rPr>
          <w:rFonts w:ascii="Times New Roman" w:hAnsi="Times New Roman" w:cs="Times New Roman"/>
          <w:sz w:val="24"/>
          <w:szCs w:val="24"/>
        </w:rPr>
        <w:t xml:space="preserve"> +  </w:t>
      </w:r>
      <w:r w:rsidRPr="00D26BD7">
        <w:rPr>
          <w:position w:val="-28"/>
        </w:rPr>
        <w:object w:dxaOrig="940" w:dyaOrig="660">
          <v:shape id="_x0000_i1026" type="#_x0000_t75" style="width:47.25pt;height:33pt" o:ole="">
            <v:imagedata r:id="rId9" o:title=""/>
          </v:shape>
          <o:OLEObject Type="Embed" ProgID="Equation.3" ShapeID="_x0000_i1026" DrawAspect="Content" ObjectID="_1495006631" r:id="rId10"/>
        </w:object>
      </w:r>
      <w:r w:rsidR="000278DA">
        <w:t xml:space="preserve">  +  </w:t>
      </w:r>
      <w:r w:rsidRPr="00D26BD7">
        <w:rPr>
          <w:position w:val="-28"/>
        </w:rPr>
        <w:object w:dxaOrig="940" w:dyaOrig="660">
          <v:shape id="_x0000_i1027" type="#_x0000_t75" style="width:47.25pt;height:33pt" o:ole="">
            <v:imagedata r:id="rId11" o:title=""/>
          </v:shape>
          <o:OLEObject Type="Embed" ProgID="Equation.3" ShapeID="_x0000_i1027" DrawAspect="Content" ObjectID="_1495006632" r:id="rId12"/>
        </w:object>
      </w:r>
      <w:r w:rsidR="000278DA">
        <w:t xml:space="preserve"> =    </w:t>
      </w:r>
      <w:r w:rsidR="000278DA" w:rsidRPr="000278DA">
        <w:rPr>
          <w:position w:val="-28"/>
        </w:rPr>
        <w:object w:dxaOrig="460" w:dyaOrig="680">
          <v:shape id="_x0000_i1028" type="#_x0000_t75" style="width:23.25pt;height:33.75pt" o:ole="">
            <v:imagedata r:id="rId13" o:title=""/>
          </v:shape>
          <o:OLEObject Type="Embed" ProgID="Equation.3" ShapeID="_x0000_i1028" DrawAspect="Content" ObjectID="_1495006633" r:id="rId14"/>
        </w:object>
      </w:r>
      <w:r w:rsidR="000278DA" w:rsidRPr="00D26BD7">
        <w:rPr>
          <w:position w:val="-28"/>
        </w:rPr>
        <w:object w:dxaOrig="960" w:dyaOrig="660">
          <v:shape id="_x0000_i1029" type="#_x0000_t75" style="width:48pt;height:33pt" o:ole="">
            <v:imagedata r:id="rId15" o:title=""/>
          </v:shape>
          <o:OLEObject Type="Embed" ProgID="Equation.3" ShapeID="_x0000_i1029" DrawAspect="Content" ObjectID="_1495006634" r:id="rId16"/>
        </w:object>
      </w:r>
      <w:r>
        <w:t xml:space="preserve">     -      -    -     (1)</w:t>
      </w:r>
    </w:p>
    <w:p w:rsidR="00EC0237" w:rsidRDefault="00EC0237" w:rsidP="00800691">
      <w:pPr>
        <w:autoSpaceDE w:val="0"/>
        <w:autoSpaceDN w:val="0"/>
        <w:adjustRightInd w:val="0"/>
        <w:spacing w:after="0" w:line="240" w:lineRule="auto"/>
        <w:jc w:val="both"/>
      </w:pPr>
    </w:p>
    <w:p w:rsidR="00EC0237" w:rsidRDefault="00EC0237"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Where D</w:t>
      </w:r>
      <w:r>
        <w:rPr>
          <w:rFonts w:ascii="Times New Roman" w:hAnsi="Times New Roman" w:cs="Times New Roman"/>
          <w:sz w:val="24"/>
          <w:szCs w:val="24"/>
          <w:vertAlign w:val="subscript"/>
        </w:rPr>
        <w:t>t</w:t>
      </w:r>
      <w:r>
        <w:rPr>
          <w:rFonts w:ascii="Times New Roman" w:hAnsi="Times New Roman" w:cs="Times New Roman"/>
          <w:sz w:val="24"/>
          <w:szCs w:val="24"/>
        </w:rPr>
        <w:t xml:space="preserve">  is the cash dividend at the end of period t</w:t>
      </w:r>
    </w:p>
    <w:p w:rsidR="00EC0237" w:rsidRDefault="00EC0237"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vertAlign w:val="subscript"/>
        </w:rPr>
        <w:t xml:space="preserve">e  </w:t>
      </w:r>
      <w:r>
        <w:rPr>
          <w:rFonts w:ascii="Times New Roman" w:hAnsi="Times New Roman" w:cs="Times New Roman"/>
          <w:sz w:val="24"/>
          <w:szCs w:val="24"/>
        </w:rPr>
        <w:t xml:space="preserve"> is the investor’s required return otherwise called the capitalization rate for the equity investment and</w:t>
      </w:r>
    </w:p>
    <w:p w:rsidR="00EC0237" w:rsidRDefault="00EC0237"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 is the piece of share</w:t>
      </w:r>
    </w:p>
    <w:p w:rsidR="00DC1B1A" w:rsidRPr="00F80043" w:rsidRDefault="00DC1B1A" w:rsidP="00DC1B1A">
      <w:pPr>
        <w:autoSpaceDE w:val="0"/>
        <w:autoSpaceDN w:val="0"/>
        <w:adjustRightInd w:val="0"/>
        <w:spacing w:after="0"/>
        <w:jc w:val="both"/>
        <w:rPr>
          <w:rFonts w:ascii="Times New Roman" w:hAnsi="Times New Roman" w:cs="Times New Roman"/>
          <w:sz w:val="8"/>
          <w:szCs w:val="24"/>
        </w:rPr>
      </w:pPr>
    </w:p>
    <w:p w:rsidR="00DC1B1A" w:rsidRDefault="00EE615A"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2.2 </w:t>
      </w:r>
      <w:r w:rsidR="00DC1B1A" w:rsidRPr="00DC1B1A">
        <w:rPr>
          <w:rFonts w:ascii="Times New Roman" w:hAnsi="Times New Roman" w:cs="Times New Roman"/>
          <w:b/>
          <w:sz w:val="24"/>
          <w:szCs w:val="24"/>
        </w:rPr>
        <w:t>The Residual Theory of Dividend</w:t>
      </w:r>
    </w:p>
    <w:p w:rsidR="00022C72" w:rsidRPr="00E84C87" w:rsidRDefault="00292B12"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This theory was developed by Weston in 1977 and view dividend payment as a ‘residual’ or ‘passive’ decision. It posits that </w:t>
      </w:r>
      <w:r w:rsidR="00AB7A89">
        <w:rPr>
          <w:rFonts w:ascii="Times New Roman" w:hAnsi="Times New Roman" w:cs="Times New Roman"/>
          <w:sz w:val="24"/>
          <w:szCs w:val="24"/>
        </w:rPr>
        <w:t xml:space="preserve">dividends are usually paid after exhausting all internal investment opportunities. The theory is </w:t>
      </w:r>
      <w:r w:rsidR="00506FB7">
        <w:rPr>
          <w:rFonts w:ascii="Times New Roman" w:hAnsi="Times New Roman" w:cs="Times New Roman"/>
          <w:sz w:val="24"/>
          <w:szCs w:val="24"/>
        </w:rPr>
        <w:t>based</w:t>
      </w:r>
      <w:r w:rsidR="00AB7A89">
        <w:rPr>
          <w:rFonts w:ascii="Times New Roman" w:hAnsi="Times New Roman" w:cs="Times New Roman"/>
          <w:sz w:val="24"/>
          <w:szCs w:val="24"/>
        </w:rPr>
        <w:t xml:space="preserve"> on the assumption of a given investment decision and that of perfect capital market. While the former believes that the only determinant of dividend is the present investment of the firm at the expense of any external finance, the later implies that dividend policy does not affect the rate of return required by investors on their equity.</w:t>
      </w:r>
    </w:p>
    <w:p w:rsidR="00022C72" w:rsidRDefault="00EE615A" w:rsidP="00DC1B1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2.3 </w:t>
      </w:r>
      <w:r w:rsidR="00022C72" w:rsidRPr="00022C72">
        <w:rPr>
          <w:rFonts w:ascii="Times New Roman" w:hAnsi="Times New Roman" w:cs="Times New Roman"/>
          <w:b/>
          <w:sz w:val="24"/>
          <w:szCs w:val="24"/>
        </w:rPr>
        <w:t>The Modigliani and</w:t>
      </w:r>
      <w:r w:rsidR="00022C72">
        <w:rPr>
          <w:rFonts w:ascii="Times New Roman" w:hAnsi="Times New Roman" w:cs="Times New Roman"/>
          <w:b/>
          <w:sz w:val="24"/>
          <w:szCs w:val="24"/>
        </w:rPr>
        <w:t xml:space="preserve"> Miller Dividend irrelevant H</w:t>
      </w:r>
      <w:r w:rsidR="00022C72" w:rsidRPr="00022C72">
        <w:rPr>
          <w:rFonts w:ascii="Times New Roman" w:hAnsi="Times New Roman" w:cs="Times New Roman"/>
          <w:b/>
          <w:sz w:val="24"/>
          <w:szCs w:val="24"/>
        </w:rPr>
        <w:t>ypothesis</w:t>
      </w:r>
    </w:p>
    <w:p w:rsidR="00506FB7" w:rsidRDefault="00022C72"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This was developed by Modigliani and Miller in 1961. According to M &amp; M, d</w:t>
      </w:r>
      <w:r w:rsidR="003E7DFC">
        <w:rPr>
          <w:rFonts w:ascii="Times New Roman" w:hAnsi="Times New Roman" w:cs="Times New Roman"/>
          <w:sz w:val="24"/>
          <w:szCs w:val="24"/>
        </w:rPr>
        <w:t>ividend payment pattern has</w:t>
      </w:r>
      <w:r>
        <w:rPr>
          <w:rFonts w:ascii="Times New Roman" w:hAnsi="Times New Roman" w:cs="Times New Roman"/>
          <w:sz w:val="24"/>
          <w:szCs w:val="24"/>
        </w:rPr>
        <w:t xml:space="preserve"> no effect on the value of the firm. They posited that</w:t>
      </w:r>
      <w:r w:rsidR="003E7DFC">
        <w:rPr>
          <w:rFonts w:ascii="Times New Roman" w:hAnsi="Times New Roman" w:cs="Times New Roman"/>
          <w:sz w:val="24"/>
          <w:szCs w:val="24"/>
        </w:rPr>
        <w:t xml:space="preserve"> the present value of future dividend remains unchanged in spite of any change in the dividend policy. To M &amp; M, the sole determinants of  firm’s value is the earning power of their asset or its investment policy</w:t>
      </w:r>
      <w:r w:rsidR="00F34E3C">
        <w:rPr>
          <w:rFonts w:ascii="Times New Roman" w:hAnsi="Times New Roman" w:cs="Times New Roman"/>
          <w:sz w:val="24"/>
          <w:szCs w:val="24"/>
        </w:rPr>
        <w:t xml:space="preserve"> and that the way in w</w:t>
      </w:r>
      <w:r w:rsidR="003E7DFC">
        <w:rPr>
          <w:rFonts w:ascii="Times New Roman" w:hAnsi="Times New Roman" w:cs="Times New Roman"/>
          <w:sz w:val="24"/>
          <w:szCs w:val="24"/>
        </w:rPr>
        <w:t>hich the stream of earning is shared betw</w:t>
      </w:r>
      <w:r w:rsidR="00F34E3C">
        <w:rPr>
          <w:rFonts w:ascii="Times New Roman" w:hAnsi="Times New Roman" w:cs="Times New Roman"/>
          <w:sz w:val="24"/>
          <w:szCs w:val="24"/>
        </w:rPr>
        <w:t>een dividend a</w:t>
      </w:r>
      <w:r w:rsidR="003E7DFC">
        <w:rPr>
          <w:rFonts w:ascii="Times New Roman" w:hAnsi="Times New Roman" w:cs="Times New Roman"/>
          <w:sz w:val="24"/>
          <w:szCs w:val="24"/>
        </w:rPr>
        <w:t>nd retained earnings has no effect</w:t>
      </w:r>
      <w:r w:rsidR="00413EFE">
        <w:rPr>
          <w:rFonts w:ascii="Times New Roman" w:hAnsi="Times New Roman" w:cs="Times New Roman"/>
          <w:sz w:val="24"/>
          <w:szCs w:val="24"/>
        </w:rPr>
        <w:t xml:space="preserve"> on</w:t>
      </w:r>
      <w:r w:rsidR="00F34E3C">
        <w:rPr>
          <w:rFonts w:ascii="Times New Roman" w:hAnsi="Times New Roman" w:cs="Times New Roman"/>
          <w:sz w:val="24"/>
          <w:szCs w:val="24"/>
        </w:rPr>
        <w:t xml:space="preserve"> firm’s value. However, this </w:t>
      </w:r>
      <w:r w:rsidR="00506FB7">
        <w:rPr>
          <w:rFonts w:ascii="Times New Roman" w:hAnsi="Times New Roman" w:cs="Times New Roman"/>
          <w:sz w:val="24"/>
          <w:szCs w:val="24"/>
        </w:rPr>
        <w:t>theory has</w:t>
      </w:r>
      <w:r w:rsidR="00F34E3C">
        <w:rPr>
          <w:rFonts w:ascii="Times New Roman" w:hAnsi="Times New Roman" w:cs="Times New Roman"/>
          <w:sz w:val="24"/>
          <w:szCs w:val="24"/>
        </w:rPr>
        <w:t xml:space="preserve"> come under series of criticism due to what researchers termed certain unrealistic assumptions.</w:t>
      </w:r>
    </w:p>
    <w:p w:rsidR="00506FB7" w:rsidRDefault="00EE615A" w:rsidP="00DC1B1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3.0 </w:t>
      </w:r>
      <w:r w:rsidR="00506FB7" w:rsidRPr="00506FB7">
        <w:rPr>
          <w:rFonts w:ascii="Times New Roman" w:hAnsi="Times New Roman" w:cs="Times New Roman"/>
          <w:b/>
          <w:sz w:val="24"/>
          <w:szCs w:val="24"/>
        </w:rPr>
        <w:t>Empirical Literature on the Determinants of Dividend Payout</w:t>
      </w:r>
    </w:p>
    <w:p w:rsidR="00506FB7" w:rsidRDefault="00506FB7"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Following from the above theoretical background, numerous studies have </w:t>
      </w:r>
      <w:r w:rsidR="00321115">
        <w:rPr>
          <w:rFonts w:ascii="Times New Roman" w:hAnsi="Times New Roman" w:cs="Times New Roman"/>
          <w:sz w:val="24"/>
          <w:szCs w:val="24"/>
        </w:rPr>
        <w:t>identified</w:t>
      </w:r>
      <w:r>
        <w:rPr>
          <w:rFonts w:ascii="Times New Roman" w:hAnsi="Times New Roman" w:cs="Times New Roman"/>
          <w:sz w:val="24"/>
          <w:szCs w:val="24"/>
        </w:rPr>
        <w:t xml:space="preserve"> certain firm specific and non-specific factors that determine cash dividend payout.</w:t>
      </w:r>
      <w:r w:rsidR="00321115">
        <w:rPr>
          <w:rFonts w:ascii="Times New Roman" w:hAnsi="Times New Roman" w:cs="Times New Roman"/>
          <w:sz w:val="24"/>
          <w:szCs w:val="24"/>
        </w:rPr>
        <w:t xml:space="preserve"> Bassey et al.</w:t>
      </w:r>
      <w:r w:rsidR="00596941">
        <w:rPr>
          <w:rFonts w:ascii="Times New Roman" w:hAnsi="Times New Roman" w:cs="Times New Roman"/>
          <w:sz w:val="24"/>
          <w:szCs w:val="24"/>
        </w:rPr>
        <w:t xml:space="preserve"> (</w:t>
      </w:r>
      <w:r w:rsidR="00321115">
        <w:rPr>
          <w:rFonts w:ascii="Times New Roman" w:hAnsi="Times New Roman" w:cs="Times New Roman"/>
          <w:sz w:val="24"/>
          <w:szCs w:val="24"/>
        </w:rPr>
        <w:t>2014) grouped these factors into internal and external factors. In his view, while internal factors</w:t>
      </w:r>
      <w:r w:rsidR="00596941">
        <w:rPr>
          <w:rFonts w:ascii="Times New Roman" w:hAnsi="Times New Roman" w:cs="Times New Roman"/>
          <w:sz w:val="24"/>
          <w:szCs w:val="24"/>
        </w:rPr>
        <w:t xml:space="preserve"> are firm specific and embraces variables like profitability, liquidity, investment opportunities and stage of growth, external factors include government policies, technology, stability of earnings, willingness to dilute ownership, nature of shareholders, dividend payout of rival firms and restriction on debt contracts.</w:t>
      </w:r>
    </w:p>
    <w:p w:rsidR="00D57F8B" w:rsidRPr="00F80043" w:rsidRDefault="00D57F8B" w:rsidP="00DC1B1A">
      <w:pPr>
        <w:autoSpaceDE w:val="0"/>
        <w:autoSpaceDN w:val="0"/>
        <w:adjustRightInd w:val="0"/>
        <w:spacing w:after="0"/>
        <w:jc w:val="both"/>
        <w:rPr>
          <w:rFonts w:ascii="Times New Roman" w:hAnsi="Times New Roman" w:cs="Times New Roman"/>
          <w:sz w:val="12"/>
          <w:szCs w:val="24"/>
        </w:rPr>
      </w:pPr>
    </w:p>
    <w:p w:rsidR="00D57F8B" w:rsidRPr="00D57F8B" w:rsidRDefault="00EE615A"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3.1 </w:t>
      </w:r>
      <w:r w:rsidR="00D57F8B" w:rsidRPr="00D57F8B">
        <w:rPr>
          <w:rFonts w:ascii="Times New Roman" w:hAnsi="Times New Roman" w:cs="Times New Roman"/>
          <w:b/>
          <w:sz w:val="24"/>
          <w:szCs w:val="24"/>
        </w:rPr>
        <w:t>Dividend policy and business risk</w:t>
      </w:r>
    </w:p>
    <w:p w:rsidR="00D57F8B" w:rsidRDefault="00D57F8B"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Empirical studies from D’ Souza (1999), and Llyod (1985) reported that firm with larger level of market risk is associated with low dividend</w:t>
      </w:r>
      <w:r w:rsidR="003C2F7E">
        <w:rPr>
          <w:rFonts w:ascii="Times New Roman" w:hAnsi="Times New Roman" w:cs="Times New Roman"/>
          <w:sz w:val="24"/>
          <w:szCs w:val="24"/>
        </w:rPr>
        <w:t xml:space="preserve"> payment. Study by </w:t>
      </w:r>
      <w:r w:rsidR="008E0C60">
        <w:rPr>
          <w:rFonts w:ascii="Times New Roman" w:hAnsi="Times New Roman" w:cs="Times New Roman"/>
          <w:sz w:val="24"/>
          <w:szCs w:val="24"/>
        </w:rPr>
        <w:t>Al-Kuwari</w:t>
      </w:r>
      <w:r>
        <w:rPr>
          <w:rFonts w:ascii="Times New Roman" w:hAnsi="Times New Roman" w:cs="Times New Roman"/>
          <w:sz w:val="24"/>
          <w:szCs w:val="24"/>
        </w:rPr>
        <w:t xml:space="preserve"> (2009) posits that firms with high systemic risk are characterized by volatility of current and expected profit. This invariably reduces the liquidity position of firms and impact negatively on their dividend payment behavior.</w:t>
      </w:r>
    </w:p>
    <w:p w:rsidR="00D57F8B" w:rsidRPr="00F80043" w:rsidRDefault="00D57F8B" w:rsidP="00DC1B1A">
      <w:pPr>
        <w:autoSpaceDE w:val="0"/>
        <w:autoSpaceDN w:val="0"/>
        <w:adjustRightInd w:val="0"/>
        <w:spacing w:after="0"/>
        <w:jc w:val="both"/>
        <w:rPr>
          <w:rFonts w:ascii="Times New Roman" w:hAnsi="Times New Roman" w:cs="Times New Roman"/>
          <w:sz w:val="12"/>
          <w:szCs w:val="24"/>
        </w:rPr>
      </w:pPr>
    </w:p>
    <w:p w:rsidR="00D57F8B" w:rsidRDefault="00EE615A" w:rsidP="00DC1B1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3.2 </w:t>
      </w:r>
      <w:r w:rsidR="00D57F8B" w:rsidRPr="00D57F8B">
        <w:rPr>
          <w:rFonts w:ascii="Times New Roman" w:hAnsi="Times New Roman" w:cs="Times New Roman"/>
          <w:b/>
          <w:sz w:val="24"/>
          <w:szCs w:val="24"/>
        </w:rPr>
        <w:t>Dividend policy and Firm’</w:t>
      </w:r>
      <w:r w:rsidR="00D5582A">
        <w:rPr>
          <w:rFonts w:ascii="Times New Roman" w:hAnsi="Times New Roman" w:cs="Times New Roman"/>
          <w:b/>
          <w:sz w:val="24"/>
          <w:szCs w:val="24"/>
        </w:rPr>
        <w:t>s P</w:t>
      </w:r>
      <w:r w:rsidR="00D57F8B" w:rsidRPr="00D57F8B">
        <w:rPr>
          <w:rFonts w:ascii="Times New Roman" w:hAnsi="Times New Roman" w:cs="Times New Roman"/>
          <w:b/>
          <w:sz w:val="24"/>
          <w:szCs w:val="24"/>
        </w:rPr>
        <w:t>rofitability</w:t>
      </w:r>
    </w:p>
    <w:p w:rsidR="00D57F8B" w:rsidRDefault="00D57F8B" w:rsidP="00DC1B1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One vital determinants of dividend payout identified in the literature is profitability. Studies suc</w:t>
      </w:r>
      <w:r w:rsidR="0050681A">
        <w:rPr>
          <w:rFonts w:ascii="Times New Roman" w:hAnsi="Times New Roman" w:cs="Times New Roman"/>
          <w:sz w:val="24"/>
          <w:szCs w:val="24"/>
        </w:rPr>
        <w:t>h</w:t>
      </w:r>
      <w:r>
        <w:rPr>
          <w:rFonts w:ascii="Times New Roman" w:hAnsi="Times New Roman" w:cs="Times New Roman"/>
          <w:sz w:val="24"/>
          <w:szCs w:val="24"/>
        </w:rPr>
        <w:t xml:space="preserve"> as Fama and French (2001), Jensen et al (1992) and Litner (1956) reported that dividend policy is influence by current earning and previous year earning</w:t>
      </w:r>
      <w:r w:rsidR="00325ECC">
        <w:rPr>
          <w:rFonts w:ascii="Times New Roman" w:hAnsi="Times New Roman" w:cs="Times New Roman"/>
          <w:sz w:val="24"/>
          <w:szCs w:val="24"/>
        </w:rPr>
        <w:t>. Others are Al-Kuwari,</w:t>
      </w:r>
      <w:r w:rsidR="00593AFE">
        <w:rPr>
          <w:rFonts w:ascii="Times New Roman" w:hAnsi="Times New Roman" w:cs="Times New Roman"/>
          <w:sz w:val="24"/>
          <w:szCs w:val="24"/>
        </w:rPr>
        <w:t>(2009), Osuala (2005)</w:t>
      </w:r>
      <w:r w:rsidR="00372DDF">
        <w:rPr>
          <w:rFonts w:ascii="Times New Roman" w:hAnsi="Times New Roman" w:cs="Times New Roman"/>
          <w:sz w:val="24"/>
          <w:szCs w:val="24"/>
        </w:rPr>
        <w:t xml:space="preserve"> and Bassey et al (2014).</w:t>
      </w:r>
      <w:r w:rsidR="00D5582A">
        <w:rPr>
          <w:rFonts w:ascii="Times New Roman" w:hAnsi="Times New Roman" w:cs="Times New Roman"/>
          <w:sz w:val="24"/>
          <w:szCs w:val="24"/>
        </w:rPr>
        <w:t xml:space="preserve"> </w:t>
      </w:r>
    </w:p>
    <w:p w:rsidR="00D5582A" w:rsidRPr="00F80043" w:rsidRDefault="00D5582A" w:rsidP="00DC1B1A">
      <w:pPr>
        <w:autoSpaceDE w:val="0"/>
        <w:autoSpaceDN w:val="0"/>
        <w:adjustRightInd w:val="0"/>
        <w:spacing w:after="0"/>
        <w:jc w:val="both"/>
        <w:rPr>
          <w:rFonts w:ascii="Times New Roman" w:hAnsi="Times New Roman" w:cs="Times New Roman"/>
          <w:sz w:val="10"/>
          <w:szCs w:val="24"/>
        </w:rPr>
      </w:pPr>
    </w:p>
    <w:p w:rsidR="00D5582A" w:rsidRDefault="00EE615A" w:rsidP="00DC1B1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3.3 </w:t>
      </w:r>
      <w:r w:rsidR="00D5582A" w:rsidRPr="00D5582A">
        <w:rPr>
          <w:rFonts w:ascii="Times New Roman" w:hAnsi="Times New Roman" w:cs="Times New Roman"/>
          <w:b/>
          <w:sz w:val="24"/>
          <w:szCs w:val="24"/>
        </w:rPr>
        <w:t>Dividend and Firm’s Liquidity</w:t>
      </w:r>
    </w:p>
    <w:p w:rsidR="00C31AF2" w:rsidRDefault="00D5582A"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cash flow position of the firm to some extent determines the nature of firm’s investment as well as the dividend payment pattern. This is true because dividend payment implies huge cash flows. Studie</w:t>
      </w:r>
      <w:r w:rsidR="009E0C7D">
        <w:rPr>
          <w:rFonts w:ascii="Times New Roman" w:hAnsi="Times New Roman" w:cs="Times New Roman"/>
          <w:sz w:val="24"/>
          <w:szCs w:val="24"/>
        </w:rPr>
        <w:t>s by</w:t>
      </w:r>
      <w:r w:rsidR="00D10D8B">
        <w:rPr>
          <w:rFonts w:ascii="Times New Roman" w:hAnsi="Times New Roman" w:cs="Times New Roman"/>
          <w:sz w:val="24"/>
          <w:szCs w:val="24"/>
        </w:rPr>
        <w:t xml:space="preserve"> Mollah et al (2002)</w:t>
      </w:r>
      <w:r>
        <w:rPr>
          <w:rFonts w:ascii="Times New Roman" w:hAnsi="Times New Roman" w:cs="Times New Roman"/>
          <w:sz w:val="24"/>
          <w:szCs w:val="24"/>
        </w:rPr>
        <w:t xml:space="preserve"> support a positive relationship between </w:t>
      </w:r>
      <w:r w:rsidR="00917319">
        <w:rPr>
          <w:rFonts w:ascii="Times New Roman" w:hAnsi="Times New Roman" w:cs="Times New Roman"/>
          <w:sz w:val="24"/>
          <w:szCs w:val="24"/>
        </w:rPr>
        <w:t>liquidity</w:t>
      </w:r>
      <w:r>
        <w:rPr>
          <w:rFonts w:ascii="Times New Roman" w:hAnsi="Times New Roman" w:cs="Times New Roman"/>
          <w:sz w:val="24"/>
          <w:szCs w:val="24"/>
        </w:rPr>
        <w:t xml:space="preserve"> and dividend payout.</w:t>
      </w:r>
    </w:p>
    <w:p w:rsidR="00917319" w:rsidRPr="00F80043" w:rsidRDefault="00917319" w:rsidP="00D5582A">
      <w:pPr>
        <w:autoSpaceDE w:val="0"/>
        <w:autoSpaceDN w:val="0"/>
        <w:adjustRightInd w:val="0"/>
        <w:spacing w:after="0"/>
        <w:jc w:val="both"/>
        <w:rPr>
          <w:rFonts w:ascii="Times New Roman" w:hAnsi="Times New Roman" w:cs="Times New Roman"/>
          <w:b/>
          <w:sz w:val="10"/>
          <w:szCs w:val="24"/>
        </w:rPr>
      </w:pPr>
    </w:p>
    <w:p w:rsidR="00917319" w:rsidRDefault="00EE615A"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3.4 </w:t>
      </w:r>
      <w:r w:rsidR="00917319" w:rsidRPr="00917319">
        <w:rPr>
          <w:rFonts w:ascii="Times New Roman" w:hAnsi="Times New Roman" w:cs="Times New Roman"/>
          <w:b/>
          <w:sz w:val="24"/>
          <w:szCs w:val="24"/>
        </w:rPr>
        <w:t>Dividend payment and Financial leverage</w:t>
      </w:r>
    </w:p>
    <w:p w:rsidR="00917319" w:rsidRDefault="00917319"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Firm with huge financial indebtedness has been found to be associated with </w:t>
      </w:r>
      <w:r w:rsidR="005B452D">
        <w:rPr>
          <w:rFonts w:ascii="Times New Roman" w:hAnsi="Times New Roman" w:cs="Times New Roman"/>
          <w:sz w:val="24"/>
          <w:szCs w:val="24"/>
        </w:rPr>
        <w:t>low dividend payout. Since debt and it</w:t>
      </w:r>
      <w:r w:rsidR="0050681A">
        <w:rPr>
          <w:rFonts w:ascii="Times New Roman" w:hAnsi="Times New Roman" w:cs="Times New Roman"/>
          <w:sz w:val="24"/>
          <w:szCs w:val="24"/>
        </w:rPr>
        <w:t>s</w:t>
      </w:r>
      <w:r w:rsidR="005B452D">
        <w:rPr>
          <w:rFonts w:ascii="Times New Roman" w:hAnsi="Times New Roman" w:cs="Times New Roman"/>
          <w:sz w:val="24"/>
          <w:szCs w:val="24"/>
        </w:rPr>
        <w:t xml:space="preserve"> associated interest is often deducted from corporate profit before dividend are declared, a negative relationship between leverage and dividend is expected. Studies such as Al-Kuwari (2009) and Faccio and Lang (2001) support this negative relationship.</w:t>
      </w:r>
    </w:p>
    <w:p w:rsidR="001C1906" w:rsidRPr="00F80043" w:rsidRDefault="001C1906" w:rsidP="00D5582A">
      <w:pPr>
        <w:autoSpaceDE w:val="0"/>
        <w:autoSpaceDN w:val="0"/>
        <w:adjustRightInd w:val="0"/>
        <w:spacing w:after="0"/>
        <w:jc w:val="both"/>
        <w:rPr>
          <w:rFonts w:ascii="Times New Roman" w:hAnsi="Times New Roman" w:cs="Times New Roman"/>
          <w:sz w:val="14"/>
          <w:szCs w:val="24"/>
        </w:rPr>
      </w:pPr>
    </w:p>
    <w:p w:rsidR="001C1906" w:rsidRDefault="00EE615A" w:rsidP="00D5582A">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4.0 </w:t>
      </w:r>
      <w:r w:rsidR="001C1906">
        <w:rPr>
          <w:rFonts w:ascii="Times New Roman" w:hAnsi="Times New Roman" w:cs="Times New Roman"/>
          <w:b/>
          <w:sz w:val="24"/>
          <w:szCs w:val="24"/>
        </w:rPr>
        <w:t>Related S</w:t>
      </w:r>
      <w:r w:rsidR="001C1906" w:rsidRPr="001C1906">
        <w:rPr>
          <w:rFonts w:ascii="Times New Roman" w:hAnsi="Times New Roman" w:cs="Times New Roman"/>
          <w:b/>
          <w:sz w:val="24"/>
          <w:szCs w:val="24"/>
        </w:rPr>
        <w:t>tudies on Dividend policy in Nigeria</w:t>
      </w:r>
    </w:p>
    <w:p w:rsidR="00723382" w:rsidRDefault="00F67498"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Since the Pioneering work of Litner on dividend policy in Nigeria, several studies have been done some incorporating other variables that were not used by Litner. Litner (1956) developed a cash dividend model using a sample of 28 large Corporation in United States. From his findings, lagged dividend and current earnings were found to the major determinants of dividend policy</w:t>
      </w:r>
      <w:r w:rsidR="00125470">
        <w:rPr>
          <w:rFonts w:ascii="Times New Roman" w:hAnsi="Times New Roman" w:cs="Times New Roman"/>
          <w:sz w:val="24"/>
          <w:szCs w:val="24"/>
        </w:rPr>
        <w:t>.</w:t>
      </w:r>
    </w:p>
    <w:p w:rsidR="00125470" w:rsidRPr="00F80043" w:rsidRDefault="00125470" w:rsidP="00D5582A">
      <w:pPr>
        <w:autoSpaceDE w:val="0"/>
        <w:autoSpaceDN w:val="0"/>
        <w:adjustRightInd w:val="0"/>
        <w:spacing w:after="0"/>
        <w:jc w:val="both"/>
        <w:rPr>
          <w:rFonts w:ascii="Times New Roman" w:hAnsi="Times New Roman" w:cs="Times New Roman"/>
          <w:sz w:val="8"/>
          <w:szCs w:val="24"/>
        </w:rPr>
      </w:pPr>
    </w:p>
    <w:p w:rsidR="00125470" w:rsidRDefault="0025410E"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Following</w:t>
      </w:r>
      <w:r w:rsidR="00125470">
        <w:rPr>
          <w:rFonts w:ascii="Times New Roman" w:hAnsi="Times New Roman" w:cs="Times New Roman"/>
          <w:sz w:val="24"/>
          <w:szCs w:val="24"/>
        </w:rPr>
        <w:t xml:space="preserve"> Liner’s work, Uzoa</w:t>
      </w:r>
      <w:r w:rsidR="00867F24">
        <w:rPr>
          <w:rFonts w:ascii="Times New Roman" w:hAnsi="Times New Roman" w:cs="Times New Roman"/>
          <w:sz w:val="24"/>
          <w:szCs w:val="24"/>
        </w:rPr>
        <w:t xml:space="preserve">ga and Alozieuwa (1974) studied the pattern of </w:t>
      </w:r>
      <w:r w:rsidR="007215C5">
        <w:rPr>
          <w:rFonts w:ascii="Times New Roman" w:hAnsi="Times New Roman" w:cs="Times New Roman"/>
          <w:sz w:val="24"/>
          <w:szCs w:val="24"/>
        </w:rPr>
        <w:t xml:space="preserve">payment in a sample of 52 companies during the indigenization period. They noticed that the rate of dividend payout by almost all the companies during the period preceding indigenization was uniformly high and liberal.  From their findings, they found very minimal evidence in support of the classical influences that determine dividend policy during this period. They went on to conclude </w:t>
      </w:r>
      <w:r w:rsidR="007215C5">
        <w:rPr>
          <w:rFonts w:ascii="Times New Roman" w:hAnsi="Times New Roman" w:cs="Times New Roman"/>
          <w:sz w:val="24"/>
          <w:szCs w:val="24"/>
        </w:rPr>
        <w:lastRenderedPageBreak/>
        <w:t>that fear</w:t>
      </w:r>
      <w:r w:rsidR="00CA0857">
        <w:rPr>
          <w:rFonts w:ascii="Times New Roman" w:hAnsi="Times New Roman" w:cs="Times New Roman"/>
          <w:sz w:val="24"/>
          <w:szCs w:val="24"/>
        </w:rPr>
        <w:t xml:space="preserve"> by foreigners that Nigerians would reap heavily from their (foreign firms) companies force Directors of these foreign companies to distribute both retained and current earnings without regard to previous rate of dividend paid.</w:t>
      </w:r>
    </w:p>
    <w:p w:rsidR="00B36F65" w:rsidRDefault="00B36F65" w:rsidP="00D5582A">
      <w:pPr>
        <w:autoSpaceDE w:val="0"/>
        <w:autoSpaceDN w:val="0"/>
        <w:adjustRightInd w:val="0"/>
        <w:spacing w:after="0"/>
        <w:jc w:val="both"/>
        <w:rPr>
          <w:rFonts w:ascii="Times New Roman" w:hAnsi="Times New Roman" w:cs="Times New Roman"/>
          <w:sz w:val="24"/>
          <w:szCs w:val="24"/>
        </w:rPr>
      </w:pPr>
    </w:p>
    <w:p w:rsidR="0025410E" w:rsidRDefault="00B36F65"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Osegbue et al (2014) analyzed the relationshi</w:t>
      </w:r>
      <w:r w:rsidR="003D2FA3">
        <w:rPr>
          <w:rFonts w:ascii="Times New Roman" w:hAnsi="Times New Roman" w:cs="Times New Roman"/>
          <w:sz w:val="24"/>
          <w:szCs w:val="24"/>
        </w:rPr>
        <w:t>p between dividend payment and C</w:t>
      </w:r>
      <w:r>
        <w:rPr>
          <w:rFonts w:ascii="Times New Roman" w:hAnsi="Times New Roman" w:cs="Times New Roman"/>
          <w:sz w:val="24"/>
          <w:szCs w:val="24"/>
        </w:rPr>
        <w:t>orporate performance in the Nigerian banking in</w:t>
      </w:r>
      <w:r w:rsidR="003D2FA3">
        <w:rPr>
          <w:rFonts w:ascii="Times New Roman" w:hAnsi="Times New Roman" w:cs="Times New Roman"/>
          <w:sz w:val="24"/>
          <w:szCs w:val="24"/>
        </w:rPr>
        <w:t xml:space="preserve">dustry using panel data </w:t>
      </w:r>
      <w:r>
        <w:rPr>
          <w:rFonts w:ascii="Times New Roman" w:hAnsi="Times New Roman" w:cs="Times New Roman"/>
          <w:sz w:val="24"/>
          <w:szCs w:val="24"/>
        </w:rPr>
        <w:t>for the period 1990-2010. His finding revealed no significant difference between dividend payment and the explanatory vari</w:t>
      </w:r>
      <w:r w:rsidR="00264892">
        <w:rPr>
          <w:rFonts w:ascii="Times New Roman" w:hAnsi="Times New Roman" w:cs="Times New Roman"/>
          <w:sz w:val="24"/>
          <w:szCs w:val="24"/>
        </w:rPr>
        <w:t>ables measured by</w:t>
      </w:r>
      <w:r>
        <w:rPr>
          <w:rFonts w:ascii="Times New Roman" w:hAnsi="Times New Roman" w:cs="Times New Roman"/>
          <w:sz w:val="24"/>
          <w:szCs w:val="24"/>
        </w:rPr>
        <w:t xml:space="preserve"> free cash flow, current profitability, financial leverage, business risk and tax paid on dividend payment ratio.</w:t>
      </w:r>
    </w:p>
    <w:p w:rsidR="009D7FE5" w:rsidRPr="00F80043" w:rsidRDefault="009D7FE5" w:rsidP="00D5582A">
      <w:pPr>
        <w:autoSpaceDE w:val="0"/>
        <w:autoSpaceDN w:val="0"/>
        <w:adjustRightInd w:val="0"/>
        <w:spacing w:after="0"/>
        <w:jc w:val="both"/>
        <w:rPr>
          <w:rFonts w:ascii="Times New Roman" w:hAnsi="Times New Roman" w:cs="Times New Roman"/>
          <w:sz w:val="12"/>
          <w:szCs w:val="24"/>
        </w:rPr>
      </w:pPr>
    </w:p>
    <w:p w:rsidR="009D7FE5" w:rsidRDefault="009D7FE5" w:rsidP="00D5582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Adelagen (2003) use a sample of 63 quoted firms in Nigeria from 1984-1997 to examine the relationship between cash flow and dividend changes. Result revealed</w:t>
      </w:r>
      <w:r w:rsidR="00860E55">
        <w:rPr>
          <w:rFonts w:ascii="Times New Roman" w:hAnsi="Times New Roman" w:cs="Times New Roman"/>
          <w:sz w:val="24"/>
          <w:szCs w:val="24"/>
        </w:rPr>
        <w:t xml:space="preserve"> a significant </w:t>
      </w:r>
      <w:r w:rsidR="00AA244C">
        <w:rPr>
          <w:rFonts w:ascii="Times New Roman" w:hAnsi="Times New Roman" w:cs="Times New Roman"/>
          <w:sz w:val="24"/>
          <w:szCs w:val="24"/>
        </w:rPr>
        <w:t>relationship between</w:t>
      </w:r>
      <w:r w:rsidR="00B65E9D">
        <w:rPr>
          <w:rFonts w:ascii="Times New Roman" w:hAnsi="Times New Roman" w:cs="Times New Roman"/>
          <w:sz w:val="24"/>
          <w:szCs w:val="24"/>
        </w:rPr>
        <w:t xml:space="preserve"> dividend changes and cash flow.</w:t>
      </w:r>
    </w:p>
    <w:p w:rsidR="00D210C0" w:rsidRPr="00F80043" w:rsidRDefault="00D210C0" w:rsidP="00D210C0">
      <w:pPr>
        <w:autoSpaceDE w:val="0"/>
        <w:autoSpaceDN w:val="0"/>
        <w:adjustRightInd w:val="0"/>
        <w:spacing w:after="0"/>
        <w:jc w:val="both"/>
        <w:rPr>
          <w:rFonts w:ascii="Times New Roman" w:hAnsi="Times New Roman" w:cs="Times New Roman"/>
          <w:sz w:val="4"/>
          <w:szCs w:val="24"/>
        </w:rPr>
      </w:pPr>
    </w:p>
    <w:p w:rsidR="00D210C0" w:rsidRDefault="00D210C0" w:rsidP="00D210C0">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sz w:val="24"/>
          <w:szCs w:val="24"/>
        </w:rPr>
        <w:t>Bassey,</w:t>
      </w:r>
      <w:r w:rsidR="003D2FA3">
        <w:rPr>
          <w:rFonts w:ascii="Times New Roman" w:hAnsi="Times New Roman" w:cs="Times New Roman"/>
          <w:sz w:val="24"/>
          <w:szCs w:val="24"/>
        </w:rPr>
        <w:t xml:space="preserve"> et al. </w:t>
      </w:r>
      <w:r>
        <w:rPr>
          <w:rFonts w:ascii="Times New Roman" w:hAnsi="Times New Roman" w:cs="Times New Roman"/>
          <w:sz w:val="24"/>
          <w:szCs w:val="24"/>
        </w:rPr>
        <w:t>(</w:t>
      </w:r>
      <w:r w:rsidRPr="00D210C0">
        <w:rPr>
          <w:rFonts w:ascii="Times New Roman" w:hAnsi="Times New Roman" w:cs="Times New Roman"/>
          <w:sz w:val="24"/>
          <w:szCs w:val="24"/>
        </w:rPr>
        <w:t>2014</w:t>
      </w:r>
      <w:r w:rsidR="000E19A8">
        <w:rPr>
          <w:rFonts w:ascii="Times New Roman" w:hAnsi="Times New Roman" w:cs="Times New Roman"/>
          <w:sz w:val="24"/>
          <w:szCs w:val="24"/>
        </w:rPr>
        <w:t>b</w:t>
      </w:r>
      <w:r w:rsidRPr="00D210C0">
        <w:rPr>
          <w:rFonts w:ascii="Times New Roman" w:hAnsi="Times New Roman" w:cs="Times New Roman"/>
          <w:sz w:val="24"/>
          <w:szCs w:val="24"/>
        </w:rPr>
        <w:t xml:space="preserve">) employed the modified Litner’s model to </w:t>
      </w:r>
      <w:r w:rsidRPr="00D210C0">
        <w:rPr>
          <w:rFonts w:ascii="Times New Roman" w:hAnsi="Times New Roman" w:cs="Times New Roman"/>
          <w:iCs/>
          <w:sz w:val="24"/>
          <w:szCs w:val="24"/>
        </w:rPr>
        <w:t>examined the various determinants of dividend</w:t>
      </w:r>
      <w:r w:rsidRPr="00D210C0">
        <w:rPr>
          <w:rFonts w:ascii="Times-Italic" w:hAnsi="Times-Italic" w:cs="Times-Italic"/>
          <w:iCs/>
          <w:sz w:val="18"/>
          <w:szCs w:val="18"/>
        </w:rPr>
        <w:t xml:space="preserve"> </w:t>
      </w:r>
      <w:r>
        <w:rPr>
          <w:rFonts w:ascii="Times New Roman" w:hAnsi="Times New Roman" w:cs="Times New Roman"/>
          <w:iCs/>
          <w:sz w:val="24"/>
          <w:szCs w:val="24"/>
        </w:rPr>
        <w:t>payout of two</w:t>
      </w:r>
      <w:r w:rsidRPr="00D210C0">
        <w:rPr>
          <w:rFonts w:ascii="Times New Roman" w:hAnsi="Times New Roman" w:cs="Times New Roman"/>
          <w:iCs/>
          <w:sz w:val="24"/>
          <w:szCs w:val="24"/>
        </w:rPr>
        <w:t xml:space="preserve"> Commercial B</w:t>
      </w:r>
      <w:r>
        <w:rPr>
          <w:rFonts w:ascii="Times New Roman" w:hAnsi="Times New Roman" w:cs="Times New Roman"/>
          <w:iCs/>
          <w:sz w:val="24"/>
          <w:szCs w:val="24"/>
        </w:rPr>
        <w:t>anks in Nigeria using s</w:t>
      </w:r>
      <w:r w:rsidRPr="00D210C0">
        <w:rPr>
          <w:rFonts w:ascii="Times New Roman" w:hAnsi="Times New Roman" w:cs="Times New Roman"/>
          <w:iCs/>
          <w:sz w:val="24"/>
          <w:szCs w:val="24"/>
        </w:rPr>
        <w:t>econdary data collect</w:t>
      </w:r>
      <w:r>
        <w:rPr>
          <w:rFonts w:ascii="Times New Roman" w:hAnsi="Times New Roman" w:cs="Times New Roman"/>
          <w:iCs/>
          <w:sz w:val="24"/>
          <w:szCs w:val="24"/>
        </w:rPr>
        <w:t xml:space="preserve">ed from 1989-2010 </w:t>
      </w:r>
      <w:r w:rsidRPr="00D210C0">
        <w:rPr>
          <w:rFonts w:ascii="Times New Roman" w:hAnsi="Times New Roman" w:cs="Times New Roman"/>
          <w:iCs/>
          <w:sz w:val="24"/>
          <w:szCs w:val="24"/>
        </w:rPr>
        <w:t>. The findings revealed that while current earnings, lagged dividend and lending rate were the major determinants of cash dividend payout</w:t>
      </w:r>
      <w:r>
        <w:rPr>
          <w:rFonts w:ascii="Times New Roman" w:hAnsi="Times New Roman" w:cs="Times New Roman"/>
          <w:iCs/>
          <w:sz w:val="24"/>
          <w:szCs w:val="24"/>
        </w:rPr>
        <w:t xml:space="preserve"> </w:t>
      </w:r>
      <w:r w:rsidRPr="00D210C0">
        <w:rPr>
          <w:rFonts w:ascii="Times New Roman" w:hAnsi="Times New Roman" w:cs="Times New Roman"/>
          <w:iCs/>
          <w:sz w:val="24"/>
          <w:szCs w:val="24"/>
        </w:rPr>
        <w:t>in these banks, Inflation rate and liquidity ratio failed to explain the variation in dividen</w:t>
      </w:r>
      <w:r w:rsidR="003D2FA3">
        <w:rPr>
          <w:rFonts w:ascii="Times New Roman" w:hAnsi="Times New Roman" w:cs="Times New Roman"/>
          <w:iCs/>
          <w:sz w:val="24"/>
          <w:szCs w:val="24"/>
        </w:rPr>
        <w:t>d payout. Also, these banks had</w:t>
      </w:r>
      <w:r w:rsidRPr="00D210C0">
        <w:rPr>
          <w:rFonts w:ascii="Times New Roman" w:hAnsi="Times New Roman" w:cs="Times New Roman"/>
          <w:iCs/>
          <w:sz w:val="24"/>
          <w:szCs w:val="24"/>
        </w:rPr>
        <w:t xml:space="preserve"> a</w:t>
      </w:r>
      <w:r>
        <w:rPr>
          <w:rFonts w:ascii="Times New Roman" w:hAnsi="Times New Roman" w:cs="Times New Roman"/>
          <w:iCs/>
          <w:sz w:val="24"/>
          <w:szCs w:val="24"/>
        </w:rPr>
        <w:t xml:space="preserve"> </w:t>
      </w:r>
      <w:r w:rsidRPr="00D210C0">
        <w:rPr>
          <w:rFonts w:ascii="Times New Roman" w:hAnsi="Times New Roman" w:cs="Times New Roman"/>
          <w:iCs/>
          <w:sz w:val="24"/>
          <w:szCs w:val="24"/>
        </w:rPr>
        <w:t>lower Average Marginal Propensity (AMP) to pay out of current earnings of 30.67%.This implies a profit retention of</w:t>
      </w:r>
      <w:r>
        <w:rPr>
          <w:rFonts w:ascii="Times New Roman" w:hAnsi="Times New Roman" w:cs="Times New Roman"/>
          <w:iCs/>
          <w:sz w:val="24"/>
          <w:szCs w:val="24"/>
        </w:rPr>
        <w:t xml:space="preserve"> </w:t>
      </w:r>
      <w:r w:rsidRPr="00D210C0">
        <w:rPr>
          <w:rFonts w:ascii="Times New Roman" w:hAnsi="Times New Roman" w:cs="Times New Roman"/>
          <w:iCs/>
          <w:sz w:val="24"/>
          <w:szCs w:val="24"/>
        </w:rPr>
        <w:t>69.33% during the period, indicating the conservative nature of management of these banks.</w:t>
      </w:r>
    </w:p>
    <w:p w:rsidR="00B25C05" w:rsidRPr="00F80043" w:rsidRDefault="00B25C05" w:rsidP="00D210C0">
      <w:pPr>
        <w:autoSpaceDE w:val="0"/>
        <w:autoSpaceDN w:val="0"/>
        <w:adjustRightInd w:val="0"/>
        <w:spacing w:after="0"/>
        <w:jc w:val="both"/>
        <w:rPr>
          <w:rFonts w:ascii="Times New Roman" w:hAnsi="Times New Roman" w:cs="Times New Roman"/>
          <w:iCs/>
          <w:sz w:val="10"/>
          <w:szCs w:val="24"/>
        </w:rPr>
      </w:pPr>
    </w:p>
    <w:p w:rsidR="00B25C05" w:rsidRPr="00456C72" w:rsidRDefault="00B25C05" w:rsidP="00516C3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5</w:t>
      </w:r>
      <w:r w:rsidRPr="00456C72">
        <w:rPr>
          <w:rFonts w:ascii="Times New Roman" w:hAnsi="Times New Roman" w:cs="Times New Roman"/>
          <w:b/>
          <w:bCs/>
          <w:sz w:val="24"/>
          <w:szCs w:val="24"/>
        </w:rPr>
        <w:t>.0 METHODOLOGY</w:t>
      </w:r>
    </w:p>
    <w:p w:rsidR="00516C39" w:rsidRPr="00F80043" w:rsidRDefault="00516C39" w:rsidP="00516C39">
      <w:pPr>
        <w:autoSpaceDE w:val="0"/>
        <w:autoSpaceDN w:val="0"/>
        <w:adjustRightInd w:val="0"/>
        <w:spacing w:after="0"/>
        <w:jc w:val="both"/>
        <w:rPr>
          <w:rFonts w:ascii="Times New Roman" w:hAnsi="Times New Roman" w:cs="Times New Roman"/>
          <w:sz w:val="12"/>
          <w:szCs w:val="24"/>
        </w:rPr>
      </w:pPr>
    </w:p>
    <w:p w:rsidR="00B25C05" w:rsidRDefault="00310DDB" w:rsidP="00516C39">
      <w:pPr>
        <w:spacing w:after="0"/>
        <w:jc w:val="both"/>
        <w:rPr>
          <w:rFonts w:ascii="Times New Roman" w:hAnsi="Times New Roman" w:cs="Times New Roman"/>
          <w:b/>
          <w:sz w:val="24"/>
          <w:szCs w:val="24"/>
        </w:rPr>
      </w:pPr>
      <w:r>
        <w:rPr>
          <w:rFonts w:ascii="Times New Roman" w:hAnsi="Times New Roman" w:cs="Times New Roman"/>
          <w:b/>
          <w:sz w:val="24"/>
          <w:szCs w:val="24"/>
        </w:rPr>
        <w:t>5.1</w:t>
      </w:r>
      <w:r w:rsidR="00B25C05">
        <w:rPr>
          <w:rFonts w:ascii="Times New Roman" w:hAnsi="Times New Roman" w:cs="Times New Roman"/>
          <w:b/>
          <w:sz w:val="24"/>
          <w:szCs w:val="24"/>
        </w:rPr>
        <w:t xml:space="preserve"> Data Collection</w:t>
      </w:r>
    </w:p>
    <w:p w:rsidR="00B25C05" w:rsidRDefault="00B25C05" w:rsidP="00516C39">
      <w:pPr>
        <w:spacing w:after="0"/>
        <w:jc w:val="both"/>
        <w:rPr>
          <w:rFonts w:ascii="Times New Roman" w:hAnsi="Times New Roman" w:cs="Times New Roman"/>
          <w:sz w:val="24"/>
          <w:szCs w:val="24"/>
        </w:rPr>
      </w:pPr>
      <w:r w:rsidRPr="00456C72">
        <w:rPr>
          <w:rFonts w:ascii="Times New Roman" w:hAnsi="Times New Roman" w:cs="Times New Roman"/>
          <w:sz w:val="24"/>
          <w:szCs w:val="24"/>
        </w:rPr>
        <w:t xml:space="preserve">Secondary data </w:t>
      </w:r>
      <w:r w:rsidR="00EA6AD1">
        <w:rPr>
          <w:rFonts w:ascii="Times New Roman" w:hAnsi="Times New Roman" w:cs="Times New Roman"/>
          <w:sz w:val="24"/>
          <w:szCs w:val="24"/>
        </w:rPr>
        <w:t>collected from a sample of fif</w:t>
      </w:r>
      <w:r>
        <w:rPr>
          <w:rFonts w:ascii="Times New Roman" w:hAnsi="Times New Roman" w:cs="Times New Roman"/>
          <w:sz w:val="24"/>
          <w:szCs w:val="24"/>
        </w:rPr>
        <w:t xml:space="preserve">teen agro-based firms that has been listed in the </w:t>
      </w:r>
    </w:p>
    <w:p w:rsidR="00B25C05" w:rsidRDefault="00B25C05" w:rsidP="00516C39">
      <w:pPr>
        <w:spacing w:after="0"/>
        <w:jc w:val="both"/>
        <w:rPr>
          <w:rFonts w:ascii="Times New Roman" w:hAnsi="Times New Roman" w:cs="Times New Roman"/>
          <w:sz w:val="24"/>
          <w:szCs w:val="24"/>
        </w:rPr>
      </w:pPr>
      <w:r>
        <w:rPr>
          <w:rFonts w:ascii="Times New Roman" w:hAnsi="Times New Roman" w:cs="Times New Roman"/>
          <w:sz w:val="24"/>
          <w:szCs w:val="24"/>
        </w:rPr>
        <w:t>Nigeria St</w:t>
      </w:r>
      <w:r w:rsidR="00334DFA">
        <w:rPr>
          <w:rFonts w:ascii="Times New Roman" w:hAnsi="Times New Roman" w:cs="Times New Roman"/>
          <w:sz w:val="24"/>
          <w:szCs w:val="24"/>
        </w:rPr>
        <w:t>ock Exchange for the period 2007</w:t>
      </w:r>
      <w:r w:rsidR="00EA6AD1">
        <w:rPr>
          <w:rFonts w:ascii="Times New Roman" w:hAnsi="Times New Roman" w:cs="Times New Roman"/>
          <w:sz w:val="24"/>
          <w:szCs w:val="24"/>
        </w:rPr>
        <w:t>-2013</w:t>
      </w:r>
      <w:r>
        <w:rPr>
          <w:rFonts w:ascii="Times New Roman" w:hAnsi="Times New Roman" w:cs="Times New Roman"/>
          <w:sz w:val="24"/>
          <w:szCs w:val="24"/>
        </w:rPr>
        <w:t xml:space="preserve"> </w:t>
      </w:r>
      <w:r w:rsidRPr="00456C72">
        <w:rPr>
          <w:rFonts w:ascii="Times New Roman" w:hAnsi="Times New Roman" w:cs="Times New Roman"/>
          <w:sz w:val="24"/>
          <w:szCs w:val="24"/>
        </w:rPr>
        <w:t xml:space="preserve">was used for the study. </w:t>
      </w:r>
      <w:r>
        <w:rPr>
          <w:rFonts w:ascii="Times New Roman" w:hAnsi="Times New Roman" w:cs="Times New Roman"/>
          <w:sz w:val="24"/>
          <w:szCs w:val="24"/>
        </w:rPr>
        <w:t>Data</w:t>
      </w:r>
      <w:r w:rsidRPr="00456C72">
        <w:rPr>
          <w:rFonts w:ascii="Times New Roman" w:hAnsi="Times New Roman" w:cs="Times New Roman"/>
          <w:sz w:val="24"/>
          <w:szCs w:val="24"/>
        </w:rPr>
        <w:t xml:space="preserve"> were obtained from the Nigerian Stock Exchange Fact Book and Annual Statements of</w:t>
      </w:r>
      <w:r w:rsidR="00D25DD8">
        <w:rPr>
          <w:rFonts w:ascii="Times New Roman" w:hAnsi="Times New Roman" w:cs="Times New Roman"/>
          <w:sz w:val="24"/>
          <w:szCs w:val="24"/>
        </w:rPr>
        <w:t xml:space="preserve"> Accounts of the sampled firms.</w:t>
      </w:r>
      <w:r w:rsidR="00ED0710">
        <w:rPr>
          <w:rFonts w:ascii="Times New Roman" w:hAnsi="Times New Roman" w:cs="Times New Roman"/>
          <w:sz w:val="24"/>
          <w:szCs w:val="24"/>
        </w:rPr>
        <w:t xml:space="preserve"> To be included among the chosen firms, such firm must have been registered in the Nigerian Stock Exchange before 2007 and had had being paying dividend to sh</w:t>
      </w:r>
      <w:r w:rsidR="00B87808">
        <w:rPr>
          <w:rFonts w:ascii="Times New Roman" w:hAnsi="Times New Roman" w:cs="Times New Roman"/>
          <w:sz w:val="24"/>
          <w:szCs w:val="24"/>
        </w:rPr>
        <w:t>areholders.</w:t>
      </w:r>
      <w:r w:rsidR="00310DDB">
        <w:rPr>
          <w:rFonts w:ascii="Times New Roman" w:hAnsi="Times New Roman" w:cs="Times New Roman"/>
          <w:sz w:val="24"/>
          <w:szCs w:val="24"/>
        </w:rPr>
        <w:t xml:space="preserve"> The selected firms were; UAC of Nigeria Plc, Nigerian Breweries, Guiness Nigeria Plc, Nestle Food Plc, Flour Mills Plc, 7UP Plc, International Breweries,</w:t>
      </w:r>
      <w:r w:rsidR="00447063">
        <w:rPr>
          <w:rFonts w:ascii="Times New Roman" w:hAnsi="Times New Roman" w:cs="Times New Roman"/>
          <w:sz w:val="24"/>
          <w:szCs w:val="24"/>
        </w:rPr>
        <w:t xml:space="preserve"> Ellah Lakes Plc, PZ Cussons</w:t>
      </w:r>
      <w:r w:rsidR="00310DDB">
        <w:rPr>
          <w:rFonts w:ascii="Times New Roman" w:hAnsi="Times New Roman" w:cs="Times New Roman"/>
          <w:sz w:val="24"/>
          <w:szCs w:val="24"/>
        </w:rPr>
        <w:t>, Okumu Oil Plc, Presco Nigeria Plc, Fer</w:t>
      </w:r>
      <w:r w:rsidR="00940039">
        <w:rPr>
          <w:rFonts w:ascii="Times New Roman" w:hAnsi="Times New Roman" w:cs="Times New Roman"/>
          <w:sz w:val="24"/>
          <w:szCs w:val="24"/>
        </w:rPr>
        <w:t>dinand Oil Mill Plc, Unilever Plc, Dangote Flour, Dangote Sugar Plc and Honey Well  Flour</w:t>
      </w:r>
      <w:r w:rsidR="00310DDB">
        <w:rPr>
          <w:rFonts w:ascii="Times New Roman" w:hAnsi="Times New Roman" w:cs="Times New Roman"/>
          <w:sz w:val="24"/>
          <w:szCs w:val="24"/>
        </w:rPr>
        <w:t xml:space="preserve"> respectively.</w:t>
      </w:r>
    </w:p>
    <w:p w:rsidR="00516C39" w:rsidRPr="00F80043" w:rsidRDefault="00516C39" w:rsidP="00516C39">
      <w:pPr>
        <w:spacing w:after="0"/>
        <w:jc w:val="both"/>
        <w:rPr>
          <w:rFonts w:ascii="Times New Roman" w:hAnsi="Times New Roman" w:cs="Times New Roman"/>
          <w:sz w:val="10"/>
          <w:szCs w:val="24"/>
        </w:rPr>
      </w:pPr>
    </w:p>
    <w:p w:rsidR="00403FD5" w:rsidRDefault="00310DDB" w:rsidP="00403FD5">
      <w:pPr>
        <w:autoSpaceDE w:val="0"/>
        <w:autoSpaceDN w:val="0"/>
        <w:adjustRightInd w:val="0"/>
        <w:spacing w:after="0"/>
        <w:jc w:val="both"/>
        <w:rPr>
          <w:rFonts w:ascii="Times New Roman" w:hAnsi="Times New Roman" w:cs="Times New Roman"/>
          <w:b/>
          <w:iCs/>
          <w:sz w:val="24"/>
          <w:szCs w:val="24"/>
        </w:rPr>
      </w:pPr>
      <w:r>
        <w:rPr>
          <w:rFonts w:ascii="Times New Roman" w:hAnsi="Times New Roman" w:cs="Times New Roman"/>
          <w:b/>
          <w:iCs/>
          <w:sz w:val="24"/>
          <w:szCs w:val="24"/>
        </w:rPr>
        <w:t>5.2</w:t>
      </w:r>
      <w:r w:rsidR="00EE615A">
        <w:rPr>
          <w:rFonts w:ascii="Times New Roman" w:hAnsi="Times New Roman" w:cs="Times New Roman"/>
          <w:b/>
          <w:iCs/>
          <w:sz w:val="24"/>
          <w:szCs w:val="24"/>
        </w:rPr>
        <w:t xml:space="preserve"> </w:t>
      </w:r>
      <w:r w:rsidR="00403FD5" w:rsidRPr="00403FD5">
        <w:rPr>
          <w:rFonts w:ascii="Times New Roman" w:hAnsi="Times New Roman" w:cs="Times New Roman"/>
          <w:b/>
          <w:iCs/>
          <w:sz w:val="24"/>
          <w:szCs w:val="24"/>
        </w:rPr>
        <w:t>Model Specification</w:t>
      </w:r>
    </w:p>
    <w:p w:rsidR="00403FD5" w:rsidRPr="00403FD5" w:rsidRDefault="00403FD5" w:rsidP="00403FD5">
      <w:pPr>
        <w:autoSpaceDE w:val="0"/>
        <w:autoSpaceDN w:val="0"/>
        <w:adjustRightInd w:val="0"/>
        <w:spacing w:after="0"/>
        <w:rPr>
          <w:rFonts w:ascii="Times New Roman" w:hAnsi="Times New Roman" w:cs="Times New Roman"/>
          <w:sz w:val="24"/>
          <w:szCs w:val="24"/>
        </w:rPr>
      </w:pPr>
      <w:r>
        <w:rPr>
          <w:rFonts w:ascii="Times New Roman" w:hAnsi="Times New Roman" w:cs="Times New Roman"/>
          <w:iCs/>
          <w:sz w:val="24"/>
          <w:szCs w:val="24"/>
        </w:rPr>
        <w:t xml:space="preserve">Data were analyzed using the Ordinary Least Square (OLS) regression technique in line with </w:t>
      </w:r>
      <w:r w:rsidRPr="00403FD5">
        <w:rPr>
          <w:rFonts w:ascii="Times New Roman" w:hAnsi="Times New Roman" w:cs="Times New Roman"/>
          <w:iCs/>
          <w:sz w:val="24"/>
          <w:szCs w:val="24"/>
        </w:rPr>
        <w:t xml:space="preserve">Litner (1956) model. </w:t>
      </w:r>
      <w:r>
        <w:rPr>
          <w:rFonts w:ascii="Times New Roman" w:hAnsi="Times New Roman" w:cs="Times New Roman"/>
          <w:sz w:val="24"/>
          <w:szCs w:val="24"/>
        </w:rPr>
        <w:t>The original Litner’s model was specified thus:</w:t>
      </w:r>
    </w:p>
    <w:p w:rsidR="00403FD5" w:rsidRPr="00403FD5" w:rsidRDefault="00C04C46" w:rsidP="00403F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Dit = a</w:t>
      </w:r>
      <w:r>
        <w:rPr>
          <w:rFonts w:ascii="Times New Roman" w:hAnsi="Times New Roman" w:cs="Times New Roman"/>
          <w:sz w:val="24"/>
          <w:szCs w:val="24"/>
          <w:vertAlign w:val="subscript"/>
        </w:rPr>
        <w:t>it</w:t>
      </w:r>
      <w:r w:rsidR="00343101">
        <w:rPr>
          <w:rFonts w:ascii="Times New Roman" w:hAnsi="Times New Roman" w:cs="Times New Roman"/>
          <w:sz w:val="24"/>
          <w:szCs w:val="24"/>
        </w:rPr>
        <w:t xml:space="preserve"> + bP</w:t>
      </w:r>
      <w:r w:rsidR="00343101">
        <w:rPr>
          <w:rFonts w:ascii="Times New Roman" w:hAnsi="Times New Roman" w:cs="Times New Roman"/>
          <w:sz w:val="24"/>
          <w:szCs w:val="24"/>
          <w:vertAlign w:val="subscript"/>
        </w:rPr>
        <w:t>it</w:t>
      </w:r>
      <w:r w:rsidR="00343101">
        <w:rPr>
          <w:rFonts w:ascii="Times New Roman" w:hAnsi="Times New Roman" w:cs="Times New Roman"/>
          <w:sz w:val="24"/>
          <w:szCs w:val="24"/>
        </w:rPr>
        <w:t xml:space="preserve"> + d D</w:t>
      </w:r>
      <w:r w:rsidR="00343101">
        <w:rPr>
          <w:rFonts w:ascii="Times New Roman" w:hAnsi="Times New Roman" w:cs="Times New Roman"/>
          <w:sz w:val="24"/>
          <w:szCs w:val="24"/>
          <w:vertAlign w:val="subscript"/>
        </w:rPr>
        <w:t>i(t-1)</w:t>
      </w:r>
      <w:r w:rsidR="00343101">
        <w:rPr>
          <w:rFonts w:ascii="Times New Roman" w:hAnsi="Times New Roman" w:cs="Times New Roman"/>
          <w:sz w:val="24"/>
          <w:szCs w:val="24"/>
        </w:rPr>
        <w:t xml:space="preserve"> + U</w:t>
      </w:r>
      <w:r w:rsidR="00343101">
        <w:rPr>
          <w:rFonts w:ascii="Times New Roman" w:hAnsi="Times New Roman" w:cs="Times New Roman"/>
          <w:sz w:val="24"/>
          <w:szCs w:val="24"/>
          <w:vertAlign w:val="subscript"/>
        </w:rPr>
        <w:t>it</w:t>
      </w:r>
      <w:r w:rsidR="007E6340">
        <w:rPr>
          <w:rFonts w:ascii="Times New Roman" w:hAnsi="Times New Roman" w:cs="Times New Roman"/>
          <w:sz w:val="24"/>
          <w:szCs w:val="24"/>
        </w:rPr>
        <w:t xml:space="preserve">                 -               -            -                             </w:t>
      </w:r>
      <w:r w:rsidR="008A0286">
        <w:rPr>
          <w:rFonts w:ascii="Times New Roman" w:hAnsi="Times New Roman" w:cs="Times New Roman"/>
          <w:sz w:val="24"/>
          <w:szCs w:val="24"/>
        </w:rPr>
        <w:t xml:space="preserve">              </w:t>
      </w:r>
      <w:r w:rsidR="007E6340">
        <w:rPr>
          <w:rFonts w:ascii="Times New Roman" w:hAnsi="Times New Roman" w:cs="Times New Roman"/>
          <w:sz w:val="24"/>
          <w:szCs w:val="24"/>
        </w:rPr>
        <w:t xml:space="preserve">  (2)</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t>Where:</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t>i = the subscript identifying the individual company</w:t>
      </w:r>
    </w:p>
    <w:p w:rsidR="00403FD5" w:rsidRPr="00403FD5" w:rsidRDefault="00C04C46" w:rsidP="00403F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vertAlign w:val="subscript"/>
        </w:rPr>
        <w:t xml:space="preserve">it </w:t>
      </w:r>
      <w:r w:rsidR="00403FD5" w:rsidRPr="00403FD5">
        <w:rPr>
          <w:rFonts w:ascii="Times New Roman" w:hAnsi="Times New Roman" w:cs="Times New Roman"/>
          <w:sz w:val="24"/>
          <w:szCs w:val="24"/>
        </w:rPr>
        <w:t>= cash dividend paid by individual firm at time t on equity shares</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lastRenderedPageBreak/>
        <w:t>a = the constant term</w:t>
      </w:r>
    </w:p>
    <w:p w:rsidR="00403FD5" w:rsidRPr="00403FD5" w:rsidRDefault="00C04C46" w:rsidP="00403F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 xml:space="preserve">it </w:t>
      </w:r>
      <w:r w:rsidR="00403FD5" w:rsidRPr="00403FD5">
        <w:rPr>
          <w:rFonts w:ascii="Times New Roman" w:hAnsi="Times New Roman" w:cs="Times New Roman"/>
          <w:sz w:val="24"/>
          <w:szCs w:val="24"/>
        </w:rPr>
        <w:t>= net profit for the current period t for the individual firm</w:t>
      </w:r>
    </w:p>
    <w:p w:rsidR="00403FD5" w:rsidRPr="00403FD5" w:rsidRDefault="00C04C46" w:rsidP="00403FD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vertAlign w:val="subscript"/>
        </w:rPr>
        <w:t>it</w:t>
      </w:r>
      <w:r w:rsidR="00403FD5" w:rsidRPr="00403FD5">
        <w:rPr>
          <w:rFonts w:ascii="Times New Roman" w:hAnsi="Times New Roman" w:cs="Times New Roman"/>
          <w:sz w:val="24"/>
          <w:szCs w:val="24"/>
        </w:rPr>
        <w:t xml:space="preserve"> = Stochastic error term</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t>b= short term marginal propensity to distribute out of current earnings</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t>d = coefficient of cash dividend paid in previous year.</w:t>
      </w:r>
    </w:p>
    <w:p w:rsidR="00403FD5" w:rsidRPr="00403FD5" w:rsidRDefault="00403FD5" w:rsidP="00403FD5">
      <w:pPr>
        <w:autoSpaceDE w:val="0"/>
        <w:autoSpaceDN w:val="0"/>
        <w:adjustRightInd w:val="0"/>
        <w:spacing w:after="0"/>
        <w:rPr>
          <w:rFonts w:ascii="Times New Roman" w:hAnsi="Times New Roman" w:cs="Times New Roman"/>
          <w:sz w:val="24"/>
          <w:szCs w:val="24"/>
        </w:rPr>
      </w:pPr>
      <w:r w:rsidRPr="00403FD5">
        <w:rPr>
          <w:rFonts w:ascii="Times New Roman" w:hAnsi="Times New Roman" w:cs="Times New Roman"/>
          <w:sz w:val="24"/>
          <w:szCs w:val="24"/>
        </w:rPr>
        <w:t>b=cr</w:t>
      </w:r>
    </w:p>
    <w:p w:rsidR="00104DF2" w:rsidRDefault="00403FD5" w:rsidP="00403FD5">
      <w:pPr>
        <w:autoSpaceDE w:val="0"/>
        <w:autoSpaceDN w:val="0"/>
        <w:adjustRightInd w:val="0"/>
        <w:spacing w:after="0"/>
        <w:jc w:val="both"/>
        <w:rPr>
          <w:rFonts w:ascii="Times New Roman" w:hAnsi="Times New Roman" w:cs="Times New Roman"/>
          <w:sz w:val="24"/>
          <w:szCs w:val="24"/>
        </w:rPr>
      </w:pPr>
      <w:r w:rsidRPr="00403FD5">
        <w:rPr>
          <w:rFonts w:ascii="Times New Roman" w:hAnsi="Times New Roman" w:cs="Times New Roman"/>
          <w:sz w:val="24"/>
          <w:szCs w:val="24"/>
        </w:rPr>
        <w:t>C= adjustment rate, r = target payout ratio and d = 1</w:t>
      </w:r>
    </w:p>
    <w:p w:rsidR="00403FD5" w:rsidRPr="00403FD5" w:rsidRDefault="00403FD5" w:rsidP="00403FD5">
      <w:pPr>
        <w:autoSpaceDE w:val="0"/>
        <w:autoSpaceDN w:val="0"/>
        <w:adjustRightInd w:val="0"/>
        <w:spacing w:after="0"/>
        <w:rPr>
          <w:rFonts w:ascii="Times-Roman" w:hAnsi="Times-Roman" w:cs="Times-Roman"/>
          <w:sz w:val="24"/>
          <w:szCs w:val="24"/>
        </w:rPr>
      </w:pPr>
      <w:r w:rsidRPr="00403FD5">
        <w:rPr>
          <w:rFonts w:ascii="Times-Roman" w:hAnsi="Times-Roman" w:cs="Times-Roman"/>
          <w:sz w:val="24"/>
          <w:szCs w:val="24"/>
        </w:rPr>
        <w:t>The modified form of the Litner’s model that was used for the study is stated econometrically as;</w:t>
      </w:r>
    </w:p>
    <w:p w:rsidR="007E6340" w:rsidRDefault="00403FD5" w:rsidP="00403FD5">
      <w:pPr>
        <w:autoSpaceDE w:val="0"/>
        <w:autoSpaceDN w:val="0"/>
        <w:adjustRightInd w:val="0"/>
        <w:spacing w:after="0"/>
        <w:rPr>
          <w:rFonts w:ascii="Times-Roman" w:hAnsi="Times-Roman" w:cs="Times-Roman"/>
          <w:sz w:val="24"/>
          <w:szCs w:val="24"/>
        </w:rPr>
      </w:pPr>
      <w:r>
        <w:rPr>
          <w:rFonts w:ascii="Times-Roman" w:hAnsi="Times-Roman" w:cs="Times-Roman"/>
          <w:sz w:val="24"/>
          <w:szCs w:val="24"/>
        </w:rPr>
        <w:t>DIV</w:t>
      </w:r>
      <w:r w:rsidR="004E4B28">
        <w:rPr>
          <w:rFonts w:ascii="Times-Roman" w:hAnsi="Times-Roman" w:cs="Times-Roman"/>
          <w:sz w:val="24"/>
          <w:szCs w:val="24"/>
          <w:vertAlign w:val="subscript"/>
        </w:rPr>
        <w:t>it</w:t>
      </w:r>
      <w:r w:rsidR="008B470A">
        <w:rPr>
          <w:rFonts w:ascii="Times-Roman" w:hAnsi="Times-Roman" w:cs="Times-Roman"/>
          <w:sz w:val="24"/>
          <w:szCs w:val="24"/>
        </w:rPr>
        <w:t xml:space="preserve"> = b</w:t>
      </w:r>
      <w:r w:rsidR="008B470A">
        <w:rPr>
          <w:rFonts w:ascii="Times-Roman" w:hAnsi="Times-Roman" w:cs="Times-Roman"/>
          <w:sz w:val="24"/>
          <w:szCs w:val="24"/>
          <w:vertAlign w:val="subscript"/>
        </w:rPr>
        <w:t>0</w:t>
      </w:r>
      <w:r w:rsidRPr="00403FD5">
        <w:rPr>
          <w:rFonts w:ascii="Times-Roman" w:hAnsi="Times-Roman" w:cs="Times-Roman"/>
          <w:sz w:val="24"/>
          <w:szCs w:val="24"/>
        </w:rPr>
        <w:t xml:space="preserve"> + </w:t>
      </w:r>
      <w:r>
        <w:rPr>
          <w:rFonts w:ascii="Times-Roman" w:hAnsi="Times-Roman" w:cs="Times-Roman"/>
          <w:sz w:val="24"/>
          <w:szCs w:val="24"/>
          <w:vertAlign w:val="subscript"/>
        </w:rPr>
        <w:t xml:space="preserve"> </w:t>
      </w:r>
      <w:r>
        <w:rPr>
          <w:rFonts w:ascii="Times-Roman" w:hAnsi="Times-Roman" w:cs="Times-Roman"/>
          <w:sz w:val="24"/>
          <w:szCs w:val="24"/>
        </w:rPr>
        <w:t>b</w:t>
      </w:r>
      <w:r>
        <w:rPr>
          <w:rFonts w:ascii="Times-Roman" w:hAnsi="Times-Roman" w:cs="Times-Roman"/>
          <w:sz w:val="24"/>
          <w:szCs w:val="24"/>
          <w:vertAlign w:val="subscript"/>
        </w:rPr>
        <w:t>1</w:t>
      </w:r>
      <w:r w:rsidR="00A673E2">
        <w:rPr>
          <w:rFonts w:ascii="Times-Roman" w:hAnsi="Times-Roman" w:cs="Times-Roman"/>
          <w:sz w:val="24"/>
          <w:szCs w:val="24"/>
        </w:rPr>
        <w:t>DIV</w:t>
      </w:r>
      <w:r w:rsidR="00A673E2">
        <w:rPr>
          <w:rFonts w:ascii="Times-Roman" w:hAnsi="Times-Roman" w:cs="Times-Roman"/>
          <w:sz w:val="24"/>
          <w:szCs w:val="24"/>
          <w:vertAlign w:val="subscript"/>
        </w:rPr>
        <w:t>it</w:t>
      </w:r>
      <w:r w:rsidR="00F4756F">
        <w:rPr>
          <w:rFonts w:ascii="Times-Roman" w:hAnsi="Times-Roman" w:cs="Times-Roman"/>
          <w:sz w:val="24"/>
          <w:szCs w:val="24"/>
        </w:rPr>
        <w:t xml:space="preserve"> (</w:t>
      </w:r>
      <w:r w:rsidR="00F4756F">
        <w:rPr>
          <w:rFonts w:ascii="Times-Roman" w:hAnsi="Times-Roman" w:cs="Times-Roman"/>
          <w:sz w:val="24"/>
          <w:szCs w:val="24"/>
          <w:vertAlign w:val="subscript"/>
        </w:rPr>
        <w:t>t</w:t>
      </w:r>
      <w:r w:rsidR="00F4756F">
        <w:rPr>
          <w:rFonts w:ascii="Times-Roman" w:hAnsi="Times-Roman" w:cs="Times-Roman"/>
          <w:sz w:val="24"/>
          <w:szCs w:val="24"/>
        </w:rPr>
        <w:t>-</w:t>
      </w:r>
      <w:r w:rsidR="00F4756F">
        <w:rPr>
          <w:rFonts w:ascii="Times-Roman" w:hAnsi="Times-Roman" w:cs="Times-Roman"/>
          <w:sz w:val="24"/>
          <w:szCs w:val="24"/>
          <w:vertAlign w:val="subscript"/>
        </w:rPr>
        <w:t>1</w:t>
      </w:r>
      <w:r w:rsidR="00A673E2" w:rsidRPr="00403FD5">
        <w:rPr>
          <w:rFonts w:ascii="Times-Roman" w:hAnsi="Times-Roman" w:cs="Times-Roman"/>
          <w:sz w:val="24"/>
          <w:szCs w:val="24"/>
        </w:rPr>
        <w:t xml:space="preserve">) </w:t>
      </w:r>
      <w:r>
        <w:rPr>
          <w:rFonts w:ascii="Times-Roman" w:hAnsi="Times-Roman" w:cs="Times-Roman"/>
          <w:sz w:val="24"/>
          <w:szCs w:val="24"/>
          <w:vertAlign w:val="subscript"/>
        </w:rPr>
        <w:t xml:space="preserve"> </w:t>
      </w:r>
      <w:r w:rsidRPr="00403FD5">
        <w:rPr>
          <w:rFonts w:ascii="Times-Roman" w:hAnsi="Times-Roman" w:cs="Times-Roman"/>
          <w:sz w:val="24"/>
          <w:szCs w:val="24"/>
        </w:rPr>
        <w:t>+ b</w:t>
      </w:r>
      <w:r w:rsidR="007E6340">
        <w:rPr>
          <w:rFonts w:ascii="Times-Roman" w:hAnsi="Times-Roman" w:cs="Times-Roman"/>
          <w:sz w:val="24"/>
          <w:szCs w:val="24"/>
          <w:vertAlign w:val="subscript"/>
        </w:rPr>
        <w:t>2</w:t>
      </w:r>
      <w:r w:rsidR="00A673E2">
        <w:rPr>
          <w:rFonts w:ascii="Times-Roman" w:hAnsi="Times-Roman" w:cs="Times-Roman"/>
          <w:sz w:val="24"/>
          <w:szCs w:val="24"/>
        </w:rPr>
        <w:t>PRF</w:t>
      </w:r>
      <w:r w:rsidR="00A673E2">
        <w:rPr>
          <w:rFonts w:ascii="Times-Roman" w:hAnsi="Times-Roman" w:cs="Times-Roman"/>
          <w:sz w:val="24"/>
          <w:szCs w:val="24"/>
          <w:vertAlign w:val="subscript"/>
        </w:rPr>
        <w:t>it</w:t>
      </w:r>
      <w:r w:rsidR="00A673E2">
        <w:rPr>
          <w:rFonts w:ascii="Times-Roman" w:hAnsi="Times-Roman" w:cs="Times-Roman"/>
          <w:sz w:val="24"/>
          <w:szCs w:val="24"/>
        </w:rPr>
        <w:t xml:space="preserve"> + b</w:t>
      </w:r>
      <w:r w:rsidR="00A673E2">
        <w:rPr>
          <w:rFonts w:ascii="Times-Roman" w:hAnsi="Times-Roman" w:cs="Times-Roman"/>
          <w:sz w:val="24"/>
          <w:szCs w:val="24"/>
          <w:vertAlign w:val="subscript"/>
        </w:rPr>
        <w:t>4</w:t>
      </w:r>
      <w:r>
        <w:rPr>
          <w:rFonts w:ascii="Times-Roman" w:hAnsi="Times-Roman" w:cs="Times-Roman"/>
          <w:sz w:val="24"/>
          <w:szCs w:val="24"/>
        </w:rPr>
        <w:t>LEV</w:t>
      </w:r>
      <w:r>
        <w:rPr>
          <w:rFonts w:ascii="Times-Roman" w:hAnsi="Times-Roman" w:cs="Times-Roman"/>
          <w:sz w:val="24"/>
          <w:szCs w:val="24"/>
          <w:vertAlign w:val="subscript"/>
        </w:rPr>
        <w:t xml:space="preserve"> </w:t>
      </w:r>
      <w:r w:rsidR="004E4B28">
        <w:rPr>
          <w:rFonts w:ascii="Times-Roman" w:hAnsi="Times-Roman" w:cs="Times-Roman"/>
          <w:sz w:val="24"/>
          <w:szCs w:val="24"/>
          <w:vertAlign w:val="subscript"/>
        </w:rPr>
        <w:t>it</w:t>
      </w:r>
      <w:r w:rsidRPr="00403FD5">
        <w:rPr>
          <w:rFonts w:ascii="Times-Roman" w:hAnsi="Times-Roman" w:cs="Times-Roman"/>
          <w:sz w:val="24"/>
          <w:szCs w:val="24"/>
        </w:rPr>
        <w:t xml:space="preserve"> + b</w:t>
      </w:r>
      <w:r>
        <w:rPr>
          <w:rFonts w:ascii="Times-Roman" w:hAnsi="Times-Roman" w:cs="Times-Roman"/>
          <w:sz w:val="24"/>
          <w:szCs w:val="24"/>
          <w:vertAlign w:val="subscript"/>
        </w:rPr>
        <w:t>4</w:t>
      </w:r>
      <w:r w:rsidR="00F4756F">
        <w:rPr>
          <w:rFonts w:ascii="Times-Roman" w:hAnsi="Times-Roman" w:cs="Times-Roman"/>
          <w:sz w:val="24"/>
          <w:szCs w:val="24"/>
        </w:rPr>
        <w:t>FLT</w:t>
      </w:r>
      <w:r w:rsidR="004E4B28">
        <w:rPr>
          <w:rFonts w:ascii="Times-Roman" w:hAnsi="Times-Roman" w:cs="Times-Roman"/>
          <w:sz w:val="24"/>
          <w:szCs w:val="24"/>
          <w:vertAlign w:val="subscript"/>
        </w:rPr>
        <w:t>it</w:t>
      </w:r>
      <w:r w:rsidRPr="00403FD5">
        <w:rPr>
          <w:rFonts w:ascii="Times-Roman" w:hAnsi="Times-Roman" w:cs="Times-Roman"/>
          <w:sz w:val="24"/>
          <w:szCs w:val="24"/>
        </w:rPr>
        <w:t xml:space="preserve"> + b</w:t>
      </w:r>
      <w:r>
        <w:rPr>
          <w:rFonts w:ascii="Times-Roman" w:hAnsi="Times-Roman" w:cs="Times-Roman"/>
          <w:sz w:val="24"/>
          <w:szCs w:val="24"/>
          <w:vertAlign w:val="subscript"/>
        </w:rPr>
        <w:t>5</w:t>
      </w:r>
      <w:r w:rsidR="00F4756F">
        <w:rPr>
          <w:rFonts w:ascii="Times-Roman" w:hAnsi="Times-Roman" w:cs="Times-Roman"/>
          <w:sz w:val="24"/>
          <w:szCs w:val="24"/>
        </w:rPr>
        <w:t>F</w:t>
      </w:r>
      <w:r>
        <w:rPr>
          <w:rFonts w:ascii="Times-Roman" w:hAnsi="Times-Roman" w:cs="Times-Roman"/>
          <w:sz w:val="24"/>
          <w:szCs w:val="24"/>
        </w:rPr>
        <w:t>R</w:t>
      </w:r>
      <w:r w:rsidR="001C7015">
        <w:rPr>
          <w:rFonts w:ascii="Times-Roman" w:hAnsi="Times-Roman" w:cs="Times-Roman"/>
          <w:sz w:val="24"/>
          <w:szCs w:val="24"/>
        </w:rPr>
        <w:t>S</w:t>
      </w:r>
      <w:r>
        <w:rPr>
          <w:rFonts w:ascii="Times-Roman" w:hAnsi="Times-Roman" w:cs="Times-Roman"/>
          <w:sz w:val="24"/>
          <w:szCs w:val="24"/>
        </w:rPr>
        <w:t>K</w:t>
      </w:r>
      <w:r>
        <w:rPr>
          <w:rFonts w:ascii="Times-Roman" w:hAnsi="Times-Roman" w:cs="Times-Roman"/>
          <w:sz w:val="24"/>
          <w:szCs w:val="24"/>
          <w:vertAlign w:val="subscript"/>
        </w:rPr>
        <w:t>it</w:t>
      </w:r>
      <w:r w:rsidRPr="00403FD5">
        <w:rPr>
          <w:rFonts w:ascii="Times-Roman" w:hAnsi="Times-Roman" w:cs="Times-Roman"/>
          <w:sz w:val="24"/>
          <w:szCs w:val="24"/>
        </w:rPr>
        <w:t xml:space="preserve"> + </w:t>
      </w:r>
      <w:r>
        <w:rPr>
          <w:rFonts w:ascii="Times-Roman" w:hAnsi="Times-Roman" w:cs="Times-Roman"/>
          <w:sz w:val="24"/>
          <w:szCs w:val="24"/>
        </w:rPr>
        <w:t xml:space="preserve"> b</w:t>
      </w:r>
      <w:r>
        <w:rPr>
          <w:rFonts w:ascii="Times-Roman" w:hAnsi="Times-Roman" w:cs="Times-Roman"/>
          <w:sz w:val="24"/>
          <w:szCs w:val="24"/>
          <w:vertAlign w:val="subscript"/>
        </w:rPr>
        <w:t>6</w:t>
      </w:r>
      <w:r w:rsidR="007E6340">
        <w:rPr>
          <w:rFonts w:ascii="Times-Roman" w:hAnsi="Times-Roman" w:cs="Times-Roman"/>
          <w:sz w:val="24"/>
          <w:szCs w:val="24"/>
          <w:vertAlign w:val="subscript"/>
        </w:rPr>
        <w:t xml:space="preserve"> </w:t>
      </w:r>
      <w:r w:rsidR="007E6340">
        <w:rPr>
          <w:rFonts w:ascii="Times-Roman" w:hAnsi="Times-Roman" w:cs="Times-Roman"/>
          <w:sz w:val="24"/>
          <w:szCs w:val="24"/>
        </w:rPr>
        <w:t>FSZ</w:t>
      </w:r>
      <w:r w:rsidR="007E6340">
        <w:rPr>
          <w:rFonts w:ascii="Times-Roman" w:hAnsi="Times-Roman" w:cs="Times-Roman"/>
          <w:sz w:val="24"/>
          <w:szCs w:val="24"/>
          <w:vertAlign w:val="subscript"/>
        </w:rPr>
        <w:t xml:space="preserve">it </w:t>
      </w:r>
      <w:r w:rsidR="007E6340">
        <w:rPr>
          <w:rFonts w:ascii="Times-Roman" w:hAnsi="Times-Roman" w:cs="Times-Roman"/>
          <w:sz w:val="24"/>
          <w:szCs w:val="24"/>
        </w:rPr>
        <w:t xml:space="preserve">  + b</w:t>
      </w:r>
      <w:r w:rsidR="007E6340">
        <w:rPr>
          <w:rFonts w:ascii="Times-Roman" w:hAnsi="Times-Roman" w:cs="Times-Roman"/>
          <w:sz w:val="24"/>
          <w:szCs w:val="24"/>
          <w:vertAlign w:val="subscript"/>
        </w:rPr>
        <w:t>7</w:t>
      </w:r>
      <w:r w:rsidR="007E6340">
        <w:rPr>
          <w:rFonts w:ascii="Times-Roman" w:hAnsi="Times-Roman" w:cs="Times-Roman"/>
          <w:sz w:val="24"/>
          <w:szCs w:val="24"/>
        </w:rPr>
        <w:t>TAX</w:t>
      </w:r>
      <w:r w:rsidR="007E6340">
        <w:rPr>
          <w:rFonts w:ascii="Times-Roman" w:hAnsi="Times-Roman" w:cs="Times-Roman"/>
          <w:sz w:val="24"/>
          <w:szCs w:val="24"/>
          <w:vertAlign w:val="subscript"/>
        </w:rPr>
        <w:t xml:space="preserve">it </w:t>
      </w:r>
      <w:r w:rsidR="007E6340">
        <w:rPr>
          <w:rFonts w:ascii="Times-Roman" w:hAnsi="Times-Roman" w:cs="Times-Roman"/>
          <w:sz w:val="24"/>
          <w:szCs w:val="24"/>
        </w:rPr>
        <w:t xml:space="preserve"> </w:t>
      </w:r>
    </w:p>
    <w:p w:rsidR="00403FD5" w:rsidRPr="00403FD5" w:rsidRDefault="007E6340" w:rsidP="00403FD5">
      <w:pPr>
        <w:autoSpaceDE w:val="0"/>
        <w:autoSpaceDN w:val="0"/>
        <w:adjustRightInd w:val="0"/>
        <w:spacing w:after="0"/>
        <w:rPr>
          <w:rFonts w:ascii="Times-Roman" w:hAnsi="Times-Roman" w:cs="Times-Roman"/>
          <w:sz w:val="24"/>
          <w:szCs w:val="24"/>
        </w:rPr>
      </w:pPr>
      <w:r>
        <w:rPr>
          <w:rFonts w:ascii="Times-Roman" w:hAnsi="Times-Roman" w:cs="Times-Roman"/>
          <w:sz w:val="24"/>
          <w:szCs w:val="24"/>
        </w:rPr>
        <w:t xml:space="preserve">              +  b</w:t>
      </w:r>
      <w:r>
        <w:rPr>
          <w:rFonts w:ascii="Times-Roman" w:hAnsi="Times-Roman" w:cs="Times-Roman"/>
          <w:sz w:val="24"/>
          <w:szCs w:val="24"/>
          <w:vertAlign w:val="subscript"/>
        </w:rPr>
        <w:t>8</w:t>
      </w:r>
      <w:r>
        <w:rPr>
          <w:rFonts w:ascii="Times-Roman" w:hAnsi="Times-Roman" w:cs="Times-Roman"/>
          <w:sz w:val="24"/>
          <w:szCs w:val="24"/>
        </w:rPr>
        <w:t>RE</w:t>
      </w:r>
      <w:r>
        <w:rPr>
          <w:rFonts w:ascii="Times-Roman" w:hAnsi="Times-Roman" w:cs="Times-Roman"/>
          <w:sz w:val="24"/>
          <w:szCs w:val="24"/>
          <w:vertAlign w:val="subscript"/>
        </w:rPr>
        <w:t>it</w:t>
      </w:r>
      <w:r>
        <w:rPr>
          <w:rFonts w:ascii="Times-Roman" w:hAnsi="Times-Roman" w:cs="Times-Roman"/>
          <w:sz w:val="24"/>
          <w:szCs w:val="24"/>
        </w:rPr>
        <w:t xml:space="preserve">    + U</w:t>
      </w:r>
      <w:r>
        <w:rPr>
          <w:rFonts w:ascii="Times-Roman" w:hAnsi="Times-Roman" w:cs="Times-Roman"/>
          <w:sz w:val="24"/>
          <w:szCs w:val="24"/>
          <w:vertAlign w:val="subscript"/>
        </w:rPr>
        <w:t xml:space="preserve">it </w:t>
      </w:r>
      <w:r w:rsidR="00403FD5">
        <w:rPr>
          <w:rFonts w:ascii="Times-Roman" w:hAnsi="Times-Roman" w:cs="Times-Roman"/>
          <w:sz w:val="24"/>
          <w:szCs w:val="24"/>
        </w:rPr>
        <w:t xml:space="preserve"> </w:t>
      </w:r>
      <w:r w:rsidR="001C7015">
        <w:rPr>
          <w:rFonts w:ascii="Times-Roman" w:hAnsi="Times-Roman" w:cs="Times-Roman"/>
          <w:sz w:val="24"/>
          <w:szCs w:val="24"/>
        </w:rPr>
        <w:t xml:space="preserve">           .                .                  .</w:t>
      </w:r>
      <w:r>
        <w:rPr>
          <w:rFonts w:ascii="Times-Roman" w:hAnsi="Times-Roman" w:cs="Times-Roman"/>
          <w:sz w:val="24"/>
          <w:szCs w:val="24"/>
        </w:rPr>
        <w:t xml:space="preserve">                                                    (3) </w:t>
      </w:r>
    </w:p>
    <w:p w:rsidR="00403FD5" w:rsidRPr="00403FD5" w:rsidRDefault="00403FD5" w:rsidP="00403FD5">
      <w:pPr>
        <w:autoSpaceDE w:val="0"/>
        <w:autoSpaceDN w:val="0"/>
        <w:adjustRightInd w:val="0"/>
        <w:spacing w:after="0"/>
        <w:jc w:val="both"/>
        <w:rPr>
          <w:rFonts w:ascii="Times New Roman" w:hAnsi="Times New Roman" w:cs="Times New Roman"/>
          <w:iCs/>
          <w:sz w:val="24"/>
          <w:szCs w:val="24"/>
        </w:rPr>
      </w:pPr>
      <w:r w:rsidRPr="00403FD5">
        <w:rPr>
          <w:rFonts w:ascii="Times-Roman" w:hAnsi="Times-Roman" w:cs="Times-Roman"/>
          <w:sz w:val="24"/>
          <w:szCs w:val="24"/>
        </w:rPr>
        <w:t>Where</w:t>
      </w:r>
    </w:p>
    <w:p w:rsidR="007E6340" w:rsidRDefault="007E6340"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DIV</w:t>
      </w:r>
      <w:r w:rsidR="00E52D4B">
        <w:rPr>
          <w:rFonts w:ascii="Times-Roman" w:hAnsi="Times-Roman" w:cs="Times-Roman"/>
          <w:sz w:val="24"/>
          <w:szCs w:val="24"/>
          <w:vertAlign w:val="subscript"/>
        </w:rPr>
        <w:t>it</w:t>
      </w:r>
      <w:r>
        <w:rPr>
          <w:rFonts w:ascii="Times-Roman" w:hAnsi="Times-Roman" w:cs="Times-Roman"/>
          <w:sz w:val="24"/>
          <w:szCs w:val="24"/>
        </w:rPr>
        <w:t xml:space="preserve"> = cash dividend </w:t>
      </w:r>
      <w:r w:rsidR="0025336E">
        <w:rPr>
          <w:rFonts w:ascii="Times-Roman" w:hAnsi="Times-Roman" w:cs="Times-Roman"/>
          <w:sz w:val="24"/>
          <w:szCs w:val="24"/>
        </w:rPr>
        <w:t>payable as a proportion of operating income</w:t>
      </w:r>
      <w:r w:rsidR="00675416">
        <w:rPr>
          <w:rFonts w:ascii="Times-Roman" w:hAnsi="Times-Roman" w:cs="Times-Roman"/>
          <w:sz w:val="24"/>
          <w:szCs w:val="24"/>
        </w:rPr>
        <w:t xml:space="preserve"> for</w:t>
      </w:r>
      <w:r>
        <w:rPr>
          <w:rFonts w:ascii="Times-Roman" w:hAnsi="Times-Roman" w:cs="Times-Roman"/>
          <w:sz w:val="24"/>
          <w:szCs w:val="24"/>
        </w:rPr>
        <w:t xml:space="preserve"> firm </w:t>
      </w:r>
      <w:r w:rsidR="000114DE">
        <w:rPr>
          <w:rFonts w:ascii="Times-Roman" w:hAnsi="Times-Roman" w:cs="Times-Roman"/>
          <w:sz w:val="24"/>
          <w:szCs w:val="24"/>
        </w:rPr>
        <w:t>i</w:t>
      </w:r>
      <w:r>
        <w:rPr>
          <w:rFonts w:ascii="Times-Roman" w:hAnsi="Times-Roman" w:cs="Times-Roman"/>
          <w:sz w:val="24"/>
          <w:szCs w:val="24"/>
        </w:rPr>
        <w:t xml:space="preserve"> in time t measured as the ratio of dividend to total </w:t>
      </w:r>
      <w:r w:rsidR="00675416">
        <w:rPr>
          <w:rFonts w:ascii="Times-Roman" w:hAnsi="Times-Roman" w:cs="Times-Roman"/>
          <w:sz w:val="24"/>
          <w:szCs w:val="24"/>
        </w:rPr>
        <w:t xml:space="preserve">income available to </w:t>
      </w:r>
      <w:r>
        <w:rPr>
          <w:rFonts w:ascii="Times-Roman" w:hAnsi="Times-Roman" w:cs="Times-Roman"/>
          <w:sz w:val="24"/>
          <w:szCs w:val="24"/>
        </w:rPr>
        <w:t>shareholder</w:t>
      </w:r>
      <w:r w:rsidR="00675416">
        <w:rPr>
          <w:rFonts w:ascii="Times-Roman" w:hAnsi="Times-Roman" w:cs="Times-Roman"/>
          <w:sz w:val="24"/>
          <w:szCs w:val="24"/>
        </w:rPr>
        <w:t>s. It is taken here to imply only cash and not stock.</w:t>
      </w:r>
      <w:r w:rsidR="00F4756F">
        <w:rPr>
          <w:rFonts w:ascii="Times-Roman" w:hAnsi="Times-Roman" w:cs="Times-Roman"/>
          <w:sz w:val="24"/>
          <w:szCs w:val="24"/>
        </w:rPr>
        <w:t>S</w:t>
      </w:r>
    </w:p>
    <w:p w:rsidR="0095498A" w:rsidRDefault="0095498A"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DIV</w:t>
      </w:r>
      <w:r w:rsidR="00E52D4B">
        <w:rPr>
          <w:rFonts w:ascii="Times-Roman" w:hAnsi="Times-Roman" w:cs="Times-Roman"/>
          <w:sz w:val="24"/>
          <w:szCs w:val="24"/>
          <w:vertAlign w:val="subscript"/>
        </w:rPr>
        <w:t>it</w:t>
      </w:r>
      <w:r w:rsidRPr="00403FD5">
        <w:rPr>
          <w:rFonts w:ascii="Times-Roman" w:hAnsi="Times-Roman" w:cs="Times-Roman"/>
          <w:sz w:val="24"/>
          <w:szCs w:val="24"/>
        </w:rPr>
        <w:t xml:space="preserve"> (t-1)</w:t>
      </w:r>
      <w:r>
        <w:rPr>
          <w:rFonts w:ascii="Times-Roman" w:hAnsi="Times-Roman" w:cs="Times-Roman"/>
          <w:sz w:val="24"/>
          <w:szCs w:val="24"/>
        </w:rPr>
        <w:t xml:space="preserve"> = Cash dividend per share in preceding year</w:t>
      </w:r>
      <w:r w:rsidR="000D17EC">
        <w:rPr>
          <w:rFonts w:ascii="Times-Roman" w:hAnsi="Times-Roman" w:cs="Times-Roman"/>
          <w:sz w:val="24"/>
          <w:szCs w:val="24"/>
        </w:rPr>
        <w:t>;</w:t>
      </w:r>
    </w:p>
    <w:p w:rsidR="00104DF2" w:rsidRDefault="00104DF2"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PRF</w:t>
      </w:r>
      <w:r>
        <w:rPr>
          <w:rFonts w:ascii="Times-Roman" w:hAnsi="Times-Roman" w:cs="Times-Roman"/>
          <w:sz w:val="24"/>
          <w:szCs w:val="24"/>
          <w:vertAlign w:val="subscript"/>
        </w:rPr>
        <w:t xml:space="preserve">it  </w:t>
      </w:r>
      <w:r>
        <w:rPr>
          <w:rFonts w:ascii="Times-Roman" w:hAnsi="Times-Roman" w:cs="Times-Roman"/>
          <w:sz w:val="24"/>
          <w:szCs w:val="24"/>
        </w:rPr>
        <w:t>= profitability of firm i in time t measured as the  ratio of Earning before interest and tax to</w:t>
      </w:r>
    </w:p>
    <w:p w:rsidR="00104DF2" w:rsidRDefault="00104DF2" w:rsidP="00104DF2">
      <w:pPr>
        <w:autoSpaceDE w:val="0"/>
        <w:autoSpaceDN w:val="0"/>
        <w:adjustRightInd w:val="0"/>
        <w:spacing w:after="0"/>
        <w:ind w:firstLine="720"/>
        <w:jc w:val="both"/>
        <w:rPr>
          <w:rFonts w:ascii="Times-Roman" w:hAnsi="Times-Roman" w:cs="Times-Roman"/>
          <w:sz w:val="24"/>
          <w:szCs w:val="24"/>
        </w:rPr>
      </w:pPr>
      <w:r>
        <w:rPr>
          <w:rFonts w:ascii="Times-Roman" w:hAnsi="Times-Roman" w:cs="Times-Roman"/>
          <w:sz w:val="24"/>
          <w:szCs w:val="24"/>
        </w:rPr>
        <w:t xml:space="preserve"> total assets</w:t>
      </w:r>
      <w:r w:rsidR="000D17EC">
        <w:rPr>
          <w:rFonts w:ascii="Times-Roman" w:hAnsi="Times-Roman" w:cs="Times-Roman"/>
          <w:sz w:val="24"/>
          <w:szCs w:val="24"/>
        </w:rPr>
        <w:t>;</w:t>
      </w:r>
    </w:p>
    <w:p w:rsidR="0095498A" w:rsidRDefault="004E685E"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LEV</w:t>
      </w:r>
      <w:r w:rsidR="00E52D4B">
        <w:rPr>
          <w:rFonts w:ascii="Times-Roman" w:hAnsi="Times-Roman" w:cs="Times-Roman"/>
          <w:sz w:val="24"/>
          <w:szCs w:val="24"/>
          <w:vertAlign w:val="subscript"/>
        </w:rPr>
        <w:t>it</w:t>
      </w:r>
      <w:r w:rsidR="0095498A">
        <w:rPr>
          <w:rFonts w:ascii="Times-Roman" w:hAnsi="Times-Roman" w:cs="Times-Roman"/>
          <w:sz w:val="24"/>
          <w:szCs w:val="24"/>
        </w:rPr>
        <w:t xml:space="preserve"> </w:t>
      </w:r>
      <w:r>
        <w:rPr>
          <w:rFonts w:ascii="Times-Roman" w:hAnsi="Times-Roman" w:cs="Times-Roman"/>
          <w:sz w:val="24"/>
          <w:szCs w:val="24"/>
        </w:rPr>
        <w:t xml:space="preserve">= leverage of firm </w:t>
      </w:r>
      <w:r w:rsidR="00FA3B29">
        <w:rPr>
          <w:rFonts w:ascii="Times-Roman" w:hAnsi="Times-Roman" w:cs="Times-Roman"/>
          <w:sz w:val="24"/>
          <w:szCs w:val="24"/>
        </w:rPr>
        <w:t>i</w:t>
      </w:r>
      <w:r>
        <w:rPr>
          <w:rFonts w:ascii="Times-Roman" w:hAnsi="Times-Roman" w:cs="Times-Roman"/>
          <w:sz w:val="24"/>
          <w:szCs w:val="24"/>
        </w:rPr>
        <w:t xml:space="preserve"> in time t measured as the ratio of total debt to total equity of the firm</w:t>
      </w:r>
      <w:r w:rsidR="000D17EC">
        <w:rPr>
          <w:rFonts w:ascii="Times-Roman" w:hAnsi="Times-Roman" w:cs="Times-Roman"/>
          <w:sz w:val="24"/>
          <w:szCs w:val="24"/>
        </w:rPr>
        <w:t>;</w:t>
      </w:r>
    </w:p>
    <w:p w:rsidR="004E685E" w:rsidRDefault="00104DF2"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FLT</w:t>
      </w:r>
      <w:r w:rsidR="00E52D4B">
        <w:rPr>
          <w:rFonts w:ascii="Times-Roman" w:hAnsi="Times-Roman" w:cs="Times-Roman"/>
          <w:sz w:val="24"/>
          <w:szCs w:val="24"/>
          <w:vertAlign w:val="subscript"/>
        </w:rPr>
        <w:t>it</w:t>
      </w:r>
      <w:r w:rsidR="004E685E">
        <w:rPr>
          <w:rFonts w:ascii="Times-Roman" w:hAnsi="Times-Roman" w:cs="Times-Roman"/>
          <w:sz w:val="24"/>
          <w:szCs w:val="24"/>
        </w:rPr>
        <w:t xml:space="preserve"> = liquidity ratio of firm </w:t>
      </w:r>
      <w:r w:rsidR="00FA3B29">
        <w:rPr>
          <w:rFonts w:ascii="Times-Roman" w:hAnsi="Times-Roman" w:cs="Times-Roman"/>
          <w:sz w:val="24"/>
          <w:szCs w:val="24"/>
        </w:rPr>
        <w:t>i</w:t>
      </w:r>
      <w:r w:rsidR="004E685E">
        <w:rPr>
          <w:rFonts w:ascii="Times-Roman" w:hAnsi="Times-Roman" w:cs="Times-Roman"/>
          <w:sz w:val="24"/>
          <w:szCs w:val="24"/>
        </w:rPr>
        <w:t xml:space="preserve"> in time t measured as the ratio of current asset to current liability</w:t>
      </w:r>
      <w:r w:rsidR="000D17EC">
        <w:rPr>
          <w:rFonts w:ascii="Times-Roman" w:hAnsi="Times-Roman" w:cs="Times-Roman"/>
          <w:sz w:val="24"/>
          <w:szCs w:val="24"/>
        </w:rPr>
        <w:t>;</w:t>
      </w:r>
    </w:p>
    <w:p w:rsidR="008A6B07" w:rsidRDefault="00104DF2"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F</w:t>
      </w:r>
      <w:r w:rsidR="008A6B07">
        <w:rPr>
          <w:rFonts w:ascii="Times-Roman" w:hAnsi="Times-Roman" w:cs="Times-Roman"/>
          <w:sz w:val="24"/>
          <w:szCs w:val="24"/>
        </w:rPr>
        <w:t>R</w:t>
      </w:r>
      <w:r w:rsidR="000D17EC">
        <w:rPr>
          <w:rFonts w:ascii="Times-Roman" w:hAnsi="Times-Roman" w:cs="Times-Roman"/>
          <w:sz w:val="24"/>
          <w:szCs w:val="24"/>
        </w:rPr>
        <w:t>S</w:t>
      </w:r>
      <w:r w:rsidR="008A6B07">
        <w:rPr>
          <w:rFonts w:ascii="Times-Roman" w:hAnsi="Times-Roman" w:cs="Times-Roman"/>
          <w:sz w:val="24"/>
          <w:szCs w:val="24"/>
        </w:rPr>
        <w:t>K</w:t>
      </w:r>
      <w:r w:rsidR="008A6B07">
        <w:rPr>
          <w:rFonts w:ascii="Times-Roman" w:hAnsi="Times-Roman" w:cs="Times-Roman"/>
          <w:sz w:val="24"/>
          <w:szCs w:val="24"/>
          <w:vertAlign w:val="subscript"/>
        </w:rPr>
        <w:t xml:space="preserve">it </w:t>
      </w:r>
      <w:r w:rsidR="008A6B07">
        <w:rPr>
          <w:rFonts w:ascii="Times-Roman" w:hAnsi="Times-Roman" w:cs="Times-Roman"/>
          <w:sz w:val="24"/>
          <w:szCs w:val="24"/>
        </w:rPr>
        <w:t xml:space="preserve"> =Business risk of firm </w:t>
      </w:r>
      <w:r w:rsidR="00FA3B29">
        <w:rPr>
          <w:rFonts w:ascii="Times-Roman" w:hAnsi="Times-Roman" w:cs="Times-Roman"/>
          <w:sz w:val="24"/>
          <w:szCs w:val="24"/>
        </w:rPr>
        <w:t>i</w:t>
      </w:r>
      <w:r w:rsidR="008A6B07">
        <w:rPr>
          <w:rFonts w:ascii="Times-Roman" w:hAnsi="Times-Roman" w:cs="Times-Roman"/>
          <w:sz w:val="24"/>
          <w:szCs w:val="24"/>
        </w:rPr>
        <w:t xml:space="preserve"> </w:t>
      </w:r>
      <w:r w:rsidR="00FA3B29">
        <w:rPr>
          <w:rFonts w:ascii="Times-Roman" w:hAnsi="Times-Roman" w:cs="Times-Roman"/>
          <w:sz w:val="24"/>
          <w:szCs w:val="24"/>
        </w:rPr>
        <w:t>i</w:t>
      </w:r>
      <w:r w:rsidR="008A6B07">
        <w:rPr>
          <w:rFonts w:ascii="Times-Roman" w:hAnsi="Times-Roman" w:cs="Times-Roman"/>
          <w:sz w:val="24"/>
          <w:szCs w:val="24"/>
        </w:rPr>
        <w:t>n time t measured as absolute coefficient of variation in profit</w:t>
      </w:r>
      <w:r w:rsidR="000D17EC">
        <w:rPr>
          <w:rFonts w:ascii="Times-Roman" w:hAnsi="Times-Roman" w:cs="Times-Roman"/>
          <w:sz w:val="24"/>
          <w:szCs w:val="24"/>
        </w:rPr>
        <w:t>;</w:t>
      </w:r>
    </w:p>
    <w:p w:rsidR="008A6B07" w:rsidRDefault="008A6B07"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FSZ</w:t>
      </w:r>
      <w:r>
        <w:rPr>
          <w:rFonts w:ascii="Times-Roman" w:hAnsi="Times-Roman" w:cs="Times-Roman"/>
          <w:sz w:val="24"/>
          <w:szCs w:val="24"/>
          <w:vertAlign w:val="subscript"/>
        </w:rPr>
        <w:t>it</w:t>
      </w:r>
      <w:r>
        <w:rPr>
          <w:rFonts w:ascii="Times-Roman" w:hAnsi="Times-Roman" w:cs="Times-Roman"/>
          <w:sz w:val="24"/>
          <w:szCs w:val="24"/>
        </w:rPr>
        <w:t> =  size of firm i in period t</w:t>
      </w:r>
      <w:r w:rsidR="00406C72">
        <w:rPr>
          <w:rFonts w:ascii="Times-Roman" w:hAnsi="Times-Roman" w:cs="Times-Roman"/>
          <w:sz w:val="24"/>
          <w:szCs w:val="24"/>
        </w:rPr>
        <w:t xml:space="preserve"> measured as the natural</w:t>
      </w:r>
      <w:r>
        <w:rPr>
          <w:rFonts w:ascii="Times-Roman" w:hAnsi="Times-Roman" w:cs="Times-Roman"/>
          <w:sz w:val="24"/>
          <w:szCs w:val="24"/>
        </w:rPr>
        <w:t xml:space="preserve"> logarithm of total asset of firm</w:t>
      </w:r>
      <w:r w:rsidR="000D17EC">
        <w:rPr>
          <w:rFonts w:ascii="Times-Roman" w:hAnsi="Times-Roman" w:cs="Times-Roman"/>
          <w:sz w:val="24"/>
          <w:szCs w:val="24"/>
        </w:rPr>
        <w:t>;</w:t>
      </w:r>
    </w:p>
    <w:p w:rsidR="00FA3B29" w:rsidRDefault="00FA3B29"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TAX</w:t>
      </w:r>
      <w:r>
        <w:rPr>
          <w:rFonts w:ascii="Times-Roman" w:hAnsi="Times-Roman" w:cs="Times-Roman"/>
          <w:sz w:val="24"/>
          <w:szCs w:val="24"/>
          <w:vertAlign w:val="subscript"/>
        </w:rPr>
        <w:t xml:space="preserve">it </w:t>
      </w:r>
      <w:r>
        <w:rPr>
          <w:rFonts w:ascii="Times-Roman" w:hAnsi="Times-Roman" w:cs="Times-Roman"/>
          <w:sz w:val="24"/>
          <w:szCs w:val="24"/>
        </w:rPr>
        <w:t xml:space="preserve"> = tax paid by firm i in time t measured as the ratio of tax to operating income</w:t>
      </w:r>
      <w:r w:rsidR="000D17EC">
        <w:rPr>
          <w:rFonts w:ascii="Times-Roman" w:hAnsi="Times-Roman" w:cs="Times-Roman"/>
          <w:sz w:val="24"/>
          <w:szCs w:val="24"/>
        </w:rPr>
        <w:t>;</w:t>
      </w:r>
    </w:p>
    <w:p w:rsidR="002C4F73" w:rsidRDefault="00FA3B29"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RE</w:t>
      </w:r>
      <w:r>
        <w:rPr>
          <w:rFonts w:ascii="Times-Roman" w:hAnsi="Times-Roman" w:cs="Times-Roman"/>
          <w:sz w:val="24"/>
          <w:szCs w:val="24"/>
          <w:vertAlign w:val="subscript"/>
        </w:rPr>
        <w:t xml:space="preserve">it </w:t>
      </w:r>
      <w:r>
        <w:rPr>
          <w:rFonts w:ascii="Times-Roman" w:hAnsi="Times-Roman" w:cs="Times-Roman"/>
          <w:sz w:val="24"/>
          <w:szCs w:val="24"/>
        </w:rPr>
        <w:t xml:space="preserve"> = retained earnings of firm i in time t</w:t>
      </w:r>
      <w:r w:rsidR="00045740">
        <w:rPr>
          <w:rFonts w:ascii="Times-Roman" w:hAnsi="Times-Roman" w:cs="Times-Roman"/>
          <w:sz w:val="24"/>
          <w:szCs w:val="24"/>
        </w:rPr>
        <w:t xml:space="preserve"> measured as the ratio of retained earnings to total</w:t>
      </w:r>
    </w:p>
    <w:p w:rsidR="00FA3B29" w:rsidRDefault="00045740" w:rsidP="0061723D">
      <w:pPr>
        <w:autoSpaceDE w:val="0"/>
        <w:autoSpaceDN w:val="0"/>
        <w:adjustRightInd w:val="0"/>
        <w:spacing w:after="0"/>
        <w:ind w:firstLine="720"/>
        <w:jc w:val="both"/>
        <w:rPr>
          <w:rFonts w:ascii="Times-Roman" w:hAnsi="Times-Roman" w:cs="Times-Roman"/>
          <w:sz w:val="24"/>
          <w:szCs w:val="24"/>
        </w:rPr>
      </w:pPr>
      <w:r>
        <w:rPr>
          <w:rFonts w:ascii="Times-Roman" w:hAnsi="Times-Roman" w:cs="Times-Roman"/>
          <w:sz w:val="24"/>
          <w:szCs w:val="24"/>
        </w:rPr>
        <w:t xml:space="preserve"> </w:t>
      </w:r>
      <w:r w:rsidR="002C4F73">
        <w:rPr>
          <w:rFonts w:ascii="Times-Roman" w:hAnsi="Times-Roman" w:cs="Times-Roman"/>
          <w:sz w:val="24"/>
          <w:szCs w:val="24"/>
        </w:rPr>
        <w:t>I</w:t>
      </w:r>
      <w:r>
        <w:rPr>
          <w:rFonts w:ascii="Times-Roman" w:hAnsi="Times-Roman" w:cs="Times-Roman"/>
          <w:sz w:val="24"/>
          <w:szCs w:val="24"/>
        </w:rPr>
        <w:t>ncome</w:t>
      </w:r>
      <w:r w:rsidR="000D17EC">
        <w:rPr>
          <w:rFonts w:ascii="Times-Roman" w:hAnsi="Times-Roman" w:cs="Times-Roman"/>
          <w:sz w:val="24"/>
          <w:szCs w:val="24"/>
        </w:rPr>
        <w:t>;</w:t>
      </w:r>
    </w:p>
    <w:p w:rsidR="002C4F73" w:rsidRDefault="002C4F73"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B</w:t>
      </w:r>
      <w:r>
        <w:rPr>
          <w:rFonts w:ascii="Times-Roman" w:hAnsi="Times-Roman" w:cs="Times-Roman"/>
          <w:sz w:val="24"/>
          <w:szCs w:val="24"/>
          <w:vertAlign w:val="subscript"/>
        </w:rPr>
        <w:t>1</w:t>
      </w:r>
      <w:r>
        <w:rPr>
          <w:rFonts w:ascii="Times-Roman" w:hAnsi="Times-Roman" w:cs="Times-Roman"/>
          <w:sz w:val="24"/>
          <w:szCs w:val="24"/>
        </w:rPr>
        <w:t xml:space="preserve"> – b</w:t>
      </w:r>
      <w:r>
        <w:rPr>
          <w:rFonts w:ascii="Times-Roman" w:hAnsi="Times-Roman" w:cs="Times-Roman"/>
          <w:sz w:val="24"/>
          <w:szCs w:val="24"/>
          <w:vertAlign w:val="subscript"/>
        </w:rPr>
        <w:t xml:space="preserve">8 </w:t>
      </w:r>
      <w:r>
        <w:rPr>
          <w:rFonts w:ascii="Times-Roman" w:hAnsi="Times-Roman" w:cs="Times-Roman"/>
          <w:sz w:val="24"/>
          <w:szCs w:val="24"/>
        </w:rPr>
        <w:t xml:space="preserve"> are the coefficients of the parameters to be estimated</w:t>
      </w:r>
      <w:r w:rsidR="000D17EC">
        <w:rPr>
          <w:rFonts w:ascii="Times-Roman" w:hAnsi="Times-Roman" w:cs="Times-Roman"/>
          <w:sz w:val="24"/>
          <w:szCs w:val="24"/>
        </w:rPr>
        <w:t>;</w:t>
      </w:r>
    </w:p>
    <w:p w:rsidR="002C4F73" w:rsidRDefault="002C4F73"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U</w:t>
      </w:r>
      <w:r>
        <w:rPr>
          <w:rFonts w:ascii="Times-Roman" w:hAnsi="Times-Roman" w:cs="Times-Roman"/>
          <w:sz w:val="24"/>
          <w:szCs w:val="24"/>
          <w:vertAlign w:val="subscript"/>
        </w:rPr>
        <w:t xml:space="preserve">it  </w:t>
      </w:r>
      <w:r>
        <w:rPr>
          <w:rFonts w:ascii="Times-Roman" w:hAnsi="Times-Roman" w:cs="Times-Roman"/>
          <w:sz w:val="24"/>
          <w:szCs w:val="24"/>
        </w:rPr>
        <w:t xml:space="preserve"> is the Stochastic error term</w:t>
      </w:r>
      <w:r w:rsidR="000D17EC">
        <w:rPr>
          <w:rFonts w:ascii="Times-Roman" w:hAnsi="Times-Roman" w:cs="Times-Roman"/>
          <w:sz w:val="24"/>
          <w:szCs w:val="24"/>
        </w:rPr>
        <w:t>;</w:t>
      </w:r>
    </w:p>
    <w:p w:rsidR="002C4F73" w:rsidRDefault="002C4F73"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B</w:t>
      </w:r>
      <w:r>
        <w:rPr>
          <w:rFonts w:ascii="Times-Roman" w:hAnsi="Times-Roman" w:cs="Times-Roman"/>
          <w:sz w:val="24"/>
          <w:szCs w:val="24"/>
          <w:vertAlign w:val="subscript"/>
        </w:rPr>
        <w:t>1</w:t>
      </w:r>
      <w:r w:rsidR="00D4588D">
        <w:rPr>
          <w:rFonts w:ascii="Times-Roman" w:hAnsi="Times-Roman" w:cs="Times-Roman"/>
          <w:sz w:val="24"/>
          <w:szCs w:val="24"/>
        </w:rPr>
        <w:t xml:space="preserve"> </w:t>
      </w:r>
      <w:r>
        <w:rPr>
          <w:rFonts w:ascii="Times-Roman" w:hAnsi="Times-Roman" w:cs="Times-Roman"/>
          <w:sz w:val="24"/>
          <w:szCs w:val="24"/>
        </w:rPr>
        <w:t>is the marginal propensity to pay out of current earnings.</w:t>
      </w:r>
    </w:p>
    <w:p w:rsidR="005B71FD" w:rsidRPr="00F80043" w:rsidRDefault="005B71FD" w:rsidP="0061723D">
      <w:pPr>
        <w:autoSpaceDE w:val="0"/>
        <w:autoSpaceDN w:val="0"/>
        <w:adjustRightInd w:val="0"/>
        <w:spacing w:after="0"/>
        <w:jc w:val="both"/>
        <w:rPr>
          <w:rFonts w:ascii="Times-Roman" w:hAnsi="Times-Roman" w:cs="Times-Roman"/>
          <w:sz w:val="12"/>
          <w:szCs w:val="24"/>
        </w:rPr>
      </w:pPr>
    </w:p>
    <w:p w:rsidR="005B71FD" w:rsidRPr="00456C72" w:rsidRDefault="00310DDB" w:rsidP="005B71FD">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5.3</w:t>
      </w:r>
      <w:r w:rsidR="005B71FD" w:rsidRPr="00456C72">
        <w:rPr>
          <w:rFonts w:ascii="Times New Roman" w:hAnsi="Times New Roman" w:cs="Times New Roman"/>
          <w:b/>
          <w:bCs/>
          <w:sz w:val="24"/>
          <w:szCs w:val="24"/>
        </w:rPr>
        <w:t xml:space="preserve"> Estimation Procedure</w:t>
      </w:r>
    </w:p>
    <w:p w:rsidR="000B6962" w:rsidRDefault="005B71FD" w:rsidP="005B71FD">
      <w:pPr>
        <w:autoSpaceDE w:val="0"/>
        <w:autoSpaceDN w:val="0"/>
        <w:adjustRightInd w:val="0"/>
        <w:spacing w:after="0"/>
        <w:jc w:val="both"/>
        <w:rPr>
          <w:rFonts w:ascii="Times New Roman" w:hAnsi="Times New Roman" w:cs="Times New Roman"/>
          <w:sz w:val="24"/>
          <w:szCs w:val="24"/>
        </w:rPr>
      </w:pPr>
      <w:r w:rsidRPr="00456C72">
        <w:rPr>
          <w:rFonts w:ascii="Times New Roman" w:hAnsi="Times New Roman" w:cs="Times New Roman"/>
          <w:sz w:val="24"/>
          <w:szCs w:val="24"/>
        </w:rPr>
        <w:t>Analysis was carried out using Eco</w:t>
      </w:r>
      <w:r>
        <w:rPr>
          <w:rFonts w:ascii="Times New Roman" w:hAnsi="Times New Roman" w:cs="Times New Roman"/>
          <w:sz w:val="24"/>
          <w:szCs w:val="24"/>
        </w:rPr>
        <w:t>nometric software (E-View 7.1). The estimation procedure employed was</w:t>
      </w:r>
    </w:p>
    <w:p w:rsidR="005B71FD" w:rsidRPr="00456C72" w:rsidRDefault="005B71FD" w:rsidP="005B71FD">
      <w:pPr>
        <w:autoSpaceDE w:val="0"/>
        <w:autoSpaceDN w:val="0"/>
        <w:adjustRightInd w:val="0"/>
        <w:spacing w:after="0"/>
        <w:jc w:val="both"/>
        <w:rPr>
          <w:rFonts w:ascii="Times New Roman" w:hAnsi="Times New Roman" w:cs="Times New Roman"/>
          <w:sz w:val="24"/>
          <w:szCs w:val="24"/>
        </w:rPr>
      </w:pPr>
      <w:r w:rsidRPr="00456C72">
        <w:rPr>
          <w:rFonts w:ascii="Times New Roman" w:hAnsi="Times New Roman" w:cs="Times New Roman"/>
          <w:sz w:val="24"/>
          <w:szCs w:val="24"/>
        </w:rPr>
        <w:t>(i).</w:t>
      </w:r>
      <w:r w:rsidRPr="00456C72">
        <w:rPr>
          <w:rFonts w:ascii="Times New Roman" w:hAnsi="Times New Roman" w:cs="Times New Roman"/>
          <w:b/>
          <w:sz w:val="24"/>
          <w:szCs w:val="24"/>
        </w:rPr>
        <w:t xml:space="preserve"> Unit root test</w:t>
      </w:r>
      <w:r w:rsidRPr="00456C72">
        <w:rPr>
          <w:rFonts w:ascii="Times New Roman" w:hAnsi="Times New Roman" w:cs="Times New Roman"/>
          <w:sz w:val="24"/>
          <w:szCs w:val="24"/>
        </w:rPr>
        <w:t>:</w:t>
      </w:r>
    </w:p>
    <w:p w:rsidR="005B71FD" w:rsidRPr="00456C72" w:rsidRDefault="000B6962" w:rsidP="005B71F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In order to avoid having a spurious regression result that is often associated with time series data (Maddala,2002, Engle and Granger,1987), a unit root test (test for stationarity) was carried out using the </w:t>
      </w:r>
      <w:r w:rsidR="005B71FD" w:rsidRPr="00456C72">
        <w:rPr>
          <w:rFonts w:ascii="Times New Roman" w:hAnsi="Times New Roman" w:cs="Times New Roman"/>
          <w:sz w:val="24"/>
          <w:szCs w:val="24"/>
        </w:rPr>
        <w:t>Augme</w:t>
      </w:r>
      <w:r>
        <w:rPr>
          <w:rFonts w:ascii="Times New Roman" w:hAnsi="Times New Roman" w:cs="Times New Roman"/>
          <w:sz w:val="24"/>
          <w:szCs w:val="24"/>
        </w:rPr>
        <w:t>nted Dickey Fuller (ADF) test</w:t>
      </w:r>
      <w:r w:rsidR="005B71FD" w:rsidRPr="00456C72">
        <w:rPr>
          <w:rFonts w:ascii="Times New Roman" w:hAnsi="Times New Roman" w:cs="Times New Roman"/>
          <w:sz w:val="24"/>
          <w:szCs w:val="24"/>
        </w:rPr>
        <w:t>. The ADF test minimizes autocorrelation in the error term since it involves the first difference in lags and captures additional dynamics left out by the DF thereby ensuring that the error term is distributed as white noise. The test formula for ADF is shown as;</w:t>
      </w:r>
    </w:p>
    <w:p w:rsidR="005B71FD" w:rsidRPr="00456C72" w:rsidRDefault="005B71FD" w:rsidP="005B71FD">
      <w:pPr>
        <w:jc w:val="both"/>
        <w:rPr>
          <w:rFonts w:ascii="Times New Roman" w:hAnsi="Times New Roman" w:cs="Times New Roman"/>
          <w:sz w:val="24"/>
          <w:szCs w:val="24"/>
        </w:rPr>
      </w:pPr>
      <w:r w:rsidRPr="00456C72">
        <w:rPr>
          <w:rFonts w:ascii="Times New Roman" w:hAnsi="Times New Roman" w:cs="Times New Roman"/>
          <w:position w:val="-28"/>
          <w:sz w:val="24"/>
          <w:szCs w:val="24"/>
          <w:vertAlign w:val="subscript"/>
        </w:rPr>
        <w:object w:dxaOrig="3820" w:dyaOrig="700">
          <v:shape id="_x0000_i1030" type="#_x0000_t75" style="width:191.25pt;height:35.25pt" o:ole="">
            <v:imagedata r:id="rId17" o:title=""/>
          </v:shape>
          <o:OLEObject Type="Embed" ProgID="Equation.3" ShapeID="_x0000_i1030" DrawAspect="Content" ObjectID="_1495006635" r:id="rId18"/>
        </w:object>
      </w:r>
      <w:r w:rsidRPr="00456C72">
        <w:rPr>
          <w:rFonts w:ascii="Times New Roman" w:hAnsi="Times New Roman" w:cs="Times New Roman"/>
          <w:sz w:val="24"/>
          <w:szCs w:val="24"/>
          <w:vertAlign w:val="subscript"/>
        </w:rPr>
        <w:t xml:space="preserve"> </w:t>
      </w:r>
      <w:r w:rsidRPr="00456C72">
        <w:rPr>
          <w:rFonts w:ascii="Times New Roman" w:hAnsi="Times New Roman" w:cs="Times New Roman"/>
          <w:sz w:val="24"/>
          <w:szCs w:val="24"/>
        </w:rPr>
        <w:t xml:space="preserve">.  .                          </w:t>
      </w:r>
      <w:r>
        <w:rPr>
          <w:rFonts w:ascii="Times New Roman" w:hAnsi="Times New Roman" w:cs="Times New Roman"/>
          <w:sz w:val="24"/>
          <w:szCs w:val="24"/>
        </w:rPr>
        <w:t xml:space="preserve"> </w:t>
      </w:r>
      <w:r w:rsidR="002926B6">
        <w:rPr>
          <w:rFonts w:ascii="Times New Roman" w:hAnsi="Times New Roman" w:cs="Times New Roman"/>
          <w:sz w:val="24"/>
          <w:szCs w:val="24"/>
        </w:rPr>
        <w:t xml:space="preserve">                           </w:t>
      </w:r>
      <w:r w:rsidR="002926B6">
        <w:rPr>
          <w:rFonts w:ascii="Times New Roman" w:hAnsi="Times New Roman" w:cs="Times New Roman"/>
          <w:sz w:val="24"/>
          <w:szCs w:val="24"/>
        </w:rPr>
        <w:tab/>
        <w:t xml:space="preserve">  (</w:t>
      </w:r>
      <w:r w:rsidR="00532990">
        <w:rPr>
          <w:rFonts w:ascii="Times New Roman" w:hAnsi="Times New Roman" w:cs="Times New Roman"/>
          <w:sz w:val="24"/>
          <w:szCs w:val="24"/>
        </w:rPr>
        <w:t>4</w:t>
      </w:r>
      <w:r w:rsidRPr="00456C72">
        <w:rPr>
          <w:rFonts w:ascii="Times New Roman" w:hAnsi="Times New Roman" w:cs="Times New Roman"/>
          <w:sz w:val="24"/>
          <w:szCs w:val="24"/>
        </w:rPr>
        <w:t>)</w:t>
      </w:r>
    </w:p>
    <w:p w:rsidR="005B71FD" w:rsidRPr="00456C72" w:rsidRDefault="005B71FD" w:rsidP="005B71FD">
      <w:pPr>
        <w:ind w:left="60"/>
        <w:jc w:val="both"/>
        <w:rPr>
          <w:rFonts w:ascii="Times New Roman" w:hAnsi="Times New Roman" w:cs="Times New Roman"/>
          <w:sz w:val="24"/>
          <w:szCs w:val="24"/>
        </w:rPr>
      </w:pPr>
      <w:r w:rsidRPr="00456C72">
        <w:rPr>
          <w:rFonts w:ascii="Times New Roman" w:hAnsi="Times New Roman" w:cs="Times New Roman"/>
          <w:sz w:val="24"/>
          <w:szCs w:val="24"/>
        </w:rPr>
        <w:lastRenderedPageBreak/>
        <w:t xml:space="preserve">Here the lag length j chosen for ADF ensure Ut is empirical white noise. The significance of </w:t>
      </w:r>
      <w:r w:rsidRPr="00456C72">
        <w:rPr>
          <w:rFonts w:ascii="Times New Roman" w:hAnsi="Times New Roman" w:cs="Times New Roman"/>
          <w:position w:val="-10"/>
        </w:rPr>
        <w:object w:dxaOrig="240" w:dyaOrig="260">
          <v:shape id="_x0000_i1031" type="#_x0000_t75" style="width:12pt;height:12.75pt" o:ole="">
            <v:imagedata r:id="rId19" o:title=""/>
          </v:shape>
          <o:OLEObject Type="Embed" ProgID="Equation.3" ShapeID="_x0000_i1031" DrawAspect="Content" ObjectID="_1495006636" r:id="rId20"/>
        </w:object>
      </w:r>
      <w:r w:rsidRPr="00456C72">
        <w:rPr>
          <w:rFonts w:ascii="Times New Roman" w:hAnsi="Times New Roman" w:cs="Times New Roman"/>
          <w:sz w:val="24"/>
          <w:szCs w:val="24"/>
        </w:rPr>
        <w:t xml:space="preserve">is tested against the null that </w:t>
      </w:r>
      <w:r w:rsidRPr="00456C72">
        <w:rPr>
          <w:rFonts w:ascii="Times New Roman" w:hAnsi="Times New Roman" w:cs="Times New Roman"/>
          <w:position w:val="-10"/>
        </w:rPr>
        <w:object w:dxaOrig="240" w:dyaOrig="260">
          <v:shape id="_x0000_i1032" type="#_x0000_t75" style="width:12pt;height:12.75pt" o:ole="">
            <v:imagedata r:id="rId21" o:title=""/>
          </v:shape>
          <o:OLEObject Type="Embed" ProgID="Equation.3" ShapeID="_x0000_i1032" DrawAspect="Content" ObjectID="_1495006637" r:id="rId22"/>
        </w:object>
      </w:r>
      <w:r w:rsidRPr="00456C72">
        <w:rPr>
          <w:rFonts w:ascii="Times New Roman" w:hAnsi="Times New Roman" w:cs="Times New Roman"/>
          <w:sz w:val="24"/>
          <w:szCs w:val="24"/>
        </w:rPr>
        <w:t xml:space="preserve"> = 0 based on the t statistics obtained from the OLS estimated in equation (3). If the null hypothesis of non stationarity cannot be rejected, the variables are difference till they become stationary, that is, till the existence of a unit root is rejected. The next step </w:t>
      </w:r>
      <w:r>
        <w:rPr>
          <w:rFonts w:ascii="Times New Roman" w:hAnsi="Times New Roman" w:cs="Times New Roman"/>
          <w:sz w:val="24"/>
          <w:szCs w:val="24"/>
        </w:rPr>
        <w:t>was to carry out a granger causality</w:t>
      </w:r>
      <w:r w:rsidRPr="00456C72">
        <w:rPr>
          <w:rFonts w:ascii="Times New Roman" w:hAnsi="Times New Roman" w:cs="Times New Roman"/>
          <w:sz w:val="24"/>
          <w:szCs w:val="24"/>
        </w:rPr>
        <w:t xml:space="preserve"> test, the proc</w:t>
      </w:r>
      <w:r>
        <w:rPr>
          <w:rFonts w:ascii="Times New Roman" w:hAnsi="Times New Roman" w:cs="Times New Roman"/>
          <w:sz w:val="24"/>
          <w:szCs w:val="24"/>
        </w:rPr>
        <w:t>edure which is discussed below.</w:t>
      </w:r>
    </w:p>
    <w:p w:rsidR="006463BF" w:rsidRPr="00B25C05" w:rsidRDefault="00B25C05" w:rsidP="00B25C0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6.0 </w:t>
      </w:r>
      <w:r w:rsidRPr="00456C72">
        <w:rPr>
          <w:rFonts w:ascii="Times New Roman" w:hAnsi="Times New Roman" w:cs="Times New Roman"/>
          <w:b/>
          <w:sz w:val="24"/>
          <w:szCs w:val="24"/>
        </w:rPr>
        <w:t>FINDINGS AND DISCUSSION</w:t>
      </w:r>
    </w:p>
    <w:p w:rsidR="006463BF" w:rsidRPr="00D37A18" w:rsidRDefault="00B25C05" w:rsidP="0061723D">
      <w:pPr>
        <w:autoSpaceDE w:val="0"/>
        <w:autoSpaceDN w:val="0"/>
        <w:adjustRightInd w:val="0"/>
        <w:spacing w:after="0"/>
        <w:jc w:val="both"/>
        <w:rPr>
          <w:rFonts w:ascii="Times-Roman" w:hAnsi="Times-Roman" w:cs="Times-Roman"/>
          <w:b/>
          <w:sz w:val="24"/>
          <w:szCs w:val="24"/>
        </w:rPr>
      </w:pPr>
      <w:r>
        <w:rPr>
          <w:rFonts w:ascii="Times-Roman" w:hAnsi="Times-Roman" w:cs="Times-Roman"/>
          <w:b/>
          <w:sz w:val="24"/>
          <w:szCs w:val="24"/>
        </w:rPr>
        <w:t xml:space="preserve">6.1 </w:t>
      </w:r>
      <w:r w:rsidR="006463BF" w:rsidRPr="00D37A18">
        <w:rPr>
          <w:rFonts w:ascii="Times-Roman" w:hAnsi="Times-Roman" w:cs="Times-Roman"/>
          <w:b/>
          <w:sz w:val="24"/>
          <w:szCs w:val="24"/>
        </w:rPr>
        <w:t>Result of Unit Root Test</w:t>
      </w:r>
    </w:p>
    <w:p w:rsidR="00351AAE" w:rsidRPr="00712DE4" w:rsidRDefault="006463BF" w:rsidP="00712DE4">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Table 2 presents the Augmented Dickey Fuller (ADF) unit root test for the variables use in the regression an</w:t>
      </w:r>
      <w:r w:rsidR="00CE42E5">
        <w:rPr>
          <w:rFonts w:ascii="Times-Roman" w:hAnsi="Times-Roman" w:cs="Times-Roman"/>
          <w:sz w:val="24"/>
          <w:szCs w:val="24"/>
        </w:rPr>
        <w:t>alysis as defined in equation (3</w:t>
      </w:r>
      <w:r>
        <w:rPr>
          <w:rFonts w:ascii="Times-Roman" w:hAnsi="Times-Roman" w:cs="Times-Roman"/>
          <w:sz w:val="24"/>
          <w:szCs w:val="24"/>
        </w:rPr>
        <w:t>). The result shows that the following variables were stationary at levels: Dividend,</w:t>
      </w:r>
      <w:r w:rsidR="00275637">
        <w:rPr>
          <w:rFonts w:ascii="Times-Roman" w:hAnsi="Times-Roman" w:cs="Times-Roman"/>
          <w:sz w:val="24"/>
          <w:szCs w:val="24"/>
        </w:rPr>
        <w:t xml:space="preserve"> lagged dividend,</w:t>
      </w:r>
      <w:r>
        <w:rPr>
          <w:rFonts w:ascii="Times-Roman" w:hAnsi="Times-Roman" w:cs="Times-Roman"/>
          <w:sz w:val="24"/>
          <w:szCs w:val="24"/>
        </w:rPr>
        <w:t xml:space="preserve"> Profitability, Business Risk, Tax and Firm size. On the other hand, Leverage, Firm liquidity and Retained earnings were non stationary at levels but became stationary at first difference.</w:t>
      </w:r>
    </w:p>
    <w:p w:rsidR="00351AAE" w:rsidRDefault="00310DDB" w:rsidP="00351AA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2</w:t>
      </w:r>
      <w:r w:rsidR="00351AAE">
        <w:rPr>
          <w:rFonts w:ascii="Times New Roman" w:hAnsi="Times New Roman" w:cs="Times New Roman"/>
          <w:b/>
          <w:sz w:val="24"/>
          <w:szCs w:val="24"/>
        </w:rPr>
        <w:t>: Result of Unit Root test for variables used for the Analysis</w:t>
      </w:r>
    </w:p>
    <w:p w:rsidR="00351AAE" w:rsidRPr="00911568" w:rsidRDefault="00351AAE" w:rsidP="00351AAE">
      <w:pPr>
        <w:pBdr>
          <w:top w:val="single" w:sz="4" w:space="1" w:color="auto"/>
          <w:bottom w:val="single" w:sz="4" w:space="1" w:color="auto"/>
        </w:pBdr>
        <w:spacing w:after="0" w:line="240" w:lineRule="auto"/>
        <w:ind w:firstLine="720"/>
        <w:rPr>
          <w:rFonts w:ascii="Times New Roman" w:hAnsi="Times New Roman" w:cs="Times New Roman"/>
        </w:rPr>
      </w:pPr>
      <w:r>
        <w:rPr>
          <w:rFonts w:ascii="Times New Roman" w:hAnsi="Times New Roman" w:cs="Times New Roman"/>
        </w:rPr>
        <w:t xml:space="preserve">                                       </w:t>
      </w:r>
      <w:r w:rsidR="00130BF1">
        <w:rPr>
          <w:rFonts w:ascii="Times New Roman" w:hAnsi="Times New Roman" w:cs="Times New Roman"/>
        </w:rPr>
        <w:t xml:space="preserve">         </w:t>
      </w:r>
      <w:r w:rsidRPr="00911568">
        <w:rPr>
          <w:rFonts w:ascii="Times New Roman" w:hAnsi="Times New Roman" w:cs="Times New Roman"/>
          <w:b/>
        </w:rPr>
        <w:t>Augmented Dickey- Fuller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351AAE" w:rsidRPr="00911568" w:rsidRDefault="00351AAE" w:rsidP="00351AAE">
      <w:pPr>
        <w:pBdr>
          <w:top w:val="single" w:sz="4" w:space="1" w:color="auto"/>
          <w:bottom w:val="single" w:sz="4" w:space="1" w:color="auto"/>
        </w:pBdr>
        <w:spacing w:after="0" w:line="240" w:lineRule="auto"/>
        <w:rPr>
          <w:rFonts w:ascii="Times New Roman" w:hAnsi="Times New Roman" w:cs="Times New Roman"/>
          <w:b/>
        </w:rPr>
      </w:pPr>
      <w:r>
        <w:rPr>
          <w:rFonts w:ascii="Times New Roman" w:hAnsi="Times New Roman" w:cs="Times New Roman"/>
          <w:b/>
        </w:rPr>
        <w:t xml:space="preserve">Logged  </w:t>
      </w:r>
      <w:r w:rsidR="00130BF1">
        <w:rPr>
          <w:rFonts w:ascii="Times New Roman" w:hAnsi="Times New Roman" w:cs="Times New Roman"/>
          <w:b/>
        </w:rPr>
        <w:t>Variable</w:t>
      </w:r>
      <w:r w:rsidR="00130BF1">
        <w:rPr>
          <w:rFonts w:ascii="Times New Roman" w:hAnsi="Times New Roman" w:cs="Times New Roman"/>
          <w:b/>
        </w:rPr>
        <w:tab/>
        <w:t xml:space="preserve">              </w:t>
      </w:r>
      <w:r>
        <w:rPr>
          <w:rFonts w:ascii="Times New Roman" w:hAnsi="Times New Roman" w:cs="Times New Roman"/>
          <w:b/>
        </w:rPr>
        <w:t xml:space="preserve"> Level </w:t>
      </w:r>
      <w:r>
        <w:rPr>
          <w:rFonts w:ascii="Times New Roman" w:hAnsi="Times New Roman" w:cs="Times New Roman"/>
          <w:b/>
        </w:rPr>
        <w:tab/>
        <w:t xml:space="preserve">                        </w:t>
      </w:r>
      <w:r w:rsidRPr="00911568">
        <w:rPr>
          <w:rFonts w:ascii="Times New Roman" w:hAnsi="Times New Roman" w:cs="Times New Roman"/>
          <w:b/>
        </w:rPr>
        <w:t xml:space="preserve">First Difference  </w:t>
      </w:r>
      <w:r>
        <w:rPr>
          <w:rFonts w:ascii="Times New Roman" w:hAnsi="Times New Roman" w:cs="Times New Roman"/>
          <w:b/>
        </w:rPr>
        <w:t xml:space="preserve">    </w:t>
      </w:r>
      <w:r w:rsidR="00130BF1">
        <w:rPr>
          <w:rFonts w:ascii="Times New Roman" w:hAnsi="Times New Roman" w:cs="Times New Roman"/>
          <w:b/>
        </w:rPr>
        <w:t xml:space="preserve">                    </w:t>
      </w:r>
      <w:r>
        <w:rPr>
          <w:rFonts w:ascii="Times New Roman" w:hAnsi="Times New Roman" w:cs="Times New Roman"/>
          <w:b/>
        </w:rPr>
        <w:t xml:space="preserve"> OT</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Dividend (DIV</w:t>
      </w:r>
      <w:r>
        <w:rPr>
          <w:rFonts w:ascii="Times New Roman" w:hAnsi="Times New Roman" w:cs="Times New Roman"/>
          <w:vertAlign w:val="subscript"/>
        </w:rPr>
        <w:t>it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-6.516**</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Lagged Dividend (DIV</w:t>
      </w:r>
      <w:r>
        <w:rPr>
          <w:rFonts w:ascii="Times New Roman" w:hAnsi="Times New Roman" w:cs="Times New Roman"/>
          <w:vertAlign w:val="subscript"/>
        </w:rPr>
        <w:t>t-1</w:t>
      </w:r>
      <w:r>
        <w:rPr>
          <w:rFonts w:ascii="Times New Roman" w:hAnsi="Times New Roman" w:cs="Times New Roman"/>
        </w:rPr>
        <w:t>)</w:t>
      </w:r>
      <w:r>
        <w:rPr>
          <w:rFonts w:ascii="Times New Roman" w:hAnsi="Times New Roman" w:cs="Times New Roman"/>
        </w:rPr>
        <w:tab/>
        <w:t>-2.054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5A98">
        <w:rPr>
          <w:rFonts w:ascii="Times New Roman" w:hAnsi="Times New Roman" w:cs="Times New Roman"/>
        </w:rPr>
        <w:t xml:space="preserve"> </w:t>
      </w:r>
      <w:r w:rsidR="008B7B12">
        <w:rPr>
          <w:rFonts w:ascii="Times New Roman" w:hAnsi="Times New Roman" w:cs="Times New Roman"/>
        </w:rPr>
        <w:t>-5.411</w:t>
      </w:r>
      <w:r w:rsidR="008B7B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Profitability (PRF</w:t>
      </w:r>
      <w:r>
        <w:rPr>
          <w:rFonts w:ascii="Times New Roman" w:hAnsi="Times New Roman" w:cs="Times New Roman"/>
          <w:vertAlign w:val="subscript"/>
        </w:rPr>
        <w:t>it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-4.663</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Leverage (LEV</w:t>
      </w:r>
      <w:r>
        <w:rPr>
          <w:rFonts w:ascii="Times New Roman" w:hAnsi="Times New Roman" w:cs="Times New Roman"/>
          <w:vertAlign w:val="subscript"/>
        </w:rPr>
        <w:t>it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-2.149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C5A98">
        <w:rPr>
          <w:rFonts w:ascii="Times New Roman" w:hAnsi="Times New Roman" w:cs="Times New Roman"/>
        </w:rPr>
        <w:t xml:space="preserve"> </w:t>
      </w:r>
      <w:r>
        <w:rPr>
          <w:rFonts w:ascii="Times New Roman" w:hAnsi="Times New Roman" w:cs="Times New Roman"/>
        </w:rPr>
        <w:t>-5.948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Liquidity (</w:t>
      </w:r>
      <w:r w:rsidR="0026747D">
        <w:rPr>
          <w:rFonts w:ascii="Times New Roman" w:hAnsi="Times New Roman" w:cs="Times New Roman"/>
        </w:rPr>
        <w:t>FLT</w:t>
      </w:r>
      <w:r>
        <w:rPr>
          <w:rFonts w:ascii="Times New Roman" w:hAnsi="Times New Roman" w:cs="Times New Roman"/>
          <w:vertAlign w:val="subscript"/>
        </w:rPr>
        <w:t>it</w:t>
      </w:r>
      <w:r>
        <w:rPr>
          <w:rFonts w:ascii="Times New Roman" w:hAnsi="Times New Roman" w:cs="Times New Roman"/>
        </w:rPr>
        <w:t>)</w:t>
      </w:r>
      <w:r w:rsidR="0026747D">
        <w:rPr>
          <w:rFonts w:ascii="Times New Roman" w:hAnsi="Times New Roman" w:cs="Times New Roman"/>
        </w:rPr>
        <w:tab/>
      </w:r>
      <w:r w:rsidR="0026747D">
        <w:rPr>
          <w:rFonts w:ascii="Times New Roman" w:hAnsi="Times New Roman" w:cs="Times New Roman"/>
        </w:rPr>
        <w:tab/>
      </w:r>
      <w:r>
        <w:rPr>
          <w:rFonts w:ascii="Times New Roman" w:hAnsi="Times New Roman" w:cs="Times New Roman"/>
        </w:rPr>
        <w:t>-1.763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36F0">
        <w:rPr>
          <w:rFonts w:ascii="Times New Roman" w:hAnsi="Times New Roman" w:cs="Times New Roman"/>
        </w:rPr>
        <w:t>-4.</w:t>
      </w:r>
      <w:r>
        <w:rPr>
          <w:rFonts w:ascii="Times New Roman" w:hAnsi="Times New Roman" w:cs="Times New Roman"/>
        </w:rPr>
        <w:t>841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351AAE" w:rsidRDefault="0026747D" w:rsidP="00351AAE">
      <w:pPr>
        <w:spacing w:after="0" w:line="360" w:lineRule="auto"/>
        <w:rPr>
          <w:rFonts w:ascii="Times New Roman" w:hAnsi="Times New Roman" w:cs="Times New Roman"/>
        </w:rPr>
      </w:pPr>
      <w:r>
        <w:rPr>
          <w:rFonts w:ascii="Times New Roman" w:hAnsi="Times New Roman" w:cs="Times New Roman"/>
        </w:rPr>
        <w:t>Firm Risk (FR</w:t>
      </w:r>
      <w:r w:rsidR="0016510D">
        <w:rPr>
          <w:rFonts w:ascii="Times New Roman" w:hAnsi="Times New Roman" w:cs="Times New Roman"/>
        </w:rPr>
        <w:t>S</w:t>
      </w:r>
      <w:r w:rsidR="00351AAE">
        <w:rPr>
          <w:rFonts w:ascii="Times New Roman" w:hAnsi="Times New Roman" w:cs="Times New Roman"/>
        </w:rPr>
        <w:t>K</w:t>
      </w:r>
      <w:r w:rsidR="00351AAE">
        <w:rPr>
          <w:rFonts w:ascii="Times New Roman" w:hAnsi="Times New Roman" w:cs="Times New Roman"/>
          <w:vertAlign w:val="subscript"/>
        </w:rPr>
        <w:t>it</w:t>
      </w:r>
      <w:r w:rsidR="00351AAE">
        <w:rPr>
          <w:rFonts w:ascii="Times New Roman" w:hAnsi="Times New Roman" w:cs="Times New Roman"/>
        </w:rPr>
        <w:t>)</w:t>
      </w:r>
      <w:r w:rsidR="00351AAE">
        <w:rPr>
          <w:rFonts w:ascii="Times New Roman" w:hAnsi="Times New Roman" w:cs="Times New Roman"/>
        </w:rPr>
        <w:tab/>
      </w:r>
      <w:r w:rsidR="00351AAE">
        <w:rPr>
          <w:rFonts w:ascii="Times New Roman" w:hAnsi="Times New Roman" w:cs="Times New Roman"/>
        </w:rPr>
        <w:tab/>
        <w:t>-3.950</w:t>
      </w:r>
      <w:r w:rsidR="00351AAE">
        <w:rPr>
          <w:rFonts w:ascii="Times New Roman" w:hAnsi="Times New Roman" w:cs="Times New Roman"/>
        </w:rPr>
        <w:tab/>
      </w:r>
      <w:r w:rsidR="00351AAE">
        <w:rPr>
          <w:rFonts w:ascii="Times New Roman" w:hAnsi="Times New Roman" w:cs="Times New Roman"/>
        </w:rPr>
        <w:tab/>
      </w:r>
      <w:r w:rsidR="00351AAE">
        <w:rPr>
          <w:rFonts w:ascii="Times New Roman" w:hAnsi="Times New Roman" w:cs="Times New Roman"/>
        </w:rPr>
        <w:tab/>
      </w:r>
      <w:r w:rsidR="00D136F0">
        <w:rPr>
          <w:rFonts w:ascii="Times New Roman" w:hAnsi="Times New Roman" w:cs="Times New Roman"/>
        </w:rPr>
        <w:t xml:space="preserve">     </w:t>
      </w:r>
      <w:r w:rsidR="00351AAE">
        <w:rPr>
          <w:rFonts w:ascii="Times New Roman" w:hAnsi="Times New Roman" w:cs="Times New Roman"/>
        </w:rPr>
        <w:t xml:space="preserve"> -</w:t>
      </w:r>
      <w:r w:rsidR="00351AAE">
        <w:rPr>
          <w:rFonts w:ascii="Times New Roman" w:hAnsi="Times New Roman" w:cs="Times New Roman"/>
        </w:rPr>
        <w:tab/>
      </w:r>
      <w:r w:rsidR="00351AAE">
        <w:rPr>
          <w:rFonts w:ascii="Times New Roman" w:hAnsi="Times New Roman" w:cs="Times New Roman"/>
        </w:rPr>
        <w:tab/>
      </w:r>
      <w:r w:rsidR="00351AAE">
        <w:rPr>
          <w:rFonts w:ascii="Times New Roman" w:hAnsi="Times New Roman" w:cs="Times New Roman"/>
        </w:rPr>
        <w:tab/>
        <w:t xml:space="preserve">             1(0)</w:t>
      </w:r>
    </w:p>
    <w:p w:rsidR="00351AAE" w:rsidRDefault="00351AAE" w:rsidP="00351AAE">
      <w:pPr>
        <w:spacing w:after="0" w:line="360" w:lineRule="auto"/>
        <w:rPr>
          <w:rFonts w:ascii="Times New Roman" w:hAnsi="Times New Roman" w:cs="Times New Roman"/>
        </w:rPr>
      </w:pPr>
      <w:r>
        <w:rPr>
          <w:rFonts w:ascii="Times New Roman" w:hAnsi="Times New Roman" w:cs="Times New Roman"/>
        </w:rPr>
        <w:t>Tax ( TAX</w:t>
      </w:r>
      <w:r>
        <w:rPr>
          <w:rFonts w:ascii="Times New Roman" w:hAnsi="Times New Roman" w:cs="Times New Roman"/>
          <w:vertAlign w:val="subscript"/>
        </w:rPr>
        <w:t>it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-4.368</w:t>
      </w:r>
      <w:r w:rsidR="00D136F0">
        <w:rPr>
          <w:rFonts w:ascii="Times New Roman" w:hAnsi="Times New Roman" w:cs="Times New Roman"/>
        </w:rPr>
        <w:tab/>
      </w:r>
      <w:r w:rsidR="00D136F0">
        <w:rPr>
          <w:rFonts w:ascii="Times New Roman" w:hAnsi="Times New Roman" w:cs="Times New Roman"/>
        </w:rPr>
        <w:tab/>
      </w:r>
      <w:r w:rsidR="00D136F0">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w:t>
      </w:r>
    </w:p>
    <w:p w:rsidR="00351AAE" w:rsidRDefault="0026747D" w:rsidP="00351AAE">
      <w:pPr>
        <w:spacing w:after="0" w:line="360" w:lineRule="auto"/>
        <w:rPr>
          <w:rFonts w:ascii="Times New Roman" w:hAnsi="Times New Roman" w:cs="Times New Roman"/>
        </w:rPr>
      </w:pPr>
      <w:r>
        <w:rPr>
          <w:rFonts w:ascii="Times New Roman" w:hAnsi="Times New Roman" w:cs="Times New Roman"/>
        </w:rPr>
        <w:t>Firm Size (</w:t>
      </w:r>
      <w:r w:rsidR="00351AAE">
        <w:rPr>
          <w:rFonts w:ascii="Times New Roman" w:hAnsi="Times New Roman" w:cs="Times New Roman"/>
        </w:rPr>
        <w:t>FSZ</w:t>
      </w:r>
      <w:r w:rsidR="00351AAE">
        <w:rPr>
          <w:rFonts w:ascii="Times New Roman" w:hAnsi="Times New Roman" w:cs="Times New Roman"/>
          <w:vertAlign w:val="subscript"/>
        </w:rPr>
        <w:t>it</w:t>
      </w:r>
      <w:r w:rsidR="00351AAE">
        <w:rPr>
          <w:rFonts w:ascii="Times New Roman" w:hAnsi="Times New Roman" w:cs="Times New Roman"/>
        </w:rPr>
        <w:t>)</w:t>
      </w:r>
      <w:r w:rsidR="00351AAE">
        <w:rPr>
          <w:rFonts w:ascii="Times New Roman" w:hAnsi="Times New Roman" w:cs="Times New Roman"/>
        </w:rPr>
        <w:tab/>
      </w:r>
      <w:r w:rsidR="00351AAE">
        <w:rPr>
          <w:rFonts w:ascii="Times New Roman" w:hAnsi="Times New Roman" w:cs="Times New Roman"/>
        </w:rPr>
        <w:tab/>
        <w:t>-5.114</w:t>
      </w:r>
      <w:r w:rsidR="00351AAE">
        <w:rPr>
          <w:rFonts w:ascii="Times New Roman" w:hAnsi="Times New Roman" w:cs="Times New Roman"/>
        </w:rPr>
        <w:tab/>
      </w:r>
      <w:r w:rsidR="00351AAE">
        <w:rPr>
          <w:rFonts w:ascii="Times New Roman" w:hAnsi="Times New Roman" w:cs="Times New Roman"/>
        </w:rPr>
        <w:tab/>
        <w:t xml:space="preserve">  </w:t>
      </w:r>
      <w:r w:rsidR="00351AAE">
        <w:rPr>
          <w:rFonts w:ascii="Times New Roman" w:hAnsi="Times New Roman" w:cs="Times New Roman"/>
        </w:rPr>
        <w:tab/>
        <w:t xml:space="preserve">    </w:t>
      </w:r>
      <w:r w:rsidR="00D136F0">
        <w:rPr>
          <w:rFonts w:ascii="Times New Roman" w:hAnsi="Times New Roman" w:cs="Times New Roman"/>
        </w:rPr>
        <w:t xml:space="preserve"> </w:t>
      </w:r>
      <w:r w:rsidR="00351AAE">
        <w:rPr>
          <w:rFonts w:ascii="Times New Roman" w:hAnsi="Times New Roman" w:cs="Times New Roman"/>
        </w:rPr>
        <w:t xml:space="preserve"> -</w:t>
      </w:r>
      <w:r w:rsidR="00351AAE">
        <w:rPr>
          <w:rFonts w:ascii="Times New Roman" w:hAnsi="Times New Roman" w:cs="Times New Roman"/>
        </w:rPr>
        <w:tab/>
      </w:r>
      <w:r w:rsidR="00351AAE">
        <w:rPr>
          <w:rFonts w:ascii="Times New Roman" w:hAnsi="Times New Roman" w:cs="Times New Roman"/>
        </w:rPr>
        <w:tab/>
      </w:r>
      <w:r w:rsidR="00351AAE">
        <w:rPr>
          <w:rFonts w:ascii="Times New Roman" w:hAnsi="Times New Roman" w:cs="Times New Roman"/>
        </w:rPr>
        <w:tab/>
      </w:r>
      <w:r w:rsidR="00351AAE">
        <w:rPr>
          <w:rFonts w:ascii="Times New Roman" w:hAnsi="Times New Roman" w:cs="Times New Roman"/>
        </w:rPr>
        <w:tab/>
        <w:t>1(0)</w:t>
      </w:r>
    </w:p>
    <w:p w:rsidR="00351AAE" w:rsidRPr="004F22BD" w:rsidRDefault="00130BF1" w:rsidP="00F42CBC">
      <w:pPr>
        <w:pBdr>
          <w:bottom w:val="single" w:sz="4" w:space="1" w:color="auto"/>
        </w:pBdr>
        <w:spacing w:after="0" w:line="360" w:lineRule="auto"/>
        <w:rPr>
          <w:rFonts w:ascii="Times New Roman" w:hAnsi="Times New Roman" w:cs="Times New Roman"/>
        </w:rPr>
      </w:pPr>
      <w:r>
        <w:rPr>
          <w:rFonts w:ascii="Times New Roman" w:hAnsi="Times New Roman" w:cs="Times New Roman"/>
        </w:rPr>
        <w:t>Retained Earnings (</w:t>
      </w:r>
      <w:r w:rsidR="00351AAE">
        <w:rPr>
          <w:rFonts w:ascii="Times New Roman" w:hAnsi="Times New Roman" w:cs="Times New Roman"/>
        </w:rPr>
        <w:t>RE</w:t>
      </w:r>
      <w:r w:rsidR="00351AAE">
        <w:rPr>
          <w:rFonts w:ascii="Times New Roman" w:hAnsi="Times New Roman" w:cs="Times New Roman"/>
          <w:vertAlign w:val="subscript"/>
        </w:rPr>
        <w:t>it</w:t>
      </w:r>
      <w:r w:rsidR="00D136F0">
        <w:rPr>
          <w:rFonts w:ascii="Times New Roman" w:hAnsi="Times New Roman" w:cs="Times New Roman"/>
        </w:rPr>
        <w:t>)</w:t>
      </w:r>
      <w:r w:rsidR="00D136F0">
        <w:rPr>
          <w:rFonts w:ascii="Times New Roman" w:hAnsi="Times New Roman" w:cs="Times New Roman"/>
        </w:rPr>
        <w:tab/>
        <w:t>-3.052</w:t>
      </w:r>
      <w:r w:rsidR="00D136F0">
        <w:rPr>
          <w:rFonts w:ascii="Times New Roman" w:hAnsi="Times New Roman" w:cs="Times New Roman"/>
        </w:rPr>
        <w:tab/>
      </w:r>
      <w:r w:rsidR="00D136F0">
        <w:rPr>
          <w:rFonts w:ascii="Times New Roman" w:hAnsi="Times New Roman" w:cs="Times New Roman"/>
        </w:rPr>
        <w:tab/>
      </w:r>
      <w:r w:rsidR="00D136F0">
        <w:rPr>
          <w:rFonts w:ascii="Times New Roman" w:hAnsi="Times New Roman" w:cs="Times New Roman"/>
        </w:rPr>
        <w:tab/>
        <w:t xml:space="preserve">  -4.178</w:t>
      </w:r>
      <w:r w:rsidR="00D136F0">
        <w:rPr>
          <w:rFonts w:ascii="Times New Roman" w:hAnsi="Times New Roman" w:cs="Times New Roman"/>
        </w:rPr>
        <w:tab/>
      </w:r>
      <w:r w:rsidR="00D136F0">
        <w:rPr>
          <w:rFonts w:ascii="Times New Roman" w:hAnsi="Times New Roman" w:cs="Times New Roman"/>
        </w:rPr>
        <w:tab/>
      </w:r>
      <w:r w:rsidR="00D136F0">
        <w:rPr>
          <w:rFonts w:ascii="Times New Roman" w:hAnsi="Times New Roman" w:cs="Times New Roman"/>
        </w:rPr>
        <w:tab/>
      </w:r>
      <w:r w:rsidR="00D136F0">
        <w:rPr>
          <w:rFonts w:ascii="Times New Roman" w:hAnsi="Times New Roman" w:cs="Times New Roman"/>
        </w:rPr>
        <w:tab/>
        <w:t>1(1)</w:t>
      </w:r>
    </w:p>
    <w:p w:rsidR="00FC3404" w:rsidRDefault="00F42CBC" w:rsidP="00FC3404">
      <w:pPr>
        <w:autoSpaceDE w:val="0"/>
        <w:autoSpaceDN w:val="0"/>
        <w:adjustRightInd w:val="0"/>
        <w:spacing w:after="0"/>
        <w:jc w:val="both"/>
        <w:rPr>
          <w:rFonts w:ascii="Times New Roman" w:hAnsi="Times New Roman" w:cs="Times New Roman"/>
          <w:sz w:val="24"/>
          <w:szCs w:val="24"/>
        </w:rPr>
      </w:pPr>
      <w:r w:rsidRPr="00F42CBC">
        <w:rPr>
          <w:rFonts w:ascii="Times New Roman" w:hAnsi="Times New Roman" w:cs="Times New Roman"/>
          <w:b/>
          <w:sz w:val="24"/>
          <w:szCs w:val="24"/>
        </w:rPr>
        <w:t>Note:</w:t>
      </w:r>
      <w:r w:rsidRPr="00F42CBC">
        <w:rPr>
          <w:rFonts w:ascii="Times New Roman" w:hAnsi="Times New Roman" w:cs="Times New Roman"/>
          <w:sz w:val="24"/>
          <w:szCs w:val="24"/>
        </w:rPr>
        <w:t xml:space="preserve"> At levels, critical value at 5% = -3.51 at 1% = -4.21, at first difference, Critical value at 55 = -3.54 and at 1% = -4.22. Asterisk * and ** represent 5% and 1% respectively; Variabl</w:t>
      </w:r>
      <w:r w:rsidR="00330CD2">
        <w:rPr>
          <w:rFonts w:ascii="Times New Roman" w:hAnsi="Times New Roman" w:cs="Times New Roman"/>
          <w:sz w:val="24"/>
          <w:szCs w:val="24"/>
        </w:rPr>
        <w:t>es are as defined in equation (3</w:t>
      </w:r>
      <w:r w:rsidRPr="00F42CBC">
        <w:rPr>
          <w:rFonts w:ascii="Times New Roman" w:hAnsi="Times New Roman" w:cs="Times New Roman"/>
          <w:sz w:val="24"/>
          <w:szCs w:val="24"/>
        </w:rPr>
        <w:t>)</w:t>
      </w:r>
    </w:p>
    <w:p w:rsidR="002C08BB" w:rsidRDefault="002C08BB" w:rsidP="00E05110">
      <w:pPr>
        <w:autoSpaceDE w:val="0"/>
        <w:autoSpaceDN w:val="0"/>
        <w:adjustRightInd w:val="0"/>
        <w:spacing w:after="0"/>
        <w:jc w:val="both"/>
        <w:rPr>
          <w:rFonts w:ascii="Times New Roman" w:hAnsi="Times New Roman" w:cs="Times New Roman"/>
          <w:sz w:val="24"/>
          <w:szCs w:val="24"/>
        </w:rPr>
      </w:pPr>
    </w:p>
    <w:p w:rsidR="002C08BB" w:rsidRPr="00456C72" w:rsidRDefault="00A13C8F" w:rsidP="00E05110">
      <w:pPr>
        <w:spacing w:after="0"/>
        <w:jc w:val="both"/>
        <w:rPr>
          <w:rFonts w:ascii="Times New Roman" w:hAnsi="Times New Roman" w:cs="Times New Roman"/>
          <w:b/>
          <w:sz w:val="24"/>
          <w:szCs w:val="24"/>
        </w:rPr>
      </w:pPr>
      <w:r>
        <w:rPr>
          <w:rFonts w:ascii="Times New Roman" w:hAnsi="Times New Roman" w:cs="Times New Roman"/>
          <w:b/>
          <w:sz w:val="24"/>
          <w:szCs w:val="24"/>
        </w:rPr>
        <w:t>6.2</w:t>
      </w:r>
      <w:r w:rsidR="002C08BB">
        <w:rPr>
          <w:rFonts w:ascii="Times New Roman" w:hAnsi="Times New Roman" w:cs="Times New Roman"/>
          <w:b/>
          <w:sz w:val="24"/>
          <w:szCs w:val="24"/>
        </w:rPr>
        <w:t xml:space="preserve"> </w:t>
      </w:r>
      <w:r w:rsidR="002C08BB" w:rsidRPr="00456C72">
        <w:rPr>
          <w:rFonts w:ascii="Times New Roman" w:hAnsi="Times New Roman" w:cs="Times New Roman"/>
          <w:b/>
          <w:sz w:val="24"/>
          <w:szCs w:val="24"/>
        </w:rPr>
        <w:t>Testing for the short and Long-run Relationship</w:t>
      </w:r>
    </w:p>
    <w:p w:rsidR="00360802" w:rsidRDefault="002C08BB" w:rsidP="00E05110">
      <w:pPr>
        <w:spacing w:after="0"/>
        <w:jc w:val="both"/>
        <w:rPr>
          <w:rFonts w:ascii="Times New Roman" w:hAnsi="Times New Roman" w:cs="Times New Roman"/>
          <w:sz w:val="24"/>
          <w:szCs w:val="24"/>
        </w:rPr>
      </w:pPr>
      <w:r w:rsidRPr="00456C72">
        <w:rPr>
          <w:rFonts w:ascii="Times New Roman" w:hAnsi="Times New Roman" w:cs="Times New Roman"/>
          <w:sz w:val="24"/>
          <w:szCs w:val="24"/>
        </w:rPr>
        <w:t>After ascertaining the stationarity o</w:t>
      </w:r>
      <w:r w:rsidR="0014416A">
        <w:rPr>
          <w:rFonts w:ascii="Times New Roman" w:hAnsi="Times New Roman" w:cs="Times New Roman"/>
          <w:sz w:val="24"/>
          <w:szCs w:val="24"/>
        </w:rPr>
        <w:t>f the variables, an attempt was</w:t>
      </w:r>
      <w:r>
        <w:rPr>
          <w:rFonts w:ascii="Times New Roman" w:hAnsi="Times New Roman" w:cs="Times New Roman"/>
          <w:sz w:val="24"/>
          <w:szCs w:val="24"/>
        </w:rPr>
        <w:t xml:space="preserve"> </w:t>
      </w:r>
      <w:r w:rsidRPr="00456C72">
        <w:rPr>
          <w:rFonts w:ascii="Times New Roman" w:hAnsi="Times New Roman" w:cs="Times New Roman"/>
          <w:sz w:val="24"/>
          <w:szCs w:val="24"/>
        </w:rPr>
        <w:t>made to carry out a cointegration test and estim</w:t>
      </w:r>
      <w:r>
        <w:rPr>
          <w:rFonts w:ascii="Times New Roman" w:hAnsi="Times New Roman" w:cs="Times New Roman"/>
          <w:sz w:val="24"/>
          <w:szCs w:val="24"/>
        </w:rPr>
        <w:t xml:space="preserve">ate the error correction model </w:t>
      </w:r>
      <w:r w:rsidR="0014416A">
        <w:rPr>
          <w:rFonts w:ascii="Times New Roman" w:hAnsi="Times New Roman" w:cs="Times New Roman"/>
          <w:sz w:val="24"/>
          <w:szCs w:val="24"/>
        </w:rPr>
        <w:t xml:space="preserve">but this was not possible </w:t>
      </w:r>
      <w:r>
        <w:rPr>
          <w:rFonts w:ascii="Times New Roman" w:hAnsi="Times New Roman" w:cs="Times New Roman"/>
          <w:sz w:val="24"/>
          <w:szCs w:val="24"/>
        </w:rPr>
        <w:t>because of the small number of observation, so</w:t>
      </w:r>
      <w:r w:rsidRPr="00456C72">
        <w:rPr>
          <w:rFonts w:ascii="Times New Roman" w:hAnsi="Times New Roman" w:cs="Times New Roman"/>
          <w:sz w:val="24"/>
          <w:szCs w:val="24"/>
        </w:rPr>
        <w:t xml:space="preserve"> we proceeded to carry out the Ordinary Least Square (OLS) regression analysis, the result which </w:t>
      </w:r>
      <w:r w:rsidR="00FD5AAC">
        <w:rPr>
          <w:rFonts w:ascii="Times New Roman" w:hAnsi="Times New Roman" w:cs="Times New Roman"/>
          <w:sz w:val="24"/>
          <w:szCs w:val="24"/>
        </w:rPr>
        <w:t>is reported as follows.</w:t>
      </w:r>
    </w:p>
    <w:p w:rsidR="00E05110" w:rsidRPr="00F80043" w:rsidRDefault="00E05110" w:rsidP="00E05110">
      <w:pPr>
        <w:spacing w:after="0"/>
        <w:jc w:val="both"/>
        <w:rPr>
          <w:rFonts w:ascii="Times New Roman" w:hAnsi="Times New Roman" w:cs="Times New Roman"/>
          <w:sz w:val="8"/>
          <w:szCs w:val="24"/>
        </w:rPr>
      </w:pPr>
    </w:p>
    <w:p w:rsidR="00D4588D" w:rsidRPr="00F42CBC" w:rsidRDefault="00A13C8F" w:rsidP="002C4F73">
      <w:pPr>
        <w:autoSpaceDE w:val="0"/>
        <w:autoSpaceDN w:val="0"/>
        <w:adjustRightInd w:val="0"/>
        <w:spacing w:after="0"/>
        <w:rPr>
          <w:rFonts w:ascii="Times-Roman" w:hAnsi="Times-Roman" w:cs="Times-Roman"/>
          <w:sz w:val="24"/>
          <w:szCs w:val="24"/>
        </w:rPr>
      </w:pPr>
      <w:r>
        <w:rPr>
          <w:rFonts w:ascii="Times-Roman" w:hAnsi="Times-Roman" w:cs="Times-Roman"/>
          <w:b/>
          <w:sz w:val="24"/>
          <w:szCs w:val="24"/>
        </w:rPr>
        <w:t xml:space="preserve">6.3 </w:t>
      </w:r>
      <w:r w:rsidR="00D4588D" w:rsidRPr="00D4588D">
        <w:rPr>
          <w:rFonts w:ascii="Times-Roman" w:hAnsi="Times-Roman" w:cs="Times-Roman"/>
          <w:b/>
          <w:sz w:val="24"/>
          <w:szCs w:val="24"/>
        </w:rPr>
        <w:t>Regression estimates for the determinants of dividend payout</w:t>
      </w:r>
    </w:p>
    <w:p w:rsidR="00D4588D" w:rsidRDefault="00310DDB"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Table3</w:t>
      </w:r>
      <w:r w:rsidR="00D4588D">
        <w:rPr>
          <w:rFonts w:ascii="Times-Roman" w:hAnsi="Times-Roman" w:cs="Times-Roman"/>
          <w:sz w:val="24"/>
          <w:szCs w:val="24"/>
        </w:rPr>
        <w:t xml:space="preserve"> presents the regression result for the determinants of dividend payout of agro-based firms in Nigeria. Result revealed R</w:t>
      </w:r>
      <w:r w:rsidR="00D4588D">
        <w:rPr>
          <w:rFonts w:ascii="Times-Roman" w:hAnsi="Times-Roman" w:cs="Times-Roman"/>
          <w:sz w:val="24"/>
          <w:szCs w:val="24"/>
          <w:vertAlign w:val="superscript"/>
        </w:rPr>
        <w:t>2</w:t>
      </w:r>
      <w:r w:rsidR="00D4588D">
        <w:rPr>
          <w:rFonts w:ascii="Times-Roman" w:hAnsi="Times-Roman" w:cs="Times-Roman"/>
          <w:sz w:val="24"/>
          <w:szCs w:val="24"/>
        </w:rPr>
        <w:t xml:space="preserve"> value of 0.7446, indicating that about 74.46 percent of the variability in dividend payout is explained by the explanatory variables in the model. The </w:t>
      </w:r>
      <w:r w:rsidR="00D4588D">
        <w:rPr>
          <w:rFonts w:ascii="Times-Roman" w:hAnsi="Times-Roman" w:cs="Times-Roman"/>
          <w:sz w:val="24"/>
          <w:szCs w:val="24"/>
        </w:rPr>
        <w:lastRenderedPageBreak/>
        <w:t>calculated F statistics of 26.46 which was significant at the 1 percent level of probability denotes the goodness of fit of the estimated model. The Durbin Watson statistics of 2.32 indicates the absence of auto correlation in the model. The normality (11.34</w:t>
      </w:r>
      <w:r w:rsidR="00D4588D">
        <w:rPr>
          <w:rFonts w:ascii="Times-Roman" w:hAnsi="Times-Roman" w:cs="Times-Roman"/>
          <w:sz w:val="24"/>
          <w:szCs w:val="24"/>
          <w:vertAlign w:val="superscript"/>
        </w:rPr>
        <w:t>***</w:t>
      </w:r>
      <w:r w:rsidR="0061723D">
        <w:rPr>
          <w:rFonts w:ascii="Times-Roman" w:hAnsi="Times-Roman" w:cs="Times-Roman"/>
          <w:sz w:val="24"/>
          <w:szCs w:val="24"/>
          <w:vertAlign w:val="superscript"/>
        </w:rPr>
        <w:t xml:space="preserve">) </w:t>
      </w:r>
      <w:r w:rsidR="0061723D">
        <w:rPr>
          <w:rFonts w:ascii="Times-Roman" w:hAnsi="Times-Roman" w:cs="Times-Roman"/>
          <w:sz w:val="24"/>
          <w:szCs w:val="24"/>
        </w:rPr>
        <w:t>and</w:t>
      </w:r>
      <w:r w:rsidR="00D4588D">
        <w:rPr>
          <w:rFonts w:ascii="Times-Roman" w:hAnsi="Times-Roman" w:cs="Times-Roman"/>
          <w:sz w:val="24"/>
          <w:szCs w:val="24"/>
        </w:rPr>
        <w:t xml:space="preserve"> the RESET (4.113</w:t>
      </w:r>
      <w:r w:rsidR="00D4588D">
        <w:rPr>
          <w:rFonts w:ascii="Times-Roman" w:hAnsi="Times-Roman" w:cs="Times-Roman"/>
          <w:sz w:val="24"/>
          <w:szCs w:val="24"/>
          <w:vertAlign w:val="superscript"/>
        </w:rPr>
        <w:t>***</w:t>
      </w:r>
      <w:r w:rsidR="00D4588D">
        <w:rPr>
          <w:rFonts w:ascii="Times-Roman" w:hAnsi="Times-Roman" w:cs="Times-Roman"/>
          <w:sz w:val="24"/>
          <w:szCs w:val="24"/>
        </w:rPr>
        <w:t xml:space="preserve">) </w:t>
      </w:r>
      <w:r w:rsidR="0061723D">
        <w:rPr>
          <w:rFonts w:ascii="Times-Roman" w:hAnsi="Times-Roman" w:cs="Times-Roman"/>
          <w:sz w:val="24"/>
          <w:szCs w:val="24"/>
        </w:rPr>
        <w:t>results were</w:t>
      </w:r>
      <w:r w:rsidR="00D4588D">
        <w:rPr>
          <w:rFonts w:ascii="Times-Roman" w:hAnsi="Times-Roman" w:cs="Times-Roman"/>
          <w:sz w:val="24"/>
          <w:szCs w:val="24"/>
        </w:rPr>
        <w:t xml:space="preserve"> significant, indicating that the Ordinary Least Square was appropriate. </w:t>
      </w:r>
      <w:r w:rsidR="008B470A">
        <w:rPr>
          <w:rFonts w:ascii="Times-Roman" w:hAnsi="Times-Roman" w:cs="Times-Roman"/>
          <w:sz w:val="24"/>
          <w:szCs w:val="24"/>
        </w:rPr>
        <w:t>This further confirms</w:t>
      </w:r>
      <w:r w:rsidR="00D4588D">
        <w:rPr>
          <w:rFonts w:ascii="Times-Roman" w:hAnsi="Times-Roman" w:cs="Times-Roman"/>
          <w:sz w:val="24"/>
          <w:szCs w:val="24"/>
        </w:rPr>
        <w:t xml:space="preserve"> that the functional form is not mis-specified</w:t>
      </w:r>
      <w:r w:rsidR="0061723D">
        <w:rPr>
          <w:rFonts w:ascii="Times-Roman" w:hAnsi="Times-Roman" w:cs="Times-Roman"/>
          <w:sz w:val="24"/>
          <w:szCs w:val="24"/>
        </w:rPr>
        <w:t>.</w:t>
      </w:r>
    </w:p>
    <w:p w:rsidR="00C93776" w:rsidRDefault="00351E99"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 The </w:t>
      </w:r>
      <w:r w:rsidR="00A27A39">
        <w:rPr>
          <w:rFonts w:ascii="Times-Roman" w:hAnsi="Times-Roman" w:cs="Times-Roman"/>
          <w:sz w:val="24"/>
          <w:szCs w:val="24"/>
        </w:rPr>
        <w:t>coefficient for profitability (</w:t>
      </w:r>
      <w:r>
        <w:rPr>
          <w:rFonts w:ascii="Times-Roman" w:hAnsi="Times-Roman" w:cs="Times-Roman"/>
          <w:sz w:val="24"/>
          <w:szCs w:val="24"/>
        </w:rPr>
        <w:t>PRF</w:t>
      </w:r>
      <w:r w:rsidR="00A27A39">
        <w:rPr>
          <w:rFonts w:ascii="Times-Roman" w:hAnsi="Times-Roman" w:cs="Times-Roman"/>
          <w:sz w:val="24"/>
          <w:szCs w:val="24"/>
          <w:vertAlign w:val="subscript"/>
        </w:rPr>
        <w:t>it</w:t>
      </w:r>
      <w:r w:rsidR="003E6452">
        <w:rPr>
          <w:rFonts w:ascii="Times-Roman" w:hAnsi="Times-Roman" w:cs="Times-Roman"/>
          <w:sz w:val="24"/>
          <w:szCs w:val="24"/>
        </w:rPr>
        <w:t xml:space="preserve">) </w:t>
      </w:r>
      <w:r>
        <w:rPr>
          <w:rFonts w:ascii="Times-Roman" w:hAnsi="Times-Roman" w:cs="Times-Roman"/>
          <w:sz w:val="24"/>
          <w:szCs w:val="24"/>
        </w:rPr>
        <w:t>and lagged dividend (DIV</w:t>
      </w:r>
      <w:r>
        <w:rPr>
          <w:rFonts w:ascii="Times-Roman" w:hAnsi="Times-Roman" w:cs="Times-Roman"/>
          <w:sz w:val="24"/>
          <w:szCs w:val="24"/>
          <w:vertAlign w:val="subscript"/>
        </w:rPr>
        <w:t>it(t-1)</w:t>
      </w:r>
      <w:r w:rsidR="00DB3F23">
        <w:rPr>
          <w:rFonts w:ascii="Times-Roman" w:hAnsi="Times-Roman" w:cs="Times-Roman"/>
          <w:sz w:val="24"/>
          <w:szCs w:val="24"/>
        </w:rPr>
        <w:t>) were positive an</w:t>
      </w:r>
      <w:r w:rsidR="0033011A">
        <w:rPr>
          <w:rFonts w:ascii="Times-Roman" w:hAnsi="Times-Roman" w:cs="Times-Roman"/>
          <w:sz w:val="24"/>
          <w:szCs w:val="24"/>
        </w:rPr>
        <w:t>d</w:t>
      </w:r>
      <w:r w:rsidR="00DB3F23">
        <w:rPr>
          <w:rFonts w:ascii="Times-Roman" w:hAnsi="Times-Roman" w:cs="Times-Roman"/>
          <w:sz w:val="24"/>
          <w:szCs w:val="24"/>
        </w:rPr>
        <w:t xml:space="preserve"> </w:t>
      </w:r>
      <w:r>
        <w:rPr>
          <w:rFonts w:ascii="Times-Roman" w:hAnsi="Times-Roman" w:cs="Times-Roman"/>
          <w:sz w:val="24"/>
          <w:szCs w:val="24"/>
        </w:rPr>
        <w:t xml:space="preserve"> significantly related to dividend at the 5 percent significance levels. Their coefficients show that increasing firm’s profitability and previous dividend by 10 percent would increase dividend payout by 8.837 and 1.872 percentages respectively. The positive and </w:t>
      </w:r>
      <w:r w:rsidR="002A44C0">
        <w:rPr>
          <w:rFonts w:ascii="Times-Roman" w:hAnsi="Times-Roman" w:cs="Times-Roman"/>
          <w:sz w:val="24"/>
          <w:szCs w:val="24"/>
        </w:rPr>
        <w:t>significant coefficient</w:t>
      </w:r>
      <w:r>
        <w:rPr>
          <w:rFonts w:ascii="Times-Roman" w:hAnsi="Times-Roman" w:cs="Times-Roman"/>
          <w:sz w:val="24"/>
          <w:szCs w:val="24"/>
        </w:rPr>
        <w:t xml:space="preserve"> for profitability is in line with literature because increase in firm’s profitability implies an increase in their liquidity position, hence, more money at their disposal to distribute to shareholders as dividend.</w:t>
      </w:r>
      <w:r w:rsidR="002A44C0">
        <w:rPr>
          <w:rFonts w:ascii="Times-Roman" w:hAnsi="Times-Roman" w:cs="Times-Roman"/>
          <w:sz w:val="24"/>
          <w:szCs w:val="24"/>
        </w:rPr>
        <w:t xml:space="preserve"> Studies such as Bassey et al. (2014</w:t>
      </w:r>
      <w:r w:rsidR="00360802">
        <w:rPr>
          <w:rFonts w:ascii="Times-Roman" w:hAnsi="Times-Roman" w:cs="Times-Roman"/>
          <w:sz w:val="24"/>
          <w:szCs w:val="24"/>
        </w:rPr>
        <w:t>b</w:t>
      </w:r>
      <w:r w:rsidR="002A44C0">
        <w:rPr>
          <w:rFonts w:ascii="Times-Roman" w:hAnsi="Times-Roman" w:cs="Times-Roman"/>
          <w:sz w:val="24"/>
          <w:szCs w:val="24"/>
        </w:rPr>
        <w:t>), Osuala (2005) and Fama and French (2001) reported similar findings.</w:t>
      </w:r>
      <w:r w:rsidR="00C93776">
        <w:rPr>
          <w:rFonts w:ascii="Times-Roman" w:hAnsi="Times-Roman" w:cs="Times-Roman"/>
          <w:sz w:val="24"/>
          <w:szCs w:val="24"/>
        </w:rPr>
        <w:t xml:space="preserve"> The plausible explanation for the positive and significance coefficient of previous dividend (lagged) might be that most firm owners and managers use the previous dividend as a guide to forecast future dividend payment. </w:t>
      </w:r>
      <w:r w:rsidR="003674AE">
        <w:rPr>
          <w:rFonts w:ascii="Times-Roman" w:hAnsi="Times-Roman" w:cs="Times-Roman"/>
          <w:sz w:val="24"/>
          <w:szCs w:val="24"/>
        </w:rPr>
        <w:t>Similar result was obtained by B</w:t>
      </w:r>
      <w:r w:rsidR="00C93776">
        <w:rPr>
          <w:rFonts w:ascii="Times-Roman" w:hAnsi="Times-Roman" w:cs="Times-Roman"/>
          <w:sz w:val="24"/>
          <w:szCs w:val="24"/>
        </w:rPr>
        <w:t>assey et al. (2014</w:t>
      </w:r>
      <w:r w:rsidR="00286A86">
        <w:rPr>
          <w:rFonts w:ascii="Times-Roman" w:hAnsi="Times-Roman" w:cs="Times-Roman"/>
          <w:sz w:val="24"/>
          <w:szCs w:val="24"/>
        </w:rPr>
        <w:t>b</w:t>
      </w:r>
      <w:r w:rsidR="00C93776">
        <w:rPr>
          <w:rFonts w:ascii="Times-Roman" w:hAnsi="Times-Roman" w:cs="Times-Roman"/>
          <w:sz w:val="24"/>
          <w:szCs w:val="24"/>
        </w:rPr>
        <w:t>) on their study on two commercial banks in Nigeria.</w:t>
      </w:r>
    </w:p>
    <w:p w:rsidR="00F80043" w:rsidRPr="00F80043" w:rsidRDefault="00F80043" w:rsidP="0061723D">
      <w:pPr>
        <w:autoSpaceDE w:val="0"/>
        <w:autoSpaceDN w:val="0"/>
        <w:adjustRightInd w:val="0"/>
        <w:spacing w:after="0"/>
        <w:jc w:val="both"/>
        <w:rPr>
          <w:rFonts w:ascii="Times-Roman" w:hAnsi="Times-Roman" w:cs="Times-Roman"/>
          <w:sz w:val="8"/>
          <w:szCs w:val="24"/>
        </w:rPr>
      </w:pPr>
    </w:p>
    <w:p w:rsidR="000D7717" w:rsidRDefault="000D7717"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The leverage coefficient </w:t>
      </w:r>
      <w:r w:rsidR="00D66876">
        <w:rPr>
          <w:rFonts w:ascii="Times-Roman" w:hAnsi="Times-Roman" w:cs="Times-Roman"/>
          <w:sz w:val="24"/>
          <w:szCs w:val="24"/>
        </w:rPr>
        <w:t>(LEV</w:t>
      </w:r>
      <w:r w:rsidR="00F170A2">
        <w:rPr>
          <w:rFonts w:ascii="Times-Roman" w:hAnsi="Times-Roman" w:cs="Times-Roman"/>
          <w:sz w:val="24"/>
          <w:szCs w:val="24"/>
          <w:vertAlign w:val="subscript"/>
        </w:rPr>
        <w:t>it</w:t>
      </w:r>
      <w:r>
        <w:rPr>
          <w:rFonts w:ascii="Times-Roman" w:hAnsi="Times-Roman" w:cs="Times-Roman"/>
          <w:sz w:val="24"/>
          <w:szCs w:val="24"/>
        </w:rPr>
        <w:t xml:space="preserve">) was negative and significant at the 5 percent level. </w:t>
      </w:r>
      <w:r w:rsidR="00D66876">
        <w:rPr>
          <w:rFonts w:ascii="Times-Roman" w:hAnsi="Times-Roman" w:cs="Times-Roman"/>
          <w:sz w:val="24"/>
          <w:szCs w:val="24"/>
        </w:rPr>
        <w:t>Its coefficient shows</w:t>
      </w:r>
      <w:r>
        <w:rPr>
          <w:rFonts w:ascii="Times-Roman" w:hAnsi="Times-Roman" w:cs="Times-Roman"/>
          <w:sz w:val="24"/>
          <w:szCs w:val="24"/>
        </w:rPr>
        <w:t xml:space="preserve"> that increasing leverage by 10 percent would increase dividend payout by 2.365 perce</w:t>
      </w:r>
      <w:r w:rsidR="00D66876">
        <w:rPr>
          <w:rFonts w:ascii="Times-Roman" w:hAnsi="Times-Roman" w:cs="Times-Roman"/>
          <w:sz w:val="24"/>
          <w:szCs w:val="24"/>
        </w:rPr>
        <w:t>nt. This</w:t>
      </w:r>
      <w:r>
        <w:rPr>
          <w:rFonts w:ascii="Times-Roman" w:hAnsi="Times-Roman" w:cs="Times-Roman"/>
          <w:sz w:val="24"/>
          <w:szCs w:val="24"/>
        </w:rPr>
        <w:t xml:space="preserve"> is expected since debts are often deducted from firm’</w:t>
      </w:r>
      <w:r w:rsidR="00D66876">
        <w:rPr>
          <w:rFonts w:ascii="Times-Roman" w:hAnsi="Times-Roman" w:cs="Times-Roman"/>
          <w:sz w:val="24"/>
          <w:szCs w:val="24"/>
        </w:rPr>
        <w:t>s earnings before di</w:t>
      </w:r>
      <w:r>
        <w:rPr>
          <w:rFonts w:ascii="Times-Roman" w:hAnsi="Times-Roman" w:cs="Times-Roman"/>
          <w:sz w:val="24"/>
          <w:szCs w:val="24"/>
        </w:rPr>
        <w:t>vidend are declared and paid</w:t>
      </w:r>
      <w:r w:rsidR="00D66876">
        <w:rPr>
          <w:rFonts w:ascii="Times-Roman" w:hAnsi="Times-Roman" w:cs="Times-Roman"/>
          <w:sz w:val="24"/>
          <w:szCs w:val="24"/>
        </w:rPr>
        <w:t xml:space="preserve">. Hence, excessive debt is expected to reduce dividend yield. </w:t>
      </w:r>
      <w:r w:rsidR="00B4041A">
        <w:rPr>
          <w:rFonts w:ascii="Times-Roman" w:hAnsi="Times-Roman" w:cs="Times-Roman"/>
          <w:sz w:val="24"/>
          <w:szCs w:val="24"/>
        </w:rPr>
        <w:t>This finding lends</w:t>
      </w:r>
      <w:r w:rsidR="00D66876">
        <w:rPr>
          <w:rFonts w:ascii="Times-Roman" w:hAnsi="Times-Roman" w:cs="Times-Roman"/>
          <w:sz w:val="24"/>
          <w:szCs w:val="24"/>
        </w:rPr>
        <w:t xml:space="preserve"> support to other </w:t>
      </w:r>
      <w:r w:rsidR="004A7BA8">
        <w:rPr>
          <w:rFonts w:ascii="Times-Roman" w:hAnsi="Times-Roman" w:cs="Times-Roman"/>
          <w:sz w:val="24"/>
          <w:szCs w:val="24"/>
        </w:rPr>
        <w:t xml:space="preserve">studies like Al- Kuwari (2009) </w:t>
      </w:r>
      <w:r w:rsidR="00D66876">
        <w:rPr>
          <w:rFonts w:ascii="Times-Roman" w:hAnsi="Times-Roman" w:cs="Times-Roman"/>
          <w:sz w:val="24"/>
          <w:szCs w:val="24"/>
        </w:rPr>
        <w:t>and Faccio and lang (2001)</w:t>
      </w:r>
      <w:r w:rsidR="00025546">
        <w:rPr>
          <w:rFonts w:ascii="Times-Roman" w:hAnsi="Times-Roman" w:cs="Times-Roman"/>
          <w:sz w:val="24"/>
          <w:szCs w:val="24"/>
        </w:rPr>
        <w:t xml:space="preserve">. It is also at </w:t>
      </w:r>
      <w:r w:rsidR="009E0C7D">
        <w:rPr>
          <w:rFonts w:ascii="Times-Roman" w:hAnsi="Times-Roman" w:cs="Times-Roman"/>
          <w:sz w:val="24"/>
          <w:szCs w:val="24"/>
        </w:rPr>
        <w:t>variance with Mollah et al, (200</w:t>
      </w:r>
      <w:r w:rsidR="00025546">
        <w:rPr>
          <w:rFonts w:ascii="Times-Roman" w:hAnsi="Times-Roman" w:cs="Times-Roman"/>
          <w:sz w:val="24"/>
          <w:szCs w:val="24"/>
        </w:rPr>
        <w:t>2).</w:t>
      </w:r>
    </w:p>
    <w:p w:rsidR="006E7D4D" w:rsidRPr="00F80043" w:rsidRDefault="006E7D4D" w:rsidP="0061723D">
      <w:pPr>
        <w:autoSpaceDE w:val="0"/>
        <w:autoSpaceDN w:val="0"/>
        <w:adjustRightInd w:val="0"/>
        <w:spacing w:after="0"/>
        <w:jc w:val="both"/>
        <w:rPr>
          <w:rFonts w:ascii="Times-Roman" w:hAnsi="Times-Roman" w:cs="Times-Roman"/>
          <w:sz w:val="10"/>
          <w:szCs w:val="24"/>
        </w:rPr>
      </w:pPr>
    </w:p>
    <w:p w:rsidR="005A5635" w:rsidRDefault="00F170A2"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The variable for Firm R</w:t>
      </w:r>
      <w:r w:rsidR="005A5635">
        <w:rPr>
          <w:rFonts w:ascii="Times-Roman" w:hAnsi="Times-Roman" w:cs="Times-Roman"/>
          <w:sz w:val="24"/>
          <w:szCs w:val="24"/>
        </w:rPr>
        <w:t>isk</w:t>
      </w:r>
      <w:r>
        <w:rPr>
          <w:rFonts w:ascii="Times-Roman" w:hAnsi="Times-Roman" w:cs="Times-Roman"/>
          <w:sz w:val="24"/>
          <w:szCs w:val="24"/>
        </w:rPr>
        <w:t xml:space="preserve"> (FR</w:t>
      </w:r>
      <w:r w:rsidR="00A81949">
        <w:rPr>
          <w:rFonts w:ascii="Times-Roman" w:hAnsi="Times-Roman" w:cs="Times-Roman"/>
          <w:sz w:val="24"/>
          <w:szCs w:val="24"/>
        </w:rPr>
        <w:t>S</w:t>
      </w:r>
      <w:r>
        <w:rPr>
          <w:rFonts w:ascii="Times-Roman" w:hAnsi="Times-Roman" w:cs="Times-Roman"/>
          <w:sz w:val="24"/>
          <w:szCs w:val="24"/>
        </w:rPr>
        <w:t>K</w:t>
      </w:r>
      <w:r>
        <w:rPr>
          <w:rFonts w:ascii="Times-Roman" w:hAnsi="Times-Roman" w:cs="Times-Roman"/>
          <w:sz w:val="24"/>
          <w:szCs w:val="24"/>
          <w:vertAlign w:val="subscript"/>
        </w:rPr>
        <w:t>it</w:t>
      </w:r>
      <w:r>
        <w:rPr>
          <w:rFonts w:ascii="Times-Roman" w:hAnsi="Times-Roman" w:cs="Times-Roman"/>
          <w:sz w:val="24"/>
          <w:szCs w:val="24"/>
        </w:rPr>
        <w:t>)</w:t>
      </w:r>
      <w:r w:rsidR="005A5635">
        <w:rPr>
          <w:rFonts w:ascii="Times-Roman" w:hAnsi="Times-Roman" w:cs="Times-Roman"/>
          <w:sz w:val="24"/>
          <w:szCs w:val="24"/>
        </w:rPr>
        <w:t xml:space="preserve"> was negative and significant at the 10 percent level. From its coefficient, increasing firm’s risk by 10 percent would reduce</w:t>
      </w:r>
      <w:r w:rsidR="00FA5D29">
        <w:rPr>
          <w:rFonts w:ascii="Times-Roman" w:hAnsi="Times-Roman" w:cs="Times-Roman"/>
          <w:sz w:val="24"/>
          <w:szCs w:val="24"/>
        </w:rPr>
        <w:t xml:space="preserve"> dividend payout</w:t>
      </w:r>
      <w:r w:rsidR="005A5635">
        <w:rPr>
          <w:rFonts w:ascii="Times-Roman" w:hAnsi="Times-Roman" w:cs="Times-Roman"/>
          <w:sz w:val="24"/>
          <w:szCs w:val="24"/>
        </w:rPr>
        <w:t xml:space="preserve"> by 0.7 percent. The result is in consonance with theoretical postulation and is expected because firms with high business </w:t>
      </w:r>
      <w:r w:rsidR="005973AC">
        <w:rPr>
          <w:rFonts w:ascii="Times-Roman" w:hAnsi="Times-Roman" w:cs="Times-Roman"/>
          <w:sz w:val="24"/>
          <w:szCs w:val="24"/>
        </w:rPr>
        <w:t>risk have</w:t>
      </w:r>
      <w:r w:rsidR="00E95B07">
        <w:rPr>
          <w:rFonts w:ascii="Times-Roman" w:hAnsi="Times-Roman" w:cs="Times-Roman"/>
          <w:sz w:val="24"/>
          <w:szCs w:val="24"/>
        </w:rPr>
        <w:t xml:space="preserve"> been found to</w:t>
      </w:r>
      <w:r w:rsidR="00FA5D29">
        <w:rPr>
          <w:rFonts w:ascii="Times-Roman" w:hAnsi="Times-Roman" w:cs="Times-Roman"/>
          <w:sz w:val="24"/>
          <w:szCs w:val="24"/>
        </w:rPr>
        <w:t xml:space="preserve"> have</w:t>
      </w:r>
      <w:r w:rsidR="00E95B07">
        <w:rPr>
          <w:rFonts w:ascii="Times-Roman" w:hAnsi="Times-Roman" w:cs="Times-Roman"/>
          <w:sz w:val="24"/>
          <w:szCs w:val="24"/>
        </w:rPr>
        <w:t xml:space="preserve"> high cash flow volatility</w:t>
      </w:r>
      <w:r w:rsidR="005A5635">
        <w:rPr>
          <w:rFonts w:ascii="Times-Roman" w:hAnsi="Times-Roman" w:cs="Times-Roman"/>
          <w:sz w:val="24"/>
          <w:szCs w:val="24"/>
        </w:rPr>
        <w:t xml:space="preserve"> than tho</w:t>
      </w:r>
      <w:r w:rsidR="00E95B07">
        <w:rPr>
          <w:rFonts w:ascii="Times-Roman" w:hAnsi="Times-Roman" w:cs="Times-Roman"/>
          <w:sz w:val="24"/>
          <w:szCs w:val="24"/>
        </w:rPr>
        <w:t>se with low business risk (</w:t>
      </w:r>
      <w:r w:rsidR="005A5635">
        <w:rPr>
          <w:rFonts w:ascii="Times-Roman" w:hAnsi="Times-Roman" w:cs="Times-Roman"/>
          <w:sz w:val="24"/>
          <w:szCs w:val="24"/>
        </w:rPr>
        <w:t>Al- Kuwari (2009</w:t>
      </w:r>
      <w:r w:rsidR="00502422">
        <w:rPr>
          <w:rFonts w:ascii="Times-Roman" w:hAnsi="Times-Roman" w:cs="Times-Roman"/>
          <w:sz w:val="24"/>
          <w:szCs w:val="24"/>
        </w:rPr>
        <w:t>)</w:t>
      </w:r>
      <w:r w:rsidR="00E95B07">
        <w:rPr>
          <w:rFonts w:ascii="Times-Roman" w:hAnsi="Times-Roman" w:cs="Times-Roman"/>
          <w:sz w:val="24"/>
          <w:szCs w:val="24"/>
        </w:rPr>
        <w:t>. Therefore, as a result of unstable and uncertain earnings, firms</w:t>
      </w:r>
      <w:r w:rsidR="00D02A98">
        <w:rPr>
          <w:rFonts w:ascii="Times-Roman" w:hAnsi="Times-Roman" w:cs="Times-Roman"/>
          <w:sz w:val="24"/>
          <w:szCs w:val="24"/>
        </w:rPr>
        <w:t xml:space="preserve"> may try to avoid entering into commitment to pay higher dividend. </w:t>
      </w:r>
      <w:r w:rsidR="006E7D4D">
        <w:rPr>
          <w:rFonts w:ascii="Times-Roman" w:hAnsi="Times-Roman" w:cs="Times-Roman"/>
          <w:sz w:val="24"/>
          <w:szCs w:val="24"/>
        </w:rPr>
        <w:t xml:space="preserve"> Also, firms with high degree of business risk have less capacity to sustain financial risk </w:t>
      </w:r>
      <w:r w:rsidR="00DA196F">
        <w:rPr>
          <w:rFonts w:ascii="Times-Roman" w:hAnsi="Times-Roman" w:cs="Times-Roman"/>
          <w:sz w:val="24"/>
          <w:szCs w:val="24"/>
        </w:rPr>
        <w:t>(Kim</w:t>
      </w:r>
      <w:r w:rsidR="006E7D4D">
        <w:rPr>
          <w:rFonts w:ascii="Times-Roman" w:hAnsi="Times-Roman" w:cs="Times-Roman"/>
          <w:sz w:val="24"/>
          <w:szCs w:val="24"/>
        </w:rPr>
        <w:t xml:space="preserve"> and Sorensen (1986).</w:t>
      </w:r>
      <w:r w:rsidR="00FA5D29">
        <w:rPr>
          <w:rFonts w:ascii="Times-Roman" w:hAnsi="Times-Roman" w:cs="Times-Roman"/>
          <w:sz w:val="24"/>
          <w:szCs w:val="24"/>
        </w:rPr>
        <w:t xml:space="preserve"> This finding lend credence to other studies such as  </w:t>
      </w:r>
      <w:r w:rsidR="00D02A98">
        <w:rPr>
          <w:rFonts w:ascii="Times-Roman" w:hAnsi="Times-Roman" w:cs="Times-Roman"/>
          <w:sz w:val="24"/>
          <w:szCs w:val="24"/>
        </w:rPr>
        <w:t>Jensen et al. (1992), D</w:t>
      </w:r>
      <w:r w:rsidR="00FA5D29">
        <w:rPr>
          <w:rFonts w:ascii="Times-Roman" w:hAnsi="Times-Roman" w:cs="Times-Roman"/>
          <w:sz w:val="24"/>
          <w:szCs w:val="24"/>
        </w:rPr>
        <w:t xml:space="preserve">’ Souza (1999) and Llyod (1985). </w:t>
      </w:r>
    </w:p>
    <w:p w:rsidR="00DB6E7F" w:rsidRPr="00F80043" w:rsidRDefault="00DB6E7F" w:rsidP="0061723D">
      <w:pPr>
        <w:autoSpaceDE w:val="0"/>
        <w:autoSpaceDN w:val="0"/>
        <w:adjustRightInd w:val="0"/>
        <w:spacing w:after="0"/>
        <w:jc w:val="both"/>
        <w:rPr>
          <w:rFonts w:ascii="Times-Roman" w:hAnsi="Times-Roman" w:cs="Times-Roman"/>
          <w:sz w:val="12"/>
          <w:szCs w:val="24"/>
        </w:rPr>
      </w:pPr>
    </w:p>
    <w:p w:rsidR="0023334D" w:rsidRDefault="00DC1B2F"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The variable for firm S</w:t>
      </w:r>
      <w:r w:rsidR="00DB6E7F">
        <w:rPr>
          <w:rFonts w:ascii="Times-Roman" w:hAnsi="Times-Roman" w:cs="Times-Roman"/>
          <w:sz w:val="24"/>
          <w:szCs w:val="24"/>
        </w:rPr>
        <w:t>ize</w:t>
      </w:r>
      <w:r>
        <w:rPr>
          <w:rFonts w:ascii="Times-Roman" w:hAnsi="Times-Roman" w:cs="Times-Roman"/>
          <w:sz w:val="24"/>
          <w:szCs w:val="24"/>
        </w:rPr>
        <w:t xml:space="preserve"> (FSZ</w:t>
      </w:r>
      <w:r>
        <w:rPr>
          <w:rFonts w:ascii="Times-Roman" w:hAnsi="Times-Roman" w:cs="Times-Roman"/>
          <w:sz w:val="24"/>
          <w:szCs w:val="24"/>
          <w:vertAlign w:val="subscript"/>
        </w:rPr>
        <w:t>it</w:t>
      </w:r>
      <w:r>
        <w:rPr>
          <w:rFonts w:ascii="Times-Roman" w:hAnsi="Times-Roman" w:cs="Times-Roman"/>
          <w:sz w:val="24"/>
          <w:szCs w:val="24"/>
        </w:rPr>
        <w:t>)</w:t>
      </w:r>
      <w:r w:rsidR="00DB6E7F">
        <w:rPr>
          <w:rFonts w:ascii="Times-Roman" w:hAnsi="Times-Roman" w:cs="Times-Roman"/>
          <w:sz w:val="24"/>
          <w:szCs w:val="24"/>
        </w:rPr>
        <w:t xml:space="preserve"> was positive and significant at the 10 percent level of significance.  Its coefficient indicates</w:t>
      </w:r>
      <w:r w:rsidR="00E104B4">
        <w:rPr>
          <w:rFonts w:ascii="Times-Roman" w:hAnsi="Times-Roman" w:cs="Times-Roman"/>
          <w:sz w:val="24"/>
          <w:szCs w:val="24"/>
        </w:rPr>
        <w:t xml:space="preserve"> that increasing firm size by 10</w:t>
      </w:r>
      <w:r w:rsidR="00DB6E7F">
        <w:rPr>
          <w:rFonts w:ascii="Times-Roman" w:hAnsi="Times-Roman" w:cs="Times-Roman"/>
          <w:sz w:val="24"/>
          <w:szCs w:val="24"/>
        </w:rPr>
        <w:t xml:space="preserve"> percent would increase dividend payout by 2.3 percent. This is surprising given that an increase in firm size implies an increase in the procurement of tangible assets which invariably implies h</w:t>
      </w:r>
      <w:r w:rsidR="007D73D1">
        <w:rPr>
          <w:rFonts w:ascii="Times-Roman" w:hAnsi="Times-Roman" w:cs="Times-Roman"/>
          <w:sz w:val="24"/>
          <w:szCs w:val="24"/>
        </w:rPr>
        <w:t>igh retention of net earnings. It</w:t>
      </w:r>
      <w:r w:rsidR="00DB6E7F">
        <w:rPr>
          <w:rFonts w:ascii="Times-Roman" w:hAnsi="Times-Roman" w:cs="Times-Roman"/>
          <w:sz w:val="24"/>
          <w:szCs w:val="24"/>
        </w:rPr>
        <w:t xml:space="preserve"> might be attributed to the fact that large sized firms have easier access to capital market. Acc</w:t>
      </w:r>
      <w:r w:rsidR="0062290A">
        <w:rPr>
          <w:rFonts w:ascii="Times-Roman" w:hAnsi="Times-Roman" w:cs="Times-Roman"/>
          <w:sz w:val="24"/>
          <w:szCs w:val="24"/>
        </w:rPr>
        <w:t>ording to Vogt (1994), access t</w:t>
      </w:r>
      <w:r w:rsidR="00DB6E7F">
        <w:rPr>
          <w:rFonts w:ascii="Times-Roman" w:hAnsi="Times-Roman" w:cs="Times-Roman"/>
          <w:sz w:val="24"/>
          <w:szCs w:val="24"/>
        </w:rPr>
        <w:t>o capital markets reduces their dependency on internally generated revenue, hence, ensures pro</w:t>
      </w:r>
      <w:r w:rsidR="00DE38E1">
        <w:rPr>
          <w:rFonts w:ascii="Times-Roman" w:hAnsi="Times-Roman" w:cs="Times-Roman"/>
          <w:sz w:val="24"/>
          <w:szCs w:val="24"/>
        </w:rPr>
        <w:t>mpt payment of higher dividends.</w:t>
      </w:r>
      <w:r w:rsidR="00DB6E7F">
        <w:rPr>
          <w:rFonts w:ascii="Times-Roman" w:hAnsi="Times-Roman" w:cs="Times-Roman"/>
          <w:sz w:val="24"/>
          <w:szCs w:val="24"/>
        </w:rPr>
        <w:t xml:space="preserve"> </w:t>
      </w:r>
      <w:r w:rsidR="003E6452">
        <w:rPr>
          <w:rFonts w:ascii="Times-Roman" w:hAnsi="Times-Roman" w:cs="Times-Roman"/>
          <w:sz w:val="24"/>
          <w:szCs w:val="24"/>
        </w:rPr>
        <w:t>This finding supports</w:t>
      </w:r>
      <w:r w:rsidR="00DB6E7F">
        <w:rPr>
          <w:rFonts w:ascii="Times-Roman" w:hAnsi="Times-Roman" w:cs="Times-Roman"/>
          <w:sz w:val="24"/>
          <w:szCs w:val="24"/>
        </w:rPr>
        <w:t xml:space="preserve"> that of Gaver and Gaver (1993).</w:t>
      </w:r>
    </w:p>
    <w:p w:rsidR="00F80043" w:rsidRPr="00F80043" w:rsidRDefault="00F80043" w:rsidP="0061723D">
      <w:pPr>
        <w:autoSpaceDE w:val="0"/>
        <w:autoSpaceDN w:val="0"/>
        <w:adjustRightInd w:val="0"/>
        <w:spacing w:after="0"/>
        <w:jc w:val="both"/>
        <w:rPr>
          <w:rFonts w:ascii="Times-Roman" w:hAnsi="Times-Roman" w:cs="Times-Roman"/>
          <w:sz w:val="14"/>
          <w:szCs w:val="24"/>
        </w:rPr>
      </w:pPr>
    </w:p>
    <w:p w:rsidR="0062290A" w:rsidRDefault="0062290A" w:rsidP="0061723D">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lastRenderedPageBreak/>
        <w:t>The positive and non-significan</w:t>
      </w:r>
      <w:r w:rsidR="009B61FB">
        <w:rPr>
          <w:rFonts w:ascii="Times-Roman" w:hAnsi="Times-Roman" w:cs="Times-Roman"/>
          <w:sz w:val="24"/>
          <w:szCs w:val="24"/>
        </w:rPr>
        <w:t>t coefficient of Firm liquidity (FLT</w:t>
      </w:r>
      <w:r w:rsidR="009B61FB">
        <w:rPr>
          <w:rFonts w:ascii="Times-Roman" w:hAnsi="Times-Roman" w:cs="Times-Roman"/>
          <w:sz w:val="24"/>
          <w:szCs w:val="24"/>
          <w:vertAlign w:val="subscript"/>
        </w:rPr>
        <w:t>it</w:t>
      </w:r>
      <w:r w:rsidR="009B61FB">
        <w:rPr>
          <w:rFonts w:ascii="Times-Roman" w:hAnsi="Times-Roman" w:cs="Times-Roman"/>
          <w:sz w:val="24"/>
          <w:szCs w:val="24"/>
        </w:rPr>
        <w:t xml:space="preserve">) </w:t>
      </w:r>
      <w:r>
        <w:rPr>
          <w:rFonts w:ascii="Times-Roman" w:hAnsi="Times-Roman" w:cs="Times-Roman"/>
          <w:sz w:val="24"/>
          <w:szCs w:val="24"/>
        </w:rPr>
        <w:t>supports Bassey et a</w:t>
      </w:r>
      <w:r w:rsidR="000D3CDF">
        <w:rPr>
          <w:rFonts w:ascii="Times-Roman" w:hAnsi="Times-Roman" w:cs="Times-Roman"/>
          <w:sz w:val="24"/>
          <w:szCs w:val="24"/>
        </w:rPr>
        <w:t xml:space="preserve">l (2014). </w:t>
      </w:r>
      <w:r w:rsidR="00502422">
        <w:rPr>
          <w:rFonts w:ascii="Times-Roman" w:hAnsi="Times-Roman" w:cs="Times-Roman"/>
          <w:sz w:val="24"/>
          <w:szCs w:val="24"/>
        </w:rPr>
        <w:t xml:space="preserve">However, </w:t>
      </w:r>
      <w:r w:rsidR="00470483">
        <w:rPr>
          <w:rFonts w:ascii="Times-Roman" w:hAnsi="Times-Roman" w:cs="Times-Roman"/>
          <w:sz w:val="24"/>
          <w:szCs w:val="24"/>
        </w:rPr>
        <w:t>Ken</w:t>
      </w:r>
      <w:r>
        <w:rPr>
          <w:rFonts w:ascii="Times-Roman" w:hAnsi="Times-Roman" w:cs="Times-Roman"/>
          <w:sz w:val="24"/>
          <w:szCs w:val="24"/>
        </w:rPr>
        <w:t>wal and Sugata (2008) reported liquidity to be a significant influence on dividend payment in Greece and USA, respectively</w:t>
      </w:r>
      <w:r w:rsidR="00FD31DA">
        <w:rPr>
          <w:rFonts w:ascii="Times-Roman" w:hAnsi="Times-Roman" w:cs="Times-Roman"/>
          <w:sz w:val="24"/>
          <w:szCs w:val="24"/>
        </w:rPr>
        <w:t xml:space="preserve">. The </w:t>
      </w:r>
      <w:r w:rsidR="00470483">
        <w:rPr>
          <w:rFonts w:ascii="Times-Roman" w:hAnsi="Times-Roman" w:cs="Times-Roman"/>
          <w:sz w:val="24"/>
          <w:szCs w:val="24"/>
        </w:rPr>
        <w:t>coefficients</w:t>
      </w:r>
      <w:r w:rsidR="00FD31DA">
        <w:rPr>
          <w:rFonts w:ascii="Times-Roman" w:hAnsi="Times-Roman" w:cs="Times-Roman"/>
          <w:sz w:val="24"/>
          <w:szCs w:val="24"/>
        </w:rPr>
        <w:t xml:space="preserve"> for tax (TAX</w:t>
      </w:r>
      <w:r w:rsidR="00FD31DA">
        <w:rPr>
          <w:rFonts w:ascii="Times-Roman" w:hAnsi="Times-Roman" w:cs="Times-Roman"/>
          <w:sz w:val="24"/>
          <w:szCs w:val="24"/>
          <w:vertAlign w:val="subscript"/>
        </w:rPr>
        <w:t>it</w:t>
      </w:r>
      <w:r w:rsidR="00FD31DA">
        <w:rPr>
          <w:rFonts w:ascii="Times-Roman" w:hAnsi="Times-Roman" w:cs="Times-Roman"/>
          <w:sz w:val="24"/>
          <w:szCs w:val="24"/>
        </w:rPr>
        <w:t>) and retained earnings (RE</w:t>
      </w:r>
      <w:r w:rsidR="00FD31DA">
        <w:rPr>
          <w:rFonts w:ascii="Times-Roman" w:hAnsi="Times-Roman" w:cs="Times-Roman"/>
          <w:sz w:val="24"/>
          <w:szCs w:val="24"/>
          <w:vertAlign w:val="subscript"/>
        </w:rPr>
        <w:t>it</w:t>
      </w:r>
      <w:r w:rsidR="00FD31DA">
        <w:rPr>
          <w:rFonts w:ascii="Times-Roman" w:hAnsi="Times-Roman" w:cs="Times-Roman"/>
          <w:sz w:val="24"/>
          <w:szCs w:val="24"/>
        </w:rPr>
        <w:t>) carried the expected negative signs but were not significant, showing they were not major determinants of dividend payout in the firms under investigation.</w:t>
      </w:r>
    </w:p>
    <w:p w:rsidR="00F80043" w:rsidRPr="00F80043" w:rsidRDefault="00F80043" w:rsidP="0061723D">
      <w:pPr>
        <w:autoSpaceDE w:val="0"/>
        <w:autoSpaceDN w:val="0"/>
        <w:adjustRightInd w:val="0"/>
        <w:spacing w:after="0"/>
        <w:jc w:val="both"/>
        <w:rPr>
          <w:rFonts w:ascii="Times-Roman" w:hAnsi="Times-Roman" w:cs="Times-Roman"/>
          <w:sz w:val="12"/>
          <w:szCs w:val="24"/>
        </w:rPr>
      </w:pPr>
    </w:p>
    <w:p w:rsidR="00A174BF" w:rsidRPr="00B24ED8" w:rsidRDefault="00310DDB" w:rsidP="00A174BF">
      <w:pPr>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00A174BF" w:rsidRPr="00B24ED8">
        <w:rPr>
          <w:rFonts w:ascii="Times New Roman" w:hAnsi="Times New Roman" w:cs="Times New Roman"/>
          <w:b/>
          <w:sz w:val="24"/>
          <w:szCs w:val="24"/>
        </w:rPr>
        <w:t xml:space="preserve">: OLS regression result for </w:t>
      </w:r>
      <w:r w:rsidR="00A174BF">
        <w:rPr>
          <w:rFonts w:ascii="Times New Roman" w:hAnsi="Times New Roman" w:cs="Times New Roman"/>
          <w:b/>
          <w:sz w:val="24"/>
          <w:szCs w:val="24"/>
        </w:rPr>
        <w:t>determinants of dividend payout of agro-based firms</w:t>
      </w:r>
    </w:p>
    <w:p w:rsidR="00A174BF" w:rsidRPr="00E27C76" w:rsidRDefault="00A174BF" w:rsidP="00A174BF">
      <w:pPr>
        <w:pBdr>
          <w:top w:val="single" w:sz="4" w:space="1" w:color="auto"/>
          <w:bottom w:val="single" w:sz="4" w:space="1" w:color="auto"/>
        </w:pBdr>
        <w:spacing w:after="0" w:line="240" w:lineRule="auto"/>
        <w:rPr>
          <w:rFonts w:ascii="Times New Roman" w:hAnsi="Times New Roman" w:cs="Times New Roman"/>
          <w:b/>
          <w:sz w:val="24"/>
          <w:szCs w:val="24"/>
        </w:rPr>
      </w:pPr>
      <w:r w:rsidRPr="00E27C76">
        <w:rPr>
          <w:rFonts w:ascii="Times New Roman" w:hAnsi="Times New Roman" w:cs="Times New Roman"/>
          <w:b/>
          <w:sz w:val="24"/>
          <w:szCs w:val="24"/>
        </w:rPr>
        <w:t>Variable</w:t>
      </w:r>
      <w:r w:rsidRPr="00E27C76">
        <w:rPr>
          <w:rFonts w:ascii="Times New Roman" w:hAnsi="Times New Roman" w:cs="Times New Roman"/>
          <w:b/>
          <w:sz w:val="24"/>
          <w:szCs w:val="24"/>
        </w:rPr>
        <w:tab/>
        <w:t xml:space="preserve">   Estimat</w:t>
      </w:r>
      <w:r w:rsidR="00D6170B">
        <w:rPr>
          <w:rFonts w:ascii="Times New Roman" w:hAnsi="Times New Roman" w:cs="Times New Roman"/>
          <w:b/>
          <w:sz w:val="24"/>
          <w:szCs w:val="24"/>
        </w:rPr>
        <w:t xml:space="preserve">e coefficient     </w:t>
      </w:r>
      <w:r w:rsidRPr="00E27C76">
        <w:rPr>
          <w:rFonts w:ascii="Times New Roman" w:hAnsi="Times New Roman" w:cs="Times New Roman"/>
          <w:b/>
          <w:sz w:val="24"/>
          <w:szCs w:val="24"/>
        </w:rPr>
        <w:t>Standard Error</w:t>
      </w:r>
      <w:r w:rsidRPr="00E27C7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6170B">
        <w:rPr>
          <w:rFonts w:ascii="Times New Roman" w:hAnsi="Times New Roman" w:cs="Times New Roman"/>
          <w:b/>
          <w:sz w:val="24"/>
          <w:szCs w:val="24"/>
        </w:rPr>
        <w:t xml:space="preserve">           </w:t>
      </w:r>
      <w:r w:rsidRPr="00E27C76">
        <w:rPr>
          <w:rFonts w:ascii="Times New Roman" w:hAnsi="Times New Roman" w:cs="Times New Roman"/>
          <w:b/>
          <w:sz w:val="24"/>
          <w:szCs w:val="24"/>
        </w:rPr>
        <w:t xml:space="preserve"> t-statistics</w:t>
      </w:r>
    </w:p>
    <w:p w:rsidR="00A174BF" w:rsidRDefault="000B46AC"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Constant</w:t>
      </w:r>
      <w:r>
        <w:rPr>
          <w:rFonts w:ascii="Times New Roman" w:hAnsi="Times New Roman" w:cs="Times New Roman"/>
          <w:sz w:val="24"/>
          <w:szCs w:val="24"/>
        </w:rPr>
        <w:tab/>
      </w:r>
      <w:r>
        <w:rPr>
          <w:rFonts w:ascii="Times New Roman" w:hAnsi="Times New Roman" w:cs="Times New Roman"/>
          <w:sz w:val="24"/>
          <w:szCs w:val="24"/>
        </w:rPr>
        <w:tab/>
        <w:t>0.0314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0.1556</w:t>
      </w:r>
      <w:r w:rsidR="00A174BF">
        <w:rPr>
          <w:rFonts w:ascii="Times New Roman" w:hAnsi="Times New Roman" w:cs="Times New Roman"/>
          <w:sz w:val="24"/>
          <w:szCs w:val="24"/>
        </w:rPr>
        <w:tab/>
      </w:r>
      <w:r w:rsidR="00A174BF">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0.2018</w:t>
      </w:r>
    </w:p>
    <w:p w:rsidR="00A174BF" w:rsidRDefault="00D134B8"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LogDIV</w:t>
      </w:r>
      <w:r>
        <w:rPr>
          <w:rFonts w:ascii="Times New Roman" w:hAnsi="Times New Roman" w:cs="Times New Roman"/>
          <w:sz w:val="24"/>
          <w:szCs w:val="24"/>
          <w:vertAlign w:val="subscript"/>
        </w:rPr>
        <w:t>it</w:t>
      </w:r>
      <w:r w:rsidR="00BC5E89">
        <w:rPr>
          <w:rFonts w:ascii="Times New Roman" w:hAnsi="Times New Roman" w:cs="Times New Roman"/>
          <w:sz w:val="24"/>
          <w:szCs w:val="24"/>
          <w:vertAlign w:val="subscript"/>
        </w:rPr>
        <w:t>-1</w:t>
      </w:r>
      <w:r w:rsidR="00A174BF">
        <w:rPr>
          <w:rFonts w:ascii="Times New Roman" w:hAnsi="Times New Roman" w:cs="Times New Roman"/>
          <w:sz w:val="24"/>
          <w:szCs w:val="24"/>
        </w:rPr>
        <w:tab/>
      </w:r>
      <w:r w:rsidR="00A174BF">
        <w:rPr>
          <w:rFonts w:ascii="Times New Roman" w:hAnsi="Times New Roman" w:cs="Times New Roman"/>
          <w:sz w:val="24"/>
          <w:szCs w:val="24"/>
        </w:rPr>
        <w:tab/>
      </w:r>
      <w:r w:rsidR="000B46AC">
        <w:rPr>
          <w:rFonts w:ascii="Times New Roman" w:hAnsi="Times New Roman" w:cs="Times New Roman"/>
          <w:sz w:val="24"/>
          <w:szCs w:val="24"/>
        </w:rPr>
        <w:t>0.1872</w:t>
      </w:r>
      <w:r w:rsidR="000B46AC">
        <w:rPr>
          <w:rFonts w:ascii="Times New Roman" w:hAnsi="Times New Roman" w:cs="Times New Roman"/>
          <w:sz w:val="24"/>
          <w:szCs w:val="24"/>
        </w:rPr>
        <w:tab/>
      </w:r>
      <w:r w:rsidR="000B46AC">
        <w:rPr>
          <w:rFonts w:ascii="Times New Roman" w:hAnsi="Times New Roman" w:cs="Times New Roman"/>
          <w:sz w:val="24"/>
          <w:szCs w:val="24"/>
        </w:rPr>
        <w:tab/>
      </w:r>
      <w:r w:rsidR="000B46AC">
        <w:rPr>
          <w:rFonts w:ascii="Times New Roman" w:hAnsi="Times New Roman" w:cs="Times New Roman"/>
          <w:sz w:val="24"/>
          <w:szCs w:val="24"/>
        </w:rPr>
        <w:tab/>
        <w:t>0.0663</w:t>
      </w:r>
      <w:r w:rsidR="00A174BF">
        <w:rPr>
          <w:rFonts w:ascii="Times New Roman" w:hAnsi="Times New Roman" w:cs="Times New Roman"/>
          <w:sz w:val="24"/>
          <w:szCs w:val="24"/>
        </w:rPr>
        <w:tab/>
      </w:r>
      <w:r w:rsidR="00A174BF">
        <w:rPr>
          <w:rFonts w:ascii="Times New Roman" w:hAnsi="Times New Roman" w:cs="Times New Roman"/>
          <w:sz w:val="24"/>
          <w:szCs w:val="24"/>
        </w:rPr>
        <w:tab/>
        <w:t xml:space="preserve"> </w:t>
      </w:r>
      <w:r w:rsidR="006C402A">
        <w:rPr>
          <w:rFonts w:ascii="Times New Roman" w:hAnsi="Times New Roman" w:cs="Times New Roman"/>
          <w:sz w:val="24"/>
          <w:szCs w:val="24"/>
        </w:rPr>
        <w:tab/>
      </w:r>
      <w:r w:rsidR="006C402A">
        <w:rPr>
          <w:rFonts w:ascii="Times New Roman" w:hAnsi="Times New Roman" w:cs="Times New Roman"/>
          <w:sz w:val="24"/>
          <w:szCs w:val="24"/>
        </w:rPr>
        <w:tab/>
        <w:t>2.8235</w:t>
      </w:r>
      <w:r w:rsidR="00D6170B">
        <w:rPr>
          <w:rFonts w:ascii="Times New Roman" w:hAnsi="Times New Roman" w:cs="Times New Roman"/>
          <w:sz w:val="24"/>
          <w:szCs w:val="24"/>
        </w:rPr>
        <w:t>**</w:t>
      </w:r>
    </w:p>
    <w:p w:rsidR="00A174BF" w:rsidRDefault="00042F26"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LogPRF</w:t>
      </w:r>
      <w:r>
        <w:rPr>
          <w:rFonts w:ascii="Times New Roman" w:hAnsi="Times New Roman" w:cs="Times New Roman"/>
          <w:sz w:val="24"/>
          <w:szCs w:val="24"/>
          <w:vertAlign w:val="subscript"/>
        </w:rPr>
        <w:t>it</w:t>
      </w:r>
      <w:r w:rsidR="000B46AC">
        <w:rPr>
          <w:rFonts w:ascii="Times New Roman" w:hAnsi="Times New Roman" w:cs="Times New Roman"/>
          <w:sz w:val="24"/>
          <w:szCs w:val="24"/>
        </w:rPr>
        <w:tab/>
      </w:r>
      <w:r w:rsidR="000B46AC">
        <w:rPr>
          <w:rFonts w:ascii="Times New Roman" w:hAnsi="Times New Roman" w:cs="Times New Roman"/>
          <w:sz w:val="24"/>
          <w:szCs w:val="24"/>
        </w:rPr>
        <w:tab/>
        <w:t>0.8837</w:t>
      </w:r>
      <w:r w:rsidR="000B46AC">
        <w:rPr>
          <w:rFonts w:ascii="Times New Roman" w:hAnsi="Times New Roman" w:cs="Times New Roman"/>
          <w:sz w:val="24"/>
          <w:szCs w:val="24"/>
        </w:rPr>
        <w:tab/>
      </w:r>
      <w:r w:rsidR="000B46AC">
        <w:rPr>
          <w:rFonts w:ascii="Times New Roman" w:hAnsi="Times New Roman" w:cs="Times New Roman"/>
          <w:sz w:val="24"/>
          <w:szCs w:val="24"/>
        </w:rPr>
        <w:tab/>
      </w:r>
      <w:r w:rsidR="000B46AC">
        <w:rPr>
          <w:rFonts w:ascii="Times New Roman" w:hAnsi="Times New Roman" w:cs="Times New Roman"/>
          <w:sz w:val="24"/>
          <w:szCs w:val="24"/>
        </w:rPr>
        <w:tab/>
        <w:t>0.3561</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 xml:space="preserve"> </w:t>
      </w:r>
      <w:r w:rsidR="006C402A">
        <w:rPr>
          <w:rFonts w:ascii="Times New Roman" w:hAnsi="Times New Roman" w:cs="Times New Roman"/>
          <w:sz w:val="24"/>
          <w:szCs w:val="24"/>
        </w:rPr>
        <w:tab/>
        <w:t>2.4816</w:t>
      </w:r>
      <w:r w:rsidR="00D6170B">
        <w:rPr>
          <w:rFonts w:ascii="Times New Roman" w:hAnsi="Times New Roman" w:cs="Times New Roman"/>
          <w:sz w:val="24"/>
          <w:szCs w:val="24"/>
        </w:rPr>
        <w:t>**</w:t>
      </w:r>
    </w:p>
    <w:p w:rsidR="00A174BF" w:rsidRDefault="00A174BF"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w:t>
      </w:r>
      <w:r w:rsidR="00042F26">
        <w:rPr>
          <w:rFonts w:ascii="Times New Roman" w:hAnsi="Times New Roman" w:cs="Times New Roman"/>
          <w:sz w:val="24"/>
          <w:szCs w:val="24"/>
        </w:rPr>
        <w:t>LEV</w:t>
      </w:r>
      <w:r w:rsidR="00042F26">
        <w:rPr>
          <w:rFonts w:ascii="Times New Roman" w:hAnsi="Times New Roman" w:cs="Times New Roman"/>
          <w:sz w:val="24"/>
          <w:szCs w:val="24"/>
          <w:vertAlign w:val="subscript"/>
        </w:rPr>
        <w:t>it</w:t>
      </w:r>
      <w:r w:rsidR="000B46AC">
        <w:rPr>
          <w:rFonts w:ascii="Times New Roman" w:hAnsi="Times New Roman" w:cs="Times New Roman"/>
          <w:sz w:val="24"/>
          <w:szCs w:val="24"/>
        </w:rPr>
        <w:tab/>
      </w:r>
      <w:r w:rsidR="000B46AC">
        <w:rPr>
          <w:rFonts w:ascii="Times New Roman" w:hAnsi="Times New Roman" w:cs="Times New Roman"/>
          <w:sz w:val="24"/>
          <w:szCs w:val="24"/>
        </w:rPr>
        <w:tab/>
        <w:t>-0.2365</w:t>
      </w:r>
      <w:r>
        <w:rPr>
          <w:rFonts w:ascii="Times New Roman" w:hAnsi="Times New Roman" w:cs="Times New Roman"/>
          <w:sz w:val="24"/>
          <w:szCs w:val="24"/>
        </w:rPr>
        <w:tab/>
      </w:r>
      <w:r w:rsidR="000B46AC">
        <w:rPr>
          <w:rFonts w:ascii="Times New Roman" w:hAnsi="Times New Roman" w:cs="Times New Roman"/>
          <w:sz w:val="24"/>
          <w:szCs w:val="24"/>
        </w:rPr>
        <w:tab/>
      </w:r>
      <w:r w:rsidR="006C402A">
        <w:rPr>
          <w:rFonts w:ascii="Times New Roman" w:hAnsi="Times New Roman" w:cs="Times New Roman"/>
          <w:sz w:val="24"/>
          <w:szCs w:val="24"/>
        </w:rPr>
        <w:t>0.1156</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-2.0458</w:t>
      </w:r>
      <w:r w:rsidR="00D6170B">
        <w:rPr>
          <w:rFonts w:ascii="Times New Roman" w:hAnsi="Times New Roman" w:cs="Times New Roman"/>
          <w:sz w:val="24"/>
          <w:szCs w:val="24"/>
        </w:rPr>
        <w:t>**</w:t>
      </w:r>
    </w:p>
    <w:p w:rsidR="00A174BF" w:rsidRDefault="00A174BF"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w:t>
      </w:r>
      <w:r w:rsidRPr="009F701C">
        <w:rPr>
          <w:rFonts w:ascii="Times New Roman" w:hAnsi="Times New Roman" w:cs="Times New Roman"/>
          <w:sz w:val="24"/>
          <w:szCs w:val="24"/>
        </w:rPr>
        <w:t xml:space="preserve"> </w:t>
      </w:r>
      <w:r w:rsidR="00A81949">
        <w:rPr>
          <w:rFonts w:ascii="Times New Roman" w:hAnsi="Times New Roman" w:cs="Times New Roman"/>
          <w:sz w:val="24"/>
          <w:szCs w:val="24"/>
        </w:rPr>
        <w:t>FLT</w:t>
      </w:r>
      <w:r w:rsidR="00042F26">
        <w:rPr>
          <w:rFonts w:ascii="Times New Roman" w:hAnsi="Times New Roman" w:cs="Times New Roman"/>
          <w:sz w:val="24"/>
          <w:szCs w:val="24"/>
          <w:vertAlign w:val="subscript"/>
        </w:rPr>
        <w:t>it</w:t>
      </w:r>
      <w:r>
        <w:rPr>
          <w:rFonts w:ascii="Times New Roman" w:hAnsi="Times New Roman" w:cs="Times New Roman"/>
          <w:sz w:val="24"/>
          <w:szCs w:val="24"/>
        </w:rPr>
        <w:tab/>
      </w:r>
      <w:r>
        <w:rPr>
          <w:rFonts w:ascii="Times New Roman" w:hAnsi="Times New Roman" w:cs="Times New Roman"/>
          <w:sz w:val="24"/>
          <w:szCs w:val="24"/>
        </w:rPr>
        <w:tab/>
      </w:r>
      <w:r w:rsidR="000B46AC">
        <w:rPr>
          <w:rFonts w:ascii="Times New Roman" w:hAnsi="Times New Roman" w:cs="Times New Roman"/>
          <w:sz w:val="24"/>
          <w:szCs w:val="24"/>
        </w:rPr>
        <w:t>0.4411</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0.3224</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1.3270</w:t>
      </w:r>
    </w:p>
    <w:p w:rsidR="00A174BF" w:rsidRDefault="00042F26"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LogFRSK</w:t>
      </w:r>
      <w:r>
        <w:rPr>
          <w:rFonts w:ascii="Times New Roman" w:hAnsi="Times New Roman" w:cs="Times New Roman"/>
          <w:sz w:val="24"/>
          <w:szCs w:val="24"/>
          <w:vertAlign w:val="subscript"/>
        </w:rPr>
        <w:t>it</w:t>
      </w:r>
      <w:r w:rsidR="00A174BF">
        <w:rPr>
          <w:rFonts w:ascii="Times New Roman" w:hAnsi="Times New Roman" w:cs="Times New Roman"/>
          <w:sz w:val="24"/>
          <w:szCs w:val="24"/>
          <w:vertAlign w:val="subscript"/>
        </w:rPr>
        <w:tab/>
      </w:r>
      <w:r w:rsidR="00A174BF">
        <w:rPr>
          <w:rFonts w:ascii="Times New Roman" w:hAnsi="Times New Roman" w:cs="Times New Roman"/>
          <w:sz w:val="24"/>
          <w:szCs w:val="24"/>
          <w:vertAlign w:val="subscript"/>
        </w:rPr>
        <w:tab/>
      </w:r>
      <w:r w:rsidR="004241C9">
        <w:rPr>
          <w:rFonts w:ascii="Times New Roman" w:hAnsi="Times New Roman" w:cs="Times New Roman"/>
          <w:sz w:val="24"/>
          <w:szCs w:val="24"/>
        </w:rPr>
        <w:t>-</w:t>
      </w:r>
      <w:r w:rsidR="000B46AC">
        <w:rPr>
          <w:rFonts w:ascii="Times New Roman" w:hAnsi="Times New Roman" w:cs="Times New Roman"/>
          <w:sz w:val="24"/>
          <w:szCs w:val="24"/>
        </w:rPr>
        <w:t>0.0705</w:t>
      </w:r>
      <w:r w:rsidR="000B46AC">
        <w:rPr>
          <w:rFonts w:ascii="Times New Roman" w:hAnsi="Times New Roman" w:cs="Times New Roman"/>
          <w:sz w:val="24"/>
          <w:szCs w:val="24"/>
        </w:rPr>
        <w:tab/>
      </w:r>
      <w:r w:rsidR="000B46AC">
        <w:rPr>
          <w:rFonts w:ascii="Times New Roman" w:hAnsi="Times New Roman" w:cs="Times New Roman"/>
          <w:sz w:val="24"/>
          <w:szCs w:val="24"/>
        </w:rPr>
        <w:tab/>
      </w:r>
      <w:r w:rsidR="006C402A">
        <w:rPr>
          <w:rFonts w:ascii="Times New Roman" w:hAnsi="Times New Roman" w:cs="Times New Roman"/>
          <w:sz w:val="24"/>
          <w:szCs w:val="24"/>
        </w:rPr>
        <w:t>0.0358</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-1.9693</w:t>
      </w:r>
      <w:r w:rsidR="00D6170B">
        <w:rPr>
          <w:rFonts w:ascii="Times New Roman" w:hAnsi="Times New Roman" w:cs="Times New Roman"/>
          <w:sz w:val="24"/>
          <w:szCs w:val="24"/>
        </w:rPr>
        <w:t>*</w:t>
      </w:r>
    </w:p>
    <w:p w:rsidR="00A174BF" w:rsidRDefault="00A174BF"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w:t>
      </w:r>
      <w:r w:rsidR="00042F26">
        <w:rPr>
          <w:rFonts w:ascii="Times New Roman" w:hAnsi="Times New Roman" w:cs="Times New Roman"/>
          <w:sz w:val="24"/>
          <w:szCs w:val="24"/>
        </w:rPr>
        <w:t>TAX</w:t>
      </w:r>
      <w:r w:rsidR="00042F26">
        <w:rPr>
          <w:rFonts w:ascii="Times New Roman" w:hAnsi="Times New Roman" w:cs="Times New Roman"/>
          <w:sz w:val="24"/>
          <w:szCs w:val="24"/>
          <w:vertAlign w:val="subscript"/>
        </w:rPr>
        <w:t>it</w:t>
      </w:r>
      <w:r>
        <w:rPr>
          <w:rFonts w:ascii="Times New Roman" w:hAnsi="Times New Roman" w:cs="Times New Roman"/>
          <w:sz w:val="24"/>
          <w:szCs w:val="24"/>
        </w:rPr>
        <w:tab/>
      </w:r>
      <w:r>
        <w:rPr>
          <w:rFonts w:ascii="Times New Roman" w:hAnsi="Times New Roman" w:cs="Times New Roman"/>
          <w:sz w:val="24"/>
          <w:szCs w:val="24"/>
        </w:rPr>
        <w:tab/>
      </w:r>
      <w:r w:rsidR="000B46AC">
        <w:rPr>
          <w:rFonts w:ascii="Times New Roman" w:hAnsi="Times New Roman" w:cs="Times New Roman"/>
          <w:sz w:val="24"/>
          <w:szCs w:val="24"/>
        </w:rPr>
        <w:t>0.0890</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0.0845</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-1.0533</w:t>
      </w:r>
    </w:p>
    <w:p w:rsidR="000B46AC" w:rsidRDefault="00042F26"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LogFSZ</w:t>
      </w:r>
      <w:r>
        <w:rPr>
          <w:rFonts w:ascii="Times New Roman" w:hAnsi="Times New Roman" w:cs="Times New Roman"/>
          <w:sz w:val="24"/>
          <w:szCs w:val="24"/>
          <w:vertAlign w:val="subscript"/>
        </w:rPr>
        <w:t>it</w:t>
      </w:r>
      <w:r w:rsidR="000B46AC">
        <w:rPr>
          <w:rFonts w:ascii="Times New Roman" w:hAnsi="Times New Roman" w:cs="Times New Roman"/>
          <w:sz w:val="24"/>
          <w:szCs w:val="24"/>
        </w:rPr>
        <w:tab/>
      </w:r>
      <w:r w:rsidR="000B46AC">
        <w:rPr>
          <w:rFonts w:ascii="Times New Roman" w:hAnsi="Times New Roman" w:cs="Times New Roman"/>
          <w:sz w:val="24"/>
          <w:szCs w:val="24"/>
        </w:rPr>
        <w:tab/>
        <w:t>-0.2345</w:t>
      </w:r>
      <w:r w:rsidR="000B46AC">
        <w:rPr>
          <w:rFonts w:ascii="Times New Roman" w:hAnsi="Times New Roman" w:cs="Times New Roman"/>
          <w:sz w:val="24"/>
          <w:szCs w:val="24"/>
        </w:rPr>
        <w:tab/>
      </w:r>
      <w:r w:rsidR="000B46AC">
        <w:rPr>
          <w:rFonts w:ascii="Times New Roman" w:hAnsi="Times New Roman" w:cs="Times New Roman"/>
          <w:sz w:val="24"/>
          <w:szCs w:val="24"/>
        </w:rPr>
        <w:tab/>
      </w:r>
      <w:r w:rsidR="006C402A">
        <w:rPr>
          <w:rFonts w:ascii="Times New Roman" w:hAnsi="Times New Roman" w:cs="Times New Roman"/>
          <w:sz w:val="24"/>
          <w:szCs w:val="24"/>
        </w:rPr>
        <w:t>0.0710</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3.3078</w:t>
      </w:r>
      <w:r w:rsidR="00D6170B">
        <w:rPr>
          <w:rFonts w:ascii="Times New Roman" w:hAnsi="Times New Roman" w:cs="Times New Roman"/>
          <w:sz w:val="24"/>
          <w:szCs w:val="24"/>
        </w:rPr>
        <w:t>***</w:t>
      </w:r>
    </w:p>
    <w:p w:rsidR="00A174BF" w:rsidRPr="00BC5449" w:rsidRDefault="00042F26"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Log</w:t>
      </w:r>
      <w:r w:rsidR="000B46AC">
        <w:rPr>
          <w:rFonts w:ascii="Times New Roman" w:hAnsi="Times New Roman" w:cs="Times New Roman"/>
          <w:sz w:val="24"/>
          <w:szCs w:val="24"/>
        </w:rPr>
        <w:t>RE</w:t>
      </w:r>
      <w:r w:rsidR="000B46AC">
        <w:rPr>
          <w:rFonts w:ascii="Times New Roman" w:hAnsi="Times New Roman" w:cs="Times New Roman"/>
          <w:sz w:val="24"/>
          <w:szCs w:val="24"/>
          <w:vertAlign w:val="subscript"/>
        </w:rPr>
        <w:t>it</w:t>
      </w:r>
      <w:r>
        <w:rPr>
          <w:rFonts w:ascii="Times New Roman" w:hAnsi="Times New Roman" w:cs="Times New Roman"/>
          <w:sz w:val="24"/>
          <w:szCs w:val="24"/>
        </w:rPr>
        <w:tab/>
      </w:r>
      <w:r>
        <w:rPr>
          <w:rFonts w:ascii="Times New Roman" w:hAnsi="Times New Roman" w:cs="Times New Roman"/>
          <w:sz w:val="24"/>
          <w:szCs w:val="24"/>
        </w:rPr>
        <w:tab/>
      </w:r>
      <w:r w:rsidR="000B46AC">
        <w:rPr>
          <w:rFonts w:ascii="Times New Roman" w:hAnsi="Times New Roman" w:cs="Times New Roman"/>
          <w:sz w:val="24"/>
          <w:szCs w:val="24"/>
        </w:rPr>
        <w:t>-0.2178</w:t>
      </w:r>
      <w:r w:rsidR="00A174BF">
        <w:rPr>
          <w:rFonts w:ascii="Times New Roman" w:hAnsi="Times New Roman" w:cs="Times New Roman"/>
          <w:sz w:val="24"/>
          <w:szCs w:val="24"/>
        </w:rPr>
        <w:tab/>
      </w:r>
      <w:r w:rsidR="00A174BF">
        <w:rPr>
          <w:rFonts w:ascii="Times New Roman" w:hAnsi="Times New Roman" w:cs="Times New Roman"/>
          <w:sz w:val="24"/>
          <w:szCs w:val="24"/>
        </w:rPr>
        <w:tab/>
      </w:r>
      <w:r w:rsidR="006C402A">
        <w:rPr>
          <w:rFonts w:ascii="Times New Roman" w:hAnsi="Times New Roman" w:cs="Times New Roman"/>
          <w:sz w:val="24"/>
          <w:szCs w:val="24"/>
        </w:rPr>
        <w:t>0.2233</w:t>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r>
      <w:r w:rsidR="006C402A">
        <w:rPr>
          <w:rFonts w:ascii="Times New Roman" w:hAnsi="Times New Roman" w:cs="Times New Roman"/>
          <w:sz w:val="24"/>
          <w:szCs w:val="24"/>
        </w:rPr>
        <w:tab/>
        <w:t>-0.9754</w:t>
      </w:r>
    </w:p>
    <w:p w:rsidR="00A174BF" w:rsidRPr="00E27C76" w:rsidRDefault="00A174BF" w:rsidP="00A174BF">
      <w:pPr>
        <w:spacing w:after="0" w:line="360" w:lineRule="auto"/>
        <w:rPr>
          <w:rFonts w:ascii="Times New Roman" w:hAnsi="Times New Roman" w:cs="Times New Roman"/>
          <w:b/>
          <w:sz w:val="24"/>
          <w:szCs w:val="24"/>
        </w:rPr>
      </w:pPr>
      <w:r w:rsidRPr="00E27C76">
        <w:rPr>
          <w:rFonts w:ascii="Times New Roman" w:hAnsi="Times New Roman" w:cs="Times New Roman"/>
          <w:b/>
          <w:sz w:val="24"/>
          <w:szCs w:val="24"/>
        </w:rPr>
        <w:t>Diagnostic statistics</w:t>
      </w:r>
    </w:p>
    <w:p w:rsidR="00A174BF" w:rsidRDefault="00A174BF"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sidR="006C402A">
        <w:rPr>
          <w:rFonts w:ascii="Times New Roman" w:hAnsi="Times New Roman" w:cs="Times New Roman"/>
          <w:sz w:val="24"/>
          <w:szCs w:val="24"/>
        </w:rPr>
        <w:t xml:space="preserve"> = 74.46</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B19EA">
        <w:rPr>
          <w:rFonts w:ascii="Times New Roman" w:hAnsi="Times New Roman" w:cs="Times New Roman"/>
          <w:sz w:val="24"/>
          <w:szCs w:val="24"/>
        </w:rPr>
        <w:tab/>
      </w:r>
      <w:r w:rsidR="00EB19EA">
        <w:rPr>
          <w:rFonts w:ascii="Times New Roman" w:hAnsi="Times New Roman" w:cs="Times New Roman"/>
          <w:sz w:val="24"/>
          <w:szCs w:val="24"/>
        </w:rPr>
        <w:tab/>
      </w:r>
      <w:r>
        <w:rPr>
          <w:rFonts w:ascii="Times New Roman" w:hAnsi="Times New Roman" w:cs="Times New Roman"/>
          <w:sz w:val="24"/>
          <w:szCs w:val="24"/>
        </w:rPr>
        <w:t xml:space="preserve"> </w:t>
      </w:r>
      <w:r w:rsidR="00EB19EA">
        <w:rPr>
          <w:rFonts w:ascii="Times New Roman" w:hAnsi="Times New Roman" w:cs="Times New Roman"/>
          <w:sz w:val="24"/>
          <w:szCs w:val="24"/>
        </w:rPr>
        <w:t xml:space="preserve">     </w:t>
      </w:r>
      <w:r w:rsidR="002813C0">
        <w:rPr>
          <w:rFonts w:ascii="Times New Roman" w:hAnsi="Times New Roman" w:cs="Times New Roman"/>
          <w:sz w:val="24"/>
          <w:szCs w:val="24"/>
        </w:rPr>
        <w:t xml:space="preserve">     </w:t>
      </w:r>
      <w:r>
        <w:rPr>
          <w:rFonts w:ascii="Times New Roman" w:hAnsi="Times New Roman" w:cs="Times New Roman"/>
          <w:sz w:val="24"/>
          <w:szCs w:val="24"/>
        </w:rPr>
        <w:t xml:space="preserve"> </w:t>
      </w:r>
      <w:r w:rsidR="006C402A">
        <w:rPr>
          <w:rFonts w:ascii="Times New Roman" w:hAnsi="Times New Roman" w:cs="Times New Roman"/>
          <w:sz w:val="24"/>
          <w:szCs w:val="24"/>
        </w:rPr>
        <w:t xml:space="preserve">DW = 2.128   </w:t>
      </w:r>
      <w:r w:rsidR="00FC6FC2">
        <w:rPr>
          <w:rFonts w:ascii="Times New Roman" w:hAnsi="Times New Roman" w:cs="Times New Roman"/>
          <w:sz w:val="24"/>
          <w:szCs w:val="24"/>
        </w:rPr>
        <w:tab/>
      </w:r>
      <w:r w:rsidR="00FC6FC2">
        <w:rPr>
          <w:rFonts w:ascii="Times New Roman" w:hAnsi="Times New Roman" w:cs="Times New Roman"/>
          <w:sz w:val="24"/>
          <w:szCs w:val="24"/>
        </w:rPr>
        <w:tab/>
      </w:r>
      <w:r w:rsidR="002813C0">
        <w:rPr>
          <w:rFonts w:ascii="Times New Roman" w:hAnsi="Times New Roman" w:cs="Times New Roman"/>
          <w:sz w:val="24"/>
          <w:szCs w:val="24"/>
        </w:rPr>
        <w:t xml:space="preserve">          </w:t>
      </w:r>
      <w:r w:rsidR="00FC6FC2">
        <w:rPr>
          <w:rFonts w:ascii="Times New Roman" w:hAnsi="Times New Roman" w:cs="Times New Roman"/>
          <w:sz w:val="24"/>
          <w:szCs w:val="24"/>
        </w:rPr>
        <w:t>Fcal = 5.46</w:t>
      </w:r>
      <w:r w:rsidR="0081561B">
        <w:rPr>
          <w:rFonts w:ascii="Times New Roman" w:hAnsi="Times New Roman" w:cs="Times New Roman"/>
          <w:sz w:val="24"/>
          <w:szCs w:val="24"/>
        </w:rPr>
        <w:t>***</w:t>
      </w:r>
      <w:r w:rsidR="00FC6FC2">
        <w:rPr>
          <w:rFonts w:ascii="Times New Roman" w:hAnsi="Times New Roman" w:cs="Times New Roman"/>
          <w:sz w:val="24"/>
          <w:szCs w:val="24"/>
        </w:rPr>
        <w:t xml:space="preserve">                  </w:t>
      </w:r>
    </w:p>
    <w:p w:rsidR="00A174BF" w:rsidRDefault="002813C0" w:rsidP="00A174B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Akaike Criterion = 171.45                </w:t>
      </w:r>
      <w:r w:rsidR="00FC6FC2">
        <w:rPr>
          <w:rFonts w:ascii="Times New Roman" w:hAnsi="Times New Roman" w:cs="Times New Roman"/>
          <w:sz w:val="24"/>
          <w:szCs w:val="24"/>
        </w:rPr>
        <w:t>RESET test   4.113***</w:t>
      </w:r>
      <w:r>
        <w:rPr>
          <w:rFonts w:ascii="Times New Roman" w:hAnsi="Times New Roman" w:cs="Times New Roman"/>
          <w:sz w:val="24"/>
          <w:szCs w:val="24"/>
        </w:rPr>
        <w:t xml:space="preserve">           </w:t>
      </w:r>
      <w:r w:rsidR="006C402A">
        <w:rPr>
          <w:rFonts w:ascii="Times New Roman" w:hAnsi="Times New Roman" w:cs="Times New Roman"/>
          <w:sz w:val="24"/>
          <w:szCs w:val="24"/>
        </w:rPr>
        <w:t>Schwartz Criterion = 244.86</w:t>
      </w:r>
    </w:p>
    <w:p w:rsidR="00A174BF" w:rsidRPr="006C402A" w:rsidRDefault="006C402A" w:rsidP="00A174BF">
      <w:pPr>
        <w:pBdr>
          <w:bottom w:val="single" w:sz="4" w:space="1" w:color="auto"/>
        </w:pBdr>
        <w:spacing w:after="0" w:line="360" w:lineRule="auto"/>
        <w:rPr>
          <w:rFonts w:ascii="Times New Roman" w:hAnsi="Times New Roman" w:cs="Times New Roman"/>
          <w:sz w:val="24"/>
          <w:szCs w:val="24"/>
        </w:rPr>
      </w:pPr>
      <w:r>
        <w:rPr>
          <w:rFonts w:ascii="Times New Roman" w:hAnsi="Times New Roman" w:cs="Times New Roman"/>
          <w:sz w:val="24"/>
          <w:szCs w:val="24"/>
        </w:rPr>
        <w:t>Hanan-Quinon Crit</w:t>
      </w:r>
      <w:r w:rsidR="00FC6FC2">
        <w:rPr>
          <w:rFonts w:ascii="Times New Roman" w:hAnsi="Times New Roman" w:cs="Times New Roman"/>
          <w:sz w:val="24"/>
          <w:szCs w:val="24"/>
        </w:rPr>
        <w:t>erion= 198.32</w:t>
      </w:r>
      <w:r w:rsidR="002813C0">
        <w:rPr>
          <w:rFonts w:ascii="Times New Roman" w:hAnsi="Times New Roman" w:cs="Times New Roman"/>
          <w:sz w:val="24"/>
          <w:szCs w:val="24"/>
        </w:rPr>
        <w:t xml:space="preserve">    </w:t>
      </w:r>
      <w:r w:rsidR="00FC6FC2">
        <w:rPr>
          <w:rFonts w:ascii="Times New Roman" w:hAnsi="Times New Roman" w:cs="Times New Roman"/>
          <w:sz w:val="24"/>
          <w:szCs w:val="24"/>
        </w:rPr>
        <w:t>Normality test      9.34***</w:t>
      </w:r>
    </w:p>
    <w:p w:rsidR="00023C55" w:rsidRDefault="00A174BF" w:rsidP="00A174BF">
      <w:pPr>
        <w:spacing w:after="0" w:line="360" w:lineRule="auto"/>
        <w:jc w:val="both"/>
        <w:rPr>
          <w:rFonts w:ascii="Times New Roman" w:hAnsi="Times New Roman" w:cs="Times New Roman"/>
        </w:rPr>
      </w:pPr>
      <w:r>
        <w:rPr>
          <w:rFonts w:ascii="Times New Roman" w:hAnsi="Times New Roman" w:cs="Times New Roman"/>
          <w:sz w:val="24"/>
          <w:szCs w:val="24"/>
        </w:rPr>
        <w:t xml:space="preserve">Note: </w:t>
      </w:r>
      <w:r w:rsidRPr="003924EA">
        <w:rPr>
          <w:rFonts w:ascii="Times New Roman" w:hAnsi="Times New Roman" w:cs="Times New Roman"/>
        </w:rPr>
        <w:t>Asteriks, ***, ** and * represent</w:t>
      </w:r>
      <w:r>
        <w:rPr>
          <w:rFonts w:ascii="Times New Roman" w:hAnsi="Times New Roman" w:cs="Times New Roman"/>
        </w:rPr>
        <w:t xml:space="preserve"> </w:t>
      </w:r>
      <w:r w:rsidRPr="003924EA">
        <w:rPr>
          <w:rFonts w:ascii="Times New Roman" w:hAnsi="Times New Roman" w:cs="Times New Roman"/>
        </w:rPr>
        <w:t>1%, 5% and 10 % . Variabl</w:t>
      </w:r>
      <w:r>
        <w:rPr>
          <w:rFonts w:ascii="Times New Roman" w:hAnsi="Times New Roman" w:cs="Times New Roman"/>
        </w:rPr>
        <w:t>es are as defined in equation (3</w:t>
      </w:r>
      <w:r w:rsidRPr="003924EA">
        <w:rPr>
          <w:rFonts w:ascii="Times New Roman" w:hAnsi="Times New Roman" w:cs="Times New Roman"/>
        </w:rPr>
        <w:t>)</w:t>
      </w:r>
    </w:p>
    <w:p w:rsidR="00023C55" w:rsidRDefault="00023C55" w:rsidP="00A174BF">
      <w:pPr>
        <w:spacing w:after="0" w:line="360" w:lineRule="auto"/>
        <w:jc w:val="both"/>
        <w:rPr>
          <w:rFonts w:ascii="Times New Roman" w:hAnsi="Times New Roman" w:cs="Times New Roman"/>
        </w:rPr>
      </w:pPr>
      <w:r>
        <w:rPr>
          <w:rFonts w:ascii="Times New Roman" w:hAnsi="Times New Roman" w:cs="Times New Roman"/>
        </w:rPr>
        <w:t>The resultant cash dividend equation is presented thus:</w:t>
      </w:r>
    </w:p>
    <w:p w:rsidR="00023C55" w:rsidRPr="00023C55" w:rsidRDefault="00023C55" w:rsidP="00A174BF">
      <w:pPr>
        <w:spacing w:after="0" w:line="360" w:lineRule="auto"/>
        <w:jc w:val="both"/>
        <w:rPr>
          <w:rFonts w:ascii="Times New Roman" w:hAnsi="Times New Roman" w:cs="Times New Roman"/>
          <w:vertAlign w:val="subscript"/>
        </w:rPr>
      </w:pPr>
      <w:r>
        <w:rPr>
          <w:rFonts w:ascii="Times New Roman" w:hAnsi="Times New Roman" w:cs="Times New Roman"/>
        </w:rPr>
        <w:t>0.0314 + 0.1872DIV</w:t>
      </w:r>
      <w:r>
        <w:rPr>
          <w:rFonts w:ascii="Times New Roman" w:hAnsi="Times New Roman" w:cs="Times New Roman"/>
          <w:vertAlign w:val="subscript"/>
        </w:rPr>
        <w:t>it</w:t>
      </w:r>
      <w:r>
        <w:rPr>
          <w:rFonts w:ascii="Times New Roman" w:hAnsi="Times New Roman" w:cs="Times New Roman"/>
        </w:rPr>
        <w:t xml:space="preserve"> + 0.8837PRF</w:t>
      </w:r>
      <w:r>
        <w:rPr>
          <w:rFonts w:ascii="Times New Roman" w:hAnsi="Times New Roman" w:cs="Times New Roman"/>
          <w:vertAlign w:val="subscript"/>
        </w:rPr>
        <w:t>it</w:t>
      </w:r>
      <w:r>
        <w:rPr>
          <w:rFonts w:ascii="Times New Roman" w:hAnsi="Times New Roman" w:cs="Times New Roman"/>
        </w:rPr>
        <w:t xml:space="preserve"> – 0.2365LEV</w:t>
      </w:r>
      <w:r>
        <w:rPr>
          <w:rFonts w:ascii="Times New Roman" w:hAnsi="Times New Roman" w:cs="Times New Roman"/>
          <w:vertAlign w:val="subscript"/>
        </w:rPr>
        <w:t>it</w:t>
      </w:r>
      <w:r>
        <w:rPr>
          <w:rFonts w:ascii="Times New Roman" w:hAnsi="Times New Roman" w:cs="Times New Roman"/>
        </w:rPr>
        <w:t xml:space="preserve"> + 0.4411FLT</w:t>
      </w:r>
      <w:r>
        <w:rPr>
          <w:rFonts w:ascii="Times New Roman" w:hAnsi="Times New Roman" w:cs="Times New Roman"/>
          <w:vertAlign w:val="subscript"/>
        </w:rPr>
        <w:t>it</w:t>
      </w:r>
      <w:r>
        <w:rPr>
          <w:rFonts w:ascii="Times New Roman" w:hAnsi="Times New Roman" w:cs="Times New Roman"/>
        </w:rPr>
        <w:t xml:space="preserve"> – 0.0705FRSK</w:t>
      </w:r>
      <w:r>
        <w:rPr>
          <w:rFonts w:ascii="Times New Roman" w:hAnsi="Times New Roman" w:cs="Times New Roman"/>
          <w:vertAlign w:val="subscript"/>
        </w:rPr>
        <w:t>it</w:t>
      </w:r>
      <w:r>
        <w:rPr>
          <w:rFonts w:ascii="Times New Roman" w:hAnsi="Times New Roman" w:cs="Times New Roman"/>
        </w:rPr>
        <w:t xml:space="preserve"> + 0.0890TAX</w:t>
      </w:r>
      <w:r>
        <w:rPr>
          <w:rFonts w:ascii="Times New Roman" w:hAnsi="Times New Roman" w:cs="Times New Roman"/>
          <w:vertAlign w:val="subscript"/>
        </w:rPr>
        <w:t>it</w:t>
      </w:r>
      <w:r>
        <w:rPr>
          <w:rFonts w:ascii="Times New Roman" w:hAnsi="Times New Roman" w:cs="Times New Roman"/>
        </w:rPr>
        <w:t xml:space="preserve"> – 0.2345FSZ</w:t>
      </w:r>
      <w:r>
        <w:rPr>
          <w:rFonts w:ascii="Times New Roman" w:hAnsi="Times New Roman" w:cs="Times New Roman"/>
          <w:vertAlign w:val="subscript"/>
        </w:rPr>
        <w:t>it</w:t>
      </w:r>
      <w:r>
        <w:rPr>
          <w:rFonts w:ascii="Times New Roman" w:hAnsi="Times New Roman" w:cs="Times New Roman"/>
        </w:rPr>
        <w:t xml:space="preserve"> -</w:t>
      </w:r>
      <w:r w:rsidR="00880EEC">
        <w:rPr>
          <w:rFonts w:ascii="Times New Roman" w:hAnsi="Times New Roman" w:cs="Times New Roman"/>
        </w:rPr>
        <w:t xml:space="preserve"> </w:t>
      </w:r>
      <w:r>
        <w:rPr>
          <w:rFonts w:ascii="Times New Roman" w:hAnsi="Times New Roman" w:cs="Times New Roman"/>
        </w:rPr>
        <w:t>0.2178RE</w:t>
      </w:r>
      <w:r>
        <w:rPr>
          <w:rFonts w:ascii="Times New Roman" w:hAnsi="Times New Roman" w:cs="Times New Roman"/>
          <w:vertAlign w:val="subscript"/>
        </w:rPr>
        <w:t>it</w:t>
      </w:r>
      <w:r>
        <w:rPr>
          <w:rFonts w:ascii="Times New Roman" w:hAnsi="Times New Roman" w:cs="Times New Roman"/>
        </w:rPr>
        <w:t xml:space="preserve"> + µ</w:t>
      </w:r>
      <w:r>
        <w:rPr>
          <w:rFonts w:ascii="Times New Roman" w:hAnsi="Times New Roman" w:cs="Times New Roman"/>
          <w:vertAlign w:val="subscript"/>
        </w:rPr>
        <w:t>it</w:t>
      </w:r>
    </w:p>
    <w:p w:rsidR="00F80043" w:rsidRPr="00F80043" w:rsidRDefault="00F80043" w:rsidP="00A174BF">
      <w:pPr>
        <w:spacing w:after="0" w:line="360" w:lineRule="auto"/>
        <w:jc w:val="both"/>
        <w:rPr>
          <w:rFonts w:ascii="Times New Roman" w:hAnsi="Times New Roman" w:cs="Times New Roman"/>
          <w:sz w:val="2"/>
        </w:rPr>
      </w:pPr>
    </w:p>
    <w:p w:rsidR="00EB3012" w:rsidRDefault="00A13C8F" w:rsidP="00A174BF">
      <w:pPr>
        <w:spacing w:after="0" w:line="360" w:lineRule="auto"/>
        <w:jc w:val="both"/>
        <w:rPr>
          <w:rFonts w:ascii="Times New Roman" w:hAnsi="Times New Roman" w:cs="Times New Roman"/>
          <w:b/>
        </w:rPr>
      </w:pPr>
      <w:r>
        <w:rPr>
          <w:rFonts w:ascii="Times New Roman" w:hAnsi="Times New Roman" w:cs="Times New Roman"/>
          <w:b/>
        </w:rPr>
        <w:t xml:space="preserve">7.0 </w:t>
      </w:r>
      <w:r w:rsidR="00EB3012" w:rsidRPr="00EB3012">
        <w:rPr>
          <w:rFonts w:ascii="Times New Roman" w:hAnsi="Times New Roman" w:cs="Times New Roman"/>
          <w:b/>
        </w:rPr>
        <w:t>Conclusion</w:t>
      </w:r>
    </w:p>
    <w:p w:rsidR="00A174BF" w:rsidRDefault="00EB3012" w:rsidP="00977970">
      <w:pPr>
        <w:spacing w:after="0" w:line="360" w:lineRule="auto"/>
        <w:jc w:val="both"/>
        <w:rPr>
          <w:rFonts w:ascii="Times New Roman" w:hAnsi="Times New Roman" w:cs="Times New Roman"/>
        </w:rPr>
      </w:pPr>
      <w:r>
        <w:rPr>
          <w:rFonts w:ascii="Times New Roman" w:hAnsi="Times New Roman" w:cs="Times New Roman"/>
        </w:rPr>
        <w:t>This paper furthers evidence of the determinants of dividend payout u</w:t>
      </w:r>
      <w:r w:rsidR="00EE0B9C">
        <w:rPr>
          <w:rFonts w:ascii="Times New Roman" w:hAnsi="Times New Roman" w:cs="Times New Roman"/>
        </w:rPr>
        <w:t>sing a sample of fifteen</w:t>
      </w:r>
      <w:r>
        <w:rPr>
          <w:rFonts w:ascii="Times New Roman" w:hAnsi="Times New Roman" w:cs="Times New Roman"/>
        </w:rPr>
        <w:t xml:space="preserve"> quoted agro-based firms in Nigeria as a case study. Evidence shows that while previous dividend, profitability and firm size exerted significant positive influence on dividend payout, leverage and </w:t>
      </w:r>
      <w:r w:rsidR="004D4264">
        <w:rPr>
          <w:rFonts w:ascii="Times New Roman" w:hAnsi="Times New Roman" w:cs="Times New Roman"/>
        </w:rPr>
        <w:t xml:space="preserve">firm </w:t>
      </w:r>
      <w:r>
        <w:rPr>
          <w:rFonts w:ascii="Times New Roman" w:hAnsi="Times New Roman" w:cs="Times New Roman"/>
        </w:rPr>
        <w:t xml:space="preserve">business </w:t>
      </w:r>
      <w:r w:rsidR="00164018">
        <w:rPr>
          <w:rFonts w:ascii="Times New Roman" w:hAnsi="Times New Roman" w:cs="Times New Roman"/>
        </w:rPr>
        <w:t xml:space="preserve">risk </w:t>
      </w:r>
      <w:r>
        <w:rPr>
          <w:rFonts w:ascii="Times New Roman" w:hAnsi="Times New Roman" w:cs="Times New Roman"/>
        </w:rPr>
        <w:t>exerted significant negative influence on dividend payment. Surprisingly, liquidity, taxes and retained earning fa</w:t>
      </w:r>
      <w:r w:rsidR="00C34880">
        <w:rPr>
          <w:rFonts w:ascii="Times New Roman" w:hAnsi="Times New Roman" w:cs="Times New Roman"/>
        </w:rPr>
        <w:t>iled to explain the variation in</w:t>
      </w:r>
      <w:r>
        <w:rPr>
          <w:rFonts w:ascii="Times New Roman" w:hAnsi="Times New Roman" w:cs="Times New Roman"/>
        </w:rPr>
        <w:t xml:space="preserve"> dividend payout. Hence, the study concludes that the major determinants of dividend payment of these firms </w:t>
      </w:r>
      <w:r w:rsidR="00164018">
        <w:rPr>
          <w:rFonts w:ascii="Times New Roman" w:hAnsi="Times New Roman" w:cs="Times New Roman"/>
        </w:rPr>
        <w:t xml:space="preserve">under investigation </w:t>
      </w:r>
      <w:r>
        <w:rPr>
          <w:rFonts w:ascii="Times New Roman" w:hAnsi="Times New Roman" w:cs="Times New Roman"/>
        </w:rPr>
        <w:t xml:space="preserve">were lagged dividend, profitability and firm size. </w:t>
      </w:r>
      <w:r w:rsidR="00164018">
        <w:rPr>
          <w:rFonts w:ascii="Times New Roman" w:hAnsi="Times New Roman" w:cs="Times New Roman"/>
        </w:rPr>
        <w:t>Accordingly, s</w:t>
      </w:r>
      <w:r>
        <w:rPr>
          <w:rFonts w:ascii="Times New Roman" w:hAnsi="Times New Roman" w:cs="Times New Roman"/>
        </w:rPr>
        <w:t>eries of</w:t>
      </w:r>
      <w:r w:rsidR="00F218C5">
        <w:rPr>
          <w:rFonts w:ascii="Times New Roman" w:hAnsi="Times New Roman" w:cs="Times New Roman"/>
        </w:rPr>
        <w:t xml:space="preserve"> policy</w:t>
      </w:r>
      <w:r>
        <w:rPr>
          <w:rFonts w:ascii="Times New Roman" w:hAnsi="Times New Roman" w:cs="Times New Roman"/>
        </w:rPr>
        <w:t xml:space="preserve"> recommendations have been offered.</w:t>
      </w:r>
    </w:p>
    <w:p w:rsidR="003F4DCB" w:rsidRDefault="003F4DCB" w:rsidP="00977970">
      <w:pPr>
        <w:spacing w:after="0" w:line="360" w:lineRule="auto"/>
        <w:jc w:val="both"/>
        <w:rPr>
          <w:rFonts w:ascii="Times New Roman" w:hAnsi="Times New Roman" w:cs="Times New Roman"/>
        </w:rPr>
      </w:pPr>
    </w:p>
    <w:p w:rsidR="003F4DCB" w:rsidRDefault="003F4DCB" w:rsidP="00977970">
      <w:pPr>
        <w:spacing w:after="0" w:line="360" w:lineRule="auto"/>
        <w:jc w:val="both"/>
        <w:rPr>
          <w:rFonts w:ascii="Times New Roman" w:hAnsi="Times New Roman" w:cs="Times New Roman"/>
        </w:rPr>
      </w:pPr>
    </w:p>
    <w:p w:rsidR="003F4DCB" w:rsidRDefault="003F4DCB" w:rsidP="00977970">
      <w:pPr>
        <w:spacing w:after="0" w:line="360" w:lineRule="auto"/>
        <w:jc w:val="both"/>
        <w:rPr>
          <w:rFonts w:ascii="Times New Roman" w:hAnsi="Times New Roman" w:cs="Times New Roman"/>
        </w:rPr>
      </w:pPr>
    </w:p>
    <w:p w:rsidR="003F4DCB" w:rsidRPr="00977970" w:rsidRDefault="003F4DCB" w:rsidP="00977970">
      <w:pPr>
        <w:spacing w:after="0" w:line="360" w:lineRule="auto"/>
        <w:jc w:val="both"/>
        <w:rPr>
          <w:rFonts w:ascii="Times New Roman" w:hAnsi="Times New Roman" w:cs="Times New Roman"/>
        </w:rPr>
      </w:pPr>
    </w:p>
    <w:p w:rsidR="00FA3B29" w:rsidRDefault="00A13C8F" w:rsidP="00D5582A">
      <w:pPr>
        <w:autoSpaceDE w:val="0"/>
        <w:autoSpaceDN w:val="0"/>
        <w:adjustRightInd w:val="0"/>
        <w:spacing w:after="0"/>
        <w:jc w:val="both"/>
        <w:rPr>
          <w:rFonts w:ascii="Times-Roman" w:hAnsi="Times-Roman" w:cs="Times-Roman"/>
          <w:b/>
          <w:sz w:val="24"/>
          <w:szCs w:val="24"/>
        </w:rPr>
      </w:pPr>
      <w:r>
        <w:rPr>
          <w:rFonts w:ascii="Times-Roman" w:hAnsi="Times-Roman" w:cs="Times-Roman"/>
          <w:b/>
          <w:sz w:val="24"/>
          <w:szCs w:val="24"/>
        </w:rPr>
        <w:t xml:space="preserve">8.0 </w:t>
      </w:r>
      <w:r w:rsidR="0098639E" w:rsidRPr="0098639E">
        <w:rPr>
          <w:rFonts w:ascii="Times-Roman" w:hAnsi="Times-Roman" w:cs="Times-Roman"/>
          <w:b/>
          <w:sz w:val="24"/>
          <w:szCs w:val="24"/>
        </w:rPr>
        <w:t>Recommendations</w:t>
      </w:r>
    </w:p>
    <w:p w:rsidR="00CB6A94" w:rsidRDefault="00CB6A94" w:rsidP="00D5582A">
      <w:p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 Based on the finding of this study the following recommendations are made</w:t>
      </w:r>
    </w:p>
    <w:p w:rsidR="00CB6A94" w:rsidRDefault="00CB6A94" w:rsidP="00CB6A94">
      <w:pPr>
        <w:pStyle w:val="ListParagraph"/>
        <w:numPr>
          <w:ilvl w:val="0"/>
          <w:numId w:val="1"/>
        </w:num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 xml:space="preserve">To minimize risk, policy that would reduce investment in risky projects should be pursued. If possible, a mandatory agro-insurance scheme should be floated to indemnify agro </w:t>
      </w:r>
      <w:r w:rsidR="00114DBD">
        <w:rPr>
          <w:rFonts w:ascii="Times-Roman" w:hAnsi="Times-Roman" w:cs="Times-Roman"/>
          <w:sz w:val="24"/>
          <w:szCs w:val="24"/>
        </w:rPr>
        <w:t>investor against investment loses</w:t>
      </w:r>
      <w:r w:rsidR="00174B40">
        <w:rPr>
          <w:rFonts w:ascii="Times-Roman" w:hAnsi="Times-Roman" w:cs="Times-Roman"/>
          <w:sz w:val="24"/>
          <w:szCs w:val="24"/>
        </w:rPr>
        <w:t>.</w:t>
      </w:r>
    </w:p>
    <w:p w:rsidR="0053020A" w:rsidRDefault="0053020A" w:rsidP="0053020A">
      <w:pPr>
        <w:pStyle w:val="ListParagraph"/>
        <w:autoSpaceDE w:val="0"/>
        <w:autoSpaceDN w:val="0"/>
        <w:adjustRightInd w:val="0"/>
        <w:spacing w:after="0"/>
        <w:ind w:left="1080"/>
        <w:jc w:val="both"/>
        <w:rPr>
          <w:rFonts w:ascii="Times-Roman" w:hAnsi="Times-Roman" w:cs="Times-Roman"/>
          <w:sz w:val="24"/>
          <w:szCs w:val="24"/>
        </w:rPr>
      </w:pPr>
    </w:p>
    <w:p w:rsidR="0053020A" w:rsidRDefault="00CB6A94" w:rsidP="00F80043">
      <w:pPr>
        <w:pStyle w:val="ListParagraph"/>
        <w:numPr>
          <w:ilvl w:val="0"/>
          <w:numId w:val="1"/>
        </w:numPr>
        <w:autoSpaceDE w:val="0"/>
        <w:autoSpaceDN w:val="0"/>
        <w:adjustRightInd w:val="0"/>
        <w:spacing w:after="0"/>
        <w:jc w:val="both"/>
        <w:rPr>
          <w:rFonts w:ascii="Times-Roman" w:hAnsi="Times-Roman" w:cs="Times-Roman"/>
          <w:sz w:val="24"/>
          <w:szCs w:val="24"/>
        </w:rPr>
      </w:pPr>
      <w:r>
        <w:rPr>
          <w:rFonts w:ascii="Times-Roman" w:hAnsi="Times-Roman" w:cs="Times-Roman"/>
          <w:sz w:val="24"/>
          <w:szCs w:val="24"/>
        </w:rPr>
        <w:t>Policies that would foster dividend payment should be pursued. To enhance dividend payment agro firm owners should strive to reduce their retained earnings and ensure prompt payment of tangible dividend. Reduction in retained earnings would enhance the firm liquidity position</w:t>
      </w:r>
      <w:r w:rsidR="00174B40">
        <w:rPr>
          <w:rFonts w:ascii="Times-Roman" w:hAnsi="Times-Roman" w:cs="Times-Roman"/>
          <w:sz w:val="24"/>
          <w:szCs w:val="24"/>
        </w:rPr>
        <w:t>.</w:t>
      </w:r>
    </w:p>
    <w:p w:rsidR="00F80043" w:rsidRPr="00F80043" w:rsidRDefault="00F80043" w:rsidP="00F80043">
      <w:pPr>
        <w:autoSpaceDE w:val="0"/>
        <w:autoSpaceDN w:val="0"/>
        <w:adjustRightInd w:val="0"/>
        <w:spacing w:after="0"/>
        <w:jc w:val="both"/>
        <w:rPr>
          <w:rFonts w:ascii="Times-Roman" w:hAnsi="Times-Roman" w:cs="Times-Roman"/>
          <w:sz w:val="8"/>
          <w:szCs w:val="24"/>
        </w:rPr>
      </w:pPr>
    </w:p>
    <w:p w:rsidR="004E685E" w:rsidRPr="00D60E1C" w:rsidRDefault="00CB6A94" w:rsidP="00D5582A">
      <w:pPr>
        <w:pStyle w:val="ListParagraph"/>
        <w:numPr>
          <w:ilvl w:val="0"/>
          <w:numId w:val="1"/>
        </w:numPr>
        <w:autoSpaceDE w:val="0"/>
        <w:autoSpaceDN w:val="0"/>
        <w:adjustRightInd w:val="0"/>
        <w:spacing w:after="0"/>
        <w:jc w:val="both"/>
        <w:rPr>
          <w:rFonts w:ascii="Times-Roman" w:hAnsi="Times-Roman" w:cs="Times-Roman"/>
          <w:sz w:val="24"/>
          <w:szCs w:val="24"/>
        </w:rPr>
      </w:pPr>
      <w:r w:rsidRPr="00D60E1C">
        <w:rPr>
          <w:rFonts w:ascii="Times-Roman" w:hAnsi="Times-Roman" w:cs="Times-Roman"/>
          <w:sz w:val="24"/>
          <w:szCs w:val="24"/>
        </w:rPr>
        <w:t>Policies that would enhance firm’s profitability should be embarked upon. Attention here should be</w:t>
      </w:r>
      <w:r w:rsidR="00D60E1C" w:rsidRPr="00D60E1C">
        <w:rPr>
          <w:rFonts w:ascii="Times-Roman" w:hAnsi="Times-Roman" w:cs="Times-Roman"/>
          <w:sz w:val="24"/>
          <w:szCs w:val="24"/>
        </w:rPr>
        <w:t xml:space="preserve"> directed towards redu</w:t>
      </w:r>
      <w:r w:rsidR="00473F90">
        <w:rPr>
          <w:rFonts w:ascii="Times-Roman" w:hAnsi="Times-Roman" w:cs="Times-Roman"/>
          <w:sz w:val="24"/>
          <w:szCs w:val="24"/>
        </w:rPr>
        <w:t xml:space="preserve">cing taxes through granting of tax rebate and </w:t>
      </w:r>
      <w:r w:rsidR="00D60E1C" w:rsidRPr="00D60E1C">
        <w:rPr>
          <w:rFonts w:ascii="Times-Roman" w:hAnsi="Times-Roman" w:cs="Times-Roman"/>
          <w:sz w:val="24"/>
          <w:szCs w:val="24"/>
        </w:rPr>
        <w:t>holidays as well as discouraging excessive leverage. This in addition to sound government policies on agricultural sector and macroeconomic stability would enhance fir</w:t>
      </w:r>
      <w:r w:rsidR="00D60E1C">
        <w:rPr>
          <w:rFonts w:ascii="Times-Roman" w:hAnsi="Times-Roman" w:cs="Times-Roman"/>
          <w:sz w:val="24"/>
          <w:szCs w:val="24"/>
        </w:rPr>
        <w:t>m profitability.</w:t>
      </w:r>
    </w:p>
    <w:p w:rsidR="00917319" w:rsidRPr="00BC604B" w:rsidRDefault="00917319" w:rsidP="00D5582A">
      <w:pPr>
        <w:autoSpaceDE w:val="0"/>
        <w:autoSpaceDN w:val="0"/>
        <w:adjustRightInd w:val="0"/>
        <w:spacing w:after="0"/>
        <w:jc w:val="both"/>
        <w:rPr>
          <w:rFonts w:ascii="Times New Roman" w:hAnsi="Times New Roman" w:cs="Times New Roman"/>
          <w:sz w:val="24"/>
          <w:szCs w:val="24"/>
        </w:rPr>
      </w:pPr>
    </w:p>
    <w:p w:rsidR="004F29E3" w:rsidRDefault="004F29E3" w:rsidP="00800691">
      <w:pPr>
        <w:autoSpaceDE w:val="0"/>
        <w:autoSpaceDN w:val="0"/>
        <w:adjustRightInd w:val="0"/>
        <w:spacing w:after="0" w:line="240" w:lineRule="auto"/>
        <w:jc w:val="both"/>
        <w:rPr>
          <w:rFonts w:ascii="Times New Roman" w:hAnsi="Times New Roman" w:cs="Times New Roman"/>
          <w:b/>
          <w:sz w:val="24"/>
          <w:szCs w:val="24"/>
        </w:rPr>
      </w:pPr>
      <w:r w:rsidRPr="004F29E3">
        <w:rPr>
          <w:rFonts w:ascii="Times New Roman" w:hAnsi="Times New Roman" w:cs="Times New Roman"/>
          <w:b/>
          <w:sz w:val="24"/>
          <w:szCs w:val="24"/>
        </w:rPr>
        <w:t>References</w:t>
      </w:r>
    </w:p>
    <w:p w:rsidR="001A159F" w:rsidRDefault="001A159F" w:rsidP="001A15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Adenuga, A. O and Akpan, N. I. (2007). Financial Resource Mobilization and Investment in Nigeria. In</w:t>
      </w:r>
    </w:p>
    <w:p w:rsidR="001A159F" w:rsidRDefault="001A159F" w:rsidP="001A159F">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Bullion Publication of the Central Bank of Nigeria, Abuja; 31(1):20-30</w:t>
      </w:r>
    </w:p>
    <w:p w:rsidR="001A159F" w:rsidRPr="001A159F" w:rsidRDefault="001A159F" w:rsidP="001A159F">
      <w:pPr>
        <w:autoSpaceDE w:val="0"/>
        <w:autoSpaceDN w:val="0"/>
        <w:adjustRightInd w:val="0"/>
        <w:spacing w:after="0" w:line="240" w:lineRule="auto"/>
        <w:rPr>
          <w:rFonts w:ascii="Times New Roman" w:hAnsi="Times New Roman" w:cs="Times New Roman"/>
        </w:rPr>
      </w:pPr>
    </w:p>
    <w:p w:rsidR="00BD6FAC" w:rsidRDefault="00BD6FAC" w:rsidP="00800691">
      <w:pPr>
        <w:autoSpaceDE w:val="0"/>
        <w:autoSpaceDN w:val="0"/>
        <w:adjustRightInd w:val="0"/>
        <w:spacing w:after="0" w:line="240" w:lineRule="auto"/>
        <w:jc w:val="both"/>
        <w:rPr>
          <w:rFonts w:ascii="Times New Roman" w:hAnsi="Times New Roman" w:cs="Times New Roman"/>
          <w:sz w:val="24"/>
          <w:szCs w:val="24"/>
        </w:rPr>
      </w:pPr>
      <w:r w:rsidRPr="00BD6FAC">
        <w:rPr>
          <w:rFonts w:ascii="Times New Roman" w:hAnsi="Times New Roman" w:cs="Times New Roman"/>
          <w:sz w:val="24"/>
          <w:szCs w:val="24"/>
        </w:rPr>
        <w:t>Adelegan, O. J. (2003)</w:t>
      </w:r>
      <w:r w:rsidR="005B7F4F">
        <w:rPr>
          <w:rFonts w:ascii="Times New Roman" w:hAnsi="Times New Roman" w:cs="Times New Roman"/>
          <w:sz w:val="24"/>
          <w:szCs w:val="24"/>
        </w:rPr>
        <w:t>. An Empi</w:t>
      </w:r>
      <w:r>
        <w:rPr>
          <w:rFonts w:ascii="Times New Roman" w:hAnsi="Times New Roman" w:cs="Times New Roman"/>
          <w:sz w:val="24"/>
          <w:szCs w:val="24"/>
        </w:rPr>
        <w:t>rical analysis of the relationship between dividend changes and</w:t>
      </w:r>
    </w:p>
    <w:p w:rsidR="00BD6FAC" w:rsidRPr="00BD6FAC" w:rsidRDefault="00BD6FAC" w:rsidP="00BD6F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cash flow in Nigeria. African development Review,15(1): 35-49.</w:t>
      </w:r>
    </w:p>
    <w:p w:rsidR="005848C7" w:rsidRPr="001D4B6B" w:rsidRDefault="005848C7" w:rsidP="00800691">
      <w:pPr>
        <w:autoSpaceDE w:val="0"/>
        <w:autoSpaceDN w:val="0"/>
        <w:adjustRightInd w:val="0"/>
        <w:spacing w:after="0" w:line="240" w:lineRule="auto"/>
        <w:jc w:val="both"/>
        <w:rPr>
          <w:rFonts w:ascii="Times New Roman" w:hAnsi="Times New Roman" w:cs="Times New Roman"/>
          <w:sz w:val="24"/>
          <w:szCs w:val="24"/>
        </w:rPr>
      </w:pPr>
    </w:p>
    <w:p w:rsidR="00800691" w:rsidRDefault="00D1566E"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Al-Kuwari, D. (2009).</w:t>
      </w:r>
      <w:r w:rsidR="004A4B3E" w:rsidRPr="001D4B6B">
        <w:rPr>
          <w:rFonts w:ascii="Times New Roman" w:hAnsi="Times New Roman" w:cs="Times New Roman"/>
          <w:sz w:val="24"/>
          <w:szCs w:val="24"/>
        </w:rPr>
        <w:t xml:space="preserve"> Determinants of the Dividend Policy in Emerging Stock Exchanges:</w:t>
      </w:r>
      <w:r w:rsidRPr="001D4B6B">
        <w:rPr>
          <w:rFonts w:ascii="Times New Roman" w:hAnsi="Times New Roman" w:cs="Times New Roman"/>
          <w:sz w:val="24"/>
          <w:szCs w:val="24"/>
        </w:rPr>
        <w:t xml:space="preserve"> </w:t>
      </w:r>
      <w:r w:rsidR="004A4B3E" w:rsidRPr="001D4B6B">
        <w:rPr>
          <w:rFonts w:ascii="Times New Roman" w:hAnsi="Times New Roman" w:cs="Times New Roman"/>
          <w:sz w:val="24"/>
          <w:szCs w:val="24"/>
        </w:rPr>
        <w:t xml:space="preserve">The </w:t>
      </w:r>
    </w:p>
    <w:p w:rsidR="004A4B3E" w:rsidRPr="001D4B6B" w:rsidRDefault="00800691" w:rsidP="00800691">
      <w:pPr>
        <w:spacing w:after="0"/>
        <w:jc w:val="both"/>
        <w:rPr>
          <w:rFonts w:ascii="Times New Roman" w:hAnsi="Times New Roman" w:cs="Times New Roman"/>
          <w:sz w:val="24"/>
          <w:szCs w:val="24"/>
        </w:rPr>
      </w:pPr>
      <w:r>
        <w:rPr>
          <w:rFonts w:ascii="Times New Roman" w:hAnsi="Times New Roman" w:cs="Times New Roman"/>
          <w:sz w:val="24"/>
          <w:szCs w:val="24"/>
        </w:rPr>
        <w:tab/>
        <w:t>C</w:t>
      </w:r>
      <w:r w:rsidR="004A4B3E" w:rsidRPr="001D4B6B">
        <w:rPr>
          <w:rFonts w:ascii="Times New Roman" w:hAnsi="Times New Roman" w:cs="Times New Roman"/>
          <w:sz w:val="24"/>
          <w:szCs w:val="24"/>
        </w:rPr>
        <w:t>ase of</w:t>
      </w:r>
      <w:r>
        <w:rPr>
          <w:rFonts w:ascii="Times New Roman" w:hAnsi="Times New Roman" w:cs="Times New Roman"/>
          <w:sz w:val="24"/>
          <w:szCs w:val="24"/>
        </w:rPr>
        <w:t xml:space="preserve"> </w:t>
      </w:r>
      <w:r w:rsidR="004A4B3E" w:rsidRPr="001D4B6B">
        <w:rPr>
          <w:rFonts w:ascii="Times New Roman" w:hAnsi="Times New Roman" w:cs="Times New Roman"/>
          <w:sz w:val="24"/>
          <w:szCs w:val="24"/>
        </w:rPr>
        <w:t xml:space="preserve">the GCC Countries. </w:t>
      </w:r>
      <w:r w:rsidR="004A4B3E" w:rsidRPr="001D4B6B">
        <w:rPr>
          <w:rFonts w:ascii="Times New Roman" w:hAnsi="Times New Roman" w:cs="Times New Roman"/>
          <w:i/>
          <w:iCs/>
          <w:sz w:val="24"/>
          <w:szCs w:val="24"/>
        </w:rPr>
        <w:t>Journal of Global Economy &amp; Finance</w:t>
      </w:r>
      <w:r w:rsidR="004A4B3E" w:rsidRPr="001D4B6B">
        <w:rPr>
          <w:rFonts w:ascii="Times New Roman" w:hAnsi="Times New Roman" w:cs="Times New Roman"/>
          <w:sz w:val="24"/>
          <w:szCs w:val="24"/>
        </w:rPr>
        <w:t>, 2(2): 38-63</w:t>
      </w:r>
    </w:p>
    <w:p w:rsidR="00D1566E" w:rsidRPr="001D4B6B" w:rsidRDefault="00D1566E" w:rsidP="00800691">
      <w:pPr>
        <w:spacing w:after="0"/>
        <w:ind w:firstLine="720"/>
        <w:jc w:val="both"/>
        <w:rPr>
          <w:rFonts w:ascii="Times New Roman" w:hAnsi="Times New Roman" w:cs="Times New Roman"/>
          <w:sz w:val="24"/>
          <w:szCs w:val="24"/>
        </w:rPr>
      </w:pPr>
      <w:r w:rsidRPr="001D4B6B">
        <w:rPr>
          <w:rFonts w:ascii="Times New Roman" w:hAnsi="Times New Roman" w:cs="Times New Roman"/>
          <w:sz w:val="24"/>
          <w:szCs w:val="24"/>
        </w:rPr>
        <w:tab/>
      </w:r>
    </w:p>
    <w:p w:rsidR="00800691" w:rsidRDefault="005848C7"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Alli, K.,</w:t>
      </w:r>
      <w:r w:rsidR="006C6C41" w:rsidRPr="001D4B6B">
        <w:rPr>
          <w:rFonts w:ascii="Times New Roman" w:hAnsi="Times New Roman" w:cs="Times New Roman"/>
          <w:sz w:val="24"/>
          <w:szCs w:val="24"/>
        </w:rPr>
        <w:t xml:space="preserve"> Khan, A. and Ramirez, G. (1993). Determinants of Corporate Dividend Policy: A</w:t>
      </w:r>
    </w:p>
    <w:p w:rsidR="006C6C41" w:rsidRDefault="006C6C41" w:rsidP="00800691">
      <w:pPr>
        <w:spacing w:after="0"/>
        <w:ind w:firstLine="720"/>
        <w:jc w:val="both"/>
        <w:rPr>
          <w:rFonts w:ascii="Times New Roman" w:hAnsi="Times New Roman" w:cs="Times New Roman"/>
          <w:sz w:val="24"/>
          <w:szCs w:val="24"/>
        </w:rPr>
      </w:pPr>
      <w:r w:rsidRPr="001D4B6B">
        <w:rPr>
          <w:rFonts w:ascii="Times New Roman" w:hAnsi="Times New Roman" w:cs="Times New Roman"/>
          <w:sz w:val="24"/>
          <w:szCs w:val="24"/>
        </w:rPr>
        <w:t xml:space="preserve"> Factorial</w:t>
      </w:r>
      <w:r w:rsidR="00800691">
        <w:rPr>
          <w:rFonts w:ascii="Times New Roman" w:hAnsi="Times New Roman" w:cs="Times New Roman"/>
          <w:sz w:val="24"/>
          <w:szCs w:val="24"/>
        </w:rPr>
        <w:t xml:space="preserve"> </w:t>
      </w:r>
      <w:r w:rsidRPr="001D4B6B">
        <w:rPr>
          <w:rFonts w:ascii="Times New Roman" w:hAnsi="Times New Roman" w:cs="Times New Roman"/>
          <w:sz w:val="24"/>
          <w:szCs w:val="24"/>
        </w:rPr>
        <w:t xml:space="preserve">Analysis. </w:t>
      </w:r>
      <w:r w:rsidRPr="001D4B6B">
        <w:rPr>
          <w:rFonts w:ascii="Times New Roman" w:hAnsi="Times New Roman" w:cs="Times New Roman"/>
          <w:i/>
          <w:iCs/>
          <w:sz w:val="24"/>
          <w:szCs w:val="24"/>
        </w:rPr>
        <w:t>The Financial Review</w:t>
      </w:r>
      <w:r w:rsidRPr="001D4B6B">
        <w:rPr>
          <w:rFonts w:ascii="Times New Roman" w:hAnsi="Times New Roman" w:cs="Times New Roman"/>
          <w:sz w:val="24"/>
          <w:szCs w:val="24"/>
        </w:rPr>
        <w:t>, 28</w:t>
      </w:r>
      <w:r w:rsidR="00242B5F">
        <w:rPr>
          <w:rFonts w:ascii="Times New Roman" w:hAnsi="Times New Roman" w:cs="Times New Roman"/>
          <w:sz w:val="24"/>
          <w:szCs w:val="24"/>
        </w:rPr>
        <w:t>(4)</w:t>
      </w:r>
      <w:r w:rsidRPr="001D4B6B">
        <w:rPr>
          <w:rFonts w:ascii="Times New Roman" w:hAnsi="Times New Roman" w:cs="Times New Roman"/>
          <w:sz w:val="24"/>
          <w:szCs w:val="24"/>
        </w:rPr>
        <w:t>: 523-547.</w:t>
      </w:r>
    </w:p>
    <w:p w:rsidR="00092B90" w:rsidRDefault="00092B90" w:rsidP="00800691">
      <w:pPr>
        <w:spacing w:after="0"/>
        <w:ind w:firstLine="720"/>
        <w:jc w:val="both"/>
        <w:rPr>
          <w:rFonts w:ascii="Times New Roman" w:hAnsi="Times New Roman" w:cs="Times New Roman"/>
          <w:sz w:val="24"/>
          <w:szCs w:val="24"/>
        </w:rPr>
      </w:pPr>
    </w:p>
    <w:p w:rsidR="00092B90" w:rsidRDefault="0030343E" w:rsidP="0030343E">
      <w:pPr>
        <w:spacing w:after="0"/>
        <w:jc w:val="both"/>
        <w:rPr>
          <w:rFonts w:ascii="Times New Roman" w:hAnsi="Times New Roman" w:cs="Times New Roman"/>
          <w:sz w:val="24"/>
          <w:szCs w:val="24"/>
        </w:rPr>
      </w:pPr>
      <w:r>
        <w:rPr>
          <w:rFonts w:ascii="Times New Roman" w:hAnsi="Times New Roman" w:cs="Times New Roman"/>
          <w:sz w:val="24"/>
          <w:szCs w:val="24"/>
        </w:rPr>
        <w:t>Bassey, N. E, Ibok, O. W and Amba, E. A. (2014a). The Effect of selected Financial Indicators</w:t>
      </w:r>
    </w:p>
    <w:p w:rsidR="0030343E" w:rsidRPr="001D4B6B" w:rsidRDefault="003F0412" w:rsidP="00092B90">
      <w:pPr>
        <w:spacing w:after="0"/>
        <w:ind w:left="720" w:firstLine="60"/>
        <w:jc w:val="both"/>
        <w:rPr>
          <w:rFonts w:ascii="Times New Roman" w:hAnsi="Times New Roman" w:cs="Times New Roman"/>
          <w:sz w:val="24"/>
          <w:szCs w:val="24"/>
        </w:rPr>
      </w:pPr>
      <w:r>
        <w:rPr>
          <w:rFonts w:ascii="Times New Roman" w:hAnsi="Times New Roman" w:cs="Times New Roman"/>
          <w:sz w:val="24"/>
          <w:szCs w:val="24"/>
        </w:rPr>
        <w:t>on Formal Agri</w:t>
      </w:r>
      <w:r w:rsidR="0030343E">
        <w:rPr>
          <w:rFonts w:ascii="Times New Roman" w:hAnsi="Times New Roman" w:cs="Times New Roman"/>
          <w:sz w:val="24"/>
          <w:szCs w:val="24"/>
        </w:rPr>
        <w:t xml:space="preserve">cultural Credit Supply in Nigeria. International Journal of Management </w:t>
      </w:r>
      <w:r>
        <w:rPr>
          <w:rFonts w:ascii="Times New Roman" w:hAnsi="Times New Roman" w:cs="Times New Roman"/>
          <w:sz w:val="24"/>
          <w:szCs w:val="24"/>
        </w:rPr>
        <w:t>Sciences and Business</w:t>
      </w:r>
      <w:r w:rsidR="0030343E">
        <w:rPr>
          <w:rFonts w:ascii="Times New Roman" w:hAnsi="Times New Roman" w:cs="Times New Roman"/>
          <w:sz w:val="24"/>
          <w:szCs w:val="24"/>
        </w:rPr>
        <w:t xml:space="preserve"> Research,3(9): 1-8</w:t>
      </w:r>
    </w:p>
    <w:p w:rsidR="00D1566E" w:rsidRPr="001D4B6B" w:rsidRDefault="00D1566E" w:rsidP="00800691">
      <w:pPr>
        <w:spacing w:after="0"/>
        <w:ind w:firstLine="720"/>
        <w:jc w:val="both"/>
        <w:rPr>
          <w:rFonts w:ascii="Times New Roman" w:hAnsi="Times New Roman" w:cs="Times New Roman"/>
          <w:sz w:val="24"/>
          <w:szCs w:val="24"/>
        </w:rPr>
      </w:pPr>
    </w:p>
    <w:p w:rsidR="00800691" w:rsidRDefault="00372270"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Bassey, N. E, Attaret, E. A and Asinya, F. A (2014</w:t>
      </w:r>
      <w:r w:rsidR="0030343E">
        <w:rPr>
          <w:rFonts w:ascii="Times New Roman" w:hAnsi="Times New Roman" w:cs="Times New Roman"/>
          <w:sz w:val="24"/>
          <w:szCs w:val="24"/>
        </w:rPr>
        <w:t>b</w:t>
      </w:r>
      <w:r w:rsidRPr="001D4B6B">
        <w:rPr>
          <w:rFonts w:ascii="Times New Roman" w:hAnsi="Times New Roman" w:cs="Times New Roman"/>
          <w:sz w:val="24"/>
          <w:szCs w:val="24"/>
        </w:rPr>
        <w:t xml:space="preserve">). Determinants of Dividend payout of </w:t>
      </w:r>
    </w:p>
    <w:p w:rsidR="00372270" w:rsidRPr="001D4B6B" w:rsidRDefault="00372270" w:rsidP="00800691">
      <w:pPr>
        <w:spacing w:after="0"/>
        <w:ind w:left="720"/>
        <w:jc w:val="both"/>
        <w:rPr>
          <w:rFonts w:ascii="Times New Roman" w:hAnsi="Times New Roman" w:cs="Times New Roman"/>
          <w:sz w:val="24"/>
          <w:szCs w:val="24"/>
        </w:rPr>
      </w:pPr>
      <w:r w:rsidRPr="001D4B6B">
        <w:rPr>
          <w:rFonts w:ascii="Times New Roman" w:hAnsi="Times New Roman" w:cs="Times New Roman"/>
          <w:sz w:val="24"/>
          <w:szCs w:val="24"/>
        </w:rPr>
        <w:t>Financial</w:t>
      </w:r>
      <w:r w:rsidR="00800691">
        <w:rPr>
          <w:rFonts w:ascii="Times New Roman" w:hAnsi="Times New Roman" w:cs="Times New Roman"/>
          <w:sz w:val="24"/>
          <w:szCs w:val="24"/>
        </w:rPr>
        <w:t xml:space="preserve"> </w:t>
      </w:r>
      <w:r w:rsidRPr="001D4B6B">
        <w:rPr>
          <w:rFonts w:ascii="Times New Roman" w:hAnsi="Times New Roman" w:cs="Times New Roman"/>
          <w:sz w:val="24"/>
          <w:szCs w:val="24"/>
        </w:rPr>
        <w:t>Institutions in Nigeria. A study of Selected Commercial Banks. Research Journal of Finance and Accounting,5(7):74-79.</w:t>
      </w:r>
    </w:p>
    <w:p w:rsidR="00D1566E" w:rsidRPr="001D4B6B" w:rsidRDefault="00D1566E" w:rsidP="00800691">
      <w:pPr>
        <w:spacing w:after="0"/>
        <w:ind w:left="720" w:firstLine="45"/>
        <w:jc w:val="both"/>
        <w:rPr>
          <w:rFonts w:ascii="Times New Roman" w:hAnsi="Times New Roman" w:cs="Times New Roman"/>
          <w:sz w:val="24"/>
          <w:szCs w:val="24"/>
        </w:rPr>
      </w:pPr>
    </w:p>
    <w:p w:rsidR="00800691" w:rsidRDefault="00C23478"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Breadley, R. A and Myers, S. C. (1996). Principles of Corporate Finance, New York, McGraw</w:t>
      </w:r>
    </w:p>
    <w:p w:rsidR="00D1566E" w:rsidRPr="001D4B6B" w:rsidRDefault="00C23478" w:rsidP="00565966">
      <w:pPr>
        <w:spacing w:after="0"/>
        <w:ind w:firstLine="720"/>
        <w:jc w:val="both"/>
        <w:rPr>
          <w:rFonts w:ascii="Times New Roman" w:hAnsi="Times New Roman" w:cs="Times New Roman"/>
          <w:sz w:val="24"/>
          <w:szCs w:val="24"/>
        </w:rPr>
      </w:pPr>
      <w:r w:rsidRPr="001D4B6B">
        <w:rPr>
          <w:rFonts w:ascii="Times New Roman" w:hAnsi="Times New Roman" w:cs="Times New Roman"/>
          <w:sz w:val="24"/>
          <w:szCs w:val="24"/>
        </w:rPr>
        <w:lastRenderedPageBreak/>
        <w:t xml:space="preserve"> Hill</w:t>
      </w:r>
    </w:p>
    <w:p w:rsidR="00D1566E" w:rsidRPr="001D4B6B" w:rsidRDefault="00167A19" w:rsidP="00800691">
      <w:pPr>
        <w:autoSpaceDE w:val="0"/>
        <w:autoSpaceDN w:val="0"/>
        <w:adjustRightInd w:val="0"/>
        <w:spacing w:after="0" w:line="240" w:lineRule="auto"/>
        <w:jc w:val="both"/>
        <w:rPr>
          <w:rFonts w:ascii="Times New Roman" w:hAnsi="Times New Roman" w:cs="Times New Roman"/>
          <w:sz w:val="24"/>
          <w:szCs w:val="24"/>
        </w:rPr>
      </w:pPr>
      <w:r w:rsidRPr="001D4B6B">
        <w:rPr>
          <w:rFonts w:ascii="Times New Roman" w:hAnsi="Times New Roman" w:cs="Times New Roman"/>
          <w:sz w:val="24"/>
          <w:szCs w:val="24"/>
        </w:rPr>
        <w:t>D’ Souza, J (1999). Agency Cost, Market risk, Investment opportunities and dividend policy- an</w:t>
      </w:r>
    </w:p>
    <w:p w:rsidR="00167A19" w:rsidRPr="001D4B6B" w:rsidRDefault="00167A19" w:rsidP="00800691">
      <w:pPr>
        <w:autoSpaceDE w:val="0"/>
        <w:autoSpaceDN w:val="0"/>
        <w:adjustRightInd w:val="0"/>
        <w:spacing w:after="0" w:line="240" w:lineRule="auto"/>
        <w:ind w:firstLine="720"/>
        <w:jc w:val="both"/>
        <w:rPr>
          <w:rFonts w:ascii="Times New Roman" w:hAnsi="Times New Roman" w:cs="Times New Roman"/>
          <w:sz w:val="24"/>
          <w:szCs w:val="24"/>
        </w:rPr>
      </w:pPr>
      <w:r w:rsidRPr="001D4B6B">
        <w:rPr>
          <w:rFonts w:ascii="Times New Roman" w:hAnsi="Times New Roman" w:cs="Times New Roman"/>
          <w:sz w:val="24"/>
          <w:szCs w:val="24"/>
        </w:rPr>
        <w:t xml:space="preserve"> International</w:t>
      </w:r>
      <w:r w:rsidR="00D1566E" w:rsidRPr="001D4B6B">
        <w:rPr>
          <w:rFonts w:ascii="Times New Roman" w:hAnsi="Times New Roman" w:cs="Times New Roman"/>
          <w:sz w:val="24"/>
          <w:szCs w:val="24"/>
        </w:rPr>
        <w:t xml:space="preserve"> </w:t>
      </w:r>
      <w:r w:rsidRPr="001D4B6B">
        <w:rPr>
          <w:rFonts w:ascii="Times New Roman" w:hAnsi="Times New Roman" w:cs="Times New Roman"/>
          <w:sz w:val="24"/>
          <w:szCs w:val="24"/>
        </w:rPr>
        <w:t>persp</w:t>
      </w:r>
      <w:r w:rsidR="006D7DF3">
        <w:rPr>
          <w:rFonts w:ascii="Times New Roman" w:hAnsi="Times New Roman" w:cs="Times New Roman"/>
          <w:sz w:val="24"/>
          <w:szCs w:val="24"/>
        </w:rPr>
        <w:t>ective. Managerial Finance, 25(6):</w:t>
      </w:r>
      <w:r w:rsidRPr="001D4B6B">
        <w:rPr>
          <w:rFonts w:ascii="Times New Roman" w:hAnsi="Times New Roman" w:cs="Times New Roman"/>
          <w:sz w:val="24"/>
          <w:szCs w:val="24"/>
        </w:rPr>
        <w:t>35-43</w:t>
      </w:r>
    </w:p>
    <w:p w:rsidR="00D1566E" w:rsidRPr="001D4B6B" w:rsidRDefault="00D1566E" w:rsidP="00800691">
      <w:pPr>
        <w:autoSpaceDE w:val="0"/>
        <w:autoSpaceDN w:val="0"/>
        <w:adjustRightInd w:val="0"/>
        <w:spacing w:after="0" w:line="240" w:lineRule="auto"/>
        <w:jc w:val="both"/>
        <w:rPr>
          <w:rFonts w:ascii="Times New Roman" w:hAnsi="Times New Roman" w:cs="Times New Roman"/>
          <w:sz w:val="24"/>
          <w:szCs w:val="24"/>
        </w:rPr>
      </w:pPr>
    </w:p>
    <w:p w:rsidR="00800691" w:rsidRDefault="006C6C41"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Faccio, M. and Lang, L. (2001). The Ultimate Ownership of Western European Corporations.</w:t>
      </w:r>
    </w:p>
    <w:p w:rsidR="006C6C41" w:rsidRPr="00800691" w:rsidRDefault="006C6C41" w:rsidP="00800691">
      <w:pPr>
        <w:spacing w:after="0"/>
        <w:ind w:firstLine="720"/>
        <w:jc w:val="both"/>
        <w:rPr>
          <w:rFonts w:ascii="Times New Roman" w:hAnsi="Times New Roman" w:cs="Times New Roman"/>
          <w:i/>
          <w:iCs/>
          <w:sz w:val="24"/>
          <w:szCs w:val="24"/>
        </w:rPr>
      </w:pPr>
      <w:r w:rsidRPr="001D4B6B">
        <w:rPr>
          <w:rFonts w:ascii="Times New Roman" w:hAnsi="Times New Roman" w:cs="Times New Roman"/>
          <w:sz w:val="24"/>
          <w:szCs w:val="24"/>
        </w:rPr>
        <w:t xml:space="preserve"> </w:t>
      </w:r>
      <w:r w:rsidRPr="001D4B6B">
        <w:rPr>
          <w:rFonts w:ascii="Times New Roman" w:hAnsi="Times New Roman" w:cs="Times New Roman"/>
          <w:i/>
          <w:iCs/>
          <w:sz w:val="24"/>
          <w:szCs w:val="24"/>
        </w:rPr>
        <w:t>Journal of Financial Economics</w:t>
      </w:r>
      <w:r w:rsidRPr="001D4B6B">
        <w:rPr>
          <w:rFonts w:ascii="Times New Roman" w:hAnsi="Times New Roman" w:cs="Times New Roman"/>
          <w:sz w:val="24"/>
          <w:szCs w:val="24"/>
        </w:rPr>
        <w:t>, 65</w:t>
      </w:r>
      <w:r w:rsidR="00293B73">
        <w:rPr>
          <w:rFonts w:ascii="Times New Roman" w:hAnsi="Times New Roman" w:cs="Times New Roman"/>
          <w:sz w:val="24"/>
          <w:szCs w:val="24"/>
        </w:rPr>
        <w:t>(3)</w:t>
      </w:r>
      <w:r w:rsidRPr="001D4B6B">
        <w:rPr>
          <w:rFonts w:ascii="Times New Roman" w:hAnsi="Times New Roman" w:cs="Times New Roman"/>
          <w:sz w:val="24"/>
          <w:szCs w:val="24"/>
        </w:rPr>
        <w:t>: 365-395.</w:t>
      </w:r>
    </w:p>
    <w:p w:rsidR="00D1566E" w:rsidRPr="001D4B6B" w:rsidRDefault="00D1566E" w:rsidP="00800691">
      <w:pPr>
        <w:spacing w:after="0"/>
        <w:jc w:val="both"/>
        <w:rPr>
          <w:rFonts w:ascii="Times New Roman" w:hAnsi="Times New Roman" w:cs="Times New Roman"/>
          <w:sz w:val="24"/>
          <w:szCs w:val="24"/>
        </w:rPr>
      </w:pPr>
    </w:p>
    <w:p w:rsidR="00800691" w:rsidRDefault="004A4B3E"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Fama, E. and French, K. (2001). Disappearing Dividends: Changing Firm Characteristics or</w:t>
      </w:r>
    </w:p>
    <w:p w:rsidR="004A4B3E" w:rsidRPr="001D4B6B" w:rsidRDefault="004A4B3E" w:rsidP="00800691">
      <w:pPr>
        <w:spacing w:after="0"/>
        <w:ind w:firstLine="720"/>
        <w:jc w:val="both"/>
        <w:rPr>
          <w:rFonts w:ascii="Times New Roman" w:hAnsi="Times New Roman" w:cs="Times New Roman"/>
          <w:sz w:val="24"/>
          <w:szCs w:val="24"/>
        </w:rPr>
      </w:pPr>
      <w:r w:rsidRPr="001D4B6B">
        <w:rPr>
          <w:rFonts w:ascii="Times New Roman" w:hAnsi="Times New Roman" w:cs="Times New Roman"/>
          <w:sz w:val="24"/>
          <w:szCs w:val="24"/>
        </w:rPr>
        <w:t xml:space="preserve"> Lower Propensity to Pay?. </w:t>
      </w:r>
      <w:r w:rsidRPr="001D4B6B">
        <w:rPr>
          <w:rFonts w:ascii="Times New Roman" w:hAnsi="Times New Roman" w:cs="Times New Roman"/>
          <w:i/>
          <w:iCs/>
          <w:sz w:val="24"/>
          <w:szCs w:val="24"/>
        </w:rPr>
        <w:t>Journal of Financial Economics</w:t>
      </w:r>
      <w:r w:rsidRPr="001D4B6B">
        <w:rPr>
          <w:rFonts w:ascii="Times New Roman" w:hAnsi="Times New Roman" w:cs="Times New Roman"/>
          <w:sz w:val="24"/>
          <w:szCs w:val="24"/>
        </w:rPr>
        <w:t>, 60</w:t>
      </w:r>
      <w:r w:rsidR="004F13AE">
        <w:rPr>
          <w:rFonts w:ascii="Times New Roman" w:hAnsi="Times New Roman" w:cs="Times New Roman"/>
          <w:sz w:val="24"/>
          <w:szCs w:val="24"/>
        </w:rPr>
        <w:t>(1)</w:t>
      </w:r>
      <w:r w:rsidRPr="001D4B6B">
        <w:rPr>
          <w:rFonts w:ascii="Times New Roman" w:hAnsi="Times New Roman" w:cs="Times New Roman"/>
          <w:sz w:val="24"/>
          <w:szCs w:val="24"/>
        </w:rPr>
        <w:t>: 3-43.</w:t>
      </w:r>
    </w:p>
    <w:p w:rsidR="00D1566E" w:rsidRPr="001D4B6B" w:rsidRDefault="00D1566E" w:rsidP="00800691">
      <w:pPr>
        <w:spacing w:after="0"/>
        <w:jc w:val="both"/>
        <w:rPr>
          <w:rFonts w:ascii="Times New Roman" w:hAnsi="Times New Roman" w:cs="Times New Roman"/>
          <w:sz w:val="24"/>
          <w:szCs w:val="24"/>
        </w:rPr>
      </w:pPr>
    </w:p>
    <w:p w:rsidR="0084773D" w:rsidRPr="001D4B6B" w:rsidRDefault="0084773D" w:rsidP="00800691">
      <w:pPr>
        <w:jc w:val="both"/>
        <w:rPr>
          <w:rFonts w:ascii="Times New Roman" w:hAnsi="Times New Roman" w:cs="Times New Roman"/>
          <w:sz w:val="24"/>
          <w:szCs w:val="24"/>
        </w:rPr>
      </w:pPr>
      <w:r w:rsidRPr="001D4B6B">
        <w:rPr>
          <w:rFonts w:ascii="Times New Roman" w:hAnsi="Times New Roman" w:cs="Times New Roman"/>
          <w:sz w:val="24"/>
          <w:szCs w:val="24"/>
        </w:rPr>
        <w:t>Federal Republic of Nigeria (1990). Companies and Allied Matters Decree, Lagos</w:t>
      </w:r>
    </w:p>
    <w:p w:rsidR="0084773D" w:rsidRPr="001D4B6B" w:rsidRDefault="0084773D" w:rsidP="00800691">
      <w:pPr>
        <w:jc w:val="both"/>
        <w:rPr>
          <w:rFonts w:ascii="Times New Roman" w:hAnsi="Times New Roman" w:cs="Times New Roman"/>
          <w:sz w:val="24"/>
          <w:szCs w:val="24"/>
        </w:rPr>
      </w:pPr>
      <w:r w:rsidRPr="001D4B6B">
        <w:rPr>
          <w:rFonts w:ascii="Times New Roman" w:hAnsi="Times New Roman" w:cs="Times New Roman"/>
          <w:sz w:val="24"/>
          <w:szCs w:val="24"/>
        </w:rPr>
        <w:t>Federal Republic of Nigeria (1991). Banks and other Financial Institutions Decree, lagos.</w:t>
      </w:r>
    </w:p>
    <w:p w:rsidR="008B1394" w:rsidRPr="001D4B6B" w:rsidRDefault="00B17D36" w:rsidP="008006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Gaver, J.</w:t>
      </w:r>
      <w:r w:rsidR="00A230B6">
        <w:rPr>
          <w:rFonts w:ascii="Times New Roman" w:hAnsi="Times New Roman" w:cs="Times New Roman"/>
          <w:sz w:val="24"/>
          <w:szCs w:val="24"/>
        </w:rPr>
        <w:t xml:space="preserve"> </w:t>
      </w:r>
      <w:r>
        <w:rPr>
          <w:rFonts w:ascii="Times New Roman" w:hAnsi="Times New Roman" w:cs="Times New Roman"/>
          <w:sz w:val="24"/>
          <w:szCs w:val="24"/>
        </w:rPr>
        <w:t>J</w:t>
      </w:r>
      <w:r w:rsidR="00A230B6">
        <w:rPr>
          <w:rFonts w:ascii="Times New Roman" w:hAnsi="Times New Roman" w:cs="Times New Roman"/>
          <w:sz w:val="24"/>
          <w:szCs w:val="24"/>
        </w:rPr>
        <w:t>.</w:t>
      </w:r>
      <w:r>
        <w:rPr>
          <w:rFonts w:ascii="Times New Roman" w:hAnsi="Times New Roman" w:cs="Times New Roman"/>
          <w:sz w:val="24"/>
          <w:szCs w:val="24"/>
        </w:rPr>
        <w:t xml:space="preserve"> and G</w:t>
      </w:r>
      <w:r w:rsidR="00167A19" w:rsidRPr="001D4B6B">
        <w:rPr>
          <w:rFonts w:ascii="Times New Roman" w:hAnsi="Times New Roman" w:cs="Times New Roman"/>
          <w:sz w:val="24"/>
          <w:szCs w:val="24"/>
        </w:rPr>
        <w:t>aver, K. M (1993). Additional evidence on the association between</w:t>
      </w:r>
    </w:p>
    <w:p w:rsidR="00167A19" w:rsidRDefault="008B1394" w:rsidP="00BF3CAB">
      <w:pPr>
        <w:autoSpaceDE w:val="0"/>
        <w:autoSpaceDN w:val="0"/>
        <w:adjustRightInd w:val="0"/>
        <w:spacing w:after="0" w:line="240" w:lineRule="auto"/>
        <w:ind w:left="720"/>
        <w:jc w:val="both"/>
        <w:rPr>
          <w:rFonts w:ascii="Times New Roman" w:hAnsi="Times New Roman" w:cs="Times New Roman"/>
          <w:sz w:val="24"/>
          <w:szCs w:val="24"/>
        </w:rPr>
      </w:pPr>
      <w:r w:rsidRPr="001D4B6B">
        <w:rPr>
          <w:rFonts w:ascii="Times New Roman" w:hAnsi="Times New Roman" w:cs="Times New Roman"/>
          <w:sz w:val="24"/>
          <w:szCs w:val="24"/>
        </w:rPr>
        <w:t>T</w:t>
      </w:r>
      <w:r w:rsidR="00167A19" w:rsidRPr="001D4B6B">
        <w:rPr>
          <w:rFonts w:ascii="Times New Roman" w:hAnsi="Times New Roman" w:cs="Times New Roman"/>
          <w:sz w:val="24"/>
          <w:szCs w:val="24"/>
        </w:rPr>
        <w:t>he</w:t>
      </w:r>
      <w:r w:rsidRPr="001D4B6B">
        <w:rPr>
          <w:rFonts w:ascii="Times New Roman" w:hAnsi="Times New Roman" w:cs="Times New Roman"/>
          <w:sz w:val="24"/>
          <w:szCs w:val="24"/>
        </w:rPr>
        <w:t xml:space="preserve"> </w:t>
      </w:r>
      <w:r w:rsidR="00167A19" w:rsidRPr="001D4B6B">
        <w:rPr>
          <w:rFonts w:ascii="Times New Roman" w:hAnsi="Times New Roman" w:cs="Times New Roman"/>
          <w:sz w:val="24"/>
          <w:szCs w:val="24"/>
        </w:rPr>
        <w:t>investment opportunity set</w:t>
      </w:r>
      <w:r w:rsidRPr="001D4B6B">
        <w:rPr>
          <w:rFonts w:ascii="Times New Roman" w:hAnsi="Times New Roman" w:cs="Times New Roman"/>
          <w:sz w:val="24"/>
          <w:szCs w:val="24"/>
        </w:rPr>
        <w:t xml:space="preserve"> </w:t>
      </w:r>
      <w:r w:rsidR="00167A19" w:rsidRPr="001D4B6B">
        <w:rPr>
          <w:rFonts w:ascii="Times New Roman" w:hAnsi="Times New Roman" w:cs="Times New Roman"/>
          <w:sz w:val="24"/>
          <w:szCs w:val="24"/>
        </w:rPr>
        <w:t>and corporate financing, dividend and compensation policies. Journal of accounting and Economics,</w:t>
      </w:r>
      <w:r w:rsidRPr="001D4B6B">
        <w:rPr>
          <w:rFonts w:ascii="Times New Roman" w:hAnsi="Times New Roman" w:cs="Times New Roman"/>
          <w:sz w:val="24"/>
          <w:szCs w:val="24"/>
        </w:rPr>
        <w:t xml:space="preserve"> </w:t>
      </w:r>
      <w:r w:rsidR="00167A19" w:rsidRPr="001D4B6B">
        <w:rPr>
          <w:rFonts w:ascii="Times New Roman" w:hAnsi="Times New Roman" w:cs="Times New Roman"/>
          <w:sz w:val="24"/>
          <w:szCs w:val="24"/>
        </w:rPr>
        <w:t>January/April/July, 125-160</w:t>
      </w:r>
    </w:p>
    <w:p w:rsidR="00C4186D" w:rsidRPr="001D4B6B" w:rsidRDefault="00C4186D" w:rsidP="00BF3CAB">
      <w:pPr>
        <w:spacing w:after="0"/>
        <w:jc w:val="both"/>
        <w:rPr>
          <w:rFonts w:ascii="Times New Roman" w:hAnsi="Times New Roman" w:cs="Times New Roman"/>
          <w:sz w:val="24"/>
          <w:szCs w:val="24"/>
        </w:rPr>
      </w:pPr>
    </w:p>
    <w:p w:rsidR="00C4186D" w:rsidRPr="001D4B6B" w:rsidRDefault="006C6C41" w:rsidP="00BF3CAB">
      <w:pPr>
        <w:spacing w:after="0"/>
        <w:jc w:val="both"/>
        <w:rPr>
          <w:rFonts w:ascii="Times New Roman" w:hAnsi="Times New Roman" w:cs="Times New Roman"/>
          <w:sz w:val="24"/>
          <w:szCs w:val="24"/>
        </w:rPr>
      </w:pPr>
      <w:r w:rsidRPr="001D4B6B">
        <w:rPr>
          <w:rFonts w:ascii="Times New Roman" w:hAnsi="Times New Roman" w:cs="Times New Roman"/>
          <w:sz w:val="24"/>
          <w:szCs w:val="24"/>
        </w:rPr>
        <w:t xml:space="preserve">Jensen, G. R., Donald, P. S. and Thomas, Z. (1992). Simultaneous Determination of Insider </w:t>
      </w:r>
    </w:p>
    <w:p w:rsidR="006C6C41" w:rsidRDefault="006C6C41" w:rsidP="00BF3CAB">
      <w:pPr>
        <w:spacing w:after="0"/>
        <w:ind w:left="720"/>
        <w:jc w:val="both"/>
        <w:rPr>
          <w:rFonts w:ascii="Times New Roman" w:hAnsi="Times New Roman" w:cs="Times New Roman"/>
          <w:sz w:val="24"/>
          <w:szCs w:val="24"/>
        </w:rPr>
      </w:pPr>
      <w:r w:rsidRPr="001D4B6B">
        <w:rPr>
          <w:rFonts w:ascii="Times New Roman" w:hAnsi="Times New Roman" w:cs="Times New Roman"/>
          <w:sz w:val="24"/>
          <w:szCs w:val="24"/>
        </w:rPr>
        <w:t xml:space="preserve">Ownership, Debt and Dividend Policies. </w:t>
      </w:r>
      <w:r w:rsidRPr="001D4B6B">
        <w:rPr>
          <w:rFonts w:ascii="Times New Roman" w:hAnsi="Times New Roman" w:cs="Times New Roman"/>
          <w:i/>
          <w:iCs/>
          <w:sz w:val="24"/>
          <w:szCs w:val="24"/>
        </w:rPr>
        <w:t>Journal of Financial and Quantitative Analysis</w:t>
      </w:r>
      <w:r w:rsidRPr="001D4B6B">
        <w:rPr>
          <w:rFonts w:ascii="Times New Roman" w:hAnsi="Times New Roman" w:cs="Times New Roman"/>
          <w:sz w:val="24"/>
          <w:szCs w:val="24"/>
        </w:rPr>
        <w:t>, 27</w:t>
      </w:r>
      <w:r w:rsidR="00D829C2">
        <w:rPr>
          <w:rFonts w:ascii="Times New Roman" w:hAnsi="Times New Roman" w:cs="Times New Roman"/>
          <w:sz w:val="24"/>
          <w:szCs w:val="24"/>
        </w:rPr>
        <w:t>(2)</w:t>
      </w:r>
      <w:r w:rsidRPr="001D4B6B">
        <w:rPr>
          <w:rFonts w:ascii="Times New Roman" w:hAnsi="Times New Roman" w:cs="Times New Roman"/>
          <w:sz w:val="24"/>
          <w:szCs w:val="24"/>
        </w:rPr>
        <w:t>: 247-263.</w:t>
      </w:r>
    </w:p>
    <w:p w:rsidR="00B73033" w:rsidRDefault="00B73033" w:rsidP="00BF3CAB">
      <w:pPr>
        <w:spacing w:after="0"/>
        <w:ind w:left="720"/>
        <w:jc w:val="both"/>
        <w:rPr>
          <w:rFonts w:ascii="Times New Roman" w:hAnsi="Times New Roman" w:cs="Times New Roman"/>
          <w:sz w:val="24"/>
          <w:szCs w:val="24"/>
        </w:rPr>
      </w:pPr>
    </w:p>
    <w:p w:rsidR="00B73033" w:rsidRDefault="00B73033" w:rsidP="00B730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Juma, L. (2007). Solving Problems of Financial Exclusion of the Low-income Rural and Urban Dwellers </w:t>
      </w:r>
    </w:p>
    <w:p w:rsidR="00B73033" w:rsidRPr="00B73033" w:rsidRDefault="00B73033" w:rsidP="00B730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in Nigeria. In the Nigerian Microfinance Newsletter, Vol.5, July-December, CBN, Abuja, Pp.31</w:t>
      </w:r>
    </w:p>
    <w:p w:rsidR="0024611B" w:rsidRPr="0024611B" w:rsidRDefault="0024611B" w:rsidP="00082751">
      <w:pPr>
        <w:spacing w:after="0"/>
        <w:jc w:val="both"/>
        <w:rPr>
          <w:rFonts w:ascii="Times New Roman" w:hAnsi="Times New Roman" w:cs="Times New Roman"/>
          <w:sz w:val="24"/>
          <w:szCs w:val="24"/>
        </w:rPr>
      </w:pPr>
    </w:p>
    <w:p w:rsidR="0024611B" w:rsidRPr="0024611B" w:rsidRDefault="0024611B" w:rsidP="0024611B">
      <w:pPr>
        <w:autoSpaceDE w:val="0"/>
        <w:autoSpaceDN w:val="0"/>
        <w:adjustRightInd w:val="0"/>
        <w:spacing w:after="0" w:line="240" w:lineRule="auto"/>
        <w:ind w:left="720" w:hanging="720"/>
        <w:jc w:val="both"/>
        <w:rPr>
          <w:rFonts w:ascii="Times New Roman" w:hAnsi="Times New Roman" w:cs="Times New Roman"/>
          <w:color w:val="231F20"/>
          <w:sz w:val="24"/>
          <w:szCs w:val="24"/>
        </w:rPr>
      </w:pPr>
      <w:r w:rsidRPr="0024611B">
        <w:rPr>
          <w:rFonts w:ascii="Times New Roman" w:hAnsi="Times New Roman" w:cs="Times New Roman"/>
          <w:color w:val="231F20"/>
          <w:sz w:val="24"/>
          <w:szCs w:val="24"/>
        </w:rPr>
        <w:t xml:space="preserve">Kim, W.S. and E.H. Sorensen.( 1986). Evidence on the impact of the agency costs of debt on corporate debt policy. </w:t>
      </w:r>
      <w:r w:rsidRPr="0024611B">
        <w:rPr>
          <w:rFonts w:ascii="Times New Roman" w:hAnsi="Times New Roman" w:cs="Times New Roman"/>
          <w:i/>
          <w:iCs/>
          <w:color w:val="231F20"/>
          <w:sz w:val="24"/>
          <w:szCs w:val="24"/>
        </w:rPr>
        <w:t>Journal of Financial and Quantitative Analysis</w:t>
      </w:r>
      <w:r w:rsidRPr="0024611B">
        <w:rPr>
          <w:rFonts w:ascii="Times New Roman" w:hAnsi="Times New Roman" w:cs="Times New Roman"/>
          <w:color w:val="231F20"/>
          <w:sz w:val="24"/>
          <w:szCs w:val="24"/>
        </w:rPr>
        <w:t>,</w:t>
      </w:r>
      <w:r w:rsidR="007D1880">
        <w:rPr>
          <w:rFonts w:ascii="Times New Roman" w:hAnsi="Times New Roman" w:cs="Times New Roman"/>
          <w:i/>
          <w:color w:val="231F20"/>
          <w:sz w:val="24"/>
          <w:szCs w:val="24"/>
        </w:rPr>
        <w:t xml:space="preserve"> 21(2): 131–144</w:t>
      </w:r>
      <w:r w:rsidRPr="0024611B">
        <w:rPr>
          <w:rFonts w:ascii="Times New Roman" w:hAnsi="Times New Roman" w:cs="Times New Roman"/>
          <w:color w:val="231F20"/>
          <w:sz w:val="24"/>
          <w:szCs w:val="24"/>
        </w:rPr>
        <w:t>.</w:t>
      </w:r>
    </w:p>
    <w:p w:rsidR="00C4186D" w:rsidRPr="001D4B6B" w:rsidRDefault="00C4186D" w:rsidP="00BF3CAB">
      <w:pPr>
        <w:spacing w:after="0"/>
        <w:jc w:val="both"/>
        <w:rPr>
          <w:rFonts w:ascii="Times New Roman" w:hAnsi="Times New Roman" w:cs="Times New Roman"/>
          <w:sz w:val="24"/>
          <w:szCs w:val="24"/>
        </w:rPr>
      </w:pPr>
    </w:p>
    <w:p w:rsidR="00A541FE" w:rsidRDefault="006C6C41" w:rsidP="00BF3CAB">
      <w:pPr>
        <w:spacing w:after="0"/>
        <w:jc w:val="both"/>
        <w:rPr>
          <w:rFonts w:ascii="Times New Roman" w:hAnsi="Times New Roman" w:cs="Times New Roman"/>
          <w:sz w:val="24"/>
          <w:szCs w:val="24"/>
        </w:rPr>
      </w:pPr>
      <w:r w:rsidRPr="001D4B6B">
        <w:rPr>
          <w:rFonts w:ascii="Times New Roman" w:hAnsi="Times New Roman" w:cs="Times New Roman"/>
          <w:sz w:val="24"/>
          <w:szCs w:val="24"/>
        </w:rPr>
        <w:t xml:space="preserve">Lintner, J. (1956). Distribution of Incomes among Dividends Retained Earnings and Taxes. </w:t>
      </w:r>
    </w:p>
    <w:p w:rsidR="006C6C41" w:rsidRPr="00A541FE" w:rsidRDefault="00A541FE" w:rsidP="00BF3CAB">
      <w:pPr>
        <w:spacing w:after="0"/>
        <w:jc w:val="both"/>
        <w:rPr>
          <w:rFonts w:ascii="Times New Roman" w:hAnsi="Times New Roman" w:cs="Times New Roman"/>
          <w:i/>
          <w:iCs/>
          <w:sz w:val="24"/>
          <w:szCs w:val="24"/>
        </w:rPr>
      </w:pPr>
      <w:r>
        <w:rPr>
          <w:rFonts w:ascii="Times New Roman" w:hAnsi="Times New Roman" w:cs="Times New Roman"/>
          <w:sz w:val="24"/>
          <w:szCs w:val="24"/>
        </w:rPr>
        <w:tab/>
      </w:r>
      <w:r w:rsidR="006C6C41" w:rsidRPr="001D4B6B">
        <w:rPr>
          <w:rFonts w:ascii="Times New Roman" w:hAnsi="Times New Roman" w:cs="Times New Roman"/>
          <w:i/>
          <w:iCs/>
          <w:sz w:val="24"/>
          <w:szCs w:val="24"/>
        </w:rPr>
        <w:t>American</w:t>
      </w:r>
      <w:r>
        <w:rPr>
          <w:rFonts w:ascii="Times New Roman" w:hAnsi="Times New Roman" w:cs="Times New Roman"/>
          <w:i/>
          <w:iCs/>
          <w:sz w:val="24"/>
          <w:szCs w:val="24"/>
        </w:rPr>
        <w:t xml:space="preserve"> </w:t>
      </w:r>
      <w:r w:rsidR="006C6C41" w:rsidRPr="001D4B6B">
        <w:rPr>
          <w:rFonts w:ascii="Times New Roman" w:hAnsi="Times New Roman" w:cs="Times New Roman"/>
          <w:i/>
          <w:iCs/>
          <w:sz w:val="24"/>
          <w:szCs w:val="24"/>
        </w:rPr>
        <w:t>Economic Review</w:t>
      </w:r>
      <w:r w:rsidR="00545C22">
        <w:rPr>
          <w:rFonts w:ascii="Times New Roman" w:hAnsi="Times New Roman" w:cs="Times New Roman"/>
          <w:sz w:val="24"/>
          <w:szCs w:val="24"/>
        </w:rPr>
        <w:t>, 46(2):</w:t>
      </w:r>
      <w:r w:rsidR="006C6C41" w:rsidRPr="001D4B6B">
        <w:rPr>
          <w:rFonts w:ascii="Times New Roman" w:hAnsi="Times New Roman" w:cs="Times New Roman"/>
          <w:sz w:val="24"/>
          <w:szCs w:val="24"/>
        </w:rPr>
        <w:t>97-113.</w:t>
      </w:r>
    </w:p>
    <w:p w:rsidR="00C4186D" w:rsidRPr="001D4B6B" w:rsidRDefault="00C4186D" w:rsidP="00BF3CAB">
      <w:pPr>
        <w:spacing w:after="0"/>
        <w:ind w:firstLine="720"/>
        <w:jc w:val="both"/>
        <w:rPr>
          <w:rFonts w:ascii="Times New Roman" w:hAnsi="Times New Roman" w:cs="Times New Roman"/>
          <w:sz w:val="24"/>
          <w:szCs w:val="24"/>
        </w:rPr>
      </w:pPr>
    </w:p>
    <w:p w:rsidR="00A541FE" w:rsidRDefault="006C6C41" w:rsidP="00BF3CAB">
      <w:pPr>
        <w:spacing w:after="0"/>
        <w:jc w:val="both"/>
        <w:rPr>
          <w:rFonts w:ascii="Times New Roman" w:hAnsi="Times New Roman" w:cs="Times New Roman"/>
          <w:i/>
          <w:iCs/>
          <w:sz w:val="24"/>
          <w:szCs w:val="24"/>
        </w:rPr>
      </w:pPr>
      <w:r w:rsidRPr="001D4B6B">
        <w:rPr>
          <w:rFonts w:ascii="Times New Roman" w:hAnsi="Times New Roman" w:cs="Times New Roman"/>
          <w:sz w:val="24"/>
          <w:szCs w:val="24"/>
        </w:rPr>
        <w:t xml:space="preserve">Lloyd, W., Jahara, J. and Page, D. (1985), Agency Costs and Dividend Payout Ratio. </w:t>
      </w:r>
      <w:r w:rsidRPr="001D4B6B">
        <w:rPr>
          <w:rFonts w:ascii="Times New Roman" w:hAnsi="Times New Roman" w:cs="Times New Roman"/>
          <w:i/>
          <w:iCs/>
          <w:sz w:val="24"/>
          <w:szCs w:val="24"/>
        </w:rPr>
        <w:t>Quarterly</w:t>
      </w:r>
    </w:p>
    <w:p w:rsidR="006C6C41" w:rsidRDefault="006C6C41" w:rsidP="00BF3CAB">
      <w:pPr>
        <w:spacing w:after="0"/>
        <w:ind w:firstLine="720"/>
        <w:jc w:val="both"/>
        <w:rPr>
          <w:rFonts w:ascii="Times New Roman" w:hAnsi="Times New Roman" w:cs="Times New Roman"/>
          <w:sz w:val="24"/>
          <w:szCs w:val="24"/>
        </w:rPr>
      </w:pPr>
      <w:r w:rsidRPr="001D4B6B">
        <w:rPr>
          <w:rFonts w:ascii="Times New Roman" w:hAnsi="Times New Roman" w:cs="Times New Roman"/>
          <w:i/>
          <w:iCs/>
          <w:sz w:val="24"/>
          <w:szCs w:val="24"/>
        </w:rPr>
        <w:t xml:space="preserve"> Journal of Business and Economics</w:t>
      </w:r>
      <w:r w:rsidRPr="001D4B6B">
        <w:rPr>
          <w:rFonts w:ascii="Times New Roman" w:hAnsi="Times New Roman" w:cs="Times New Roman"/>
          <w:sz w:val="24"/>
          <w:szCs w:val="24"/>
        </w:rPr>
        <w:t>, 24</w:t>
      </w:r>
      <w:r w:rsidR="00B974F2">
        <w:rPr>
          <w:rFonts w:ascii="Times New Roman" w:hAnsi="Times New Roman" w:cs="Times New Roman"/>
          <w:sz w:val="24"/>
          <w:szCs w:val="24"/>
        </w:rPr>
        <w:t>(3)</w:t>
      </w:r>
      <w:r w:rsidRPr="001D4B6B">
        <w:rPr>
          <w:rFonts w:ascii="Times New Roman" w:hAnsi="Times New Roman" w:cs="Times New Roman"/>
          <w:sz w:val="24"/>
          <w:szCs w:val="24"/>
        </w:rPr>
        <w:t>: 19-29.</w:t>
      </w:r>
    </w:p>
    <w:p w:rsidR="009E6037" w:rsidRDefault="009E6037" w:rsidP="00BF3CAB">
      <w:pPr>
        <w:spacing w:after="0"/>
        <w:ind w:firstLine="720"/>
        <w:jc w:val="both"/>
        <w:rPr>
          <w:rFonts w:ascii="Times New Roman" w:hAnsi="Times New Roman" w:cs="Times New Roman"/>
          <w:sz w:val="24"/>
          <w:szCs w:val="24"/>
        </w:rPr>
      </w:pPr>
    </w:p>
    <w:p w:rsidR="009E6037" w:rsidRPr="009E6037" w:rsidRDefault="009E6037" w:rsidP="009E6037">
      <w:pPr>
        <w:autoSpaceDE w:val="0"/>
        <w:autoSpaceDN w:val="0"/>
        <w:adjustRightInd w:val="0"/>
        <w:spacing w:after="0" w:line="240" w:lineRule="auto"/>
        <w:rPr>
          <w:rFonts w:ascii="Times New Roman" w:hAnsi="Times New Roman" w:cs="Times New Roman"/>
          <w:sz w:val="24"/>
          <w:szCs w:val="24"/>
        </w:rPr>
      </w:pPr>
      <w:r w:rsidRPr="009E6037">
        <w:rPr>
          <w:rFonts w:ascii="Times New Roman" w:hAnsi="Times New Roman" w:cs="Times New Roman"/>
          <w:sz w:val="24"/>
          <w:szCs w:val="24"/>
        </w:rPr>
        <w:t xml:space="preserve">Maddala, G. S. (2002). </w:t>
      </w:r>
      <w:r w:rsidRPr="009E6037">
        <w:rPr>
          <w:rFonts w:ascii="Times New Roman" w:hAnsi="Times New Roman" w:cs="Times New Roman"/>
          <w:i/>
          <w:iCs/>
          <w:sz w:val="24"/>
          <w:szCs w:val="24"/>
        </w:rPr>
        <w:t>Introduction to Econometrics</w:t>
      </w:r>
      <w:r w:rsidRPr="009E6037">
        <w:rPr>
          <w:rFonts w:ascii="Times New Roman" w:hAnsi="Times New Roman" w:cs="Times New Roman"/>
          <w:sz w:val="24"/>
          <w:szCs w:val="24"/>
        </w:rPr>
        <w:t>. John Wiley and Sons, New Delhi India.</w:t>
      </w:r>
    </w:p>
    <w:p w:rsidR="00C4186D" w:rsidRPr="001D4B6B" w:rsidRDefault="00C4186D" w:rsidP="00BF3CAB">
      <w:pPr>
        <w:spacing w:after="0"/>
        <w:jc w:val="both"/>
        <w:rPr>
          <w:rFonts w:ascii="Times New Roman" w:hAnsi="Times New Roman" w:cs="Times New Roman"/>
          <w:sz w:val="24"/>
          <w:szCs w:val="24"/>
        </w:rPr>
      </w:pPr>
    </w:p>
    <w:p w:rsidR="00C4186D" w:rsidRPr="001D4B6B" w:rsidRDefault="00A76B55" w:rsidP="00BF3CAB">
      <w:pPr>
        <w:spacing w:after="0"/>
        <w:jc w:val="both"/>
        <w:rPr>
          <w:rFonts w:ascii="Times New Roman" w:hAnsi="Times New Roman" w:cs="Times New Roman"/>
          <w:sz w:val="24"/>
          <w:szCs w:val="24"/>
        </w:rPr>
      </w:pPr>
      <w:r w:rsidRPr="001D4B6B">
        <w:rPr>
          <w:rFonts w:ascii="Times New Roman" w:hAnsi="Times New Roman" w:cs="Times New Roman"/>
          <w:sz w:val="24"/>
          <w:szCs w:val="24"/>
        </w:rPr>
        <w:t xml:space="preserve">Michaely. R., Thaler, R. H and Womack, k. L. (1995). Initiations and omissions: Overreaction or </w:t>
      </w:r>
    </w:p>
    <w:p w:rsidR="00A76B55" w:rsidRPr="001D4B6B" w:rsidRDefault="00C4186D" w:rsidP="00BF3CAB">
      <w:pPr>
        <w:spacing w:after="0"/>
        <w:jc w:val="both"/>
        <w:rPr>
          <w:rFonts w:ascii="Times New Roman" w:hAnsi="Times New Roman" w:cs="Times New Roman"/>
          <w:sz w:val="24"/>
          <w:szCs w:val="24"/>
        </w:rPr>
      </w:pPr>
      <w:r w:rsidRPr="001D4B6B">
        <w:rPr>
          <w:rFonts w:ascii="Times New Roman" w:hAnsi="Times New Roman" w:cs="Times New Roman"/>
          <w:sz w:val="24"/>
          <w:szCs w:val="24"/>
        </w:rPr>
        <w:tab/>
      </w:r>
      <w:r w:rsidR="00A76B55" w:rsidRPr="001D4B6B">
        <w:rPr>
          <w:rFonts w:ascii="Times New Roman" w:hAnsi="Times New Roman" w:cs="Times New Roman"/>
          <w:sz w:val="24"/>
          <w:szCs w:val="24"/>
        </w:rPr>
        <w:t>drift?. The journal of Finance,50</w:t>
      </w:r>
      <w:r w:rsidR="00BA5A01" w:rsidRPr="001D4B6B">
        <w:rPr>
          <w:rFonts w:ascii="Times New Roman" w:hAnsi="Times New Roman" w:cs="Times New Roman"/>
          <w:sz w:val="24"/>
          <w:szCs w:val="24"/>
        </w:rPr>
        <w:t>(2):573-607.</w:t>
      </w:r>
    </w:p>
    <w:p w:rsidR="00C4186D" w:rsidRPr="001D4B6B" w:rsidRDefault="00C4186D" w:rsidP="00800691">
      <w:pPr>
        <w:spacing w:after="0"/>
        <w:jc w:val="both"/>
        <w:rPr>
          <w:rFonts w:ascii="Times New Roman" w:hAnsi="Times New Roman" w:cs="Times New Roman"/>
          <w:sz w:val="24"/>
          <w:szCs w:val="24"/>
        </w:rPr>
      </w:pPr>
    </w:p>
    <w:p w:rsidR="00A541FE" w:rsidRDefault="00A00259"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Modigliani, F. and Miller, M. (1961). Dividend Policy, Growth, and the Valuation of Shares.</w:t>
      </w:r>
    </w:p>
    <w:p w:rsidR="00A00259" w:rsidRPr="00A541FE" w:rsidRDefault="00A00259" w:rsidP="00800691">
      <w:pPr>
        <w:spacing w:after="0"/>
        <w:ind w:firstLine="720"/>
        <w:jc w:val="both"/>
        <w:rPr>
          <w:rFonts w:ascii="Times New Roman" w:hAnsi="Times New Roman" w:cs="Times New Roman"/>
          <w:i/>
          <w:iCs/>
          <w:sz w:val="24"/>
          <w:szCs w:val="24"/>
        </w:rPr>
      </w:pPr>
      <w:r w:rsidRPr="001D4B6B">
        <w:rPr>
          <w:rFonts w:ascii="Times New Roman" w:hAnsi="Times New Roman" w:cs="Times New Roman"/>
          <w:sz w:val="24"/>
          <w:szCs w:val="24"/>
        </w:rPr>
        <w:t xml:space="preserve"> </w:t>
      </w:r>
      <w:r w:rsidRPr="001D4B6B">
        <w:rPr>
          <w:rFonts w:ascii="Times New Roman" w:hAnsi="Times New Roman" w:cs="Times New Roman"/>
          <w:i/>
          <w:iCs/>
          <w:sz w:val="24"/>
          <w:szCs w:val="24"/>
        </w:rPr>
        <w:t xml:space="preserve">Journal </w:t>
      </w:r>
      <w:r w:rsidR="00A541FE" w:rsidRPr="001D4B6B">
        <w:rPr>
          <w:rFonts w:ascii="Times New Roman" w:hAnsi="Times New Roman" w:cs="Times New Roman"/>
          <w:i/>
          <w:iCs/>
          <w:sz w:val="24"/>
          <w:szCs w:val="24"/>
        </w:rPr>
        <w:t>O</w:t>
      </w:r>
      <w:r w:rsidRPr="001D4B6B">
        <w:rPr>
          <w:rFonts w:ascii="Times New Roman" w:hAnsi="Times New Roman" w:cs="Times New Roman"/>
          <w:i/>
          <w:iCs/>
          <w:sz w:val="24"/>
          <w:szCs w:val="24"/>
        </w:rPr>
        <w:t>f</w:t>
      </w:r>
      <w:r w:rsidR="00A541FE">
        <w:rPr>
          <w:rFonts w:ascii="Times New Roman" w:hAnsi="Times New Roman" w:cs="Times New Roman"/>
          <w:i/>
          <w:iCs/>
          <w:sz w:val="24"/>
          <w:szCs w:val="24"/>
        </w:rPr>
        <w:t xml:space="preserve"> </w:t>
      </w:r>
      <w:r w:rsidRPr="001D4B6B">
        <w:rPr>
          <w:rFonts w:ascii="Times New Roman" w:hAnsi="Times New Roman" w:cs="Times New Roman"/>
          <w:i/>
          <w:iCs/>
          <w:sz w:val="24"/>
          <w:szCs w:val="24"/>
        </w:rPr>
        <w:t xml:space="preserve"> Business</w:t>
      </w:r>
      <w:r w:rsidRPr="001D4B6B">
        <w:rPr>
          <w:rFonts w:ascii="Times New Roman" w:hAnsi="Times New Roman" w:cs="Times New Roman"/>
          <w:sz w:val="24"/>
          <w:szCs w:val="24"/>
        </w:rPr>
        <w:t>, 34</w:t>
      </w:r>
      <w:r w:rsidR="00134CF3">
        <w:rPr>
          <w:rFonts w:ascii="Times New Roman" w:hAnsi="Times New Roman" w:cs="Times New Roman"/>
          <w:sz w:val="24"/>
          <w:szCs w:val="24"/>
        </w:rPr>
        <w:t>(4)</w:t>
      </w:r>
      <w:r w:rsidRPr="001D4B6B">
        <w:rPr>
          <w:rFonts w:ascii="Times New Roman" w:hAnsi="Times New Roman" w:cs="Times New Roman"/>
          <w:sz w:val="24"/>
          <w:szCs w:val="24"/>
        </w:rPr>
        <w:t>: 411-433.</w:t>
      </w:r>
    </w:p>
    <w:p w:rsidR="00C4186D" w:rsidRPr="001D4B6B" w:rsidRDefault="00C4186D" w:rsidP="00800691">
      <w:pPr>
        <w:spacing w:after="0"/>
        <w:jc w:val="both"/>
        <w:rPr>
          <w:rFonts w:ascii="Times New Roman" w:hAnsi="Times New Roman" w:cs="Times New Roman"/>
          <w:sz w:val="24"/>
          <w:szCs w:val="24"/>
        </w:rPr>
      </w:pPr>
    </w:p>
    <w:p w:rsidR="00A541FE" w:rsidRDefault="006C6C41"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Mollah, S., Keasey, K. and Short, H. (2002). The Influence of Agency Cost on Dividend Policy</w:t>
      </w:r>
    </w:p>
    <w:p w:rsidR="006C6C41" w:rsidRDefault="006C6C41" w:rsidP="00800691">
      <w:pPr>
        <w:spacing w:after="0"/>
        <w:ind w:left="720" w:firstLine="60"/>
        <w:jc w:val="both"/>
        <w:rPr>
          <w:rFonts w:ascii="Times New Roman" w:hAnsi="Times New Roman" w:cs="Times New Roman"/>
          <w:i/>
          <w:iCs/>
          <w:sz w:val="24"/>
          <w:szCs w:val="24"/>
        </w:rPr>
      </w:pPr>
      <w:r w:rsidRPr="001D4B6B">
        <w:rPr>
          <w:rFonts w:ascii="Times New Roman" w:hAnsi="Times New Roman" w:cs="Times New Roman"/>
          <w:sz w:val="24"/>
          <w:szCs w:val="24"/>
        </w:rPr>
        <w:lastRenderedPageBreak/>
        <w:t>in an</w:t>
      </w:r>
      <w:r w:rsidR="00A541FE">
        <w:rPr>
          <w:rFonts w:ascii="Times New Roman" w:hAnsi="Times New Roman" w:cs="Times New Roman"/>
          <w:sz w:val="24"/>
          <w:szCs w:val="24"/>
        </w:rPr>
        <w:t xml:space="preserve"> </w:t>
      </w:r>
      <w:r w:rsidRPr="001D4B6B">
        <w:rPr>
          <w:rFonts w:ascii="Times New Roman" w:hAnsi="Times New Roman" w:cs="Times New Roman"/>
          <w:sz w:val="24"/>
          <w:szCs w:val="24"/>
        </w:rPr>
        <w:t xml:space="preserve">Emerging market: Evidence from the Dhaka Stock Exchange. </w:t>
      </w:r>
      <w:r w:rsidRPr="001D4B6B">
        <w:rPr>
          <w:rFonts w:ascii="Times New Roman" w:hAnsi="Times New Roman" w:cs="Times New Roman"/>
          <w:i/>
          <w:iCs/>
          <w:sz w:val="24"/>
          <w:szCs w:val="24"/>
        </w:rPr>
        <w:t xml:space="preserve">Working paper </w:t>
      </w:r>
      <w:hyperlink r:id="rId23" w:history="1">
        <w:r w:rsidR="00C4186D" w:rsidRPr="001D4B6B">
          <w:rPr>
            <w:rStyle w:val="Hyperlink"/>
            <w:rFonts w:ascii="Times New Roman" w:hAnsi="Times New Roman" w:cs="Times New Roman"/>
            <w:i/>
            <w:iCs/>
            <w:sz w:val="24"/>
            <w:szCs w:val="24"/>
          </w:rPr>
          <w:t>www.bath.ac.uk</w:t>
        </w:r>
      </w:hyperlink>
      <w:r w:rsidRPr="001D4B6B">
        <w:rPr>
          <w:rFonts w:ascii="Times New Roman" w:hAnsi="Times New Roman" w:cs="Times New Roman"/>
          <w:i/>
          <w:iCs/>
          <w:sz w:val="24"/>
          <w:szCs w:val="24"/>
        </w:rPr>
        <w:t>.</w:t>
      </w:r>
    </w:p>
    <w:p w:rsidR="00045BA4" w:rsidRPr="00045BA4" w:rsidRDefault="00045BA4" w:rsidP="00045BA4">
      <w:pPr>
        <w:autoSpaceDE w:val="0"/>
        <w:autoSpaceDN w:val="0"/>
        <w:adjustRightInd w:val="0"/>
        <w:spacing w:after="0" w:line="240" w:lineRule="auto"/>
        <w:rPr>
          <w:rFonts w:ascii="Times New Roman" w:hAnsi="Times New Roman" w:cs="Times New Roman"/>
          <w:color w:val="231F20"/>
        </w:rPr>
      </w:pPr>
      <w:r>
        <w:rPr>
          <w:rFonts w:ascii="Times New Roman" w:hAnsi="Times New Roman" w:cs="Times New Roman"/>
          <w:color w:val="231F20"/>
        </w:rPr>
        <w:t>National Population Commission (2006). Census Report, Abuja, Nigeria</w:t>
      </w:r>
    </w:p>
    <w:p w:rsidR="00C4186D" w:rsidRPr="001D4B6B" w:rsidRDefault="00C4186D" w:rsidP="00406546">
      <w:pPr>
        <w:spacing w:after="0"/>
        <w:jc w:val="both"/>
        <w:rPr>
          <w:rFonts w:ascii="Times New Roman" w:hAnsi="Times New Roman" w:cs="Times New Roman"/>
          <w:i/>
          <w:iCs/>
          <w:sz w:val="24"/>
          <w:szCs w:val="24"/>
        </w:rPr>
      </w:pPr>
    </w:p>
    <w:p w:rsidR="005A1984" w:rsidRPr="001D4B6B" w:rsidRDefault="005A1984" w:rsidP="00800691">
      <w:pPr>
        <w:jc w:val="both"/>
        <w:rPr>
          <w:rFonts w:ascii="Times New Roman" w:hAnsi="Times New Roman" w:cs="Times New Roman"/>
          <w:iCs/>
          <w:sz w:val="24"/>
          <w:szCs w:val="24"/>
        </w:rPr>
      </w:pPr>
      <w:r w:rsidRPr="001D4B6B">
        <w:rPr>
          <w:rFonts w:ascii="Times New Roman" w:hAnsi="Times New Roman" w:cs="Times New Roman"/>
          <w:iCs/>
          <w:sz w:val="24"/>
          <w:szCs w:val="24"/>
        </w:rPr>
        <w:t>NSE</w:t>
      </w:r>
      <w:r w:rsidR="00D2594A">
        <w:rPr>
          <w:rFonts w:ascii="Times New Roman" w:hAnsi="Times New Roman" w:cs="Times New Roman"/>
          <w:iCs/>
          <w:sz w:val="24"/>
          <w:szCs w:val="24"/>
        </w:rPr>
        <w:t xml:space="preserve"> </w:t>
      </w:r>
      <w:r w:rsidRPr="001D4B6B">
        <w:rPr>
          <w:rFonts w:ascii="Times New Roman" w:hAnsi="Times New Roman" w:cs="Times New Roman"/>
          <w:iCs/>
          <w:sz w:val="24"/>
          <w:szCs w:val="24"/>
        </w:rPr>
        <w:t xml:space="preserve"> Fact Book, Various Issues, Lagos: Nigerian Stock Exchange</w:t>
      </w:r>
    </w:p>
    <w:p w:rsidR="00F75BD5" w:rsidRDefault="0084773D" w:rsidP="00800691">
      <w:pPr>
        <w:spacing w:after="0"/>
        <w:jc w:val="both"/>
        <w:rPr>
          <w:rFonts w:ascii="Times New Roman" w:hAnsi="Times New Roman" w:cs="Times New Roman"/>
          <w:iCs/>
          <w:sz w:val="24"/>
          <w:szCs w:val="24"/>
        </w:rPr>
      </w:pPr>
      <w:r w:rsidRPr="001D4B6B">
        <w:rPr>
          <w:rFonts w:ascii="Times New Roman" w:hAnsi="Times New Roman" w:cs="Times New Roman"/>
          <w:iCs/>
          <w:sz w:val="24"/>
          <w:szCs w:val="24"/>
        </w:rPr>
        <w:t>Olowe, R. A. (1998). Stock splits and efficiency and the effects of earnings. African Review of</w:t>
      </w:r>
    </w:p>
    <w:p w:rsidR="001A2C26" w:rsidRDefault="0084773D" w:rsidP="00F75BD5">
      <w:pPr>
        <w:spacing w:after="0"/>
        <w:ind w:firstLine="720"/>
        <w:jc w:val="both"/>
        <w:rPr>
          <w:rFonts w:ascii="Times New Roman" w:hAnsi="Times New Roman" w:cs="Times New Roman"/>
          <w:iCs/>
          <w:sz w:val="24"/>
          <w:szCs w:val="24"/>
        </w:rPr>
      </w:pPr>
      <w:r w:rsidRPr="001D4B6B">
        <w:rPr>
          <w:rFonts w:ascii="Times New Roman" w:hAnsi="Times New Roman" w:cs="Times New Roman"/>
          <w:iCs/>
          <w:sz w:val="24"/>
          <w:szCs w:val="24"/>
        </w:rPr>
        <w:t xml:space="preserve"> Money, Finance and banking, 1(2):97-125</w:t>
      </w:r>
    </w:p>
    <w:p w:rsidR="001D4B6B" w:rsidRPr="001D4B6B" w:rsidRDefault="001D4B6B" w:rsidP="00800691">
      <w:pPr>
        <w:spacing w:after="0"/>
        <w:jc w:val="both"/>
        <w:rPr>
          <w:rFonts w:ascii="Times New Roman" w:hAnsi="Times New Roman" w:cs="Times New Roman"/>
          <w:iCs/>
          <w:sz w:val="24"/>
          <w:szCs w:val="24"/>
        </w:rPr>
      </w:pPr>
    </w:p>
    <w:p w:rsidR="00C4186D" w:rsidRPr="001D4B6B" w:rsidRDefault="001A2C26"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 xml:space="preserve"> Osegbue, I. F. et al. (2014). An analysis of the relationship between dividend payment and</w:t>
      </w:r>
    </w:p>
    <w:p w:rsidR="001D4B6B" w:rsidRDefault="00B17D36" w:rsidP="00F75BD5">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C</w:t>
      </w:r>
      <w:r w:rsidR="001A2C26" w:rsidRPr="001D4B6B">
        <w:rPr>
          <w:rFonts w:ascii="Times New Roman" w:hAnsi="Times New Roman" w:cs="Times New Roman"/>
          <w:sz w:val="24"/>
          <w:szCs w:val="24"/>
        </w:rPr>
        <w:t xml:space="preserve">orporate performance of Nigerian banks. </w:t>
      </w:r>
      <w:r w:rsidR="001A2C26" w:rsidRPr="001D4B6B">
        <w:rPr>
          <w:rFonts w:ascii="Times New Roman" w:hAnsi="Times New Roman" w:cs="Times New Roman"/>
          <w:i/>
          <w:iCs/>
          <w:sz w:val="24"/>
          <w:szCs w:val="24"/>
        </w:rPr>
        <w:t>Global Business and Economics Research Journal</w:t>
      </w:r>
      <w:r w:rsidR="001A2C26" w:rsidRPr="001D4B6B">
        <w:rPr>
          <w:rFonts w:ascii="Times New Roman" w:hAnsi="Times New Roman" w:cs="Times New Roman"/>
          <w:sz w:val="24"/>
          <w:szCs w:val="24"/>
        </w:rPr>
        <w:t>, 3(2): 75-95.</w:t>
      </w:r>
    </w:p>
    <w:p w:rsidR="00F75BD5" w:rsidRPr="00F75BD5" w:rsidRDefault="00F75BD5" w:rsidP="00F75BD5">
      <w:pPr>
        <w:spacing w:after="0"/>
        <w:ind w:left="720"/>
        <w:jc w:val="both"/>
        <w:rPr>
          <w:rFonts w:ascii="Times New Roman" w:hAnsi="Times New Roman" w:cs="Times New Roman"/>
          <w:sz w:val="24"/>
          <w:szCs w:val="24"/>
        </w:rPr>
      </w:pPr>
    </w:p>
    <w:p w:rsidR="001D4B6B" w:rsidRDefault="004A4B3E" w:rsidP="00800691">
      <w:pPr>
        <w:spacing w:after="0"/>
        <w:jc w:val="both"/>
        <w:rPr>
          <w:rFonts w:ascii="Times New Roman" w:hAnsi="Times New Roman" w:cs="Times New Roman"/>
          <w:sz w:val="24"/>
          <w:szCs w:val="24"/>
        </w:rPr>
      </w:pPr>
      <w:r w:rsidRPr="001D4B6B">
        <w:rPr>
          <w:rFonts w:ascii="Times New Roman" w:hAnsi="Times New Roman" w:cs="Times New Roman"/>
          <w:sz w:val="24"/>
          <w:szCs w:val="24"/>
        </w:rPr>
        <w:t xml:space="preserve">Osuala, A. E (2005). The Information Content Of Dividend Policy Changes in An Emerging </w:t>
      </w:r>
    </w:p>
    <w:p w:rsidR="004A4B3E" w:rsidRPr="001D4B6B" w:rsidRDefault="004A4B3E" w:rsidP="00800691">
      <w:pPr>
        <w:spacing w:after="0"/>
        <w:ind w:left="720"/>
        <w:jc w:val="both"/>
        <w:rPr>
          <w:rFonts w:ascii="Times New Roman" w:hAnsi="Times New Roman" w:cs="Times New Roman"/>
          <w:sz w:val="24"/>
          <w:szCs w:val="24"/>
        </w:rPr>
      </w:pPr>
      <w:r w:rsidRPr="001D4B6B">
        <w:rPr>
          <w:rFonts w:ascii="Times New Roman" w:hAnsi="Times New Roman" w:cs="Times New Roman"/>
          <w:sz w:val="24"/>
          <w:szCs w:val="24"/>
        </w:rPr>
        <w:t>Stock</w:t>
      </w:r>
      <w:r w:rsidR="001D4B6B">
        <w:rPr>
          <w:rFonts w:ascii="Times New Roman" w:hAnsi="Times New Roman" w:cs="Times New Roman"/>
          <w:sz w:val="24"/>
          <w:szCs w:val="24"/>
        </w:rPr>
        <w:t xml:space="preserve"> </w:t>
      </w:r>
      <w:r w:rsidRPr="001D4B6B">
        <w:rPr>
          <w:rFonts w:ascii="Times New Roman" w:hAnsi="Times New Roman" w:cs="Times New Roman"/>
          <w:sz w:val="24"/>
          <w:szCs w:val="24"/>
        </w:rPr>
        <w:t xml:space="preserve">Market’ – The Nigeria Experience. </w:t>
      </w:r>
      <w:r w:rsidRPr="001D4B6B">
        <w:rPr>
          <w:rFonts w:ascii="Times New Roman" w:hAnsi="Times New Roman" w:cs="Times New Roman"/>
          <w:i/>
          <w:iCs/>
          <w:sz w:val="24"/>
          <w:szCs w:val="24"/>
        </w:rPr>
        <w:t>An Unp</w:t>
      </w:r>
      <w:r w:rsidR="00BF3CAB">
        <w:rPr>
          <w:rFonts w:ascii="Times New Roman" w:hAnsi="Times New Roman" w:cs="Times New Roman"/>
          <w:i/>
          <w:iCs/>
          <w:sz w:val="24"/>
          <w:szCs w:val="24"/>
        </w:rPr>
        <w:t>ublished Ph</w:t>
      </w:r>
      <w:r w:rsidR="00B17D36">
        <w:rPr>
          <w:rFonts w:ascii="Times New Roman" w:hAnsi="Times New Roman" w:cs="Times New Roman"/>
          <w:i/>
          <w:iCs/>
          <w:sz w:val="24"/>
          <w:szCs w:val="24"/>
        </w:rPr>
        <w:t>.</w:t>
      </w:r>
      <w:r w:rsidR="00BF3CAB">
        <w:rPr>
          <w:rFonts w:ascii="Times New Roman" w:hAnsi="Times New Roman" w:cs="Times New Roman"/>
          <w:i/>
          <w:iCs/>
          <w:sz w:val="24"/>
          <w:szCs w:val="24"/>
        </w:rPr>
        <w:t>D Dissertation, Depar</w:t>
      </w:r>
      <w:r w:rsidR="00B17D36">
        <w:rPr>
          <w:rFonts w:ascii="Times New Roman" w:hAnsi="Times New Roman" w:cs="Times New Roman"/>
          <w:i/>
          <w:iCs/>
          <w:sz w:val="24"/>
          <w:szCs w:val="24"/>
        </w:rPr>
        <w:t>t</w:t>
      </w:r>
      <w:r w:rsidR="00BF3CAB">
        <w:rPr>
          <w:rFonts w:ascii="Times New Roman" w:hAnsi="Times New Roman" w:cs="Times New Roman"/>
          <w:i/>
          <w:iCs/>
          <w:sz w:val="24"/>
          <w:szCs w:val="24"/>
        </w:rPr>
        <w:t>ment</w:t>
      </w:r>
      <w:r w:rsidRPr="001D4B6B">
        <w:rPr>
          <w:rFonts w:ascii="Times New Roman" w:hAnsi="Times New Roman" w:cs="Times New Roman"/>
          <w:i/>
          <w:iCs/>
          <w:sz w:val="24"/>
          <w:szCs w:val="24"/>
        </w:rPr>
        <w:t xml:space="preserve"> Of Banking </w:t>
      </w:r>
      <w:r w:rsidR="00BF3CAB">
        <w:rPr>
          <w:rFonts w:ascii="Times New Roman" w:hAnsi="Times New Roman" w:cs="Times New Roman"/>
          <w:i/>
          <w:iCs/>
          <w:sz w:val="24"/>
          <w:szCs w:val="24"/>
        </w:rPr>
        <w:t xml:space="preserve">and </w:t>
      </w:r>
      <w:r w:rsidRPr="001D4B6B">
        <w:rPr>
          <w:rFonts w:ascii="Times New Roman" w:hAnsi="Times New Roman" w:cs="Times New Roman"/>
          <w:i/>
          <w:iCs/>
          <w:sz w:val="24"/>
          <w:szCs w:val="24"/>
        </w:rPr>
        <w:t>Finance, Abia State University, Uturu, Abia State</w:t>
      </w:r>
      <w:r w:rsidRPr="001D4B6B">
        <w:rPr>
          <w:rFonts w:ascii="Times New Roman" w:hAnsi="Times New Roman" w:cs="Times New Roman"/>
          <w:sz w:val="24"/>
          <w:szCs w:val="24"/>
        </w:rPr>
        <w:t>.</w:t>
      </w:r>
    </w:p>
    <w:p w:rsidR="00C4186D" w:rsidRPr="001D4B6B" w:rsidRDefault="00C4186D" w:rsidP="00800691">
      <w:pPr>
        <w:spacing w:after="0"/>
        <w:ind w:left="720" w:firstLine="45"/>
        <w:jc w:val="both"/>
        <w:rPr>
          <w:rFonts w:ascii="Times New Roman" w:hAnsi="Times New Roman" w:cs="Times New Roman"/>
          <w:sz w:val="24"/>
          <w:szCs w:val="24"/>
        </w:rPr>
      </w:pPr>
    </w:p>
    <w:p w:rsidR="003D718B" w:rsidRDefault="00377E27" w:rsidP="003D718B">
      <w:pPr>
        <w:autoSpaceDE w:val="0"/>
        <w:autoSpaceDN w:val="0"/>
        <w:adjustRightInd w:val="0"/>
        <w:spacing w:after="0" w:line="240" w:lineRule="auto"/>
        <w:jc w:val="both"/>
        <w:rPr>
          <w:rFonts w:ascii="Times New Roman" w:hAnsi="Times New Roman" w:cs="Times New Roman"/>
          <w:sz w:val="24"/>
          <w:szCs w:val="24"/>
        </w:rPr>
      </w:pPr>
      <w:r w:rsidRPr="001D4B6B">
        <w:rPr>
          <w:rFonts w:ascii="Times New Roman" w:hAnsi="Times New Roman" w:cs="Times New Roman"/>
          <w:sz w:val="24"/>
          <w:szCs w:val="24"/>
        </w:rPr>
        <w:t>Vogt, S.C (1994). The cash</w:t>
      </w:r>
      <w:r w:rsidR="003D718B">
        <w:rPr>
          <w:rFonts w:ascii="Times New Roman" w:hAnsi="Times New Roman" w:cs="Times New Roman"/>
          <w:sz w:val="24"/>
          <w:szCs w:val="24"/>
        </w:rPr>
        <w:t xml:space="preserve"> f</w:t>
      </w:r>
      <w:r w:rsidR="00B17D36">
        <w:rPr>
          <w:rFonts w:ascii="Times New Roman" w:hAnsi="Times New Roman" w:cs="Times New Roman"/>
          <w:sz w:val="24"/>
          <w:szCs w:val="24"/>
        </w:rPr>
        <w:t>l</w:t>
      </w:r>
      <w:r w:rsidR="003D718B">
        <w:rPr>
          <w:rFonts w:ascii="Times New Roman" w:hAnsi="Times New Roman" w:cs="Times New Roman"/>
          <w:sz w:val="24"/>
          <w:szCs w:val="24"/>
        </w:rPr>
        <w:t>ow/</w:t>
      </w:r>
      <w:r w:rsidRPr="001D4B6B">
        <w:rPr>
          <w:rFonts w:ascii="Times New Roman" w:hAnsi="Times New Roman" w:cs="Times New Roman"/>
          <w:sz w:val="24"/>
          <w:szCs w:val="24"/>
        </w:rPr>
        <w:t xml:space="preserve"> Investment relationship: Evidence from U</w:t>
      </w:r>
      <w:r w:rsidR="003D718B">
        <w:rPr>
          <w:rFonts w:ascii="Times New Roman" w:hAnsi="Times New Roman" w:cs="Times New Roman"/>
          <w:sz w:val="24"/>
          <w:szCs w:val="24"/>
        </w:rPr>
        <w:t>S Manufacturing</w:t>
      </w:r>
    </w:p>
    <w:p w:rsidR="00377E27" w:rsidRPr="001D4B6B" w:rsidRDefault="003D718B" w:rsidP="003D718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280AC3" w:rsidRPr="001D4B6B">
        <w:rPr>
          <w:rFonts w:ascii="Times New Roman" w:hAnsi="Times New Roman" w:cs="Times New Roman"/>
          <w:sz w:val="24"/>
          <w:szCs w:val="24"/>
        </w:rPr>
        <w:t xml:space="preserve">irm. Financial </w:t>
      </w:r>
      <w:r w:rsidR="00AA26FD">
        <w:rPr>
          <w:rFonts w:ascii="Times New Roman" w:hAnsi="Times New Roman" w:cs="Times New Roman"/>
          <w:sz w:val="24"/>
          <w:szCs w:val="24"/>
        </w:rPr>
        <w:t xml:space="preserve">Management, </w:t>
      </w:r>
      <w:r>
        <w:rPr>
          <w:rFonts w:ascii="Times New Roman" w:hAnsi="Times New Roman" w:cs="Times New Roman"/>
          <w:sz w:val="24"/>
          <w:szCs w:val="24"/>
        </w:rPr>
        <w:t>23(2):3-20.</w:t>
      </w:r>
    </w:p>
    <w:p w:rsidR="004A4B3E" w:rsidRPr="001D4B6B" w:rsidRDefault="004A4B3E" w:rsidP="00800691">
      <w:pPr>
        <w:jc w:val="both"/>
        <w:rPr>
          <w:rFonts w:ascii="Times New Roman" w:hAnsi="Times New Roman" w:cs="Times New Roman"/>
          <w:sz w:val="24"/>
          <w:szCs w:val="24"/>
        </w:rPr>
      </w:pPr>
    </w:p>
    <w:sectPr w:rsidR="004A4B3E" w:rsidRPr="001D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5A5E"/>
    <w:multiLevelType w:val="hybridMultilevel"/>
    <w:tmpl w:val="F76227C6"/>
    <w:lvl w:ilvl="0" w:tplc="D082BD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F5"/>
    <w:rsid w:val="000114DE"/>
    <w:rsid w:val="00022C72"/>
    <w:rsid w:val="00023C55"/>
    <w:rsid w:val="000250C3"/>
    <w:rsid w:val="00025546"/>
    <w:rsid w:val="000278DA"/>
    <w:rsid w:val="000309F8"/>
    <w:rsid w:val="00042F26"/>
    <w:rsid w:val="00045740"/>
    <w:rsid w:val="00045BA4"/>
    <w:rsid w:val="00062938"/>
    <w:rsid w:val="00082751"/>
    <w:rsid w:val="000906D3"/>
    <w:rsid w:val="00092B90"/>
    <w:rsid w:val="000A0DD3"/>
    <w:rsid w:val="000A33C1"/>
    <w:rsid w:val="000B254D"/>
    <w:rsid w:val="000B46AC"/>
    <w:rsid w:val="000B6962"/>
    <w:rsid w:val="000D17EC"/>
    <w:rsid w:val="000D3CDF"/>
    <w:rsid w:val="000D7717"/>
    <w:rsid w:val="000E19A8"/>
    <w:rsid w:val="000F4DB3"/>
    <w:rsid w:val="000F7EEB"/>
    <w:rsid w:val="00104DF2"/>
    <w:rsid w:val="00114DBD"/>
    <w:rsid w:val="00125470"/>
    <w:rsid w:val="00130BF1"/>
    <w:rsid w:val="00131889"/>
    <w:rsid w:val="00134CF3"/>
    <w:rsid w:val="0014416A"/>
    <w:rsid w:val="00164018"/>
    <w:rsid w:val="0016510D"/>
    <w:rsid w:val="00167A19"/>
    <w:rsid w:val="00174B40"/>
    <w:rsid w:val="001A159F"/>
    <w:rsid w:val="001A2C26"/>
    <w:rsid w:val="001C1906"/>
    <w:rsid w:val="001C7015"/>
    <w:rsid w:val="001D4B6B"/>
    <w:rsid w:val="001E4ED5"/>
    <w:rsid w:val="0023334D"/>
    <w:rsid w:val="00242B5F"/>
    <w:rsid w:val="0024611B"/>
    <w:rsid w:val="00247ABD"/>
    <w:rsid w:val="0025336E"/>
    <w:rsid w:val="0025410E"/>
    <w:rsid w:val="00264892"/>
    <w:rsid w:val="0026747D"/>
    <w:rsid w:val="00275637"/>
    <w:rsid w:val="00280AC3"/>
    <w:rsid w:val="002813C0"/>
    <w:rsid w:val="00286A86"/>
    <w:rsid w:val="002926B6"/>
    <w:rsid w:val="00292B12"/>
    <w:rsid w:val="00293B73"/>
    <w:rsid w:val="002A42FA"/>
    <w:rsid w:val="002A44C0"/>
    <w:rsid w:val="002C08BB"/>
    <w:rsid w:val="002C4F73"/>
    <w:rsid w:val="002D33B0"/>
    <w:rsid w:val="002F7D6D"/>
    <w:rsid w:val="0030343E"/>
    <w:rsid w:val="00310DDB"/>
    <w:rsid w:val="00321115"/>
    <w:rsid w:val="00325ECC"/>
    <w:rsid w:val="0033011A"/>
    <w:rsid w:val="00330CD2"/>
    <w:rsid w:val="00333625"/>
    <w:rsid w:val="0033485D"/>
    <w:rsid w:val="00334DFA"/>
    <w:rsid w:val="00343101"/>
    <w:rsid w:val="00351AAE"/>
    <w:rsid w:val="00351E99"/>
    <w:rsid w:val="00360397"/>
    <w:rsid w:val="00360802"/>
    <w:rsid w:val="003674AE"/>
    <w:rsid w:val="00372270"/>
    <w:rsid w:val="00372DDF"/>
    <w:rsid w:val="00377E27"/>
    <w:rsid w:val="003C2F7E"/>
    <w:rsid w:val="003D0E71"/>
    <w:rsid w:val="003D2FA3"/>
    <w:rsid w:val="003D62AE"/>
    <w:rsid w:val="003D718B"/>
    <w:rsid w:val="003E6452"/>
    <w:rsid w:val="003E7DFC"/>
    <w:rsid w:val="003F0412"/>
    <w:rsid w:val="003F4DCB"/>
    <w:rsid w:val="00400DBD"/>
    <w:rsid w:val="00403FD5"/>
    <w:rsid w:val="00406546"/>
    <w:rsid w:val="00406C72"/>
    <w:rsid w:val="00413EFE"/>
    <w:rsid w:val="00417316"/>
    <w:rsid w:val="004218C6"/>
    <w:rsid w:val="004241C9"/>
    <w:rsid w:val="00447063"/>
    <w:rsid w:val="00470483"/>
    <w:rsid w:val="00473F90"/>
    <w:rsid w:val="004A17F1"/>
    <w:rsid w:val="004A4B3E"/>
    <w:rsid w:val="004A7BA8"/>
    <w:rsid w:val="004D2317"/>
    <w:rsid w:val="004D4264"/>
    <w:rsid w:val="004E05A8"/>
    <w:rsid w:val="004E4B28"/>
    <w:rsid w:val="004E5C04"/>
    <w:rsid w:val="004E685E"/>
    <w:rsid w:val="004E6D26"/>
    <w:rsid w:val="004F0AB9"/>
    <w:rsid w:val="004F13AE"/>
    <w:rsid w:val="004F29E3"/>
    <w:rsid w:val="00500567"/>
    <w:rsid w:val="00502422"/>
    <w:rsid w:val="0050681A"/>
    <w:rsid w:val="00506FB7"/>
    <w:rsid w:val="0051142E"/>
    <w:rsid w:val="00516C39"/>
    <w:rsid w:val="0053020A"/>
    <w:rsid w:val="00532990"/>
    <w:rsid w:val="00545C22"/>
    <w:rsid w:val="00565966"/>
    <w:rsid w:val="00572D47"/>
    <w:rsid w:val="005848C7"/>
    <w:rsid w:val="00593AFE"/>
    <w:rsid w:val="00596941"/>
    <w:rsid w:val="005973AC"/>
    <w:rsid w:val="005A1984"/>
    <w:rsid w:val="005A5635"/>
    <w:rsid w:val="005B452D"/>
    <w:rsid w:val="005B71FD"/>
    <w:rsid w:val="005B7F4F"/>
    <w:rsid w:val="005C431B"/>
    <w:rsid w:val="005D088B"/>
    <w:rsid w:val="005D7641"/>
    <w:rsid w:val="005F46A5"/>
    <w:rsid w:val="005F4B2A"/>
    <w:rsid w:val="00604548"/>
    <w:rsid w:val="00607FF2"/>
    <w:rsid w:val="0061723D"/>
    <w:rsid w:val="0062290A"/>
    <w:rsid w:val="00634B89"/>
    <w:rsid w:val="0064045C"/>
    <w:rsid w:val="006463BF"/>
    <w:rsid w:val="00651186"/>
    <w:rsid w:val="006650DD"/>
    <w:rsid w:val="00675416"/>
    <w:rsid w:val="006803E3"/>
    <w:rsid w:val="006A6C9D"/>
    <w:rsid w:val="006C402A"/>
    <w:rsid w:val="006C6C41"/>
    <w:rsid w:val="006D77E8"/>
    <w:rsid w:val="006D7DF3"/>
    <w:rsid w:val="006E4D46"/>
    <w:rsid w:val="006E7D4D"/>
    <w:rsid w:val="00711EF3"/>
    <w:rsid w:val="00712DE4"/>
    <w:rsid w:val="00721438"/>
    <w:rsid w:val="007215C5"/>
    <w:rsid w:val="00721B1F"/>
    <w:rsid w:val="00723382"/>
    <w:rsid w:val="00724EC8"/>
    <w:rsid w:val="00736D08"/>
    <w:rsid w:val="00747F40"/>
    <w:rsid w:val="00762CCF"/>
    <w:rsid w:val="007854C0"/>
    <w:rsid w:val="00795D51"/>
    <w:rsid w:val="007D1880"/>
    <w:rsid w:val="007D73D1"/>
    <w:rsid w:val="007D765C"/>
    <w:rsid w:val="007E1AB1"/>
    <w:rsid w:val="007E6340"/>
    <w:rsid w:val="007F2ABA"/>
    <w:rsid w:val="007F3FED"/>
    <w:rsid w:val="007F68BF"/>
    <w:rsid w:val="00800691"/>
    <w:rsid w:val="0080282E"/>
    <w:rsid w:val="0081561B"/>
    <w:rsid w:val="0082482F"/>
    <w:rsid w:val="00827147"/>
    <w:rsid w:val="00830E78"/>
    <w:rsid w:val="00833BDA"/>
    <w:rsid w:val="0084773D"/>
    <w:rsid w:val="00851F63"/>
    <w:rsid w:val="00860E55"/>
    <w:rsid w:val="00867F24"/>
    <w:rsid w:val="00880EEC"/>
    <w:rsid w:val="008A0286"/>
    <w:rsid w:val="008A32F2"/>
    <w:rsid w:val="008A5B15"/>
    <w:rsid w:val="008A6B07"/>
    <w:rsid w:val="008B1394"/>
    <w:rsid w:val="008B3FC4"/>
    <w:rsid w:val="008B470A"/>
    <w:rsid w:val="008B7B12"/>
    <w:rsid w:val="008E0C60"/>
    <w:rsid w:val="00905E86"/>
    <w:rsid w:val="00914D7A"/>
    <w:rsid w:val="00917319"/>
    <w:rsid w:val="00940039"/>
    <w:rsid w:val="009407A3"/>
    <w:rsid w:val="0095498A"/>
    <w:rsid w:val="00966F58"/>
    <w:rsid w:val="00973628"/>
    <w:rsid w:val="00977970"/>
    <w:rsid w:val="00982F84"/>
    <w:rsid w:val="0098639E"/>
    <w:rsid w:val="00986E54"/>
    <w:rsid w:val="009B5CCB"/>
    <w:rsid w:val="009B61FB"/>
    <w:rsid w:val="009C05A4"/>
    <w:rsid w:val="009D7FE5"/>
    <w:rsid w:val="009E0C7D"/>
    <w:rsid w:val="009E6037"/>
    <w:rsid w:val="00A00259"/>
    <w:rsid w:val="00A13C8F"/>
    <w:rsid w:val="00A174BF"/>
    <w:rsid w:val="00A230B6"/>
    <w:rsid w:val="00A27A39"/>
    <w:rsid w:val="00A32908"/>
    <w:rsid w:val="00A541FE"/>
    <w:rsid w:val="00A62991"/>
    <w:rsid w:val="00A673E2"/>
    <w:rsid w:val="00A74E99"/>
    <w:rsid w:val="00A76B55"/>
    <w:rsid w:val="00A81949"/>
    <w:rsid w:val="00AA244C"/>
    <w:rsid w:val="00AA26FD"/>
    <w:rsid w:val="00AB7A89"/>
    <w:rsid w:val="00B006EC"/>
    <w:rsid w:val="00B17D36"/>
    <w:rsid w:val="00B208A5"/>
    <w:rsid w:val="00B25C05"/>
    <w:rsid w:val="00B274B7"/>
    <w:rsid w:val="00B36F65"/>
    <w:rsid w:val="00B4041A"/>
    <w:rsid w:val="00B51457"/>
    <w:rsid w:val="00B564FA"/>
    <w:rsid w:val="00B65E9D"/>
    <w:rsid w:val="00B707F4"/>
    <w:rsid w:val="00B73033"/>
    <w:rsid w:val="00B87808"/>
    <w:rsid w:val="00B90514"/>
    <w:rsid w:val="00B974F2"/>
    <w:rsid w:val="00B97B84"/>
    <w:rsid w:val="00BA5A01"/>
    <w:rsid w:val="00BC5E89"/>
    <w:rsid w:val="00BC604B"/>
    <w:rsid w:val="00BD6FAC"/>
    <w:rsid w:val="00BE666E"/>
    <w:rsid w:val="00BF3CAB"/>
    <w:rsid w:val="00C04C46"/>
    <w:rsid w:val="00C06998"/>
    <w:rsid w:val="00C23478"/>
    <w:rsid w:val="00C31AF2"/>
    <w:rsid w:val="00C34880"/>
    <w:rsid w:val="00C40379"/>
    <w:rsid w:val="00C4186D"/>
    <w:rsid w:val="00C6759F"/>
    <w:rsid w:val="00C93776"/>
    <w:rsid w:val="00C940ED"/>
    <w:rsid w:val="00C942A8"/>
    <w:rsid w:val="00C95759"/>
    <w:rsid w:val="00CA0857"/>
    <w:rsid w:val="00CB6A94"/>
    <w:rsid w:val="00CB7AE0"/>
    <w:rsid w:val="00CC5A98"/>
    <w:rsid w:val="00CE42E5"/>
    <w:rsid w:val="00D02A98"/>
    <w:rsid w:val="00D10D8B"/>
    <w:rsid w:val="00D12FCD"/>
    <w:rsid w:val="00D134B8"/>
    <w:rsid w:val="00D136F0"/>
    <w:rsid w:val="00D1566E"/>
    <w:rsid w:val="00D210C0"/>
    <w:rsid w:val="00D2594A"/>
    <w:rsid w:val="00D25DD8"/>
    <w:rsid w:val="00D37A18"/>
    <w:rsid w:val="00D40CC7"/>
    <w:rsid w:val="00D419D7"/>
    <w:rsid w:val="00D42916"/>
    <w:rsid w:val="00D4588D"/>
    <w:rsid w:val="00D5582A"/>
    <w:rsid w:val="00D57F8B"/>
    <w:rsid w:val="00D60E1C"/>
    <w:rsid w:val="00D6170B"/>
    <w:rsid w:val="00D66876"/>
    <w:rsid w:val="00D67EFF"/>
    <w:rsid w:val="00D829C2"/>
    <w:rsid w:val="00D911F5"/>
    <w:rsid w:val="00DA0999"/>
    <w:rsid w:val="00DA196F"/>
    <w:rsid w:val="00DB23E7"/>
    <w:rsid w:val="00DB3F23"/>
    <w:rsid w:val="00DB6E7F"/>
    <w:rsid w:val="00DC1B1A"/>
    <w:rsid w:val="00DC1B2F"/>
    <w:rsid w:val="00DC4315"/>
    <w:rsid w:val="00DC506B"/>
    <w:rsid w:val="00DD1A22"/>
    <w:rsid w:val="00DE38E1"/>
    <w:rsid w:val="00E05110"/>
    <w:rsid w:val="00E104B4"/>
    <w:rsid w:val="00E300E4"/>
    <w:rsid w:val="00E40D8E"/>
    <w:rsid w:val="00E52D4B"/>
    <w:rsid w:val="00E56D81"/>
    <w:rsid w:val="00E638D8"/>
    <w:rsid w:val="00E80285"/>
    <w:rsid w:val="00E809B9"/>
    <w:rsid w:val="00E84C87"/>
    <w:rsid w:val="00E90826"/>
    <w:rsid w:val="00E95B07"/>
    <w:rsid w:val="00EA6AD1"/>
    <w:rsid w:val="00EB19EA"/>
    <w:rsid w:val="00EB2D27"/>
    <w:rsid w:val="00EB3012"/>
    <w:rsid w:val="00EC0237"/>
    <w:rsid w:val="00EC385D"/>
    <w:rsid w:val="00ED0710"/>
    <w:rsid w:val="00ED2A17"/>
    <w:rsid w:val="00EE0B9C"/>
    <w:rsid w:val="00EE3926"/>
    <w:rsid w:val="00EE615A"/>
    <w:rsid w:val="00EF0279"/>
    <w:rsid w:val="00EF4141"/>
    <w:rsid w:val="00F06782"/>
    <w:rsid w:val="00F170A2"/>
    <w:rsid w:val="00F218C5"/>
    <w:rsid w:val="00F34E3C"/>
    <w:rsid w:val="00F42CBC"/>
    <w:rsid w:val="00F4756F"/>
    <w:rsid w:val="00F53E3D"/>
    <w:rsid w:val="00F60A06"/>
    <w:rsid w:val="00F67498"/>
    <w:rsid w:val="00F7543C"/>
    <w:rsid w:val="00F75BD5"/>
    <w:rsid w:val="00F80043"/>
    <w:rsid w:val="00FA3B29"/>
    <w:rsid w:val="00FA5D29"/>
    <w:rsid w:val="00FC3404"/>
    <w:rsid w:val="00FC6FC2"/>
    <w:rsid w:val="00FD31DA"/>
    <w:rsid w:val="00FD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C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186D"/>
    <w:rPr>
      <w:color w:val="0000FF" w:themeColor="hyperlink"/>
      <w:u w:val="single"/>
    </w:rPr>
  </w:style>
  <w:style w:type="paragraph" w:styleId="NoSpacing">
    <w:name w:val="No Spacing"/>
    <w:uiPriority w:val="1"/>
    <w:qFormat/>
    <w:rsid w:val="005F4B2A"/>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CB6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C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186D"/>
    <w:rPr>
      <w:color w:val="0000FF" w:themeColor="hyperlink"/>
      <w:u w:val="single"/>
    </w:rPr>
  </w:style>
  <w:style w:type="paragraph" w:styleId="NoSpacing">
    <w:name w:val="No Spacing"/>
    <w:uiPriority w:val="1"/>
    <w:qFormat/>
    <w:rsid w:val="005F4B2A"/>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CB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mailto:nebass2005@gmail.com" TargetMode="Externa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bath.ac.uk" TargetMode="Externa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2015-04-05T06:31:00Z</dcterms:created>
  <dcterms:modified xsi:type="dcterms:W3CDTF">2015-06-05T17:51:00Z</dcterms:modified>
</cp:coreProperties>
</file>