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F3A14" w14:textId="77777777" w:rsidR="00750212" w:rsidRDefault="00750212" w:rsidP="00A413E8">
      <w:pPr>
        <w:jc w:val="center"/>
        <w:rPr>
          <w:rFonts w:ascii="Times New Roman" w:hAnsi="Times New Roman" w:cs="Times New Roman"/>
          <w:b/>
          <w:sz w:val="24"/>
          <w:szCs w:val="24"/>
        </w:rPr>
      </w:pPr>
    </w:p>
    <w:p w14:paraId="464F666F" w14:textId="77777777" w:rsidR="00750212" w:rsidRDefault="00750212" w:rsidP="00A413E8">
      <w:pPr>
        <w:jc w:val="center"/>
        <w:rPr>
          <w:rFonts w:ascii="Times New Roman" w:hAnsi="Times New Roman" w:cs="Times New Roman"/>
          <w:b/>
          <w:sz w:val="24"/>
          <w:szCs w:val="24"/>
        </w:rPr>
      </w:pPr>
    </w:p>
    <w:p w14:paraId="6726C5B2" w14:textId="77777777" w:rsidR="00750212" w:rsidRDefault="00750212" w:rsidP="00A413E8">
      <w:pPr>
        <w:jc w:val="center"/>
        <w:rPr>
          <w:rFonts w:ascii="Times New Roman" w:hAnsi="Times New Roman" w:cs="Times New Roman"/>
          <w:b/>
          <w:sz w:val="24"/>
          <w:szCs w:val="24"/>
        </w:rPr>
      </w:pPr>
    </w:p>
    <w:p w14:paraId="6304890A" w14:textId="77777777" w:rsidR="00750212" w:rsidRDefault="00750212" w:rsidP="00A413E8">
      <w:pPr>
        <w:jc w:val="center"/>
        <w:rPr>
          <w:rFonts w:ascii="Times New Roman" w:hAnsi="Times New Roman" w:cs="Times New Roman"/>
          <w:b/>
          <w:sz w:val="24"/>
          <w:szCs w:val="24"/>
        </w:rPr>
      </w:pPr>
    </w:p>
    <w:p w14:paraId="02C173AE" w14:textId="77777777" w:rsidR="00750212" w:rsidRDefault="00750212" w:rsidP="00A413E8">
      <w:pPr>
        <w:jc w:val="center"/>
        <w:rPr>
          <w:rFonts w:ascii="Times New Roman" w:hAnsi="Times New Roman" w:cs="Times New Roman"/>
          <w:b/>
          <w:sz w:val="24"/>
          <w:szCs w:val="24"/>
        </w:rPr>
      </w:pPr>
    </w:p>
    <w:p w14:paraId="01D4E1D5" w14:textId="2C95069F" w:rsidR="00750212" w:rsidRDefault="00750212" w:rsidP="00A413E8">
      <w:pPr>
        <w:jc w:val="center"/>
        <w:rPr>
          <w:rFonts w:ascii="Times New Roman" w:hAnsi="Times New Roman" w:cs="Times New Roman"/>
          <w:b/>
          <w:sz w:val="24"/>
          <w:szCs w:val="24"/>
        </w:rPr>
      </w:pPr>
    </w:p>
    <w:p w14:paraId="6C2BC618" w14:textId="07B81F49" w:rsidR="00750212" w:rsidRDefault="00750212" w:rsidP="00A413E8">
      <w:pPr>
        <w:jc w:val="center"/>
        <w:rPr>
          <w:rFonts w:ascii="Times New Roman" w:hAnsi="Times New Roman" w:cs="Times New Roman"/>
          <w:b/>
          <w:sz w:val="24"/>
          <w:szCs w:val="24"/>
        </w:rPr>
      </w:pPr>
    </w:p>
    <w:p w14:paraId="3D94F502" w14:textId="7672E471" w:rsidR="00750212" w:rsidRDefault="00750212" w:rsidP="00A413E8">
      <w:pPr>
        <w:jc w:val="center"/>
        <w:rPr>
          <w:rFonts w:ascii="Times New Roman" w:hAnsi="Times New Roman" w:cs="Times New Roman"/>
          <w:b/>
          <w:sz w:val="24"/>
          <w:szCs w:val="24"/>
        </w:rPr>
      </w:pPr>
    </w:p>
    <w:p w14:paraId="30B2AF06" w14:textId="5BABCC0D" w:rsidR="00750212" w:rsidRDefault="00750212" w:rsidP="00A413E8">
      <w:pPr>
        <w:jc w:val="center"/>
        <w:rPr>
          <w:rFonts w:ascii="Times New Roman" w:hAnsi="Times New Roman" w:cs="Times New Roman"/>
          <w:b/>
          <w:sz w:val="24"/>
          <w:szCs w:val="24"/>
        </w:rPr>
      </w:pPr>
    </w:p>
    <w:p w14:paraId="51DE5D59" w14:textId="78F89F61" w:rsidR="00750212" w:rsidRDefault="00750212" w:rsidP="00A413E8">
      <w:pPr>
        <w:jc w:val="center"/>
        <w:rPr>
          <w:rFonts w:ascii="Times New Roman" w:hAnsi="Times New Roman" w:cs="Times New Roman"/>
          <w:b/>
          <w:sz w:val="24"/>
          <w:szCs w:val="24"/>
        </w:rPr>
      </w:pPr>
    </w:p>
    <w:p w14:paraId="7377A729" w14:textId="77777777" w:rsidR="00750212" w:rsidRDefault="00750212" w:rsidP="00A413E8">
      <w:pPr>
        <w:jc w:val="center"/>
        <w:rPr>
          <w:rFonts w:ascii="Times New Roman" w:hAnsi="Times New Roman" w:cs="Times New Roman"/>
          <w:b/>
          <w:sz w:val="24"/>
          <w:szCs w:val="24"/>
        </w:rPr>
      </w:pPr>
    </w:p>
    <w:p w14:paraId="61885291" w14:textId="523918C2" w:rsidR="0026180E" w:rsidRDefault="00A413E8" w:rsidP="00A413E8">
      <w:pPr>
        <w:jc w:val="center"/>
        <w:rPr>
          <w:rFonts w:ascii="Times New Roman" w:hAnsi="Times New Roman" w:cs="Times New Roman"/>
          <w:b/>
          <w:sz w:val="24"/>
          <w:szCs w:val="24"/>
        </w:rPr>
      </w:pPr>
      <w:r w:rsidRPr="00A413E8">
        <w:rPr>
          <w:rFonts w:ascii="Times New Roman" w:hAnsi="Times New Roman" w:cs="Times New Roman"/>
          <w:b/>
          <w:sz w:val="24"/>
          <w:szCs w:val="24"/>
        </w:rPr>
        <w:t>HEALTH AND SAFETY RISK ASSESMENT WITH ELECTROMAGNETIC FIELD EXPOSURE FOR CALL CENTER WORKERS</w:t>
      </w:r>
    </w:p>
    <w:p w14:paraId="45D46868" w14:textId="77777777" w:rsidR="00F06ADC" w:rsidRDefault="00F06ADC" w:rsidP="00F06ADC">
      <w:pPr>
        <w:rPr>
          <w:rFonts w:ascii="Times New Roman" w:hAnsi="Times New Roman" w:cs="Times New Roman"/>
          <w:sz w:val="24"/>
          <w:szCs w:val="24"/>
          <w:vertAlign w:val="superscript"/>
        </w:rPr>
      </w:pPr>
      <w:r>
        <w:rPr>
          <w:rFonts w:ascii="Times New Roman" w:hAnsi="Times New Roman" w:cs="Times New Roman"/>
          <w:b/>
          <w:sz w:val="24"/>
          <w:szCs w:val="24"/>
        </w:rPr>
        <w:t>Dr. Dilşad AKAL</w:t>
      </w:r>
      <w:r w:rsidRPr="00F06ADC">
        <w:rPr>
          <w:rFonts w:ascii="Times New Roman" w:hAnsi="Times New Roman" w:cs="Times New Roman"/>
          <w:sz w:val="24"/>
          <w:szCs w:val="24"/>
          <w:vertAlign w:val="superscript"/>
        </w:rPr>
        <w:t>1</w:t>
      </w:r>
    </w:p>
    <w:p w14:paraId="00B62E8F" w14:textId="21F61F61" w:rsidR="00F06ADC" w:rsidRDefault="00F06ADC" w:rsidP="00F06ADC">
      <w:pPr>
        <w:rPr>
          <w:rFonts w:ascii="Times New Roman" w:hAnsi="Times New Roman" w:cs="Times New Roman"/>
          <w:sz w:val="24"/>
          <w:szCs w:val="24"/>
          <w:vertAlign w:val="superscript"/>
        </w:rPr>
      </w:pPr>
      <w:r>
        <w:rPr>
          <w:rFonts w:ascii="Times New Roman" w:hAnsi="Times New Roman" w:cs="Times New Roman"/>
          <w:b/>
          <w:sz w:val="24"/>
          <w:szCs w:val="24"/>
        </w:rPr>
        <w:t>Prof. Dr. Mustafa Necmi İLHAN</w:t>
      </w:r>
      <w:r w:rsidRPr="00F06ADC">
        <w:rPr>
          <w:rFonts w:ascii="Times New Roman" w:hAnsi="Times New Roman" w:cs="Times New Roman"/>
          <w:sz w:val="24"/>
          <w:szCs w:val="24"/>
          <w:vertAlign w:val="superscript"/>
        </w:rPr>
        <w:t>2</w:t>
      </w:r>
    </w:p>
    <w:p w14:paraId="7A1E9E95" w14:textId="72C09A51" w:rsidR="00C6630B" w:rsidRDefault="00C6630B" w:rsidP="00F06ADC">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1 Inspector at Ministry of Science, Industry and Technology-Ankara/TURKEY</w:t>
      </w:r>
      <w:r w:rsidR="001F67F5">
        <w:rPr>
          <w:rFonts w:ascii="Times New Roman" w:hAnsi="Times New Roman" w:cs="Times New Roman"/>
          <w:sz w:val="24"/>
          <w:szCs w:val="24"/>
          <w:vertAlign w:val="superscript"/>
        </w:rPr>
        <w:t xml:space="preserve">   </w:t>
      </w:r>
      <w:hyperlink r:id="rId7" w:history="1">
        <w:r w:rsidR="001F67F5" w:rsidRPr="00386A16">
          <w:rPr>
            <w:rStyle w:val="Kpr"/>
            <w:rFonts w:ascii="Times New Roman" w:hAnsi="Times New Roman" w:cs="Times New Roman"/>
            <w:sz w:val="24"/>
            <w:szCs w:val="24"/>
            <w:vertAlign w:val="superscript"/>
          </w:rPr>
          <w:t>dilsadakal@gmail.com</w:t>
        </w:r>
      </w:hyperlink>
      <w:r w:rsidR="001F67F5">
        <w:rPr>
          <w:rFonts w:ascii="Times New Roman" w:hAnsi="Times New Roman" w:cs="Times New Roman"/>
          <w:sz w:val="24"/>
          <w:szCs w:val="24"/>
          <w:vertAlign w:val="superscript"/>
        </w:rPr>
        <w:t xml:space="preserve"> </w:t>
      </w:r>
    </w:p>
    <w:p w14:paraId="6824D014" w14:textId="42A74F35" w:rsidR="00F06ADC" w:rsidRDefault="00C6630B" w:rsidP="00F06ADC">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2 Dean of Gazi University Faculty </w:t>
      </w:r>
      <w:r w:rsidRPr="00C6630B">
        <w:rPr>
          <w:rFonts w:ascii="Times New Roman" w:hAnsi="Times New Roman" w:cs="Times New Roman"/>
          <w:sz w:val="24"/>
          <w:szCs w:val="24"/>
          <w:vertAlign w:val="superscript"/>
        </w:rPr>
        <w:t>of Health Sciences-Ankara/TURKEY</w:t>
      </w:r>
      <w:r w:rsidR="00A26D42">
        <w:rPr>
          <w:rFonts w:ascii="Times New Roman" w:hAnsi="Times New Roman" w:cs="Times New Roman"/>
          <w:sz w:val="24"/>
          <w:szCs w:val="24"/>
          <w:vertAlign w:val="superscript"/>
        </w:rPr>
        <w:t xml:space="preserve">            </w:t>
      </w:r>
      <w:hyperlink r:id="rId8" w:history="1">
        <w:r w:rsidR="00A26D42" w:rsidRPr="00386A16">
          <w:rPr>
            <w:rStyle w:val="Kpr"/>
            <w:rFonts w:ascii="Times New Roman" w:hAnsi="Times New Roman" w:cs="Times New Roman"/>
            <w:sz w:val="24"/>
            <w:szCs w:val="24"/>
            <w:vertAlign w:val="superscript"/>
          </w:rPr>
          <w:t>mnilhan@hotmail.com</w:t>
        </w:r>
      </w:hyperlink>
      <w:r w:rsidR="00A26D42">
        <w:rPr>
          <w:rFonts w:ascii="Times New Roman" w:hAnsi="Times New Roman" w:cs="Times New Roman"/>
          <w:sz w:val="24"/>
          <w:szCs w:val="24"/>
          <w:vertAlign w:val="superscript"/>
        </w:rPr>
        <w:t xml:space="preserve"> </w:t>
      </w:r>
    </w:p>
    <w:p w14:paraId="279670E8" w14:textId="79201A95" w:rsidR="00750212" w:rsidRDefault="00750212" w:rsidP="00F06ADC">
      <w:pPr>
        <w:rPr>
          <w:rFonts w:ascii="Times New Roman" w:hAnsi="Times New Roman" w:cs="Times New Roman"/>
          <w:sz w:val="24"/>
          <w:szCs w:val="24"/>
          <w:vertAlign w:val="superscript"/>
        </w:rPr>
      </w:pPr>
    </w:p>
    <w:p w14:paraId="5FA8C701" w14:textId="718850EC" w:rsidR="00750212" w:rsidRDefault="00750212" w:rsidP="00F06ADC">
      <w:pPr>
        <w:rPr>
          <w:rFonts w:ascii="Times New Roman" w:hAnsi="Times New Roman" w:cs="Times New Roman"/>
          <w:sz w:val="24"/>
          <w:szCs w:val="24"/>
          <w:vertAlign w:val="superscript"/>
        </w:rPr>
      </w:pPr>
    </w:p>
    <w:p w14:paraId="15956180" w14:textId="7595D6A8" w:rsidR="00750212" w:rsidRDefault="00750212" w:rsidP="00F06ADC">
      <w:pPr>
        <w:rPr>
          <w:rFonts w:ascii="Times New Roman" w:hAnsi="Times New Roman" w:cs="Times New Roman"/>
          <w:sz w:val="24"/>
          <w:szCs w:val="24"/>
          <w:vertAlign w:val="superscript"/>
        </w:rPr>
      </w:pPr>
    </w:p>
    <w:p w14:paraId="1058E94A" w14:textId="4D3D0F88" w:rsidR="00750212" w:rsidRDefault="00750212" w:rsidP="00F06ADC">
      <w:pPr>
        <w:rPr>
          <w:rFonts w:ascii="Times New Roman" w:hAnsi="Times New Roman" w:cs="Times New Roman"/>
          <w:sz w:val="24"/>
          <w:szCs w:val="24"/>
          <w:vertAlign w:val="superscript"/>
        </w:rPr>
      </w:pPr>
    </w:p>
    <w:p w14:paraId="3A89B716" w14:textId="4F8837B1" w:rsidR="00750212" w:rsidRDefault="00750212" w:rsidP="00F06ADC">
      <w:pPr>
        <w:rPr>
          <w:rFonts w:ascii="Times New Roman" w:hAnsi="Times New Roman" w:cs="Times New Roman"/>
          <w:sz w:val="24"/>
          <w:szCs w:val="24"/>
          <w:vertAlign w:val="superscript"/>
        </w:rPr>
      </w:pPr>
    </w:p>
    <w:p w14:paraId="37CD506D" w14:textId="51749817" w:rsidR="00750212" w:rsidRDefault="00750212" w:rsidP="00F06ADC">
      <w:pPr>
        <w:rPr>
          <w:rFonts w:ascii="Times New Roman" w:hAnsi="Times New Roman" w:cs="Times New Roman"/>
          <w:sz w:val="24"/>
          <w:szCs w:val="24"/>
          <w:vertAlign w:val="superscript"/>
        </w:rPr>
      </w:pPr>
    </w:p>
    <w:p w14:paraId="00FB9402" w14:textId="26E4F0F8" w:rsidR="00750212" w:rsidRDefault="00750212" w:rsidP="00F06ADC">
      <w:pPr>
        <w:rPr>
          <w:rFonts w:ascii="Times New Roman" w:hAnsi="Times New Roman" w:cs="Times New Roman"/>
          <w:sz w:val="24"/>
          <w:szCs w:val="24"/>
          <w:vertAlign w:val="superscript"/>
        </w:rPr>
      </w:pPr>
    </w:p>
    <w:p w14:paraId="37FD2D7D" w14:textId="3E229387" w:rsidR="00750212" w:rsidRDefault="00750212" w:rsidP="00F06ADC">
      <w:pPr>
        <w:rPr>
          <w:rFonts w:ascii="Times New Roman" w:hAnsi="Times New Roman" w:cs="Times New Roman"/>
          <w:sz w:val="24"/>
          <w:szCs w:val="24"/>
          <w:vertAlign w:val="superscript"/>
        </w:rPr>
      </w:pPr>
    </w:p>
    <w:p w14:paraId="601F7D11" w14:textId="63F1B075" w:rsidR="00750212" w:rsidRDefault="00750212" w:rsidP="00F06ADC">
      <w:pPr>
        <w:rPr>
          <w:rFonts w:ascii="Times New Roman" w:hAnsi="Times New Roman" w:cs="Times New Roman"/>
          <w:sz w:val="24"/>
          <w:szCs w:val="24"/>
          <w:vertAlign w:val="superscript"/>
        </w:rPr>
      </w:pPr>
    </w:p>
    <w:p w14:paraId="4A0B6646" w14:textId="77777777" w:rsidR="00750212" w:rsidRDefault="00750212" w:rsidP="00F06ADC">
      <w:pPr>
        <w:rPr>
          <w:rFonts w:ascii="Times New Roman" w:hAnsi="Times New Roman" w:cs="Times New Roman"/>
          <w:b/>
          <w:sz w:val="24"/>
          <w:szCs w:val="24"/>
        </w:rPr>
      </w:pPr>
    </w:p>
    <w:p w14:paraId="674F8EF1" w14:textId="77777777" w:rsidR="00A413E8" w:rsidRPr="009B35BC" w:rsidRDefault="00A413E8" w:rsidP="00A413E8">
      <w:pPr>
        <w:jc w:val="both"/>
        <w:rPr>
          <w:rFonts w:ascii="Times New Roman" w:hAnsi="Times New Roman" w:cs="Times New Roman"/>
          <w:b/>
          <w:sz w:val="24"/>
          <w:szCs w:val="24"/>
          <w:lang w:val="en-US"/>
        </w:rPr>
      </w:pPr>
      <w:r w:rsidRPr="009B35BC">
        <w:rPr>
          <w:rFonts w:ascii="Times New Roman" w:hAnsi="Times New Roman" w:cs="Times New Roman"/>
          <w:b/>
          <w:sz w:val="24"/>
          <w:szCs w:val="24"/>
          <w:lang w:val="en-US"/>
        </w:rPr>
        <w:lastRenderedPageBreak/>
        <w:t>Abstract</w:t>
      </w:r>
    </w:p>
    <w:p w14:paraId="722BACA2" w14:textId="5D992CBB" w:rsidR="00E74D14" w:rsidRDefault="00A85982" w:rsidP="00E74D14">
      <w:pPr>
        <w:autoSpaceDE w:val="0"/>
        <w:autoSpaceDN w:val="0"/>
        <w:adjustRightInd w:val="0"/>
        <w:spacing w:after="0" w:line="240" w:lineRule="auto"/>
        <w:jc w:val="both"/>
        <w:rPr>
          <w:rFonts w:ascii="Times New Roman" w:hAnsi="Times New Roman"/>
          <w:bCs/>
          <w:sz w:val="24"/>
          <w:szCs w:val="24"/>
          <w:lang w:val="en-US"/>
        </w:rPr>
      </w:pPr>
      <w:r w:rsidRPr="009B35BC">
        <w:rPr>
          <w:rFonts w:ascii="Times New Roman" w:hAnsi="Times New Roman"/>
          <w:bCs/>
          <w:sz w:val="24"/>
          <w:szCs w:val="24"/>
          <w:lang w:val="en-US"/>
        </w:rPr>
        <w:t>Today, in parallel with the development of technology, companies communicate with each other and with their costumers by means of call centers. Call centers are defined as stressful because of their uncertain working hours, inadequate relief time, performance b</w:t>
      </w:r>
      <w:r w:rsidR="009B35BC" w:rsidRPr="009B35BC">
        <w:rPr>
          <w:rFonts w:ascii="Times New Roman" w:hAnsi="Times New Roman"/>
          <w:bCs/>
          <w:sz w:val="24"/>
          <w:szCs w:val="24"/>
          <w:lang w:val="en-US"/>
        </w:rPr>
        <w:t xml:space="preserve">ased system and heavy workload. In literature, </w:t>
      </w:r>
      <w:r w:rsidR="00A11877">
        <w:rPr>
          <w:rFonts w:ascii="Times New Roman" w:hAnsi="Times New Roman"/>
          <w:bCs/>
          <w:sz w:val="24"/>
          <w:szCs w:val="24"/>
          <w:lang w:val="en-US"/>
        </w:rPr>
        <w:t>this sector</w:t>
      </w:r>
      <w:r w:rsidR="00A413E8" w:rsidRPr="009B35BC">
        <w:rPr>
          <w:rFonts w:ascii="Times New Roman" w:hAnsi="Times New Roman" w:cs="Times New Roman"/>
          <w:sz w:val="24"/>
          <w:szCs w:val="24"/>
          <w:lang w:val="en-US"/>
        </w:rPr>
        <w:t xml:space="preserve"> is </w:t>
      </w:r>
      <w:r w:rsidR="009B35BC" w:rsidRPr="009B35BC">
        <w:rPr>
          <w:rFonts w:ascii="Times New Roman" w:hAnsi="Times New Roman" w:cs="Times New Roman"/>
          <w:sz w:val="24"/>
          <w:szCs w:val="24"/>
          <w:lang w:val="en-US"/>
        </w:rPr>
        <w:t xml:space="preserve">defined </w:t>
      </w:r>
      <w:r w:rsidR="00A413E8" w:rsidRPr="009B35BC">
        <w:rPr>
          <w:rFonts w:ascii="Times New Roman" w:hAnsi="Times New Roman" w:cs="Times New Roman"/>
          <w:sz w:val="24"/>
          <w:szCs w:val="24"/>
          <w:lang w:val="en-US"/>
        </w:rPr>
        <w:t>as risky as mining sector by means of health and s</w:t>
      </w:r>
      <w:r w:rsidR="00F06ADC">
        <w:rPr>
          <w:rFonts w:ascii="Times New Roman" w:hAnsi="Times New Roman" w:cs="Times New Roman"/>
          <w:sz w:val="24"/>
          <w:szCs w:val="24"/>
          <w:lang w:val="en-US"/>
        </w:rPr>
        <w:t xml:space="preserve">afety and unfortunately </w:t>
      </w:r>
      <w:r w:rsidR="00382A05">
        <w:rPr>
          <w:rFonts w:ascii="Times New Roman" w:hAnsi="Times New Roman" w:cs="Times New Roman"/>
          <w:sz w:val="24"/>
          <w:szCs w:val="24"/>
          <w:lang w:val="en-US"/>
        </w:rPr>
        <w:t>in terms of health and safety</w:t>
      </w:r>
      <w:r w:rsidR="001A10D9">
        <w:rPr>
          <w:rFonts w:ascii="Times New Roman" w:hAnsi="Times New Roman" w:cs="Times New Roman"/>
          <w:sz w:val="24"/>
          <w:szCs w:val="24"/>
          <w:lang w:val="en-US"/>
        </w:rPr>
        <w:t>, the problem has not been comprehended enugh</w:t>
      </w:r>
      <w:r w:rsidR="009C656A">
        <w:rPr>
          <w:rFonts w:ascii="Times New Roman" w:hAnsi="Times New Roman" w:cs="Times New Roman"/>
          <w:sz w:val="24"/>
          <w:szCs w:val="24"/>
          <w:lang w:val="en-US"/>
        </w:rPr>
        <w:t xml:space="preserve"> in Turkey</w:t>
      </w:r>
      <w:r w:rsidR="001A10D9">
        <w:rPr>
          <w:rFonts w:ascii="Times New Roman" w:hAnsi="Times New Roman" w:cs="Times New Roman"/>
          <w:sz w:val="24"/>
          <w:szCs w:val="24"/>
          <w:lang w:val="en-US"/>
        </w:rPr>
        <w:t xml:space="preserve">. </w:t>
      </w:r>
      <w:r w:rsidR="00877759" w:rsidRPr="009B35BC">
        <w:rPr>
          <w:rFonts w:ascii="Times New Roman" w:hAnsi="Times New Roman" w:cs="Times New Roman"/>
          <w:sz w:val="24"/>
          <w:szCs w:val="24"/>
          <w:lang w:val="en-US"/>
        </w:rPr>
        <w:t xml:space="preserve">The </w:t>
      </w:r>
      <w:r w:rsidR="001C1C62">
        <w:rPr>
          <w:rFonts w:ascii="Times New Roman" w:hAnsi="Times New Roman" w:cs="Times New Roman"/>
          <w:sz w:val="24"/>
          <w:szCs w:val="24"/>
          <w:lang w:val="en-US"/>
        </w:rPr>
        <w:t>collection of data for</w:t>
      </w:r>
      <w:r w:rsidR="00877759" w:rsidRPr="009B35BC">
        <w:rPr>
          <w:rFonts w:ascii="Times New Roman" w:hAnsi="Times New Roman" w:cs="Times New Roman"/>
          <w:sz w:val="24"/>
          <w:szCs w:val="24"/>
          <w:lang w:val="en-US"/>
        </w:rPr>
        <w:t xml:space="preserve"> this study had been </w:t>
      </w:r>
      <w:r w:rsidR="001C1C62" w:rsidRPr="009B35BC">
        <w:rPr>
          <w:rFonts w:ascii="Times New Roman" w:hAnsi="Times New Roman" w:cs="Times New Roman"/>
          <w:sz w:val="24"/>
          <w:szCs w:val="24"/>
          <w:lang w:val="en-US"/>
        </w:rPr>
        <w:t>completed</w:t>
      </w:r>
      <w:r w:rsidR="00877759" w:rsidRPr="009B35BC">
        <w:rPr>
          <w:rFonts w:ascii="Times New Roman" w:hAnsi="Times New Roman" w:cs="Times New Roman"/>
          <w:sz w:val="24"/>
          <w:szCs w:val="24"/>
          <w:lang w:val="en-US"/>
        </w:rPr>
        <w:t xml:space="preserve"> during April-May 2015</w:t>
      </w:r>
      <w:r w:rsidR="001C1C62">
        <w:rPr>
          <w:rFonts w:ascii="Times New Roman" w:hAnsi="Times New Roman" w:cs="Times New Roman"/>
          <w:sz w:val="24"/>
          <w:szCs w:val="24"/>
          <w:lang w:val="en-US"/>
        </w:rPr>
        <w:t xml:space="preserve"> for </w:t>
      </w:r>
      <w:r w:rsidR="00E74D14" w:rsidRPr="009B35BC">
        <w:rPr>
          <w:rFonts w:ascii="Times New Roman" w:hAnsi="Times New Roman"/>
          <w:bCs/>
          <w:sz w:val="24"/>
          <w:szCs w:val="24"/>
          <w:lang w:val="en-US"/>
        </w:rPr>
        <w:t xml:space="preserve">the two selected call centers in different places of Turkey. The applied question poll contains 39 questions which mostly investigates the health condition of call center </w:t>
      </w:r>
      <w:r w:rsidR="00E74D14" w:rsidRPr="00AD7A23">
        <w:rPr>
          <w:rFonts w:ascii="Times New Roman" w:hAnsi="Times New Roman"/>
          <w:bCs/>
          <w:sz w:val="24"/>
          <w:szCs w:val="24"/>
          <w:lang w:val="en-US"/>
        </w:rPr>
        <w:t xml:space="preserve">workers. Electromagnetic field measurements </w:t>
      </w:r>
      <w:r w:rsidR="001C1C62" w:rsidRPr="00AD7A23">
        <w:rPr>
          <w:rFonts w:ascii="Times New Roman" w:hAnsi="Times New Roman"/>
          <w:bCs/>
          <w:sz w:val="24"/>
          <w:szCs w:val="24"/>
          <w:lang w:val="en-US"/>
        </w:rPr>
        <w:t>were</w:t>
      </w:r>
      <w:r w:rsidR="00E74D14" w:rsidRPr="00AD7A23">
        <w:rPr>
          <w:rFonts w:ascii="Times New Roman" w:hAnsi="Times New Roman"/>
          <w:bCs/>
          <w:sz w:val="24"/>
          <w:szCs w:val="24"/>
          <w:lang w:val="en-US"/>
        </w:rPr>
        <w:t xml:space="preserve"> </w:t>
      </w:r>
      <w:r w:rsidR="001C1C62" w:rsidRPr="00AD7A23">
        <w:rPr>
          <w:rFonts w:ascii="Times New Roman" w:hAnsi="Times New Roman"/>
          <w:bCs/>
          <w:sz w:val="24"/>
          <w:szCs w:val="24"/>
          <w:lang w:val="en-US"/>
        </w:rPr>
        <w:t>completed</w:t>
      </w:r>
      <w:r w:rsidR="00E74D14" w:rsidRPr="00AD7A23">
        <w:rPr>
          <w:rFonts w:ascii="Times New Roman" w:hAnsi="Times New Roman"/>
          <w:bCs/>
          <w:sz w:val="24"/>
          <w:szCs w:val="24"/>
          <w:lang w:val="en-US"/>
        </w:rPr>
        <w:t xml:space="preserve"> at the same time</w:t>
      </w:r>
      <w:r w:rsidR="001C1C62" w:rsidRPr="00AD7A23">
        <w:rPr>
          <w:rFonts w:ascii="Times New Roman" w:hAnsi="Times New Roman"/>
          <w:bCs/>
          <w:sz w:val="24"/>
          <w:szCs w:val="24"/>
          <w:lang w:val="en-US"/>
        </w:rPr>
        <w:t xml:space="preserve"> with</w:t>
      </w:r>
      <w:r w:rsidR="00E74D14" w:rsidRPr="00AD7A23">
        <w:rPr>
          <w:rFonts w:ascii="Times New Roman" w:hAnsi="Times New Roman"/>
          <w:bCs/>
          <w:sz w:val="24"/>
          <w:szCs w:val="24"/>
          <w:lang w:val="en-US"/>
        </w:rPr>
        <w:t xml:space="preserve"> applying the question poll</w:t>
      </w:r>
      <w:r w:rsidR="001C1C62" w:rsidRPr="00AD7A23">
        <w:rPr>
          <w:rFonts w:ascii="Times New Roman" w:hAnsi="Times New Roman"/>
          <w:bCs/>
          <w:sz w:val="24"/>
          <w:szCs w:val="24"/>
          <w:lang w:val="en-US"/>
        </w:rPr>
        <w:t xml:space="preserve"> to the </w:t>
      </w:r>
      <w:r w:rsidR="00F06ADC" w:rsidRPr="00AD7A23">
        <w:rPr>
          <w:rFonts w:ascii="Times New Roman" w:hAnsi="Times New Roman"/>
          <w:bCs/>
          <w:sz w:val="24"/>
          <w:szCs w:val="24"/>
          <w:lang w:val="en-US"/>
        </w:rPr>
        <w:t>employe</w:t>
      </w:r>
      <w:r w:rsidR="0098263F" w:rsidRPr="00AD7A23">
        <w:rPr>
          <w:rFonts w:ascii="Times New Roman" w:hAnsi="Times New Roman"/>
          <w:bCs/>
          <w:sz w:val="24"/>
          <w:szCs w:val="24"/>
          <w:lang w:val="en-US"/>
        </w:rPr>
        <w:t>e</w:t>
      </w:r>
      <w:r w:rsidR="00E74D14" w:rsidRPr="00AD7A23">
        <w:rPr>
          <w:rFonts w:ascii="Times New Roman" w:hAnsi="Times New Roman"/>
          <w:bCs/>
          <w:sz w:val="24"/>
          <w:szCs w:val="24"/>
          <w:lang w:val="en-US"/>
        </w:rPr>
        <w:t xml:space="preserve">. </w:t>
      </w:r>
      <w:r w:rsidR="00F06ADC" w:rsidRPr="00AD7A23">
        <w:rPr>
          <w:rFonts w:ascii="Times New Roman" w:hAnsi="Times New Roman"/>
          <w:bCs/>
          <w:sz w:val="24"/>
          <w:szCs w:val="24"/>
          <w:lang w:val="en-US"/>
        </w:rPr>
        <w:t xml:space="preserve">The </w:t>
      </w:r>
      <w:r w:rsidR="001C1C62" w:rsidRPr="00AD7A23">
        <w:rPr>
          <w:rFonts w:ascii="Times New Roman" w:hAnsi="Times New Roman"/>
          <w:bCs/>
          <w:sz w:val="24"/>
          <w:szCs w:val="24"/>
          <w:lang w:val="en-US"/>
        </w:rPr>
        <w:t>ratio of employee accessibility i</w:t>
      </w:r>
      <w:r w:rsidR="00E74D14" w:rsidRPr="00AD7A23">
        <w:rPr>
          <w:rFonts w:ascii="Times New Roman" w:hAnsi="Times New Roman"/>
          <w:bCs/>
          <w:sz w:val="24"/>
          <w:szCs w:val="24"/>
          <w:lang w:val="en-US"/>
        </w:rPr>
        <w:t>n poll</w:t>
      </w:r>
      <w:r w:rsidR="00E74D14" w:rsidRPr="009B35BC">
        <w:rPr>
          <w:rFonts w:ascii="Times New Roman" w:hAnsi="Times New Roman"/>
          <w:bCs/>
          <w:sz w:val="24"/>
          <w:szCs w:val="24"/>
          <w:lang w:val="en-US"/>
        </w:rPr>
        <w:t xml:space="preserve"> application noted as 73% for the first call center and 87% for the second. The results of electromagnetic </w:t>
      </w:r>
      <w:r w:rsidR="00C555D4">
        <w:rPr>
          <w:rFonts w:ascii="Times New Roman" w:hAnsi="Times New Roman"/>
          <w:bCs/>
          <w:sz w:val="24"/>
          <w:szCs w:val="24"/>
          <w:lang w:val="en-US"/>
        </w:rPr>
        <w:t>field</w:t>
      </w:r>
      <w:r w:rsidR="00E74D14" w:rsidRPr="009B35BC">
        <w:rPr>
          <w:rFonts w:ascii="Times New Roman" w:hAnsi="Times New Roman"/>
          <w:bCs/>
          <w:sz w:val="24"/>
          <w:szCs w:val="24"/>
          <w:lang w:val="en-US"/>
        </w:rPr>
        <w:t xml:space="preserve"> measurement</w:t>
      </w:r>
      <w:r w:rsidR="00F06ADC">
        <w:rPr>
          <w:rFonts w:ascii="Times New Roman" w:hAnsi="Times New Roman"/>
          <w:bCs/>
          <w:sz w:val="24"/>
          <w:szCs w:val="24"/>
          <w:lang w:val="en-US"/>
        </w:rPr>
        <w:t>s</w:t>
      </w:r>
      <w:r w:rsidR="00E74D14" w:rsidRPr="009B35BC">
        <w:rPr>
          <w:rFonts w:ascii="Times New Roman" w:hAnsi="Times New Roman"/>
          <w:bCs/>
          <w:sz w:val="24"/>
          <w:szCs w:val="24"/>
          <w:lang w:val="en-US"/>
        </w:rPr>
        <w:t xml:space="preserve"> </w:t>
      </w:r>
      <w:r w:rsidR="001C1C62">
        <w:rPr>
          <w:rFonts w:ascii="Times New Roman" w:hAnsi="Times New Roman"/>
          <w:bCs/>
          <w:sz w:val="24"/>
          <w:szCs w:val="24"/>
          <w:lang w:val="en-US"/>
        </w:rPr>
        <w:t>were recorded as</w:t>
      </w:r>
      <w:r w:rsidR="00E74D14" w:rsidRPr="009B35BC">
        <w:rPr>
          <w:rFonts w:ascii="Times New Roman" w:hAnsi="Times New Roman"/>
          <w:bCs/>
          <w:sz w:val="24"/>
          <w:szCs w:val="24"/>
          <w:lang w:val="en-US"/>
        </w:rPr>
        <w:t xml:space="preserve"> between 371 V/m-32 V/m for the first </w:t>
      </w:r>
      <w:r w:rsidR="00F06ADC">
        <w:rPr>
          <w:rFonts w:ascii="Times New Roman" w:hAnsi="Times New Roman"/>
          <w:bCs/>
          <w:sz w:val="24"/>
          <w:szCs w:val="24"/>
          <w:lang w:val="en-US"/>
        </w:rPr>
        <w:t>location</w:t>
      </w:r>
      <w:r w:rsidR="00E74D14" w:rsidRPr="009B35BC">
        <w:rPr>
          <w:rFonts w:ascii="Times New Roman" w:hAnsi="Times New Roman"/>
          <w:bCs/>
          <w:sz w:val="24"/>
          <w:szCs w:val="24"/>
          <w:lang w:val="en-US"/>
        </w:rPr>
        <w:t xml:space="preserve"> and between 370 V/m-61 V/m for the second. The general complaints of the employees for both workplaces </w:t>
      </w:r>
      <w:r w:rsidR="001C1C62">
        <w:rPr>
          <w:rFonts w:ascii="Times New Roman" w:hAnsi="Times New Roman"/>
          <w:bCs/>
          <w:sz w:val="24"/>
          <w:szCs w:val="24"/>
          <w:lang w:val="en-US"/>
        </w:rPr>
        <w:t>can be counted</w:t>
      </w:r>
      <w:r w:rsidR="00E74D14" w:rsidRPr="009B35BC">
        <w:rPr>
          <w:rFonts w:ascii="Times New Roman" w:hAnsi="Times New Roman"/>
          <w:bCs/>
          <w:sz w:val="24"/>
          <w:szCs w:val="24"/>
          <w:lang w:val="en-US"/>
        </w:rPr>
        <w:t xml:space="preserve"> as; inadequate relief time, inadequate air conditioning, disturbance, poor thermal conditions, inadequate or extreme lighting. Furthermore, musculoskeletal discomfort, stress, ear and eye discomfort are main health problems of employees </w:t>
      </w:r>
      <w:r w:rsidR="005405B4">
        <w:rPr>
          <w:rFonts w:ascii="Times New Roman" w:hAnsi="Times New Roman"/>
          <w:bCs/>
          <w:sz w:val="24"/>
          <w:szCs w:val="24"/>
          <w:lang w:val="en-US"/>
        </w:rPr>
        <w:t xml:space="preserve">that </w:t>
      </w:r>
      <w:r w:rsidR="00E74D14" w:rsidRPr="009B35BC">
        <w:rPr>
          <w:rFonts w:ascii="Times New Roman" w:hAnsi="Times New Roman"/>
          <w:bCs/>
          <w:sz w:val="24"/>
          <w:szCs w:val="24"/>
          <w:lang w:val="en-US"/>
        </w:rPr>
        <w:t xml:space="preserve">they complain about. At the end of this survey, a risk map of workplace </w:t>
      </w:r>
      <w:r w:rsidR="005405B4">
        <w:rPr>
          <w:rFonts w:ascii="Times New Roman" w:hAnsi="Times New Roman"/>
          <w:bCs/>
          <w:sz w:val="24"/>
          <w:szCs w:val="24"/>
          <w:lang w:val="en-US"/>
        </w:rPr>
        <w:t>was</w:t>
      </w:r>
      <w:r w:rsidR="00E74D14" w:rsidRPr="009B35BC">
        <w:rPr>
          <w:rFonts w:ascii="Times New Roman" w:hAnsi="Times New Roman"/>
          <w:bCs/>
          <w:sz w:val="24"/>
          <w:szCs w:val="24"/>
          <w:lang w:val="en-US"/>
        </w:rPr>
        <w:t xml:space="preserve"> prepared in terms of safety and health at work in general and some suggestions for resolution </w:t>
      </w:r>
      <w:r w:rsidR="00F06ADC">
        <w:rPr>
          <w:rFonts w:ascii="Times New Roman" w:hAnsi="Times New Roman"/>
          <w:bCs/>
          <w:sz w:val="24"/>
          <w:szCs w:val="24"/>
          <w:lang w:val="en-US"/>
        </w:rPr>
        <w:t>were</w:t>
      </w:r>
      <w:r w:rsidR="00E74D14" w:rsidRPr="009B35BC">
        <w:rPr>
          <w:rFonts w:ascii="Times New Roman" w:hAnsi="Times New Roman"/>
          <w:bCs/>
          <w:sz w:val="24"/>
          <w:szCs w:val="24"/>
          <w:lang w:val="en-US"/>
        </w:rPr>
        <w:t xml:space="preserve"> provided.</w:t>
      </w:r>
    </w:p>
    <w:p w14:paraId="591EBB44" w14:textId="77777777" w:rsidR="00C555D4" w:rsidRDefault="00C555D4" w:rsidP="00E74D14">
      <w:pPr>
        <w:autoSpaceDE w:val="0"/>
        <w:autoSpaceDN w:val="0"/>
        <w:adjustRightInd w:val="0"/>
        <w:spacing w:after="0" w:line="240" w:lineRule="auto"/>
        <w:jc w:val="both"/>
        <w:rPr>
          <w:rFonts w:ascii="Times New Roman" w:hAnsi="Times New Roman"/>
          <w:bCs/>
          <w:sz w:val="24"/>
          <w:szCs w:val="24"/>
          <w:lang w:val="en-US"/>
        </w:rPr>
      </w:pPr>
    </w:p>
    <w:p w14:paraId="731D5A9A" w14:textId="1919A5B9" w:rsidR="00C555D4" w:rsidRPr="00C555D4" w:rsidRDefault="00C555D4" w:rsidP="00E74D14">
      <w:pPr>
        <w:autoSpaceDE w:val="0"/>
        <w:autoSpaceDN w:val="0"/>
        <w:adjustRightInd w:val="0"/>
        <w:spacing w:after="0" w:line="240" w:lineRule="auto"/>
        <w:jc w:val="both"/>
        <w:rPr>
          <w:rFonts w:ascii="Times New Roman" w:hAnsi="Times New Roman"/>
          <w:bCs/>
          <w:lang w:val="en-US"/>
        </w:rPr>
      </w:pPr>
      <w:r w:rsidRPr="00C555D4">
        <w:rPr>
          <w:rFonts w:ascii="Times New Roman" w:hAnsi="Times New Roman"/>
          <w:b/>
          <w:bCs/>
          <w:lang w:val="en-US"/>
        </w:rPr>
        <w:t>Keywords:</w:t>
      </w:r>
      <w:r>
        <w:rPr>
          <w:rFonts w:ascii="Times New Roman" w:hAnsi="Times New Roman"/>
          <w:b/>
          <w:bCs/>
          <w:lang w:val="en-US"/>
        </w:rPr>
        <w:t xml:space="preserve"> </w:t>
      </w:r>
      <w:r>
        <w:rPr>
          <w:rFonts w:ascii="Times New Roman" w:hAnsi="Times New Roman"/>
          <w:bCs/>
          <w:lang w:val="en-US"/>
        </w:rPr>
        <w:t>call center, health and safety, electromagnetic field</w:t>
      </w:r>
      <w:r w:rsidR="00C91A89">
        <w:rPr>
          <w:rFonts w:ascii="Times New Roman" w:hAnsi="Times New Roman"/>
          <w:bCs/>
          <w:lang w:val="en-US"/>
        </w:rPr>
        <w:t>, risk map</w:t>
      </w:r>
    </w:p>
    <w:p w14:paraId="108AB113" w14:textId="77777777" w:rsidR="004C6C6E" w:rsidRPr="009B35BC" w:rsidRDefault="004C6C6E" w:rsidP="00A413E8">
      <w:pPr>
        <w:jc w:val="both"/>
        <w:rPr>
          <w:rFonts w:ascii="Times New Roman" w:hAnsi="Times New Roman" w:cs="Times New Roman"/>
          <w:sz w:val="24"/>
          <w:szCs w:val="24"/>
          <w:lang w:val="en-US"/>
        </w:rPr>
      </w:pPr>
    </w:p>
    <w:p w14:paraId="33B7E0DF" w14:textId="77777777" w:rsidR="003C47CA" w:rsidRDefault="003C47CA" w:rsidP="00A413E8">
      <w:pPr>
        <w:jc w:val="both"/>
        <w:rPr>
          <w:rFonts w:ascii="Times New Roman" w:hAnsi="Times New Roman" w:cs="Times New Roman"/>
          <w:b/>
          <w:sz w:val="24"/>
          <w:szCs w:val="24"/>
          <w:lang w:val="en-US"/>
        </w:rPr>
        <w:sectPr w:rsidR="003C47CA" w:rsidSect="0026180E">
          <w:footerReference w:type="default" r:id="rId9"/>
          <w:pgSz w:w="11906" w:h="16838"/>
          <w:pgMar w:top="1417" w:right="1417" w:bottom="1417" w:left="1417" w:header="708" w:footer="708" w:gutter="0"/>
          <w:cols w:space="708"/>
          <w:docGrid w:linePitch="360"/>
        </w:sectPr>
      </w:pPr>
    </w:p>
    <w:p w14:paraId="303AA2FB" w14:textId="77777777" w:rsidR="00A413E8" w:rsidRPr="009B35BC" w:rsidRDefault="004C6C6E" w:rsidP="00A413E8">
      <w:pPr>
        <w:jc w:val="both"/>
        <w:rPr>
          <w:rFonts w:ascii="Times New Roman" w:hAnsi="Times New Roman" w:cs="Times New Roman"/>
          <w:b/>
          <w:sz w:val="24"/>
          <w:szCs w:val="24"/>
          <w:lang w:val="en-US"/>
        </w:rPr>
      </w:pPr>
      <w:r w:rsidRPr="009B35BC">
        <w:rPr>
          <w:rFonts w:ascii="Times New Roman" w:hAnsi="Times New Roman" w:cs="Times New Roman"/>
          <w:b/>
          <w:sz w:val="24"/>
          <w:szCs w:val="24"/>
          <w:lang w:val="en-US"/>
        </w:rPr>
        <w:t>Introduction</w:t>
      </w:r>
      <w:r w:rsidR="00877759" w:rsidRPr="009B35BC">
        <w:rPr>
          <w:rFonts w:ascii="Times New Roman" w:hAnsi="Times New Roman" w:cs="Times New Roman"/>
          <w:b/>
          <w:sz w:val="24"/>
          <w:szCs w:val="24"/>
          <w:lang w:val="en-US"/>
        </w:rPr>
        <w:t xml:space="preserve"> </w:t>
      </w:r>
      <w:r w:rsidR="00A413E8" w:rsidRPr="009B35BC">
        <w:rPr>
          <w:rFonts w:ascii="Times New Roman" w:hAnsi="Times New Roman" w:cs="Times New Roman"/>
          <w:b/>
          <w:sz w:val="24"/>
          <w:szCs w:val="24"/>
          <w:lang w:val="en-US"/>
        </w:rPr>
        <w:t xml:space="preserve"> </w:t>
      </w:r>
    </w:p>
    <w:p w14:paraId="548B3419" w14:textId="5AA61A76" w:rsidR="000A1991" w:rsidRPr="009B35BC" w:rsidRDefault="00FC438E" w:rsidP="00FD353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sustain the </w:t>
      </w:r>
      <w:r w:rsidRPr="00FC438E">
        <w:rPr>
          <w:rFonts w:ascii="Times New Roman" w:hAnsi="Times New Roman" w:cs="Times New Roman"/>
          <w:sz w:val="24"/>
          <w:szCs w:val="24"/>
          <w:lang w:val="en-US"/>
        </w:rPr>
        <w:t>relationship between companies with each other and companies with the others</w:t>
      </w:r>
      <w:r>
        <w:rPr>
          <w:rFonts w:ascii="Times New Roman" w:hAnsi="Times New Roman" w:cs="Times New Roman"/>
          <w:sz w:val="24"/>
          <w:szCs w:val="24"/>
          <w:lang w:val="en-US"/>
        </w:rPr>
        <w:t xml:space="preserve"> c</w:t>
      </w:r>
      <w:r w:rsidR="000A1991" w:rsidRPr="009B35BC">
        <w:rPr>
          <w:rFonts w:ascii="Times New Roman" w:hAnsi="Times New Roman" w:cs="Times New Roman"/>
          <w:sz w:val="24"/>
          <w:szCs w:val="24"/>
          <w:lang w:val="en-US"/>
        </w:rPr>
        <w:t>all centers play an important role</w:t>
      </w:r>
      <w:r w:rsidR="002751DC" w:rsidRPr="009B35BC">
        <w:rPr>
          <w:rFonts w:ascii="Times New Roman" w:hAnsi="Times New Roman" w:cs="Times New Roman"/>
          <w:sz w:val="24"/>
          <w:szCs w:val="24"/>
          <w:lang w:val="en-US"/>
        </w:rPr>
        <w:t>.</w:t>
      </w:r>
      <w:r w:rsidR="008B0196" w:rsidRPr="009B35BC">
        <w:rPr>
          <w:rFonts w:ascii="Times New Roman" w:hAnsi="Times New Roman" w:cs="Times New Roman"/>
          <w:sz w:val="24"/>
          <w:szCs w:val="24"/>
          <w:lang w:val="en-US"/>
        </w:rPr>
        <w:t xml:space="preserve"> The term of call center</w:t>
      </w:r>
      <w:r w:rsidR="002751DC" w:rsidRPr="009B35BC">
        <w:rPr>
          <w:rFonts w:ascii="Times New Roman" w:hAnsi="Times New Roman" w:cs="Times New Roman"/>
          <w:sz w:val="24"/>
          <w:szCs w:val="24"/>
          <w:lang w:val="en-US"/>
        </w:rPr>
        <w:t xml:space="preserve"> was</w:t>
      </w:r>
      <w:r w:rsidR="008B0196" w:rsidRPr="009B35BC">
        <w:rPr>
          <w:rFonts w:ascii="Times New Roman" w:hAnsi="Times New Roman" w:cs="Times New Roman"/>
          <w:sz w:val="24"/>
          <w:szCs w:val="24"/>
          <w:lang w:val="en-US"/>
        </w:rPr>
        <w:t xml:space="preserve"> first originated in 1960s in USA. </w:t>
      </w:r>
      <w:r>
        <w:rPr>
          <w:rFonts w:ascii="Times New Roman" w:hAnsi="Times New Roman" w:cs="Times New Roman"/>
          <w:sz w:val="24"/>
          <w:szCs w:val="24"/>
          <w:lang w:val="en-US"/>
        </w:rPr>
        <w:t>Nowadays, t</w:t>
      </w:r>
      <w:r w:rsidR="008B0196" w:rsidRPr="009B35BC">
        <w:rPr>
          <w:rFonts w:ascii="Times New Roman" w:hAnsi="Times New Roman" w:cs="Times New Roman"/>
          <w:sz w:val="24"/>
          <w:szCs w:val="24"/>
          <w:lang w:val="en-US"/>
        </w:rPr>
        <w:t xml:space="preserve">he greatest </w:t>
      </w:r>
      <w:r w:rsidR="00F66487" w:rsidRPr="009B35BC">
        <w:rPr>
          <w:rFonts w:ascii="Times New Roman" w:hAnsi="Times New Roman" w:cs="Times New Roman"/>
          <w:sz w:val="24"/>
          <w:szCs w:val="24"/>
          <w:lang w:val="en-US"/>
        </w:rPr>
        <w:t>employment</w:t>
      </w:r>
      <w:r w:rsidR="008B0196" w:rsidRPr="009B35BC">
        <w:rPr>
          <w:rFonts w:ascii="Times New Roman" w:hAnsi="Times New Roman" w:cs="Times New Roman"/>
          <w:sz w:val="24"/>
          <w:szCs w:val="24"/>
          <w:lang w:val="en-US"/>
        </w:rPr>
        <w:t xml:space="preserve"> </w:t>
      </w:r>
      <w:r w:rsidR="00B007A5">
        <w:rPr>
          <w:rFonts w:ascii="Times New Roman" w:hAnsi="Times New Roman" w:cs="Times New Roman"/>
          <w:sz w:val="24"/>
          <w:szCs w:val="24"/>
          <w:lang w:val="en-US"/>
        </w:rPr>
        <w:t xml:space="preserve">rate </w:t>
      </w:r>
      <w:r w:rsidR="008B0196" w:rsidRPr="009B35BC">
        <w:rPr>
          <w:rFonts w:ascii="Times New Roman" w:hAnsi="Times New Roman" w:cs="Times New Roman"/>
          <w:sz w:val="24"/>
          <w:szCs w:val="24"/>
          <w:lang w:val="en-US"/>
        </w:rPr>
        <w:t xml:space="preserve">is </w:t>
      </w:r>
      <w:r w:rsidR="00BE4358">
        <w:rPr>
          <w:rFonts w:ascii="Times New Roman" w:hAnsi="Times New Roman" w:cs="Times New Roman"/>
          <w:sz w:val="24"/>
          <w:szCs w:val="24"/>
          <w:lang w:val="en-US"/>
        </w:rPr>
        <w:t>occured</w:t>
      </w:r>
      <w:r w:rsidR="00BE4358" w:rsidRPr="009B35BC">
        <w:rPr>
          <w:rFonts w:ascii="Times New Roman" w:hAnsi="Times New Roman" w:cs="Times New Roman"/>
          <w:sz w:val="24"/>
          <w:szCs w:val="24"/>
          <w:lang w:val="en-US"/>
        </w:rPr>
        <w:t xml:space="preserve"> </w:t>
      </w:r>
      <w:r w:rsidR="008B0196" w:rsidRPr="009B35BC">
        <w:rPr>
          <w:rFonts w:ascii="Times New Roman" w:hAnsi="Times New Roman" w:cs="Times New Roman"/>
          <w:sz w:val="24"/>
          <w:szCs w:val="24"/>
          <w:lang w:val="en-US"/>
        </w:rPr>
        <w:t xml:space="preserve">in India and Southeast Asia. </w:t>
      </w:r>
      <w:r w:rsidR="00B91662">
        <w:rPr>
          <w:rFonts w:ascii="Times New Roman" w:hAnsi="Times New Roman" w:cs="Times New Roman"/>
          <w:sz w:val="24"/>
          <w:szCs w:val="24"/>
          <w:lang w:val="en-US"/>
        </w:rPr>
        <w:t>The working environment of a call center is open office system</w:t>
      </w:r>
      <w:r w:rsidR="00B007A5">
        <w:rPr>
          <w:rFonts w:ascii="Times New Roman" w:hAnsi="Times New Roman" w:cs="Times New Roman"/>
          <w:sz w:val="24"/>
          <w:szCs w:val="24"/>
          <w:lang w:val="en-US"/>
        </w:rPr>
        <w:t xml:space="preserve"> and this office</w:t>
      </w:r>
      <w:r w:rsidR="008B0196" w:rsidRPr="009B35BC">
        <w:rPr>
          <w:rFonts w:ascii="Times New Roman" w:hAnsi="Times New Roman" w:cs="Times New Roman"/>
          <w:sz w:val="24"/>
          <w:szCs w:val="24"/>
          <w:lang w:val="en-US"/>
        </w:rPr>
        <w:t xml:space="preserve"> consist</w:t>
      </w:r>
      <w:r w:rsidR="008D7046">
        <w:rPr>
          <w:rFonts w:ascii="Times New Roman" w:hAnsi="Times New Roman" w:cs="Times New Roman"/>
          <w:sz w:val="24"/>
          <w:szCs w:val="24"/>
          <w:lang w:val="en-US"/>
        </w:rPr>
        <w:t>s</w:t>
      </w:r>
      <w:r w:rsidR="008B0196" w:rsidRPr="009B35BC">
        <w:rPr>
          <w:rFonts w:ascii="Times New Roman" w:hAnsi="Times New Roman" w:cs="Times New Roman"/>
          <w:sz w:val="24"/>
          <w:szCs w:val="24"/>
          <w:lang w:val="en-US"/>
        </w:rPr>
        <w:t xml:space="preserve"> of cubic style sitting areas, computers with monitors, telephones with cables or cordless</w:t>
      </w:r>
      <w:r w:rsidR="00F66487">
        <w:rPr>
          <w:rFonts w:ascii="Times New Roman" w:hAnsi="Times New Roman" w:cs="Times New Roman"/>
          <w:sz w:val="24"/>
          <w:szCs w:val="24"/>
          <w:lang w:val="en-US"/>
        </w:rPr>
        <w:t xml:space="preserve"> ones</w:t>
      </w:r>
      <w:r w:rsidR="008B0196" w:rsidRPr="009B35BC">
        <w:rPr>
          <w:rFonts w:ascii="Times New Roman" w:hAnsi="Times New Roman" w:cs="Times New Roman"/>
          <w:sz w:val="24"/>
          <w:szCs w:val="24"/>
          <w:lang w:val="en-US"/>
        </w:rPr>
        <w:t xml:space="preserve">. </w:t>
      </w:r>
    </w:p>
    <w:p w14:paraId="7B5A96C5" w14:textId="77777777" w:rsidR="00EE6A08" w:rsidRDefault="00B91662" w:rsidP="00FD353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literature, call centers are counted as risky in terms h</w:t>
      </w:r>
      <w:r w:rsidR="002751DC" w:rsidRPr="009B35BC">
        <w:rPr>
          <w:rFonts w:ascii="Times New Roman" w:hAnsi="Times New Roman" w:cs="Times New Roman"/>
          <w:sz w:val="24"/>
          <w:szCs w:val="24"/>
          <w:lang w:val="en-US"/>
        </w:rPr>
        <w:t>ealth and safety</w:t>
      </w:r>
      <w:r>
        <w:rPr>
          <w:rFonts w:ascii="Times New Roman" w:hAnsi="Times New Roman" w:cs="Times New Roman"/>
          <w:sz w:val="24"/>
          <w:szCs w:val="24"/>
          <w:lang w:val="en-US"/>
        </w:rPr>
        <w:t>.</w:t>
      </w:r>
      <w:r w:rsidR="002751DC" w:rsidRPr="009B35BC">
        <w:rPr>
          <w:rFonts w:ascii="Times New Roman" w:hAnsi="Times New Roman" w:cs="Times New Roman"/>
          <w:sz w:val="24"/>
          <w:szCs w:val="24"/>
          <w:lang w:val="en-US"/>
        </w:rPr>
        <w:t xml:space="preserve"> </w:t>
      </w:r>
      <w:r w:rsidR="003F3D17" w:rsidRPr="009B35BC">
        <w:rPr>
          <w:rFonts w:ascii="Times New Roman" w:hAnsi="Times New Roman" w:cs="Times New Roman"/>
          <w:sz w:val="24"/>
          <w:szCs w:val="24"/>
          <w:lang w:val="en-US"/>
        </w:rPr>
        <w:t xml:space="preserve">The first </w:t>
      </w:r>
      <w:r w:rsidR="00B31BDA">
        <w:rPr>
          <w:rFonts w:ascii="Times New Roman" w:hAnsi="Times New Roman" w:cs="Times New Roman"/>
          <w:sz w:val="24"/>
          <w:szCs w:val="24"/>
          <w:lang w:val="en-US"/>
        </w:rPr>
        <w:t xml:space="preserve">and the most dominant </w:t>
      </w:r>
      <w:r w:rsidR="003F3D17" w:rsidRPr="009B35BC">
        <w:rPr>
          <w:rFonts w:ascii="Times New Roman" w:hAnsi="Times New Roman" w:cs="Times New Roman"/>
          <w:sz w:val="24"/>
          <w:szCs w:val="24"/>
          <w:lang w:val="en-US"/>
        </w:rPr>
        <w:t>reason is</w:t>
      </w:r>
      <w:r w:rsidR="00EE6A08">
        <w:rPr>
          <w:rFonts w:ascii="Times New Roman" w:hAnsi="Times New Roman" w:cs="Times New Roman"/>
          <w:sz w:val="24"/>
          <w:szCs w:val="24"/>
          <w:lang w:val="en-US"/>
        </w:rPr>
        <w:t xml:space="preserve"> that</w:t>
      </w:r>
      <w:r w:rsidR="003F3D17" w:rsidRPr="009B35BC">
        <w:rPr>
          <w:rFonts w:ascii="Times New Roman" w:hAnsi="Times New Roman" w:cs="Times New Roman"/>
          <w:sz w:val="24"/>
          <w:szCs w:val="24"/>
          <w:lang w:val="en-US"/>
        </w:rPr>
        <w:t xml:space="preserve"> </w:t>
      </w:r>
      <w:r w:rsidR="00EE6A08">
        <w:rPr>
          <w:rFonts w:ascii="Times New Roman" w:hAnsi="Times New Roman" w:cs="Times New Roman"/>
          <w:sz w:val="24"/>
          <w:szCs w:val="24"/>
          <w:lang w:val="en-US"/>
        </w:rPr>
        <w:t xml:space="preserve">work type is </w:t>
      </w:r>
      <w:r w:rsidR="00F66487">
        <w:rPr>
          <w:rFonts w:ascii="Times New Roman" w:hAnsi="Times New Roman" w:cs="Times New Roman"/>
          <w:sz w:val="24"/>
          <w:szCs w:val="24"/>
          <w:lang w:val="en-US"/>
        </w:rPr>
        <w:t>stressful</w:t>
      </w:r>
      <w:r w:rsidR="003F3D17" w:rsidRPr="009B35BC">
        <w:rPr>
          <w:rFonts w:ascii="Times New Roman" w:hAnsi="Times New Roman" w:cs="Times New Roman"/>
          <w:sz w:val="24"/>
          <w:szCs w:val="24"/>
          <w:lang w:val="en-US"/>
        </w:rPr>
        <w:t xml:space="preserve">. </w:t>
      </w:r>
      <w:r w:rsidR="005439BA" w:rsidRPr="009B35BC">
        <w:rPr>
          <w:rFonts w:ascii="Times New Roman" w:hAnsi="Times New Roman" w:cs="Times New Roman"/>
          <w:sz w:val="24"/>
          <w:szCs w:val="24"/>
          <w:lang w:val="en-US"/>
        </w:rPr>
        <w:t xml:space="preserve">The system endures performance based, so the more </w:t>
      </w:r>
      <w:r w:rsidR="00936522">
        <w:rPr>
          <w:rFonts w:ascii="Times New Roman" w:hAnsi="Times New Roman" w:cs="Times New Roman"/>
          <w:sz w:val="24"/>
          <w:szCs w:val="24"/>
          <w:lang w:val="en-US"/>
        </w:rPr>
        <w:t>worker</w:t>
      </w:r>
      <w:r w:rsidR="005439BA" w:rsidRPr="009B35BC">
        <w:rPr>
          <w:rFonts w:ascii="Times New Roman" w:hAnsi="Times New Roman" w:cs="Times New Roman"/>
          <w:sz w:val="24"/>
          <w:szCs w:val="24"/>
          <w:lang w:val="en-US"/>
        </w:rPr>
        <w:t xml:space="preserve"> works</w:t>
      </w:r>
      <w:r w:rsidR="00EE6A08">
        <w:rPr>
          <w:rFonts w:ascii="Times New Roman" w:hAnsi="Times New Roman" w:cs="Times New Roman"/>
          <w:sz w:val="24"/>
          <w:szCs w:val="24"/>
          <w:lang w:val="en-US"/>
        </w:rPr>
        <w:t>,</w:t>
      </w:r>
      <w:r w:rsidR="005439BA" w:rsidRPr="009B35BC">
        <w:rPr>
          <w:rFonts w:ascii="Times New Roman" w:hAnsi="Times New Roman" w:cs="Times New Roman"/>
          <w:sz w:val="24"/>
          <w:szCs w:val="24"/>
          <w:lang w:val="en-US"/>
        </w:rPr>
        <w:t xml:space="preserve"> the more he</w:t>
      </w:r>
      <w:r w:rsidR="00B31BDA">
        <w:rPr>
          <w:rFonts w:ascii="Times New Roman" w:hAnsi="Times New Roman" w:cs="Times New Roman"/>
          <w:sz w:val="24"/>
          <w:szCs w:val="24"/>
          <w:lang w:val="en-US"/>
        </w:rPr>
        <w:t>/she</w:t>
      </w:r>
      <w:r w:rsidR="005439BA" w:rsidRPr="009B35BC">
        <w:rPr>
          <w:rFonts w:ascii="Times New Roman" w:hAnsi="Times New Roman" w:cs="Times New Roman"/>
          <w:sz w:val="24"/>
          <w:szCs w:val="24"/>
          <w:lang w:val="en-US"/>
        </w:rPr>
        <w:t xml:space="preserve"> earns. </w:t>
      </w:r>
      <w:r w:rsidR="00EE6A08">
        <w:rPr>
          <w:rFonts w:ascii="Times New Roman" w:hAnsi="Times New Roman" w:cs="Times New Roman"/>
          <w:sz w:val="24"/>
          <w:szCs w:val="24"/>
          <w:lang w:val="en-US"/>
        </w:rPr>
        <w:t>Harsh working conditions make</w:t>
      </w:r>
      <w:r w:rsidR="00935A8E" w:rsidRPr="009B35BC">
        <w:rPr>
          <w:rFonts w:ascii="Times New Roman" w:hAnsi="Times New Roman" w:cs="Times New Roman"/>
          <w:sz w:val="24"/>
          <w:szCs w:val="24"/>
          <w:lang w:val="en-US"/>
        </w:rPr>
        <w:t xml:space="preserve"> people unhappy and </w:t>
      </w:r>
      <w:r w:rsidR="00936522" w:rsidRPr="009B35BC">
        <w:rPr>
          <w:rFonts w:ascii="Times New Roman" w:hAnsi="Times New Roman" w:cs="Times New Roman"/>
          <w:sz w:val="24"/>
          <w:szCs w:val="24"/>
          <w:lang w:val="en-US"/>
        </w:rPr>
        <w:t>depressive</w:t>
      </w:r>
      <w:r w:rsidR="00935A8E" w:rsidRPr="009B35BC">
        <w:rPr>
          <w:rFonts w:ascii="Times New Roman" w:hAnsi="Times New Roman" w:cs="Times New Roman"/>
          <w:sz w:val="24"/>
          <w:szCs w:val="24"/>
          <w:lang w:val="en-US"/>
        </w:rPr>
        <w:t xml:space="preserve">. All these </w:t>
      </w:r>
      <w:r w:rsidR="00B31BDA">
        <w:rPr>
          <w:rFonts w:ascii="Times New Roman" w:hAnsi="Times New Roman" w:cs="Times New Roman"/>
          <w:sz w:val="24"/>
          <w:szCs w:val="24"/>
          <w:lang w:val="en-US"/>
        </w:rPr>
        <w:t xml:space="preserve">factors </w:t>
      </w:r>
      <w:r w:rsidR="00935A8E" w:rsidRPr="009B35BC">
        <w:rPr>
          <w:rFonts w:ascii="Times New Roman" w:hAnsi="Times New Roman" w:cs="Times New Roman"/>
          <w:sz w:val="24"/>
          <w:szCs w:val="24"/>
          <w:lang w:val="en-US"/>
        </w:rPr>
        <w:t xml:space="preserve">cause stress load </w:t>
      </w:r>
      <w:r w:rsidR="001D2E8D" w:rsidRPr="009B35BC">
        <w:rPr>
          <w:rFonts w:ascii="Times New Roman" w:hAnsi="Times New Roman" w:cs="Times New Roman"/>
          <w:sz w:val="24"/>
          <w:szCs w:val="24"/>
          <w:lang w:val="en-US"/>
        </w:rPr>
        <w:t>on workers.</w:t>
      </w:r>
      <w:r w:rsidR="002B2E86" w:rsidRPr="009B35BC">
        <w:rPr>
          <w:rFonts w:ascii="Times New Roman" w:hAnsi="Times New Roman" w:cs="Times New Roman"/>
          <w:sz w:val="24"/>
          <w:szCs w:val="24"/>
          <w:lang w:val="en-US"/>
        </w:rPr>
        <w:t xml:space="preserve"> </w:t>
      </w:r>
    </w:p>
    <w:p w14:paraId="5D56EECA" w14:textId="77777777" w:rsidR="002751DC" w:rsidRPr="009B35BC" w:rsidRDefault="00A105DC" w:rsidP="00FD353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the health and safety risks at call centers </w:t>
      </w:r>
      <w:r w:rsidR="00F875FF">
        <w:rPr>
          <w:rFonts w:ascii="Times New Roman" w:hAnsi="Times New Roman" w:cs="Times New Roman"/>
          <w:sz w:val="24"/>
          <w:szCs w:val="24"/>
          <w:lang w:val="en-US"/>
        </w:rPr>
        <w:t xml:space="preserve">counted in literature are </w:t>
      </w:r>
      <w:r>
        <w:rPr>
          <w:rFonts w:ascii="Times New Roman" w:hAnsi="Times New Roman" w:cs="Times New Roman"/>
          <w:sz w:val="24"/>
          <w:szCs w:val="24"/>
          <w:lang w:val="en-US"/>
        </w:rPr>
        <w:t>listed below</w:t>
      </w:r>
      <w:r w:rsidR="002B2E86" w:rsidRPr="009B35BC">
        <w:rPr>
          <w:rFonts w:ascii="Times New Roman" w:hAnsi="Times New Roman" w:cs="Times New Roman"/>
          <w:sz w:val="24"/>
          <w:szCs w:val="24"/>
          <w:lang w:val="en-US"/>
        </w:rPr>
        <w:t>:</w:t>
      </w:r>
    </w:p>
    <w:p w14:paraId="6B139286" w14:textId="77777777" w:rsidR="00A60637" w:rsidRPr="00D41ED7" w:rsidRDefault="00D41ED7" w:rsidP="00FD3537">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Continuity is the most important factor playing in the work system of call centers. </w:t>
      </w:r>
      <w:r w:rsidR="00177A5B">
        <w:rPr>
          <w:rFonts w:ascii="Times New Roman" w:hAnsi="Times New Roman" w:cs="Times New Roman"/>
          <w:sz w:val="24"/>
          <w:szCs w:val="24"/>
          <w:lang w:val="en-US"/>
        </w:rPr>
        <w:t>Rest time of employees are too short.</w:t>
      </w:r>
    </w:p>
    <w:p w14:paraId="68E90208" w14:textId="77777777" w:rsidR="00255775" w:rsidRPr="00255775" w:rsidRDefault="00E9119C" w:rsidP="00255775">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Shift work</w:t>
      </w:r>
      <w:r w:rsidR="007F79E1" w:rsidRPr="009B35BC">
        <w:rPr>
          <w:rFonts w:ascii="Times New Roman" w:hAnsi="Times New Roman" w:cs="Times New Roman"/>
          <w:sz w:val="24"/>
          <w:szCs w:val="24"/>
          <w:lang w:val="en-US"/>
        </w:rPr>
        <w:t xml:space="preserve"> </w:t>
      </w:r>
      <w:r w:rsidR="00721429">
        <w:rPr>
          <w:rFonts w:ascii="Times New Roman" w:hAnsi="Times New Roman" w:cs="Times New Roman"/>
          <w:sz w:val="24"/>
          <w:szCs w:val="24"/>
          <w:lang w:val="en-US"/>
        </w:rPr>
        <w:t>negatively effects employees</w:t>
      </w:r>
      <w:r w:rsidR="001711D7" w:rsidRPr="009B35BC">
        <w:rPr>
          <w:rFonts w:ascii="Times New Roman" w:hAnsi="Times New Roman" w:cs="Times New Roman"/>
          <w:sz w:val="24"/>
          <w:szCs w:val="24"/>
          <w:lang w:val="en-US"/>
        </w:rPr>
        <w:t xml:space="preserve">. </w:t>
      </w:r>
      <w:r w:rsidR="00721429">
        <w:rPr>
          <w:rFonts w:ascii="Times New Roman" w:hAnsi="Times New Roman" w:cs="Times New Roman"/>
          <w:sz w:val="24"/>
          <w:szCs w:val="24"/>
          <w:lang w:val="en-US"/>
        </w:rPr>
        <w:t>Because of irregular mealtimes they have gas</w:t>
      </w:r>
      <w:r w:rsidR="00710D67" w:rsidRPr="009B35BC">
        <w:rPr>
          <w:rFonts w:ascii="Times New Roman" w:hAnsi="Times New Roman" w:cs="Times New Roman"/>
          <w:sz w:val="24"/>
          <w:szCs w:val="24"/>
          <w:lang w:val="en-US"/>
        </w:rPr>
        <w:t>tronomic problems</w:t>
      </w:r>
      <w:r w:rsidR="0018485C" w:rsidRPr="009B35BC">
        <w:rPr>
          <w:rFonts w:ascii="Times New Roman" w:hAnsi="Times New Roman" w:cs="Times New Roman"/>
          <w:sz w:val="24"/>
          <w:szCs w:val="24"/>
          <w:lang w:val="en-US"/>
        </w:rPr>
        <w:t xml:space="preserve">. </w:t>
      </w:r>
      <w:r w:rsidR="00BB4F74" w:rsidRPr="009B35BC">
        <w:rPr>
          <w:rFonts w:ascii="Times New Roman" w:hAnsi="Times New Roman" w:cs="Times New Roman"/>
          <w:sz w:val="24"/>
          <w:szCs w:val="24"/>
          <w:lang w:val="en-US"/>
        </w:rPr>
        <w:t>Working under artificial light cause s</w:t>
      </w:r>
      <w:r w:rsidR="00C00AB6" w:rsidRPr="009B35BC">
        <w:rPr>
          <w:rFonts w:ascii="Times New Roman" w:hAnsi="Times New Roman" w:cs="Times New Roman"/>
          <w:sz w:val="24"/>
          <w:szCs w:val="24"/>
          <w:lang w:val="en-US"/>
        </w:rPr>
        <w:t>ome other health problems also such as sleeping problems, metabolic problems and cardiovascular health complaints</w:t>
      </w:r>
      <w:r w:rsidR="00DA719A" w:rsidRPr="009B35BC">
        <w:rPr>
          <w:rFonts w:ascii="Times New Roman" w:hAnsi="Times New Roman" w:cs="Times New Roman"/>
          <w:sz w:val="24"/>
          <w:szCs w:val="24"/>
          <w:lang w:val="en-US"/>
        </w:rPr>
        <w:t xml:space="preserve"> (Waterhouse et al, 2003)</w:t>
      </w:r>
      <w:r w:rsidR="00C00AB6" w:rsidRPr="009B35BC">
        <w:rPr>
          <w:rFonts w:ascii="Times New Roman" w:hAnsi="Times New Roman" w:cs="Times New Roman"/>
          <w:sz w:val="24"/>
          <w:szCs w:val="24"/>
          <w:lang w:val="en-US"/>
        </w:rPr>
        <w:t xml:space="preserve">. </w:t>
      </w:r>
    </w:p>
    <w:p w14:paraId="4DFFE7B7" w14:textId="77777777" w:rsidR="00255775" w:rsidRPr="00255775" w:rsidRDefault="00255775" w:rsidP="00255775">
      <w:pPr>
        <w:spacing w:line="240" w:lineRule="auto"/>
        <w:jc w:val="both"/>
        <w:rPr>
          <w:rFonts w:ascii="Times New Roman" w:hAnsi="Times New Roman" w:cs="Times New Roman"/>
          <w:sz w:val="24"/>
          <w:szCs w:val="24"/>
          <w:lang w:val="en-US"/>
        </w:rPr>
      </w:pPr>
    </w:p>
    <w:p w14:paraId="6D692627" w14:textId="77777777" w:rsidR="000F1703" w:rsidRPr="009B35BC" w:rsidRDefault="000F1703" w:rsidP="00FD3537">
      <w:pPr>
        <w:pStyle w:val="ListeParagraf"/>
        <w:numPr>
          <w:ilvl w:val="0"/>
          <w:numId w:val="1"/>
        </w:numPr>
        <w:spacing w:line="240" w:lineRule="auto"/>
        <w:jc w:val="both"/>
        <w:rPr>
          <w:rFonts w:ascii="Times New Roman" w:hAnsi="Times New Roman" w:cs="Times New Roman"/>
          <w:sz w:val="24"/>
          <w:szCs w:val="24"/>
          <w:lang w:val="en-US"/>
        </w:rPr>
      </w:pPr>
      <w:r w:rsidRPr="009B35BC">
        <w:rPr>
          <w:rFonts w:ascii="Times New Roman" w:hAnsi="Times New Roman" w:cs="Times New Roman"/>
          <w:sz w:val="24"/>
          <w:szCs w:val="24"/>
          <w:lang w:val="en-US"/>
        </w:rPr>
        <w:t xml:space="preserve">Work stress can </w:t>
      </w:r>
      <w:r w:rsidR="00FD38C8" w:rsidRPr="009B35BC">
        <w:rPr>
          <w:rFonts w:ascii="Times New Roman" w:hAnsi="Times New Roman" w:cs="Times New Roman"/>
          <w:sz w:val="24"/>
          <w:szCs w:val="24"/>
          <w:lang w:val="en-US"/>
        </w:rPr>
        <w:t>prevent</w:t>
      </w:r>
      <w:r w:rsidRPr="009B35BC">
        <w:rPr>
          <w:rFonts w:ascii="Times New Roman" w:hAnsi="Times New Roman" w:cs="Times New Roman"/>
          <w:sz w:val="24"/>
          <w:szCs w:val="24"/>
          <w:lang w:val="en-US"/>
        </w:rPr>
        <w:t xml:space="preserve"> work continuity (House, 1981).</w:t>
      </w:r>
    </w:p>
    <w:p w14:paraId="75E99BBA" w14:textId="77777777" w:rsidR="003C47CA" w:rsidRDefault="003C47CA" w:rsidP="00FD3537">
      <w:pPr>
        <w:pStyle w:val="ListeParagraf"/>
        <w:numPr>
          <w:ilvl w:val="0"/>
          <w:numId w:val="1"/>
        </w:numPr>
        <w:spacing w:line="240" w:lineRule="auto"/>
        <w:jc w:val="both"/>
        <w:rPr>
          <w:rFonts w:ascii="Times New Roman" w:hAnsi="Times New Roman" w:cs="Times New Roman"/>
          <w:sz w:val="24"/>
          <w:szCs w:val="24"/>
          <w:lang w:val="en-US"/>
        </w:rPr>
        <w:sectPr w:rsidR="003C47CA" w:rsidSect="003C47CA">
          <w:type w:val="continuous"/>
          <w:pgSz w:w="11906" w:h="16838"/>
          <w:pgMar w:top="1417" w:right="1417" w:bottom="1417" w:left="1417" w:header="708" w:footer="708" w:gutter="0"/>
          <w:cols w:num="2" w:space="708"/>
          <w:docGrid w:linePitch="360"/>
        </w:sectPr>
      </w:pPr>
    </w:p>
    <w:p w14:paraId="1E082EA0" w14:textId="31D4FA60" w:rsidR="00255775" w:rsidRPr="00255775" w:rsidRDefault="00E9119C" w:rsidP="00255775">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Charging of workers depends on performance of the workers so a </w:t>
      </w:r>
      <w:r>
        <w:rPr>
          <w:rFonts w:ascii="Times New Roman" w:hAnsi="Times New Roman" w:cs="Times New Roman"/>
          <w:sz w:val="24"/>
          <w:szCs w:val="24"/>
          <w:lang w:val="en-US"/>
        </w:rPr>
        <w:t>worker</w:t>
      </w:r>
      <w:r w:rsidR="009B5764" w:rsidRPr="009B35BC">
        <w:rPr>
          <w:rFonts w:ascii="Times New Roman" w:hAnsi="Times New Roman" w:cs="Times New Roman"/>
          <w:sz w:val="24"/>
          <w:szCs w:val="24"/>
          <w:lang w:val="en-US"/>
        </w:rPr>
        <w:t xml:space="preserve"> </w:t>
      </w:r>
      <w:r w:rsidR="005F145C">
        <w:rPr>
          <w:rFonts w:ascii="Times New Roman" w:hAnsi="Times New Roman" w:cs="Times New Roman"/>
          <w:sz w:val="24"/>
          <w:szCs w:val="24"/>
          <w:lang w:val="en-US"/>
        </w:rPr>
        <w:t>may</w:t>
      </w:r>
      <w:r w:rsidR="009B5764" w:rsidRPr="009B35BC">
        <w:rPr>
          <w:rFonts w:ascii="Times New Roman" w:hAnsi="Times New Roman" w:cs="Times New Roman"/>
          <w:sz w:val="24"/>
          <w:szCs w:val="24"/>
          <w:lang w:val="en-US"/>
        </w:rPr>
        <w:t xml:space="preserve"> feel pressure </w:t>
      </w:r>
      <w:r>
        <w:rPr>
          <w:rFonts w:ascii="Times New Roman" w:hAnsi="Times New Roman" w:cs="Times New Roman"/>
          <w:sz w:val="24"/>
          <w:szCs w:val="24"/>
          <w:lang w:val="en-US"/>
        </w:rPr>
        <w:t xml:space="preserve">on him </w:t>
      </w:r>
      <w:r w:rsidR="009B5764" w:rsidRPr="009B35BC">
        <w:rPr>
          <w:rFonts w:ascii="Times New Roman" w:hAnsi="Times New Roman" w:cs="Times New Roman"/>
          <w:sz w:val="24"/>
          <w:szCs w:val="24"/>
          <w:lang w:val="en-US"/>
        </w:rPr>
        <w:t>for answering more call</w:t>
      </w:r>
      <w:r>
        <w:rPr>
          <w:rFonts w:ascii="Times New Roman" w:hAnsi="Times New Roman" w:cs="Times New Roman"/>
          <w:sz w:val="24"/>
          <w:szCs w:val="24"/>
          <w:lang w:val="en-US"/>
        </w:rPr>
        <w:t>s</w:t>
      </w:r>
      <w:r w:rsidR="009B5764" w:rsidRPr="009B35BC">
        <w:rPr>
          <w:rFonts w:ascii="Times New Roman" w:hAnsi="Times New Roman" w:cs="Times New Roman"/>
          <w:sz w:val="24"/>
          <w:szCs w:val="24"/>
          <w:lang w:val="en-US"/>
        </w:rPr>
        <w:t xml:space="preserve">. This </w:t>
      </w:r>
      <w:r w:rsidR="009B5764" w:rsidRPr="009B35BC">
        <w:rPr>
          <w:rFonts w:ascii="Times New Roman" w:hAnsi="Times New Roman" w:cs="Times New Roman"/>
          <w:sz w:val="24"/>
          <w:szCs w:val="24"/>
          <w:lang w:val="en-US"/>
        </w:rPr>
        <w:lastRenderedPageBreak/>
        <w:t>cause</w:t>
      </w:r>
      <w:r>
        <w:rPr>
          <w:rFonts w:ascii="Times New Roman" w:hAnsi="Times New Roman" w:cs="Times New Roman"/>
          <w:sz w:val="24"/>
          <w:szCs w:val="24"/>
          <w:lang w:val="en-US"/>
        </w:rPr>
        <w:t>s</w:t>
      </w:r>
      <w:r w:rsidR="009B5764" w:rsidRPr="009B35BC">
        <w:rPr>
          <w:rFonts w:ascii="Times New Roman" w:hAnsi="Times New Roman" w:cs="Times New Roman"/>
          <w:sz w:val="24"/>
          <w:szCs w:val="24"/>
          <w:lang w:val="en-US"/>
        </w:rPr>
        <w:t xml:space="preserve"> work stress on workers</w:t>
      </w:r>
      <w:r w:rsidR="00FD38C8" w:rsidRPr="009B35BC">
        <w:rPr>
          <w:rFonts w:ascii="Times New Roman" w:hAnsi="Times New Roman" w:cs="Times New Roman"/>
          <w:sz w:val="24"/>
          <w:szCs w:val="24"/>
          <w:lang w:val="en-US"/>
        </w:rPr>
        <w:t xml:space="preserve"> (Keser</w:t>
      </w:r>
      <w:r>
        <w:rPr>
          <w:rFonts w:ascii="Times New Roman" w:hAnsi="Times New Roman" w:cs="Times New Roman"/>
          <w:sz w:val="24"/>
          <w:szCs w:val="24"/>
          <w:lang w:val="en-US"/>
        </w:rPr>
        <w:t>,</w:t>
      </w:r>
      <w:r w:rsidR="00FD38C8" w:rsidRPr="009B35BC">
        <w:rPr>
          <w:rFonts w:ascii="Times New Roman" w:hAnsi="Times New Roman" w:cs="Times New Roman"/>
          <w:sz w:val="24"/>
          <w:szCs w:val="24"/>
          <w:lang w:val="en-US"/>
        </w:rPr>
        <w:t xml:space="preserve"> 2006).</w:t>
      </w:r>
    </w:p>
    <w:p w14:paraId="3AF173F0" w14:textId="5EB17754" w:rsidR="00255775" w:rsidRPr="00C427A5" w:rsidRDefault="00255775" w:rsidP="00FD3537">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Shift work </w:t>
      </w:r>
      <w:r w:rsidR="005F145C">
        <w:rPr>
          <w:rFonts w:ascii="Times New Roman" w:hAnsi="Times New Roman" w:cs="Times New Roman"/>
          <w:sz w:val="24"/>
          <w:szCs w:val="24"/>
          <w:lang w:val="en-US"/>
        </w:rPr>
        <w:t>may</w:t>
      </w:r>
      <w:r>
        <w:rPr>
          <w:rFonts w:ascii="Times New Roman" w:hAnsi="Times New Roman" w:cs="Times New Roman"/>
          <w:sz w:val="24"/>
          <w:szCs w:val="24"/>
          <w:lang w:val="en-US"/>
        </w:rPr>
        <w:t xml:space="preserve"> also cause some problems in human social </w:t>
      </w:r>
      <w:r w:rsidRPr="00C427A5">
        <w:rPr>
          <w:rFonts w:ascii="Times New Roman" w:hAnsi="Times New Roman" w:cs="Times New Roman"/>
          <w:sz w:val="24"/>
          <w:szCs w:val="24"/>
          <w:lang w:val="en-US"/>
        </w:rPr>
        <w:t>relationships.</w:t>
      </w:r>
    </w:p>
    <w:p w14:paraId="5BF9806C" w14:textId="77777777" w:rsidR="009B5764" w:rsidRPr="00C427A5" w:rsidRDefault="006D3456" w:rsidP="00FD3537">
      <w:pPr>
        <w:pStyle w:val="ListeParagraf"/>
        <w:numPr>
          <w:ilvl w:val="0"/>
          <w:numId w:val="1"/>
        </w:numPr>
        <w:spacing w:line="240" w:lineRule="auto"/>
        <w:jc w:val="both"/>
        <w:rPr>
          <w:rFonts w:ascii="Times New Roman" w:hAnsi="Times New Roman" w:cs="Times New Roman"/>
          <w:sz w:val="24"/>
          <w:szCs w:val="24"/>
          <w:lang w:val="en-US"/>
        </w:rPr>
      </w:pPr>
      <w:r w:rsidRPr="00C427A5">
        <w:rPr>
          <w:rFonts w:ascii="Times New Roman" w:hAnsi="Times New Roman" w:cs="Times New Roman"/>
          <w:sz w:val="24"/>
          <w:szCs w:val="24"/>
          <w:lang w:val="en-US"/>
        </w:rPr>
        <w:t>Sitting long hours while working, repetitive motions, non-ergonomic working conditions</w:t>
      </w:r>
      <w:r w:rsidR="009B5764" w:rsidRPr="00C427A5">
        <w:rPr>
          <w:rFonts w:ascii="Times New Roman" w:hAnsi="Times New Roman" w:cs="Times New Roman"/>
          <w:sz w:val="24"/>
          <w:szCs w:val="24"/>
          <w:lang w:val="en-US"/>
        </w:rPr>
        <w:t xml:space="preserve">, </w:t>
      </w:r>
      <w:r w:rsidRPr="00C427A5">
        <w:rPr>
          <w:rFonts w:ascii="Times New Roman" w:hAnsi="Times New Roman" w:cs="Times New Roman"/>
          <w:sz w:val="24"/>
          <w:szCs w:val="24"/>
          <w:lang w:val="en-US"/>
        </w:rPr>
        <w:t xml:space="preserve">work stress can cause musculoskeletal complaints </w:t>
      </w:r>
      <w:r w:rsidR="00E9119C" w:rsidRPr="00C427A5">
        <w:rPr>
          <w:rFonts w:ascii="Times New Roman" w:hAnsi="Times New Roman" w:cs="Times New Roman"/>
          <w:sz w:val="24"/>
          <w:szCs w:val="24"/>
          <w:lang w:val="en-US"/>
        </w:rPr>
        <w:t>of</w:t>
      </w:r>
      <w:r w:rsidRPr="00C427A5">
        <w:rPr>
          <w:rFonts w:ascii="Times New Roman" w:hAnsi="Times New Roman" w:cs="Times New Roman"/>
          <w:sz w:val="24"/>
          <w:szCs w:val="24"/>
          <w:lang w:val="en-US"/>
        </w:rPr>
        <w:t xml:space="preserve"> workers </w:t>
      </w:r>
      <w:r w:rsidR="009B5764" w:rsidRPr="00C427A5">
        <w:rPr>
          <w:rFonts w:ascii="Times New Roman" w:hAnsi="Times New Roman" w:cs="Times New Roman"/>
          <w:sz w:val="24"/>
          <w:szCs w:val="24"/>
          <w:lang w:val="en-US"/>
        </w:rPr>
        <w:t xml:space="preserve">(Crawford </w:t>
      </w:r>
      <w:r w:rsidR="0066716A" w:rsidRPr="00C427A5">
        <w:rPr>
          <w:rFonts w:ascii="Times New Roman" w:hAnsi="Times New Roman" w:cs="Times New Roman"/>
          <w:sz w:val="24"/>
          <w:szCs w:val="24"/>
          <w:lang w:val="en-US"/>
        </w:rPr>
        <w:t>et al</w:t>
      </w:r>
      <w:r w:rsidR="009B5764" w:rsidRPr="00C427A5">
        <w:rPr>
          <w:rFonts w:ascii="Times New Roman" w:hAnsi="Times New Roman" w:cs="Times New Roman"/>
          <w:sz w:val="24"/>
          <w:szCs w:val="24"/>
          <w:lang w:val="en-US"/>
        </w:rPr>
        <w:t>, 2008).</w:t>
      </w:r>
    </w:p>
    <w:p w14:paraId="0DC09EF5" w14:textId="77777777" w:rsidR="00BC103F" w:rsidRPr="009B35BC" w:rsidRDefault="00A60637" w:rsidP="00FD3537">
      <w:pPr>
        <w:pStyle w:val="ListeParagraf"/>
        <w:numPr>
          <w:ilvl w:val="0"/>
          <w:numId w:val="1"/>
        </w:numPr>
        <w:spacing w:line="240" w:lineRule="auto"/>
        <w:jc w:val="both"/>
        <w:rPr>
          <w:rFonts w:ascii="Times New Roman" w:hAnsi="Times New Roman" w:cs="Times New Roman"/>
          <w:sz w:val="24"/>
          <w:szCs w:val="24"/>
          <w:lang w:val="en-US"/>
        </w:rPr>
      </w:pPr>
      <w:r w:rsidRPr="009B35BC">
        <w:rPr>
          <w:rFonts w:ascii="Times New Roman" w:hAnsi="Times New Roman" w:cs="Times New Roman"/>
          <w:sz w:val="24"/>
          <w:szCs w:val="24"/>
          <w:lang w:val="en-US"/>
        </w:rPr>
        <w:t xml:space="preserve"> </w:t>
      </w:r>
      <w:r w:rsidR="00BC103F" w:rsidRPr="009B35BC">
        <w:rPr>
          <w:rFonts w:ascii="Times New Roman" w:hAnsi="Times New Roman" w:cs="Times New Roman"/>
          <w:sz w:val="24"/>
          <w:szCs w:val="24"/>
          <w:lang w:val="en-US"/>
        </w:rPr>
        <w:t xml:space="preserve">Inactive </w:t>
      </w:r>
      <w:r w:rsidR="00C427A5">
        <w:rPr>
          <w:rFonts w:ascii="Times New Roman" w:hAnsi="Times New Roman" w:cs="Times New Roman"/>
          <w:sz w:val="24"/>
          <w:szCs w:val="24"/>
          <w:lang w:val="en-US"/>
        </w:rPr>
        <w:t>life style during work time</w:t>
      </w:r>
      <w:r w:rsidR="00BC103F" w:rsidRPr="009B35BC">
        <w:rPr>
          <w:rFonts w:ascii="Times New Roman" w:hAnsi="Times New Roman" w:cs="Times New Roman"/>
          <w:sz w:val="24"/>
          <w:szCs w:val="24"/>
          <w:lang w:val="en-US"/>
        </w:rPr>
        <w:t xml:space="preserve"> can also </w:t>
      </w:r>
      <w:r w:rsidR="00E9119C">
        <w:rPr>
          <w:rFonts w:ascii="Times New Roman" w:hAnsi="Times New Roman" w:cs="Times New Roman"/>
          <w:sz w:val="24"/>
          <w:szCs w:val="24"/>
          <w:lang w:val="en-US"/>
        </w:rPr>
        <w:t>entail</w:t>
      </w:r>
      <w:r w:rsidR="00BC103F" w:rsidRPr="009B35BC">
        <w:rPr>
          <w:rFonts w:ascii="Times New Roman" w:hAnsi="Times New Roman" w:cs="Times New Roman"/>
          <w:sz w:val="24"/>
          <w:szCs w:val="24"/>
          <w:lang w:val="en-US"/>
        </w:rPr>
        <w:t xml:space="preserve"> weight problems (Ming and Zaproudina, 2003).</w:t>
      </w:r>
    </w:p>
    <w:p w14:paraId="319EC9D0" w14:textId="77777777" w:rsidR="002B2E86" w:rsidRPr="009B35BC" w:rsidRDefault="003B7201" w:rsidP="00FD3537">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terms of health and safety, w</w:t>
      </w:r>
      <w:r w:rsidR="00BA0C0F" w:rsidRPr="009B35BC">
        <w:rPr>
          <w:rFonts w:ascii="Times New Roman" w:hAnsi="Times New Roman" w:cs="Times New Roman"/>
          <w:sz w:val="24"/>
          <w:szCs w:val="24"/>
          <w:lang w:val="en-US"/>
        </w:rPr>
        <w:t xml:space="preserve">omen workers are defined as fragile groups. </w:t>
      </w:r>
      <w:r>
        <w:rPr>
          <w:rFonts w:ascii="Times New Roman" w:hAnsi="Times New Roman" w:cs="Times New Roman"/>
          <w:sz w:val="24"/>
          <w:szCs w:val="24"/>
          <w:lang w:val="en-US"/>
        </w:rPr>
        <w:t>A</w:t>
      </w:r>
      <w:r w:rsidR="005F145C">
        <w:rPr>
          <w:rFonts w:ascii="Times New Roman" w:hAnsi="Times New Roman" w:cs="Times New Roman"/>
          <w:sz w:val="24"/>
          <w:szCs w:val="24"/>
          <w:lang w:val="en-US"/>
        </w:rPr>
        <w:t xml:space="preserve"> </w:t>
      </w:r>
      <w:r>
        <w:rPr>
          <w:rFonts w:ascii="Times New Roman" w:hAnsi="Times New Roman" w:cs="Times New Roman"/>
          <w:sz w:val="24"/>
          <w:szCs w:val="24"/>
          <w:lang w:val="en-US"/>
        </w:rPr>
        <w:t>great deal of</w:t>
      </w:r>
      <w:r w:rsidR="008466D4" w:rsidRPr="009B35BC">
        <w:rPr>
          <w:rFonts w:ascii="Times New Roman" w:hAnsi="Times New Roman" w:cs="Times New Roman"/>
          <w:sz w:val="24"/>
          <w:szCs w:val="24"/>
          <w:lang w:val="en-US"/>
        </w:rPr>
        <w:t xml:space="preserve"> workers in call centers comprise of women. These workers need more care for health and safety perspective (Call Center </w:t>
      </w:r>
      <w:r w:rsidR="00537E58" w:rsidRPr="009B35BC">
        <w:rPr>
          <w:rFonts w:ascii="Times New Roman" w:hAnsi="Times New Roman" w:cs="Times New Roman"/>
          <w:sz w:val="24"/>
          <w:szCs w:val="24"/>
          <w:lang w:val="en-US"/>
        </w:rPr>
        <w:t>Corporation</w:t>
      </w:r>
      <w:r w:rsidR="008466D4" w:rsidRPr="009B35BC">
        <w:rPr>
          <w:rFonts w:ascii="Times New Roman" w:hAnsi="Times New Roman" w:cs="Times New Roman"/>
          <w:sz w:val="24"/>
          <w:szCs w:val="24"/>
          <w:lang w:val="en-US"/>
        </w:rPr>
        <w:t>/Turkey,2015).</w:t>
      </w:r>
    </w:p>
    <w:p w14:paraId="33B0FBDE" w14:textId="77777777" w:rsidR="00364408" w:rsidRPr="009B35BC" w:rsidRDefault="0065174B" w:rsidP="00FD3537">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Due to long hours usage of their voices, s</w:t>
      </w:r>
      <w:r w:rsidR="00537E58">
        <w:rPr>
          <w:rFonts w:ascii="Times New Roman" w:hAnsi="Times New Roman" w:cs="Times New Roman"/>
          <w:sz w:val="24"/>
          <w:szCs w:val="24"/>
          <w:lang w:val="en-US"/>
        </w:rPr>
        <w:t xml:space="preserve">ome health complaints can be seen in vocal cords of workers. </w:t>
      </w:r>
      <w:r w:rsidR="00364408" w:rsidRPr="009B35BC">
        <w:rPr>
          <w:rFonts w:ascii="Times New Roman" w:hAnsi="Times New Roman" w:cs="Times New Roman"/>
          <w:sz w:val="24"/>
          <w:szCs w:val="24"/>
          <w:lang w:val="en-US"/>
        </w:rPr>
        <w:t xml:space="preserve">(Piwowarczyk </w:t>
      </w:r>
      <w:r w:rsidR="00646BA6">
        <w:rPr>
          <w:rFonts w:ascii="Times New Roman" w:hAnsi="Times New Roman" w:cs="Times New Roman"/>
          <w:sz w:val="24"/>
          <w:szCs w:val="24"/>
          <w:lang w:val="en-US"/>
        </w:rPr>
        <w:t>et al</w:t>
      </w:r>
      <w:r w:rsidR="00364408" w:rsidRPr="009B35BC">
        <w:rPr>
          <w:rFonts w:ascii="Times New Roman" w:hAnsi="Times New Roman" w:cs="Times New Roman"/>
          <w:sz w:val="24"/>
          <w:szCs w:val="24"/>
          <w:lang w:val="en-US"/>
        </w:rPr>
        <w:t>, 2006).</w:t>
      </w:r>
    </w:p>
    <w:p w14:paraId="27BB3C2E" w14:textId="77777777" w:rsidR="008466D4" w:rsidRPr="005A3D2E" w:rsidRDefault="00D52D19" w:rsidP="00FD3537">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Continious h</w:t>
      </w:r>
      <w:r w:rsidR="00471D0C" w:rsidRPr="005A3D2E">
        <w:rPr>
          <w:rFonts w:ascii="Times New Roman" w:hAnsi="Times New Roman" w:cs="Times New Roman"/>
          <w:sz w:val="24"/>
          <w:szCs w:val="24"/>
          <w:lang w:val="en-US"/>
        </w:rPr>
        <w:t xml:space="preserve">eadphone usage </w:t>
      </w:r>
      <w:r>
        <w:rPr>
          <w:rFonts w:ascii="Times New Roman" w:hAnsi="Times New Roman" w:cs="Times New Roman"/>
          <w:sz w:val="24"/>
          <w:szCs w:val="24"/>
          <w:lang w:val="en-US"/>
        </w:rPr>
        <w:t xml:space="preserve">(direct noise) and ambient noise </w:t>
      </w:r>
      <w:r w:rsidR="00E6483C" w:rsidRPr="005A3D2E">
        <w:rPr>
          <w:rFonts w:ascii="Times New Roman" w:hAnsi="Times New Roman" w:cs="Times New Roman"/>
          <w:sz w:val="24"/>
          <w:szCs w:val="24"/>
          <w:lang w:val="en-US"/>
        </w:rPr>
        <w:t xml:space="preserve">may cause hearing problems </w:t>
      </w:r>
      <w:r>
        <w:rPr>
          <w:rFonts w:ascii="Times New Roman" w:hAnsi="Times New Roman" w:cs="Times New Roman"/>
          <w:sz w:val="24"/>
          <w:szCs w:val="24"/>
          <w:lang w:val="en-US"/>
        </w:rPr>
        <w:t>among employess</w:t>
      </w:r>
      <w:r w:rsidR="00E6483C" w:rsidRPr="005A3D2E">
        <w:rPr>
          <w:rFonts w:ascii="Times New Roman" w:hAnsi="Times New Roman" w:cs="Times New Roman"/>
          <w:sz w:val="24"/>
          <w:szCs w:val="24"/>
          <w:lang w:val="en-US"/>
        </w:rPr>
        <w:t xml:space="preserve">. (Raimo </w:t>
      </w:r>
      <w:r w:rsidR="00471D0C" w:rsidRPr="005A3D2E">
        <w:rPr>
          <w:rFonts w:ascii="Times New Roman" w:hAnsi="Times New Roman" w:cs="Times New Roman"/>
          <w:sz w:val="24"/>
          <w:szCs w:val="24"/>
          <w:lang w:val="en-US"/>
        </w:rPr>
        <w:t>and</w:t>
      </w:r>
      <w:r w:rsidR="00E6483C" w:rsidRPr="005A3D2E">
        <w:rPr>
          <w:rFonts w:ascii="Times New Roman" w:hAnsi="Times New Roman" w:cs="Times New Roman"/>
          <w:sz w:val="24"/>
          <w:szCs w:val="24"/>
          <w:lang w:val="en-US"/>
        </w:rPr>
        <w:t xml:space="preserve"> Kataja, 2002).</w:t>
      </w:r>
    </w:p>
    <w:p w14:paraId="550083F5" w14:textId="593BB34C" w:rsidR="00471D0C" w:rsidRPr="00471D0C" w:rsidRDefault="00471D0C" w:rsidP="00FD3537">
      <w:pPr>
        <w:pStyle w:val="MetinKsm"/>
        <w:numPr>
          <w:ilvl w:val="0"/>
          <w:numId w:val="1"/>
        </w:numPr>
        <w:spacing w:line="240" w:lineRule="auto"/>
        <w:contextualSpacing/>
        <w:rPr>
          <w:rFonts w:cs="Arial"/>
          <w:lang w:val="en-US"/>
        </w:rPr>
      </w:pPr>
      <w:r w:rsidRPr="00471D0C">
        <w:rPr>
          <w:rFonts w:cs="Arial"/>
          <w:lang w:val="en-US"/>
        </w:rPr>
        <w:t xml:space="preserve">Most calls </w:t>
      </w:r>
      <w:r>
        <w:rPr>
          <w:rFonts w:cs="Arial"/>
          <w:lang w:val="en-US"/>
        </w:rPr>
        <w:t xml:space="preserve">include anger or insult. </w:t>
      </w:r>
      <w:r w:rsidR="005F145C">
        <w:rPr>
          <w:rFonts w:cs="Arial"/>
          <w:lang w:val="en-US"/>
        </w:rPr>
        <w:t xml:space="preserve">Thus, </w:t>
      </w:r>
      <w:r>
        <w:rPr>
          <w:rFonts w:cs="Arial"/>
          <w:lang w:val="en-US"/>
        </w:rPr>
        <w:t xml:space="preserve"> this may evoke stress </w:t>
      </w:r>
      <w:r w:rsidR="00D406A2">
        <w:rPr>
          <w:rFonts w:cs="Arial"/>
          <w:lang w:val="en-US"/>
        </w:rPr>
        <w:t>on</w:t>
      </w:r>
      <w:r>
        <w:rPr>
          <w:rFonts w:cs="Arial"/>
          <w:lang w:val="en-US"/>
        </w:rPr>
        <w:t xml:space="preserve"> the workers</w:t>
      </w:r>
      <w:r w:rsidRPr="00471D0C">
        <w:rPr>
          <w:rFonts w:cs="Arial"/>
          <w:lang w:val="en-US"/>
        </w:rPr>
        <w:t xml:space="preserve"> (Tuten ve Neidermeyer 2004).</w:t>
      </w:r>
      <w:r w:rsidRPr="00471D0C">
        <w:rPr>
          <w:rFonts w:ascii="Arial" w:hAnsi="Arial" w:cs="Arial"/>
          <w:color w:val="222222"/>
          <w:sz w:val="20"/>
          <w:szCs w:val="20"/>
          <w:shd w:val="clear" w:color="auto" w:fill="FFFFFF"/>
          <w:lang w:val="en-US"/>
        </w:rPr>
        <w:t xml:space="preserve"> </w:t>
      </w:r>
    </w:p>
    <w:p w14:paraId="0FD32047" w14:textId="77777777" w:rsidR="00471D0C" w:rsidRPr="00471D0C" w:rsidRDefault="00821C1F" w:rsidP="00FD3537">
      <w:pPr>
        <w:pStyle w:val="MetinKsm"/>
        <w:numPr>
          <w:ilvl w:val="0"/>
          <w:numId w:val="1"/>
        </w:numPr>
        <w:spacing w:line="240" w:lineRule="auto"/>
        <w:contextualSpacing/>
        <w:rPr>
          <w:rFonts w:cs="Arial"/>
          <w:lang w:val="en-US"/>
        </w:rPr>
      </w:pPr>
      <w:r>
        <w:rPr>
          <w:rFonts w:cs="Arial"/>
          <w:lang w:val="en-US"/>
        </w:rPr>
        <w:t>Contagious diseases and infections are great threaten for</w:t>
      </w:r>
      <w:r w:rsidR="00E64DBA">
        <w:rPr>
          <w:rFonts w:cs="Arial"/>
          <w:lang w:val="en-US"/>
        </w:rPr>
        <w:t xml:space="preserve"> workers who </w:t>
      </w:r>
      <w:r w:rsidR="00E64DBA" w:rsidRPr="005C1B94">
        <w:rPr>
          <w:rFonts w:cs="Arial"/>
          <w:lang w:val="en-US"/>
        </w:rPr>
        <w:t>are working in crowded open office environments</w:t>
      </w:r>
      <w:r w:rsidRPr="005C1B94">
        <w:rPr>
          <w:rFonts w:cs="Arial"/>
          <w:lang w:val="en-US"/>
        </w:rPr>
        <w:t xml:space="preserve"> </w:t>
      </w:r>
      <w:r w:rsidR="00E64DBA" w:rsidRPr="005C1B94">
        <w:rPr>
          <w:rFonts w:cs="Arial"/>
          <w:lang w:val="en-US"/>
        </w:rPr>
        <w:t>(Cos</w:t>
      </w:r>
      <w:r w:rsidR="00471D0C" w:rsidRPr="005C1B94">
        <w:rPr>
          <w:rFonts w:cs="Arial"/>
          <w:lang w:val="en-US"/>
        </w:rPr>
        <w:t>ar, 2012).</w:t>
      </w:r>
    </w:p>
    <w:p w14:paraId="318A0834" w14:textId="77777777" w:rsidR="00846329" w:rsidRPr="00846329" w:rsidRDefault="00236FCF" w:rsidP="00FD3537">
      <w:pPr>
        <w:pStyle w:val="MetinKsm"/>
        <w:numPr>
          <w:ilvl w:val="0"/>
          <w:numId w:val="1"/>
        </w:numPr>
        <w:spacing w:line="240" w:lineRule="auto"/>
        <w:contextualSpacing/>
        <w:rPr>
          <w:rFonts w:cs="Arial"/>
          <w:lang w:val="en-US"/>
        </w:rPr>
      </w:pPr>
      <w:r w:rsidRPr="00236FCF">
        <w:rPr>
          <w:rFonts w:cs="Arial"/>
          <w:lang w:val="en-US"/>
        </w:rPr>
        <w:t xml:space="preserve">There are so many electronical office devices like laser printers and photocopy machines </w:t>
      </w:r>
      <w:r w:rsidR="00B21782">
        <w:rPr>
          <w:rFonts w:cs="Arial"/>
          <w:lang w:val="en-US"/>
        </w:rPr>
        <w:t xml:space="preserve">in the call centers. They also </w:t>
      </w:r>
      <w:r w:rsidR="00846329" w:rsidRPr="00846329">
        <w:rPr>
          <w:rFonts w:cs="Arial"/>
          <w:lang w:val="en-US"/>
        </w:rPr>
        <w:t xml:space="preserve">release volatile organic compounds that negatively </w:t>
      </w:r>
      <w:r w:rsidR="00104E41" w:rsidRPr="00846329">
        <w:rPr>
          <w:rFonts w:cs="Arial"/>
          <w:lang w:val="en-US"/>
        </w:rPr>
        <w:t>affect</w:t>
      </w:r>
      <w:r w:rsidR="00846329" w:rsidRPr="00846329">
        <w:rPr>
          <w:rFonts w:cs="Arial"/>
          <w:lang w:val="en-US"/>
        </w:rPr>
        <w:t xml:space="preserve"> the health of employees.  </w:t>
      </w:r>
    </w:p>
    <w:p w14:paraId="17698683" w14:textId="77777777" w:rsidR="00471D0C" w:rsidRPr="00471D0C" w:rsidRDefault="00104E41" w:rsidP="00FD3537">
      <w:pPr>
        <w:pStyle w:val="MetinKsm"/>
        <w:numPr>
          <w:ilvl w:val="0"/>
          <w:numId w:val="1"/>
        </w:numPr>
        <w:spacing w:line="240" w:lineRule="auto"/>
        <w:contextualSpacing/>
        <w:rPr>
          <w:rFonts w:cs="Arial"/>
          <w:lang w:val="en-US"/>
        </w:rPr>
      </w:pPr>
      <w:r>
        <w:rPr>
          <w:rFonts w:cs="Arial"/>
          <w:lang w:val="en-US"/>
        </w:rPr>
        <w:t xml:space="preserve">The magnetic field released from the electronic devices composes a risk factor for the employees who </w:t>
      </w:r>
      <w:r w:rsidR="00B21782">
        <w:rPr>
          <w:rFonts w:cs="Arial"/>
          <w:lang w:val="en-US"/>
        </w:rPr>
        <w:t xml:space="preserve">are </w:t>
      </w:r>
      <w:r>
        <w:rPr>
          <w:rFonts w:cs="Arial"/>
          <w:lang w:val="en-US"/>
        </w:rPr>
        <w:t>expose</w:t>
      </w:r>
      <w:r w:rsidR="00B21782">
        <w:rPr>
          <w:rFonts w:cs="Arial"/>
          <w:lang w:val="en-US"/>
        </w:rPr>
        <w:t>d</w:t>
      </w:r>
      <w:r>
        <w:rPr>
          <w:rFonts w:cs="Arial"/>
          <w:lang w:val="en-US"/>
        </w:rPr>
        <w:t xml:space="preserve"> to</w:t>
      </w:r>
      <w:r w:rsidR="00B21782">
        <w:rPr>
          <w:rFonts w:cs="Arial"/>
          <w:lang w:val="en-US"/>
        </w:rPr>
        <w:t xml:space="preserve"> densely</w:t>
      </w:r>
      <w:r>
        <w:rPr>
          <w:rFonts w:cs="Arial"/>
          <w:lang w:val="en-US"/>
        </w:rPr>
        <w:t xml:space="preserve">. </w:t>
      </w:r>
      <w:r w:rsidR="00471D0C" w:rsidRPr="00471D0C">
        <w:rPr>
          <w:rFonts w:cs="Arial"/>
          <w:lang w:val="en-US"/>
        </w:rPr>
        <w:t xml:space="preserve">(Barger </w:t>
      </w:r>
      <w:r>
        <w:rPr>
          <w:rFonts w:cs="Arial"/>
          <w:lang w:val="en-US"/>
        </w:rPr>
        <w:t>and</w:t>
      </w:r>
      <w:r w:rsidR="00471D0C" w:rsidRPr="00471D0C">
        <w:rPr>
          <w:rFonts w:cs="Arial"/>
          <w:lang w:val="en-US"/>
        </w:rPr>
        <w:t xml:space="preserve"> Culver-Schultz, 2011). </w:t>
      </w:r>
    </w:p>
    <w:p w14:paraId="465A1E57" w14:textId="3C3D1EBC" w:rsidR="00172EE1" w:rsidRDefault="008940F1" w:rsidP="00FD3537">
      <w:pPr>
        <w:pStyle w:val="MetinKsm"/>
        <w:numPr>
          <w:ilvl w:val="0"/>
          <w:numId w:val="1"/>
        </w:numPr>
        <w:spacing w:line="240" w:lineRule="auto"/>
        <w:contextualSpacing/>
        <w:rPr>
          <w:rFonts w:cs="Arial"/>
          <w:lang w:val="en-US"/>
        </w:rPr>
      </w:pPr>
      <w:r>
        <w:rPr>
          <w:rFonts w:cs="Arial"/>
          <w:lang w:val="en-US"/>
        </w:rPr>
        <w:t xml:space="preserve"> </w:t>
      </w:r>
      <w:r w:rsidR="00BE4358">
        <w:rPr>
          <w:rFonts w:cs="Arial"/>
          <w:lang w:val="en-US"/>
        </w:rPr>
        <w:t xml:space="preserve">Working </w:t>
      </w:r>
      <w:r>
        <w:rPr>
          <w:rFonts w:cs="Arial"/>
          <w:lang w:val="en-US"/>
        </w:rPr>
        <w:t>with computers without using s</w:t>
      </w:r>
      <w:r w:rsidR="00172EE1" w:rsidRPr="00172EE1">
        <w:rPr>
          <w:rFonts w:cs="Arial"/>
          <w:lang w:val="en-US"/>
        </w:rPr>
        <w:t xml:space="preserve">creen protective equipment may cause eye problems on the employees. </w:t>
      </w:r>
    </w:p>
    <w:p w14:paraId="0A4AC5C7" w14:textId="77777777" w:rsidR="00C86A05" w:rsidRDefault="002B2359" w:rsidP="00FD3537">
      <w:pPr>
        <w:pStyle w:val="MetinKsm"/>
        <w:numPr>
          <w:ilvl w:val="0"/>
          <w:numId w:val="1"/>
        </w:numPr>
        <w:spacing w:line="240" w:lineRule="auto"/>
        <w:contextualSpacing/>
        <w:rPr>
          <w:rFonts w:cs="Arial"/>
          <w:lang w:val="en-US"/>
        </w:rPr>
      </w:pPr>
      <w:r>
        <w:rPr>
          <w:rFonts w:cs="Arial"/>
          <w:lang w:val="en-US"/>
        </w:rPr>
        <w:t xml:space="preserve">The newly formed </w:t>
      </w:r>
      <w:r w:rsidR="00C86A05" w:rsidRPr="00C86A05">
        <w:rPr>
          <w:rFonts w:cs="Arial"/>
          <w:lang w:val="en-US"/>
        </w:rPr>
        <w:t>call center sector</w:t>
      </w:r>
      <w:r>
        <w:rPr>
          <w:rFonts w:cs="Arial"/>
          <w:lang w:val="en-US"/>
        </w:rPr>
        <w:t xml:space="preserve"> unfortunately does not have any </w:t>
      </w:r>
      <w:r w:rsidR="00B561FD" w:rsidRPr="00C86A05">
        <w:rPr>
          <w:rFonts w:cs="Arial"/>
          <w:lang w:val="en-US"/>
        </w:rPr>
        <w:t>standard</w:t>
      </w:r>
      <w:r>
        <w:rPr>
          <w:rFonts w:cs="Arial"/>
          <w:lang w:val="en-US"/>
        </w:rPr>
        <w:t>s that regulate</w:t>
      </w:r>
      <w:r w:rsidR="00C86A05" w:rsidRPr="00C86A05">
        <w:rPr>
          <w:rFonts w:cs="Arial"/>
          <w:lang w:val="en-US"/>
        </w:rPr>
        <w:t xml:space="preserve"> the health and safety conditions in the working area.  </w:t>
      </w:r>
    </w:p>
    <w:p w14:paraId="7192126C" w14:textId="5B75FE1A" w:rsidR="00471D0C" w:rsidRPr="00C86A05" w:rsidRDefault="00B561FD" w:rsidP="00FD3537">
      <w:pPr>
        <w:pStyle w:val="MetinKsm"/>
        <w:numPr>
          <w:ilvl w:val="0"/>
          <w:numId w:val="1"/>
        </w:numPr>
        <w:spacing w:line="240" w:lineRule="auto"/>
        <w:contextualSpacing/>
        <w:rPr>
          <w:rFonts w:cs="Arial"/>
          <w:lang w:val="en-US"/>
        </w:rPr>
      </w:pPr>
      <w:r>
        <w:rPr>
          <w:rFonts w:cs="Arial"/>
          <w:lang w:val="en-US"/>
        </w:rPr>
        <w:t xml:space="preserve">Due to all these conditions that are counted as, the investigations show that the 50% of employees employed in call center, are not </w:t>
      </w:r>
      <w:r w:rsidR="005F145C">
        <w:rPr>
          <w:rFonts w:cs="Arial"/>
          <w:lang w:val="en-US"/>
        </w:rPr>
        <w:t xml:space="preserve">satisfied </w:t>
      </w:r>
      <w:r>
        <w:rPr>
          <w:rFonts w:cs="Arial"/>
          <w:lang w:val="en-US"/>
        </w:rPr>
        <w:t xml:space="preserve"> with their jobs </w:t>
      </w:r>
      <w:r w:rsidR="00471D0C" w:rsidRPr="00C86A05">
        <w:rPr>
          <w:rFonts w:cs="Arial"/>
          <w:lang w:val="en-US"/>
        </w:rPr>
        <w:t xml:space="preserve">(Girolama </w:t>
      </w:r>
      <w:r>
        <w:rPr>
          <w:rFonts w:cs="Arial"/>
          <w:lang w:val="en-US"/>
        </w:rPr>
        <w:t>and</w:t>
      </w:r>
      <w:r w:rsidR="00471D0C" w:rsidRPr="00C86A05">
        <w:rPr>
          <w:rFonts w:cs="Arial"/>
          <w:lang w:val="en-US"/>
        </w:rPr>
        <w:t xml:space="preserve"> Kivitovs, 2011).</w:t>
      </w:r>
    </w:p>
    <w:p w14:paraId="0BD99CBE" w14:textId="77777777" w:rsidR="00471D0C" w:rsidRPr="00471D0C" w:rsidRDefault="00471D0C" w:rsidP="00FD3537">
      <w:pPr>
        <w:pStyle w:val="MetinKsm"/>
        <w:spacing w:line="240" w:lineRule="auto"/>
        <w:ind w:left="924"/>
        <w:contextualSpacing/>
        <w:rPr>
          <w:rFonts w:cs="Arial"/>
          <w:lang w:val="en-US"/>
        </w:rPr>
      </w:pPr>
    </w:p>
    <w:p w14:paraId="365EE0E4" w14:textId="58A22055" w:rsidR="003C7F41" w:rsidRDefault="003C7F41" w:rsidP="00FD3537">
      <w:pPr>
        <w:pStyle w:val="MetinKsm"/>
        <w:spacing w:line="240" w:lineRule="auto"/>
        <w:rPr>
          <w:lang w:val="en-US"/>
        </w:rPr>
      </w:pPr>
      <w:r>
        <w:rPr>
          <w:lang w:val="en-US"/>
        </w:rPr>
        <w:t>Also there are limited</w:t>
      </w:r>
      <w:r w:rsidR="00537F6F">
        <w:rPr>
          <w:lang w:val="en-US"/>
        </w:rPr>
        <w:t xml:space="preserve"> number of</w:t>
      </w:r>
      <w:r>
        <w:rPr>
          <w:lang w:val="en-US"/>
        </w:rPr>
        <w:t xml:space="preserve"> detai</w:t>
      </w:r>
      <w:r w:rsidR="00537F6F">
        <w:rPr>
          <w:lang w:val="en-US"/>
        </w:rPr>
        <w:t>led researches that investigate</w:t>
      </w:r>
      <w:r>
        <w:rPr>
          <w:lang w:val="en-US"/>
        </w:rPr>
        <w:t xml:space="preserve"> the health and safety conditions at call centers.  </w:t>
      </w:r>
    </w:p>
    <w:p w14:paraId="70E669AF" w14:textId="77777777" w:rsidR="00CC64FD" w:rsidRDefault="00CC64FD" w:rsidP="00FD3537">
      <w:pPr>
        <w:pStyle w:val="MetinKsm"/>
        <w:spacing w:line="240" w:lineRule="auto"/>
        <w:rPr>
          <w:u w:val="single"/>
          <w:lang w:val="en-US"/>
        </w:rPr>
      </w:pPr>
      <w:r w:rsidRPr="00CC64FD">
        <w:rPr>
          <w:u w:val="single"/>
          <w:lang w:val="en-US"/>
        </w:rPr>
        <w:t xml:space="preserve">Health problems mostly seen </w:t>
      </w:r>
      <w:r w:rsidR="00B84A99">
        <w:rPr>
          <w:u w:val="single"/>
          <w:lang w:val="en-US"/>
        </w:rPr>
        <w:t>among</w:t>
      </w:r>
      <w:r w:rsidRPr="00CC64FD">
        <w:rPr>
          <w:u w:val="single"/>
          <w:lang w:val="en-US"/>
        </w:rPr>
        <w:t xml:space="preserve"> call center workers</w:t>
      </w:r>
    </w:p>
    <w:p w14:paraId="52715D21" w14:textId="5EBF4481" w:rsidR="00DE5D4C" w:rsidRDefault="00CC64FD" w:rsidP="00FD3537">
      <w:pPr>
        <w:pStyle w:val="MetinKsm"/>
        <w:spacing w:line="240" w:lineRule="auto"/>
        <w:rPr>
          <w:lang w:val="en-US"/>
        </w:rPr>
      </w:pPr>
      <w:r w:rsidRPr="00CC64FD">
        <w:rPr>
          <w:lang w:val="en-US"/>
        </w:rPr>
        <w:t>Long</w:t>
      </w:r>
      <w:r>
        <w:rPr>
          <w:lang w:val="en-US"/>
        </w:rPr>
        <w:t xml:space="preserve"> time sitting</w:t>
      </w:r>
      <w:r w:rsidR="00B84A99">
        <w:rPr>
          <w:lang w:val="en-US"/>
        </w:rPr>
        <w:t xml:space="preserve"> with less motion during working time</w:t>
      </w:r>
      <w:r>
        <w:rPr>
          <w:lang w:val="en-US"/>
        </w:rPr>
        <w:t xml:space="preserve"> can easily cause musculoskeletal </w:t>
      </w:r>
      <w:r w:rsidR="001270C3">
        <w:rPr>
          <w:lang w:val="en-US"/>
        </w:rPr>
        <w:t>complaints and disorders</w:t>
      </w:r>
      <w:r w:rsidR="009969BA">
        <w:rPr>
          <w:lang w:val="en-US"/>
        </w:rPr>
        <w:t xml:space="preserve"> </w:t>
      </w:r>
      <w:r w:rsidR="009969BA" w:rsidRPr="00CC64FD">
        <w:t xml:space="preserve">(Bernard </w:t>
      </w:r>
      <w:r w:rsidR="009969BA">
        <w:t>et al.</w:t>
      </w:r>
      <w:r w:rsidR="009969BA" w:rsidRPr="00CC64FD">
        <w:t xml:space="preserve">, 1994; Ferreira </w:t>
      </w:r>
      <w:r w:rsidR="009969BA">
        <w:t>et al.</w:t>
      </w:r>
      <w:r w:rsidR="009969BA" w:rsidRPr="00CC64FD">
        <w:t xml:space="preserve">, 1997; Rocha </w:t>
      </w:r>
      <w:r w:rsidR="009969BA">
        <w:t>et al.</w:t>
      </w:r>
      <w:r w:rsidR="009969BA" w:rsidRPr="00CC64FD">
        <w:t>, 2005).</w:t>
      </w:r>
      <w:r>
        <w:rPr>
          <w:lang w:val="en-US"/>
        </w:rPr>
        <w:t xml:space="preserve"> </w:t>
      </w:r>
      <w:r w:rsidR="001743D6">
        <w:rPr>
          <w:lang w:val="en-US"/>
        </w:rPr>
        <w:t xml:space="preserve">The risk of musculoskeletal </w:t>
      </w:r>
      <w:r w:rsidR="00B7704B">
        <w:rPr>
          <w:lang w:val="en-US"/>
        </w:rPr>
        <w:t xml:space="preserve">disorders is 12 times higher for long-time sitting office workers than other employees </w:t>
      </w:r>
      <w:r w:rsidR="00B7704B" w:rsidRPr="00CC64FD">
        <w:t xml:space="preserve">(Shackleton </w:t>
      </w:r>
      <w:r w:rsidR="00B7704B">
        <w:t>et al.,</w:t>
      </w:r>
      <w:r w:rsidR="00B7704B" w:rsidRPr="00CC64FD">
        <w:t xml:space="preserve"> 1997). </w:t>
      </w:r>
      <w:r w:rsidR="00B7704B">
        <w:rPr>
          <w:lang w:val="en-US"/>
        </w:rPr>
        <w:t xml:space="preserve"> </w:t>
      </w:r>
      <w:r w:rsidR="005E6138">
        <w:rPr>
          <w:lang w:val="en-US"/>
        </w:rPr>
        <w:t xml:space="preserve">Also physiological factors affect the risk of </w:t>
      </w:r>
      <w:r w:rsidR="005E6138" w:rsidRPr="005E6138">
        <w:rPr>
          <w:lang w:val="en-US"/>
        </w:rPr>
        <w:t>musculoskeletal diseases</w:t>
      </w:r>
      <w:r w:rsidR="005E6138">
        <w:rPr>
          <w:lang w:val="en-US"/>
        </w:rPr>
        <w:t xml:space="preserve"> (NIOSH, 1997).</w:t>
      </w:r>
      <w:r w:rsidR="005E6138" w:rsidRPr="005E6138">
        <w:rPr>
          <w:lang w:val="en-US"/>
        </w:rPr>
        <w:t xml:space="preserve"> </w:t>
      </w:r>
      <w:r>
        <w:rPr>
          <w:lang w:val="en-US"/>
        </w:rPr>
        <w:t xml:space="preserve">Long time working with computers </w:t>
      </w:r>
      <w:r w:rsidR="005F145C">
        <w:rPr>
          <w:lang w:val="en-US"/>
        </w:rPr>
        <w:t>may</w:t>
      </w:r>
      <w:r>
        <w:rPr>
          <w:lang w:val="en-US"/>
        </w:rPr>
        <w:t xml:space="preserve"> cause eye problems. </w:t>
      </w:r>
      <w:r w:rsidR="00560364">
        <w:rPr>
          <w:lang w:val="en-US"/>
        </w:rPr>
        <w:t xml:space="preserve">Using headphones, self-voices, answering calls, during working time can cause </w:t>
      </w:r>
      <w:r w:rsidR="00050E87">
        <w:rPr>
          <w:lang w:val="en-US"/>
        </w:rPr>
        <w:t xml:space="preserve">hearing-speaking problems. Shift works can cause mainly gastronomic problems and other physical and </w:t>
      </w:r>
      <w:r w:rsidR="00050E87" w:rsidRPr="00050E87">
        <w:rPr>
          <w:lang w:val="en-US"/>
        </w:rPr>
        <w:t>physiological</w:t>
      </w:r>
      <w:r w:rsidR="00050E87">
        <w:rPr>
          <w:lang w:val="en-US"/>
        </w:rPr>
        <w:t xml:space="preserve"> problems. </w:t>
      </w:r>
    </w:p>
    <w:p w14:paraId="620E8CE2" w14:textId="77777777" w:rsidR="003C47CA" w:rsidRDefault="003C47CA" w:rsidP="00FD3537">
      <w:pPr>
        <w:pStyle w:val="MetinKsm"/>
        <w:spacing w:line="240" w:lineRule="auto"/>
        <w:ind w:firstLine="708"/>
        <w:rPr>
          <w:lang w:val="en-US"/>
        </w:rPr>
        <w:sectPr w:rsidR="003C47CA" w:rsidSect="003C47CA">
          <w:type w:val="continuous"/>
          <w:pgSz w:w="11906" w:h="16838"/>
          <w:pgMar w:top="1417" w:right="1417" w:bottom="1417" w:left="1417" w:header="708" w:footer="708" w:gutter="0"/>
          <w:cols w:num="2" w:space="708"/>
          <w:docGrid w:linePitch="360"/>
        </w:sectPr>
      </w:pPr>
    </w:p>
    <w:p w14:paraId="633FA865" w14:textId="4D76FCA2" w:rsidR="00CC64FD" w:rsidRDefault="00DE5D4C" w:rsidP="00FD3537">
      <w:pPr>
        <w:pStyle w:val="MetinKsm"/>
        <w:spacing w:line="240" w:lineRule="auto"/>
        <w:ind w:firstLine="708"/>
      </w:pPr>
      <w:r>
        <w:rPr>
          <w:lang w:val="en-US"/>
        </w:rPr>
        <w:t xml:space="preserve">These health problems also </w:t>
      </w:r>
      <w:r w:rsidR="005F145C">
        <w:rPr>
          <w:lang w:val="en-US"/>
        </w:rPr>
        <w:t>may differ according to/ gender</w:t>
      </w:r>
      <w:r>
        <w:rPr>
          <w:lang w:val="en-US"/>
        </w:rPr>
        <w:t xml:space="preserve">. According to the research studies; </w:t>
      </w:r>
      <w:r w:rsidRPr="00DE5D4C">
        <w:rPr>
          <w:lang w:val="en-US"/>
        </w:rPr>
        <w:t>musculoskeletal</w:t>
      </w:r>
      <w:r>
        <w:rPr>
          <w:lang w:val="en-US"/>
        </w:rPr>
        <w:t xml:space="preserve"> complaints, </w:t>
      </w:r>
      <w:r w:rsidR="0049787A">
        <w:rPr>
          <w:lang w:val="en-US"/>
        </w:rPr>
        <w:t xml:space="preserve">hoarseness, eye discomfort are </w:t>
      </w:r>
      <w:r w:rsidR="0049787A">
        <w:rPr>
          <w:lang w:val="en-US"/>
        </w:rPr>
        <w:t>seen on women more than men.</w:t>
      </w:r>
      <w:r w:rsidR="00E76C1B">
        <w:rPr>
          <w:lang w:val="en-US"/>
        </w:rPr>
        <w:t xml:space="preserve"> The </w:t>
      </w:r>
      <w:r w:rsidR="00587A38">
        <w:rPr>
          <w:lang w:val="en-US"/>
        </w:rPr>
        <w:t xml:space="preserve">psychology </w:t>
      </w:r>
      <w:r w:rsidR="00E76C1B">
        <w:rPr>
          <w:lang w:val="en-US"/>
        </w:rPr>
        <w:t xml:space="preserve"> of employees is negatively affected by aggressive calls. This situation directly </w:t>
      </w:r>
      <w:r w:rsidR="00C90CAF">
        <w:rPr>
          <w:lang w:val="en-US"/>
        </w:rPr>
        <w:t>affects</w:t>
      </w:r>
      <w:r w:rsidR="00E76C1B">
        <w:rPr>
          <w:lang w:val="en-US"/>
        </w:rPr>
        <w:t xml:space="preserve"> the health problems of </w:t>
      </w:r>
      <w:r w:rsidR="00E76C1B">
        <w:rPr>
          <w:lang w:val="en-US"/>
        </w:rPr>
        <w:lastRenderedPageBreak/>
        <w:t xml:space="preserve">employees. </w:t>
      </w:r>
      <w:r w:rsidR="00C90CAF">
        <w:rPr>
          <w:lang w:val="en-US"/>
        </w:rPr>
        <w:t xml:space="preserve">Performance based work type, the pressure of employer on the employees, open office working systems all affect the </w:t>
      </w:r>
      <w:r w:rsidR="00BE4358">
        <w:rPr>
          <w:lang w:val="en-US"/>
        </w:rPr>
        <w:t xml:space="preserve">psychology </w:t>
      </w:r>
      <w:r w:rsidR="00C90CAF">
        <w:rPr>
          <w:lang w:val="en-US"/>
        </w:rPr>
        <w:t xml:space="preserve"> of an employee negatively </w:t>
      </w:r>
      <w:r w:rsidR="00C90CAF" w:rsidRPr="00C90CAF">
        <w:t xml:space="preserve">(Juster </w:t>
      </w:r>
      <w:r w:rsidR="00C90CAF">
        <w:t>and</w:t>
      </w:r>
      <w:r w:rsidR="00C90CAF" w:rsidRPr="00C90CAF">
        <w:t xml:space="preserve"> Lupien, 2012).</w:t>
      </w:r>
      <w:r w:rsidR="00C90CAF" w:rsidRPr="00CC64FD">
        <w:t xml:space="preserve"> </w:t>
      </w:r>
      <w:r w:rsidR="0049787A">
        <w:rPr>
          <w:lang w:val="en-US"/>
        </w:rPr>
        <w:t xml:space="preserve"> </w:t>
      </w:r>
      <w:r w:rsidR="00B42148">
        <w:rPr>
          <w:lang w:val="en-US"/>
        </w:rPr>
        <w:t>Long time shift works can cause diabetes</w:t>
      </w:r>
      <w:r w:rsidR="002E73B5">
        <w:rPr>
          <w:lang w:val="en-US"/>
        </w:rPr>
        <w:t>, mostly due to irregular eating habits</w:t>
      </w:r>
      <w:r w:rsidR="00B42148">
        <w:rPr>
          <w:lang w:val="en-US"/>
        </w:rPr>
        <w:t xml:space="preserve"> </w:t>
      </w:r>
      <w:r w:rsidR="00B42148" w:rsidRPr="00CC64FD">
        <w:t xml:space="preserve">(Morikawa </w:t>
      </w:r>
      <w:r w:rsidR="00B42148">
        <w:t>et.al</w:t>
      </w:r>
      <w:r w:rsidR="00B42148" w:rsidRPr="00CC64FD">
        <w:t xml:space="preserve">, 2005). </w:t>
      </w:r>
      <w:r w:rsidR="00B42148">
        <w:rPr>
          <w:lang w:val="en-US"/>
        </w:rPr>
        <w:t xml:space="preserve">Sleep problems also occur due to shift work </w:t>
      </w:r>
      <w:r w:rsidR="00B42148" w:rsidRPr="00CC64FD">
        <w:t xml:space="preserve">(Kesavachandran </w:t>
      </w:r>
      <w:r w:rsidR="00B42148">
        <w:t>et.al</w:t>
      </w:r>
      <w:r w:rsidR="00B42148" w:rsidRPr="00CC64FD">
        <w:t>, 2006).</w:t>
      </w:r>
    </w:p>
    <w:p w14:paraId="1C2C12EB" w14:textId="77777777" w:rsidR="00497930" w:rsidRDefault="003C6BAC" w:rsidP="00FD3537">
      <w:pPr>
        <w:pStyle w:val="MetinKsm"/>
        <w:spacing w:line="240" w:lineRule="auto"/>
        <w:ind w:firstLine="708"/>
        <w:rPr>
          <w:lang w:val="en-US"/>
        </w:rPr>
      </w:pPr>
      <w:r w:rsidRPr="003C6BAC">
        <w:rPr>
          <w:lang w:val="en-US"/>
        </w:rPr>
        <w:t xml:space="preserve">Electromagnetic field exposure is </w:t>
      </w:r>
      <w:r>
        <w:rPr>
          <w:lang w:val="en-US"/>
        </w:rPr>
        <w:t xml:space="preserve">the other risk factor for the call center workers. The wireless systems, cordless telephones, electrical devices are all sources of electromagnetic field in call centers. </w:t>
      </w:r>
      <w:r w:rsidR="00497930">
        <w:rPr>
          <w:lang w:val="en-US"/>
        </w:rPr>
        <w:t>Table.1 shows the negative health effects of electromagnetic field exposure</w:t>
      </w:r>
      <w:r w:rsidR="000E479E">
        <w:rPr>
          <w:lang w:val="en-US"/>
        </w:rPr>
        <w:t xml:space="preserve"> on human</w:t>
      </w:r>
      <w:r w:rsidR="00497930">
        <w:rPr>
          <w:lang w:val="en-US"/>
        </w:rPr>
        <w:t xml:space="preserve">. </w:t>
      </w:r>
    </w:p>
    <w:p w14:paraId="61DE8E3F" w14:textId="77777777" w:rsidR="003808E9" w:rsidRPr="003808E9" w:rsidRDefault="003808E9" w:rsidP="00FD3537">
      <w:pPr>
        <w:spacing w:after="0" w:line="240" w:lineRule="auto"/>
        <w:rPr>
          <w:rFonts w:ascii="Times New Roman" w:eastAsia="Calibri" w:hAnsi="Times New Roman" w:cs="Times New Roman"/>
          <w:bCs/>
          <w:color w:val="000000"/>
          <w:sz w:val="24"/>
          <w:szCs w:val="20"/>
          <w:lang w:val="en-US"/>
        </w:rPr>
      </w:pPr>
      <w:bookmarkStart w:id="0" w:name="_Toc464995574"/>
      <w:r w:rsidRPr="000D4E4A">
        <w:rPr>
          <w:rFonts w:ascii="Times New Roman" w:eastAsia="Calibri" w:hAnsi="Times New Roman" w:cs="Times New Roman"/>
          <w:bCs/>
          <w:color w:val="000000"/>
          <w:sz w:val="24"/>
          <w:szCs w:val="20"/>
          <w:lang w:val="en-US"/>
        </w:rPr>
        <w:t>Table.</w:t>
      </w:r>
      <w:r w:rsidRPr="003808E9">
        <w:rPr>
          <w:rFonts w:ascii="Times New Roman" w:eastAsia="Calibri" w:hAnsi="Times New Roman" w:cs="Times New Roman"/>
          <w:bCs/>
          <w:color w:val="000000"/>
          <w:sz w:val="24"/>
          <w:szCs w:val="20"/>
          <w:lang w:val="en-US"/>
        </w:rPr>
        <w:t xml:space="preserve">1 </w:t>
      </w:r>
      <w:r w:rsidRPr="000D4E4A">
        <w:rPr>
          <w:rFonts w:ascii="Times New Roman" w:eastAsia="Calibri" w:hAnsi="Times New Roman" w:cs="Times New Roman"/>
          <w:bCs/>
          <w:color w:val="000000"/>
          <w:sz w:val="24"/>
          <w:szCs w:val="20"/>
          <w:lang w:val="en-US"/>
        </w:rPr>
        <w:t>Negative health effects on electromagnetic field on human</w:t>
      </w:r>
      <w:r w:rsidR="00DF7EBC">
        <w:rPr>
          <w:rFonts w:ascii="Times New Roman" w:eastAsia="Calibri" w:hAnsi="Times New Roman" w:cs="Times New Roman"/>
          <w:bCs/>
          <w:color w:val="000000"/>
          <w:sz w:val="24"/>
          <w:szCs w:val="20"/>
          <w:lang w:val="en-US"/>
        </w:rPr>
        <w:t xml:space="preserve"> (Kaplan, 2000</w:t>
      </w:r>
      <w:r w:rsidRPr="003808E9">
        <w:rPr>
          <w:rFonts w:ascii="Times New Roman" w:eastAsia="Calibri" w:hAnsi="Times New Roman" w:cs="Times New Roman"/>
          <w:bCs/>
          <w:color w:val="000000"/>
          <w:sz w:val="24"/>
          <w:szCs w:val="20"/>
          <w:lang w:val="en-US"/>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115"/>
      </w:tblGrid>
      <w:tr w:rsidR="003808E9" w:rsidRPr="003808E9" w14:paraId="63B84093" w14:textId="77777777" w:rsidTr="00B50C17">
        <w:trPr>
          <w:trHeight w:val="340"/>
        </w:trPr>
        <w:tc>
          <w:tcPr>
            <w:tcW w:w="4077" w:type="dxa"/>
            <w:shd w:val="clear" w:color="auto" w:fill="auto"/>
            <w:vAlign w:val="center"/>
          </w:tcPr>
          <w:p w14:paraId="3203EEAA" w14:textId="77777777" w:rsidR="003808E9" w:rsidRPr="003808E9" w:rsidRDefault="00F515EA" w:rsidP="00FD3537">
            <w:pPr>
              <w:spacing w:after="0" w:line="240" w:lineRule="auto"/>
              <w:rPr>
                <w:rFonts w:ascii="Times New Roman" w:eastAsia="Calibri" w:hAnsi="Times New Roman" w:cs="Times New Roman"/>
                <w:sz w:val="20"/>
                <w:lang w:val="en-US"/>
              </w:rPr>
            </w:pPr>
            <w:r>
              <w:rPr>
                <w:rFonts w:ascii="Times New Roman" w:eastAsia="Calibri" w:hAnsi="Times New Roman" w:cs="Times New Roman"/>
                <w:sz w:val="20"/>
                <w:szCs w:val="24"/>
                <w:lang w:val="en-US"/>
              </w:rPr>
              <w:t>Short Term Effects</w:t>
            </w:r>
          </w:p>
        </w:tc>
        <w:tc>
          <w:tcPr>
            <w:tcW w:w="4536" w:type="dxa"/>
            <w:shd w:val="clear" w:color="auto" w:fill="auto"/>
            <w:vAlign w:val="center"/>
          </w:tcPr>
          <w:p w14:paraId="5BE7B930" w14:textId="77777777" w:rsidR="003808E9" w:rsidRPr="003808E9" w:rsidRDefault="00F515EA" w:rsidP="00FD3537">
            <w:pPr>
              <w:spacing w:after="0" w:line="240" w:lineRule="auto"/>
              <w:rPr>
                <w:rFonts w:ascii="Times New Roman" w:eastAsia="Calibri" w:hAnsi="Times New Roman" w:cs="Times New Roman"/>
                <w:sz w:val="20"/>
                <w:lang w:val="en-US"/>
              </w:rPr>
            </w:pPr>
            <w:r>
              <w:rPr>
                <w:rFonts w:ascii="Times New Roman" w:eastAsia="Calibri" w:hAnsi="Times New Roman" w:cs="Times New Roman"/>
                <w:sz w:val="20"/>
                <w:szCs w:val="24"/>
                <w:lang w:val="en-US"/>
              </w:rPr>
              <w:t>Long Term Effects</w:t>
            </w:r>
          </w:p>
        </w:tc>
      </w:tr>
      <w:tr w:rsidR="003808E9" w:rsidRPr="003808E9" w14:paraId="16B435CD" w14:textId="77777777" w:rsidTr="00B50C17">
        <w:trPr>
          <w:trHeight w:val="340"/>
        </w:trPr>
        <w:tc>
          <w:tcPr>
            <w:tcW w:w="4077" w:type="dxa"/>
            <w:shd w:val="clear" w:color="auto" w:fill="auto"/>
            <w:vAlign w:val="center"/>
          </w:tcPr>
          <w:p w14:paraId="2E9234F3" w14:textId="77777777" w:rsidR="003808E9" w:rsidRPr="003808E9" w:rsidRDefault="00F515EA"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Stress</w:t>
            </w:r>
          </w:p>
        </w:tc>
        <w:tc>
          <w:tcPr>
            <w:tcW w:w="4536" w:type="dxa"/>
            <w:shd w:val="clear" w:color="auto" w:fill="auto"/>
            <w:vAlign w:val="center"/>
          </w:tcPr>
          <w:p w14:paraId="3A06172F" w14:textId="77777777" w:rsidR="003808E9" w:rsidRPr="003808E9" w:rsidRDefault="00714299"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Damage on brain cells</w:t>
            </w:r>
          </w:p>
        </w:tc>
      </w:tr>
      <w:tr w:rsidR="003808E9" w:rsidRPr="003808E9" w14:paraId="0240FFCD" w14:textId="77777777" w:rsidTr="00B50C17">
        <w:trPr>
          <w:trHeight w:val="340"/>
        </w:trPr>
        <w:tc>
          <w:tcPr>
            <w:tcW w:w="4077" w:type="dxa"/>
            <w:shd w:val="clear" w:color="auto" w:fill="auto"/>
            <w:vAlign w:val="center"/>
          </w:tcPr>
          <w:p w14:paraId="1A80B724" w14:textId="77777777" w:rsidR="003808E9" w:rsidRPr="003808E9" w:rsidRDefault="00314CF8"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Risk of  impairment of pacemaker</w:t>
            </w:r>
          </w:p>
        </w:tc>
        <w:tc>
          <w:tcPr>
            <w:tcW w:w="4536" w:type="dxa"/>
            <w:shd w:val="clear" w:color="auto" w:fill="auto"/>
            <w:vAlign w:val="center"/>
          </w:tcPr>
          <w:p w14:paraId="56FEA65C" w14:textId="77777777" w:rsidR="003808E9" w:rsidRPr="003808E9" w:rsidRDefault="00714299"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Cancer risk of white cells</w:t>
            </w:r>
          </w:p>
        </w:tc>
      </w:tr>
      <w:tr w:rsidR="003808E9" w:rsidRPr="003808E9" w14:paraId="1BFC2840" w14:textId="77777777" w:rsidTr="00B50C17">
        <w:trPr>
          <w:trHeight w:val="340"/>
        </w:trPr>
        <w:tc>
          <w:tcPr>
            <w:tcW w:w="4077" w:type="dxa"/>
            <w:shd w:val="clear" w:color="auto" w:fill="auto"/>
            <w:vAlign w:val="center"/>
          </w:tcPr>
          <w:p w14:paraId="12A20FED" w14:textId="77777777" w:rsidR="003808E9" w:rsidRPr="003808E9" w:rsidRDefault="00314CF8"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Feeling of tiredness</w:t>
            </w:r>
          </w:p>
        </w:tc>
        <w:tc>
          <w:tcPr>
            <w:tcW w:w="4536" w:type="dxa"/>
            <w:shd w:val="clear" w:color="auto" w:fill="auto"/>
            <w:vAlign w:val="center"/>
          </w:tcPr>
          <w:p w14:paraId="6E49B045" w14:textId="77777777" w:rsidR="003808E9" w:rsidRPr="003808E9" w:rsidRDefault="00DF7EBC"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Heart discomforts</w:t>
            </w:r>
          </w:p>
        </w:tc>
      </w:tr>
      <w:tr w:rsidR="003808E9" w:rsidRPr="003808E9" w14:paraId="0C843DE6" w14:textId="77777777" w:rsidTr="00B50C17">
        <w:trPr>
          <w:trHeight w:val="340"/>
        </w:trPr>
        <w:tc>
          <w:tcPr>
            <w:tcW w:w="4077" w:type="dxa"/>
            <w:shd w:val="clear" w:color="auto" w:fill="auto"/>
            <w:vAlign w:val="center"/>
          </w:tcPr>
          <w:p w14:paraId="33A0E95B" w14:textId="77777777" w:rsidR="003808E9" w:rsidRPr="003808E9" w:rsidRDefault="00F46F26"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Concentration problems</w:t>
            </w:r>
          </w:p>
        </w:tc>
        <w:tc>
          <w:tcPr>
            <w:tcW w:w="4536" w:type="dxa"/>
            <w:shd w:val="clear" w:color="auto" w:fill="auto"/>
            <w:vAlign w:val="center"/>
          </w:tcPr>
          <w:p w14:paraId="3F251430" w14:textId="77777777" w:rsidR="003808E9" w:rsidRPr="003808E9" w:rsidRDefault="00DF7EBC"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Weakness of memory</w:t>
            </w:r>
          </w:p>
        </w:tc>
      </w:tr>
      <w:tr w:rsidR="003808E9" w:rsidRPr="003808E9" w14:paraId="210E90F2" w14:textId="77777777" w:rsidTr="00B50C17">
        <w:trPr>
          <w:trHeight w:val="340"/>
        </w:trPr>
        <w:tc>
          <w:tcPr>
            <w:tcW w:w="4077" w:type="dxa"/>
            <w:shd w:val="clear" w:color="auto" w:fill="auto"/>
            <w:vAlign w:val="center"/>
          </w:tcPr>
          <w:p w14:paraId="48474678" w14:textId="77777777" w:rsidR="003808E9" w:rsidRPr="003808E9" w:rsidRDefault="00F46F26"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Headache</w:t>
            </w:r>
          </w:p>
        </w:tc>
        <w:tc>
          <w:tcPr>
            <w:tcW w:w="4536" w:type="dxa"/>
            <w:shd w:val="clear" w:color="auto" w:fill="auto"/>
            <w:vAlign w:val="center"/>
          </w:tcPr>
          <w:p w14:paraId="71673FFC" w14:textId="77777777" w:rsidR="003808E9" w:rsidRPr="003808E9" w:rsidRDefault="00DF7EBC"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Damage on embryo growth</w:t>
            </w:r>
          </w:p>
        </w:tc>
      </w:tr>
      <w:tr w:rsidR="003808E9" w:rsidRPr="003808E9" w14:paraId="1E3D5259" w14:textId="77777777" w:rsidTr="00B50C17">
        <w:trPr>
          <w:trHeight w:val="340"/>
        </w:trPr>
        <w:tc>
          <w:tcPr>
            <w:tcW w:w="4077" w:type="dxa"/>
            <w:shd w:val="clear" w:color="auto" w:fill="auto"/>
            <w:vAlign w:val="center"/>
          </w:tcPr>
          <w:p w14:paraId="46DB6B0E" w14:textId="77777777" w:rsidR="003808E9" w:rsidRPr="003808E9" w:rsidRDefault="0031712A"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Dizziness</w:t>
            </w:r>
          </w:p>
        </w:tc>
        <w:tc>
          <w:tcPr>
            <w:tcW w:w="4536" w:type="dxa"/>
            <w:shd w:val="clear" w:color="auto" w:fill="auto"/>
            <w:vAlign w:val="center"/>
          </w:tcPr>
          <w:p w14:paraId="6AA6DB70" w14:textId="77777777" w:rsidR="003808E9" w:rsidRPr="003808E9" w:rsidRDefault="00DF7EBC" w:rsidP="008768A2">
            <w:pPr>
              <w:numPr>
                <w:ilvl w:val="0"/>
                <w:numId w:val="2"/>
              </w:numPr>
              <w:spacing w:after="0" w:line="240" w:lineRule="auto"/>
              <w:ind w:left="426"/>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İncrease of miscarriage</w:t>
            </w:r>
          </w:p>
        </w:tc>
      </w:tr>
    </w:tbl>
    <w:p w14:paraId="62C78A88" w14:textId="77777777" w:rsidR="000D4E4A" w:rsidRPr="000D4E4A" w:rsidRDefault="00FD3537" w:rsidP="00590A66">
      <w:pPr>
        <w:spacing w:after="360" w:line="240" w:lineRule="auto"/>
        <w:jc w:val="both"/>
        <w:rPr>
          <w:rFonts w:ascii="Times New Roman" w:eastAsia="Times New Roman" w:hAnsi="Times New Roman" w:cs="Times New Roman"/>
          <w:sz w:val="24"/>
          <w:szCs w:val="24"/>
          <w:u w:val="single"/>
          <w:lang w:val="en-US"/>
        </w:rPr>
      </w:pPr>
      <w:r w:rsidRPr="00FD3537">
        <w:rPr>
          <w:rFonts w:ascii="Times New Roman" w:eastAsia="Times New Roman" w:hAnsi="Times New Roman" w:cs="Times New Roman"/>
          <w:sz w:val="24"/>
          <w:szCs w:val="24"/>
          <w:u w:val="single"/>
          <w:lang w:val="en-US"/>
        </w:rPr>
        <w:t>Measurement of electromagnetic field</w:t>
      </w:r>
    </w:p>
    <w:p w14:paraId="1C1A6C02" w14:textId="77777777" w:rsidR="00976FBE" w:rsidRDefault="00FD3537" w:rsidP="00590A66">
      <w:pPr>
        <w:spacing w:after="360" w:line="240" w:lineRule="auto"/>
        <w:jc w:val="both"/>
        <w:rPr>
          <w:rFonts w:ascii="Times New Roman" w:eastAsia="Times New Roman" w:hAnsi="Times New Roman" w:cs="Times New Roman"/>
          <w:sz w:val="24"/>
          <w:szCs w:val="24"/>
          <w:lang w:val="en-US"/>
        </w:rPr>
      </w:pPr>
      <w:r w:rsidRPr="00FD3537">
        <w:rPr>
          <w:rFonts w:ascii="Times New Roman" w:eastAsia="Times New Roman" w:hAnsi="Times New Roman" w:cs="Times New Roman"/>
          <w:sz w:val="24"/>
          <w:szCs w:val="24"/>
          <w:lang w:val="en-US"/>
        </w:rPr>
        <w:t>The measurements</w:t>
      </w:r>
      <w:r w:rsidR="00002879">
        <w:rPr>
          <w:rFonts w:ascii="Times New Roman" w:eastAsia="Times New Roman" w:hAnsi="Times New Roman" w:cs="Times New Roman"/>
          <w:sz w:val="24"/>
          <w:szCs w:val="24"/>
          <w:lang w:val="en-US"/>
        </w:rPr>
        <w:t xml:space="preserve"> of electromagnetic field </w:t>
      </w:r>
      <w:r w:rsidRPr="00FD3537">
        <w:rPr>
          <w:rFonts w:ascii="Times New Roman" w:eastAsia="Times New Roman" w:hAnsi="Times New Roman" w:cs="Times New Roman"/>
          <w:sz w:val="24"/>
          <w:szCs w:val="24"/>
          <w:lang w:val="en-US"/>
        </w:rPr>
        <w:t xml:space="preserve"> are </w:t>
      </w:r>
      <w:r w:rsidR="00002879">
        <w:rPr>
          <w:rFonts w:ascii="Times New Roman" w:eastAsia="Times New Roman" w:hAnsi="Times New Roman" w:cs="Times New Roman"/>
          <w:sz w:val="24"/>
          <w:szCs w:val="24"/>
          <w:lang w:val="en-US"/>
        </w:rPr>
        <w:t xml:space="preserve">generally </w:t>
      </w:r>
      <w:r w:rsidRPr="00FD3537">
        <w:rPr>
          <w:rFonts w:ascii="Times New Roman" w:eastAsia="Times New Roman" w:hAnsi="Times New Roman" w:cs="Times New Roman"/>
          <w:sz w:val="24"/>
          <w:szCs w:val="24"/>
          <w:lang w:val="en-US"/>
        </w:rPr>
        <w:t>carried by EMF m</w:t>
      </w:r>
      <w:r>
        <w:rPr>
          <w:rFonts w:ascii="Times New Roman" w:eastAsia="Times New Roman" w:hAnsi="Times New Roman" w:cs="Times New Roman"/>
          <w:sz w:val="24"/>
          <w:szCs w:val="24"/>
          <w:lang w:val="en-US"/>
        </w:rPr>
        <w:t>eters, SDF meters of gaussmeters</w:t>
      </w:r>
      <w:r w:rsidR="00002879">
        <w:rPr>
          <w:rFonts w:ascii="Times New Roman" w:eastAsia="Times New Roman" w:hAnsi="Times New Roman" w:cs="Times New Roman"/>
          <w:sz w:val="24"/>
          <w:szCs w:val="24"/>
          <w:lang w:val="en-US"/>
        </w:rPr>
        <w:t>.</w:t>
      </w:r>
      <w:r w:rsidR="00976FBE">
        <w:rPr>
          <w:rFonts w:ascii="Times New Roman" w:eastAsia="Times New Roman" w:hAnsi="Times New Roman" w:cs="Times New Roman"/>
          <w:sz w:val="24"/>
          <w:szCs w:val="24"/>
          <w:lang w:val="en-US"/>
        </w:rPr>
        <w:t xml:space="preserve"> </w:t>
      </w:r>
      <w:r w:rsidR="00002879">
        <w:rPr>
          <w:rFonts w:ascii="Times New Roman" w:eastAsia="Times New Roman" w:hAnsi="Times New Roman" w:cs="Times New Roman"/>
          <w:sz w:val="24"/>
          <w:szCs w:val="24"/>
          <w:lang w:val="en-US"/>
        </w:rPr>
        <w:t>Technically m</w:t>
      </w:r>
      <w:r w:rsidR="00976FBE">
        <w:rPr>
          <w:rFonts w:ascii="Times New Roman" w:eastAsia="Times New Roman" w:hAnsi="Times New Roman" w:cs="Times New Roman"/>
          <w:sz w:val="24"/>
          <w:szCs w:val="24"/>
          <w:lang w:val="en-US"/>
        </w:rPr>
        <w:t xml:space="preserve">easurements should be taken 90 cm higher than floor. </w:t>
      </w:r>
      <w:r w:rsidR="000D4E4A" w:rsidRPr="000D4E4A">
        <w:rPr>
          <w:rFonts w:ascii="Times New Roman" w:eastAsia="Times New Roman" w:hAnsi="Times New Roman" w:cs="Times New Roman"/>
          <w:sz w:val="24"/>
          <w:szCs w:val="24"/>
          <w:lang w:val="en-US"/>
        </w:rPr>
        <w:t xml:space="preserve">(Riley, 1995). </w:t>
      </w:r>
    </w:p>
    <w:p w14:paraId="64BFF71F" w14:textId="77777777" w:rsidR="00867DDE" w:rsidRDefault="00867DDE" w:rsidP="000D4E4A">
      <w:pPr>
        <w:spacing w:after="360" w:line="360" w:lineRule="auto"/>
        <w:jc w:val="both"/>
        <w:rPr>
          <w:rFonts w:ascii="Times New Roman" w:eastAsia="Times New Roman" w:hAnsi="Times New Roman" w:cs="Times New Roman"/>
          <w:sz w:val="24"/>
          <w:szCs w:val="24"/>
          <w:u w:val="single"/>
          <w:lang w:val="en-US"/>
        </w:rPr>
      </w:pPr>
    </w:p>
    <w:p w14:paraId="1F9B3E19" w14:textId="25077B08" w:rsidR="00867DDE" w:rsidRDefault="00867DDE" w:rsidP="000D4E4A">
      <w:pPr>
        <w:spacing w:after="360" w:line="360" w:lineRule="auto"/>
        <w:jc w:val="both"/>
        <w:rPr>
          <w:rFonts w:ascii="Times New Roman" w:eastAsia="Times New Roman" w:hAnsi="Times New Roman" w:cs="Times New Roman"/>
          <w:sz w:val="24"/>
          <w:szCs w:val="24"/>
          <w:u w:val="single"/>
          <w:lang w:val="en-US"/>
        </w:rPr>
      </w:pPr>
    </w:p>
    <w:p w14:paraId="2B07B800" w14:textId="77777777" w:rsidR="00867DDE" w:rsidRDefault="00867DDE" w:rsidP="000D4E4A">
      <w:pPr>
        <w:spacing w:after="360" w:line="360" w:lineRule="auto"/>
        <w:jc w:val="both"/>
        <w:rPr>
          <w:rFonts w:ascii="Times New Roman" w:eastAsia="Times New Roman" w:hAnsi="Times New Roman" w:cs="Times New Roman"/>
          <w:sz w:val="24"/>
          <w:szCs w:val="24"/>
          <w:u w:val="single"/>
          <w:lang w:val="en-US"/>
        </w:rPr>
      </w:pPr>
      <w:bookmarkStart w:id="1" w:name="_GoBack"/>
      <w:bookmarkEnd w:id="1"/>
    </w:p>
    <w:p w14:paraId="7FC09C76" w14:textId="77777777" w:rsidR="00867DDE" w:rsidRDefault="00867DDE" w:rsidP="000D4E4A">
      <w:pPr>
        <w:spacing w:after="360" w:line="360" w:lineRule="auto"/>
        <w:jc w:val="both"/>
        <w:rPr>
          <w:rFonts w:ascii="Times New Roman" w:eastAsia="Times New Roman" w:hAnsi="Times New Roman" w:cs="Times New Roman"/>
          <w:sz w:val="24"/>
          <w:szCs w:val="24"/>
          <w:u w:val="single"/>
          <w:lang w:val="en-US"/>
        </w:rPr>
      </w:pPr>
    </w:p>
    <w:p w14:paraId="28AF93E1" w14:textId="6C131659" w:rsidR="00867DDE" w:rsidRPr="000D4E4A" w:rsidRDefault="00766CF2" w:rsidP="000D4E4A">
      <w:pPr>
        <w:spacing w:after="360" w:line="360" w:lineRule="auto"/>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Aim of the study</w:t>
      </w:r>
    </w:p>
    <w:p w14:paraId="068FC2CE" w14:textId="77777777" w:rsidR="000D4E4A" w:rsidRDefault="00766CF2" w:rsidP="008F292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Parallel with the technological developments, the development of call centers is inevitable. </w:t>
      </w:r>
      <w:r w:rsidR="008F292C">
        <w:rPr>
          <w:rFonts w:ascii="Times New Roman" w:eastAsia="Times New Roman" w:hAnsi="Times New Roman" w:cs="Times New Roman"/>
          <w:sz w:val="24"/>
          <w:szCs w:val="24"/>
          <w:lang w:val="en-US"/>
        </w:rPr>
        <w:t xml:space="preserve">The formation of call centers are new, so the prevention methods due to health and safety have not developed completely yet. </w:t>
      </w:r>
    </w:p>
    <w:p w14:paraId="5430FDC6" w14:textId="77777777" w:rsidR="0092790D" w:rsidRDefault="000A1BE3" w:rsidP="008F292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Although there is a great deal of importance </w:t>
      </w:r>
      <w:r w:rsidR="00B908D4">
        <w:rPr>
          <w:rFonts w:ascii="Times New Roman" w:eastAsia="Times New Roman" w:hAnsi="Times New Roman" w:cs="Times New Roman"/>
          <w:sz w:val="24"/>
          <w:szCs w:val="24"/>
          <w:lang w:val="en-US"/>
        </w:rPr>
        <w:t>on the</w:t>
      </w:r>
      <w:r w:rsidR="0092790D">
        <w:rPr>
          <w:rFonts w:ascii="Times New Roman" w:eastAsia="Times New Roman" w:hAnsi="Times New Roman" w:cs="Times New Roman"/>
          <w:sz w:val="24"/>
          <w:szCs w:val="24"/>
          <w:lang w:val="en-US"/>
        </w:rPr>
        <w:t xml:space="preserve"> commercial relations</w:t>
      </w:r>
      <w:r>
        <w:rPr>
          <w:rFonts w:ascii="Times New Roman" w:eastAsia="Times New Roman" w:hAnsi="Times New Roman" w:cs="Times New Roman"/>
          <w:sz w:val="24"/>
          <w:szCs w:val="24"/>
          <w:lang w:val="en-US"/>
        </w:rPr>
        <w:t xml:space="preserve"> between companies-companies or companies-customers,</w:t>
      </w:r>
      <w:r w:rsidR="0092790D">
        <w:rPr>
          <w:rFonts w:ascii="Times New Roman" w:eastAsia="Times New Roman" w:hAnsi="Times New Roman" w:cs="Times New Roman"/>
          <w:sz w:val="24"/>
          <w:szCs w:val="24"/>
          <w:lang w:val="en-US"/>
        </w:rPr>
        <w:t xml:space="preserve"> the call centers hold too many risks in the perspective of health and safety. </w:t>
      </w:r>
      <w:r w:rsidR="0055620A">
        <w:rPr>
          <w:rFonts w:ascii="Times New Roman" w:eastAsia="Times New Roman" w:hAnsi="Times New Roman" w:cs="Times New Roman"/>
          <w:sz w:val="24"/>
          <w:szCs w:val="24"/>
          <w:lang w:val="en-US"/>
        </w:rPr>
        <w:t>However these risks are ignored both by employees and employers.</w:t>
      </w:r>
      <w:r w:rsidR="0092790D">
        <w:rPr>
          <w:rFonts w:ascii="Times New Roman" w:eastAsia="Times New Roman" w:hAnsi="Times New Roman" w:cs="Times New Roman"/>
          <w:sz w:val="24"/>
          <w:szCs w:val="24"/>
          <w:lang w:val="en-US"/>
        </w:rPr>
        <w:t xml:space="preserve"> </w:t>
      </w:r>
    </w:p>
    <w:p w14:paraId="768483D2" w14:textId="68C6BC6C" w:rsidR="009D0886" w:rsidRPr="000D4E4A" w:rsidRDefault="009D0886" w:rsidP="008F292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aim of this study is electromagnetic field measurement at call centers, evaluation of its personal exposure</w:t>
      </w:r>
      <w:r w:rsidR="00181C4B">
        <w:rPr>
          <w:rFonts w:ascii="Times New Roman" w:eastAsia="Times New Roman" w:hAnsi="Times New Roman" w:cs="Times New Roman"/>
          <w:sz w:val="24"/>
          <w:szCs w:val="24"/>
          <w:lang w:val="en-US"/>
        </w:rPr>
        <w:t xml:space="preserve"> and preparing a risk map of health and safety. After preparation of that map, some recommendations will be given in order to enhance current situation. </w:t>
      </w:r>
    </w:p>
    <w:p w14:paraId="54C208E6" w14:textId="77777777" w:rsidR="0092790D" w:rsidRDefault="0092790D" w:rsidP="000D4E4A">
      <w:pPr>
        <w:spacing w:after="360" w:line="360" w:lineRule="auto"/>
        <w:jc w:val="both"/>
        <w:rPr>
          <w:rFonts w:ascii="Times New Roman" w:eastAsia="Times New Roman" w:hAnsi="Times New Roman" w:cs="Times New Roman"/>
          <w:sz w:val="24"/>
          <w:szCs w:val="24"/>
          <w:highlight w:val="yellow"/>
        </w:rPr>
      </w:pPr>
    </w:p>
    <w:p w14:paraId="21C0EE4C" w14:textId="77777777" w:rsidR="001270C3" w:rsidRDefault="001270C3" w:rsidP="000D4E4A">
      <w:pPr>
        <w:spacing w:after="360" w:line="360" w:lineRule="auto"/>
        <w:jc w:val="both"/>
        <w:rPr>
          <w:rFonts w:ascii="Times New Roman" w:eastAsia="Times New Roman" w:hAnsi="Times New Roman" w:cs="Times New Roman"/>
          <w:sz w:val="24"/>
          <w:szCs w:val="24"/>
          <w:highlight w:val="yellow"/>
        </w:rPr>
      </w:pPr>
    </w:p>
    <w:p w14:paraId="0182AC42" w14:textId="77777777" w:rsidR="001270C3" w:rsidRDefault="001270C3" w:rsidP="000D4E4A">
      <w:pPr>
        <w:spacing w:after="360" w:line="360" w:lineRule="auto"/>
        <w:jc w:val="both"/>
        <w:rPr>
          <w:rFonts w:ascii="Times New Roman" w:eastAsia="Times New Roman" w:hAnsi="Times New Roman" w:cs="Times New Roman"/>
          <w:sz w:val="24"/>
          <w:szCs w:val="24"/>
          <w:highlight w:val="yellow"/>
        </w:rPr>
      </w:pPr>
    </w:p>
    <w:p w14:paraId="0D1720DE" w14:textId="77777777" w:rsidR="001270C3" w:rsidRDefault="001270C3" w:rsidP="000D4E4A">
      <w:pPr>
        <w:spacing w:after="360" w:line="360" w:lineRule="auto"/>
        <w:jc w:val="both"/>
        <w:rPr>
          <w:rFonts w:ascii="Times New Roman" w:eastAsia="Times New Roman" w:hAnsi="Times New Roman" w:cs="Times New Roman"/>
          <w:sz w:val="24"/>
          <w:szCs w:val="24"/>
          <w:highlight w:val="yellow"/>
        </w:rPr>
      </w:pPr>
    </w:p>
    <w:p w14:paraId="4B54A3AA" w14:textId="7CBB0289" w:rsidR="003C47CA" w:rsidRDefault="003C47CA" w:rsidP="00823731">
      <w:pPr>
        <w:pStyle w:val="MetinKsm"/>
        <w:rPr>
          <w:b/>
          <w:lang w:val="en-US"/>
        </w:rPr>
      </w:pPr>
    </w:p>
    <w:p w14:paraId="2D5D3995" w14:textId="305301C1" w:rsidR="000F29C4" w:rsidRDefault="000F29C4" w:rsidP="00823731">
      <w:pPr>
        <w:pStyle w:val="MetinKsm"/>
        <w:rPr>
          <w:b/>
          <w:lang w:val="en-US"/>
        </w:rPr>
      </w:pPr>
    </w:p>
    <w:p w14:paraId="7B771B75" w14:textId="43A7CCF3" w:rsidR="000F29C4" w:rsidRDefault="000F29C4" w:rsidP="00823731">
      <w:pPr>
        <w:pStyle w:val="MetinKsm"/>
        <w:rPr>
          <w:b/>
          <w:lang w:val="en-US"/>
        </w:rPr>
      </w:pPr>
    </w:p>
    <w:p w14:paraId="176E594D" w14:textId="77777777" w:rsidR="000F29C4" w:rsidRDefault="000F29C4" w:rsidP="00823731">
      <w:pPr>
        <w:pStyle w:val="MetinKsm"/>
        <w:rPr>
          <w:b/>
          <w:lang w:val="en-US"/>
        </w:rPr>
        <w:sectPr w:rsidR="000F29C4" w:rsidSect="003C47CA">
          <w:type w:val="continuous"/>
          <w:pgSz w:w="11906" w:h="16838"/>
          <w:pgMar w:top="1417" w:right="1417" w:bottom="1417" w:left="1417" w:header="708" w:footer="708" w:gutter="0"/>
          <w:cols w:num="2" w:space="708"/>
          <w:docGrid w:linePitch="360"/>
        </w:sectPr>
      </w:pPr>
    </w:p>
    <w:p w14:paraId="09178CE3" w14:textId="77777777" w:rsidR="003C6BAC" w:rsidRPr="000216A9" w:rsidRDefault="00124BBC" w:rsidP="003C6BAC">
      <w:pPr>
        <w:pStyle w:val="MetinKsm"/>
        <w:ind w:firstLine="708"/>
        <w:rPr>
          <w:b/>
          <w:lang w:val="en-US"/>
        </w:rPr>
      </w:pPr>
      <w:r w:rsidRPr="000216A9">
        <w:rPr>
          <w:b/>
          <w:lang w:val="en-US"/>
        </w:rPr>
        <w:lastRenderedPageBreak/>
        <w:t>Materials and Methods</w:t>
      </w:r>
    </w:p>
    <w:p w14:paraId="67848D45" w14:textId="77777777" w:rsidR="00124BBC" w:rsidRDefault="00124BBC" w:rsidP="00124BBC">
      <w:pPr>
        <w:spacing w:after="360" w:line="240" w:lineRule="auto"/>
        <w:jc w:val="both"/>
        <w:rPr>
          <w:rFonts w:ascii="Times New Roman" w:eastAsia="Times New Roman" w:hAnsi="Times New Roman" w:cs="Times New Roman"/>
          <w:sz w:val="24"/>
          <w:szCs w:val="24"/>
          <w:lang w:val="en-US"/>
        </w:rPr>
      </w:pPr>
      <w:r w:rsidRPr="000216A9">
        <w:rPr>
          <w:rFonts w:ascii="Times New Roman" w:eastAsia="Times New Roman" w:hAnsi="Times New Roman" w:cs="Times New Roman"/>
          <w:sz w:val="24"/>
          <w:szCs w:val="24"/>
          <w:lang w:val="en-US"/>
        </w:rPr>
        <w:t xml:space="preserve">This study </w:t>
      </w:r>
      <w:r w:rsidR="000216A9">
        <w:rPr>
          <w:rFonts w:ascii="Times New Roman" w:eastAsia="Times New Roman" w:hAnsi="Times New Roman" w:cs="Times New Roman"/>
          <w:sz w:val="24"/>
          <w:szCs w:val="24"/>
          <w:lang w:val="en-US"/>
        </w:rPr>
        <w:t>was</w:t>
      </w:r>
      <w:r w:rsidRPr="000216A9">
        <w:rPr>
          <w:rFonts w:ascii="Times New Roman" w:eastAsia="Times New Roman" w:hAnsi="Times New Roman" w:cs="Times New Roman"/>
          <w:sz w:val="24"/>
          <w:szCs w:val="24"/>
          <w:lang w:val="en-US"/>
        </w:rPr>
        <w:t xml:space="preserve"> carried </w:t>
      </w:r>
      <w:r w:rsidR="000216A9">
        <w:rPr>
          <w:rFonts w:ascii="Times New Roman" w:eastAsia="Times New Roman" w:hAnsi="Times New Roman" w:cs="Times New Roman"/>
          <w:sz w:val="24"/>
          <w:szCs w:val="24"/>
          <w:lang w:val="en-US"/>
        </w:rPr>
        <w:t>at</w:t>
      </w:r>
      <w:r w:rsidRPr="000216A9">
        <w:rPr>
          <w:rFonts w:ascii="Times New Roman" w:eastAsia="Times New Roman" w:hAnsi="Times New Roman" w:cs="Times New Roman"/>
          <w:sz w:val="24"/>
          <w:szCs w:val="24"/>
          <w:lang w:val="en-US"/>
        </w:rPr>
        <w:t xml:space="preserve"> two call centers in Turkey</w:t>
      </w:r>
      <w:r w:rsidR="001D259E" w:rsidRPr="000216A9">
        <w:rPr>
          <w:rFonts w:ascii="Times New Roman" w:eastAsia="Times New Roman" w:hAnsi="Times New Roman" w:cs="Times New Roman"/>
          <w:sz w:val="24"/>
          <w:szCs w:val="24"/>
          <w:lang w:val="en-US"/>
        </w:rPr>
        <w:t xml:space="preserve"> (one is in Central Anatolia and the other is in Southeast Anatolia) </w:t>
      </w:r>
      <w:r w:rsidRPr="000216A9">
        <w:rPr>
          <w:rFonts w:ascii="Times New Roman" w:eastAsia="Times New Roman" w:hAnsi="Times New Roman" w:cs="Times New Roman"/>
          <w:sz w:val="24"/>
          <w:szCs w:val="24"/>
          <w:lang w:val="en-US"/>
        </w:rPr>
        <w:t xml:space="preserve">which </w:t>
      </w:r>
      <w:r w:rsidR="000216A9">
        <w:rPr>
          <w:rFonts w:ascii="Times New Roman" w:eastAsia="Times New Roman" w:hAnsi="Times New Roman" w:cs="Times New Roman"/>
          <w:sz w:val="24"/>
          <w:szCs w:val="24"/>
          <w:lang w:val="en-US"/>
        </w:rPr>
        <w:t>were chosen as</w:t>
      </w:r>
      <w:r w:rsidRPr="000216A9">
        <w:rPr>
          <w:rFonts w:ascii="Times New Roman" w:eastAsia="Times New Roman" w:hAnsi="Times New Roman" w:cs="Times New Roman"/>
          <w:sz w:val="24"/>
          <w:szCs w:val="24"/>
          <w:lang w:val="en-US"/>
        </w:rPr>
        <w:t xml:space="preserve"> representative.</w:t>
      </w:r>
      <w:r w:rsidR="00976F61" w:rsidRPr="000216A9">
        <w:rPr>
          <w:rFonts w:ascii="Times New Roman" w:eastAsia="Times New Roman" w:hAnsi="Times New Roman" w:cs="Times New Roman"/>
          <w:sz w:val="24"/>
          <w:szCs w:val="24"/>
          <w:lang w:val="en-US"/>
        </w:rPr>
        <w:t xml:space="preserve"> The </w:t>
      </w:r>
      <w:r w:rsidR="00226CF6" w:rsidRPr="000216A9">
        <w:rPr>
          <w:rFonts w:ascii="Times New Roman" w:eastAsia="Times New Roman" w:hAnsi="Times New Roman" w:cs="Times New Roman"/>
          <w:sz w:val="24"/>
          <w:szCs w:val="24"/>
          <w:lang w:val="en-US"/>
        </w:rPr>
        <w:t xml:space="preserve">determination </w:t>
      </w:r>
      <w:r w:rsidR="00FC04EE" w:rsidRPr="000216A9">
        <w:rPr>
          <w:rFonts w:ascii="Times New Roman" w:eastAsia="Times New Roman" w:hAnsi="Times New Roman" w:cs="Times New Roman"/>
          <w:sz w:val="24"/>
          <w:szCs w:val="24"/>
          <w:lang w:val="en-US"/>
        </w:rPr>
        <w:t>criteria</w:t>
      </w:r>
      <w:r w:rsidR="000216A9">
        <w:rPr>
          <w:rFonts w:ascii="Times New Roman" w:eastAsia="Times New Roman" w:hAnsi="Times New Roman" w:cs="Times New Roman"/>
          <w:sz w:val="24"/>
          <w:szCs w:val="24"/>
          <w:lang w:val="en-US"/>
        </w:rPr>
        <w:t xml:space="preserve"> was</w:t>
      </w:r>
      <w:r w:rsidR="00226CF6" w:rsidRPr="000216A9">
        <w:rPr>
          <w:rFonts w:ascii="Times New Roman" w:eastAsia="Times New Roman" w:hAnsi="Times New Roman" w:cs="Times New Roman"/>
          <w:sz w:val="24"/>
          <w:szCs w:val="24"/>
          <w:lang w:val="en-US"/>
        </w:rPr>
        <w:t xml:space="preserve"> </w:t>
      </w:r>
      <w:r w:rsidR="00976F61" w:rsidRPr="000216A9">
        <w:rPr>
          <w:rFonts w:ascii="Times New Roman" w:eastAsia="Times New Roman" w:hAnsi="Times New Roman" w:cs="Times New Roman"/>
          <w:sz w:val="24"/>
          <w:szCs w:val="24"/>
          <w:lang w:val="en-US"/>
        </w:rPr>
        <w:t xml:space="preserve">accessibility to call centers. </w:t>
      </w:r>
      <w:r w:rsidR="000216A9">
        <w:rPr>
          <w:rFonts w:ascii="Times New Roman" w:eastAsia="Times New Roman" w:hAnsi="Times New Roman" w:cs="Times New Roman"/>
          <w:sz w:val="24"/>
          <w:szCs w:val="24"/>
          <w:lang w:val="en-US"/>
        </w:rPr>
        <w:t>Call center’s other categorization is location.</w:t>
      </w:r>
    </w:p>
    <w:p w14:paraId="632C81BB" w14:textId="4B13ED0C" w:rsidR="00FC04EE" w:rsidRDefault="00FC04EE" w:rsidP="00124BBC">
      <w:pPr>
        <w:spacing w:after="360" w:line="240" w:lineRule="auto"/>
        <w:jc w:val="both"/>
        <w:rPr>
          <w:rFonts w:ascii="Times New Roman" w:eastAsia="Times New Roman" w:hAnsi="Times New Roman" w:cs="Times New Roman"/>
          <w:sz w:val="24"/>
          <w:szCs w:val="24"/>
          <w:lang w:val="en-US"/>
        </w:rPr>
      </w:pPr>
      <w:r w:rsidRPr="00FC04EE">
        <w:rPr>
          <w:rFonts w:ascii="Times New Roman" w:eastAsia="Times New Roman" w:hAnsi="Times New Roman" w:cs="Times New Roman"/>
          <w:sz w:val="24"/>
          <w:szCs w:val="24"/>
          <w:lang w:val="en-US"/>
        </w:rPr>
        <w:t>The first location is 1250 m</w:t>
      </w:r>
      <w:r w:rsidRPr="00FC04EE">
        <w:rPr>
          <w:rFonts w:ascii="Times New Roman" w:eastAsia="Times New Roman" w:hAnsi="Times New Roman" w:cs="Times New Roman"/>
          <w:sz w:val="24"/>
          <w:szCs w:val="24"/>
          <w:vertAlign w:val="superscript"/>
          <w:lang w:val="en-US"/>
        </w:rPr>
        <w:t>2</w:t>
      </w:r>
      <w:r w:rsidRPr="00FC04EE">
        <w:rPr>
          <w:rFonts w:ascii="Times New Roman" w:eastAsia="Times New Roman" w:hAnsi="Times New Roman" w:cs="Times New Roman"/>
          <w:sz w:val="24"/>
          <w:szCs w:val="24"/>
          <w:lang w:val="en-US"/>
        </w:rPr>
        <w:t xml:space="preserve"> </w:t>
      </w:r>
      <w:r w:rsidR="00843E22">
        <w:rPr>
          <w:rFonts w:ascii="Times New Roman" w:eastAsia="Times New Roman" w:hAnsi="Times New Roman" w:cs="Times New Roman"/>
          <w:sz w:val="24"/>
          <w:szCs w:val="24"/>
          <w:lang w:val="en-US"/>
        </w:rPr>
        <w:t xml:space="preserve">(all closed area) </w:t>
      </w:r>
      <w:r w:rsidRPr="00FC04EE">
        <w:rPr>
          <w:rFonts w:ascii="Times New Roman" w:eastAsia="Times New Roman" w:hAnsi="Times New Roman" w:cs="Times New Roman"/>
          <w:sz w:val="24"/>
          <w:szCs w:val="24"/>
          <w:lang w:val="en-US"/>
        </w:rPr>
        <w:t xml:space="preserve">with entresol and </w:t>
      </w:r>
      <w:r>
        <w:rPr>
          <w:rFonts w:ascii="Times New Roman" w:eastAsia="Times New Roman" w:hAnsi="Times New Roman" w:cs="Times New Roman"/>
          <w:sz w:val="24"/>
          <w:szCs w:val="24"/>
          <w:lang w:val="en-US"/>
        </w:rPr>
        <w:t xml:space="preserve">ground floor. </w:t>
      </w:r>
      <w:r w:rsidR="00226CF6">
        <w:rPr>
          <w:rFonts w:ascii="Times New Roman" w:eastAsia="Times New Roman" w:hAnsi="Times New Roman" w:cs="Times New Roman"/>
          <w:sz w:val="24"/>
          <w:szCs w:val="24"/>
          <w:lang w:val="en-US"/>
        </w:rPr>
        <w:t xml:space="preserve">There are 86 </w:t>
      </w:r>
      <w:r w:rsidR="007353B9">
        <w:rPr>
          <w:rFonts w:ascii="Times New Roman" w:eastAsia="Times New Roman" w:hAnsi="Times New Roman" w:cs="Times New Roman"/>
          <w:sz w:val="24"/>
          <w:szCs w:val="24"/>
          <w:lang w:val="en-US"/>
        </w:rPr>
        <w:t>male</w:t>
      </w:r>
      <w:r w:rsidR="00226CF6">
        <w:rPr>
          <w:rFonts w:ascii="Times New Roman" w:eastAsia="Times New Roman" w:hAnsi="Times New Roman" w:cs="Times New Roman"/>
          <w:sz w:val="24"/>
          <w:szCs w:val="24"/>
          <w:lang w:val="en-US"/>
        </w:rPr>
        <w:t xml:space="preserve"> and 125 female workers </w:t>
      </w:r>
      <w:r w:rsidR="007353B9">
        <w:rPr>
          <w:rFonts w:ascii="Times New Roman" w:eastAsia="Times New Roman" w:hAnsi="Times New Roman" w:cs="Times New Roman"/>
          <w:sz w:val="24"/>
          <w:szCs w:val="24"/>
          <w:lang w:val="en-US"/>
        </w:rPr>
        <w:t>were</w:t>
      </w:r>
      <w:r w:rsidR="00226CF6">
        <w:rPr>
          <w:rFonts w:ascii="Times New Roman" w:eastAsia="Times New Roman" w:hAnsi="Times New Roman" w:cs="Times New Roman"/>
          <w:sz w:val="24"/>
          <w:szCs w:val="24"/>
          <w:lang w:val="en-US"/>
        </w:rPr>
        <w:t xml:space="preserve"> employed. There are also </w:t>
      </w:r>
      <w:r w:rsidR="007353B9">
        <w:rPr>
          <w:rFonts w:ascii="Times New Roman" w:eastAsia="Times New Roman" w:hAnsi="Times New Roman" w:cs="Times New Roman"/>
          <w:sz w:val="24"/>
          <w:szCs w:val="24"/>
          <w:lang w:val="en-US"/>
        </w:rPr>
        <w:t>eight</w:t>
      </w:r>
      <w:r w:rsidR="00226CF6">
        <w:rPr>
          <w:rFonts w:ascii="Times New Roman" w:eastAsia="Times New Roman" w:hAnsi="Times New Roman" w:cs="Times New Roman"/>
          <w:sz w:val="24"/>
          <w:szCs w:val="24"/>
          <w:lang w:val="en-US"/>
        </w:rPr>
        <w:t xml:space="preserve"> </w:t>
      </w:r>
      <w:r w:rsidR="007353B9" w:rsidRPr="007353B9">
        <w:rPr>
          <w:rFonts w:ascii="Times New Roman" w:eastAsia="Times New Roman" w:hAnsi="Times New Roman" w:cs="Times New Roman"/>
          <w:sz w:val="24"/>
          <w:szCs w:val="24"/>
          <w:lang w:val="en-US"/>
        </w:rPr>
        <w:t>physical</w:t>
      </w:r>
      <w:r w:rsidR="00D01A94">
        <w:rPr>
          <w:rFonts w:ascii="Times New Roman" w:eastAsia="Times New Roman" w:hAnsi="Times New Roman" w:cs="Times New Roman"/>
          <w:sz w:val="24"/>
          <w:szCs w:val="24"/>
          <w:lang w:val="en-US"/>
        </w:rPr>
        <w:t>ly</w:t>
      </w:r>
      <w:r w:rsidR="007353B9" w:rsidRPr="007353B9">
        <w:rPr>
          <w:rFonts w:ascii="Times New Roman" w:eastAsia="Times New Roman" w:hAnsi="Times New Roman" w:cs="Times New Roman"/>
          <w:sz w:val="24"/>
          <w:szCs w:val="24"/>
          <w:lang w:val="en-US"/>
        </w:rPr>
        <w:t xml:space="preserve"> </w:t>
      </w:r>
      <w:r w:rsidR="00226CF6">
        <w:rPr>
          <w:rFonts w:ascii="Times New Roman" w:eastAsia="Times New Roman" w:hAnsi="Times New Roman" w:cs="Times New Roman"/>
          <w:sz w:val="24"/>
          <w:szCs w:val="24"/>
          <w:lang w:val="en-US"/>
        </w:rPr>
        <w:t>disabled employees.</w:t>
      </w:r>
      <w:r w:rsidR="002E4CAE">
        <w:rPr>
          <w:rFonts w:ascii="Times New Roman" w:eastAsia="Times New Roman" w:hAnsi="Times New Roman" w:cs="Times New Roman"/>
          <w:sz w:val="24"/>
          <w:szCs w:val="24"/>
          <w:lang w:val="en-US"/>
        </w:rPr>
        <w:t xml:space="preserve"> There </w:t>
      </w:r>
      <w:r w:rsidR="0056279B">
        <w:rPr>
          <w:rFonts w:ascii="Times New Roman" w:eastAsia="Times New Roman" w:hAnsi="Times New Roman" w:cs="Times New Roman"/>
          <w:sz w:val="24"/>
          <w:szCs w:val="24"/>
          <w:lang w:val="en-US"/>
        </w:rPr>
        <w:t>is</w:t>
      </w:r>
      <w:r w:rsidR="007353B9">
        <w:rPr>
          <w:rFonts w:ascii="Times New Roman" w:eastAsia="Times New Roman" w:hAnsi="Times New Roman" w:cs="Times New Roman"/>
          <w:sz w:val="24"/>
          <w:szCs w:val="24"/>
          <w:lang w:val="en-US"/>
        </w:rPr>
        <w:t xml:space="preserve"> not</w:t>
      </w:r>
      <w:r w:rsidR="002E4CAE">
        <w:rPr>
          <w:rFonts w:ascii="Times New Roman" w:eastAsia="Times New Roman" w:hAnsi="Times New Roman" w:cs="Times New Roman"/>
          <w:sz w:val="24"/>
          <w:szCs w:val="24"/>
          <w:lang w:val="en-US"/>
        </w:rPr>
        <w:t xml:space="preserve"> </w:t>
      </w:r>
      <w:r w:rsidR="007353B9">
        <w:rPr>
          <w:rFonts w:ascii="Times New Roman" w:eastAsia="Times New Roman" w:hAnsi="Times New Roman" w:cs="Times New Roman"/>
          <w:sz w:val="24"/>
          <w:szCs w:val="24"/>
          <w:lang w:val="en-US"/>
        </w:rPr>
        <w:t xml:space="preserve">any </w:t>
      </w:r>
      <w:r w:rsidR="002E4CAE">
        <w:rPr>
          <w:rFonts w:ascii="Times New Roman" w:eastAsia="Times New Roman" w:hAnsi="Times New Roman" w:cs="Times New Roman"/>
          <w:sz w:val="24"/>
          <w:szCs w:val="24"/>
          <w:lang w:val="en-US"/>
        </w:rPr>
        <w:t xml:space="preserve">window opened to outdoor at this location. Ventilation system is automatic. </w:t>
      </w:r>
      <w:r w:rsidR="00226CF6">
        <w:rPr>
          <w:rFonts w:ascii="Times New Roman" w:eastAsia="Times New Roman" w:hAnsi="Times New Roman" w:cs="Times New Roman"/>
          <w:sz w:val="24"/>
          <w:szCs w:val="24"/>
          <w:lang w:val="en-US"/>
        </w:rPr>
        <w:t xml:space="preserve"> </w:t>
      </w:r>
      <w:r w:rsidR="00520F86">
        <w:rPr>
          <w:rFonts w:ascii="Times New Roman" w:eastAsia="Times New Roman" w:hAnsi="Times New Roman" w:cs="Times New Roman"/>
          <w:sz w:val="24"/>
          <w:szCs w:val="24"/>
          <w:lang w:val="en-US"/>
        </w:rPr>
        <w:t xml:space="preserve">There is a small rest area located in the first location. The average </w:t>
      </w:r>
      <w:r w:rsidR="00551F84">
        <w:rPr>
          <w:rFonts w:ascii="Times New Roman" w:eastAsia="Times New Roman" w:hAnsi="Times New Roman" w:cs="Times New Roman"/>
          <w:sz w:val="24"/>
          <w:szCs w:val="24"/>
          <w:lang w:val="en-US"/>
        </w:rPr>
        <w:t xml:space="preserve">number of </w:t>
      </w:r>
      <w:r w:rsidR="00520F86">
        <w:rPr>
          <w:rFonts w:ascii="Times New Roman" w:eastAsia="Times New Roman" w:hAnsi="Times New Roman" w:cs="Times New Roman"/>
          <w:sz w:val="24"/>
          <w:szCs w:val="24"/>
          <w:lang w:val="en-US"/>
        </w:rPr>
        <w:t>call</w:t>
      </w:r>
      <w:r w:rsidR="00551F84">
        <w:rPr>
          <w:rFonts w:ascii="Times New Roman" w:eastAsia="Times New Roman" w:hAnsi="Times New Roman" w:cs="Times New Roman"/>
          <w:sz w:val="24"/>
          <w:szCs w:val="24"/>
          <w:lang w:val="en-US"/>
        </w:rPr>
        <w:t>s</w:t>
      </w:r>
      <w:r w:rsidR="00520F86">
        <w:rPr>
          <w:rFonts w:ascii="Times New Roman" w:eastAsia="Times New Roman" w:hAnsi="Times New Roman" w:cs="Times New Roman"/>
          <w:sz w:val="24"/>
          <w:szCs w:val="24"/>
          <w:lang w:val="en-US"/>
        </w:rPr>
        <w:t xml:space="preserve"> an employee answers is between 80 and 100. </w:t>
      </w:r>
      <w:r w:rsidR="00AB7327">
        <w:rPr>
          <w:rFonts w:ascii="Times New Roman" w:eastAsia="Times New Roman" w:hAnsi="Times New Roman" w:cs="Times New Roman"/>
          <w:sz w:val="24"/>
          <w:szCs w:val="24"/>
          <w:lang w:val="en-US"/>
        </w:rPr>
        <w:t xml:space="preserve">There is a </w:t>
      </w:r>
      <w:r w:rsidR="00551F84">
        <w:rPr>
          <w:rFonts w:ascii="Times New Roman" w:eastAsia="Times New Roman" w:hAnsi="Times New Roman" w:cs="Times New Roman"/>
          <w:sz w:val="24"/>
          <w:szCs w:val="24"/>
          <w:lang w:val="en-US"/>
        </w:rPr>
        <w:t xml:space="preserve">55 cm </w:t>
      </w:r>
      <w:r w:rsidR="00AB7327">
        <w:rPr>
          <w:rFonts w:ascii="Times New Roman" w:eastAsia="Times New Roman" w:hAnsi="Times New Roman" w:cs="Times New Roman"/>
          <w:sz w:val="24"/>
          <w:szCs w:val="24"/>
          <w:lang w:val="en-US"/>
        </w:rPr>
        <w:t xml:space="preserve">separator between two employees </w:t>
      </w:r>
      <w:r w:rsidR="00551F84">
        <w:rPr>
          <w:rFonts w:ascii="Times New Roman" w:eastAsia="Times New Roman" w:hAnsi="Times New Roman" w:cs="Times New Roman"/>
          <w:sz w:val="24"/>
          <w:szCs w:val="24"/>
          <w:lang w:val="en-US"/>
        </w:rPr>
        <w:t>that the</w:t>
      </w:r>
      <w:r w:rsidR="00AB7327">
        <w:rPr>
          <w:rFonts w:ascii="Times New Roman" w:eastAsia="Times New Roman" w:hAnsi="Times New Roman" w:cs="Times New Roman"/>
          <w:sz w:val="24"/>
          <w:szCs w:val="24"/>
          <w:lang w:val="en-US"/>
        </w:rPr>
        <w:t xml:space="preserve"> duty is to isolate the sound.  </w:t>
      </w:r>
      <w:r w:rsidR="00843E22">
        <w:rPr>
          <w:rFonts w:ascii="Times New Roman" w:eastAsia="Times New Roman" w:hAnsi="Times New Roman" w:cs="Times New Roman"/>
          <w:sz w:val="24"/>
          <w:szCs w:val="24"/>
          <w:lang w:val="en-US"/>
        </w:rPr>
        <w:t xml:space="preserve">There are not any standards for these </w:t>
      </w:r>
      <w:r w:rsidR="00C3671D">
        <w:rPr>
          <w:rFonts w:ascii="Times New Roman" w:eastAsia="Times New Roman" w:hAnsi="Times New Roman" w:cs="Times New Roman"/>
          <w:sz w:val="24"/>
          <w:szCs w:val="24"/>
          <w:lang w:val="en-US"/>
        </w:rPr>
        <w:t>separators</w:t>
      </w:r>
      <w:r w:rsidR="00843E22">
        <w:rPr>
          <w:rFonts w:ascii="Times New Roman" w:eastAsia="Times New Roman" w:hAnsi="Times New Roman" w:cs="Times New Roman"/>
          <w:sz w:val="24"/>
          <w:szCs w:val="24"/>
          <w:lang w:val="en-US"/>
        </w:rPr>
        <w:t xml:space="preserve">. </w:t>
      </w:r>
      <w:r w:rsidR="00EC6533">
        <w:rPr>
          <w:rFonts w:ascii="Times New Roman" w:eastAsia="Times New Roman" w:hAnsi="Times New Roman" w:cs="Times New Roman"/>
          <w:sz w:val="24"/>
          <w:szCs w:val="24"/>
          <w:lang w:val="en-US"/>
        </w:rPr>
        <w:t xml:space="preserve">The separators are made by fiberboard. </w:t>
      </w:r>
      <w:r w:rsidR="00AB7327">
        <w:rPr>
          <w:rFonts w:ascii="Times New Roman" w:eastAsia="Times New Roman" w:hAnsi="Times New Roman" w:cs="Times New Roman"/>
          <w:sz w:val="24"/>
          <w:szCs w:val="24"/>
          <w:lang w:val="en-US"/>
        </w:rPr>
        <w:t xml:space="preserve">The tables where operators work are 120 cm wide. </w:t>
      </w:r>
    </w:p>
    <w:p w14:paraId="3D79D1D4" w14:textId="2B3778D1" w:rsidR="00843E22" w:rsidRDefault="00843E22"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Second location has </w:t>
      </w:r>
      <w:r w:rsidRPr="00843E22">
        <w:rPr>
          <w:rFonts w:ascii="Times New Roman" w:eastAsia="Times New Roman" w:hAnsi="Times New Roman" w:cs="Times New Roman"/>
          <w:sz w:val="24"/>
          <w:szCs w:val="24"/>
          <w:lang w:val="en-US"/>
        </w:rPr>
        <w:t>4500 m</w:t>
      </w:r>
      <w:r w:rsidRPr="00843E22">
        <w:rPr>
          <w:rFonts w:ascii="Times New Roman" w:eastAsia="Times New Roman" w:hAnsi="Times New Roman" w:cs="Times New Roman"/>
          <w:sz w:val="24"/>
          <w:szCs w:val="24"/>
          <w:vertAlign w:val="superscript"/>
          <w:lang w:val="en-US"/>
        </w:rPr>
        <w:t>2</w:t>
      </w:r>
      <w:r w:rsidRPr="00843E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closed and 500 m</w:t>
      </w:r>
      <w:r w:rsidRPr="00843E22">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 open area. </w:t>
      </w:r>
      <w:r w:rsidR="00230B59">
        <w:rPr>
          <w:rFonts w:ascii="Times New Roman" w:eastAsia="Times New Roman" w:hAnsi="Times New Roman" w:cs="Times New Roman"/>
          <w:sz w:val="24"/>
          <w:szCs w:val="24"/>
          <w:lang w:val="en-US"/>
        </w:rPr>
        <w:t>It has ground and first floor</w:t>
      </w:r>
      <w:r w:rsidR="009718A6">
        <w:rPr>
          <w:rFonts w:ascii="Times New Roman" w:eastAsia="Times New Roman" w:hAnsi="Times New Roman" w:cs="Times New Roman"/>
          <w:sz w:val="24"/>
          <w:szCs w:val="24"/>
          <w:lang w:val="en-US"/>
        </w:rPr>
        <w:t>s</w:t>
      </w:r>
      <w:r w:rsidR="00230B59">
        <w:rPr>
          <w:rFonts w:ascii="Times New Roman" w:eastAsia="Times New Roman" w:hAnsi="Times New Roman" w:cs="Times New Roman"/>
          <w:sz w:val="24"/>
          <w:szCs w:val="24"/>
          <w:lang w:val="en-US"/>
        </w:rPr>
        <w:t xml:space="preserve">. There are 83 </w:t>
      </w:r>
      <w:r w:rsidR="009718A6">
        <w:rPr>
          <w:rFonts w:ascii="Times New Roman" w:eastAsia="Times New Roman" w:hAnsi="Times New Roman" w:cs="Times New Roman"/>
          <w:sz w:val="24"/>
          <w:szCs w:val="24"/>
          <w:lang w:val="en-US"/>
        </w:rPr>
        <w:t>male</w:t>
      </w:r>
      <w:r w:rsidR="00230B59">
        <w:rPr>
          <w:rFonts w:ascii="Times New Roman" w:eastAsia="Times New Roman" w:hAnsi="Times New Roman" w:cs="Times New Roman"/>
          <w:sz w:val="24"/>
          <w:szCs w:val="24"/>
          <w:lang w:val="en-US"/>
        </w:rPr>
        <w:t xml:space="preserve"> and 121 female employees in here. </w:t>
      </w:r>
      <w:r w:rsidR="002D4C59">
        <w:rPr>
          <w:rFonts w:ascii="Times New Roman" w:eastAsia="Times New Roman" w:hAnsi="Times New Roman" w:cs="Times New Roman"/>
          <w:sz w:val="24"/>
          <w:szCs w:val="24"/>
          <w:lang w:val="en-US"/>
        </w:rPr>
        <w:t xml:space="preserve">All people included in this study work in the ground floor. </w:t>
      </w:r>
      <w:r w:rsidR="009718A6">
        <w:rPr>
          <w:rFonts w:ascii="Times New Roman" w:eastAsia="Times New Roman" w:hAnsi="Times New Roman" w:cs="Times New Roman"/>
          <w:sz w:val="24"/>
          <w:szCs w:val="24"/>
          <w:lang w:val="en-US"/>
        </w:rPr>
        <w:t>Eight</w:t>
      </w:r>
      <w:r w:rsidR="00C3671D">
        <w:rPr>
          <w:rFonts w:ascii="Times New Roman" w:eastAsia="Times New Roman" w:hAnsi="Times New Roman" w:cs="Times New Roman"/>
          <w:sz w:val="24"/>
          <w:szCs w:val="24"/>
          <w:lang w:val="en-US"/>
        </w:rPr>
        <w:t xml:space="preserve"> </w:t>
      </w:r>
      <w:r w:rsidR="009718A6" w:rsidRPr="009718A6">
        <w:rPr>
          <w:rFonts w:ascii="Times New Roman" w:eastAsia="Times New Roman" w:hAnsi="Times New Roman" w:cs="Times New Roman"/>
          <w:sz w:val="24"/>
          <w:szCs w:val="24"/>
          <w:lang w:val="en-US"/>
        </w:rPr>
        <w:t>physical</w:t>
      </w:r>
      <w:r w:rsidR="004E6242">
        <w:rPr>
          <w:rFonts w:ascii="Times New Roman" w:eastAsia="Times New Roman" w:hAnsi="Times New Roman" w:cs="Times New Roman"/>
          <w:sz w:val="24"/>
          <w:szCs w:val="24"/>
          <w:lang w:val="en-US"/>
        </w:rPr>
        <w:t>ly</w:t>
      </w:r>
      <w:r w:rsidR="009718A6" w:rsidRPr="009718A6">
        <w:rPr>
          <w:rFonts w:ascii="Times New Roman" w:eastAsia="Times New Roman" w:hAnsi="Times New Roman" w:cs="Times New Roman"/>
          <w:sz w:val="24"/>
          <w:szCs w:val="24"/>
          <w:lang w:val="en-US"/>
        </w:rPr>
        <w:t xml:space="preserve"> </w:t>
      </w:r>
      <w:r w:rsidR="00C3671D">
        <w:rPr>
          <w:rFonts w:ascii="Times New Roman" w:eastAsia="Times New Roman" w:hAnsi="Times New Roman" w:cs="Times New Roman"/>
          <w:sz w:val="24"/>
          <w:szCs w:val="24"/>
          <w:lang w:val="en-US"/>
        </w:rPr>
        <w:t xml:space="preserve">disabled people are employed in this location. There are windows opened outside and forced draught blowers at this location. There are 110 cm wide and 50 cm high separators between two workers. </w:t>
      </w:r>
      <w:r w:rsidR="00EC6533">
        <w:rPr>
          <w:rFonts w:ascii="Times New Roman" w:eastAsia="Times New Roman" w:hAnsi="Times New Roman" w:cs="Times New Roman"/>
          <w:sz w:val="24"/>
          <w:szCs w:val="24"/>
          <w:lang w:val="en-US"/>
        </w:rPr>
        <w:t xml:space="preserve">These separators are made by glass wool. </w:t>
      </w:r>
    </w:p>
    <w:p w14:paraId="05738544" w14:textId="77777777" w:rsidR="00843E22" w:rsidRDefault="00843E22"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electromagnetic field measurements were carried by </w:t>
      </w:r>
      <w:r w:rsidRPr="00843E22">
        <w:rPr>
          <w:rFonts w:ascii="Times New Roman" w:eastAsia="Times New Roman" w:hAnsi="Times New Roman" w:cs="Times New Roman"/>
          <w:sz w:val="24"/>
          <w:szCs w:val="24"/>
          <w:lang w:val="en-US"/>
        </w:rPr>
        <w:t>SPECTRAN (1Hz - 1MHz, 10 MHz – 6 GHz)</w:t>
      </w:r>
      <w:r>
        <w:rPr>
          <w:rFonts w:ascii="Times New Roman" w:eastAsia="Times New Roman" w:hAnsi="Times New Roman" w:cs="Times New Roman"/>
          <w:sz w:val="24"/>
          <w:szCs w:val="24"/>
          <w:lang w:val="en-US"/>
        </w:rPr>
        <w:t xml:space="preserve"> low-high and point frequency measurement device. </w:t>
      </w:r>
    </w:p>
    <w:p w14:paraId="3BCC2D9D" w14:textId="6DBBABBE" w:rsidR="00EC6533" w:rsidRDefault="00EC6533"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study which was carried in 2015, is cross-sectional type. Parallel with electromagnetic field measurements, a question poll that consist 39 questions </w:t>
      </w:r>
      <w:r w:rsidR="002A5F16">
        <w:rPr>
          <w:rFonts w:ascii="Times New Roman" w:eastAsia="Times New Roman" w:hAnsi="Times New Roman" w:cs="Times New Roman"/>
          <w:sz w:val="24"/>
          <w:szCs w:val="24"/>
          <w:lang w:val="en-US"/>
        </w:rPr>
        <w:t>was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applied to employees. </w:t>
      </w:r>
      <w:r w:rsidR="0013118D">
        <w:rPr>
          <w:rFonts w:ascii="Times New Roman" w:eastAsia="Times New Roman" w:hAnsi="Times New Roman" w:cs="Times New Roman"/>
          <w:sz w:val="24"/>
          <w:szCs w:val="24"/>
          <w:lang w:val="en-US"/>
        </w:rPr>
        <w:t xml:space="preserve">73% of employees in the first location and 87% of them in the second participated the questionnaire. </w:t>
      </w:r>
      <w:r w:rsidR="00AA2D2D">
        <w:rPr>
          <w:rFonts w:ascii="Times New Roman" w:eastAsia="Times New Roman" w:hAnsi="Times New Roman" w:cs="Times New Roman"/>
          <w:sz w:val="24"/>
          <w:szCs w:val="24"/>
          <w:lang w:val="en-US"/>
        </w:rPr>
        <w:t xml:space="preserve">All the employees who were </w:t>
      </w:r>
      <w:r w:rsidR="00926C4D">
        <w:rPr>
          <w:rFonts w:ascii="Times New Roman" w:eastAsia="Times New Roman" w:hAnsi="Times New Roman" w:cs="Times New Roman"/>
          <w:sz w:val="24"/>
          <w:szCs w:val="24"/>
          <w:lang w:val="en-US"/>
        </w:rPr>
        <w:t>at</w:t>
      </w:r>
      <w:r w:rsidR="00AA2D2D">
        <w:rPr>
          <w:rFonts w:ascii="Times New Roman" w:eastAsia="Times New Roman" w:hAnsi="Times New Roman" w:cs="Times New Roman"/>
          <w:sz w:val="24"/>
          <w:szCs w:val="24"/>
          <w:lang w:val="en-US"/>
        </w:rPr>
        <w:t xml:space="preserve"> the location</w:t>
      </w:r>
      <w:r w:rsidR="00926C4D">
        <w:rPr>
          <w:rFonts w:ascii="Times New Roman" w:eastAsia="Times New Roman" w:hAnsi="Times New Roman" w:cs="Times New Roman"/>
          <w:sz w:val="24"/>
          <w:szCs w:val="24"/>
          <w:lang w:val="en-US"/>
        </w:rPr>
        <w:t xml:space="preserve"> in that time when questionnaire was applied</w:t>
      </w:r>
      <w:r w:rsidR="00AA2D2D">
        <w:rPr>
          <w:rFonts w:ascii="Times New Roman" w:eastAsia="Times New Roman" w:hAnsi="Times New Roman" w:cs="Times New Roman"/>
          <w:sz w:val="24"/>
          <w:szCs w:val="24"/>
          <w:lang w:val="en-US"/>
        </w:rPr>
        <w:t xml:space="preserve">, participated </w:t>
      </w:r>
      <w:r w:rsidR="00926C4D">
        <w:rPr>
          <w:rFonts w:ascii="Times New Roman" w:eastAsia="Times New Roman" w:hAnsi="Times New Roman" w:cs="Times New Roman"/>
          <w:sz w:val="24"/>
          <w:szCs w:val="24"/>
          <w:lang w:val="en-US"/>
        </w:rPr>
        <w:t xml:space="preserve">it. </w:t>
      </w:r>
      <w:r w:rsidR="0013118D">
        <w:rPr>
          <w:rFonts w:ascii="Times New Roman" w:eastAsia="Times New Roman" w:hAnsi="Times New Roman" w:cs="Times New Roman"/>
          <w:sz w:val="24"/>
          <w:szCs w:val="24"/>
          <w:lang w:val="en-US"/>
        </w:rPr>
        <w:t xml:space="preserve"> The questionnaire investigated general health and safety conditions and health complaints of </w:t>
      </w:r>
      <w:r w:rsidR="008879F4">
        <w:rPr>
          <w:rFonts w:ascii="Times New Roman" w:eastAsia="Times New Roman" w:hAnsi="Times New Roman" w:cs="Times New Roman"/>
          <w:sz w:val="24"/>
          <w:szCs w:val="24"/>
          <w:lang w:val="en-US"/>
        </w:rPr>
        <w:t>employees</w:t>
      </w:r>
      <w:r w:rsidR="0013118D">
        <w:rPr>
          <w:rFonts w:ascii="Times New Roman" w:eastAsia="Times New Roman" w:hAnsi="Times New Roman" w:cs="Times New Roman"/>
          <w:sz w:val="24"/>
          <w:szCs w:val="24"/>
          <w:lang w:val="en-US"/>
        </w:rPr>
        <w:t xml:space="preserve">. </w:t>
      </w:r>
    </w:p>
    <w:p w14:paraId="22FEA472" w14:textId="77777777" w:rsidR="003C47CA" w:rsidRDefault="003C47CA" w:rsidP="00124BBC">
      <w:pPr>
        <w:spacing w:after="360" w:line="240" w:lineRule="auto"/>
        <w:jc w:val="both"/>
        <w:rPr>
          <w:rFonts w:ascii="Times New Roman" w:eastAsia="Times New Roman" w:hAnsi="Times New Roman" w:cs="Times New Roman"/>
          <w:sz w:val="24"/>
          <w:szCs w:val="24"/>
          <w:u w:val="single"/>
          <w:lang w:val="en-US"/>
        </w:rPr>
      </w:pPr>
      <w:r w:rsidRPr="003C47CA">
        <w:rPr>
          <w:rFonts w:ascii="Times New Roman" w:eastAsia="Times New Roman" w:hAnsi="Times New Roman" w:cs="Times New Roman"/>
          <w:sz w:val="24"/>
          <w:szCs w:val="24"/>
          <w:u w:val="single"/>
          <w:lang w:val="en-US"/>
        </w:rPr>
        <w:t xml:space="preserve">Hypothesis of this study </w:t>
      </w:r>
    </w:p>
    <w:p w14:paraId="1DF77D09" w14:textId="77777777" w:rsidR="003C47CA" w:rsidRPr="003C47CA" w:rsidRDefault="003C47CA"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hypothesis of this study are listed below:</w:t>
      </w:r>
    </w:p>
    <w:p w14:paraId="3A849105" w14:textId="77777777" w:rsidR="00FC04EE" w:rsidRDefault="003C47CA"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Long time sitting may cause musculoskeletal </w:t>
      </w:r>
      <w:r w:rsidR="00E82167">
        <w:rPr>
          <w:rFonts w:ascii="Times New Roman" w:eastAsia="Times New Roman" w:hAnsi="Times New Roman" w:cs="Times New Roman"/>
          <w:sz w:val="24"/>
          <w:szCs w:val="24"/>
          <w:lang w:val="en-US"/>
        </w:rPr>
        <w:t>complaints</w:t>
      </w:r>
      <w:r>
        <w:rPr>
          <w:rFonts w:ascii="Times New Roman" w:eastAsia="Times New Roman" w:hAnsi="Times New Roman" w:cs="Times New Roman"/>
          <w:sz w:val="24"/>
          <w:szCs w:val="24"/>
          <w:lang w:val="en-US"/>
        </w:rPr>
        <w:t xml:space="preserve"> among call center workers </w:t>
      </w:r>
    </w:p>
    <w:p w14:paraId="0ABC42FD" w14:textId="77777777" w:rsidR="003C47CA" w:rsidRDefault="003C47CA"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Call center workers use their voices densely and this cause voice complaints</w:t>
      </w:r>
    </w:p>
    <w:p w14:paraId="7362930A" w14:textId="77777777" w:rsidR="003C47CA" w:rsidRDefault="003C47CA"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Electromagnetic field exposure may cause allergic diseases, kidney problems, heart diseases, diabetes, hypertension, cancer, infertility and migraine. </w:t>
      </w:r>
    </w:p>
    <w:p w14:paraId="27AFCA24" w14:textId="77777777" w:rsidR="003C47CA" w:rsidRDefault="003C47CA"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Stress is </w:t>
      </w:r>
      <w:r w:rsidR="00E82167">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main risk</w:t>
      </w:r>
      <w:r w:rsidR="00E82167">
        <w:rPr>
          <w:rFonts w:ascii="Times New Roman" w:eastAsia="Times New Roman" w:hAnsi="Times New Roman" w:cs="Times New Roman"/>
          <w:sz w:val="24"/>
          <w:szCs w:val="24"/>
          <w:lang w:val="en-US"/>
        </w:rPr>
        <w:t xml:space="preserve"> factor</w:t>
      </w:r>
      <w:r>
        <w:rPr>
          <w:rFonts w:ascii="Times New Roman" w:eastAsia="Times New Roman" w:hAnsi="Times New Roman" w:cs="Times New Roman"/>
          <w:sz w:val="24"/>
          <w:szCs w:val="24"/>
          <w:lang w:val="en-US"/>
        </w:rPr>
        <w:t xml:space="preserve"> and the source of many diseases at call centers.</w:t>
      </w:r>
    </w:p>
    <w:p w14:paraId="1DEA82F3" w14:textId="77777777" w:rsidR="003C47CA" w:rsidRDefault="003C47CA"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Tendency to obesity because of shift work and longtime sit. </w:t>
      </w:r>
    </w:p>
    <w:p w14:paraId="48AE5CC6" w14:textId="77777777" w:rsidR="003C47CA" w:rsidRDefault="00DD474C"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Ambient noise and using head phones may cause hearing problems among call center workers. </w:t>
      </w:r>
    </w:p>
    <w:p w14:paraId="6429F01E" w14:textId="77777777" w:rsidR="003A416F" w:rsidRDefault="003A416F"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 many workers exist at the same place, so this cause infections. </w:t>
      </w:r>
    </w:p>
    <w:p w14:paraId="37EDA716" w14:textId="77777777" w:rsidR="003A416F" w:rsidRPr="003C47CA" w:rsidRDefault="003A416F" w:rsidP="008768A2">
      <w:pPr>
        <w:pStyle w:val="ListeParagraf"/>
        <w:numPr>
          <w:ilvl w:val="0"/>
          <w:numId w:val="4"/>
        </w:num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Working with monitors for long hours may cause eye problems among call center workers. </w:t>
      </w:r>
    </w:p>
    <w:p w14:paraId="332FB7F5" w14:textId="689B5E82" w:rsidR="00FC04EE" w:rsidRDefault="00C31AD0"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permission of ethics had been taken from The Ethic Council of Keçiören Training and Research Hospital (Ankara) on the date of 08/04/2015 with the number of 775 </w:t>
      </w:r>
      <w:r w:rsidR="00B80FBE">
        <w:rPr>
          <w:rFonts w:ascii="Times New Roman" w:eastAsia="Times New Roman" w:hAnsi="Times New Roman" w:cs="Times New Roman"/>
          <w:sz w:val="24"/>
          <w:szCs w:val="24"/>
          <w:lang w:val="en-US"/>
        </w:rPr>
        <w:t xml:space="preserve">in order to </w:t>
      </w:r>
      <w:r w:rsidR="0090722B">
        <w:rPr>
          <w:rFonts w:ascii="Times New Roman" w:eastAsia="Times New Roman" w:hAnsi="Times New Roman" w:cs="Times New Roman"/>
          <w:sz w:val="24"/>
          <w:szCs w:val="24"/>
          <w:lang w:val="en-US"/>
        </w:rPr>
        <w:t>conduct the survey</w:t>
      </w:r>
      <w:r w:rsidR="007D15EC">
        <w:rPr>
          <w:rFonts w:ascii="Times New Roman" w:eastAsia="Times New Roman" w:hAnsi="Times New Roman" w:cs="Times New Roman"/>
          <w:sz w:val="24"/>
          <w:szCs w:val="24"/>
          <w:lang w:val="en-US"/>
        </w:rPr>
        <w:t xml:space="preserve">. </w:t>
      </w:r>
      <w:r w:rsidR="00B80FBE">
        <w:rPr>
          <w:rFonts w:ascii="Times New Roman" w:eastAsia="Times New Roman" w:hAnsi="Times New Roman" w:cs="Times New Roman"/>
          <w:sz w:val="24"/>
          <w:szCs w:val="24"/>
          <w:lang w:val="en-US"/>
        </w:rPr>
        <w:t>.</w:t>
      </w:r>
    </w:p>
    <w:p w14:paraId="48B0F7FD" w14:textId="77777777" w:rsidR="00B80FBE" w:rsidRDefault="00B80FBE"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The samples of electromagnetic field were taken near from sources (exactly 1-2 cm far away), while workers </w:t>
      </w:r>
      <w:r w:rsidR="00B22359">
        <w:rPr>
          <w:rFonts w:ascii="Times New Roman" w:eastAsia="Times New Roman" w:hAnsi="Times New Roman" w:cs="Times New Roman"/>
          <w:sz w:val="24"/>
          <w:szCs w:val="24"/>
          <w:lang w:val="en-US"/>
        </w:rPr>
        <w:t>were</w:t>
      </w:r>
      <w:r>
        <w:rPr>
          <w:rFonts w:ascii="Times New Roman" w:eastAsia="Times New Roman" w:hAnsi="Times New Roman" w:cs="Times New Roman"/>
          <w:sz w:val="24"/>
          <w:szCs w:val="24"/>
          <w:lang w:val="en-US"/>
        </w:rPr>
        <w:t xml:space="preserve"> sitting near </w:t>
      </w:r>
      <w:r w:rsidR="005D3C35">
        <w:rPr>
          <w:rFonts w:ascii="Times New Roman" w:eastAsia="Times New Roman" w:hAnsi="Times New Roman" w:cs="Times New Roman"/>
          <w:sz w:val="24"/>
          <w:szCs w:val="24"/>
          <w:lang w:val="en-US"/>
        </w:rPr>
        <w:t xml:space="preserve">the head level above 90 cm from ground (Riley, 1995) and from some strategic positions where the </w:t>
      </w:r>
      <w:r w:rsidR="00B22359" w:rsidRPr="00B22359">
        <w:rPr>
          <w:rFonts w:ascii="Times New Roman" w:eastAsia="Times New Roman" w:hAnsi="Times New Roman" w:cs="Times New Roman"/>
          <w:sz w:val="24"/>
          <w:szCs w:val="24"/>
          <w:lang w:val="en-US"/>
        </w:rPr>
        <w:t xml:space="preserve">electromagnetic field emission </w:t>
      </w:r>
      <w:r w:rsidR="005D3C35">
        <w:rPr>
          <w:rFonts w:ascii="Times New Roman" w:eastAsia="Times New Roman" w:hAnsi="Times New Roman" w:cs="Times New Roman"/>
          <w:sz w:val="24"/>
          <w:szCs w:val="24"/>
          <w:lang w:val="en-US"/>
        </w:rPr>
        <w:t>possibility. Also samples were taken from outside of the building.</w:t>
      </w:r>
      <w:r w:rsidR="002D1873">
        <w:rPr>
          <w:rFonts w:ascii="Times New Roman" w:eastAsia="Times New Roman" w:hAnsi="Times New Roman" w:cs="Times New Roman"/>
          <w:sz w:val="24"/>
          <w:szCs w:val="24"/>
          <w:lang w:val="en-US"/>
        </w:rPr>
        <w:t xml:space="preserve"> In order to verify the measurem</w:t>
      </w:r>
      <w:r w:rsidR="0015108F">
        <w:rPr>
          <w:rFonts w:ascii="Times New Roman" w:eastAsia="Times New Roman" w:hAnsi="Times New Roman" w:cs="Times New Roman"/>
          <w:sz w:val="24"/>
          <w:szCs w:val="24"/>
          <w:lang w:val="en-US"/>
        </w:rPr>
        <w:t xml:space="preserve">ent results binary samples were </w:t>
      </w:r>
      <w:r w:rsidR="002D1873">
        <w:rPr>
          <w:rFonts w:ascii="Times New Roman" w:eastAsia="Times New Roman" w:hAnsi="Times New Roman" w:cs="Times New Roman"/>
          <w:sz w:val="24"/>
          <w:szCs w:val="24"/>
          <w:lang w:val="en-US"/>
        </w:rPr>
        <w:t xml:space="preserve">taken from the similar points. </w:t>
      </w:r>
    </w:p>
    <w:p w14:paraId="48267169" w14:textId="77777777" w:rsidR="002E6804" w:rsidRDefault="002E6804" w:rsidP="00124BBC">
      <w:pPr>
        <w:spacing w:after="360" w:line="240" w:lineRule="auto"/>
        <w:jc w:val="both"/>
        <w:rPr>
          <w:rFonts w:ascii="Times New Roman" w:eastAsia="Times New Roman" w:hAnsi="Times New Roman" w:cs="Times New Roman"/>
          <w:sz w:val="24"/>
          <w:szCs w:val="24"/>
          <w:u w:val="single"/>
          <w:lang w:val="en-US"/>
        </w:rPr>
      </w:pPr>
      <w:r w:rsidRPr="002E6804">
        <w:rPr>
          <w:rFonts w:ascii="Times New Roman" w:eastAsia="Times New Roman" w:hAnsi="Times New Roman" w:cs="Times New Roman"/>
          <w:sz w:val="24"/>
          <w:szCs w:val="24"/>
          <w:u w:val="single"/>
          <w:lang w:val="en-US"/>
        </w:rPr>
        <w:t>Analysis</w:t>
      </w:r>
    </w:p>
    <w:p w14:paraId="05D9B472" w14:textId="30ADA7BF" w:rsidR="00C83F3E" w:rsidRDefault="003218D1"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analysis of the study </w:t>
      </w:r>
      <w:r w:rsidR="00E131B1">
        <w:rPr>
          <w:rFonts w:ascii="Times New Roman" w:eastAsia="Times New Roman" w:hAnsi="Times New Roman" w:cs="Times New Roman"/>
          <w:sz w:val="24"/>
          <w:szCs w:val="24"/>
          <w:lang w:val="en-US"/>
        </w:rPr>
        <w:t>was</w:t>
      </w:r>
      <w:r>
        <w:rPr>
          <w:rFonts w:ascii="Times New Roman" w:eastAsia="Times New Roman" w:hAnsi="Times New Roman" w:cs="Times New Roman"/>
          <w:sz w:val="24"/>
          <w:szCs w:val="24"/>
          <w:lang w:val="en-US"/>
        </w:rPr>
        <w:t xml:space="preserve"> carried</w:t>
      </w:r>
      <w:r w:rsidR="005765AD">
        <w:rPr>
          <w:rFonts w:ascii="Times New Roman" w:eastAsia="Times New Roman" w:hAnsi="Times New Roman" w:cs="Times New Roman"/>
          <w:sz w:val="24"/>
          <w:szCs w:val="24"/>
          <w:lang w:val="en-US"/>
        </w:rPr>
        <w:t xml:space="preserve"> out</w:t>
      </w:r>
      <w:r>
        <w:rPr>
          <w:rFonts w:ascii="Times New Roman" w:eastAsia="Times New Roman" w:hAnsi="Times New Roman" w:cs="Times New Roman"/>
          <w:sz w:val="24"/>
          <w:szCs w:val="24"/>
          <w:lang w:val="en-US"/>
        </w:rPr>
        <w:t xml:space="preserve"> by using</w:t>
      </w:r>
      <w:r w:rsidRPr="003218D1">
        <w:t xml:space="preserve"> </w:t>
      </w:r>
      <w:r w:rsidRPr="003218D1">
        <w:rPr>
          <w:rFonts w:ascii="Times New Roman" w:eastAsia="Times New Roman" w:hAnsi="Times New Roman" w:cs="Times New Roman"/>
          <w:sz w:val="24"/>
          <w:szCs w:val="24"/>
          <w:lang w:val="en-US"/>
        </w:rPr>
        <w:t>IBM S</w:t>
      </w:r>
      <w:r>
        <w:rPr>
          <w:rFonts w:ascii="Times New Roman" w:eastAsia="Times New Roman" w:hAnsi="Times New Roman" w:cs="Times New Roman"/>
          <w:sz w:val="24"/>
          <w:szCs w:val="24"/>
          <w:lang w:val="en-US"/>
        </w:rPr>
        <w:t xml:space="preserve">PSS Statistics 23 and Modeler 17. In statistical comparisons </w:t>
      </w:r>
      <w:r w:rsidRPr="003218D1">
        <w:rPr>
          <w:rFonts w:ascii="Times New Roman" w:eastAsia="Times New Roman" w:hAnsi="Times New Roman" w:cs="Times New Roman"/>
          <w:sz w:val="24"/>
          <w:szCs w:val="24"/>
          <w:lang w:val="en-US"/>
        </w:rPr>
        <w:t>Mann-Whitney U</w:t>
      </w:r>
      <w:r>
        <w:rPr>
          <w:rFonts w:ascii="Times New Roman" w:eastAsia="Times New Roman" w:hAnsi="Times New Roman" w:cs="Times New Roman"/>
          <w:sz w:val="24"/>
          <w:szCs w:val="24"/>
          <w:lang w:val="en-US"/>
        </w:rPr>
        <w:t xml:space="preserve"> test, t test and variance analysis used for quantifiable variances; chi-square test and Fisher test were used for quality variances. </w:t>
      </w:r>
      <w:r w:rsidR="00E131B1">
        <w:rPr>
          <w:rFonts w:ascii="Times New Roman" w:eastAsia="Times New Roman" w:hAnsi="Times New Roman" w:cs="Times New Roman"/>
          <w:sz w:val="24"/>
          <w:szCs w:val="24"/>
          <w:lang w:val="en-US"/>
        </w:rPr>
        <w:t>Be</w:t>
      </w:r>
      <w:r w:rsidR="00C54F9F">
        <w:rPr>
          <w:rFonts w:ascii="Times New Roman" w:eastAsia="Times New Roman" w:hAnsi="Times New Roman" w:cs="Times New Roman"/>
          <w:sz w:val="24"/>
          <w:szCs w:val="24"/>
          <w:lang w:val="en-US"/>
        </w:rPr>
        <w:t>sides, for evaluating the data results, artificial neural networks, decision tree</w:t>
      </w:r>
      <w:r w:rsidR="00836AA2">
        <w:rPr>
          <w:rFonts w:ascii="Times New Roman" w:eastAsia="Times New Roman" w:hAnsi="Times New Roman" w:cs="Times New Roman"/>
          <w:sz w:val="24"/>
          <w:szCs w:val="24"/>
          <w:lang w:val="en-US"/>
        </w:rPr>
        <w:t xml:space="preserve"> (multilayer)</w:t>
      </w:r>
      <w:r w:rsidR="00C54F9F">
        <w:rPr>
          <w:rFonts w:ascii="Times New Roman" w:eastAsia="Times New Roman" w:hAnsi="Times New Roman" w:cs="Times New Roman"/>
          <w:sz w:val="24"/>
          <w:szCs w:val="24"/>
          <w:lang w:val="en-US"/>
        </w:rPr>
        <w:t xml:space="preserve"> method and regression analysis </w:t>
      </w:r>
      <w:r w:rsidR="00E131B1">
        <w:rPr>
          <w:rFonts w:ascii="Times New Roman" w:eastAsia="Times New Roman" w:hAnsi="Times New Roman" w:cs="Times New Roman"/>
          <w:sz w:val="24"/>
          <w:szCs w:val="24"/>
          <w:lang w:val="en-US"/>
        </w:rPr>
        <w:t>were</w:t>
      </w:r>
      <w:r w:rsidR="00C54F9F">
        <w:rPr>
          <w:rFonts w:ascii="Times New Roman" w:eastAsia="Times New Roman" w:hAnsi="Times New Roman" w:cs="Times New Roman"/>
          <w:sz w:val="24"/>
          <w:szCs w:val="24"/>
          <w:lang w:val="en-US"/>
        </w:rPr>
        <w:t xml:space="preserve"> used. </w:t>
      </w:r>
      <w:r w:rsidR="00C54F9F" w:rsidRPr="00C54F9F">
        <w:rPr>
          <w:rFonts w:ascii="Times New Roman" w:eastAsia="Times New Roman" w:hAnsi="Times New Roman" w:cs="Times New Roman"/>
          <w:sz w:val="24"/>
          <w:szCs w:val="24"/>
          <w:lang w:val="en-US"/>
        </w:rPr>
        <w:t>p&lt;0,05</w:t>
      </w:r>
      <w:r w:rsidR="00C54F9F">
        <w:rPr>
          <w:rFonts w:ascii="Times New Roman" w:eastAsia="Times New Roman" w:hAnsi="Times New Roman" w:cs="Times New Roman"/>
          <w:sz w:val="24"/>
          <w:szCs w:val="24"/>
          <w:lang w:val="en-US"/>
        </w:rPr>
        <w:t xml:space="preserve"> was accepted as statistically different.</w:t>
      </w:r>
      <w:r w:rsidR="00CA6368">
        <w:rPr>
          <w:rFonts w:ascii="Times New Roman" w:eastAsia="Times New Roman" w:hAnsi="Times New Roman" w:cs="Times New Roman"/>
          <w:sz w:val="24"/>
          <w:szCs w:val="24"/>
          <w:lang w:val="en-US"/>
        </w:rPr>
        <w:t xml:space="preserve"> </w:t>
      </w:r>
      <w:r w:rsidR="00C83F3E">
        <w:rPr>
          <w:rFonts w:ascii="Times New Roman" w:eastAsia="Times New Roman" w:hAnsi="Times New Roman" w:cs="Times New Roman"/>
          <w:sz w:val="24"/>
          <w:szCs w:val="24"/>
          <w:lang w:val="en-US"/>
        </w:rPr>
        <w:t xml:space="preserve">These analyses </w:t>
      </w:r>
      <w:r w:rsidR="00794D9A">
        <w:rPr>
          <w:rFonts w:ascii="Times New Roman" w:eastAsia="Times New Roman" w:hAnsi="Times New Roman" w:cs="Times New Roman"/>
          <w:sz w:val="24"/>
          <w:szCs w:val="24"/>
          <w:lang w:val="en-US"/>
        </w:rPr>
        <w:t xml:space="preserve">are usable for categoric variables. In this research, the data are (questionnaire) mostly categorical. </w:t>
      </w:r>
    </w:p>
    <w:p w14:paraId="0BEC3117" w14:textId="226CE889" w:rsidR="0050152E" w:rsidRDefault="005A2A12"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Although it is not remarkable, i</w:t>
      </w:r>
      <w:r w:rsidR="00BA275F">
        <w:rPr>
          <w:rFonts w:ascii="Times New Roman" w:eastAsia="Times New Roman" w:hAnsi="Times New Roman" w:cs="Times New Roman"/>
          <w:sz w:val="24"/>
          <w:szCs w:val="24"/>
          <w:lang w:val="en-US"/>
        </w:rPr>
        <w:t>n the analysis resul</w:t>
      </w:r>
      <w:r>
        <w:rPr>
          <w:rFonts w:ascii="Times New Roman" w:eastAsia="Times New Roman" w:hAnsi="Times New Roman" w:cs="Times New Roman"/>
          <w:sz w:val="24"/>
          <w:szCs w:val="24"/>
          <w:lang w:val="en-US"/>
        </w:rPr>
        <w:t xml:space="preserve">ts, there are some lost values. This is </w:t>
      </w:r>
      <w:r w:rsidR="00212F1D">
        <w:rPr>
          <w:rFonts w:ascii="Times New Roman" w:eastAsia="Times New Roman" w:hAnsi="Times New Roman" w:cs="Times New Roman"/>
          <w:sz w:val="24"/>
          <w:szCs w:val="24"/>
          <w:lang w:val="en-US"/>
        </w:rPr>
        <w:t>considered</w:t>
      </w:r>
      <w:r>
        <w:rPr>
          <w:rFonts w:ascii="Times New Roman" w:eastAsia="Times New Roman" w:hAnsi="Times New Roman" w:cs="Times New Roman"/>
          <w:sz w:val="24"/>
          <w:szCs w:val="24"/>
          <w:lang w:val="en-US"/>
        </w:rPr>
        <w:t xml:space="preserve"> as affect the results.</w:t>
      </w:r>
    </w:p>
    <w:p w14:paraId="7F23F141" w14:textId="77777777" w:rsidR="00B50C17" w:rsidRDefault="0050152E"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electromagnetic field measurements and questionnaire application were carried on April-May 2015. The data analysis were completed during September 2015. </w:t>
      </w:r>
    </w:p>
    <w:p w14:paraId="20EB49C5" w14:textId="77777777" w:rsidR="00235D4A" w:rsidRDefault="00B50C17" w:rsidP="00124BBC">
      <w:pPr>
        <w:spacing w:after="360" w:line="240" w:lineRule="auto"/>
        <w:jc w:val="both"/>
        <w:rPr>
          <w:rFonts w:ascii="Times New Roman" w:eastAsia="Times New Roman" w:hAnsi="Times New Roman" w:cs="Times New Roman"/>
          <w:sz w:val="24"/>
          <w:szCs w:val="24"/>
          <w:u w:val="single"/>
          <w:lang w:val="en-US"/>
        </w:rPr>
      </w:pPr>
      <w:r w:rsidRPr="00B50C17">
        <w:rPr>
          <w:rFonts w:ascii="Times New Roman" w:eastAsia="Times New Roman" w:hAnsi="Times New Roman" w:cs="Times New Roman"/>
          <w:sz w:val="24"/>
          <w:szCs w:val="24"/>
          <w:u w:val="single"/>
          <w:lang w:val="en-US"/>
        </w:rPr>
        <w:t>Electromagnetic field measurement results</w:t>
      </w:r>
    </w:p>
    <w:p w14:paraId="7D79C77B" w14:textId="77777777" w:rsidR="00B50C17" w:rsidRDefault="00B50C17"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 the first location, the maximum value of electromagnetic field </w:t>
      </w:r>
      <w:r w:rsidR="00C82659">
        <w:rPr>
          <w:rFonts w:ascii="Times New Roman" w:eastAsia="Times New Roman" w:hAnsi="Times New Roman" w:cs="Times New Roman"/>
          <w:sz w:val="24"/>
          <w:szCs w:val="24"/>
          <w:lang w:val="en-US"/>
        </w:rPr>
        <w:t>was found as</w:t>
      </w:r>
      <w:r>
        <w:rPr>
          <w:rFonts w:ascii="Times New Roman" w:eastAsia="Times New Roman" w:hAnsi="Times New Roman" w:cs="Times New Roman"/>
          <w:sz w:val="24"/>
          <w:szCs w:val="24"/>
          <w:lang w:val="en-US"/>
        </w:rPr>
        <w:t xml:space="preserve"> 371 V/m where minimum value </w:t>
      </w:r>
      <w:r w:rsidR="00C82659">
        <w:rPr>
          <w:rFonts w:ascii="Times New Roman" w:eastAsia="Times New Roman" w:hAnsi="Times New Roman" w:cs="Times New Roman"/>
          <w:sz w:val="24"/>
          <w:szCs w:val="24"/>
          <w:lang w:val="en-US"/>
        </w:rPr>
        <w:t>was</w:t>
      </w:r>
      <w:r>
        <w:rPr>
          <w:rFonts w:ascii="Times New Roman" w:eastAsia="Times New Roman" w:hAnsi="Times New Roman" w:cs="Times New Roman"/>
          <w:sz w:val="24"/>
          <w:szCs w:val="24"/>
          <w:lang w:val="en-US"/>
        </w:rPr>
        <w:t xml:space="preserve"> 32 V/m.  The maximum value was found around the metal detector which exist</w:t>
      </w:r>
      <w:r w:rsidR="00C82659">
        <w:rPr>
          <w:rFonts w:ascii="Times New Roman" w:eastAsia="Times New Roman" w:hAnsi="Times New Roman" w:cs="Times New Roman"/>
          <w:sz w:val="24"/>
          <w:szCs w:val="24"/>
          <w:lang w:val="en-US"/>
        </w:rPr>
        <w:t>ed</w:t>
      </w:r>
      <w:r>
        <w:rPr>
          <w:rFonts w:ascii="Times New Roman" w:eastAsia="Times New Roman" w:hAnsi="Times New Roman" w:cs="Times New Roman"/>
          <w:sz w:val="24"/>
          <w:szCs w:val="24"/>
          <w:lang w:val="en-US"/>
        </w:rPr>
        <w:t xml:space="preserve"> </w:t>
      </w:r>
      <w:r w:rsidR="003805F8">
        <w:rPr>
          <w:rFonts w:ascii="Times New Roman" w:eastAsia="Times New Roman" w:hAnsi="Times New Roman" w:cs="Times New Roman"/>
          <w:sz w:val="24"/>
          <w:szCs w:val="24"/>
          <w:lang w:val="en-US"/>
        </w:rPr>
        <w:t xml:space="preserve">in front of the main door. A security person is employed full time in here. The other higher values were found near system room, cable </w:t>
      </w:r>
      <w:r w:rsidR="003805F8">
        <w:rPr>
          <w:rFonts w:ascii="Times New Roman" w:eastAsia="Times New Roman" w:hAnsi="Times New Roman" w:cs="Times New Roman"/>
          <w:sz w:val="24"/>
          <w:szCs w:val="24"/>
          <w:lang w:val="en-US"/>
        </w:rPr>
        <w:t xml:space="preserve">connections and cash machine. </w:t>
      </w:r>
      <w:r w:rsidR="00A3778D">
        <w:rPr>
          <w:rFonts w:ascii="Times New Roman" w:eastAsia="Times New Roman" w:hAnsi="Times New Roman" w:cs="Times New Roman"/>
          <w:sz w:val="24"/>
          <w:szCs w:val="24"/>
          <w:lang w:val="en-US"/>
        </w:rPr>
        <w:t>Of course</w:t>
      </w:r>
      <w:r w:rsidR="003805F8">
        <w:rPr>
          <w:rFonts w:ascii="Times New Roman" w:eastAsia="Times New Roman" w:hAnsi="Times New Roman" w:cs="Times New Roman"/>
          <w:sz w:val="24"/>
          <w:szCs w:val="24"/>
          <w:lang w:val="en-US"/>
        </w:rPr>
        <w:t xml:space="preserve"> when a call came the measured electromagnetic field became higher around the head of the worker. The values became smaller when mowed away</w:t>
      </w:r>
      <w:r w:rsidR="00013C58">
        <w:rPr>
          <w:rFonts w:ascii="Times New Roman" w:eastAsia="Times New Roman" w:hAnsi="Times New Roman" w:cs="Times New Roman"/>
          <w:sz w:val="24"/>
          <w:szCs w:val="24"/>
          <w:lang w:val="en-US"/>
        </w:rPr>
        <w:t xml:space="preserve"> from</w:t>
      </w:r>
      <w:r w:rsidR="003805F8">
        <w:rPr>
          <w:rFonts w:ascii="Times New Roman" w:eastAsia="Times New Roman" w:hAnsi="Times New Roman" w:cs="Times New Roman"/>
          <w:sz w:val="24"/>
          <w:szCs w:val="24"/>
          <w:lang w:val="en-US"/>
        </w:rPr>
        <w:t xml:space="preserve"> the building. </w:t>
      </w:r>
      <w:r>
        <w:rPr>
          <w:rFonts w:ascii="Times New Roman" w:eastAsia="Times New Roman" w:hAnsi="Times New Roman" w:cs="Times New Roman"/>
          <w:sz w:val="24"/>
          <w:szCs w:val="24"/>
          <w:lang w:val="en-US"/>
        </w:rPr>
        <w:t xml:space="preserve"> </w:t>
      </w:r>
    </w:p>
    <w:p w14:paraId="43E6AD5F" w14:textId="77777777" w:rsidR="00D7587E" w:rsidRDefault="004D53EC"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the second location, the maximum value</w:t>
      </w:r>
      <w:r w:rsidR="00013C58">
        <w:rPr>
          <w:rFonts w:ascii="Times New Roman" w:eastAsia="Times New Roman" w:hAnsi="Times New Roman" w:cs="Times New Roman"/>
          <w:sz w:val="24"/>
          <w:szCs w:val="24"/>
          <w:lang w:val="en-US"/>
        </w:rPr>
        <w:t xml:space="preserve"> was </w:t>
      </w:r>
      <w:r>
        <w:rPr>
          <w:rFonts w:ascii="Times New Roman" w:eastAsia="Times New Roman" w:hAnsi="Times New Roman" w:cs="Times New Roman"/>
          <w:sz w:val="24"/>
          <w:szCs w:val="24"/>
          <w:lang w:val="en-US"/>
        </w:rPr>
        <w:t xml:space="preserve">found as 370 V/m and the minimum value </w:t>
      </w:r>
      <w:r w:rsidR="00013C58">
        <w:rPr>
          <w:rFonts w:ascii="Times New Roman" w:eastAsia="Times New Roman" w:hAnsi="Times New Roman" w:cs="Times New Roman"/>
          <w:sz w:val="24"/>
          <w:szCs w:val="24"/>
          <w:lang w:val="en-US"/>
        </w:rPr>
        <w:t>was</w:t>
      </w:r>
      <w:r w:rsidR="00754377">
        <w:rPr>
          <w:rFonts w:ascii="Times New Roman" w:eastAsia="Times New Roman" w:hAnsi="Times New Roman" w:cs="Times New Roman"/>
          <w:sz w:val="24"/>
          <w:szCs w:val="24"/>
          <w:lang w:val="en-US"/>
        </w:rPr>
        <w:t xml:space="preserve"> 61 V/m. The maximum values were found around the sources and dropped when moved away </w:t>
      </w:r>
      <w:r w:rsidR="00013C58">
        <w:rPr>
          <w:rFonts w:ascii="Times New Roman" w:eastAsia="Times New Roman" w:hAnsi="Times New Roman" w:cs="Times New Roman"/>
          <w:sz w:val="24"/>
          <w:szCs w:val="24"/>
          <w:lang w:val="en-US"/>
        </w:rPr>
        <w:t xml:space="preserve">from </w:t>
      </w:r>
      <w:r w:rsidR="00754377">
        <w:rPr>
          <w:rFonts w:ascii="Times New Roman" w:eastAsia="Times New Roman" w:hAnsi="Times New Roman" w:cs="Times New Roman"/>
          <w:sz w:val="24"/>
          <w:szCs w:val="24"/>
          <w:lang w:val="en-US"/>
        </w:rPr>
        <w:t xml:space="preserve">the source as first location. Generally, the electromagnetic field values in second location were higher than the first location. </w:t>
      </w:r>
    </w:p>
    <w:p w14:paraId="039600BD" w14:textId="77777777" w:rsidR="002E6804" w:rsidRDefault="00B709BC"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Table.2 shows some measurement results for similar places in first and second locations. </w:t>
      </w:r>
    </w:p>
    <w:p w14:paraId="2CA7035D" w14:textId="76DCE468" w:rsidR="00B709BC" w:rsidRDefault="00B709BC" w:rsidP="0035192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Table.</w:t>
      </w:r>
      <w:r w:rsidR="0096547D">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First and second locations electromagnetic field measurement results</w:t>
      </w:r>
    </w:p>
    <w:tbl>
      <w:tblPr>
        <w:tblStyle w:val="TabloKlavuzu"/>
        <w:tblW w:w="0" w:type="auto"/>
        <w:tblLook w:val="04A0" w:firstRow="1" w:lastRow="0" w:firstColumn="1" w:lastColumn="0" w:noHBand="0" w:noVBand="1"/>
      </w:tblPr>
      <w:tblGrid>
        <w:gridCol w:w="1440"/>
        <w:gridCol w:w="1441"/>
        <w:gridCol w:w="1441"/>
      </w:tblGrid>
      <w:tr w:rsidR="00D0546A" w14:paraId="7480AC04" w14:textId="77777777" w:rsidTr="00D0546A">
        <w:tc>
          <w:tcPr>
            <w:tcW w:w="1440" w:type="dxa"/>
          </w:tcPr>
          <w:p w14:paraId="1E38E32D" w14:textId="77777777" w:rsidR="0035192D" w:rsidRDefault="0035192D" w:rsidP="0035192D">
            <w:pPr>
              <w:jc w:val="both"/>
              <w:rPr>
                <w:rFonts w:ascii="Times New Roman" w:eastAsia="Times New Roman" w:hAnsi="Times New Roman"/>
              </w:rPr>
            </w:pPr>
          </w:p>
          <w:p w14:paraId="076FE767" w14:textId="77777777" w:rsidR="00D0546A" w:rsidRPr="00D0546A" w:rsidRDefault="00D0546A" w:rsidP="0035192D">
            <w:pPr>
              <w:jc w:val="both"/>
              <w:rPr>
                <w:rFonts w:ascii="Times New Roman" w:eastAsia="Times New Roman" w:hAnsi="Times New Roman"/>
              </w:rPr>
            </w:pPr>
            <w:r w:rsidRPr="00D0546A">
              <w:rPr>
                <w:rFonts w:ascii="Times New Roman" w:eastAsia="Times New Roman" w:hAnsi="Times New Roman"/>
              </w:rPr>
              <w:t>Measurement place</w:t>
            </w:r>
            <w:r w:rsidR="0035192D">
              <w:rPr>
                <w:rFonts w:ascii="Times New Roman" w:eastAsia="Times New Roman" w:hAnsi="Times New Roman"/>
              </w:rPr>
              <w:t xml:space="preserve"> (around)</w:t>
            </w:r>
          </w:p>
        </w:tc>
        <w:tc>
          <w:tcPr>
            <w:tcW w:w="1441" w:type="dxa"/>
          </w:tcPr>
          <w:p w14:paraId="6B0D1AC7" w14:textId="77777777" w:rsidR="00D0546A" w:rsidRPr="00D0546A" w:rsidRDefault="00D0546A" w:rsidP="00124BBC">
            <w:pPr>
              <w:spacing w:after="360"/>
              <w:jc w:val="both"/>
              <w:rPr>
                <w:rFonts w:ascii="Times New Roman" w:eastAsia="Times New Roman" w:hAnsi="Times New Roman"/>
              </w:rPr>
            </w:pPr>
            <w:r>
              <w:rPr>
                <w:rFonts w:ascii="Times New Roman" w:eastAsia="Times New Roman" w:hAnsi="Times New Roman"/>
              </w:rPr>
              <w:t xml:space="preserve">First location (V/m)       </w:t>
            </w:r>
          </w:p>
        </w:tc>
        <w:tc>
          <w:tcPr>
            <w:tcW w:w="1441" w:type="dxa"/>
          </w:tcPr>
          <w:p w14:paraId="70C9459E" w14:textId="77777777" w:rsidR="00D0546A" w:rsidRPr="00D0546A" w:rsidRDefault="00D0546A" w:rsidP="00124BBC">
            <w:pPr>
              <w:spacing w:after="360"/>
              <w:jc w:val="both"/>
              <w:rPr>
                <w:rFonts w:ascii="Times New Roman" w:eastAsia="Times New Roman" w:hAnsi="Times New Roman"/>
              </w:rPr>
            </w:pPr>
            <w:r>
              <w:rPr>
                <w:rFonts w:ascii="Times New Roman" w:eastAsia="Times New Roman" w:hAnsi="Times New Roman"/>
              </w:rPr>
              <w:t>Second location (V/m)</w:t>
            </w:r>
          </w:p>
        </w:tc>
      </w:tr>
      <w:tr w:rsidR="00D0546A" w14:paraId="2021F702" w14:textId="77777777" w:rsidTr="0035192D">
        <w:trPr>
          <w:trHeight w:val="605"/>
        </w:trPr>
        <w:tc>
          <w:tcPr>
            <w:tcW w:w="1440" w:type="dxa"/>
          </w:tcPr>
          <w:p w14:paraId="07540BC5" w14:textId="77777777" w:rsidR="00D0546A" w:rsidRPr="00D0546A" w:rsidRDefault="0035192D" w:rsidP="00124BBC">
            <w:pPr>
              <w:spacing w:after="360"/>
              <w:jc w:val="both"/>
              <w:rPr>
                <w:rFonts w:ascii="Times New Roman" w:eastAsia="Times New Roman" w:hAnsi="Times New Roman"/>
              </w:rPr>
            </w:pPr>
            <w:r>
              <w:rPr>
                <w:rFonts w:ascii="Times New Roman" w:eastAsia="Times New Roman" w:hAnsi="Times New Roman"/>
              </w:rPr>
              <w:t>Electric panel</w:t>
            </w:r>
          </w:p>
        </w:tc>
        <w:tc>
          <w:tcPr>
            <w:tcW w:w="1441" w:type="dxa"/>
          </w:tcPr>
          <w:p w14:paraId="3E5430D9" w14:textId="77777777" w:rsidR="00D0546A" w:rsidRPr="00D0546A" w:rsidRDefault="0035192D" w:rsidP="000A370B">
            <w:pPr>
              <w:spacing w:after="360"/>
              <w:jc w:val="center"/>
              <w:rPr>
                <w:rFonts w:ascii="Times New Roman" w:eastAsia="Times New Roman" w:hAnsi="Times New Roman"/>
              </w:rPr>
            </w:pPr>
            <w:r>
              <w:rPr>
                <w:rFonts w:ascii="Times New Roman" w:eastAsia="Times New Roman" w:hAnsi="Times New Roman"/>
              </w:rPr>
              <w:t>80</w:t>
            </w:r>
          </w:p>
        </w:tc>
        <w:tc>
          <w:tcPr>
            <w:tcW w:w="1441" w:type="dxa"/>
          </w:tcPr>
          <w:p w14:paraId="3EE2DC15" w14:textId="77777777" w:rsidR="00D0546A" w:rsidRPr="00D0546A" w:rsidRDefault="0035192D" w:rsidP="000A370B">
            <w:pPr>
              <w:spacing w:after="360"/>
              <w:jc w:val="center"/>
              <w:rPr>
                <w:rFonts w:ascii="Times New Roman" w:eastAsia="Times New Roman" w:hAnsi="Times New Roman"/>
              </w:rPr>
            </w:pPr>
            <w:r>
              <w:rPr>
                <w:rFonts w:ascii="Times New Roman" w:eastAsia="Times New Roman" w:hAnsi="Times New Roman"/>
              </w:rPr>
              <w:t>116</w:t>
            </w:r>
          </w:p>
        </w:tc>
      </w:tr>
      <w:tr w:rsidR="00D0546A" w14:paraId="698462A4" w14:textId="77777777" w:rsidTr="00D0546A">
        <w:tc>
          <w:tcPr>
            <w:tcW w:w="1440" w:type="dxa"/>
          </w:tcPr>
          <w:p w14:paraId="520DD859" w14:textId="77777777" w:rsidR="00D0546A" w:rsidRPr="00D0546A" w:rsidRDefault="000A370B" w:rsidP="00124BBC">
            <w:pPr>
              <w:spacing w:after="360"/>
              <w:jc w:val="both"/>
              <w:rPr>
                <w:rFonts w:ascii="Times New Roman" w:eastAsia="Times New Roman" w:hAnsi="Times New Roman"/>
              </w:rPr>
            </w:pPr>
            <w:r>
              <w:rPr>
                <w:rFonts w:ascii="Times New Roman" w:eastAsia="Times New Roman" w:hAnsi="Times New Roman"/>
              </w:rPr>
              <w:t>Main door of the building</w:t>
            </w:r>
          </w:p>
        </w:tc>
        <w:tc>
          <w:tcPr>
            <w:tcW w:w="1441" w:type="dxa"/>
          </w:tcPr>
          <w:p w14:paraId="7831B940" w14:textId="77777777" w:rsidR="00D0546A" w:rsidRPr="00D0546A" w:rsidRDefault="0035192D" w:rsidP="000A370B">
            <w:pPr>
              <w:spacing w:after="360"/>
              <w:jc w:val="center"/>
              <w:rPr>
                <w:rFonts w:ascii="Times New Roman" w:eastAsia="Times New Roman" w:hAnsi="Times New Roman"/>
              </w:rPr>
            </w:pPr>
            <w:r>
              <w:rPr>
                <w:rFonts w:ascii="Times New Roman" w:eastAsia="Times New Roman" w:hAnsi="Times New Roman"/>
              </w:rPr>
              <w:t>45</w:t>
            </w:r>
          </w:p>
        </w:tc>
        <w:tc>
          <w:tcPr>
            <w:tcW w:w="1441" w:type="dxa"/>
          </w:tcPr>
          <w:p w14:paraId="269CD42C" w14:textId="77777777" w:rsidR="00D0546A" w:rsidRPr="00D0546A" w:rsidRDefault="0035192D" w:rsidP="000A370B">
            <w:pPr>
              <w:spacing w:after="360"/>
              <w:jc w:val="center"/>
              <w:rPr>
                <w:rFonts w:ascii="Times New Roman" w:eastAsia="Times New Roman" w:hAnsi="Times New Roman"/>
              </w:rPr>
            </w:pPr>
            <w:r>
              <w:rPr>
                <w:rFonts w:ascii="Times New Roman" w:eastAsia="Times New Roman" w:hAnsi="Times New Roman"/>
              </w:rPr>
              <w:t>65</w:t>
            </w:r>
          </w:p>
        </w:tc>
      </w:tr>
      <w:tr w:rsidR="00D0546A" w14:paraId="5BE9067F" w14:textId="77777777" w:rsidTr="00D0546A">
        <w:tc>
          <w:tcPr>
            <w:tcW w:w="1440" w:type="dxa"/>
          </w:tcPr>
          <w:p w14:paraId="16C9126F" w14:textId="77777777" w:rsidR="00D0546A" w:rsidRPr="00D0546A" w:rsidRDefault="000A370B" w:rsidP="00124BBC">
            <w:pPr>
              <w:spacing w:after="360"/>
              <w:jc w:val="both"/>
              <w:rPr>
                <w:rFonts w:ascii="Times New Roman" w:eastAsia="Times New Roman" w:hAnsi="Times New Roman"/>
              </w:rPr>
            </w:pPr>
            <w:r>
              <w:rPr>
                <w:rFonts w:ascii="Times New Roman" w:eastAsia="Times New Roman" w:hAnsi="Times New Roman"/>
              </w:rPr>
              <w:t xml:space="preserve">Cash machine </w:t>
            </w:r>
          </w:p>
        </w:tc>
        <w:tc>
          <w:tcPr>
            <w:tcW w:w="1441" w:type="dxa"/>
          </w:tcPr>
          <w:p w14:paraId="3AD4F288"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117</w:t>
            </w:r>
          </w:p>
        </w:tc>
        <w:tc>
          <w:tcPr>
            <w:tcW w:w="1441" w:type="dxa"/>
          </w:tcPr>
          <w:p w14:paraId="16692CD1"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w:t>
            </w:r>
          </w:p>
        </w:tc>
      </w:tr>
      <w:tr w:rsidR="00D0546A" w14:paraId="343819E1" w14:textId="77777777" w:rsidTr="00D0546A">
        <w:tc>
          <w:tcPr>
            <w:tcW w:w="1440" w:type="dxa"/>
          </w:tcPr>
          <w:p w14:paraId="15AB154C" w14:textId="77777777" w:rsidR="00D0546A" w:rsidRPr="00D0546A" w:rsidRDefault="000A370B" w:rsidP="00124BBC">
            <w:pPr>
              <w:spacing w:after="360"/>
              <w:jc w:val="both"/>
              <w:rPr>
                <w:rFonts w:ascii="Times New Roman" w:eastAsia="Times New Roman" w:hAnsi="Times New Roman"/>
              </w:rPr>
            </w:pPr>
            <w:r>
              <w:rPr>
                <w:rFonts w:ascii="Times New Roman" w:eastAsia="Times New Roman" w:hAnsi="Times New Roman"/>
              </w:rPr>
              <w:t>Metal detector</w:t>
            </w:r>
          </w:p>
        </w:tc>
        <w:tc>
          <w:tcPr>
            <w:tcW w:w="1441" w:type="dxa"/>
          </w:tcPr>
          <w:p w14:paraId="5F5CD24F"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371</w:t>
            </w:r>
          </w:p>
        </w:tc>
        <w:tc>
          <w:tcPr>
            <w:tcW w:w="1441" w:type="dxa"/>
          </w:tcPr>
          <w:p w14:paraId="06FD0867"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370</w:t>
            </w:r>
          </w:p>
        </w:tc>
      </w:tr>
      <w:tr w:rsidR="00D0546A" w14:paraId="1B582760" w14:textId="77777777" w:rsidTr="00D0546A">
        <w:tc>
          <w:tcPr>
            <w:tcW w:w="1440" w:type="dxa"/>
          </w:tcPr>
          <w:p w14:paraId="6745AAFF" w14:textId="77777777" w:rsidR="00D0546A" w:rsidRPr="00D0546A" w:rsidRDefault="000A370B" w:rsidP="00124BBC">
            <w:pPr>
              <w:spacing w:after="360"/>
              <w:jc w:val="both"/>
              <w:rPr>
                <w:rFonts w:ascii="Times New Roman" w:eastAsia="Times New Roman" w:hAnsi="Times New Roman"/>
              </w:rPr>
            </w:pPr>
            <w:r>
              <w:rPr>
                <w:rFonts w:ascii="Times New Roman" w:eastAsia="Times New Roman" w:hAnsi="Times New Roman"/>
              </w:rPr>
              <w:t>Out of the building (near building)</w:t>
            </w:r>
          </w:p>
        </w:tc>
        <w:tc>
          <w:tcPr>
            <w:tcW w:w="1441" w:type="dxa"/>
          </w:tcPr>
          <w:p w14:paraId="76BDE5CE" w14:textId="77777777" w:rsidR="000A370B" w:rsidRDefault="000A370B" w:rsidP="000A370B">
            <w:pPr>
              <w:spacing w:after="360"/>
              <w:jc w:val="center"/>
              <w:rPr>
                <w:rFonts w:ascii="Times New Roman" w:eastAsia="Times New Roman" w:hAnsi="Times New Roman"/>
              </w:rPr>
            </w:pPr>
          </w:p>
          <w:p w14:paraId="6E2602A0"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130</w:t>
            </w:r>
          </w:p>
        </w:tc>
        <w:tc>
          <w:tcPr>
            <w:tcW w:w="1441" w:type="dxa"/>
          </w:tcPr>
          <w:p w14:paraId="433F9874" w14:textId="77777777" w:rsidR="000A370B" w:rsidRDefault="000A370B" w:rsidP="000A370B">
            <w:pPr>
              <w:spacing w:after="360"/>
              <w:jc w:val="center"/>
              <w:rPr>
                <w:rFonts w:ascii="Times New Roman" w:eastAsia="Times New Roman" w:hAnsi="Times New Roman"/>
              </w:rPr>
            </w:pPr>
          </w:p>
          <w:p w14:paraId="79C87C5E"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265</w:t>
            </w:r>
          </w:p>
        </w:tc>
      </w:tr>
      <w:tr w:rsidR="00D0546A" w14:paraId="4B545332" w14:textId="77777777" w:rsidTr="00D0546A">
        <w:tc>
          <w:tcPr>
            <w:tcW w:w="1440" w:type="dxa"/>
          </w:tcPr>
          <w:p w14:paraId="1FEB3FDB" w14:textId="77777777" w:rsidR="00D0546A" w:rsidRPr="00D0546A" w:rsidRDefault="000A370B" w:rsidP="000A370B">
            <w:pPr>
              <w:spacing w:after="360"/>
              <w:jc w:val="both"/>
              <w:rPr>
                <w:rFonts w:ascii="Times New Roman" w:eastAsia="Times New Roman" w:hAnsi="Times New Roman"/>
              </w:rPr>
            </w:pPr>
            <w:r>
              <w:rPr>
                <w:rFonts w:ascii="Times New Roman" w:eastAsia="Times New Roman" w:hAnsi="Times New Roman"/>
              </w:rPr>
              <w:t>Out of the building (far away from the building)</w:t>
            </w:r>
          </w:p>
        </w:tc>
        <w:tc>
          <w:tcPr>
            <w:tcW w:w="1441" w:type="dxa"/>
          </w:tcPr>
          <w:p w14:paraId="1EFD6DF5" w14:textId="77777777" w:rsidR="000A370B" w:rsidRDefault="000A370B" w:rsidP="000A370B">
            <w:pPr>
              <w:spacing w:after="360"/>
              <w:jc w:val="center"/>
              <w:rPr>
                <w:rFonts w:ascii="Times New Roman" w:eastAsia="Times New Roman" w:hAnsi="Times New Roman"/>
              </w:rPr>
            </w:pPr>
          </w:p>
          <w:p w14:paraId="7B7008B9"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50</w:t>
            </w:r>
          </w:p>
        </w:tc>
        <w:tc>
          <w:tcPr>
            <w:tcW w:w="1441" w:type="dxa"/>
          </w:tcPr>
          <w:p w14:paraId="140B8E4E" w14:textId="77777777" w:rsidR="000A370B" w:rsidRDefault="000A370B" w:rsidP="000A370B">
            <w:pPr>
              <w:spacing w:after="360"/>
              <w:jc w:val="center"/>
              <w:rPr>
                <w:rFonts w:ascii="Times New Roman" w:eastAsia="Times New Roman" w:hAnsi="Times New Roman"/>
              </w:rPr>
            </w:pPr>
          </w:p>
          <w:p w14:paraId="1A5F0BCC" w14:textId="77777777" w:rsidR="00D0546A" w:rsidRPr="00D0546A" w:rsidRDefault="000A370B" w:rsidP="000A370B">
            <w:pPr>
              <w:spacing w:after="360"/>
              <w:jc w:val="center"/>
              <w:rPr>
                <w:rFonts w:ascii="Times New Roman" w:eastAsia="Times New Roman" w:hAnsi="Times New Roman"/>
              </w:rPr>
            </w:pPr>
            <w:r>
              <w:rPr>
                <w:rFonts w:ascii="Times New Roman" w:eastAsia="Times New Roman" w:hAnsi="Times New Roman"/>
              </w:rPr>
              <w:t>89</w:t>
            </w:r>
          </w:p>
        </w:tc>
      </w:tr>
      <w:tr w:rsidR="000A370B" w14:paraId="01FCB41E" w14:textId="77777777" w:rsidTr="00D0546A">
        <w:tc>
          <w:tcPr>
            <w:tcW w:w="1440" w:type="dxa"/>
          </w:tcPr>
          <w:p w14:paraId="7D0886F1" w14:textId="77777777" w:rsidR="000A370B" w:rsidRDefault="000A370B" w:rsidP="000A370B">
            <w:pPr>
              <w:spacing w:after="360"/>
              <w:jc w:val="both"/>
              <w:rPr>
                <w:rFonts w:ascii="Times New Roman" w:eastAsia="Times New Roman" w:hAnsi="Times New Roman"/>
              </w:rPr>
            </w:pPr>
            <w:r>
              <w:rPr>
                <w:rFonts w:ascii="Times New Roman" w:eastAsia="Times New Roman" w:hAnsi="Times New Roman"/>
              </w:rPr>
              <w:t>Operation center entrance</w:t>
            </w:r>
          </w:p>
        </w:tc>
        <w:tc>
          <w:tcPr>
            <w:tcW w:w="1441" w:type="dxa"/>
          </w:tcPr>
          <w:p w14:paraId="4B2DCD54" w14:textId="77777777" w:rsidR="000A370B" w:rsidRDefault="000A370B" w:rsidP="000A370B">
            <w:pPr>
              <w:spacing w:after="360"/>
              <w:jc w:val="center"/>
              <w:rPr>
                <w:rFonts w:ascii="Times New Roman" w:eastAsia="Times New Roman" w:hAnsi="Times New Roman"/>
              </w:rPr>
            </w:pPr>
            <w:r>
              <w:rPr>
                <w:rFonts w:ascii="Times New Roman" w:eastAsia="Times New Roman" w:hAnsi="Times New Roman"/>
              </w:rPr>
              <w:t>49</w:t>
            </w:r>
          </w:p>
        </w:tc>
        <w:tc>
          <w:tcPr>
            <w:tcW w:w="1441" w:type="dxa"/>
          </w:tcPr>
          <w:p w14:paraId="372ADA12" w14:textId="77777777" w:rsidR="000A370B" w:rsidRDefault="000A370B" w:rsidP="000A370B">
            <w:pPr>
              <w:spacing w:after="360"/>
              <w:jc w:val="center"/>
              <w:rPr>
                <w:rFonts w:ascii="Times New Roman" w:eastAsia="Times New Roman" w:hAnsi="Times New Roman"/>
              </w:rPr>
            </w:pPr>
            <w:r>
              <w:rPr>
                <w:rFonts w:ascii="Times New Roman" w:eastAsia="Times New Roman" w:hAnsi="Times New Roman"/>
              </w:rPr>
              <w:t>68</w:t>
            </w:r>
          </w:p>
        </w:tc>
      </w:tr>
      <w:tr w:rsidR="000A370B" w14:paraId="7C43F9A1" w14:textId="77777777" w:rsidTr="00D0546A">
        <w:tc>
          <w:tcPr>
            <w:tcW w:w="1440" w:type="dxa"/>
          </w:tcPr>
          <w:p w14:paraId="569692A0" w14:textId="77777777" w:rsidR="000A370B" w:rsidRDefault="000A370B" w:rsidP="000A370B">
            <w:pPr>
              <w:spacing w:after="360"/>
              <w:jc w:val="both"/>
              <w:rPr>
                <w:rFonts w:ascii="Times New Roman" w:eastAsia="Times New Roman" w:hAnsi="Times New Roman"/>
              </w:rPr>
            </w:pPr>
            <w:r>
              <w:rPr>
                <w:rFonts w:ascii="Times New Roman" w:eastAsia="Times New Roman" w:hAnsi="Times New Roman"/>
              </w:rPr>
              <w:t xml:space="preserve">Respiration zone of worker </w:t>
            </w:r>
            <w:r>
              <w:rPr>
                <w:rFonts w:ascii="Times New Roman" w:eastAsia="Times New Roman" w:hAnsi="Times New Roman"/>
              </w:rPr>
              <w:lastRenderedPageBreak/>
              <w:t xml:space="preserve">without call </w:t>
            </w:r>
          </w:p>
        </w:tc>
        <w:tc>
          <w:tcPr>
            <w:tcW w:w="1441" w:type="dxa"/>
          </w:tcPr>
          <w:p w14:paraId="6983F903" w14:textId="77777777" w:rsidR="000A370B" w:rsidRDefault="000A370B" w:rsidP="000A370B">
            <w:pPr>
              <w:spacing w:after="360"/>
              <w:jc w:val="center"/>
              <w:rPr>
                <w:rFonts w:ascii="Times New Roman" w:eastAsia="Times New Roman" w:hAnsi="Times New Roman"/>
              </w:rPr>
            </w:pPr>
            <w:r>
              <w:rPr>
                <w:rFonts w:ascii="Times New Roman" w:eastAsia="Times New Roman" w:hAnsi="Times New Roman"/>
              </w:rPr>
              <w:lastRenderedPageBreak/>
              <w:t>32</w:t>
            </w:r>
          </w:p>
        </w:tc>
        <w:tc>
          <w:tcPr>
            <w:tcW w:w="1441" w:type="dxa"/>
          </w:tcPr>
          <w:p w14:paraId="06F4E6B9" w14:textId="77777777" w:rsidR="000A370B" w:rsidRDefault="000A370B" w:rsidP="000A370B">
            <w:pPr>
              <w:spacing w:after="360"/>
              <w:jc w:val="center"/>
              <w:rPr>
                <w:rFonts w:ascii="Times New Roman" w:eastAsia="Times New Roman" w:hAnsi="Times New Roman"/>
              </w:rPr>
            </w:pPr>
            <w:r>
              <w:rPr>
                <w:rFonts w:ascii="Times New Roman" w:eastAsia="Times New Roman" w:hAnsi="Times New Roman"/>
              </w:rPr>
              <w:t>61</w:t>
            </w:r>
          </w:p>
        </w:tc>
      </w:tr>
      <w:tr w:rsidR="000A370B" w14:paraId="26449968" w14:textId="77777777" w:rsidTr="00D0546A">
        <w:tc>
          <w:tcPr>
            <w:tcW w:w="1440" w:type="dxa"/>
          </w:tcPr>
          <w:p w14:paraId="56CC9F0E" w14:textId="77777777" w:rsidR="000A370B" w:rsidRDefault="000A370B" w:rsidP="000A370B">
            <w:pPr>
              <w:spacing w:after="360"/>
              <w:jc w:val="both"/>
              <w:rPr>
                <w:rFonts w:ascii="Times New Roman" w:eastAsia="Times New Roman" w:hAnsi="Times New Roman"/>
              </w:rPr>
            </w:pPr>
            <w:r>
              <w:rPr>
                <w:rFonts w:ascii="Times New Roman" w:eastAsia="Times New Roman" w:hAnsi="Times New Roman"/>
              </w:rPr>
              <w:t>Respiration zone of worker with call</w:t>
            </w:r>
          </w:p>
        </w:tc>
        <w:tc>
          <w:tcPr>
            <w:tcW w:w="1441" w:type="dxa"/>
          </w:tcPr>
          <w:p w14:paraId="02FEC8D0" w14:textId="77777777" w:rsidR="000A370B" w:rsidRDefault="000A370B" w:rsidP="000A370B">
            <w:pPr>
              <w:spacing w:after="360"/>
              <w:jc w:val="center"/>
              <w:rPr>
                <w:rFonts w:ascii="Times New Roman" w:eastAsia="Times New Roman" w:hAnsi="Times New Roman"/>
              </w:rPr>
            </w:pPr>
            <w:r>
              <w:rPr>
                <w:rFonts w:ascii="Times New Roman" w:eastAsia="Times New Roman" w:hAnsi="Times New Roman"/>
              </w:rPr>
              <w:t>360</w:t>
            </w:r>
          </w:p>
        </w:tc>
        <w:tc>
          <w:tcPr>
            <w:tcW w:w="1441" w:type="dxa"/>
          </w:tcPr>
          <w:p w14:paraId="036A762F" w14:textId="77777777" w:rsidR="000A370B" w:rsidRDefault="000A370B" w:rsidP="000A370B">
            <w:pPr>
              <w:spacing w:after="360"/>
              <w:jc w:val="center"/>
              <w:rPr>
                <w:rFonts w:ascii="Times New Roman" w:eastAsia="Times New Roman" w:hAnsi="Times New Roman"/>
              </w:rPr>
            </w:pPr>
            <w:r>
              <w:rPr>
                <w:rFonts w:ascii="Times New Roman" w:eastAsia="Times New Roman" w:hAnsi="Times New Roman"/>
              </w:rPr>
              <w:t>369</w:t>
            </w:r>
          </w:p>
        </w:tc>
      </w:tr>
      <w:tr w:rsidR="000A370B" w14:paraId="24F4F4C7" w14:textId="77777777" w:rsidTr="00D0546A">
        <w:tc>
          <w:tcPr>
            <w:tcW w:w="1440" w:type="dxa"/>
          </w:tcPr>
          <w:p w14:paraId="30BDFB52" w14:textId="77777777" w:rsidR="000A370B" w:rsidRDefault="000A370B" w:rsidP="000A370B">
            <w:pPr>
              <w:spacing w:after="360"/>
              <w:jc w:val="both"/>
              <w:rPr>
                <w:rFonts w:ascii="Times New Roman" w:eastAsia="Times New Roman" w:hAnsi="Times New Roman"/>
              </w:rPr>
            </w:pPr>
            <w:r>
              <w:rPr>
                <w:rFonts w:ascii="Times New Roman" w:eastAsia="Times New Roman" w:hAnsi="Times New Roman"/>
              </w:rPr>
              <w:t>Computer case and cables</w:t>
            </w:r>
          </w:p>
        </w:tc>
        <w:tc>
          <w:tcPr>
            <w:tcW w:w="1441" w:type="dxa"/>
          </w:tcPr>
          <w:p w14:paraId="035F4D80" w14:textId="77777777" w:rsidR="000A370B" w:rsidRDefault="0021738B" w:rsidP="000A370B">
            <w:pPr>
              <w:spacing w:after="360"/>
              <w:jc w:val="center"/>
              <w:rPr>
                <w:rFonts w:ascii="Times New Roman" w:eastAsia="Times New Roman" w:hAnsi="Times New Roman"/>
              </w:rPr>
            </w:pPr>
            <w:r>
              <w:rPr>
                <w:rFonts w:ascii="Times New Roman" w:eastAsia="Times New Roman" w:hAnsi="Times New Roman"/>
              </w:rPr>
              <w:t>100</w:t>
            </w:r>
          </w:p>
        </w:tc>
        <w:tc>
          <w:tcPr>
            <w:tcW w:w="1441" w:type="dxa"/>
          </w:tcPr>
          <w:p w14:paraId="7A2CD504" w14:textId="77777777" w:rsidR="000A370B" w:rsidRDefault="0021738B" w:rsidP="000A370B">
            <w:pPr>
              <w:spacing w:after="360"/>
              <w:jc w:val="center"/>
              <w:rPr>
                <w:rFonts w:ascii="Times New Roman" w:eastAsia="Times New Roman" w:hAnsi="Times New Roman"/>
              </w:rPr>
            </w:pPr>
            <w:r>
              <w:rPr>
                <w:rFonts w:ascii="Times New Roman" w:eastAsia="Times New Roman" w:hAnsi="Times New Roman"/>
              </w:rPr>
              <w:t>248</w:t>
            </w:r>
          </w:p>
        </w:tc>
      </w:tr>
      <w:tr w:rsidR="0021738B" w14:paraId="02CEF7B2" w14:textId="77777777" w:rsidTr="00D0546A">
        <w:tc>
          <w:tcPr>
            <w:tcW w:w="1440" w:type="dxa"/>
          </w:tcPr>
          <w:p w14:paraId="645F2AF7" w14:textId="77777777" w:rsidR="0021738B" w:rsidRDefault="0021738B" w:rsidP="000A370B">
            <w:pPr>
              <w:spacing w:after="360"/>
              <w:jc w:val="both"/>
              <w:rPr>
                <w:rFonts w:ascii="Times New Roman" w:eastAsia="Times New Roman" w:hAnsi="Times New Roman"/>
              </w:rPr>
            </w:pPr>
            <w:r>
              <w:rPr>
                <w:rFonts w:ascii="Times New Roman" w:eastAsia="Times New Roman" w:hAnsi="Times New Roman"/>
              </w:rPr>
              <w:t>The middle area</w:t>
            </w:r>
          </w:p>
        </w:tc>
        <w:tc>
          <w:tcPr>
            <w:tcW w:w="1441" w:type="dxa"/>
          </w:tcPr>
          <w:p w14:paraId="32003A2C" w14:textId="77777777" w:rsidR="0021738B" w:rsidRDefault="0021738B" w:rsidP="000A370B">
            <w:pPr>
              <w:spacing w:after="360"/>
              <w:jc w:val="center"/>
              <w:rPr>
                <w:rFonts w:ascii="Times New Roman" w:eastAsia="Times New Roman" w:hAnsi="Times New Roman"/>
              </w:rPr>
            </w:pPr>
            <w:r>
              <w:rPr>
                <w:rFonts w:ascii="Times New Roman" w:eastAsia="Times New Roman" w:hAnsi="Times New Roman"/>
              </w:rPr>
              <w:t>52</w:t>
            </w:r>
          </w:p>
        </w:tc>
        <w:tc>
          <w:tcPr>
            <w:tcW w:w="1441" w:type="dxa"/>
          </w:tcPr>
          <w:p w14:paraId="4DC467CD" w14:textId="77777777" w:rsidR="0021738B" w:rsidRDefault="0021738B" w:rsidP="000A370B">
            <w:pPr>
              <w:spacing w:after="360"/>
              <w:jc w:val="center"/>
              <w:rPr>
                <w:rFonts w:ascii="Times New Roman" w:eastAsia="Times New Roman" w:hAnsi="Times New Roman"/>
              </w:rPr>
            </w:pPr>
            <w:r>
              <w:rPr>
                <w:rFonts w:ascii="Times New Roman" w:eastAsia="Times New Roman" w:hAnsi="Times New Roman"/>
              </w:rPr>
              <w:t>86</w:t>
            </w:r>
          </w:p>
        </w:tc>
      </w:tr>
    </w:tbl>
    <w:p w14:paraId="5901216F" w14:textId="77777777" w:rsidR="00D0546A" w:rsidRDefault="0021738B"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1B6C7AE4" w14:textId="77777777" w:rsidR="00D0546A" w:rsidRDefault="00585A13" w:rsidP="00124BBC">
      <w:pPr>
        <w:spacing w:after="360" w:line="240" w:lineRule="auto"/>
        <w:jc w:val="both"/>
        <w:rPr>
          <w:rFonts w:ascii="Times New Roman" w:eastAsia="Times New Roman" w:hAnsi="Times New Roman"/>
          <w:lang w:val="en-US"/>
        </w:rPr>
      </w:pPr>
      <w:r w:rsidRPr="00585A13">
        <w:rPr>
          <w:rFonts w:ascii="Times New Roman" w:eastAsia="Times New Roman" w:hAnsi="Times New Roman" w:cs="Times New Roman"/>
          <w:sz w:val="24"/>
          <w:szCs w:val="24"/>
          <w:lang w:val="en-US"/>
        </w:rPr>
        <w:t xml:space="preserve">The values shown in Table.2 were shown as some examples of the measurement results of the similar places for two locations. </w:t>
      </w:r>
      <w:r w:rsidR="003B04DE">
        <w:rPr>
          <w:rFonts w:ascii="Times New Roman" w:eastAsia="Times New Roman" w:hAnsi="Times New Roman" w:cs="Times New Roman"/>
          <w:sz w:val="24"/>
          <w:szCs w:val="24"/>
          <w:lang w:val="en-US"/>
        </w:rPr>
        <w:t xml:space="preserve">For similar places, similar results </w:t>
      </w:r>
      <w:r w:rsidR="001616B7">
        <w:rPr>
          <w:rFonts w:ascii="Times New Roman" w:eastAsia="Times New Roman" w:hAnsi="Times New Roman" w:cs="Times New Roman"/>
          <w:sz w:val="24"/>
          <w:szCs w:val="24"/>
          <w:lang w:val="en-US"/>
        </w:rPr>
        <w:t>were obtained</w:t>
      </w:r>
      <w:r w:rsidR="003B04DE">
        <w:rPr>
          <w:rFonts w:ascii="Times New Roman" w:eastAsia="Times New Roman" w:hAnsi="Times New Roman" w:cs="Times New Roman"/>
          <w:sz w:val="24"/>
          <w:szCs w:val="24"/>
          <w:lang w:val="en-US"/>
        </w:rPr>
        <w:t xml:space="preserve">. </w:t>
      </w:r>
      <w:r w:rsidRPr="00585A13">
        <w:rPr>
          <w:rFonts w:ascii="Times New Roman" w:eastAsia="Times New Roman" w:hAnsi="Times New Roman" w:cs="Times New Roman"/>
          <w:sz w:val="24"/>
          <w:szCs w:val="24"/>
          <w:lang w:val="en-US"/>
        </w:rPr>
        <w:t xml:space="preserve">Higher values such as </w:t>
      </w:r>
      <w:r w:rsidRPr="00585A13">
        <w:rPr>
          <w:rFonts w:ascii="Times New Roman" w:eastAsia="Times New Roman" w:hAnsi="Times New Roman"/>
          <w:lang w:val="en-US"/>
        </w:rPr>
        <w:t>3</w:t>
      </w:r>
      <w:r w:rsidR="001616B7">
        <w:rPr>
          <w:rFonts w:ascii="Times New Roman" w:eastAsia="Times New Roman" w:hAnsi="Times New Roman"/>
          <w:lang w:val="en-US"/>
        </w:rPr>
        <w:t xml:space="preserve">71 V/m, 369 V/m and 265 V/m are </w:t>
      </w:r>
      <w:r>
        <w:rPr>
          <w:rFonts w:ascii="Times New Roman" w:eastAsia="Times New Roman" w:hAnsi="Times New Roman"/>
          <w:lang w:val="en-US"/>
        </w:rPr>
        <w:t xml:space="preserve">drawn as risky. </w:t>
      </w:r>
    </w:p>
    <w:p w14:paraId="2BB345F6" w14:textId="77777777" w:rsidR="009625B0" w:rsidRPr="00CA7222" w:rsidRDefault="009625B0" w:rsidP="00124BBC">
      <w:pPr>
        <w:spacing w:after="360" w:line="240" w:lineRule="auto"/>
        <w:jc w:val="both"/>
        <w:rPr>
          <w:rFonts w:ascii="Times New Roman" w:eastAsia="Times New Roman" w:hAnsi="Times New Roman"/>
          <w:sz w:val="24"/>
          <w:szCs w:val="24"/>
          <w:u w:val="single"/>
          <w:lang w:val="en-US"/>
        </w:rPr>
      </w:pPr>
      <w:r w:rsidRPr="00CA7222">
        <w:rPr>
          <w:rFonts w:ascii="Times New Roman" w:eastAsia="Times New Roman" w:hAnsi="Times New Roman"/>
          <w:sz w:val="24"/>
          <w:szCs w:val="24"/>
          <w:u w:val="single"/>
          <w:lang w:val="en-US"/>
        </w:rPr>
        <w:t>The physiologic properties of workers</w:t>
      </w:r>
    </w:p>
    <w:p w14:paraId="178FACA3" w14:textId="47219082" w:rsidR="00D66DA4" w:rsidRPr="00CA7222" w:rsidRDefault="00C41497" w:rsidP="00124BBC">
      <w:pPr>
        <w:spacing w:after="360" w:line="240" w:lineRule="auto"/>
        <w:jc w:val="both"/>
        <w:rPr>
          <w:rFonts w:ascii="Times New Roman" w:eastAsia="Times New Roman" w:hAnsi="Times New Roman"/>
          <w:sz w:val="24"/>
          <w:szCs w:val="24"/>
          <w:lang w:val="en-US"/>
        </w:rPr>
      </w:pPr>
      <w:r w:rsidRPr="00CA7222">
        <w:rPr>
          <w:rFonts w:ascii="Times New Roman" w:eastAsia="Times New Roman" w:hAnsi="Times New Roman"/>
          <w:sz w:val="24"/>
          <w:szCs w:val="24"/>
          <w:lang w:val="en-US"/>
        </w:rPr>
        <w:t>The 55,62% of first location employees are male and 44,38% of them are female at the</w:t>
      </w:r>
      <w:r w:rsidR="009625B0" w:rsidRPr="00CA7222">
        <w:rPr>
          <w:rFonts w:ascii="Times New Roman" w:eastAsia="Times New Roman" w:hAnsi="Times New Roman"/>
          <w:sz w:val="24"/>
          <w:szCs w:val="24"/>
          <w:lang w:val="en-US"/>
        </w:rPr>
        <w:t xml:space="preserve"> first location</w:t>
      </w:r>
      <w:r w:rsidRPr="00CA7222">
        <w:rPr>
          <w:rFonts w:ascii="Times New Roman" w:eastAsia="Times New Roman" w:hAnsi="Times New Roman"/>
          <w:sz w:val="24"/>
          <w:szCs w:val="24"/>
          <w:lang w:val="en-US"/>
        </w:rPr>
        <w:t>.</w:t>
      </w:r>
      <w:r w:rsidR="009625B0" w:rsidRPr="00CA7222">
        <w:rPr>
          <w:rFonts w:ascii="Times New Roman" w:eastAsia="Times New Roman" w:hAnsi="Times New Roman"/>
          <w:sz w:val="24"/>
          <w:szCs w:val="24"/>
          <w:lang w:val="en-US"/>
        </w:rPr>
        <w:t xml:space="preserve"> </w:t>
      </w:r>
      <w:r w:rsidRPr="00CA7222">
        <w:rPr>
          <w:rFonts w:ascii="Times New Roman" w:eastAsia="Times New Roman" w:hAnsi="Times New Roman"/>
          <w:sz w:val="24"/>
          <w:szCs w:val="24"/>
          <w:lang w:val="en-US"/>
        </w:rPr>
        <w:t xml:space="preserve">The 43,14% of second location employees are male </w:t>
      </w:r>
      <w:r w:rsidR="00212F1D">
        <w:rPr>
          <w:rFonts w:ascii="Times New Roman" w:eastAsia="Times New Roman" w:hAnsi="Times New Roman"/>
          <w:sz w:val="24"/>
          <w:szCs w:val="24"/>
          <w:lang w:val="en-US"/>
        </w:rPr>
        <w:t>while</w:t>
      </w:r>
      <w:r w:rsidRPr="00CA7222">
        <w:rPr>
          <w:rFonts w:ascii="Times New Roman" w:eastAsia="Times New Roman" w:hAnsi="Times New Roman"/>
          <w:sz w:val="24"/>
          <w:szCs w:val="24"/>
          <w:lang w:val="en-US"/>
        </w:rPr>
        <w:t xml:space="preserve">  56,86% of them female. </w:t>
      </w:r>
      <w:r w:rsidR="009625B0" w:rsidRPr="00CA7222">
        <w:rPr>
          <w:rFonts w:ascii="Times New Roman" w:eastAsia="Times New Roman" w:hAnsi="Times New Roman" w:cs="Times New Roman"/>
          <w:sz w:val="24"/>
          <w:szCs w:val="24"/>
          <w:lang w:val="en-US"/>
        </w:rPr>
        <w:t xml:space="preserve">The </w:t>
      </w:r>
      <w:r w:rsidRPr="00CA7222">
        <w:rPr>
          <w:rFonts w:ascii="Times New Roman" w:eastAsia="Times New Roman" w:hAnsi="Times New Roman" w:cs="Times New Roman"/>
          <w:sz w:val="24"/>
          <w:szCs w:val="24"/>
          <w:lang w:val="en-US"/>
        </w:rPr>
        <w:t xml:space="preserve">age averages </w:t>
      </w:r>
      <w:r w:rsidR="009625B0" w:rsidRPr="00CA7222">
        <w:rPr>
          <w:rFonts w:ascii="Times New Roman" w:eastAsia="Times New Roman" w:hAnsi="Times New Roman" w:cs="Times New Roman"/>
          <w:sz w:val="24"/>
          <w:szCs w:val="24"/>
          <w:lang w:val="en-US"/>
        </w:rPr>
        <w:t>for the first location is (28,6 ± 6,3)</w:t>
      </w:r>
      <w:r w:rsidR="00CF47FF" w:rsidRPr="00CA7222">
        <w:rPr>
          <w:rFonts w:ascii="Times New Roman" w:eastAsia="Times New Roman" w:hAnsi="Times New Roman" w:cs="Times New Roman"/>
          <w:sz w:val="24"/>
          <w:szCs w:val="24"/>
          <w:lang w:val="en-US"/>
        </w:rPr>
        <w:t xml:space="preserve"> and (29,4 ± 7,9) for the second one.</w:t>
      </w:r>
    </w:p>
    <w:p w14:paraId="7DDE9A84" w14:textId="5C688524" w:rsidR="009625B0" w:rsidRDefault="00D66DA4" w:rsidP="00124BBC">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educ</w:t>
      </w:r>
      <w:r w:rsidR="00C808EA">
        <w:rPr>
          <w:rFonts w:ascii="Times New Roman" w:eastAsia="Times New Roman" w:hAnsi="Times New Roman" w:cs="Times New Roman"/>
          <w:sz w:val="24"/>
          <w:szCs w:val="24"/>
          <w:lang w:val="en-US"/>
        </w:rPr>
        <w:t xml:space="preserve">ational information of employees were also analyzed. For the first location, 46,6% of employees were found as bachelors degree where it was found as 40,5% for the second location. Also masters degree workers were found in both locations. This means that workers of call centers are well educated. When </w:t>
      </w:r>
      <w:r w:rsidR="00D943EF">
        <w:rPr>
          <w:rFonts w:ascii="Times New Roman" w:eastAsia="Times New Roman" w:hAnsi="Times New Roman" w:cs="Times New Roman"/>
          <w:sz w:val="24"/>
          <w:szCs w:val="24"/>
          <w:lang w:val="en-US"/>
        </w:rPr>
        <w:t xml:space="preserve">examined </w:t>
      </w:r>
      <w:r w:rsidR="00C808EA">
        <w:rPr>
          <w:rFonts w:ascii="Times New Roman" w:eastAsia="Times New Roman" w:hAnsi="Times New Roman" w:cs="Times New Roman"/>
          <w:sz w:val="24"/>
          <w:szCs w:val="24"/>
          <w:lang w:val="en-US"/>
        </w:rPr>
        <w:t xml:space="preserve">in literature, </w:t>
      </w:r>
      <w:r w:rsidR="00D943EF">
        <w:rPr>
          <w:rFonts w:ascii="Times New Roman" w:eastAsia="Times New Roman" w:hAnsi="Times New Roman" w:cs="Times New Roman"/>
          <w:sz w:val="24"/>
          <w:szCs w:val="24"/>
          <w:lang w:val="en-US"/>
        </w:rPr>
        <w:t xml:space="preserve">it is seen that </w:t>
      </w:r>
      <w:r w:rsidR="00C808EA">
        <w:rPr>
          <w:rFonts w:ascii="Times New Roman" w:eastAsia="Times New Roman" w:hAnsi="Times New Roman" w:cs="Times New Roman"/>
          <w:sz w:val="24"/>
          <w:szCs w:val="24"/>
          <w:lang w:val="en-US"/>
        </w:rPr>
        <w:t>employers now prefer</w:t>
      </w:r>
      <w:r w:rsidR="00D97034">
        <w:rPr>
          <w:rFonts w:ascii="Times New Roman" w:eastAsia="Times New Roman" w:hAnsi="Times New Roman" w:cs="Times New Roman"/>
          <w:sz w:val="24"/>
          <w:szCs w:val="24"/>
          <w:lang w:val="en-US"/>
        </w:rPr>
        <w:t xml:space="preserve"> </w:t>
      </w:r>
      <w:r w:rsidR="00C808EA">
        <w:rPr>
          <w:rFonts w:ascii="Times New Roman" w:eastAsia="Times New Roman" w:hAnsi="Times New Roman" w:cs="Times New Roman"/>
          <w:sz w:val="24"/>
          <w:szCs w:val="24"/>
          <w:lang w:val="en-US"/>
        </w:rPr>
        <w:t xml:space="preserve">high educated people </w:t>
      </w:r>
      <w:r w:rsidR="00E25FB3">
        <w:rPr>
          <w:rFonts w:ascii="Times New Roman" w:eastAsia="Times New Roman" w:hAnsi="Times New Roman" w:cs="Times New Roman"/>
          <w:sz w:val="24"/>
          <w:szCs w:val="24"/>
          <w:lang w:val="en-US"/>
        </w:rPr>
        <w:t xml:space="preserve">at call centers </w:t>
      </w:r>
      <w:r w:rsidR="00C808EA" w:rsidRPr="00C808EA">
        <w:rPr>
          <w:rFonts w:ascii="Times New Roman" w:eastAsia="Times New Roman" w:hAnsi="Times New Roman" w:cs="Times New Roman"/>
          <w:sz w:val="24"/>
          <w:szCs w:val="24"/>
          <w:lang w:val="en-US"/>
        </w:rPr>
        <w:t>(Friginal, 2013).</w:t>
      </w:r>
      <w:r>
        <w:rPr>
          <w:rFonts w:ascii="Times New Roman" w:eastAsia="Times New Roman" w:hAnsi="Times New Roman" w:cs="Times New Roman"/>
          <w:sz w:val="24"/>
          <w:szCs w:val="24"/>
          <w:lang w:val="en-US"/>
        </w:rPr>
        <w:t xml:space="preserve"> </w:t>
      </w:r>
      <w:r w:rsidR="004E0FB5">
        <w:rPr>
          <w:rFonts w:ascii="Times New Roman" w:eastAsia="Times New Roman" w:hAnsi="Times New Roman" w:cs="Times New Roman"/>
          <w:sz w:val="24"/>
          <w:szCs w:val="24"/>
          <w:lang w:val="en-US"/>
        </w:rPr>
        <w:t xml:space="preserve">63,5% of workers </w:t>
      </w:r>
      <w:r w:rsidR="00E25FB3">
        <w:rPr>
          <w:rFonts w:ascii="Times New Roman" w:eastAsia="Times New Roman" w:hAnsi="Times New Roman" w:cs="Times New Roman"/>
          <w:sz w:val="24"/>
          <w:szCs w:val="24"/>
          <w:lang w:val="en-US"/>
        </w:rPr>
        <w:t>were</w:t>
      </w:r>
      <w:r w:rsidR="004E0FB5">
        <w:rPr>
          <w:rFonts w:ascii="Times New Roman" w:eastAsia="Times New Roman" w:hAnsi="Times New Roman" w:cs="Times New Roman"/>
          <w:sz w:val="24"/>
          <w:szCs w:val="24"/>
          <w:lang w:val="en-US"/>
        </w:rPr>
        <w:t xml:space="preserve"> married in the first location where 38,3% </w:t>
      </w:r>
      <w:r w:rsidR="00E25FB3">
        <w:rPr>
          <w:rFonts w:ascii="Times New Roman" w:eastAsia="Times New Roman" w:hAnsi="Times New Roman" w:cs="Times New Roman"/>
          <w:sz w:val="24"/>
          <w:szCs w:val="24"/>
          <w:lang w:val="en-US"/>
        </w:rPr>
        <w:t>were</w:t>
      </w:r>
      <w:r w:rsidR="004E0FB5">
        <w:rPr>
          <w:rFonts w:ascii="Times New Roman" w:eastAsia="Times New Roman" w:hAnsi="Times New Roman" w:cs="Times New Roman"/>
          <w:sz w:val="24"/>
          <w:szCs w:val="24"/>
          <w:lang w:val="en-US"/>
        </w:rPr>
        <w:t xml:space="preserve"> married in the second one. In the perspective of </w:t>
      </w:r>
      <w:r w:rsidR="007A0E7E">
        <w:rPr>
          <w:rFonts w:ascii="Times New Roman" w:eastAsia="Times New Roman" w:hAnsi="Times New Roman" w:cs="Times New Roman"/>
          <w:sz w:val="24"/>
          <w:szCs w:val="24"/>
          <w:lang w:val="en-US"/>
        </w:rPr>
        <w:t xml:space="preserve">duties, the higher percentage was seen on call center operators. The other duties also exist like </w:t>
      </w:r>
      <w:r w:rsidR="007A0E7E" w:rsidRPr="007A0E7E">
        <w:rPr>
          <w:rFonts w:ascii="Times New Roman" w:eastAsia="Times New Roman" w:hAnsi="Times New Roman" w:cs="Times New Roman"/>
          <w:sz w:val="24"/>
          <w:szCs w:val="24"/>
          <w:lang w:val="en-US"/>
        </w:rPr>
        <w:t>psychologist</w:t>
      </w:r>
      <w:r w:rsidR="007A0E7E">
        <w:rPr>
          <w:rFonts w:ascii="Times New Roman" w:eastAsia="Times New Roman" w:hAnsi="Times New Roman" w:cs="Times New Roman"/>
          <w:sz w:val="24"/>
          <w:szCs w:val="24"/>
          <w:lang w:val="en-US"/>
        </w:rPr>
        <w:t xml:space="preserve">, technician, interpreter, specialist and so on.  </w:t>
      </w:r>
    </w:p>
    <w:p w14:paraId="5FDAA7B9" w14:textId="77777777" w:rsidR="00C01E22" w:rsidRDefault="00C01E22" w:rsidP="00124BBC">
      <w:pPr>
        <w:spacing w:after="360" w:line="240" w:lineRule="auto"/>
        <w:jc w:val="both"/>
        <w:rPr>
          <w:rFonts w:ascii="Times New Roman" w:eastAsia="Times New Roman" w:hAnsi="Times New Roman" w:cs="Times New Roman"/>
          <w:sz w:val="24"/>
          <w:szCs w:val="24"/>
          <w:u w:val="single"/>
          <w:lang w:val="en-US"/>
        </w:rPr>
      </w:pPr>
      <w:r w:rsidRPr="00C01E22">
        <w:rPr>
          <w:rFonts w:ascii="Times New Roman" w:eastAsia="Times New Roman" w:hAnsi="Times New Roman" w:cs="Times New Roman"/>
          <w:sz w:val="24"/>
          <w:szCs w:val="24"/>
          <w:u w:val="single"/>
          <w:lang w:val="en-US"/>
        </w:rPr>
        <w:t>The results of analysis</w:t>
      </w:r>
    </w:p>
    <w:p w14:paraId="62614217" w14:textId="77777777" w:rsidR="00C01E22" w:rsidRDefault="00C01E22" w:rsidP="00C01E22">
      <w:pPr>
        <w:spacing w:after="360" w:line="240" w:lineRule="auto"/>
        <w:jc w:val="both"/>
        <w:rPr>
          <w:rFonts w:ascii="Times New Roman" w:eastAsia="Times New Roman" w:hAnsi="Times New Roman" w:cs="Times New Roman"/>
          <w:sz w:val="24"/>
          <w:szCs w:val="24"/>
          <w:lang w:val="en-US"/>
        </w:rPr>
      </w:pPr>
      <w:r w:rsidRPr="00C01E22">
        <w:rPr>
          <w:rFonts w:ascii="Times New Roman" w:eastAsia="Times New Roman" w:hAnsi="Times New Roman" w:cs="Times New Roman"/>
          <w:sz w:val="24"/>
          <w:szCs w:val="24"/>
          <w:lang w:val="en-US"/>
        </w:rPr>
        <w:t xml:space="preserve">The statistic analysis </w:t>
      </w:r>
      <w:r>
        <w:rPr>
          <w:rFonts w:ascii="Times New Roman" w:eastAsia="Times New Roman" w:hAnsi="Times New Roman" w:cs="Times New Roman"/>
          <w:sz w:val="24"/>
          <w:szCs w:val="24"/>
          <w:lang w:val="en-US"/>
        </w:rPr>
        <w:t xml:space="preserve">of data for both locations was done by </w:t>
      </w:r>
      <w:r w:rsidRPr="00C01E22">
        <w:rPr>
          <w:rFonts w:ascii="Times New Roman" w:eastAsia="Times New Roman" w:hAnsi="Times New Roman" w:cs="Times New Roman"/>
          <w:sz w:val="24"/>
          <w:szCs w:val="24"/>
          <w:lang w:val="en-US"/>
        </w:rPr>
        <w:t>IBM SPSS Statistics 23 and Modeler 17.</w:t>
      </w:r>
      <w:r>
        <w:rPr>
          <w:rFonts w:ascii="Times New Roman" w:eastAsia="Times New Roman" w:hAnsi="Times New Roman" w:cs="Times New Roman"/>
          <w:sz w:val="24"/>
          <w:szCs w:val="24"/>
          <w:lang w:val="en-US"/>
        </w:rPr>
        <w:t xml:space="preserve"> </w:t>
      </w:r>
    </w:p>
    <w:p w14:paraId="48315D0C" w14:textId="77777777" w:rsidR="00206645" w:rsidRDefault="00206645" w:rsidP="00C01E22">
      <w:pPr>
        <w:spacing w:after="360" w:line="240" w:lineRule="auto"/>
        <w:jc w:val="both"/>
        <w:rPr>
          <w:rFonts w:ascii="Times New Roman" w:eastAsia="Times New Roman" w:hAnsi="Times New Roman" w:cs="Times New Roman"/>
          <w:sz w:val="24"/>
          <w:szCs w:val="24"/>
          <w:u w:val="single"/>
          <w:lang w:val="en-US"/>
        </w:rPr>
      </w:pPr>
      <w:r w:rsidRPr="00206645">
        <w:rPr>
          <w:rFonts w:ascii="Times New Roman" w:eastAsia="Times New Roman" w:hAnsi="Times New Roman" w:cs="Times New Roman"/>
          <w:sz w:val="24"/>
          <w:szCs w:val="24"/>
          <w:u w:val="single"/>
          <w:lang w:val="en-US"/>
        </w:rPr>
        <w:t>Cross tables</w:t>
      </w:r>
    </w:p>
    <w:p w14:paraId="28CB7665" w14:textId="77777777" w:rsidR="00206645" w:rsidRDefault="002C20CA" w:rsidP="00C01E22">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both locations</w:t>
      </w:r>
      <w:r w:rsidR="00D71058">
        <w:rPr>
          <w:rFonts w:ascii="Times New Roman" w:eastAsia="Times New Roman" w:hAnsi="Times New Roman" w:cs="Times New Roman"/>
          <w:sz w:val="24"/>
          <w:szCs w:val="24"/>
          <w:lang w:val="en-US"/>
        </w:rPr>
        <w:t xml:space="preserve"> questions were asked to the employees </w:t>
      </w:r>
      <w:r w:rsidR="009E2A20">
        <w:rPr>
          <w:rFonts w:ascii="Times New Roman" w:eastAsia="Times New Roman" w:hAnsi="Times New Roman" w:cs="Times New Roman"/>
          <w:sz w:val="24"/>
          <w:szCs w:val="24"/>
          <w:lang w:val="en-US"/>
        </w:rPr>
        <w:t>by</w:t>
      </w:r>
      <w:r w:rsidR="00D71058">
        <w:rPr>
          <w:rFonts w:ascii="Times New Roman" w:eastAsia="Times New Roman" w:hAnsi="Times New Roman" w:cs="Times New Roman"/>
          <w:sz w:val="24"/>
          <w:szCs w:val="24"/>
          <w:lang w:val="en-US"/>
        </w:rPr>
        <w:t xml:space="preserve"> the question pool</w:t>
      </w:r>
      <w:r>
        <w:rPr>
          <w:rFonts w:ascii="Times New Roman" w:eastAsia="Times New Roman" w:hAnsi="Times New Roman" w:cs="Times New Roman"/>
          <w:sz w:val="24"/>
          <w:szCs w:val="24"/>
          <w:lang w:val="en-US"/>
        </w:rPr>
        <w:t xml:space="preserve">, in order to understand the health complaints of employees </w:t>
      </w:r>
      <w:r w:rsidR="009E2A20">
        <w:rPr>
          <w:rFonts w:ascii="Times New Roman" w:eastAsia="Times New Roman" w:hAnsi="Times New Roman" w:cs="Times New Roman"/>
          <w:sz w:val="24"/>
          <w:szCs w:val="24"/>
          <w:lang w:val="en-US"/>
        </w:rPr>
        <w:t>whether</w:t>
      </w:r>
      <w:r>
        <w:rPr>
          <w:rFonts w:ascii="Times New Roman" w:eastAsia="Times New Roman" w:hAnsi="Times New Roman" w:cs="Times New Roman"/>
          <w:sz w:val="24"/>
          <w:szCs w:val="24"/>
          <w:lang w:val="en-US"/>
        </w:rPr>
        <w:t xml:space="preserve"> sourced </w:t>
      </w:r>
      <w:r w:rsidR="009E2A20">
        <w:rPr>
          <w:rFonts w:ascii="Times New Roman" w:eastAsia="Times New Roman" w:hAnsi="Times New Roman" w:cs="Times New Roman"/>
          <w:sz w:val="24"/>
          <w:szCs w:val="24"/>
          <w:lang w:val="en-US"/>
        </w:rPr>
        <w:t xml:space="preserve">from working environment or not also there were questions about the type of </w:t>
      </w:r>
      <w:r w:rsidR="00D71058">
        <w:rPr>
          <w:rFonts w:ascii="Times New Roman" w:eastAsia="Times New Roman" w:hAnsi="Times New Roman" w:cs="Times New Roman"/>
          <w:sz w:val="24"/>
          <w:szCs w:val="24"/>
          <w:lang w:val="en-US"/>
        </w:rPr>
        <w:t xml:space="preserve"> their chronic diseases and how long these diseases continue. After obtaining data, cross tables were prepared. </w:t>
      </w:r>
    </w:p>
    <w:p w14:paraId="2089BCC9" w14:textId="77777777" w:rsidR="00215989" w:rsidRDefault="00215989" w:rsidP="00C01E22">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Chronic diseases were correlated with health complaints for both locations. For the first location, it was found that 47 employees with chronic diseases had also health complaints. With chronic disease but without health complaint the number of employees is only two. This number is relatively small when compared </w:t>
      </w:r>
      <w:r w:rsidR="009777DD">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47. The result of chi-square test was found as  </w:t>
      </w:r>
      <w:r w:rsidRPr="00215989">
        <w:rPr>
          <w:rFonts w:ascii="Times New Roman" w:eastAsia="Times New Roman" w:hAnsi="Times New Roman" w:cs="Times New Roman"/>
          <w:sz w:val="24"/>
          <w:szCs w:val="24"/>
          <w:lang w:val="en-US"/>
        </w:rPr>
        <w:t>0,242</w:t>
      </w:r>
      <w:r>
        <w:rPr>
          <w:rFonts w:ascii="Times New Roman" w:eastAsia="Times New Roman" w:hAnsi="Times New Roman" w:cs="Times New Roman"/>
          <w:sz w:val="24"/>
          <w:szCs w:val="24"/>
          <w:lang w:val="en-US"/>
        </w:rPr>
        <w:t>. This is statistically significant</w:t>
      </w:r>
      <w:r w:rsidR="00691D43">
        <w:rPr>
          <w:rFonts w:ascii="Times New Roman" w:eastAsia="Times New Roman" w:hAnsi="Times New Roman" w:cs="Times New Roman"/>
          <w:sz w:val="24"/>
          <w:szCs w:val="24"/>
          <w:lang w:val="en-US"/>
        </w:rPr>
        <w:t xml:space="preserve"> on 95% confidence level. Chi-square test result for the second location was found as </w:t>
      </w:r>
      <w:r w:rsidR="00691D43" w:rsidRPr="00691D43">
        <w:rPr>
          <w:rFonts w:ascii="Times New Roman" w:eastAsia="Times New Roman" w:hAnsi="Times New Roman" w:cs="Times New Roman"/>
          <w:sz w:val="24"/>
          <w:szCs w:val="24"/>
          <w:lang w:val="en-US"/>
        </w:rPr>
        <w:t>0,185</w:t>
      </w:r>
      <w:r w:rsidR="00691D43">
        <w:rPr>
          <w:rFonts w:ascii="Times New Roman" w:eastAsia="Times New Roman" w:hAnsi="Times New Roman" w:cs="Times New Roman"/>
          <w:sz w:val="24"/>
          <w:szCs w:val="24"/>
          <w:lang w:val="en-US"/>
        </w:rPr>
        <w:t xml:space="preserve">. </w:t>
      </w:r>
      <w:r w:rsidR="003D3472">
        <w:rPr>
          <w:rFonts w:ascii="Times New Roman" w:eastAsia="Times New Roman" w:hAnsi="Times New Roman" w:cs="Times New Roman"/>
          <w:sz w:val="24"/>
          <w:szCs w:val="24"/>
          <w:lang w:val="en-US"/>
        </w:rPr>
        <w:t xml:space="preserve">This result is parallel with the first location results. </w:t>
      </w:r>
      <w:r w:rsidR="00691D43" w:rsidRPr="00A66341">
        <w:t xml:space="preserve"> </w:t>
      </w:r>
      <w:r w:rsidR="00691D43">
        <w:rPr>
          <w:rFonts w:ascii="Times New Roman" w:eastAsia="Times New Roman" w:hAnsi="Times New Roman" w:cs="Times New Roman"/>
          <w:sz w:val="24"/>
          <w:szCs w:val="24"/>
          <w:lang w:val="en-US"/>
        </w:rPr>
        <w:t xml:space="preserve"> </w:t>
      </w:r>
      <w:r w:rsidRPr="00A66341">
        <w:t xml:space="preserve"> </w:t>
      </w:r>
      <w:r>
        <w:rPr>
          <w:rFonts w:ascii="Times New Roman" w:eastAsia="Times New Roman" w:hAnsi="Times New Roman" w:cs="Times New Roman"/>
          <w:sz w:val="24"/>
          <w:szCs w:val="24"/>
          <w:lang w:val="en-US"/>
        </w:rPr>
        <w:t xml:space="preserve"> </w:t>
      </w:r>
    </w:p>
    <w:p w14:paraId="5F1C386B" w14:textId="77777777" w:rsidR="00B95087" w:rsidRDefault="00B95087" w:rsidP="00C01E22">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Smoking habits of employees were also analyzed. </w:t>
      </w:r>
      <w:r w:rsidR="00AE6B14">
        <w:rPr>
          <w:rFonts w:ascii="Times New Roman" w:eastAsia="Times New Roman" w:hAnsi="Times New Roman" w:cs="Times New Roman"/>
          <w:sz w:val="24"/>
          <w:szCs w:val="24"/>
          <w:lang w:val="en-US"/>
        </w:rPr>
        <w:t>It can be said that the smoking tendency decrease</w:t>
      </w:r>
      <w:r w:rsidR="009777DD">
        <w:rPr>
          <w:rFonts w:ascii="Times New Roman" w:eastAsia="Times New Roman" w:hAnsi="Times New Roman" w:cs="Times New Roman"/>
          <w:sz w:val="24"/>
          <w:szCs w:val="24"/>
          <w:lang w:val="en-US"/>
        </w:rPr>
        <w:t>s</w:t>
      </w:r>
      <w:r w:rsidR="00AE6B14">
        <w:rPr>
          <w:rFonts w:ascii="Times New Roman" w:eastAsia="Times New Roman" w:hAnsi="Times New Roman" w:cs="Times New Roman"/>
          <w:sz w:val="24"/>
          <w:szCs w:val="24"/>
          <w:lang w:val="en-US"/>
        </w:rPr>
        <w:t xml:space="preserve"> with increasing education for both locations. Male employees were recorded as more subject to smoking than females.  </w:t>
      </w:r>
    </w:p>
    <w:p w14:paraId="58AD5310" w14:textId="77777777" w:rsidR="007C660A" w:rsidRDefault="00286BFF" w:rsidP="00C01E22">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 the first location, according to the Levene Test results, </w:t>
      </w:r>
      <w:r w:rsidR="00E91C62">
        <w:rPr>
          <w:rFonts w:ascii="Times New Roman" w:eastAsia="Times New Roman" w:hAnsi="Times New Roman" w:cs="Times New Roman"/>
          <w:sz w:val="24"/>
          <w:szCs w:val="24"/>
          <w:lang w:val="en-US"/>
        </w:rPr>
        <w:t>in the view of</w:t>
      </w:r>
      <w:r w:rsidR="009777DD">
        <w:rPr>
          <w:rFonts w:ascii="Times New Roman" w:eastAsia="Times New Roman" w:hAnsi="Times New Roman" w:cs="Times New Roman"/>
          <w:sz w:val="24"/>
          <w:szCs w:val="24"/>
          <w:lang w:val="en-US"/>
        </w:rPr>
        <w:t xml:space="preserve"> months</w:t>
      </w:r>
      <w:r w:rsidR="007C660A">
        <w:rPr>
          <w:rFonts w:ascii="Times New Roman" w:eastAsia="Times New Roman" w:hAnsi="Times New Roman" w:cs="Times New Roman"/>
          <w:sz w:val="24"/>
          <w:szCs w:val="24"/>
          <w:lang w:val="en-US"/>
        </w:rPr>
        <w:t xml:space="preserve"> </w:t>
      </w:r>
      <w:r w:rsidR="009777DD" w:rsidRPr="009777DD">
        <w:rPr>
          <w:rFonts w:ascii="Times New Roman" w:eastAsia="Times New Roman" w:hAnsi="Times New Roman" w:cs="Times New Roman"/>
          <w:sz w:val="24"/>
          <w:szCs w:val="24"/>
          <w:lang w:val="en-US"/>
        </w:rPr>
        <w:t xml:space="preserve">the duration </w:t>
      </w:r>
      <w:r w:rsidR="007C660A">
        <w:rPr>
          <w:rFonts w:ascii="Times New Roman" w:eastAsia="Times New Roman" w:hAnsi="Times New Roman" w:cs="Times New Roman"/>
          <w:sz w:val="24"/>
          <w:szCs w:val="24"/>
          <w:lang w:val="en-US"/>
        </w:rPr>
        <w:t>of elbow pain complaints</w:t>
      </w:r>
      <w:r w:rsidR="00E91C62">
        <w:rPr>
          <w:rFonts w:ascii="Times New Roman" w:eastAsia="Times New Roman" w:hAnsi="Times New Roman" w:cs="Times New Roman"/>
          <w:sz w:val="24"/>
          <w:szCs w:val="24"/>
          <w:lang w:val="en-US"/>
        </w:rPr>
        <w:t xml:space="preserve">, weakness and hearing scarcity </w:t>
      </w:r>
      <w:r w:rsidR="007C660A">
        <w:rPr>
          <w:rFonts w:ascii="Times New Roman" w:eastAsia="Times New Roman" w:hAnsi="Times New Roman" w:cs="Times New Roman"/>
          <w:sz w:val="24"/>
          <w:szCs w:val="24"/>
          <w:lang w:val="en-US"/>
        </w:rPr>
        <w:t xml:space="preserve">of male workers were recorded </w:t>
      </w:r>
      <w:r w:rsidR="00E91C62">
        <w:rPr>
          <w:rFonts w:ascii="Times New Roman" w:eastAsia="Times New Roman" w:hAnsi="Times New Roman" w:cs="Times New Roman"/>
          <w:sz w:val="24"/>
          <w:szCs w:val="24"/>
          <w:lang w:val="en-US"/>
        </w:rPr>
        <w:t>as longer than</w:t>
      </w:r>
      <w:r w:rsidR="007C660A">
        <w:rPr>
          <w:rFonts w:ascii="Times New Roman" w:eastAsia="Times New Roman" w:hAnsi="Times New Roman" w:cs="Times New Roman"/>
          <w:sz w:val="24"/>
          <w:szCs w:val="24"/>
          <w:lang w:val="en-US"/>
        </w:rPr>
        <w:t xml:space="preserve"> female workers.</w:t>
      </w:r>
      <w:r w:rsidR="001F0D02">
        <w:rPr>
          <w:rFonts w:ascii="Times New Roman" w:eastAsia="Times New Roman" w:hAnsi="Times New Roman" w:cs="Times New Roman"/>
          <w:sz w:val="24"/>
          <w:szCs w:val="24"/>
          <w:lang w:val="en-US"/>
        </w:rPr>
        <w:t xml:space="preserve"> Van Wijk and others found similar results according to their research study (</w:t>
      </w:r>
      <w:r w:rsidR="00442EFF">
        <w:rPr>
          <w:rFonts w:ascii="Times New Roman" w:eastAsia="Times New Roman" w:hAnsi="Times New Roman" w:cs="Times New Roman"/>
          <w:sz w:val="24"/>
          <w:szCs w:val="24"/>
          <w:lang w:val="en-US"/>
        </w:rPr>
        <w:t>Van et al.,</w:t>
      </w:r>
      <w:r w:rsidR="001F0D02">
        <w:rPr>
          <w:rFonts w:ascii="Times New Roman" w:eastAsia="Times New Roman" w:hAnsi="Times New Roman" w:cs="Times New Roman"/>
          <w:sz w:val="24"/>
          <w:szCs w:val="24"/>
          <w:lang w:val="en-US"/>
        </w:rPr>
        <w:t>1999).</w:t>
      </w:r>
    </w:p>
    <w:p w14:paraId="0C585FC3" w14:textId="77777777" w:rsidR="007C660A" w:rsidRDefault="00E63F84" w:rsidP="00C01E22">
      <w:pPr>
        <w:spacing w:after="3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For both locations, the relationship between electromagnetic field exposure and the time </w:t>
      </w:r>
      <w:r w:rsidR="00EB22A7">
        <w:rPr>
          <w:rFonts w:ascii="Times New Roman" w:eastAsia="Times New Roman" w:hAnsi="Times New Roman" w:cs="Times New Roman"/>
          <w:sz w:val="24"/>
          <w:szCs w:val="24"/>
          <w:lang w:val="en-US"/>
        </w:rPr>
        <w:t>duration</w:t>
      </w:r>
      <w:r>
        <w:rPr>
          <w:rFonts w:ascii="Times New Roman" w:eastAsia="Times New Roman" w:hAnsi="Times New Roman" w:cs="Times New Roman"/>
          <w:sz w:val="24"/>
          <w:szCs w:val="24"/>
          <w:lang w:val="en-US"/>
        </w:rPr>
        <w:t xml:space="preserve"> of stomach pain, hear loss, chronic diseases and neck pain were investigated. According to the results, for the first location it can be said as; there is a significant relationship between electromagnetic field exposure between stomach pain on the level of 0,165</w:t>
      </w:r>
      <w:r w:rsidR="006966BC">
        <w:rPr>
          <w:rFonts w:ascii="Times New Roman" w:eastAsia="Times New Roman" w:hAnsi="Times New Roman" w:cs="Times New Roman"/>
          <w:sz w:val="24"/>
          <w:szCs w:val="24"/>
          <w:lang w:val="en-US"/>
        </w:rPr>
        <w:t>; hear loss on the level of</w:t>
      </w:r>
      <w:r>
        <w:rPr>
          <w:rFonts w:ascii="Times New Roman" w:eastAsia="Times New Roman" w:hAnsi="Times New Roman" w:cs="Times New Roman"/>
          <w:sz w:val="24"/>
          <w:szCs w:val="24"/>
          <w:lang w:val="en-US"/>
        </w:rPr>
        <w:t xml:space="preserve"> 0,212</w:t>
      </w:r>
      <w:r w:rsidR="00EB22A7">
        <w:rPr>
          <w:rFonts w:ascii="Times New Roman" w:eastAsia="Times New Roman" w:hAnsi="Times New Roman" w:cs="Times New Roman"/>
          <w:sz w:val="24"/>
          <w:szCs w:val="24"/>
          <w:lang w:val="en-US"/>
        </w:rPr>
        <w:t xml:space="preserve"> and</w:t>
      </w:r>
      <w:r>
        <w:rPr>
          <w:rFonts w:ascii="Times New Roman" w:eastAsia="Times New Roman" w:hAnsi="Times New Roman" w:cs="Times New Roman"/>
          <w:sz w:val="24"/>
          <w:szCs w:val="24"/>
          <w:lang w:val="en-US"/>
        </w:rPr>
        <w:t xml:space="preserve"> </w:t>
      </w:r>
      <w:r w:rsidR="00EB22A7">
        <w:rPr>
          <w:rFonts w:ascii="Times New Roman" w:eastAsia="Times New Roman" w:hAnsi="Times New Roman" w:cs="Times New Roman"/>
          <w:sz w:val="24"/>
          <w:szCs w:val="24"/>
          <w:lang w:val="en-US"/>
        </w:rPr>
        <w:t xml:space="preserve">chronic diseases frequency on the level of 0,387.  For the second location; the relationship between electromagnetic field exposure and neck pain was found as 0,188 in the 90% of confidence bounds. </w:t>
      </w:r>
    </w:p>
    <w:p w14:paraId="355E723D" w14:textId="77777777" w:rsidR="00D95D6B" w:rsidRDefault="00D95D6B" w:rsidP="00C01E22">
      <w:pPr>
        <w:spacing w:after="360" w:line="240" w:lineRule="auto"/>
        <w:jc w:val="both"/>
        <w:rPr>
          <w:rFonts w:ascii="Times New Roman" w:eastAsia="Times New Roman" w:hAnsi="Times New Roman" w:cs="Times New Roman"/>
          <w:sz w:val="24"/>
          <w:szCs w:val="24"/>
          <w:lang w:val="en-US"/>
        </w:rPr>
      </w:pPr>
      <w:r w:rsidRPr="00ED717A">
        <w:rPr>
          <w:rFonts w:ascii="Times New Roman" w:eastAsia="Times New Roman" w:hAnsi="Times New Roman" w:cs="Times New Roman"/>
          <w:sz w:val="24"/>
          <w:szCs w:val="24"/>
          <w:lang w:val="en-US"/>
        </w:rPr>
        <w:t xml:space="preserve">For nearly 35 years, researches have been searching for the negative health effects of 50-60 Hz frequency band electromagnetic field. According to the </w:t>
      </w:r>
      <w:r w:rsidR="00514124" w:rsidRPr="00ED717A">
        <w:rPr>
          <w:rFonts w:ascii="Times New Roman" w:eastAsia="Times New Roman" w:hAnsi="Times New Roman" w:cs="Times New Roman"/>
          <w:sz w:val="24"/>
          <w:szCs w:val="24"/>
          <w:lang w:val="en-US"/>
        </w:rPr>
        <w:t>epidemiologic researches;</w:t>
      </w:r>
      <w:r w:rsidRPr="00ED717A">
        <w:rPr>
          <w:rFonts w:ascii="Times New Roman" w:eastAsia="Times New Roman" w:hAnsi="Times New Roman" w:cs="Times New Roman"/>
          <w:sz w:val="24"/>
          <w:szCs w:val="24"/>
          <w:lang w:val="en-US"/>
        </w:rPr>
        <w:t xml:space="preserve"> electromagnetic field may cause imped</w:t>
      </w:r>
      <w:r w:rsidR="00514124" w:rsidRPr="00ED717A">
        <w:rPr>
          <w:rFonts w:ascii="Times New Roman" w:eastAsia="Times New Roman" w:hAnsi="Times New Roman" w:cs="Times New Roman"/>
          <w:sz w:val="24"/>
          <w:szCs w:val="24"/>
          <w:lang w:val="en-US"/>
        </w:rPr>
        <w:t>iments on reproductive system, abnormalities on birth and also cancer especially leukemia (Slusk</w:t>
      </w:r>
      <w:r w:rsidR="00E623CD" w:rsidRPr="00ED717A">
        <w:rPr>
          <w:rFonts w:ascii="Times New Roman" w:eastAsia="Times New Roman" w:hAnsi="Times New Roman" w:cs="Times New Roman"/>
          <w:sz w:val="24"/>
          <w:szCs w:val="24"/>
          <w:lang w:val="en-US"/>
        </w:rPr>
        <w:t>y</w:t>
      </w:r>
      <w:r w:rsidR="00514124" w:rsidRPr="00ED717A">
        <w:rPr>
          <w:rFonts w:ascii="Times New Roman" w:eastAsia="Times New Roman" w:hAnsi="Times New Roman" w:cs="Times New Roman"/>
          <w:sz w:val="24"/>
          <w:szCs w:val="24"/>
          <w:lang w:val="en-US"/>
        </w:rPr>
        <w:t xml:space="preserve"> et.al, 2014).</w:t>
      </w:r>
      <w:r w:rsidR="00514124">
        <w:rPr>
          <w:rFonts w:ascii="Times New Roman" w:eastAsia="Times New Roman" w:hAnsi="Times New Roman" w:cs="Times New Roman"/>
          <w:sz w:val="24"/>
          <w:szCs w:val="24"/>
          <w:lang w:val="en-US"/>
        </w:rPr>
        <w:t xml:space="preserve"> </w:t>
      </w:r>
    </w:p>
    <w:p w14:paraId="0351630F" w14:textId="162A5C07" w:rsidR="00B80FBE" w:rsidRDefault="00ED717A" w:rsidP="00850304">
      <w:pPr>
        <w:spacing w:after="360" w:line="240" w:lineRule="auto"/>
        <w:jc w:val="both"/>
        <w:rPr>
          <w:rFonts w:ascii="Times New Roman" w:eastAsia="Times New Roman" w:hAnsi="Times New Roman" w:cs="Times New Roman"/>
          <w:sz w:val="24"/>
          <w:szCs w:val="24"/>
          <w:lang w:val="en-US"/>
        </w:rPr>
      </w:pPr>
      <w:r w:rsidRPr="00A3706A">
        <w:rPr>
          <w:rStyle w:val="MetinKsmChar"/>
          <w:rFonts w:eastAsia="Calibri"/>
        </w:rPr>
        <w:t>For the second location, t</w:t>
      </w:r>
      <w:r w:rsidR="004100E1" w:rsidRPr="00A3706A">
        <w:rPr>
          <w:rStyle w:val="MetinKsmChar"/>
          <w:rFonts w:eastAsia="Calibri"/>
        </w:rPr>
        <w:t xml:space="preserve">he relationship between anger </w:t>
      </w:r>
      <w:r w:rsidRPr="00A3706A">
        <w:rPr>
          <w:rStyle w:val="MetinKsmChar"/>
          <w:rFonts w:eastAsia="Calibri"/>
        </w:rPr>
        <w:t>in</w:t>
      </w:r>
      <w:r w:rsidR="004100E1" w:rsidRPr="00A3706A">
        <w:rPr>
          <w:rStyle w:val="MetinKsmChar"/>
          <w:rFonts w:eastAsia="Calibri"/>
        </w:rPr>
        <w:t xml:space="preserve"> calls and health complaints </w:t>
      </w:r>
      <w:r w:rsidRPr="00A3706A">
        <w:rPr>
          <w:rStyle w:val="MetinKsmChar"/>
          <w:rFonts w:eastAsia="Calibri"/>
        </w:rPr>
        <w:t>of</w:t>
      </w:r>
      <w:r w:rsidR="004100E1" w:rsidRPr="00A3706A">
        <w:rPr>
          <w:rStyle w:val="MetinKsmChar"/>
          <w:rFonts w:eastAsia="Calibri"/>
        </w:rPr>
        <w:t xml:space="preserve"> employees were analyzed. According to the chi-square test, the </w:t>
      </w:r>
      <w:r w:rsidR="009077E9" w:rsidRPr="00A3706A">
        <w:rPr>
          <w:rStyle w:val="MetinKsmChar"/>
          <w:rFonts w:eastAsia="Calibri"/>
        </w:rPr>
        <w:t>P</w:t>
      </w:r>
      <w:r w:rsidR="004100E1" w:rsidRPr="00A3706A">
        <w:rPr>
          <w:rStyle w:val="MetinKsmChar"/>
          <w:rFonts w:eastAsia="Calibri"/>
        </w:rPr>
        <w:t xml:space="preserve">earson </w:t>
      </w:r>
      <w:r w:rsidR="009077E9" w:rsidRPr="00A3706A">
        <w:rPr>
          <w:rStyle w:val="MetinKsmChar"/>
          <w:rFonts w:eastAsia="Calibri"/>
        </w:rPr>
        <w:t>c</w:t>
      </w:r>
      <w:r w:rsidR="004100E1" w:rsidRPr="00A3706A">
        <w:rPr>
          <w:rStyle w:val="MetinKsmChar"/>
          <w:rFonts w:eastAsia="Calibri"/>
        </w:rPr>
        <w:t>oefficient was found as 0,02.</w:t>
      </w:r>
      <w:r w:rsidR="009077E9" w:rsidRPr="00A3706A">
        <w:rPr>
          <w:rStyle w:val="MetinKsmChar"/>
          <w:rFonts w:eastAsia="Calibri"/>
        </w:rPr>
        <w:t xml:space="preserve"> This means that in the 95% confidence bound, there is a significant relationship between anger content of calls and health complaints</w:t>
      </w:r>
      <w:r w:rsidRPr="00A3706A">
        <w:rPr>
          <w:rStyle w:val="MetinKsmChar"/>
          <w:rFonts w:eastAsia="Calibri"/>
        </w:rPr>
        <w:t xml:space="preserve"> of employees</w:t>
      </w:r>
      <w:r w:rsidR="009077E9" w:rsidRPr="00A3706A">
        <w:rPr>
          <w:rStyle w:val="MetinKsmChar"/>
          <w:rFonts w:eastAsia="Calibri"/>
        </w:rPr>
        <w:t>.</w:t>
      </w:r>
      <w:r w:rsidR="004100E1" w:rsidRPr="00A3706A">
        <w:rPr>
          <w:rStyle w:val="MetinKsmChar"/>
          <w:rFonts w:eastAsia="Calibri"/>
        </w:rPr>
        <w:t xml:space="preserve">  </w:t>
      </w:r>
      <w:r w:rsidR="00296AC2" w:rsidRPr="00A3706A">
        <w:rPr>
          <w:rStyle w:val="MetinKsmChar"/>
          <w:rFonts w:eastAsia="Calibri"/>
        </w:rPr>
        <w:t>The physiologic responses of employees to the calls with anger can be</w:t>
      </w:r>
      <w:r w:rsidR="001F1AD6" w:rsidRPr="00A3706A">
        <w:rPr>
          <w:rStyle w:val="MetinKsmChar"/>
          <w:rFonts w:eastAsia="Calibri"/>
        </w:rPr>
        <w:t xml:space="preserve"> faint, spas</w:t>
      </w:r>
      <w:r w:rsidR="00A3706A" w:rsidRPr="00A3706A">
        <w:rPr>
          <w:rStyle w:val="MetinKsmChar"/>
          <w:rFonts w:eastAsia="Calibri"/>
        </w:rPr>
        <w:t>m and some types of</w:t>
      </w:r>
      <w:r w:rsidR="001F1AD6" w:rsidRPr="00A3706A">
        <w:rPr>
          <w:rStyle w:val="MetinKsmChar"/>
          <w:rFonts w:eastAsia="Calibri"/>
        </w:rPr>
        <w:t>cramps(http://www.slideshare.net/CCMGSA/health-safety-ccmg).</w:t>
      </w:r>
      <w:r w:rsidR="005332CF">
        <w:rPr>
          <w:rStyle w:val="MetinKsmChar"/>
          <w:rFonts w:eastAsia="Calibri"/>
        </w:rPr>
        <w:t xml:space="preserve"> </w:t>
      </w:r>
      <w:r w:rsidR="001F1AD6" w:rsidRPr="00A3706A">
        <w:rPr>
          <w:rStyle w:val="MetinKsmChar"/>
          <w:rFonts w:eastAsia="Calibri"/>
        </w:rPr>
        <w:t>WHO report</w:t>
      </w:r>
      <w:r w:rsidR="005332CF">
        <w:rPr>
          <w:rStyle w:val="MetinKsmChar"/>
          <w:rFonts w:eastAsia="Calibri"/>
        </w:rPr>
        <w:t>ed</w:t>
      </w:r>
      <w:r w:rsidR="001F1AD6" w:rsidRPr="00A3706A">
        <w:rPr>
          <w:rStyle w:val="MetinKsmChar"/>
          <w:rFonts w:eastAsia="Calibri"/>
        </w:rPr>
        <w:t xml:space="preserve"> in 2001 that there is a strong relationship between </w:t>
      </w:r>
      <w:r w:rsidR="00850304" w:rsidRPr="00A3706A">
        <w:rPr>
          <w:rStyle w:val="MetinKsmChar"/>
          <w:rFonts w:eastAsia="Calibri"/>
        </w:rPr>
        <w:t>physical and physiologic health (Brundtland, 2001).</w:t>
      </w:r>
      <w:r w:rsidR="00D13ADD" w:rsidRPr="00A3706A">
        <w:rPr>
          <w:rStyle w:val="MetinKsmChar"/>
          <w:rFonts w:eastAsia="Calibri"/>
        </w:rPr>
        <w:t xml:space="preserve"> There are some other </w:t>
      </w:r>
      <w:r w:rsidR="00D97034">
        <w:rPr>
          <w:rStyle w:val="MetinKsmChar"/>
          <w:rFonts w:eastAsia="Calibri"/>
        </w:rPr>
        <w:t xml:space="preserve">reserarches in literature </w:t>
      </w:r>
      <w:r w:rsidR="00D13ADD" w:rsidRPr="00A3706A">
        <w:rPr>
          <w:rStyle w:val="MetinKsmChar"/>
          <w:rFonts w:eastAsia="Calibri"/>
        </w:rPr>
        <w:t xml:space="preserve"> which put forward</w:t>
      </w:r>
      <w:r w:rsidR="00D13ADD">
        <w:rPr>
          <w:rFonts w:ascii="Times New Roman" w:eastAsia="Times New Roman" w:hAnsi="Times New Roman" w:cs="Times New Roman"/>
          <w:sz w:val="24"/>
          <w:szCs w:val="24"/>
          <w:lang w:val="en-US"/>
        </w:rPr>
        <w:t xml:space="preserve"> stress related health complaints among employees </w:t>
      </w:r>
      <w:r w:rsidR="00D13ADD">
        <w:rPr>
          <w:rFonts w:ascii="Times New Roman" w:hAnsi="Times New Roman"/>
          <w:sz w:val="24"/>
          <w:szCs w:val="24"/>
        </w:rPr>
        <w:t>(</w:t>
      </w:r>
      <w:r w:rsidR="00D13ADD" w:rsidRPr="00540A0F">
        <w:rPr>
          <w:rFonts w:ascii="Times New Roman" w:hAnsi="Times New Roman"/>
          <w:sz w:val="24"/>
          <w:szCs w:val="24"/>
        </w:rPr>
        <w:t xml:space="preserve">Fido </w:t>
      </w:r>
      <w:r w:rsidR="00D13ADD">
        <w:rPr>
          <w:rFonts w:ascii="Times New Roman" w:hAnsi="Times New Roman"/>
          <w:sz w:val="24"/>
          <w:szCs w:val="24"/>
        </w:rPr>
        <w:t>and</w:t>
      </w:r>
      <w:r w:rsidR="00D13ADD" w:rsidRPr="00540A0F">
        <w:rPr>
          <w:rFonts w:ascii="Times New Roman" w:hAnsi="Times New Roman"/>
          <w:sz w:val="24"/>
          <w:szCs w:val="24"/>
        </w:rPr>
        <w:t xml:space="preserve"> Ghali, 2008). </w:t>
      </w:r>
      <w:r w:rsidR="00D13ADD">
        <w:rPr>
          <w:rFonts w:ascii="Times New Roman" w:eastAsia="Times New Roman" w:hAnsi="Times New Roman" w:cs="Times New Roman"/>
          <w:sz w:val="24"/>
          <w:szCs w:val="24"/>
          <w:lang w:val="en-US"/>
        </w:rPr>
        <w:t xml:space="preserve"> </w:t>
      </w:r>
    </w:p>
    <w:p w14:paraId="6451E235" w14:textId="77777777" w:rsidR="00B50C34" w:rsidRPr="00B50C34" w:rsidRDefault="0038194B" w:rsidP="00850304">
      <w:pPr>
        <w:spacing w:after="360" w:line="240" w:lineRule="auto"/>
        <w:jc w:val="both"/>
        <w:rPr>
          <w:rStyle w:val="MetinKsmChar"/>
          <w:rFonts w:eastAsia="Calibri"/>
          <w:lang w:val="en-US"/>
        </w:rPr>
      </w:pPr>
      <w:r>
        <w:rPr>
          <w:rFonts w:ascii="Times New Roman" w:eastAsia="Times New Roman" w:hAnsi="Times New Roman" w:cs="Times New Roman"/>
          <w:sz w:val="24"/>
          <w:szCs w:val="24"/>
          <w:lang w:val="en-US"/>
        </w:rPr>
        <w:t>For both locations</w:t>
      </w:r>
      <w:r w:rsidR="005305CD">
        <w:rPr>
          <w:rFonts w:ascii="Times New Roman" w:eastAsia="Times New Roman" w:hAnsi="Times New Roman" w:cs="Times New Roman"/>
          <w:sz w:val="24"/>
          <w:szCs w:val="24"/>
          <w:lang w:val="en-US"/>
        </w:rPr>
        <w:t xml:space="preserve">, on the basis of months, </w:t>
      </w:r>
      <w:r>
        <w:rPr>
          <w:rFonts w:ascii="Times New Roman" w:eastAsia="Times New Roman" w:hAnsi="Times New Roman" w:cs="Times New Roman"/>
          <w:sz w:val="24"/>
          <w:szCs w:val="24"/>
          <w:lang w:val="en-US"/>
        </w:rPr>
        <w:t xml:space="preserve"> the relationship between working time in the workplace  and health complaints of </w:t>
      </w:r>
      <w:r>
        <w:rPr>
          <w:rFonts w:ascii="Times New Roman" w:eastAsia="Times New Roman" w:hAnsi="Times New Roman" w:cs="Times New Roman"/>
          <w:sz w:val="24"/>
          <w:szCs w:val="24"/>
          <w:lang w:val="en-US"/>
        </w:rPr>
        <w:t xml:space="preserve">workers were investigated. In the perspective of first location, there is a significant relationship between working time in the work place and elbow pain on the level of </w:t>
      </w:r>
      <w:r w:rsidRPr="0038194B">
        <w:rPr>
          <w:rFonts w:ascii="Times New Roman" w:eastAsia="Times New Roman" w:hAnsi="Times New Roman" w:cs="Times New Roman"/>
          <w:sz w:val="24"/>
          <w:szCs w:val="24"/>
          <w:lang w:val="en-US"/>
        </w:rPr>
        <w:t>0,238; backache on the level of 0,174; knee pain on the level of 0,167;</w:t>
      </w:r>
      <w:r>
        <w:rPr>
          <w:rFonts w:ascii="Times New Roman" w:eastAsia="Times New Roman" w:hAnsi="Times New Roman" w:cs="Times New Roman"/>
          <w:sz w:val="24"/>
          <w:szCs w:val="24"/>
          <w:lang w:val="en-US"/>
        </w:rPr>
        <w:t xml:space="preserve">  </w:t>
      </w:r>
      <w:r w:rsidR="00BA76AF">
        <w:rPr>
          <w:rFonts w:ascii="Times New Roman" w:eastAsia="Times New Roman" w:hAnsi="Times New Roman" w:cs="Times New Roman"/>
          <w:sz w:val="24"/>
          <w:szCs w:val="24"/>
          <w:lang w:val="en-US"/>
        </w:rPr>
        <w:t xml:space="preserve">palpitation on the level of 0,145 and shortness of breath on the level of 0,205. </w:t>
      </w:r>
      <w:r w:rsidR="0015482F">
        <w:rPr>
          <w:rFonts w:ascii="Times New Roman" w:eastAsia="Times New Roman" w:hAnsi="Times New Roman" w:cs="Times New Roman"/>
          <w:sz w:val="24"/>
          <w:szCs w:val="24"/>
          <w:lang w:val="en-US"/>
        </w:rPr>
        <w:t xml:space="preserve">Smith et al. found that working stress cause health complaints among workers (Smith et al.,2001). </w:t>
      </w:r>
      <w:r w:rsidR="005305CD">
        <w:rPr>
          <w:rFonts w:ascii="Times New Roman" w:eastAsia="Times New Roman" w:hAnsi="Times New Roman" w:cs="Times New Roman"/>
          <w:sz w:val="24"/>
          <w:szCs w:val="24"/>
          <w:lang w:val="en-US"/>
        </w:rPr>
        <w:t>For the</w:t>
      </w:r>
      <w:r w:rsidR="00BA76AF">
        <w:rPr>
          <w:rFonts w:ascii="Times New Roman" w:eastAsia="Times New Roman" w:hAnsi="Times New Roman" w:cs="Times New Roman"/>
          <w:sz w:val="24"/>
          <w:szCs w:val="24"/>
          <w:lang w:val="en-US"/>
        </w:rPr>
        <w:t xml:space="preserve"> second location, there is a significant relationship between working time in the work place and elbow pain on the level of 0,238; wrist pain on the level of 0,174; back pain on the level of 0,167;</w:t>
      </w:r>
      <w:r w:rsidR="003E60F8">
        <w:rPr>
          <w:rFonts w:ascii="Times New Roman" w:eastAsia="Times New Roman" w:hAnsi="Times New Roman" w:cs="Times New Roman"/>
          <w:sz w:val="24"/>
          <w:szCs w:val="24"/>
          <w:lang w:val="en-US"/>
        </w:rPr>
        <w:t xml:space="preserve"> knee pain </w:t>
      </w:r>
      <w:r w:rsidR="005305CD">
        <w:rPr>
          <w:rFonts w:ascii="Times New Roman" w:eastAsia="Times New Roman" w:hAnsi="Times New Roman" w:cs="Times New Roman"/>
          <w:sz w:val="24"/>
          <w:szCs w:val="24"/>
          <w:lang w:val="en-US"/>
        </w:rPr>
        <w:t xml:space="preserve">on the level of </w:t>
      </w:r>
      <w:r w:rsidR="003E60F8" w:rsidRPr="001F6B72">
        <w:rPr>
          <w:rFonts w:ascii="Times New Roman" w:eastAsia="Times New Roman" w:hAnsi="Times New Roman" w:cs="Times New Roman"/>
          <w:sz w:val="24"/>
          <w:szCs w:val="24"/>
          <w:lang w:val="en-US"/>
        </w:rPr>
        <w:t>0,162</w:t>
      </w:r>
      <w:r w:rsidR="005305CD">
        <w:rPr>
          <w:rFonts w:ascii="Times New Roman" w:eastAsia="Times New Roman" w:hAnsi="Times New Roman" w:cs="Times New Roman"/>
          <w:sz w:val="24"/>
          <w:szCs w:val="24"/>
          <w:lang w:val="en-US"/>
        </w:rPr>
        <w:t xml:space="preserve"> and </w:t>
      </w:r>
      <w:r w:rsidR="003E60F8">
        <w:rPr>
          <w:rFonts w:ascii="Times New Roman" w:eastAsia="Times New Roman" w:hAnsi="Times New Roman" w:cs="Times New Roman"/>
          <w:sz w:val="24"/>
          <w:szCs w:val="24"/>
          <w:lang w:val="en-US"/>
        </w:rPr>
        <w:t xml:space="preserve">shoulder pain on the level of </w:t>
      </w:r>
      <w:r w:rsidR="003E60F8" w:rsidRPr="001F6B72">
        <w:rPr>
          <w:rFonts w:ascii="Times New Roman" w:eastAsia="Times New Roman" w:hAnsi="Times New Roman" w:cs="Times New Roman"/>
          <w:sz w:val="24"/>
          <w:szCs w:val="24"/>
          <w:lang w:val="en-US"/>
        </w:rPr>
        <w:t>0,310</w:t>
      </w:r>
      <w:r w:rsidR="003E60F8">
        <w:rPr>
          <w:rFonts w:ascii="Times New Roman" w:eastAsia="Times New Roman" w:hAnsi="Times New Roman" w:cs="Times New Roman"/>
          <w:sz w:val="24"/>
          <w:szCs w:val="24"/>
          <w:lang w:val="en-US"/>
        </w:rPr>
        <w:t xml:space="preserve">. In general it can be said that if working time increases, musculoskeletal complaints increase too. </w:t>
      </w:r>
      <w:r w:rsidR="0003708E">
        <w:rPr>
          <w:rFonts w:ascii="Times New Roman" w:eastAsia="Times New Roman" w:hAnsi="Times New Roman" w:cs="Times New Roman"/>
          <w:sz w:val="24"/>
          <w:szCs w:val="24"/>
          <w:lang w:val="en-US"/>
        </w:rPr>
        <w:t xml:space="preserve">Armstrong et al. found that using computer and keyboard during working time, employees complain about musculoskeletal pains </w:t>
      </w:r>
      <w:r w:rsidR="0003708E" w:rsidRPr="003473A8">
        <w:rPr>
          <w:rFonts w:ascii="Times New Roman" w:eastAsia="Times New Roman" w:hAnsi="Times New Roman" w:cs="Times New Roman"/>
          <w:sz w:val="24"/>
          <w:szCs w:val="24"/>
          <w:lang w:val="en-US"/>
        </w:rPr>
        <w:t>(</w:t>
      </w:r>
      <w:r w:rsidR="0003708E" w:rsidRPr="003473A8">
        <w:rPr>
          <w:rStyle w:val="MetinKsmChar"/>
          <w:rFonts w:eastAsia="Calibri"/>
        </w:rPr>
        <w:t>Armstrong et.al, 1993).</w:t>
      </w:r>
      <w:r w:rsidR="0003708E" w:rsidRPr="00540A0F">
        <w:rPr>
          <w:rStyle w:val="MetinKsmChar"/>
          <w:rFonts w:eastAsia="Calibri"/>
        </w:rPr>
        <w:t xml:space="preserve"> </w:t>
      </w:r>
    </w:p>
    <w:p w14:paraId="345FE818" w14:textId="77777777" w:rsidR="00136B2A" w:rsidRPr="001F6B72" w:rsidRDefault="009F3D7F" w:rsidP="00850304">
      <w:pPr>
        <w:spacing w:after="360" w:line="240" w:lineRule="auto"/>
        <w:jc w:val="both"/>
        <w:rPr>
          <w:rStyle w:val="MetinKsmChar"/>
          <w:rFonts w:eastAsia="Calibri"/>
          <w:lang w:val="en-US"/>
        </w:rPr>
      </w:pPr>
      <w:r>
        <w:rPr>
          <w:rStyle w:val="MetinKsmChar"/>
          <w:rFonts w:eastAsia="Calibri"/>
          <w:lang w:val="en-US"/>
        </w:rPr>
        <w:t>D</w:t>
      </w:r>
      <w:r w:rsidR="00B50C34" w:rsidRPr="001F6B72">
        <w:rPr>
          <w:rStyle w:val="MetinKsmChar"/>
          <w:rFonts w:eastAsia="Calibri"/>
          <w:lang w:val="en-US"/>
        </w:rPr>
        <w:t>aily working</w:t>
      </w:r>
      <w:r w:rsidR="00B50C34">
        <w:rPr>
          <w:rStyle w:val="MetinKsmChar"/>
          <w:rFonts w:eastAsia="Calibri"/>
        </w:rPr>
        <w:t xml:space="preserve"> time</w:t>
      </w:r>
      <w:r w:rsidR="00B50C34" w:rsidRPr="001F6B72">
        <w:rPr>
          <w:rStyle w:val="MetinKsmChar"/>
          <w:rFonts w:eastAsia="Calibri"/>
          <w:lang w:val="en-US"/>
        </w:rPr>
        <w:t xml:space="preserve"> with computer also affects various types</w:t>
      </w:r>
      <w:r w:rsidR="00B50C34">
        <w:rPr>
          <w:rStyle w:val="MetinKsmChar"/>
          <w:rFonts w:eastAsia="Calibri"/>
        </w:rPr>
        <w:t xml:space="preserve"> of</w:t>
      </w:r>
      <w:r w:rsidR="00B50C34" w:rsidRPr="001F6B72">
        <w:rPr>
          <w:rStyle w:val="MetinKsmChar"/>
          <w:rFonts w:eastAsia="Calibri"/>
          <w:lang w:val="en-US"/>
        </w:rPr>
        <w:t xml:space="preserve"> health complaints</w:t>
      </w:r>
      <w:r w:rsidR="00B50C34">
        <w:rPr>
          <w:rStyle w:val="MetinKsmChar"/>
          <w:rFonts w:eastAsia="Calibri"/>
        </w:rPr>
        <w:t xml:space="preserve"> of</w:t>
      </w:r>
      <w:r w:rsidR="00B50C34" w:rsidRPr="001F6B72">
        <w:rPr>
          <w:rStyle w:val="MetinKsmChar"/>
          <w:rFonts w:eastAsia="Calibri"/>
          <w:lang w:val="en-US"/>
        </w:rPr>
        <w:t xml:space="preserve"> employees</w:t>
      </w:r>
      <w:r w:rsidR="00B50C34">
        <w:rPr>
          <w:rStyle w:val="MetinKsmChar"/>
          <w:rFonts w:eastAsia="Calibri"/>
        </w:rPr>
        <w:t>.</w:t>
      </w:r>
      <w:r w:rsidR="00B50C34" w:rsidRPr="001F6B72">
        <w:rPr>
          <w:rStyle w:val="MetinKsmChar"/>
          <w:rFonts w:eastAsia="Calibri"/>
          <w:lang w:val="en-US"/>
        </w:rPr>
        <w:t xml:space="preserve"> </w:t>
      </w:r>
      <w:r w:rsidR="00180577" w:rsidRPr="001F6B72">
        <w:rPr>
          <w:rStyle w:val="MetinKsmChar"/>
          <w:rFonts w:eastAsia="Calibri"/>
          <w:lang w:val="en-US"/>
        </w:rPr>
        <w:t>There</w:t>
      </w:r>
      <w:r w:rsidR="00180577">
        <w:rPr>
          <w:rStyle w:val="MetinKsmChar"/>
          <w:rFonts w:eastAsia="Calibri"/>
        </w:rPr>
        <w:t xml:space="preserve"> is a</w:t>
      </w:r>
      <w:r w:rsidR="00180577" w:rsidRPr="001F6B72">
        <w:rPr>
          <w:rStyle w:val="MetinKsmChar"/>
          <w:rFonts w:eastAsia="Calibri"/>
          <w:lang w:val="en-US"/>
        </w:rPr>
        <w:t xml:space="preserve"> significant relationship </w:t>
      </w:r>
      <w:r w:rsidR="00614CEF">
        <w:rPr>
          <w:rStyle w:val="MetinKsmChar"/>
          <w:rFonts w:eastAsia="Calibri"/>
          <w:lang w:val="en-US"/>
        </w:rPr>
        <w:t xml:space="preserve">on the level of 0,146 </w:t>
      </w:r>
      <w:r w:rsidR="00180577" w:rsidRPr="001F6B72">
        <w:rPr>
          <w:rStyle w:val="MetinKsmChar"/>
          <w:rFonts w:eastAsia="Calibri"/>
          <w:lang w:val="en-US"/>
        </w:rPr>
        <w:t>between working</w:t>
      </w:r>
      <w:r w:rsidR="00180577">
        <w:rPr>
          <w:rStyle w:val="MetinKsmChar"/>
          <w:rFonts w:eastAsia="Calibri"/>
        </w:rPr>
        <w:t xml:space="preserve"> time</w:t>
      </w:r>
      <w:r w:rsidR="00180577" w:rsidRPr="001F6B72">
        <w:rPr>
          <w:rStyle w:val="MetinKsmChar"/>
          <w:rFonts w:eastAsia="Calibri"/>
          <w:lang w:val="en-US"/>
        </w:rPr>
        <w:t xml:space="preserve"> duration with computer by means</w:t>
      </w:r>
      <w:r w:rsidR="00180577">
        <w:rPr>
          <w:rStyle w:val="MetinKsmChar"/>
          <w:rFonts w:eastAsia="Calibri"/>
        </w:rPr>
        <w:t xml:space="preserve"> of</w:t>
      </w:r>
      <w:r w:rsidR="00180577" w:rsidRPr="001F6B72">
        <w:rPr>
          <w:rStyle w:val="MetinKsmChar"/>
          <w:rFonts w:eastAsia="Calibri"/>
          <w:lang w:val="en-US"/>
        </w:rPr>
        <w:t xml:space="preserve"> hours </w:t>
      </w:r>
      <w:r w:rsidR="00614CEF" w:rsidRPr="001F6B72">
        <w:rPr>
          <w:rStyle w:val="MetinKsmChar"/>
          <w:rFonts w:eastAsia="Calibri"/>
          <w:lang w:val="en-US"/>
        </w:rPr>
        <w:t xml:space="preserve">and </w:t>
      </w:r>
      <w:r w:rsidR="00614CEF">
        <w:rPr>
          <w:rStyle w:val="MetinKsmChar"/>
          <w:rFonts w:eastAsia="Calibri"/>
          <w:lang w:val="en-US"/>
        </w:rPr>
        <w:t>anger</w:t>
      </w:r>
      <w:r w:rsidR="00614CEF">
        <w:rPr>
          <w:rStyle w:val="MetinKsmChar"/>
          <w:rFonts w:eastAsia="Calibri"/>
        </w:rPr>
        <w:t xml:space="preserve"> of</w:t>
      </w:r>
      <w:r w:rsidR="00614CEF" w:rsidRPr="001F6B72">
        <w:rPr>
          <w:rStyle w:val="MetinKsmChar"/>
          <w:rFonts w:eastAsia="Calibri"/>
          <w:lang w:val="en-US"/>
        </w:rPr>
        <w:t xml:space="preserve"> workers by means</w:t>
      </w:r>
      <w:r w:rsidR="00614CEF">
        <w:rPr>
          <w:rStyle w:val="MetinKsmChar"/>
          <w:rFonts w:eastAsia="Calibri"/>
        </w:rPr>
        <w:t xml:space="preserve"> of</w:t>
      </w:r>
      <w:r w:rsidR="00614CEF" w:rsidRPr="001F6B72">
        <w:rPr>
          <w:rStyle w:val="MetinKsmChar"/>
          <w:rFonts w:eastAsia="Calibri"/>
          <w:lang w:val="en-US"/>
        </w:rPr>
        <w:t xml:space="preserve"> months duration</w:t>
      </w:r>
      <w:r w:rsidR="00614CEF">
        <w:rPr>
          <w:rStyle w:val="MetinKsmChar"/>
          <w:rFonts w:eastAsia="Calibri"/>
        </w:rPr>
        <w:t xml:space="preserve"> in</w:t>
      </w:r>
      <w:r w:rsidR="00614CEF" w:rsidRPr="001F6B72">
        <w:rPr>
          <w:rStyle w:val="MetinKsmChar"/>
          <w:rFonts w:eastAsia="Calibri"/>
          <w:lang w:val="en-US"/>
        </w:rPr>
        <w:t xml:space="preserve"> the first location</w:t>
      </w:r>
      <w:r w:rsidR="00614CEF">
        <w:rPr>
          <w:rStyle w:val="MetinKsmChar"/>
          <w:rFonts w:eastAsia="Calibri"/>
        </w:rPr>
        <w:t>.</w:t>
      </w:r>
      <w:r w:rsidR="00614CEF" w:rsidRPr="001F6B72">
        <w:rPr>
          <w:rStyle w:val="MetinKsmChar"/>
          <w:rFonts w:eastAsia="Calibri"/>
          <w:lang w:val="en-US"/>
        </w:rPr>
        <w:t xml:space="preserve"> </w:t>
      </w:r>
      <w:r w:rsidRPr="001F6B72">
        <w:rPr>
          <w:rStyle w:val="MetinKsmChar"/>
          <w:rFonts w:eastAsia="Calibri"/>
          <w:lang w:val="en-US"/>
        </w:rPr>
        <w:t>For the second location</w:t>
      </w:r>
      <w:r>
        <w:rPr>
          <w:rStyle w:val="MetinKsmChar"/>
          <w:rFonts w:eastAsia="Calibri"/>
        </w:rPr>
        <w:t>;</w:t>
      </w:r>
      <w:r w:rsidRPr="001F6B72">
        <w:rPr>
          <w:rStyle w:val="MetinKsmChar"/>
          <w:rFonts w:eastAsia="Calibri"/>
          <w:lang w:val="en-US"/>
        </w:rPr>
        <w:t xml:space="preserve"> there</w:t>
      </w:r>
      <w:r>
        <w:rPr>
          <w:rStyle w:val="MetinKsmChar"/>
          <w:rFonts w:eastAsia="Calibri"/>
        </w:rPr>
        <w:t xml:space="preserve"> is a</w:t>
      </w:r>
      <w:r w:rsidRPr="001F6B72">
        <w:rPr>
          <w:rStyle w:val="MetinKsmChar"/>
          <w:rFonts w:eastAsia="Calibri"/>
          <w:lang w:val="en-US"/>
        </w:rPr>
        <w:t xml:space="preserve"> significant relationship between</w:t>
      </w:r>
      <w:r>
        <w:rPr>
          <w:rStyle w:val="MetinKsmChar"/>
          <w:rFonts w:eastAsia="Calibri"/>
          <w:lang w:val="en-US"/>
        </w:rPr>
        <w:t xml:space="preserve"> daily working time with computer and headache on the level of 0,185.</w:t>
      </w:r>
      <w:r w:rsidR="00E13B24">
        <w:rPr>
          <w:rStyle w:val="MetinKsmChar"/>
          <w:rFonts w:eastAsia="Calibri"/>
          <w:lang w:val="en-US"/>
        </w:rPr>
        <w:t xml:space="preserve"> According to a study carried by Sato et al. </w:t>
      </w:r>
      <w:r w:rsidR="00E13B24">
        <w:rPr>
          <w:rStyle w:val="MetinKsmChar"/>
          <w:rFonts w:eastAsia="Calibri"/>
        </w:rPr>
        <w:t>in Japan;</w:t>
      </w:r>
      <w:r w:rsidR="00E13B24" w:rsidRPr="001F6B72">
        <w:rPr>
          <w:rStyle w:val="MetinKsmChar"/>
          <w:rFonts w:eastAsia="Calibri"/>
          <w:lang w:val="en-US"/>
        </w:rPr>
        <w:t xml:space="preserve"> headache health complaints were seen</w:t>
      </w:r>
      <w:r w:rsidR="00E13B24">
        <w:rPr>
          <w:rStyle w:val="MetinKsmChar"/>
          <w:rFonts w:eastAsia="Calibri"/>
        </w:rPr>
        <w:t xml:space="preserve"> on</w:t>
      </w:r>
      <w:r w:rsidR="00E13B24" w:rsidRPr="001F6B72">
        <w:rPr>
          <w:rStyle w:val="MetinKsmChar"/>
          <w:rFonts w:eastAsia="Calibri"/>
          <w:lang w:val="en-US"/>
        </w:rPr>
        <w:t xml:space="preserve"> employees who work 35-45 hours in a week. </w:t>
      </w:r>
      <w:r w:rsidR="007956F6" w:rsidRPr="001F6B72">
        <w:rPr>
          <w:rStyle w:val="MetinKsmChar"/>
          <w:rFonts w:eastAsia="Calibri"/>
          <w:lang w:val="en-US"/>
        </w:rPr>
        <w:t>301 of 701</w:t>
      </w:r>
      <w:r w:rsidR="007956F6">
        <w:rPr>
          <w:rStyle w:val="MetinKsmChar"/>
          <w:rFonts w:eastAsia="Calibri"/>
          <w:lang w:val="en-US"/>
        </w:rPr>
        <w:t xml:space="preserve"> employee</w:t>
      </w:r>
      <w:r w:rsidR="007956F6" w:rsidRPr="001F6B72">
        <w:rPr>
          <w:rStyle w:val="MetinKsmChar"/>
          <w:rFonts w:eastAsia="Calibri"/>
          <w:lang w:val="en-US"/>
        </w:rPr>
        <w:t xml:space="preserve">s complained about headache in that study. </w:t>
      </w:r>
      <w:r w:rsidR="00B354BE">
        <w:rPr>
          <w:rStyle w:val="MetinKsmChar"/>
          <w:rFonts w:eastAsia="Calibri"/>
          <w:lang w:val="en-US"/>
        </w:rPr>
        <w:t xml:space="preserve">If </w:t>
      </w:r>
      <w:r w:rsidR="007956F6" w:rsidRPr="001F6B72">
        <w:rPr>
          <w:rStyle w:val="MetinKsmChar"/>
          <w:rFonts w:eastAsia="Calibri"/>
          <w:lang w:val="en-US"/>
        </w:rPr>
        <w:t>physical inactivity</w:t>
      </w:r>
      <w:r w:rsidR="00B354BE">
        <w:rPr>
          <w:rStyle w:val="MetinKsmChar"/>
          <w:rFonts w:eastAsia="Calibri"/>
          <w:lang w:val="en-US"/>
        </w:rPr>
        <w:t xml:space="preserve"> is added</w:t>
      </w:r>
      <w:r w:rsidR="007956F6" w:rsidRPr="001F6B72">
        <w:rPr>
          <w:rStyle w:val="MetinKsmChar"/>
          <w:rFonts w:eastAsia="Calibri"/>
          <w:lang w:val="en-US"/>
        </w:rPr>
        <w:t xml:space="preserve"> to the long hours work</w:t>
      </w:r>
      <w:r w:rsidR="00B354BE">
        <w:rPr>
          <w:rStyle w:val="MetinKsmChar"/>
          <w:rFonts w:eastAsia="Calibri"/>
          <w:lang w:val="en-US"/>
        </w:rPr>
        <w:t>,</w:t>
      </w:r>
      <w:r w:rsidR="009C0FFE">
        <w:rPr>
          <w:rStyle w:val="MetinKsmChar"/>
          <w:rFonts w:eastAsia="Calibri"/>
          <w:lang w:val="en-US"/>
        </w:rPr>
        <w:t xml:space="preserve"> the percentage of employees suffering from headache </w:t>
      </w:r>
      <w:r w:rsidR="00B354BE">
        <w:rPr>
          <w:rStyle w:val="MetinKsmChar"/>
          <w:rFonts w:eastAsia="Calibri"/>
          <w:lang w:val="en-US"/>
        </w:rPr>
        <w:t xml:space="preserve">will </w:t>
      </w:r>
      <w:r w:rsidR="009C0FFE">
        <w:rPr>
          <w:rStyle w:val="MetinKsmChar"/>
          <w:rFonts w:eastAsia="Calibri"/>
          <w:lang w:val="en-US"/>
        </w:rPr>
        <w:t xml:space="preserve">increase </w:t>
      </w:r>
      <w:r w:rsidR="009C0FFE" w:rsidRPr="001F6B72">
        <w:rPr>
          <w:rStyle w:val="MetinKsmChar"/>
          <w:rFonts w:eastAsia="Calibri"/>
          <w:lang w:val="en-US"/>
        </w:rPr>
        <w:t xml:space="preserve">(Sato </w:t>
      </w:r>
      <w:r w:rsidR="003473A8">
        <w:rPr>
          <w:rStyle w:val="MetinKsmChar"/>
          <w:rFonts w:eastAsia="Calibri"/>
          <w:lang w:val="en-US"/>
        </w:rPr>
        <w:t>et al.</w:t>
      </w:r>
      <w:r w:rsidR="009C0FFE" w:rsidRPr="001F6B72">
        <w:rPr>
          <w:rStyle w:val="MetinKsmChar"/>
          <w:rFonts w:eastAsia="Calibri"/>
          <w:lang w:val="en-US"/>
        </w:rPr>
        <w:t xml:space="preserve">, 2012). </w:t>
      </w:r>
    </w:p>
    <w:p w14:paraId="5E57AD38" w14:textId="77777777" w:rsidR="00D86F5F" w:rsidRDefault="00136B2A" w:rsidP="00850304">
      <w:pPr>
        <w:spacing w:after="360" w:line="240" w:lineRule="auto"/>
        <w:jc w:val="both"/>
        <w:rPr>
          <w:rStyle w:val="MetinKsmChar"/>
          <w:rFonts w:eastAsia="Calibri"/>
          <w:lang w:val="en-US"/>
        </w:rPr>
      </w:pPr>
      <w:r w:rsidRPr="00136B2A">
        <w:rPr>
          <w:rStyle w:val="MetinKsmChar"/>
          <w:rFonts w:eastAsia="Calibri"/>
          <w:lang w:val="en-US"/>
        </w:rPr>
        <w:t>Continuous</w:t>
      </w:r>
      <w:r w:rsidRPr="001F6B72">
        <w:rPr>
          <w:rStyle w:val="MetinKsmChar"/>
          <w:rFonts w:eastAsia="Calibri"/>
          <w:lang w:val="en-US"/>
        </w:rPr>
        <w:t xml:space="preserve"> use of voice</w:t>
      </w:r>
      <w:r>
        <w:rPr>
          <w:rStyle w:val="MetinKsmChar"/>
          <w:rFonts w:eastAsia="Calibri"/>
          <w:lang w:val="en-US"/>
        </w:rPr>
        <w:t xml:space="preserve"> while answering calls may cause hoarseness among workers. For the first location, a significant relationship between answered call number by workers and health complaint</w:t>
      </w:r>
      <w:r w:rsidR="00855E90">
        <w:rPr>
          <w:rStyle w:val="MetinKsmChar"/>
          <w:rFonts w:eastAsia="Calibri"/>
          <w:lang w:val="en-US"/>
        </w:rPr>
        <w:t>s</w:t>
      </w:r>
      <w:r w:rsidR="0059638E">
        <w:rPr>
          <w:rStyle w:val="MetinKsmChar"/>
          <w:rFonts w:eastAsia="Calibri"/>
          <w:lang w:val="en-US"/>
        </w:rPr>
        <w:t xml:space="preserve"> duration </w:t>
      </w:r>
      <w:r w:rsidR="0059638E">
        <w:rPr>
          <w:rStyle w:val="MetinKsmChar"/>
          <w:rFonts w:eastAsia="Calibri"/>
          <w:lang w:val="en-US"/>
        </w:rPr>
        <w:lastRenderedPageBreak/>
        <w:t>(in</w:t>
      </w:r>
      <w:r w:rsidR="00855E90">
        <w:rPr>
          <w:rStyle w:val="MetinKsmChar"/>
          <w:rFonts w:eastAsia="Calibri"/>
          <w:lang w:val="en-US"/>
        </w:rPr>
        <w:t xml:space="preserve"> terms of</w:t>
      </w:r>
      <w:r w:rsidR="0059638E">
        <w:rPr>
          <w:rStyle w:val="MetinKsmChar"/>
          <w:rFonts w:eastAsia="Calibri"/>
          <w:lang w:val="en-US"/>
        </w:rPr>
        <w:t xml:space="preserve"> months)</w:t>
      </w:r>
      <w:r>
        <w:rPr>
          <w:rStyle w:val="MetinKsmChar"/>
          <w:rFonts w:eastAsia="Calibri"/>
          <w:lang w:val="en-US"/>
        </w:rPr>
        <w:t xml:space="preserve"> about </w:t>
      </w:r>
      <w:r w:rsidRPr="00136B2A">
        <w:rPr>
          <w:rStyle w:val="MetinKsmChar"/>
          <w:rFonts w:eastAsia="Calibri"/>
          <w:lang w:val="en-US"/>
        </w:rPr>
        <w:t>hoarseness</w:t>
      </w:r>
      <w:r>
        <w:rPr>
          <w:rStyle w:val="MetinKsmChar"/>
          <w:rFonts w:eastAsia="Calibri"/>
          <w:lang w:val="en-US"/>
        </w:rPr>
        <w:t xml:space="preserve"> on the level of 0,167. </w:t>
      </w:r>
      <w:r w:rsidRPr="001F6B72">
        <w:rPr>
          <w:rStyle w:val="MetinKsmChar"/>
          <w:rFonts w:eastAsia="Calibri"/>
          <w:lang w:val="en-US"/>
        </w:rPr>
        <w:t xml:space="preserve"> </w:t>
      </w:r>
      <w:r w:rsidR="0059638E">
        <w:rPr>
          <w:rStyle w:val="MetinKsmChar"/>
          <w:rFonts w:eastAsia="Calibri"/>
          <w:lang w:val="en-US"/>
        </w:rPr>
        <w:t>This relationship was found on the level as 0,233 for the second location.</w:t>
      </w:r>
    </w:p>
    <w:p w14:paraId="649D28A4" w14:textId="77777777" w:rsidR="0025795A" w:rsidRDefault="00D86F5F" w:rsidP="00850304">
      <w:pPr>
        <w:spacing w:after="360" w:line="240" w:lineRule="auto"/>
        <w:jc w:val="both"/>
        <w:rPr>
          <w:rStyle w:val="MetinKsmChar"/>
          <w:rFonts w:eastAsia="Calibri"/>
          <w:lang w:val="en-US"/>
        </w:rPr>
      </w:pPr>
      <w:r>
        <w:rPr>
          <w:rStyle w:val="MetinKsmChar"/>
          <w:rFonts w:eastAsia="Calibri"/>
          <w:lang w:val="en-US"/>
        </w:rPr>
        <w:t xml:space="preserve">According to a study carried by </w:t>
      </w:r>
      <w:r w:rsidR="000D1605">
        <w:rPr>
          <w:rStyle w:val="MetinKsmChar"/>
          <w:rFonts w:eastAsia="Calibri"/>
          <w:lang w:val="en-US"/>
        </w:rPr>
        <w:t xml:space="preserve">Piwowarcyzk in Brazil, </w:t>
      </w:r>
      <w:r w:rsidR="00855E90">
        <w:rPr>
          <w:rStyle w:val="MetinKsmChar"/>
          <w:rFonts w:eastAsia="Calibri"/>
          <w:lang w:val="en-US"/>
        </w:rPr>
        <w:t xml:space="preserve">call center employees who use their voices continuously during working time, have voice problems 6 times higher than employees who do not use their voices as much as call center employees </w:t>
      </w:r>
      <w:r w:rsidR="004B4A61" w:rsidRPr="004B4A61">
        <w:rPr>
          <w:rStyle w:val="MetinKsmChar"/>
          <w:rFonts w:eastAsia="Calibri"/>
          <w:lang w:val="en-US"/>
        </w:rPr>
        <w:t xml:space="preserve">(Piwowarczyk </w:t>
      </w:r>
      <w:r w:rsidR="004B4A61">
        <w:rPr>
          <w:rStyle w:val="MetinKsmChar"/>
          <w:rFonts w:eastAsia="Calibri"/>
          <w:lang w:val="en-US"/>
        </w:rPr>
        <w:t>et al.</w:t>
      </w:r>
      <w:r w:rsidR="004B4A61" w:rsidRPr="004B4A61">
        <w:rPr>
          <w:rStyle w:val="MetinKsmChar"/>
          <w:rFonts w:eastAsia="Calibri"/>
          <w:lang w:val="en-US"/>
        </w:rPr>
        <w:t xml:space="preserve">, 2012). </w:t>
      </w:r>
      <w:r w:rsidR="004B4A61">
        <w:rPr>
          <w:rStyle w:val="MetinKsmChar"/>
          <w:rFonts w:eastAsia="Calibri"/>
          <w:lang w:val="en-US"/>
        </w:rPr>
        <w:t xml:space="preserve"> </w:t>
      </w:r>
    </w:p>
    <w:p w14:paraId="7C2CF99C" w14:textId="7219348F" w:rsidR="00CE0268" w:rsidRDefault="0064780D" w:rsidP="00850304">
      <w:pPr>
        <w:spacing w:after="360" w:line="240" w:lineRule="auto"/>
        <w:jc w:val="both"/>
        <w:rPr>
          <w:rStyle w:val="MetinKsmChar"/>
          <w:rFonts w:eastAsia="Calibri"/>
          <w:lang w:val="en-US"/>
        </w:rPr>
      </w:pPr>
      <w:r>
        <w:rPr>
          <w:rStyle w:val="MetinKsmChar"/>
          <w:rFonts w:eastAsia="Calibri"/>
          <w:lang w:val="en-US"/>
        </w:rPr>
        <w:t xml:space="preserve">A significant relationship was found between </w:t>
      </w:r>
      <w:r w:rsidR="0025795A">
        <w:rPr>
          <w:rStyle w:val="MetinKsmChar"/>
          <w:rFonts w:eastAsia="Calibri"/>
          <w:lang w:val="en-US"/>
        </w:rPr>
        <w:t xml:space="preserve">temper of calls answered by female employees with </w:t>
      </w:r>
      <w:r w:rsidR="002F3393">
        <w:rPr>
          <w:rStyle w:val="MetinKsmChar"/>
          <w:rFonts w:eastAsia="Calibri"/>
          <w:lang w:val="en-US"/>
        </w:rPr>
        <w:t>menstrual irregularity</w:t>
      </w:r>
      <w:r w:rsidR="0025795A">
        <w:rPr>
          <w:rStyle w:val="MetinKsmChar"/>
          <w:rFonts w:eastAsia="Calibri"/>
          <w:lang w:val="en-US"/>
        </w:rPr>
        <w:t xml:space="preserve"> for the first location. </w:t>
      </w:r>
      <w:r w:rsidR="002F3393">
        <w:rPr>
          <w:rStyle w:val="MetinKsmChar"/>
          <w:rFonts w:eastAsia="Calibri"/>
          <w:lang w:val="en-US"/>
        </w:rPr>
        <w:t xml:space="preserve">Stress </w:t>
      </w:r>
      <w:r w:rsidR="00D97034">
        <w:rPr>
          <w:rStyle w:val="MetinKsmChar"/>
          <w:rFonts w:eastAsia="Calibri"/>
          <w:lang w:val="en-US"/>
        </w:rPr>
        <w:t>may</w:t>
      </w:r>
      <w:r w:rsidR="002F3393">
        <w:rPr>
          <w:rStyle w:val="MetinKsmChar"/>
          <w:rFonts w:eastAsia="Calibri"/>
          <w:lang w:val="en-US"/>
        </w:rPr>
        <w:t xml:space="preserve"> increase corticorpin hormone of a woman and this can entail  </w:t>
      </w:r>
      <w:r w:rsidR="002F3393" w:rsidRPr="002F3393">
        <w:rPr>
          <w:rStyle w:val="MetinKsmChar"/>
          <w:rFonts w:eastAsia="Calibri"/>
          <w:lang w:val="en-US"/>
        </w:rPr>
        <w:t>menstrual irregularity</w:t>
      </w:r>
      <w:r w:rsidR="002F3393">
        <w:rPr>
          <w:rStyle w:val="MetinKsmChar"/>
          <w:rFonts w:eastAsia="Calibri"/>
          <w:lang w:val="en-US"/>
        </w:rPr>
        <w:t xml:space="preserve"> </w:t>
      </w:r>
      <w:r w:rsidR="002F3393" w:rsidRPr="002F3393">
        <w:rPr>
          <w:rStyle w:val="MetinKsmChar"/>
          <w:rFonts w:eastAsia="Calibri"/>
          <w:lang w:val="en-US"/>
        </w:rPr>
        <w:t xml:space="preserve">(Sood </w:t>
      </w:r>
      <w:r w:rsidR="002F3393">
        <w:rPr>
          <w:rStyle w:val="MetinKsmChar"/>
          <w:rFonts w:eastAsia="Calibri"/>
          <w:lang w:val="en-US"/>
        </w:rPr>
        <w:t>et al.,</w:t>
      </w:r>
      <w:r w:rsidR="002F3393" w:rsidRPr="002F3393">
        <w:rPr>
          <w:rStyle w:val="MetinKsmChar"/>
          <w:rFonts w:eastAsia="Calibri"/>
          <w:lang w:val="en-US"/>
        </w:rPr>
        <w:t xml:space="preserve"> 2012).</w:t>
      </w:r>
      <w:r w:rsidR="0085786C">
        <w:rPr>
          <w:rStyle w:val="MetinKsmChar"/>
          <w:rFonts w:eastAsia="Calibri"/>
          <w:lang w:val="en-US"/>
        </w:rPr>
        <w:t xml:space="preserve"> </w:t>
      </w:r>
      <w:r w:rsidR="0025795A">
        <w:rPr>
          <w:rStyle w:val="MetinKsmChar"/>
          <w:rFonts w:eastAsia="Calibri"/>
          <w:lang w:val="en-US"/>
        </w:rPr>
        <w:t xml:space="preserve">  </w:t>
      </w:r>
      <w:r w:rsidR="004B4A61">
        <w:rPr>
          <w:rStyle w:val="MetinKsmChar"/>
          <w:rFonts w:eastAsia="Calibri"/>
          <w:lang w:val="en-US"/>
        </w:rPr>
        <w:t xml:space="preserve"> </w:t>
      </w:r>
      <w:r w:rsidR="000D1605">
        <w:rPr>
          <w:rStyle w:val="MetinKsmChar"/>
          <w:rFonts w:eastAsia="Calibri"/>
          <w:lang w:val="en-US"/>
        </w:rPr>
        <w:t xml:space="preserve"> </w:t>
      </w:r>
    </w:p>
    <w:p w14:paraId="6470D44C" w14:textId="77777777" w:rsidR="00820E92" w:rsidRDefault="00520C42" w:rsidP="00850304">
      <w:pPr>
        <w:spacing w:after="360" w:line="240" w:lineRule="auto"/>
        <w:jc w:val="both"/>
        <w:rPr>
          <w:rStyle w:val="MetinKsmChar"/>
          <w:rFonts w:eastAsia="Calibri"/>
          <w:lang w:val="en-US"/>
        </w:rPr>
      </w:pPr>
      <w:r>
        <w:rPr>
          <w:rStyle w:val="MetinKsmChar"/>
          <w:rFonts w:eastAsia="Calibri"/>
          <w:lang w:val="en-US"/>
        </w:rPr>
        <w:t>Because of limited motion, w</w:t>
      </w:r>
      <w:r w:rsidR="00CE0268">
        <w:rPr>
          <w:rStyle w:val="MetinKsmChar"/>
          <w:rFonts w:eastAsia="Calibri"/>
          <w:lang w:val="en-US"/>
        </w:rPr>
        <w:t>orking with</w:t>
      </w:r>
      <w:r w:rsidR="005C72D7">
        <w:rPr>
          <w:rStyle w:val="MetinKsmChar"/>
          <w:rFonts w:eastAsia="Calibri"/>
          <w:lang w:val="en-US"/>
        </w:rPr>
        <w:t xml:space="preserve"> computers for long hours can cause obesity. </w:t>
      </w:r>
      <w:r>
        <w:rPr>
          <w:rStyle w:val="MetinKsmChar"/>
          <w:rFonts w:eastAsia="Calibri"/>
          <w:lang w:val="en-US"/>
        </w:rPr>
        <w:t xml:space="preserve">For the second location, </w:t>
      </w:r>
      <w:r w:rsidR="007F2CCC">
        <w:rPr>
          <w:rStyle w:val="MetinKsmChar"/>
          <w:rFonts w:eastAsia="Calibri"/>
          <w:lang w:val="en-US"/>
        </w:rPr>
        <w:t>the relations</w:t>
      </w:r>
      <w:r w:rsidR="009E7B04">
        <w:rPr>
          <w:rStyle w:val="MetinKsmChar"/>
          <w:rFonts w:eastAsia="Calibri"/>
          <w:lang w:val="en-US"/>
        </w:rPr>
        <w:t>hip between time-</w:t>
      </w:r>
      <w:r w:rsidR="007F2CCC">
        <w:rPr>
          <w:rStyle w:val="MetinKsmChar"/>
          <w:rFonts w:eastAsia="Calibri"/>
          <w:lang w:val="en-US"/>
        </w:rPr>
        <w:t xml:space="preserve">period with computers and obesity and chronic diseases were investigated. </w:t>
      </w:r>
      <w:r w:rsidR="000D1605">
        <w:rPr>
          <w:rStyle w:val="MetinKsmChar"/>
          <w:rFonts w:eastAsia="Calibri"/>
          <w:lang w:val="en-US"/>
        </w:rPr>
        <w:t xml:space="preserve"> </w:t>
      </w:r>
      <w:r w:rsidR="009E7B04">
        <w:rPr>
          <w:rStyle w:val="MetinKsmChar"/>
          <w:rFonts w:eastAsia="Calibri"/>
          <w:lang w:val="en-US"/>
        </w:rPr>
        <w:t>There found a significant relationship on the level of 0,408 between time-period</w:t>
      </w:r>
      <w:r w:rsidR="007140F8">
        <w:rPr>
          <w:rStyle w:val="MetinKsmChar"/>
          <w:rFonts w:eastAsia="Calibri"/>
          <w:lang w:val="en-US"/>
        </w:rPr>
        <w:t xml:space="preserve"> (daily hours based)</w:t>
      </w:r>
      <w:r w:rsidR="009E7B04">
        <w:rPr>
          <w:rStyle w:val="MetinKsmChar"/>
          <w:rFonts w:eastAsia="Calibri"/>
          <w:lang w:val="en-US"/>
        </w:rPr>
        <w:t xml:space="preserve"> wor</w:t>
      </w:r>
      <w:r w:rsidR="002C1CE2">
        <w:rPr>
          <w:rStyle w:val="MetinKsmChar"/>
          <w:rFonts w:eastAsia="Calibri"/>
          <w:lang w:val="en-US"/>
        </w:rPr>
        <w:t xml:space="preserve">king with computers and obesity. The study results of Luckhaupt et al (2010) shows that the prevalence of obesity is higher for the employees working with computers by sitting on a desk more than 40 hours in a week </w:t>
      </w:r>
      <w:r w:rsidR="002C1CE2" w:rsidRPr="002C1CE2">
        <w:rPr>
          <w:rStyle w:val="MetinKsmChar"/>
          <w:rFonts w:eastAsia="Calibri"/>
          <w:lang w:val="en-US"/>
        </w:rPr>
        <w:t xml:space="preserve">(Luckhaupt </w:t>
      </w:r>
      <w:r w:rsidR="002C1CE2">
        <w:rPr>
          <w:rStyle w:val="MetinKsmChar"/>
          <w:rFonts w:eastAsia="Calibri"/>
          <w:lang w:val="en-US"/>
        </w:rPr>
        <w:t>et al.,</w:t>
      </w:r>
      <w:r w:rsidR="002C1CE2" w:rsidRPr="002C1CE2">
        <w:rPr>
          <w:rStyle w:val="MetinKsmChar"/>
          <w:rFonts w:eastAsia="Calibri"/>
          <w:lang w:val="en-US"/>
        </w:rPr>
        <w:t xml:space="preserve"> 2014). </w:t>
      </w:r>
    </w:p>
    <w:p w14:paraId="578D66E9" w14:textId="77777777" w:rsidR="0038194B" w:rsidRDefault="00820E92" w:rsidP="009C2D84">
      <w:pPr>
        <w:spacing w:after="360" w:line="240" w:lineRule="auto"/>
        <w:jc w:val="both"/>
        <w:rPr>
          <w:rStyle w:val="MetinKsmChar"/>
          <w:rFonts w:eastAsia="Calibri"/>
          <w:lang w:val="en-US"/>
        </w:rPr>
      </w:pPr>
      <w:r>
        <w:rPr>
          <w:rStyle w:val="MetinKsmChar"/>
          <w:rFonts w:eastAsia="Calibri"/>
          <w:lang w:val="en-US"/>
        </w:rPr>
        <w:t xml:space="preserve">The correlation of health complaints </w:t>
      </w:r>
      <w:r w:rsidR="009F6A9F">
        <w:rPr>
          <w:rStyle w:val="MetinKsmChar"/>
          <w:rFonts w:eastAsia="Calibri"/>
          <w:lang w:val="en-US"/>
        </w:rPr>
        <w:t>between</w:t>
      </w:r>
      <w:r>
        <w:rPr>
          <w:rStyle w:val="MetinKsmChar"/>
          <w:rFonts w:eastAsia="Calibri"/>
          <w:lang w:val="en-US"/>
        </w:rPr>
        <w:t xml:space="preserve"> themselves were also analyzed. For the first location, there found a significant relationship between ear problems and hear loss on the level of 0,366. </w:t>
      </w:r>
      <w:r w:rsidR="006A4908">
        <w:rPr>
          <w:rStyle w:val="MetinKsmChar"/>
          <w:rFonts w:eastAsia="Calibri"/>
          <w:lang w:val="en-US"/>
        </w:rPr>
        <w:t xml:space="preserve">Kenneth et al pointed out that </w:t>
      </w:r>
      <w:r w:rsidR="009C2D84">
        <w:rPr>
          <w:rStyle w:val="MetinKsmChar"/>
          <w:rFonts w:eastAsia="Calibri"/>
          <w:lang w:val="en-US"/>
        </w:rPr>
        <w:t xml:space="preserve">the problems on the inner ear can cause hear loss in the following </w:t>
      </w:r>
      <w:r w:rsidR="009C2D84" w:rsidRPr="005A2AC8">
        <w:rPr>
          <w:rStyle w:val="MetinKsmChar"/>
          <w:rFonts w:eastAsia="Calibri"/>
          <w:lang w:val="en-US"/>
        </w:rPr>
        <w:t>years (Kenneth et.al, 2000).</w:t>
      </w:r>
    </w:p>
    <w:p w14:paraId="66B1E9C9" w14:textId="77777777" w:rsidR="00AD05A7" w:rsidRDefault="00AD05A7" w:rsidP="009C2D84">
      <w:pPr>
        <w:spacing w:after="360" w:line="240" w:lineRule="auto"/>
        <w:jc w:val="both"/>
        <w:rPr>
          <w:rStyle w:val="MetinKsmChar"/>
          <w:rFonts w:eastAsia="Calibri"/>
          <w:lang w:val="en-US"/>
        </w:rPr>
      </w:pPr>
      <w:r>
        <w:rPr>
          <w:rStyle w:val="MetinKsmChar"/>
          <w:rFonts w:eastAsia="Calibri"/>
          <w:lang w:val="en-US"/>
        </w:rPr>
        <w:t xml:space="preserve">For the first location, there found a significant relationship between shoulder, elbow, back and knee pain.  </w:t>
      </w:r>
      <w:r w:rsidR="001746E4">
        <w:rPr>
          <w:rStyle w:val="MetinKsmChar"/>
          <w:rFonts w:eastAsia="Calibri"/>
          <w:lang w:val="en-US"/>
        </w:rPr>
        <w:t xml:space="preserve">Again for the first location, </w:t>
      </w:r>
      <w:r w:rsidR="001862C2">
        <w:rPr>
          <w:rStyle w:val="MetinKsmChar"/>
          <w:rFonts w:eastAsia="Calibri"/>
          <w:lang w:val="en-US"/>
        </w:rPr>
        <w:t xml:space="preserve">the pain of elbow, carpus, neck between back pain were investigated and significant relationships were found between them. </w:t>
      </w:r>
      <w:r w:rsidR="006B13C0">
        <w:rPr>
          <w:rStyle w:val="MetinKsmChar"/>
          <w:rFonts w:eastAsia="Calibri"/>
          <w:lang w:val="en-US"/>
        </w:rPr>
        <w:t>Because the employees sit in front of the computers for long hours without enough motion, the musculoskeletal complaint</w:t>
      </w:r>
      <w:r w:rsidR="009F6A9F">
        <w:rPr>
          <w:rStyle w:val="MetinKsmChar"/>
          <w:rFonts w:eastAsia="Calibri"/>
          <w:lang w:val="en-US"/>
        </w:rPr>
        <w:t>s</w:t>
      </w:r>
      <w:r w:rsidR="006B13C0">
        <w:rPr>
          <w:rStyle w:val="MetinKsmChar"/>
          <w:rFonts w:eastAsia="Calibri"/>
          <w:lang w:val="en-US"/>
        </w:rPr>
        <w:t xml:space="preserve"> among them is an expected condition.  </w:t>
      </w:r>
    </w:p>
    <w:p w14:paraId="5262A87F" w14:textId="77777777" w:rsidR="0034238E" w:rsidRDefault="00E33064" w:rsidP="00E33064">
      <w:pPr>
        <w:spacing w:after="360" w:line="240" w:lineRule="auto"/>
        <w:jc w:val="both"/>
        <w:rPr>
          <w:rStyle w:val="MetinKsmChar"/>
          <w:rFonts w:eastAsia="Calibri"/>
          <w:lang w:val="en-US"/>
        </w:rPr>
      </w:pPr>
      <w:r>
        <w:rPr>
          <w:rStyle w:val="MetinKsmChar"/>
          <w:rFonts w:eastAsia="Calibri"/>
          <w:lang w:val="en-US"/>
        </w:rPr>
        <w:t xml:space="preserve">For the upper extremity, </w:t>
      </w:r>
      <w:r w:rsidR="009F6A9F">
        <w:rPr>
          <w:rStyle w:val="MetinKsmChar"/>
          <w:rFonts w:eastAsia="Calibri"/>
          <w:lang w:val="en-US"/>
        </w:rPr>
        <w:t xml:space="preserve">problem with </w:t>
      </w:r>
      <w:r>
        <w:rPr>
          <w:rStyle w:val="MetinKsmChar"/>
          <w:rFonts w:eastAsia="Calibri"/>
          <w:lang w:val="en-US"/>
        </w:rPr>
        <w:t>one point can affect the related other point</w:t>
      </w:r>
      <w:r w:rsidR="009F6A9F">
        <w:rPr>
          <w:rStyle w:val="MetinKsmChar"/>
          <w:rFonts w:eastAsia="Calibri"/>
          <w:lang w:val="en-US"/>
        </w:rPr>
        <w:t>s</w:t>
      </w:r>
      <w:r>
        <w:rPr>
          <w:rStyle w:val="MetinKsmChar"/>
          <w:rFonts w:eastAsia="Calibri"/>
          <w:lang w:val="en-US"/>
        </w:rPr>
        <w:t xml:space="preserve"> according to a </w:t>
      </w:r>
      <w:r w:rsidRPr="00E33064">
        <w:rPr>
          <w:rStyle w:val="MetinKsmChar"/>
          <w:rFonts w:eastAsia="Calibri"/>
          <w:lang w:val="en-US"/>
        </w:rPr>
        <w:t xml:space="preserve">prospective </w:t>
      </w:r>
      <w:r>
        <w:rPr>
          <w:rStyle w:val="MetinKsmChar"/>
          <w:rFonts w:eastAsia="Calibri"/>
          <w:lang w:val="en-US"/>
        </w:rPr>
        <w:t xml:space="preserve">study carried by </w:t>
      </w:r>
      <w:r w:rsidR="0034238E">
        <w:rPr>
          <w:rStyle w:val="MetinKsmChar"/>
          <w:rFonts w:eastAsia="Calibri"/>
          <w:lang w:val="en-US"/>
        </w:rPr>
        <w:t xml:space="preserve">Brink et al </w:t>
      </w:r>
      <w:r>
        <w:rPr>
          <w:rStyle w:val="MetinKsmChar"/>
          <w:rFonts w:eastAsia="Calibri"/>
          <w:lang w:val="en-US"/>
        </w:rPr>
        <w:t>between 2010-2011</w:t>
      </w:r>
      <w:r w:rsidRPr="00E33064">
        <w:rPr>
          <w:rStyle w:val="MetinKsmChar"/>
          <w:rFonts w:eastAsia="Calibri"/>
          <w:lang w:val="en-US"/>
        </w:rPr>
        <w:t xml:space="preserve">(Brink </w:t>
      </w:r>
      <w:r>
        <w:rPr>
          <w:rStyle w:val="MetinKsmChar"/>
          <w:rFonts w:eastAsia="Calibri"/>
          <w:lang w:val="en-US"/>
        </w:rPr>
        <w:t>et al.</w:t>
      </w:r>
      <w:r w:rsidRPr="00E33064">
        <w:rPr>
          <w:rStyle w:val="MetinKsmChar"/>
          <w:rFonts w:eastAsia="Calibri"/>
          <w:lang w:val="en-US"/>
        </w:rPr>
        <w:t xml:space="preserve"> 2015).</w:t>
      </w:r>
      <w:r w:rsidR="00673644">
        <w:rPr>
          <w:rStyle w:val="MetinKsmChar"/>
          <w:rFonts w:eastAsia="Calibri"/>
          <w:lang w:val="en-US"/>
        </w:rPr>
        <w:t xml:space="preserve"> Neck and shoulder complaints are </w:t>
      </w:r>
      <w:r w:rsidR="00457CF4">
        <w:rPr>
          <w:rStyle w:val="MetinKsmChar"/>
          <w:rFonts w:eastAsia="Calibri"/>
          <w:lang w:val="en-US"/>
        </w:rPr>
        <w:t>mostly seen among office workers who work with computers</w:t>
      </w:r>
      <w:r w:rsidR="007423C7">
        <w:rPr>
          <w:rStyle w:val="MetinKsmChar"/>
          <w:rFonts w:eastAsia="Calibri"/>
          <w:lang w:val="en-US"/>
        </w:rPr>
        <w:t xml:space="preserve"> </w:t>
      </w:r>
      <w:r w:rsidR="00457CF4" w:rsidRPr="00457CF4">
        <w:rPr>
          <w:rStyle w:val="MetinKsmChar"/>
          <w:rFonts w:eastAsia="Calibri"/>
          <w:lang w:val="en-US"/>
        </w:rPr>
        <w:t xml:space="preserve">(Sauter </w:t>
      </w:r>
      <w:r w:rsidR="00457CF4">
        <w:rPr>
          <w:rStyle w:val="MetinKsmChar"/>
          <w:rFonts w:eastAsia="Calibri"/>
          <w:lang w:val="en-US"/>
        </w:rPr>
        <w:t>et al.</w:t>
      </w:r>
      <w:r w:rsidR="00457CF4" w:rsidRPr="00457CF4">
        <w:rPr>
          <w:rStyle w:val="MetinKsmChar"/>
          <w:rFonts w:eastAsia="Calibri"/>
          <w:lang w:val="en-US"/>
        </w:rPr>
        <w:t xml:space="preserve">, 1991). </w:t>
      </w:r>
      <w:r w:rsidR="00457CF4">
        <w:rPr>
          <w:rStyle w:val="MetinKsmChar"/>
          <w:rFonts w:eastAsia="Calibri"/>
          <w:lang w:val="en-US"/>
        </w:rPr>
        <w:t xml:space="preserve">  </w:t>
      </w:r>
    </w:p>
    <w:p w14:paraId="2DE7003B" w14:textId="77777777" w:rsidR="001C3287" w:rsidRDefault="001C3287" w:rsidP="00E33064">
      <w:pPr>
        <w:spacing w:after="360" w:line="240" w:lineRule="auto"/>
        <w:jc w:val="both"/>
        <w:rPr>
          <w:rStyle w:val="MetinKsmChar"/>
          <w:rFonts w:eastAsia="Calibri"/>
          <w:lang w:val="en-US"/>
        </w:rPr>
      </w:pPr>
      <w:r>
        <w:rPr>
          <w:rStyle w:val="MetinKsmChar"/>
          <w:rFonts w:eastAsia="Calibri"/>
          <w:lang w:val="en-US"/>
        </w:rPr>
        <w:t>In this study</w:t>
      </w:r>
      <w:r w:rsidR="00B4147C">
        <w:rPr>
          <w:rStyle w:val="MetinKsmChar"/>
          <w:rFonts w:eastAsia="Calibri"/>
          <w:lang w:val="en-US"/>
        </w:rPr>
        <w:t>,</w:t>
      </w:r>
      <w:r>
        <w:rPr>
          <w:rStyle w:val="MetinKsmChar"/>
          <w:rFonts w:eastAsia="Calibri"/>
          <w:lang w:val="en-US"/>
        </w:rPr>
        <w:t xml:space="preserve"> we also found that the overweight of workers affects some health complaints of employees such as elbow, carpus, back pain and palpitation with shortness of breath.</w:t>
      </w:r>
    </w:p>
    <w:p w14:paraId="1200A716" w14:textId="0D2DF557" w:rsidR="008F31B1" w:rsidRDefault="00375251" w:rsidP="00E476B7">
      <w:pPr>
        <w:spacing w:after="360" w:line="240" w:lineRule="auto"/>
        <w:jc w:val="both"/>
        <w:rPr>
          <w:rStyle w:val="MetinKsmChar"/>
          <w:rFonts w:eastAsia="Calibri"/>
          <w:lang w:val="en-US"/>
        </w:rPr>
      </w:pPr>
      <w:r>
        <w:rPr>
          <w:rStyle w:val="MetinKsmChar"/>
          <w:rFonts w:eastAsia="Calibri"/>
          <w:lang w:val="en-US"/>
        </w:rPr>
        <w:t xml:space="preserve">After correlations had been completed, the association analysis </w:t>
      </w:r>
      <w:r w:rsidR="007E1384">
        <w:rPr>
          <w:rStyle w:val="MetinKsmChar"/>
          <w:rFonts w:eastAsia="Calibri"/>
          <w:lang w:val="en-US"/>
        </w:rPr>
        <w:t>was</w:t>
      </w:r>
      <w:r>
        <w:rPr>
          <w:rStyle w:val="MetinKsmChar"/>
          <w:rFonts w:eastAsia="Calibri"/>
          <w:lang w:val="en-US"/>
        </w:rPr>
        <w:t xml:space="preserve"> done in order to </w:t>
      </w:r>
      <w:r w:rsidR="007E1384">
        <w:rPr>
          <w:rStyle w:val="MetinKsmChar"/>
          <w:rFonts w:eastAsia="Calibri"/>
          <w:lang w:val="en-US"/>
        </w:rPr>
        <w:t xml:space="preserve">evaluate health complaints of call center employees in detail. </w:t>
      </w:r>
      <w:r w:rsidR="005D4B4D">
        <w:rPr>
          <w:rStyle w:val="MetinKsmChar"/>
          <w:rFonts w:eastAsia="Calibri"/>
          <w:lang w:val="en-US"/>
        </w:rPr>
        <w:t xml:space="preserve">At this point, </w:t>
      </w:r>
      <w:r w:rsidR="00F858E7">
        <w:rPr>
          <w:rStyle w:val="MetinKsmChar"/>
          <w:rFonts w:eastAsia="Calibri"/>
          <w:lang w:val="en-US"/>
        </w:rPr>
        <w:t>t</w:t>
      </w:r>
      <w:r w:rsidR="007E1384">
        <w:rPr>
          <w:rStyle w:val="MetinKsmChar"/>
          <w:rFonts w:eastAsia="Calibri"/>
          <w:lang w:val="en-US"/>
        </w:rPr>
        <w:t>he purpose is to determine the affiliations in the huge data set. The input of the analysis is all variables where</w:t>
      </w:r>
      <w:r w:rsidR="009F6A9F">
        <w:rPr>
          <w:rStyle w:val="MetinKsmChar"/>
          <w:rFonts w:eastAsia="Calibri"/>
          <w:lang w:val="en-US"/>
        </w:rPr>
        <w:t>as</w:t>
      </w:r>
      <w:r w:rsidR="007E1384">
        <w:rPr>
          <w:rStyle w:val="MetinKsmChar"/>
          <w:rFonts w:eastAsia="Calibri"/>
          <w:lang w:val="en-US"/>
        </w:rPr>
        <w:t xml:space="preserve"> the output is only associated variables. </w:t>
      </w:r>
      <w:r w:rsidR="00C95D50">
        <w:rPr>
          <w:rStyle w:val="MetinKsmChar"/>
          <w:rFonts w:eastAsia="Calibri"/>
          <w:lang w:val="en-US"/>
        </w:rPr>
        <w:t xml:space="preserve">For the first location, </w:t>
      </w:r>
      <w:r w:rsidR="003B7164">
        <w:rPr>
          <w:rStyle w:val="MetinKsmChar"/>
          <w:rFonts w:eastAsia="Calibri"/>
          <w:lang w:val="en-US"/>
        </w:rPr>
        <w:t xml:space="preserve">according to the results of </w:t>
      </w:r>
      <w:r w:rsidR="003B7164" w:rsidRPr="003B7164">
        <w:rPr>
          <w:rStyle w:val="MetinKsmChar"/>
          <w:rFonts w:eastAsia="Calibri"/>
          <w:lang w:val="en-US"/>
        </w:rPr>
        <w:t>association analysis</w:t>
      </w:r>
      <w:r w:rsidR="003B7164">
        <w:rPr>
          <w:rStyle w:val="MetinKsmChar"/>
          <w:rFonts w:eastAsia="Calibri"/>
          <w:lang w:val="en-US"/>
        </w:rPr>
        <w:t xml:space="preserve">; </w:t>
      </w:r>
      <w:r w:rsidR="00131CFB">
        <w:rPr>
          <w:rStyle w:val="MetinKsmChar"/>
          <w:rFonts w:eastAsia="Calibri"/>
          <w:lang w:val="en-US"/>
        </w:rPr>
        <w:t>the pain of the corpus, elbow,</w:t>
      </w:r>
      <w:r w:rsidR="003B7164" w:rsidRPr="003B7164">
        <w:rPr>
          <w:rStyle w:val="MetinKsmChar"/>
          <w:rFonts w:eastAsia="Calibri"/>
          <w:lang w:val="en-US"/>
        </w:rPr>
        <w:t xml:space="preserve"> </w:t>
      </w:r>
      <w:r w:rsidR="00131CFB">
        <w:rPr>
          <w:rStyle w:val="MetinKsmChar"/>
          <w:rFonts w:eastAsia="Calibri"/>
          <w:lang w:val="en-US"/>
        </w:rPr>
        <w:t>neck</w:t>
      </w:r>
      <w:r w:rsidR="003B7164" w:rsidRPr="003B7164">
        <w:rPr>
          <w:rStyle w:val="MetinKsmChar"/>
          <w:rFonts w:eastAsia="Calibri"/>
          <w:lang w:val="en-US"/>
        </w:rPr>
        <w:t xml:space="preserve">, </w:t>
      </w:r>
      <w:r w:rsidR="00131CFB">
        <w:rPr>
          <w:rStyle w:val="MetinKsmChar"/>
          <w:rFonts w:eastAsia="Calibri"/>
          <w:lang w:val="en-US"/>
        </w:rPr>
        <w:t>back</w:t>
      </w:r>
      <w:r w:rsidR="003B7164" w:rsidRPr="003B7164">
        <w:rPr>
          <w:rStyle w:val="MetinKsmChar"/>
          <w:rFonts w:eastAsia="Calibri"/>
          <w:lang w:val="en-US"/>
        </w:rPr>
        <w:t xml:space="preserve">, </w:t>
      </w:r>
      <w:r w:rsidR="00131CFB">
        <w:rPr>
          <w:rStyle w:val="MetinKsmChar"/>
          <w:rFonts w:eastAsia="Calibri"/>
          <w:lang w:val="en-US"/>
        </w:rPr>
        <w:t>head</w:t>
      </w:r>
      <w:r w:rsidR="003B7164" w:rsidRPr="003B7164">
        <w:rPr>
          <w:rStyle w:val="MetinKsmChar"/>
          <w:rFonts w:eastAsia="Calibri"/>
          <w:lang w:val="en-US"/>
        </w:rPr>
        <w:t>,</w:t>
      </w:r>
      <w:r w:rsidR="00131CFB">
        <w:rPr>
          <w:rStyle w:val="MetinKsmChar"/>
          <w:rFonts w:eastAsia="Calibri"/>
          <w:lang w:val="en-US"/>
        </w:rPr>
        <w:t xml:space="preserve"> stomach and amnesia,</w:t>
      </w:r>
      <w:r w:rsidR="003B7164" w:rsidRPr="003B7164">
        <w:rPr>
          <w:rStyle w:val="MetinKsmChar"/>
          <w:rFonts w:eastAsia="Calibri"/>
          <w:lang w:val="en-US"/>
        </w:rPr>
        <w:t xml:space="preserve"> </w:t>
      </w:r>
      <w:r w:rsidR="00433EAA">
        <w:rPr>
          <w:rStyle w:val="MetinKsmChar"/>
          <w:rFonts w:eastAsia="Calibri"/>
          <w:lang w:val="en-US"/>
        </w:rPr>
        <w:t>nervosity, hoarseness</w:t>
      </w:r>
      <w:r w:rsidR="003B7164" w:rsidRPr="003B7164">
        <w:rPr>
          <w:rStyle w:val="MetinKsmChar"/>
          <w:rFonts w:eastAsia="Calibri"/>
          <w:lang w:val="en-US"/>
        </w:rPr>
        <w:t xml:space="preserve">, </w:t>
      </w:r>
      <w:r w:rsidR="00433EAA">
        <w:rPr>
          <w:rStyle w:val="MetinKsmChar"/>
          <w:rFonts w:eastAsia="Calibri"/>
          <w:lang w:val="en-US"/>
        </w:rPr>
        <w:t>ear problems</w:t>
      </w:r>
      <w:r w:rsidR="003B7164" w:rsidRPr="003B7164">
        <w:rPr>
          <w:rStyle w:val="MetinKsmChar"/>
          <w:rFonts w:eastAsia="Calibri"/>
          <w:lang w:val="en-US"/>
        </w:rPr>
        <w:t xml:space="preserve">, </w:t>
      </w:r>
      <w:r w:rsidR="00433EAA">
        <w:rPr>
          <w:rStyle w:val="MetinKsmChar"/>
          <w:rFonts w:eastAsia="Calibri"/>
          <w:lang w:val="en-US"/>
        </w:rPr>
        <w:t>chronic diseases</w:t>
      </w:r>
      <w:r w:rsidR="003B7164" w:rsidRPr="003B7164">
        <w:rPr>
          <w:rStyle w:val="MetinKsmChar"/>
          <w:rFonts w:eastAsia="Calibri"/>
          <w:lang w:val="en-US"/>
        </w:rPr>
        <w:t xml:space="preserve">, </w:t>
      </w:r>
      <w:r w:rsidR="00433EAA">
        <w:rPr>
          <w:rStyle w:val="MetinKsmChar"/>
          <w:rFonts w:eastAsia="Calibri"/>
          <w:lang w:val="en-US"/>
        </w:rPr>
        <w:t xml:space="preserve">faintness, eye complaints are related </w:t>
      </w:r>
      <w:r w:rsidR="009F6A9F">
        <w:rPr>
          <w:rStyle w:val="MetinKsmChar"/>
          <w:rFonts w:eastAsia="Calibri"/>
          <w:lang w:val="en-US"/>
        </w:rPr>
        <w:t xml:space="preserve">to </w:t>
      </w:r>
      <w:r w:rsidR="00433EAA">
        <w:rPr>
          <w:rStyle w:val="MetinKsmChar"/>
          <w:rFonts w:eastAsia="Calibri"/>
          <w:lang w:val="en-US"/>
        </w:rPr>
        <w:t>each other.</w:t>
      </w:r>
      <w:r w:rsidR="003B7164" w:rsidRPr="003B7164">
        <w:rPr>
          <w:rStyle w:val="MetinKsmChar"/>
          <w:rFonts w:eastAsia="Calibri"/>
          <w:lang w:val="en-US"/>
        </w:rPr>
        <w:t xml:space="preserve"> </w:t>
      </w:r>
      <w:r w:rsidR="007423C7">
        <w:rPr>
          <w:rStyle w:val="MetinKsmChar"/>
          <w:rFonts w:eastAsia="Calibri"/>
          <w:lang w:val="en-US"/>
        </w:rPr>
        <w:t xml:space="preserve">In the specific </w:t>
      </w:r>
      <w:r w:rsidR="007423C7" w:rsidRPr="007423C7">
        <w:rPr>
          <w:rStyle w:val="MetinKsmChar"/>
          <w:rFonts w:eastAsia="Calibri"/>
          <w:lang w:val="en-US"/>
        </w:rPr>
        <w:t>association analysis</w:t>
      </w:r>
      <w:r w:rsidR="007423C7">
        <w:rPr>
          <w:rStyle w:val="MetinKsmChar"/>
          <w:rFonts w:eastAsia="Calibri"/>
          <w:lang w:val="en-US"/>
        </w:rPr>
        <w:t xml:space="preserve">; </w:t>
      </w:r>
      <w:r w:rsidR="00E476B7">
        <w:rPr>
          <w:rStyle w:val="MetinKsmChar"/>
          <w:rFonts w:eastAsia="Calibri"/>
          <w:lang w:val="en-US"/>
        </w:rPr>
        <w:t xml:space="preserve">the more related </w:t>
      </w:r>
      <w:r w:rsidR="004D7D68">
        <w:rPr>
          <w:rStyle w:val="MetinKsmChar"/>
          <w:rFonts w:eastAsia="Calibri"/>
          <w:lang w:val="en-US"/>
        </w:rPr>
        <w:t xml:space="preserve">between each other </w:t>
      </w:r>
      <w:r w:rsidR="00E476B7">
        <w:rPr>
          <w:rStyle w:val="MetinKsmChar"/>
          <w:rFonts w:eastAsia="Calibri"/>
          <w:lang w:val="en-US"/>
        </w:rPr>
        <w:t xml:space="preserve">health complaints were investigated. In this analyses, </w:t>
      </w:r>
      <w:r w:rsidR="00C538EC">
        <w:rPr>
          <w:rStyle w:val="MetinKsmChar"/>
          <w:rFonts w:eastAsia="Calibri"/>
          <w:lang w:val="en-US"/>
        </w:rPr>
        <w:t>back</w:t>
      </w:r>
      <w:r w:rsidR="00617B08">
        <w:rPr>
          <w:rStyle w:val="MetinKsmChar"/>
          <w:rFonts w:eastAsia="Calibri"/>
          <w:lang w:val="en-US"/>
        </w:rPr>
        <w:t xml:space="preserve">-lower </w:t>
      </w:r>
      <w:r w:rsidR="00C538EC">
        <w:rPr>
          <w:rStyle w:val="MetinKsmChar"/>
          <w:rFonts w:eastAsia="Calibri"/>
          <w:lang w:val="en-US"/>
        </w:rPr>
        <w:t>pain, headache</w:t>
      </w:r>
      <w:r w:rsidR="00E476B7" w:rsidRPr="00E476B7">
        <w:rPr>
          <w:rStyle w:val="MetinKsmChar"/>
          <w:rFonts w:eastAsia="Calibri"/>
          <w:lang w:val="en-US"/>
        </w:rPr>
        <w:t>,</w:t>
      </w:r>
      <w:r w:rsidR="004D7D68">
        <w:rPr>
          <w:rStyle w:val="MetinKsmChar"/>
          <w:rFonts w:eastAsia="Calibri"/>
          <w:lang w:val="en-US"/>
        </w:rPr>
        <w:t xml:space="preserve"> </w:t>
      </w:r>
      <w:r w:rsidR="00C538EC">
        <w:rPr>
          <w:rStyle w:val="MetinKsmChar"/>
          <w:rFonts w:eastAsia="Calibri"/>
          <w:lang w:val="en-US"/>
        </w:rPr>
        <w:t xml:space="preserve">shoulder pain and </w:t>
      </w:r>
      <w:r w:rsidR="00E476B7" w:rsidRPr="00E476B7">
        <w:rPr>
          <w:rStyle w:val="MetinKsmChar"/>
          <w:rFonts w:eastAsia="Calibri"/>
          <w:lang w:val="en-US"/>
        </w:rPr>
        <w:t xml:space="preserve"> </w:t>
      </w:r>
      <w:r w:rsidR="00C538EC">
        <w:rPr>
          <w:rStyle w:val="MetinKsmChar"/>
          <w:rFonts w:eastAsia="Calibri"/>
          <w:lang w:val="en-US"/>
        </w:rPr>
        <w:t xml:space="preserve">weakness </w:t>
      </w:r>
      <w:r w:rsidR="004D7D68">
        <w:rPr>
          <w:rStyle w:val="MetinKsmChar"/>
          <w:rFonts w:eastAsia="Calibri"/>
          <w:lang w:val="en-US"/>
        </w:rPr>
        <w:t>were found as</w:t>
      </w:r>
      <w:r w:rsidR="00C538EC">
        <w:rPr>
          <w:rStyle w:val="MetinKsmChar"/>
          <w:rFonts w:eastAsia="Calibri"/>
          <w:lang w:val="en-US"/>
        </w:rPr>
        <w:t xml:space="preserve"> more related with each other.</w:t>
      </w:r>
      <w:r w:rsidR="00617B08">
        <w:rPr>
          <w:rStyle w:val="MetinKsmChar"/>
          <w:rFonts w:eastAsia="Calibri"/>
          <w:lang w:val="en-US"/>
        </w:rPr>
        <w:t xml:space="preserve"> </w:t>
      </w:r>
      <w:r w:rsidR="00617B08" w:rsidRPr="00617B08">
        <w:rPr>
          <w:rStyle w:val="MetinKsmChar"/>
          <w:rFonts w:eastAsia="Calibri"/>
          <w:lang w:val="en-US"/>
        </w:rPr>
        <w:t>Sjgögren</w:t>
      </w:r>
      <w:r w:rsidR="00617B08">
        <w:rPr>
          <w:rStyle w:val="MetinKsmChar"/>
          <w:rFonts w:eastAsia="Calibri"/>
          <w:lang w:val="en-US"/>
        </w:rPr>
        <w:t xml:space="preserve"> et al completed a study carried on office workers founded that 53 of 41 workers complain about headache, 37 workers neck pain and 41 of </w:t>
      </w:r>
      <w:r w:rsidR="00617B08">
        <w:rPr>
          <w:rStyle w:val="MetinKsmChar"/>
          <w:rFonts w:eastAsia="Calibri"/>
          <w:lang w:val="en-US"/>
        </w:rPr>
        <w:lastRenderedPageBreak/>
        <w:t xml:space="preserve">them have shoulder pain. It was discovered that the workers who </w:t>
      </w:r>
      <w:r w:rsidR="00865CC1">
        <w:rPr>
          <w:rStyle w:val="MetinKsmChar"/>
          <w:rFonts w:eastAsia="Calibri"/>
          <w:lang w:val="en-US"/>
        </w:rPr>
        <w:t>take regular physical activity, have less head and neck aches. The complaint</w:t>
      </w:r>
      <w:r w:rsidR="00496366">
        <w:rPr>
          <w:rStyle w:val="MetinKsmChar"/>
          <w:rFonts w:eastAsia="Calibri"/>
          <w:lang w:val="en-US"/>
        </w:rPr>
        <w:t>s</w:t>
      </w:r>
      <w:r w:rsidR="009738CA">
        <w:rPr>
          <w:rStyle w:val="MetinKsmChar"/>
          <w:rFonts w:eastAsia="Calibri"/>
          <w:lang w:val="en-US"/>
        </w:rPr>
        <w:t xml:space="preserve"> of neck ache and headache were </w:t>
      </w:r>
      <w:r w:rsidR="00865CC1">
        <w:rPr>
          <w:rStyle w:val="MetinKsmChar"/>
          <w:rFonts w:eastAsia="Calibri"/>
          <w:lang w:val="en-US"/>
        </w:rPr>
        <w:t>seen as parallel</w:t>
      </w:r>
      <w:r w:rsidR="00496366">
        <w:rPr>
          <w:rStyle w:val="MetinKsmChar"/>
          <w:rFonts w:eastAsia="Calibri"/>
          <w:lang w:val="en-US"/>
        </w:rPr>
        <w:t xml:space="preserve"> to each other</w:t>
      </w:r>
      <w:r w:rsidR="00865CC1">
        <w:rPr>
          <w:rStyle w:val="MetinKsmChar"/>
          <w:rFonts w:eastAsia="Calibri"/>
          <w:lang w:val="en-US"/>
        </w:rPr>
        <w:t xml:space="preserve"> </w:t>
      </w:r>
      <w:r w:rsidR="00865CC1" w:rsidRPr="00865CC1">
        <w:rPr>
          <w:rStyle w:val="MetinKsmChar"/>
          <w:rFonts w:eastAsia="Calibri"/>
          <w:lang w:val="en-US"/>
        </w:rPr>
        <w:t xml:space="preserve">(Sjögrena </w:t>
      </w:r>
      <w:r w:rsidR="00865CC1">
        <w:rPr>
          <w:rStyle w:val="MetinKsmChar"/>
          <w:rFonts w:eastAsia="Calibri"/>
          <w:lang w:val="en-US"/>
        </w:rPr>
        <w:t>et al.</w:t>
      </w:r>
      <w:r w:rsidR="00865CC1" w:rsidRPr="00865CC1">
        <w:rPr>
          <w:rStyle w:val="MetinKsmChar"/>
          <w:rFonts w:eastAsia="Calibri"/>
          <w:lang w:val="en-US"/>
        </w:rPr>
        <w:t xml:space="preserve">, 2005). </w:t>
      </w:r>
      <w:r w:rsidR="00CA53E3">
        <w:rPr>
          <w:rStyle w:val="MetinKsmChar"/>
          <w:rFonts w:eastAsia="Calibri"/>
          <w:lang w:val="en-US"/>
        </w:rPr>
        <w:t xml:space="preserve">For the second location, according to the special </w:t>
      </w:r>
      <w:r w:rsidR="00CA53E3" w:rsidRPr="00CA53E3">
        <w:rPr>
          <w:rStyle w:val="MetinKsmChar"/>
          <w:rFonts w:eastAsia="Calibri"/>
          <w:lang w:val="en-US"/>
        </w:rPr>
        <w:t>association analysis</w:t>
      </w:r>
      <w:r w:rsidR="00CA53E3">
        <w:rPr>
          <w:rStyle w:val="MetinKsmChar"/>
          <w:rFonts w:eastAsia="Calibri"/>
          <w:lang w:val="en-US"/>
        </w:rPr>
        <w:t xml:space="preserve">, headache, weakness back pain are close related to each other. </w:t>
      </w:r>
      <w:r w:rsidR="00617B08">
        <w:rPr>
          <w:rStyle w:val="MetinKsmChar"/>
          <w:rFonts w:eastAsia="Calibri"/>
          <w:lang w:val="en-US"/>
        </w:rPr>
        <w:t xml:space="preserve">   </w:t>
      </w:r>
    </w:p>
    <w:p w14:paraId="3E16ADB1" w14:textId="77777777" w:rsidR="00C95D50" w:rsidRDefault="00496C3D" w:rsidP="000F3200">
      <w:pPr>
        <w:spacing w:after="360" w:line="240" w:lineRule="auto"/>
        <w:jc w:val="both"/>
        <w:rPr>
          <w:rStyle w:val="MetinKsmChar"/>
          <w:rFonts w:eastAsia="Calibri"/>
          <w:lang w:val="en-US"/>
        </w:rPr>
      </w:pPr>
      <w:r w:rsidRPr="00496C3D">
        <w:rPr>
          <w:rStyle w:val="MetinKsmChar"/>
          <w:rFonts w:eastAsia="Calibri"/>
          <w:lang w:val="en-US"/>
        </w:rPr>
        <w:t>Artificial neural network</w:t>
      </w:r>
      <w:r w:rsidR="008F31B1" w:rsidRPr="00496C3D">
        <w:rPr>
          <w:rStyle w:val="MetinKsmChar"/>
          <w:rFonts w:eastAsia="Calibri"/>
          <w:lang w:val="en-US"/>
        </w:rPr>
        <w:t xml:space="preserve"> is an another method to analyze the question poll and electromagnetic field results. </w:t>
      </w:r>
      <w:r w:rsidR="00613216" w:rsidRPr="00496C3D">
        <w:rPr>
          <w:rStyle w:val="MetinKsmChar"/>
          <w:rFonts w:eastAsia="Calibri"/>
          <w:lang w:val="en-US"/>
        </w:rPr>
        <w:t>The working principle of it depends on human brain</w:t>
      </w:r>
      <w:r w:rsidR="00613216">
        <w:rPr>
          <w:rStyle w:val="MetinKsmChar"/>
          <w:rFonts w:eastAsia="Calibri"/>
          <w:lang w:val="en-US"/>
        </w:rPr>
        <w:t xml:space="preserve"> system. The neurons constitute the network. </w:t>
      </w:r>
      <w:r w:rsidR="00646E38">
        <w:rPr>
          <w:rStyle w:val="MetinKsmChar"/>
          <w:rFonts w:eastAsia="Calibri"/>
          <w:lang w:val="en-US"/>
        </w:rPr>
        <w:t xml:space="preserve">The artificial neural network put </w:t>
      </w:r>
      <w:r w:rsidR="00901CBC">
        <w:rPr>
          <w:rStyle w:val="MetinKsmChar"/>
          <w:rFonts w:eastAsia="Calibri"/>
          <w:lang w:val="en-US"/>
        </w:rPr>
        <w:t xml:space="preserve">the variables which will explain the target variable into the model while it shuts out the variables that have the </w:t>
      </w:r>
      <w:r>
        <w:rPr>
          <w:rStyle w:val="MetinKsmChar"/>
          <w:rFonts w:eastAsia="Calibri"/>
          <w:lang w:val="en-US"/>
        </w:rPr>
        <w:t>low percent of explanation</w:t>
      </w:r>
      <w:r w:rsidR="00690BE3">
        <w:rPr>
          <w:rStyle w:val="MetinKsmChar"/>
          <w:rFonts w:eastAsia="Calibri"/>
          <w:lang w:val="en-US"/>
        </w:rPr>
        <w:t>variables</w:t>
      </w:r>
      <w:r w:rsidR="00690BE3" w:rsidRPr="00690BE3">
        <w:rPr>
          <w:rStyle w:val="MetinKsmChar"/>
          <w:rFonts w:eastAsia="Calibri"/>
          <w:lang w:val="en-US"/>
        </w:rPr>
        <w:t>(http://ube.ege.edu.tr/~cinsdiki/UBI521/ Chapter-1/cinsdikici-neural-net-</w:t>
      </w:r>
      <w:r w:rsidR="00690BE3">
        <w:rPr>
          <w:rStyle w:val="MetinKsmChar"/>
          <w:rFonts w:eastAsia="Calibri"/>
          <w:lang w:val="en-US"/>
        </w:rPr>
        <w:t>entry</w:t>
      </w:r>
      <w:r w:rsidR="00690BE3" w:rsidRPr="00690BE3">
        <w:rPr>
          <w:rStyle w:val="MetinKsmChar"/>
          <w:rFonts w:eastAsia="Calibri"/>
          <w:lang w:val="en-US"/>
        </w:rPr>
        <w:t>.pdf).</w:t>
      </w:r>
      <w:r w:rsidR="00690BE3">
        <w:rPr>
          <w:rStyle w:val="MetinKsmChar"/>
          <w:rFonts w:eastAsia="Calibri"/>
          <w:lang w:val="en-US"/>
        </w:rPr>
        <w:t xml:space="preserve"> </w:t>
      </w:r>
      <w:r w:rsidR="000F3200">
        <w:rPr>
          <w:rStyle w:val="MetinKsmChar"/>
          <w:rFonts w:eastAsia="Calibri"/>
          <w:lang w:val="en-US"/>
        </w:rPr>
        <w:t xml:space="preserve">For the modelling of artificial neural network of this study, </w:t>
      </w:r>
      <w:r w:rsidR="000F3200" w:rsidRPr="000F3200">
        <w:rPr>
          <w:rStyle w:val="MetinKsmChar"/>
          <w:rFonts w:eastAsia="Calibri"/>
          <w:lang w:val="en-US"/>
        </w:rPr>
        <w:t>Multilayer Perceptron</w:t>
      </w:r>
      <w:r w:rsidR="000F3200">
        <w:rPr>
          <w:rStyle w:val="MetinKsmChar"/>
          <w:rFonts w:eastAsia="Calibri"/>
          <w:lang w:val="en-US"/>
        </w:rPr>
        <w:t xml:space="preserve"> adviser was used </w:t>
      </w:r>
      <w:r w:rsidR="000F3200" w:rsidRPr="001C77F3">
        <w:rPr>
          <w:rStyle w:val="MetinKsmChar"/>
          <w:rFonts w:eastAsia="Calibri"/>
          <w:lang w:val="en-US"/>
        </w:rPr>
        <w:t>(</w:t>
      </w:r>
      <w:hyperlink r:id="rId10" w:history="1">
        <w:r w:rsidR="000F3200" w:rsidRPr="001C77F3">
          <w:rPr>
            <w:rStyle w:val="Kpr"/>
            <w:rFonts w:ascii="Times New Roman" w:eastAsia="Calibri" w:hAnsi="Times New Roman" w:cs="Times New Roman"/>
            <w:sz w:val="24"/>
            <w:szCs w:val="24"/>
            <w:lang w:val="en-US"/>
          </w:rPr>
          <w:t>http://pages.cs.wisc.edu/~bolo/shipyard/neural/local.html</w:t>
        </w:r>
      </w:hyperlink>
      <w:r w:rsidR="000F3200" w:rsidRPr="001C77F3">
        <w:rPr>
          <w:rStyle w:val="MetinKsmChar"/>
          <w:rFonts w:eastAsia="Calibri"/>
          <w:lang w:val="en-US"/>
        </w:rPr>
        <w:t>).</w:t>
      </w:r>
    </w:p>
    <w:p w14:paraId="071229B5" w14:textId="77777777" w:rsidR="005E6317" w:rsidRDefault="000F3200" w:rsidP="000F3200">
      <w:pPr>
        <w:spacing w:after="360" w:line="240" w:lineRule="auto"/>
        <w:jc w:val="both"/>
        <w:rPr>
          <w:rStyle w:val="MetinKsmChar"/>
          <w:rFonts w:eastAsia="Calibri"/>
          <w:lang w:val="en-US"/>
        </w:rPr>
      </w:pPr>
      <w:r>
        <w:rPr>
          <w:rStyle w:val="MetinKsmChar"/>
          <w:rFonts w:eastAsia="Calibri"/>
          <w:lang w:val="en-US"/>
        </w:rPr>
        <w:t xml:space="preserve">For the first location, the artificial neural network was </w:t>
      </w:r>
      <w:r w:rsidR="004B18B6">
        <w:rPr>
          <w:rStyle w:val="MetinKsmChar"/>
          <w:rFonts w:eastAsia="Calibri"/>
          <w:lang w:val="en-US"/>
        </w:rPr>
        <w:t>constituted with the factors of health complaint</w:t>
      </w:r>
      <w:r w:rsidR="0021795E">
        <w:rPr>
          <w:rStyle w:val="MetinKsmChar"/>
          <w:rFonts w:eastAsia="Calibri"/>
          <w:lang w:val="en-US"/>
        </w:rPr>
        <w:t xml:space="preserve">s </w:t>
      </w:r>
      <w:r w:rsidR="00331125">
        <w:rPr>
          <w:rStyle w:val="MetinKsmChar"/>
          <w:rFonts w:eastAsia="Calibri"/>
          <w:lang w:val="en-US"/>
        </w:rPr>
        <w:t xml:space="preserve">which </w:t>
      </w:r>
      <w:r w:rsidR="0021795E">
        <w:rPr>
          <w:rStyle w:val="MetinKsmChar"/>
          <w:rFonts w:eastAsia="Calibri"/>
          <w:lang w:val="en-US"/>
        </w:rPr>
        <w:t>effect</w:t>
      </w:r>
      <w:r w:rsidR="004B18B6">
        <w:rPr>
          <w:rStyle w:val="MetinKsmChar"/>
          <w:rFonts w:eastAsia="Calibri"/>
          <w:lang w:val="en-US"/>
        </w:rPr>
        <w:t xml:space="preserve"> </w:t>
      </w:r>
      <w:r w:rsidR="0021795E">
        <w:rPr>
          <w:rStyle w:val="MetinKsmChar"/>
          <w:rFonts w:eastAsia="Calibri"/>
          <w:lang w:val="en-US"/>
        </w:rPr>
        <w:t>the</w:t>
      </w:r>
      <w:r w:rsidR="004B18B6">
        <w:rPr>
          <w:rStyle w:val="MetinKsmChar"/>
          <w:rFonts w:eastAsia="Calibri"/>
          <w:lang w:val="en-US"/>
        </w:rPr>
        <w:t xml:space="preserve"> employees. </w:t>
      </w:r>
      <w:r w:rsidR="009D1B7C">
        <w:rPr>
          <w:rStyle w:val="MetinKsmChar"/>
          <w:rFonts w:eastAsia="Calibri"/>
          <w:lang w:val="en-US"/>
        </w:rPr>
        <w:t xml:space="preserve">The health complaints of employees </w:t>
      </w:r>
      <w:r w:rsidR="0021795E">
        <w:rPr>
          <w:rStyle w:val="MetinKsmChar"/>
          <w:rFonts w:eastAsia="Calibri"/>
          <w:lang w:val="en-US"/>
        </w:rPr>
        <w:t>were</w:t>
      </w:r>
      <w:r w:rsidR="009D1B7C">
        <w:rPr>
          <w:rStyle w:val="MetinKsmChar"/>
          <w:rFonts w:eastAsia="Calibri"/>
          <w:lang w:val="en-US"/>
        </w:rPr>
        <w:t xml:space="preserve"> selected as target variable. </w:t>
      </w:r>
      <w:r>
        <w:rPr>
          <w:rStyle w:val="MetinKsmChar"/>
          <w:rFonts w:eastAsia="Calibri"/>
          <w:lang w:val="en-US"/>
        </w:rPr>
        <w:t xml:space="preserve"> </w:t>
      </w:r>
      <w:r w:rsidR="00E71053">
        <w:rPr>
          <w:rStyle w:val="MetinKsmChar"/>
          <w:rFonts w:eastAsia="Calibri"/>
          <w:lang w:val="en-US"/>
        </w:rPr>
        <w:t xml:space="preserve">Explanatory variables were selected as; physical and demographic characteristics, sourced from working environment that negatively affect health of employees. In this manner all the variables were put into model that </w:t>
      </w:r>
      <w:r w:rsidR="0021795E">
        <w:rPr>
          <w:rStyle w:val="MetinKsmChar"/>
          <w:rFonts w:eastAsia="Calibri"/>
          <w:lang w:val="en-US"/>
        </w:rPr>
        <w:t>a</w:t>
      </w:r>
      <w:r w:rsidR="00E71053">
        <w:rPr>
          <w:rStyle w:val="MetinKsmChar"/>
          <w:rFonts w:eastAsia="Calibri"/>
          <w:lang w:val="en-US"/>
        </w:rPr>
        <w:t xml:space="preserve">ffect the health complaintments of employees.  </w:t>
      </w:r>
      <w:r w:rsidR="00C54341">
        <w:rPr>
          <w:rStyle w:val="MetinKsmChar"/>
          <w:rFonts w:eastAsia="Calibri"/>
          <w:lang w:val="en-US"/>
        </w:rPr>
        <w:t>The target variable was named as health complaints, whereas descriptive variables were grouped as; gender, age, marital status, time of work in the department</w:t>
      </w:r>
      <w:r w:rsidR="0021795E">
        <w:rPr>
          <w:rStyle w:val="MetinKsmChar"/>
          <w:rFonts w:eastAsia="Calibri"/>
          <w:lang w:val="en-US"/>
        </w:rPr>
        <w:t xml:space="preserve"> (in terms of months)</w:t>
      </w:r>
      <w:r w:rsidR="00C54341">
        <w:rPr>
          <w:rStyle w:val="MetinKsmChar"/>
          <w:rFonts w:eastAsia="Calibri"/>
          <w:lang w:val="en-US"/>
        </w:rPr>
        <w:t>, smoking habit, existence of chronic disease, number of answered calls per day, duration of work in a week, duration of working with computer in a day</w:t>
      </w:r>
      <w:r w:rsidR="00331125">
        <w:rPr>
          <w:rStyle w:val="MetinKsmChar"/>
          <w:rFonts w:eastAsia="Calibri"/>
          <w:lang w:val="en-US"/>
        </w:rPr>
        <w:t xml:space="preserve"> (in terms of hours)</w:t>
      </w:r>
      <w:r w:rsidR="00C54341">
        <w:rPr>
          <w:rStyle w:val="MetinKsmChar"/>
          <w:rFonts w:eastAsia="Calibri"/>
          <w:lang w:val="en-US"/>
        </w:rPr>
        <w:t xml:space="preserve"> and anger in answered calls.</w:t>
      </w:r>
      <w:r w:rsidR="006F3617">
        <w:rPr>
          <w:rStyle w:val="MetinKsmChar"/>
          <w:rFonts w:eastAsia="Calibri"/>
          <w:lang w:val="en-US"/>
        </w:rPr>
        <w:t xml:space="preserve"> The accuracy level of the model was found as 79,9%.</w:t>
      </w:r>
      <w:r w:rsidR="00F455D4">
        <w:rPr>
          <w:rStyle w:val="MetinKsmChar"/>
          <w:rFonts w:eastAsia="Calibri"/>
          <w:lang w:val="en-US"/>
        </w:rPr>
        <w:t xml:space="preserve"> The most </w:t>
      </w:r>
      <w:r w:rsidR="00F455D4">
        <w:rPr>
          <w:rStyle w:val="MetinKsmChar"/>
          <w:rFonts w:eastAsia="Calibri"/>
          <w:lang w:val="en-US"/>
        </w:rPr>
        <w:t xml:space="preserve">important variable was found as </w:t>
      </w:r>
      <w:r w:rsidR="00F455D4" w:rsidRPr="00F455D4">
        <w:rPr>
          <w:rStyle w:val="MetinKsmChar"/>
          <w:rFonts w:eastAsia="Calibri"/>
          <w:lang w:val="en-US"/>
        </w:rPr>
        <w:t>duration of work in a week</w:t>
      </w:r>
      <w:r w:rsidR="00331125">
        <w:rPr>
          <w:rStyle w:val="MetinKsmChar"/>
          <w:rFonts w:eastAsia="Calibri"/>
          <w:lang w:val="en-US"/>
        </w:rPr>
        <w:t xml:space="preserve"> (in terms of hours)</w:t>
      </w:r>
      <w:r w:rsidR="00F455D4">
        <w:rPr>
          <w:rStyle w:val="MetinKsmChar"/>
          <w:rFonts w:eastAsia="Calibri"/>
          <w:lang w:val="en-US"/>
        </w:rPr>
        <w:t>, the least one was</w:t>
      </w:r>
      <w:r w:rsidR="00331125">
        <w:rPr>
          <w:rStyle w:val="MetinKsmChar"/>
          <w:rFonts w:eastAsia="Calibri"/>
          <w:lang w:val="en-US"/>
        </w:rPr>
        <w:t xml:space="preserve"> founded as</w:t>
      </w:r>
      <w:r w:rsidR="00F455D4">
        <w:rPr>
          <w:rStyle w:val="MetinKsmChar"/>
          <w:rFonts w:eastAsia="Calibri"/>
          <w:lang w:val="en-US"/>
        </w:rPr>
        <w:t xml:space="preserve"> existence of chronic disease</w:t>
      </w:r>
      <w:r w:rsidR="00331125">
        <w:rPr>
          <w:rStyle w:val="MetinKsmChar"/>
          <w:rFonts w:eastAsia="Calibri"/>
          <w:lang w:val="en-US"/>
        </w:rPr>
        <w:t>s</w:t>
      </w:r>
      <w:r w:rsidR="00F455D4">
        <w:rPr>
          <w:rStyle w:val="MetinKsmChar"/>
          <w:rFonts w:eastAsia="Calibri"/>
          <w:lang w:val="en-US"/>
        </w:rPr>
        <w:t>.</w:t>
      </w:r>
      <w:r w:rsidR="007231E3">
        <w:rPr>
          <w:rStyle w:val="MetinKsmChar"/>
          <w:rFonts w:eastAsia="Calibri"/>
          <w:lang w:val="en-US"/>
        </w:rPr>
        <w:t xml:space="preserve"> The accurate predict level of the model was noted as 80,5%. </w:t>
      </w:r>
    </w:p>
    <w:p w14:paraId="5ED6C664" w14:textId="77777777" w:rsidR="000F3200" w:rsidRDefault="005E6317" w:rsidP="000F3200">
      <w:pPr>
        <w:spacing w:after="360" w:line="240" w:lineRule="auto"/>
        <w:jc w:val="both"/>
        <w:rPr>
          <w:rStyle w:val="MetinKsmChar"/>
          <w:rFonts w:eastAsia="Calibri"/>
          <w:lang w:val="en-US"/>
        </w:rPr>
      </w:pPr>
      <w:r>
        <w:rPr>
          <w:rStyle w:val="MetinKsmChar"/>
          <w:rFonts w:eastAsia="Calibri"/>
          <w:lang w:val="en-US"/>
        </w:rPr>
        <w:t xml:space="preserve">For the second location, </w:t>
      </w:r>
      <w:r w:rsidR="000554B6">
        <w:rPr>
          <w:rStyle w:val="MetinKsmChar"/>
          <w:rFonts w:eastAsia="Calibri"/>
          <w:lang w:val="en-US"/>
        </w:rPr>
        <w:t>the target variable was selected as</w:t>
      </w:r>
      <w:r w:rsidR="00B90064">
        <w:rPr>
          <w:rStyle w:val="MetinKsmChar"/>
          <w:rFonts w:eastAsia="Calibri"/>
          <w:lang w:val="en-US"/>
        </w:rPr>
        <w:t xml:space="preserve"> the duration</w:t>
      </w:r>
      <w:r w:rsidR="003C4BDE">
        <w:rPr>
          <w:rStyle w:val="MetinKsmChar"/>
          <w:rFonts w:eastAsia="Calibri"/>
          <w:lang w:val="en-US"/>
        </w:rPr>
        <w:t xml:space="preserve"> </w:t>
      </w:r>
      <w:r w:rsidR="00331125">
        <w:rPr>
          <w:rStyle w:val="MetinKsmChar"/>
          <w:rFonts w:eastAsia="Calibri"/>
          <w:lang w:val="en-US"/>
        </w:rPr>
        <w:t xml:space="preserve">time </w:t>
      </w:r>
      <w:r w:rsidR="003C4BDE">
        <w:rPr>
          <w:rStyle w:val="MetinKsmChar"/>
          <w:rFonts w:eastAsia="Calibri"/>
          <w:lang w:val="en-US"/>
        </w:rPr>
        <w:t xml:space="preserve">(in </w:t>
      </w:r>
      <w:r w:rsidR="00331125">
        <w:rPr>
          <w:rStyle w:val="MetinKsmChar"/>
          <w:rFonts w:eastAsia="Calibri"/>
          <w:lang w:val="en-US"/>
        </w:rPr>
        <w:t xml:space="preserve">terms of </w:t>
      </w:r>
      <w:r w:rsidR="003C4BDE">
        <w:rPr>
          <w:rStyle w:val="MetinKsmChar"/>
          <w:rFonts w:eastAsia="Calibri"/>
          <w:lang w:val="en-US"/>
        </w:rPr>
        <w:t>months)</w:t>
      </w:r>
      <w:r w:rsidR="00B90064">
        <w:rPr>
          <w:rStyle w:val="MetinKsmChar"/>
          <w:rFonts w:eastAsia="Calibri"/>
          <w:lang w:val="en-US"/>
        </w:rPr>
        <w:t xml:space="preserve"> of backache that workers suffer.</w:t>
      </w:r>
      <w:r w:rsidR="00624CCF">
        <w:rPr>
          <w:rStyle w:val="MetinKsmChar"/>
          <w:rFonts w:eastAsia="Calibri"/>
          <w:lang w:val="en-US"/>
        </w:rPr>
        <w:t xml:space="preserve"> The descriptive variables were grouped as; age, weight, </w:t>
      </w:r>
      <w:r w:rsidR="003C4BDE">
        <w:rPr>
          <w:rStyle w:val="MetinKsmChar"/>
          <w:rFonts w:eastAsia="Calibri"/>
          <w:lang w:val="en-US"/>
        </w:rPr>
        <w:t xml:space="preserve">height, duty in the department, duration of work (in </w:t>
      </w:r>
      <w:r w:rsidR="00331125">
        <w:rPr>
          <w:rStyle w:val="MetinKsmChar"/>
          <w:rFonts w:eastAsia="Calibri"/>
          <w:lang w:val="en-US"/>
        </w:rPr>
        <w:t xml:space="preserve">terms of </w:t>
      </w:r>
      <w:r w:rsidR="003C4BDE">
        <w:rPr>
          <w:rStyle w:val="MetinKsmChar"/>
          <w:rFonts w:eastAsia="Calibri"/>
          <w:lang w:val="en-US"/>
        </w:rPr>
        <w:t xml:space="preserve">months) in the department, </w:t>
      </w:r>
      <w:r w:rsidR="00D536CA">
        <w:rPr>
          <w:rStyle w:val="MetinKsmChar"/>
          <w:rFonts w:eastAsia="Calibri"/>
          <w:lang w:val="en-US"/>
        </w:rPr>
        <w:t>duration of work in a week</w:t>
      </w:r>
      <w:r w:rsidR="00331125">
        <w:rPr>
          <w:rStyle w:val="MetinKsmChar"/>
          <w:rFonts w:eastAsia="Calibri"/>
          <w:lang w:val="en-US"/>
        </w:rPr>
        <w:t xml:space="preserve"> (in terms of hours)</w:t>
      </w:r>
      <w:r w:rsidR="00D536CA">
        <w:rPr>
          <w:rStyle w:val="MetinKsmChar"/>
          <w:rFonts w:eastAsia="Calibri"/>
          <w:lang w:val="en-US"/>
        </w:rPr>
        <w:t xml:space="preserve">, number of answered calls in a day,  </w:t>
      </w:r>
      <w:r w:rsidR="00057FE0">
        <w:rPr>
          <w:rStyle w:val="MetinKsmChar"/>
          <w:rFonts w:eastAsia="Calibri"/>
          <w:lang w:val="en-US"/>
        </w:rPr>
        <w:t xml:space="preserve">time duration of working with computers in a day, some ergonomic complaints like elbow, back, waist, carpus pain. </w:t>
      </w:r>
      <w:r w:rsidR="0080181D">
        <w:rPr>
          <w:rStyle w:val="MetinKsmChar"/>
          <w:rFonts w:eastAsia="Calibri"/>
          <w:lang w:val="en-US"/>
        </w:rPr>
        <w:t xml:space="preserve">The most important factor that effects the backache was noted as duration of work time in the department. </w:t>
      </w:r>
      <w:r w:rsidR="00A919CD">
        <w:rPr>
          <w:rStyle w:val="MetinKsmChar"/>
          <w:rFonts w:eastAsia="Calibri"/>
          <w:lang w:val="en-US"/>
        </w:rPr>
        <w:t xml:space="preserve">Neck and shoulder pains are also affect the back pain.  </w:t>
      </w:r>
      <w:r w:rsidR="00B90064">
        <w:rPr>
          <w:rStyle w:val="MetinKsmChar"/>
          <w:rFonts w:eastAsia="Calibri"/>
          <w:lang w:val="en-US"/>
        </w:rPr>
        <w:t xml:space="preserve">  </w:t>
      </w:r>
    </w:p>
    <w:p w14:paraId="7085C8A9" w14:textId="565729D8" w:rsidR="00DE5F10" w:rsidRDefault="00C7494F" w:rsidP="000F3200">
      <w:pPr>
        <w:spacing w:after="360" w:line="240" w:lineRule="auto"/>
        <w:jc w:val="both"/>
        <w:rPr>
          <w:rStyle w:val="MetinKsmChar"/>
          <w:rFonts w:eastAsia="Calibri"/>
          <w:lang w:val="en-US"/>
        </w:rPr>
      </w:pPr>
      <w:r>
        <w:rPr>
          <w:rStyle w:val="MetinKsmChar"/>
          <w:rFonts w:eastAsia="Calibri"/>
          <w:lang w:val="en-US"/>
        </w:rPr>
        <w:t xml:space="preserve">The last analysis method was selected as decision tree. </w:t>
      </w:r>
      <w:r w:rsidR="0077751A">
        <w:rPr>
          <w:rStyle w:val="MetinKsmChar"/>
          <w:rFonts w:eastAsia="Calibri"/>
          <w:lang w:val="en-US"/>
        </w:rPr>
        <w:t>The shoulder and</w:t>
      </w:r>
      <w:r w:rsidR="00AE002C">
        <w:rPr>
          <w:rStyle w:val="MetinKsmChar"/>
          <w:rFonts w:eastAsia="Calibri"/>
          <w:lang w:val="en-US"/>
        </w:rPr>
        <w:t xml:space="preserve"> back pain were the most seen complaints among first location employees according to the association analysis. In order to decide factors that affect these two complaints, </w:t>
      </w:r>
      <w:r w:rsidR="00DB5DA9">
        <w:rPr>
          <w:rStyle w:val="MetinKsmChar"/>
          <w:rFonts w:eastAsia="Calibri"/>
          <w:lang w:val="en-US"/>
        </w:rPr>
        <w:t xml:space="preserve">classification and regression tree (CRT) </w:t>
      </w:r>
      <w:r w:rsidR="009E486E">
        <w:rPr>
          <w:rStyle w:val="MetinKsmChar"/>
          <w:rFonts w:eastAsia="Calibri"/>
          <w:lang w:val="en-US"/>
        </w:rPr>
        <w:t xml:space="preserve">algorithm </w:t>
      </w:r>
      <w:r w:rsidR="00311B44">
        <w:rPr>
          <w:rStyle w:val="MetinKsmChar"/>
          <w:rFonts w:eastAsia="Calibri"/>
          <w:lang w:val="en-US"/>
        </w:rPr>
        <w:t>were</w:t>
      </w:r>
      <w:r w:rsidR="009E486E">
        <w:rPr>
          <w:rStyle w:val="MetinKsmChar"/>
          <w:rFonts w:eastAsia="Calibri"/>
          <w:lang w:val="en-US"/>
        </w:rPr>
        <w:t xml:space="preserve"> used. </w:t>
      </w:r>
      <w:r w:rsidR="00081FCE">
        <w:rPr>
          <w:rStyle w:val="MetinKsmChar"/>
          <w:rFonts w:eastAsia="Calibri"/>
          <w:lang w:val="en-US"/>
        </w:rPr>
        <w:t xml:space="preserve">According to the analysis result, </w:t>
      </w:r>
      <w:r w:rsidR="009E486E">
        <w:rPr>
          <w:rStyle w:val="MetinKsmChar"/>
          <w:rFonts w:eastAsia="Calibri"/>
          <w:lang w:val="en-US"/>
        </w:rPr>
        <w:t xml:space="preserve">the level of anger in the answered calls mostly affect </w:t>
      </w:r>
      <w:r w:rsidR="00081FCE">
        <w:rPr>
          <w:rStyle w:val="MetinKsmChar"/>
          <w:rFonts w:eastAsia="Calibri"/>
          <w:lang w:val="en-US"/>
        </w:rPr>
        <w:t>the shoulder and back pain</w:t>
      </w:r>
      <w:r w:rsidR="009E486E">
        <w:rPr>
          <w:rStyle w:val="MetinKsmChar"/>
          <w:rFonts w:eastAsia="Calibri"/>
          <w:lang w:val="en-US"/>
        </w:rPr>
        <w:t xml:space="preserve">. </w:t>
      </w:r>
      <w:r w:rsidR="005317AA">
        <w:rPr>
          <w:rStyle w:val="MetinKsmChar"/>
          <w:rFonts w:eastAsia="Calibri"/>
          <w:lang w:val="en-US"/>
        </w:rPr>
        <w:t xml:space="preserve">The time period of working in the department increases anger level of </w:t>
      </w:r>
      <w:r w:rsidR="00CD1112">
        <w:rPr>
          <w:rStyle w:val="MetinKsmChar"/>
          <w:rFonts w:eastAsia="Calibri"/>
          <w:lang w:val="en-US"/>
        </w:rPr>
        <w:t xml:space="preserve">answered </w:t>
      </w:r>
      <w:r w:rsidR="005317AA">
        <w:rPr>
          <w:rStyle w:val="MetinKsmChar"/>
          <w:rFonts w:eastAsia="Calibri"/>
          <w:lang w:val="en-US"/>
        </w:rPr>
        <w:t xml:space="preserve">calls. </w:t>
      </w:r>
      <w:r w:rsidR="00DC2BE5">
        <w:rPr>
          <w:rStyle w:val="MetinKsmChar"/>
          <w:rFonts w:eastAsia="Calibri"/>
          <w:lang w:val="en-US"/>
        </w:rPr>
        <w:t xml:space="preserve">Alhasan et al. carried </w:t>
      </w:r>
      <w:r w:rsidR="00C57031">
        <w:rPr>
          <w:rStyle w:val="MetinKsmChar"/>
          <w:rFonts w:eastAsia="Calibri"/>
          <w:lang w:val="en-US"/>
        </w:rPr>
        <w:t xml:space="preserve">a study in a university hospital on employees who work in the radiology department. </w:t>
      </w:r>
      <w:r w:rsidR="00401939">
        <w:rPr>
          <w:rStyle w:val="MetinKsmChar"/>
          <w:rFonts w:eastAsia="Calibri"/>
          <w:lang w:val="en-US"/>
        </w:rPr>
        <w:t>According to this study</w:t>
      </w:r>
      <w:r w:rsidR="00EB0F1F">
        <w:rPr>
          <w:rStyle w:val="MetinKsmChar"/>
          <w:rFonts w:eastAsia="Calibri"/>
          <w:lang w:val="en-US"/>
        </w:rPr>
        <w:t xml:space="preserve"> some clues were found that the stress factor increases the musculoskeletal complaints mainly back pain (</w:t>
      </w:r>
      <w:r w:rsidR="00EB0F1F" w:rsidRPr="00EB0F1F">
        <w:rPr>
          <w:rStyle w:val="MetinKsmChar"/>
          <w:rFonts w:eastAsia="Calibri"/>
          <w:lang w:val="en-US"/>
        </w:rPr>
        <w:t>Alhasan et al.</w:t>
      </w:r>
      <w:r w:rsidR="00EB0F1F">
        <w:rPr>
          <w:rStyle w:val="MetinKsmChar"/>
          <w:rFonts w:eastAsia="Calibri"/>
          <w:lang w:val="en-US"/>
        </w:rPr>
        <w:t>, 2014)</w:t>
      </w:r>
      <w:r w:rsidR="00D56630">
        <w:rPr>
          <w:rStyle w:val="MetinKsmChar"/>
          <w:rFonts w:eastAsia="Calibri"/>
          <w:lang w:val="en-US"/>
        </w:rPr>
        <w:t>.</w:t>
      </w:r>
      <w:r w:rsidR="009E059B">
        <w:rPr>
          <w:rStyle w:val="MetinKsmChar"/>
          <w:rFonts w:eastAsia="Calibri"/>
          <w:lang w:val="en-US"/>
        </w:rPr>
        <w:t xml:space="preserve"> The detailed </w:t>
      </w:r>
      <w:r w:rsidR="00594C85">
        <w:rPr>
          <w:rStyle w:val="MetinKsmChar"/>
          <w:rFonts w:eastAsia="Calibri"/>
          <w:lang w:val="en-US"/>
        </w:rPr>
        <w:t>decision tree method shows that time period of the department is the main factor that effects shoulder and back pain.</w:t>
      </w:r>
    </w:p>
    <w:p w14:paraId="576FEF88" w14:textId="77777777" w:rsidR="00C7494F" w:rsidRDefault="00DE5F10" w:rsidP="000F3200">
      <w:pPr>
        <w:spacing w:after="360" w:line="240" w:lineRule="auto"/>
        <w:jc w:val="both"/>
        <w:rPr>
          <w:rStyle w:val="MetinKsmChar"/>
          <w:rFonts w:eastAsia="Calibri"/>
          <w:lang w:val="en-US"/>
        </w:rPr>
      </w:pPr>
      <w:r>
        <w:rPr>
          <w:rStyle w:val="MetinKsmChar"/>
          <w:rFonts w:eastAsia="Calibri"/>
          <w:lang w:val="en-US"/>
        </w:rPr>
        <w:t xml:space="preserve">For the second location, </w:t>
      </w:r>
      <w:r w:rsidR="00825AA3">
        <w:rPr>
          <w:rStyle w:val="MetinKsmChar"/>
          <w:rFonts w:eastAsia="Calibri"/>
          <w:lang w:val="en-US"/>
        </w:rPr>
        <w:t>the</w:t>
      </w:r>
      <w:r>
        <w:rPr>
          <w:rStyle w:val="MetinKsmChar"/>
          <w:rFonts w:eastAsia="Calibri"/>
          <w:lang w:val="en-US"/>
        </w:rPr>
        <w:t xml:space="preserve"> </w:t>
      </w:r>
      <w:r w:rsidR="00825AA3">
        <w:rPr>
          <w:rStyle w:val="MetinKsmChar"/>
          <w:rFonts w:eastAsia="Calibri"/>
          <w:lang w:val="en-US"/>
        </w:rPr>
        <w:t xml:space="preserve">association analysis results were taken as basis, then decision tree method was </w:t>
      </w:r>
      <w:r w:rsidR="00025869">
        <w:rPr>
          <w:rStyle w:val="MetinKsmChar"/>
          <w:rFonts w:eastAsia="Calibri"/>
          <w:lang w:val="en-US"/>
        </w:rPr>
        <w:t xml:space="preserve">modelled. </w:t>
      </w:r>
      <w:r w:rsidR="00025869">
        <w:rPr>
          <w:rStyle w:val="MetinKsmChar"/>
          <w:rFonts w:eastAsia="Calibri"/>
          <w:lang w:val="en-US"/>
        </w:rPr>
        <w:lastRenderedPageBreak/>
        <w:t>According to the association ana</w:t>
      </w:r>
      <w:r w:rsidR="002F30BE">
        <w:rPr>
          <w:rStyle w:val="MetinKsmChar"/>
          <w:rFonts w:eastAsia="Calibri"/>
          <w:lang w:val="en-US"/>
        </w:rPr>
        <w:t xml:space="preserve">lysis, back pain, weakness and </w:t>
      </w:r>
      <w:r w:rsidR="00025869">
        <w:rPr>
          <w:rStyle w:val="MetinKsmChar"/>
          <w:rFonts w:eastAsia="Calibri"/>
          <w:lang w:val="en-US"/>
        </w:rPr>
        <w:t>had ache are the most seen health complaints among workers.</w:t>
      </w:r>
      <w:r w:rsidR="006455E5">
        <w:rPr>
          <w:rStyle w:val="MetinKsmChar"/>
          <w:rFonts w:eastAsia="Calibri"/>
          <w:lang w:val="en-US"/>
        </w:rPr>
        <w:t xml:space="preserve"> These complaints were </w:t>
      </w:r>
      <w:r w:rsidR="00781511">
        <w:rPr>
          <w:rStyle w:val="MetinKsmChar"/>
          <w:rFonts w:eastAsia="Calibri"/>
          <w:lang w:val="en-US"/>
        </w:rPr>
        <w:t xml:space="preserve">modelled </w:t>
      </w:r>
      <w:r w:rsidR="002F30BE">
        <w:rPr>
          <w:rStyle w:val="MetinKsmChar"/>
          <w:rFonts w:eastAsia="Calibri"/>
          <w:lang w:val="en-US"/>
        </w:rPr>
        <w:t>between</w:t>
      </w:r>
      <w:r w:rsidR="00781511">
        <w:rPr>
          <w:rStyle w:val="MetinKsmChar"/>
          <w:rFonts w:eastAsia="Calibri"/>
          <w:lang w:val="en-US"/>
        </w:rPr>
        <w:t xml:space="preserve"> themselves via decision tree method. </w:t>
      </w:r>
      <w:r w:rsidR="00025869">
        <w:rPr>
          <w:rStyle w:val="MetinKsmChar"/>
          <w:rFonts w:eastAsia="Calibri"/>
          <w:lang w:val="en-US"/>
        </w:rPr>
        <w:t xml:space="preserve"> </w:t>
      </w:r>
      <w:r w:rsidR="00F04AF4">
        <w:rPr>
          <w:rStyle w:val="MetinKsmChar"/>
          <w:rFonts w:eastAsia="Calibri"/>
          <w:lang w:val="en-US"/>
        </w:rPr>
        <w:t xml:space="preserve">Depending on the decision tree method for second location, </w:t>
      </w:r>
      <w:r w:rsidR="00D62562">
        <w:rPr>
          <w:rStyle w:val="MetinKsmChar"/>
          <w:rFonts w:eastAsia="Calibri"/>
          <w:lang w:val="en-US"/>
        </w:rPr>
        <w:t xml:space="preserve">77% of employees who have health complaints, smoke so much and daily answered calls are higher than 95 have weakness and headache complaints. </w:t>
      </w:r>
    </w:p>
    <w:p w14:paraId="7C452339" w14:textId="77777777" w:rsidR="007C3674" w:rsidRDefault="007C3674" w:rsidP="000F3200">
      <w:pPr>
        <w:spacing w:after="360" w:line="240" w:lineRule="auto"/>
        <w:jc w:val="both"/>
        <w:rPr>
          <w:rStyle w:val="MetinKsmChar"/>
          <w:rFonts w:eastAsia="Calibri"/>
          <w:lang w:val="en-US"/>
        </w:rPr>
      </w:pPr>
      <w:r>
        <w:rPr>
          <w:rStyle w:val="MetinKsmChar"/>
          <w:rFonts w:eastAsia="Calibri"/>
          <w:lang w:val="en-US"/>
        </w:rPr>
        <w:t xml:space="preserve">Regression analyisis is used for numerical variables. </w:t>
      </w:r>
      <w:r w:rsidR="00F82BDA">
        <w:rPr>
          <w:rStyle w:val="MetinKsmChar"/>
          <w:rFonts w:eastAsia="Calibri"/>
          <w:lang w:val="en-US"/>
        </w:rPr>
        <w:t xml:space="preserve">From this research, there exist  some numerical variables, so regression analiysis also was applied to the data set. </w:t>
      </w:r>
    </w:p>
    <w:p w14:paraId="0365345A" w14:textId="77777777" w:rsidR="00F97997" w:rsidRPr="000F3200" w:rsidRDefault="00F97997" w:rsidP="000F3200">
      <w:pPr>
        <w:spacing w:after="360" w:line="240" w:lineRule="auto"/>
        <w:jc w:val="both"/>
        <w:rPr>
          <w:rStyle w:val="MetinKsmChar"/>
          <w:rFonts w:eastAsia="Calibri"/>
          <w:lang w:val="en-US"/>
        </w:rPr>
      </w:pPr>
      <w:r>
        <w:rPr>
          <w:rStyle w:val="MetinKsmChar"/>
          <w:rFonts w:eastAsia="Calibri"/>
          <w:lang w:val="en-US"/>
        </w:rPr>
        <w:t>For the first location, all the numerical variables were taken as target value</w:t>
      </w:r>
      <w:r w:rsidR="00D67136">
        <w:rPr>
          <w:rStyle w:val="MetinKsmChar"/>
          <w:rFonts w:eastAsia="Calibri"/>
          <w:lang w:val="en-US"/>
        </w:rPr>
        <w:t xml:space="preserve"> (explanatory variables)</w:t>
      </w:r>
      <w:r>
        <w:rPr>
          <w:rStyle w:val="MetinKsmChar"/>
          <w:rFonts w:eastAsia="Calibri"/>
          <w:lang w:val="en-US"/>
        </w:rPr>
        <w:t xml:space="preserve">, then these values were investigated </w:t>
      </w:r>
      <w:r w:rsidR="00BC60B6">
        <w:rPr>
          <w:rStyle w:val="MetinKsmChar"/>
          <w:rFonts w:eastAsia="Calibri"/>
          <w:lang w:val="en-US"/>
        </w:rPr>
        <w:t xml:space="preserve">of which variables they have relationship. </w:t>
      </w:r>
      <w:r w:rsidR="004D25AD">
        <w:rPr>
          <w:rStyle w:val="MetinKsmChar"/>
          <w:rFonts w:eastAsia="Calibri"/>
          <w:lang w:val="en-US"/>
        </w:rPr>
        <w:t>All t</w:t>
      </w:r>
      <w:r w:rsidR="00D47CF8">
        <w:rPr>
          <w:rStyle w:val="MetinKsmChar"/>
          <w:rFonts w:eastAsia="Calibri"/>
          <w:lang w:val="en-US"/>
        </w:rPr>
        <w:t xml:space="preserve">he variables in this study were </w:t>
      </w:r>
      <w:r w:rsidR="004D25AD">
        <w:rPr>
          <w:rStyle w:val="MetinKsmChar"/>
          <w:rFonts w:eastAsia="Calibri"/>
          <w:lang w:val="en-US"/>
        </w:rPr>
        <w:t xml:space="preserve">identified by anger of employees. Anger of employees were found significant as the result. </w:t>
      </w:r>
      <w:r w:rsidR="00367AF1">
        <w:rPr>
          <w:rStyle w:val="MetinKsmChar"/>
          <w:rFonts w:eastAsia="Calibri"/>
          <w:lang w:val="en-US"/>
        </w:rPr>
        <w:t>Among the regression analysis, for the second location, the target variable was taken as anger of employees</w:t>
      </w:r>
      <w:r w:rsidR="0067052A">
        <w:rPr>
          <w:rStyle w:val="MetinKsmChar"/>
          <w:rFonts w:eastAsia="Calibri"/>
          <w:lang w:val="en-US"/>
        </w:rPr>
        <w:t xml:space="preserve"> that last long in terms of months</w:t>
      </w:r>
      <w:r w:rsidR="00367AF1">
        <w:rPr>
          <w:rStyle w:val="MetinKsmChar"/>
          <w:rFonts w:eastAsia="Calibri"/>
          <w:lang w:val="en-US"/>
        </w:rPr>
        <w:t xml:space="preserve">. </w:t>
      </w:r>
      <w:r w:rsidR="00B602FD">
        <w:rPr>
          <w:rStyle w:val="MetinKsmChar"/>
          <w:rFonts w:eastAsia="Calibri"/>
          <w:lang w:val="en-US"/>
        </w:rPr>
        <w:t xml:space="preserve">For the second location, the target variable was taken as anger of employees, then regression analysis were made. </w:t>
      </w:r>
      <w:r w:rsidR="0067052A">
        <w:rPr>
          <w:rStyle w:val="MetinKsmChar"/>
          <w:rFonts w:eastAsia="Calibri"/>
          <w:lang w:val="en-US"/>
        </w:rPr>
        <w:t>From the analysis, the most important variable that affects the anger of employees was found as how long they suffer from backache in terms of months.</w:t>
      </w:r>
      <w:r w:rsidR="00C30068">
        <w:rPr>
          <w:rStyle w:val="MetinKsmChar"/>
          <w:rFonts w:eastAsia="Calibri"/>
          <w:lang w:val="en-US"/>
        </w:rPr>
        <w:t xml:space="preserve"> ANNOVA table has been used in order to measure the significance of the model. </w:t>
      </w:r>
      <w:r w:rsidR="006D5928">
        <w:rPr>
          <w:rStyle w:val="MetinKsmChar"/>
          <w:rFonts w:eastAsia="Calibri"/>
          <w:lang w:val="en-US"/>
        </w:rPr>
        <w:t>Because Sig.&lt;0,005, mo</w:t>
      </w:r>
      <w:r w:rsidR="008E0E55">
        <w:rPr>
          <w:rStyle w:val="MetinKsmChar"/>
          <w:rFonts w:eastAsia="Calibri"/>
          <w:lang w:val="en-US"/>
        </w:rPr>
        <w:t xml:space="preserve">del can be said as significant. The Sig. value of all the coefficients in the model was found smaller than 0,005, so all the coefficients can be said as significant. </w:t>
      </w:r>
    </w:p>
    <w:p w14:paraId="5C9610DF" w14:textId="77777777" w:rsidR="00375251" w:rsidRDefault="00A51F01" w:rsidP="00A51F01">
      <w:pPr>
        <w:spacing w:after="360" w:line="240" w:lineRule="auto"/>
        <w:jc w:val="center"/>
        <w:rPr>
          <w:rStyle w:val="MetinKsmChar"/>
          <w:rFonts w:eastAsia="Calibri"/>
          <w:b/>
          <w:lang w:val="en-US"/>
        </w:rPr>
      </w:pPr>
      <w:r w:rsidRPr="00A51F01">
        <w:rPr>
          <w:rStyle w:val="MetinKsmChar"/>
          <w:rFonts w:eastAsia="Calibri"/>
          <w:b/>
          <w:lang w:val="en-US"/>
        </w:rPr>
        <w:t>Discussion</w:t>
      </w:r>
    </w:p>
    <w:p w14:paraId="0412335A" w14:textId="77777777" w:rsidR="003C366E" w:rsidRDefault="00357C08" w:rsidP="00357C08">
      <w:pPr>
        <w:spacing w:after="360" w:line="240" w:lineRule="auto"/>
        <w:jc w:val="both"/>
        <w:rPr>
          <w:rStyle w:val="MetinKsmChar"/>
          <w:rFonts w:eastAsia="Calibri"/>
          <w:lang w:val="en-US"/>
        </w:rPr>
      </w:pPr>
      <w:r w:rsidRPr="00357C08">
        <w:rPr>
          <w:rStyle w:val="MetinKsmChar"/>
          <w:rFonts w:eastAsia="Calibri"/>
          <w:lang w:val="en-US"/>
        </w:rPr>
        <w:t>We faced some difficulties</w:t>
      </w:r>
      <w:r w:rsidR="005D1BFE">
        <w:rPr>
          <w:rStyle w:val="MetinKsmChar"/>
          <w:rFonts w:eastAsia="Calibri"/>
          <w:lang w:val="en-US"/>
        </w:rPr>
        <w:t xml:space="preserve"> during </w:t>
      </w:r>
      <w:r w:rsidR="00D0474B">
        <w:rPr>
          <w:rStyle w:val="MetinKsmChar"/>
          <w:rFonts w:eastAsia="Calibri"/>
          <w:lang w:val="en-US"/>
        </w:rPr>
        <w:t>the evaluation of electromagnetic field exposure and negative health effects and the general health and saf</w:t>
      </w:r>
      <w:r w:rsidR="00026F1D">
        <w:rPr>
          <w:rStyle w:val="MetinKsmChar"/>
          <w:rFonts w:eastAsia="Calibri"/>
          <w:lang w:val="en-US"/>
        </w:rPr>
        <w:t xml:space="preserve">ety conditions of call centers because there are limited </w:t>
      </w:r>
      <w:r w:rsidR="00026F1D">
        <w:rPr>
          <w:rStyle w:val="MetinKsmChar"/>
          <w:rFonts w:eastAsia="Calibri"/>
          <w:lang w:val="en-US"/>
        </w:rPr>
        <w:t>studies exist which investigate the counted situations.</w:t>
      </w:r>
      <w:r w:rsidR="00B25765">
        <w:rPr>
          <w:rStyle w:val="MetinKsmChar"/>
          <w:rFonts w:eastAsia="Calibri"/>
          <w:lang w:val="en-US"/>
        </w:rPr>
        <w:t xml:space="preserve"> The accomplished studies </w:t>
      </w:r>
      <w:r w:rsidR="00BB0DDD">
        <w:rPr>
          <w:rStyle w:val="MetinKsmChar"/>
          <w:rFonts w:eastAsia="Calibri"/>
          <w:lang w:val="en-US"/>
        </w:rPr>
        <w:t xml:space="preserve">have carried on general health and safety conditions at call centers. </w:t>
      </w:r>
      <w:r w:rsidR="003C366E">
        <w:rPr>
          <w:rStyle w:val="MetinKsmChar"/>
          <w:rFonts w:eastAsia="Calibri"/>
          <w:lang w:val="en-US"/>
        </w:rPr>
        <w:t>Most studies were carried on the former studies which were published in literature</w:t>
      </w:r>
      <w:r w:rsidR="008F7BA8">
        <w:rPr>
          <w:rStyle w:val="MetinKsmChar"/>
          <w:rFonts w:eastAsia="Calibri"/>
          <w:lang w:val="en-US"/>
        </w:rPr>
        <w:t xml:space="preserve"> and they are not detailed publishings </w:t>
      </w:r>
      <w:r w:rsidR="003C366E">
        <w:rPr>
          <w:rStyle w:val="MetinKsmChar"/>
          <w:rFonts w:eastAsia="Calibri"/>
          <w:lang w:val="en-US"/>
        </w:rPr>
        <w:t xml:space="preserve">(Yasar et al., 2016). Also some studies were carried on some specific issues. Ben and his friends </w:t>
      </w:r>
      <w:r w:rsidR="008263BB">
        <w:rPr>
          <w:rStyle w:val="MetinKsmChar"/>
          <w:rFonts w:eastAsia="Calibri"/>
          <w:lang w:val="en-US"/>
        </w:rPr>
        <w:t xml:space="preserve">carried </w:t>
      </w:r>
      <w:r w:rsidR="00BA5EB0">
        <w:rPr>
          <w:rStyle w:val="MetinKsmChar"/>
          <w:rFonts w:eastAsia="Calibri"/>
          <w:lang w:val="en-US"/>
        </w:rPr>
        <w:t xml:space="preserve">a study that investigates the deformation of call center employees’ voices and related health complaints </w:t>
      </w:r>
      <w:r w:rsidR="00BA5EB0" w:rsidRPr="00BA5EB0">
        <w:rPr>
          <w:rStyle w:val="MetinKsmChar"/>
          <w:rFonts w:eastAsia="Calibri"/>
        </w:rPr>
        <w:t xml:space="preserve">(Ben-David </w:t>
      </w:r>
      <w:r w:rsidR="00BA5EB0">
        <w:rPr>
          <w:rStyle w:val="MetinKsmChar"/>
          <w:rFonts w:eastAsia="Calibri"/>
        </w:rPr>
        <w:t>and</w:t>
      </w:r>
      <w:r w:rsidR="00BA5EB0" w:rsidRPr="00BA5EB0">
        <w:rPr>
          <w:rStyle w:val="MetinKsmChar"/>
          <w:rFonts w:eastAsia="Calibri"/>
        </w:rPr>
        <w:t xml:space="preserve"> Icht, 2016)</w:t>
      </w:r>
      <w:r w:rsidR="00BA5EB0">
        <w:rPr>
          <w:rStyle w:val="MetinKsmChar"/>
          <w:rFonts w:eastAsia="Calibri"/>
          <w:lang w:val="en-US"/>
        </w:rPr>
        <w:t xml:space="preserve">. </w:t>
      </w:r>
      <w:r w:rsidR="00BA5EB0" w:rsidRPr="00BA5EB0">
        <w:rPr>
          <w:rStyle w:val="MetinKsmChar"/>
          <w:rFonts w:eastAsia="Calibri"/>
          <w:lang w:val="en-US"/>
        </w:rPr>
        <w:t>Rameshbabu</w:t>
      </w:r>
      <w:r w:rsidR="00BA5EB0">
        <w:rPr>
          <w:rStyle w:val="MetinKsmChar"/>
          <w:rFonts w:eastAsia="Calibri"/>
          <w:lang w:val="en-US"/>
        </w:rPr>
        <w:t xml:space="preserve"> et al. carried a study that investigates </w:t>
      </w:r>
      <w:r w:rsidR="00DF1158">
        <w:rPr>
          <w:rStyle w:val="MetinKsmChar"/>
          <w:rFonts w:eastAsia="Calibri"/>
          <w:lang w:val="en-US"/>
        </w:rPr>
        <w:t xml:space="preserve">shift workers at call centers whose have insufficient sleep and work stress </w:t>
      </w:r>
      <w:r w:rsidR="00DF1158" w:rsidRPr="00DF1158">
        <w:rPr>
          <w:rFonts w:ascii="Times New Roman" w:eastAsia="Calibri" w:hAnsi="Times New Roman" w:cs="Times New Roman"/>
          <w:sz w:val="24"/>
          <w:szCs w:val="24"/>
          <w:lang w:val="en-US"/>
        </w:rPr>
        <w:t xml:space="preserve">(Rameshbabu </w:t>
      </w:r>
      <w:r w:rsidR="00DF1158">
        <w:rPr>
          <w:rFonts w:ascii="Times New Roman" w:eastAsia="Calibri" w:hAnsi="Times New Roman" w:cs="Times New Roman"/>
          <w:sz w:val="24"/>
          <w:szCs w:val="24"/>
          <w:lang w:val="en-US"/>
        </w:rPr>
        <w:t>et al.</w:t>
      </w:r>
      <w:r w:rsidR="00DF1158" w:rsidRPr="00DF1158">
        <w:rPr>
          <w:rFonts w:ascii="Times New Roman" w:eastAsia="Calibri" w:hAnsi="Times New Roman" w:cs="Times New Roman"/>
          <w:sz w:val="24"/>
          <w:szCs w:val="24"/>
          <w:lang w:val="en-US"/>
        </w:rPr>
        <w:t xml:space="preserve">, 2013). </w:t>
      </w:r>
      <w:r w:rsidR="00BA5EB0">
        <w:rPr>
          <w:rStyle w:val="MetinKsmChar"/>
          <w:rFonts w:eastAsia="Calibri"/>
          <w:lang w:val="en-US"/>
        </w:rPr>
        <w:t xml:space="preserve"> </w:t>
      </w:r>
    </w:p>
    <w:p w14:paraId="4948AC3B" w14:textId="77777777" w:rsidR="00357C08" w:rsidRDefault="00DE5053" w:rsidP="00357C08">
      <w:pPr>
        <w:spacing w:after="360" w:line="240" w:lineRule="auto"/>
        <w:jc w:val="both"/>
        <w:rPr>
          <w:rStyle w:val="MetinKsmChar"/>
          <w:rFonts w:eastAsia="Calibri"/>
          <w:lang w:val="en-US"/>
        </w:rPr>
      </w:pPr>
      <w:r>
        <w:rPr>
          <w:rStyle w:val="MetinKsmChar"/>
          <w:rFonts w:eastAsia="Calibri"/>
          <w:lang w:val="en-US"/>
        </w:rPr>
        <w:t xml:space="preserve">For both locations, </w:t>
      </w:r>
      <w:r w:rsidR="009A5DEA">
        <w:rPr>
          <w:rStyle w:val="MetinKsmChar"/>
          <w:rFonts w:eastAsia="Calibri"/>
          <w:lang w:val="en-US"/>
        </w:rPr>
        <w:t xml:space="preserve">the electromagnetic field value was found around 370V/m near metal dedector machine. </w:t>
      </w:r>
      <w:r w:rsidR="001F52F5">
        <w:rPr>
          <w:rStyle w:val="MetinKsmChar"/>
          <w:rFonts w:eastAsia="Calibri"/>
          <w:lang w:val="en-US"/>
        </w:rPr>
        <w:t xml:space="preserve">This value is higher than the permissible </w:t>
      </w:r>
      <w:r w:rsidR="00095295">
        <w:rPr>
          <w:rStyle w:val="MetinKsmChar"/>
          <w:rFonts w:eastAsia="Calibri"/>
          <w:lang w:val="en-US"/>
        </w:rPr>
        <w:t xml:space="preserve">limit </w:t>
      </w:r>
      <w:r w:rsidR="001F52F5">
        <w:rPr>
          <w:rStyle w:val="MetinKsmChar"/>
          <w:rFonts w:eastAsia="Calibri"/>
          <w:lang w:val="en-US"/>
        </w:rPr>
        <w:t xml:space="preserve">values pointed </w:t>
      </w:r>
      <w:r w:rsidR="00095295">
        <w:rPr>
          <w:rStyle w:val="MetinKsmChar"/>
          <w:rFonts w:eastAsia="Calibri"/>
          <w:lang w:val="en-US"/>
        </w:rPr>
        <w:t>at in</w:t>
      </w:r>
      <w:r w:rsidR="001F52F5">
        <w:rPr>
          <w:rStyle w:val="MetinKsmChar"/>
          <w:rFonts w:eastAsia="Calibri"/>
          <w:lang w:val="en-US"/>
        </w:rPr>
        <w:t xml:space="preserve"> legislations. Also in literature, the measurements were found near cordless </w:t>
      </w:r>
      <w:r w:rsidR="00A06BB1">
        <w:rPr>
          <w:rStyle w:val="MetinKsmChar"/>
          <w:rFonts w:eastAsia="Calibri"/>
          <w:lang w:val="en-US"/>
        </w:rPr>
        <w:t xml:space="preserve">telephones between 100-200 V/m </w:t>
      </w:r>
      <w:r w:rsidR="00A06BB1" w:rsidRPr="00A06BB1">
        <w:rPr>
          <w:rStyle w:val="MetinKsmChar"/>
          <w:rFonts w:eastAsia="Calibri"/>
        </w:rPr>
        <w:t>(Baltrėnas</w:t>
      </w:r>
      <w:r w:rsidR="00A06BB1">
        <w:rPr>
          <w:rStyle w:val="MetinKsmChar"/>
          <w:rFonts w:eastAsia="Calibri"/>
        </w:rPr>
        <w:t xml:space="preserve"> and</w:t>
      </w:r>
      <w:r w:rsidR="00A06BB1" w:rsidRPr="00A06BB1">
        <w:rPr>
          <w:rStyle w:val="MetinKsmChar"/>
          <w:rFonts w:eastAsia="Calibri"/>
        </w:rPr>
        <w:t xml:space="preserve"> Buckus, 2013)</w:t>
      </w:r>
      <w:r w:rsidR="00A06BB1">
        <w:rPr>
          <w:rStyle w:val="MetinKsmChar"/>
          <w:rFonts w:eastAsia="Calibri"/>
          <w:lang w:val="en-US"/>
        </w:rPr>
        <w:t xml:space="preserve">. </w:t>
      </w:r>
      <w:r w:rsidR="001F52F5">
        <w:rPr>
          <w:rStyle w:val="MetinKsmChar"/>
          <w:rFonts w:eastAsia="Calibri"/>
          <w:lang w:val="en-US"/>
        </w:rPr>
        <w:t xml:space="preserve"> </w:t>
      </w:r>
    </w:p>
    <w:p w14:paraId="0404378B" w14:textId="77777777" w:rsidR="00834D0D" w:rsidRDefault="00834D0D" w:rsidP="00834D0D">
      <w:pPr>
        <w:spacing w:after="360" w:line="240" w:lineRule="auto"/>
        <w:jc w:val="center"/>
        <w:rPr>
          <w:rStyle w:val="MetinKsmChar"/>
          <w:rFonts w:eastAsia="Calibri"/>
          <w:b/>
          <w:lang w:val="en-US"/>
        </w:rPr>
      </w:pPr>
      <w:r w:rsidRPr="00834D0D">
        <w:rPr>
          <w:rStyle w:val="MetinKsmChar"/>
          <w:rFonts w:eastAsia="Calibri"/>
          <w:b/>
          <w:lang w:val="en-US"/>
        </w:rPr>
        <w:t>Conclusion</w:t>
      </w:r>
    </w:p>
    <w:p w14:paraId="30D37663" w14:textId="77777777" w:rsidR="00126751" w:rsidRDefault="00126751" w:rsidP="00126751">
      <w:pPr>
        <w:spacing w:after="360" w:line="240" w:lineRule="auto"/>
        <w:jc w:val="both"/>
        <w:rPr>
          <w:rStyle w:val="MetinKsmChar"/>
          <w:rFonts w:eastAsia="Calibri"/>
          <w:lang w:val="en-US"/>
        </w:rPr>
      </w:pPr>
      <w:r>
        <w:rPr>
          <w:rStyle w:val="MetinKsmChar"/>
          <w:rFonts w:eastAsia="Calibri"/>
          <w:lang w:val="en-US"/>
        </w:rPr>
        <w:t xml:space="preserve">In this study, the two call centers were chosen as pilot practice with the aim of measuring electromagnetic field and negative side </w:t>
      </w:r>
      <w:r w:rsidR="00FC4FB4">
        <w:rPr>
          <w:rStyle w:val="MetinKsmChar"/>
          <w:rFonts w:eastAsia="Calibri"/>
          <w:lang w:val="en-US"/>
        </w:rPr>
        <w:t>health effects</w:t>
      </w:r>
      <w:r w:rsidR="004D1FC1">
        <w:rPr>
          <w:rStyle w:val="MetinKsmChar"/>
          <w:rFonts w:eastAsia="Calibri"/>
          <w:lang w:val="en-US"/>
        </w:rPr>
        <w:t xml:space="preserve"> of it</w:t>
      </w:r>
      <w:r w:rsidR="00FC4FB4">
        <w:rPr>
          <w:rStyle w:val="MetinKsmChar"/>
          <w:rFonts w:eastAsia="Calibri"/>
          <w:lang w:val="en-US"/>
        </w:rPr>
        <w:t>. A</w:t>
      </w:r>
      <w:r w:rsidR="003C5247">
        <w:rPr>
          <w:rStyle w:val="MetinKsmChar"/>
          <w:rFonts w:eastAsia="Calibri"/>
          <w:lang w:val="en-US"/>
        </w:rPr>
        <w:t xml:space="preserve">lso the general health and safety conditions of call center </w:t>
      </w:r>
      <w:r w:rsidR="004D1FC1">
        <w:rPr>
          <w:rStyle w:val="MetinKsmChar"/>
          <w:rFonts w:eastAsia="Calibri"/>
          <w:lang w:val="en-US"/>
        </w:rPr>
        <w:t>were</w:t>
      </w:r>
      <w:r w:rsidR="003C5247">
        <w:rPr>
          <w:rStyle w:val="MetinKsmChar"/>
          <w:rFonts w:eastAsia="Calibri"/>
          <w:lang w:val="en-US"/>
        </w:rPr>
        <w:t xml:space="preserve"> analysed and a risk map </w:t>
      </w:r>
      <w:r w:rsidR="00B54E3A">
        <w:rPr>
          <w:rStyle w:val="MetinKsmChar"/>
          <w:rFonts w:eastAsia="Calibri"/>
          <w:lang w:val="en-US"/>
        </w:rPr>
        <w:t xml:space="preserve">has been prepared. </w:t>
      </w:r>
      <w:r>
        <w:rPr>
          <w:rStyle w:val="MetinKsmChar"/>
          <w:rFonts w:eastAsia="Calibri"/>
          <w:lang w:val="en-US"/>
        </w:rPr>
        <w:t xml:space="preserve"> </w:t>
      </w:r>
    </w:p>
    <w:p w14:paraId="3B7171DB" w14:textId="77777777" w:rsidR="00EF2153" w:rsidRDefault="004D1FC1" w:rsidP="00126751">
      <w:pPr>
        <w:spacing w:after="360" w:line="240" w:lineRule="auto"/>
        <w:jc w:val="both"/>
        <w:rPr>
          <w:rStyle w:val="MetinKsmChar"/>
          <w:rFonts w:eastAsia="Calibri"/>
          <w:lang w:val="en-US"/>
        </w:rPr>
      </w:pPr>
      <w:r>
        <w:rPr>
          <w:rStyle w:val="MetinKsmChar"/>
          <w:rFonts w:eastAsia="Calibri"/>
          <w:lang w:val="en-US"/>
        </w:rPr>
        <w:t xml:space="preserve">For both locations from the question poll, </w:t>
      </w:r>
      <w:r w:rsidR="008B6A69">
        <w:rPr>
          <w:rStyle w:val="MetinKsmChar"/>
          <w:rFonts w:eastAsia="Calibri"/>
          <w:lang w:val="en-US"/>
        </w:rPr>
        <w:t xml:space="preserve">demographic </w:t>
      </w:r>
      <w:r w:rsidR="00905750">
        <w:rPr>
          <w:rStyle w:val="MetinKsmChar"/>
          <w:rFonts w:eastAsia="Calibri"/>
          <w:lang w:val="en-US"/>
        </w:rPr>
        <w:t>properties</w:t>
      </w:r>
      <w:r w:rsidR="008B6A69">
        <w:rPr>
          <w:rStyle w:val="MetinKsmChar"/>
          <w:rFonts w:eastAsia="Calibri"/>
          <w:lang w:val="en-US"/>
        </w:rPr>
        <w:t>,</w:t>
      </w:r>
      <w:r w:rsidR="00905750">
        <w:rPr>
          <w:rStyle w:val="MetinKsmChar"/>
          <w:rFonts w:eastAsia="Calibri"/>
          <w:lang w:val="en-US"/>
        </w:rPr>
        <w:t xml:space="preserve"> education levels, responsibilities in the work environment </w:t>
      </w:r>
      <w:r w:rsidR="00E87F88">
        <w:rPr>
          <w:rStyle w:val="MetinKsmChar"/>
          <w:rFonts w:eastAsia="Calibri"/>
          <w:lang w:val="en-US"/>
        </w:rPr>
        <w:t xml:space="preserve">of employees </w:t>
      </w:r>
      <w:r w:rsidR="00905750">
        <w:rPr>
          <w:rStyle w:val="MetinKsmChar"/>
          <w:rFonts w:eastAsia="Calibri"/>
          <w:lang w:val="en-US"/>
        </w:rPr>
        <w:t xml:space="preserve">were </w:t>
      </w:r>
      <w:r w:rsidR="00E87F88">
        <w:rPr>
          <w:rStyle w:val="MetinKsmChar"/>
          <w:rFonts w:eastAsia="Calibri"/>
          <w:lang w:val="en-US"/>
        </w:rPr>
        <w:t>revealed</w:t>
      </w:r>
      <w:r w:rsidR="00905750">
        <w:rPr>
          <w:rStyle w:val="MetinKsmChar"/>
          <w:rFonts w:eastAsia="Calibri"/>
          <w:lang w:val="en-US"/>
        </w:rPr>
        <w:t xml:space="preserve">. </w:t>
      </w:r>
      <w:r w:rsidR="008B6A69">
        <w:rPr>
          <w:rStyle w:val="MetinKsmChar"/>
          <w:rFonts w:eastAsia="Calibri"/>
          <w:lang w:val="en-US"/>
        </w:rPr>
        <w:t xml:space="preserve"> </w:t>
      </w:r>
      <w:r w:rsidR="00E87F88">
        <w:rPr>
          <w:rStyle w:val="MetinKsmChar"/>
          <w:rFonts w:eastAsia="Calibri"/>
          <w:lang w:val="en-US"/>
        </w:rPr>
        <w:t>The result of electromagnetic field measurement</w:t>
      </w:r>
      <w:r w:rsidR="00640114">
        <w:rPr>
          <w:rStyle w:val="MetinKsmChar"/>
          <w:rFonts w:eastAsia="Calibri"/>
          <w:lang w:val="en-US"/>
        </w:rPr>
        <w:t>s</w:t>
      </w:r>
      <w:r w:rsidR="00E87F88">
        <w:rPr>
          <w:rStyle w:val="MetinKsmChar"/>
          <w:rFonts w:eastAsia="Calibri"/>
          <w:lang w:val="en-US"/>
        </w:rPr>
        <w:t xml:space="preserve"> </w:t>
      </w:r>
      <w:r w:rsidR="00640114">
        <w:rPr>
          <w:rStyle w:val="MetinKsmChar"/>
          <w:rFonts w:eastAsia="Calibri"/>
          <w:lang w:val="en-US"/>
        </w:rPr>
        <w:t>were</w:t>
      </w:r>
      <w:r w:rsidR="00E87F88">
        <w:rPr>
          <w:rStyle w:val="MetinKsmChar"/>
          <w:rFonts w:eastAsia="Calibri"/>
          <w:lang w:val="en-US"/>
        </w:rPr>
        <w:t xml:space="preserve"> found between 32-371 V/m where for the second place that value</w:t>
      </w:r>
      <w:r w:rsidR="00640114">
        <w:rPr>
          <w:rStyle w:val="MetinKsmChar"/>
          <w:rFonts w:eastAsia="Calibri"/>
          <w:lang w:val="en-US"/>
        </w:rPr>
        <w:t>s</w:t>
      </w:r>
      <w:r w:rsidR="00E87F88">
        <w:rPr>
          <w:rStyle w:val="MetinKsmChar"/>
          <w:rFonts w:eastAsia="Calibri"/>
          <w:lang w:val="en-US"/>
        </w:rPr>
        <w:t xml:space="preserve"> </w:t>
      </w:r>
      <w:r w:rsidR="00640114">
        <w:rPr>
          <w:rStyle w:val="MetinKsmChar"/>
          <w:rFonts w:eastAsia="Calibri"/>
          <w:lang w:val="en-US"/>
        </w:rPr>
        <w:t>were</w:t>
      </w:r>
      <w:r w:rsidR="00E87F88">
        <w:rPr>
          <w:rStyle w:val="MetinKsmChar"/>
          <w:rFonts w:eastAsia="Calibri"/>
          <w:lang w:val="en-US"/>
        </w:rPr>
        <w:t xml:space="preserve"> found between 61-371 V/m. </w:t>
      </w:r>
      <w:r w:rsidR="00082B45">
        <w:rPr>
          <w:rStyle w:val="MetinKsmChar"/>
          <w:rFonts w:eastAsia="Calibri"/>
          <w:lang w:val="en-US"/>
        </w:rPr>
        <w:t xml:space="preserve">The places where an employee does not get any call found </w:t>
      </w:r>
      <w:r w:rsidR="00640114">
        <w:rPr>
          <w:rStyle w:val="MetinKsmChar"/>
          <w:rFonts w:eastAsia="Calibri"/>
          <w:lang w:val="en-US"/>
        </w:rPr>
        <w:t>having</w:t>
      </w:r>
      <w:r w:rsidR="00082B45">
        <w:rPr>
          <w:rStyle w:val="MetinKsmChar"/>
          <w:rFonts w:eastAsia="Calibri"/>
          <w:lang w:val="en-US"/>
        </w:rPr>
        <w:t xml:space="preserve"> minimum electromagnetic field value</w:t>
      </w:r>
      <w:r w:rsidR="00640114">
        <w:rPr>
          <w:rStyle w:val="MetinKsmChar"/>
          <w:rFonts w:eastAsia="Calibri"/>
          <w:lang w:val="en-US"/>
        </w:rPr>
        <w:t>s</w:t>
      </w:r>
      <w:r w:rsidR="00082B45">
        <w:rPr>
          <w:rStyle w:val="MetinKsmChar"/>
          <w:rFonts w:eastAsia="Calibri"/>
          <w:lang w:val="en-US"/>
        </w:rPr>
        <w:t xml:space="preserve">. </w:t>
      </w:r>
      <w:r w:rsidR="003431F4">
        <w:rPr>
          <w:rStyle w:val="MetinKsmChar"/>
          <w:rFonts w:eastAsia="Calibri"/>
          <w:lang w:val="en-US"/>
        </w:rPr>
        <w:t>The maximum amounts were foun</w:t>
      </w:r>
      <w:r w:rsidR="001D3F33">
        <w:rPr>
          <w:rStyle w:val="MetinKsmChar"/>
          <w:rFonts w:eastAsia="Calibri"/>
          <w:lang w:val="en-US"/>
        </w:rPr>
        <w:t xml:space="preserve">d around metal dedector device and the </w:t>
      </w:r>
      <w:r w:rsidR="001D3F33">
        <w:rPr>
          <w:rStyle w:val="MetinKsmChar"/>
          <w:rFonts w:eastAsia="Calibri"/>
          <w:lang w:val="en-US"/>
        </w:rPr>
        <w:lastRenderedPageBreak/>
        <w:t xml:space="preserve">respiration level of worker when a call came. </w:t>
      </w:r>
    </w:p>
    <w:p w14:paraId="0A29B9C0" w14:textId="703E862C" w:rsidR="00630614" w:rsidRDefault="00EF2153" w:rsidP="00126751">
      <w:pPr>
        <w:spacing w:after="360" w:line="240" w:lineRule="auto"/>
        <w:jc w:val="both"/>
        <w:rPr>
          <w:rStyle w:val="MetinKsmChar"/>
          <w:rFonts w:eastAsia="Calibri"/>
          <w:lang w:val="en-US"/>
        </w:rPr>
      </w:pPr>
      <w:r>
        <w:rPr>
          <w:rStyle w:val="MetinKsmChar"/>
          <w:rFonts w:eastAsia="Calibri"/>
          <w:lang w:val="en-US"/>
        </w:rPr>
        <w:t xml:space="preserve">In order to find how environmental conditions effect health of employees some correlations have been made. </w:t>
      </w:r>
      <w:r w:rsidR="00F91A11">
        <w:rPr>
          <w:rStyle w:val="MetinKsmChar"/>
          <w:rFonts w:eastAsia="Calibri"/>
          <w:lang w:val="en-US"/>
        </w:rPr>
        <w:t>The electromagnetic field exposure increase</w:t>
      </w:r>
      <w:r w:rsidR="00AD7585">
        <w:rPr>
          <w:rStyle w:val="MetinKsmChar"/>
          <w:rFonts w:eastAsia="Calibri"/>
          <w:lang w:val="en-US"/>
        </w:rPr>
        <w:t>s</w:t>
      </w:r>
      <w:r w:rsidR="00F91A11">
        <w:rPr>
          <w:rStyle w:val="MetinKsmChar"/>
          <w:rFonts w:eastAsia="Calibri"/>
          <w:lang w:val="en-US"/>
        </w:rPr>
        <w:t xml:space="preserve">  stomach complaints, hearing loss and prevelance of chronic diseases among employees.</w:t>
      </w:r>
      <w:r w:rsidR="00BA086C">
        <w:rPr>
          <w:rStyle w:val="MetinKsmChar"/>
          <w:rFonts w:eastAsia="Calibri"/>
          <w:lang w:val="en-US"/>
        </w:rPr>
        <w:t xml:space="preserve"> For the second location, the electromagnetic field exposure was found to increase neck pain.</w:t>
      </w:r>
      <w:r w:rsidR="00F10CAA">
        <w:rPr>
          <w:rStyle w:val="MetinKsmChar"/>
          <w:rFonts w:eastAsia="Calibri"/>
          <w:lang w:val="en-US"/>
        </w:rPr>
        <w:t xml:space="preserve"> </w:t>
      </w:r>
      <w:r w:rsidR="00E4024B">
        <w:rPr>
          <w:rStyle w:val="MetinKsmChar"/>
          <w:rFonts w:eastAsia="Calibri"/>
          <w:lang w:val="en-US"/>
        </w:rPr>
        <w:t>The indirect effects of electromagnetic field exposure for the first location can be</w:t>
      </w:r>
      <w:r w:rsidR="003673A7">
        <w:rPr>
          <w:rStyle w:val="MetinKsmChar"/>
          <w:rFonts w:eastAsia="Calibri"/>
          <w:lang w:val="en-US"/>
        </w:rPr>
        <w:t xml:space="preserve"> </w:t>
      </w:r>
      <w:r w:rsidR="00F10CAA">
        <w:rPr>
          <w:rStyle w:val="MetinKsmChar"/>
          <w:rFonts w:eastAsia="Calibri"/>
          <w:lang w:val="en-US"/>
        </w:rPr>
        <w:t>shortness of breath, amnesia, palpitation and anger of employees</w:t>
      </w:r>
      <w:r w:rsidR="00E4024B">
        <w:rPr>
          <w:rStyle w:val="MetinKsmChar"/>
          <w:rFonts w:eastAsia="Calibri"/>
          <w:lang w:val="en-US"/>
        </w:rPr>
        <w:t>.</w:t>
      </w:r>
      <w:r w:rsidR="00F10CAA">
        <w:rPr>
          <w:rStyle w:val="MetinKsmChar"/>
          <w:rFonts w:eastAsia="Calibri"/>
          <w:lang w:val="en-US"/>
        </w:rPr>
        <w:t xml:space="preserve"> </w:t>
      </w:r>
      <w:r w:rsidR="00D64BDB">
        <w:rPr>
          <w:rStyle w:val="MetinKsmChar"/>
          <w:rFonts w:eastAsia="Calibri"/>
          <w:lang w:val="en-US"/>
        </w:rPr>
        <w:t>For the second location, this</w:t>
      </w:r>
      <w:r w:rsidR="00F11D44">
        <w:rPr>
          <w:rStyle w:val="MetinKsmChar"/>
          <w:rFonts w:eastAsia="Calibri"/>
          <w:lang w:val="en-US"/>
        </w:rPr>
        <w:t xml:space="preserve"> effect</w:t>
      </w:r>
      <w:r w:rsidR="00D64BDB">
        <w:rPr>
          <w:rStyle w:val="MetinKsmChar"/>
          <w:rFonts w:eastAsia="Calibri"/>
          <w:lang w:val="en-US"/>
        </w:rPr>
        <w:t xml:space="preserve"> is headache</w:t>
      </w:r>
      <w:r w:rsidR="004420BB" w:rsidRPr="00E4024B">
        <w:rPr>
          <w:rStyle w:val="MetinKsmChar"/>
          <w:rFonts w:eastAsia="Calibri"/>
          <w:lang w:val="en-US"/>
        </w:rPr>
        <w:t xml:space="preserve">. </w:t>
      </w:r>
      <w:r w:rsidR="00CA2CB6" w:rsidRPr="00E4024B">
        <w:rPr>
          <w:rStyle w:val="MetinKsmChar"/>
          <w:rFonts w:eastAsia="Calibri"/>
          <w:lang w:val="en-US"/>
        </w:rPr>
        <w:t xml:space="preserve">For both locations </w:t>
      </w:r>
      <w:r w:rsidR="0027245C">
        <w:rPr>
          <w:rStyle w:val="MetinKsmChar"/>
          <w:rFonts w:eastAsia="Calibri"/>
          <w:lang w:val="en-US"/>
        </w:rPr>
        <w:t xml:space="preserve">the chronic diseases increase </w:t>
      </w:r>
      <w:r w:rsidR="00302D32" w:rsidRPr="00E4024B">
        <w:rPr>
          <w:rStyle w:val="MetinKsmChar"/>
          <w:rFonts w:eastAsia="Calibri"/>
          <w:lang w:val="en-US"/>
        </w:rPr>
        <w:t>health complaints.</w:t>
      </w:r>
      <w:r w:rsidR="008935C9" w:rsidRPr="00E4024B">
        <w:rPr>
          <w:rStyle w:val="MetinKsmChar"/>
          <w:rFonts w:eastAsia="Calibri"/>
          <w:lang w:val="en-US"/>
        </w:rPr>
        <w:t xml:space="preserve"> For both locations, males smoke more than females.</w:t>
      </w:r>
      <w:r w:rsidR="005C4100" w:rsidRPr="00E4024B">
        <w:rPr>
          <w:rStyle w:val="MetinKsmChar"/>
          <w:rFonts w:eastAsia="Calibri"/>
          <w:lang w:val="en-US"/>
        </w:rPr>
        <w:t xml:space="preserve"> The more</w:t>
      </w:r>
      <w:r w:rsidR="005C4100">
        <w:rPr>
          <w:rStyle w:val="MetinKsmChar"/>
          <w:rFonts w:eastAsia="Calibri"/>
          <w:lang w:val="en-US"/>
        </w:rPr>
        <w:t xml:space="preserve"> the anger level increases in the answered calls, the more health complaints of second location employees increase. </w:t>
      </w:r>
      <w:r w:rsidR="00FE6009">
        <w:rPr>
          <w:rStyle w:val="MetinKsmChar"/>
          <w:rFonts w:eastAsia="Calibri"/>
          <w:lang w:val="en-US"/>
        </w:rPr>
        <w:t xml:space="preserve">The negative ergonomic conditions </w:t>
      </w:r>
      <w:r w:rsidR="00F11D44">
        <w:rPr>
          <w:rStyle w:val="MetinKsmChar"/>
          <w:rFonts w:eastAsia="Calibri"/>
          <w:lang w:val="en-US"/>
        </w:rPr>
        <w:t xml:space="preserve">give rise to </w:t>
      </w:r>
      <w:r w:rsidR="00FE6009">
        <w:rPr>
          <w:rStyle w:val="MetinKsmChar"/>
          <w:rFonts w:eastAsia="Calibri"/>
          <w:lang w:val="en-US"/>
        </w:rPr>
        <w:t xml:space="preserve"> the elbow, back, knee, waist, neck, carpus</w:t>
      </w:r>
      <w:r w:rsidR="00331F6D">
        <w:rPr>
          <w:rStyle w:val="MetinKsmChar"/>
          <w:rFonts w:eastAsia="Calibri"/>
          <w:lang w:val="en-US"/>
        </w:rPr>
        <w:t xml:space="preserve"> </w:t>
      </w:r>
      <w:r w:rsidR="00FE6009">
        <w:rPr>
          <w:rStyle w:val="MetinKsmChar"/>
          <w:rFonts w:eastAsia="Calibri"/>
          <w:lang w:val="en-US"/>
        </w:rPr>
        <w:t>and shoulder pain</w:t>
      </w:r>
      <w:r w:rsidR="00331F6D">
        <w:rPr>
          <w:rStyle w:val="MetinKsmChar"/>
          <w:rFonts w:eastAsia="Calibri"/>
          <w:lang w:val="en-US"/>
        </w:rPr>
        <w:t>s</w:t>
      </w:r>
      <w:r w:rsidR="00FE6009">
        <w:rPr>
          <w:rStyle w:val="MetinKsmChar"/>
          <w:rFonts w:eastAsia="Calibri"/>
          <w:lang w:val="en-US"/>
        </w:rPr>
        <w:t xml:space="preserve"> of employees.</w:t>
      </w:r>
      <w:r w:rsidR="00020A99">
        <w:rPr>
          <w:rStyle w:val="MetinKsmChar"/>
          <w:rFonts w:eastAsia="Calibri"/>
          <w:lang w:val="en-US"/>
        </w:rPr>
        <w:t xml:space="preserve"> The increase of the daily answered calls also increase the hoarseness of workers.</w:t>
      </w:r>
      <w:r w:rsidR="00790D98">
        <w:rPr>
          <w:rStyle w:val="MetinKsmChar"/>
          <w:rFonts w:eastAsia="Calibri"/>
          <w:lang w:val="en-US"/>
        </w:rPr>
        <w:t xml:space="preserve"> For the first location, </w:t>
      </w:r>
      <w:r w:rsidR="000145D0">
        <w:rPr>
          <w:rStyle w:val="MetinKsmChar"/>
          <w:rFonts w:eastAsia="Calibri"/>
          <w:lang w:val="en-US"/>
        </w:rPr>
        <w:t>with</w:t>
      </w:r>
      <w:r w:rsidR="00790D98">
        <w:rPr>
          <w:rStyle w:val="MetinKsmChar"/>
          <w:rFonts w:eastAsia="Calibri"/>
          <w:lang w:val="en-US"/>
        </w:rPr>
        <w:t xml:space="preserve"> the increase of anger in calls the disorder of mensturation periods increase</w:t>
      </w:r>
      <w:r w:rsidR="000145D0">
        <w:rPr>
          <w:rStyle w:val="MetinKsmChar"/>
          <w:rFonts w:eastAsia="Calibri"/>
          <w:lang w:val="en-US"/>
        </w:rPr>
        <w:t xml:space="preserve"> amog female workers</w:t>
      </w:r>
      <w:r w:rsidR="00070419">
        <w:rPr>
          <w:rStyle w:val="MetinKsmChar"/>
          <w:rFonts w:eastAsia="Calibri"/>
          <w:lang w:val="en-US"/>
        </w:rPr>
        <w:t>,</w:t>
      </w:r>
      <w:r w:rsidR="00790D98">
        <w:rPr>
          <w:rStyle w:val="MetinKsmChar"/>
          <w:rFonts w:eastAsia="Calibri"/>
          <w:lang w:val="en-US"/>
        </w:rPr>
        <w:t xml:space="preserve"> too. </w:t>
      </w:r>
      <w:r w:rsidR="006E49FA">
        <w:rPr>
          <w:rStyle w:val="MetinKsmChar"/>
          <w:rFonts w:eastAsia="Calibri"/>
          <w:lang w:val="en-US"/>
        </w:rPr>
        <w:t xml:space="preserve">The smoking habits increase with increasing anger level of answered calls in the second location. </w:t>
      </w:r>
      <w:r w:rsidR="00831726">
        <w:rPr>
          <w:rStyle w:val="MetinKsmChar"/>
          <w:rFonts w:eastAsia="Calibri"/>
          <w:lang w:val="en-US"/>
        </w:rPr>
        <w:t>The time period of working with computers</w:t>
      </w:r>
      <w:r w:rsidR="00070419">
        <w:rPr>
          <w:rStyle w:val="MetinKsmChar"/>
          <w:rFonts w:eastAsia="Calibri"/>
          <w:lang w:val="en-US"/>
        </w:rPr>
        <w:t xml:space="preserve"> (in means of hours)</w:t>
      </w:r>
      <w:r w:rsidR="00831726">
        <w:rPr>
          <w:rStyle w:val="MetinKsmChar"/>
          <w:rFonts w:eastAsia="Calibri"/>
          <w:lang w:val="en-US"/>
        </w:rPr>
        <w:t xml:space="preserve"> increases t</w:t>
      </w:r>
      <w:r w:rsidR="00070419">
        <w:rPr>
          <w:rStyle w:val="MetinKsmChar"/>
          <w:rFonts w:eastAsia="Calibri"/>
          <w:lang w:val="en-US"/>
        </w:rPr>
        <w:t>he weight of second location wo</w:t>
      </w:r>
      <w:r w:rsidR="00831726">
        <w:rPr>
          <w:rStyle w:val="MetinKsmChar"/>
          <w:rFonts w:eastAsia="Calibri"/>
          <w:lang w:val="en-US"/>
        </w:rPr>
        <w:t>rkers.</w:t>
      </w:r>
      <w:r w:rsidR="00701D7C">
        <w:rPr>
          <w:rStyle w:val="MetinKsmChar"/>
          <w:rFonts w:eastAsia="Calibri"/>
          <w:lang w:val="en-US"/>
        </w:rPr>
        <w:t xml:space="preserve"> There </w:t>
      </w:r>
      <w:r w:rsidR="00C31A5A">
        <w:rPr>
          <w:rStyle w:val="MetinKsmChar"/>
          <w:rFonts w:eastAsia="Calibri"/>
          <w:lang w:val="en-US"/>
        </w:rPr>
        <w:t xml:space="preserve">exists </w:t>
      </w:r>
      <w:r w:rsidR="00701D7C">
        <w:rPr>
          <w:rStyle w:val="MetinKsmChar"/>
          <w:rFonts w:eastAsia="Calibri"/>
          <w:lang w:val="en-US"/>
        </w:rPr>
        <w:t xml:space="preserve">a significant relationship between back pain and shortness of breath for the first location employees. </w:t>
      </w:r>
      <w:r w:rsidR="00D62C18">
        <w:rPr>
          <w:rStyle w:val="MetinKsmChar"/>
          <w:rFonts w:eastAsia="Calibri"/>
          <w:lang w:val="en-US"/>
        </w:rPr>
        <w:t xml:space="preserve">A significant relationship has been found between hear loss and ear complaints for the first location workers. Also a significant relationship has been found between </w:t>
      </w:r>
      <w:r w:rsidR="00D62C18" w:rsidRPr="00D62C18">
        <w:rPr>
          <w:rStyle w:val="MetinKsmChar"/>
          <w:rFonts w:eastAsia="Calibri"/>
          <w:lang w:val="en-US"/>
        </w:rPr>
        <w:t>first location workers</w:t>
      </w:r>
      <w:r w:rsidR="00D62C18">
        <w:rPr>
          <w:rStyle w:val="MetinKsmChar"/>
          <w:rFonts w:eastAsia="Calibri"/>
          <w:lang w:val="en-US"/>
        </w:rPr>
        <w:t>’ health complaints such as shoulder, elbow, back, carpus, knee, neck</w:t>
      </w:r>
      <w:r w:rsidR="00D80280">
        <w:rPr>
          <w:rStyle w:val="MetinKsmChar"/>
          <w:rFonts w:eastAsia="Calibri"/>
          <w:lang w:val="en-US"/>
        </w:rPr>
        <w:t xml:space="preserve">. </w:t>
      </w:r>
      <w:r w:rsidR="006B5AC6">
        <w:rPr>
          <w:rStyle w:val="MetinKsmChar"/>
          <w:rFonts w:eastAsia="Calibri"/>
          <w:lang w:val="en-US"/>
        </w:rPr>
        <w:t>A significant relationship has been found between weight of first location workers and elbow, carpus, back pain, palpitation and dyspnea.</w:t>
      </w:r>
      <w:r w:rsidR="00B86395">
        <w:rPr>
          <w:rStyle w:val="MetinKsmChar"/>
          <w:rFonts w:eastAsia="Calibri"/>
          <w:lang w:val="en-US"/>
        </w:rPr>
        <w:t xml:space="preserve"> </w:t>
      </w:r>
      <w:r w:rsidR="00070419">
        <w:rPr>
          <w:rStyle w:val="MetinKsmChar"/>
          <w:rFonts w:eastAsia="Calibri"/>
          <w:lang w:val="en-US"/>
        </w:rPr>
        <w:t xml:space="preserve">For the first location, </w:t>
      </w:r>
      <w:r w:rsidR="00B86395">
        <w:rPr>
          <w:rStyle w:val="MetinKsmChar"/>
          <w:rFonts w:eastAsia="Calibri"/>
          <w:lang w:val="en-US"/>
        </w:rPr>
        <w:t xml:space="preserve">health complaints </w:t>
      </w:r>
      <w:r w:rsidR="00070419">
        <w:rPr>
          <w:rStyle w:val="MetinKsmChar"/>
          <w:rFonts w:eastAsia="Calibri"/>
          <w:lang w:val="en-US"/>
        </w:rPr>
        <w:t xml:space="preserve">of </w:t>
      </w:r>
      <w:r w:rsidR="00070419">
        <w:rPr>
          <w:rStyle w:val="MetinKsmChar"/>
          <w:rFonts w:eastAsia="Calibri"/>
          <w:lang w:val="en-US"/>
        </w:rPr>
        <w:t>male workers were</w:t>
      </w:r>
      <w:r w:rsidR="00B86395">
        <w:rPr>
          <w:rStyle w:val="MetinKsmChar"/>
          <w:rFonts w:eastAsia="Calibri"/>
          <w:lang w:val="en-US"/>
        </w:rPr>
        <w:t xml:space="preserve"> found much more than </w:t>
      </w:r>
      <w:r w:rsidR="00070419">
        <w:rPr>
          <w:rStyle w:val="MetinKsmChar"/>
          <w:rFonts w:eastAsia="Calibri"/>
          <w:lang w:val="en-US"/>
        </w:rPr>
        <w:t>female workers</w:t>
      </w:r>
      <w:r w:rsidR="00B86395">
        <w:rPr>
          <w:rStyle w:val="MetinKsmChar"/>
          <w:rFonts w:eastAsia="Calibri"/>
          <w:lang w:val="en-US"/>
        </w:rPr>
        <w:t xml:space="preserve">. </w:t>
      </w:r>
    </w:p>
    <w:p w14:paraId="7DC7B065" w14:textId="189E063F" w:rsidR="008B6A69" w:rsidRDefault="00630614" w:rsidP="00126751">
      <w:pPr>
        <w:spacing w:after="360" w:line="240" w:lineRule="auto"/>
        <w:jc w:val="both"/>
        <w:rPr>
          <w:rStyle w:val="MetinKsmChar"/>
          <w:rFonts w:eastAsia="Calibri"/>
          <w:lang w:val="en-US"/>
        </w:rPr>
      </w:pPr>
      <w:r>
        <w:rPr>
          <w:rStyle w:val="MetinKsmChar"/>
          <w:rFonts w:eastAsia="Calibri"/>
          <w:lang w:val="en-US"/>
        </w:rPr>
        <w:t xml:space="preserve">After correlation </w:t>
      </w:r>
      <w:r w:rsidR="00A42FC3">
        <w:rPr>
          <w:rStyle w:val="MetinKsmChar"/>
          <w:rFonts w:eastAsia="Calibri"/>
          <w:lang w:val="en-US"/>
        </w:rPr>
        <w:t>analysis</w:t>
      </w:r>
      <w:r>
        <w:rPr>
          <w:rStyle w:val="MetinKsmChar"/>
          <w:rFonts w:eastAsia="Calibri"/>
          <w:lang w:val="en-US"/>
        </w:rPr>
        <w:t xml:space="preserve">, the association analysis has been made in order to determine which </w:t>
      </w:r>
      <w:r w:rsidR="00E77297">
        <w:rPr>
          <w:rStyle w:val="MetinKsmChar"/>
          <w:rFonts w:eastAsia="Calibri"/>
          <w:lang w:val="en-US"/>
        </w:rPr>
        <w:t>health complaints</w:t>
      </w:r>
      <w:r>
        <w:rPr>
          <w:rStyle w:val="MetinKsmChar"/>
          <w:rFonts w:eastAsia="Calibri"/>
          <w:lang w:val="en-US"/>
        </w:rPr>
        <w:t xml:space="preserve"> are strongly related </w:t>
      </w:r>
      <w:r w:rsidR="00233FFC">
        <w:rPr>
          <w:rStyle w:val="MetinKsmChar"/>
          <w:rFonts w:eastAsia="Calibri"/>
          <w:lang w:val="en-US"/>
        </w:rPr>
        <w:t xml:space="preserve">to </w:t>
      </w:r>
      <w:r>
        <w:rPr>
          <w:rStyle w:val="MetinKsmChar"/>
          <w:rFonts w:eastAsia="Calibri"/>
          <w:lang w:val="en-US"/>
        </w:rPr>
        <w:t xml:space="preserve">each other. </w:t>
      </w:r>
      <w:r w:rsidR="00E77297">
        <w:rPr>
          <w:rStyle w:val="MetinKsmChar"/>
          <w:rFonts w:eastAsia="Calibri"/>
          <w:lang w:val="en-US"/>
        </w:rPr>
        <w:t xml:space="preserve">For the first location; there found a close relationship between back pain, headache, shoulder pain and weakness. For the second location, headache, back pain and weakness complaints </w:t>
      </w:r>
      <w:r w:rsidR="00233FFC">
        <w:rPr>
          <w:rStyle w:val="MetinKsmChar"/>
          <w:rFonts w:eastAsia="Calibri"/>
          <w:lang w:val="en-US"/>
        </w:rPr>
        <w:t>were</w:t>
      </w:r>
      <w:r w:rsidR="00E77297">
        <w:rPr>
          <w:rStyle w:val="MetinKsmChar"/>
          <w:rFonts w:eastAsia="Calibri"/>
          <w:lang w:val="en-US"/>
        </w:rPr>
        <w:t xml:space="preserve"> found in close relationship. </w:t>
      </w:r>
      <w:r w:rsidR="005D1434">
        <w:rPr>
          <w:rStyle w:val="MetinKsmChar"/>
          <w:rFonts w:eastAsia="Calibri"/>
          <w:lang w:val="en-US"/>
        </w:rPr>
        <w:t>The completed artificial neural network made for the categorical variables</w:t>
      </w:r>
      <w:r w:rsidR="00797D94">
        <w:rPr>
          <w:rStyle w:val="MetinKsmChar"/>
          <w:rFonts w:eastAsia="Calibri"/>
          <w:lang w:val="en-US"/>
        </w:rPr>
        <w:t>. F</w:t>
      </w:r>
      <w:r w:rsidR="005D1434">
        <w:rPr>
          <w:rStyle w:val="MetinKsmChar"/>
          <w:rFonts w:eastAsia="Calibri"/>
          <w:lang w:val="en-US"/>
        </w:rPr>
        <w:t xml:space="preserve">or the first location, </w:t>
      </w:r>
      <w:r w:rsidR="00797D94">
        <w:rPr>
          <w:rStyle w:val="MetinKsmChar"/>
          <w:rFonts w:eastAsia="Calibri"/>
          <w:lang w:val="en-US"/>
        </w:rPr>
        <w:t xml:space="preserve">health complaints and for the second location, back pain were investigated </w:t>
      </w:r>
      <w:r w:rsidR="006C0EDE">
        <w:rPr>
          <w:rStyle w:val="MetinKsmChar"/>
          <w:rFonts w:eastAsia="Calibri"/>
          <w:lang w:val="en-US"/>
        </w:rPr>
        <w:t>from which variable</w:t>
      </w:r>
      <w:r w:rsidR="003F07DB">
        <w:rPr>
          <w:rStyle w:val="MetinKsmChar"/>
          <w:rFonts w:eastAsia="Calibri"/>
          <w:lang w:val="en-US"/>
        </w:rPr>
        <w:t>s</w:t>
      </w:r>
      <w:r w:rsidR="006C0EDE">
        <w:rPr>
          <w:rStyle w:val="MetinKsmChar"/>
          <w:rFonts w:eastAsia="Calibri"/>
          <w:lang w:val="en-US"/>
        </w:rPr>
        <w:t xml:space="preserve"> they</w:t>
      </w:r>
      <w:r w:rsidR="003F07DB">
        <w:rPr>
          <w:rStyle w:val="MetinKsmChar"/>
          <w:rFonts w:eastAsia="Calibri"/>
          <w:lang w:val="en-US"/>
        </w:rPr>
        <w:t xml:space="preserve"> were</w:t>
      </w:r>
      <w:r w:rsidR="006C0EDE">
        <w:rPr>
          <w:rStyle w:val="MetinKsmChar"/>
          <w:rFonts w:eastAsia="Calibri"/>
          <w:lang w:val="en-US"/>
        </w:rPr>
        <w:t xml:space="preserve"> effected. </w:t>
      </w:r>
      <w:r w:rsidR="003F07DB">
        <w:rPr>
          <w:rStyle w:val="MetinKsmChar"/>
          <w:rFonts w:eastAsia="Calibri"/>
          <w:lang w:val="en-US"/>
        </w:rPr>
        <w:t>By the determination tree</w:t>
      </w:r>
      <w:r w:rsidR="00E83F38">
        <w:rPr>
          <w:rStyle w:val="MetinKsmChar"/>
          <w:rFonts w:eastAsia="Calibri"/>
          <w:lang w:val="en-US"/>
        </w:rPr>
        <w:t>,</w:t>
      </w:r>
      <w:r w:rsidR="003F07DB">
        <w:rPr>
          <w:rStyle w:val="MetinKsmChar"/>
          <w:rFonts w:eastAsia="Calibri"/>
          <w:lang w:val="en-US"/>
        </w:rPr>
        <w:t xml:space="preserve"> </w:t>
      </w:r>
      <w:r w:rsidR="003F0487">
        <w:rPr>
          <w:rStyle w:val="MetinKsmChar"/>
          <w:rFonts w:eastAsia="Calibri"/>
          <w:lang w:val="en-US"/>
        </w:rPr>
        <w:t xml:space="preserve">for the first location </w:t>
      </w:r>
      <w:r w:rsidR="00E83F38">
        <w:rPr>
          <w:rStyle w:val="MetinKsmChar"/>
          <w:rFonts w:eastAsia="Calibri"/>
          <w:lang w:val="en-US"/>
        </w:rPr>
        <w:t>the factors investigated</w:t>
      </w:r>
      <w:r w:rsidR="00233FFC">
        <w:rPr>
          <w:rStyle w:val="MetinKsmChar"/>
          <w:rFonts w:eastAsia="Calibri"/>
          <w:lang w:val="en-US"/>
        </w:rPr>
        <w:t>,</w:t>
      </w:r>
      <w:r w:rsidR="00E83F38">
        <w:rPr>
          <w:rStyle w:val="MetinKsmChar"/>
          <w:rFonts w:eastAsia="Calibri"/>
          <w:lang w:val="en-US"/>
        </w:rPr>
        <w:t xml:space="preserve"> </w:t>
      </w:r>
      <w:r w:rsidR="00233FFC">
        <w:rPr>
          <w:rStyle w:val="MetinKsmChar"/>
          <w:rFonts w:eastAsia="Calibri"/>
          <w:lang w:val="en-US"/>
        </w:rPr>
        <w:t>which</w:t>
      </w:r>
      <w:r w:rsidR="00E83F38">
        <w:rPr>
          <w:rStyle w:val="MetinKsmChar"/>
          <w:rFonts w:eastAsia="Calibri"/>
          <w:lang w:val="en-US"/>
        </w:rPr>
        <w:t xml:space="preserve"> </w:t>
      </w:r>
      <w:r w:rsidR="003673A7">
        <w:rPr>
          <w:rStyle w:val="MetinKsmChar"/>
          <w:rFonts w:eastAsia="Calibri"/>
          <w:lang w:val="en-US"/>
        </w:rPr>
        <w:t>affects</w:t>
      </w:r>
      <w:r w:rsidR="00E83F38">
        <w:rPr>
          <w:rStyle w:val="MetinKsmChar"/>
          <w:rFonts w:eastAsia="Calibri"/>
          <w:lang w:val="en-US"/>
        </w:rPr>
        <w:t xml:space="preserve"> </w:t>
      </w:r>
      <w:r w:rsidR="003F0487">
        <w:rPr>
          <w:rStyle w:val="MetinKsmChar"/>
          <w:rFonts w:eastAsia="Calibri"/>
          <w:lang w:val="en-US"/>
        </w:rPr>
        <w:t>shoulder and back pain; for the second location</w:t>
      </w:r>
      <w:r w:rsidR="00E83F38">
        <w:rPr>
          <w:rStyle w:val="MetinKsmChar"/>
          <w:rFonts w:eastAsia="Calibri"/>
          <w:lang w:val="en-US"/>
        </w:rPr>
        <w:t xml:space="preserve"> weakness, back and</w:t>
      </w:r>
      <w:r w:rsidR="009D7FDE">
        <w:rPr>
          <w:rStyle w:val="MetinKsmChar"/>
          <w:rFonts w:eastAsia="Calibri"/>
          <w:lang w:val="en-US"/>
        </w:rPr>
        <w:t xml:space="preserve"> headaches factors investigated. </w:t>
      </w:r>
      <w:r w:rsidR="00E83F38">
        <w:rPr>
          <w:rStyle w:val="MetinKsmChar"/>
          <w:rFonts w:eastAsia="Calibri"/>
          <w:lang w:val="en-US"/>
        </w:rPr>
        <w:t xml:space="preserve"> </w:t>
      </w:r>
    </w:p>
    <w:p w14:paraId="70C714FD" w14:textId="77777777" w:rsidR="00037CDA" w:rsidRDefault="00037CDA" w:rsidP="00126751">
      <w:pPr>
        <w:spacing w:after="360" w:line="240" w:lineRule="auto"/>
        <w:jc w:val="both"/>
        <w:rPr>
          <w:rStyle w:val="MetinKsmChar"/>
          <w:rFonts w:eastAsia="Calibri"/>
          <w:lang w:val="en-US"/>
        </w:rPr>
      </w:pPr>
      <w:r>
        <w:rPr>
          <w:rStyle w:val="MetinKsmChar"/>
          <w:rFonts w:eastAsia="Calibri"/>
          <w:lang w:val="en-US"/>
        </w:rPr>
        <w:t xml:space="preserve">At last, for both locations, in the regression analysis the target variable was taken as anger of employees and the explanotary variables were investigated. </w:t>
      </w:r>
    </w:p>
    <w:p w14:paraId="2A349183" w14:textId="6C92F12D" w:rsidR="00226596" w:rsidRDefault="009B310C" w:rsidP="00126751">
      <w:pPr>
        <w:spacing w:after="360" w:line="240" w:lineRule="auto"/>
        <w:jc w:val="both"/>
        <w:rPr>
          <w:rStyle w:val="MetinKsmChar"/>
          <w:rFonts w:eastAsia="Calibri"/>
          <w:lang w:val="en-US"/>
        </w:rPr>
      </w:pPr>
      <w:r>
        <w:rPr>
          <w:rStyle w:val="MetinKsmChar"/>
          <w:rFonts w:eastAsia="Calibri"/>
          <w:lang w:val="en-US"/>
        </w:rPr>
        <w:t xml:space="preserve">After </w:t>
      </w:r>
      <w:r w:rsidR="002654C6">
        <w:rPr>
          <w:rStyle w:val="MetinKsmChar"/>
          <w:rFonts w:eastAsia="Calibri"/>
          <w:lang w:val="en-US"/>
        </w:rPr>
        <w:t xml:space="preserve">completion of </w:t>
      </w:r>
      <w:r>
        <w:rPr>
          <w:rStyle w:val="MetinKsmChar"/>
          <w:rFonts w:eastAsia="Calibri"/>
          <w:lang w:val="en-US"/>
        </w:rPr>
        <w:t xml:space="preserve">picking up the data and the analysis the risks in terms of health and safety </w:t>
      </w:r>
      <w:r w:rsidR="00FC2784">
        <w:rPr>
          <w:rStyle w:val="MetinKsmChar"/>
          <w:rFonts w:eastAsia="Calibri"/>
          <w:lang w:val="en-US"/>
        </w:rPr>
        <w:t xml:space="preserve">were </w:t>
      </w:r>
      <w:r>
        <w:rPr>
          <w:rStyle w:val="MetinKsmChar"/>
          <w:rFonts w:eastAsia="Calibri"/>
          <w:lang w:val="en-US"/>
        </w:rPr>
        <w:t xml:space="preserve">revealed out to point on the risk map. </w:t>
      </w:r>
      <w:r w:rsidR="00FC2784">
        <w:rPr>
          <w:rStyle w:val="MetinKsmChar"/>
          <w:rFonts w:eastAsia="Calibri"/>
          <w:lang w:val="en-US"/>
        </w:rPr>
        <w:t xml:space="preserve"> Stress was the main risk defined for call centers. Electromagnetic field exposure, use of voice</w:t>
      </w:r>
      <w:r w:rsidR="00191363">
        <w:rPr>
          <w:rStyle w:val="MetinKsmChar"/>
          <w:rFonts w:eastAsia="Calibri"/>
          <w:lang w:val="en-US"/>
        </w:rPr>
        <w:t xml:space="preserve"> in densely</w:t>
      </w:r>
      <w:r w:rsidR="00FC2784">
        <w:rPr>
          <w:rStyle w:val="MetinKsmChar"/>
          <w:rFonts w:eastAsia="Calibri"/>
          <w:lang w:val="en-US"/>
        </w:rPr>
        <w:t xml:space="preserve">, environmental noise are the other risk factor seen in call center work environments. </w:t>
      </w:r>
      <w:r w:rsidR="00055B6E">
        <w:rPr>
          <w:rStyle w:val="MetinKsmChar"/>
          <w:rFonts w:eastAsia="Calibri"/>
          <w:lang w:val="en-US"/>
        </w:rPr>
        <w:t xml:space="preserve">Because of negative ergonomic conditions, the musculoskeletal system </w:t>
      </w:r>
      <w:r w:rsidR="006E35E6">
        <w:rPr>
          <w:rStyle w:val="MetinKsmChar"/>
          <w:rFonts w:eastAsia="Calibri"/>
          <w:lang w:val="en-US"/>
        </w:rPr>
        <w:t xml:space="preserve">can be seen among the call center employees. </w:t>
      </w:r>
    </w:p>
    <w:p w14:paraId="3DBF273B" w14:textId="77777777" w:rsidR="006E35E6" w:rsidRDefault="006E35E6" w:rsidP="00126751">
      <w:pPr>
        <w:spacing w:after="360" w:line="240" w:lineRule="auto"/>
        <w:jc w:val="both"/>
        <w:rPr>
          <w:rStyle w:val="MetinKsmChar"/>
          <w:rFonts w:eastAsia="Calibri"/>
          <w:u w:val="single"/>
          <w:lang w:val="en-US"/>
        </w:rPr>
      </w:pPr>
      <w:r w:rsidRPr="006E35E6">
        <w:rPr>
          <w:rStyle w:val="MetinKsmChar"/>
          <w:rFonts w:eastAsia="Calibri"/>
          <w:u w:val="single"/>
          <w:lang w:val="en-US"/>
        </w:rPr>
        <w:t>What should be done</w:t>
      </w:r>
    </w:p>
    <w:p w14:paraId="6950D7B3" w14:textId="77777777" w:rsidR="00952836" w:rsidRDefault="009327FF" w:rsidP="00126751">
      <w:pPr>
        <w:spacing w:after="360" w:line="240" w:lineRule="auto"/>
        <w:jc w:val="both"/>
        <w:rPr>
          <w:rStyle w:val="MetinKsmChar"/>
          <w:rFonts w:eastAsia="Calibri"/>
          <w:lang w:val="en-US"/>
        </w:rPr>
      </w:pPr>
      <w:r>
        <w:rPr>
          <w:rStyle w:val="MetinKsmChar"/>
          <w:rFonts w:eastAsia="Calibri"/>
          <w:lang w:val="en-US"/>
        </w:rPr>
        <w:t>Sh</w:t>
      </w:r>
      <w:r w:rsidR="003E646B">
        <w:rPr>
          <w:rStyle w:val="MetinKsmChar"/>
          <w:rFonts w:eastAsia="Calibri"/>
          <w:lang w:val="en-US"/>
        </w:rPr>
        <w:t xml:space="preserve">ielding is a method that can protect from the negative effects of electromagnetic field exposure. </w:t>
      </w:r>
      <w:r w:rsidR="00024828">
        <w:rPr>
          <w:rStyle w:val="MetinKsmChar"/>
          <w:rFonts w:eastAsia="Calibri"/>
          <w:lang w:val="en-US"/>
        </w:rPr>
        <w:t>Shielding can be paint for the walls or textile products. Shielding can protect up to</w:t>
      </w:r>
      <w:r w:rsidR="007663D0">
        <w:rPr>
          <w:rStyle w:val="MetinKsmChar"/>
          <w:rFonts w:eastAsia="Calibri"/>
          <w:lang w:val="en-US"/>
        </w:rPr>
        <w:t xml:space="preserve"> 99% (Lu et.al, 2010</w:t>
      </w:r>
      <w:r w:rsidR="00C55A2B">
        <w:rPr>
          <w:rStyle w:val="MetinKsmChar"/>
          <w:rFonts w:eastAsia="Calibri"/>
          <w:lang w:val="en-US"/>
        </w:rPr>
        <w:t>)</w:t>
      </w:r>
      <w:r w:rsidR="007663D0">
        <w:rPr>
          <w:rStyle w:val="MetinKsmChar"/>
          <w:rFonts w:eastAsia="Calibri"/>
          <w:lang w:val="en-US"/>
        </w:rPr>
        <w:t xml:space="preserve">. In </w:t>
      </w:r>
      <w:r w:rsidR="007663D0">
        <w:rPr>
          <w:rStyle w:val="MetinKsmChar"/>
          <w:rFonts w:eastAsia="Calibri"/>
          <w:lang w:val="en-US"/>
        </w:rPr>
        <w:lastRenderedPageBreak/>
        <w:t xml:space="preserve">addition to this, </w:t>
      </w:r>
      <w:r w:rsidR="00F36EB5">
        <w:rPr>
          <w:rStyle w:val="MetinKsmChar"/>
          <w:rFonts w:eastAsia="Calibri"/>
          <w:lang w:val="en-US"/>
        </w:rPr>
        <w:t>some attention will take important position while using electrical devices.</w:t>
      </w:r>
      <w:r w:rsidR="00202256">
        <w:rPr>
          <w:rStyle w:val="MetinKsmChar"/>
          <w:rFonts w:eastAsia="Calibri"/>
          <w:lang w:val="en-US"/>
        </w:rPr>
        <w:t xml:space="preserve"> Regular physical examination will help to early diagnosis. </w:t>
      </w:r>
      <w:r w:rsidR="00F36EB5">
        <w:rPr>
          <w:rStyle w:val="MetinKsmChar"/>
          <w:rFonts w:eastAsia="Calibri"/>
          <w:lang w:val="en-US"/>
        </w:rPr>
        <w:t xml:space="preserve"> </w:t>
      </w:r>
    </w:p>
    <w:p w14:paraId="5D6FE2FD" w14:textId="5C3B31D0" w:rsidR="009327FF" w:rsidRDefault="00952836" w:rsidP="00126751">
      <w:pPr>
        <w:spacing w:after="360" w:line="240" w:lineRule="auto"/>
        <w:jc w:val="both"/>
        <w:rPr>
          <w:rStyle w:val="MetinKsmChar"/>
          <w:rFonts w:eastAsia="Calibri"/>
          <w:lang w:val="en-US"/>
        </w:rPr>
      </w:pPr>
      <w:r>
        <w:rPr>
          <w:rStyle w:val="MetinKsmChar"/>
          <w:rFonts w:eastAsia="Calibri"/>
          <w:lang w:val="en-US"/>
        </w:rPr>
        <w:t xml:space="preserve">Regular physical exercise and some improvings on ergonomic conditions </w:t>
      </w:r>
      <w:r w:rsidR="00C55A2B">
        <w:rPr>
          <w:rStyle w:val="MetinKsmChar"/>
          <w:rFonts w:eastAsia="Calibri"/>
          <w:lang w:val="en-US"/>
        </w:rPr>
        <w:t>can</w:t>
      </w:r>
      <w:r>
        <w:rPr>
          <w:rStyle w:val="MetinKsmChar"/>
          <w:rFonts w:eastAsia="Calibri"/>
          <w:lang w:val="en-US"/>
        </w:rPr>
        <w:t xml:space="preserve"> prevent the workers’ musculoskeletal </w:t>
      </w:r>
      <w:r w:rsidR="00024828">
        <w:rPr>
          <w:rStyle w:val="MetinKsmChar"/>
          <w:rFonts w:eastAsia="Calibri"/>
          <w:lang w:val="en-US"/>
        </w:rPr>
        <w:t xml:space="preserve"> </w:t>
      </w:r>
      <w:r>
        <w:rPr>
          <w:rStyle w:val="MetinKsmChar"/>
          <w:rFonts w:eastAsia="Calibri"/>
          <w:lang w:val="en-US"/>
        </w:rPr>
        <w:t xml:space="preserve">complaints. </w:t>
      </w:r>
      <w:r w:rsidR="00D80A76">
        <w:rPr>
          <w:rStyle w:val="MetinKsmChar"/>
          <w:rFonts w:eastAsia="Calibri"/>
          <w:lang w:val="en-US"/>
        </w:rPr>
        <w:t>The ambient noise and the noise sourced from headphones may cause some health problems related to ears. Regular health controls, measurement of ambient noise and using ergonomic/proper headphones can prevent negative health problems about workers’ ears.</w:t>
      </w:r>
      <w:r w:rsidR="00017C9F">
        <w:rPr>
          <w:rStyle w:val="MetinKsmChar"/>
          <w:rFonts w:eastAsia="Calibri"/>
          <w:lang w:val="en-US"/>
        </w:rPr>
        <w:t xml:space="preserve"> </w:t>
      </w:r>
      <w:r w:rsidR="002654C6">
        <w:rPr>
          <w:rStyle w:val="MetinKsmChar"/>
          <w:rFonts w:eastAsia="Calibri"/>
          <w:lang w:val="en-US"/>
        </w:rPr>
        <w:t xml:space="preserve">Continuous </w:t>
      </w:r>
      <w:r w:rsidR="00017C9F">
        <w:rPr>
          <w:rStyle w:val="MetinKsmChar"/>
          <w:rFonts w:eastAsia="Calibri"/>
          <w:lang w:val="en-US"/>
        </w:rPr>
        <w:t xml:space="preserve"> work with computers may cause some problems about eyes. </w:t>
      </w:r>
      <w:r w:rsidR="00A300C7">
        <w:rPr>
          <w:rStyle w:val="MetinKsmChar"/>
          <w:rFonts w:eastAsia="Calibri"/>
          <w:lang w:val="en-US"/>
        </w:rPr>
        <w:t xml:space="preserve">Screen savers will play preventable role at this point. Also regular diagnosis of workers’ eyes is important. </w:t>
      </w:r>
    </w:p>
    <w:p w14:paraId="2863F282" w14:textId="77777777" w:rsidR="005A28BE" w:rsidRDefault="005A28BE" w:rsidP="00126751">
      <w:pPr>
        <w:spacing w:after="360" w:line="240" w:lineRule="auto"/>
        <w:jc w:val="both"/>
        <w:rPr>
          <w:rStyle w:val="MetinKsmChar"/>
          <w:rFonts w:eastAsia="Calibri"/>
          <w:lang w:val="en-US"/>
        </w:rPr>
      </w:pPr>
      <w:r>
        <w:rPr>
          <w:rStyle w:val="MetinKsmChar"/>
          <w:rFonts w:eastAsia="Calibri"/>
          <w:lang w:val="en-US"/>
        </w:rPr>
        <w:t xml:space="preserve">Another work ambient complaint among workers is insufficient ventilation. </w:t>
      </w:r>
      <w:r w:rsidR="00B2635C">
        <w:rPr>
          <w:rStyle w:val="MetinKsmChar"/>
          <w:rFonts w:eastAsia="Calibri"/>
          <w:lang w:val="en-US"/>
        </w:rPr>
        <w:t>At this situation, suitable air conditioning</w:t>
      </w:r>
      <w:r w:rsidR="004968E8">
        <w:rPr>
          <w:rStyle w:val="MetinKsmChar"/>
          <w:rFonts w:eastAsia="Calibri"/>
          <w:lang w:val="en-US"/>
        </w:rPr>
        <w:t>, regular maintenance/control</w:t>
      </w:r>
      <w:r w:rsidR="003A301A">
        <w:rPr>
          <w:rStyle w:val="MetinKsmChar"/>
          <w:rFonts w:eastAsia="Calibri"/>
          <w:lang w:val="en-US"/>
        </w:rPr>
        <w:t xml:space="preserve"> plays important role </w:t>
      </w:r>
      <w:r w:rsidR="00B81518">
        <w:rPr>
          <w:rStyle w:val="MetinKsmChar"/>
          <w:rFonts w:eastAsia="Calibri"/>
          <w:lang w:val="en-US"/>
        </w:rPr>
        <w:t xml:space="preserve">on </w:t>
      </w:r>
      <w:r w:rsidR="003A301A">
        <w:rPr>
          <w:rStyle w:val="MetinKsmChar"/>
          <w:rFonts w:eastAsia="Calibri"/>
          <w:lang w:val="en-US"/>
        </w:rPr>
        <w:t>prevention.</w:t>
      </w:r>
      <w:r w:rsidR="00B81518">
        <w:rPr>
          <w:rStyle w:val="MetinKsmChar"/>
          <w:rFonts w:eastAsia="Calibri"/>
          <w:lang w:val="en-US"/>
        </w:rPr>
        <w:t xml:space="preserve"> Some periodical sound therapies will be a cure for employees who have hoarseness.</w:t>
      </w:r>
    </w:p>
    <w:p w14:paraId="1D5B1C9A" w14:textId="50AC17DC" w:rsidR="00A31878" w:rsidRDefault="00303BED" w:rsidP="00126751">
      <w:pPr>
        <w:spacing w:after="360" w:line="240" w:lineRule="auto"/>
        <w:jc w:val="both"/>
        <w:rPr>
          <w:rStyle w:val="MetinKsmChar"/>
          <w:rFonts w:eastAsia="Calibri"/>
          <w:lang w:val="en-US"/>
        </w:rPr>
      </w:pPr>
      <w:r>
        <w:rPr>
          <w:rStyle w:val="MetinKsmChar"/>
          <w:rFonts w:eastAsia="Calibri"/>
          <w:lang w:val="en-US"/>
        </w:rPr>
        <w:t xml:space="preserve">Employing so many workers in the same work </w:t>
      </w:r>
      <w:r w:rsidR="007735B4">
        <w:rPr>
          <w:rStyle w:val="MetinKsmChar"/>
          <w:rFonts w:eastAsia="Calibri"/>
          <w:lang w:val="en-US"/>
        </w:rPr>
        <w:t xml:space="preserve"> environment </w:t>
      </w:r>
      <w:r w:rsidR="005723D1">
        <w:rPr>
          <w:rStyle w:val="MetinKsmChar"/>
          <w:rFonts w:eastAsia="Calibri"/>
          <w:lang w:val="en-US"/>
        </w:rPr>
        <w:t xml:space="preserve"> may </w:t>
      </w:r>
      <w:r>
        <w:rPr>
          <w:rStyle w:val="MetinKsmChar"/>
          <w:rFonts w:eastAsia="Calibri"/>
          <w:lang w:val="en-US"/>
        </w:rPr>
        <w:t>give rise to reproduce</w:t>
      </w:r>
      <w:r w:rsidR="007735B4">
        <w:rPr>
          <w:rStyle w:val="MetinKsmChar"/>
          <w:rFonts w:eastAsia="Calibri"/>
          <w:lang w:val="en-US"/>
        </w:rPr>
        <w:t xml:space="preserve"> bacteria or microorganisms. This can also cause some contagious diseases. To prevent this </w:t>
      </w:r>
      <w:r w:rsidR="00614CCF">
        <w:rPr>
          <w:rStyle w:val="MetinKsmChar"/>
          <w:rFonts w:eastAsia="Calibri"/>
          <w:lang w:val="en-US"/>
        </w:rPr>
        <w:t>situation,</w:t>
      </w:r>
      <w:r w:rsidR="00BC5E3B">
        <w:rPr>
          <w:rStyle w:val="MetinKsmChar"/>
          <w:rFonts w:eastAsia="Calibri"/>
          <w:lang w:val="en-US"/>
        </w:rPr>
        <w:t xml:space="preserve"> providing the ambient hygiene</w:t>
      </w:r>
      <w:r w:rsidR="009322D4">
        <w:rPr>
          <w:rStyle w:val="MetinKsmChar"/>
          <w:rFonts w:eastAsia="Calibri"/>
          <w:lang w:val="en-US"/>
        </w:rPr>
        <w:t xml:space="preserve"> and hygiene education</w:t>
      </w:r>
      <w:r w:rsidR="00BC5E3B">
        <w:rPr>
          <w:rStyle w:val="MetinKsmChar"/>
          <w:rFonts w:eastAsia="Calibri"/>
          <w:lang w:val="en-US"/>
        </w:rPr>
        <w:t xml:space="preserve"> </w:t>
      </w:r>
      <w:r w:rsidR="009322D4">
        <w:rPr>
          <w:rStyle w:val="MetinKsmChar"/>
          <w:rFonts w:eastAsia="Calibri"/>
          <w:lang w:val="en-US"/>
        </w:rPr>
        <w:t xml:space="preserve">is important. </w:t>
      </w:r>
    </w:p>
    <w:p w14:paraId="4B64FC56" w14:textId="751C4569" w:rsidR="00B603BB" w:rsidRDefault="00B603BB" w:rsidP="00126751">
      <w:pPr>
        <w:spacing w:after="360" w:line="240" w:lineRule="auto"/>
        <w:jc w:val="both"/>
        <w:rPr>
          <w:rStyle w:val="MetinKsmChar"/>
          <w:rFonts w:eastAsia="Calibri"/>
          <w:lang w:val="en-US"/>
        </w:rPr>
      </w:pPr>
      <w:r>
        <w:rPr>
          <w:rStyle w:val="MetinKsmChar"/>
          <w:rFonts w:eastAsia="Calibri"/>
          <w:lang w:val="en-US"/>
        </w:rPr>
        <w:t xml:space="preserve">Eliminating the risk at source is the most important prevention factor for health and safety issues. Protective shelter is more important than the personal protectives. In this perspective the existing risks should be  minimized by the control of a safety specialist. </w:t>
      </w:r>
      <w:r w:rsidR="004664AE">
        <w:rPr>
          <w:rStyle w:val="MetinKsmChar"/>
          <w:rFonts w:eastAsia="Calibri"/>
          <w:lang w:val="en-US"/>
        </w:rPr>
        <w:t xml:space="preserve">Awereness of the health and safety risks among employees </w:t>
      </w:r>
      <w:r w:rsidR="00FF7E0E">
        <w:rPr>
          <w:rStyle w:val="MetinKsmChar"/>
          <w:rFonts w:eastAsia="Calibri"/>
          <w:lang w:val="en-US"/>
        </w:rPr>
        <w:t>are</w:t>
      </w:r>
      <w:r w:rsidR="00D00E22">
        <w:rPr>
          <w:rStyle w:val="MetinKsmChar"/>
          <w:rFonts w:eastAsia="Calibri"/>
          <w:lang w:val="en-US"/>
        </w:rPr>
        <w:t xml:space="preserve"> another prevention method</w:t>
      </w:r>
      <w:r w:rsidR="00FF7E0E">
        <w:rPr>
          <w:rStyle w:val="MetinKsmChar"/>
          <w:rFonts w:eastAsia="Calibri"/>
          <w:lang w:val="en-US"/>
        </w:rPr>
        <w:t>s</w:t>
      </w:r>
      <w:r w:rsidR="00D00E22">
        <w:rPr>
          <w:rStyle w:val="MetinKsmChar"/>
          <w:rFonts w:eastAsia="Calibri"/>
          <w:lang w:val="en-US"/>
        </w:rPr>
        <w:t xml:space="preserve">. </w:t>
      </w:r>
    </w:p>
    <w:p w14:paraId="7C315883" w14:textId="47328131" w:rsidR="00742DAF" w:rsidRDefault="00BB0C0E" w:rsidP="00126751">
      <w:pPr>
        <w:spacing w:after="360" w:line="240" w:lineRule="auto"/>
        <w:jc w:val="both"/>
        <w:rPr>
          <w:rStyle w:val="MetinKsmChar"/>
          <w:rFonts w:eastAsia="Calibri"/>
          <w:lang w:val="en-US"/>
        </w:rPr>
      </w:pPr>
      <w:r>
        <w:rPr>
          <w:rStyle w:val="MetinKsmChar"/>
          <w:rFonts w:eastAsia="Calibri"/>
          <w:lang w:val="en-US"/>
        </w:rPr>
        <w:t xml:space="preserve">Unfortunately there is no legislation which </w:t>
      </w:r>
      <w:r w:rsidR="00FF7E0E">
        <w:rPr>
          <w:rStyle w:val="MetinKsmChar"/>
          <w:rFonts w:eastAsia="Calibri"/>
          <w:lang w:val="en-US"/>
        </w:rPr>
        <w:t>regulates</w:t>
      </w:r>
      <w:r>
        <w:rPr>
          <w:rStyle w:val="MetinKsmChar"/>
          <w:rFonts w:eastAsia="Calibri"/>
          <w:lang w:val="en-US"/>
        </w:rPr>
        <w:t xml:space="preserve"> the electromagnetic field </w:t>
      </w:r>
      <w:r>
        <w:rPr>
          <w:rStyle w:val="MetinKsmChar"/>
          <w:rFonts w:eastAsia="Calibri"/>
          <w:lang w:val="en-US"/>
        </w:rPr>
        <w:t xml:space="preserve">exposure and negative health effects on employees. There isn’t any legislation </w:t>
      </w:r>
      <w:r w:rsidR="00C31A5A">
        <w:rPr>
          <w:rStyle w:val="MetinKsmChar"/>
          <w:rFonts w:eastAsia="Calibri"/>
          <w:lang w:val="en-US"/>
        </w:rPr>
        <w:t>which</w:t>
      </w:r>
      <w:r w:rsidR="00FF7E0E">
        <w:rPr>
          <w:rStyle w:val="MetinKsmChar"/>
          <w:rFonts w:eastAsia="Calibri"/>
          <w:lang w:val="en-US"/>
        </w:rPr>
        <w:t>regulates</w:t>
      </w:r>
      <w:r>
        <w:rPr>
          <w:rStyle w:val="MetinKsmChar"/>
          <w:rFonts w:eastAsia="Calibri"/>
          <w:lang w:val="en-US"/>
        </w:rPr>
        <w:t xml:space="preserve"> the working conditions of employees at call centers in terms of health and safety</w:t>
      </w:r>
      <w:r w:rsidR="00C32760">
        <w:rPr>
          <w:rStyle w:val="MetinKsmChar"/>
          <w:rFonts w:eastAsia="Calibri"/>
          <w:lang w:val="en-US"/>
        </w:rPr>
        <w:t>, either</w:t>
      </w:r>
      <w:r>
        <w:rPr>
          <w:rStyle w:val="MetinKsmChar"/>
          <w:rFonts w:eastAsia="Calibri"/>
          <w:lang w:val="en-US"/>
        </w:rPr>
        <w:t>.</w:t>
      </w:r>
      <w:r w:rsidR="00363092">
        <w:rPr>
          <w:rStyle w:val="MetinKsmChar"/>
          <w:rFonts w:eastAsia="Calibri"/>
          <w:lang w:val="en-US"/>
        </w:rPr>
        <w:t xml:space="preserve"> This </w:t>
      </w:r>
      <w:r w:rsidR="00F65EEE">
        <w:rPr>
          <w:rStyle w:val="MetinKsmChar"/>
          <w:rFonts w:eastAsia="Calibri"/>
          <w:lang w:val="en-US"/>
        </w:rPr>
        <w:t>gap of</w:t>
      </w:r>
      <w:r w:rsidR="00937999">
        <w:rPr>
          <w:rStyle w:val="MetinKsmChar"/>
          <w:rFonts w:eastAsia="Calibri"/>
          <w:lang w:val="en-US"/>
        </w:rPr>
        <w:t xml:space="preserve"> the legislation </w:t>
      </w:r>
      <w:r w:rsidR="00363092">
        <w:rPr>
          <w:rStyle w:val="MetinKsmChar"/>
          <w:rFonts w:eastAsia="Calibri"/>
          <w:lang w:val="en-US"/>
        </w:rPr>
        <w:t xml:space="preserve">should be filled </w:t>
      </w:r>
      <w:r w:rsidR="00937999">
        <w:rPr>
          <w:rStyle w:val="MetinKsmChar"/>
          <w:rFonts w:eastAsia="Calibri"/>
          <w:lang w:val="en-US"/>
        </w:rPr>
        <w:t>in order to prevent employees</w:t>
      </w:r>
      <w:r w:rsidR="00F65EEE">
        <w:rPr>
          <w:rStyle w:val="MetinKsmChar"/>
          <w:rFonts w:eastAsia="Calibri"/>
          <w:lang w:val="en-US"/>
        </w:rPr>
        <w:t xml:space="preserve"> from the negative health and safety conditions</w:t>
      </w:r>
      <w:r w:rsidR="00937999">
        <w:rPr>
          <w:rStyle w:val="MetinKsmChar"/>
          <w:rFonts w:eastAsia="Calibri"/>
          <w:lang w:val="en-US"/>
        </w:rPr>
        <w:t xml:space="preserve">. </w:t>
      </w:r>
    </w:p>
    <w:p w14:paraId="0C1DA1AA" w14:textId="310D874A" w:rsidR="00BB0C0E" w:rsidRDefault="00742DAF" w:rsidP="00126751">
      <w:pPr>
        <w:spacing w:after="360" w:line="240" w:lineRule="auto"/>
        <w:jc w:val="both"/>
        <w:rPr>
          <w:rStyle w:val="MetinKsmChar"/>
          <w:rFonts w:eastAsia="Calibri"/>
          <w:lang w:val="en-US"/>
        </w:rPr>
      </w:pPr>
      <w:r>
        <w:rPr>
          <w:rStyle w:val="MetinKsmChar"/>
          <w:rFonts w:eastAsia="Calibri"/>
          <w:lang w:val="en-US"/>
        </w:rPr>
        <w:t xml:space="preserve">This </w:t>
      </w:r>
      <w:r w:rsidR="00762CB1">
        <w:rPr>
          <w:rStyle w:val="MetinKsmChar"/>
          <w:rFonts w:eastAsia="Calibri"/>
          <w:lang w:val="en-US"/>
        </w:rPr>
        <w:t>research was</w:t>
      </w:r>
      <w:r>
        <w:rPr>
          <w:rStyle w:val="MetinKsmChar"/>
          <w:rFonts w:eastAsia="Calibri"/>
          <w:lang w:val="en-US"/>
        </w:rPr>
        <w:t xml:space="preserve"> done with the aim of </w:t>
      </w:r>
      <w:r w:rsidR="00B8472A">
        <w:rPr>
          <w:rStyle w:val="MetinKsmChar"/>
          <w:rFonts w:eastAsia="Calibri"/>
          <w:lang w:val="en-US"/>
        </w:rPr>
        <w:t xml:space="preserve">drawing the </w:t>
      </w:r>
      <w:r w:rsidR="005F46FB">
        <w:rPr>
          <w:rStyle w:val="MetinKsmChar"/>
          <w:rFonts w:eastAsia="Calibri"/>
          <w:lang w:val="en-US"/>
        </w:rPr>
        <w:t>broad</w:t>
      </w:r>
      <w:r w:rsidR="00B8472A">
        <w:rPr>
          <w:rStyle w:val="MetinKsmChar"/>
          <w:rFonts w:eastAsia="Calibri"/>
          <w:lang w:val="en-US"/>
        </w:rPr>
        <w:t xml:space="preserve"> risk map of call centers in terms of </w:t>
      </w:r>
      <w:r w:rsidR="005F46FB">
        <w:rPr>
          <w:rStyle w:val="MetinKsmChar"/>
          <w:rFonts w:eastAsia="Calibri"/>
          <w:lang w:val="en-US"/>
        </w:rPr>
        <w:t>health and safety. Also one of the most important aim</w:t>
      </w:r>
      <w:r w:rsidR="00C31A5A">
        <w:rPr>
          <w:rStyle w:val="MetinKsmChar"/>
          <w:rFonts w:eastAsia="Calibri"/>
          <w:lang w:val="en-US"/>
        </w:rPr>
        <w:t>s</w:t>
      </w:r>
      <w:r w:rsidR="005F46FB">
        <w:rPr>
          <w:rStyle w:val="MetinKsmChar"/>
          <w:rFonts w:eastAsia="Calibri"/>
          <w:lang w:val="en-US"/>
        </w:rPr>
        <w:t xml:space="preserve"> of the study is to guide for the following similar studies. </w:t>
      </w:r>
      <w:r w:rsidR="00FC4A43">
        <w:rPr>
          <w:rStyle w:val="MetinKsmChar"/>
          <w:rFonts w:eastAsia="Calibri"/>
          <w:lang w:val="en-US"/>
        </w:rPr>
        <w:t xml:space="preserve">The </w:t>
      </w:r>
      <w:r w:rsidR="00C31A5A">
        <w:rPr>
          <w:rStyle w:val="MetinKsmChar"/>
          <w:rFonts w:eastAsia="Calibri"/>
          <w:lang w:val="en-US"/>
        </w:rPr>
        <w:t xml:space="preserve">scope </w:t>
      </w:r>
      <w:r w:rsidR="00FC4A43">
        <w:rPr>
          <w:rStyle w:val="MetinKsmChar"/>
          <w:rFonts w:eastAsia="Calibri"/>
          <w:lang w:val="en-US"/>
        </w:rPr>
        <w:t xml:space="preserve">of the research may be extended by including much more ambient measurements, </w:t>
      </w:r>
      <w:r w:rsidR="00B302BA">
        <w:rPr>
          <w:rStyle w:val="MetinKsmChar"/>
          <w:rFonts w:eastAsia="Calibri"/>
          <w:lang w:val="en-US"/>
        </w:rPr>
        <w:t xml:space="preserve">reaching much more </w:t>
      </w:r>
      <w:r w:rsidR="00FD769F">
        <w:rPr>
          <w:rStyle w:val="MetinKsmChar"/>
          <w:rFonts w:eastAsia="Calibri"/>
          <w:lang w:val="en-US"/>
        </w:rPr>
        <w:t>call centers and employees. With</w:t>
      </w:r>
      <w:r w:rsidR="00EA38CF">
        <w:rPr>
          <w:rStyle w:val="MetinKsmChar"/>
          <w:rFonts w:eastAsia="Calibri"/>
          <w:lang w:val="en-US"/>
        </w:rPr>
        <w:t xml:space="preserve"> </w:t>
      </w:r>
      <w:r w:rsidR="00FD769F">
        <w:rPr>
          <w:rStyle w:val="MetinKsmChar"/>
          <w:rFonts w:eastAsia="Calibri"/>
          <w:lang w:val="en-US"/>
        </w:rPr>
        <w:t>this</w:t>
      </w:r>
      <w:r w:rsidR="00A77F71">
        <w:rPr>
          <w:rStyle w:val="MetinKsmChar"/>
          <w:rFonts w:eastAsia="Calibri"/>
          <w:lang w:val="en-US"/>
        </w:rPr>
        <w:t xml:space="preserve"> in mind</w:t>
      </w:r>
      <w:r w:rsidR="00FD769F">
        <w:rPr>
          <w:rStyle w:val="MetinKsmChar"/>
          <w:rFonts w:eastAsia="Calibri"/>
          <w:lang w:val="en-US"/>
        </w:rPr>
        <w:t xml:space="preserve">, the health and safety risk map of call centers will be broadened. </w:t>
      </w:r>
    </w:p>
    <w:p w14:paraId="67CFA4D6" w14:textId="77777777" w:rsidR="00591BAE" w:rsidRDefault="00591BAE" w:rsidP="00126751">
      <w:pPr>
        <w:spacing w:after="360" w:line="240" w:lineRule="auto"/>
        <w:jc w:val="both"/>
        <w:rPr>
          <w:rStyle w:val="MetinKsmChar"/>
          <w:rFonts w:eastAsia="Calibri"/>
          <w:lang w:val="en-US"/>
        </w:rPr>
      </w:pPr>
    </w:p>
    <w:p w14:paraId="23F39AC8" w14:textId="77777777" w:rsidR="00591BAE" w:rsidRDefault="00591BAE" w:rsidP="00126751">
      <w:pPr>
        <w:spacing w:after="360" w:line="240" w:lineRule="auto"/>
        <w:jc w:val="both"/>
        <w:rPr>
          <w:rStyle w:val="MetinKsmChar"/>
          <w:rFonts w:eastAsia="Calibri"/>
          <w:lang w:val="en-US"/>
        </w:rPr>
      </w:pPr>
    </w:p>
    <w:p w14:paraId="5385B9DB" w14:textId="77777777" w:rsidR="00591BAE" w:rsidRDefault="00591BAE" w:rsidP="00126751">
      <w:pPr>
        <w:spacing w:after="360" w:line="240" w:lineRule="auto"/>
        <w:jc w:val="both"/>
        <w:rPr>
          <w:rStyle w:val="MetinKsmChar"/>
          <w:rFonts w:eastAsia="Calibri"/>
          <w:lang w:val="en-US"/>
        </w:rPr>
      </w:pPr>
    </w:p>
    <w:p w14:paraId="36D3343C" w14:textId="50B282AC" w:rsidR="005723D1" w:rsidRDefault="005723D1" w:rsidP="00126751">
      <w:pPr>
        <w:spacing w:after="360" w:line="240" w:lineRule="auto"/>
        <w:jc w:val="both"/>
        <w:rPr>
          <w:rStyle w:val="MetinKsmChar"/>
          <w:rFonts w:eastAsia="Calibri"/>
          <w:lang w:val="en-US"/>
        </w:rPr>
      </w:pPr>
    </w:p>
    <w:p w14:paraId="6B4BD6CD" w14:textId="7052740D" w:rsidR="005723D1" w:rsidRDefault="005723D1" w:rsidP="00126751">
      <w:pPr>
        <w:spacing w:after="360" w:line="240" w:lineRule="auto"/>
        <w:jc w:val="both"/>
        <w:rPr>
          <w:rStyle w:val="MetinKsmChar"/>
          <w:rFonts w:eastAsia="Calibri"/>
          <w:lang w:val="en-US"/>
        </w:rPr>
      </w:pPr>
    </w:p>
    <w:p w14:paraId="263AFF06" w14:textId="247CE58C" w:rsidR="005723D1" w:rsidRDefault="005723D1" w:rsidP="00126751">
      <w:pPr>
        <w:spacing w:after="360" w:line="240" w:lineRule="auto"/>
        <w:jc w:val="both"/>
        <w:rPr>
          <w:rStyle w:val="MetinKsmChar"/>
          <w:rFonts w:eastAsia="Calibri"/>
          <w:lang w:val="en-US"/>
        </w:rPr>
      </w:pPr>
    </w:p>
    <w:p w14:paraId="667F0279" w14:textId="79ACBE28" w:rsidR="005723D1" w:rsidRDefault="005723D1" w:rsidP="00126751">
      <w:pPr>
        <w:spacing w:after="360" w:line="240" w:lineRule="auto"/>
        <w:jc w:val="both"/>
        <w:rPr>
          <w:rStyle w:val="MetinKsmChar"/>
          <w:rFonts w:eastAsia="Calibri"/>
          <w:lang w:val="en-US"/>
        </w:rPr>
      </w:pPr>
    </w:p>
    <w:p w14:paraId="7307FCDD" w14:textId="61AD023D" w:rsidR="005723D1" w:rsidRDefault="005723D1" w:rsidP="00126751">
      <w:pPr>
        <w:spacing w:after="360" w:line="240" w:lineRule="auto"/>
        <w:jc w:val="both"/>
        <w:rPr>
          <w:rStyle w:val="MetinKsmChar"/>
          <w:rFonts w:eastAsia="Calibri"/>
          <w:lang w:val="en-US"/>
        </w:rPr>
      </w:pPr>
    </w:p>
    <w:p w14:paraId="453BD17A" w14:textId="08962933" w:rsidR="005723D1" w:rsidRDefault="005723D1" w:rsidP="00126751">
      <w:pPr>
        <w:spacing w:after="360" w:line="240" w:lineRule="auto"/>
        <w:jc w:val="both"/>
        <w:rPr>
          <w:rStyle w:val="MetinKsmChar"/>
          <w:rFonts w:eastAsia="Calibri"/>
          <w:lang w:val="en-US"/>
        </w:rPr>
      </w:pPr>
    </w:p>
    <w:p w14:paraId="03B734EA" w14:textId="008DB62E" w:rsidR="005723D1" w:rsidRDefault="005723D1" w:rsidP="00126751">
      <w:pPr>
        <w:spacing w:after="360" w:line="240" w:lineRule="auto"/>
        <w:jc w:val="both"/>
        <w:rPr>
          <w:rStyle w:val="MetinKsmChar"/>
          <w:rFonts w:eastAsia="Calibri"/>
          <w:lang w:val="en-US"/>
        </w:rPr>
      </w:pPr>
    </w:p>
    <w:p w14:paraId="5792AD6B" w14:textId="1613DEBE" w:rsidR="005723D1" w:rsidRDefault="005723D1" w:rsidP="00126751">
      <w:pPr>
        <w:spacing w:after="360" w:line="240" w:lineRule="auto"/>
        <w:jc w:val="both"/>
        <w:rPr>
          <w:rStyle w:val="MetinKsmChar"/>
          <w:rFonts w:eastAsia="Calibri"/>
          <w:lang w:val="en-US"/>
        </w:rPr>
      </w:pPr>
    </w:p>
    <w:p w14:paraId="1354E250" w14:textId="36694A4A" w:rsidR="005723D1" w:rsidRDefault="005723D1" w:rsidP="00126751">
      <w:pPr>
        <w:spacing w:after="360" w:line="240" w:lineRule="auto"/>
        <w:jc w:val="both"/>
        <w:rPr>
          <w:rStyle w:val="MetinKsmChar"/>
          <w:rFonts w:eastAsia="Calibri"/>
          <w:lang w:val="en-US"/>
        </w:rPr>
      </w:pPr>
    </w:p>
    <w:p w14:paraId="6F5A91BE" w14:textId="30E5E08E" w:rsidR="00070419" w:rsidRDefault="00070419" w:rsidP="00126751">
      <w:pPr>
        <w:spacing w:after="360" w:line="240" w:lineRule="auto"/>
        <w:jc w:val="both"/>
        <w:rPr>
          <w:rStyle w:val="MetinKsmChar"/>
          <w:rFonts w:eastAsia="Calibri"/>
          <w:lang w:val="en-US"/>
        </w:rPr>
      </w:pPr>
    </w:p>
    <w:p w14:paraId="00960902" w14:textId="77777777" w:rsidR="00591BAE" w:rsidRDefault="00591BAE" w:rsidP="00126751">
      <w:pPr>
        <w:spacing w:after="360" w:line="240" w:lineRule="auto"/>
        <w:jc w:val="both"/>
        <w:rPr>
          <w:rStyle w:val="MetinKsmChar"/>
          <w:rFonts w:eastAsia="Calibri"/>
          <w:b/>
          <w:lang w:val="en-US"/>
        </w:rPr>
      </w:pPr>
      <w:r w:rsidRPr="00591BAE">
        <w:rPr>
          <w:rStyle w:val="MetinKsmChar"/>
          <w:rFonts w:eastAsia="Calibri"/>
          <w:b/>
          <w:lang w:val="en-US"/>
        </w:rPr>
        <w:lastRenderedPageBreak/>
        <w:t>Referances</w:t>
      </w:r>
    </w:p>
    <w:p w14:paraId="16E44342" w14:textId="77777777" w:rsidR="001C77F3" w:rsidRDefault="001C77F3" w:rsidP="003E714A">
      <w:pPr>
        <w:pStyle w:val="MetinKsm"/>
        <w:spacing w:before="360" w:line="240" w:lineRule="auto"/>
        <w:ind w:left="709" w:hanging="709"/>
        <w:rPr>
          <w:color w:val="000000"/>
          <w:shd w:val="clear" w:color="auto" w:fill="FFFFFF"/>
          <w:lang w:val="x-none" w:eastAsia="x-none"/>
        </w:rPr>
      </w:pPr>
      <w:r w:rsidRPr="001C77F3">
        <w:rPr>
          <w:color w:val="000000"/>
          <w:shd w:val="clear" w:color="auto" w:fill="FFFFFF"/>
          <w:lang w:val="x-none" w:eastAsia="x-none"/>
        </w:rPr>
        <w:t xml:space="preserve">Alhasan, M., Abdelrahman, M., Alewaidat, H., Almhdawi, K., and Nazzal, M. (2014). Work-related stress, musculoskeletal disorder complaints, and stress symptoms among radiographers in the Northern Part of Jordan. </w:t>
      </w:r>
      <w:r w:rsidRPr="001C77F3">
        <w:rPr>
          <w:i/>
          <w:color w:val="000000"/>
          <w:shd w:val="clear" w:color="auto" w:fill="FFFFFF"/>
          <w:lang w:val="x-none" w:eastAsia="x-none"/>
        </w:rPr>
        <w:t>Journal of Medical Imaging and Radiation Sciences</w:t>
      </w:r>
      <w:r w:rsidRPr="001C77F3">
        <w:rPr>
          <w:color w:val="000000"/>
          <w:shd w:val="clear" w:color="auto" w:fill="FFFFFF"/>
          <w:lang w:val="x-none" w:eastAsia="x-none"/>
        </w:rPr>
        <w:t>, 45(3), 291-298.</w:t>
      </w:r>
    </w:p>
    <w:p w14:paraId="4DF4F0ED" w14:textId="77777777" w:rsidR="00D009B7" w:rsidRDefault="00D009B7" w:rsidP="003E714A">
      <w:pPr>
        <w:pStyle w:val="MetinKsm"/>
        <w:spacing w:before="360" w:line="240" w:lineRule="auto"/>
        <w:ind w:left="709" w:hanging="709"/>
        <w:rPr>
          <w:color w:val="000000"/>
          <w:shd w:val="clear" w:color="auto" w:fill="FFFFFF"/>
          <w:lang w:val="x-none" w:eastAsia="x-none"/>
        </w:rPr>
      </w:pPr>
      <w:r w:rsidRPr="00D009B7">
        <w:rPr>
          <w:color w:val="000000"/>
          <w:shd w:val="clear" w:color="auto" w:fill="FFFFFF"/>
          <w:lang w:val="x-none" w:eastAsia="x-none"/>
        </w:rPr>
        <w:t>Armstrong, T. J., Buckle, P., Fine, L. J., Hagberg, M., Jonsson, B., Kilbom, A., ve Viikari-Juntura, E. R. (1993). A conceptual model for work-related neck and upper-limb musculoskeletal disorders. Scandinavian Journal of Work, Environment &amp; Health, 73-84.</w:t>
      </w:r>
    </w:p>
    <w:p w14:paraId="48CB910C" w14:textId="77777777" w:rsidR="000F59E2" w:rsidRDefault="000F59E2" w:rsidP="003E714A">
      <w:pPr>
        <w:pStyle w:val="MetinKsm"/>
        <w:spacing w:before="360" w:line="240" w:lineRule="auto"/>
        <w:ind w:left="709" w:hanging="709"/>
        <w:rPr>
          <w:color w:val="000000"/>
          <w:shd w:val="clear" w:color="auto" w:fill="FFFFFF"/>
          <w:lang w:val="x-none" w:eastAsia="x-none"/>
        </w:rPr>
      </w:pPr>
      <w:r w:rsidRPr="000F59E2">
        <w:rPr>
          <w:color w:val="000000"/>
          <w:shd w:val="clear" w:color="auto" w:fill="FFFFFF"/>
          <w:lang w:val="x-none" w:eastAsia="x-none"/>
        </w:rPr>
        <w:t xml:space="preserve">Baltrenas, P. Buckus, R. and Vasarevicius, S. (2011). Modelling of the computer classroom electromagnetic field. </w:t>
      </w:r>
      <w:r w:rsidRPr="000F59E2">
        <w:rPr>
          <w:i/>
          <w:color w:val="000000"/>
          <w:shd w:val="clear" w:color="auto" w:fill="FFFFFF"/>
          <w:lang w:val="x-none" w:eastAsia="x-none"/>
        </w:rPr>
        <w:t>Elektronika ir elektrotechnika</w:t>
      </w:r>
      <w:r w:rsidRPr="000F59E2">
        <w:rPr>
          <w:color w:val="000000"/>
          <w:shd w:val="clear" w:color="auto" w:fill="FFFFFF"/>
          <w:lang w:val="x-none" w:eastAsia="x-none"/>
        </w:rPr>
        <w:t xml:space="preserve">, 109(3), 75-80. P., Buckus, R., &amp; Vasarevicius, S. (2011). Modelling of the computer classroom electromagnetic field. </w:t>
      </w:r>
      <w:r w:rsidRPr="000F59E2">
        <w:rPr>
          <w:i/>
          <w:color w:val="000000"/>
          <w:shd w:val="clear" w:color="auto" w:fill="FFFFFF"/>
          <w:lang w:val="x-none" w:eastAsia="x-none"/>
        </w:rPr>
        <w:t>Elektronika Ir Elektrotechnika</w:t>
      </w:r>
      <w:r w:rsidRPr="000F59E2">
        <w:rPr>
          <w:color w:val="000000"/>
          <w:shd w:val="clear" w:color="auto" w:fill="FFFFFF"/>
          <w:lang w:val="x-none" w:eastAsia="x-none"/>
        </w:rPr>
        <w:t>, 109(3), 75-80.</w:t>
      </w:r>
    </w:p>
    <w:p w14:paraId="44884C88" w14:textId="77777777" w:rsidR="00627B22" w:rsidRDefault="00627B22" w:rsidP="003E714A">
      <w:pPr>
        <w:pStyle w:val="MetinKsm"/>
        <w:spacing w:before="360" w:line="240" w:lineRule="auto"/>
        <w:ind w:left="709" w:hanging="709"/>
        <w:rPr>
          <w:color w:val="000000"/>
          <w:shd w:val="clear" w:color="auto" w:fill="FFFFFF"/>
          <w:lang w:val="x-none" w:eastAsia="x-none"/>
        </w:rPr>
      </w:pPr>
      <w:r w:rsidRPr="00627B22">
        <w:rPr>
          <w:color w:val="000000"/>
          <w:shd w:val="clear" w:color="auto" w:fill="FFFFFF"/>
          <w:lang w:val="x-none" w:eastAsia="x-none"/>
        </w:rPr>
        <w:t>Barger, R. L. and Culver-Schultz, C. (2011). Implementation of a 24-Hour Radiation Safety Call Center: One Institution’s Initial Experience. Journal of the American College of Radiology, 8(5), 362-365.</w:t>
      </w:r>
    </w:p>
    <w:p w14:paraId="3BECC8B6" w14:textId="77777777" w:rsidR="00AC3B06" w:rsidRDefault="00AC3B06" w:rsidP="003E714A">
      <w:pPr>
        <w:pStyle w:val="MetinKsm"/>
        <w:spacing w:before="360" w:line="240" w:lineRule="auto"/>
        <w:ind w:left="709" w:hanging="709"/>
        <w:rPr>
          <w:color w:val="000000"/>
          <w:shd w:val="clear" w:color="auto" w:fill="FFFFFF"/>
          <w:lang w:val="x-none" w:eastAsia="x-none"/>
        </w:rPr>
      </w:pPr>
      <w:r w:rsidRPr="00AC3B06">
        <w:rPr>
          <w:color w:val="000000"/>
          <w:shd w:val="clear" w:color="auto" w:fill="FFFFFF"/>
          <w:lang w:val="x-none" w:eastAsia="x-none"/>
        </w:rPr>
        <w:t xml:space="preserve">Bernard, B., Sauter, S., Fine, L., Petersen, M. and Hales, T. (1994). Job task and psychosocial risk factors for work-related musculoskeletal disorders among newspaper employees. </w:t>
      </w:r>
      <w:r w:rsidRPr="00AC3B06">
        <w:rPr>
          <w:i/>
          <w:color w:val="000000"/>
          <w:shd w:val="clear" w:color="auto" w:fill="FFFFFF"/>
          <w:lang w:val="x-none" w:eastAsia="x-none"/>
        </w:rPr>
        <w:t>Scandinavian Journal of Work, Environment &amp; Health</w:t>
      </w:r>
      <w:r w:rsidRPr="00AC3B06">
        <w:rPr>
          <w:color w:val="000000"/>
          <w:shd w:val="clear" w:color="auto" w:fill="FFFFFF"/>
          <w:lang w:val="x-none" w:eastAsia="x-none"/>
        </w:rPr>
        <w:t>, 417-426.</w:t>
      </w:r>
    </w:p>
    <w:p w14:paraId="05DCB6A7" w14:textId="77777777" w:rsidR="00F916F1" w:rsidRDefault="00F916F1" w:rsidP="003E714A">
      <w:pPr>
        <w:pStyle w:val="MetinKsm"/>
        <w:spacing w:before="360" w:line="240" w:lineRule="auto"/>
        <w:ind w:left="709" w:hanging="709"/>
        <w:rPr>
          <w:color w:val="000000"/>
          <w:shd w:val="clear" w:color="auto" w:fill="FFFFFF"/>
          <w:lang w:val="x-none" w:eastAsia="x-none"/>
        </w:rPr>
      </w:pPr>
      <w:r w:rsidRPr="00F916F1">
        <w:rPr>
          <w:color w:val="000000"/>
          <w:shd w:val="clear" w:color="auto" w:fill="FFFFFF"/>
          <w:lang w:val="x-none" w:eastAsia="x-none"/>
        </w:rPr>
        <w:t>Crawford, J. O., Laiou, E., Spurgeon, A. and McMillan, G. (2008). Musculoskeletal disorders within the telecommunications sectora systematic review. International Journal of Industrial Ergonomics, 38(1), 56-72.</w:t>
      </w:r>
    </w:p>
    <w:p w14:paraId="7F57D18C" w14:textId="77777777" w:rsidR="00F916F1" w:rsidRDefault="00627B22" w:rsidP="00F916F1">
      <w:pPr>
        <w:pStyle w:val="MetinKsm"/>
        <w:spacing w:before="360" w:line="240" w:lineRule="auto"/>
        <w:ind w:left="709" w:hanging="709"/>
        <w:rPr>
          <w:color w:val="000000"/>
          <w:shd w:val="clear" w:color="auto" w:fill="FFFFFF"/>
          <w:lang w:val="x-none" w:eastAsia="x-none"/>
        </w:rPr>
      </w:pPr>
      <w:r w:rsidRPr="00627B22">
        <w:rPr>
          <w:color w:val="000000"/>
          <w:shd w:val="clear" w:color="auto" w:fill="FFFFFF"/>
          <w:lang w:val="x-none" w:eastAsia="x-none"/>
        </w:rPr>
        <w:t>Cosar, S. (2012). The biologic agents in the common working places and the prevention of their negative effects. Ministry of Labour and Social Security Work Health and Safety General Directorate Expert Thesis, Ankara.</w:t>
      </w:r>
    </w:p>
    <w:p w14:paraId="670EE07E" w14:textId="385C5CD5" w:rsidR="007923C5" w:rsidRDefault="007923C5" w:rsidP="00F916F1">
      <w:pPr>
        <w:pStyle w:val="MetinKsm"/>
        <w:spacing w:before="360" w:line="240" w:lineRule="auto"/>
        <w:ind w:left="709" w:hanging="709"/>
        <w:rPr>
          <w:color w:val="000000"/>
          <w:shd w:val="clear" w:color="auto" w:fill="FFFFFF"/>
          <w:lang w:val="x-none" w:eastAsia="x-none"/>
        </w:rPr>
      </w:pPr>
      <w:r w:rsidRPr="007923C5">
        <w:rPr>
          <w:color w:val="000000"/>
          <w:shd w:val="clear" w:color="auto" w:fill="FFFFFF"/>
          <w:lang w:val="x-none" w:eastAsia="x-none"/>
        </w:rPr>
        <w:t xml:space="preserve">Fido, A. and Ghali, A. (2008). Detrimental effects of variable work shifts on quality of sleep, general health and work performance. </w:t>
      </w:r>
      <w:r w:rsidRPr="007923C5">
        <w:rPr>
          <w:i/>
          <w:color w:val="000000"/>
          <w:shd w:val="clear" w:color="auto" w:fill="FFFFFF"/>
          <w:lang w:val="x-none" w:eastAsia="x-none"/>
        </w:rPr>
        <w:t>Medical Principles and Practice</w:t>
      </w:r>
      <w:r w:rsidRPr="007923C5">
        <w:rPr>
          <w:color w:val="000000"/>
          <w:shd w:val="clear" w:color="auto" w:fill="FFFFFF"/>
          <w:lang w:val="x-none" w:eastAsia="x-none"/>
        </w:rPr>
        <w:t>, 17(6), 453-457</w:t>
      </w:r>
    </w:p>
    <w:p w14:paraId="4A622A54" w14:textId="6D6D6F13" w:rsidR="00A76C60" w:rsidRDefault="00A76C60" w:rsidP="00F916F1">
      <w:pPr>
        <w:pStyle w:val="MetinKsm"/>
        <w:spacing w:before="360" w:line="240" w:lineRule="auto"/>
        <w:ind w:left="709" w:hanging="709"/>
        <w:rPr>
          <w:color w:val="000000"/>
          <w:shd w:val="clear" w:color="auto" w:fill="FFFFFF"/>
          <w:lang w:val="x-none" w:eastAsia="x-none"/>
        </w:rPr>
      </w:pPr>
      <w:r w:rsidRPr="00A76C60">
        <w:rPr>
          <w:color w:val="000000"/>
          <w:shd w:val="clear" w:color="auto" w:fill="FFFFFF"/>
          <w:lang w:val="x-none" w:eastAsia="x-none"/>
        </w:rPr>
        <w:t xml:space="preserve">Girolama, N. and Kivitovs, A. (2011). Call centers. </w:t>
      </w:r>
      <w:r w:rsidRPr="00A76C60">
        <w:rPr>
          <w:i/>
          <w:color w:val="000000"/>
          <w:shd w:val="clear" w:color="auto" w:fill="FFFFFF"/>
          <w:lang w:val="x-none" w:eastAsia="x-none"/>
        </w:rPr>
        <w:t>In Computers and industrial Engineering</w:t>
      </w:r>
      <w:r w:rsidRPr="00A76C60">
        <w:rPr>
          <w:color w:val="000000"/>
          <w:shd w:val="clear" w:color="auto" w:fill="FFFFFF"/>
          <w:lang w:val="x-none" w:eastAsia="x-none"/>
        </w:rPr>
        <w:t>, V.312, France: Elsevier, 311-315.</w:t>
      </w:r>
    </w:p>
    <w:p w14:paraId="40C72CB2" w14:textId="38AB6C85" w:rsidR="00EF024A" w:rsidRDefault="00EF024A" w:rsidP="00F916F1">
      <w:pPr>
        <w:pStyle w:val="MetinKsm"/>
        <w:spacing w:before="360" w:line="240" w:lineRule="auto"/>
        <w:ind w:left="709" w:hanging="709"/>
        <w:rPr>
          <w:color w:val="000000"/>
          <w:shd w:val="clear" w:color="auto" w:fill="FFFFFF"/>
          <w:lang w:val="x-none" w:eastAsia="x-none"/>
        </w:rPr>
      </w:pPr>
      <w:r w:rsidRPr="00EF024A">
        <w:rPr>
          <w:color w:val="000000"/>
          <w:shd w:val="clear" w:color="auto" w:fill="FFFFFF"/>
          <w:lang w:val="x-none" w:eastAsia="x-none"/>
        </w:rPr>
        <w:t xml:space="preserve">House, J. S. (1981). </w:t>
      </w:r>
      <w:r w:rsidRPr="00EF024A">
        <w:rPr>
          <w:i/>
          <w:color w:val="000000"/>
          <w:shd w:val="clear" w:color="auto" w:fill="FFFFFF"/>
          <w:lang w:val="x-none" w:eastAsia="x-none"/>
        </w:rPr>
        <w:t>Work stress and social support</w:t>
      </w:r>
      <w:r w:rsidRPr="00EF024A">
        <w:rPr>
          <w:color w:val="000000"/>
          <w:shd w:val="clear" w:color="auto" w:fill="FFFFFF"/>
          <w:lang w:val="x-none" w:eastAsia="x-none"/>
        </w:rPr>
        <w:t>. Boston: Addison-Wesley Publishing.</w:t>
      </w:r>
    </w:p>
    <w:p w14:paraId="236EF5D9" w14:textId="59FE518D" w:rsidR="001C3054" w:rsidRDefault="001C3054" w:rsidP="00F916F1">
      <w:pPr>
        <w:pStyle w:val="MetinKsm"/>
        <w:spacing w:before="360" w:line="240" w:lineRule="auto"/>
        <w:ind w:left="709" w:hanging="709"/>
        <w:rPr>
          <w:color w:val="000000"/>
          <w:shd w:val="clear" w:color="auto" w:fill="FFFFFF"/>
          <w:lang w:val="x-none" w:eastAsia="x-none"/>
        </w:rPr>
      </w:pPr>
      <w:r w:rsidRPr="001C3054">
        <w:rPr>
          <w:color w:val="000000"/>
          <w:shd w:val="clear" w:color="auto" w:fill="FFFFFF"/>
          <w:lang w:val="x-none" w:eastAsia="x-none"/>
        </w:rPr>
        <w:t>Internet: Call Center Cooperation, URL: http://www.webcitation.org/query?url= http%3A%2F%2Fwww.cagrimerkezleridernegi.org%2F&amp;date=2016-11-10, Last access: 15.06.2015.</w:t>
      </w:r>
    </w:p>
    <w:p w14:paraId="0C8B65AB" w14:textId="6C735187" w:rsidR="00961348" w:rsidRDefault="00961348" w:rsidP="00F916F1">
      <w:pPr>
        <w:pStyle w:val="MetinKsm"/>
        <w:spacing w:before="360" w:line="240" w:lineRule="auto"/>
        <w:ind w:left="709" w:hanging="709"/>
        <w:rPr>
          <w:color w:val="000000"/>
          <w:shd w:val="clear" w:color="auto" w:fill="FFFFFF"/>
          <w:lang w:val="x-none" w:eastAsia="x-none"/>
        </w:rPr>
      </w:pPr>
      <w:r w:rsidRPr="00961348">
        <w:rPr>
          <w:color w:val="000000"/>
          <w:shd w:val="clear" w:color="auto" w:fill="FFFFFF"/>
          <w:lang w:val="x-none" w:eastAsia="x-none"/>
        </w:rPr>
        <w:t>Internet: ICNIRP International Commission on Non-Ionizing Radiation Protection, Visible Radiation. URL: http://www.webcitation.org/query?url=http%3A%2F%2Fwww. icnirp.org%2Fen%2Ffrequencies%2Fvisible%2Findex.html&amp;date=201</w:t>
      </w:r>
      <w:r w:rsidRPr="00961348">
        <w:rPr>
          <w:color w:val="000000"/>
          <w:shd w:val="clear" w:color="auto" w:fill="FFFFFF"/>
          <w:lang w:val="x-none" w:eastAsia="x-none"/>
        </w:rPr>
        <w:lastRenderedPageBreak/>
        <w:t>6-11-10, Son Erişim Tarihi: 24/08/ 2016.</w:t>
      </w:r>
    </w:p>
    <w:p w14:paraId="1F0B900C" w14:textId="6AA6790C" w:rsidR="008A6912" w:rsidRDefault="008A6912" w:rsidP="00F916F1">
      <w:pPr>
        <w:pStyle w:val="MetinKsm"/>
        <w:spacing w:before="360" w:line="240" w:lineRule="auto"/>
        <w:ind w:left="709" w:hanging="709"/>
        <w:rPr>
          <w:color w:val="000000"/>
          <w:shd w:val="clear" w:color="auto" w:fill="FFFFFF"/>
          <w:lang w:val="x-none" w:eastAsia="x-none"/>
        </w:rPr>
      </w:pPr>
      <w:r w:rsidRPr="008A6912">
        <w:rPr>
          <w:color w:val="000000"/>
          <w:shd w:val="clear" w:color="auto" w:fill="FFFFFF"/>
          <w:lang w:val="x-none" w:eastAsia="x-none"/>
        </w:rPr>
        <w:t xml:space="preserve">Juster, R. P. and Lupien, S. (2012). A sex-and gender-based analysis of allostatic load and physical complaints. </w:t>
      </w:r>
      <w:r w:rsidRPr="008A6912">
        <w:rPr>
          <w:i/>
          <w:color w:val="000000"/>
          <w:shd w:val="clear" w:color="auto" w:fill="FFFFFF"/>
          <w:lang w:val="x-none" w:eastAsia="x-none"/>
        </w:rPr>
        <w:t>Gender Medicine</w:t>
      </w:r>
      <w:r w:rsidRPr="008A6912">
        <w:rPr>
          <w:color w:val="000000"/>
          <w:shd w:val="clear" w:color="auto" w:fill="FFFFFF"/>
          <w:lang w:val="x-none" w:eastAsia="x-none"/>
        </w:rPr>
        <w:t>, 9(6), 511-523</w:t>
      </w:r>
    </w:p>
    <w:p w14:paraId="0F7EA398" w14:textId="0FC173D8" w:rsidR="000F3F81" w:rsidRDefault="000F3F81" w:rsidP="00F916F1">
      <w:pPr>
        <w:pStyle w:val="MetinKsm"/>
        <w:spacing w:before="360" w:line="240" w:lineRule="auto"/>
        <w:ind w:left="709" w:hanging="709"/>
        <w:rPr>
          <w:color w:val="000000"/>
          <w:shd w:val="clear" w:color="auto" w:fill="FFFFFF"/>
          <w:lang w:val="x-none" w:eastAsia="x-none"/>
        </w:rPr>
      </w:pPr>
      <w:r w:rsidRPr="000F3F81">
        <w:rPr>
          <w:color w:val="000000"/>
          <w:shd w:val="clear" w:color="auto" w:fill="FFFFFF"/>
          <w:lang w:val="x-none" w:eastAsia="x-none"/>
        </w:rPr>
        <w:t xml:space="preserve">Kaplan, S. B. (2000). Health effects of electromagnetic fields: The state of the science and government response. </w:t>
      </w:r>
      <w:r w:rsidRPr="000F3F81">
        <w:rPr>
          <w:i/>
          <w:color w:val="000000"/>
          <w:shd w:val="clear" w:color="auto" w:fill="FFFFFF"/>
          <w:lang w:val="x-none" w:eastAsia="x-none"/>
        </w:rPr>
        <w:t>The Electricity Journal</w:t>
      </w:r>
      <w:r w:rsidRPr="000F3F81">
        <w:rPr>
          <w:color w:val="000000"/>
          <w:shd w:val="clear" w:color="auto" w:fill="FFFFFF"/>
          <w:lang w:val="x-none" w:eastAsia="x-none"/>
        </w:rPr>
        <w:t>, 13(1), 25-33.</w:t>
      </w:r>
    </w:p>
    <w:p w14:paraId="0B85EDDA" w14:textId="441527D0" w:rsidR="000F3F81" w:rsidRDefault="000F3F81" w:rsidP="00F916F1">
      <w:pPr>
        <w:pStyle w:val="MetinKsm"/>
        <w:spacing w:before="360" w:line="240" w:lineRule="auto"/>
        <w:ind w:left="709" w:hanging="709"/>
        <w:rPr>
          <w:color w:val="000000"/>
          <w:shd w:val="clear" w:color="auto" w:fill="FFFFFF"/>
          <w:lang w:val="x-none" w:eastAsia="x-none"/>
        </w:rPr>
      </w:pPr>
      <w:r w:rsidRPr="000F3F81">
        <w:rPr>
          <w:color w:val="000000"/>
          <w:shd w:val="clear" w:color="auto" w:fill="FFFFFF"/>
          <w:lang w:val="x-none" w:eastAsia="x-none"/>
        </w:rPr>
        <w:t xml:space="preserve">Kenneth, C. Y. and Lalwani, A. K. (2000). Inner ear malformations and hearing loss in linear nevus sebaceous syndrome. </w:t>
      </w:r>
      <w:r w:rsidRPr="000F3F81">
        <w:rPr>
          <w:i/>
          <w:color w:val="000000"/>
          <w:shd w:val="clear" w:color="auto" w:fill="FFFFFF"/>
          <w:lang w:val="x-none" w:eastAsia="x-none"/>
        </w:rPr>
        <w:t>International Journal of Pediatric Otorhinolaryngology</w:t>
      </w:r>
      <w:r w:rsidRPr="000F3F81">
        <w:rPr>
          <w:color w:val="000000"/>
          <w:shd w:val="clear" w:color="auto" w:fill="FFFFFF"/>
          <w:lang w:val="x-none" w:eastAsia="x-none"/>
        </w:rPr>
        <w:t>, 56(3), 211-216</w:t>
      </w:r>
    </w:p>
    <w:p w14:paraId="7AA52D1A" w14:textId="60DE197B" w:rsidR="00463449" w:rsidRDefault="00463449" w:rsidP="00F916F1">
      <w:pPr>
        <w:pStyle w:val="MetinKsm"/>
        <w:spacing w:before="360" w:line="240" w:lineRule="auto"/>
        <w:ind w:left="709" w:hanging="709"/>
        <w:rPr>
          <w:color w:val="000000"/>
          <w:shd w:val="clear" w:color="auto" w:fill="FFFFFF"/>
          <w:lang w:val="x-none" w:eastAsia="x-none"/>
        </w:rPr>
      </w:pPr>
      <w:r w:rsidRPr="00463449">
        <w:rPr>
          <w:color w:val="000000"/>
          <w:shd w:val="clear" w:color="auto" w:fill="FFFFFF"/>
          <w:lang w:val="x-none" w:eastAsia="x-none"/>
        </w:rPr>
        <w:t xml:space="preserve">Kesavachandran, C., Rastogi, S. K., Das, M. and Khan, A. M. (2006). Working conditions and health among employees at information technology-enabled services: A review of current evidence. </w:t>
      </w:r>
      <w:r w:rsidRPr="00463449">
        <w:rPr>
          <w:i/>
          <w:color w:val="000000"/>
          <w:shd w:val="clear" w:color="auto" w:fill="FFFFFF"/>
          <w:lang w:val="x-none" w:eastAsia="x-none"/>
        </w:rPr>
        <w:t>Indian Journal of Medical Sciences</w:t>
      </w:r>
      <w:r w:rsidRPr="00463449">
        <w:rPr>
          <w:color w:val="000000"/>
          <w:shd w:val="clear" w:color="auto" w:fill="FFFFFF"/>
          <w:lang w:val="x-none" w:eastAsia="x-none"/>
        </w:rPr>
        <w:t>, 60(7), 300.</w:t>
      </w:r>
    </w:p>
    <w:p w14:paraId="43847427" w14:textId="7B7D6AA4" w:rsidR="007F684A" w:rsidRDefault="007F684A" w:rsidP="00F916F1">
      <w:pPr>
        <w:pStyle w:val="MetinKsm"/>
        <w:spacing w:before="360" w:line="240" w:lineRule="auto"/>
        <w:ind w:left="709" w:hanging="709"/>
        <w:rPr>
          <w:color w:val="000000"/>
          <w:shd w:val="clear" w:color="auto" w:fill="FFFFFF"/>
          <w:lang w:val="x-none" w:eastAsia="x-none"/>
        </w:rPr>
      </w:pPr>
      <w:r w:rsidRPr="007F684A">
        <w:rPr>
          <w:color w:val="000000"/>
          <w:shd w:val="clear" w:color="auto" w:fill="FFFFFF"/>
          <w:lang w:val="x-none" w:eastAsia="x-none"/>
        </w:rPr>
        <w:t xml:space="preserve">Keser, A. (2006). Investigation the relationship between work load level and job satisfication among call center workers. </w:t>
      </w:r>
      <w:r w:rsidRPr="007F684A">
        <w:rPr>
          <w:i/>
          <w:color w:val="000000"/>
          <w:shd w:val="clear" w:color="auto" w:fill="FFFFFF"/>
          <w:lang w:val="x-none" w:eastAsia="x-none"/>
        </w:rPr>
        <w:t>Journal of Kocaeli University Social Science Instıtute</w:t>
      </w:r>
      <w:r w:rsidRPr="007F684A">
        <w:rPr>
          <w:color w:val="000000"/>
          <w:shd w:val="clear" w:color="auto" w:fill="FFFFFF"/>
          <w:lang w:val="x-none" w:eastAsia="x-none"/>
        </w:rPr>
        <w:t>, 11(1), 100-119.</w:t>
      </w:r>
    </w:p>
    <w:p w14:paraId="15711063" w14:textId="09263906" w:rsidR="007F684A" w:rsidRDefault="007F684A" w:rsidP="00F916F1">
      <w:pPr>
        <w:pStyle w:val="MetinKsm"/>
        <w:spacing w:before="360" w:line="240" w:lineRule="auto"/>
        <w:ind w:left="709" w:hanging="709"/>
        <w:rPr>
          <w:color w:val="000000"/>
          <w:shd w:val="clear" w:color="auto" w:fill="FFFFFF"/>
          <w:lang w:val="x-none" w:eastAsia="x-none"/>
        </w:rPr>
      </w:pPr>
      <w:r w:rsidRPr="007F684A">
        <w:rPr>
          <w:color w:val="000000"/>
          <w:shd w:val="clear" w:color="auto" w:fill="FFFFFF"/>
          <w:lang w:val="x-none" w:eastAsia="x-none"/>
        </w:rPr>
        <w:t xml:space="preserve">Luckhaupt, S. E., Cohen, M. A., Li, J. and Calvert, G. M. (2014). Prevalence of obesity among US workers and associations with occupational factors. </w:t>
      </w:r>
      <w:r w:rsidRPr="007F684A">
        <w:rPr>
          <w:i/>
          <w:color w:val="000000"/>
          <w:shd w:val="clear" w:color="auto" w:fill="FFFFFF"/>
          <w:lang w:val="x-none" w:eastAsia="x-none"/>
        </w:rPr>
        <w:t>American Journal of Preventive Medicine</w:t>
      </w:r>
      <w:r w:rsidRPr="007F684A">
        <w:rPr>
          <w:color w:val="000000"/>
          <w:shd w:val="clear" w:color="auto" w:fill="FFFFFF"/>
          <w:lang w:val="x-none" w:eastAsia="x-none"/>
        </w:rPr>
        <w:t>, 46(3), 237-248.</w:t>
      </w:r>
    </w:p>
    <w:p w14:paraId="1A665FF7" w14:textId="7549D826" w:rsidR="007E3B38" w:rsidRDefault="007E3B38" w:rsidP="00F916F1">
      <w:pPr>
        <w:pStyle w:val="MetinKsm"/>
        <w:spacing w:before="360" w:line="240" w:lineRule="auto"/>
        <w:ind w:left="709" w:hanging="709"/>
        <w:rPr>
          <w:color w:val="000000"/>
          <w:shd w:val="clear" w:color="auto" w:fill="FFFFFF"/>
          <w:lang w:val="x-none" w:eastAsia="x-none"/>
        </w:rPr>
      </w:pPr>
      <w:r w:rsidRPr="007E3B38">
        <w:rPr>
          <w:color w:val="000000"/>
          <w:shd w:val="clear" w:color="auto" w:fill="FFFFFF"/>
          <w:lang w:val="x-none" w:eastAsia="x-none"/>
        </w:rPr>
        <w:t xml:space="preserve">Ming, Z. and Zaproudina, N. (2003). Computer use related upper limb musculoskeletal (ComRULM) disorders. </w:t>
      </w:r>
      <w:r w:rsidRPr="007E3B38">
        <w:rPr>
          <w:i/>
          <w:color w:val="000000"/>
          <w:shd w:val="clear" w:color="auto" w:fill="FFFFFF"/>
          <w:lang w:val="x-none" w:eastAsia="x-none"/>
        </w:rPr>
        <w:t>Pathophysiology</w:t>
      </w:r>
      <w:r w:rsidRPr="007E3B38">
        <w:rPr>
          <w:color w:val="000000"/>
          <w:shd w:val="clear" w:color="auto" w:fill="FFFFFF"/>
          <w:lang w:val="x-none" w:eastAsia="x-none"/>
        </w:rPr>
        <w:t>, 9(3), 155-160.</w:t>
      </w:r>
    </w:p>
    <w:p w14:paraId="688861D6" w14:textId="4DC538A9" w:rsidR="007F684A" w:rsidRDefault="007F684A" w:rsidP="00F916F1">
      <w:pPr>
        <w:pStyle w:val="MetinKsm"/>
        <w:spacing w:before="360" w:line="240" w:lineRule="auto"/>
        <w:ind w:left="709" w:hanging="709"/>
        <w:rPr>
          <w:color w:val="000000"/>
          <w:shd w:val="clear" w:color="auto" w:fill="FFFFFF"/>
          <w:lang w:val="x-none" w:eastAsia="x-none"/>
        </w:rPr>
      </w:pPr>
      <w:r w:rsidRPr="007F684A">
        <w:rPr>
          <w:color w:val="000000"/>
          <w:shd w:val="clear" w:color="auto" w:fill="FFFFFF"/>
          <w:lang w:val="x-none" w:eastAsia="x-none"/>
        </w:rPr>
        <w:t xml:space="preserve">Morikawa, Y., Nakagawa, H., Miura, K., Soyama, Y., Ishizaki, M., Kido, T. and Nogawa, K. (2005). Shift work and the risk of diabetes mellitus among Japanese male factory workers. </w:t>
      </w:r>
      <w:r w:rsidRPr="007F684A">
        <w:rPr>
          <w:i/>
          <w:color w:val="000000"/>
          <w:shd w:val="clear" w:color="auto" w:fill="FFFFFF"/>
          <w:lang w:val="x-none" w:eastAsia="x-none"/>
        </w:rPr>
        <w:t>Scandinavian Journal of Work, Environment &amp; Health</w:t>
      </w:r>
      <w:r w:rsidRPr="007F684A">
        <w:rPr>
          <w:color w:val="000000"/>
          <w:shd w:val="clear" w:color="auto" w:fill="FFFFFF"/>
          <w:lang w:val="x-none" w:eastAsia="x-none"/>
        </w:rPr>
        <w:t>, 179-183.</w:t>
      </w:r>
    </w:p>
    <w:p w14:paraId="221B9C3D" w14:textId="380C1FFC" w:rsidR="00180826" w:rsidRDefault="00180826" w:rsidP="00F916F1">
      <w:pPr>
        <w:pStyle w:val="MetinKsm"/>
        <w:spacing w:before="360" w:line="240" w:lineRule="auto"/>
        <w:ind w:left="709" w:hanging="709"/>
        <w:rPr>
          <w:color w:val="000000"/>
          <w:shd w:val="clear" w:color="auto" w:fill="FFFFFF"/>
          <w:lang w:val="x-none" w:eastAsia="x-none"/>
        </w:rPr>
      </w:pPr>
      <w:r w:rsidRPr="00180826">
        <w:rPr>
          <w:color w:val="000000"/>
          <w:shd w:val="clear" w:color="auto" w:fill="FFFFFF"/>
          <w:lang w:val="x-none" w:eastAsia="x-none"/>
        </w:rPr>
        <w:t xml:space="preserve">Raimo, M. and Kataja, A. (2002). Risks for call centers. </w:t>
      </w:r>
      <w:r w:rsidRPr="00180826">
        <w:rPr>
          <w:i/>
          <w:color w:val="000000"/>
          <w:shd w:val="clear" w:color="auto" w:fill="FFFFFF"/>
          <w:lang w:val="x-none" w:eastAsia="x-none"/>
        </w:rPr>
        <w:t>Journal Of Business Research</w:t>
      </w:r>
      <w:r w:rsidRPr="00180826">
        <w:rPr>
          <w:color w:val="000000"/>
          <w:shd w:val="clear" w:color="auto" w:fill="FFFFFF"/>
          <w:lang w:val="x-none" w:eastAsia="x-none"/>
        </w:rPr>
        <w:t>, (104), New York: Elsevier, 268-282.</w:t>
      </w:r>
    </w:p>
    <w:p w14:paraId="4433DF90" w14:textId="50608359" w:rsidR="00180826" w:rsidRDefault="00180826" w:rsidP="00F916F1">
      <w:pPr>
        <w:pStyle w:val="MetinKsm"/>
        <w:spacing w:before="360" w:line="240" w:lineRule="auto"/>
        <w:ind w:left="709" w:hanging="709"/>
        <w:rPr>
          <w:color w:val="000000"/>
          <w:shd w:val="clear" w:color="auto" w:fill="FFFFFF"/>
          <w:lang w:val="x-none" w:eastAsia="x-none"/>
        </w:rPr>
      </w:pPr>
      <w:r w:rsidRPr="00180826">
        <w:rPr>
          <w:color w:val="000000"/>
          <w:shd w:val="clear" w:color="auto" w:fill="FFFFFF"/>
          <w:lang w:val="x-none" w:eastAsia="x-none"/>
        </w:rPr>
        <w:t xml:space="preserve">Rameshbabu, A., Reddy, D. M. and Fleming, R. (2013). Correlates of negative physical health in call center shift workers. </w:t>
      </w:r>
      <w:r w:rsidRPr="00180826">
        <w:rPr>
          <w:i/>
          <w:color w:val="000000"/>
          <w:shd w:val="clear" w:color="auto" w:fill="FFFFFF"/>
          <w:lang w:val="x-none" w:eastAsia="x-none"/>
        </w:rPr>
        <w:t>Applied Ergonomics</w:t>
      </w:r>
      <w:r w:rsidRPr="00180826">
        <w:rPr>
          <w:color w:val="000000"/>
          <w:shd w:val="clear" w:color="auto" w:fill="FFFFFF"/>
          <w:lang w:val="x-none" w:eastAsia="x-none"/>
        </w:rPr>
        <w:t>, 44(3), 350-354</w:t>
      </w:r>
    </w:p>
    <w:p w14:paraId="219BD735" w14:textId="74F53F77" w:rsidR="00180826" w:rsidRDefault="00180826" w:rsidP="00F916F1">
      <w:pPr>
        <w:pStyle w:val="MetinKsm"/>
        <w:spacing w:before="360" w:line="240" w:lineRule="auto"/>
        <w:ind w:left="709" w:hanging="709"/>
        <w:rPr>
          <w:color w:val="000000"/>
          <w:shd w:val="clear" w:color="auto" w:fill="FFFFFF"/>
          <w:lang w:val="x-none" w:eastAsia="x-none"/>
        </w:rPr>
      </w:pPr>
      <w:r w:rsidRPr="00180826">
        <w:rPr>
          <w:color w:val="000000"/>
          <w:shd w:val="clear" w:color="auto" w:fill="FFFFFF"/>
          <w:lang w:val="x-none" w:eastAsia="x-none"/>
        </w:rPr>
        <w:t xml:space="preserve">Riley, K. (1995). Tracing EMFs in Building wiring and grounding. </w:t>
      </w:r>
      <w:r w:rsidRPr="00180826">
        <w:rPr>
          <w:i/>
          <w:color w:val="000000"/>
          <w:shd w:val="clear" w:color="auto" w:fill="FFFFFF"/>
          <w:lang w:val="x-none" w:eastAsia="x-none"/>
        </w:rPr>
        <w:t>Magnetic Sciences International</w:t>
      </w:r>
      <w:r w:rsidRPr="00180826">
        <w:rPr>
          <w:color w:val="000000"/>
          <w:shd w:val="clear" w:color="auto" w:fill="FFFFFF"/>
          <w:lang w:val="x-none" w:eastAsia="x-none"/>
        </w:rPr>
        <w:t>, Tucson, Ariz.</w:t>
      </w:r>
    </w:p>
    <w:p w14:paraId="7F90ACE5" w14:textId="27CAFD99" w:rsidR="00180826" w:rsidRDefault="00180826" w:rsidP="00F916F1">
      <w:pPr>
        <w:pStyle w:val="MetinKsm"/>
        <w:spacing w:before="360" w:line="240" w:lineRule="auto"/>
        <w:ind w:left="709" w:hanging="709"/>
        <w:rPr>
          <w:color w:val="000000"/>
          <w:shd w:val="clear" w:color="auto" w:fill="FFFFFF"/>
          <w:lang w:val="x-none" w:eastAsia="x-none"/>
        </w:rPr>
      </w:pPr>
      <w:r w:rsidRPr="00180826">
        <w:rPr>
          <w:color w:val="000000"/>
          <w:shd w:val="clear" w:color="auto" w:fill="FFFFFF"/>
          <w:lang w:val="x-none" w:eastAsia="x-none"/>
        </w:rPr>
        <w:t xml:space="preserve">Rocha, L. E., Glina, D. M. R., Marinho, M. D. F. and Nakasato, D. (2005). Risk factors for musculoskeletal symptoms among call center operators of a bank in Sao Paulo, Brazil. </w:t>
      </w:r>
      <w:r w:rsidRPr="00180826">
        <w:rPr>
          <w:i/>
          <w:color w:val="000000"/>
          <w:shd w:val="clear" w:color="auto" w:fill="FFFFFF"/>
          <w:lang w:val="x-none" w:eastAsia="x-none"/>
        </w:rPr>
        <w:t>Industrial Health</w:t>
      </w:r>
      <w:r w:rsidRPr="00180826">
        <w:rPr>
          <w:color w:val="000000"/>
          <w:shd w:val="clear" w:color="auto" w:fill="FFFFFF"/>
          <w:lang w:val="x-none" w:eastAsia="x-none"/>
        </w:rPr>
        <w:t>, 43(4), 637-646.</w:t>
      </w:r>
    </w:p>
    <w:p w14:paraId="316FA076" w14:textId="5BA44BAB" w:rsidR="007D599F" w:rsidRDefault="007D599F" w:rsidP="00F916F1">
      <w:pPr>
        <w:pStyle w:val="MetinKsm"/>
        <w:spacing w:before="360" w:line="240" w:lineRule="auto"/>
        <w:ind w:left="709" w:hanging="709"/>
        <w:rPr>
          <w:color w:val="000000"/>
          <w:shd w:val="clear" w:color="auto" w:fill="FFFFFF"/>
          <w:lang w:val="x-none" w:eastAsia="x-none"/>
        </w:rPr>
      </w:pPr>
      <w:r w:rsidRPr="007D599F">
        <w:rPr>
          <w:color w:val="000000"/>
          <w:shd w:val="clear" w:color="auto" w:fill="FFFFFF"/>
          <w:lang w:val="x-none" w:eastAsia="x-none"/>
        </w:rPr>
        <w:t xml:space="preserve">Piwowarczyk, T. C., Oliveira, G., Lourenço, L. and Behlau, M. (2012). Vocal symptoms, voice activity, and participation profile and professional performance of call center operators. </w:t>
      </w:r>
      <w:r w:rsidRPr="007D599F">
        <w:rPr>
          <w:i/>
          <w:color w:val="000000"/>
          <w:shd w:val="clear" w:color="auto" w:fill="FFFFFF"/>
          <w:lang w:val="x-none" w:eastAsia="x-none"/>
        </w:rPr>
        <w:t>Journal of Voice</w:t>
      </w:r>
      <w:r w:rsidRPr="007D599F">
        <w:rPr>
          <w:color w:val="000000"/>
          <w:shd w:val="clear" w:color="auto" w:fill="FFFFFF"/>
          <w:lang w:val="x-none" w:eastAsia="x-none"/>
        </w:rPr>
        <w:t>, 26(2), 194-200.</w:t>
      </w:r>
    </w:p>
    <w:p w14:paraId="7C1C0EC3" w14:textId="5CC9E414" w:rsidR="00FE427B" w:rsidRDefault="00FE427B" w:rsidP="00F916F1">
      <w:pPr>
        <w:pStyle w:val="MetinKsm"/>
        <w:spacing w:before="360" w:line="240" w:lineRule="auto"/>
        <w:ind w:left="709" w:hanging="709"/>
        <w:rPr>
          <w:color w:val="000000"/>
          <w:shd w:val="clear" w:color="auto" w:fill="FFFFFF"/>
          <w:lang w:val="x-none" w:eastAsia="x-none"/>
        </w:rPr>
      </w:pPr>
      <w:r w:rsidRPr="00FE427B">
        <w:rPr>
          <w:color w:val="000000"/>
          <w:shd w:val="clear" w:color="auto" w:fill="FFFFFF"/>
          <w:lang w:val="x-none" w:eastAsia="x-none"/>
        </w:rPr>
        <w:lastRenderedPageBreak/>
        <w:t xml:space="preserve">Sauter, S. L., Schleifer, L. M. and Knutson, S. J. (1991). Work posture, workstation design, and musculoskeletal discomfort in a VDT data entry task. Human Factors: </w:t>
      </w:r>
      <w:r w:rsidRPr="00FE427B">
        <w:rPr>
          <w:i/>
          <w:color w:val="000000"/>
          <w:shd w:val="clear" w:color="auto" w:fill="FFFFFF"/>
          <w:lang w:val="x-none" w:eastAsia="x-none"/>
        </w:rPr>
        <w:t>The Journal of the Human Factors and Ergonomics Society</w:t>
      </w:r>
      <w:r w:rsidRPr="00FE427B">
        <w:rPr>
          <w:color w:val="000000"/>
          <w:shd w:val="clear" w:color="auto" w:fill="FFFFFF"/>
          <w:lang w:val="x-none" w:eastAsia="x-none"/>
        </w:rPr>
        <w:t>, 33(2), 151-167.</w:t>
      </w:r>
    </w:p>
    <w:p w14:paraId="483FB69F" w14:textId="2FEA9FB5" w:rsidR="007E3B38" w:rsidRDefault="007E3B38" w:rsidP="00F916F1">
      <w:pPr>
        <w:pStyle w:val="MetinKsm"/>
        <w:spacing w:before="360" w:line="240" w:lineRule="auto"/>
        <w:ind w:left="709" w:hanging="709"/>
        <w:rPr>
          <w:color w:val="000000"/>
          <w:shd w:val="clear" w:color="auto" w:fill="FFFFFF"/>
          <w:lang w:val="x-none" w:eastAsia="x-none"/>
        </w:rPr>
      </w:pPr>
      <w:r w:rsidRPr="007E3B38">
        <w:rPr>
          <w:color w:val="000000"/>
          <w:shd w:val="clear" w:color="auto" w:fill="FFFFFF"/>
          <w:lang w:val="x-none" w:eastAsia="x-none"/>
        </w:rPr>
        <w:t xml:space="preserve">Sato, K., Hayashino, Y., Yamazaki, S., Takegami, M., Ono, R., Otani, K. and Fukuhara, S. (2012). Headache prevalence and long working hours: The role of physical inactivity. </w:t>
      </w:r>
      <w:r w:rsidRPr="007E3B38">
        <w:rPr>
          <w:i/>
          <w:color w:val="000000"/>
          <w:shd w:val="clear" w:color="auto" w:fill="FFFFFF"/>
          <w:lang w:val="x-none" w:eastAsia="x-none"/>
        </w:rPr>
        <w:t>Public Health</w:t>
      </w:r>
      <w:r w:rsidRPr="007E3B38">
        <w:rPr>
          <w:color w:val="000000"/>
          <w:shd w:val="clear" w:color="auto" w:fill="FFFFFF"/>
          <w:lang w:val="x-none" w:eastAsia="x-none"/>
        </w:rPr>
        <w:t>, 126(7), 587-593.</w:t>
      </w:r>
    </w:p>
    <w:p w14:paraId="56FDA331" w14:textId="4524BEE8" w:rsidR="004D6138" w:rsidRDefault="004D6138" w:rsidP="00F916F1">
      <w:pPr>
        <w:pStyle w:val="MetinKsm"/>
        <w:spacing w:before="360" w:line="240" w:lineRule="auto"/>
        <w:ind w:left="709" w:hanging="709"/>
        <w:rPr>
          <w:color w:val="000000"/>
          <w:shd w:val="clear" w:color="auto" w:fill="FFFFFF"/>
          <w:lang w:val="x-none" w:eastAsia="x-none"/>
        </w:rPr>
      </w:pPr>
      <w:r w:rsidRPr="004D6138">
        <w:rPr>
          <w:color w:val="000000"/>
          <w:shd w:val="clear" w:color="auto" w:fill="FFFFFF"/>
          <w:lang w:val="x-none" w:eastAsia="x-none"/>
        </w:rPr>
        <w:t xml:space="preserve">Sjögren, T., Nissinen, K. J., Järvenpää, S. K., Ojanen, M. T., Vanharanta, H. and Mälkiä, E. A. (2005). Effects of a workplace physical exercise intervention on the intensity of headache and neck and shoulder symptoms and upper extremity muscular strength of office workers: a cluster randomized controlled cross-over trial. </w:t>
      </w:r>
      <w:r w:rsidRPr="004D6138">
        <w:rPr>
          <w:i/>
          <w:color w:val="000000"/>
          <w:shd w:val="clear" w:color="auto" w:fill="FFFFFF"/>
          <w:lang w:val="x-none" w:eastAsia="x-none"/>
        </w:rPr>
        <w:t>Pain</w:t>
      </w:r>
      <w:r w:rsidRPr="004D6138">
        <w:rPr>
          <w:color w:val="000000"/>
          <w:shd w:val="clear" w:color="auto" w:fill="FFFFFF"/>
          <w:lang w:val="x-none" w:eastAsia="x-none"/>
        </w:rPr>
        <w:t>, 116(1), 119-128.</w:t>
      </w:r>
    </w:p>
    <w:p w14:paraId="6A76CA83" w14:textId="3C4BF43C" w:rsidR="0030007F" w:rsidRDefault="0030007F" w:rsidP="00F916F1">
      <w:pPr>
        <w:pStyle w:val="MetinKsm"/>
        <w:spacing w:before="360" w:line="240" w:lineRule="auto"/>
        <w:ind w:left="709" w:hanging="709"/>
        <w:rPr>
          <w:color w:val="000000"/>
          <w:shd w:val="clear" w:color="auto" w:fill="FFFFFF"/>
          <w:lang w:val="x-none" w:eastAsia="x-none"/>
        </w:rPr>
      </w:pPr>
      <w:r w:rsidRPr="0030007F">
        <w:rPr>
          <w:color w:val="000000"/>
          <w:shd w:val="clear" w:color="auto" w:fill="FFFFFF"/>
          <w:lang w:val="x-none" w:eastAsia="x-none"/>
        </w:rPr>
        <w:t xml:space="preserve">Slusky, D. A., Does, M., Metayer, C., Mezei, G., Selvin, S. and Buffler, P. A. (2014). Potential role of selection bias in the association between childhood leukemia and residential magnetic fields exposure: A population-based assessment. </w:t>
      </w:r>
      <w:r w:rsidRPr="0030007F">
        <w:rPr>
          <w:i/>
          <w:color w:val="000000"/>
          <w:shd w:val="clear" w:color="auto" w:fill="FFFFFF"/>
          <w:lang w:val="x-none" w:eastAsia="x-none"/>
        </w:rPr>
        <w:t>Cancer Epidemiology</w:t>
      </w:r>
      <w:r w:rsidRPr="0030007F">
        <w:rPr>
          <w:color w:val="000000"/>
          <w:shd w:val="clear" w:color="auto" w:fill="FFFFFF"/>
          <w:lang w:val="x-none" w:eastAsia="x-none"/>
        </w:rPr>
        <w:t>, 38(3), 307-313.</w:t>
      </w:r>
    </w:p>
    <w:p w14:paraId="54D388CD" w14:textId="77777777" w:rsidR="00B660A0" w:rsidRDefault="00B660A0" w:rsidP="00B660A0">
      <w:pPr>
        <w:spacing w:before="360" w:after="360" w:line="240" w:lineRule="auto"/>
        <w:ind w:left="709" w:hanging="709"/>
        <w:jc w:val="both"/>
        <w:rPr>
          <w:rFonts w:ascii="Times New Roman" w:hAnsi="Times New Roman"/>
          <w:color w:val="000000"/>
          <w:sz w:val="24"/>
          <w:szCs w:val="24"/>
          <w:shd w:val="clear" w:color="auto" w:fill="FFFFFF"/>
          <w:lang w:val="x-none"/>
        </w:rPr>
      </w:pPr>
      <w:r w:rsidRPr="00B660A0">
        <w:rPr>
          <w:rFonts w:ascii="Times New Roman" w:hAnsi="Times New Roman"/>
          <w:color w:val="000000"/>
          <w:sz w:val="24"/>
          <w:szCs w:val="24"/>
          <w:shd w:val="clear" w:color="auto" w:fill="FFFFFF"/>
          <w:lang w:val="x-none"/>
        </w:rPr>
        <w:t xml:space="preserve">Smith, C., Gıbby, R., Zickar, M., Crossley, C., Robıe, C., Folkard, S. and Barton, J. (2001). Measurement properties of the shiftwork survey and standard shiftwork index. </w:t>
      </w:r>
      <w:r w:rsidRPr="00B660A0">
        <w:rPr>
          <w:rFonts w:ascii="Times New Roman" w:hAnsi="Times New Roman"/>
          <w:i/>
          <w:iCs/>
          <w:color w:val="000000"/>
          <w:sz w:val="24"/>
          <w:szCs w:val="24"/>
          <w:shd w:val="clear" w:color="auto" w:fill="FFFFFF"/>
          <w:lang w:val="x-none"/>
        </w:rPr>
        <w:t>Journal of Human Ergology</w:t>
      </w:r>
      <w:r w:rsidRPr="00B660A0">
        <w:rPr>
          <w:rFonts w:ascii="Times New Roman" w:hAnsi="Times New Roman"/>
          <w:color w:val="000000"/>
          <w:sz w:val="24"/>
          <w:szCs w:val="24"/>
          <w:shd w:val="clear" w:color="auto" w:fill="FFFFFF"/>
          <w:lang w:val="x-none"/>
        </w:rPr>
        <w:t xml:space="preserve">, </w:t>
      </w:r>
      <w:r w:rsidRPr="00B660A0">
        <w:rPr>
          <w:rFonts w:ascii="Times New Roman" w:hAnsi="Times New Roman"/>
          <w:iCs/>
          <w:color w:val="000000"/>
          <w:sz w:val="24"/>
          <w:szCs w:val="24"/>
          <w:shd w:val="clear" w:color="auto" w:fill="FFFFFF"/>
          <w:lang w:val="x-none"/>
        </w:rPr>
        <w:t>30</w:t>
      </w:r>
      <w:r w:rsidRPr="00B660A0">
        <w:rPr>
          <w:rFonts w:ascii="Times New Roman" w:hAnsi="Times New Roman"/>
          <w:color w:val="000000"/>
          <w:sz w:val="24"/>
          <w:szCs w:val="24"/>
          <w:shd w:val="clear" w:color="auto" w:fill="FFFFFF"/>
          <w:lang w:val="x-none"/>
        </w:rPr>
        <w:t>(1/2), 191-196.</w:t>
      </w:r>
    </w:p>
    <w:p w14:paraId="5234076C" w14:textId="5B85F8F3" w:rsidR="00C147C1" w:rsidRDefault="00D07D8E" w:rsidP="00C6217C">
      <w:pPr>
        <w:spacing w:before="360" w:after="360" w:line="240" w:lineRule="auto"/>
        <w:ind w:left="709" w:hanging="709"/>
        <w:jc w:val="both"/>
        <w:rPr>
          <w:rFonts w:ascii="Times New Roman" w:hAnsi="Times New Roman"/>
          <w:color w:val="000000"/>
          <w:sz w:val="24"/>
          <w:szCs w:val="24"/>
          <w:shd w:val="clear" w:color="auto" w:fill="FFFFFF"/>
          <w:lang w:val="x-none"/>
        </w:rPr>
      </w:pPr>
      <w:r w:rsidRPr="00D07D8E">
        <w:rPr>
          <w:rFonts w:ascii="Times New Roman" w:hAnsi="Times New Roman"/>
          <w:color w:val="000000"/>
          <w:sz w:val="24"/>
          <w:szCs w:val="24"/>
          <w:shd w:val="clear" w:color="auto" w:fill="FFFFFF"/>
          <w:lang w:val="x-none"/>
        </w:rPr>
        <w:t xml:space="preserve">Sood, M., Devi, A., Daher, A. M., Razali, S., Nawawi, H. and Tahir, H. M. (2012). Menses and Stress Related </w:t>
      </w:r>
      <w:r w:rsidRPr="00D07D8E">
        <w:rPr>
          <w:rFonts w:ascii="Times New Roman" w:hAnsi="Times New Roman"/>
          <w:color w:val="000000"/>
          <w:sz w:val="24"/>
          <w:szCs w:val="24"/>
          <w:shd w:val="clear" w:color="auto" w:fill="FFFFFF"/>
          <w:lang w:val="x-none"/>
        </w:rPr>
        <w:t xml:space="preserve">Changes in Female Medical Students. </w:t>
      </w:r>
      <w:r w:rsidRPr="00D07D8E">
        <w:rPr>
          <w:rFonts w:ascii="Times New Roman" w:hAnsi="Times New Roman"/>
          <w:i/>
          <w:iCs/>
          <w:color w:val="000000"/>
          <w:sz w:val="24"/>
          <w:szCs w:val="24"/>
          <w:shd w:val="clear" w:color="auto" w:fill="FFFFFF"/>
          <w:lang w:val="x-none"/>
        </w:rPr>
        <w:t>Procedia-Social and Behavioral Sciences</w:t>
      </w:r>
      <w:r w:rsidRPr="00D07D8E">
        <w:rPr>
          <w:rFonts w:ascii="Times New Roman" w:hAnsi="Times New Roman"/>
          <w:color w:val="000000"/>
          <w:sz w:val="24"/>
          <w:szCs w:val="24"/>
          <w:shd w:val="clear" w:color="auto" w:fill="FFFFFF"/>
          <w:lang w:val="x-none"/>
        </w:rPr>
        <w:t xml:space="preserve">, </w:t>
      </w:r>
      <w:r w:rsidRPr="00D07D8E">
        <w:rPr>
          <w:rFonts w:ascii="Times New Roman" w:hAnsi="Times New Roman"/>
          <w:iCs/>
          <w:color w:val="000000"/>
          <w:sz w:val="24"/>
          <w:szCs w:val="24"/>
          <w:shd w:val="clear" w:color="auto" w:fill="FFFFFF"/>
          <w:lang w:val="x-none"/>
        </w:rPr>
        <w:t>36</w:t>
      </w:r>
      <w:r w:rsidRPr="00D07D8E">
        <w:rPr>
          <w:rFonts w:ascii="Times New Roman" w:hAnsi="Times New Roman"/>
          <w:color w:val="000000"/>
          <w:sz w:val="24"/>
          <w:szCs w:val="24"/>
          <w:shd w:val="clear" w:color="auto" w:fill="FFFFFF"/>
          <w:lang w:val="x-none"/>
        </w:rPr>
        <w:t>, 123-127.</w:t>
      </w:r>
    </w:p>
    <w:p w14:paraId="3DAC7584" w14:textId="4463CDE6" w:rsidR="00055D07" w:rsidRPr="00C6217C" w:rsidRDefault="00055D07" w:rsidP="00C6217C">
      <w:pPr>
        <w:spacing w:before="360" w:after="360" w:line="240" w:lineRule="auto"/>
        <w:ind w:left="709" w:hanging="709"/>
        <w:jc w:val="both"/>
        <w:rPr>
          <w:rFonts w:ascii="Times New Roman" w:hAnsi="Times New Roman"/>
          <w:color w:val="000000"/>
          <w:sz w:val="24"/>
          <w:szCs w:val="24"/>
          <w:shd w:val="clear" w:color="auto" w:fill="FFFFFF"/>
          <w:lang w:val="x-none"/>
        </w:rPr>
      </w:pPr>
      <w:r w:rsidRPr="00055D07">
        <w:rPr>
          <w:rFonts w:ascii="Times New Roman" w:hAnsi="Times New Roman"/>
          <w:color w:val="000000"/>
          <w:sz w:val="24"/>
          <w:szCs w:val="24"/>
          <w:shd w:val="clear" w:color="auto" w:fill="FFFFFF"/>
          <w:lang w:val="x-none"/>
        </w:rPr>
        <w:t xml:space="preserve">Tuten, T. L. ve Neidermeyer, P. E. (2004). Performance, satisfaction and turnover in call centers: The effects of stress and optimism. </w:t>
      </w:r>
      <w:r w:rsidRPr="00055D07">
        <w:rPr>
          <w:rFonts w:ascii="Times New Roman" w:hAnsi="Times New Roman"/>
          <w:i/>
          <w:color w:val="000000"/>
          <w:sz w:val="24"/>
          <w:szCs w:val="24"/>
          <w:shd w:val="clear" w:color="auto" w:fill="FFFFFF"/>
          <w:lang w:val="x-none"/>
        </w:rPr>
        <w:t>Journal of Business Research</w:t>
      </w:r>
      <w:r w:rsidRPr="00055D07">
        <w:rPr>
          <w:rFonts w:ascii="Times New Roman" w:hAnsi="Times New Roman"/>
          <w:color w:val="000000"/>
          <w:sz w:val="24"/>
          <w:szCs w:val="24"/>
          <w:shd w:val="clear" w:color="auto" w:fill="FFFFFF"/>
          <w:lang w:val="x-none"/>
        </w:rPr>
        <w:t>, 57(1), 26-34.</w:t>
      </w:r>
    </w:p>
    <w:p w14:paraId="7443888D" w14:textId="0C1727D5" w:rsidR="006E0134" w:rsidRDefault="006E0134" w:rsidP="001C77F3">
      <w:pPr>
        <w:spacing w:before="360" w:after="360" w:line="240" w:lineRule="auto"/>
        <w:ind w:left="709" w:hanging="709"/>
        <w:jc w:val="both"/>
        <w:rPr>
          <w:rFonts w:ascii="Times New Roman" w:hAnsi="Times New Roman"/>
          <w:color w:val="000000"/>
          <w:sz w:val="24"/>
          <w:szCs w:val="24"/>
          <w:shd w:val="clear" w:color="auto" w:fill="FFFFFF"/>
          <w:lang w:val="x-none"/>
        </w:rPr>
      </w:pPr>
      <w:r w:rsidRPr="006E0134">
        <w:rPr>
          <w:rFonts w:ascii="Times New Roman" w:hAnsi="Times New Roman"/>
          <w:color w:val="000000"/>
          <w:sz w:val="24"/>
          <w:szCs w:val="24"/>
          <w:shd w:val="clear" w:color="auto" w:fill="FFFFFF"/>
          <w:lang w:val="x-none"/>
        </w:rPr>
        <w:t>Ya</w:t>
      </w:r>
      <w:r w:rsidR="00A318EA">
        <w:rPr>
          <w:rFonts w:ascii="Times New Roman" w:hAnsi="Times New Roman"/>
          <w:color w:val="000000"/>
          <w:sz w:val="24"/>
          <w:szCs w:val="24"/>
          <w:shd w:val="clear" w:color="auto" w:fill="FFFFFF"/>
        </w:rPr>
        <w:t>s</w:t>
      </w:r>
      <w:r w:rsidRPr="006E0134">
        <w:rPr>
          <w:rFonts w:ascii="Times New Roman" w:hAnsi="Times New Roman"/>
          <w:color w:val="000000"/>
          <w:sz w:val="24"/>
          <w:szCs w:val="24"/>
          <w:shd w:val="clear" w:color="auto" w:fill="FFFFFF"/>
          <w:lang w:val="x-none"/>
        </w:rPr>
        <w:t>ar A., Alpsoy F. ve Ta</w:t>
      </w:r>
      <w:r w:rsidR="00A318EA">
        <w:rPr>
          <w:rFonts w:ascii="Times New Roman" w:hAnsi="Times New Roman"/>
          <w:color w:val="000000"/>
          <w:sz w:val="24"/>
          <w:szCs w:val="24"/>
          <w:shd w:val="clear" w:color="auto" w:fill="FFFFFF"/>
        </w:rPr>
        <w:t>c</w:t>
      </w:r>
      <w:r w:rsidRPr="006E0134">
        <w:rPr>
          <w:rFonts w:ascii="Times New Roman" w:hAnsi="Times New Roman"/>
          <w:color w:val="000000"/>
          <w:sz w:val="24"/>
          <w:szCs w:val="24"/>
          <w:shd w:val="clear" w:color="auto" w:fill="FFFFFF"/>
          <w:lang w:val="x-none"/>
        </w:rPr>
        <w:t xml:space="preserve">gın E., (2016). </w:t>
      </w:r>
      <w:r w:rsidR="00A318EA">
        <w:rPr>
          <w:rFonts w:ascii="Times New Roman" w:hAnsi="Times New Roman"/>
          <w:color w:val="000000"/>
          <w:sz w:val="24"/>
          <w:szCs w:val="24"/>
          <w:shd w:val="clear" w:color="auto" w:fill="FFFFFF"/>
        </w:rPr>
        <w:t xml:space="preserve">Evaluation of call centers in the perspective of work health and safety. </w:t>
      </w:r>
      <w:r w:rsidRPr="006E0134">
        <w:rPr>
          <w:rFonts w:ascii="Times New Roman" w:hAnsi="Times New Roman"/>
          <w:i/>
          <w:color w:val="000000"/>
          <w:sz w:val="24"/>
          <w:szCs w:val="24"/>
          <w:shd w:val="clear" w:color="auto" w:fill="FFFFFF"/>
          <w:lang w:val="x-none"/>
        </w:rPr>
        <w:t xml:space="preserve">Ankara </w:t>
      </w:r>
      <w:r w:rsidR="00A318EA">
        <w:rPr>
          <w:rFonts w:ascii="Times New Roman" w:hAnsi="Times New Roman"/>
          <w:i/>
          <w:color w:val="000000"/>
          <w:sz w:val="24"/>
          <w:szCs w:val="24"/>
          <w:shd w:val="clear" w:color="auto" w:fill="FFFFFF"/>
        </w:rPr>
        <w:t>University</w:t>
      </w:r>
      <w:r w:rsidRPr="006E0134">
        <w:rPr>
          <w:rFonts w:ascii="Times New Roman" w:hAnsi="Times New Roman"/>
          <w:i/>
          <w:color w:val="000000"/>
          <w:sz w:val="24"/>
          <w:szCs w:val="24"/>
          <w:shd w:val="clear" w:color="auto" w:fill="FFFFFF"/>
          <w:lang w:val="x-none"/>
        </w:rPr>
        <w:t xml:space="preserve"> </w:t>
      </w:r>
      <w:r w:rsidR="00A318EA">
        <w:rPr>
          <w:rFonts w:ascii="Times New Roman" w:hAnsi="Times New Roman"/>
          <w:i/>
          <w:color w:val="000000"/>
          <w:sz w:val="24"/>
          <w:szCs w:val="24"/>
          <w:shd w:val="clear" w:color="auto" w:fill="FFFFFF"/>
        </w:rPr>
        <w:t>Journal of Social Sciences</w:t>
      </w:r>
      <w:r w:rsidRPr="006E0134">
        <w:rPr>
          <w:rFonts w:ascii="Times New Roman" w:hAnsi="Times New Roman"/>
          <w:color w:val="000000"/>
          <w:sz w:val="24"/>
          <w:szCs w:val="24"/>
          <w:shd w:val="clear" w:color="auto" w:fill="FFFFFF"/>
          <w:lang w:val="x-none"/>
        </w:rPr>
        <w:t>, 7(1), 1-29.</w:t>
      </w:r>
    </w:p>
    <w:p w14:paraId="6F5FD145" w14:textId="1BCC94E1" w:rsidR="006943D6" w:rsidRDefault="006943D6" w:rsidP="001C77F3">
      <w:pPr>
        <w:spacing w:before="360" w:after="360" w:line="240" w:lineRule="auto"/>
        <w:ind w:left="709" w:hanging="709"/>
        <w:jc w:val="both"/>
        <w:rPr>
          <w:rFonts w:ascii="Times New Roman" w:hAnsi="Times New Roman"/>
          <w:color w:val="000000"/>
          <w:sz w:val="24"/>
          <w:szCs w:val="24"/>
          <w:shd w:val="clear" w:color="auto" w:fill="FFFFFF"/>
          <w:lang w:val="x-none"/>
        </w:rPr>
      </w:pPr>
      <w:r w:rsidRPr="006943D6">
        <w:rPr>
          <w:rFonts w:ascii="Times New Roman" w:hAnsi="Times New Roman"/>
          <w:color w:val="000000"/>
          <w:sz w:val="24"/>
          <w:szCs w:val="24"/>
          <w:shd w:val="clear" w:color="auto" w:fill="FFFFFF"/>
          <w:lang w:val="x-none"/>
        </w:rPr>
        <w:t xml:space="preserve">Van Wijk, C. M. G. and Kolk, A. M. (1997). Sex differences in physical symptoms: the contribution of symptom perception theory. </w:t>
      </w:r>
      <w:r w:rsidRPr="006943D6">
        <w:rPr>
          <w:rFonts w:ascii="Times New Roman" w:hAnsi="Times New Roman"/>
          <w:i/>
          <w:color w:val="000000"/>
          <w:sz w:val="24"/>
          <w:szCs w:val="24"/>
          <w:shd w:val="clear" w:color="auto" w:fill="FFFFFF"/>
          <w:lang w:val="x-none"/>
        </w:rPr>
        <w:t>Social Science &amp; Medicine</w:t>
      </w:r>
      <w:r w:rsidRPr="006943D6">
        <w:rPr>
          <w:rFonts w:ascii="Times New Roman" w:hAnsi="Times New Roman"/>
          <w:color w:val="000000"/>
          <w:sz w:val="24"/>
          <w:szCs w:val="24"/>
          <w:shd w:val="clear" w:color="auto" w:fill="FFFFFF"/>
          <w:lang w:val="x-none"/>
        </w:rPr>
        <w:t>, 45(2), 231-246.</w:t>
      </w:r>
    </w:p>
    <w:p w14:paraId="5DDA72A5" w14:textId="77777777" w:rsidR="00E910AF" w:rsidRDefault="00E910AF" w:rsidP="000F59E2">
      <w:pPr>
        <w:spacing w:before="360" w:after="360" w:line="240" w:lineRule="auto"/>
        <w:ind w:left="709" w:hanging="709"/>
        <w:jc w:val="both"/>
        <w:rPr>
          <w:rFonts w:ascii="Times New Roman" w:hAnsi="Times New Roman"/>
          <w:color w:val="000000"/>
          <w:sz w:val="24"/>
          <w:szCs w:val="24"/>
          <w:shd w:val="clear" w:color="auto" w:fill="FFFFFF"/>
        </w:rPr>
      </w:pPr>
      <w:r w:rsidRPr="00E910AF">
        <w:rPr>
          <w:rFonts w:ascii="Times New Roman" w:hAnsi="Times New Roman"/>
          <w:color w:val="000000"/>
          <w:sz w:val="24"/>
          <w:szCs w:val="24"/>
          <w:shd w:val="clear" w:color="auto" w:fill="FFFFFF"/>
        </w:rPr>
        <w:t xml:space="preserve">Waterhouse, J., Buckley, P., Edwards, B and Reilly, T. (2003). Measurement of, and some reasons for, differences in eating habits between night and day workers. </w:t>
      </w:r>
      <w:r w:rsidRPr="00E910AF">
        <w:rPr>
          <w:rFonts w:ascii="Times New Roman" w:hAnsi="Times New Roman"/>
          <w:i/>
          <w:color w:val="000000"/>
          <w:sz w:val="24"/>
          <w:szCs w:val="24"/>
          <w:shd w:val="clear" w:color="auto" w:fill="FFFFFF"/>
        </w:rPr>
        <w:t>Chronobiology International</w:t>
      </w:r>
      <w:r w:rsidRPr="00E910AF">
        <w:rPr>
          <w:rFonts w:ascii="Times New Roman" w:hAnsi="Times New Roman"/>
          <w:color w:val="000000"/>
          <w:sz w:val="24"/>
          <w:szCs w:val="24"/>
          <w:shd w:val="clear" w:color="auto" w:fill="FFFFFF"/>
        </w:rPr>
        <w:t>, 20(6), 1075-1092</w:t>
      </w:r>
    </w:p>
    <w:p w14:paraId="4B4D3EFA" w14:textId="77777777" w:rsidR="000F59E2" w:rsidRPr="00772224" w:rsidRDefault="000F59E2" w:rsidP="00772224">
      <w:pPr>
        <w:spacing w:before="360" w:after="360" w:line="240" w:lineRule="auto"/>
        <w:ind w:left="709" w:hanging="709"/>
        <w:jc w:val="both"/>
        <w:rPr>
          <w:rFonts w:ascii="Times New Roman" w:hAnsi="Times New Roman"/>
          <w:color w:val="000000"/>
          <w:sz w:val="24"/>
          <w:szCs w:val="24"/>
          <w:shd w:val="clear" w:color="auto" w:fill="FFFFFF"/>
        </w:rPr>
      </w:pPr>
    </w:p>
    <w:p w14:paraId="6D75EBB6" w14:textId="77777777" w:rsidR="00772224" w:rsidRPr="001C77F3" w:rsidRDefault="00772224" w:rsidP="001C77F3">
      <w:pPr>
        <w:spacing w:before="360" w:after="360" w:line="240" w:lineRule="auto"/>
        <w:ind w:left="709" w:hanging="709"/>
        <w:jc w:val="both"/>
        <w:rPr>
          <w:rFonts w:ascii="Times New Roman" w:hAnsi="Times New Roman"/>
          <w:color w:val="000000"/>
          <w:sz w:val="24"/>
          <w:szCs w:val="24"/>
          <w:shd w:val="clear" w:color="auto" w:fill="FFFFFF"/>
          <w:lang w:val="x-none"/>
        </w:rPr>
      </w:pPr>
    </w:p>
    <w:p w14:paraId="5FE09EB9" w14:textId="77777777" w:rsidR="001C77F3" w:rsidRPr="006B4CBE" w:rsidRDefault="001C77F3" w:rsidP="006B4CBE">
      <w:pPr>
        <w:spacing w:before="360" w:after="360" w:line="240" w:lineRule="auto"/>
        <w:ind w:left="709" w:hanging="709"/>
        <w:jc w:val="both"/>
        <w:rPr>
          <w:rFonts w:ascii="Times New Roman" w:hAnsi="Times New Roman"/>
          <w:color w:val="000000"/>
          <w:sz w:val="24"/>
          <w:szCs w:val="24"/>
          <w:shd w:val="clear" w:color="auto" w:fill="FFFFFF"/>
        </w:rPr>
      </w:pPr>
    </w:p>
    <w:p w14:paraId="473617EB" w14:textId="77777777" w:rsidR="005A2AC8" w:rsidRPr="00C147C1" w:rsidRDefault="005A2AC8" w:rsidP="00C147C1">
      <w:pPr>
        <w:spacing w:before="360" w:after="360" w:line="240" w:lineRule="auto"/>
        <w:ind w:left="709" w:hanging="709"/>
        <w:jc w:val="both"/>
        <w:rPr>
          <w:rFonts w:ascii="Times New Roman" w:hAnsi="Times New Roman"/>
          <w:color w:val="000000"/>
          <w:sz w:val="24"/>
          <w:szCs w:val="24"/>
          <w:shd w:val="clear" w:color="auto" w:fill="FFFFFF"/>
        </w:rPr>
      </w:pPr>
    </w:p>
    <w:p w14:paraId="01405DC1" w14:textId="77777777" w:rsidR="00C147C1" w:rsidRPr="00EA463E" w:rsidRDefault="00C147C1" w:rsidP="00EA463E">
      <w:pPr>
        <w:spacing w:before="360" w:after="360" w:line="240" w:lineRule="auto"/>
        <w:ind w:left="709" w:hanging="709"/>
        <w:jc w:val="both"/>
        <w:rPr>
          <w:rFonts w:ascii="Times New Roman" w:hAnsi="Times New Roman"/>
          <w:color w:val="000000"/>
          <w:sz w:val="24"/>
          <w:szCs w:val="24"/>
          <w:shd w:val="clear" w:color="auto" w:fill="FFFFFF"/>
          <w:lang w:val="x-none"/>
        </w:rPr>
      </w:pPr>
    </w:p>
    <w:p w14:paraId="1D595E40" w14:textId="77777777" w:rsidR="00EA463E" w:rsidRPr="00D07D8E" w:rsidRDefault="00EA463E" w:rsidP="00D07D8E">
      <w:pPr>
        <w:spacing w:before="360" w:after="360" w:line="240" w:lineRule="auto"/>
        <w:ind w:left="709" w:hanging="709"/>
        <w:jc w:val="both"/>
        <w:rPr>
          <w:rFonts w:ascii="Times New Roman" w:hAnsi="Times New Roman"/>
          <w:color w:val="000000"/>
          <w:sz w:val="24"/>
          <w:szCs w:val="24"/>
          <w:shd w:val="clear" w:color="auto" w:fill="FFFFFF"/>
          <w:lang w:val="x-none"/>
        </w:rPr>
      </w:pPr>
    </w:p>
    <w:sectPr w:rsidR="00EA463E" w:rsidRPr="00D07D8E" w:rsidSect="00E1407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6F3B9" w14:textId="77777777" w:rsidR="00530F9B" w:rsidRDefault="00530F9B" w:rsidP="00912771">
      <w:pPr>
        <w:spacing w:after="0" w:line="240" w:lineRule="auto"/>
      </w:pPr>
      <w:r>
        <w:separator/>
      </w:r>
    </w:p>
  </w:endnote>
  <w:endnote w:type="continuationSeparator" w:id="0">
    <w:p w14:paraId="795A2B60" w14:textId="77777777" w:rsidR="00530F9B" w:rsidRDefault="00530F9B" w:rsidP="0091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86745"/>
      <w:docPartObj>
        <w:docPartGallery w:val="Page Numbers (Bottom of Page)"/>
        <w:docPartUnique/>
      </w:docPartObj>
    </w:sdtPr>
    <w:sdtEndPr/>
    <w:sdtContent>
      <w:p w14:paraId="1F5323F8" w14:textId="361E1D6A" w:rsidR="006F28D5" w:rsidRDefault="006F28D5">
        <w:pPr>
          <w:pStyle w:val="AltBilgi"/>
          <w:jc w:val="right"/>
        </w:pPr>
        <w:r>
          <w:fldChar w:fldCharType="begin"/>
        </w:r>
        <w:r>
          <w:instrText>PAGE   \* MERGEFORMAT</w:instrText>
        </w:r>
        <w:r>
          <w:fldChar w:fldCharType="separate"/>
        </w:r>
        <w:r w:rsidR="00867DDE">
          <w:rPr>
            <w:noProof/>
          </w:rPr>
          <w:t>3</w:t>
        </w:r>
        <w:r>
          <w:fldChar w:fldCharType="end"/>
        </w:r>
      </w:p>
    </w:sdtContent>
  </w:sdt>
  <w:p w14:paraId="539797DE" w14:textId="77777777" w:rsidR="006F28D5" w:rsidRDefault="006F28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4788F" w14:textId="77777777" w:rsidR="00530F9B" w:rsidRDefault="00530F9B" w:rsidP="00912771">
      <w:pPr>
        <w:spacing w:after="0" w:line="240" w:lineRule="auto"/>
      </w:pPr>
      <w:r>
        <w:separator/>
      </w:r>
    </w:p>
  </w:footnote>
  <w:footnote w:type="continuationSeparator" w:id="0">
    <w:p w14:paraId="41143E53" w14:textId="77777777" w:rsidR="00530F9B" w:rsidRDefault="00530F9B" w:rsidP="00912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513"/>
    <w:multiLevelType w:val="hybridMultilevel"/>
    <w:tmpl w:val="0F2C9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DE5DB6"/>
    <w:multiLevelType w:val="hybridMultilevel"/>
    <w:tmpl w:val="B8066BEE"/>
    <w:lvl w:ilvl="0" w:tplc="041F000D">
      <w:start w:val="1"/>
      <w:numFmt w:val="bullet"/>
      <w:pStyle w:val="TBal"/>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E361000"/>
    <w:multiLevelType w:val="hybridMultilevel"/>
    <w:tmpl w:val="2222C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539F4"/>
    <w:multiLevelType w:val="hybridMultilevel"/>
    <w:tmpl w:val="2BA241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34166D"/>
    <w:multiLevelType w:val="hybridMultilevel"/>
    <w:tmpl w:val="14E4E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4C657E"/>
    <w:multiLevelType w:val="hybridMultilevel"/>
    <w:tmpl w:val="B3CAC88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8F4"/>
    <w:multiLevelType w:val="hybridMultilevel"/>
    <w:tmpl w:val="88325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AA5390"/>
    <w:multiLevelType w:val="multilevel"/>
    <w:tmpl w:val="6C1AB490"/>
    <w:lvl w:ilvl="0">
      <w:start w:val="1"/>
      <w:numFmt w:val="decimal"/>
      <w:pStyle w:val="Balk1"/>
      <w:lvlText w:val="%1."/>
      <w:lvlJc w:val="left"/>
      <w:pPr>
        <w:ind w:left="432" w:hanging="432"/>
      </w:pPr>
      <w:rPr>
        <w:rFonts w:ascii="Times New Roman" w:hAnsi="Times New Roman" w:cs="Times New Roman"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469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13E8"/>
    <w:rsid w:val="00000FE6"/>
    <w:rsid w:val="00001A18"/>
    <w:rsid w:val="0000263B"/>
    <w:rsid w:val="00002879"/>
    <w:rsid w:val="00004BA8"/>
    <w:rsid w:val="00004DF8"/>
    <w:rsid w:val="00006726"/>
    <w:rsid w:val="00013BA2"/>
    <w:rsid w:val="00013C58"/>
    <w:rsid w:val="000145D0"/>
    <w:rsid w:val="000160E4"/>
    <w:rsid w:val="00016395"/>
    <w:rsid w:val="00017867"/>
    <w:rsid w:val="00017C9F"/>
    <w:rsid w:val="00020A99"/>
    <w:rsid w:val="00020BB0"/>
    <w:rsid w:val="000216A9"/>
    <w:rsid w:val="0002315D"/>
    <w:rsid w:val="000236C6"/>
    <w:rsid w:val="00024828"/>
    <w:rsid w:val="00025869"/>
    <w:rsid w:val="00026F1D"/>
    <w:rsid w:val="000342D8"/>
    <w:rsid w:val="0003708E"/>
    <w:rsid w:val="00037CDA"/>
    <w:rsid w:val="00041ECF"/>
    <w:rsid w:val="0004668A"/>
    <w:rsid w:val="00050306"/>
    <w:rsid w:val="0005093C"/>
    <w:rsid w:val="00050E87"/>
    <w:rsid w:val="000523C3"/>
    <w:rsid w:val="0005445E"/>
    <w:rsid w:val="00054EC7"/>
    <w:rsid w:val="00054F0E"/>
    <w:rsid w:val="000554B6"/>
    <w:rsid w:val="00055B6E"/>
    <w:rsid w:val="00055D07"/>
    <w:rsid w:val="00055F93"/>
    <w:rsid w:val="00056311"/>
    <w:rsid w:val="00057FE0"/>
    <w:rsid w:val="0006038F"/>
    <w:rsid w:val="0006121C"/>
    <w:rsid w:val="0006477C"/>
    <w:rsid w:val="000661BE"/>
    <w:rsid w:val="00070419"/>
    <w:rsid w:val="00071178"/>
    <w:rsid w:val="000714D1"/>
    <w:rsid w:val="00073376"/>
    <w:rsid w:val="00074D0E"/>
    <w:rsid w:val="00076665"/>
    <w:rsid w:val="000767E2"/>
    <w:rsid w:val="0008087A"/>
    <w:rsid w:val="00081FCE"/>
    <w:rsid w:val="00082B45"/>
    <w:rsid w:val="00087676"/>
    <w:rsid w:val="00091AC6"/>
    <w:rsid w:val="00095295"/>
    <w:rsid w:val="000965A8"/>
    <w:rsid w:val="00097399"/>
    <w:rsid w:val="00097F98"/>
    <w:rsid w:val="000A1991"/>
    <w:rsid w:val="000A1BE3"/>
    <w:rsid w:val="000A370B"/>
    <w:rsid w:val="000A57AD"/>
    <w:rsid w:val="000A5D28"/>
    <w:rsid w:val="000B0BB0"/>
    <w:rsid w:val="000B1913"/>
    <w:rsid w:val="000B5FA6"/>
    <w:rsid w:val="000B7D8A"/>
    <w:rsid w:val="000C07D3"/>
    <w:rsid w:val="000C19F7"/>
    <w:rsid w:val="000C4046"/>
    <w:rsid w:val="000C48F7"/>
    <w:rsid w:val="000D1605"/>
    <w:rsid w:val="000D27B2"/>
    <w:rsid w:val="000D35F5"/>
    <w:rsid w:val="000D40F4"/>
    <w:rsid w:val="000D4E4A"/>
    <w:rsid w:val="000D6E17"/>
    <w:rsid w:val="000E1CEB"/>
    <w:rsid w:val="000E2B59"/>
    <w:rsid w:val="000E479E"/>
    <w:rsid w:val="000E4AFF"/>
    <w:rsid w:val="000E742B"/>
    <w:rsid w:val="000F0832"/>
    <w:rsid w:val="000F1703"/>
    <w:rsid w:val="000F1EBC"/>
    <w:rsid w:val="000F1F88"/>
    <w:rsid w:val="000F29C4"/>
    <w:rsid w:val="000F2BB9"/>
    <w:rsid w:val="000F2F5E"/>
    <w:rsid w:val="000F3081"/>
    <w:rsid w:val="000F3200"/>
    <w:rsid w:val="000F3F81"/>
    <w:rsid w:val="000F59E2"/>
    <w:rsid w:val="000F5AB3"/>
    <w:rsid w:val="000F6F07"/>
    <w:rsid w:val="000F7268"/>
    <w:rsid w:val="000F7DB0"/>
    <w:rsid w:val="0010033A"/>
    <w:rsid w:val="00104065"/>
    <w:rsid w:val="00104E41"/>
    <w:rsid w:val="00105C1F"/>
    <w:rsid w:val="00111CF5"/>
    <w:rsid w:val="001128DD"/>
    <w:rsid w:val="00113D65"/>
    <w:rsid w:val="001158E5"/>
    <w:rsid w:val="001234A7"/>
    <w:rsid w:val="001249C4"/>
    <w:rsid w:val="00124BBC"/>
    <w:rsid w:val="00124E4F"/>
    <w:rsid w:val="001254F5"/>
    <w:rsid w:val="00126751"/>
    <w:rsid w:val="001270C3"/>
    <w:rsid w:val="001300A4"/>
    <w:rsid w:val="00130F42"/>
    <w:rsid w:val="00131090"/>
    <w:rsid w:val="0013118D"/>
    <w:rsid w:val="00131CFB"/>
    <w:rsid w:val="00133BF1"/>
    <w:rsid w:val="001367B5"/>
    <w:rsid w:val="00136AF2"/>
    <w:rsid w:val="00136B2A"/>
    <w:rsid w:val="0013792E"/>
    <w:rsid w:val="001445E5"/>
    <w:rsid w:val="00144C95"/>
    <w:rsid w:val="00145EAF"/>
    <w:rsid w:val="0015028D"/>
    <w:rsid w:val="0015108F"/>
    <w:rsid w:val="0015207B"/>
    <w:rsid w:val="001520BF"/>
    <w:rsid w:val="00154276"/>
    <w:rsid w:val="0015482F"/>
    <w:rsid w:val="001562B6"/>
    <w:rsid w:val="001616B7"/>
    <w:rsid w:val="0016455F"/>
    <w:rsid w:val="00165510"/>
    <w:rsid w:val="00165E8F"/>
    <w:rsid w:val="00167E29"/>
    <w:rsid w:val="001711D7"/>
    <w:rsid w:val="00171EA3"/>
    <w:rsid w:val="00172EE1"/>
    <w:rsid w:val="001743B4"/>
    <w:rsid w:val="001743D6"/>
    <w:rsid w:val="001744EF"/>
    <w:rsid w:val="001746E4"/>
    <w:rsid w:val="00175130"/>
    <w:rsid w:val="00177203"/>
    <w:rsid w:val="00177A5B"/>
    <w:rsid w:val="00180577"/>
    <w:rsid w:val="00180826"/>
    <w:rsid w:val="00181C4B"/>
    <w:rsid w:val="0018485C"/>
    <w:rsid w:val="001857FA"/>
    <w:rsid w:val="0018628E"/>
    <w:rsid w:val="001862C2"/>
    <w:rsid w:val="001908C4"/>
    <w:rsid w:val="00191363"/>
    <w:rsid w:val="00192039"/>
    <w:rsid w:val="00192B55"/>
    <w:rsid w:val="001959DD"/>
    <w:rsid w:val="001961E5"/>
    <w:rsid w:val="00197589"/>
    <w:rsid w:val="001A10D9"/>
    <w:rsid w:val="001A1EC4"/>
    <w:rsid w:val="001A4F1B"/>
    <w:rsid w:val="001B24C6"/>
    <w:rsid w:val="001B473E"/>
    <w:rsid w:val="001B58C6"/>
    <w:rsid w:val="001C0874"/>
    <w:rsid w:val="001C1928"/>
    <w:rsid w:val="001C1C62"/>
    <w:rsid w:val="001C3054"/>
    <w:rsid w:val="001C3287"/>
    <w:rsid w:val="001C38E8"/>
    <w:rsid w:val="001C399E"/>
    <w:rsid w:val="001C77F3"/>
    <w:rsid w:val="001D0161"/>
    <w:rsid w:val="001D1402"/>
    <w:rsid w:val="001D259E"/>
    <w:rsid w:val="001D2E8D"/>
    <w:rsid w:val="001D3F33"/>
    <w:rsid w:val="001D4209"/>
    <w:rsid w:val="001D5865"/>
    <w:rsid w:val="001D760C"/>
    <w:rsid w:val="001E1556"/>
    <w:rsid w:val="001E3FBE"/>
    <w:rsid w:val="001E6CF9"/>
    <w:rsid w:val="001F0D02"/>
    <w:rsid w:val="001F1AD6"/>
    <w:rsid w:val="001F3751"/>
    <w:rsid w:val="001F4881"/>
    <w:rsid w:val="001F52F5"/>
    <w:rsid w:val="001F67F5"/>
    <w:rsid w:val="001F6B72"/>
    <w:rsid w:val="00202256"/>
    <w:rsid w:val="0020233C"/>
    <w:rsid w:val="00202949"/>
    <w:rsid w:val="00203652"/>
    <w:rsid w:val="00203E55"/>
    <w:rsid w:val="00204FAE"/>
    <w:rsid w:val="002062B5"/>
    <w:rsid w:val="00206645"/>
    <w:rsid w:val="00206A42"/>
    <w:rsid w:val="00207CC4"/>
    <w:rsid w:val="00210264"/>
    <w:rsid w:val="00210540"/>
    <w:rsid w:val="00211458"/>
    <w:rsid w:val="00211865"/>
    <w:rsid w:val="00211E43"/>
    <w:rsid w:val="00211E61"/>
    <w:rsid w:val="00212F1D"/>
    <w:rsid w:val="00213F39"/>
    <w:rsid w:val="00215989"/>
    <w:rsid w:val="0021738B"/>
    <w:rsid w:val="0021795E"/>
    <w:rsid w:val="00223C09"/>
    <w:rsid w:val="00225285"/>
    <w:rsid w:val="002261CF"/>
    <w:rsid w:val="00226596"/>
    <w:rsid w:val="00226CF6"/>
    <w:rsid w:val="00227951"/>
    <w:rsid w:val="00230B59"/>
    <w:rsid w:val="00230BBB"/>
    <w:rsid w:val="00233FFC"/>
    <w:rsid w:val="00235D4A"/>
    <w:rsid w:val="00236325"/>
    <w:rsid w:val="002369DA"/>
    <w:rsid w:val="00236FCF"/>
    <w:rsid w:val="00236FF2"/>
    <w:rsid w:val="00237C12"/>
    <w:rsid w:val="0024001C"/>
    <w:rsid w:val="00240F29"/>
    <w:rsid w:val="002447CD"/>
    <w:rsid w:val="00246DCF"/>
    <w:rsid w:val="002508EA"/>
    <w:rsid w:val="00252FB0"/>
    <w:rsid w:val="00254B4E"/>
    <w:rsid w:val="00254BF7"/>
    <w:rsid w:val="00255170"/>
    <w:rsid w:val="00255775"/>
    <w:rsid w:val="00256093"/>
    <w:rsid w:val="0025672D"/>
    <w:rsid w:val="00256850"/>
    <w:rsid w:val="0025795A"/>
    <w:rsid w:val="0026008F"/>
    <w:rsid w:val="002600D4"/>
    <w:rsid w:val="002605FE"/>
    <w:rsid w:val="00260DF1"/>
    <w:rsid w:val="0026180E"/>
    <w:rsid w:val="00261B5F"/>
    <w:rsid w:val="00262459"/>
    <w:rsid w:val="00264F5A"/>
    <w:rsid w:val="002654C6"/>
    <w:rsid w:val="00265C51"/>
    <w:rsid w:val="0026781D"/>
    <w:rsid w:val="002718CA"/>
    <w:rsid w:val="00271EE3"/>
    <w:rsid w:val="0027245C"/>
    <w:rsid w:val="0027305E"/>
    <w:rsid w:val="002751DC"/>
    <w:rsid w:val="00276854"/>
    <w:rsid w:val="00280EDF"/>
    <w:rsid w:val="00282808"/>
    <w:rsid w:val="00285579"/>
    <w:rsid w:val="00286BFF"/>
    <w:rsid w:val="0028723F"/>
    <w:rsid w:val="00291702"/>
    <w:rsid w:val="00293038"/>
    <w:rsid w:val="002939E1"/>
    <w:rsid w:val="00294D3E"/>
    <w:rsid w:val="00296AC2"/>
    <w:rsid w:val="002A0006"/>
    <w:rsid w:val="002A0A9D"/>
    <w:rsid w:val="002A103C"/>
    <w:rsid w:val="002A2DF6"/>
    <w:rsid w:val="002A3DE5"/>
    <w:rsid w:val="002A4216"/>
    <w:rsid w:val="002A4C68"/>
    <w:rsid w:val="002A5C86"/>
    <w:rsid w:val="002A5F16"/>
    <w:rsid w:val="002B06FE"/>
    <w:rsid w:val="002B2359"/>
    <w:rsid w:val="002B2E86"/>
    <w:rsid w:val="002B5A44"/>
    <w:rsid w:val="002C0FAB"/>
    <w:rsid w:val="002C1CE2"/>
    <w:rsid w:val="002C20CA"/>
    <w:rsid w:val="002C2CBE"/>
    <w:rsid w:val="002C3053"/>
    <w:rsid w:val="002C3915"/>
    <w:rsid w:val="002C6C55"/>
    <w:rsid w:val="002C70AF"/>
    <w:rsid w:val="002C7D41"/>
    <w:rsid w:val="002D0643"/>
    <w:rsid w:val="002D1873"/>
    <w:rsid w:val="002D2B10"/>
    <w:rsid w:val="002D3CA6"/>
    <w:rsid w:val="002D4278"/>
    <w:rsid w:val="002D4C59"/>
    <w:rsid w:val="002D6262"/>
    <w:rsid w:val="002D6852"/>
    <w:rsid w:val="002E1278"/>
    <w:rsid w:val="002E37B6"/>
    <w:rsid w:val="002E424F"/>
    <w:rsid w:val="002E43ED"/>
    <w:rsid w:val="002E4CAE"/>
    <w:rsid w:val="002E6804"/>
    <w:rsid w:val="002E73B5"/>
    <w:rsid w:val="002F30BE"/>
    <w:rsid w:val="002F3393"/>
    <w:rsid w:val="002F403E"/>
    <w:rsid w:val="002F5373"/>
    <w:rsid w:val="002F6C5E"/>
    <w:rsid w:val="0030007F"/>
    <w:rsid w:val="003023A3"/>
    <w:rsid w:val="00302D32"/>
    <w:rsid w:val="00303BED"/>
    <w:rsid w:val="003042D2"/>
    <w:rsid w:val="003043F9"/>
    <w:rsid w:val="00305444"/>
    <w:rsid w:val="003061FB"/>
    <w:rsid w:val="003063B3"/>
    <w:rsid w:val="00307038"/>
    <w:rsid w:val="00311B44"/>
    <w:rsid w:val="00314217"/>
    <w:rsid w:val="00314CF8"/>
    <w:rsid w:val="003157FE"/>
    <w:rsid w:val="00315B5D"/>
    <w:rsid w:val="00316793"/>
    <w:rsid w:val="0031712A"/>
    <w:rsid w:val="00317E6E"/>
    <w:rsid w:val="003218D1"/>
    <w:rsid w:val="0032327F"/>
    <w:rsid w:val="003238B4"/>
    <w:rsid w:val="003240C5"/>
    <w:rsid w:val="003248F4"/>
    <w:rsid w:val="00325CD5"/>
    <w:rsid w:val="00330045"/>
    <w:rsid w:val="00331125"/>
    <w:rsid w:val="003315C6"/>
    <w:rsid w:val="00331F6D"/>
    <w:rsid w:val="0033214A"/>
    <w:rsid w:val="00332194"/>
    <w:rsid w:val="003339BE"/>
    <w:rsid w:val="00335091"/>
    <w:rsid w:val="003379EC"/>
    <w:rsid w:val="00337D57"/>
    <w:rsid w:val="003419F2"/>
    <w:rsid w:val="0034238E"/>
    <w:rsid w:val="003431F4"/>
    <w:rsid w:val="003439CB"/>
    <w:rsid w:val="00345162"/>
    <w:rsid w:val="00346AAE"/>
    <w:rsid w:val="003473A8"/>
    <w:rsid w:val="00347F8A"/>
    <w:rsid w:val="00350252"/>
    <w:rsid w:val="0035192D"/>
    <w:rsid w:val="00354421"/>
    <w:rsid w:val="00354D4C"/>
    <w:rsid w:val="00357042"/>
    <w:rsid w:val="0035736E"/>
    <w:rsid w:val="00357700"/>
    <w:rsid w:val="00357C08"/>
    <w:rsid w:val="00360822"/>
    <w:rsid w:val="003616B5"/>
    <w:rsid w:val="00362394"/>
    <w:rsid w:val="00362FC1"/>
    <w:rsid w:val="00363092"/>
    <w:rsid w:val="00364408"/>
    <w:rsid w:val="00365612"/>
    <w:rsid w:val="00366624"/>
    <w:rsid w:val="00366F81"/>
    <w:rsid w:val="003673A7"/>
    <w:rsid w:val="00367AF1"/>
    <w:rsid w:val="003716B0"/>
    <w:rsid w:val="00373254"/>
    <w:rsid w:val="003737F5"/>
    <w:rsid w:val="00374C11"/>
    <w:rsid w:val="00375251"/>
    <w:rsid w:val="00376511"/>
    <w:rsid w:val="0037751E"/>
    <w:rsid w:val="003805F8"/>
    <w:rsid w:val="003808E9"/>
    <w:rsid w:val="0038194B"/>
    <w:rsid w:val="00381C62"/>
    <w:rsid w:val="003820E8"/>
    <w:rsid w:val="00382A05"/>
    <w:rsid w:val="003835A6"/>
    <w:rsid w:val="00383A84"/>
    <w:rsid w:val="00383FFA"/>
    <w:rsid w:val="00390D22"/>
    <w:rsid w:val="003915C9"/>
    <w:rsid w:val="00392F74"/>
    <w:rsid w:val="00397E38"/>
    <w:rsid w:val="003A301A"/>
    <w:rsid w:val="003A3286"/>
    <w:rsid w:val="003A3E2A"/>
    <w:rsid w:val="003A416F"/>
    <w:rsid w:val="003A433D"/>
    <w:rsid w:val="003A5B64"/>
    <w:rsid w:val="003B04DE"/>
    <w:rsid w:val="003B15A2"/>
    <w:rsid w:val="003B1B1A"/>
    <w:rsid w:val="003B1D78"/>
    <w:rsid w:val="003B2684"/>
    <w:rsid w:val="003B3576"/>
    <w:rsid w:val="003B7164"/>
    <w:rsid w:val="003B7201"/>
    <w:rsid w:val="003C0437"/>
    <w:rsid w:val="003C0F40"/>
    <w:rsid w:val="003C366E"/>
    <w:rsid w:val="003C47CA"/>
    <w:rsid w:val="003C4BDE"/>
    <w:rsid w:val="003C5247"/>
    <w:rsid w:val="003C567F"/>
    <w:rsid w:val="003C62BF"/>
    <w:rsid w:val="003C65C2"/>
    <w:rsid w:val="003C6641"/>
    <w:rsid w:val="003C6BAC"/>
    <w:rsid w:val="003C72A6"/>
    <w:rsid w:val="003C760D"/>
    <w:rsid w:val="003C7917"/>
    <w:rsid w:val="003C7C7D"/>
    <w:rsid w:val="003C7F41"/>
    <w:rsid w:val="003D1B41"/>
    <w:rsid w:val="003D3472"/>
    <w:rsid w:val="003D3BB3"/>
    <w:rsid w:val="003D5110"/>
    <w:rsid w:val="003D54F5"/>
    <w:rsid w:val="003E24F5"/>
    <w:rsid w:val="003E29FA"/>
    <w:rsid w:val="003E60F8"/>
    <w:rsid w:val="003E646B"/>
    <w:rsid w:val="003E714A"/>
    <w:rsid w:val="003E745A"/>
    <w:rsid w:val="003F0487"/>
    <w:rsid w:val="003F07DB"/>
    <w:rsid w:val="003F18FD"/>
    <w:rsid w:val="003F3D17"/>
    <w:rsid w:val="003F4D34"/>
    <w:rsid w:val="003F7FC6"/>
    <w:rsid w:val="00401939"/>
    <w:rsid w:val="00404A80"/>
    <w:rsid w:val="00405067"/>
    <w:rsid w:val="00405387"/>
    <w:rsid w:val="004062F4"/>
    <w:rsid w:val="00407E68"/>
    <w:rsid w:val="004100E1"/>
    <w:rsid w:val="0041032E"/>
    <w:rsid w:val="00411511"/>
    <w:rsid w:val="0041199D"/>
    <w:rsid w:val="00411A5C"/>
    <w:rsid w:val="00415340"/>
    <w:rsid w:val="0041660F"/>
    <w:rsid w:val="00421B2D"/>
    <w:rsid w:val="0042536A"/>
    <w:rsid w:val="004309F3"/>
    <w:rsid w:val="00433347"/>
    <w:rsid w:val="00433783"/>
    <w:rsid w:val="00433EAA"/>
    <w:rsid w:val="00435587"/>
    <w:rsid w:val="00436EA4"/>
    <w:rsid w:val="00437F9D"/>
    <w:rsid w:val="004420BB"/>
    <w:rsid w:val="00442EFF"/>
    <w:rsid w:val="00443F53"/>
    <w:rsid w:val="004464E0"/>
    <w:rsid w:val="00446961"/>
    <w:rsid w:val="00450302"/>
    <w:rsid w:val="00452D56"/>
    <w:rsid w:val="004538C7"/>
    <w:rsid w:val="004551A4"/>
    <w:rsid w:val="00456013"/>
    <w:rsid w:val="00457717"/>
    <w:rsid w:val="00457CF4"/>
    <w:rsid w:val="00457DAA"/>
    <w:rsid w:val="00460C28"/>
    <w:rsid w:val="00462A79"/>
    <w:rsid w:val="00463449"/>
    <w:rsid w:val="004664AE"/>
    <w:rsid w:val="004668E9"/>
    <w:rsid w:val="0046724B"/>
    <w:rsid w:val="0047018C"/>
    <w:rsid w:val="0047158D"/>
    <w:rsid w:val="00471D0C"/>
    <w:rsid w:val="00472F6A"/>
    <w:rsid w:val="0047323A"/>
    <w:rsid w:val="00481AB1"/>
    <w:rsid w:val="004825DD"/>
    <w:rsid w:val="00483EB2"/>
    <w:rsid w:val="00490093"/>
    <w:rsid w:val="00490F1E"/>
    <w:rsid w:val="0049584E"/>
    <w:rsid w:val="00496366"/>
    <w:rsid w:val="004968E8"/>
    <w:rsid w:val="00496C3D"/>
    <w:rsid w:val="0049787A"/>
    <w:rsid w:val="00497930"/>
    <w:rsid w:val="004A0254"/>
    <w:rsid w:val="004A0B40"/>
    <w:rsid w:val="004A4066"/>
    <w:rsid w:val="004A5E5E"/>
    <w:rsid w:val="004A615F"/>
    <w:rsid w:val="004A6269"/>
    <w:rsid w:val="004B14A3"/>
    <w:rsid w:val="004B18B6"/>
    <w:rsid w:val="004B2675"/>
    <w:rsid w:val="004B2E12"/>
    <w:rsid w:val="004B36FC"/>
    <w:rsid w:val="004B387D"/>
    <w:rsid w:val="004B3A77"/>
    <w:rsid w:val="004B4A61"/>
    <w:rsid w:val="004B708D"/>
    <w:rsid w:val="004C0B02"/>
    <w:rsid w:val="004C0B40"/>
    <w:rsid w:val="004C1443"/>
    <w:rsid w:val="004C184A"/>
    <w:rsid w:val="004C2BEF"/>
    <w:rsid w:val="004C2DD9"/>
    <w:rsid w:val="004C51E3"/>
    <w:rsid w:val="004C6C6E"/>
    <w:rsid w:val="004D13BD"/>
    <w:rsid w:val="004D1FC1"/>
    <w:rsid w:val="004D25AD"/>
    <w:rsid w:val="004D3920"/>
    <w:rsid w:val="004D4327"/>
    <w:rsid w:val="004D53EC"/>
    <w:rsid w:val="004D5662"/>
    <w:rsid w:val="004D6138"/>
    <w:rsid w:val="004D7D68"/>
    <w:rsid w:val="004E0BB6"/>
    <w:rsid w:val="004E0FB5"/>
    <w:rsid w:val="004E143B"/>
    <w:rsid w:val="004E4508"/>
    <w:rsid w:val="004E578F"/>
    <w:rsid w:val="004E6242"/>
    <w:rsid w:val="004E7545"/>
    <w:rsid w:val="004F269C"/>
    <w:rsid w:val="004F4060"/>
    <w:rsid w:val="004F53E8"/>
    <w:rsid w:val="00500509"/>
    <w:rsid w:val="0050152E"/>
    <w:rsid w:val="00501EA9"/>
    <w:rsid w:val="00504482"/>
    <w:rsid w:val="00507644"/>
    <w:rsid w:val="00510AB4"/>
    <w:rsid w:val="0051352E"/>
    <w:rsid w:val="00514124"/>
    <w:rsid w:val="00520C42"/>
    <w:rsid w:val="00520F86"/>
    <w:rsid w:val="00523DBB"/>
    <w:rsid w:val="00524EDA"/>
    <w:rsid w:val="005262FE"/>
    <w:rsid w:val="00526B27"/>
    <w:rsid w:val="005305CD"/>
    <w:rsid w:val="00530E10"/>
    <w:rsid w:val="00530F9B"/>
    <w:rsid w:val="005310E1"/>
    <w:rsid w:val="005317AA"/>
    <w:rsid w:val="005331F9"/>
    <w:rsid w:val="005332CF"/>
    <w:rsid w:val="005367A9"/>
    <w:rsid w:val="00537E58"/>
    <w:rsid w:val="00537F6F"/>
    <w:rsid w:val="005404A9"/>
    <w:rsid w:val="005405B4"/>
    <w:rsid w:val="005407B3"/>
    <w:rsid w:val="00540869"/>
    <w:rsid w:val="00540CDD"/>
    <w:rsid w:val="00542670"/>
    <w:rsid w:val="00543678"/>
    <w:rsid w:val="005439BA"/>
    <w:rsid w:val="0055096A"/>
    <w:rsid w:val="00551F84"/>
    <w:rsid w:val="00553172"/>
    <w:rsid w:val="00554254"/>
    <w:rsid w:val="00555635"/>
    <w:rsid w:val="0055620A"/>
    <w:rsid w:val="00557D4A"/>
    <w:rsid w:val="00560364"/>
    <w:rsid w:val="005612E3"/>
    <w:rsid w:val="0056279B"/>
    <w:rsid w:val="00562C3D"/>
    <w:rsid w:val="00570F1B"/>
    <w:rsid w:val="005723D1"/>
    <w:rsid w:val="00572BD8"/>
    <w:rsid w:val="005765AD"/>
    <w:rsid w:val="00577293"/>
    <w:rsid w:val="00577436"/>
    <w:rsid w:val="005823D5"/>
    <w:rsid w:val="00582923"/>
    <w:rsid w:val="00582A8F"/>
    <w:rsid w:val="00585A13"/>
    <w:rsid w:val="0058652E"/>
    <w:rsid w:val="005867B9"/>
    <w:rsid w:val="005876CD"/>
    <w:rsid w:val="005877AB"/>
    <w:rsid w:val="00587A38"/>
    <w:rsid w:val="00587D19"/>
    <w:rsid w:val="00590A66"/>
    <w:rsid w:val="00590B26"/>
    <w:rsid w:val="00590C4C"/>
    <w:rsid w:val="00591BAE"/>
    <w:rsid w:val="00593985"/>
    <w:rsid w:val="00593F81"/>
    <w:rsid w:val="00594C85"/>
    <w:rsid w:val="0059638E"/>
    <w:rsid w:val="005969D9"/>
    <w:rsid w:val="005A23DF"/>
    <w:rsid w:val="005A28BE"/>
    <w:rsid w:val="005A2A12"/>
    <w:rsid w:val="005A2AC8"/>
    <w:rsid w:val="005A33AA"/>
    <w:rsid w:val="005A33CD"/>
    <w:rsid w:val="005A3B56"/>
    <w:rsid w:val="005A3D2E"/>
    <w:rsid w:val="005A3E15"/>
    <w:rsid w:val="005B11B8"/>
    <w:rsid w:val="005B5F85"/>
    <w:rsid w:val="005B655B"/>
    <w:rsid w:val="005B68D0"/>
    <w:rsid w:val="005B75AB"/>
    <w:rsid w:val="005C068A"/>
    <w:rsid w:val="005C1B94"/>
    <w:rsid w:val="005C1D4A"/>
    <w:rsid w:val="005C2B6B"/>
    <w:rsid w:val="005C3767"/>
    <w:rsid w:val="005C4100"/>
    <w:rsid w:val="005C4EFD"/>
    <w:rsid w:val="005C5D49"/>
    <w:rsid w:val="005C72D7"/>
    <w:rsid w:val="005C7496"/>
    <w:rsid w:val="005D1434"/>
    <w:rsid w:val="005D1BFE"/>
    <w:rsid w:val="005D2AF2"/>
    <w:rsid w:val="005D33A8"/>
    <w:rsid w:val="005D3C35"/>
    <w:rsid w:val="005D4B4D"/>
    <w:rsid w:val="005D6234"/>
    <w:rsid w:val="005D6309"/>
    <w:rsid w:val="005D79A7"/>
    <w:rsid w:val="005E533B"/>
    <w:rsid w:val="005E6138"/>
    <w:rsid w:val="005E6317"/>
    <w:rsid w:val="005F145C"/>
    <w:rsid w:val="005F408B"/>
    <w:rsid w:val="005F46FB"/>
    <w:rsid w:val="005F63B5"/>
    <w:rsid w:val="0060060D"/>
    <w:rsid w:val="006039F3"/>
    <w:rsid w:val="00607D64"/>
    <w:rsid w:val="00607F73"/>
    <w:rsid w:val="00611A9B"/>
    <w:rsid w:val="00612E11"/>
    <w:rsid w:val="00612F5B"/>
    <w:rsid w:val="00613216"/>
    <w:rsid w:val="0061329B"/>
    <w:rsid w:val="00614CCF"/>
    <w:rsid w:val="00614CEF"/>
    <w:rsid w:val="00615443"/>
    <w:rsid w:val="00617B08"/>
    <w:rsid w:val="00620345"/>
    <w:rsid w:val="00620F27"/>
    <w:rsid w:val="006220F4"/>
    <w:rsid w:val="0062296E"/>
    <w:rsid w:val="00623D69"/>
    <w:rsid w:val="00624CCF"/>
    <w:rsid w:val="006266C5"/>
    <w:rsid w:val="00627B22"/>
    <w:rsid w:val="00630614"/>
    <w:rsid w:val="00631A5C"/>
    <w:rsid w:val="00632BE7"/>
    <w:rsid w:val="006337BB"/>
    <w:rsid w:val="006345CC"/>
    <w:rsid w:val="00640114"/>
    <w:rsid w:val="006411A1"/>
    <w:rsid w:val="00642639"/>
    <w:rsid w:val="006455E5"/>
    <w:rsid w:val="00645E7D"/>
    <w:rsid w:val="00646BA6"/>
    <w:rsid w:val="00646E38"/>
    <w:rsid w:val="0064780D"/>
    <w:rsid w:val="00650317"/>
    <w:rsid w:val="0065174B"/>
    <w:rsid w:val="006528A3"/>
    <w:rsid w:val="00656180"/>
    <w:rsid w:val="00661447"/>
    <w:rsid w:val="00664DE1"/>
    <w:rsid w:val="00665199"/>
    <w:rsid w:val="006659E0"/>
    <w:rsid w:val="00665EB6"/>
    <w:rsid w:val="006667ED"/>
    <w:rsid w:val="0066716A"/>
    <w:rsid w:val="006676C1"/>
    <w:rsid w:val="006678D5"/>
    <w:rsid w:val="00667A7E"/>
    <w:rsid w:val="00667FA4"/>
    <w:rsid w:val="0067052A"/>
    <w:rsid w:val="0067274E"/>
    <w:rsid w:val="00672E93"/>
    <w:rsid w:val="00673644"/>
    <w:rsid w:val="00673EC7"/>
    <w:rsid w:val="0067612D"/>
    <w:rsid w:val="00681D03"/>
    <w:rsid w:val="00683009"/>
    <w:rsid w:val="00685918"/>
    <w:rsid w:val="00690BE3"/>
    <w:rsid w:val="00691D43"/>
    <w:rsid w:val="00692725"/>
    <w:rsid w:val="00693D63"/>
    <w:rsid w:val="006943D6"/>
    <w:rsid w:val="006966BC"/>
    <w:rsid w:val="006A38D6"/>
    <w:rsid w:val="006A3CCF"/>
    <w:rsid w:val="006A4908"/>
    <w:rsid w:val="006B0046"/>
    <w:rsid w:val="006B13C0"/>
    <w:rsid w:val="006B433F"/>
    <w:rsid w:val="006B4CBE"/>
    <w:rsid w:val="006B5AC6"/>
    <w:rsid w:val="006B6D42"/>
    <w:rsid w:val="006B7814"/>
    <w:rsid w:val="006B7B04"/>
    <w:rsid w:val="006C0EDE"/>
    <w:rsid w:val="006C4C94"/>
    <w:rsid w:val="006C7CA3"/>
    <w:rsid w:val="006D2FA4"/>
    <w:rsid w:val="006D3456"/>
    <w:rsid w:val="006D3C0B"/>
    <w:rsid w:val="006D42BD"/>
    <w:rsid w:val="006D4998"/>
    <w:rsid w:val="006D5928"/>
    <w:rsid w:val="006E0134"/>
    <w:rsid w:val="006E0763"/>
    <w:rsid w:val="006E15AA"/>
    <w:rsid w:val="006E19DA"/>
    <w:rsid w:val="006E1AC5"/>
    <w:rsid w:val="006E35E6"/>
    <w:rsid w:val="006E49FA"/>
    <w:rsid w:val="006F0F3B"/>
    <w:rsid w:val="006F28D5"/>
    <w:rsid w:val="006F3617"/>
    <w:rsid w:val="006F6BBF"/>
    <w:rsid w:val="00701D7C"/>
    <w:rsid w:val="007063CA"/>
    <w:rsid w:val="0070798F"/>
    <w:rsid w:val="007109CB"/>
    <w:rsid w:val="00710D67"/>
    <w:rsid w:val="00712ABC"/>
    <w:rsid w:val="00713CB1"/>
    <w:rsid w:val="007140F8"/>
    <w:rsid w:val="00714299"/>
    <w:rsid w:val="00714576"/>
    <w:rsid w:val="0071636D"/>
    <w:rsid w:val="00716745"/>
    <w:rsid w:val="00717616"/>
    <w:rsid w:val="00717790"/>
    <w:rsid w:val="00721429"/>
    <w:rsid w:val="007222A1"/>
    <w:rsid w:val="007231E3"/>
    <w:rsid w:val="007260AE"/>
    <w:rsid w:val="00726CBC"/>
    <w:rsid w:val="00727457"/>
    <w:rsid w:val="00730164"/>
    <w:rsid w:val="00731B93"/>
    <w:rsid w:val="007353B9"/>
    <w:rsid w:val="0073559A"/>
    <w:rsid w:val="007357BC"/>
    <w:rsid w:val="00736123"/>
    <w:rsid w:val="00737580"/>
    <w:rsid w:val="00737750"/>
    <w:rsid w:val="00740361"/>
    <w:rsid w:val="007407F5"/>
    <w:rsid w:val="007410F8"/>
    <w:rsid w:val="00742243"/>
    <w:rsid w:val="007423C7"/>
    <w:rsid w:val="00742DAF"/>
    <w:rsid w:val="00743957"/>
    <w:rsid w:val="007439D4"/>
    <w:rsid w:val="00744925"/>
    <w:rsid w:val="00746109"/>
    <w:rsid w:val="007466E6"/>
    <w:rsid w:val="00750212"/>
    <w:rsid w:val="00750A59"/>
    <w:rsid w:val="00752769"/>
    <w:rsid w:val="00754213"/>
    <w:rsid w:val="00754377"/>
    <w:rsid w:val="00762CB1"/>
    <w:rsid w:val="00765988"/>
    <w:rsid w:val="007663D0"/>
    <w:rsid w:val="00766CF2"/>
    <w:rsid w:val="007675E5"/>
    <w:rsid w:val="00772224"/>
    <w:rsid w:val="00773336"/>
    <w:rsid w:val="007735B4"/>
    <w:rsid w:val="0077751A"/>
    <w:rsid w:val="00781511"/>
    <w:rsid w:val="007817AA"/>
    <w:rsid w:val="007829CE"/>
    <w:rsid w:val="00783883"/>
    <w:rsid w:val="00785134"/>
    <w:rsid w:val="00790D98"/>
    <w:rsid w:val="00791ADE"/>
    <w:rsid w:val="00791B0C"/>
    <w:rsid w:val="007923C5"/>
    <w:rsid w:val="00792555"/>
    <w:rsid w:val="00794D9A"/>
    <w:rsid w:val="007956F6"/>
    <w:rsid w:val="007972EC"/>
    <w:rsid w:val="00797D94"/>
    <w:rsid w:val="007A01DA"/>
    <w:rsid w:val="007A0372"/>
    <w:rsid w:val="007A0AE8"/>
    <w:rsid w:val="007A0E7E"/>
    <w:rsid w:val="007A35BF"/>
    <w:rsid w:val="007A3CE9"/>
    <w:rsid w:val="007A41FB"/>
    <w:rsid w:val="007A4BE0"/>
    <w:rsid w:val="007A5617"/>
    <w:rsid w:val="007B1222"/>
    <w:rsid w:val="007B1C4F"/>
    <w:rsid w:val="007B1CA3"/>
    <w:rsid w:val="007B4167"/>
    <w:rsid w:val="007B61CC"/>
    <w:rsid w:val="007B7F45"/>
    <w:rsid w:val="007C2490"/>
    <w:rsid w:val="007C2F9F"/>
    <w:rsid w:val="007C3674"/>
    <w:rsid w:val="007C5D85"/>
    <w:rsid w:val="007C6454"/>
    <w:rsid w:val="007C660A"/>
    <w:rsid w:val="007C7910"/>
    <w:rsid w:val="007D00EF"/>
    <w:rsid w:val="007D15EC"/>
    <w:rsid w:val="007D2C87"/>
    <w:rsid w:val="007D3BD3"/>
    <w:rsid w:val="007D3D90"/>
    <w:rsid w:val="007D599F"/>
    <w:rsid w:val="007D7BAD"/>
    <w:rsid w:val="007E01BB"/>
    <w:rsid w:val="007E104C"/>
    <w:rsid w:val="007E12EC"/>
    <w:rsid w:val="007E1384"/>
    <w:rsid w:val="007E3B38"/>
    <w:rsid w:val="007E4257"/>
    <w:rsid w:val="007E4258"/>
    <w:rsid w:val="007E51F5"/>
    <w:rsid w:val="007E534D"/>
    <w:rsid w:val="007E5A6E"/>
    <w:rsid w:val="007E620D"/>
    <w:rsid w:val="007E7672"/>
    <w:rsid w:val="007E7EEE"/>
    <w:rsid w:val="007F0A0D"/>
    <w:rsid w:val="007F1721"/>
    <w:rsid w:val="007F2BE0"/>
    <w:rsid w:val="007F2CCC"/>
    <w:rsid w:val="007F35E9"/>
    <w:rsid w:val="007F4C87"/>
    <w:rsid w:val="007F684A"/>
    <w:rsid w:val="007F6A8B"/>
    <w:rsid w:val="007F78BC"/>
    <w:rsid w:val="007F79E1"/>
    <w:rsid w:val="007F7AA1"/>
    <w:rsid w:val="0080181D"/>
    <w:rsid w:val="00802756"/>
    <w:rsid w:val="00802976"/>
    <w:rsid w:val="00805F41"/>
    <w:rsid w:val="00812435"/>
    <w:rsid w:val="00813791"/>
    <w:rsid w:val="008156D0"/>
    <w:rsid w:val="008160CB"/>
    <w:rsid w:val="00816406"/>
    <w:rsid w:val="00816ABD"/>
    <w:rsid w:val="00820DAB"/>
    <w:rsid w:val="00820E92"/>
    <w:rsid w:val="008211FD"/>
    <w:rsid w:val="00821C1F"/>
    <w:rsid w:val="00823731"/>
    <w:rsid w:val="008252BA"/>
    <w:rsid w:val="00825AA3"/>
    <w:rsid w:val="00825F63"/>
    <w:rsid w:val="008263BB"/>
    <w:rsid w:val="008269EF"/>
    <w:rsid w:val="008315EA"/>
    <w:rsid w:val="00831726"/>
    <w:rsid w:val="00831DC4"/>
    <w:rsid w:val="00832A61"/>
    <w:rsid w:val="0083304F"/>
    <w:rsid w:val="00834D0D"/>
    <w:rsid w:val="008353E7"/>
    <w:rsid w:val="00836AA2"/>
    <w:rsid w:val="00836AFF"/>
    <w:rsid w:val="00841B85"/>
    <w:rsid w:val="00842E79"/>
    <w:rsid w:val="00843471"/>
    <w:rsid w:val="00843693"/>
    <w:rsid w:val="00843E22"/>
    <w:rsid w:val="00845BE6"/>
    <w:rsid w:val="00846329"/>
    <w:rsid w:val="008466D4"/>
    <w:rsid w:val="00846D8B"/>
    <w:rsid w:val="00850304"/>
    <w:rsid w:val="00850CB5"/>
    <w:rsid w:val="008525BF"/>
    <w:rsid w:val="00855E90"/>
    <w:rsid w:val="0085786C"/>
    <w:rsid w:val="008600A9"/>
    <w:rsid w:val="008605D1"/>
    <w:rsid w:val="0086081D"/>
    <w:rsid w:val="0086144F"/>
    <w:rsid w:val="008615DC"/>
    <w:rsid w:val="00863EB8"/>
    <w:rsid w:val="00864867"/>
    <w:rsid w:val="00865CC1"/>
    <w:rsid w:val="00867B70"/>
    <w:rsid w:val="00867DDE"/>
    <w:rsid w:val="0087294A"/>
    <w:rsid w:val="008733D6"/>
    <w:rsid w:val="00875CC8"/>
    <w:rsid w:val="008768A2"/>
    <w:rsid w:val="0087718D"/>
    <w:rsid w:val="00877759"/>
    <w:rsid w:val="00880BC4"/>
    <w:rsid w:val="008879F4"/>
    <w:rsid w:val="00887A5C"/>
    <w:rsid w:val="00887B4D"/>
    <w:rsid w:val="00890280"/>
    <w:rsid w:val="008935C9"/>
    <w:rsid w:val="008940F1"/>
    <w:rsid w:val="00894866"/>
    <w:rsid w:val="00894CAA"/>
    <w:rsid w:val="008959EC"/>
    <w:rsid w:val="00895CBD"/>
    <w:rsid w:val="00896468"/>
    <w:rsid w:val="008A18FB"/>
    <w:rsid w:val="008A19A2"/>
    <w:rsid w:val="008A5833"/>
    <w:rsid w:val="008A6912"/>
    <w:rsid w:val="008A6AE2"/>
    <w:rsid w:val="008B0196"/>
    <w:rsid w:val="008B2572"/>
    <w:rsid w:val="008B2C45"/>
    <w:rsid w:val="008B3DD3"/>
    <w:rsid w:val="008B6A69"/>
    <w:rsid w:val="008B73B3"/>
    <w:rsid w:val="008B79D5"/>
    <w:rsid w:val="008B7AEF"/>
    <w:rsid w:val="008B7F8E"/>
    <w:rsid w:val="008C18D6"/>
    <w:rsid w:val="008C313E"/>
    <w:rsid w:val="008C3BAB"/>
    <w:rsid w:val="008C4149"/>
    <w:rsid w:val="008C6090"/>
    <w:rsid w:val="008C757F"/>
    <w:rsid w:val="008C7664"/>
    <w:rsid w:val="008D38DA"/>
    <w:rsid w:val="008D4F65"/>
    <w:rsid w:val="008D6A2E"/>
    <w:rsid w:val="008D7046"/>
    <w:rsid w:val="008E0B6E"/>
    <w:rsid w:val="008E0E55"/>
    <w:rsid w:val="008E2A77"/>
    <w:rsid w:val="008E3E22"/>
    <w:rsid w:val="008E451F"/>
    <w:rsid w:val="008E66FB"/>
    <w:rsid w:val="008E75AF"/>
    <w:rsid w:val="008E7EED"/>
    <w:rsid w:val="008F292C"/>
    <w:rsid w:val="008F31B1"/>
    <w:rsid w:val="008F5B87"/>
    <w:rsid w:val="008F7902"/>
    <w:rsid w:val="008F7BA8"/>
    <w:rsid w:val="00900926"/>
    <w:rsid w:val="00901404"/>
    <w:rsid w:val="00901CBC"/>
    <w:rsid w:val="00902820"/>
    <w:rsid w:val="009046FE"/>
    <w:rsid w:val="00905750"/>
    <w:rsid w:val="0090722B"/>
    <w:rsid w:val="009077E9"/>
    <w:rsid w:val="00912771"/>
    <w:rsid w:val="009128FF"/>
    <w:rsid w:val="0091366A"/>
    <w:rsid w:val="009143D5"/>
    <w:rsid w:val="0091542E"/>
    <w:rsid w:val="009156C7"/>
    <w:rsid w:val="0092191F"/>
    <w:rsid w:val="0092213C"/>
    <w:rsid w:val="00923E83"/>
    <w:rsid w:val="00926C4D"/>
    <w:rsid w:val="0092790D"/>
    <w:rsid w:val="0093028B"/>
    <w:rsid w:val="00930F5D"/>
    <w:rsid w:val="009322D4"/>
    <w:rsid w:val="009327FF"/>
    <w:rsid w:val="009340E2"/>
    <w:rsid w:val="00935A8E"/>
    <w:rsid w:val="00936522"/>
    <w:rsid w:val="00936B42"/>
    <w:rsid w:val="00937999"/>
    <w:rsid w:val="009379C3"/>
    <w:rsid w:val="00941934"/>
    <w:rsid w:val="00942170"/>
    <w:rsid w:val="00942B2D"/>
    <w:rsid w:val="00943399"/>
    <w:rsid w:val="009434F6"/>
    <w:rsid w:val="00944FA7"/>
    <w:rsid w:val="0094681A"/>
    <w:rsid w:val="00946F98"/>
    <w:rsid w:val="009472FA"/>
    <w:rsid w:val="00947BFF"/>
    <w:rsid w:val="00952836"/>
    <w:rsid w:val="00953E91"/>
    <w:rsid w:val="009605CA"/>
    <w:rsid w:val="00961348"/>
    <w:rsid w:val="009614E7"/>
    <w:rsid w:val="00961F03"/>
    <w:rsid w:val="00962599"/>
    <w:rsid w:val="009625B0"/>
    <w:rsid w:val="00962CCF"/>
    <w:rsid w:val="009634F9"/>
    <w:rsid w:val="00963CF5"/>
    <w:rsid w:val="009651BC"/>
    <w:rsid w:val="0096547D"/>
    <w:rsid w:val="0096576A"/>
    <w:rsid w:val="00966A0E"/>
    <w:rsid w:val="00970E4E"/>
    <w:rsid w:val="009718A6"/>
    <w:rsid w:val="009738CA"/>
    <w:rsid w:val="00976F61"/>
    <w:rsid w:val="00976FBE"/>
    <w:rsid w:val="009777DD"/>
    <w:rsid w:val="00980D60"/>
    <w:rsid w:val="0098263F"/>
    <w:rsid w:val="00982FBB"/>
    <w:rsid w:val="00983FE1"/>
    <w:rsid w:val="009867E7"/>
    <w:rsid w:val="009918D4"/>
    <w:rsid w:val="009969BA"/>
    <w:rsid w:val="009970EA"/>
    <w:rsid w:val="009A1D10"/>
    <w:rsid w:val="009A2CE2"/>
    <w:rsid w:val="009A3E72"/>
    <w:rsid w:val="009A401A"/>
    <w:rsid w:val="009A4D9A"/>
    <w:rsid w:val="009A5B31"/>
    <w:rsid w:val="009A5DEA"/>
    <w:rsid w:val="009A623D"/>
    <w:rsid w:val="009A6299"/>
    <w:rsid w:val="009A66A3"/>
    <w:rsid w:val="009A719A"/>
    <w:rsid w:val="009B1CAD"/>
    <w:rsid w:val="009B310C"/>
    <w:rsid w:val="009B35BC"/>
    <w:rsid w:val="009B3D66"/>
    <w:rsid w:val="009B420C"/>
    <w:rsid w:val="009B4DD1"/>
    <w:rsid w:val="009B4F30"/>
    <w:rsid w:val="009B5656"/>
    <w:rsid w:val="009B5764"/>
    <w:rsid w:val="009B5ABA"/>
    <w:rsid w:val="009B7001"/>
    <w:rsid w:val="009B7492"/>
    <w:rsid w:val="009C0FFE"/>
    <w:rsid w:val="009C25A9"/>
    <w:rsid w:val="009C2D84"/>
    <w:rsid w:val="009C3B86"/>
    <w:rsid w:val="009C48CA"/>
    <w:rsid w:val="009C656A"/>
    <w:rsid w:val="009D0294"/>
    <w:rsid w:val="009D0886"/>
    <w:rsid w:val="009D15A2"/>
    <w:rsid w:val="009D1B7C"/>
    <w:rsid w:val="009D7FDE"/>
    <w:rsid w:val="009E059B"/>
    <w:rsid w:val="009E0B55"/>
    <w:rsid w:val="009E155A"/>
    <w:rsid w:val="009E1C93"/>
    <w:rsid w:val="009E2A20"/>
    <w:rsid w:val="009E31ED"/>
    <w:rsid w:val="009E486E"/>
    <w:rsid w:val="009E4E3A"/>
    <w:rsid w:val="009E6EB4"/>
    <w:rsid w:val="009E7471"/>
    <w:rsid w:val="009E7B04"/>
    <w:rsid w:val="009F22EE"/>
    <w:rsid w:val="009F2B32"/>
    <w:rsid w:val="009F311B"/>
    <w:rsid w:val="009F3C50"/>
    <w:rsid w:val="009F3D7F"/>
    <w:rsid w:val="009F6A9F"/>
    <w:rsid w:val="009F756F"/>
    <w:rsid w:val="00A028DC"/>
    <w:rsid w:val="00A02DA7"/>
    <w:rsid w:val="00A03850"/>
    <w:rsid w:val="00A04BFD"/>
    <w:rsid w:val="00A04C47"/>
    <w:rsid w:val="00A04C4D"/>
    <w:rsid w:val="00A05483"/>
    <w:rsid w:val="00A06BB1"/>
    <w:rsid w:val="00A105DC"/>
    <w:rsid w:val="00A10A25"/>
    <w:rsid w:val="00A11877"/>
    <w:rsid w:val="00A11D92"/>
    <w:rsid w:val="00A13F0F"/>
    <w:rsid w:val="00A145C9"/>
    <w:rsid w:val="00A17C8B"/>
    <w:rsid w:val="00A20920"/>
    <w:rsid w:val="00A2271C"/>
    <w:rsid w:val="00A264C9"/>
    <w:rsid w:val="00A26D42"/>
    <w:rsid w:val="00A300C7"/>
    <w:rsid w:val="00A31878"/>
    <w:rsid w:val="00A318EA"/>
    <w:rsid w:val="00A31FAB"/>
    <w:rsid w:val="00A32E8B"/>
    <w:rsid w:val="00A362C5"/>
    <w:rsid w:val="00A3706A"/>
    <w:rsid w:val="00A3778D"/>
    <w:rsid w:val="00A4017C"/>
    <w:rsid w:val="00A40EA8"/>
    <w:rsid w:val="00A413E8"/>
    <w:rsid w:val="00A414B5"/>
    <w:rsid w:val="00A41719"/>
    <w:rsid w:val="00A42B67"/>
    <w:rsid w:val="00A42FC3"/>
    <w:rsid w:val="00A43F89"/>
    <w:rsid w:val="00A4626E"/>
    <w:rsid w:val="00A47A4A"/>
    <w:rsid w:val="00A47D16"/>
    <w:rsid w:val="00A50181"/>
    <w:rsid w:val="00A512CE"/>
    <w:rsid w:val="00A51F01"/>
    <w:rsid w:val="00A55770"/>
    <w:rsid w:val="00A60637"/>
    <w:rsid w:val="00A61279"/>
    <w:rsid w:val="00A625DC"/>
    <w:rsid w:val="00A66C57"/>
    <w:rsid w:val="00A671B9"/>
    <w:rsid w:val="00A720A6"/>
    <w:rsid w:val="00A76C60"/>
    <w:rsid w:val="00A775B9"/>
    <w:rsid w:val="00A77F71"/>
    <w:rsid w:val="00A80828"/>
    <w:rsid w:val="00A82BD5"/>
    <w:rsid w:val="00A83FB6"/>
    <w:rsid w:val="00A85126"/>
    <w:rsid w:val="00A85982"/>
    <w:rsid w:val="00A862E3"/>
    <w:rsid w:val="00A919CD"/>
    <w:rsid w:val="00A938D5"/>
    <w:rsid w:val="00A95782"/>
    <w:rsid w:val="00A96080"/>
    <w:rsid w:val="00A96B60"/>
    <w:rsid w:val="00AA2322"/>
    <w:rsid w:val="00AA2D2D"/>
    <w:rsid w:val="00AA3CBA"/>
    <w:rsid w:val="00AA4D5E"/>
    <w:rsid w:val="00AA52AB"/>
    <w:rsid w:val="00AB0444"/>
    <w:rsid w:val="00AB0535"/>
    <w:rsid w:val="00AB3F5E"/>
    <w:rsid w:val="00AB5749"/>
    <w:rsid w:val="00AB7327"/>
    <w:rsid w:val="00AC0A1F"/>
    <w:rsid w:val="00AC197E"/>
    <w:rsid w:val="00AC3088"/>
    <w:rsid w:val="00AC3B06"/>
    <w:rsid w:val="00AC57D5"/>
    <w:rsid w:val="00AC6357"/>
    <w:rsid w:val="00AD05A7"/>
    <w:rsid w:val="00AD34A1"/>
    <w:rsid w:val="00AD502E"/>
    <w:rsid w:val="00AD5C92"/>
    <w:rsid w:val="00AD73F0"/>
    <w:rsid w:val="00AD7585"/>
    <w:rsid w:val="00AD7A23"/>
    <w:rsid w:val="00AE002C"/>
    <w:rsid w:val="00AE383E"/>
    <w:rsid w:val="00AE4D9C"/>
    <w:rsid w:val="00AE6B14"/>
    <w:rsid w:val="00AF3369"/>
    <w:rsid w:val="00AF45D6"/>
    <w:rsid w:val="00AF5D15"/>
    <w:rsid w:val="00AF62B3"/>
    <w:rsid w:val="00B007A5"/>
    <w:rsid w:val="00B023C8"/>
    <w:rsid w:val="00B03849"/>
    <w:rsid w:val="00B03D1D"/>
    <w:rsid w:val="00B057B7"/>
    <w:rsid w:val="00B137EA"/>
    <w:rsid w:val="00B15AA5"/>
    <w:rsid w:val="00B16049"/>
    <w:rsid w:val="00B164E6"/>
    <w:rsid w:val="00B20F99"/>
    <w:rsid w:val="00B21782"/>
    <w:rsid w:val="00B22359"/>
    <w:rsid w:val="00B2361C"/>
    <w:rsid w:val="00B25765"/>
    <w:rsid w:val="00B2635C"/>
    <w:rsid w:val="00B273C9"/>
    <w:rsid w:val="00B27BD8"/>
    <w:rsid w:val="00B302BA"/>
    <w:rsid w:val="00B3066D"/>
    <w:rsid w:val="00B30A68"/>
    <w:rsid w:val="00B31BDA"/>
    <w:rsid w:val="00B31EEC"/>
    <w:rsid w:val="00B32076"/>
    <w:rsid w:val="00B354BE"/>
    <w:rsid w:val="00B3568A"/>
    <w:rsid w:val="00B36ADF"/>
    <w:rsid w:val="00B36B6A"/>
    <w:rsid w:val="00B4147C"/>
    <w:rsid w:val="00B42148"/>
    <w:rsid w:val="00B423C7"/>
    <w:rsid w:val="00B42AF0"/>
    <w:rsid w:val="00B445DA"/>
    <w:rsid w:val="00B50C17"/>
    <w:rsid w:val="00B50C34"/>
    <w:rsid w:val="00B51D17"/>
    <w:rsid w:val="00B51DC5"/>
    <w:rsid w:val="00B52395"/>
    <w:rsid w:val="00B525AC"/>
    <w:rsid w:val="00B52910"/>
    <w:rsid w:val="00B54E3A"/>
    <w:rsid w:val="00B561FD"/>
    <w:rsid w:val="00B57001"/>
    <w:rsid w:val="00B602FD"/>
    <w:rsid w:val="00B603BB"/>
    <w:rsid w:val="00B6055D"/>
    <w:rsid w:val="00B61C1E"/>
    <w:rsid w:val="00B625DB"/>
    <w:rsid w:val="00B640E2"/>
    <w:rsid w:val="00B660A0"/>
    <w:rsid w:val="00B7051F"/>
    <w:rsid w:val="00B709BC"/>
    <w:rsid w:val="00B71BEC"/>
    <w:rsid w:val="00B758A1"/>
    <w:rsid w:val="00B7704B"/>
    <w:rsid w:val="00B80FBE"/>
    <w:rsid w:val="00B81518"/>
    <w:rsid w:val="00B83102"/>
    <w:rsid w:val="00B8472A"/>
    <w:rsid w:val="00B84A99"/>
    <w:rsid w:val="00B86395"/>
    <w:rsid w:val="00B874AE"/>
    <w:rsid w:val="00B90064"/>
    <w:rsid w:val="00B908D4"/>
    <w:rsid w:val="00B90A16"/>
    <w:rsid w:val="00B91662"/>
    <w:rsid w:val="00B95087"/>
    <w:rsid w:val="00B9681F"/>
    <w:rsid w:val="00BA0290"/>
    <w:rsid w:val="00BA086C"/>
    <w:rsid w:val="00BA0C0F"/>
    <w:rsid w:val="00BA275F"/>
    <w:rsid w:val="00BA358B"/>
    <w:rsid w:val="00BA40CB"/>
    <w:rsid w:val="00BA5353"/>
    <w:rsid w:val="00BA5EB0"/>
    <w:rsid w:val="00BA62D6"/>
    <w:rsid w:val="00BA6674"/>
    <w:rsid w:val="00BA76AF"/>
    <w:rsid w:val="00BA7925"/>
    <w:rsid w:val="00BB0C0E"/>
    <w:rsid w:val="00BB0DDD"/>
    <w:rsid w:val="00BB4C2C"/>
    <w:rsid w:val="00BB4F74"/>
    <w:rsid w:val="00BB61CC"/>
    <w:rsid w:val="00BB6A59"/>
    <w:rsid w:val="00BB791B"/>
    <w:rsid w:val="00BB7996"/>
    <w:rsid w:val="00BB7D5A"/>
    <w:rsid w:val="00BC003F"/>
    <w:rsid w:val="00BC0174"/>
    <w:rsid w:val="00BC103F"/>
    <w:rsid w:val="00BC21F9"/>
    <w:rsid w:val="00BC351D"/>
    <w:rsid w:val="00BC5E3B"/>
    <w:rsid w:val="00BC60B6"/>
    <w:rsid w:val="00BD1130"/>
    <w:rsid w:val="00BD41C8"/>
    <w:rsid w:val="00BD4BF4"/>
    <w:rsid w:val="00BD4C7E"/>
    <w:rsid w:val="00BD7574"/>
    <w:rsid w:val="00BE3F33"/>
    <w:rsid w:val="00BE4358"/>
    <w:rsid w:val="00BF0BE4"/>
    <w:rsid w:val="00BF1158"/>
    <w:rsid w:val="00BF275A"/>
    <w:rsid w:val="00BF2B9F"/>
    <w:rsid w:val="00BF4D4B"/>
    <w:rsid w:val="00BF5E77"/>
    <w:rsid w:val="00BF7293"/>
    <w:rsid w:val="00BF7694"/>
    <w:rsid w:val="00C00AB6"/>
    <w:rsid w:val="00C014A2"/>
    <w:rsid w:val="00C01A10"/>
    <w:rsid w:val="00C01E22"/>
    <w:rsid w:val="00C01E45"/>
    <w:rsid w:val="00C06B18"/>
    <w:rsid w:val="00C07D41"/>
    <w:rsid w:val="00C12BC8"/>
    <w:rsid w:val="00C13CE9"/>
    <w:rsid w:val="00C14671"/>
    <w:rsid w:val="00C147C1"/>
    <w:rsid w:val="00C16279"/>
    <w:rsid w:val="00C23011"/>
    <w:rsid w:val="00C244AF"/>
    <w:rsid w:val="00C25AC8"/>
    <w:rsid w:val="00C25FAE"/>
    <w:rsid w:val="00C26102"/>
    <w:rsid w:val="00C30068"/>
    <w:rsid w:val="00C31A5A"/>
    <w:rsid w:val="00C31AD0"/>
    <w:rsid w:val="00C32760"/>
    <w:rsid w:val="00C34E36"/>
    <w:rsid w:val="00C3657A"/>
    <w:rsid w:val="00C3671D"/>
    <w:rsid w:val="00C36ABD"/>
    <w:rsid w:val="00C36CBD"/>
    <w:rsid w:val="00C3705A"/>
    <w:rsid w:val="00C37210"/>
    <w:rsid w:val="00C37E8E"/>
    <w:rsid w:val="00C4034E"/>
    <w:rsid w:val="00C41497"/>
    <w:rsid w:val="00C427A5"/>
    <w:rsid w:val="00C46D70"/>
    <w:rsid w:val="00C47641"/>
    <w:rsid w:val="00C479D6"/>
    <w:rsid w:val="00C5066F"/>
    <w:rsid w:val="00C51AD3"/>
    <w:rsid w:val="00C538EC"/>
    <w:rsid w:val="00C54341"/>
    <w:rsid w:val="00C54F9F"/>
    <w:rsid w:val="00C555D4"/>
    <w:rsid w:val="00C55A2B"/>
    <w:rsid w:val="00C57031"/>
    <w:rsid w:val="00C60594"/>
    <w:rsid w:val="00C6154E"/>
    <w:rsid w:val="00C61F13"/>
    <w:rsid w:val="00C6217C"/>
    <w:rsid w:val="00C63157"/>
    <w:rsid w:val="00C64BB1"/>
    <w:rsid w:val="00C6504E"/>
    <w:rsid w:val="00C6595A"/>
    <w:rsid w:val="00C6630B"/>
    <w:rsid w:val="00C70627"/>
    <w:rsid w:val="00C7494F"/>
    <w:rsid w:val="00C7773E"/>
    <w:rsid w:val="00C808EA"/>
    <w:rsid w:val="00C81996"/>
    <w:rsid w:val="00C82659"/>
    <w:rsid w:val="00C83A5E"/>
    <w:rsid w:val="00C83F3E"/>
    <w:rsid w:val="00C84F69"/>
    <w:rsid w:val="00C86A05"/>
    <w:rsid w:val="00C90B77"/>
    <w:rsid w:val="00C90CAF"/>
    <w:rsid w:val="00C90DD1"/>
    <w:rsid w:val="00C91A89"/>
    <w:rsid w:val="00C92692"/>
    <w:rsid w:val="00C9351A"/>
    <w:rsid w:val="00C94825"/>
    <w:rsid w:val="00C9496E"/>
    <w:rsid w:val="00C95D50"/>
    <w:rsid w:val="00C9747D"/>
    <w:rsid w:val="00C97979"/>
    <w:rsid w:val="00C97AE9"/>
    <w:rsid w:val="00CA108E"/>
    <w:rsid w:val="00CA1653"/>
    <w:rsid w:val="00CA1DF8"/>
    <w:rsid w:val="00CA2CB6"/>
    <w:rsid w:val="00CA53E3"/>
    <w:rsid w:val="00CA6368"/>
    <w:rsid w:val="00CA7222"/>
    <w:rsid w:val="00CB02DD"/>
    <w:rsid w:val="00CB185E"/>
    <w:rsid w:val="00CB3222"/>
    <w:rsid w:val="00CB4D4F"/>
    <w:rsid w:val="00CB678A"/>
    <w:rsid w:val="00CB77D0"/>
    <w:rsid w:val="00CB7876"/>
    <w:rsid w:val="00CB7CC7"/>
    <w:rsid w:val="00CC3C16"/>
    <w:rsid w:val="00CC64FD"/>
    <w:rsid w:val="00CC71C0"/>
    <w:rsid w:val="00CC743E"/>
    <w:rsid w:val="00CD042C"/>
    <w:rsid w:val="00CD046C"/>
    <w:rsid w:val="00CD1112"/>
    <w:rsid w:val="00CD123A"/>
    <w:rsid w:val="00CD3C02"/>
    <w:rsid w:val="00CD3F4A"/>
    <w:rsid w:val="00CD4B81"/>
    <w:rsid w:val="00CD52FC"/>
    <w:rsid w:val="00CE0268"/>
    <w:rsid w:val="00CE172F"/>
    <w:rsid w:val="00CE4FF9"/>
    <w:rsid w:val="00CE559D"/>
    <w:rsid w:val="00CE5F1B"/>
    <w:rsid w:val="00CE617C"/>
    <w:rsid w:val="00CF362C"/>
    <w:rsid w:val="00CF47FF"/>
    <w:rsid w:val="00CF7A7A"/>
    <w:rsid w:val="00D00776"/>
    <w:rsid w:val="00D009B7"/>
    <w:rsid w:val="00D00E22"/>
    <w:rsid w:val="00D01A94"/>
    <w:rsid w:val="00D03494"/>
    <w:rsid w:val="00D039F1"/>
    <w:rsid w:val="00D03DD8"/>
    <w:rsid w:val="00D03E01"/>
    <w:rsid w:val="00D0474B"/>
    <w:rsid w:val="00D0546A"/>
    <w:rsid w:val="00D05D38"/>
    <w:rsid w:val="00D064A8"/>
    <w:rsid w:val="00D07083"/>
    <w:rsid w:val="00D07D8E"/>
    <w:rsid w:val="00D10798"/>
    <w:rsid w:val="00D11B9C"/>
    <w:rsid w:val="00D12A9F"/>
    <w:rsid w:val="00D13ADD"/>
    <w:rsid w:val="00D1640E"/>
    <w:rsid w:val="00D23677"/>
    <w:rsid w:val="00D25D6E"/>
    <w:rsid w:val="00D272A7"/>
    <w:rsid w:val="00D2770E"/>
    <w:rsid w:val="00D30230"/>
    <w:rsid w:val="00D3101D"/>
    <w:rsid w:val="00D313C3"/>
    <w:rsid w:val="00D32997"/>
    <w:rsid w:val="00D32F2C"/>
    <w:rsid w:val="00D34367"/>
    <w:rsid w:val="00D34EE4"/>
    <w:rsid w:val="00D3622D"/>
    <w:rsid w:val="00D37960"/>
    <w:rsid w:val="00D40266"/>
    <w:rsid w:val="00D406A2"/>
    <w:rsid w:val="00D41ED7"/>
    <w:rsid w:val="00D45567"/>
    <w:rsid w:val="00D469FB"/>
    <w:rsid w:val="00D471CE"/>
    <w:rsid w:val="00D47CF8"/>
    <w:rsid w:val="00D505E8"/>
    <w:rsid w:val="00D506C4"/>
    <w:rsid w:val="00D52D19"/>
    <w:rsid w:val="00D53519"/>
    <w:rsid w:val="00D536B7"/>
    <w:rsid w:val="00D536CA"/>
    <w:rsid w:val="00D53CB5"/>
    <w:rsid w:val="00D53FC6"/>
    <w:rsid w:val="00D54388"/>
    <w:rsid w:val="00D54C86"/>
    <w:rsid w:val="00D56630"/>
    <w:rsid w:val="00D606AC"/>
    <w:rsid w:val="00D60ADA"/>
    <w:rsid w:val="00D62562"/>
    <w:rsid w:val="00D62C18"/>
    <w:rsid w:val="00D62E11"/>
    <w:rsid w:val="00D64BDB"/>
    <w:rsid w:val="00D66DA4"/>
    <w:rsid w:val="00D67136"/>
    <w:rsid w:val="00D71058"/>
    <w:rsid w:val="00D7587E"/>
    <w:rsid w:val="00D80280"/>
    <w:rsid w:val="00D8057F"/>
    <w:rsid w:val="00D80A31"/>
    <w:rsid w:val="00D80A76"/>
    <w:rsid w:val="00D82B10"/>
    <w:rsid w:val="00D8416E"/>
    <w:rsid w:val="00D84413"/>
    <w:rsid w:val="00D849B1"/>
    <w:rsid w:val="00D86F5F"/>
    <w:rsid w:val="00D90269"/>
    <w:rsid w:val="00D91E66"/>
    <w:rsid w:val="00D943EF"/>
    <w:rsid w:val="00D95633"/>
    <w:rsid w:val="00D95D6B"/>
    <w:rsid w:val="00D97034"/>
    <w:rsid w:val="00DA1700"/>
    <w:rsid w:val="00DA40CD"/>
    <w:rsid w:val="00DA46AC"/>
    <w:rsid w:val="00DA6A08"/>
    <w:rsid w:val="00DA719A"/>
    <w:rsid w:val="00DB0AFE"/>
    <w:rsid w:val="00DB0B29"/>
    <w:rsid w:val="00DB337D"/>
    <w:rsid w:val="00DB36C0"/>
    <w:rsid w:val="00DB44ED"/>
    <w:rsid w:val="00DB5CF3"/>
    <w:rsid w:val="00DB5DA9"/>
    <w:rsid w:val="00DB7F5E"/>
    <w:rsid w:val="00DC128A"/>
    <w:rsid w:val="00DC2BE5"/>
    <w:rsid w:val="00DC2CAD"/>
    <w:rsid w:val="00DC3C21"/>
    <w:rsid w:val="00DC4A2B"/>
    <w:rsid w:val="00DC4C00"/>
    <w:rsid w:val="00DC505D"/>
    <w:rsid w:val="00DC6A0A"/>
    <w:rsid w:val="00DC7A59"/>
    <w:rsid w:val="00DD03DB"/>
    <w:rsid w:val="00DD2751"/>
    <w:rsid w:val="00DD474C"/>
    <w:rsid w:val="00DD6A18"/>
    <w:rsid w:val="00DD7EBF"/>
    <w:rsid w:val="00DE1D74"/>
    <w:rsid w:val="00DE352B"/>
    <w:rsid w:val="00DE4B10"/>
    <w:rsid w:val="00DE5053"/>
    <w:rsid w:val="00DE5D4C"/>
    <w:rsid w:val="00DE5F10"/>
    <w:rsid w:val="00DE7466"/>
    <w:rsid w:val="00DF1158"/>
    <w:rsid w:val="00DF13EB"/>
    <w:rsid w:val="00DF1E5E"/>
    <w:rsid w:val="00DF2BF3"/>
    <w:rsid w:val="00DF4E89"/>
    <w:rsid w:val="00DF5295"/>
    <w:rsid w:val="00DF6FBC"/>
    <w:rsid w:val="00DF7E0D"/>
    <w:rsid w:val="00DF7EBC"/>
    <w:rsid w:val="00E003E6"/>
    <w:rsid w:val="00E03971"/>
    <w:rsid w:val="00E04605"/>
    <w:rsid w:val="00E06C9B"/>
    <w:rsid w:val="00E11794"/>
    <w:rsid w:val="00E1180D"/>
    <w:rsid w:val="00E11A9C"/>
    <w:rsid w:val="00E1219B"/>
    <w:rsid w:val="00E12FC6"/>
    <w:rsid w:val="00E131B1"/>
    <w:rsid w:val="00E131BC"/>
    <w:rsid w:val="00E134BC"/>
    <w:rsid w:val="00E13B24"/>
    <w:rsid w:val="00E1407C"/>
    <w:rsid w:val="00E1501A"/>
    <w:rsid w:val="00E15834"/>
    <w:rsid w:val="00E2167D"/>
    <w:rsid w:val="00E217E0"/>
    <w:rsid w:val="00E233FE"/>
    <w:rsid w:val="00E23812"/>
    <w:rsid w:val="00E2394C"/>
    <w:rsid w:val="00E240E0"/>
    <w:rsid w:val="00E25FB3"/>
    <w:rsid w:val="00E3070F"/>
    <w:rsid w:val="00E3157F"/>
    <w:rsid w:val="00E323E0"/>
    <w:rsid w:val="00E32BEE"/>
    <w:rsid w:val="00E33064"/>
    <w:rsid w:val="00E338E2"/>
    <w:rsid w:val="00E34729"/>
    <w:rsid w:val="00E37220"/>
    <w:rsid w:val="00E4024B"/>
    <w:rsid w:val="00E414F6"/>
    <w:rsid w:val="00E41EA4"/>
    <w:rsid w:val="00E42182"/>
    <w:rsid w:val="00E42B30"/>
    <w:rsid w:val="00E43B54"/>
    <w:rsid w:val="00E471B7"/>
    <w:rsid w:val="00E476B7"/>
    <w:rsid w:val="00E50CFA"/>
    <w:rsid w:val="00E51318"/>
    <w:rsid w:val="00E53AB9"/>
    <w:rsid w:val="00E54400"/>
    <w:rsid w:val="00E544E7"/>
    <w:rsid w:val="00E553E7"/>
    <w:rsid w:val="00E55555"/>
    <w:rsid w:val="00E623CD"/>
    <w:rsid w:val="00E62AE7"/>
    <w:rsid w:val="00E63D01"/>
    <w:rsid w:val="00E63D43"/>
    <w:rsid w:val="00E63F84"/>
    <w:rsid w:val="00E6483C"/>
    <w:rsid w:val="00E64DBA"/>
    <w:rsid w:val="00E65763"/>
    <w:rsid w:val="00E657E5"/>
    <w:rsid w:val="00E663AE"/>
    <w:rsid w:val="00E66C30"/>
    <w:rsid w:val="00E67462"/>
    <w:rsid w:val="00E71053"/>
    <w:rsid w:val="00E73FCB"/>
    <w:rsid w:val="00E747F2"/>
    <w:rsid w:val="00E74D14"/>
    <w:rsid w:val="00E76C1B"/>
    <w:rsid w:val="00E76EFD"/>
    <w:rsid w:val="00E77297"/>
    <w:rsid w:val="00E77356"/>
    <w:rsid w:val="00E814B8"/>
    <w:rsid w:val="00E81551"/>
    <w:rsid w:val="00E82167"/>
    <w:rsid w:val="00E8378B"/>
    <w:rsid w:val="00E83F38"/>
    <w:rsid w:val="00E84D1B"/>
    <w:rsid w:val="00E860CD"/>
    <w:rsid w:val="00E86F55"/>
    <w:rsid w:val="00E87EBB"/>
    <w:rsid w:val="00E87F88"/>
    <w:rsid w:val="00E910AF"/>
    <w:rsid w:val="00E9119C"/>
    <w:rsid w:val="00E91C62"/>
    <w:rsid w:val="00E923DF"/>
    <w:rsid w:val="00E95140"/>
    <w:rsid w:val="00E9757D"/>
    <w:rsid w:val="00E976C2"/>
    <w:rsid w:val="00E97FBF"/>
    <w:rsid w:val="00EA0555"/>
    <w:rsid w:val="00EA08EE"/>
    <w:rsid w:val="00EA110D"/>
    <w:rsid w:val="00EA1FBA"/>
    <w:rsid w:val="00EA2A89"/>
    <w:rsid w:val="00EA38CF"/>
    <w:rsid w:val="00EA463E"/>
    <w:rsid w:val="00EA7062"/>
    <w:rsid w:val="00EA7E80"/>
    <w:rsid w:val="00EB0F1F"/>
    <w:rsid w:val="00EB1CAC"/>
    <w:rsid w:val="00EB22A7"/>
    <w:rsid w:val="00EB4740"/>
    <w:rsid w:val="00EC230F"/>
    <w:rsid w:val="00EC4841"/>
    <w:rsid w:val="00EC59D0"/>
    <w:rsid w:val="00EC6018"/>
    <w:rsid w:val="00EC6397"/>
    <w:rsid w:val="00EC6533"/>
    <w:rsid w:val="00EC6B23"/>
    <w:rsid w:val="00EC738E"/>
    <w:rsid w:val="00ED0E40"/>
    <w:rsid w:val="00ED30AF"/>
    <w:rsid w:val="00ED57E3"/>
    <w:rsid w:val="00ED59A2"/>
    <w:rsid w:val="00ED5C07"/>
    <w:rsid w:val="00ED600F"/>
    <w:rsid w:val="00ED717A"/>
    <w:rsid w:val="00EE16C2"/>
    <w:rsid w:val="00EE36A6"/>
    <w:rsid w:val="00EE5F30"/>
    <w:rsid w:val="00EE6A08"/>
    <w:rsid w:val="00EF024A"/>
    <w:rsid w:val="00EF0A03"/>
    <w:rsid w:val="00EF2153"/>
    <w:rsid w:val="00F00339"/>
    <w:rsid w:val="00F01AEF"/>
    <w:rsid w:val="00F04AF4"/>
    <w:rsid w:val="00F050AC"/>
    <w:rsid w:val="00F05345"/>
    <w:rsid w:val="00F05EFF"/>
    <w:rsid w:val="00F06ADC"/>
    <w:rsid w:val="00F10828"/>
    <w:rsid w:val="00F10A57"/>
    <w:rsid w:val="00F10CAA"/>
    <w:rsid w:val="00F111FF"/>
    <w:rsid w:val="00F11D44"/>
    <w:rsid w:val="00F12C26"/>
    <w:rsid w:val="00F12E56"/>
    <w:rsid w:val="00F13ECF"/>
    <w:rsid w:val="00F14E40"/>
    <w:rsid w:val="00F16D29"/>
    <w:rsid w:val="00F178EF"/>
    <w:rsid w:val="00F2097E"/>
    <w:rsid w:val="00F21FA8"/>
    <w:rsid w:val="00F25310"/>
    <w:rsid w:val="00F27861"/>
    <w:rsid w:val="00F31FA2"/>
    <w:rsid w:val="00F356E8"/>
    <w:rsid w:val="00F36EB5"/>
    <w:rsid w:val="00F36F54"/>
    <w:rsid w:val="00F36F82"/>
    <w:rsid w:val="00F402D2"/>
    <w:rsid w:val="00F40AEC"/>
    <w:rsid w:val="00F41468"/>
    <w:rsid w:val="00F43B0C"/>
    <w:rsid w:val="00F44195"/>
    <w:rsid w:val="00F44F3E"/>
    <w:rsid w:val="00F455D4"/>
    <w:rsid w:val="00F455FE"/>
    <w:rsid w:val="00F46F26"/>
    <w:rsid w:val="00F515EA"/>
    <w:rsid w:val="00F51770"/>
    <w:rsid w:val="00F528E9"/>
    <w:rsid w:val="00F5357C"/>
    <w:rsid w:val="00F576B2"/>
    <w:rsid w:val="00F6442B"/>
    <w:rsid w:val="00F646AB"/>
    <w:rsid w:val="00F65B9E"/>
    <w:rsid w:val="00F65EEE"/>
    <w:rsid w:val="00F66487"/>
    <w:rsid w:val="00F66DB7"/>
    <w:rsid w:val="00F66FD8"/>
    <w:rsid w:val="00F7029D"/>
    <w:rsid w:val="00F70DDB"/>
    <w:rsid w:val="00F713BF"/>
    <w:rsid w:val="00F71BC1"/>
    <w:rsid w:val="00F72C9A"/>
    <w:rsid w:val="00F7313C"/>
    <w:rsid w:val="00F75975"/>
    <w:rsid w:val="00F776CD"/>
    <w:rsid w:val="00F80A77"/>
    <w:rsid w:val="00F82BDA"/>
    <w:rsid w:val="00F858E7"/>
    <w:rsid w:val="00F875FF"/>
    <w:rsid w:val="00F87901"/>
    <w:rsid w:val="00F905B2"/>
    <w:rsid w:val="00F906EF"/>
    <w:rsid w:val="00F90E34"/>
    <w:rsid w:val="00F916F1"/>
    <w:rsid w:val="00F91A11"/>
    <w:rsid w:val="00F9242E"/>
    <w:rsid w:val="00F9325C"/>
    <w:rsid w:val="00F93549"/>
    <w:rsid w:val="00F94DC9"/>
    <w:rsid w:val="00F97991"/>
    <w:rsid w:val="00F97997"/>
    <w:rsid w:val="00FA3587"/>
    <w:rsid w:val="00FA73F7"/>
    <w:rsid w:val="00FA7C3E"/>
    <w:rsid w:val="00FB42A1"/>
    <w:rsid w:val="00FB4EDA"/>
    <w:rsid w:val="00FC04EE"/>
    <w:rsid w:val="00FC0826"/>
    <w:rsid w:val="00FC2784"/>
    <w:rsid w:val="00FC32EF"/>
    <w:rsid w:val="00FC406A"/>
    <w:rsid w:val="00FC438E"/>
    <w:rsid w:val="00FC4A43"/>
    <w:rsid w:val="00FC4FB4"/>
    <w:rsid w:val="00FC575F"/>
    <w:rsid w:val="00FC5BC9"/>
    <w:rsid w:val="00FC6CAE"/>
    <w:rsid w:val="00FC7B7D"/>
    <w:rsid w:val="00FD03EE"/>
    <w:rsid w:val="00FD3537"/>
    <w:rsid w:val="00FD38C8"/>
    <w:rsid w:val="00FD3B87"/>
    <w:rsid w:val="00FD5F16"/>
    <w:rsid w:val="00FD769F"/>
    <w:rsid w:val="00FE000B"/>
    <w:rsid w:val="00FE2635"/>
    <w:rsid w:val="00FE427B"/>
    <w:rsid w:val="00FE44B3"/>
    <w:rsid w:val="00FE46A0"/>
    <w:rsid w:val="00FE6009"/>
    <w:rsid w:val="00FE77E3"/>
    <w:rsid w:val="00FF0E18"/>
    <w:rsid w:val="00FF3641"/>
    <w:rsid w:val="00FF6EB1"/>
    <w:rsid w:val="00FF7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A1F0"/>
  <w15:docId w15:val="{C690A020-0971-4963-A5BE-2DB5B50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0E"/>
  </w:style>
  <w:style w:type="paragraph" w:styleId="Balk1">
    <w:name w:val="heading 1"/>
    <w:basedOn w:val="Normal"/>
    <w:next w:val="Normal"/>
    <w:link w:val="Balk1Char"/>
    <w:qFormat/>
    <w:rsid w:val="00124BBC"/>
    <w:pPr>
      <w:keepNext/>
      <w:keepLines/>
      <w:numPr>
        <w:numId w:val="3"/>
      </w:numPr>
      <w:spacing w:before="120" w:after="240" w:line="360" w:lineRule="auto"/>
      <w:jc w:val="center"/>
      <w:outlineLvl w:val="0"/>
    </w:pPr>
    <w:rPr>
      <w:rFonts w:ascii="Times New Roman" w:eastAsia="Times New Roman" w:hAnsi="Times New Roman" w:cs="Times New Roman"/>
      <w:b/>
      <w:bCs/>
      <w:color w:val="000000"/>
      <w:sz w:val="28"/>
      <w:szCs w:val="28"/>
    </w:rPr>
  </w:style>
  <w:style w:type="paragraph" w:styleId="Balk2">
    <w:name w:val="heading 2"/>
    <w:basedOn w:val="Normal"/>
    <w:next w:val="Normal"/>
    <w:link w:val="Balk2Char"/>
    <w:unhideWhenUsed/>
    <w:qFormat/>
    <w:rsid w:val="00124BBC"/>
    <w:pPr>
      <w:keepNext/>
      <w:keepLines/>
      <w:numPr>
        <w:ilvl w:val="1"/>
        <w:numId w:val="3"/>
      </w:numPr>
      <w:spacing w:before="360" w:after="480" w:line="240" w:lineRule="auto"/>
      <w:ind w:left="578" w:hanging="578"/>
      <w:outlineLvl w:val="1"/>
    </w:pPr>
    <w:rPr>
      <w:rFonts w:ascii="Times New Roman" w:eastAsia="Times New Roman" w:hAnsi="Times New Roman" w:cs="Times New Roman"/>
      <w:b/>
      <w:bCs/>
      <w:color w:val="000000"/>
      <w:sz w:val="24"/>
      <w:szCs w:val="26"/>
    </w:rPr>
  </w:style>
  <w:style w:type="paragraph" w:styleId="Balk3">
    <w:name w:val="heading 3"/>
    <w:basedOn w:val="Normal"/>
    <w:next w:val="Normal"/>
    <w:link w:val="Balk3Char"/>
    <w:uiPriority w:val="9"/>
    <w:unhideWhenUsed/>
    <w:qFormat/>
    <w:rsid w:val="00124BBC"/>
    <w:pPr>
      <w:keepNext/>
      <w:keepLines/>
      <w:numPr>
        <w:ilvl w:val="2"/>
        <w:numId w:val="3"/>
      </w:numPr>
      <w:spacing w:before="240" w:after="240" w:line="360" w:lineRule="auto"/>
      <w:ind w:left="720"/>
      <w:outlineLvl w:val="2"/>
    </w:pPr>
    <w:rPr>
      <w:rFonts w:ascii="Times New Roman" w:eastAsia="Times New Roman" w:hAnsi="Times New Roman" w:cs="Times New Roman"/>
      <w:b/>
      <w:bCs/>
      <w:color w:val="000000"/>
      <w:sz w:val="24"/>
      <w:szCs w:val="20"/>
    </w:rPr>
  </w:style>
  <w:style w:type="paragraph" w:styleId="Balk4">
    <w:name w:val="heading 4"/>
    <w:basedOn w:val="Normal"/>
    <w:next w:val="Normal"/>
    <w:link w:val="Balk4Char"/>
    <w:unhideWhenUsed/>
    <w:qFormat/>
    <w:rsid w:val="00124BBC"/>
    <w:pPr>
      <w:keepNext/>
      <w:keepLines/>
      <w:numPr>
        <w:ilvl w:val="3"/>
        <w:numId w:val="3"/>
      </w:numPr>
      <w:spacing w:before="200" w:after="0" w:line="360"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9"/>
    <w:qFormat/>
    <w:rsid w:val="00124BBC"/>
    <w:pPr>
      <w:keepNext/>
      <w:keepLines/>
      <w:numPr>
        <w:ilvl w:val="4"/>
        <w:numId w:val="3"/>
      </w:numPr>
      <w:spacing w:before="120" w:after="240" w:line="240" w:lineRule="auto"/>
      <w:outlineLvl w:val="4"/>
    </w:pPr>
    <w:rPr>
      <w:rFonts w:ascii="Times New Roman" w:eastAsia="Times New Roman" w:hAnsi="Times New Roman" w:cs="Times New Roman"/>
      <w:b/>
      <w:color w:val="000000"/>
      <w:sz w:val="24"/>
      <w:szCs w:val="20"/>
      <w:lang w:eastAsia="tr-TR"/>
    </w:rPr>
  </w:style>
  <w:style w:type="paragraph" w:styleId="Balk6">
    <w:name w:val="heading 6"/>
    <w:basedOn w:val="Normal"/>
    <w:next w:val="Normal"/>
    <w:link w:val="Balk6Char"/>
    <w:qFormat/>
    <w:rsid w:val="00124BBC"/>
    <w:pPr>
      <w:numPr>
        <w:ilvl w:val="5"/>
        <w:numId w:val="3"/>
      </w:numPr>
      <w:spacing w:before="240" w:after="60" w:line="240" w:lineRule="auto"/>
      <w:outlineLvl w:val="5"/>
    </w:pPr>
    <w:rPr>
      <w:rFonts w:ascii="Times New Roman" w:eastAsia="Times New Roman" w:hAnsi="Times New Roman" w:cs="Times New Roman"/>
      <w:b/>
      <w:bCs/>
      <w:sz w:val="24"/>
      <w:szCs w:val="20"/>
      <w:lang w:eastAsia="tr-TR"/>
    </w:rPr>
  </w:style>
  <w:style w:type="paragraph" w:styleId="Balk7">
    <w:name w:val="heading 7"/>
    <w:aliases w:val="Atıf 2"/>
    <w:basedOn w:val="Normal"/>
    <w:next w:val="Normal"/>
    <w:link w:val="Balk7Char"/>
    <w:uiPriority w:val="99"/>
    <w:qFormat/>
    <w:rsid w:val="00124BBC"/>
    <w:pPr>
      <w:keepNext/>
      <w:keepLines/>
      <w:numPr>
        <w:ilvl w:val="6"/>
        <w:numId w:val="3"/>
      </w:numPr>
      <w:spacing w:before="200" w:after="0" w:line="240" w:lineRule="auto"/>
      <w:outlineLvl w:val="6"/>
    </w:pPr>
    <w:rPr>
      <w:rFonts w:ascii="Times New Roman" w:eastAsia="Times New Roman" w:hAnsi="Times New Roman" w:cs="Times New Roman"/>
      <w:i/>
      <w:iCs/>
      <w:color w:val="000000"/>
      <w:sz w:val="24"/>
      <w:szCs w:val="20"/>
      <w:lang w:eastAsia="tr-TR"/>
    </w:rPr>
  </w:style>
  <w:style w:type="paragraph" w:styleId="Balk8">
    <w:name w:val="heading 8"/>
    <w:basedOn w:val="Normal"/>
    <w:next w:val="Normal"/>
    <w:link w:val="Balk8Char"/>
    <w:uiPriority w:val="9"/>
    <w:semiHidden/>
    <w:unhideWhenUsed/>
    <w:qFormat/>
    <w:rsid w:val="00124BBC"/>
    <w:pPr>
      <w:numPr>
        <w:ilvl w:val="7"/>
        <w:numId w:val="3"/>
      </w:numPr>
      <w:spacing w:before="240" w:after="60" w:line="360" w:lineRule="auto"/>
      <w:outlineLvl w:val="7"/>
    </w:pPr>
    <w:rPr>
      <w:rFonts w:ascii="Calibri" w:eastAsia="Times New Roman" w:hAnsi="Calibri" w:cs="Times New Roman"/>
      <w:i/>
      <w:iCs/>
      <w:sz w:val="24"/>
      <w:szCs w:val="24"/>
    </w:rPr>
  </w:style>
  <w:style w:type="paragraph" w:styleId="Balk9">
    <w:name w:val="heading 9"/>
    <w:basedOn w:val="Normal"/>
    <w:next w:val="Normal"/>
    <w:link w:val="Balk9Char"/>
    <w:uiPriority w:val="9"/>
    <w:semiHidden/>
    <w:unhideWhenUsed/>
    <w:qFormat/>
    <w:rsid w:val="00124BBC"/>
    <w:pPr>
      <w:numPr>
        <w:ilvl w:val="8"/>
        <w:numId w:val="3"/>
      </w:numPr>
      <w:spacing w:before="240" w:after="60" w:line="360" w:lineRule="auto"/>
      <w:outlineLvl w:val="8"/>
    </w:pPr>
    <w:rPr>
      <w:rFonts w:ascii="Calibri Light" w:eastAsia="Times New Roman" w:hAnsi="Calibri Light"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E86"/>
    <w:pPr>
      <w:ind w:left="720"/>
      <w:contextualSpacing/>
    </w:pPr>
  </w:style>
  <w:style w:type="paragraph" w:customStyle="1" w:styleId="MetinKsm">
    <w:name w:val="Metin Kısmı"/>
    <w:basedOn w:val="Normal"/>
    <w:link w:val="MetinKsmChar"/>
    <w:qFormat/>
    <w:rsid w:val="00471D0C"/>
    <w:pPr>
      <w:spacing w:after="360" w:line="360" w:lineRule="auto"/>
      <w:jc w:val="both"/>
    </w:pPr>
    <w:rPr>
      <w:rFonts w:ascii="Times New Roman" w:eastAsia="Times New Roman" w:hAnsi="Times New Roman" w:cs="Times New Roman"/>
      <w:sz w:val="24"/>
      <w:szCs w:val="24"/>
    </w:rPr>
  </w:style>
  <w:style w:type="character" w:customStyle="1" w:styleId="MetinKsmChar">
    <w:name w:val="Metin Kısmı Char"/>
    <w:link w:val="MetinKsm"/>
    <w:rsid w:val="00471D0C"/>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24BBC"/>
    <w:rPr>
      <w:rFonts w:ascii="Times New Roman" w:eastAsia="Times New Roman" w:hAnsi="Times New Roman" w:cs="Times New Roman"/>
      <w:b/>
      <w:bCs/>
      <w:color w:val="000000"/>
      <w:sz w:val="28"/>
      <w:szCs w:val="28"/>
    </w:rPr>
  </w:style>
  <w:style w:type="character" w:customStyle="1" w:styleId="Balk2Char">
    <w:name w:val="Başlık 2 Char"/>
    <w:basedOn w:val="VarsaylanParagrafYazTipi"/>
    <w:link w:val="Balk2"/>
    <w:rsid w:val="00124BBC"/>
    <w:rPr>
      <w:rFonts w:ascii="Times New Roman" w:eastAsia="Times New Roman" w:hAnsi="Times New Roman" w:cs="Times New Roman"/>
      <w:b/>
      <w:bCs/>
      <w:color w:val="000000"/>
      <w:sz w:val="24"/>
      <w:szCs w:val="26"/>
    </w:rPr>
  </w:style>
  <w:style w:type="character" w:customStyle="1" w:styleId="Balk3Char">
    <w:name w:val="Başlık 3 Char"/>
    <w:basedOn w:val="VarsaylanParagrafYazTipi"/>
    <w:link w:val="Balk3"/>
    <w:uiPriority w:val="9"/>
    <w:rsid w:val="00124BBC"/>
    <w:rPr>
      <w:rFonts w:ascii="Times New Roman" w:eastAsia="Times New Roman" w:hAnsi="Times New Roman" w:cs="Times New Roman"/>
      <w:b/>
      <w:bCs/>
      <w:color w:val="000000"/>
      <w:sz w:val="24"/>
      <w:szCs w:val="20"/>
    </w:rPr>
  </w:style>
  <w:style w:type="character" w:customStyle="1" w:styleId="Balk4Char">
    <w:name w:val="Başlık 4 Char"/>
    <w:basedOn w:val="VarsaylanParagrafYazTipi"/>
    <w:link w:val="Balk4"/>
    <w:rsid w:val="00124BBC"/>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9"/>
    <w:rsid w:val="00124BBC"/>
    <w:rPr>
      <w:rFonts w:ascii="Times New Roman" w:eastAsia="Times New Roman" w:hAnsi="Times New Roman" w:cs="Times New Roman"/>
      <w:b/>
      <w:color w:val="000000"/>
      <w:sz w:val="24"/>
      <w:szCs w:val="20"/>
      <w:lang w:eastAsia="tr-TR"/>
    </w:rPr>
  </w:style>
  <w:style w:type="character" w:customStyle="1" w:styleId="Balk6Char">
    <w:name w:val="Başlık 6 Char"/>
    <w:basedOn w:val="VarsaylanParagrafYazTipi"/>
    <w:link w:val="Balk6"/>
    <w:rsid w:val="00124BBC"/>
    <w:rPr>
      <w:rFonts w:ascii="Times New Roman" w:eastAsia="Times New Roman" w:hAnsi="Times New Roman" w:cs="Times New Roman"/>
      <w:b/>
      <w:bCs/>
      <w:sz w:val="24"/>
      <w:szCs w:val="20"/>
      <w:lang w:eastAsia="tr-TR"/>
    </w:rPr>
  </w:style>
  <w:style w:type="character" w:customStyle="1" w:styleId="Balk7Char">
    <w:name w:val="Başlık 7 Char"/>
    <w:aliases w:val="Atıf 2 Char"/>
    <w:basedOn w:val="VarsaylanParagrafYazTipi"/>
    <w:link w:val="Balk7"/>
    <w:uiPriority w:val="99"/>
    <w:rsid w:val="00124BBC"/>
    <w:rPr>
      <w:rFonts w:ascii="Times New Roman" w:eastAsia="Times New Roman" w:hAnsi="Times New Roman" w:cs="Times New Roman"/>
      <w:i/>
      <w:iCs/>
      <w:color w:val="000000"/>
      <w:sz w:val="24"/>
      <w:szCs w:val="20"/>
      <w:lang w:eastAsia="tr-TR"/>
    </w:rPr>
  </w:style>
  <w:style w:type="character" w:customStyle="1" w:styleId="Balk8Char">
    <w:name w:val="Başlık 8 Char"/>
    <w:basedOn w:val="VarsaylanParagrafYazTipi"/>
    <w:link w:val="Balk8"/>
    <w:uiPriority w:val="9"/>
    <w:semiHidden/>
    <w:rsid w:val="00124BBC"/>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124BBC"/>
    <w:rPr>
      <w:rFonts w:ascii="Calibri Light" w:eastAsia="Times New Roman" w:hAnsi="Calibri Light" w:cs="Times New Roman"/>
    </w:rPr>
  </w:style>
  <w:style w:type="character" w:styleId="Kpr">
    <w:name w:val="Hyperlink"/>
    <w:uiPriority w:val="99"/>
    <w:unhideWhenUsed/>
    <w:rsid w:val="00124BBC"/>
    <w:rPr>
      <w:color w:val="0000FF"/>
      <w:u w:val="single"/>
    </w:rPr>
  </w:style>
  <w:style w:type="paragraph" w:styleId="ResimYazs">
    <w:name w:val="caption"/>
    <w:basedOn w:val="Normal"/>
    <w:next w:val="Normal"/>
    <w:uiPriority w:val="35"/>
    <w:unhideWhenUsed/>
    <w:qFormat/>
    <w:rsid w:val="00124BBC"/>
    <w:pPr>
      <w:spacing w:line="360" w:lineRule="auto"/>
    </w:pPr>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124B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BBC"/>
    <w:rPr>
      <w:rFonts w:ascii="Tahoma" w:hAnsi="Tahoma" w:cs="Tahoma"/>
      <w:sz w:val="16"/>
      <w:szCs w:val="16"/>
    </w:rPr>
  </w:style>
  <w:style w:type="paragraph" w:styleId="GvdeMetni">
    <w:name w:val="Body Text"/>
    <w:basedOn w:val="Normal"/>
    <w:link w:val="GvdeMetniChar"/>
    <w:rsid w:val="00912771"/>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912771"/>
    <w:rPr>
      <w:rFonts w:ascii="Times New Roman" w:eastAsia="SimSun" w:hAnsi="Times New Roman" w:cs="Tahoma"/>
      <w:kern w:val="1"/>
      <w:sz w:val="24"/>
      <w:szCs w:val="24"/>
      <w:lang w:eastAsia="hi-IN" w:bidi="hi-IN"/>
    </w:rPr>
  </w:style>
  <w:style w:type="table" w:styleId="TabloKlavuzu">
    <w:name w:val="Table Grid"/>
    <w:basedOn w:val="NormalTablo"/>
    <w:uiPriority w:val="59"/>
    <w:rsid w:val="0091277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Tablo"/>
    <w:uiPriority w:val="60"/>
    <w:rsid w:val="00912771"/>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912771"/>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basedOn w:val="VarsaylanParagrafYazTipi"/>
    <w:rsid w:val="00912771"/>
  </w:style>
  <w:style w:type="character" w:customStyle="1" w:styleId="hpsatn">
    <w:name w:val="hps atn"/>
    <w:basedOn w:val="VarsaylanParagrafYazTipi"/>
    <w:rsid w:val="00912771"/>
  </w:style>
  <w:style w:type="character" w:customStyle="1" w:styleId="atn">
    <w:name w:val="atn"/>
    <w:basedOn w:val="VarsaylanParagrafYazTipi"/>
    <w:rsid w:val="00912771"/>
  </w:style>
  <w:style w:type="paragraph" w:styleId="AralkYok">
    <w:name w:val="No Spacing"/>
    <w:link w:val="AralkYokChar"/>
    <w:uiPriority w:val="99"/>
    <w:qFormat/>
    <w:rsid w:val="00912771"/>
    <w:pPr>
      <w:suppressAutoHyphens/>
      <w:spacing w:line="360" w:lineRule="auto"/>
    </w:pPr>
    <w:rPr>
      <w:rFonts w:ascii="Calibri" w:eastAsia="Calibri" w:hAnsi="Calibri" w:cs="Calibri"/>
      <w:lang w:eastAsia="ar-SA"/>
    </w:rPr>
  </w:style>
  <w:style w:type="paragraph" w:customStyle="1" w:styleId="Default">
    <w:name w:val="Default"/>
    <w:rsid w:val="00912771"/>
    <w:pPr>
      <w:autoSpaceDE w:val="0"/>
      <w:autoSpaceDN w:val="0"/>
      <w:adjustRightInd w:val="0"/>
      <w:spacing w:after="0" w:line="240" w:lineRule="auto"/>
    </w:pPr>
    <w:rPr>
      <w:rFonts w:ascii="Calibri" w:eastAsia="Calibri" w:hAnsi="Calibri" w:cs="Calibri"/>
      <w:color w:val="000000"/>
      <w:sz w:val="24"/>
      <w:szCs w:val="24"/>
    </w:rPr>
  </w:style>
  <w:style w:type="paragraph" w:customStyle="1" w:styleId="Altbilgi1">
    <w:name w:val="Altbilgi1"/>
    <w:basedOn w:val="Normal"/>
    <w:link w:val="AltbilgiChar"/>
    <w:uiPriority w:val="99"/>
    <w:rsid w:val="00912771"/>
    <w:pPr>
      <w:suppressAutoHyphens/>
      <w:spacing w:after="0" w:line="240" w:lineRule="auto"/>
    </w:pPr>
    <w:rPr>
      <w:rFonts w:ascii="Calibri" w:eastAsia="Calibri" w:hAnsi="Calibri" w:cs="Times New Roman"/>
      <w:sz w:val="20"/>
      <w:szCs w:val="20"/>
      <w:lang w:eastAsia="ar-SA"/>
    </w:rPr>
  </w:style>
  <w:style w:type="character" w:customStyle="1" w:styleId="AltbilgiChar">
    <w:name w:val="Altbilgi Char"/>
    <w:link w:val="Altbilgi1"/>
    <w:uiPriority w:val="99"/>
    <w:rsid w:val="00912771"/>
    <w:rPr>
      <w:rFonts w:ascii="Calibri" w:eastAsia="Calibri" w:hAnsi="Calibri" w:cs="Times New Roman"/>
      <w:sz w:val="20"/>
      <w:szCs w:val="20"/>
      <w:lang w:eastAsia="ar-SA"/>
    </w:rPr>
  </w:style>
  <w:style w:type="character" w:customStyle="1" w:styleId="AralkYokChar">
    <w:name w:val="Aralık Yok Char"/>
    <w:link w:val="AralkYok"/>
    <w:uiPriority w:val="99"/>
    <w:rsid w:val="00912771"/>
    <w:rPr>
      <w:rFonts w:ascii="Calibri" w:eastAsia="Calibri" w:hAnsi="Calibri" w:cs="Calibri"/>
      <w:lang w:eastAsia="ar-SA"/>
    </w:rPr>
  </w:style>
  <w:style w:type="paragraph" w:styleId="NormalWeb">
    <w:name w:val="Normal (Web)"/>
    <w:basedOn w:val="Normal"/>
    <w:uiPriority w:val="99"/>
    <w:rsid w:val="00912771"/>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customStyle="1" w:styleId="stbilgi1">
    <w:name w:val="Üstbilgi1"/>
    <w:basedOn w:val="Normal"/>
    <w:link w:val="stbilgiChar"/>
    <w:uiPriority w:val="99"/>
    <w:unhideWhenUsed/>
    <w:rsid w:val="00912771"/>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1"/>
    <w:uiPriority w:val="99"/>
    <w:rsid w:val="00912771"/>
    <w:rPr>
      <w:rFonts w:ascii="Calibri" w:eastAsia="Calibri" w:hAnsi="Calibri" w:cs="Times New Roman"/>
    </w:rPr>
  </w:style>
  <w:style w:type="character" w:customStyle="1" w:styleId="st1">
    <w:name w:val="st1"/>
    <w:basedOn w:val="VarsaylanParagrafYazTipi"/>
    <w:rsid w:val="00912771"/>
  </w:style>
  <w:style w:type="character" w:customStyle="1" w:styleId="ft">
    <w:name w:val="ft"/>
    <w:basedOn w:val="VarsaylanParagrafYazTipi"/>
    <w:rsid w:val="00912771"/>
  </w:style>
  <w:style w:type="character" w:customStyle="1" w:styleId="shorttext">
    <w:name w:val="short_text"/>
    <w:basedOn w:val="VarsaylanParagrafYazTipi"/>
    <w:rsid w:val="00912771"/>
  </w:style>
  <w:style w:type="character" w:styleId="Gl">
    <w:name w:val="Strong"/>
    <w:uiPriority w:val="99"/>
    <w:qFormat/>
    <w:rsid w:val="00912771"/>
    <w:rPr>
      <w:b/>
      <w:bCs/>
    </w:rPr>
  </w:style>
  <w:style w:type="paragraph" w:styleId="T2">
    <w:name w:val="toc 2"/>
    <w:basedOn w:val="Normal"/>
    <w:next w:val="Normal"/>
    <w:autoRedefine/>
    <w:uiPriority w:val="39"/>
    <w:unhideWhenUsed/>
    <w:qFormat/>
    <w:rsid w:val="00912771"/>
    <w:pPr>
      <w:spacing w:before="240" w:after="240" w:line="240" w:lineRule="auto"/>
      <w:ind w:left="215"/>
    </w:pPr>
    <w:rPr>
      <w:rFonts w:ascii="Times New Roman" w:eastAsia="Times New Roman" w:hAnsi="Times New Roman" w:cs="Arial"/>
      <w:color w:val="000000"/>
      <w:sz w:val="24"/>
      <w:szCs w:val="24"/>
      <w:lang w:val="en-US" w:eastAsia="ja-JP"/>
    </w:rPr>
  </w:style>
  <w:style w:type="paragraph" w:styleId="T1">
    <w:name w:val="toc 1"/>
    <w:basedOn w:val="Normal"/>
    <w:next w:val="Normal"/>
    <w:autoRedefine/>
    <w:uiPriority w:val="39"/>
    <w:unhideWhenUsed/>
    <w:qFormat/>
    <w:rsid w:val="00912771"/>
    <w:pPr>
      <w:tabs>
        <w:tab w:val="left" w:pos="142"/>
        <w:tab w:val="left" w:pos="1560"/>
        <w:tab w:val="left" w:leader="dot" w:pos="8222"/>
        <w:tab w:val="right" w:pos="8789"/>
      </w:tabs>
      <w:spacing w:before="240" w:after="240" w:line="240" w:lineRule="auto"/>
      <w:ind w:left="851"/>
    </w:pPr>
    <w:rPr>
      <w:rFonts w:ascii="Times New Roman" w:eastAsia="Times New Roman" w:hAnsi="Times New Roman" w:cs="Times New Roman"/>
      <w:noProof/>
      <w:color w:val="000000"/>
      <w:sz w:val="24"/>
      <w:lang w:val="en-US" w:eastAsia="tr-TR"/>
    </w:rPr>
  </w:style>
  <w:style w:type="paragraph" w:styleId="T3">
    <w:name w:val="toc 3"/>
    <w:basedOn w:val="Normal"/>
    <w:next w:val="Normal"/>
    <w:autoRedefine/>
    <w:uiPriority w:val="39"/>
    <w:unhideWhenUsed/>
    <w:qFormat/>
    <w:rsid w:val="00912771"/>
    <w:pPr>
      <w:spacing w:before="240" w:after="240" w:line="240" w:lineRule="auto"/>
      <w:ind w:left="442"/>
    </w:pPr>
    <w:rPr>
      <w:rFonts w:ascii="Times New Roman" w:eastAsia="Times New Roman" w:hAnsi="Times New Roman" w:cs="Times New Roman"/>
      <w:color w:val="000000"/>
      <w:sz w:val="24"/>
      <w:lang w:val="en-US" w:eastAsia="ja-JP"/>
    </w:rPr>
  </w:style>
  <w:style w:type="paragraph" w:styleId="Dizin1">
    <w:name w:val="index 1"/>
    <w:basedOn w:val="Normal"/>
    <w:next w:val="Normal"/>
    <w:autoRedefine/>
    <w:uiPriority w:val="99"/>
    <w:unhideWhenUsed/>
    <w:rsid w:val="00912771"/>
    <w:pPr>
      <w:spacing w:after="0" w:line="360" w:lineRule="auto"/>
      <w:ind w:left="220" w:hanging="220"/>
    </w:pPr>
    <w:rPr>
      <w:rFonts w:ascii="Calibri" w:eastAsia="Calibri" w:hAnsi="Calibri" w:cs="Times New Roman"/>
      <w:sz w:val="18"/>
      <w:szCs w:val="18"/>
    </w:rPr>
  </w:style>
  <w:style w:type="paragraph" w:styleId="DizinBal">
    <w:name w:val="index heading"/>
    <w:basedOn w:val="Normal"/>
    <w:next w:val="Dizin1"/>
    <w:uiPriority w:val="99"/>
    <w:unhideWhenUsed/>
    <w:rsid w:val="00912771"/>
    <w:pPr>
      <w:pBdr>
        <w:top w:val="single" w:sz="12" w:space="0" w:color="auto"/>
      </w:pBdr>
      <w:spacing w:before="360" w:after="240" w:line="360" w:lineRule="auto"/>
    </w:pPr>
    <w:rPr>
      <w:rFonts w:ascii="Calibri" w:eastAsia="Calibri" w:hAnsi="Calibri" w:cs="Times New Roman"/>
      <w:b/>
      <w:bCs/>
      <w:i/>
      <w:iCs/>
      <w:sz w:val="26"/>
      <w:szCs w:val="26"/>
    </w:rPr>
  </w:style>
  <w:style w:type="paragraph" w:styleId="Dizin2">
    <w:name w:val="index 2"/>
    <w:basedOn w:val="Normal"/>
    <w:next w:val="Normal"/>
    <w:autoRedefine/>
    <w:uiPriority w:val="99"/>
    <w:unhideWhenUsed/>
    <w:rsid w:val="00912771"/>
    <w:pPr>
      <w:spacing w:after="0" w:line="360" w:lineRule="auto"/>
      <w:ind w:left="440" w:hanging="220"/>
    </w:pPr>
    <w:rPr>
      <w:rFonts w:ascii="Calibri" w:eastAsia="Calibri" w:hAnsi="Calibri" w:cs="Times New Roman"/>
      <w:sz w:val="18"/>
      <w:szCs w:val="18"/>
    </w:rPr>
  </w:style>
  <w:style w:type="paragraph" w:styleId="Dizin3">
    <w:name w:val="index 3"/>
    <w:basedOn w:val="Normal"/>
    <w:next w:val="Normal"/>
    <w:autoRedefine/>
    <w:uiPriority w:val="99"/>
    <w:unhideWhenUsed/>
    <w:rsid w:val="00912771"/>
    <w:pPr>
      <w:spacing w:after="0" w:line="360" w:lineRule="auto"/>
      <w:ind w:left="660" w:hanging="220"/>
    </w:pPr>
    <w:rPr>
      <w:rFonts w:ascii="Calibri" w:eastAsia="Calibri" w:hAnsi="Calibri" w:cs="Times New Roman"/>
      <w:sz w:val="18"/>
      <w:szCs w:val="18"/>
    </w:rPr>
  </w:style>
  <w:style w:type="paragraph" w:styleId="Dizin4">
    <w:name w:val="index 4"/>
    <w:basedOn w:val="Normal"/>
    <w:next w:val="Normal"/>
    <w:autoRedefine/>
    <w:uiPriority w:val="99"/>
    <w:unhideWhenUsed/>
    <w:rsid w:val="00912771"/>
    <w:pPr>
      <w:spacing w:after="0" w:line="360" w:lineRule="auto"/>
      <w:ind w:left="880" w:hanging="220"/>
    </w:pPr>
    <w:rPr>
      <w:rFonts w:ascii="Calibri" w:eastAsia="Calibri" w:hAnsi="Calibri" w:cs="Times New Roman"/>
      <w:sz w:val="18"/>
      <w:szCs w:val="18"/>
    </w:rPr>
  </w:style>
  <w:style w:type="paragraph" w:styleId="Dizin5">
    <w:name w:val="index 5"/>
    <w:basedOn w:val="Normal"/>
    <w:next w:val="Normal"/>
    <w:autoRedefine/>
    <w:uiPriority w:val="99"/>
    <w:unhideWhenUsed/>
    <w:rsid w:val="00912771"/>
    <w:pPr>
      <w:spacing w:after="0" w:line="360" w:lineRule="auto"/>
      <w:ind w:left="1100" w:hanging="220"/>
    </w:pPr>
    <w:rPr>
      <w:rFonts w:ascii="Calibri" w:eastAsia="Calibri" w:hAnsi="Calibri" w:cs="Times New Roman"/>
      <w:sz w:val="18"/>
      <w:szCs w:val="18"/>
    </w:rPr>
  </w:style>
  <w:style w:type="paragraph" w:styleId="Dizin6">
    <w:name w:val="index 6"/>
    <w:basedOn w:val="Normal"/>
    <w:next w:val="Normal"/>
    <w:autoRedefine/>
    <w:uiPriority w:val="99"/>
    <w:unhideWhenUsed/>
    <w:rsid w:val="00912771"/>
    <w:pPr>
      <w:spacing w:after="0" w:line="360" w:lineRule="auto"/>
      <w:ind w:left="1320" w:hanging="220"/>
    </w:pPr>
    <w:rPr>
      <w:rFonts w:ascii="Calibri" w:eastAsia="Calibri" w:hAnsi="Calibri" w:cs="Times New Roman"/>
      <w:sz w:val="18"/>
      <w:szCs w:val="18"/>
    </w:rPr>
  </w:style>
  <w:style w:type="paragraph" w:styleId="Dizin7">
    <w:name w:val="index 7"/>
    <w:basedOn w:val="Normal"/>
    <w:next w:val="Normal"/>
    <w:autoRedefine/>
    <w:uiPriority w:val="99"/>
    <w:unhideWhenUsed/>
    <w:rsid w:val="00912771"/>
    <w:pPr>
      <w:spacing w:after="0" w:line="360" w:lineRule="auto"/>
      <w:ind w:left="1540" w:hanging="220"/>
    </w:pPr>
    <w:rPr>
      <w:rFonts w:ascii="Calibri" w:eastAsia="Calibri" w:hAnsi="Calibri" w:cs="Times New Roman"/>
      <w:sz w:val="18"/>
      <w:szCs w:val="18"/>
    </w:rPr>
  </w:style>
  <w:style w:type="paragraph" w:styleId="Dizin8">
    <w:name w:val="index 8"/>
    <w:basedOn w:val="Normal"/>
    <w:next w:val="Normal"/>
    <w:autoRedefine/>
    <w:uiPriority w:val="99"/>
    <w:unhideWhenUsed/>
    <w:rsid w:val="00912771"/>
    <w:pPr>
      <w:spacing w:after="0" w:line="360" w:lineRule="auto"/>
      <w:ind w:left="1760" w:hanging="220"/>
    </w:pPr>
    <w:rPr>
      <w:rFonts w:ascii="Calibri" w:eastAsia="Calibri" w:hAnsi="Calibri" w:cs="Times New Roman"/>
      <w:sz w:val="18"/>
      <w:szCs w:val="18"/>
    </w:rPr>
  </w:style>
  <w:style w:type="paragraph" w:styleId="Dizin9">
    <w:name w:val="index 9"/>
    <w:basedOn w:val="Normal"/>
    <w:next w:val="Normal"/>
    <w:autoRedefine/>
    <w:uiPriority w:val="99"/>
    <w:unhideWhenUsed/>
    <w:rsid w:val="00912771"/>
    <w:pPr>
      <w:spacing w:after="0" w:line="360" w:lineRule="auto"/>
      <w:ind w:left="1980" w:hanging="220"/>
    </w:pPr>
    <w:rPr>
      <w:rFonts w:ascii="Calibri" w:eastAsia="Calibri" w:hAnsi="Calibri" w:cs="Times New Roman"/>
      <w:sz w:val="18"/>
      <w:szCs w:val="18"/>
    </w:rPr>
  </w:style>
  <w:style w:type="paragraph" w:styleId="GvdeMetni2">
    <w:name w:val="Body Text 2"/>
    <w:basedOn w:val="Normal"/>
    <w:link w:val="GvdeMetni2Char"/>
    <w:uiPriority w:val="99"/>
    <w:rsid w:val="00912771"/>
    <w:pPr>
      <w:spacing w:after="120" w:line="48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uiPriority w:val="99"/>
    <w:rsid w:val="00912771"/>
    <w:rPr>
      <w:rFonts w:ascii="Times New Roman" w:eastAsia="Times New Roman" w:hAnsi="Times New Roman" w:cs="Times New Roman"/>
      <w:sz w:val="24"/>
      <w:szCs w:val="20"/>
      <w:lang w:eastAsia="tr-TR"/>
    </w:rPr>
  </w:style>
  <w:style w:type="numbering" w:customStyle="1" w:styleId="ListeYok1">
    <w:name w:val="Liste Yok1"/>
    <w:next w:val="ListeYok"/>
    <w:uiPriority w:val="99"/>
    <w:semiHidden/>
    <w:unhideWhenUsed/>
    <w:rsid w:val="00912771"/>
  </w:style>
  <w:style w:type="character" w:styleId="AklamaBavurusu">
    <w:name w:val="annotation reference"/>
    <w:uiPriority w:val="99"/>
    <w:semiHidden/>
    <w:rsid w:val="00912771"/>
    <w:rPr>
      <w:rFonts w:cs="Times New Roman"/>
      <w:sz w:val="16"/>
      <w:szCs w:val="16"/>
    </w:rPr>
  </w:style>
  <w:style w:type="paragraph" w:styleId="AklamaMetni">
    <w:name w:val="annotation text"/>
    <w:basedOn w:val="Normal"/>
    <w:link w:val="AklamaMetniChar"/>
    <w:uiPriority w:val="99"/>
    <w:semiHidden/>
    <w:rsid w:val="00912771"/>
    <w:pPr>
      <w:spacing w:after="24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91277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912771"/>
    <w:rPr>
      <w:b/>
      <w:bCs/>
    </w:rPr>
  </w:style>
  <w:style w:type="character" w:customStyle="1" w:styleId="AklamaKonusuChar">
    <w:name w:val="Açıklama Konusu Char"/>
    <w:basedOn w:val="AklamaMetniChar"/>
    <w:link w:val="AklamaKonusu"/>
    <w:uiPriority w:val="99"/>
    <w:semiHidden/>
    <w:rsid w:val="00912771"/>
    <w:rPr>
      <w:rFonts w:ascii="Times New Roman" w:eastAsia="Times New Roman" w:hAnsi="Times New Roman" w:cs="Times New Roman"/>
      <w:b/>
      <w:bCs/>
      <w:sz w:val="20"/>
      <w:szCs w:val="20"/>
      <w:lang w:eastAsia="tr-TR"/>
    </w:rPr>
  </w:style>
  <w:style w:type="paragraph" w:styleId="Dzeltme">
    <w:name w:val="Revision"/>
    <w:hidden/>
    <w:uiPriority w:val="99"/>
    <w:semiHidden/>
    <w:rsid w:val="00912771"/>
    <w:pPr>
      <w:spacing w:after="0" w:line="240" w:lineRule="auto"/>
    </w:pPr>
    <w:rPr>
      <w:rFonts w:ascii="Calibri" w:eastAsia="Times New Roman" w:hAnsi="Calibri" w:cs="Arial"/>
      <w:lang w:eastAsia="tr-TR"/>
    </w:rPr>
  </w:style>
  <w:style w:type="character" w:styleId="zlenenKpr">
    <w:name w:val="FollowedHyperlink"/>
    <w:uiPriority w:val="99"/>
    <w:semiHidden/>
    <w:rsid w:val="00912771"/>
    <w:rPr>
      <w:rFonts w:cs="Times New Roman"/>
      <w:color w:val="800080"/>
      <w:u w:val="single"/>
    </w:rPr>
  </w:style>
  <w:style w:type="table" w:customStyle="1" w:styleId="TabloKlavuzu1">
    <w:name w:val="Tablo Kılavuzu1"/>
    <w:basedOn w:val="NormalTablo"/>
    <w:next w:val="TabloKlavuzu"/>
    <w:uiPriority w:val="99"/>
    <w:rsid w:val="00912771"/>
    <w:pPr>
      <w:spacing w:after="0" w:line="240" w:lineRule="auto"/>
    </w:pPr>
    <w:rPr>
      <w:rFonts w:ascii="Calibri" w:eastAsia="Times New Roma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912771"/>
    <w:rPr>
      <w:rFonts w:cs="Times New Roman"/>
      <w:color w:val="808080"/>
    </w:rPr>
  </w:style>
  <w:style w:type="character" w:styleId="SatrNumaras">
    <w:name w:val="line number"/>
    <w:uiPriority w:val="99"/>
    <w:semiHidden/>
    <w:rsid w:val="00912771"/>
    <w:rPr>
      <w:rFonts w:cs="Times New Roman"/>
    </w:rPr>
  </w:style>
  <w:style w:type="paragraph" w:styleId="TBal">
    <w:name w:val="TOC Heading"/>
    <w:basedOn w:val="Balk1"/>
    <w:next w:val="Normal"/>
    <w:uiPriority w:val="39"/>
    <w:qFormat/>
    <w:rsid w:val="00912771"/>
    <w:pPr>
      <w:numPr>
        <w:numId w:val="5"/>
      </w:numPr>
      <w:spacing w:line="276" w:lineRule="auto"/>
      <w:ind w:left="432"/>
      <w:outlineLvl w:val="9"/>
    </w:pPr>
    <w:rPr>
      <w:rFonts w:ascii="Cambria" w:hAnsi="Cambria"/>
      <w:color w:val="365F91"/>
    </w:rPr>
  </w:style>
  <w:style w:type="paragraph" w:styleId="SonnotMetni">
    <w:name w:val="endnote text"/>
    <w:basedOn w:val="Normal"/>
    <w:link w:val="SonnotMetniChar"/>
    <w:uiPriority w:val="99"/>
    <w:semiHidden/>
    <w:rsid w:val="00912771"/>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912771"/>
    <w:rPr>
      <w:rFonts w:ascii="Times New Roman" w:eastAsia="Times New Roman" w:hAnsi="Times New Roman" w:cs="Times New Roman"/>
      <w:sz w:val="20"/>
      <w:szCs w:val="20"/>
      <w:lang w:eastAsia="tr-TR"/>
    </w:rPr>
  </w:style>
  <w:style w:type="character" w:styleId="SonnotBavurusu">
    <w:name w:val="endnote reference"/>
    <w:uiPriority w:val="99"/>
    <w:semiHidden/>
    <w:rsid w:val="00912771"/>
    <w:rPr>
      <w:rFonts w:cs="Times New Roman"/>
      <w:vertAlign w:val="superscript"/>
    </w:rPr>
  </w:style>
  <w:style w:type="character" w:customStyle="1" w:styleId="longtext">
    <w:name w:val="long_text"/>
    <w:rsid w:val="00912771"/>
    <w:rPr>
      <w:rFonts w:cs="Times New Roman"/>
    </w:rPr>
  </w:style>
  <w:style w:type="character" w:customStyle="1" w:styleId="longtextshorttext">
    <w:name w:val="long_text short_text"/>
    <w:rsid w:val="00912771"/>
    <w:rPr>
      <w:rFonts w:cs="Times New Roman"/>
    </w:rPr>
  </w:style>
  <w:style w:type="character" w:customStyle="1" w:styleId="mediumtext1">
    <w:name w:val="medium_text1"/>
    <w:rsid w:val="00912771"/>
    <w:rPr>
      <w:rFonts w:cs="Times New Roman"/>
      <w:sz w:val="24"/>
      <w:szCs w:val="24"/>
    </w:rPr>
  </w:style>
  <w:style w:type="character" w:customStyle="1" w:styleId="apple-converted-space">
    <w:name w:val="apple-converted-space"/>
    <w:rsid w:val="00912771"/>
    <w:rPr>
      <w:rFonts w:cs="Times New Roman"/>
    </w:rPr>
  </w:style>
  <w:style w:type="paragraph" w:styleId="BelgeBalantlar">
    <w:name w:val="Document Map"/>
    <w:basedOn w:val="Normal"/>
    <w:link w:val="BelgeBalantlarChar"/>
    <w:uiPriority w:val="99"/>
    <w:semiHidden/>
    <w:rsid w:val="00912771"/>
    <w:pPr>
      <w:spacing w:after="0" w:line="240" w:lineRule="auto"/>
    </w:pPr>
    <w:rPr>
      <w:rFonts w:ascii="Tahoma" w:eastAsia="Times New Roman" w:hAnsi="Tahoma" w:cs="Times New Roman"/>
      <w:sz w:val="16"/>
      <w:szCs w:val="16"/>
      <w:lang w:eastAsia="tr-TR"/>
    </w:rPr>
  </w:style>
  <w:style w:type="character" w:customStyle="1" w:styleId="BelgeBalantlarChar">
    <w:name w:val="Belge Bağlantıları Char"/>
    <w:basedOn w:val="VarsaylanParagrafYazTipi"/>
    <w:link w:val="BelgeBalantlar"/>
    <w:uiPriority w:val="99"/>
    <w:semiHidden/>
    <w:rsid w:val="00912771"/>
    <w:rPr>
      <w:rFonts w:ascii="Tahoma" w:eastAsia="Times New Roman" w:hAnsi="Tahoma" w:cs="Times New Roman"/>
      <w:sz w:val="16"/>
      <w:szCs w:val="16"/>
      <w:lang w:eastAsia="tr-TR"/>
    </w:rPr>
  </w:style>
  <w:style w:type="character" w:styleId="HafifVurgulama">
    <w:name w:val="Subtle Emphasis"/>
    <w:uiPriority w:val="99"/>
    <w:qFormat/>
    <w:rsid w:val="00912771"/>
    <w:rPr>
      <w:rFonts w:cs="Times New Roman"/>
      <w:i/>
      <w:iCs/>
      <w:color w:val="000000"/>
    </w:rPr>
  </w:style>
  <w:style w:type="paragraph" w:styleId="GvdeMetniGirintisi2">
    <w:name w:val="Body Text Indent 2"/>
    <w:basedOn w:val="Normal"/>
    <w:link w:val="GvdeMetniGirintisi2Char"/>
    <w:uiPriority w:val="99"/>
    <w:semiHidden/>
    <w:rsid w:val="00912771"/>
    <w:pPr>
      <w:spacing w:after="120" w:line="480" w:lineRule="auto"/>
      <w:ind w:left="283"/>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uiPriority w:val="99"/>
    <w:semiHidden/>
    <w:rsid w:val="00912771"/>
    <w:rPr>
      <w:rFonts w:ascii="Times New Roman" w:eastAsia="Times New Roman" w:hAnsi="Times New Roman" w:cs="Times New Roman"/>
      <w:sz w:val="24"/>
      <w:szCs w:val="20"/>
      <w:lang w:eastAsia="tr-TR"/>
    </w:rPr>
  </w:style>
  <w:style w:type="character" w:styleId="Vurgu">
    <w:name w:val="Emphasis"/>
    <w:uiPriority w:val="99"/>
    <w:qFormat/>
    <w:rsid w:val="00912771"/>
    <w:rPr>
      <w:rFonts w:cs="Times New Roman"/>
      <w:i/>
      <w:iCs/>
    </w:rPr>
  </w:style>
  <w:style w:type="paragraph" w:styleId="Altyaz">
    <w:name w:val="Subtitle"/>
    <w:basedOn w:val="Normal"/>
    <w:next w:val="Normal"/>
    <w:link w:val="AltyazChar"/>
    <w:qFormat/>
    <w:rsid w:val="0091277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912771"/>
    <w:rPr>
      <w:rFonts w:ascii="Cambria" w:eastAsia="Times New Roman" w:hAnsi="Cambria" w:cs="Times New Roman"/>
      <w:sz w:val="24"/>
      <w:szCs w:val="24"/>
      <w:lang w:eastAsia="tr-TR"/>
    </w:rPr>
  </w:style>
  <w:style w:type="paragraph" w:styleId="DipnotMetni">
    <w:name w:val="footnote text"/>
    <w:basedOn w:val="Normal"/>
    <w:link w:val="DipnotMetniChar"/>
    <w:uiPriority w:val="99"/>
    <w:semiHidden/>
    <w:unhideWhenUsed/>
    <w:rsid w:val="00912771"/>
    <w:pPr>
      <w:spacing w:line="36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912771"/>
    <w:rPr>
      <w:rFonts w:ascii="Calibri" w:eastAsia="Calibri" w:hAnsi="Calibri" w:cs="Times New Roman"/>
      <w:sz w:val="20"/>
      <w:szCs w:val="20"/>
    </w:rPr>
  </w:style>
  <w:style w:type="character" w:styleId="DipnotBavurusu">
    <w:name w:val="footnote reference"/>
    <w:uiPriority w:val="99"/>
    <w:semiHidden/>
    <w:unhideWhenUsed/>
    <w:rsid w:val="00912771"/>
    <w:rPr>
      <w:vertAlign w:val="superscript"/>
    </w:rPr>
  </w:style>
  <w:style w:type="paragraph" w:styleId="ekillerTablosu">
    <w:name w:val="table of figures"/>
    <w:basedOn w:val="Normal"/>
    <w:next w:val="Normal"/>
    <w:uiPriority w:val="99"/>
    <w:unhideWhenUsed/>
    <w:rsid w:val="00912771"/>
    <w:pPr>
      <w:spacing w:line="360" w:lineRule="auto"/>
    </w:pPr>
    <w:rPr>
      <w:rFonts w:ascii="Calibri" w:eastAsia="Calibri" w:hAnsi="Calibri" w:cs="Times New Roman"/>
    </w:rPr>
  </w:style>
  <w:style w:type="character" w:styleId="SayfaNumaras">
    <w:name w:val="page number"/>
    <w:basedOn w:val="VarsaylanParagrafYazTipi"/>
    <w:rsid w:val="00912771"/>
  </w:style>
  <w:style w:type="paragraph" w:styleId="T4">
    <w:name w:val="toc 4"/>
    <w:basedOn w:val="Normal"/>
    <w:next w:val="Normal"/>
    <w:autoRedefine/>
    <w:uiPriority w:val="39"/>
    <w:semiHidden/>
    <w:unhideWhenUsed/>
    <w:rsid w:val="00912771"/>
    <w:pPr>
      <w:spacing w:before="240" w:after="240" w:line="240" w:lineRule="auto"/>
      <w:ind w:left="658"/>
    </w:pPr>
    <w:rPr>
      <w:rFonts w:ascii="Times New Roman" w:eastAsia="Calibri" w:hAnsi="Times New Roman" w:cs="Times New Roman"/>
      <w:color w:val="000000"/>
      <w:sz w:val="24"/>
    </w:rPr>
  </w:style>
  <w:style w:type="paragraph" w:customStyle="1" w:styleId="xl65">
    <w:name w:val="xl65"/>
    <w:basedOn w:val="Normal"/>
    <w:rsid w:val="00912771"/>
    <w:pPr>
      <w:spacing w:before="100" w:beforeAutospacing="1" w:after="100" w:afterAutospacing="1" w:line="240" w:lineRule="auto"/>
    </w:pPr>
    <w:rPr>
      <w:rFonts w:ascii="Calibri" w:eastAsia="Times New Roman" w:hAnsi="Calibri" w:cs="Times New Roman"/>
      <w:b/>
      <w:bCs/>
      <w:sz w:val="24"/>
      <w:szCs w:val="24"/>
      <w:lang w:eastAsia="tr-TR"/>
    </w:rPr>
  </w:style>
  <w:style w:type="paragraph" w:customStyle="1" w:styleId="xl67">
    <w:name w:val="xl67"/>
    <w:basedOn w:val="Normal"/>
    <w:rsid w:val="0091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8">
    <w:name w:val="xl68"/>
    <w:basedOn w:val="Normal"/>
    <w:rsid w:val="0091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91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0">
    <w:name w:val="xl70"/>
    <w:basedOn w:val="Normal"/>
    <w:rsid w:val="0091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0"/>
    <w:uiPriority w:val="99"/>
    <w:unhideWhenUsed/>
    <w:rsid w:val="00912771"/>
    <w:pPr>
      <w:tabs>
        <w:tab w:val="center" w:pos="4536"/>
        <w:tab w:val="right" w:pos="9072"/>
      </w:tabs>
      <w:spacing w:after="0" w:line="240" w:lineRule="auto"/>
    </w:pPr>
    <w:rPr>
      <w:rFonts w:ascii="Calibri" w:eastAsia="Calibri" w:hAnsi="Calibri" w:cs="Times New Roman"/>
    </w:rPr>
  </w:style>
  <w:style w:type="character" w:customStyle="1" w:styleId="stBilgiChar0">
    <w:name w:val="Üst Bilgi Char"/>
    <w:basedOn w:val="VarsaylanParagrafYazTipi"/>
    <w:link w:val="stBilgi"/>
    <w:uiPriority w:val="99"/>
    <w:rsid w:val="00912771"/>
    <w:rPr>
      <w:rFonts w:ascii="Calibri" w:eastAsia="Calibri" w:hAnsi="Calibri" w:cs="Times New Roman"/>
    </w:rPr>
  </w:style>
  <w:style w:type="paragraph" w:styleId="AltBilgi">
    <w:name w:val="footer"/>
    <w:basedOn w:val="Normal"/>
    <w:link w:val="AltBilgiChar0"/>
    <w:uiPriority w:val="99"/>
    <w:unhideWhenUsed/>
    <w:rsid w:val="00912771"/>
    <w:pPr>
      <w:tabs>
        <w:tab w:val="center" w:pos="4536"/>
        <w:tab w:val="right" w:pos="9072"/>
      </w:tabs>
      <w:spacing w:after="0" w:line="240" w:lineRule="auto"/>
    </w:pPr>
    <w:rPr>
      <w:rFonts w:ascii="Calibri" w:eastAsia="Calibri" w:hAnsi="Calibri" w:cs="Times New Roman"/>
    </w:rPr>
  </w:style>
  <w:style w:type="character" w:customStyle="1" w:styleId="AltBilgiChar0">
    <w:name w:val="Alt Bilgi Char"/>
    <w:basedOn w:val="VarsaylanParagrafYazTipi"/>
    <w:link w:val="AltBilgi"/>
    <w:uiPriority w:val="99"/>
    <w:rsid w:val="009127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lhan@hotmail.com" TargetMode="External"/><Relationship Id="rId3" Type="http://schemas.openxmlformats.org/officeDocument/2006/relationships/settings" Target="settings.xml"/><Relationship Id="rId7" Type="http://schemas.openxmlformats.org/officeDocument/2006/relationships/hyperlink" Target="mailto:dilsadaka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ges.cs.wisc.edu/~bolo/shipyard/neural/local.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6449</TotalTime>
  <Pages>16</Pages>
  <Words>6716</Words>
  <Characters>38283</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DILSAD</dc:creator>
  <cp:keywords/>
  <dc:description/>
  <cp:lastModifiedBy>Dilşad Akal</cp:lastModifiedBy>
  <cp:revision>535</cp:revision>
  <cp:lastPrinted>2018-03-09T12:11:00Z</cp:lastPrinted>
  <dcterms:created xsi:type="dcterms:W3CDTF">2017-04-18T04:58:00Z</dcterms:created>
  <dcterms:modified xsi:type="dcterms:W3CDTF">2018-03-19T06:35:00Z</dcterms:modified>
</cp:coreProperties>
</file>