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4C1" w:rsidRPr="00EC0497" w:rsidRDefault="002B74C1" w:rsidP="002B74C1">
      <w:pPr>
        <w:pStyle w:val="JESTECTitle"/>
        <w:rPr>
          <w:caps/>
          <w:noProof/>
          <w:spacing w:val="-2"/>
          <w:sz w:val="24"/>
          <w:szCs w:val="24"/>
          <w:lang w:val="en-US"/>
        </w:rPr>
      </w:pPr>
      <w:r w:rsidRPr="006A7AA6">
        <w:rPr>
          <w:caps/>
          <w:noProof/>
          <w:spacing w:val="-2"/>
          <w:sz w:val="24"/>
          <w:szCs w:val="24"/>
          <w:lang w:val="en-US"/>
        </w:rPr>
        <w:t xml:space="preserve">Modeling of a New </w:t>
      </w:r>
      <w:r>
        <w:rPr>
          <w:caps/>
          <w:noProof/>
          <w:spacing w:val="-2"/>
          <w:sz w:val="24"/>
          <w:szCs w:val="24"/>
          <w:lang w:val="en-US"/>
        </w:rPr>
        <w:t xml:space="preserve">three </w:t>
      </w:r>
      <w:r w:rsidRPr="006A7AA6">
        <w:rPr>
          <w:caps/>
          <w:noProof/>
          <w:spacing w:val="-2"/>
          <w:sz w:val="24"/>
          <w:szCs w:val="24"/>
          <w:lang w:val="en-US"/>
        </w:rPr>
        <w:t>Phase High Voltage Power Supply for Industrial Microwave Generators</w:t>
      </w:r>
      <w:r>
        <w:rPr>
          <w:caps/>
          <w:noProof/>
          <w:spacing w:val="-2"/>
          <w:sz w:val="24"/>
          <w:szCs w:val="24"/>
          <w:lang w:val="en-US"/>
        </w:rPr>
        <w:t xml:space="preserve"> with magnetron</w:t>
      </w:r>
    </w:p>
    <w:p w:rsidR="002B74C1" w:rsidRPr="002B74C1" w:rsidRDefault="002B74C1" w:rsidP="00C80A71">
      <w:pPr>
        <w:spacing w:after="80" w:line="240" w:lineRule="exact"/>
        <w:ind w:firstLineChars="200" w:firstLine="480"/>
        <w:jc w:val="center"/>
        <w:rPr>
          <w:rFonts w:asciiTheme="majorBidi" w:hAnsiTheme="majorBidi" w:cstheme="majorBidi"/>
          <w:bCs/>
          <w:sz w:val="24"/>
          <w:szCs w:val="28"/>
          <w:lang w:val="en-US"/>
        </w:rPr>
      </w:pPr>
      <w:r w:rsidRPr="002B74C1">
        <w:rPr>
          <w:rFonts w:asciiTheme="majorBidi" w:hAnsiTheme="majorBidi" w:cstheme="majorBidi"/>
          <w:bCs/>
          <w:sz w:val="24"/>
          <w:szCs w:val="28"/>
          <w:lang w:val="en-US"/>
        </w:rPr>
        <w:t xml:space="preserve">B.Bahani, M. Chraygane, </w:t>
      </w:r>
      <w:r w:rsidR="00C80A71" w:rsidRPr="002B74C1">
        <w:rPr>
          <w:rFonts w:asciiTheme="majorBidi" w:hAnsiTheme="majorBidi" w:cstheme="majorBidi"/>
          <w:bCs/>
          <w:sz w:val="24"/>
          <w:szCs w:val="28"/>
          <w:lang w:val="en-US"/>
        </w:rPr>
        <w:t>R. Batit</w:t>
      </w:r>
      <w:r w:rsidR="00C80A71">
        <w:rPr>
          <w:rFonts w:asciiTheme="majorBidi" w:hAnsiTheme="majorBidi" w:cstheme="majorBidi"/>
          <w:bCs/>
          <w:sz w:val="24"/>
          <w:szCs w:val="28"/>
          <w:lang w:val="en-US"/>
        </w:rPr>
        <w:t xml:space="preserve">, </w:t>
      </w:r>
      <w:r w:rsidRPr="002B74C1">
        <w:rPr>
          <w:rFonts w:asciiTheme="majorBidi" w:hAnsiTheme="majorBidi" w:cstheme="majorBidi"/>
          <w:bCs/>
          <w:sz w:val="24"/>
          <w:szCs w:val="28"/>
          <w:lang w:val="en-US"/>
        </w:rPr>
        <w:t xml:space="preserve">N. El Ghazal, A. Belhaiba, </w:t>
      </w:r>
      <w:r w:rsidR="000B5887">
        <w:rPr>
          <w:rFonts w:asciiTheme="majorBidi" w:hAnsiTheme="majorBidi" w:cstheme="majorBidi"/>
          <w:bCs/>
          <w:sz w:val="24"/>
          <w:szCs w:val="28"/>
          <w:lang w:val="en-US"/>
        </w:rPr>
        <w:t>H. EL Khatat</w:t>
      </w:r>
      <w:r w:rsidRPr="002B74C1">
        <w:rPr>
          <w:rFonts w:asciiTheme="majorBidi" w:hAnsiTheme="majorBidi" w:cstheme="majorBidi"/>
          <w:bCs/>
          <w:sz w:val="24"/>
          <w:szCs w:val="28"/>
          <w:lang w:val="en-US"/>
        </w:rPr>
        <w:t xml:space="preserve"> </w:t>
      </w:r>
    </w:p>
    <w:p w:rsidR="002B74C1" w:rsidRPr="002B74C1" w:rsidRDefault="002B74C1" w:rsidP="002B74C1">
      <w:pPr>
        <w:spacing w:after="80" w:line="240" w:lineRule="exact"/>
        <w:ind w:firstLineChars="200" w:firstLine="480"/>
        <w:jc w:val="center"/>
        <w:rPr>
          <w:rFonts w:asciiTheme="majorBidi" w:hAnsiTheme="majorBidi" w:cstheme="majorBidi"/>
          <w:bCs/>
          <w:sz w:val="24"/>
          <w:szCs w:val="28"/>
          <w:lang w:val="en-US"/>
        </w:rPr>
      </w:pPr>
      <w:r w:rsidRPr="002B74C1">
        <w:rPr>
          <w:rFonts w:asciiTheme="majorBidi" w:hAnsiTheme="majorBidi" w:cstheme="majorBidi"/>
          <w:bCs/>
          <w:sz w:val="24"/>
          <w:szCs w:val="28"/>
          <w:lang w:val="en-US"/>
        </w:rPr>
        <w:t>High School of Technology, MSTI Laboratory, Ibnou Zohr University</w:t>
      </w:r>
    </w:p>
    <w:p w:rsidR="002B74C1" w:rsidRPr="003D46CF" w:rsidRDefault="002B74C1" w:rsidP="002B74C1">
      <w:pPr>
        <w:spacing w:after="80" w:line="240" w:lineRule="exact"/>
        <w:ind w:firstLineChars="200" w:firstLine="480"/>
        <w:jc w:val="center"/>
        <w:rPr>
          <w:rFonts w:asciiTheme="majorBidi" w:hAnsiTheme="majorBidi" w:cstheme="majorBidi"/>
          <w:bCs/>
          <w:sz w:val="24"/>
          <w:szCs w:val="28"/>
        </w:rPr>
      </w:pPr>
      <w:r w:rsidRPr="003D46CF">
        <w:rPr>
          <w:rFonts w:asciiTheme="majorBidi" w:hAnsiTheme="majorBidi" w:cstheme="majorBidi"/>
          <w:bCs/>
          <w:sz w:val="24"/>
          <w:szCs w:val="28"/>
        </w:rPr>
        <w:t>Agadir-Morocco</w:t>
      </w:r>
    </w:p>
    <w:p w:rsidR="002B74C1" w:rsidRPr="003D46CF" w:rsidRDefault="002B74C1" w:rsidP="002B74C1">
      <w:pPr>
        <w:spacing w:after="80" w:line="240" w:lineRule="exact"/>
        <w:ind w:firstLineChars="200" w:firstLine="480"/>
        <w:jc w:val="center"/>
        <w:rPr>
          <w:rFonts w:asciiTheme="majorBidi" w:hAnsiTheme="majorBidi" w:cstheme="majorBidi"/>
          <w:bCs/>
          <w:sz w:val="24"/>
          <w:szCs w:val="28"/>
        </w:rPr>
      </w:pPr>
      <w:r w:rsidRPr="003D46CF">
        <w:rPr>
          <w:rFonts w:asciiTheme="majorBidi" w:hAnsiTheme="majorBidi" w:cstheme="majorBidi"/>
          <w:bCs/>
          <w:sz w:val="24"/>
          <w:szCs w:val="28"/>
        </w:rPr>
        <w:t>E-mail: b.bahani@gmail.com</w:t>
      </w:r>
    </w:p>
    <w:p w:rsidR="002B74C1" w:rsidRPr="003D46CF" w:rsidRDefault="002B74C1" w:rsidP="002B74C1">
      <w:pPr>
        <w:spacing w:after="80" w:line="240" w:lineRule="exact"/>
        <w:ind w:firstLineChars="200" w:firstLine="400"/>
        <w:jc w:val="center"/>
        <w:rPr>
          <w:rFonts w:asciiTheme="majorBidi" w:hAnsiTheme="majorBidi" w:cstheme="majorBidi"/>
          <w:bCs/>
          <w:sz w:val="20"/>
        </w:rPr>
      </w:pPr>
    </w:p>
    <w:p w:rsidR="002B74C1" w:rsidRPr="002B74C1" w:rsidRDefault="002B74C1" w:rsidP="002B74C1">
      <w:pPr>
        <w:spacing w:after="80" w:line="240" w:lineRule="exact"/>
        <w:ind w:firstLineChars="200" w:firstLine="480"/>
        <w:jc w:val="center"/>
        <w:rPr>
          <w:rFonts w:asciiTheme="majorBidi" w:hAnsiTheme="majorBidi" w:cstheme="majorBidi"/>
          <w:bCs/>
          <w:sz w:val="24"/>
          <w:szCs w:val="28"/>
        </w:rPr>
      </w:pPr>
      <w:r w:rsidRPr="003D46CF">
        <w:rPr>
          <w:rFonts w:asciiTheme="majorBidi" w:hAnsiTheme="majorBidi" w:cstheme="majorBidi"/>
          <w:bCs/>
          <w:sz w:val="24"/>
          <w:szCs w:val="28"/>
        </w:rPr>
        <w:t>M. Ferfra, M. Ba</w:t>
      </w:r>
      <w:r w:rsidRPr="002B74C1">
        <w:rPr>
          <w:rFonts w:asciiTheme="majorBidi" w:hAnsiTheme="majorBidi" w:cstheme="majorBidi"/>
          <w:bCs/>
          <w:sz w:val="24"/>
          <w:szCs w:val="28"/>
        </w:rPr>
        <w:t>ssoui</w:t>
      </w:r>
    </w:p>
    <w:p w:rsidR="002B74C1" w:rsidRPr="002B74C1" w:rsidRDefault="002B74C1" w:rsidP="002B74C1">
      <w:pPr>
        <w:spacing w:after="80" w:line="240" w:lineRule="exact"/>
        <w:ind w:firstLineChars="200" w:firstLine="480"/>
        <w:jc w:val="center"/>
        <w:rPr>
          <w:rFonts w:asciiTheme="majorBidi" w:hAnsiTheme="majorBidi" w:cstheme="majorBidi"/>
          <w:sz w:val="24"/>
          <w:szCs w:val="28"/>
          <w:lang w:val="en-US"/>
        </w:rPr>
      </w:pPr>
      <w:r w:rsidRPr="002B74C1">
        <w:rPr>
          <w:rFonts w:asciiTheme="majorBidi" w:hAnsiTheme="majorBidi" w:cstheme="majorBidi"/>
          <w:sz w:val="24"/>
          <w:szCs w:val="28"/>
          <w:lang w:val="en-US"/>
        </w:rPr>
        <w:t xml:space="preserve">Mohammadia’s School of Engineers, Research Team in Electrical Energy &amp; Control </w:t>
      </w:r>
    </w:p>
    <w:p w:rsidR="002B74C1" w:rsidRPr="002B74C1" w:rsidRDefault="002B74C1" w:rsidP="002B74C1">
      <w:pPr>
        <w:spacing w:after="80" w:line="240" w:lineRule="exact"/>
        <w:ind w:firstLineChars="200" w:firstLine="480"/>
        <w:jc w:val="center"/>
        <w:rPr>
          <w:rFonts w:asciiTheme="majorBidi" w:hAnsiTheme="majorBidi" w:cstheme="majorBidi"/>
          <w:bCs/>
          <w:sz w:val="24"/>
          <w:szCs w:val="28"/>
          <w:lang w:val="en-US"/>
        </w:rPr>
      </w:pPr>
      <w:r w:rsidRPr="002B74C1">
        <w:rPr>
          <w:rFonts w:asciiTheme="majorBidi" w:hAnsiTheme="majorBidi" w:cstheme="majorBidi"/>
          <w:bCs/>
          <w:sz w:val="24"/>
          <w:szCs w:val="28"/>
          <w:lang w:val="en-US"/>
        </w:rPr>
        <w:t xml:space="preserve">Mohamed V University, Rabat-Morocco </w:t>
      </w:r>
    </w:p>
    <w:p w:rsidR="002B74C1" w:rsidRDefault="002B74C1" w:rsidP="000E01F9">
      <w:pPr>
        <w:autoSpaceDE w:val="0"/>
        <w:autoSpaceDN w:val="0"/>
        <w:adjustRightInd w:val="0"/>
        <w:spacing w:after="0" w:line="240" w:lineRule="auto"/>
        <w:jc w:val="both"/>
        <w:rPr>
          <w:rFonts w:asciiTheme="majorBidi" w:hAnsiTheme="majorBidi" w:cstheme="majorBidi"/>
          <w:b/>
          <w:bCs/>
          <w:lang w:val="en-US"/>
        </w:rPr>
      </w:pPr>
    </w:p>
    <w:p w:rsidR="008D13FC" w:rsidRDefault="008D13FC" w:rsidP="000E01F9">
      <w:pPr>
        <w:autoSpaceDE w:val="0"/>
        <w:autoSpaceDN w:val="0"/>
        <w:adjustRightInd w:val="0"/>
        <w:spacing w:after="0" w:line="240" w:lineRule="auto"/>
        <w:jc w:val="both"/>
        <w:rPr>
          <w:rFonts w:asciiTheme="majorBidi" w:hAnsiTheme="majorBidi" w:cstheme="majorBidi"/>
          <w:lang w:val="en-US"/>
        </w:rPr>
        <w:sectPr w:rsidR="008D13FC">
          <w:footerReference w:type="default" r:id="rId9"/>
          <w:pgSz w:w="11906" w:h="16838"/>
          <w:pgMar w:top="1417" w:right="1417" w:bottom="1417" w:left="1417" w:header="708" w:footer="708" w:gutter="0"/>
          <w:cols w:space="708"/>
          <w:docGrid w:linePitch="360"/>
        </w:sectPr>
      </w:pPr>
    </w:p>
    <w:p w:rsidR="00B06212" w:rsidRPr="00FA7E6E" w:rsidRDefault="00FA7E6E" w:rsidP="00FA7E6E">
      <w:pPr>
        <w:pStyle w:val="Corpsdetexte"/>
        <w:spacing w:after="80"/>
        <w:jc w:val="both"/>
        <w:rPr>
          <w:rFonts w:asciiTheme="majorBidi" w:hAnsiTheme="majorBidi" w:cstheme="majorBidi"/>
          <w:b/>
          <w:szCs w:val="24"/>
          <w:lang w:val="en-US"/>
        </w:rPr>
      </w:pPr>
      <w:r w:rsidRPr="002B74C1">
        <w:rPr>
          <w:rFonts w:asciiTheme="majorBidi" w:hAnsiTheme="majorBidi" w:cstheme="majorBidi"/>
          <w:b/>
          <w:szCs w:val="24"/>
          <w:lang w:val="en-US"/>
        </w:rPr>
        <w:lastRenderedPageBreak/>
        <w:t>Abstract</w:t>
      </w:r>
      <w:r>
        <w:rPr>
          <w:rFonts w:asciiTheme="majorBidi" w:hAnsiTheme="majorBidi" w:cstheme="majorBidi"/>
          <w:b/>
          <w:szCs w:val="24"/>
          <w:lang w:val="en-US"/>
        </w:rPr>
        <w:t xml:space="preserve">- </w:t>
      </w:r>
      <w:r w:rsidR="00B06212" w:rsidRPr="002B74C1">
        <w:rPr>
          <w:rFonts w:asciiTheme="majorBidi" w:hAnsiTheme="majorBidi" w:cstheme="majorBidi"/>
          <w:lang w:val="en-US"/>
        </w:rPr>
        <w:t>The purpose of this article is to de</w:t>
      </w:r>
      <w:r w:rsidR="005B5EA3" w:rsidRPr="002B74C1">
        <w:rPr>
          <w:rFonts w:asciiTheme="majorBidi" w:hAnsiTheme="majorBidi" w:cstheme="majorBidi"/>
          <w:lang w:val="en-US"/>
        </w:rPr>
        <w:t>velop an improved new high volt</w:t>
      </w:r>
      <w:r w:rsidR="00B06212" w:rsidRPr="002B74C1">
        <w:rPr>
          <w:rFonts w:asciiTheme="majorBidi" w:hAnsiTheme="majorBidi" w:cstheme="majorBidi"/>
          <w:lang w:val="en-US"/>
        </w:rPr>
        <w:t>age power supply model for magnetrons, used for the microwave generators in</w:t>
      </w:r>
      <w:r w:rsidR="005B5EA3" w:rsidRPr="002B74C1">
        <w:rPr>
          <w:rFonts w:asciiTheme="majorBidi" w:hAnsiTheme="majorBidi" w:cstheme="majorBidi"/>
          <w:lang w:val="en-US"/>
        </w:rPr>
        <w:t xml:space="preserve"> </w:t>
      </w:r>
      <w:r w:rsidR="00B06212" w:rsidRPr="002B74C1">
        <w:rPr>
          <w:rFonts w:asciiTheme="majorBidi" w:hAnsiTheme="majorBidi" w:cstheme="majorBidi"/>
          <w:lang w:val="en-US"/>
        </w:rPr>
        <w:t xml:space="preserve">industrial applications. The design of this system is composed of new three-phase leakage </w:t>
      </w:r>
      <w:r w:rsidR="0008765C" w:rsidRPr="002B74C1">
        <w:rPr>
          <w:rFonts w:asciiTheme="majorBidi" w:hAnsiTheme="majorBidi" w:cstheme="majorBidi"/>
          <w:lang w:val="en-US"/>
        </w:rPr>
        <w:t>fl</w:t>
      </w:r>
      <w:r w:rsidR="00B06212" w:rsidRPr="002B74C1">
        <w:rPr>
          <w:rFonts w:asciiTheme="majorBidi" w:hAnsiTheme="majorBidi" w:cstheme="majorBidi"/>
          <w:lang w:val="en-US"/>
        </w:rPr>
        <w:t>ux transformer</w:t>
      </w:r>
      <w:r w:rsidR="005D5B4B" w:rsidRPr="002B74C1">
        <w:rPr>
          <w:rFonts w:asciiTheme="majorBidi" w:hAnsiTheme="majorBidi" w:cstheme="majorBidi"/>
          <w:lang w:val="en-US"/>
        </w:rPr>
        <w:t xml:space="preserve"> (</w:t>
      </w:r>
      <w:r w:rsidR="00AC137E" w:rsidRPr="002B74C1">
        <w:rPr>
          <w:rFonts w:asciiTheme="majorBidi" w:hAnsiTheme="majorBidi" w:cstheme="majorBidi"/>
          <w:lang w:val="en-US"/>
        </w:rPr>
        <w:t>a laminated magnetic closed circuit composed of five vertical columns and two yokes</w:t>
      </w:r>
      <w:r w:rsidR="005D5B4B" w:rsidRPr="002B74C1">
        <w:rPr>
          <w:rFonts w:asciiTheme="majorBidi" w:hAnsiTheme="majorBidi" w:cstheme="majorBidi"/>
          <w:lang w:val="en-US"/>
        </w:rPr>
        <w:t>)</w:t>
      </w:r>
      <w:r w:rsidR="00B06212" w:rsidRPr="002B74C1">
        <w:rPr>
          <w:rFonts w:asciiTheme="majorBidi" w:hAnsiTheme="majorBidi" w:cstheme="majorBidi"/>
          <w:lang w:val="en-US"/>
        </w:rPr>
        <w:t xml:space="preserve"> supplying by phase a cell, which multiples the</w:t>
      </w:r>
      <w:r w:rsidR="005B5EA3" w:rsidRPr="002B74C1">
        <w:rPr>
          <w:rFonts w:asciiTheme="majorBidi" w:hAnsiTheme="majorBidi" w:cstheme="majorBidi"/>
          <w:lang w:val="en-US"/>
        </w:rPr>
        <w:t xml:space="preserve"> </w:t>
      </w:r>
      <w:r w:rsidR="00B06212" w:rsidRPr="002B74C1">
        <w:rPr>
          <w:rFonts w:asciiTheme="majorBidi" w:hAnsiTheme="majorBidi" w:cstheme="majorBidi"/>
          <w:lang w:val="en-US"/>
        </w:rPr>
        <w:t>voltage and stabilizes the current. Each cell</w:t>
      </w:r>
      <w:r w:rsidR="005B5EA3" w:rsidRPr="002B74C1">
        <w:rPr>
          <w:rFonts w:asciiTheme="majorBidi" w:hAnsiTheme="majorBidi" w:cstheme="majorBidi"/>
          <w:lang w:val="en-US"/>
        </w:rPr>
        <w:t xml:space="preserve"> in turn, supplies a single mag</w:t>
      </w:r>
      <w:r w:rsidR="00B06212" w:rsidRPr="002B74C1">
        <w:rPr>
          <w:rFonts w:asciiTheme="majorBidi" w:hAnsiTheme="majorBidi" w:cstheme="majorBidi"/>
          <w:lang w:val="en-US"/>
        </w:rPr>
        <w:t>netron. An equivalent model of this transformer is developed taking account</w:t>
      </w:r>
      <w:r w:rsidR="005B5EA3" w:rsidRPr="002B74C1">
        <w:rPr>
          <w:rFonts w:asciiTheme="majorBidi" w:hAnsiTheme="majorBidi" w:cstheme="majorBidi"/>
          <w:lang w:val="en-US"/>
        </w:rPr>
        <w:t xml:space="preserve"> </w:t>
      </w:r>
      <w:r w:rsidR="00B06212" w:rsidRPr="002B74C1">
        <w:rPr>
          <w:rFonts w:asciiTheme="majorBidi" w:hAnsiTheme="majorBidi" w:cstheme="majorBidi"/>
          <w:lang w:val="en-US"/>
        </w:rPr>
        <w:t>the saturation phenomenon and the stabilization process of each magnetron.</w:t>
      </w:r>
    </w:p>
    <w:p w:rsidR="00E53B05" w:rsidRPr="002B74C1" w:rsidRDefault="00B06212" w:rsidP="0008765C">
      <w:pPr>
        <w:autoSpaceDE w:val="0"/>
        <w:autoSpaceDN w:val="0"/>
        <w:adjustRightInd w:val="0"/>
        <w:spacing w:after="0" w:line="240" w:lineRule="auto"/>
        <w:jc w:val="both"/>
        <w:rPr>
          <w:rFonts w:asciiTheme="majorBidi" w:hAnsiTheme="majorBidi" w:cstheme="majorBidi"/>
          <w:lang w:val="en-US"/>
        </w:rPr>
      </w:pPr>
      <w:r w:rsidRPr="002B74C1">
        <w:rPr>
          <w:rFonts w:asciiTheme="majorBidi" w:hAnsiTheme="majorBidi" w:cstheme="majorBidi"/>
          <w:lang w:val="en-US"/>
        </w:rPr>
        <w:t>Each inductance of the model is characterized by a non linear relation between</w:t>
      </w:r>
      <w:r w:rsidR="005B5EA3" w:rsidRPr="002B74C1">
        <w:rPr>
          <w:rFonts w:asciiTheme="majorBidi" w:hAnsiTheme="majorBidi" w:cstheme="majorBidi"/>
          <w:lang w:val="en-US"/>
        </w:rPr>
        <w:t xml:space="preserve"> f</w:t>
      </w:r>
      <w:r w:rsidR="0008765C" w:rsidRPr="002B74C1">
        <w:rPr>
          <w:rFonts w:asciiTheme="majorBidi" w:hAnsiTheme="majorBidi" w:cstheme="majorBidi"/>
          <w:lang w:val="en-US"/>
        </w:rPr>
        <w:t>l</w:t>
      </w:r>
      <w:r w:rsidRPr="002B74C1">
        <w:rPr>
          <w:rFonts w:asciiTheme="majorBidi" w:hAnsiTheme="majorBidi" w:cstheme="majorBidi"/>
          <w:lang w:val="en-US"/>
        </w:rPr>
        <w:t xml:space="preserve">ux and current. This model was tested by </w:t>
      </w:r>
      <w:r w:rsidR="0008765C" w:rsidRPr="002B74C1">
        <w:rPr>
          <w:rFonts w:asciiTheme="majorBidi" w:hAnsiTheme="majorBidi" w:cstheme="majorBidi"/>
          <w:lang w:val="en-US"/>
        </w:rPr>
        <w:t>matlab-SIMULINK</w:t>
      </w:r>
      <w:r w:rsidRPr="002B74C1">
        <w:rPr>
          <w:rFonts w:asciiTheme="majorBidi" w:hAnsiTheme="majorBidi" w:cstheme="majorBidi"/>
          <w:lang w:val="en-US"/>
        </w:rPr>
        <w:t xml:space="preserve"> software near the nominal</w:t>
      </w:r>
      <w:r w:rsidR="005B5EA3" w:rsidRPr="002B74C1">
        <w:rPr>
          <w:rFonts w:asciiTheme="majorBidi" w:hAnsiTheme="majorBidi" w:cstheme="majorBidi"/>
          <w:lang w:val="en-US"/>
        </w:rPr>
        <w:t xml:space="preserve"> </w:t>
      </w:r>
      <w:r w:rsidRPr="002B74C1">
        <w:rPr>
          <w:rFonts w:asciiTheme="majorBidi" w:hAnsiTheme="majorBidi" w:cstheme="majorBidi"/>
          <w:lang w:val="en-US"/>
        </w:rPr>
        <w:t>state. The results</w:t>
      </w:r>
      <w:r w:rsidR="0008765C" w:rsidRPr="002B74C1">
        <w:rPr>
          <w:rFonts w:asciiTheme="majorBidi" w:hAnsiTheme="majorBidi" w:cstheme="majorBidi"/>
          <w:lang w:val="en-US"/>
        </w:rPr>
        <w:t xml:space="preserve"> of simulation</w:t>
      </w:r>
      <w:r w:rsidRPr="002B74C1">
        <w:rPr>
          <w:rFonts w:asciiTheme="majorBidi" w:hAnsiTheme="majorBidi" w:cstheme="majorBidi"/>
          <w:lang w:val="en-US"/>
        </w:rPr>
        <w:t xml:space="preserve"> were </w:t>
      </w:r>
      <w:r w:rsidR="0008765C" w:rsidRPr="002B74C1">
        <w:rPr>
          <w:rFonts w:asciiTheme="majorBidi" w:hAnsiTheme="majorBidi" w:cstheme="majorBidi"/>
          <w:lang w:val="en-US"/>
        </w:rPr>
        <w:t>represented</w:t>
      </w:r>
      <w:r w:rsidRPr="002B74C1">
        <w:rPr>
          <w:rFonts w:asciiTheme="majorBidi" w:hAnsiTheme="majorBidi" w:cstheme="majorBidi"/>
          <w:lang w:val="en-US"/>
        </w:rPr>
        <w:t xml:space="preserve"> </w:t>
      </w:r>
      <w:r w:rsidR="0008765C" w:rsidRPr="002B74C1">
        <w:rPr>
          <w:rFonts w:asciiTheme="majorBidi" w:hAnsiTheme="majorBidi" w:cstheme="majorBidi"/>
          <w:lang w:val="en-US"/>
        </w:rPr>
        <w:t xml:space="preserve">a good agreement with </w:t>
      </w:r>
      <w:r w:rsidRPr="002B74C1">
        <w:rPr>
          <w:rFonts w:asciiTheme="majorBidi" w:hAnsiTheme="majorBidi" w:cstheme="majorBidi"/>
          <w:lang w:val="en-US"/>
        </w:rPr>
        <w:t>experimental measurements. Relative to the cur</w:t>
      </w:r>
      <w:r w:rsidR="005B5EA3" w:rsidRPr="002B74C1">
        <w:rPr>
          <w:rFonts w:asciiTheme="majorBidi" w:hAnsiTheme="majorBidi" w:cstheme="majorBidi"/>
          <w:lang w:val="en-US"/>
        </w:rPr>
        <w:t>rent device, the new system pro</w:t>
      </w:r>
      <w:r w:rsidRPr="002B74C1">
        <w:rPr>
          <w:rFonts w:asciiTheme="majorBidi" w:hAnsiTheme="majorBidi" w:cstheme="majorBidi"/>
          <w:lang w:val="en-US"/>
        </w:rPr>
        <w:t>vides gains of size, volume, cost of implementation and maintenance.</w:t>
      </w:r>
    </w:p>
    <w:p w:rsidR="005B5EA3" w:rsidRPr="002B74C1" w:rsidRDefault="005B5EA3" w:rsidP="005B5EA3">
      <w:pPr>
        <w:autoSpaceDE w:val="0"/>
        <w:autoSpaceDN w:val="0"/>
        <w:adjustRightInd w:val="0"/>
        <w:spacing w:after="0" w:line="240" w:lineRule="auto"/>
        <w:jc w:val="both"/>
        <w:rPr>
          <w:rFonts w:asciiTheme="majorBidi" w:hAnsiTheme="majorBidi" w:cstheme="majorBidi"/>
          <w:lang w:val="en-US"/>
        </w:rPr>
      </w:pPr>
    </w:p>
    <w:p w:rsidR="00B06212" w:rsidRPr="002B74C1" w:rsidRDefault="00B06212" w:rsidP="00C012A0">
      <w:pPr>
        <w:autoSpaceDE w:val="0"/>
        <w:autoSpaceDN w:val="0"/>
        <w:adjustRightInd w:val="0"/>
        <w:spacing w:after="0" w:line="240" w:lineRule="auto"/>
        <w:jc w:val="both"/>
        <w:rPr>
          <w:rFonts w:asciiTheme="majorBidi" w:hAnsiTheme="majorBidi" w:cstheme="majorBidi"/>
          <w:lang w:val="en-US"/>
        </w:rPr>
      </w:pPr>
      <w:r w:rsidRPr="002B74C1">
        <w:rPr>
          <w:rFonts w:asciiTheme="majorBidi" w:hAnsiTheme="majorBidi" w:cstheme="majorBidi"/>
          <w:b/>
          <w:bCs/>
          <w:lang w:val="en-US"/>
        </w:rPr>
        <w:t>Keywords</w:t>
      </w:r>
      <w:r w:rsidR="0008765C" w:rsidRPr="002B74C1">
        <w:rPr>
          <w:rFonts w:asciiTheme="majorBidi" w:hAnsiTheme="majorBidi" w:cstheme="majorBidi"/>
          <w:b/>
          <w:bCs/>
          <w:lang w:val="en-US"/>
        </w:rPr>
        <w:t>:</w:t>
      </w:r>
      <w:r w:rsidR="00646FA1" w:rsidRPr="002B74C1">
        <w:rPr>
          <w:rFonts w:asciiTheme="majorBidi" w:hAnsiTheme="majorBidi" w:cstheme="majorBidi"/>
          <w:lang w:val="en-US"/>
        </w:rPr>
        <w:t xml:space="preserve"> </w:t>
      </w:r>
      <w:r w:rsidR="00C012A0" w:rsidRPr="002B74C1">
        <w:rPr>
          <w:rFonts w:asciiTheme="majorBidi" w:hAnsiTheme="majorBidi" w:cstheme="majorBidi"/>
          <w:lang w:val="en-US"/>
        </w:rPr>
        <w:t xml:space="preserve">Three-phase </w:t>
      </w:r>
      <w:r w:rsidR="00646FA1" w:rsidRPr="002B74C1">
        <w:rPr>
          <w:rFonts w:asciiTheme="majorBidi" w:hAnsiTheme="majorBidi" w:cstheme="majorBidi"/>
          <w:lang w:val="en-US"/>
        </w:rPr>
        <w:t>Transformer</w:t>
      </w:r>
      <w:r w:rsidR="005B5EA3" w:rsidRPr="002B74C1">
        <w:rPr>
          <w:rFonts w:asciiTheme="majorBidi" w:hAnsiTheme="majorBidi" w:cstheme="majorBidi"/>
          <w:lang w:val="en-US"/>
        </w:rPr>
        <w:t>; Modeling; matlab-SIMULINK;</w:t>
      </w:r>
      <w:r w:rsidRPr="002B74C1">
        <w:rPr>
          <w:rFonts w:asciiTheme="majorBidi" w:hAnsiTheme="majorBidi" w:cstheme="majorBidi"/>
          <w:lang w:val="en-US"/>
        </w:rPr>
        <w:t xml:space="preserve"> </w:t>
      </w:r>
      <w:r w:rsidR="00003352" w:rsidRPr="002B74C1">
        <w:rPr>
          <w:rFonts w:asciiTheme="majorBidi" w:hAnsiTheme="majorBidi" w:cstheme="majorBidi"/>
          <w:lang w:val="en-US"/>
        </w:rPr>
        <w:t>Microwaves;</w:t>
      </w:r>
      <w:r w:rsidR="005B5EA3" w:rsidRPr="002B74C1">
        <w:rPr>
          <w:rFonts w:asciiTheme="majorBidi" w:hAnsiTheme="majorBidi" w:cstheme="majorBidi"/>
          <w:lang w:val="en-US"/>
        </w:rPr>
        <w:t xml:space="preserve"> </w:t>
      </w:r>
      <w:r w:rsidR="00646FA1" w:rsidRPr="002B74C1">
        <w:rPr>
          <w:rFonts w:asciiTheme="majorBidi" w:hAnsiTheme="majorBidi" w:cstheme="majorBidi"/>
          <w:lang w:val="en-US"/>
        </w:rPr>
        <w:t>Power s</w:t>
      </w:r>
      <w:r w:rsidRPr="002B74C1">
        <w:rPr>
          <w:rFonts w:asciiTheme="majorBidi" w:hAnsiTheme="majorBidi" w:cstheme="majorBidi"/>
          <w:lang w:val="en-US"/>
        </w:rPr>
        <w:t>upply</w:t>
      </w:r>
      <w:r w:rsidR="00646FA1" w:rsidRPr="002B74C1">
        <w:rPr>
          <w:rFonts w:asciiTheme="majorBidi" w:hAnsiTheme="majorBidi" w:cstheme="majorBidi"/>
          <w:lang w:val="en-US"/>
        </w:rPr>
        <w:t>.</w:t>
      </w:r>
    </w:p>
    <w:p w:rsidR="005B5EA3" w:rsidRPr="002B74C1" w:rsidRDefault="005B5EA3" w:rsidP="005B5EA3">
      <w:pPr>
        <w:autoSpaceDE w:val="0"/>
        <w:autoSpaceDN w:val="0"/>
        <w:adjustRightInd w:val="0"/>
        <w:spacing w:after="0" w:line="240" w:lineRule="auto"/>
        <w:jc w:val="both"/>
        <w:rPr>
          <w:rFonts w:asciiTheme="majorBidi" w:hAnsiTheme="majorBidi" w:cstheme="majorBidi"/>
          <w:lang w:val="en-US"/>
        </w:rPr>
      </w:pPr>
    </w:p>
    <w:p w:rsidR="00B06212" w:rsidRPr="002B74C1" w:rsidRDefault="00B06212" w:rsidP="002B74C1">
      <w:pPr>
        <w:pStyle w:val="Paragraphedeliste"/>
        <w:numPr>
          <w:ilvl w:val="0"/>
          <w:numId w:val="9"/>
        </w:numPr>
        <w:autoSpaceDE w:val="0"/>
        <w:autoSpaceDN w:val="0"/>
        <w:adjustRightInd w:val="0"/>
        <w:spacing w:after="0" w:line="240" w:lineRule="auto"/>
        <w:ind w:left="284" w:hanging="284"/>
        <w:jc w:val="both"/>
        <w:rPr>
          <w:rFonts w:asciiTheme="majorBidi" w:hAnsiTheme="majorBidi" w:cstheme="majorBidi"/>
          <w:b/>
          <w:bCs/>
          <w:lang w:val="en-US"/>
        </w:rPr>
      </w:pPr>
      <w:r w:rsidRPr="002B74C1">
        <w:rPr>
          <w:rFonts w:asciiTheme="majorBidi" w:hAnsiTheme="majorBidi" w:cstheme="majorBidi"/>
          <w:b/>
          <w:bCs/>
          <w:lang w:val="en-US"/>
        </w:rPr>
        <w:t>Introduction</w:t>
      </w:r>
    </w:p>
    <w:p w:rsidR="005B5EA3" w:rsidRPr="002B74C1" w:rsidRDefault="005B5EA3" w:rsidP="005B5EA3">
      <w:pPr>
        <w:autoSpaceDE w:val="0"/>
        <w:autoSpaceDN w:val="0"/>
        <w:adjustRightInd w:val="0"/>
        <w:spacing w:after="0" w:line="240" w:lineRule="auto"/>
        <w:jc w:val="both"/>
        <w:rPr>
          <w:rFonts w:asciiTheme="majorBidi" w:hAnsiTheme="majorBidi" w:cstheme="majorBidi"/>
          <w:lang w:val="en-US"/>
        </w:rPr>
      </w:pPr>
    </w:p>
    <w:p w:rsidR="00B06212" w:rsidRPr="002B74C1" w:rsidRDefault="00AC137E" w:rsidP="00003352">
      <w:pPr>
        <w:autoSpaceDE w:val="0"/>
        <w:autoSpaceDN w:val="0"/>
        <w:adjustRightInd w:val="0"/>
        <w:spacing w:line="240" w:lineRule="auto"/>
        <w:ind w:firstLine="708"/>
        <w:jc w:val="both"/>
        <w:rPr>
          <w:rFonts w:asciiTheme="majorBidi" w:hAnsiTheme="majorBidi" w:cstheme="majorBidi"/>
          <w:lang w:val="en-US"/>
        </w:rPr>
      </w:pPr>
      <w:r w:rsidRPr="002B74C1">
        <w:rPr>
          <w:rFonts w:asciiTheme="majorBidi" w:hAnsiTheme="majorBidi" w:cstheme="majorBidi"/>
          <w:lang w:val="en-US"/>
        </w:rPr>
        <w:t xml:space="preserve">The three-phase transformer generally consists of three single-phase transformers but </w:t>
      </w:r>
      <w:r w:rsidRPr="002B74C1">
        <w:rPr>
          <w:rFonts w:asciiTheme="majorBidi" w:hAnsiTheme="majorBidi" w:cstheme="majorBidi"/>
          <w:lang w:val="en-US"/>
        </w:rPr>
        <w:lastRenderedPageBreak/>
        <w:t>this solution has the disadvantage of occupying an excessive volume to be carried out in an industrial environment</w:t>
      </w:r>
      <w:r w:rsidR="005D5B4B" w:rsidRPr="002B74C1">
        <w:rPr>
          <w:rFonts w:asciiTheme="majorBidi" w:hAnsiTheme="majorBidi" w:cstheme="majorBidi"/>
          <w:lang w:val="en-US"/>
        </w:rPr>
        <w:t xml:space="preserve">. </w:t>
      </w:r>
      <w:r w:rsidR="00B06212" w:rsidRPr="002B74C1">
        <w:rPr>
          <w:rFonts w:asciiTheme="majorBidi" w:hAnsiTheme="majorBidi" w:cstheme="majorBidi"/>
          <w:lang w:val="en-US"/>
        </w:rPr>
        <w:t>The present article deals with a new approach to the study of behavior in</w:t>
      </w:r>
      <w:r w:rsidR="005B5EA3" w:rsidRPr="002B74C1">
        <w:rPr>
          <w:rFonts w:asciiTheme="majorBidi" w:hAnsiTheme="majorBidi" w:cstheme="majorBidi"/>
          <w:lang w:val="en-US"/>
        </w:rPr>
        <w:t xml:space="preserve"> non linear regime of </w:t>
      </w:r>
      <w:r w:rsidR="00B06212" w:rsidRPr="002B74C1">
        <w:rPr>
          <w:rFonts w:asciiTheme="majorBidi" w:hAnsiTheme="majorBidi" w:cstheme="majorBidi"/>
          <w:lang w:val="en-US"/>
        </w:rPr>
        <w:t>a new three-phase hi</w:t>
      </w:r>
      <w:r w:rsidR="005B5EA3" w:rsidRPr="002B74C1">
        <w:rPr>
          <w:rFonts w:asciiTheme="majorBidi" w:hAnsiTheme="majorBidi" w:cstheme="majorBidi"/>
          <w:lang w:val="en-US"/>
        </w:rPr>
        <w:t>gh voltage transformer with mag</w:t>
      </w:r>
      <w:r w:rsidR="00646FA1" w:rsidRPr="002B74C1">
        <w:rPr>
          <w:rFonts w:asciiTheme="majorBidi" w:hAnsiTheme="majorBidi" w:cstheme="majorBidi"/>
          <w:lang w:val="en-US"/>
        </w:rPr>
        <w:t>netic shunt.</w:t>
      </w:r>
      <w:r w:rsidR="00474700" w:rsidRPr="002B74C1">
        <w:rPr>
          <w:rFonts w:asciiTheme="majorBidi" w:hAnsiTheme="majorBidi" w:cstheme="majorBidi"/>
          <w:lang w:val="en-US"/>
        </w:rPr>
        <w:t xml:space="preserve"> </w:t>
      </w:r>
      <w:r w:rsidR="00646FA1" w:rsidRPr="002B74C1">
        <w:rPr>
          <w:rFonts w:asciiTheme="majorBidi" w:hAnsiTheme="majorBidi" w:cstheme="majorBidi"/>
          <w:lang w:val="en-US"/>
        </w:rPr>
        <w:t>The fi</w:t>
      </w:r>
      <w:r w:rsidR="00B06212" w:rsidRPr="002B74C1">
        <w:rPr>
          <w:rFonts w:asciiTheme="majorBidi" w:hAnsiTheme="majorBidi" w:cstheme="majorBidi"/>
          <w:lang w:val="en-US"/>
        </w:rPr>
        <w:t>gure 1 shows the scheme o</w:t>
      </w:r>
      <w:r w:rsidR="005B5EA3" w:rsidRPr="002B74C1">
        <w:rPr>
          <w:rFonts w:asciiTheme="majorBidi" w:hAnsiTheme="majorBidi" w:cstheme="majorBidi"/>
          <w:lang w:val="en-US"/>
        </w:rPr>
        <w:t>f this new three-phase HV trans</w:t>
      </w:r>
      <w:r w:rsidR="00B06212" w:rsidRPr="002B74C1">
        <w:rPr>
          <w:rFonts w:asciiTheme="majorBidi" w:hAnsiTheme="majorBidi" w:cstheme="majorBidi"/>
          <w:lang w:val="en-US"/>
        </w:rPr>
        <w:t xml:space="preserve">former. The new system will be used in a new power supply for </w:t>
      </w:r>
      <w:r w:rsidR="00646FA1" w:rsidRPr="002B74C1">
        <w:rPr>
          <w:rFonts w:asciiTheme="majorBidi" w:hAnsiTheme="majorBidi" w:cstheme="majorBidi"/>
          <w:lang w:val="en-US"/>
        </w:rPr>
        <w:t>a single</w:t>
      </w:r>
      <w:r w:rsidR="00B06212" w:rsidRPr="002B74C1">
        <w:rPr>
          <w:rFonts w:asciiTheme="majorBidi" w:hAnsiTheme="majorBidi" w:cstheme="majorBidi"/>
          <w:lang w:val="en-US"/>
        </w:rPr>
        <w:t xml:space="preserve"> magnetron</w:t>
      </w:r>
      <w:r w:rsidR="005B5EA3" w:rsidRPr="002B74C1">
        <w:rPr>
          <w:rFonts w:asciiTheme="majorBidi" w:hAnsiTheme="majorBidi" w:cstheme="majorBidi"/>
          <w:lang w:val="en-US"/>
        </w:rPr>
        <w:t xml:space="preserve"> </w:t>
      </w:r>
      <w:r w:rsidR="00646FA1" w:rsidRPr="002B74C1">
        <w:rPr>
          <w:rFonts w:asciiTheme="majorBidi" w:hAnsiTheme="majorBidi" w:cstheme="majorBidi"/>
          <w:lang w:val="en-US"/>
        </w:rPr>
        <w:t>per phase</w:t>
      </w:r>
      <w:r w:rsidR="00B06212" w:rsidRPr="002B74C1">
        <w:rPr>
          <w:rFonts w:asciiTheme="majorBidi" w:hAnsiTheme="majorBidi" w:cstheme="majorBidi"/>
          <w:lang w:val="en-US"/>
        </w:rPr>
        <w:t xml:space="preserve">, used </w:t>
      </w:r>
      <w:r w:rsidR="00646FA1" w:rsidRPr="002B74C1">
        <w:rPr>
          <w:rFonts w:asciiTheme="majorBidi" w:hAnsiTheme="majorBidi" w:cstheme="majorBidi"/>
          <w:lang w:val="en-US"/>
        </w:rPr>
        <w:t>in</w:t>
      </w:r>
      <w:r w:rsidR="00B06212" w:rsidRPr="002B74C1">
        <w:rPr>
          <w:rFonts w:asciiTheme="majorBidi" w:hAnsiTheme="majorBidi" w:cstheme="majorBidi"/>
          <w:lang w:val="en-US"/>
        </w:rPr>
        <w:t xml:space="preserve"> microwave energy source.</w:t>
      </w:r>
    </w:p>
    <w:p w:rsidR="005B5EA3" w:rsidRPr="002B74C1" w:rsidRDefault="00B06212" w:rsidP="00003352">
      <w:pPr>
        <w:autoSpaceDE w:val="0"/>
        <w:autoSpaceDN w:val="0"/>
        <w:adjustRightInd w:val="0"/>
        <w:spacing w:line="240" w:lineRule="auto"/>
        <w:ind w:firstLine="708"/>
        <w:jc w:val="both"/>
        <w:rPr>
          <w:rFonts w:asciiTheme="majorBidi" w:hAnsiTheme="majorBidi" w:cstheme="majorBidi"/>
          <w:lang w:val="en-US"/>
        </w:rPr>
      </w:pPr>
      <w:r w:rsidRPr="002B74C1">
        <w:rPr>
          <w:rFonts w:asciiTheme="majorBidi" w:hAnsiTheme="majorBidi" w:cstheme="majorBidi"/>
          <w:lang w:val="en-US"/>
        </w:rPr>
        <w:t>A new three-phase magnetic leakage transformer, not yet so far modeled or</w:t>
      </w:r>
      <w:r w:rsidR="005B5EA3" w:rsidRPr="002B74C1">
        <w:rPr>
          <w:rFonts w:asciiTheme="majorBidi" w:hAnsiTheme="majorBidi" w:cstheme="majorBidi"/>
          <w:lang w:val="en-US"/>
        </w:rPr>
        <w:t xml:space="preserve"> </w:t>
      </w:r>
      <w:r w:rsidRPr="002B74C1">
        <w:rPr>
          <w:rFonts w:asciiTheme="majorBidi" w:hAnsiTheme="majorBidi" w:cstheme="majorBidi"/>
          <w:lang w:val="en-US"/>
        </w:rPr>
        <w:t xml:space="preserve">manufactured, is the basic element of this new power supply. </w:t>
      </w:r>
      <w:r w:rsidR="005B5EA3" w:rsidRPr="002B74C1">
        <w:rPr>
          <w:rFonts w:asciiTheme="majorBidi" w:hAnsiTheme="majorBidi" w:cstheme="majorBidi"/>
          <w:lang w:val="en-US"/>
        </w:rPr>
        <w:t>The new trans</w:t>
      </w:r>
      <w:r w:rsidRPr="002B74C1">
        <w:rPr>
          <w:rFonts w:asciiTheme="majorBidi" w:hAnsiTheme="majorBidi" w:cstheme="majorBidi"/>
          <w:lang w:val="en-US"/>
        </w:rPr>
        <w:t>former supplies by phase a voltage doubler and current stabilizer cell. This special transformer with shunts ensures the anodic current stabilization in</w:t>
      </w:r>
      <w:r w:rsidR="005B5EA3" w:rsidRPr="002B74C1">
        <w:rPr>
          <w:rFonts w:asciiTheme="majorBidi" w:hAnsiTheme="majorBidi" w:cstheme="majorBidi"/>
          <w:lang w:val="en-US"/>
        </w:rPr>
        <w:t xml:space="preserve"> </w:t>
      </w:r>
      <w:r w:rsidRPr="002B74C1">
        <w:rPr>
          <w:rFonts w:asciiTheme="majorBidi" w:hAnsiTheme="majorBidi" w:cstheme="majorBidi"/>
          <w:lang w:val="en-US"/>
        </w:rPr>
        <w:t>each magnetron by saturati</w:t>
      </w:r>
      <w:r w:rsidR="005B5EA3" w:rsidRPr="002B74C1">
        <w:rPr>
          <w:rFonts w:asciiTheme="majorBidi" w:hAnsiTheme="majorBidi" w:cstheme="majorBidi"/>
          <w:lang w:val="en-US"/>
        </w:rPr>
        <w:t xml:space="preserve">on of its magnetic circuit. </w:t>
      </w:r>
    </w:p>
    <w:p w:rsidR="00B06212" w:rsidRPr="002B74C1" w:rsidRDefault="005B5EA3" w:rsidP="00003352">
      <w:pPr>
        <w:autoSpaceDE w:val="0"/>
        <w:autoSpaceDN w:val="0"/>
        <w:adjustRightInd w:val="0"/>
        <w:spacing w:after="0" w:line="240" w:lineRule="auto"/>
        <w:ind w:firstLine="708"/>
        <w:jc w:val="both"/>
        <w:rPr>
          <w:rFonts w:asciiTheme="majorBidi" w:hAnsiTheme="majorBidi" w:cstheme="majorBidi"/>
          <w:lang w:val="en-US"/>
        </w:rPr>
      </w:pPr>
      <w:r w:rsidRPr="002B74C1">
        <w:rPr>
          <w:rFonts w:asciiTheme="majorBidi" w:hAnsiTheme="majorBidi" w:cstheme="majorBidi"/>
          <w:lang w:val="en-US"/>
        </w:rPr>
        <w:t xml:space="preserve">The </w:t>
      </w:r>
      <w:r w:rsidR="00B06212" w:rsidRPr="002B74C1">
        <w:rPr>
          <w:rFonts w:asciiTheme="majorBidi" w:hAnsiTheme="majorBidi" w:cstheme="majorBidi"/>
          <w:lang w:val="en-US"/>
        </w:rPr>
        <w:t>characteristics of</w:t>
      </w:r>
      <w:r w:rsidRPr="002B74C1">
        <w:rPr>
          <w:rFonts w:asciiTheme="majorBidi" w:hAnsiTheme="majorBidi" w:cstheme="majorBidi"/>
          <w:lang w:val="en-US"/>
        </w:rPr>
        <w:t xml:space="preserve"> </w:t>
      </w:r>
      <w:r w:rsidR="00B06212" w:rsidRPr="002B74C1">
        <w:rPr>
          <w:rFonts w:asciiTheme="majorBidi" w:hAnsiTheme="majorBidi" w:cstheme="majorBidi"/>
          <w:lang w:val="en-US"/>
        </w:rPr>
        <w:t>the magnetron [1]-[7] as well that these limit values impose a proper design of</w:t>
      </w:r>
      <w:r w:rsidRPr="002B74C1">
        <w:rPr>
          <w:rFonts w:asciiTheme="majorBidi" w:hAnsiTheme="majorBidi" w:cstheme="majorBidi"/>
          <w:lang w:val="en-US"/>
        </w:rPr>
        <w:t xml:space="preserve"> </w:t>
      </w:r>
      <w:r w:rsidR="00B06212" w:rsidRPr="002B74C1">
        <w:rPr>
          <w:rFonts w:asciiTheme="majorBidi" w:hAnsiTheme="majorBidi" w:cstheme="majorBidi"/>
          <w:lang w:val="en-US"/>
        </w:rPr>
        <w:t xml:space="preserve">its power supply. Unlike the conventional transformer, the leakage </w:t>
      </w:r>
      <w:r w:rsidR="00646FA1" w:rsidRPr="002B74C1">
        <w:rPr>
          <w:rFonts w:asciiTheme="majorBidi" w:hAnsiTheme="majorBidi" w:cstheme="majorBidi"/>
          <w:lang w:val="en-US"/>
        </w:rPr>
        <w:t>fl</w:t>
      </w:r>
      <w:r w:rsidR="00B06212" w:rsidRPr="002B74C1">
        <w:rPr>
          <w:rFonts w:asciiTheme="majorBidi" w:hAnsiTheme="majorBidi" w:cstheme="majorBidi"/>
          <w:lang w:val="en-US"/>
        </w:rPr>
        <w:t>ux in the</w:t>
      </w:r>
      <w:r w:rsidRPr="002B74C1">
        <w:rPr>
          <w:rFonts w:asciiTheme="majorBidi" w:hAnsiTheme="majorBidi" w:cstheme="majorBidi"/>
          <w:lang w:val="en-US"/>
        </w:rPr>
        <w:t xml:space="preserve"> </w:t>
      </w:r>
      <w:r w:rsidR="00B06212" w:rsidRPr="002B74C1">
        <w:rPr>
          <w:rFonts w:asciiTheme="majorBidi" w:hAnsiTheme="majorBidi" w:cstheme="majorBidi"/>
          <w:lang w:val="en-US"/>
        </w:rPr>
        <w:t xml:space="preserve">shunt is of the same order as both the primary and secondary </w:t>
      </w:r>
      <w:r w:rsidR="00646FA1" w:rsidRPr="002B74C1">
        <w:rPr>
          <w:rFonts w:asciiTheme="majorBidi" w:hAnsiTheme="majorBidi" w:cstheme="majorBidi"/>
          <w:lang w:val="en-US"/>
        </w:rPr>
        <w:t>fl</w:t>
      </w:r>
      <w:r w:rsidR="00B06212" w:rsidRPr="002B74C1">
        <w:rPr>
          <w:rFonts w:asciiTheme="majorBidi" w:hAnsiTheme="majorBidi" w:cstheme="majorBidi"/>
          <w:lang w:val="en-US"/>
        </w:rPr>
        <w:t>uxes. Thus,</w:t>
      </w:r>
      <w:r w:rsidRPr="002B74C1">
        <w:rPr>
          <w:rFonts w:asciiTheme="majorBidi" w:hAnsiTheme="majorBidi" w:cstheme="majorBidi"/>
          <w:lang w:val="en-US"/>
        </w:rPr>
        <w:t xml:space="preserve"> </w:t>
      </w:r>
      <w:r w:rsidR="00B06212" w:rsidRPr="002B74C1">
        <w:rPr>
          <w:rFonts w:asciiTheme="majorBidi" w:hAnsiTheme="majorBidi" w:cstheme="majorBidi"/>
          <w:lang w:val="en-US"/>
        </w:rPr>
        <w:t>the theory of classical transforme</w:t>
      </w:r>
      <w:bookmarkStart w:id="0" w:name="_GoBack"/>
      <w:bookmarkEnd w:id="0"/>
      <w:r w:rsidR="00B06212" w:rsidRPr="002B74C1">
        <w:rPr>
          <w:rFonts w:asciiTheme="majorBidi" w:hAnsiTheme="majorBidi" w:cstheme="majorBidi"/>
          <w:lang w:val="en-US"/>
        </w:rPr>
        <w:t xml:space="preserve">rs does not apply </w:t>
      </w:r>
      <w:r w:rsidRPr="002B74C1">
        <w:rPr>
          <w:rFonts w:asciiTheme="majorBidi" w:hAnsiTheme="majorBidi" w:cstheme="majorBidi"/>
          <w:lang w:val="en-US"/>
        </w:rPr>
        <w:t>in the case of the trans</w:t>
      </w:r>
      <w:r w:rsidR="00B06212" w:rsidRPr="002B74C1">
        <w:rPr>
          <w:rFonts w:asciiTheme="majorBidi" w:hAnsiTheme="majorBidi" w:cstheme="majorBidi"/>
          <w:lang w:val="en-US"/>
        </w:rPr>
        <w:t>former with shunts. On the other hand, the design and optimization of such</w:t>
      </w:r>
      <w:r w:rsidRPr="002B74C1">
        <w:rPr>
          <w:rFonts w:asciiTheme="majorBidi" w:hAnsiTheme="majorBidi" w:cstheme="majorBidi"/>
          <w:lang w:val="en-US"/>
        </w:rPr>
        <w:t xml:space="preserve"> </w:t>
      </w:r>
      <w:r w:rsidR="00B06212" w:rsidRPr="002B74C1">
        <w:rPr>
          <w:rFonts w:asciiTheme="majorBidi" w:hAnsiTheme="majorBidi" w:cstheme="majorBidi"/>
          <w:lang w:val="en-US"/>
        </w:rPr>
        <w:t>devices can be facilitated using simulation t</w:t>
      </w:r>
      <w:r w:rsidRPr="002B74C1">
        <w:rPr>
          <w:rFonts w:asciiTheme="majorBidi" w:hAnsiTheme="majorBidi" w:cstheme="majorBidi"/>
          <w:lang w:val="en-US"/>
        </w:rPr>
        <w:t>ools taking into account the ge</w:t>
      </w:r>
      <w:r w:rsidR="00B06212" w:rsidRPr="002B74C1">
        <w:rPr>
          <w:rFonts w:asciiTheme="majorBidi" w:hAnsiTheme="majorBidi" w:cstheme="majorBidi"/>
          <w:lang w:val="en-US"/>
        </w:rPr>
        <w:t>ometry and the non linear magnetic properties of materials. In this article, we</w:t>
      </w:r>
      <w:r w:rsidRPr="002B74C1">
        <w:rPr>
          <w:rFonts w:asciiTheme="majorBidi" w:hAnsiTheme="majorBidi" w:cstheme="majorBidi"/>
          <w:lang w:val="en-US"/>
        </w:rPr>
        <w:t xml:space="preserve"> </w:t>
      </w:r>
      <w:r w:rsidR="00B06212" w:rsidRPr="002B74C1">
        <w:rPr>
          <w:rFonts w:asciiTheme="majorBidi" w:hAnsiTheme="majorBidi" w:cstheme="majorBidi"/>
          <w:lang w:val="en-US"/>
        </w:rPr>
        <w:t>introduce an equivalent diagram of the new t</w:t>
      </w:r>
      <w:r w:rsidRPr="002B74C1">
        <w:rPr>
          <w:rFonts w:asciiTheme="majorBidi" w:hAnsiTheme="majorBidi" w:cstheme="majorBidi"/>
          <w:lang w:val="en-US"/>
        </w:rPr>
        <w:t xml:space="preserve">ransformer that meets </w:t>
      </w:r>
      <w:r w:rsidRPr="002B74C1">
        <w:rPr>
          <w:rFonts w:asciiTheme="majorBidi" w:hAnsiTheme="majorBidi" w:cstheme="majorBidi"/>
          <w:lang w:val="en-US"/>
        </w:rPr>
        <w:lastRenderedPageBreak/>
        <w:t xml:space="preserve">these conditions. </w:t>
      </w:r>
      <w:r w:rsidR="00B06212" w:rsidRPr="002B74C1">
        <w:rPr>
          <w:rFonts w:asciiTheme="majorBidi" w:hAnsiTheme="majorBidi" w:cstheme="majorBidi"/>
          <w:lang w:val="en-US"/>
        </w:rPr>
        <w:t>Integrated into an overall scheme of the new HV power supply for a</w:t>
      </w:r>
      <w:r w:rsidRPr="002B74C1">
        <w:rPr>
          <w:rFonts w:asciiTheme="majorBidi" w:hAnsiTheme="majorBidi" w:cstheme="majorBidi"/>
          <w:lang w:val="en-US"/>
        </w:rPr>
        <w:t xml:space="preserve"> </w:t>
      </w:r>
      <w:r w:rsidR="00B06212" w:rsidRPr="002B74C1">
        <w:rPr>
          <w:rFonts w:asciiTheme="majorBidi" w:hAnsiTheme="majorBidi" w:cstheme="majorBidi"/>
          <w:lang w:val="en-US"/>
        </w:rPr>
        <w:t>single magnetron by phase, it is adapted to the modeling of the assembly by a</w:t>
      </w:r>
      <w:r w:rsidRPr="002B74C1">
        <w:rPr>
          <w:rFonts w:asciiTheme="majorBidi" w:hAnsiTheme="majorBidi" w:cstheme="majorBidi"/>
          <w:lang w:val="en-US"/>
        </w:rPr>
        <w:t xml:space="preserve"> </w:t>
      </w:r>
      <w:r w:rsidR="00003352" w:rsidRPr="002B74C1">
        <w:rPr>
          <w:rFonts w:asciiTheme="majorBidi" w:hAnsiTheme="majorBidi" w:cstheme="majorBidi"/>
          <w:lang w:val="en-US"/>
        </w:rPr>
        <w:t xml:space="preserve">numerical calculation of </w:t>
      </w:r>
      <w:r w:rsidR="00DD74DD" w:rsidRPr="002B74C1">
        <w:rPr>
          <w:rFonts w:asciiTheme="majorBidi" w:hAnsiTheme="majorBidi" w:cstheme="majorBidi"/>
          <w:lang w:val="en-US"/>
        </w:rPr>
        <w:t>electrical circuit</w:t>
      </w:r>
      <w:r w:rsidR="00C51D05" w:rsidRPr="002B74C1">
        <w:rPr>
          <w:rFonts w:asciiTheme="majorBidi" w:hAnsiTheme="majorBidi" w:cstheme="majorBidi"/>
          <w:lang w:val="en-US"/>
        </w:rPr>
        <w:t xml:space="preserve"> </w:t>
      </w:r>
      <w:r w:rsidRPr="002B74C1">
        <w:rPr>
          <w:rFonts w:asciiTheme="majorBidi" w:hAnsiTheme="majorBidi" w:cstheme="majorBidi"/>
          <w:lang w:val="en-US"/>
        </w:rPr>
        <w:t>matlab-SIMULINK</w:t>
      </w:r>
      <w:r w:rsidR="00B06212" w:rsidRPr="002B74C1">
        <w:rPr>
          <w:rFonts w:asciiTheme="majorBidi" w:hAnsiTheme="majorBidi" w:cstheme="majorBidi"/>
          <w:lang w:val="en-US"/>
        </w:rPr>
        <w:t>. Experimental measurements, obtained for a single-phase</w:t>
      </w:r>
      <w:r w:rsidRPr="002B74C1">
        <w:rPr>
          <w:rFonts w:asciiTheme="majorBidi" w:hAnsiTheme="majorBidi" w:cstheme="majorBidi"/>
          <w:lang w:val="en-US"/>
        </w:rPr>
        <w:t xml:space="preserve"> </w:t>
      </w:r>
      <w:r w:rsidR="00B06212" w:rsidRPr="002B74C1">
        <w:rPr>
          <w:rFonts w:asciiTheme="majorBidi" w:hAnsiTheme="majorBidi" w:cstheme="majorBidi"/>
          <w:lang w:val="en-US"/>
        </w:rPr>
        <w:t>transformer with shunts, used to validate the simulated results of this model.</w:t>
      </w:r>
    </w:p>
    <w:p w:rsidR="00B06212" w:rsidRPr="002B74C1" w:rsidRDefault="00B06212" w:rsidP="00003352">
      <w:pPr>
        <w:autoSpaceDE w:val="0"/>
        <w:autoSpaceDN w:val="0"/>
        <w:adjustRightInd w:val="0"/>
        <w:spacing w:after="0" w:line="240" w:lineRule="auto"/>
        <w:ind w:firstLine="708"/>
        <w:jc w:val="both"/>
        <w:rPr>
          <w:rFonts w:asciiTheme="majorBidi" w:hAnsiTheme="majorBidi" w:cstheme="majorBidi"/>
          <w:lang w:val="en-US"/>
        </w:rPr>
      </w:pPr>
      <w:r w:rsidRPr="002B74C1">
        <w:rPr>
          <w:rFonts w:asciiTheme="majorBidi" w:hAnsiTheme="majorBidi" w:cstheme="majorBidi"/>
          <w:lang w:val="en-US"/>
        </w:rPr>
        <w:t xml:space="preserve">The </w:t>
      </w:r>
      <w:r w:rsidR="005B5EA3" w:rsidRPr="002B74C1">
        <w:rPr>
          <w:rFonts w:asciiTheme="majorBidi" w:hAnsiTheme="majorBidi" w:cstheme="majorBidi"/>
          <w:lang w:val="en-US"/>
        </w:rPr>
        <w:t>paper is organized as follows: fi</w:t>
      </w:r>
      <w:r w:rsidRPr="002B74C1">
        <w:rPr>
          <w:rFonts w:asciiTheme="majorBidi" w:hAnsiTheme="majorBidi" w:cstheme="majorBidi"/>
          <w:lang w:val="en-US"/>
        </w:rPr>
        <w:t>rstly, th</w:t>
      </w:r>
      <w:r w:rsidR="005B5EA3" w:rsidRPr="002B74C1">
        <w:rPr>
          <w:rFonts w:asciiTheme="majorBidi" w:hAnsiTheme="majorBidi" w:cstheme="majorBidi"/>
          <w:lang w:val="en-US"/>
        </w:rPr>
        <w:t>e mathematical equations char</w:t>
      </w:r>
      <w:r w:rsidRPr="002B74C1">
        <w:rPr>
          <w:rFonts w:asciiTheme="majorBidi" w:hAnsiTheme="majorBidi" w:cstheme="majorBidi"/>
          <w:lang w:val="en-US"/>
        </w:rPr>
        <w:t>acterizing this new special transformer was described in order to drive a</w:t>
      </w:r>
      <w:r w:rsidR="005B5EA3" w:rsidRPr="002B74C1">
        <w:rPr>
          <w:rFonts w:asciiTheme="majorBidi" w:hAnsiTheme="majorBidi" w:cstheme="majorBidi"/>
          <w:lang w:val="en-US"/>
        </w:rPr>
        <w:t xml:space="preserve"> </w:t>
      </w:r>
      <w:r w:rsidRPr="002B74C1">
        <w:rPr>
          <w:rFonts w:asciiTheme="majorBidi" w:hAnsiTheme="majorBidi" w:cstheme="majorBidi"/>
          <w:lang w:val="en-US"/>
        </w:rPr>
        <w:t>new equivalent model. Secondly, an impl</w:t>
      </w:r>
      <w:r w:rsidR="005B5EA3" w:rsidRPr="002B74C1">
        <w:rPr>
          <w:rFonts w:asciiTheme="majorBidi" w:hAnsiTheme="majorBidi" w:cstheme="majorBidi"/>
          <w:lang w:val="en-US"/>
        </w:rPr>
        <w:t>ementation of obtained model us</w:t>
      </w:r>
      <w:r w:rsidRPr="002B74C1">
        <w:rPr>
          <w:rFonts w:asciiTheme="majorBidi" w:hAnsiTheme="majorBidi" w:cstheme="majorBidi"/>
          <w:lang w:val="en-US"/>
        </w:rPr>
        <w:t xml:space="preserve">ing </w:t>
      </w:r>
      <w:r w:rsidR="005B5EA3" w:rsidRPr="002B74C1">
        <w:rPr>
          <w:rFonts w:asciiTheme="majorBidi" w:hAnsiTheme="majorBidi" w:cstheme="majorBidi"/>
          <w:lang w:val="en-US"/>
        </w:rPr>
        <w:t>matlab-SIMULINK</w:t>
      </w:r>
      <w:r w:rsidRPr="002B74C1">
        <w:rPr>
          <w:rFonts w:asciiTheme="majorBidi" w:hAnsiTheme="majorBidi" w:cstheme="majorBidi"/>
          <w:lang w:val="en-US"/>
        </w:rPr>
        <w:t xml:space="preserve"> software was presented. The obtained results were compared with</w:t>
      </w:r>
      <w:r w:rsidR="005B5EA3" w:rsidRPr="002B74C1">
        <w:rPr>
          <w:rFonts w:asciiTheme="majorBidi" w:hAnsiTheme="majorBidi" w:cstheme="majorBidi"/>
          <w:lang w:val="en-US"/>
        </w:rPr>
        <w:t xml:space="preserve"> </w:t>
      </w:r>
      <w:r w:rsidRPr="002B74C1">
        <w:rPr>
          <w:rFonts w:asciiTheme="majorBidi" w:hAnsiTheme="majorBidi" w:cstheme="majorBidi"/>
          <w:lang w:val="en-US"/>
        </w:rPr>
        <w:t>those already found in feasibility study already done [8][9], and experimental</w:t>
      </w:r>
      <w:r w:rsidR="005B5EA3" w:rsidRPr="002B74C1">
        <w:rPr>
          <w:rFonts w:asciiTheme="majorBidi" w:hAnsiTheme="majorBidi" w:cstheme="majorBidi"/>
          <w:lang w:val="en-US"/>
        </w:rPr>
        <w:t xml:space="preserve"> </w:t>
      </w:r>
      <w:r w:rsidRPr="002B74C1">
        <w:rPr>
          <w:rFonts w:asciiTheme="majorBidi" w:hAnsiTheme="majorBidi" w:cstheme="majorBidi"/>
          <w:lang w:val="en-US"/>
        </w:rPr>
        <w:t xml:space="preserve">measurements for the classical power </w:t>
      </w:r>
      <w:r w:rsidR="00C51D05" w:rsidRPr="002B74C1">
        <w:rPr>
          <w:rFonts w:asciiTheme="majorBidi" w:hAnsiTheme="majorBidi" w:cstheme="majorBidi"/>
          <w:lang w:val="en-US"/>
        </w:rPr>
        <w:t>supply for single magnetron [1]</w:t>
      </w:r>
      <w:r w:rsidRPr="002B74C1">
        <w:rPr>
          <w:rFonts w:asciiTheme="majorBidi" w:hAnsiTheme="majorBidi" w:cstheme="majorBidi"/>
          <w:lang w:val="en-US"/>
        </w:rPr>
        <w:t>[7].</w:t>
      </w:r>
    </w:p>
    <w:p w:rsidR="005B5EA3" w:rsidRPr="002B74C1" w:rsidRDefault="005B5EA3" w:rsidP="005B5EA3">
      <w:pPr>
        <w:autoSpaceDE w:val="0"/>
        <w:autoSpaceDN w:val="0"/>
        <w:adjustRightInd w:val="0"/>
        <w:spacing w:after="0" w:line="240" w:lineRule="auto"/>
        <w:jc w:val="both"/>
        <w:rPr>
          <w:rFonts w:asciiTheme="majorBidi" w:hAnsiTheme="majorBidi" w:cstheme="majorBidi"/>
          <w:lang w:val="en-US"/>
        </w:rPr>
      </w:pPr>
    </w:p>
    <w:p w:rsidR="00B06212" w:rsidRPr="002B74C1" w:rsidRDefault="00B06212" w:rsidP="002B74C1">
      <w:pPr>
        <w:pStyle w:val="Paragraphedeliste"/>
        <w:numPr>
          <w:ilvl w:val="0"/>
          <w:numId w:val="9"/>
        </w:numPr>
        <w:autoSpaceDE w:val="0"/>
        <w:autoSpaceDN w:val="0"/>
        <w:adjustRightInd w:val="0"/>
        <w:spacing w:after="0" w:line="240" w:lineRule="auto"/>
        <w:ind w:left="284" w:hanging="284"/>
        <w:jc w:val="both"/>
        <w:rPr>
          <w:rFonts w:asciiTheme="majorBidi" w:hAnsiTheme="majorBidi" w:cstheme="majorBidi"/>
          <w:b/>
          <w:bCs/>
          <w:lang w:val="en-US"/>
        </w:rPr>
      </w:pPr>
      <w:r w:rsidRPr="002B74C1">
        <w:rPr>
          <w:rFonts w:asciiTheme="majorBidi" w:hAnsiTheme="majorBidi" w:cstheme="majorBidi"/>
          <w:b/>
          <w:bCs/>
          <w:lang w:val="en-US"/>
        </w:rPr>
        <w:t>Improved modeling of the new three-phase transformer with</w:t>
      </w:r>
      <w:r w:rsidR="005B5EA3" w:rsidRPr="002B74C1">
        <w:rPr>
          <w:rFonts w:asciiTheme="majorBidi" w:hAnsiTheme="majorBidi" w:cstheme="majorBidi"/>
          <w:b/>
          <w:bCs/>
          <w:lang w:val="en-US"/>
        </w:rPr>
        <w:t xml:space="preserve"> </w:t>
      </w:r>
      <w:r w:rsidRPr="002B74C1">
        <w:rPr>
          <w:rFonts w:asciiTheme="majorBidi" w:hAnsiTheme="majorBidi" w:cstheme="majorBidi"/>
          <w:b/>
          <w:bCs/>
          <w:lang w:val="en-US"/>
        </w:rPr>
        <w:t>magnetic shunts</w:t>
      </w:r>
    </w:p>
    <w:p w:rsidR="005B5EA3" w:rsidRPr="002B74C1" w:rsidRDefault="005B5EA3" w:rsidP="005B5EA3">
      <w:pPr>
        <w:autoSpaceDE w:val="0"/>
        <w:autoSpaceDN w:val="0"/>
        <w:adjustRightInd w:val="0"/>
        <w:spacing w:after="0" w:line="240" w:lineRule="auto"/>
        <w:jc w:val="both"/>
        <w:rPr>
          <w:rFonts w:asciiTheme="majorBidi" w:hAnsiTheme="majorBidi" w:cstheme="majorBidi"/>
          <w:lang w:val="en-US"/>
        </w:rPr>
      </w:pPr>
    </w:p>
    <w:p w:rsidR="00B06212" w:rsidRPr="002B74C1" w:rsidRDefault="00FC4B63" w:rsidP="005B5EA3">
      <w:pPr>
        <w:autoSpaceDE w:val="0"/>
        <w:autoSpaceDN w:val="0"/>
        <w:adjustRightInd w:val="0"/>
        <w:spacing w:after="0" w:line="240" w:lineRule="auto"/>
        <w:jc w:val="both"/>
        <w:rPr>
          <w:rFonts w:asciiTheme="majorBidi" w:hAnsiTheme="majorBidi" w:cstheme="majorBidi"/>
          <w:lang w:val="en-US"/>
        </w:rPr>
      </w:pPr>
      <w:r w:rsidRPr="002B74C1">
        <w:rPr>
          <w:rFonts w:asciiTheme="majorBidi" w:hAnsiTheme="majorBidi" w:cstheme="majorBidi"/>
          <w:lang w:val="en-US"/>
        </w:rPr>
        <w:t>In this</w:t>
      </w:r>
      <w:r w:rsidR="00B06212" w:rsidRPr="002B74C1">
        <w:rPr>
          <w:rFonts w:asciiTheme="majorBidi" w:hAnsiTheme="majorBidi" w:cstheme="majorBidi"/>
          <w:lang w:val="en-US"/>
        </w:rPr>
        <w:t xml:space="preserve"> proposed study, the new three-phase transformer is considered without</w:t>
      </w:r>
      <w:r w:rsidR="005B5EA3" w:rsidRPr="002B74C1">
        <w:rPr>
          <w:rFonts w:asciiTheme="majorBidi" w:hAnsiTheme="majorBidi" w:cstheme="majorBidi"/>
          <w:lang w:val="en-US"/>
        </w:rPr>
        <w:t xml:space="preserve"> </w:t>
      </w:r>
      <w:r w:rsidR="00B06212" w:rsidRPr="002B74C1">
        <w:rPr>
          <w:rFonts w:asciiTheme="majorBidi" w:hAnsiTheme="majorBidi" w:cstheme="majorBidi"/>
          <w:lang w:val="en-US"/>
        </w:rPr>
        <w:t>iron losses (hysteresis and Foucault currents). The leakages that exist are only</w:t>
      </w:r>
      <w:r w:rsidR="005B5EA3" w:rsidRPr="002B74C1">
        <w:rPr>
          <w:rFonts w:asciiTheme="majorBidi" w:hAnsiTheme="majorBidi" w:cstheme="majorBidi"/>
          <w:lang w:val="en-US"/>
        </w:rPr>
        <w:t xml:space="preserve"> </w:t>
      </w:r>
      <w:r w:rsidR="00B06212" w:rsidRPr="002B74C1">
        <w:rPr>
          <w:rFonts w:asciiTheme="majorBidi" w:hAnsiTheme="majorBidi" w:cstheme="majorBidi"/>
          <w:lang w:val="en-US"/>
        </w:rPr>
        <w:t>channeled in the shunts. The leakage of air dispersion is negligible.</w:t>
      </w:r>
      <w:r w:rsidR="00474700" w:rsidRPr="002B74C1">
        <w:rPr>
          <w:rFonts w:asciiTheme="majorBidi" w:hAnsiTheme="majorBidi" w:cstheme="majorBidi"/>
          <w:lang w:val="en-US"/>
        </w:rPr>
        <w:t xml:space="preserve"> </w:t>
      </w:r>
      <w:r w:rsidR="00B06212" w:rsidRPr="002B74C1">
        <w:rPr>
          <w:rFonts w:asciiTheme="majorBidi" w:hAnsiTheme="majorBidi" w:cstheme="majorBidi"/>
          <w:lang w:val="en-US"/>
        </w:rPr>
        <w:t>Only the</w:t>
      </w:r>
      <w:r w:rsidR="005B5EA3" w:rsidRPr="002B74C1">
        <w:rPr>
          <w:rFonts w:asciiTheme="majorBidi" w:hAnsiTheme="majorBidi" w:cstheme="majorBidi"/>
          <w:lang w:val="en-US"/>
        </w:rPr>
        <w:t xml:space="preserve"> </w:t>
      </w:r>
      <w:r w:rsidR="00B06212" w:rsidRPr="002B74C1">
        <w:rPr>
          <w:rFonts w:asciiTheme="majorBidi" w:hAnsiTheme="majorBidi" w:cstheme="majorBidi"/>
          <w:lang w:val="en-US"/>
        </w:rPr>
        <w:t>saturation phenomenon is taken into consideration.</w:t>
      </w:r>
    </w:p>
    <w:p w:rsidR="00B06212" w:rsidRPr="002B74C1" w:rsidRDefault="00B06212" w:rsidP="0050057A">
      <w:pPr>
        <w:autoSpaceDE w:val="0"/>
        <w:autoSpaceDN w:val="0"/>
        <w:adjustRightInd w:val="0"/>
        <w:spacing w:after="0" w:line="240" w:lineRule="auto"/>
        <w:jc w:val="both"/>
        <w:rPr>
          <w:rFonts w:asciiTheme="majorBidi" w:hAnsiTheme="majorBidi" w:cstheme="majorBidi"/>
          <w:lang w:val="en-US"/>
        </w:rPr>
      </w:pPr>
      <w:r w:rsidRPr="002B74C1">
        <w:rPr>
          <w:rFonts w:asciiTheme="majorBidi" w:hAnsiTheme="majorBidi" w:cstheme="majorBidi"/>
          <w:lang w:val="en-US"/>
        </w:rPr>
        <w:t>A new three-phase transformer with magnetic shu</w:t>
      </w:r>
      <w:r w:rsidR="005B5EA3" w:rsidRPr="002B74C1">
        <w:rPr>
          <w:rFonts w:asciiTheme="majorBidi" w:hAnsiTheme="majorBidi" w:cstheme="majorBidi"/>
          <w:lang w:val="en-US"/>
        </w:rPr>
        <w:t>nt consists initially of the as</w:t>
      </w:r>
      <w:r w:rsidRPr="002B74C1">
        <w:rPr>
          <w:rFonts w:asciiTheme="majorBidi" w:hAnsiTheme="majorBidi" w:cstheme="majorBidi"/>
          <w:lang w:val="en-US"/>
        </w:rPr>
        <w:t>sociation of three conventional single-phase transformers with magnetic shunt</w:t>
      </w:r>
      <w:r w:rsidR="001A738B" w:rsidRPr="002B74C1">
        <w:rPr>
          <w:rFonts w:asciiTheme="majorBidi" w:hAnsiTheme="majorBidi" w:cstheme="majorBidi"/>
          <w:lang w:val="en-US"/>
        </w:rPr>
        <w:t xml:space="preserve"> </w:t>
      </w:r>
      <w:r w:rsidRPr="002B74C1">
        <w:rPr>
          <w:rFonts w:asciiTheme="majorBidi" w:hAnsiTheme="majorBidi" w:cstheme="majorBidi"/>
          <w:lang w:val="en-US"/>
        </w:rPr>
        <w:t>which the three primary and three secondary are connected in star.</w:t>
      </w:r>
      <w:r w:rsidR="00FC4B63" w:rsidRPr="002B74C1">
        <w:rPr>
          <w:rFonts w:asciiTheme="majorBidi" w:hAnsiTheme="majorBidi" w:cstheme="majorBidi"/>
          <w:lang w:val="en-US"/>
        </w:rPr>
        <w:t xml:space="preserve"> </w:t>
      </w:r>
      <w:r w:rsidRPr="002B74C1">
        <w:rPr>
          <w:rFonts w:asciiTheme="majorBidi" w:hAnsiTheme="majorBidi" w:cstheme="majorBidi"/>
          <w:lang w:val="en-US"/>
        </w:rPr>
        <w:t>The three</w:t>
      </w:r>
      <w:r w:rsidR="001A738B" w:rsidRPr="002B74C1">
        <w:rPr>
          <w:rFonts w:asciiTheme="majorBidi" w:hAnsiTheme="majorBidi" w:cstheme="majorBidi"/>
          <w:lang w:val="en-US"/>
        </w:rPr>
        <w:t xml:space="preserve"> </w:t>
      </w:r>
      <w:r w:rsidRPr="002B74C1">
        <w:rPr>
          <w:rFonts w:asciiTheme="majorBidi" w:hAnsiTheme="majorBidi" w:cstheme="majorBidi"/>
          <w:lang w:val="en-US"/>
        </w:rPr>
        <w:t>primaries are powered by a source of three</w:t>
      </w:r>
      <w:r w:rsidR="001A738B" w:rsidRPr="002B74C1">
        <w:rPr>
          <w:rFonts w:asciiTheme="majorBidi" w:hAnsiTheme="majorBidi" w:cstheme="majorBidi"/>
          <w:lang w:val="en-US"/>
        </w:rPr>
        <w:t>-phase balanced alternating cur</w:t>
      </w:r>
      <w:r w:rsidRPr="002B74C1">
        <w:rPr>
          <w:rFonts w:asciiTheme="majorBidi" w:hAnsiTheme="majorBidi" w:cstheme="majorBidi"/>
          <w:lang w:val="en-US"/>
        </w:rPr>
        <w:t>rent.</w:t>
      </w:r>
      <w:r w:rsidR="00FC4B63" w:rsidRPr="002B74C1">
        <w:rPr>
          <w:rFonts w:asciiTheme="majorBidi" w:hAnsiTheme="majorBidi" w:cstheme="majorBidi"/>
          <w:lang w:val="en-US"/>
        </w:rPr>
        <w:t xml:space="preserve"> </w:t>
      </w:r>
      <w:r w:rsidRPr="002B74C1">
        <w:rPr>
          <w:rFonts w:asciiTheme="majorBidi" w:hAnsiTheme="majorBidi" w:cstheme="majorBidi"/>
          <w:lang w:val="en-US"/>
        </w:rPr>
        <w:t xml:space="preserve">Therefore, the three magnetizing currents and thus three </w:t>
      </w:r>
      <w:r w:rsidR="00FC4B63" w:rsidRPr="002B74C1">
        <w:rPr>
          <w:rFonts w:asciiTheme="majorBidi" w:hAnsiTheme="majorBidi" w:cstheme="majorBidi"/>
          <w:lang w:val="en-US"/>
        </w:rPr>
        <w:t>fl</w:t>
      </w:r>
      <w:r w:rsidRPr="002B74C1">
        <w:rPr>
          <w:rFonts w:asciiTheme="majorBidi" w:hAnsiTheme="majorBidi" w:cstheme="majorBidi"/>
          <w:lang w:val="en-US"/>
        </w:rPr>
        <w:t>ux in the three</w:t>
      </w:r>
      <w:r w:rsidR="001A738B" w:rsidRPr="002B74C1">
        <w:rPr>
          <w:rFonts w:asciiTheme="majorBidi" w:hAnsiTheme="majorBidi" w:cstheme="majorBidi"/>
          <w:lang w:val="en-US"/>
        </w:rPr>
        <w:t xml:space="preserve"> </w:t>
      </w:r>
      <w:r w:rsidRPr="002B74C1">
        <w:rPr>
          <w:rFonts w:asciiTheme="majorBidi" w:hAnsiTheme="majorBidi" w:cstheme="majorBidi"/>
          <w:lang w:val="en-US"/>
        </w:rPr>
        <w:t>cores also form a balanced three-phase system.</w:t>
      </w:r>
      <w:r w:rsidR="00FC4B63" w:rsidRPr="002B74C1">
        <w:rPr>
          <w:rFonts w:asciiTheme="majorBidi" w:hAnsiTheme="majorBidi" w:cstheme="majorBidi"/>
          <w:lang w:val="en-US"/>
        </w:rPr>
        <w:t xml:space="preserve"> </w:t>
      </w:r>
      <w:r w:rsidR="001A738B" w:rsidRPr="002B74C1">
        <w:rPr>
          <w:rFonts w:asciiTheme="majorBidi" w:hAnsiTheme="majorBidi" w:cstheme="majorBidi"/>
          <w:lang w:val="en-US"/>
        </w:rPr>
        <w:t>If it meets three  mag</w:t>
      </w:r>
      <w:r w:rsidRPr="002B74C1">
        <w:rPr>
          <w:rFonts w:asciiTheme="majorBidi" w:hAnsiTheme="majorBidi" w:cstheme="majorBidi"/>
          <w:lang w:val="en-US"/>
        </w:rPr>
        <w:t xml:space="preserve">netic circuits of a single-phase transformer with magnetic leakage </w:t>
      </w:r>
      <w:r w:rsidR="001A738B" w:rsidRPr="002B74C1">
        <w:rPr>
          <w:rFonts w:asciiTheme="majorBidi" w:hAnsiTheme="majorBidi" w:cstheme="majorBidi"/>
          <w:lang w:val="en-US"/>
        </w:rPr>
        <w:t>fl</w:t>
      </w:r>
      <w:r w:rsidRPr="002B74C1">
        <w:rPr>
          <w:rFonts w:asciiTheme="majorBidi" w:hAnsiTheme="majorBidi" w:cstheme="majorBidi"/>
          <w:lang w:val="en-US"/>
        </w:rPr>
        <w:t>ux, but</w:t>
      </w:r>
      <w:r w:rsidR="001A738B" w:rsidRPr="002B74C1">
        <w:rPr>
          <w:rFonts w:asciiTheme="majorBidi" w:hAnsiTheme="majorBidi" w:cstheme="majorBidi"/>
          <w:lang w:val="en-US"/>
        </w:rPr>
        <w:t xml:space="preserve"> </w:t>
      </w:r>
      <w:r w:rsidRPr="002B74C1">
        <w:rPr>
          <w:rFonts w:asciiTheme="majorBidi" w:hAnsiTheme="majorBidi" w:cstheme="majorBidi"/>
          <w:lang w:val="en-US"/>
        </w:rPr>
        <w:t xml:space="preserve">this time the three circuits are cascaded, the common </w:t>
      </w:r>
      <w:r w:rsidR="0050057A" w:rsidRPr="002B74C1">
        <w:rPr>
          <w:rFonts w:asciiTheme="majorBidi" w:hAnsiTheme="majorBidi" w:cstheme="majorBidi"/>
          <w:lang w:val="en-US"/>
        </w:rPr>
        <w:t>colonnes</w:t>
      </w:r>
      <w:r w:rsidRPr="002B74C1">
        <w:rPr>
          <w:rFonts w:asciiTheme="majorBidi" w:hAnsiTheme="majorBidi" w:cstheme="majorBidi"/>
          <w:lang w:val="en-US"/>
        </w:rPr>
        <w:t xml:space="preserve"> </w:t>
      </w:r>
      <w:r w:rsidR="0050057A" w:rsidRPr="002B74C1">
        <w:rPr>
          <w:rFonts w:asciiTheme="majorBidi" w:hAnsiTheme="majorBidi" w:cstheme="majorBidi"/>
          <w:lang w:val="en-US"/>
        </w:rPr>
        <w:t>in</w:t>
      </w:r>
      <w:r w:rsidRPr="002B74C1">
        <w:rPr>
          <w:rFonts w:asciiTheme="majorBidi" w:hAnsiTheme="majorBidi" w:cstheme="majorBidi"/>
          <w:lang w:val="en-US"/>
        </w:rPr>
        <w:t xml:space="preserve"> both </w:t>
      </w:r>
      <w:r w:rsidR="0050057A" w:rsidRPr="002B74C1">
        <w:rPr>
          <w:rFonts w:asciiTheme="majorBidi" w:hAnsiTheme="majorBidi" w:cstheme="majorBidi"/>
          <w:lang w:val="en-US"/>
        </w:rPr>
        <w:t>phase</w:t>
      </w:r>
      <w:r w:rsidR="001A738B" w:rsidRPr="002B74C1">
        <w:rPr>
          <w:rFonts w:asciiTheme="majorBidi" w:hAnsiTheme="majorBidi" w:cstheme="majorBidi"/>
          <w:lang w:val="en-US"/>
        </w:rPr>
        <w:t xml:space="preserve"> </w:t>
      </w:r>
      <w:r w:rsidR="0050057A" w:rsidRPr="002B74C1">
        <w:rPr>
          <w:rFonts w:asciiTheme="majorBidi" w:hAnsiTheme="majorBidi" w:cstheme="majorBidi"/>
          <w:lang w:val="en-US"/>
        </w:rPr>
        <w:t>(phase 1- phase 2 ; phase 2- phase</w:t>
      </w:r>
      <w:r w:rsidRPr="002B74C1">
        <w:rPr>
          <w:rFonts w:asciiTheme="majorBidi" w:hAnsiTheme="majorBidi" w:cstheme="majorBidi"/>
          <w:lang w:val="en-US"/>
        </w:rPr>
        <w:t xml:space="preserve"> 3) is therefore travelled by a non-zero</w:t>
      </w:r>
      <w:r w:rsidR="001A738B" w:rsidRPr="002B74C1">
        <w:rPr>
          <w:rFonts w:asciiTheme="majorBidi" w:hAnsiTheme="majorBidi" w:cstheme="majorBidi"/>
          <w:lang w:val="en-US"/>
        </w:rPr>
        <w:t xml:space="preserve"> fl</w:t>
      </w:r>
      <w:r w:rsidR="0050057A" w:rsidRPr="002B74C1">
        <w:rPr>
          <w:rFonts w:asciiTheme="majorBidi" w:hAnsiTheme="majorBidi" w:cstheme="majorBidi"/>
          <w:lang w:val="en-US"/>
        </w:rPr>
        <w:t>ux (Φ</w:t>
      </w:r>
      <w:r w:rsidRPr="002B74C1">
        <w:rPr>
          <w:rFonts w:asciiTheme="majorBidi" w:hAnsiTheme="majorBidi" w:cstheme="majorBidi"/>
          <w:lang w:val="en-US"/>
        </w:rPr>
        <w:t>comp12</w:t>
      </w:r>
      <w:r w:rsidR="0050057A" w:rsidRPr="002B74C1">
        <w:rPr>
          <w:rFonts w:asciiTheme="majorBidi" w:hAnsiTheme="majorBidi" w:cstheme="majorBidi"/>
          <w:lang w:val="en-US"/>
        </w:rPr>
        <w:t>≠</w:t>
      </w:r>
      <w:r w:rsidRPr="002B74C1">
        <w:rPr>
          <w:rFonts w:asciiTheme="majorBidi" w:hAnsiTheme="majorBidi" w:cstheme="majorBidi"/>
          <w:lang w:val="en-US"/>
        </w:rPr>
        <w:t xml:space="preserve"> 0 and </w:t>
      </w:r>
      <w:r w:rsidR="0050057A" w:rsidRPr="002B74C1">
        <w:rPr>
          <w:rFonts w:asciiTheme="majorBidi" w:hAnsiTheme="majorBidi" w:cstheme="majorBidi"/>
          <w:lang w:val="en-US"/>
        </w:rPr>
        <w:t>Φcomp23≠ 0</w:t>
      </w:r>
      <w:r w:rsidR="001A738B" w:rsidRPr="002B74C1">
        <w:rPr>
          <w:rFonts w:asciiTheme="majorBidi" w:hAnsiTheme="majorBidi" w:cstheme="majorBidi"/>
          <w:lang w:val="en-US"/>
        </w:rPr>
        <w:t xml:space="preserve">) as </w:t>
      </w:r>
      <w:r w:rsidR="00FC4B63" w:rsidRPr="002B74C1">
        <w:rPr>
          <w:rFonts w:asciiTheme="majorBidi" w:hAnsiTheme="majorBidi" w:cstheme="majorBidi"/>
          <w:lang w:val="en-US"/>
        </w:rPr>
        <w:t>shown in the fi</w:t>
      </w:r>
      <w:r w:rsidRPr="002B74C1">
        <w:rPr>
          <w:rFonts w:asciiTheme="majorBidi" w:hAnsiTheme="majorBidi" w:cstheme="majorBidi"/>
          <w:lang w:val="en-US"/>
        </w:rPr>
        <w:t>gure 2.</w:t>
      </w:r>
    </w:p>
    <w:p w:rsidR="001A738B" w:rsidRPr="002B74C1" w:rsidRDefault="001A738B" w:rsidP="005B5EA3">
      <w:pPr>
        <w:autoSpaceDE w:val="0"/>
        <w:autoSpaceDN w:val="0"/>
        <w:adjustRightInd w:val="0"/>
        <w:spacing w:after="0" w:line="240" w:lineRule="auto"/>
        <w:jc w:val="both"/>
        <w:rPr>
          <w:rFonts w:asciiTheme="majorBidi" w:hAnsiTheme="majorBidi" w:cstheme="majorBidi"/>
          <w:lang w:val="en-US"/>
        </w:rPr>
      </w:pPr>
    </w:p>
    <w:p w:rsidR="00B06212" w:rsidRPr="002B74C1" w:rsidRDefault="00B06212" w:rsidP="002B74C1">
      <w:pPr>
        <w:autoSpaceDE w:val="0"/>
        <w:autoSpaceDN w:val="0"/>
        <w:adjustRightInd w:val="0"/>
        <w:spacing w:after="0" w:line="240" w:lineRule="auto"/>
        <w:jc w:val="both"/>
        <w:rPr>
          <w:rFonts w:asciiTheme="majorBidi" w:hAnsiTheme="majorBidi" w:cstheme="majorBidi"/>
          <w:b/>
          <w:bCs/>
          <w:lang w:val="en-US"/>
        </w:rPr>
      </w:pPr>
      <w:r w:rsidRPr="002B74C1">
        <w:rPr>
          <w:rFonts w:asciiTheme="majorBidi" w:hAnsiTheme="majorBidi" w:cstheme="majorBidi"/>
          <w:b/>
          <w:bCs/>
          <w:lang w:val="en-US"/>
        </w:rPr>
        <w:t>2.1 Study of the new transformer</w:t>
      </w:r>
    </w:p>
    <w:p w:rsidR="00B06212" w:rsidRPr="002B74C1" w:rsidRDefault="00B06212" w:rsidP="001A738B">
      <w:pPr>
        <w:autoSpaceDE w:val="0"/>
        <w:autoSpaceDN w:val="0"/>
        <w:adjustRightInd w:val="0"/>
        <w:spacing w:after="0" w:line="240" w:lineRule="auto"/>
        <w:jc w:val="both"/>
        <w:rPr>
          <w:rFonts w:asciiTheme="majorBidi" w:hAnsiTheme="majorBidi" w:cstheme="majorBidi"/>
          <w:lang w:val="en-US"/>
        </w:rPr>
      </w:pPr>
      <w:r w:rsidRPr="002B74C1">
        <w:rPr>
          <w:rFonts w:asciiTheme="majorBidi" w:hAnsiTheme="majorBidi" w:cstheme="majorBidi"/>
          <w:lang w:val="en-US"/>
        </w:rPr>
        <w:t>The purpose of this study is to determine a model that simulates as closely as</w:t>
      </w:r>
      <w:r w:rsidR="001A738B" w:rsidRPr="002B74C1">
        <w:rPr>
          <w:rFonts w:asciiTheme="majorBidi" w:hAnsiTheme="majorBidi" w:cstheme="majorBidi"/>
          <w:lang w:val="en-US"/>
        </w:rPr>
        <w:t xml:space="preserve"> </w:t>
      </w:r>
      <w:r w:rsidRPr="002B74C1">
        <w:rPr>
          <w:rFonts w:asciiTheme="majorBidi" w:hAnsiTheme="majorBidi" w:cstheme="majorBidi"/>
          <w:lang w:val="en-US"/>
        </w:rPr>
        <w:t>possible the behavior of the new three-phase transformer with magnetic shunts.</w:t>
      </w:r>
    </w:p>
    <w:p w:rsidR="00514589" w:rsidRPr="002B74C1" w:rsidRDefault="003D46CF" w:rsidP="00C012A0">
      <w:pPr>
        <w:autoSpaceDE w:val="0"/>
        <w:autoSpaceDN w:val="0"/>
        <w:adjustRightInd w:val="0"/>
        <w:spacing w:after="0" w:line="240" w:lineRule="auto"/>
        <w:jc w:val="center"/>
        <w:rPr>
          <w:rFonts w:asciiTheme="majorBidi" w:hAnsiTheme="majorBidi" w:cstheme="majorBidi"/>
          <w:i/>
          <w:iCs/>
          <w:lang w:val="en-US"/>
        </w:rPr>
      </w:pPr>
      <w:r w:rsidRPr="002B74C1">
        <w:rPr>
          <w:rFonts w:asciiTheme="majorBidi" w:hAnsiTheme="majorBidi" w:cstheme="majorBidi"/>
        </w:rPr>
        <w:object w:dxaOrig="9414" w:dyaOrig="4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25pt;height:122.25pt" o:ole="">
            <v:imagedata r:id="rId10" o:title=""/>
          </v:shape>
          <o:OLEObject Type="Embed" ProgID="Visio.Drawing.5" ShapeID="_x0000_i1025" DrawAspect="Content" ObjectID="_1493099730" r:id="rId11"/>
        </w:object>
      </w:r>
    </w:p>
    <w:p w:rsidR="00B06212" w:rsidRPr="002B74C1" w:rsidRDefault="001C79B5" w:rsidP="00710A78">
      <w:pPr>
        <w:jc w:val="center"/>
        <w:rPr>
          <w:rFonts w:asciiTheme="majorBidi" w:hAnsiTheme="majorBidi" w:cstheme="majorBidi"/>
          <w:i/>
          <w:iCs/>
          <w:lang w:val="en-US"/>
        </w:rPr>
      </w:pPr>
      <w:r w:rsidRPr="002B74C1">
        <w:rPr>
          <w:rFonts w:asciiTheme="majorBidi" w:hAnsiTheme="majorBidi" w:cstheme="majorBidi"/>
          <w:i/>
          <w:iCs/>
          <w:lang w:val="en-US"/>
        </w:rPr>
        <w:t>Fig</w:t>
      </w:r>
      <w:r w:rsidR="00B06212" w:rsidRPr="002B74C1">
        <w:rPr>
          <w:rFonts w:asciiTheme="majorBidi" w:hAnsiTheme="majorBidi" w:cstheme="majorBidi"/>
          <w:i/>
          <w:iCs/>
          <w:lang w:val="en-US"/>
        </w:rPr>
        <w:t xml:space="preserve"> 1</w:t>
      </w:r>
      <w:r w:rsidRPr="002B74C1">
        <w:rPr>
          <w:rFonts w:asciiTheme="majorBidi" w:hAnsiTheme="majorBidi" w:cstheme="majorBidi"/>
          <w:i/>
          <w:iCs/>
          <w:lang w:val="en-US"/>
        </w:rPr>
        <w:t xml:space="preserve">. </w:t>
      </w:r>
      <w:r w:rsidR="00B06212" w:rsidRPr="002B74C1">
        <w:rPr>
          <w:rFonts w:asciiTheme="majorBidi" w:hAnsiTheme="majorBidi" w:cstheme="majorBidi"/>
          <w:i/>
          <w:iCs/>
          <w:lang w:val="en-US"/>
        </w:rPr>
        <w:t xml:space="preserve"> New three-phase transformer with magnetic shunts (New magnetic circuit of </w:t>
      </w:r>
      <w:r w:rsidR="00710A78" w:rsidRPr="002B74C1">
        <w:rPr>
          <w:rFonts w:asciiTheme="majorBidi" w:hAnsiTheme="majorBidi" w:cstheme="majorBidi"/>
          <w:i/>
          <w:iCs/>
          <w:lang w:val="en-US"/>
        </w:rPr>
        <w:t>five</w:t>
      </w:r>
      <w:r w:rsidR="00786A23" w:rsidRPr="002B74C1">
        <w:rPr>
          <w:rFonts w:asciiTheme="majorBidi" w:hAnsiTheme="majorBidi" w:cstheme="majorBidi"/>
          <w:i/>
          <w:iCs/>
          <w:lang w:val="en-US"/>
        </w:rPr>
        <w:t xml:space="preserve"> </w:t>
      </w:r>
      <w:r w:rsidR="00710A78" w:rsidRPr="002B74C1">
        <w:rPr>
          <w:rFonts w:asciiTheme="majorBidi" w:hAnsiTheme="majorBidi" w:cstheme="majorBidi"/>
          <w:i/>
          <w:iCs/>
          <w:lang w:val="en-US"/>
        </w:rPr>
        <w:t>colom</w:t>
      </w:r>
      <w:r w:rsidR="00B06212" w:rsidRPr="002B74C1">
        <w:rPr>
          <w:rFonts w:asciiTheme="majorBidi" w:hAnsiTheme="majorBidi" w:cstheme="majorBidi"/>
          <w:i/>
          <w:iCs/>
          <w:lang w:val="en-US"/>
        </w:rPr>
        <w:t>n</w:t>
      </w:r>
      <w:r w:rsidR="00D9130A" w:rsidRPr="002B74C1">
        <w:rPr>
          <w:rFonts w:asciiTheme="majorBidi" w:hAnsiTheme="majorBidi" w:cstheme="majorBidi"/>
          <w:i/>
          <w:iCs/>
          <w:lang w:val="en-US"/>
        </w:rPr>
        <w:t>s</w:t>
      </w:r>
      <w:r w:rsidR="00B06212" w:rsidRPr="002B74C1">
        <w:rPr>
          <w:rFonts w:asciiTheme="majorBidi" w:hAnsiTheme="majorBidi" w:cstheme="majorBidi"/>
          <w:i/>
          <w:iCs/>
          <w:lang w:val="en-US"/>
        </w:rPr>
        <w:t>)</w:t>
      </w:r>
    </w:p>
    <w:p w:rsidR="001A738B" w:rsidRPr="002B74C1" w:rsidRDefault="008E427B" w:rsidP="005B5EA3">
      <w:pPr>
        <w:autoSpaceDE w:val="0"/>
        <w:autoSpaceDN w:val="0"/>
        <w:adjustRightInd w:val="0"/>
        <w:spacing w:after="0" w:line="240" w:lineRule="auto"/>
        <w:jc w:val="both"/>
        <w:rPr>
          <w:rFonts w:asciiTheme="majorBidi" w:hAnsiTheme="majorBidi" w:cstheme="majorBidi"/>
          <w:lang w:val="en-US"/>
        </w:rPr>
      </w:pPr>
      <w:r w:rsidRPr="002B74C1">
        <w:rPr>
          <w:rFonts w:asciiTheme="majorBidi" w:hAnsiTheme="majorBidi" w:cstheme="majorBidi"/>
          <w:lang w:val="en-US"/>
        </w:rPr>
        <w:t xml:space="preserve">The magnetic circuit of the new three-phase transformer is shown in Figure 1. The first and the third stage are identical, two columns, one column </w:t>
      </w:r>
      <w:r w:rsidR="00DD74DD" w:rsidRPr="002B74C1">
        <w:rPr>
          <w:rFonts w:asciiTheme="majorBidi" w:hAnsiTheme="majorBidi" w:cstheme="majorBidi"/>
          <w:lang w:val="en-US"/>
        </w:rPr>
        <w:t>are</w:t>
      </w:r>
      <w:r w:rsidRPr="002B74C1">
        <w:rPr>
          <w:rFonts w:asciiTheme="majorBidi" w:hAnsiTheme="majorBidi" w:cstheme="majorBidi"/>
          <w:lang w:val="en-US"/>
        </w:rPr>
        <w:t xml:space="preserve"> wound. </w:t>
      </w:r>
      <w:r w:rsidR="00DD74DD" w:rsidRPr="002B74C1">
        <w:rPr>
          <w:rFonts w:asciiTheme="majorBidi" w:hAnsiTheme="majorBidi" w:cstheme="majorBidi"/>
          <w:lang w:val="en-US"/>
        </w:rPr>
        <w:t>The</w:t>
      </w:r>
      <w:r w:rsidRPr="002B74C1">
        <w:rPr>
          <w:rFonts w:asciiTheme="majorBidi" w:hAnsiTheme="majorBidi" w:cstheme="majorBidi"/>
          <w:lang w:val="en-US"/>
        </w:rPr>
        <w:t xml:space="preserve"> second phase consists of three columns, the unit receives the windings and the other to the ends (common with the phase 1 and phase 2) are used to close the magnetic circuit.</w:t>
      </w:r>
    </w:p>
    <w:p w:rsidR="00B06212" w:rsidRPr="002B74C1" w:rsidRDefault="001A738B" w:rsidP="00DD74DD">
      <w:pPr>
        <w:autoSpaceDE w:val="0"/>
        <w:autoSpaceDN w:val="0"/>
        <w:adjustRightInd w:val="0"/>
        <w:spacing w:after="0" w:line="240" w:lineRule="auto"/>
        <w:jc w:val="both"/>
        <w:rPr>
          <w:rFonts w:asciiTheme="majorBidi" w:hAnsiTheme="majorBidi" w:cstheme="majorBidi"/>
          <w:lang w:val="en-US"/>
        </w:rPr>
      </w:pPr>
      <w:r w:rsidRPr="002B74C1">
        <w:rPr>
          <w:rFonts w:asciiTheme="majorBidi" w:hAnsiTheme="majorBidi" w:cstheme="majorBidi"/>
          <w:lang w:val="en-US"/>
        </w:rPr>
        <w:t>The fi</w:t>
      </w:r>
      <w:r w:rsidR="00B06212" w:rsidRPr="002B74C1">
        <w:rPr>
          <w:rFonts w:asciiTheme="majorBidi" w:hAnsiTheme="majorBidi" w:cstheme="majorBidi"/>
          <w:lang w:val="en-US"/>
        </w:rPr>
        <w:t>gure 2 shows the structure of the new three phase transformer with</w:t>
      </w:r>
      <w:r w:rsidRPr="002B74C1">
        <w:rPr>
          <w:rFonts w:asciiTheme="majorBidi" w:hAnsiTheme="majorBidi" w:cstheme="majorBidi"/>
          <w:lang w:val="en-US"/>
        </w:rPr>
        <w:t xml:space="preserve"> </w:t>
      </w:r>
      <w:r w:rsidR="00B06212" w:rsidRPr="002B74C1">
        <w:rPr>
          <w:rFonts w:asciiTheme="majorBidi" w:hAnsiTheme="majorBidi" w:cstheme="majorBidi"/>
          <w:lang w:val="en-US"/>
        </w:rPr>
        <w:t xml:space="preserve">shunts, not yet modeled or </w:t>
      </w:r>
      <w:r w:rsidR="00003352" w:rsidRPr="002B74C1">
        <w:rPr>
          <w:rFonts w:asciiTheme="majorBidi" w:hAnsiTheme="majorBidi" w:cstheme="majorBidi"/>
          <w:lang w:val="en-US"/>
        </w:rPr>
        <w:t>manufactured</w:t>
      </w:r>
      <w:r w:rsidR="00B06212" w:rsidRPr="002B74C1">
        <w:rPr>
          <w:rFonts w:asciiTheme="majorBidi" w:hAnsiTheme="majorBidi" w:cstheme="majorBidi"/>
          <w:lang w:val="en-US"/>
        </w:rPr>
        <w:t xml:space="preserve"> that will be used in the HV power</w:t>
      </w:r>
      <w:r w:rsidRPr="002B74C1">
        <w:rPr>
          <w:rFonts w:asciiTheme="majorBidi" w:hAnsiTheme="majorBidi" w:cstheme="majorBidi"/>
          <w:lang w:val="en-US"/>
        </w:rPr>
        <w:t xml:space="preserve"> </w:t>
      </w:r>
      <w:r w:rsidR="00B06212" w:rsidRPr="002B74C1">
        <w:rPr>
          <w:rFonts w:asciiTheme="majorBidi" w:hAnsiTheme="majorBidi" w:cstheme="majorBidi"/>
          <w:lang w:val="en-US"/>
        </w:rPr>
        <w:t xml:space="preserve">supplies for </w:t>
      </w:r>
      <w:r w:rsidR="008E427B" w:rsidRPr="002B74C1">
        <w:rPr>
          <w:rFonts w:asciiTheme="majorBidi" w:hAnsiTheme="majorBidi" w:cstheme="majorBidi"/>
          <w:lang w:val="en-US"/>
        </w:rPr>
        <w:t>single</w:t>
      </w:r>
      <w:r w:rsidR="00B06212" w:rsidRPr="002B74C1">
        <w:rPr>
          <w:rFonts w:asciiTheme="majorBidi" w:hAnsiTheme="majorBidi" w:cstheme="majorBidi"/>
          <w:lang w:val="en-US"/>
        </w:rPr>
        <w:t xml:space="preserve"> magnetrons per phase. The magnetic shunts are used to de</w:t>
      </w:r>
      <w:r w:rsidR="00003352" w:rsidRPr="002B74C1">
        <w:rPr>
          <w:rFonts w:asciiTheme="majorBidi" w:hAnsiTheme="majorBidi" w:cstheme="majorBidi"/>
          <w:lang w:val="en-US"/>
        </w:rPr>
        <w:t>fl</w:t>
      </w:r>
      <w:r w:rsidR="00B06212" w:rsidRPr="002B74C1">
        <w:rPr>
          <w:rFonts w:asciiTheme="majorBidi" w:hAnsiTheme="majorBidi" w:cstheme="majorBidi"/>
          <w:lang w:val="en-US"/>
        </w:rPr>
        <w:t>ect an important part of the</w:t>
      </w:r>
      <w:r w:rsidRPr="002B74C1">
        <w:rPr>
          <w:rFonts w:asciiTheme="majorBidi" w:hAnsiTheme="majorBidi" w:cstheme="majorBidi"/>
          <w:lang w:val="en-US"/>
        </w:rPr>
        <w:t xml:space="preserve"> fl</w:t>
      </w:r>
      <w:r w:rsidR="00B06212" w:rsidRPr="002B74C1">
        <w:rPr>
          <w:rFonts w:asciiTheme="majorBidi" w:hAnsiTheme="majorBidi" w:cstheme="majorBidi"/>
          <w:lang w:val="en-US"/>
        </w:rPr>
        <w:t>ux circulating between the primary and s</w:t>
      </w:r>
      <w:r w:rsidRPr="002B74C1">
        <w:rPr>
          <w:rFonts w:asciiTheme="majorBidi" w:hAnsiTheme="majorBidi" w:cstheme="majorBidi"/>
          <w:lang w:val="en-US"/>
        </w:rPr>
        <w:t>econdary winding.</w:t>
      </w:r>
      <w:r w:rsidR="00003352" w:rsidRPr="002B74C1">
        <w:rPr>
          <w:rFonts w:asciiTheme="majorBidi" w:hAnsiTheme="majorBidi" w:cstheme="majorBidi"/>
          <w:lang w:val="en-US"/>
        </w:rPr>
        <w:t xml:space="preserve"> </w:t>
      </w:r>
      <w:r w:rsidRPr="002B74C1">
        <w:rPr>
          <w:rFonts w:asciiTheme="majorBidi" w:hAnsiTheme="majorBidi" w:cstheme="majorBidi"/>
          <w:lang w:val="en-US"/>
        </w:rPr>
        <w:t>Taking into ac</w:t>
      </w:r>
      <w:r w:rsidR="00B06212" w:rsidRPr="002B74C1">
        <w:rPr>
          <w:rFonts w:asciiTheme="majorBidi" w:hAnsiTheme="majorBidi" w:cstheme="majorBidi"/>
          <w:lang w:val="en-US"/>
        </w:rPr>
        <w:t>count the dimensions of residual gaps and the saturation state of materials,</w:t>
      </w:r>
      <w:r w:rsidRPr="002B74C1">
        <w:rPr>
          <w:rFonts w:asciiTheme="majorBidi" w:hAnsiTheme="majorBidi" w:cstheme="majorBidi"/>
          <w:lang w:val="en-US"/>
        </w:rPr>
        <w:t xml:space="preserve"> </w:t>
      </w:r>
      <w:r w:rsidR="00B06212" w:rsidRPr="002B74C1">
        <w:rPr>
          <w:rFonts w:asciiTheme="majorBidi" w:hAnsiTheme="majorBidi" w:cstheme="majorBidi"/>
          <w:lang w:val="en-US"/>
        </w:rPr>
        <w:t xml:space="preserve">the magnetic </w:t>
      </w:r>
      <w:r w:rsidR="00003352" w:rsidRPr="002B74C1">
        <w:rPr>
          <w:rFonts w:asciiTheme="majorBidi" w:hAnsiTheme="majorBidi" w:cstheme="majorBidi"/>
          <w:lang w:val="en-US"/>
        </w:rPr>
        <w:t>fl</w:t>
      </w:r>
      <w:r w:rsidR="00B06212" w:rsidRPr="002B74C1">
        <w:rPr>
          <w:rFonts w:asciiTheme="majorBidi" w:hAnsiTheme="majorBidi" w:cstheme="majorBidi"/>
          <w:lang w:val="en-US"/>
        </w:rPr>
        <w:t>uxes in the air can be considered negligible compared to the</w:t>
      </w:r>
      <w:r w:rsidRPr="002B74C1">
        <w:rPr>
          <w:rFonts w:asciiTheme="majorBidi" w:hAnsiTheme="majorBidi" w:cstheme="majorBidi"/>
          <w:lang w:val="en-US"/>
        </w:rPr>
        <w:t xml:space="preserve"> fl</w:t>
      </w:r>
      <w:r w:rsidR="00B06212" w:rsidRPr="002B74C1">
        <w:rPr>
          <w:rFonts w:asciiTheme="majorBidi" w:hAnsiTheme="majorBidi" w:cstheme="majorBidi"/>
          <w:lang w:val="en-US"/>
        </w:rPr>
        <w:t>uxes through the shunts. The three primary windings constitute a balanced</w:t>
      </w:r>
      <w:r w:rsidRPr="002B74C1">
        <w:rPr>
          <w:rFonts w:asciiTheme="majorBidi" w:hAnsiTheme="majorBidi" w:cstheme="majorBidi"/>
          <w:lang w:val="en-US"/>
        </w:rPr>
        <w:t xml:space="preserve"> </w:t>
      </w:r>
      <w:r w:rsidR="00B06212" w:rsidRPr="002B74C1">
        <w:rPr>
          <w:rFonts w:asciiTheme="majorBidi" w:hAnsiTheme="majorBidi" w:cstheme="majorBidi"/>
          <w:lang w:val="en-US"/>
        </w:rPr>
        <w:t>three-phase load given that these three windings are the same.</w:t>
      </w:r>
      <w:r w:rsidR="00003352" w:rsidRPr="002B74C1">
        <w:rPr>
          <w:rFonts w:asciiTheme="majorBidi" w:hAnsiTheme="majorBidi" w:cstheme="majorBidi"/>
          <w:lang w:val="en-US"/>
        </w:rPr>
        <w:t xml:space="preserve"> </w:t>
      </w:r>
      <w:r w:rsidR="00B06212" w:rsidRPr="002B74C1">
        <w:rPr>
          <w:rFonts w:asciiTheme="majorBidi" w:hAnsiTheme="majorBidi" w:cstheme="majorBidi"/>
          <w:lang w:val="en-US"/>
        </w:rPr>
        <w:t>This means that</w:t>
      </w:r>
      <w:r w:rsidRPr="002B74C1">
        <w:rPr>
          <w:rFonts w:asciiTheme="majorBidi" w:hAnsiTheme="majorBidi" w:cstheme="majorBidi"/>
          <w:lang w:val="en-US"/>
        </w:rPr>
        <w:t xml:space="preserve"> </w:t>
      </w:r>
      <w:r w:rsidR="00B06212" w:rsidRPr="002B74C1">
        <w:rPr>
          <w:rFonts w:asciiTheme="majorBidi" w:hAnsiTheme="majorBidi" w:cstheme="majorBidi"/>
          <w:lang w:val="en-US"/>
        </w:rPr>
        <w:t>the e</w:t>
      </w:r>
      <w:r w:rsidRPr="002B74C1">
        <w:rPr>
          <w:rFonts w:asciiTheme="majorBidi" w:hAnsiTheme="majorBidi" w:cstheme="majorBidi"/>
          <w:lang w:val="en-US"/>
        </w:rPr>
        <w:t>ff</w:t>
      </w:r>
      <w:r w:rsidR="00B06212" w:rsidRPr="002B74C1">
        <w:rPr>
          <w:rFonts w:asciiTheme="majorBidi" w:hAnsiTheme="majorBidi" w:cstheme="majorBidi"/>
          <w:lang w:val="en-US"/>
        </w:rPr>
        <w:t>ective values of the three voltages are equal and the three voltages are</w:t>
      </w:r>
      <w:r w:rsidRPr="002B74C1">
        <w:rPr>
          <w:rFonts w:asciiTheme="majorBidi" w:hAnsiTheme="majorBidi" w:cstheme="majorBidi"/>
          <w:lang w:val="en-US"/>
        </w:rPr>
        <w:t xml:space="preserve"> </w:t>
      </w:r>
      <w:r w:rsidR="00B06212" w:rsidRPr="002B74C1">
        <w:rPr>
          <w:rFonts w:asciiTheme="majorBidi" w:hAnsiTheme="majorBidi" w:cstheme="majorBidi"/>
          <w:lang w:val="en-US"/>
        </w:rPr>
        <w:t>shifted relative to it 120 degrees.</w:t>
      </w:r>
    </w:p>
    <w:p w:rsidR="001A738B" w:rsidRPr="002B74C1" w:rsidRDefault="001A738B" w:rsidP="001A738B">
      <w:pPr>
        <w:autoSpaceDE w:val="0"/>
        <w:autoSpaceDN w:val="0"/>
        <w:adjustRightInd w:val="0"/>
        <w:spacing w:after="0" w:line="240" w:lineRule="auto"/>
        <w:jc w:val="both"/>
        <w:rPr>
          <w:rFonts w:asciiTheme="majorBidi" w:hAnsiTheme="majorBidi" w:cstheme="majorBidi"/>
          <w:lang w:val="en-US"/>
        </w:rPr>
      </w:pPr>
    </w:p>
    <w:p w:rsidR="00B06212" w:rsidRPr="002B74C1" w:rsidRDefault="00786A23" w:rsidP="005B5EA3">
      <w:pPr>
        <w:autoSpaceDE w:val="0"/>
        <w:autoSpaceDN w:val="0"/>
        <w:adjustRightInd w:val="0"/>
        <w:spacing w:after="0" w:line="240" w:lineRule="auto"/>
        <w:jc w:val="both"/>
        <w:rPr>
          <w:rFonts w:asciiTheme="majorBidi" w:hAnsiTheme="majorBidi" w:cstheme="majorBidi"/>
          <w:b/>
          <w:bCs/>
          <w:lang w:val="en-US"/>
        </w:rPr>
      </w:pPr>
      <w:r w:rsidRPr="002B74C1">
        <w:rPr>
          <w:rFonts w:asciiTheme="majorBidi" w:hAnsiTheme="majorBidi" w:cstheme="majorBidi"/>
          <w:b/>
          <w:bCs/>
          <w:lang w:val="en-US"/>
        </w:rPr>
        <w:t>2.2 Mathematical study of diff</w:t>
      </w:r>
      <w:r w:rsidR="00B06212" w:rsidRPr="002B74C1">
        <w:rPr>
          <w:rFonts w:asciiTheme="majorBidi" w:hAnsiTheme="majorBidi" w:cstheme="majorBidi"/>
          <w:b/>
          <w:bCs/>
          <w:lang w:val="en-US"/>
        </w:rPr>
        <w:t>erent equations</w:t>
      </w:r>
    </w:p>
    <w:p w:rsidR="001A738B" w:rsidRPr="002B74C1" w:rsidRDefault="001A738B" w:rsidP="005B5EA3">
      <w:pPr>
        <w:autoSpaceDE w:val="0"/>
        <w:autoSpaceDN w:val="0"/>
        <w:adjustRightInd w:val="0"/>
        <w:spacing w:after="0" w:line="240" w:lineRule="auto"/>
        <w:jc w:val="both"/>
        <w:rPr>
          <w:rFonts w:asciiTheme="majorBidi" w:hAnsiTheme="majorBidi" w:cstheme="majorBidi"/>
          <w:lang w:val="en-US"/>
        </w:rPr>
      </w:pPr>
    </w:p>
    <w:p w:rsidR="00B06212" w:rsidRPr="002B74C1" w:rsidRDefault="00B06212" w:rsidP="00C012A0">
      <w:pPr>
        <w:autoSpaceDE w:val="0"/>
        <w:autoSpaceDN w:val="0"/>
        <w:adjustRightInd w:val="0"/>
        <w:spacing w:after="0" w:line="240" w:lineRule="auto"/>
        <w:jc w:val="both"/>
        <w:rPr>
          <w:rFonts w:asciiTheme="majorBidi" w:hAnsiTheme="majorBidi" w:cstheme="majorBidi"/>
          <w:lang w:val="en-US"/>
        </w:rPr>
      </w:pPr>
      <w:r w:rsidRPr="002B74C1">
        <w:rPr>
          <w:rFonts w:asciiTheme="majorBidi" w:hAnsiTheme="majorBidi" w:cstheme="majorBidi"/>
          <w:lang w:val="en-US"/>
        </w:rPr>
        <w:t>The primary quantities are shown by r</w:t>
      </w:r>
      <w:r w:rsidRPr="002B74C1">
        <w:rPr>
          <w:rFonts w:asciiTheme="majorBidi" w:hAnsiTheme="majorBidi" w:cstheme="majorBidi"/>
          <w:vertAlign w:val="subscript"/>
          <w:lang w:val="en-US"/>
        </w:rPr>
        <w:t>1i</w:t>
      </w:r>
      <w:r w:rsidRPr="002B74C1">
        <w:rPr>
          <w:rFonts w:asciiTheme="majorBidi" w:hAnsiTheme="majorBidi" w:cstheme="majorBidi"/>
          <w:lang w:val="en-US"/>
        </w:rPr>
        <w:t>; n</w:t>
      </w:r>
      <w:r w:rsidRPr="002B74C1">
        <w:rPr>
          <w:rFonts w:asciiTheme="majorBidi" w:hAnsiTheme="majorBidi" w:cstheme="majorBidi"/>
          <w:vertAlign w:val="subscript"/>
          <w:lang w:val="en-US"/>
        </w:rPr>
        <w:t>1</w:t>
      </w:r>
      <w:r w:rsidRPr="002B74C1">
        <w:rPr>
          <w:rFonts w:asciiTheme="majorBidi" w:hAnsiTheme="majorBidi" w:cstheme="majorBidi"/>
          <w:lang w:val="en-US"/>
        </w:rPr>
        <w:t>; i</w:t>
      </w:r>
      <w:r w:rsidRPr="002B74C1">
        <w:rPr>
          <w:rFonts w:asciiTheme="majorBidi" w:hAnsiTheme="majorBidi" w:cstheme="majorBidi"/>
          <w:vertAlign w:val="subscript"/>
          <w:lang w:val="en-US"/>
        </w:rPr>
        <w:t>1i</w:t>
      </w:r>
      <w:r w:rsidRPr="002B74C1">
        <w:rPr>
          <w:rFonts w:asciiTheme="majorBidi" w:hAnsiTheme="majorBidi" w:cstheme="majorBidi"/>
          <w:lang w:val="en-US"/>
        </w:rPr>
        <w:t xml:space="preserve">; </w:t>
      </w:r>
      <w:r w:rsidR="00C012A0" w:rsidRPr="002B74C1">
        <w:rPr>
          <w:rFonts w:asciiTheme="majorBidi" w:hAnsiTheme="majorBidi" w:cstheme="majorBidi"/>
          <w:lang w:val="en-US"/>
        </w:rPr>
        <w:t>U</w:t>
      </w:r>
      <w:r w:rsidRPr="002B74C1">
        <w:rPr>
          <w:rFonts w:asciiTheme="majorBidi" w:hAnsiTheme="majorBidi" w:cstheme="majorBidi"/>
          <w:vertAlign w:val="subscript"/>
          <w:lang w:val="en-US"/>
        </w:rPr>
        <w:t>1i</w:t>
      </w:r>
      <w:r w:rsidR="002F709B" w:rsidRPr="002B74C1">
        <w:rPr>
          <w:rFonts w:asciiTheme="majorBidi" w:hAnsiTheme="majorBidi" w:cstheme="majorBidi"/>
          <w:vertAlign w:val="subscript"/>
          <w:lang w:val="en-US"/>
        </w:rPr>
        <w:t xml:space="preserve"> </w:t>
      </w:r>
      <w:r w:rsidRPr="002B74C1">
        <w:rPr>
          <w:rFonts w:asciiTheme="majorBidi" w:hAnsiTheme="majorBidi" w:cstheme="majorBidi"/>
          <w:lang w:val="en-US"/>
        </w:rPr>
        <w:t>(Phase i = 1; 2; 3) and the</w:t>
      </w:r>
      <w:r w:rsidR="001A738B" w:rsidRPr="002B74C1">
        <w:rPr>
          <w:rFonts w:asciiTheme="majorBidi" w:hAnsiTheme="majorBidi" w:cstheme="majorBidi"/>
          <w:lang w:val="en-US"/>
        </w:rPr>
        <w:t xml:space="preserve"> </w:t>
      </w:r>
      <w:r w:rsidRPr="002B74C1">
        <w:rPr>
          <w:rFonts w:asciiTheme="majorBidi" w:hAnsiTheme="majorBidi" w:cstheme="majorBidi"/>
          <w:lang w:val="en-US"/>
        </w:rPr>
        <w:t>secondary quantities are materialized by r</w:t>
      </w:r>
      <w:r w:rsidRPr="002B74C1">
        <w:rPr>
          <w:rFonts w:asciiTheme="majorBidi" w:hAnsiTheme="majorBidi" w:cstheme="majorBidi"/>
          <w:vertAlign w:val="subscript"/>
          <w:lang w:val="en-US"/>
        </w:rPr>
        <w:t>2i</w:t>
      </w:r>
      <w:r w:rsidRPr="002B74C1">
        <w:rPr>
          <w:rFonts w:asciiTheme="majorBidi" w:hAnsiTheme="majorBidi" w:cstheme="majorBidi"/>
          <w:lang w:val="en-US"/>
        </w:rPr>
        <w:t>; n</w:t>
      </w:r>
      <w:r w:rsidRPr="002B74C1">
        <w:rPr>
          <w:rFonts w:asciiTheme="majorBidi" w:hAnsiTheme="majorBidi" w:cstheme="majorBidi"/>
          <w:vertAlign w:val="subscript"/>
          <w:lang w:val="en-US"/>
        </w:rPr>
        <w:t>2</w:t>
      </w:r>
      <w:r w:rsidRPr="002B74C1">
        <w:rPr>
          <w:rFonts w:asciiTheme="majorBidi" w:hAnsiTheme="majorBidi" w:cstheme="majorBidi"/>
          <w:lang w:val="en-US"/>
        </w:rPr>
        <w:t>; i</w:t>
      </w:r>
      <w:r w:rsidRPr="002B74C1">
        <w:rPr>
          <w:rFonts w:asciiTheme="majorBidi" w:hAnsiTheme="majorBidi" w:cstheme="majorBidi"/>
          <w:vertAlign w:val="subscript"/>
          <w:lang w:val="en-US"/>
        </w:rPr>
        <w:t>2i</w:t>
      </w:r>
      <w:r w:rsidRPr="002B74C1">
        <w:rPr>
          <w:rFonts w:asciiTheme="majorBidi" w:hAnsiTheme="majorBidi" w:cstheme="majorBidi"/>
          <w:lang w:val="en-US"/>
        </w:rPr>
        <w:t xml:space="preserve">; </w:t>
      </w:r>
      <w:r w:rsidR="00C012A0" w:rsidRPr="002B74C1">
        <w:rPr>
          <w:rFonts w:asciiTheme="majorBidi" w:hAnsiTheme="majorBidi" w:cstheme="majorBidi"/>
          <w:lang w:val="en-US"/>
        </w:rPr>
        <w:t>U</w:t>
      </w:r>
      <w:r w:rsidRPr="002B74C1">
        <w:rPr>
          <w:rFonts w:asciiTheme="majorBidi" w:hAnsiTheme="majorBidi" w:cstheme="majorBidi"/>
          <w:vertAlign w:val="subscript"/>
          <w:lang w:val="en-US"/>
        </w:rPr>
        <w:t>2i</w:t>
      </w:r>
      <w:r w:rsidR="00786A23" w:rsidRPr="002B74C1">
        <w:rPr>
          <w:rFonts w:asciiTheme="majorBidi" w:hAnsiTheme="majorBidi" w:cstheme="majorBidi"/>
          <w:lang w:val="en-US"/>
        </w:rPr>
        <w:t xml:space="preserve"> </w:t>
      </w:r>
      <w:r w:rsidRPr="002B74C1">
        <w:rPr>
          <w:rFonts w:asciiTheme="majorBidi" w:hAnsiTheme="majorBidi" w:cstheme="majorBidi"/>
          <w:lang w:val="en-US"/>
        </w:rPr>
        <w:t>(Phase i = 1; 2; 3).</w:t>
      </w:r>
      <w:r w:rsidR="00786A23" w:rsidRPr="002B74C1">
        <w:rPr>
          <w:rFonts w:asciiTheme="majorBidi" w:hAnsiTheme="majorBidi" w:cstheme="majorBidi"/>
          <w:lang w:val="en-US"/>
        </w:rPr>
        <w:t xml:space="preserve"> </w:t>
      </w:r>
      <w:r w:rsidRPr="002B74C1">
        <w:rPr>
          <w:rFonts w:asciiTheme="majorBidi" w:hAnsiTheme="majorBidi" w:cstheme="majorBidi"/>
          <w:lang w:val="en-US"/>
        </w:rPr>
        <w:t>The</w:t>
      </w:r>
      <w:r w:rsidR="001A738B" w:rsidRPr="002B74C1">
        <w:rPr>
          <w:rFonts w:asciiTheme="majorBidi" w:hAnsiTheme="majorBidi" w:cstheme="majorBidi"/>
          <w:lang w:val="en-US"/>
        </w:rPr>
        <w:t xml:space="preserve"> fl</w:t>
      </w:r>
      <w:r w:rsidR="00C012A0" w:rsidRPr="002B74C1">
        <w:rPr>
          <w:rFonts w:asciiTheme="majorBidi" w:hAnsiTheme="majorBidi" w:cstheme="majorBidi"/>
          <w:lang w:val="en-US"/>
        </w:rPr>
        <w:t>uxes Φ</w:t>
      </w:r>
      <w:r w:rsidRPr="002B74C1">
        <w:rPr>
          <w:rFonts w:asciiTheme="majorBidi" w:hAnsiTheme="majorBidi" w:cstheme="majorBidi"/>
          <w:vertAlign w:val="subscript"/>
          <w:lang w:val="en-US"/>
        </w:rPr>
        <w:t>1i</w:t>
      </w:r>
      <w:r w:rsidRPr="002B74C1">
        <w:rPr>
          <w:rFonts w:asciiTheme="majorBidi" w:hAnsiTheme="majorBidi" w:cstheme="majorBidi"/>
          <w:lang w:val="en-US"/>
        </w:rPr>
        <w:t xml:space="preserve">; </w:t>
      </w:r>
      <w:r w:rsidR="00C012A0" w:rsidRPr="002B74C1">
        <w:rPr>
          <w:rFonts w:asciiTheme="majorBidi" w:hAnsiTheme="majorBidi" w:cstheme="majorBidi"/>
          <w:lang w:val="en-US"/>
        </w:rPr>
        <w:t>Φ</w:t>
      </w:r>
      <w:r w:rsidRPr="002B74C1">
        <w:rPr>
          <w:rFonts w:asciiTheme="majorBidi" w:hAnsiTheme="majorBidi" w:cstheme="majorBidi"/>
          <w:vertAlign w:val="subscript"/>
          <w:lang w:val="en-US"/>
        </w:rPr>
        <w:t>2i</w:t>
      </w:r>
      <w:r w:rsidRPr="002B74C1">
        <w:rPr>
          <w:rFonts w:asciiTheme="majorBidi" w:hAnsiTheme="majorBidi" w:cstheme="majorBidi"/>
          <w:lang w:val="en-US"/>
        </w:rPr>
        <w:t xml:space="preserve">; </w:t>
      </w:r>
      <w:r w:rsidR="00C012A0" w:rsidRPr="002B74C1">
        <w:rPr>
          <w:rFonts w:asciiTheme="majorBidi" w:hAnsiTheme="majorBidi" w:cstheme="majorBidi"/>
          <w:lang w:val="en-US"/>
        </w:rPr>
        <w:t>Φ</w:t>
      </w:r>
      <w:r w:rsidRPr="002B74C1">
        <w:rPr>
          <w:rFonts w:asciiTheme="majorBidi" w:hAnsiTheme="majorBidi" w:cstheme="majorBidi"/>
          <w:vertAlign w:val="subscript"/>
          <w:lang w:val="en-US"/>
        </w:rPr>
        <w:t>3i</w:t>
      </w:r>
      <w:r w:rsidRPr="002B74C1">
        <w:rPr>
          <w:rFonts w:asciiTheme="majorBidi" w:hAnsiTheme="majorBidi" w:cstheme="majorBidi"/>
          <w:lang w:val="en-US"/>
        </w:rPr>
        <w:t xml:space="preserve"> are respectively the </w:t>
      </w:r>
      <w:r w:rsidR="00786A23" w:rsidRPr="002B74C1">
        <w:rPr>
          <w:rFonts w:asciiTheme="majorBidi" w:hAnsiTheme="majorBidi" w:cstheme="majorBidi"/>
          <w:lang w:val="en-US"/>
        </w:rPr>
        <w:t>fl</w:t>
      </w:r>
      <w:r w:rsidRPr="002B74C1">
        <w:rPr>
          <w:rFonts w:asciiTheme="majorBidi" w:hAnsiTheme="majorBidi" w:cstheme="majorBidi"/>
          <w:lang w:val="en-US"/>
        </w:rPr>
        <w:t>ux passing through the primary, the</w:t>
      </w:r>
      <w:r w:rsidR="001A738B" w:rsidRPr="002B74C1">
        <w:rPr>
          <w:rFonts w:asciiTheme="majorBidi" w:hAnsiTheme="majorBidi" w:cstheme="majorBidi"/>
          <w:lang w:val="en-US"/>
        </w:rPr>
        <w:t xml:space="preserve"> </w:t>
      </w:r>
      <w:r w:rsidRPr="002B74C1">
        <w:rPr>
          <w:rFonts w:asciiTheme="majorBidi" w:hAnsiTheme="majorBidi" w:cstheme="majorBidi"/>
          <w:lang w:val="en-US"/>
        </w:rPr>
        <w:t>secondary and the shu</w:t>
      </w:r>
      <w:r w:rsidR="001A738B" w:rsidRPr="002B74C1">
        <w:rPr>
          <w:rFonts w:asciiTheme="majorBidi" w:hAnsiTheme="majorBidi" w:cstheme="majorBidi"/>
          <w:lang w:val="en-US"/>
        </w:rPr>
        <w:t>nts of each phase as shown the fi</w:t>
      </w:r>
      <w:r w:rsidRPr="002B74C1">
        <w:rPr>
          <w:rFonts w:asciiTheme="majorBidi" w:hAnsiTheme="majorBidi" w:cstheme="majorBidi"/>
          <w:lang w:val="en-US"/>
        </w:rPr>
        <w:t>gure 2:</w:t>
      </w:r>
    </w:p>
    <w:p w:rsidR="00B06212" w:rsidRPr="002B74C1" w:rsidRDefault="00B06212" w:rsidP="005B5EA3">
      <w:pPr>
        <w:autoSpaceDE w:val="0"/>
        <w:autoSpaceDN w:val="0"/>
        <w:adjustRightInd w:val="0"/>
        <w:spacing w:after="0" w:line="240" w:lineRule="auto"/>
        <w:jc w:val="both"/>
        <w:rPr>
          <w:rFonts w:asciiTheme="majorBidi" w:hAnsiTheme="majorBidi" w:cstheme="majorBidi"/>
          <w:lang w:val="en-US"/>
        </w:rPr>
      </w:pPr>
      <w:r w:rsidRPr="002B74C1">
        <w:rPr>
          <w:rFonts w:asciiTheme="majorBidi" w:hAnsiTheme="majorBidi" w:cstheme="majorBidi"/>
          <w:lang w:val="en-US"/>
        </w:rPr>
        <w:t>r</w:t>
      </w:r>
      <w:r w:rsidRPr="002B74C1">
        <w:rPr>
          <w:rFonts w:asciiTheme="majorBidi" w:hAnsiTheme="majorBidi" w:cstheme="majorBidi"/>
          <w:vertAlign w:val="subscript"/>
          <w:lang w:val="en-US"/>
        </w:rPr>
        <w:t>1i</w:t>
      </w:r>
      <w:r w:rsidRPr="002B74C1">
        <w:rPr>
          <w:rFonts w:asciiTheme="majorBidi" w:hAnsiTheme="majorBidi" w:cstheme="majorBidi"/>
          <w:lang w:val="en-US"/>
        </w:rPr>
        <w:t xml:space="preserve"> : Primary winding resistance (Phase i).</w:t>
      </w:r>
    </w:p>
    <w:p w:rsidR="00B06212" w:rsidRPr="002B74C1" w:rsidRDefault="00B06212" w:rsidP="005B5EA3">
      <w:pPr>
        <w:jc w:val="both"/>
        <w:rPr>
          <w:rFonts w:asciiTheme="majorBidi" w:hAnsiTheme="majorBidi" w:cstheme="majorBidi"/>
          <w:lang w:val="en-US"/>
        </w:rPr>
      </w:pPr>
      <w:r w:rsidRPr="002B74C1">
        <w:rPr>
          <w:rFonts w:asciiTheme="majorBidi" w:hAnsiTheme="majorBidi" w:cstheme="majorBidi"/>
          <w:lang w:val="en-US"/>
        </w:rPr>
        <w:t>i</w:t>
      </w:r>
      <w:r w:rsidRPr="002B74C1">
        <w:rPr>
          <w:rFonts w:asciiTheme="majorBidi" w:hAnsiTheme="majorBidi" w:cstheme="majorBidi"/>
          <w:vertAlign w:val="subscript"/>
          <w:lang w:val="en-US"/>
        </w:rPr>
        <w:t>2i</w:t>
      </w:r>
      <w:r w:rsidRPr="002B74C1">
        <w:rPr>
          <w:rFonts w:asciiTheme="majorBidi" w:hAnsiTheme="majorBidi" w:cstheme="majorBidi"/>
          <w:lang w:val="en-US"/>
        </w:rPr>
        <w:t xml:space="preserve"> : Secondary winding resistance (Phase i).</w:t>
      </w:r>
    </w:p>
    <w:p w:rsidR="00D445E3" w:rsidRPr="002B74C1" w:rsidRDefault="00C012A0" w:rsidP="00C012A0">
      <w:pPr>
        <w:jc w:val="both"/>
        <w:rPr>
          <w:rFonts w:asciiTheme="majorBidi" w:hAnsiTheme="majorBidi" w:cstheme="majorBidi"/>
        </w:rPr>
      </w:pPr>
      <w:r w:rsidRPr="002B74C1">
        <w:rPr>
          <w:rFonts w:asciiTheme="majorBidi" w:hAnsiTheme="majorBidi" w:cstheme="majorBidi"/>
        </w:rPr>
        <w:object w:dxaOrig="11638" w:dyaOrig="6739">
          <v:shape id="_x0000_i1026" type="#_x0000_t75" style="width:235.25pt;height:174.15pt" o:ole="">
            <v:imagedata r:id="rId12" o:title=""/>
          </v:shape>
          <o:OLEObject Type="Embed" ProgID="Visio.Drawing.5" ShapeID="_x0000_i1026" DrawAspect="Content" ObjectID="_1493099731" r:id="rId13"/>
        </w:object>
      </w:r>
      <w:r w:rsidR="00082A4B" w:rsidRPr="002B74C1">
        <w:rPr>
          <w:rFonts w:asciiTheme="majorBidi" w:hAnsiTheme="majorBidi" w:cstheme="majorBidi"/>
        </w:rPr>
        <w:object w:dxaOrig="9704" w:dyaOrig="5524">
          <v:shape id="_x0000_i1027" type="#_x0000_t75" style="width:215.15pt;height:172.45pt" o:ole="">
            <v:imagedata r:id="rId14" o:title=""/>
          </v:shape>
          <o:OLEObject Type="Embed" ProgID="Visio.Drawing.5" ShapeID="_x0000_i1027" DrawAspect="Content" ObjectID="_1493099732" r:id="rId15"/>
        </w:object>
      </w:r>
    </w:p>
    <w:p w:rsidR="00056D97" w:rsidRPr="002B74C1" w:rsidRDefault="001C79B5" w:rsidP="00710A78">
      <w:pPr>
        <w:jc w:val="center"/>
        <w:rPr>
          <w:rFonts w:asciiTheme="majorBidi" w:hAnsiTheme="majorBidi" w:cstheme="majorBidi"/>
          <w:i/>
          <w:iCs/>
          <w:lang w:val="en-US"/>
        </w:rPr>
      </w:pPr>
      <w:r w:rsidRPr="002B74C1">
        <w:rPr>
          <w:rFonts w:asciiTheme="majorBidi" w:hAnsiTheme="majorBidi" w:cstheme="majorBidi"/>
          <w:i/>
          <w:iCs/>
          <w:lang w:val="en-US"/>
        </w:rPr>
        <w:t>Fig</w:t>
      </w:r>
      <w:r w:rsidR="00056D97" w:rsidRPr="002B74C1">
        <w:rPr>
          <w:rFonts w:asciiTheme="majorBidi" w:hAnsiTheme="majorBidi" w:cstheme="majorBidi"/>
          <w:i/>
          <w:iCs/>
          <w:lang w:val="en-US"/>
        </w:rPr>
        <w:t xml:space="preserve"> 2</w:t>
      </w:r>
      <w:r w:rsidRPr="002B74C1">
        <w:rPr>
          <w:rFonts w:asciiTheme="majorBidi" w:hAnsiTheme="majorBidi" w:cstheme="majorBidi"/>
          <w:i/>
          <w:iCs/>
          <w:lang w:val="en-US"/>
        </w:rPr>
        <w:t xml:space="preserve">. </w:t>
      </w:r>
      <w:r w:rsidR="00056D97" w:rsidRPr="002B74C1">
        <w:rPr>
          <w:rFonts w:asciiTheme="majorBidi" w:hAnsiTheme="majorBidi" w:cstheme="majorBidi"/>
          <w:i/>
          <w:iCs/>
          <w:lang w:val="en-US"/>
        </w:rPr>
        <w:t xml:space="preserve"> Distribution of </w:t>
      </w:r>
      <w:r w:rsidR="00636EFE" w:rsidRPr="002B74C1">
        <w:rPr>
          <w:rFonts w:asciiTheme="majorBidi" w:hAnsiTheme="majorBidi" w:cstheme="majorBidi"/>
          <w:i/>
          <w:iCs/>
          <w:lang w:val="en-US"/>
        </w:rPr>
        <w:t>fl</w:t>
      </w:r>
      <w:r w:rsidR="00056D97" w:rsidRPr="002B74C1">
        <w:rPr>
          <w:rFonts w:asciiTheme="majorBidi" w:hAnsiTheme="majorBidi" w:cstheme="majorBidi"/>
          <w:i/>
          <w:iCs/>
          <w:lang w:val="en-US"/>
        </w:rPr>
        <w:t>uxes in the magnetic circuit of the new three-phase transformer</w:t>
      </w:r>
    </w:p>
    <w:p w:rsidR="00B06212" w:rsidRPr="002B74C1" w:rsidRDefault="00B06212" w:rsidP="005B5EA3">
      <w:pPr>
        <w:autoSpaceDE w:val="0"/>
        <w:autoSpaceDN w:val="0"/>
        <w:adjustRightInd w:val="0"/>
        <w:spacing w:after="0" w:line="240" w:lineRule="auto"/>
        <w:jc w:val="both"/>
        <w:rPr>
          <w:rFonts w:asciiTheme="majorBidi" w:hAnsiTheme="majorBidi" w:cstheme="majorBidi"/>
          <w:b/>
          <w:bCs/>
          <w:lang w:val="en-US"/>
        </w:rPr>
      </w:pPr>
      <w:r w:rsidRPr="002B74C1">
        <w:rPr>
          <w:rFonts w:asciiTheme="majorBidi" w:hAnsiTheme="majorBidi" w:cstheme="majorBidi"/>
          <w:b/>
          <w:bCs/>
          <w:lang w:val="en-US"/>
        </w:rPr>
        <w:t>2.2.1 The electric equations</w:t>
      </w:r>
    </w:p>
    <w:p w:rsidR="00786A23" w:rsidRPr="002B74C1" w:rsidRDefault="00786A23" w:rsidP="005B5EA3">
      <w:pPr>
        <w:autoSpaceDE w:val="0"/>
        <w:autoSpaceDN w:val="0"/>
        <w:adjustRightInd w:val="0"/>
        <w:spacing w:after="0" w:line="240" w:lineRule="auto"/>
        <w:jc w:val="both"/>
        <w:rPr>
          <w:rFonts w:asciiTheme="majorBidi" w:hAnsiTheme="majorBidi" w:cstheme="majorBidi"/>
          <w:lang w:val="en-US"/>
        </w:rPr>
      </w:pPr>
    </w:p>
    <w:p w:rsidR="00B06212" w:rsidRPr="002B74C1" w:rsidRDefault="00B06212" w:rsidP="001A738B">
      <w:pPr>
        <w:autoSpaceDE w:val="0"/>
        <w:autoSpaceDN w:val="0"/>
        <w:adjustRightInd w:val="0"/>
        <w:spacing w:after="0" w:line="240" w:lineRule="auto"/>
        <w:jc w:val="both"/>
        <w:rPr>
          <w:rFonts w:asciiTheme="majorBidi" w:hAnsiTheme="majorBidi" w:cstheme="majorBidi"/>
          <w:lang w:val="en-US"/>
        </w:rPr>
      </w:pPr>
      <w:r w:rsidRPr="002B74C1">
        <w:rPr>
          <w:rFonts w:asciiTheme="majorBidi" w:hAnsiTheme="majorBidi" w:cstheme="majorBidi"/>
          <w:lang w:val="en-US"/>
        </w:rPr>
        <w:t xml:space="preserve">The governing electrical </w:t>
      </w:r>
      <w:r w:rsidR="00636EFE" w:rsidRPr="002B74C1">
        <w:rPr>
          <w:rFonts w:asciiTheme="majorBidi" w:hAnsiTheme="majorBidi" w:cstheme="majorBidi"/>
          <w:lang w:val="en-US"/>
        </w:rPr>
        <w:t>equations of the transformer operation are</w:t>
      </w:r>
      <w:r w:rsidRPr="002B74C1">
        <w:rPr>
          <w:rFonts w:asciiTheme="majorBidi" w:hAnsiTheme="majorBidi" w:cstheme="majorBidi"/>
          <w:lang w:val="en-US"/>
        </w:rPr>
        <w:t xml:space="preserve"> obtained by</w:t>
      </w:r>
      <w:r w:rsidR="008A52F8" w:rsidRPr="002B74C1">
        <w:rPr>
          <w:rFonts w:asciiTheme="majorBidi" w:hAnsiTheme="majorBidi" w:cstheme="majorBidi"/>
          <w:lang w:val="en-US"/>
        </w:rPr>
        <w:t xml:space="preserve"> the</w:t>
      </w:r>
      <w:r w:rsidR="001A738B" w:rsidRPr="002B74C1">
        <w:rPr>
          <w:rFonts w:asciiTheme="majorBidi" w:hAnsiTheme="majorBidi" w:cstheme="majorBidi"/>
          <w:lang w:val="en-US"/>
        </w:rPr>
        <w:t xml:space="preserve"> </w:t>
      </w:r>
      <w:r w:rsidRPr="002B74C1">
        <w:rPr>
          <w:rFonts w:asciiTheme="majorBidi" w:hAnsiTheme="majorBidi" w:cstheme="majorBidi"/>
          <w:lang w:val="en-US"/>
        </w:rPr>
        <w:t>application of the generalized law Ohm in primary and secondary winding of</w:t>
      </w:r>
      <w:r w:rsidR="001A738B" w:rsidRPr="002B74C1">
        <w:rPr>
          <w:rFonts w:asciiTheme="majorBidi" w:hAnsiTheme="majorBidi" w:cstheme="majorBidi"/>
          <w:lang w:val="en-US"/>
        </w:rPr>
        <w:t xml:space="preserve"> </w:t>
      </w:r>
      <w:r w:rsidRPr="002B74C1">
        <w:rPr>
          <w:rFonts w:asciiTheme="majorBidi" w:hAnsiTheme="majorBidi" w:cstheme="majorBidi"/>
          <w:lang w:val="en-US"/>
        </w:rPr>
        <w:t>each phase:</w:t>
      </w:r>
    </w:p>
    <w:p w:rsidR="00B06212" w:rsidRPr="002B74C1" w:rsidRDefault="00B06212" w:rsidP="00636EFE">
      <w:pPr>
        <w:spacing w:after="0"/>
        <w:jc w:val="both"/>
        <w:rPr>
          <w:rFonts w:asciiTheme="majorBidi" w:hAnsiTheme="majorBidi" w:cstheme="majorBidi"/>
          <w:lang w:val="en-US"/>
        </w:rPr>
      </w:pPr>
      <w:r w:rsidRPr="002B74C1">
        <w:rPr>
          <w:rFonts w:asciiTheme="majorBidi" w:hAnsiTheme="majorBidi" w:cstheme="majorBidi"/>
          <w:lang w:val="en-US"/>
        </w:rPr>
        <w:t>For the phase 1:</w:t>
      </w:r>
    </w:p>
    <w:p w:rsidR="00DD0EDD" w:rsidRPr="002B74C1" w:rsidRDefault="00E90A92" w:rsidP="00636EFE">
      <w:pPr>
        <w:spacing w:after="0"/>
        <w:jc w:val="both"/>
        <w:rPr>
          <w:rFonts w:asciiTheme="majorBidi" w:hAnsiTheme="majorBidi" w:cstheme="majorBidi"/>
          <w:lang w:val="en-US"/>
        </w:rPr>
      </w:pPr>
      <w:r w:rsidRPr="002B74C1">
        <w:rPr>
          <w:rFonts w:asciiTheme="majorBidi" w:hAnsiTheme="majorBidi" w:cstheme="majorBidi"/>
          <w:position w:val="-42"/>
          <w:lang w:val="en-US"/>
        </w:rPr>
        <w:object w:dxaOrig="1780" w:dyaOrig="920">
          <v:shape id="_x0000_i1028" type="#_x0000_t75" style="width:169.95pt;height:65.3pt" o:ole="">
            <v:imagedata r:id="rId16" o:title=""/>
          </v:shape>
          <o:OLEObject Type="Embed" ProgID="Equation.DSMT4" ShapeID="_x0000_i1028" DrawAspect="Content" ObjectID="_1493099733" r:id="rId17"/>
        </w:object>
      </w:r>
      <w:r w:rsidR="00DD0EDD" w:rsidRPr="002B74C1">
        <w:rPr>
          <w:rFonts w:asciiTheme="majorBidi" w:hAnsiTheme="majorBidi" w:cstheme="majorBidi"/>
          <w:lang w:val="en-US"/>
        </w:rPr>
        <w:t xml:space="preserve"> </w:t>
      </w:r>
    </w:p>
    <w:p w:rsidR="00E90A92" w:rsidRPr="002B74C1" w:rsidRDefault="00E90A92" w:rsidP="00636EFE">
      <w:pPr>
        <w:spacing w:after="0"/>
        <w:jc w:val="both"/>
        <w:rPr>
          <w:rFonts w:asciiTheme="majorBidi" w:hAnsiTheme="majorBidi" w:cstheme="majorBidi"/>
          <w:lang w:val="en-US"/>
        </w:rPr>
      </w:pPr>
      <w:r w:rsidRPr="002B74C1">
        <w:rPr>
          <w:rFonts w:asciiTheme="majorBidi" w:hAnsiTheme="majorBidi" w:cstheme="majorBidi"/>
          <w:lang w:val="en-US"/>
        </w:rPr>
        <w:t>For the phase 2:</w:t>
      </w:r>
    </w:p>
    <w:p w:rsidR="00E90A92" w:rsidRPr="002B74C1" w:rsidRDefault="00E90A92" w:rsidP="00636EFE">
      <w:pPr>
        <w:spacing w:after="0"/>
        <w:jc w:val="both"/>
        <w:rPr>
          <w:rFonts w:asciiTheme="majorBidi" w:hAnsiTheme="majorBidi" w:cstheme="majorBidi"/>
          <w:lang w:val="en-US"/>
        </w:rPr>
      </w:pPr>
      <w:r w:rsidRPr="002B74C1">
        <w:rPr>
          <w:rFonts w:asciiTheme="majorBidi" w:hAnsiTheme="majorBidi" w:cstheme="majorBidi"/>
          <w:position w:val="-42"/>
          <w:lang w:val="en-US"/>
        </w:rPr>
        <w:object w:dxaOrig="1820" w:dyaOrig="920">
          <v:shape id="_x0000_i1029" type="#_x0000_t75" style="width:174.15pt;height:65.3pt" o:ole="">
            <v:imagedata r:id="rId18" o:title=""/>
          </v:shape>
          <o:OLEObject Type="Embed" ProgID="Equation.DSMT4" ShapeID="_x0000_i1029" DrawAspect="Content" ObjectID="_1493099734" r:id="rId19"/>
        </w:object>
      </w:r>
    </w:p>
    <w:p w:rsidR="00E90A92" w:rsidRPr="002B74C1" w:rsidRDefault="00E90A92" w:rsidP="00636EFE">
      <w:pPr>
        <w:spacing w:after="0"/>
        <w:jc w:val="both"/>
        <w:rPr>
          <w:rFonts w:asciiTheme="majorBidi" w:hAnsiTheme="majorBidi" w:cstheme="majorBidi"/>
          <w:lang w:val="en-US"/>
        </w:rPr>
      </w:pPr>
      <w:r w:rsidRPr="002B74C1">
        <w:rPr>
          <w:rFonts w:asciiTheme="majorBidi" w:hAnsiTheme="majorBidi" w:cstheme="majorBidi"/>
          <w:lang w:val="en-US"/>
        </w:rPr>
        <w:t>For the phase 3:</w:t>
      </w:r>
    </w:p>
    <w:p w:rsidR="00E90A92" w:rsidRPr="002B74C1" w:rsidRDefault="00E90A92" w:rsidP="00636EFE">
      <w:pPr>
        <w:spacing w:after="0"/>
        <w:jc w:val="both"/>
        <w:rPr>
          <w:rFonts w:asciiTheme="majorBidi" w:hAnsiTheme="majorBidi" w:cstheme="majorBidi"/>
          <w:lang w:val="en-US"/>
        </w:rPr>
      </w:pPr>
      <w:r w:rsidRPr="002B74C1">
        <w:rPr>
          <w:rFonts w:asciiTheme="majorBidi" w:hAnsiTheme="majorBidi" w:cstheme="majorBidi"/>
          <w:position w:val="-42"/>
          <w:lang w:val="en-US"/>
        </w:rPr>
        <w:object w:dxaOrig="1800" w:dyaOrig="920">
          <v:shape id="_x0000_i1030" type="#_x0000_t75" style="width:172.45pt;height:65.3pt" o:ole="">
            <v:imagedata r:id="rId20" o:title=""/>
          </v:shape>
          <o:OLEObject Type="Embed" ProgID="Equation.DSMT4" ShapeID="_x0000_i1030" DrawAspect="Content" ObjectID="_1493099735" r:id="rId21"/>
        </w:object>
      </w:r>
    </w:p>
    <w:p w:rsidR="00B06212" w:rsidRPr="002B74C1" w:rsidRDefault="00B06212" w:rsidP="002B74C1">
      <w:pPr>
        <w:autoSpaceDE w:val="0"/>
        <w:autoSpaceDN w:val="0"/>
        <w:adjustRightInd w:val="0"/>
        <w:spacing w:after="0" w:line="240" w:lineRule="auto"/>
        <w:jc w:val="both"/>
        <w:rPr>
          <w:rFonts w:asciiTheme="majorBidi" w:hAnsiTheme="majorBidi" w:cstheme="majorBidi"/>
          <w:b/>
          <w:bCs/>
          <w:lang w:val="en-US"/>
        </w:rPr>
      </w:pPr>
      <w:r w:rsidRPr="002B74C1">
        <w:rPr>
          <w:rFonts w:asciiTheme="majorBidi" w:hAnsiTheme="majorBidi" w:cstheme="majorBidi"/>
          <w:b/>
          <w:bCs/>
          <w:lang w:val="en-US"/>
        </w:rPr>
        <w:t>2.2.2 The magnetic equations</w:t>
      </w:r>
    </w:p>
    <w:p w:rsidR="00E95197" w:rsidRPr="002B74C1" w:rsidRDefault="00E95197" w:rsidP="00E95197">
      <w:pPr>
        <w:autoSpaceDE w:val="0"/>
        <w:autoSpaceDN w:val="0"/>
        <w:adjustRightInd w:val="0"/>
        <w:spacing w:after="0" w:line="240" w:lineRule="auto"/>
        <w:jc w:val="both"/>
        <w:rPr>
          <w:rFonts w:asciiTheme="majorBidi" w:hAnsiTheme="majorBidi" w:cstheme="majorBidi"/>
          <w:lang w:val="en-US"/>
        </w:rPr>
      </w:pPr>
      <w:r w:rsidRPr="002B74C1">
        <w:rPr>
          <w:rFonts w:asciiTheme="majorBidi" w:hAnsiTheme="majorBidi" w:cstheme="majorBidi"/>
          <w:lang w:val="en-US"/>
        </w:rPr>
        <w:t>The similarity of the laws of electrical and magnetic circuits allows to develop fully an analogy between electrical and magnetic circuits.</w:t>
      </w:r>
    </w:p>
    <w:p w:rsidR="00636EFE" w:rsidRPr="002B74C1" w:rsidRDefault="00E95197" w:rsidP="00E95197">
      <w:pPr>
        <w:autoSpaceDE w:val="0"/>
        <w:autoSpaceDN w:val="0"/>
        <w:adjustRightInd w:val="0"/>
        <w:spacing w:after="0" w:line="240" w:lineRule="auto"/>
        <w:jc w:val="both"/>
        <w:rPr>
          <w:rFonts w:asciiTheme="majorBidi" w:hAnsiTheme="majorBidi" w:cstheme="majorBidi"/>
          <w:lang w:val="en-US"/>
        </w:rPr>
      </w:pPr>
      <w:r w:rsidRPr="002B74C1">
        <w:rPr>
          <w:rFonts w:asciiTheme="majorBidi" w:hAnsiTheme="majorBidi" w:cstheme="majorBidi"/>
          <w:lang w:val="en-US"/>
        </w:rPr>
        <w:t>The magnetomotive force is the analogue of the electromotive force, the reluctance is the analogue of resistance and flow is the analogue of the current. This analogy allows us to deduce the following fig</w:t>
      </w:r>
      <w:r w:rsidR="00A616ED" w:rsidRPr="002B74C1">
        <w:rPr>
          <w:rFonts w:asciiTheme="majorBidi" w:hAnsiTheme="majorBidi" w:cstheme="majorBidi"/>
          <w:lang w:val="en-US"/>
        </w:rPr>
        <w:t>ure.</w:t>
      </w:r>
    </w:p>
    <w:p w:rsidR="001A738B" w:rsidRPr="002B74C1" w:rsidRDefault="003D46CF" w:rsidP="00100B4A">
      <w:pPr>
        <w:jc w:val="center"/>
        <w:rPr>
          <w:rFonts w:asciiTheme="majorBidi" w:hAnsiTheme="majorBidi" w:cstheme="majorBidi"/>
          <w:lang w:val="en-US"/>
        </w:rPr>
      </w:pPr>
      <w:r w:rsidRPr="002B74C1">
        <w:rPr>
          <w:rFonts w:asciiTheme="majorBidi" w:hAnsiTheme="majorBidi" w:cstheme="majorBidi"/>
        </w:rPr>
        <w:object w:dxaOrig="9777" w:dyaOrig="5251">
          <v:shape id="_x0000_i1031" type="#_x0000_t75" style="width:254.5pt;height:198.4pt" o:ole="">
            <v:imagedata r:id="rId22" o:title=""/>
          </v:shape>
          <o:OLEObject Type="Embed" ProgID="Visio.Drawing.5" ShapeID="_x0000_i1031" DrawAspect="Content" ObjectID="_1493099736" r:id="rId23"/>
        </w:object>
      </w:r>
      <w:r w:rsidR="00100B4A" w:rsidRPr="002B74C1">
        <w:rPr>
          <w:rFonts w:asciiTheme="majorBidi" w:hAnsiTheme="majorBidi" w:cstheme="majorBidi"/>
          <w:i/>
          <w:iCs/>
          <w:lang w:val="en-US"/>
        </w:rPr>
        <w:t>fig 3.</w:t>
      </w:r>
      <w:r w:rsidR="00710A78" w:rsidRPr="002B74C1">
        <w:rPr>
          <w:rFonts w:asciiTheme="majorBidi" w:hAnsiTheme="majorBidi" w:cstheme="majorBidi"/>
          <w:i/>
          <w:iCs/>
          <w:lang w:val="en-US"/>
        </w:rPr>
        <w:t xml:space="preserve"> representation of the magnetic equivalent diagram simplified of the transformer five columns</w:t>
      </w:r>
    </w:p>
    <w:p w:rsidR="00A616ED" w:rsidRPr="002B74C1" w:rsidRDefault="00A616ED" w:rsidP="00DD74DD">
      <w:pPr>
        <w:jc w:val="both"/>
        <w:rPr>
          <w:rFonts w:asciiTheme="majorBidi" w:hAnsiTheme="majorBidi" w:cstheme="majorBidi"/>
          <w:lang w:val="en-US"/>
        </w:rPr>
      </w:pPr>
      <w:r w:rsidRPr="002B74C1">
        <w:rPr>
          <w:rFonts w:asciiTheme="majorBidi" w:hAnsiTheme="majorBidi" w:cstheme="majorBidi"/>
          <w:lang w:val="en-US"/>
        </w:rPr>
        <w:t xml:space="preserve">The application of the </w:t>
      </w:r>
      <w:r w:rsidR="00DD74DD" w:rsidRPr="002B74C1">
        <w:rPr>
          <w:rFonts w:asciiTheme="majorBidi" w:hAnsiTheme="majorBidi" w:cstheme="majorBidi"/>
          <w:lang w:val="en-US"/>
        </w:rPr>
        <w:t xml:space="preserve">maille </w:t>
      </w:r>
      <w:r w:rsidRPr="002B74C1">
        <w:rPr>
          <w:rFonts w:asciiTheme="majorBidi" w:hAnsiTheme="majorBidi" w:cstheme="majorBidi"/>
          <w:lang w:val="en-US"/>
        </w:rPr>
        <w:t>law gives:</w:t>
      </w:r>
    </w:p>
    <w:p w:rsidR="00B06212" w:rsidRPr="002B74C1" w:rsidRDefault="00B06212" w:rsidP="005B5EA3">
      <w:pPr>
        <w:jc w:val="both"/>
        <w:rPr>
          <w:rFonts w:asciiTheme="majorBidi" w:hAnsiTheme="majorBidi" w:cstheme="majorBidi"/>
          <w:b/>
          <w:bCs/>
          <w:lang w:val="en-US"/>
        </w:rPr>
      </w:pPr>
      <w:r w:rsidRPr="002B74C1">
        <w:rPr>
          <w:rFonts w:asciiTheme="majorBidi" w:hAnsiTheme="majorBidi" w:cstheme="majorBidi"/>
          <w:b/>
          <w:bCs/>
          <w:lang w:val="en-US"/>
        </w:rPr>
        <w:t>For the phase 1:</w:t>
      </w:r>
    </w:p>
    <w:p w:rsidR="00D9130A" w:rsidRPr="002B74C1" w:rsidRDefault="00D9130A" w:rsidP="00901275">
      <w:pPr>
        <w:tabs>
          <w:tab w:val="left" w:pos="2025"/>
        </w:tabs>
        <w:rPr>
          <w:rFonts w:asciiTheme="majorBidi" w:hAnsiTheme="majorBidi" w:cstheme="majorBidi"/>
          <w:i/>
          <w:iCs/>
          <w:u w:val="single"/>
          <w:lang w:val="en-US"/>
        </w:rPr>
      </w:pPr>
      <w:r w:rsidRPr="002B74C1">
        <w:rPr>
          <w:rFonts w:asciiTheme="majorBidi" w:hAnsiTheme="majorBidi" w:cstheme="majorBidi"/>
          <w:i/>
          <w:iCs/>
          <w:u w:val="single"/>
          <w:lang w:val="en-US"/>
        </w:rPr>
        <w:t>For the ABCA contours:</w:t>
      </w:r>
    </w:p>
    <w:p w:rsidR="00901275" w:rsidRPr="002B74C1" w:rsidRDefault="003D46CF" w:rsidP="003D46CF">
      <w:pPr>
        <w:tabs>
          <w:tab w:val="left" w:pos="2025"/>
        </w:tabs>
        <w:rPr>
          <w:rFonts w:asciiTheme="majorBidi" w:hAnsiTheme="majorBidi" w:cstheme="majorBidi"/>
          <w:i/>
          <w:iCs/>
          <w:u w:val="single"/>
          <w:lang w:val="en-US"/>
        </w:rPr>
      </w:pPr>
      <w:r w:rsidRPr="002B74C1">
        <w:rPr>
          <w:rFonts w:asciiTheme="majorBidi" w:hAnsiTheme="majorBidi" w:cstheme="majorBidi"/>
          <w:position w:val="-14"/>
        </w:rPr>
        <w:object w:dxaOrig="3860" w:dyaOrig="380">
          <v:shape id="_x0000_i1032" type="#_x0000_t75" style="width:164.1pt;height:17.6pt" o:ole="">
            <v:imagedata r:id="rId24" o:title=""/>
          </v:shape>
          <o:OLEObject Type="Embed" ProgID="Equation.DSMT4" ShapeID="_x0000_i1032" DrawAspect="Content" ObjectID="_1493099737" r:id="rId25"/>
        </w:object>
      </w:r>
      <w:r w:rsidR="00901275" w:rsidRPr="002B74C1">
        <w:rPr>
          <w:rFonts w:asciiTheme="majorBidi" w:hAnsiTheme="majorBidi" w:cstheme="majorBidi"/>
          <w:lang w:val="en-US"/>
        </w:rPr>
        <w:t xml:space="preserve">   </w:t>
      </w:r>
      <w:r w:rsidRPr="002B74C1">
        <w:rPr>
          <w:rFonts w:asciiTheme="majorBidi" w:hAnsiTheme="majorBidi" w:cstheme="majorBidi"/>
          <w:lang w:val="en-US"/>
        </w:rPr>
        <w:t>(2 .7)</w:t>
      </w:r>
      <w:r w:rsidR="00901275" w:rsidRPr="002B74C1">
        <w:rPr>
          <w:rFonts w:asciiTheme="majorBidi" w:hAnsiTheme="majorBidi" w:cstheme="majorBidi"/>
          <w:lang w:val="en-US"/>
        </w:rPr>
        <w:t xml:space="preserve">                       </w:t>
      </w:r>
      <w:r>
        <w:rPr>
          <w:rFonts w:asciiTheme="majorBidi" w:hAnsiTheme="majorBidi" w:cstheme="majorBidi"/>
          <w:lang w:val="en-US"/>
        </w:rPr>
        <w:t xml:space="preserve">                            </w:t>
      </w:r>
    </w:p>
    <w:p w:rsidR="00901275" w:rsidRPr="002B74C1" w:rsidRDefault="00D9130A" w:rsidP="00D9130A">
      <w:pPr>
        <w:tabs>
          <w:tab w:val="left" w:pos="2025"/>
        </w:tabs>
        <w:rPr>
          <w:rFonts w:asciiTheme="majorBidi" w:hAnsiTheme="majorBidi" w:cstheme="majorBidi"/>
          <w:i/>
          <w:iCs/>
          <w:u w:val="single"/>
          <w:lang w:val="en-US"/>
        </w:rPr>
      </w:pPr>
      <w:r w:rsidRPr="002B74C1">
        <w:rPr>
          <w:rFonts w:asciiTheme="majorBidi" w:hAnsiTheme="majorBidi" w:cstheme="majorBidi"/>
          <w:i/>
          <w:iCs/>
          <w:u w:val="single"/>
          <w:lang w:val="en-US"/>
        </w:rPr>
        <w:t xml:space="preserve">For the </w:t>
      </w:r>
      <w:r w:rsidR="00901275" w:rsidRPr="002B74C1">
        <w:rPr>
          <w:rFonts w:asciiTheme="majorBidi" w:hAnsiTheme="majorBidi" w:cstheme="majorBidi"/>
          <w:i/>
          <w:iCs/>
          <w:u w:val="single"/>
          <w:lang w:val="en-US"/>
        </w:rPr>
        <w:t xml:space="preserve"> </w:t>
      </w:r>
      <w:r w:rsidRPr="002B74C1">
        <w:rPr>
          <w:rFonts w:asciiTheme="majorBidi" w:hAnsiTheme="majorBidi" w:cstheme="majorBidi"/>
          <w:i/>
          <w:iCs/>
          <w:u w:val="single"/>
          <w:lang w:val="en-US"/>
        </w:rPr>
        <w:t xml:space="preserve">ACDA </w:t>
      </w:r>
      <w:r w:rsidR="00901275" w:rsidRPr="002B74C1">
        <w:rPr>
          <w:rFonts w:asciiTheme="majorBidi" w:hAnsiTheme="majorBidi" w:cstheme="majorBidi"/>
          <w:i/>
          <w:iCs/>
          <w:u w:val="single"/>
          <w:lang w:val="en-US"/>
        </w:rPr>
        <w:t>contours :</w:t>
      </w:r>
    </w:p>
    <w:p w:rsidR="00901275" w:rsidRPr="002B74C1" w:rsidRDefault="003D46CF" w:rsidP="003D46CF">
      <w:pPr>
        <w:tabs>
          <w:tab w:val="left" w:pos="2025"/>
        </w:tabs>
        <w:rPr>
          <w:rFonts w:asciiTheme="majorBidi" w:hAnsiTheme="majorBidi" w:cstheme="majorBidi"/>
          <w:i/>
          <w:iCs/>
          <w:u w:val="single"/>
          <w:lang w:val="en-US"/>
        </w:rPr>
      </w:pPr>
      <w:r w:rsidRPr="002B74C1">
        <w:rPr>
          <w:rFonts w:asciiTheme="majorBidi" w:hAnsiTheme="majorBidi" w:cstheme="majorBidi"/>
          <w:position w:val="-12"/>
        </w:rPr>
        <w:object w:dxaOrig="3840" w:dyaOrig="360">
          <v:shape id="_x0000_i1033" type="#_x0000_t75" style="width:169.1pt;height:17.6pt" o:ole="">
            <v:imagedata r:id="rId26" o:title=""/>
          </v:shape>
          <o:OLEObject Type="Embed" ProgID="Equation.DSMT4" ShapeID="_x0000_i1033" DrawAspect="Content" ObjectID="_1493099738" r:id="rId27"/>
        </w:object>
      </w:r>
      <w:r>
        <w:rPr>
          <w:rFonts w:asciiTheme="majorBidi" w:hAnsiTheme="majorBidi" w:cstheme="majorBidi"/>
          <w:lang w:val="en-US"/>
        </w:rPr>
        <w:t xml:space="preserve"> </w:t>
      </w:r>
      <w:r w:rsidRPr="002B74C1">
        <w:rPr>
          <w:rFonts w:asciiTheme="majorBidi" w:hAnsiTheme="majorBidi" w:cstheme="majorBidi"/>
          <w:lang w:val="en-US"/>
        </w:rPr>
        <w:t>(2 .8)</w:t>
      </w:r>
      <w:r>
        <w:rPr>
          <w:rFonts w:asciiTheme="majorBidi" w:hAnsiTheme="majorBidi" w:cstheme="majorBidi"/>
          <w:lang w:val="en-US"/>
        </w:rPr>
        <w:t xml:space="preserve">     </w:t>
      </w:r>
      <w:r w:rsidR="00901275" w:rsidRPr="002B74C1">
        <w:rPr>
          <w:rFonts w:asciiTheme="majorBidi" w:hAnsiTheme="majorBidi" w:cstheme="majorBidi"/>
          <w:lang w:val="en-US"/>
        </w:rPr>
        <w:t xml:space="preserve">                                                          </w:t>
      </w:r>
    </w:p>
    <w:p w:rsidR="00901275" w:rsidRPr="002B74C1" w:rsidRDefault="00D9130A" w:rsidP="00D9130A">
      <w:pPr>
        <w:tabs>
          <w:tab w:val="left" w:pos="2025"/>
        </w:tabs>
        <w:rPr>
          <w:rFonts w:asciiTheme="majorBidi" w:hAnsiTheme="majorBidi" w:cstheme="majorBidi"/>
          <w:i/>
          <w:iCs/>
          <w:u w:val="single"/>
          <w:lang w:val="en-US"/>
        </w:rPr>
      </w:pPr>
      <w:r w:rsidRPr="002B74C1">
        <w:rPr>
          <w:rFonts w:asciiTheme="majorBidi" w:hAnsiTheme="majorBidi" w:cstheme="majorBidi"/>
          <w:i/>
          <w:iCs/>
          <w:u w:val="single"/>
          <w:lang w:val="en-US"/>
        </w:rPr>
        <w:t xml:space="preserve">For the </w:t>
      </w:r>
      <w:r w:rsidR="00901275" w:rsidRPr="002B74C1">
        <w:rPr>
          <w:rFonts w:asciiTheme="majorBidi" w:hAnsiTheme="majorBidi" w:cstheme="majorBidi"/>
          <w:i/>
          <w:iCs/>
          <w:u w:val="single"/>
          <w:lang w:val="en-US"/>
        </w:rPr>
        <w:t xml:space="preserve"> </w:t>
      </w:r>
      <w:r w:rsidRPr="002B74C1">
        <w:rPr>
          <w:rFonts w:asciiTheme="majorBidi" w:hAnsiTheme="majorBidi" w:cstheme="majorBidi"/>
          <w:i/>
          <w:iCs/>
          <w:u w:val="single"/>
          <w:lang w:val="en-US"/>
        </w:rPr>
        <w:t xml:space="preserve">ABCDA </w:t>
      </w:r>
      <w:r w:rsidR="00901275" w:rsidRPr="002B74C1">
        <w:rPr>
          <w:rFonts w:asciiTheme="majorBidi" w:hAnsiTheme="majorBidi" w:cstheme="majorBidi"/>
          <w:i/>
          <w:iCs/>
          <w:u w:val="single"/>
          <w:lang w:val="en-US"/>
        </w:rPr>
        <w:t>contours :</w:t>
      </w:r>
    </w:p>
    <w:p w:rsidR="00901275" w:rsidRPr="002B74C1" w:rsidRDefault="003D46CF" w:rsidP="003D46CF">
      <w:pPr>
        <w:tabs>
          <w:tab w:val="left" w:pos="2025"/>
        </w:tabs>
        <w:rPr>
          <w:rFonts w:asciiTheme="majorBidi" w:hAnsiTheme="majorBidi" w:cstheme="majorBidi"/>
          <w:lang w:val="en-US"/>
        </w:rPr>
      </w:pPr>
      <w:r w:rsidRPr="002B74C1">
        <w:rPr>
          <w:rFonts w:asciiTheme="majorBidi" w:hAnsiTheme="majorBidi" w:cstheme="majorBidi"/>
          <w:position w:val="-14"/>
        </w:rPr>
        <w:object w:dxaOrig="5880" w:dyaOrig="380">
          <v:shape id="_x0000_i1034" type="#_x0000_t75" style="width:159.05pt;height:17.6pt" o:ole="">
            <v:imagedata r:id="rId28" o:title=""/>
          </v:shape>
          <o:OLEObject Type="Embed" ProgID="Equation.DSMT4" ShapeID="_x0000_i1034" DrawAspect="Content" ObjectID="_1493099739" r:id="rId29"/>
        </w:object>
      </w:r>
      <w:r w:rsidR="00901275" w:rsidRPr="002B74C1">
        <w:rPr>
          <w:rFonts w:asciiTheme="majorBidi" w:hAnsiTheme="majorBidi" w:cstheme="majorBidi"/>
          <w:lang w:val="en-US"/>
        </w:rPr>
        <w:t xml:space="preserve">    </w:t>
      </w:r>
      <w:r>
        <w:rPr>
          <w:rFonts w:asciiTheme="majorBidi" w:hAnsiTheme="majorBidi" w:cstheme="majorBidi"/>
          <w:lang w:val="en-US"/>
        </w:rPr>
        <w:t>(2 .9</w:t>
      </w:r>
      <w:r w:rsidR="00901275" w:rsidRPr="002B74C1">
        <w:rPr>
          <w:rFonts w:asciiTheme="majorBidi" w:hAnsiTheme="majorBidi" w:cstheme="majorBidi"/>
          <w:lang w:val="en-US"/>
        </w:rPr>
        <w:t xml:space="preserve">     </w:t>
      </w:r>
    </w:p>
    <w:p w:rsidR="004522A1" w:rsidRPr="002B74C1" w:rsidRDefault="004522A1" w:rsidP="004522A1">
      <w:pPr>
        <w:tabs>
          <w:tab w:val="left" w:pos="2025"/>
        </w:tabs>
        <w:spacing w:line="360" w:lineRule="auto"/>
        <w:rPr>
          <w:rFonts w:asciiTheme="majorBidi" w:hAnsiTheme="majorBidi" w:cstheme="majorBidi"/>
          <w:lang w:val="en-US"/>
        </w:rPr>
      </w:pPr>
      <w:r w:rsidRPr="002B74C1">
        <w:rPr>
          <w:rFonts w:asciiTheme="majorBidi" w:hAnsiTheme="majorBidi" w:cstheme="majorBidi"/>
          <w:lang w:val="en-US"/>
        </w:rPr>
        <w:t>The equation expresses the conservation of flux in the first phase:</w:t>
      </w:r>
    </w:p>
    <w:p w:rsidR="004522A1" w:rsidRPr="002B74C1" w:rsidRDefault="004522A1" w:rsidP="004522A1">
      <w:pPr>
        <w:tabs>
          <w:tab w:val="left" w:pos="2025"/>
        </w:tabs>
        <w:spacing w:line="360" w:lineRule="auto"/>
        <w:rPr>
          <w:rFonts w:asciiTheme="majorBidi" w:hAnsiTheme="majorBidi" w:cstheme="majorBidi"/>
          <w:lang w:val="en-US"/>
        </w:rPr>
      </w:pPr>
      <w:r w:rsidRPr="002B74C1">
        <w:rPr>
          <w:rFonts w:asciiTheme="majorBidi" w:hAnsiTheme="majorBidi" w:cstheme="majorBidi"/>
          <w:position w:val="-12"/>
        </w:rPr>
        <w:object w:dxaOrig="1579" w:dyaOrig="360">
          <v:shape id="_x0000_i1035" type="#_x0000_t75" style="width:78.7pt;height:17.6pt" o:ole="">
            <v:imagedata r:id="rId30" o:title=""/>
          </v:shape>
          <o:OLEObject Type="Embed" ProgID="Equation.DSMT4" ShapeID="_x0000_i1035" DrawAspect="Content" ObjectID="_1493099740" r:id="rId31"/>
        </w:object>
      </w:r>
      <w:r w:rsidR="001B6C6F" w:rsidRPr="002B74C1">
        <w:rPr>
          <w:rFonts w:asciiTheme="majorBidi" w:hAnsiTheme="majorBidi" w:cstheme="majorBidi"/>
          <w:position w:val="-12"/>
          <w:lang w:val="en-US"/>
        </w:rPr>
        <w:tab/>
      </w:r>
      <w:r w:rsidR="001B6C6F" w:rsidRPr="002B74C1">
        <w:rPr>
          <w:rFonts w:asciiTheme="majorBidi" w:hAnsiTheme="majorBidi" w:cstheme="majorBidi"/>
          <w:position w:val="-12"/>
          <w:lang w:val="en-US"/>
        </w:rPr>
        <w:tab/>
      </w:r>
      <w:r w:rsidR="001B6C6F" w:rsidRPr="002B74C1">
        <w:rPr>
          <w:rFonts w:asciiTheme="majorBidi" w:hAnsiTheme="majorBidi" w:cstheme="majorBidi"/>
          <w:position w:val="-12"/>
          <w:lang w:val="en-US"/>
        </w:rPr>
        <w:tab/>
        <w:t>2.10</w:t>
      </w:r>
    </w:p>
    <w:p w:rsidR="00DD74DD" w:rsidRPr="002B74C1" w:rsidRDefault="00DD74DD" w:rsidP="00DD74DD">
      <w:pPr>
        <w:jc w:val="both"/>
        <w:rPr>
          <w:rFonts w:asciiTheme="majorBidi" w:hAnsiTheme="majorBidi" w:cstheme="majorBidi"/>
          <w:b/>
          <w:bCs/>
          <w:lang w:val="en-US"/>
        </w:rPr>
      </w:pPr>
      <w:r w:rsidRPr="002B74C1">
        <w:rPr>
          <w:rFonts w:asciiTheme="majorBidi" w:hAnsiTheme="majorBidi" w:cstheme="majorBidi"/>
          <w:b/>
          <w:bCs/>
          <w:lang w:val="en-US"/>
        </w:rPr>
        <w:t>For the phase 2:</w:t>
      </w:r>
    </w:p>
    <w:p w:rsidR="00901275" w:rsidRPr="002B74C1" w:rsidRDefault="00D9130A" w:rsidP="00D9130A">
      <w:pPr>
        <w:tabs>
          <w:tab w:val="left" w:pos="2025"/>
        </w:tabs>
        <w:rPr>
          <w:rFonts w:asciiTheme="majorBidi" w:hAnsiTheme="majorBidi" w:cstheme="majorBidi"/>
          <w:i/>
          <w:iCs/>
          <w:u w:val="single"/>
          <w:lang w:val="en-US"/>
        </w:rPr>
      </w:pPr>
      <w:r w:rsidRPr="002B74C1">
        <w:rPr>
          <w:rFonts w:asciiTheme="majorBidi" w:hAnsiTheme="majorBidi" w:cstheme="majorBidi"/>
          <w:i/>
          <w:iCs/>
          <w:u w:val="single"/>
          <w:lang w:val="en-US"/>
        </w:rPr>
        <w:t xml:space="preserve">For the </w:t>
      </w:r>
      <w:r w:rsidR="00901275" w:rsidRPr="002B74C1">
        <w:rPr>
          <w:rFonts w:asciiTheme="majorBidi" w:hAnsiTheme="majorBidi" w:cstheme="majorBidi"/>
          <w:i/>
          <w:iCs/>
          <w:u w:val="single"/>
          <w:lang w:val="en-US"/>
        </w:rPr>
        <w:t xml:space="preserve"> </w:t>
      </w:r>
      <w:r w:rsidRPr="002B74C1">
        <w:rPr>
          <w:rFonts w:asciiTheme="majorBidi" w:hAnsiTheme="majorBidi" w:cstheme="majorBidi"/>
          <w:i/>
          <w:iCs/>
          <w:u w:val="single"/>
          <w:lang w:val="en-US"/>
        </w:rPr>
        <w:t xml:space="preserve">BECF </w:t>
      </w:r>
      <w:r w:rsidR="00901275" w:rsidRPr="002B74C1">
        <w:rPr>
          <w:rFonts w:asciiTheme="majorBidi" w:hAnsiTheme="majorBidi" w:cstheme="majorBidi"/>
          <w:i/>
          <w:iCs/>
          <w:u w:val="single"/>
          <w:lang w:val="en-US"/>
        </w:rPr>
        <w:t>contours:</w:t>
      </w:r>
    </w:p>
    <w:p w:rsidR="00901275" w:rsidRPr="002B74C1" w:rsidRDefault="00D214C8" w:rsidP="00D214C8">
      <w:pPr>
        <w:tabs>
          <w:tab w:val="left" w:pos="1305"/>
        </w:tabs>
        <w:spacing w:after="0"/>
        <w:rPr>
          <w:rFonts w:asciiTheme="majorBidi" w:hAnsiTheme="majorBidi" w:cstheme="majorBidi"/>
        </w:rPr>
      </w:pPr>
      <w:r w:rsidRPr="002B74C1">
        <w:rPr>
          <w:rFonts w:asciiTheme="majorBidi" w:hAnsiTheme="majorBidi" w:cstheme="majorBidi"/>
          <w:position w:val="-24"/>
        </w:rPr>
        <w:object w:dxaOrig="4500" w:dyaOrig="620">
          <v:shape id="_x0000_i1036" type="#_x0000_t75" style="width:225.2pt;height:26.8pt" o:ole="">
            <v:imagedata r:id="rId32" o:title=""/>
          </v:shape>
          <o:OLEObject Type="Embed" ProgID="Equation.DSMT4" ShapeID="_x0000_i1036" DrawAspect="Content" ObjectID="_1493099741" r:id="rId33"/>
        </w:object>
      </w:r>
    </w:p>
    <w:p w:rsidR="00901275" w:rsidRPr="002B74C1" w:rsidRDefault="00D214C8" w:rsidP="00D214C8">
      <w:pPr>
        <w:tabs>
          <w:tab w:val="left" w:pos="1305"/>
        </w:tabs>
        <w:spacing w:after="0"/>
        <w:rPr>
          <w:rFonts w:asciiTheme="majorBidi" w:hAnsiTheme="majorBidi" w:cstheme="majorBidi"/>
        </w:rPr>
      </w:pPr>
      <w:r w:rsidRPr="002B74C1">
        <w:rPr>
          <w:rFonts w:asciiTheme="majorBidi" w:hAnsiTheme="majorBidi" w:cstheme="majorBidi"/>
          <w:position w:val="-28"/>
        </w:rPr>
        <w:object w:dxaOrig="4380" w:dyaOrig="680">
          <v:shape id="_x0000_i1037" type="#_x0000_t75" style="width:219.35pt;height:28.45pt" o:ole="">
            <v:imagedata r:id="rId34" o:title=""/>
          </v:shape>
          <o:OLEObject Type="Embed" ProgID="Equation.DSMT4" ShapeID="_x0000_i1037" DrawAspect="Content" ObjectID="_1493099742" r:id="rId35"/>
        </w:object>
      </w:r>
    </w:p>
    <w:p w:rsidR="00901275" w:rsidRPr="002B74C1" w:rsidRDefault="003D46CF" w:rsidP="003D46CF">
      <w:pPr>
        <w:tabs>
          <w:tab w:val="left" w:pos="2025"/>
        </w:tabs>
        <w:spacing w:after="0" w:line="360" w:lineRule="auto"/>
        <w:rPr>
          <w:rFonts w:asciiTheme="majorBidi" w:hAnsiTheme="majorBidi" w:cstheme="majorBidi"/>
          <w:lang w:val="en-US"/>
        </w:rPr>
      </w:pPr>
      <w:r w:rsidRPr="002B74C1">
        <w:rPr>
          <w:rFonts w:asciiTheme="majorBidi" w:hAnsiTheme="majorBidi" w:cstheme="majorBidi"/>
          <w:position w:val="-14"/>
        </w:rPr>
        <w:object w:dxaOrig="3940" w:dyaOrig="400">
          <v:shape id="_x0000_i1038" type="#_x0000_t75" style="width:164.1pt;height:19.25pt" o:ole="">
            <v:imagedata r:id="rId36" o:title=""/>
          </v:shape>
          <o:OLEObject Type="Embed" ProgID="Equation.DSMT4" ShapeID="_x0000_i1038" DrawAspect="Content" ObjectID="_1493099743" r:id="rId37"/>
        </w:object>
      </w:r>
      <w:r w:rsidR="00901275" w:rsidRPr="002B74C1">
        <w:rPr>
          <w:rFonts w:asciiTheme="majorBidi" w:hAnsiTheme="majorBidi" w:cstheme="majorBidi"/>
          <w:lang w:val="en-US"/>
        </w:rPr>
        <w:t xml:space="preserve">     </w:t>
      </w:r>
      <w:r w:rsidRPr="002B74C1">
        <w:rPr>
          <w:rFonts w:asciiTheme="majorBidi" w:hAnsiTheme="majorBidi" w:cstheme="majorBidi"/>
          <w:lang w:val="en-US"/>
        </w:rPr>
        <w:t>(2 .11)</w:t>
      </w:r>
      <w:r w:rsidR="00901275" w:rsidRPr="002B74C1">
        <w:rPr>
          <w:rFonts w:asciiTheme="majorBidi" w:hAnsiTheme="majorBidi" w:cstheme="majorBidi"/>
          <w:lang w:val="en-US"/>
        </w:rPr>
        <w:t xml:space="preserve">                                                                      </w:t>
      </w:r>
    </w:p>
    <w:p w:rsidR="00901275" w:rsidRPr="002B74C1" w:rsidRDefault="00D9130A" w:rsidP="00901275">
      <w:pPr>
        <w:tabs>
          <w:tab w:val="left" w:pos="1305"/>
        </w:tabs>
        <w:rPr>
          <w:rFonts w:asciiTheme="majorBidi" w:hAnsiTheme="majorBidi" w:cstheme="majorBidi"/>
          <w:lang w:val="en-US"/>
        </w:rPr>
      </w:pPr>
      <w:r w:rsidRPr="002B74C1">
        <w:rPr>
          <w:rFonts w:asciiTheme="majorBidi" w:hAnsiTheme="majorBidi" w:cstheme="majorBidi"/>
          <w:lang w:val="en-US"/>
        </w:rPr>
        <w:t xml:space="preserve">With </w:t>
      </w:r>
      <w:r w:rsidRPr="002B74C1">
        <w:rPr>
          <w:rFonts w:asciiTheme="majorBidi" w:hAnsiTheme="majorBidi" w:cstheme="majorBidi"/>
          <w:lang w:val="en-US"/>
        </w:rPr>
        <w:tab/>
      </w:r>
      <w:r w:rsidR="00901275" w:rsidRPr="002B74C1">
        <w:rPr>
          <w:rFonts w:asciiTheme="majorBidi" w:hAnsiTheme="majorBidi" w:cstheme="majorBidi"/>
          <w:lang w:val="en-US"/>
        </w:rPr>
        <w:t xml:space="preserve"> </w:t>
      </w:r>
      <w:r w:rsidR="00901275" w:rsidRPr="002B74C1">
        <w:rPr>
          <w:rFonts w:asciiTheme="majorBidi" w:hAnsiTheme="majorBidi" w:cstheme="majorBidi"/>
          <w:position w:val="-58"/>
        </w:rPr>
        <w:object w:dxaOrig="1340" w:dyaOrig="1280">
          <v:shape id="_x0000_i1039" type="#_x0000_t75" style="width:67.8pt;height:63.65pt" o:ole="">
            <v:imagedata r:id="rId38" o:title=""/>
          </v:shape>
          <o:OLEObject Type="Embed" ProgID="Equation.DSMT4" ShapeID="_x0000_i1039" DrawAspect="Content" ObjectID="_1493099744" r:id="rId39"/>
        </w:object>
      </w:r>
    </w:p>
    <w:p w:rsidR="00901275" w:rsidRPr="002B74C1" w:rsidRDefault="00D9130A" w:rsidP="00D9130A">
      <w:pPr>
        <w:tabs>
          <w:tab w:val="left" w:pos="2025"/>
        </w:tabs>
        <w:spacing w:line="360" w:lineRule="auto"/>
        <w:rPr>
          <w:rFonts w:asciiTheme="majorBidi" w:hAnsiTheme="majorBidi" w:cstheme="majorBidi"/>
          <w:i/>
          <w:iCs/>
          <w:u w:val="single"/>
          <w:lang w:val="en-US"/>
        </w:rPr>
      </w:pPr>
      <w:r w:rsidRPr="002B74C1">
        <w:rPr>
          <w:rFonts w:asciiTheme="majorBidi" w:hAnsiTheme="majorBidi" w:cstheme="majorBidi"/>
          <w:i/>
          <w:iCs/>
          <w:u w:val="single"/>
          <w:lang w:val="en-US"/>
        </w:rPr>
        <w:t xml:space="preserve">For the </w:t>
      </w:r>
      <w:r w:rsidR="00901275" w:rsidRPr="002B74C1">
        <w:rPr>
          <w:rFonts w:asciiTheme="majorBidi" w:hAnsiTheme="majorBidi" w:cstheme="majorBidi"/>
          <w:i/>
          <w:iCs/>
          <w:u w:val="single"/>
          <w:lang w:val="en-US"/>
        </w:rPr>
        <w:t xml:space="preserve"> </w:t>
      </w:r>
      <w:r w:rsidRPr="002B74C1">
        <w:rPr>
          <w:rFonts w:asciiTheme="majorBidi" w:hAnsiTheme="majorBidi" w:cstheme="majorBidi"/>
          <w:i/>
          <w:iCs/>
          <w:u w:val="single"/>
          <w:lang w:val="en-US"/>
        </w:rPr>
        <w:t xml:space="preserve">CFGD </w:t>
      </w:r>
      <w:r w:rsidR="00901275" w:rsidRPr="002B74C1">
        <w:rPr>
          <w:rFonts w:asciiTheme="majorBidi" w:hAnsiTheme="majorBidi" w:cstheme="majorBidi"/>
          <w:i/>
          <w:iCs/>
          <w:u w:val="single"/>
          <w:lang w:val="en-US"/>
        </w:rPr>
        <w:t>contours:</w:t>
      </w:r>
    </w:p>
    <w:p w:rsidR="00901275" w:rsidRPr="002B74C1" w:rsidRDefault="008A52F8" w:rsidP="00D214C8">
      <w:pPr>
        <w:tabs>
          <w:tab w:val="left" w:pos="1305"/>
        </w:tabs>
        <w:spacing w:after="0"/>
        <w:rPr>
          <w:rFonts w:asciiTheme="majorBidi" w:hAnsiTheme="majorBidi" w:cstheme="majorBidi"/>
        </w:rPr>
      </w:pPr>
      <w:r w:rsidRPr="002B74C1">
        <w:rPr>
          <w:rFonts w:asciiTheme="majorBidi" w:hAnsiTheme="majorBidi" w:cstheme="majorBidi"/>
          <w:position w:val="-24"/>
        </w:rPr>
        <w:object w:dxaOrig="4760" w:dyaOrig="620">
          <v:shape id="_x0000_i1040" type="#_x0000_t75" style="width:238.6pt;height:27.65pt" o:ole="">
            <v:imagedata r:id="rId40" o:title=""/>
          </v:shape>
          <o:OLEObject Type="Embed" ProgID="Equation.DSMT4" ShapeID="_x0000_i1040" DrawAspect="Content" ObjectID="_1493099745" r:id="rId41"/>
        </w:object>
      </w:r>
    </w:p>
    <w:p w:rsidR="00901275" w:rsidRPr="002B74C1" w:rsidRDefault="008A52F8" w:rsidP="00D214C8">
      <w:pPr>
        <w:tabs>
          <w:tab w:val="left" w:pos="1305"/>
        </w:tabs>
        <w:spacing w:after="0"/>
        <w:rPr>
          <w:rFonts w:asciiTheme="majorBidi" w:hAnsiTheme="majorBidi" w:cstheme="majorBidi"/>
        </w:rPr>
      </w:pPr>
      <w:r w:rsidRPr="002B74C1">
        <w:rPr>
          <w:rFonts w:asciiTheme="majorBidi" w:hAnsiTheme="majorBidi" w:cstheme="majorBidi"/>
          <w:position w:val="-28"/>
        </w:rPr>
        <w:object w:dxaOrig="4640" w:dyaOrig="680">
          <v:shape id="_x0000_i1041" type="#_x0000_t75" style="width:231.9pt;height:30.15pt" o:ole="">
            <v:imagedata r:id="rId42" o:title=""/>
          </v:shape>
          <o:OLEObject Type="Embed" ProgID="Equation.DSMT4" ShapeID="_x0000_i1041" DrawAspect="Content" ObjectID="_1493099746" r:id="rId43"/>
        </w:object>
      </w:r>
    </w:p>
    <w:p w:rsidR="00901275" w:rsidRPr="002B74C1" w:rsidRDefault="003D46CF" w:rsidP="003D46CF">
      <w:pPr>
        <w:tabs>
          <w:tab w:val="left" w:pos="1305"/>
        </w:tabs>
        <w:spacing w:after="0"/>
        <w:rPr>
          <w:rFonts w:asciiTheme="majorBidi" w:hAnsiTheme="majorBidi" w:cstheme="majorBidi"/>
          <w:lang w:val="en-US"/>
        </w:rPr>
      </w:pPr>
      <w:r w:rsidRPr="002B74C1">
        <w:rPr>
          <w:rFonts w:asciiTheme="majorBidi" w:hAnsiTheme="majorBidi" w:cstheme="majorBidi"/>
          <w:position w:val="-12"/>
        </w:rPr>
        <w:object w:dxaOrig="4099" w:dyaOrig="380">
          <v:shape id="_x0000_i1042" type="#_x0000_t75" style="width:167.45pt;height:19.25pt" o:ole="">
            <v:imagedata r:id="rId44" o:title=""/>
          </v:shape>
          <o:OLEObject Type="Embed" ProgID="Equation.DSMT4" ShapeID="_x0000_i1042" DrawAspect="Content" ObjectID="_1493099747" r:id="rId45"/>
        </w:object>
      </w:r>
      <w:r w:rsidR="00901275" w:rsidRPr="002B74C1">
        <w:rPr>
          <w:rFonts w:asciiTheme="majorBidi" w:hAnsiTheme="majorBidi" w:cstheme="majorBidi"/>
          <w:lang w:val="en-US"/>
        </w:rPr>
        <w:t xml:space="preserve"> </w:t>
      </w:r>
      <w:r w:rsidRPr="002B74C1">
        <w:rPr>
          <w:rFonts w:asciiTheme="majorBidi" w:hAnsiTheme="majorBidi" w:cstheme="majorBidi"/>
          <w:lang w:val="en-US"/>
        </w:rPr>
        <w:t>(2 .12)</w:t>
      </w:r>
      <w:r w:rsidR="00901275" w:rsidRPr="002B74C1">
        <w:rPr>
          <w:rFonts w:asciiTheme="majorBidi" w:hAnsiTheme="majorBidi" w:cstheme="majorBidi"/>
          <w:lang w:val="en-US"/>
        </w:rPr>
        <w:t xml:space="preserve">                                                       </w:t>
      </w:r>
    </w:p>
    <w:p w:rsidR="00901275" w:rsidRPr="002B74C1" w:rsidRDefault="00D9130A" w:rsidP="00901275">
      <w:pPr>
        <w:tabs>
          <w:tab w:val="left" w:pos="1305"/>
        </w:tabs>
        <w:rPr>
          <w:rFonts w:asciiTheme="majorBidi" w:hAnsiTheme="majorBidi" w:cstheme="majorBidi"/>
          <w:lang w:val="en-US"/>
        </w:rPr>
      </w:pPr>
      <w:r w:rsidRPr="002B74C1">
        <w:rPr>
          <w:rFonts w:asciiTheme="majorBidi" w:hAnsiTheme="majorBidi" w:cstheme="majorBidi"/>
          <w:lang w:val="en-US"/>
        </w:rPr>
        <w:t xml:space="preserve">With </w:t>
      </w:r>
      <w:r w:rsidRPr="002B74C1">
        <w:rPr>
          <w:rFonts w:asciiTheme="majorBidi" w:hAnsiTheme="majorBidi" w:cstheme="majorBidi"/>
          <w:lang w:val="en-US"/>
        </w:rPr>
        <w:tab/>
      </w:r>
      <w:r w:rsidR="00901275" w:rsidRPr="002B74C1">
        <w:rPr>
          <w:rFonts w:asciiTheme="majorBidi" w:hAnsiTheme="majorBidi" w:cstheme="majorBidi"/>
          <w:lang w:val="en-US"/>
        </w:rPr>
        <w:t xml:space="preserve"> </w:t>
      </w:r>
      <w:r w:rsidR="008A52F8" w:rsidRPr="002B74C1">
        <w:rPr>
          <w:rFonts w:asciiTheme="majorBidi" w:hAnsiTheme="majorBidi" w:cstheme="majorBidi"/>
          <w:position w:val="-58"/>
        </w:rPr>
        <w:object w:dxaOrig="1420" w:dyaOrig="1280">
          <v:shape id="_x0000_i1043" type="#_x0000_t75" style="width:71.15pt;height:64.45pt" o:ole="">
            <v:imagedata r:id="rId46" o:title=""/>
          </v:shape>
          <o:OLEObject Type="Embed" ProgID="Equation.DSMT4" ShapeID="_x0000_i1043" DrawAspect="Content" ObjectID="_1493099748" r:id="rId47"/>
        </w:object>
      </w:r>
      <w:r w:rsidR="00901275" w:rsidRPr="002B74C1">
        <w:rPr>
          <w:rFonts w:asciiTheme="majorBidi" w:hAnsiTheme="majorBidi" w:cstheme="majorBidi"/>
          <w:lang w:val="en-US"/>
        </w:rPr>
        <w:t xml:space="preserve">                                             </w:t>
      </w:r>
    </w:p>
    <w:p w:rsidR="00901275" w:rsidRPr="002B74C1" w:rsidRDefault="00D9130A" w:rsidP="00D9130A">
      <w:pPr>
        <w:tabs>
          <w:tab w:val="left" w:pos="2025"/>
        </w:tabs>
        <w:spacing w:line="360" w:lineRule="auto"/>
        <w:rPr>
          <w:rFonts w:asciiTheme="majorBidi" w:hAnsiTheme="majorBidi" w:cstheme="majorBidi"/>
          <w:i/>
          <w:iCs/>
          <w:u w:val="single"/>
          <w:lang w:val="en-US"/>
        </w:rPr>
      </w:pPr>
      <w:r w:rsidRPr="002B74C1">
        <w:rPr>
          <w:rFonts w:asciiTheme="majorBidi" w:hAnsiTheme="majorBidi" w:cstheme="majorBidi"/>
          <w:i/>
          <w:iCs/>
          <w:u w:val="single"/>
          <w:lang w:val="en-US"/>
        </w:rPr>
        <w:t xml:space="preserve">For the </w:t>
      </w:r>
      <w:r w:rsidR="00901275" w:rsidRPr="002B74C1">
        <w:rPr>
          <w:rFonts w:asciiTheme="majorBidi" w:hAnsiTheme="majorBidi" w:cstheme="majorBidi"/>
          <w:i/>
          <w:iCs/>
          <w:u w:val="single"/>
          <w:lang w:val="en-US"/>
        </w:rPr>
        <w:t xml:space="preserve"> </w:t>
      </w:r>
      <w:r w:rsidRPr="002B74C1">
        <w:rPr>
          <w:rFonts w:asciiTheme="majorBidi" w:hAnsiTheme="majorBidi" w:cstheme="majorBidi"/>
          <w:i/>
          <w:iCs/>
          <w:u w:val="single"/>
          <w:lang w:val="en-US"/>
        </w:rPr>
        <w:t xml:space="preserve">EHFI </w:t>
      </w:r>
      <w:r w:rsidR="00901275" w:rsidRPr="002B74C1">
        <w:rPr>
          <w:rFonts w:asciiTheme="majorBidi" w:hAnsiTheme="majorBidi" w:cstheme="majorBidi"/>
          <w:i/>
          <w:iCs/>
          <w:u w:val="single"/>
          <w:lang w:val="en-US"/>
        </w:rPr>
        <w:t>contours:</w:t>
      </w:r>
    </w:p>
    <w:p w:rsidR="00901275" w:rsidRPr="002B74C1" w:rsidRDefault="00901275" w:rsidP="00D214C8">
      <w:pPr>
        <w:tabs>
          <w:tab w:val="left" w:pos="1305"/>
        </w:tabs>
        <w:spacing w:after="0"/>
        <w:rPr>
          <w:rFonts w:asciiTheme="majorBidi" w:hAnsiTheme="majorBidi" w:cstheme="majorBidi"/>
        </w:rPr>
      </w:pPr>
      <w:r w:rsidRPr="002B74C1">
        <w:rPr>
          <w:rFonts w:asciiTheme="majorBidi" w:hAnsiTheme="majorBidi" w:cstheme="majorBidi"/>
          <w:position w:val="-24"/>
        </w:rPr>
        <w:object w:dxaOrig="4520" w:dyaOrig="620">
          <v:shape id="_x0000_i1044" type="#_x0000_t75" style="width:226.05pt;height:29.3pt" o:ole="">
            <v:imagedata r:id="rId48" o:title=""/>
          </v:shape>
          <o:OLEObject Type="Embed" ProgID="Equation.DSMT4" ShapeID="_x0000_i1044" DrawAspect="Content" ObjectID="_1493099749" r:id="rId49"/>
        </w:object>
      </w:r>
    </w:p>
    <w:p w:rsidR="00901275" w:rsidRPr="002B74C1" w:rsidRDefault="00901275" w:rsidP="00D214C8">
      <w:pPr>
        <w:tabs>
          <w:tab w:val="left" w:pos="1305"/>
        </w:tabs>
        <w:spacing w:after="0"/>
        <w:rPr>
          <w:rFonts w:asciiTheme="majorBidi" w:hAnsiTheme="majorBidi" w:cstheme="majorBidi"/>
        </w:rPr>
      </w:pPr>
      <w:r w:rsidRPr="002B74C1">
        <w:rPr>
          <w:rFonts w:asciiTheme="majorBidi" w:hAnsiTheme="majorBidi" w:cstheme="majorBidi"/>
          <w:position w:val="-28"/>
        </w:rPr>
        <w:object w:dxaOrig="4400" w:dyaOrig="680">
          <v:shape id="_x0000_i1045" type="#_x0000_t75" style="width:219.35pt;height:33.5pt" o:ole="">
            <v:imagedata r:id="rId50" o:title=""/>
          </v:shape>
          <o:OLEObject Type="Embed" ProgID="Equation.DSMT4" ShapeID="_x0000_i1045" DrawAspect="Content" ObjectID="_1493099750" r:id="rId51"/>
        </w:object>
      </w:r>
    </w:p>
    <w:p w:rsidR="00901275" w:rsidRPr="002B74C1" w:rsidRDefault="00901275" w:rsidP="003D46CF">
      <w:pPr>
        <w:tabs>
          <w:tab w:val="left" w:pos="2025"/>
        </w:tabs>
        <w:spacing w:after="0" w:line="360" w:lineRule="auto"/>
        <w:rPr>
          <w:rFonts w:asciiTheme="majorBidi" w:hAnsiTheme="majorBidi" w:cstheme="majorBidi"/>
          <w:lang w:val="en-US"/>
        </w:rPr>
      </w:pPr>
      <w:r w:rsidRPr="002B74C1">
        <w:rPr>
          <w:rFonts w:asciiTheme="majorBidi" w:hAnsiTheme="majorBidi" w:cstheme="majorBidi"/>
          <w:lang w:val="en-US"/>
        </w:rPr>
        <w:t xml:space="preserve"> </w:t>
      </w:r>
      <w:r w:rsidR="003D46CF" w:rsidRPr="002B74C1">
        <w:rPr>
          <w:rFonts w:asciiTheme="majorBidi" w:hAnsiTheme="majorBidi" w:cstheme="majorBidi"/>
          <w:position w:val="-14"/>
        </w:rPr>
        <w:object w:dxaOrig="3980" w:dyaOrig="400">
          <v:shape id="_x0000_i1046" type="#_x0000_t75" style="width:167.45pt;height:19.25pt" o:ole="">
            <v:imagedata r:id="rId52" o:title=""/>
          </v:shape>
          <o:OLEObject Type="Embed" ProgID="Equation.DSMT4" ShapeID="_x0000_i1046" DrawAspect="Content" ObjectID="_1493099751" r:id="rId53"/>
        </w:object>
      </w:r>
      <w:r w:rsidRPr="002B74C1">
        <w:rPr>
          <w:rFonts w:asciiTheme="majorBidi" w:hAnsiTheme="majorBidi" w:cstheme="majorBidi"/>
          <w:lang w:val="en-US"/>
        </w:rPr>
        <w:t xml:space="preserve"> </w:t>
      </w:r>
      <w:r w:rsidR="003D46CF" w:rsidRPr="002B74C1">
        <w:rPr>
          <w:rFonts w:asciiTheme="majorBidi" w:hAnsiTheme="majorBidi" w:cstheme="majorBidi"/>
          <w:lang w:val="en-US"/>
        </w:rPr>
        <w:t>(2 .13)</w:t>
      </w:r>
      <w:r w:rsidRPr="002B74C1">
        <w:rPr>
          <w:rFonts w:asciiTheme="majorBidi" w:hAnsiTheme="majorBidi" w:cstheme="majorBidi"/>
          <w:lang w:val="en-US"/>
        </w:rPr>
        <w:t xml:space="preserve">                                                    </w:t>
      </w:r>
    </w:p>
    <w:p w:rsidR="00901275" w:rsidRPr="002B74C1" w:rsidRDefault="00901275" w:rsidP="00901275">
      <w:pPr>
        <w:tabs>
          <w:tab w:val="left" w:pos="1305"/>
        </w:tabs>
        <w:rPr>
          <w:rFonts w:asciiTheme="majorBidi" w:hAnsiTheme="majorBidi" w:cstheme="majorBidi"/>
          <w:lang w:val="en-US"/>
        </w:rPr>
      </w:pPr>
      <w:r w:rsidRPr="002B74C1">
        <w:rPr>
          <w:rFonts w:asciiTheme="majorBidi" w:hAnsiTheme="majorBidi" w:cstheme="majorBidi"/>
          <w:lang w:val="en-US"/>
        </w:rPr>
        <w:t xml:space="preserve">Avec  </w:t>
      </w:r>
      <w:r w:rsidRPr="002B74C1">
        <w:rPr>
          <w:rFonts w:asciiTheme="majorBidi" w:hAnsiTheme="majorBidi" w:cstheme="majorBidi"/>
          <w:position w:val="-58"/>
        </w:rPr>
        <w:object w:dxaOrig="1340" w:dyaOrig="1280">
          <v:shape id="_x0000_i1047" type="#_x0000_t75" style="width:67.8pt;height:64.45pt" o:ole="">
            <v:imagedata r:id="rId54" o:title=""/>
          </v:shape>
          <o:OLEObject Type="Embed" ProgID="Equation.DSMT4" ShapeID="_x0000_i1047" DrawAspect="Content" ObjectID="_1493099752" r:id="rId55"/>
        </w:object>
      </w:r>
      <w:r w:rsidRPr="002B74C1">
        <w:rPr>
          <w:rFonts w:asciiTheme="majorBidi" w:hAnsiTheme="majorBidi" w:cstheme="majorBidi"/>
          <w:lang w:val="en-US"/>
        </w:rPr>
        <w:t xml:space="preserve">                                         </w:t>
      </w:r>
    </w:p>
    <w:p w:rsidR="00901275" w:rsidRPr="002B74C1" w:rsidRDefault="00D9130A" w:rsidP="00D9130A">
      <w:pPr>
        <w:tabs>
          <w:tab w:val="left" w:pos="2025"/>
        </w:tabs>
        <w:spacing w:line="360" w:lineRule="auto"/>
        <w:rPr>
          <w:rFonts w:asciiTheme="majorBidi" w:hAnsiTheme="majorBidi" w:cstheme="majorBidi"/>
          <w:i/>
          <w:iCs/>
          <w:u w:val="single"/>
          <w:lang w:val="en-US"/>
        </w:rPr>
      </w:pPr>
      <w:r w:rsidRPr="002B74C1">
        <w:rPr>
          <w:rFonts w:asciiTheme="majorBidi" w:hAnsiTheme="majorBidi" w:cstheme="majorBidi"/>
          <w:i/>
          <w:iCs/>
          <w:u w:val="single"/>
          <w:lang w:val="en-US"/>
        </w:rPr>
        <w:lastRenderedPageBreak/>
        <w:t xml:space="preserve">For the </w:t>
      </w:r>
      <w:r w:rsidR="00901275" w:rsidRPr="002B74C1">
        <w:rPr>
          <w:rFonts w:asciiTheme="majorBidi" w:hAnsiTheme="majorBidi" w:cstheme="majorBidi"/>
          <w:i/>
          <w:iCs/>
          <w:u w:val="single"/>
          <w:lang w:val="en-US"/>
        </w:rPr>
        <w:t xml:space="preserve"> </w:t>
      </w:r>
      <w:r w:rsidRPr="002B74C1">
        <w:rPr>
          <w:rFonts w:asciiTheme="majorBidi" w:hAnsiTheme="majorBidi" w:cstheme="majorBidi"/>
          <w:i/>
          <w:iCs/>
          <w:u w:val="single"/>
          <w:lang w:val="en-US"/>
        </w:rPr>
        <w:t xml:space="preserve">FIGJ </w:t>
      </w:r>
      <w:r w:rsidR="00901275" w:rsidRPr="002B74C1">
        <w:rPr>
          <w:rFonts w:asciiTheme="majorBidi" w:hAnsiTheme="majorBidi" w:cstheme="majorBidi"/>
          <w:i/>
          <w:iCs/>
          <w:u w:val="single"/>
          <w:lang w:val="en-US"/>
        </w:rPr>
        <w:t>contours:</w:t>
      </w:r>
    </w:p>
    <w:p w:rsidR="00901275" w:rsidRPr="002B74C1" w:rsidRDefault="008A52F8" w:rsidP="00D214C8">
      <w:pPr>
        <w:tabs>
          <w:tab w:val="left" w:pos="1305"/>
        </w:tabs>
        <w:spacing w:after="0"/>
        <w:rPr>
          <w:rFonts w:asciiTheme="majorBidi" w:hAnsiTheme="majorBidi" w:cstheme="majorBidi"/>
        </w:rPr>
      </w:pPr>
      <w:r w:rsidRPr="002B74C1">
        <w:rPr>
          <w:rFonts w:asciiTheme="majorBidi" w:hAnsiTheme="majorBidi" w:cstheme="majorBidi"/>
          <w:position w:val="-24"/>
        </w:rPr>
        <w:object w:dxaOrig="4780" w:dyaOrig="620">
          <v:shape id="_x0000_i1048" type="#_x0000_t75" style="width:238.6pt;height:31pt" o:ole="">
            <v:imagedata r:id="rId56" o:title=""/>
          </v:shape>
          <o:OLEObject Type="Embed" ProgID="Equation.DSMT4" ShapeID="_x0000_i1048" DrawAspect="Content" ObjectID="_1493099753" r:id="rId57"/>
        </w:object>
      </w:r>
    </w:p>
    <w:p w:rsidR="00901275" w:rsidRPr="002B74C1" w:rsidRDefault="008A52F8" w:rsidP="00D214C8">
      <w:pPr>
        <w:tabs>
          <w:tab w:val="left" w:pos="1305"/>
        </w:tabs>
        <w:spacing w:after="0"/>
        <w:rPr>
          <w:rFonts w:asciiTheme="majorBidi" w:hAnsiTheme="majorBidi" w:cstheme="majorBidi"/>
        </w:rPr>
      </w:pPr>
      <w:r w:rsidRPr="002B74C1">
        <w:rPr>
          <w:rFonts w:asciiTheme="majorBidi" w:hAnsiTheme="majorBidi" w:cstheme="majorBidi"/>
          <w:position w:val="-28"/>
        </w:rPr>
        <w:object w:dxaOrig="4660" w:dyaOrig="680">
          <v:shape id="_x0000_i1049" type="#_x0000_t75" style="width:233.6pt;height:33.5pt" o:ole="">
            <v:imagedata r:id="rId58" o:title=""/>
          </v:shape>
          <o:OLEObject Type="Embed" ProgID="Equation.DSMT4" ShapeID="_x0000_i1049" DrawAspect="Content" ObjectID="_1493099754" r:id="rId59"/>
        </w:object>
      </w:r>
    </w:p>
    <w:p w:rsidR="00901275" w:rsidRPr="002B74C1" w:rsidRDefault="00901275" w:rsidP="00D214C8">
      <w:pPr>
        <w:tabs>
          <w:tab w:val="left" w:pos="1305"/>
        </w:tabs>
        <w:spacing w:after="0"/>
        <w:rPr>
          <w:rFonts w:asciiTheme="majorBidi" w:hAnsiTheme="majorBidi" w:cstheme="majorBidi"/>
        </w:rPr>
      </w:pPr>
      <w:r w:rsidRPr="002B74C1">
        <w:rPr>
          <w:rFonts w:asciiTheme="majorBidi" w:hAnsiTheme="majorBidi" w:cstheme="majorBidi"/>
          <w:position w:val="-12"/>
        </w:rPr>
        <w:object w:dxaOrig="4120" w:dyaOrig="380">
          <v:shape id="_x0000_i1050" type="#_x0000_t75" style="width:205.95pt;height:19.25pt" o:ole="">
            <v:imagedata r:id="rId60" o:title=""/>
          </v:shape>
          <o:OLEObject Type="Embed" ProgID="Equation.DSMT4" ShapeID="_x0000_i1050" DrawAspect="Content" ObjectID="_1493099755" r:id="rId61"/>
        </w:object>
      </w:r>
      <w:r w:rsidRPr="002B74C1">
        <w:rPr>
          <w:rFonts w:asciiTheme="majorBidi" w:hAnsiTheme="majorBidi" w:cstheme="majorBidi"/>
        </w:rPr>
        <w:t xml:space="preserve">                                                                      (2 .14)</w:t>
      </w:r>
    </w:p>
    <w:p w:rsidR="00901275" w:rsidRPr="002B74C1" w:rsidRDefault="00901275" w:rsidP="00901275">
      <w:pPr>
        <w:tabs>
          <w:tab w:val="left" w:pos="1305"/>
        </w:tabs>
        <w:rPr>
          <w:rFonts w:asciiTheme="majorBidi" w:hAnsiTheme="majorBidi" w:cstheme="majorBidi"/>
        </w:rPr>
      </w:pPr>
      <w:r w:rsidRPr="002B74C1">
        <w:rPr>
          <w:rFonts w:asciiTheme="majorBidi" w:hAnsiTheme="majorBidi" w:cstheme="majorBidi"/>
        </w:rPr>
        <w:t xml:space="preserve">Avec </w:t>
      </w:r>
      <w:r w:rsidR="008A52F8" w:rsidRPr="002B74C1">
        <w:rPr>
          <w:rFonts w:asciiTheme="majorBidi" w:hAnsiTheme="majorBidi" w:cstheme="majorBidi"/>
          <w:position w:val="-58"/>
        </w:rPr>
        <w:object w:dxaOrig="1420" w:dyaOrig="1280">
          <v:shape id="_x0000_i1051" type="#_x0000_t75" style="width:71.15pt;height:64.45pt" o:ole="">
            <v:imagedata r:id="rId62" o:title=""/>
          </v:shape>
          <o:OLEObject Type="Embed" ProgID="Equation.DSMT4" ShapeID="_x0000_i1051" DrawAspect="Content" ObjectID="_1493099756" r:id="rId63"/>
        </w:object>
      </w:r>
    </w:p>
    <w:p w:rsidR="00901275" w:rsidRPr="002B74C1" w:rsidRDefault="00D9130A" w:rsidP="00D9130A">
      <w:pPr>
        <w:pStyle w:val="Paragraphedeliste"/>
        <w:numPr>
          <w:ilvl w:val="0"/>
          <w:numId w:val="1"/>
        </w:numPr>
        <w:tabs>
          <w:tab w:val="left" w:pos="1305"/>
        </w:tabs>
        <w:rPr>
          <w:rFonts w:asciiTheme="majorBidi" w:hAnsiTheme="majorBidi" w:cstheme="majorBidi"/>
          <w:lang w:val="en-US"/>
        </w:rPr>
      </w:pPr>
      <w:r w:rsidRPr="002B74C1">
        <w:rPr>
          <w:rFonts w:asciiTheme="majorBidi" w:hAnsiTheme="majorBidi" w:cstheme="majorBidi"/>
          <w:lang w:val="en-US"/>
        </w:rPr>
        <w:t xml:space="preserve">The subtraction equations (2 .11) with </w:t>
      </w:r>
      <w:r w:rsidR="00901275" w:rsidRPr="002B74C1">
        <w:rPr>
          <w:rFonts w:asciiTheme="majorBidi" w:hAnsiTheme="majorBidi" w:cstheme="majorBidi"/>
          <w:lang w:val="en-US"/>
        </w:rPr>
        <w:t xml:space="preserve">(2 .13) </w:t>
      </w:r>
      <w:r w:rsidRPr="002B74C1">
        <w:rPr>
          <w:rFonts w:asciiTheme="majorBidi" w:hAnsiTheme="majorBidi" w:cstheme="majorBidi"/>
          <w:lang w:val="en-US"/>
        </w:rPr>
        <w:t>give</w:t>
      </w:r>
      <w:r w:rsidR="00901275" w:rsidRPr="002B74C1">
        <w:rPr>
          <w:rFonts w:asciiTheme="majorBidi" w:hAnsiTheme="majorBidi" w:cstheme="majorBidi"/>
          <w:lang w:val="en-US"/>
        </w:rPr>
        <w:t> :</w:t>
      </w:r>
    </w:p>
    <w:p w:rsidR="00901275" w:rsidRPr="002B74C1" w:rsidRDefault="003D46CF" w:rsidP="003D46CF">
      <w:pPr>
        <w:tabs>
          <w:tab w:val="left" w:pos="1305"/>
        </w:tabs>
        <w:ind w:left="360"/>
        <w:rPr>
          <w:rFonts w:asciiTheme="majorBidi" w:hAnsiTheme="majorBidi" w:cstheme="majorBidi"/>
        </w:rPr>
      </w:pPr>
      <w:r>
        <w:rPr>
          <w:rFonts w:asciiTheme="majorBidi" w:hAnsiTheme="majorBidi" w:cstheme="majorBidi"/>
          <w:lang w:val="en-US"/>
        </w:rPr>
        <w:t xml:space="preserve">       </w:t>
      </w:r>
      <w:r w:rsidRPr="002B74C1">
        <w:rPr>
          <w:rFonts w:asciiTheme="majorBidi" w:hAnsiTheme="majorBidi" w:cstheme="majorBidi"/>
          <w:position w:val="-14"/>
        </w:rPr>
        <w:object w:dxaOrig="2880" w:dyaOrig="380">
          <v:shape id="_x0000_i1052" type="#_x0000_t75" style="width:133.95pt;height:18.4pt" o:ole="">
            <v:imagedata r:id="rId64" o:title=""/>
          </v:shape>
          <o:OLEObject Type="Embed" ProgID="Equation.DSMT4" ShapeID="_x0000_i1052" DrawAspect="Content" ObjectID="_1493099757" r:id="rId65"/>
        </w:object>
      </w:r>
      <w:r>
        <w:rPr>
          <w:rFonts w:asciiTheme="majorBidi" w:hAnsiTheme="majorBidi" w:cstheme="majorBidi"/>
          <w:position w:val="-14"/>
        </w:rPr>
        <w:t xml:space="preserve"> </w:t>
      </w:r>
      <w:r w:rsidR="00901275" w:rsidRPr="002B74C1">
        <w:rPr>
          <w:rFonts w:asciiTheme="majorBidi" w:hAnsiTheme="majorBidi" w:cstheme="majorBidi"/>
        </w:rPr>
        <w:t xml:space="preserve"> </w:t>
      </w:r>
      <w:r w:rsidRPr="002B74C1">
        <w:rPr>
          <w:rFonts w:asciiTheme="majorBidi" w:hAnsiTheme="majorBidi" w:cstheme="majorBidi"/>
        </w:rPr>
        <w:t>(2 .15)</w:t>
      </w:r>
      <w:r w:rsidR="00901275" w:rsidRPr="002B74C1">
        <w:rPr>
          <w:rFonts w:asciiTheme="majorBidi" w:hAnsiTheme="majorBidi" w:cstheme="majorBidi"/>
        </w:rPr>
        <w:t xml:space="preserve">                                                  </w:t>
      </w:r>
    </w:p>
    <w:p w:rsidR="00901275" w:rsidRPr="002B74C1" w:rsidRDefault="00D9130A" w:rsidP="00D9130A">
      <w:pPr>
        <w:pStyle w:val="Paragraphedeliste"/>
        <w:numPr>
          <w:ilvl w:val="0"/>
          <w:numId w:val="1"/>
        </w:numPr>
        <w:tabs>
          <w:tab w:val="left" w:pos="1305"/>
        </w:tabs>
        <w:rPr>
          <w:rFonts w:asciiTheme="majorBidi" w:hAnsiTheme="majorBidi" w:cstheme="majorBidi"/>
          <w:lang w:val="en-US"/>
        </w:rPr>
      </w:pPr>
      <w:r w:rsidRPr="002B74C1">
        <w:rPr>
          <w:rFonts w:asciiTheme="majorBidi" w:hAnsiTheme="majorBidi" w:cstheme="majorBidi"/>
          <w:lang w:val="en-US"/>
        </w:rPr>
        <w:t xml:space="preserve">The subtraction equations (2 .12) with </w:t>
      </w:r>
      <w:r w:rsidR="00901275" w:rsidRPr="002B74C1">
        <w:rPr>
          <w:rFonts w:asciiTheme="majorBidi" w:hAnsiTheme="majorBidi" w:cstheme="majorBidi"/>
          <w:lang w:val="en-US"/>
        </w:rPr>
        <w:t xml:space="preserve">(2 .14) </w:t>
      </w:r>
      <w:r w:rsidRPr="002B74C1">
        <w:rPr>
          <w:rFonts w:asciiTheme="majorBidi" w:hAnsiTheme="majorBidi" w:cstheme="majorBidi"/>
          <w:lang w:val="en-US"/>
        </w:rPr>
        <w:t>give</w:t>
      </w:r>
      <w:r w:rsidR="00901275" w:rsidRPr="002B74C1">
        <w:rPr>
          <w:rFonts w:asciiTheme="majorBidi" w:hAnsiTheme="majorBidi" w:cstheme="majorBidi"/>
          <w:lang w:val="en-US"/>
        </w:rPr>
        <w:t> :</w:t>
      </w:r>
    </w:p>
    <w:p w:rsidR="00901275" w:rsidRPr="002B74C1" w:rsidRDefault="003D46CF" w:rsidP="003D46CF">
      <w:pPr>
        <w:tabs>
          <w:tab w:val="left" w:pos="3540"/>
        </w:tabs>
        <w:ind w:left="360"/>
        <w:rPr>
          <w:rFonts w:asciiTheme="majorBidi" w:hAnsiTheme="majorBidi" w:cstheme="majorBidi"/>
          <w:lang w:val="en-US"/>
        </w:rPr>
      </w:pPr>
      <w:r>
        <w:rPr>
          <w:rFonts w:asciiTheme="majorBidi" w:hAnsiTheme="majorBidi" w:cstheme="majorBidi"/>
          <w:lang w:val="en-US"/>
        </w:rPr>
        <w:t xml:space="preserve">     </w:t>
      </w:r>
      <w:r w:rsidR="00901275" w:rsidRPr="002B74C1">
        <w:rPr>
          <w:rFonts w:asciiTheme="majorBidi" w:hAnsiTheme="majorBidi" w:cstheme="majorBidi"/>
          <w:position w:val="-12"/>
        </w:rPr>
        <w:object w:dxaOrig="2840" w:dyaOrig="360">
          <v:shape id="_x0000_i1053" type="#_x0000_t75" style="width:141.5pt;height:17.6pt" o:ole="">
            <v:imagedata r:id="rId66" o:title=""/>
          </v:shape>
          <o:OLEObject Type="Embed" ProgID="Equation.DSMT4" ShapeID="_x0000_i1053" DrawAspect="Content" ObjectID="_1493099758" r:id="rId67"/>
        </w:object>
      </w:r>
      <w:r w:rsidR="00901275" w:rsidRPr="002B74C1">
        <w:rPr>
          <w:rFonts w:asciiTheme="majorBidi" w:hAnsiTheme="majorBidi" w:cstheme="majorBidi"/>
          <w:lang w:val="en-US"/>
        </w:rPr>
        <w:t xml:space="preserve"> </w:t>
      </w:r>
      <w:r w:rsidRPr="002B74C1">
        <w:rPr>
          <w:rFonts w:asciiTheme="majorBidi" w:hAnsiTheme="majorBidi" w:cstheme="majorBidi"/>
          <w:lang w:val="en-US"/>
        </w:rPr>
        <w:t xml:space="preserve">(2 .16) </w:t>
      </w:r>
      <w:r w:rsidR="00901275" w:rsidRPr="002B74C1">
        <w:rPr>
          <w:rFonts w:asciiTheme="majorBidi" w:hAnsiTheme="majorBidi" w:cstheme="majorBidi"/>
          <w:lang w:val="en-US"/>
        </w:rPr>
        <w:t xml:space="preserve">                                                   </w:t>
      </w:r>
    </w:p>
    <w:p w:rsidR="004522A1" w:rsidRPr="002B74C1" w:rsidRDefault="004522A1" w:rsidP="00901275">
      <w:pPr>
        <w:tabs>
          <w:tab w:val="left" w:pos="2025"/>
        </w:tabs>
        <w:spacing w:line="360" w:lineRule="auto"/>
        <w:rPr>
          <w:rFonts w:asciiTheme="majorBidi" w:hAnsiTheme="majorBidi" w:cstheme="majorBidi"/>
          <w:lang w:val="en-US"/>
        </w:rPr>
      </w:pPr>
      <w:r w:rsidRPr="002B74C1">
        <w:rPr>
          <w:rFonts w:asciiTheme="majorBidi" w:hAnsiTheme="majorBidi" w:cstheme="majorBidi"/>
          <w:lang w:val="en-US"/>
        </w:rPr>
        <w:t>The equation expresses the conservation of flux in the second phase:</w:t>
      </w:r>
    </w:p>
    <w:p w:rsidR="00901275" w:rsidRPr="002B74C1" w:rsidRDefault="00901275" w:rsidP="003D46CF">
      <w:pPr>
        <w:tabs>
          <w:tab w:val="left" w:pos="2025"/>
        </w:tabs>
        <w:spacing w:line="360" w:lineRule="auto"/>
        <w:rPr>
          <w:rFonts w:asciiTheme="majorBidi" w:hAnsiTheme="majorBidi" w:cstheme="majorBidi"/>
          <w:lang w:val="en-US"/>
        </w:rPr>
      </w:pPr>
      <w:r w:rsidRPr="002B74C1">
        <w:rPr>
          <w:rFonts w:asciiTheme="majorBidi" w:hAnsiTheme="majorBidi" w:cstheme="majorBidi"/>
          <w:lang w:val="en-US"/>
        </w:rPr>
        <w:t xml:space="preserve"> </w:t>
      </w:r>
      <w:r w:rsidRPr="002B74C1">
        <w:rPr>
          <w:rFonts w:asciiTheme="majorBidi" w:hAnsiTheme="majorBidi" w:cstheme="majorBidi"/>
          <w:position w:val="-12"/>
        </w:rPr>
        <w:object w:dxaOrig="1640" w:dyaOrig="360">
          <v:shape id="_x0000_i1054" type="#_x0000_t75" style="width:82.05pt;height:17.6pt" o:ole="">
            <v:imagedata r:id="rId68" o:title=""/>
          </v:shape>
          <o:OLEObject Type="Embed" ProgID="Equation.DSMT4" ShapeID="_x0000_i1054" DrawAspect="Content" ObjectID="_1493099759" r:id="rId69"/>
        </w:object>
      </w:r>
      <w:r w:rsidRPr="002B74C1">
        <w:rPr>
          <w:rFonts w:asciiTheme="majorBidi" w:hAnsiTheme="majorBidi" w:cstheme="majorBidi"/>
          <w:lang w:val="en-US"/>
        </w:rPr>
        <w:t xml:space="preserve">   </w:t>
      </w:r>
      <w:r w:rsidR="003D46CF" w:rsidRPr="002B74C1">
        <w:rPr>
          <w:rFonts w:asciiTheme="majorBidi" w:hAnsiTheme="majorBidi" w:cstheme="majorBidi"/>
          <w:lang w:val="en-US"/>
        </w:rPr>
        <w:t>(2 .17)</w:t>
      </w:r>
      <w:r w:rsidRPr="002B74C1">
        <w:rPr>
          <w:rFonts w:asciiTheme="majorBidi" w:hAnsiTheme="majorBidi" w:cstheme="majorBidi"/>
          <w:lang w:val="en-US"/>
        </w:rPr>
        <w:t xml:space="preserve">                                                                                   </w:t>
      </w:r>
    </w:p>
    <w:p w:rsidR="00DD74DD" w:rsidRPr="002B74C1" w:rsidRDefault="00DD74DD" w:rsidP="00DD74DD">
      <w:pPr>
        <w:jc w:val="both"/>
        <w:rPr>
          <w:rFonts w:asciiTheme="majorBidi" w:hAnsiTheme="majorBidi" w:cstheme="majorBidi"/>
          <w:b/>
          <w:bCs/>
          <w:lang w:val="en-US"/>
        </w:rPr>
      </w:pPr>
      <w:r w:rsidRPr="002B74C1">
        <w:rPr>
          <w:rFonts w:asciiTheme="majorBidi" w:hAnsiTheme="majorBidi" w:cstheme="majorBidi"/>
          <w:b/>
          <w:bCs/>
          <w:lang w:val="en-US"/>
        </w:rPr>
        <w:t>For the phase 3:</w:t>
      </w:r>
    </w:p>
    <w:p w:rsidR="00901275" w:rsidRPr="002B74C1" w:rsidRDefault="00D9130A" w:rsidP="00D9130A">
      <w:pPr>
        <w:tabs>
          <w:tab w:val="left" w:pos="2025"/>
        </w:tabs>
        <w:spacing w:line="360" w:lineRule="auto"/>
        <w:rPr>
          <w:rFonts w:asciiTheme="majorBidi" w:hAnsiTheme="majorBidi" w:cstheme="majorBidi"/>
          <w:i/>
          <w:iCs/>
          <w:u w:val="single"/>
          <w:lang w:val="en-US"/>
        </w:rPr>
      </w:pPr>
      <w:r w:rsidRPr="002B74C1">
        <w:rPr>
          <w:rFonts w:asciiTheme="majorBidi" w:hAnsiTheme="majorBidi" w:cstheme="majorBidi"/>
          <w:i/>
          <w:iCs/>
          <w:u w:val="single"/>
          <w:lang w:val="en-US"/>
        </w:rPr>
        <w:t xml:space="preserve">For the </w:t>
      </w:r>
      <w:r w:rsidR="00901275" w:rsidRPr="002B74C1">
        <w:rPr>
          <w:rFonts w:asciiTheme="majorBidi" w:hAnsiTheme="majorBidi" w:cstheme="majorBidi"/>
          <w:i/>
          <w:iCs/>
          <w:u w:val="single"/>
          <w:lang w:val="en-US"/>
        </w:rPr>
        <w:t xml:space="preserve"> </w:t>
      </w:r>
      <w:r w:rsidRPr="002B74C1">
        <w:rPr>
          <w:rFonts w:asciiTheme="majorBidi" w:hAnsiTheme="majorBidi" w:cstheme="majorBidi"/>
          <w:i/>
          <w:iCs/>
          <w:u w:val="single"/>
          <w:lang w:val="en-US"/>
        </w:rPr>
        <w:t xml:space="preserve">HKIH </w:t>
      </w:r>
      <w:r w:rsidR="00901275" w:rsidRPr="002B74C1">
        <w:rPr>
          <w:rFonts w:asciiTheme="majorBidi" w:hAnsiTheme="majorBidi" w:cstheme="majorBidi"/>
          <w:i/>
          <w:iCs/>
          <w:u w:val="single"/>
          <w:lang w:val="en-US"/>
        </w:rPr>
        <w:t>contours:</w:t>
      </w:r>
    </w:p>
    <w:p w:rsidR="00901275" w:rsidRPr="002B74C1" w:rsidRDefault="00901275" w:rsidP="00901275">
      <w:pPr>
        <w:tabs>
          <w:tab w:val="left" w:pos="2025"/>
        </w:tabs>
        <w:spacing w:line="360" w:lineRule="auto"/>
        <w:rPr>
          <w:rFonts w:asciiTheme="majorBidi" w:hAnsiTheme="majorBidi" w:cstheme="majorBidi"/>
          <w:i/>
          <w:iCs/>
          <w:u w:val="single"/>
          <w:lang w:val="en-US"/>
        </w:rPr>
      </w:pPr>
      <w:r w:rsidRPr="002B74C1">
        <w:rPr>
          <w:rFonts w:asciiTheme="majorBidi" w:hAnsiTheme="majorBidi" w:cstheme="majorBidi"/>
          <w:position w:val="-14"/>
        </w:rPr>
        <w:object w:dxaOrig="3940" w:dyaOrig="380">
          <v:shape id="_x0000_i1055" type="#_x0000_t75" style="width:196.75pt;height:17.6pt" o:ole="">
            <v:imagedata r:id="rId70" o:title=""/>
          </v:shape>
          <o:OLEObject Type="Embed" ProgID="Equation.DSMT4" ShapeID="_x0000_i1055" DrawAspect="Content" ObjectID="_1493099760" r:id="rId71"/>
        </w:object>
      </w:r>
      <w:r w:rsidRPr="002B74C1">
        <w:rPr>
          <w:rFonts w:asciiTheme="majorBidi" w:hAnsiTheme="majorBidi" w:cstheme="majorBidi"/>
          <w:lang w:val="en-US"/>
        </w:rPr>
        <w:t xml:space="preserve">                                                    (2 .18)</w:t>
      </w:r>
    </w:p>
    <w:p w:rsidR="00901275" w:rsidRPr="002B74C1" w:rsidRDefault="00D9130A" w:rsidP="00D9130A">
      <w:pPr>
        <w:tabs>
          <w:tab w:val="left" w:pos="2025"/>
        </w:tabs>
        <w:spacing w:line="360" w:lineRule="auto"/>
        <w:rPr>
          <w:rFonts w:asciiTheme="majorBidi" w:hAnsiTheme="majorBidi" w:cstheme="majorBidi"/>
          <w:i/>
          <w:iCs/>
          <w:u w:val="single"/>
          <w:lang w:val="en-US"/>
        </w:rPr>
      </w:pPr>
      <w:r w:rsidRPr="002B74C1">
        <w:rPr>
          <w:rFonts w:asciiTheme="majorBidi" w:hAnsiTheme="majorBidi" w:cstheme="majorBidi"/>
          <w:i/>
          <w:iCs/>
          <w:u w:val="single"/>
          <w:lang w:val="en-US"/>
        </w:rPr>
        <w:t xml:space="preserve">For the </w:t>
      </w:r>
      <w:r w:rsidR="00901275" w:rsidRPr="002B74C1">
        <w:rPr>
          <w:rFonts w:asciiTheme="majorBidi" w:hAnsiTheme="majorBidi" w:cstheme="majorBidi"/>
          <w:i/>
          <w:iCs/>
          <w:u w:val="single"/>
          <w:lang w:val="en-US"/>
        </w:rPr>
        <w:t xml:space="preserve"> </w:t>
      </w:r>
      <w:r w:rsidRPr="002B74C1">
        <w:rPr>
          <w:rFonts w:asciiTheme="majorBidi" w:hAnsiTheme="majorBidi" w:cstheme="majorBidi"/>
          <w:i/>
          <w:iCs/>
          <w:u w:val="single"/>
          <w:lang w:val="en-US"/>
        </w:rPr>
        <w:t xml:space="preserve">KIJK </w:t>
      </w:r>
      <w:r w:rsidR="00901275" w:rsidRPr="002B74C1">
        <w:rPr>
          <w:rFonts w:asciiTheme="majorBidi" w:hAnsiTheme="majorBidi" w:cstheme="majorBidi"/>
          <w:i/>
          <w:iCs/>
          <w:u w:val="single"/>
          <w:lang w:val="en-US"/>
        </w:rPr>
        <w:t>contours:</w:t>
      </w:r>
    </w:p>
    <w:p w:rsidR="00901275" w:rsidRPr="002B74C1" w:rsidRDefault="003D46CF" w:rsidP="003D46CF">
      <w:pPr>
        <w:tabs>
          <w:tab w:val="left" w:pos="3210"/>
        </w:tabs>
        <w:spacing w:line="360" w:lineRule="auto"/>
        <w:rPr>
          <w:rFonts w:asciiTheme="majorBidi" w:hAnsiTheme="majorBidi" w:cstheme="majorBidi"/>
          <w:lang w:val="en-US"/>
        </w:rPr>
      </w:pPr>
      <w:r w:rsidRPr="002B74C1">
        <w:rPr>
          <w:rFonts w:asciiTheme="majorBidi" w:hAnsiTheme="majorBidi" w:cstheme="majorBidi"/>
          <w:position w:val="-12"/>
        </w:rPr>
        <w:object w:dxaOrig="3920" w:dyaOrig="360">
          <v:shape id="_x0000_i1056" type="#_x0000_t75" style="width:172.45pt;height:17.6pt" o:ole="">
            <v:imagedata r:id="rId72" o:title=""/>
          </v:shape>
          <o:OLEObject Type="Embed" ProgID="Equation.DSMT4" ShapeID="_x0000_i1056" DrawAspect="Content" ObjectID="_1493099761" r:id="rId73"/>
        </w:object>
      </w:r>
      <w:r w:rsidR="00901275" w:rsidRPr="002B74C1">
        <w:rPr>
          <w:rFonts w:asciiTheme="majorBidi" w:hAnsiTheme="majorBidi" w:cstheme="majorBidi"/>
          <w:lang w:val="en-US"/>
        </w:rPr>
        <w:t xml:space="preserve"> </w:t>
      </w:r>
      <w:r w:rsidRPr="002B74C1">
        <w:rPr>
          <w:rFonts w:asciiTheme="majorBidi" w:hAnsiTheme="majorBidi" w:cstheme="majorBidi"/>
          <w:lang w:val="en-US"/>
        </w:rPr>
        <w:t>(2 .19)</w:t>
      </w:r>
      <w:r w:rsidR="00901275" w:rsidRPr="002B74C1">
        <w:rPr>
          <w:rFonts w:asciiTheme="majorBidi" w:hAnsiTheme="majorBidi" w:cstheme="majorBidi"/>
          <w:lang w:val="en-US"/>
        </w:rPr>
        <w:t xml:space="preserve">                                                     </w:t>
      </w:r>
    </w:p>
    <w:p w:rsidR="00901275" w:rsidRPr="002B74C1" w:rsidRDefault="00D9130A" w:rsidP="00D9130A">
      <w:pPr>
        <w:tabs>
          <w:tab w:val="left" w:pos="2025"/>
        </w:tabs>
        <w:spacing w:line="360" w:lineRule="auto"/>
        <w:rPr>
          <w:rFonts w:asciiTheme="majorBidi" w:hAnsiTheme="majorBidi" w:cstheme="majorBidi"/>
          <w:i/>
          <w:iCs/>
          <w:u w:val="single"/>
          <w:lang w:val="en-US"/>
        </w:rPr>
      </w:pPr>
      <w:r w:rsidRPr="002B74C1">
        <w:rPr>
          <w:rFonts w:asciiTheme="majorBidi" w:hAnsiTheme="majorBidi" w:cstheme="majorBidi"/>
          <w:i/>
          <w:iCs/>
          <w:u w:val="single"/>
          <w:lang w:val="en-US"/>
        </w:rPr>
        <w:t xml:space="preserve">For the </w:t>
      </w:r>
      <w:r w:rsidR="00901275" w:rsidRPr="002B74C1">
        <w:rPr>
          <w:rFonts w:asciiTheme="majorBidi" w:hAnsiTheme="majorBidi" w:cstheme="majorBidi"/>
          <w:i/>
          <w:iCs/>
          <w:u w:val="single"/>
          <w:lang w:val="en-US"/>
        </w:rPr>
        <w:t xml:space="preserve"> </w:t>
      </w:r>
      <w:r w:rsidRPr="002B74C1">
        <w:rPr>
          <w:rFonts w:asciiTheme="majorBidi" w:hAnsiTheme="majorBidi" w:cstheme="majorBidi"/>
          <w:i/>
          <w:iCs/>
          <w:u w:val="single"/>
          <w:lang w:val="en-US"/>
        </w:rPr>
        <w:t xml:space="preserve">HKJIH </w:t>
      </w:r>
      <w:r w:rsidR="00901275" w:rsidRPr="002B74C1">
        <w:rPr>
          <w:rFonts w:asciiTheme="majorBidi" w:hAnsiTheme="majorBidi" w:cstheme="majorBidi"/>
          <w:i/>
          <w:iCs/>
          <w:u w:val="single"/>
          <w:lang w:val="en-US"/>
        </w:rPr>
        <w:t>contours:</w:t>
      </w:r>
    </w:p>
    <w:p w:rsidR="00901275" w:rsidRPr="002B74C1" w:rsidRDefault="003D46CF" w:rsidP="003D46CF">
      <w:pPr>
        <w:tabs>
          <w:tab w:val="left" w:pos="2025"/>
        </w:tabs>
        <w:spacing w:line="360" w:lineRule="auto"/>
        <w:rPr>
          <w:rFonts w:asciiTheme="majorBidi" w:hAnsiTheme="majorBidi" w:cstheme="majorBidi"/>
          <w:lang w:val="en-US"/>
        </w:rPr>
      </w:pPr>
      <w:r w:rsidRPr="002B74C1">
        <w:rPr>
          <w:rFonts w:asciiTheme="majorBidi" w:hAnsiTheme="majorBidi" w:cstheme="majorBidi"/>
          <w:position w:val="-14"/>
        </w:rPr>
        <w:object w:dxaOrig="5980" w:dyaOrig="380">
          <v:shape id="_x0000_i1057" type="#_x0000_t75" style="width:165.75pt;height:17.6pt" o:ole="">
            <v:imagedata r:id="rId74" o:title=""/>
          </v:shape>
          <o:OLEObject Type="Embed" ProgID="Equation.DSMT4" ShapeID="_x0000_i1057" DrawAspect="Content" ObjectID="_1493099762" r:id="rId75"/>
        </w:object>
      </w:r>
      <w:r w:rsidR="00901275" w:rsidRPr="002B74C1">
        <w:rPr>
          <w:rFonts w:asciiTheme="majorBidi" w:hAnsiTheme="majorBidi" w:cstheme="majorBidi"/>
          <w:lang w:val="en-US"/>
        </w:rPr>
        <w:t xml:space="preserve"> </w:t>
      </w:r>
      <w:r w:rsidRPr="002B74C1">
        <w:rPr>
          <w:rFonts w:asciiTheme="majorBidi" w:hAnsiTheme="majorBidi" w:cstheme="majorBidi"/>
          <w:lang w:val="en-US"/>
        </w:rPr>
        <w:t>(2 .20)</w:t>
      </w:r>
      <w:r w:rsidR="00901275" w:rsidRPr="002B74C1">
        <w:rPr>
          <w:rFonts w:asciiTheme="majorBidi" w:hAnsiTheme="majorBidi" w:cstheme="majorBidi"/>
          <w:lang w:val="en-US"/>
        </w:rPr>
        <w:t xml:space="preserve">                                 </w:t>
      </w:r>
    </w:p>
    <w:p w:rsidR="004522A1" w:rsidRPr="002B74C1" w:rsidRDefault="004522A1" w:rsidP="004522A1">
      <w:pPr>
        <w:tabs>
          <w:tab w:val="left" w:pos="2025"/>
        </w:tabs>
        <w:spacing w:line="360" w:lineRule="auto"/>
        <w:rPr>
          <w:rFonts w:asciiTheme="majorBidi" w:hAnsiTheme="majorBidi" w:cstheme="majorBidi"/>
          <w:lang w:val="en-US"/>
        </w:rPr>
      </w:pPr>
      <w:r w:rsidRPr="002B74C1">
        <w:rPr>
          <w:rFonts w:asciiTheme="majorBidi" w:hAnsiTheme="majorBidi" w:cstheme="majorBidi"/>
          <w:lang w:val="en-US"/>
        </w:rPr>
        <w:lastRenderedPageBreak/>
        <w:t>The equation expresses the conservation of flux in the third phase:</w:t>
      </w:r>
    </w:p>
    <w:p w:rsidR="00901275" w:rsidRPr="002B74C1" w:rsidRDefault="00901275" w:rsidP="003D46CF">
      <w:pPr>
        <w:tabs>
          <w:tab w:val="left" w:pos="2025"/>
        </w:tabs>
        <w:spacing w:line="360" w:lineRule="auto"/>
        <w:rPr>
          <w:rFonts w:asciiTheme="majorBidi" w:hAnsiTheme="majorBidi" w:cstheme="majorBidi"/>
          <w:lang w:val="en-US"/>
        </w:rPr>
      </w:pPr>
      <w:r w:rsidRPr="002B74C1">
        <w:rPr>
          <w:rFonts w:asciiTheme="majorBidi" w:hAnsiTheme="majorBidi" w:cstheme="majorBidi"/>
          <w:lang w:val="en-US"/>
        </w:rPr>
        <w:t xml:space="preserve">  </w:t>
      </w:r>
      <w:r w:rsidRPr="002B74C1">
        <w:rPr>
          <w:rFonts w:asciiTheme="majorBidi" w:hAnsiTheme="majorBidi" w:cstheme="majorBidi"/>
          <w:position w:val="-12"/>
        </w:rPr>
        <w:object w:dxaOrig="1620" w:dyaOrig="360">
          <v:shape id="_x0000_i1058" type="#_x0000_t75" style="width:81.2pt;height:17.6pt" o:ole="">
            <v:imagedata r:id="rId76" o:title=""/>
          </v:shape>
          <o:OLEObject Type="Embed" ProgID="Equation.DSMT4" ShapeID="_x0000_i1058" DrawAspect="Content" ObjectID="_1493099763" r:id="rId77"/>
        </w:object>
      </w:r>
      <w:r w:rsidRPr="002B74C1">
        <w:rPr>
          <w:rFonts w:asciiTheme="majorBidi" w:hAnsiTheme="majorBidi" w:cstheme="majorBidi"/>
          <w:lang w:val="en-US"/>
        </w:rPr>
        <w:t xml:space="preserve">  </w:t>
      </w:r>
      <w:r w:rsidR="003D46CF" w:rsidRPr="002B74C1">
        <w:rPr>
          <w:rFonts w:asciiTheme="majorBidi" w:hAnsiTheme="majorBidi" w:cstheme="majorBidi"/>
          <w:lang w:val="en-US"/>
        </w:rPr>
        <w:t>(2 .21)</w:t>
      </w:r>
      <w:r w:rsidRPr="002B74C1">
        <w:rPr>
          <w:rFonts w:asciiTheme="majorBidi" w:hAnsiTheme="majorBidi" w:cstheme="majorBidi"/>
          <w:lang w:val="en-US"/>
        </w:rPr>
        <w:t xml:space="preserve">                                                                              </w:t>
      </w:r>
    </w:p>
    <w:p w:rsidR="00901275" w:rsidRPr="002B74C1" w:rsidRDefault="002B74C1" w:rsidP="004522A1">
      <w:pPr>
        <w:tabs>
          <w:tab w:val="left" w:pos="2025"/>
        </w:tabs>
        <w:spacing w:line="360" w:lineRule="auto"/>
        <w:rPr>
          <w:rFonts w:asciiTheme="majorBidi" w:hAnsiTheme="majorBidi" w:cstheme="majorBidi"/>
          <w:b/>
          <w:bCs/>
          <w:lang w:val="en-US"/>
        </w:rPr>
      </w:pPr>
      <w:r>
        <w:rPr>
          <w:rFonts w:asciiTheme="majorBidi" w:hAnsiTheme="majorBidi" w:cstheme="majorBidi"/>
          <w:b/>
          <w:bCs/>
          <w:lang w:val="en-US"/>
        </w:rPr>
        <w:t xml:space="preserve">  </w:t>
      </w:r>
      <w:r w:rsidR="004522A1" w:rsidRPr="002B74C1">
        <w:rPr>
          <w:rFonts w:asciiTheme="majorBidi" w:hAnsiTheme="majorBidi" w:cstheme="majorBidi"/>
          <w:b/>
          <w:bCs/>
          <w:lang w:val="en-US"/>
        </w:rPr>
        <w:t xml:space="preserve">The equation of other </w:t>
      </w:r>
      <w:r w:rsidRPr="002B74C1">
        <w:rPr>
          <w:rFonts w:asciiTheme="majorBidi" w:hAnsiTheme="majorBidi" w:cstheme="majorBidi"/>
          <w:b/>
          <w:bCs/>
          <w:lang w:val="en-US"/>
        </w:rPr>
        <w:t xml:space="preserve"> </w:t>
      </w:r>
      <w:r w:rsidR="004522A1" w:rsidRPr="002B74C1">
        <w:rPr>
          <w:rFonts w:asciiTheme="majorBidi" w:hAnsiTheme="majorBidi" w:cstheme="majorBidi"/>
          <w:b/>
          <w:bCs/>
          <w:lang w:val="en-US"/>
        </w:rPr>
        <w:t>nodes</w:t>
      </w:r>
      <w:r>
        <w:rPr>
          <w:rFonts w:asciiTheme="majorBidi" w:hAnsiTheme="majorBidi" w:cstheme="majorBidi"/>
          <w:b/>
          <w:bCs/>
          <w:lang w:val="en-US"/>
        </w:rPr>
        <w:t>:</w:t>
      </w:r>
    </w:p>
    <w:p w:rsidR="00901275" w:rsidRPr="002B74C1" w:rsidRDefault="00901275" w:rsidP="004522A1">
      <w:pPr>
        <w:tabs>
          <w:tab w:val="left" w:pos="2025"/>
        </w:tabs>
        <w:spacing w:line="240" w:lineRule="auto"/>
        <w:rPr>
          <w:rFonts w:asciiTheme="majorBidi" w:hAnsiTheme="majorBidi" w:cstheme="majorBidi"/>
          <w:i/>
          <w:iCs/>
          <w:lang w:val="en-US"/>
        </w:rPr>
      </w:pPr>
      <w:r w:rsidRPr="002B74C1">
        <w:rPr>
          <w:rFonts w:asciiTheme="majorBidi" w:hAnsiTheme="majorBidi" w:cstheme="majorBidi"/>
          <w:i/>
          <w:iCs/>
          <w:lang w:val="en-US"/>
        </w:rPr>
        <w:t xml:space="preserve"> </w:t>
      </w:r>
      <w:r w:rsidR="004522A1" w:rsidRPr="002B74C1">
        <w:rPr>
          <w:rFonts w:asciiTheme="majorBidi" w:hAnsiTheme="majorBidi" w:cstheme="majorBidi"/>
          <w:i/>
          <w:iCs/>
          <w:u w:val="single"/>
          <w:lang w:val="en-US"/>
        </w:rPr>
        <w:t>The nodes</w:t>
      </w:r>
      <w:r w:rsidRPr="002B74C1">
        <w:rPr>
          <w:rFonts w:asciiTheme="majorBidi" w:hAnsiTheme="majorBidi" w:cstheme="majorBidi"/>
          <w:i/>
          <w:iCs/>
          <w:u w:val="single"/>
          <w:lang w:val="en-US"/>
        </w:rPr>
        <w:t xml:space="preserve"> B</w:t>
      </w:r>
      <w:r w:rsidRPr="002B74C1">
        <w:rPr>
          <w:rFonts w:asciiTheme="majorBidi" w:hAnsiTheme="majorBidi" w:cstheme="majorBidi"/>
          <w:i/>
          <w:iCs/>
          <w:lang w:val="en-US"/>
        </w:rPr>
        <w:t xml:space="preserve">      </w:t>
      </w:r>
    </w:p>
    <w:p w:rsidR="00901275" w:rsidRPr="002B74C1" w:rsidRDefault="00901275" w:rsidP="003D46CF">
      <w:pPr>
        <w:tabs>
          <w:tab w:val="left" w:pos="2025"/>
        </w:tabs>
        <w:spacing w:line="240" w:lineRule="auto"/>
        <w:rPr>
          <w:rFonts w:asciiTheme="majorBidi" w:hAnsiTheme="majorBidi" w:cstheme="majorBidi"/>
          <w:i/>
          <w:iCs/>
          <w:u w:val="single"/>
          <w:lang w:val="en-US"/>
        </w:rPr>
      </w:pPr>
      <w:r w:rsidRPr="002B74C1">
        <w:rPr>
          <w:rFonts w:asciiTheme="majorBidi" w:hAnsiTheme="majorBidi" w:cstheme="majorBidi"/>
          <w:i/>
          <w:iCs/>
          <w:lang w:val="en-US"/>
        </w:rPr>
        <w:t xml:space="preserve">  </w:t>
      </w:r>
      <w:r w:rsidRPr="002B74C1">
        <w:rPr>
          <w:rFonts w:asciiTheme="majorBidi" w:hAnsiTheme="majorBidi" w:cstheme="majorBidi"/>
          <w:position w:val="-24"/>
        </w:rPr>
        <w:object w:dxaOrig="1900" w:dyaOrig="620">
          <v:shape id="_x0000_i1059" type="#_x0000_t75" style="width:94.6pt;height:31pt" o:ole="">
            <v:imagedata r:id="rId78" o:title=""/>
          </v:shape>
          <o:OLEObject Type="Embed" ProgID="Equation.DSMT4" ShapeID="_x0000_i1059" DrawAspect="Content" ObjectID="_1493099764" r:id="rId79"/>
        </w:object>
      </w:r>
      <w:r w:rsidRPr="002B74C1">
        <w:rPr>
          <w:rFonts w:asciiTheme="majorBidi" w:hAnsiTheme="majorBidi" w:cstheme="majorBidi"/>
          <w:lang w:val="en-US"/>
        </w:rPr>
        <w:t xml:space="preserve">      </w:t>
      </w:r>
      <w:r w:rsidR="003D46CF" w:rsidRPr="002B74C1">
        <w:rPr>
          <w:rFonts w:asciiTheme="majorBidi" w:hAnsiTheme="majorBidi" w:cstheme="majorBidi"/>
          <w:lang w:val="en-US"/>
        </w:rPr>
        <w:t>(2 .22)</w:t>
      </w:r>
      <w:r w:rsidRPr="002B74C1">
        <w:rPr>
          <w:rFonts w:asciiTheme="majorBidi" w:hAnsiTheme="majorBidi" w:cstheme="majorBidi"/>
          <w:lang w:val="en-US"/>
        </w:rPr>
        <w:t xml:space="preserve">                                                                     </w:t>
      </w:r>
    </w:p>
    <w:p w:rsidR="00901275" w:rsidRPr="002B74C1" w:rsidRDefault="00901275" w:rsidP="004522A1">
      <w:pPr>
        <w:tabs>
          <w:tab w:val="left" w:pos="2025"/>
        </w:tabs>
        <w:spacing w:line="240" w:lineRule="auto"/>
        <w:rPr>
          <w:rFonts w:asciiTheme="majorBidi" w:hAnsiTheme="majorBidi" w:cstheme="majorBidi"/>
          <w:lang w:val="en-US"/>
        </w:rPr>
      </w:pPr>
      <w:r w:rsidRPr="002B74C1">
        <w:rPr>
          <w:rFonts w:asciiTheme="majorBidi" w:hAnsiTheme="majorBidi" w:cstheme="majorBidi"/>
          <w:lang w:val="en-US"/>
        </w:rPr>
        <w:t xml:space="preserve"> </w:t>
      </w:r>
      <w:r w:rsidR="004522A1" w:rsidRPr="002B74C1">
        <w:rPr>
          <w:rFonts w:asciiTheme="majorBidi" w:hAnsiTheme="majorBidi" w:cstheme="majorBidi"/>
          <w:i/>
          <w:iCs/>
          <w:u w:val="single"/>
          <w:lang w:val="en-US"/>
        </w:rPr>
        <w:t>The nodes</w:t>
      </w:r>
      <w:r w:rsidRPr="002B74C1">
        <w:rPr>
          <w:rFonts w:asciiTheme="majorBidi" w:hAnsiTheme="majorBidi" w:cstheme="majorBidi"/>
          <w:i/>
          <w:iCs/>
          <w:u w:val="single"/>
          <w:lang w:val="en-US"/>
        </w:rPr>
        <w:t xml:space="preserve"> D :</w:t>
      </w:r>
      <w:r w:rsidRPr="002B74C1">
        <w:rPr>
          <w:rFonts w:asciiTheme="majorBidi" w:hAnsiTheme="majorBidi" w:cstheme="majorBidi"/>
          <w:u w:val="single"/>
          <w:lang w:val="en-US"/>
        </w:rPr>
        <w:t xml:space="preserve"> </w:t>
      </w:r>
      <w:r w:rsidRPr="002B74C1">
        <w:rPr>
          <w:rFonts w:asciiTheme="majorBidi" w:hAnsiTheme="majorBidi" w:cstheme="majorBidi"/>
          <w:lang w:val="en-US"/>
        </w:rPr>
        <w:t xml:space="preserve">   </w:t>
      </w:r>
    </w:p>
    <w:p w:rsidR="00901275" w:rsidRPr="002B74C1" w:rsidRDefault="00901275" w:rsidP="003D46CF">
      <w:pPr>
        <w:tabs>
          <w:tab w:val="left" w:pos="2025"/>
        </w:tabs>
        <w:spacing w:line="240" w:lineRule="auto"/>
        <w:rPr>
          <w:rFonts w:asciiTheme="majorBidi" w:hAnsiTheme="majorBidi" w:cstheme="majorBidi"/>
          <w:i/>
          <w:iCs/>
          <w:u w:val="single"/>
          <w:lang w:val="en-US"/>
        </w:rPr>
      </w:pPr>
      <w:r w:rsidRPr="002B74C1">
        <w:rPr>
          <w:rFonts w:asciiTheme="majorBidi" w:hAnsiTheme="majorBidi" w:cstheme="majorBidi"/>
          <w:lang w:val="en-US"/>
        </w:rPr>
        <w:t xml:space="preserve">  </w:t>
      </w:r>
      <w:r w:rsidRPr="002B74C1">
        <w:rPr>
          <w:rFonts w:asciiTheme="majorBidi" w:hAnsiTheme="majorBidi" w:cstheme="majorBidi"/>
          <w:position w:val="-24"/>
        </w:rPr>
        <w:object w:dxaOrig="1900" w:dyaOrig="620">
          <v:shape id="_x0000_i1060" type="#_x0000_t75" style="width:94.6pt;height:31pt" o:ole="">
            <v:imagedata r:id="rId80" o:title=""/>
          </v:shape>
          <o:OLEObject Type="Embed" ProgID="Equation.DSMT4" ShapeID="_x0000_i1060" DrawAspect="Content" ObjectID="_1493099765" r:id="rId81"/>
        </w:object>
      </w:r>
      <w:r w:rsidRPr="002B74C1">
        <w:rPr>
          <w:rFonts w:asciiTheme="majorBidi" w:hAnsiTheme="majorBidi" w:cstheme="majorBidi"/>
          <w:lang w:val="en-US"/>
        </w:rPr>
        <w:t xml:space="preserve">    </w:t>
      </w:r>
      <w:r w:rsidR="003D46CF" w:rsidRPr="002B74C1">
        <w:rPr>
          <w:rFonts w:asciiTheme="majorBidi" w:hAnsiTheme="majorBidi" w:cstheme="majorBidi"/>
          <w:lang w:val="en-US"/>
        </w:rPr>
        <w:t>(2 .23)</w:t>
      </w:r>
      <w:r w:rsidRPr="002B74C1">
        <w:rPr>
          <w:rFonts w:asciiTheme="majorBidi" w:hAnsiTheme="majorBidi" w:cstheme="majorBidi"/>
          <w:lang w:val="en-US"/>
        </w:rPr>
        <w:t xml:space="preserve">                                                                        </w:t>
      </w:r>
    </w:p>
    <w:p w:rsidR="00901275" w:rsidRPr="002B74C1" w:rsidRDefault="004522A1" w:rsidP="00901275">
      <w:pPr>
        <w:tabs>
          <w:tab w:val="left" w:pos="2025"/>
        </w:tabs>
        <w:spacing w:line="240" w:lineRule="auto"/>
        <w:rPr>
          <w:rFonts w:asciiTheme="majorBidi" w:hAnsiTheme="majorBidi" w:cstheme="majorBidi"/>
          <w:i/>
          <w:iCs/>
          <w:lang w:val="en-US"/>
        </w:rPr>
      </w:pPr>
      <w:r w:rsidRPr="002B74C1">
        <w:rPr>
          <w:rFonts w:asciiTheme="majorBidi" w:hAnsiTheme="majorBidi" w:cstheme="majorBidi"/>
          <w:i/>
          <w:iCs/>
          <w:u w:val="single"/>
          <w:lang w:val="en-US"/>
        </w:rPr>
        <w:t xml:space="preserve">The nodes </w:t>
      </w:r>
      <w:r w:rsidR="00901275" w:rsidRPr="002B74C1">
        <w:rPr>
          <w:rFonts w:asciiTheme="majorBidi" w:hAnsiTheme="majorBidi" w:cstheme="majorBidi"/>
          <w:i/>
          <w:iCs/>
          <w:u w:val="single"/>
          <w:lang w:val="en-US"/>
        </w:rPr>
        <w:t xml:space="preserve"> H :</w:t>
      </w:r>
      <w:r w:rsidR="00901275" w:rsidRPr="002B74C1">
        <w:rPr>
          <w:rFonts w:asciiTheme="majorBidi" w:hAnsiTheme="majorBidi" w:cstheme="majorBidi"/>
          <w:i/>
          <w:iCs/>
          <w:lang w:val="en-US"/>
        </w:rPr>
        <w:t xml:space="preserve">    </w:t>
      </w:r>
    </w:p>
    <w:p w:rsidR="00901275" w:rsidRPr="002B74C1" w:rsidRDefault="00901275" w:rsidP="003D46CF">
      <w:pPr>
        <w:tabs>
          <w:tab w:val="left" w:pos="2025"/>
        </w:tabs>
        <w:spacing w:line="240" w:lineRule="auto"/>
        <w:rPr>
          <w:rFonts w:asciiTheme="majorBidi" w:hAnsiTheme="majorBidi" w:cstheme="majorBidi"/>
          <w:i/>
          <w:iCs/>
          <w:u w:val="single"/>
          <w:lang w:val="en-US"/>
        </w:rPr>
      </w:pPr>
      <w:r w:rsidRPr="002B74C1">
        <w:rPr>
          <w:rFonts w:asciiTheme="majorBidi" w:hAnsiTheme="majorBidi" w:cstheme="majorBidi"/>
          <w:position w:val="-24"/>
        </w:rPr>
        <w:object w:dxaOrig="1920" w:dyaOrig="620">
          <v:shape id="_x0000_i1061" type="#_x0000_t75" style="width:95.45pt;height:31pt" o:ole="">
            <v:imagedata r:id="rId82" o:title=""/>
          </v:shape>
          <o:OLEObject Type="Embed" ProgID="Equation.DSMT4" ShapeID="_x0000_i1061" DrawAspect="Content" ObjectID="_1493099766" r:id="rId83"/>
        </w:object>
      </w:r>
      <w:r w:rsidRPr="002B74C1">
        <w:rPr>
          <w:rFonts w:asciiTheme="majorBidi" w:hAnsiTheme="majorBidi" w:cstheme="majorBidi"/>
          <w:lang w:val="en-US"/>
        </w:rPr>
        <w:t xml:space="preserve">   </w:t>
      </w:r>
      <w:r w:rsidR="003D46CF" w:rsidRPr="002B74C1">
        <w:rPr>
          <w:rFonts w:asciiTheme="majorBidi" w:hAnsiTheme="majorBidi" w:cstheme="majorBidi"/>
          <w:lang w:val="en-US"/>
        </w:rPr>
        <w:t>(2 .24)</w:t>
      </w:r>
      <w:r w:rsidRPr="002B74C1">
        <w:rPr>
          <w:rFonts w:asciiTheme="majorBidi" w:hAnsiTheme="majorBidi" w:cstheme="majorBidi"/>
          <w:lang w:val="en-US"/>
        </w:rPr>
        <w:t xml:space="preserve">                                                                       </w:t>
      </w:r>
    </w:p>
    <w:p w:rsidR="00901275" w:rsidRPr="002B74C1" w:rsidRDefault="004522A1" w:rsidP="00901275">
      <w:pPr>
        <w:tabs>
          <w:tab w:val="left" w:pos="2025"/>
        </w:tabs>
        <w:spacing w:line="240" w:lineRule="auto"/>
        <w:rPr>
          <w:rFonts w:asciiTheme="majorBidi" w:hAnsiTheme="majorBidi" w:cstheme="majorBidi"/>
          <w:i/>
          <w:iCs/>
          <w:lang w:val="en-US"/>
        </w:rPr>
      </w:pPr>
      <w:r w:rsidRPr="002B74C1">
        <w:rPr>
          <w:rFonts w:asciiTheme="majorBidi" w:hAnsiTheme="majorBidi" w:cstheme="majorBidi"/>
          <w:i/>
          <w:iCs/>
          <w:u w:val="single"/>
          <w:lang w:val="en-US"/>
        </w:rPr>
        <w:t xml:space="preserve">The nodes </w:t>
      </w:r>
      <w:r w:rsidR="00901275" w:rsidRPr="002B74C1">
        <w:rPr>
          <w:rFonts w:asciiTheme="majorBidi" w:hAnsiTheme="majorBidi" w:cstheme="majorBidi"/>
          <w:i/>
          <w:iCs/>
          <w:u w:val="single"/>
          <w:lang w:val="en-US"/>
        </w:rPr>
        <w:t xml:space="preserve"> J </w:t>
      </w:r>
      <w:r w:rsidR="00901275" w:rsidRPr="002B74C1">
        <w:rPr>
          <w:rFonts w:asciiTheme="majorBidi" w:hAnsiTheme="majorBidi" w:cstheme="majorBidi"/>
          <w:i/>
          <w:iCs/>
          <w:lang w:val="en-US"/>
        </w:rPr>
        <w:t xml:space="preserve">:       </w:t>
      </w:r>
    </w:p>
    <w:p w:rsidR="00901275" w:rsidRPr="002B74C1" w:rsidRDefault="00901275" w:rsidP="003D46CF">
      <w:pPr>
        <w:tabs>
          <w:tab w:val="left" w:pos="2025"/>
        </w:tabs>
        <w:spacing w:line="240" w:lineRule="auto"/>
        <w:rPr>
          <w:rFonts w:asciiTheme="majorBidi" w:hAnsiTheme="majorBidi" w:cstheme="majorBidi"/>
          <w:lang w:val="en-US"/>
        </w:rPr>
      </w:pPr>
      <w:r w:rsidRPr="002B74C1">
        <w:rPr>
          <w:rFonts w:asciiTheme="majorBidi" w:hAnsiTheme="majorBidi" w:cstheme="majorBidi"/>
          <w:position w:val="-24"/>
        </w:rPr>
        <w:object w:dxaOrig="1920" w:dyaOrig="620">
          <v:shape id="_x0000_i1062" type="#_x0000_t75" style="width:95.45pt;height:31pt" o:ole="">
            <v:imagedata r:id="rId84" o:title=""/>
          </v:shape>
          <o:OLEObject Type="Embed" ProgID="Equation.DSMT4" ShapeID="_x0000_i1062" DrawAspect="Content" ObjectID="_1493099767" r:id="rId85"/>
        </w:object>
      </w:r>
      <w:r w:rsidRPr="002B74C1">
        <w:rPr>
          <w:rFonts w:asciiTheme="majorBidi" w:hAnsiTheme="majorBidi" w:cstheme="majorBidi"/>
          <w:lang w:val="en-US"/>
        </w:rPr>
        <w:t xml:space="preserve">      </w:t>
      </w:r>
      <w:r w:rsidR="003D46CF" w:rsidRPr="002B74C1">
        <w:rPr>
          <w:rFonts w:asciiTheme="majorBidi" w:hAnsiTheme="majorBidi" w:cstheme="majorBidi"/>
          <w:lang w:val="en-US"/>
        </w:rPr>
        <w:t>(2 .25)</w:t>
      </w:r>
      <w:r w:rsidRPr="002B74C1">
        <w:rPr>
          <w:rFonts w:asciiTheme="majorBidi" w:hAnsiTheme="majorBidi" w:cstheme="majorBidi"/>
          <w:lang w:val="en-US"/>
        </w:rPr>
        <w:t xml:space="preserve">                                                                    </w:t>
      </w:r>
    </w:p>
    <w:p w:rsidR="004522A1" w:rsidRPr="002B74C1" w:rsidRDefault="004522A1" w:rsidP="002B74C1">
      <w:pPr>
        <w:pStyle w:val="Paragraphedeliste"/>
        <w:numPr>
          <w:ilvl w:val="0"/>
          <w:numId w:val="9"/>
        </w:numPr>
        <w:autoSpaceDE w:val="0"/>
        <w:autoSpaceDN w:val="0"/>
        <w:adjustRightInd w:val="0"/>
        <w:spacing w:after="0" w:line="240" w:lineRule="auto"/>
        <w:ind w:left="284" w:hanging="284"/>
        <w:jc w:val="both"/>
        <w:rPr>
          <w:rFonts w:asciiTheme="majorBidi" w:hAnsiTheme="majorBidi" w:cstheme="majorBidi"/>
          <w:b/>
          <w:bCs/>
          <w:lang w:val="en-US"/>
        </w:rPr>
      </w:pPr>
      <w:r w:rsidRPr="002B74C1">
        <w:rPr>
          <w:rFonts w:asciiTheme="majorBidi" w:hAnsiTheme="majorBidi" w:cstheme="majorBidi"/>
          <w:b/>
          <w:bCs/>
          <w:lang w:val="en-US"/>
        </w:rPr>
        <w:t>Modeling of the new three-phase transformer with shunts</w:t>
      </w:r>
    </w:p>
    <w:p w:rsidR="004522A1" w:rsidRPr="002B74C1" w:rsidRDefault="004522A1" w:rsidP="004522A1">
      <w:pPr>
        <w:autoSpaceDE w:val="0"/>
        <w:autoSpaceDN w:val="0"/>
        <w:adjustRightInd w:val="0"/>
        <w:spacing w:after="0" w:line="240" w:lineRule="auto"/>
        <w:jc w:val="both"/>
        <w:rPr>
          <w:rFonts w:asciiTheme="majorBidi" w:hAnsiTheme="majorBidi" w:cstheme="majorBidi"/>
          <w:b/>
          <w:bCs/>
          <w:lang w:val="en-US"/>
        </w:rPr>
      </w:pPr>
    </w:p>
    <w:p w:rsidR="004522A1" w:rsidRPr="002B74C1" w:rsidRDefault="004522A1" w:rsidP="002B74C1">
      <w:pPr>
        <w:pStyle w:val="Paragraphedeliste"/>
        <w:numPr>
          <w:ilvl w:val="1"/>
          <w:numId w:val="9"/>
        </w:numPr>
        <w:autoSpaceDE w:val="0"/>
        <w:autoSpaceDN w:val="0"/>
        <w:adjustRightInd w:val="0"/>
        <w:spacing w:after="0" w:line="240" w:lineRule="auto"/>
        <w:ind w:left="426" w:hanging="426"/>
        <w:jc w:val="both"/>
        <w:rPr>
          <w:rFonts w:asciiTheme="majorBidi" w:hAnsiTheme="majorBidi" w:cstheme="majorBidi"/>
          <w:b/>
          <w:bCs/>
          <w:lang w:val="en-US"/>
        </w:rPr>
      </w:pPr>
      <w:r w:rsidRPr="002B74C1">
        <w:rPr>
          <w:rFonts w:asciiTheme="majorBidi" w:hAnsiTheme="majorBidi" w:cstheme="majorBidi"/>
          <w:b/>
          <w:bCs/>
          <w:lang w:val="en-US"/>
        </w:rPr>
        <w:t>Equivalent electrical model of the first phase of the new transformer</w:t>
      </w:r>
      <w:r w:rsidR="00C274C7" w:rsidRPr="002B74C1">
        <w:rPr>
          <w:rFonts w:asciiTheme="majorBidi" w:hAnsiTheme="majorBidi" w:cstheme="majorBidi"/>
          <w:b/>
          <w:bCs/>
          <w:lang w:val="en-US"/>
        </w:rPr>
        <w:t xml:space="preserve"> with</w:t>
      </w:r>
      <w:r w:rsidRPr="002B74C1">
        <w:rPr>
          <w:rFonts w:asciiTheme="majorBidi" w:hAnsiTheme="majorBidi" w:cstheme="majorBidi"/>
          <w:b/>
          <w:bCs/>
          <w:lang w:val="en-US"/>
        </w:rPr>
        <w:t xml:space="preserve"> shunts</w:t>
      </w:r>
      <w:r w:rsidR="00F14C1C" w:rsidRPr="002B74C1">
        <w:rPr>
          <w:rFonts w:asciiTheme="majorBidi" w:hAnsiTheme="majorBidi" w:cstheme="majorBidi"/>
          <w:b/>
          <w:bCs/>
          <w:lang w:val="en-US"/>
        </w:rPr>
        <w:t>.</w:t>
      </w:r>
    </w:p>
    <w:p w:rsidR="00DD74DD" w:rsidRPr="002B74C1" w:rsidRDefault="00D21133" w:rsidP="004522A1">
      <w:pPr>
        <w:autoSpaceDE w:val="0"/>
        <w:autoSpaceDN w:val="0"/>
        <w:adjustRightInd w:val="0"/>
        <w:spacing w:after="0" w:line="240" w:lineRule="auto"/>
        <w:jc w:val="both"/>
        <w:rPr>
          <w:rFonts w:asciiTheme="majorBidi" w:hAnsiTheme="majorBidi" w:cstheme="majorBidi"/>
          <w:position w:val="-30"/>
          <w:lang w:val="en-US"/>
        </w:rPr>
      </w:pPr>
      <w:r w:rsidRPr="002B74C1">
        <w:rPr>
          <w:rFonts w:asciiTheme="majorBidi" w:hAnsiTheme="majorBidi" w:cstheme="majorBidi"/>
          <w:lang w:val="en-US"/>
        </w:rPr>
        <w:t xml:space="preserve"> </w:t>
      </w:r>
      <w:r w:rsidR="004522A1" w:rsidRPr="002B74C1">
        <w:rPr>
          <w:rFonts w:asciiTheme="majorBidi" w:hAnsiTheme="majorBidi" w:cstheme="majorBidi"/>
          <w:lang w:val="en-US"/>
        </w:rPr>
        <w:t xml:space="preserve">multiplying the equation </w:t>
      </w:r>
      <w:r w:rsidRPr="002B74C1">
        <w:rPr>
          <w:rFonts w:asciiTheme="majorBidi" w:hAnsiTheme="majorBidi" w:cstheme="majorBidi"/>
          <w:lang w:val="en-US"/>
        </w:rPr>
        <w:t xml:space="preserve">(2 .1) </w:t>
      </w:r>
      <w:r w:rsidR="004522A1" w:rsidRPr="002B74C1">
        <w:rPr>
          <w:rFonts w:asciiTheme="majorBidi" w:hAnsiTheme="majorBidi" w:cstheme="majorBidi"/>
          <w:lang w:val="en-US"/>
        </w:rPr>
        <w:t>with the transformation ratio</w:t>
      </w:r>
      <w:r w:rsidR="004522A1" w:rsidRPr="002B74C1">
        <w:rPr>
          <w:rFonts w:asciiTheme="majorBidi" w:hAnsiTheme="majorBidi" w:cstheme="majorBidi"/>
          <w:position w:val="-30"/>
        </w:rPr>
        <w:object w:dxaOrig="780" w:dyaOrig="680">
          <v:shape id="_x0000_i1063" type="#_x0000_t75" style="width:38.5pt;height:33.5pt" o:ole="">
            <v:imagedata r:id="rId86" o:title=""/>
          </v:shape>
          <o:OLEObject Type="Embed" ProgID="Equation.DSMT4" ShapeID="_x0000_i1063" DrawAspect="Content" ObjectID="_1493099768" r:id="rId87"/>
        </w:object>
      </w:r>
      <w:r w:rsidR="004522A1" w:rsidRPr="002B74C1">
        <w:rPr>
          <w:rFonts w:asciiTheme="majorBidi" w:hAnsiTheme="majorBidi" w:cstheme="majorBidi"/>
          <w:lang w:val="en-US"/>
        </w:rPr>
        <w:t xml:space="preserve"> gives :</w:t>
      </w:r>
    </w:p>
    <w:p w:rsidR="00D21133" w:rsidRPr="002B74C1" w:rsidRDefault="00D21133" w:rsidP="00DD74DD">
      <w:pPr>
        <w:autoSpaceDE w:val="0"/>
        <w:autoSpaceDN w:val="0"/>
        <w:adjustRightInd w:val="0"/>
        <w:spacing w:after="0" w:line="240" w:lineRule="auto"/>
        <w:rPr>
          <w:rFonts w:asciiTheme="majorBidi" w:hAnsiTheme="majorBidi" w:cstheme="majorBidi"/>
          <w:position w:val="-24"/>
        </w:rPr>
      </w:pPr>
      <w:r w:rsidRPr="002B74C1">
        <w:rPr>
          <w:rFonts w:asciiTheme="majorBidi" w:hAnsiTheme="majorBidi" w:cstheme="majorBidi"/>
          <w:position w:val="-24"/>
        </w:rPr>
        <w:object w:dxaOrig="2659" w:dyaOrig="620">
          <v:shape id="_x0000_i1064" type="#_x0000_t75" style="width:132.3pt;height:31pt" o:ole="">
            <v:imagedata r:id="rId88" o:title=""/>
          </v:shape>
          <o:OLEObject Type="Embed" ProgID="Equation.DSMT4" ShapeID="_x0000_i1064" DrawAspect="Content" ObjectID="_1493099769" r:id="rId89"/>
        </w:object>
      </w:r>
    </w:p>
    <w:p w:rsidR="0000242F" w:rsidRPr="002B74C1" w:rsidRDefault="004522A1" w:rsidP="0000242F">
      <w:pPr>
        <w:autoSpaceDE w:val="0"/>
        <w:autoSpaceDN w:val="0"/>
        <w:adjustRightInd w:val="0"/>
        <w:spacing w:after="0" w:line="240" w:lineRule="auto"/>
        <w:jc w:val="both"/>
        <w:rPr>
          <w:rFonts w:asciiTheme="majorBidi" w:hAnsiTheme="majorBidi" w:cstheme="majorBidi"/>
          <w:lang w:val="en-US"/>
        </w:rPr>
      </w:pPr>
      <w:r w:rsidRPr="002B74C1">
        <w:rPr>
          <w:rFonts w:asciiTheme="majorBidi" w:hAnsiTheme="majorBidi" w:cstheme="majorBidi"/>
          <w:lang w:val="en-US"/>
        </w:rPr>
        <w:t>we put</w:t>
      </w:r>
      <w:r w:rsidR="0000242F" w:rsidRPr="002B74C1">
        <w:rPr>
          <w:rFonts w:asciiTheme="majorBidi" w:hAnsiTheme="majorBidi" w:cstheme="majorBidi"/>
          <w:lang w:val="en-US"/>
        </w:rPr>
        <w:t xml:space="preserve">: </w:t>
      </w:r>
    </w:p>
    <w:p w:rsidR="00D21133" w:rsidRPr="002B74C1" w:rsidRDefault="00D21133" w:rsidP="001B6C6F">
      <w:pPr>
        <w:autoSpaceDE w:val="0"/>
        <w:autoSpaceDN w:val="0"/>
        <w:adjustRightInd w:val="0"/>
        <w:spacing w:after="0" w:line="240" w:lineRule="auto"/>
        <w:jc w:val="both"/>
        <w:rPr>
          <w:rFonts w:asciiTheme="majorBidi" w:hAnsiTheme="majorBidi" w:cstheme="majorBidi"/>
          <w:lang w:val="en-US"/>
        </w:rPr>
      </w:pPr>
      <w:r w:rsidRPr="002B74C1">
        <w:rPr>
          <w:rFonts w:asciiTheme="majorBidi" w:hAnsiTheme="majorBidi" w:cstheme="majorBidi"/>
          <w:position w:val="-12"/>
        </w:rPr>
        <w:object w:dxaOrig="1060" w:dyaOrig="380">
          <v:shape id="_x0000_i1065" type="#_x0000_t75" style="width:53.6pt;height:18.4pt" o:ole="">
            <v:imagedata r:id="rId90" o:title=""/>
          </v:shape>
          <o:OLEObject Type="Embed" ProgID="Equation.DSMT4" ShapeID="_x0000_i1065" DrawAspect="Content" ObjectID="_1493099770" r:id="rId91"/>
        </w:object>
      </w:r>
      <w:r w:rsidRPr="002B74C1">
        <w:rPr>
          <w:rFonts w:asciiTheme="majorBidi" w:hAnsiTheme="majorBidi" w:cstheme="majorBidi"/>
          <w:lang w:val="en-US"/>
        </w:rPr>
        <w:t xml:space="preserve">   </w:t>
      </w:r>
      <w:r w:rsidR="001B6C6F" w:rsidRPr="002B74C1">
        <w:rPr>
          <w:rFonts w:asciiTheme="majorBidi" w:hAnsiTheme="majorBidi" w:cstheme="majorBidi"/>
          <w:lang w:val="en-US"/>
        </w:rPr>
        <w:t>;</w:t>
      </w:r>
      <w:r w:rsidRPr="002B74C1">
        <w:rPr>
          <w:rFonts w:asciiTheme="majorBidi" w:hAnsiTheme="majorBidi" w:cstheme="majorBidi"/>
          <w:lang w:val="en-US"/>
        </w:rPr>
        <w:t xml:space="preserve">   </w:t>
      </w:r>
      <w:r w:rsidRPr="002B74C1">
        <w:rPr>
          <w:rFonts w:asciiTheme="majorBidi" w:hAnsiTheme="majorBidi" w:cstheme="majorBidi"/>
          <w:position w:val="-24"/>
        </w:rPr>
        <w:object w:dxaOrig="820" w:dyaOrig="620">
          <v:shape id="_x0000_i1066" type="#_x0000_t75" style="width:41pt;height:31pt" o:ole="">
            <v:imagedata r:id="rId92" o:title=""/>
          </v:shape>
          <o:OLEObject Type="Embed" ProgID="Equation.DSMT4" ShapeID="_x0000_i1066" DrawAspect="Content" ObjectID="_1493099771" r:id="rId93"/>
        </w:object>
      </w:r>
      <w:r w:rsidR="001B6C6F" w:rsidRPr="002B74C1">
        <w:rPr>
          <w:rFonts w:asciiTheme="majorBidi" w:hAnsiTheme="majorBidi" w:cstheme="majorBidi"/>
          <w:lang w:val="en-US"/>
        </w:rPr>
        <w:t xml:space="preserve"> </w:t>
      </w:r>
      <w:r w:rsidRPr="002B74C1">
        <w:rPr>
          <w:rFonts w:asciiTheme="majorBidi" w:hAnsiTheme="majorBidi" w:cstheme="majorBidi"/>
          <w:lang w:val="en-US"/>
        </w:rPr>
        <w:t xml:space="preserve">  </w:t>
      </w:r>
      <w:r w:rsidR="001B6C6F" w:rsidRPr="002B74C1">
        <w:rPr>
          <w:rFonts w:asciiTheme="majorBidi" w:hAnsiTheme="majorBidi" w:cstheme="majorBidi"/>
          <w:lang w:val="en-US"/>
        </w:rPr>
        <w:t xml:space="preserve">;  </w:t>
      </w:r>
      <w:r w:rsidR="004522A1" w:rsidRPr="002B74C1">
        <w:rPr>
          <w:rFonts w:asciiTheme="majorBidi" w:hAnsiTheme="majorBidi" w:cstheme="majorBidi"/>
          <w:lang w:val="en-US"/>
        </w:rPr>
        <w:t xml:space="preserve">   </w:t>
      </w:r>
      <w:r w:rsidRPr="002B74C1">
        <w:rPr>
          <w:rFonts w:asciiTheme="majorBidi" w:hAnsiTheme="majorBidi" w:cstheme="majorBidi"/>
          <w:position w:val="-12"/>
        </w:rPr>
        <w:object w:dxaOrig="1180" w:dyaOrig="380">
          <v:shape id="_x0000_i1067" type="#_x0000_t75" style="width:59.45pt;height:18.4pt" o:ole="">
            <v:imagedata r:id="rId94" o:title=""/>
          </v:shape>
          <o:OLEObject Type="Embed" ProgID="Equation.DSMT4" ShapeID="_x0000_i1067" DrawAspect="Content" ObjectID="_1493099772" r:id="rId95"/>
        </w:object>
      </w:r>
    </w:p>
    <w:p w:rsidR="00D21133" w:rsidRPr="002B74C1" w:rsidRDefault="001B6C6F" w:rsidP="001B6C6F">
      <w:pPr>
        <w:tabs>
          <w:tab w:val="left" w:pos="1305"/>
        </w:tabs>
        <w:rPr>
          <w:rFonts w:asciiTheme="majorBidi" w:hAnsiTheme="majorBidi" w:cstheme="majorBidi"/>
          <w:lang w:val="en-US"/>
        </w:rPr>
      </w:pPr>
      <w:r w:rsidRPr="002B74C1">
        <w:rPr>
          <w:rFonts w:asciiTheme="majorBidi" w:hAnsiTheme="majorBidi" w:cstheme="majorBidi"/>
          <w:lang w:val="en-US"/>
        </w:rPr>
        <w:t xml:space="preserve">We can write the quantity </w:t>
      </w:r>
      <w:r w:rsidR="00D21133" w:rsidRPr="002B74C1">
        <w:rPr>
          <w:rFonts w:asciiTheme="majorBidi" w:hAnsiTheme="majorBidi" w:cstheme="majorBidi"/>
          <w:position w:val="-12"/>
        </w:rPr>
        <w:object w:dxaOrig="600" w:dyaOrig="360">
          <v:shape id="_x0000_i1068" type="#_x0000_t75" style="width:29.3pt;height:17.6pt" o:ole="">
            <v:imagedata r:id="rId96" o:title=""/>
          </v:shape>
          <o:OLEObject Type="Embed" ProgID="Equation.DSMT4" ShapeID="_x0000_i1068" DrawAspect="Content" ObjectID="_1493099773" r:id="rId97"/>
        </w:object>
      </w:r>
      <w:r w:rsidR="00D21133" w:rsidRPr="002B74C1">
        <w:rPr>
          <w:rFonts w:asciiTheme="majorBidi" w:hAnsiTheme="majorBidi" w:cstheme="majorBidi"/>
          <w:lang w:val="en-US"/>
        </w:rPr>
        <w:t xml:space="preserve"> </w:t>
      </w:r>
      <w:r w:rsidRPr="002B74C1">
        <w:rPr>
          <w:rFonts w:asciiTheme="majorBidi" w:hAnsiTheme="majorBidi" w:cstheme="majorBidi"/>
          <w:lang w:val="en-US"/>
        </w:rPr>
        <w:t xml:space="preserve">in the form </w:t>
      </w:r>
      <w:r w:rsidR="00D21133" w:rsidRPr="002B74C1">
        <w:rPr>
          <w:rFonts w:asciiTheme="majorBidi" w:hAnsiTheme="majorBidi" w:cstheme="majorBidi"/>
          <w:position w:val="-32"/>
        </w:rPr>
        <w:object w:dxaOrig="1200" w:dyaOrig="740">
          <v:shape id="_x0000_i1069" type="#_x0000_t75" style="width:60.3pt;height:36pt" o:ole="">
            <v:imagedata r:id="rId98" o:title=""/>
          </v:shape>
          <o:OLEObject Type="Embed" ProgID="Equation.DSMT4" ShapeID="_x0000_i1069" DrawAspect="Content" ObjectID="_1493099774" r:id="rId99"/>
        </w:object>
      </w:r>
    </w:p>
    <w:p w:rsidR="00D21133" w:rsidRPr="002B74C1" w:rsidRDefault="00D21133" w:rsidP="00D21133">
      <w:pPr>
        <w:tabs>
          <w:tab w:val="left" w:pos="1305"/>
        </w:tabs>
        <w:rPr>
          <w:rFonts w:asciiTheme="majorBidi" w:hAnsiTheme="majorBidi" w:cstheme="majorBidi"/>
          <w:lang w:val="en-US"/>
        </w:rPr>
      </w:pPr>
      <w:r w:rsidRPr="002B74C1">
        <w:rPr>
          <w:rFonts w:asciiTheme="majorBidi" w:hAnsiTheme="majorBidi" w:cstheme="majorBidi"/>
          <w:lang w:val="en-US"/>
        </w:rPr>
        <w:t xml:space="preserve">                                                                     </w:t>
      </w:r>
      <w:r w:rsidRPr="002B74C1">
        <w:rPr>
          <w:rFonts w:asciiTheme="majorBidi" w:hAnsiTheme="majorBidi" w:cstheme="majorBidi"/>
          <w:position w:val="-32"/>
        </w:rPr>
        <w:object w:dxaOrig="2920" w:dyaOrig="760">
          <v:shape id="_x0000_i1070" type="#_x0000_t75" style="width:146.5pt;height:36.85pt" o:ole="">
            <v:imagedata r:id="rId100" o:title=""/>
          </v:shape>
          <o:OLEObject Type="Embed" ProgID="Equation.DSMT4" ShapeID="_x0000_i1070" DrawAspect="Content" ObjectID="_1493099775" r:id="rId101"/>
        </w:object>
      </w:r>
      <w:r w:rsidRPr="002B74C1">
        <w:rPr>
          <w:rFonts w:asciiTheme="majorBidi" w:hAnsiTheme="majorBidi" w:cstheme="majorBidi"/>
          <w:lang w:val="en-US"/>
        </w:rPr>
        <w:t xml:space="preserve">   </w:t>
      </w:r>
    </w:p>
    <w:p w:rsidR="00D21133" w:rsidRPr="002B74C1" w:rsidRDefault="001B6C6F" w:rsidP="003D46CF">
      <w:pPr>
        <w:tabs>
          <w:tab w:val="left" w:pos="1305"/>
        </w:tabs>
        <w:rPr>
          <w:rFonts w:asciiTheme="majorBidi" w:hAnsiTheme="majorBidi" w:cstheme="majorBidi"/>
          <w:lang w:val="en-US"/>
        </w:rPr>
      </w:pPr>
      <w:r w:rsidRPr="002B74C1">
        <w:rPr>
          <w:rFonts w:asciiTheme="majorBidi" w:hAnsiTheme="majorBidi" w:cstheme="majorBidi"/>
          <w:lang w:val="en-US"/>
        </w:rPr>
        <w:lastRenderedPageBreak/>
        <w:t xml:space="preserve">On noticing that the magnitudes </w:t>
      </w:r>
      <w:r w:rsidR="00D21133" w:rsidRPr="002B74C1">
        <w:rPr>
          <w:rFonts w:asciiTheme="majorBidi" w:hAnsiTheme="majorBidi" w:cstheme="majorBidi"/>
          <w:position w:val="-32"/>
        </w:rPr>
        <w:object w:dxaOrig="460" w:dyaOrig="740">
          <v:shape id="_x0000_i1071" type="#_x0000_t75" style="width:22.6pt;height:36pt" o:ole="">
            <v:imagedata r:id="rId102" o:title=""/>
          </v:shape>
          <o:OLEObject Type="Embed" ProgID="Equation.DSMT4" ShapeID="_x0000_i1071" DrawAspect="Content" ObjectID="_1493099776" r:id="rId103"/>
        </w:object>
      </w:r>
      <w:r w:rsidR="00D21133" w:rsidRPr="002B74C1">
        <w:rPr>
          <w:rFonts w:asciiTheme="majorBidi" w:hAnsiTheme="majorBidi" w:cstheme="majorBidi"/>
          <w:lang w:val="en-US"/>
        </w:rPr>
        <w:t xml:space="preserve">,  </w:t>
      </w:r>
      <w:r w:rsidR="00D21133" w:rsidRPr="002B74C1">
        <w:rPr>
          <w:rFonts w:asciiTheme="majorBidi" w:hAnsiTheme="majorBidi" w:cstheme="majorBidi"/>
          <w:position w:val="-30"/>
        </w:rPr>
        <w:object w:dxaOrig="800" w:dyaOrig="720">
          <v:shape id="_x0000_i1072" type="#_x0000_t75" style="width:40.2pt;height:36pt" o:ole="">
            <v:imagedata r:id="rId104" o:title=""/>
          </v:shape>
          <o:OLEObject Type="Embed" ProgID="Equation.DSMT4" ShapeID="_x0000_i1072" DrawAspect="Content" ObjectID="_1493099777" r:id="rId105"/>
        </w:object>
      </w:r>
      <w:r w:rsidR="00D21133" w:rsidRPr="002B74C1">
        <w:rPr>
          <w:rFonts w:asciiTheme="majorBidi" w:hAnsiTheme="majorBidi" w:cstheme="majorBidi"/>
          <w:lang w:val="en-US"/>
        </w:rPr>
        <w:t xml:space="preserve"> </w:t>
      </w:r>
      <w:r w:rsidRPr="002B74C1">
        <w:rPr>
          <w:rFonts w:asciiTheme="majorBidi" w:hAnsiTheme="majorBidi" w:cstheme="majorBidi"/>
          <w:lang w:val="en-US"/>
        </w:rPr>
        <w:t>have the dimensions of an inductor and a current.</w:t>
      </w:r>
      <w:r w:rsidR="00D21133" w:rsidRPr="002B74C1">
        <w:rPr>
          <w:rFonts w:asciiTheme="majorBidi" w:hAnsiTheme="majorBidi" w:cstheme="majorBidi"/>
          <w:lang w:val="en-US"/>
        </w:rPr>
        <w:t xml:space="preserve"> </w:t>
      </w:r>
      <w:r w:rsidRPr="002B74C1">
        <w:rPr>
          <w:rFonts w:asciiTheme="majorBidi" w:hAnsiTheme="majorBidi" w:cstheme="majorBidi"/>
          <w:lang w:val="en-US"/>
        </w:rPr>
        <w:tab/>
      </w:r>
      <w:r w:rsidR="00D21133" w:rsidRPr="002B74C1">
        <w:rPr>
          <w:rFonts w:asciiTheme="majorBidi" w:hAnsiTheme="majorBidi" w:cstheme="majorBidi"/>
          <w:position w:val="-24"/>
        </w:rPr>
        <w:object w:dxaOrig="2040" w:dyaOrig="660">
          <v:shape id="_x0000_i1073" type="#_x0000_t75" style="width:101.3pt;height:33.5pt" o:ole="">
            <v:imagedata r:id="rId106" o:title=""/>
          </v:shape>
          <o:OLEObject Type="Embed" ProgID="Equation.DSMT4" ShapeID="_x0000_i1073" DrawAspect="Content" ObjectID="_1493099778" r:id="rId107"/>
        </w:object>
      </w:r>
      <w:r w:rsidR="00D21133" w:rsidRPr="002B74C1">
        <w:rPr>
          <w:rFonts w:asciiTheme="majorBidi" w:hAnsiTheme="majorBidi" w:cstheme="majorBidi"/>
          <w:lang w:val="en-US"/>
        </w:rPr>
        <w:t xml:space="preserve">   </w:t>
      </w:r>
      <w:r w:rsidR="003D46CF">
        <w:rPr>
          <w:rFonts w:asciiTheme="majorBidi" w:hAnsiTheme="majorBidi" w:cstheme="majorBidi"/>
          <w:lang w:val="en-US"/>
        </w:rPr>
        <w:t xml:space="preserve"> </w:t>
      </w:r>
      <w:r w:rsidR="003D46CF" w:rsidRPr="002B74C1">
        <w:rPr>
          <w:rFonts w:asciiTheme="majorBidi" w:hAnsiTheme="majorBidi" w:cstheme="majorBidi"/>
          <w:lang w:val="en-US"/>
        </w:rPr>
        <w:t>(2 .26)</w:t>
      </w:r>
      <w:r w:rsidR="00D21133" w:rsidRPr="002B74C1">
        <w:rPr>
          <w:rFonts w:asciiTheme="majorBidi" w:hAnsiTheme="majorBidi" w:cstheme="majorBidi"/>
          <w:lang w:val="en-US"/>
        </w:rPr>
        <w:t xml:space="preserve">                                        </w:t>
      </w:r>
    </w:p>
    <w:p w:rsidR="00D21133" w:rsidRPr="002B74C1" w:rsidRDefault="001B6C6F" w:rsidP="00DE7166">
      <w:pPr>
        <w:autoSpaceDE w:val="0"/>
        <w:autoSpaceDN w:val="0"/>
        <w:adjustRightInd w:val="0"/>
        <w:spacing w:after="0" w:line="240" w:lineRule="auto"/>
        <w:rPr>
          <w:rFonts w:asciiTheme="majorBidi" w:hAnsiTheme="majorBidi" w:cstheme="majorBidi"/>
          <w:lang w:val="en-US"/>
        </w:rPr>
      </w:pPr>
      <w:r w:rsidRPr="002B74C1">
        <w:rPr>
          <w:rFonts w:asciiTheme="majorBidi" w:hAnsiTheme="majorBidi" w:cstheme="majorBidi"/>
          <w:lang w:val="en-US"/>
        </w:rPr>
        <w:t xml:space="preserve">From the flux conservation equation </w:t>
      </w:r>
      <w:r w:rsidR="00DE7166" w:rsidRPr="002B74C1">
        <w:rPr>
          <w:rFonts w:asciiTheme="majorBidi" w:hAnsiTheme="majorBidi" w:cstheme="majorBidi"/>
          <w:lang w:val="en-US"/>
        </w:rPr>
        <w:t xml:space="preserve">of </w:t>
      </w:r>
      <w:r w:rsidRPr="002B74C1">
        <w:rPr>
          <w:rFonts w:asciiTheme="majorBidi" w:hAnsiTheme="majorBidi" w:cstheme="majorBidi"/>
          <w:lang w:val="en-US"/>
        </w:rPr>
        <w:t>first phase (2.10) we</w:t>
      </w:r>
      <w:r w:rsidR="00DE7166" w:rsidRPr="002B74C1">
        <w:rPr>
          <w:rFonts w:asciiTheme="majorBidi" w:hAnsiTheme="majorBidi" w:cstheme="majorBidi"/>
          <w:lang w:val="en-US"/>
        </w:rPr>
        <w:t xml:space="preserve"> have</w:t>
      </w:r>
      <w:r w:rsidR="00D21133" w:rsidRPr="002B74C1">
        <w:rPr>
          <w:rFonts w:asciiTheme="majorBidi" w:hAnsiTheme="majorBidi" w:cstheme="majorBidi"/>
          <w:lang w:val="en-US"/>
        </w:rPr>
        <w:t>:</w:t>
      </w:r>
    </w:p>
    <w:p w:rsidR="00D21133" w:rsidRPr="002B74C1" w:rsidRDefault="00D21133" w:rsidP="00D21133">
      <w:pPr>
        <w:autoSpaceDE w:val="0"/>
        <w:autoSpaceDN w:val="0"/>
        <w:adjustRightInd w:val="0"/>
        <w:spacing w:after="0" w:line="240" w:lineRule="auto"/>
        <w:rPr>
          <w:rFonts w:asciiTheme="majorBidi" w:hAnsiTheme="majorBidi" w:cstheme="majorBidi"/>
          <w:lang w:val="en-US"/>
        </w:rPr>
      </w:pPr>
    </w:p>
    <w:p w:rsidR="00D21133" w:rsidRPr="002B74C1" w:rsidRDefault="00D21133" w:rsidP="00D21133">
      <w:pPr>
        <w:autoSpaceDE w:val="0"/>
        <w:autoSpaceDN w:val="0"/>
        <w:adjustRightInd w:val="0"/>
        <w:spacing w:after="0" w:line="240" w:lineRule="auto"/>
        <w:rPr>
          <w:rFonts w:asciiTheme="majorBidi" w:hAnsiTheme="majorBidi" w:cstheme="majorBidi"/>
        </w:rPr>
      </w:pPr>
      <w:r w:rsidRPr="002B74C1">
        <w:rPr>
          <w:rFonts w:asciiTheme="majorBidi" w:hAnsiTheme="majorBidi" w:cstheme="majorBidi"/>
          <w:lang w:val="en-US"/>
        </w:rPr>
        <w:t xml:space="preserve">                                                                      </w:t>
      </w:r>
      <w:r w:rsidRPr="002B74C1">
        <w:rPr>
          <w:rFonts w:asciiTheme="majorBidi" w:hAnsiTheme="majorBidi" w:cstheme="majorBidi"/>
          <w:position w:val="-12"/>
        </w:rPr>
        <w:object w:dxaOrig="1579" w:dyaOrig="360">
          <v:shape id="_x0000_i1074" type="#_x0000_t75" style="width:78.7pt;height:18.4pt" o:ole="">
            <v:imagedata r:id="rId108" o:title=""/>
          </v:shape>
          <o:OLEObject Type="Embed" ProgID="Equation.DSMT4" ShapeID="_x0000_i1074" DrawAspect="Content" ObjectID="_1493099779" r:id="rId109"/>
        </w:object>
      </w:r>
    </w:p>
    <w:p w:rsidR="00D21133" w:rsidRPr="002B74C1" w:rsidRDefault="00D21133" w:rsidP="00D21133">
      <w:pPr>
        <w:autoSpaceDE w:val="0"/>
        <w:autoSpaceDN w:val="0"/>
        <w:adjustRightInd w:val="0"/>
        <w:spacing w:after="0" w:line="240" w:lineRule="auto"/>
        <w:rPr>
          <w:rFonts w:asciiTheme="majorBidi" w:hAnsiTheme="majorBidi" w:cstheme="majorBidi"/>
        </w:rPr>
      </w:pPr>
    </w:p>
    <w:p w:rsidR="00D21133" w:rsidRPr="002B74C1" w:rsidRDefault="00D21133" w:rsidP="00DE7166">
      <w:pPr>
        <w:autoSpaceDE w:val="0"/>
        <w:autoSpaceDN w:val="0"/>
        <w:adjustRightInd w:val="0"/>
        <w:spacing w:after="0" w:line="240" w:lineRule="auto"/>
        <w:rPr>
          <w:rFonts w:asciiTheme="majorBidi" w:hAnsiTheme="majorBidi" w:cstheme="majorBidi"/>
        </w:rPr>
      </w:pPr>
      <w:r w:rsidRPr="002B74C1">
        <w:rPr>
          <w:rFonts w:asciiTheme="majorBidi" w:hAnsiTheme="majorBidi" w:cstheme="majorBidi"/>
        </w:rPr>
        <w:t xml:space="preserve"> </w:t>
      </w:r>
      <w:r w:rsidR="00DE7166" w:rsidRPr="002B74C1">
        <w:rPr>
          <w:rFonts w:asciiTheme="majorBidi" w:hAnsiTheme="majorBidi" w:cstheme="majorBidi"/>
        </w:rPr>
        <w:t>is therefore</w:t>
      </w:r>
      <w:r w:rsidRPr="002B74C1">
        <w:rPr>
          <w:rFonts w:asciiTheme="majorBidi" w:hAnsiTheme="majorBidi" w:cstheme="majorBidi"/>
        </w:rPr>
        <w:t xml:space="preserve">:                                         </w:t>
      </w:r>
      <w:r w:rsidRPr="002B74C1">
        <w:rPr>
          <w:rFonts w:asciiTheme="majorBidi" w:hAnsiTheme="majorBidi" w:cstheme="majorBidi"/>
          <w:position w:val="-24"/>
        </w:rPr>
        <w:object w:dxaOrig="2880" w:dyaOrig="620">
          <v:shape id="_x0000_i1075" type="#_x0000_t75" style="width:2in;height:31pt" o:ole="">
            <v:imagedata r:id="rId110" o:title=""/>
          </v:shape>
          <o:OLEObject Type="Embed" ProgID="Equation.DSMT4" ShapeID="_x0000_i1075" DrawAspect="Content" ObjectID="_1493099780" r:id="rId111"/>
        </w:object>
      </w:r>
    </w:p>
    <w:p w:rsidR="00D21133" w:rsidRPr="002B74C1" w:rsidRDefault="00D21133" w:rsidP="00D21133">
      <w:pPr>
        <w:autoSpaceDE w:val="0"/>
        <w:autoSpaceDN w:val="0"/>
        <w:adjustRightInd w:val="0"/>
        <w:spacing w:after="0" w:line="240" w:lineRule="auto"/>
        <w:rPr>
          <w:rFonts w:asciiTheme="majorBidi" w:hAnsiTheme="majorBidi" w:cstheme="majorBidi"/>
        </w:rPr>
      </w:pPr>
      <w:r w:rsidRPr="002B74C1">
        <w:rPr>
          <w:rFonts w:asciiTheme="majorBidi" w:hAnsiTheme="majorBidi" w:cstheme="majorBidi"/>
        </w:rPr>
        <w:t xml:space="preserve">                                                 </w:t>
      </w:r>
      <w:r w:rsidRPr="002B74C1">
        <w:rPr>
          <w:rFonts w:asciiTheme="majorBidi" w:hAnsiTheme="majorBidi" w:cstheme="majorBidi"/>
          <w:position w:val="-32"/>
        </w:rPr>
        <w:object w:dxaOrig="5460" w:dyaOrig="760">
          <v:shape id="_x0000_i1076" type="#_x0000_t75" style="width:273.75pt;height:36.85pt" o:ole="">
            <v:imagedata r:id="rId112" o:title=""/>
          </v:shape>
          <o:OLEObject Type="Embed" ProgID="Equation.DSMT4" ShapeID="_x0000_i1076" DrawAspect="Content" ObjectID="_1493099781" r:id="rId113"/>
        </w:object>
      </w:r>
    </w:p>
    <w:p w:rsidR="00D21133" w:rsidRPr="002B74C1" w:rsidRDefault="00DE7166" w:rsidP="003D46CF">
      <w:pPr>
        <w:tabs>
          <w:tab w:val="left" w:pos="1305"/>
        </w:tabs>
        <w:rPr>
          <w:rFonts w:asciiTheme="majorBidi" w:hAnsiTheme="majorBidi" w:cstheme="majorBidi"/>
          <w:lang w:val="en-US"/>
        </w:rPr>
      </w:pPr>
      <w:r w:rsidRPr="002B74C1">
        <w:rPr>
          <w:rFonts w:asciiTheme="majorBidi" w:hAnsiTheme="majorBidi" w:cstheme="majorBidi"/>
          <w:lang w:val="en-US"/>
        </w:rPr>
        <w:t>consequently</w:t>
      </w:r>
      <w:r w:rsidR="00D21133" w:rsidRPr="002B74C1">
        <w:rPr>
          <w:rFonts w:asciiTheme="majorBidi" w:hAnsiTheme="majorBidi" w:cstheme="majorBidi"/>
          <w:lang w:val="en-US"/>
        </w:rPr>
        <w:t xml:space="preserve">:                       </w:t>
      </w:r>
      <w:r w:rsidR="00D21133" w:rsidRPr="002B74C1">
        <w:rPr>
          <w:rFonts w:asciiTheme="majorBidi" w:hAnsiTheme="majorBidi" w:cstheme="majorBidi"/>
          <w:position w:val="-24"/>
        </w:rPr>
        <w:object w:dxaOrig="2840" w:dyaOrig="660">
          <v:shape id="_x0000_i1077" type="#_x0000_t75" style="width:141.5pt;height:33.5pt" o:ole="">
            <v:imagedata r:id="rId114" o:title=""/>
          </v:shape>
          <o:OLEObject Type="Embed" ProgID="Equation.DSMT4" ShapeID="_x0000_i1077" DrawAspect="Content" ObjectID="_1493099782" r:id="rId115"/>
        </w:object>
      </w:r>
      <w:r w:rsidR="00D21133" w:rsidRPr="002B74C1">
        <w:rPr>
          <w:rFonts w:asciiTheme="majorBidi" w:hAnsiTheme="majorBidi" w:cstheme="majorBidi"/>
          <w:lang w:val="en-US"/>
        </w:rPr>
        <w:t xml:space="preserve">  </w:t>
      </w:r>
      <w:r w:rsidR="003D46CF" w:rsidRPr="002B74C1">
        <w:rPr>
          <w:rFonts w:asciiTheme="majorBidi" w:hAnsiTheme="majorBidi" w:cstheme="majorBidi"/>
          <w:lang w:val="en-US"/>
        </w:rPr>
        <w:t xml:space="preserve">    (2 .27)</w:t>
      </w:r>
      <w:r w:rsidR="002B74C1">
        <w:rPr>
          <w:rFonts w:asciiTheme="majorBidi" w:hAnsiTheme="majorBidi" w:cstheme="majorBidi"/>
          <w:lang w:val="en-US"/>
        </w:rPr>
        <w:tab/>
      </w:r>
      <w:r w:rsidR="002B74C1">
        <w:rPr>
          <w:rFonts w:asciiTheme="majorBidi" w:hAnsiTheme="majorBidi" w:cstheme="majorBidi"/>
          <w:lang w:val="en-US"/>
        </w:rPr>
        <w:tab/>
      </w:r>
      <w:r w:rsidR="002B74C1">
        <w:rPr>
          <w:rFonts w:asciiTheme="majorBidi" w:hAnsiTheme="majorBidi" w:cstheme="majorBidi"/>
          <w:lang w:val="en-US"/>
        </w:rPr>
        <w:tab/>
      </w:r>
      <w:r w:rsidR="002B74C1">
        <w:rPr>
          <w:rFonts w:asciiTheme="majorBidi" w:hAnsiTheme="majorBidi" w:cstheme="majorBidi"/>
          <w:lang w:val="en-US"/>
        </w:rPr>
        <w:tab/>
      </w:r>
      <w:r w:rsidR="00D21133" w:rsidRPr="002B74C1">
        <w:rPr>
          <w:rFonts w:asciiTheme="majorBidi" w:hAnsiTheme="majorBidi" w:cstheme="majorBidi"/>
          <w:lang w:val="en-US"/>
        </w:rPr>
        <w:t xml:space="preserve">                                                    </w:t>
      </w:r>
    </w:p>
    <w:p w:rsidR="00D21133" w:rsidRPr="002B74C1" w:rsidRDefault="00DE7166" w:rsidP="00D21133">
      <w:pPr>
        <w:tabs>
          <w:tab w:val="left" w:pos="1305"/>
        </w:tabs>
        <w:rPr>
          <w:rFonts w:asciiTheme="majorBidi" w:hAnsiTheme="majorBidi" w:cstheme="majorBidi"/>
          <w:lang w:val="en-US"/>
        </w:rPr>
      </w:pPr>
      <w:r w:rsidRPr="002B74C1">
        <w:rPr>
          <w:rFonts w:asciiTheme="majorBidi" w:hAnsiTheme="majorBidi" w:cstheme="majorBidi"/>
          <w:lang w:val="en-US"/>
        </w:rPr>
        <w:t>Equation (2 .2) is worth</w:t>
      </w:r>
      <w:r w:rsidR="00D21133" w:rsidRPr="002B74C1">
        <w:rPr>
          <w:rFonts w:asciiTheme="majorBidi" w:hAnsiTheme="majorBidi" w:cstheme="majorBidi"/>
          <w:lang w:val="en-US"/>
        </w:rPr>
        <w:t> :</w:t>
      </w:r>
    </w:p>
    <w:p w:rsidR="00D21133" w:rsidRPr="002B74C1" w:rsidRDefault="00D21133" w:rsidP="003D46CF">
      <w:pPr>
        <w:tabs>
          <w:tab w:val="left" w:pos="1305"/>
        </w:tabs>
        <w:rPr>
          <w:rFonts w:asciiTheme="majorBidi" w:hAnsiTheme="majorBidi" w:cstheme="majorBidi"/>
          <w:lang w:val="en-US"/>
        </w:rPr>
      </w:pPr>
      <w:r w:rsidRPr="002B74C1">
        <w:rPr>
          <w:rFonts w:asciiTheme="majorBidi" w:hAnsiTheme="majorBidi" w:cstheme="majorBidi"/>
          <w:position w:val="-24"/>
        </w:rPr>
        <w:object w:dxaOrig="2180" w:dyaOrig="620">
          <v:shape id="_x0000_i1078" type="#_x0000_t75" style="width:108pt;height:31pt" o:ole="">
            <v:imagedata r:id="rId116" o:title=""/>
          </v:shape>
          <o:OLEObject Type="Embed" ProgID="Equation.DSMT4" ShapeID="_x0000_i1078" DrawAspect="Content" ObjectID="_1493099783" r:id="rId117"/>
        </w:object>
      </w:r>
    </w:p>
    <w:p w:rsidR="00D21133" w:rsidRPr="002B74C1" w:rsidRDefault="00D21133" w:rsidP="003D46CF">
      <w:pPr>
        <w:tabs>
          <w:tab w:val="left" w:pos="1305"/>
        </w:tabs>
        <w:rPr>
          <w:rFonts w:asciiTheme="majorBidi" w:hAnsiTheme="majorBidi" w:cstheme="majorBidi"/>
          <w:lang w:val="en-US"/>
        </w:rPr>
      </w:pPr>
      <w:r w:rsidRPr="002B74C1">
        <w:rPr>
          <w:rFonts w:asciiTheme="majorBidi" w:hAnsiTheme="majorBidi" w:cstheme="majorBidi"/>
          <w:position w:val="-32"/>
        </w:rPr>
        <w:object w:dxaOrig="2980" w:dyaOrig="760">
          <v:shape id="_x0000_i1079" type="#_x0000_t75" style="width:149.85pt;height:36.85pt" o:ole="">
            <v:imagedata r:id="rId118" o:title=""/>
          </v:shape>
          <o:OLEObject Type="Embed" ProgID="Equation.DSMT4" ShapeID="_x0000_i1079" DrawAspect="Content" ObjectID="_1493099784" r:id="rId119"/>
        </w:object>
      </w:r>
      <w:r w:rsidRPr="002B74C1">
        <w:rPr>
          <w:rFonts w:asciiTheme="majorBidi" w:hAnsiTheme="majorBidi" w:cstheme="majorBidi"/>
          <w:lang w:val="en-US"/>
        </w:rPr>
        <w:t xml:space="preserve">       </w:t>
      </w:r>
    </w:p>
    <w:p w:rsidR="00D21133" w:rsidRPr="002B74C1" w:rsidRDefault="00D21133" w:rsidP="003D46CF">
      <w:pPr>
        <w:autoSpaceDE w:val="0"/>
        <w:autoSpaceDN w:val="0"/>
        <w:adjustRightInd w:val="0"/>
        <w:spacing w:after="0" w:line="240" w:lineRule="auto"/>
        <w:rPr>
          <w:rFonts w:asciiTheme="majorBidi" w:hAnsiTheme="majorBidi" w:cstheme="majorBidi"/>
          <w:lang w:val="en-US"/>
        </w:rPr>
      </w:pPr>
      <w:r w:rsidRPr="002B74C1">
        <w:rPr>
          <w:rFonts w:asciiTheme="majorBidi" w:hAnsiTheme="majorBidi" w:cstheme="majorBidi"/>
          <w:position w:val="-24"/>
        </w:rPr>
        <w:object w:dxaOrig="2079" w:dyaOrig="620">
          <v:shape id="_x0000_i1080" type="#_x0000_t75" style="width:103pt;height:31pt" o:ole="">
            <v:imagedata r:id="rId120" o:title=""/>
          </v:shape>
          <o:OLEObject Type="Embed" ProgID="Equation.DSMT4" ShapeID="_x0000_i1080" DrawAspect="Content" ObjectID="_1493099785" r:id="rId121"/>
        </w:object>
      </w:r>
      <w:r w:rsidRPr="002B74C1">
        <w:rPr>
          <w:rFonts w:asciiTheme="majorBidi" w:hAnsiTheme="majorBidi" w:cstheme="majorBidi"/>
          <w:lang w:val="en-US"/>
        </w:rPr>
        <w:t xml:space="preserve">         </w:t>
      </w:r>
      <w:r w:rsidR="003D46CF" w:rsidRPr="002B74C1">
        <w:rPr>
          <w:rFonts w:asciiTheme="majorBidi" w:hAnsiTheme="majorBidi" w:cstheme="majorBidi"/>
          <w:lang w:val="en-US"/>
        </w:rPr>
        <w:t xml:space="preserve">   (2 .28)</w:t>
      </w:r>
      <w:r w:rsidR="002B74C1">
        <w:rPr>
          <w:rFonts w:asciiTheme="majorBidi" w:hAnsiTheme="majorBidi" w:cstheme="majorBidi"/>
          <w:lang w:val="en-US"/>
        </w:rPr>
        <w:tab/>
      </w:r>
      <w:r w:rsidR="002B74C1">
        <w:rPr>
          <w:rFonts w:asciiTheme="majorBidi" w:hAnsiTheme="majorBidi" w:cstheme="majorBidi"/>
          <w:lang w:val="en-US"/>
        </w:rPr>
        <w:tab/>
      </w:r>
      <w:r w:rsidR="002B74C1">
        <w:rPr>
          <w:rFonts w:asciiTheme="majorBidi" w:hAnsiTheme="majorBidi" w:cstheme="majorBidi"/>
          <w:lang w:val="en-US"/>
        </w:rPr>
        <w:tab/>
      </w:r>
      <w:r w:rsidR="002B74C1">
        <w:rPr>
          <w:rFonts w:asciiTheme="majorBidi" w:hAnsiTheme="majorBidi" w:cstheme="majorBidi"/>
          <w:lang w:val="en-US"/>
        </w:rPr>
        <w:tab/>
      </w:r>
      <w:r w:rsidR="002B74C1">
        <w:rPr>
          <w:rFonts w:asciiTheme="majorBidi" w:hAnsiTheme="majorBidi" w:cstheme="majorBidi"/>
          <w:lang w:val="en-US"/>
        </w:rPr>
        <w:tab/>
      </w:r>
      <w:r w:rsidRPr="002B74C1">
        <w:rPr>
          <w:rFonts w:asciiTheme="majorBidi" w:hAnsiTheme="majorBidi" w:cstheme="majorBidi"/>
          <w:lang w:val="en-US"/>
        </w:rPr>
        <w:t xml:space="preserve">                                                                    </w:t>
      </w:r>
    </w:p>
    <w:p w:rsidR="00D21133" w:rsidRPr="002B74C1" w:rsidRDefault="00D21133" w:rsidP="00D21133">
      <w:pPr>
        <w:autoSpaceDE w:val="0"/>
        <w:autoSpaceDN w:val="0"/>
        <w:adjustRightInd w:val="0"/>
        <w:spacing w:after="0" w:line="240" w:lineRule="auto"/>
        <w:ind w:left="1416"/>
        <w:rPr>
          <w:rFonts w:asciiTheme="majorBidi" w:hAnsiTheme="majorBidi" w:cstheme="majorBidi"/>
          <w:lang w:val="en-US"/>
        </w:rPr>
      </w:pPr>
    </w:p>
    <w:p w:rsidR="00B432D3" w:rsidRPr="002B74C1" w:rsidRDefault="00B432D3" w:rsidP="00B432D3">
      <w:pPr>
        <w:rPr>
          <w:rFonts w:asciiTheme="majorBidi" w:hAnsiTheme="majorBidi" w:cstheme="majorBidi"/>
          <w:lang w:val="en-US"/>
        </w:rPr>
      </w:pPr>
      <w:r w:rsidRPr="002B74C1">
        <w:rPr>
          <w:rFonts w:asciiTheme="majorBidi" w:hAnsiTheme="majorBidi" w:cstheme="majorBidi"/>
          <w:lang w:val="en-US"/>
        </w:rPr>
        <w:t xml:space="preserve">We will exploit the equations </w:t>
      </w:r>
      <w:r w:rsidR="00D21133" w:rsidRPr="002B74C1">
        <w:rPr>
          <w:rFonts w:asciiTheme="majorBidi" w:hAnsiTheme="majorBidi" w:cstheme="majorBidi"/>
          <w:lang w:val="en-US"/>
        </w:rPr>
        <w:t xml:space="preserve">(2 .7) </w:t>
      </w:r>
      <w:r w:rsidRPr="002B74C1">
        <w:rPr>
          <w:rFonts w:asciiTheme="majorBidi" w:hAnsiTheme="majorBidi" w:cstheme="majorBidi"/>
          <w:lang w:val="en-US"/>
        </w:rPr>
        <w:t>and</w:t>
      </w:r>
      <w:r w:rsidR="00D21133" w:rsidRPr="002B74C1">
        <w:rPr>
          <w:rFonts w:asciiTheme="majorBidi" w:hAnsiTheme="majorBidi" w:cstheme="majorBidi"/>
          <w:lang w:val="en-US"/>
        </w:rPr>
        <w:t xml:space="preserve"> (2 .8) </w:t>
      </w:r>
      <w:r w:rsidRPr="002B74C1">
        <w:rPr>
          <w:rFonts w:asciiTheme="majorBidi" w:hAnsiTheme="majorBidi" w:cstheme="majorBidi"/>
          <w:lang w:val="en-US"/>
        </w:rPr>
        <w:t xml:space="preserve">for the direction of the currents in the wiring diagram: </w:t>
      </w:r>
    </w:p>
    <w:p w:rsidR="00D21133" w:rsidRPr="002B74C1" w:rsidRDefault="00B432D3" w:rsidP="00B432D3">
      <w:pPr>
        <w:rPr>
          <w:rFonts w:asciiTheme="majorBidi" w:hAnsiTheme="majorBidi" w:cstheme="majorBidi"/>
        </w:rPr>
      </w:pPr>
      <w:r w:rsidRPr="002B74C1">
        <w:rPr>
          <w:rFonts w:asciiTheme="majorBidi" w:hAnsiTheme="majorBidi" w:cstheme="majorBidi"/>
          <w:lang w:val="en-US"/>
        </w:rPr>
        <w:t xml:space="preserve">The equation </w:t>
      </w:r>
      <w:r w:rsidR="00D21133" w:rsidRPr="002B74C1">
        <w:rPr>
          <w:rFonts w:asciiTheme="majorBidi" w:hAnsiTheme="majorBidi" w:cstheme="majorBidi"/>
          <w:lang w:val="en-US"/>
        </w:rPr>
        <w:t xml:space="preserve"> (2 .7) </w:t>
      </w:r>
      <w:r w:rsidRPr="002B74C1">
        <w:rPr>
          <w:rFonts w:asciiTheme="majorBidi" w:hAnsiTheme="majorBidi" w:cstheme="majorBidi"/>
        </w:rPr>
        <w:t>give</w:t>
      </w:r>
      <w:r w:rsidR="00D21133" w:rsidRPr="002B74C1">
        <w:rPr>
          <w:rFonts w:asciiTheme="majorBidi" w:hAnsiTheme="majorBidi" w:cstheme="majorBidi"/>
        </w:rPr>
        <w:t> :</w:t>
      </w:r>
    </w:p>
    <w:p w:rsidR="00D21133" w:rsidRPr="002B74C1" w:rsidRDefault="00D21133" w:rsidP="00D21133">
      <w:pPr>
        <w:tabs>
          <w:tab w:val="left" w:pos="1305"/>
        </w:tabs>
        <w:jc w:val="center"/>
        <w:rPr>
          <w:rFonts w:asciiTheme="majorBidi" w:hAnsiTheme="majorBidi" w:cstheme="majorBidi"/>
        </w:rPr>
      </w:pPr>
      <w:r w:rsidRPr="002B74C1">
        <w:rPr>
          <w:rFonts w:asciiTheme="majorBidi" w:hAnsiTheme="majorBidi" w:cstheme="majorBidi"/>
          <w:position w:val="-14"/>
        </w:rPr>
        <w:object w:dxaOrig="3700" w:dyaOrig="380">
          <v:shape id="_x0000_i1081" type="#_x0000_t75" style="width:185pt;height:19.25pt" o:ole="">
            <v:imagedata r:id="rId122" o:title=""/>
          </v:shape>
          <o:OLEObject Type="Embed" ProgID="Equation.DSMT4" ShapeID="_x0000_i1081" DrawAspect="Content" ObjectID="_1493099786" r:id="rId123"/>
        </w:object>
      </w:r>
    </w:p>
    <w:p w:rsidR="00D21133" w:rsidRPr="003D46CF" w:rsidRDefault="00D21133" w:rsidP="003D46CF">
      <w:pPr>
        <w:tabs>
          <w:tab w:val="left" w:pos="1305"/>
        </w:tabs>
        <w:jc w:val="center"/>
        <w:rPr>
          <w:rFonts w:asciiTheme="majorBidi" w:hAnsiTheme="majorBidi" w:cstheme="majorBidi"/>
        </w:rPr>
      </w:pPr>
      <w:r w:rsidRPr="002B74C1">
        <w:rPr>
          <w:rFonts w:asciiTheme="majorBidi" w:hAnsiTheme="majorBidi" w:cstheme="majorBidi"/>
          <w:position w:val="-30"/>
        </w:rPr>
        <w:object w:dxaOrig="4060" w:dyaOrig="720">
          <v:shape id="_x0000_i1082" type="#_x0000_t75" style="width:202.6pt;height:36pt" o:ole="">
            <v:imagedata r:id="rId124" o:title=""/>
          </v:shape>
          <o:OLEObject Type="Embed" ProgID="Equation.DSMT4" ShapeID="_x0000_i1082" DrawAspect="Content" ObjectID="_1493099787" r:id="rId125"/>
        </w:object>
      </w:r>
      <w:r w:rsidRPr="002B74C1">
        <w:rPr>
          <w:rFonts w:asciiTheme="majorBidi" w:hAnsiTheme="majorBidi" w:cstheme="majorBidi"/>
          <w:position w:val="-14"/>
        </w:rPr>
        <w:object w:dxaOrig="1920" w:dyaOrig="400">
          <v:shape id="_x0000_i1083" type="#_x0000_t75" style="width:96.3pt;height:20.95pt" o:ole="">
            <v:imagedata r:id="rId126" o:title=""/>
          </v:shape>
          <o:OLEObject Type="Embed" ProgID="Equation.DSMT4" ShapeID="_x0000_i1083" DrawAspect="Content" ObjectID="_1493099788" r:id="rId127"/>
        </w:object>
      </w:r>
      <w:r w:rsidRPr="002B74C1">
        <w:rPr>
          <w:rFonts w:asciiTheme="majorBidi" w:hAnsiTheme="majorBidi" w:cstheme="majorBidi"/>
          <w:lang w:val="en-US"/>
        </w:rPr>
        <w:t xml:space="preserve">            </w:t>
      </w:r>
      <w:r w:rsidR="003D46CF" w:rsidRPr="002B74C1">
        <w:rPr>
          <w:rFonts w:asciiTheme="majorBidi" w:hAnsiTheme="majorBidi" w:cstheme="majorBidi"/>
          <w:lang w:val="en-US"/>
        </w:rPr>
        <w:t>(2 .29)</w:t>
      </w:r>
      <w:r w:rsidRPr="002B74C1">
        <w:rPr>
          <w:rFonts w:asciiTheme="majorBidi" w:hAnsiTheme="majorBidi" w:cstheme="majorBidi"/>
          <w:lang w:val="en-US"/>
        </w:rPr>
        <w:t xml:space="preserve">      </w:t>
      </w:r>
      <w:r w:rsidR="002B74C1">
        <w:rPr>
          <w:rFonts w:asciiTheme="majorBidi" w:hAnsiTheme="majorBidi" w:cstheme="majorBidi"/>
          <w:lang w:val="en-US"/>
        </w:rPr>
        <w:tab/>
      </w:r>
      <w:r w:rsidRPr="002B74C1">
        <w:rPr>
          <w:rFonts w:asciiTheme="majorBidi" w:hAnsiTheme="majorBidi" w:cstheme="majorBidi"/>
          <w:lang w:val="en-US"/>
        </w:rPr>
        <w:t xml:space="preserve">   </w:t>
      </w:r>
    </w:p>
    <w:p w:rsidR="00D21133" w:rsidRPr="002B74C1" w:rsidRDefault="00B432D3" w:rsidP="00B432D3">
      <w:pPr>
        <w:rPr>
          <w:rFonts w:asciiTheme="majorBidi" w:hAnsiTheme="majorBidi" w:cstheme="majorBidi"/>
          <w:lang w:val="en-US"/>
        </w:rPr>
      </w:pPr>
      <w:r w:rsidRPr="002B74C1">
        <w:rPr>
          <w:rFonts w:asciiTheme="majorBidi" w:hAnsiTheme="majorBidi" w:cstheme="majorBidi"/>
          <w:lang w:val="en-US"/>
        </w:rPr>
        <w:t xml:space="preserve">The equation </w:t>
      </w:r>
      <w:r w:rsidR="00D21133" w:rsidRPr="002B74C1">
        <w:rPr>
          <w:rFonts w:asciiTheme="majorBidi" w:hAnsiTheme="majorBidi" w:cstheme="majorBidi"/>
          <w:lang w:val="en-US"/>
        </w:rPr>
        <w:t xml:space="preserve"> (2 .8) </w:t>
      </w:r>
      <w:r w:rsidRPr="002B74C1">
        <w:rPr>
          <w:rFonts w:asciiTheme="majorBidi" w:hAnsiTheme="majorBidi" w:cstheme="majorBidi"/>
          <w:lang w:val="en-US"/>
        </w:rPr>
        <w:t>give</w:t>
      </w:r>
      <w:r w:rsidR="00D21133" w:rsidRPr="002B74C1">
        <w:rPr>
          <w:rFonts w:asciiTheme="majorBidi" w:hAnsiTheme="majorBidi" w:cstheme="majorBidi"/>
          <w:lang w:val="en-US"/>
        </w:rPr>
        <w:t> :</w:t>
      </w:r>
    </w:p>
    <w:p w:rsidR="003D46CF" w:rsidRDefault="00D21133" w:rsidP="003D46CF">
      <w:pPr>
        <w:tabs>
          <w:tab w:val="left" w:pos="1305"/>
        </w:tabs>
        <w:jc w:val="both"/>
        <w:rPr>
          <w:rFonts w:asciiTheme="majorBidi" w:hAnsiTheme="majorBidi" w:cstheme="majorBidi"/>
          <w:position w:val="-12"/>
        </w:rPr>
      </w:pPr>
      <w:r w:rsidRPr="002B74C1">
        <w:rPr>
          <w:rFonts w:asciiTheme="majorBidi" w:hAnsiTheme="majorBidi" w:cstheme="majorBidi"/>
          <w:position w:val="-12"/>
        </w:rPr>
        <w:object w:dxaOrig="3840" w:dyaOrig="360">
          <v:shape id="_x0000_i1084" type="#_x0000_t75" style="width:192.55pt;height:17.6pt" o:ole="">
            <v:imagedata r:id="rId128" o:title=""/>
          </v:shape>
          <o:OLEObject Type="Embed" ProgID="Equation.DSMT4" ShapeID="_x0000_i1084" DrawAspect="Content" ObjectID="_1493099789" r:id="rId129"/>
        </w:object>
      </w:r>
    </w:p>
    <w:p w:rsidR="003D46CF" w:rsidRPr="003D46CF" w:rsidRDefault="00B04262" w:rsidP="003D46CF">
      <w:pPr>
        <w:tabs>
          <w:tab w:val="left" w:pos="1305"/>
        </w:tabs>
        <w:jc w:val="both"/>
        <w:rPr>
          <w:rFonts w:asciiTheme="majorBidi" w:hAnsiTheme="majorBidi" w:cstheme="majorBidi"/>
          <w:position w:val="-12"/>
          <w:lang w:val="en-US"/>
        </w:rPr>
      </w:pPr>
      <w:r>
        <w:rPr>
          <w:rFonts w:asciiTheme="majorBidi" w:hAnsiTheme="majorBidi" w:cstheme="majorBidi"/>
          <w:noProof/>
        </w:rPr>
        <w:pict>
          <v:shape id="_x0000_s1081" type="#_x0000_t75" style="position:absolute;left:0;text-align:left;margin-left:7.05pt;margin-top:48.75pt;width:103.7pt;height:22.4pt;z-index:251659264;mso-position-horizontal-relative:text;mso-position-vertical-relative:text">
            <v:imagedata r:id="rId130" o:title=""/>
            <w10:wrap type="square" side="right"/>
          </v:shape>
          <o:OLEObject Type="Embed" ProgID="Equation.DSMT4" ShapeID="_x0000_s1081" DrawAspect="Content" ObjectID="_1493099811" r:id="rId131"/>
        </w:pict>
      </w:r>
      <w:r w:rsidR="003D46CF" w:rsidRPr="003D46CF">
        <w:rPr>
          <w:rFonts w:asciiTheme="majorBidi" w:hAnsiTheme="majorBidi" w:cstheme="majorBidi"/>
          <w:position w:val="-30"/>
        </w:rPr>
        <w:object w:dxaOrig="3900" w:dyaOrig="680">
          <v:shape id="_x0000_i1085" type="#_x0000_t75" style="width:162.4pt;height:34.35pt" o:ole="">
            <v:imagedata r:id="rId132" o:title=""/>
          </v:shape>
          <o:OLEObject Type="Embed" ProgID="Equation.DSMT4" ShapeID="_x0000_i1085" DrawAspect="Content" ObjectID="_1493099790" r:id="rId133"/>
        </w:object>
      </w:r>
      <w:r w:rsidR="003D46CF" w:rsidRPr="003D46CF">
        <w:rPr>
          <w:rFonts w:asciiTheme="majorBidi" w:hAnsiTheme="majorBidi" w:cstheme="majorBidi"/>
          <w:position w:val="-12"/>
          <w:lang w:val="en-US"/>
        </w:rPr>
        <w:t xml:space="preserve">  </w:t>
      </w:r>
    </w:p>
    <w:p w:rsidR="003D46CF" w:rsidRDefault="003D46CF" w:rsidP="003D46CF">
      <w:pPr>
        <w:tabs>
          <w:tab w:val="left" w:pos="1305"/>
        </w:tabs>
        <w:rPr>
          <w:rFonts w:asciiTheme="majorBidi" w:hAnsiTheme="majorBidi" w:cstheme="majorBidi"/>
          <w:lang w:val="en-US"/>
        </w:rPr>
      </w:pPr>
      <w:r w:rsidRPr="002B74C1">
        <w:rPr>
          <w:rFonts w:asciiTheme="majorBidi" w:hAnsiTheme="majorBidi" w:cstheme="majorBidi"/>
          <w:lang w:val="en-US"/>
        </w:rPr>
        <w:t>(2 .30)</w:t>
      </w:r>
    </w:p>
    <w:p w:rsidR="003D46CF" w:rsidRDefault="003D46CF" w:rsidP="003D46CF">
      <w:pPr>
        <w:tabs>
          <w:tab w:val="left" w:pos="1305"/>
        </w:tabs>
        <w:rPr>
          <w:rFonts w:asciiTheme="majorBidi" w:hAnsiTheme="majorBidi" w:cstheme="majorBidi"/>
          <w:lang w:val="en-US"/>
        </w:rPr>
      </w:pPr>
    </w:p>
    <w:p w:rsidR="00D21133" w:rsidRPr="002B74C1" w:rsidRDefault="00A15B86" w:rsidP="003D46CF">
      <w:pPr>
        <w:tabs>
          <w:tab w:val="left" w:pos="1305"/>
        </w:tabs>
        <w:rPr>
          <w:rFonts w:asciiTheme="majorBidi" w:hAnsiTheme="majorBidi" w:cstheme="majorBidi"/>
          <w:lang w:val="en-US"/>
        </w:rPr>
      </w:pPr>
      <w:r w:rsidRPr="002B74C1">
        <w:rPr>
          <w:rFonts w:asciiTheme="majorBidi" w:hAnsiTheme="majorBidi" w:cstheme="majorBidi"/>
          <w:lang w:val="en-US"/>
        </w:rPr>
        <w:t>After the equations(2 .26),(2 .27), (2 .28),(2 .29)e</w:t>
      </w:r>
      <w:r w:rsidR="003D46CF">
        <w:rPr>
          <w:rFonts w:asciiTheme="majorBidi" w:hAnsiTheme="majorBidi" w:cstheme="majorBidi"/>
          <w:lang w:val="en-US"/>
        </w:rPr>
        <w:t xml:space="preserve">t(2 .30), we build the electric </w:t>
      </w:r>
      <w:r w:rsidRPr="002B74C1">
        <w:rPr>
          <w:rFonts w:asciiTheme="majorBidi" w:hAnsiTheme="majorBidi" w:cstheme="majorBidi"/>
          <w:lang w:val="en-US"/>
        </w:rPr>
        <w:t>scheme of the first phase in the transformer:</w:t>
      </w:r>
    </w:p>
    <w:p w:rsidR="00056D97" w:rsidRPr="002B74C1" w:rsidRDefault="003D46CF" w:rsidP="00636EFE">
      <w:pPr>
        <w:jc w:val="center"/>
        <w:rPr>
          <w:rFonts w:asciiTheme="majorBidi" w:hAnsiTheme="majorBidi" w:cstheme="majorBidi"/>
        </w:rPr>
      </w:pPr>
      <w:r w:rsidRPr="002B74C1">
        <w:rPr>
          <w:rFonts w:asciiTheme="majorBidi" w:hAnsiTheme="majorBidi" w:cstheme="majorBidi"/>
        </w:rPr>
        <w:object w:dxaOrig="8675" w:dyaOrig="4444">
          <v:shape id="_x0000_i1086" type="#_x0000_t75" style="width:235.25pt;height:139pt" o:ole="">
            <v:imagedata r:id="rId134" o:title=""/>
          </v:shape>
          <o:OLEObject Type="Embed" ProgID="Visio.Drawing.5" ShapeID="_x0000_i1086" DrawAspect="Content" ObjectID="_1493099791" r:id="rId135"/>
        </w:object>
      </w:r>
    </w:p>
    <w:p w:rsidR="00C274C7" w:rsidRPr="002B74C1" w:rsidRDefault="00C274C7" w:rsidP="00100B4A">
      <w:pPr>
        <w:jc w:val="center"/>
        <w:rPr>
          <w:rFonts w:asciiTheme="majorBidi" w:hAnsiTheme="majorBidi" w:cstheme="majorBidi"/>
          <w:i/>
          <w:iCs/>
          <w:lang w:val="en-US"/>
        </w:rPr>
      </w:pPr>
      <w:r w:rsidRPr="002B74C1">
        <w:rPr>
          <w:rFonts w:asciiTheme="majorBidi" w:hAnsiTheme="majorBidi" w:cstheme="majorBidi"/>
          <w:i/>
          <w:iCs/>
          <w:lang w:val="en-US"/>
        </w:rPr>
        <w:t>Fig 4</w:t>
      </w:r>
      <w:r w:rsidR="00100B4A" w:rsidRPr="002B74C1">
        <w:rPr>
          <w:rFonts w:asciiTheme="majorBidi" w:hAnsiTheme="majorBidi" w:cstheme="majorBidi"/>
          <w:i/>
          <w:iCs/>
          <w:lang w:val="en-US"/>
        </w:rPr>
        <w:t xml:space="preserve">. </w:t>
      </w:r>
      <w:r w:rsidRPr="002B74C1">
        <w:rPr>
          <w:rFonts w:asciiTheme="majorBidi" w:hAnsiTheme="majorBidi" w:cstheme="majorBidi"/>
          <w:i/>
          <w:iCs/>
          <w:lang w:val="en-US"/>
        </w:rPr>
        <w:t xml:space="preserve"> Equivalent electrical model of the first phase of the new transformer with  shunts.</w:t>
      </w:r>
    </w:p>
    <w:p w:rsidR="00F14C1C" w:rsidRPr="002B74C1" w:rsidRDefault="002B74C1" w:rsidP="002B74C1">
      <w:pPr>
        <w:rPr>
          <w:rFonts w:asciiTheme="majorBidi" w:hAnsiTheme="majorBidi" w:cstheme="majorBidi"/>
          <w:b/>
          <w:bCs/>
          <w:lang w:val="en-US"/>
        </w:rPr>
      </w:pPr>
      <w:r>
        <w:rPr>
          <w:rFonts w:asciiTheme="majorBidi" w:hAnsiTheme="majorBidi" w:cstheme="majorBidi"/>
          <w:b/>
          <w:bCs/>
          <w:lang w:val="en-US"/>
        </w:rPr>
        <w:t>3</w:t>
      </w:r>
      <w:r w:rsidR="00D21133" w:rsidRPr="002B74C1">
        <w:rPr>
          <w:rFonts w:asciiTheme="majorBidi" w:hAnsiTheme="majorBidi" w:cstheme="majorBidi"/>
          <w:b/>
          <w:bCs/>
          <w:lang w:val="en-US"/>
        </w:rPr>
        <w:t>.2</w:t>
      </w:r>
      <w:r>
        <w:rPr>
          <w:rFonts w:asciiTheme="majorBidi" w:hAnsiTheme="majorBidi" w:cstheme="majorBidi"/>
          <w:b/>
          <w:bCs/>
          <w:lang w:val="en-US"/>
        </w:rPr>
        <w:t xml:space="preserve">. </w:t>
      </w:r>
      <w:r w:rsidR="00F14C1C" w:rsidRPr="002B74C1">
        <w:rPr>
          <w:rFonts w:asciiTheme="majorBidi" w:hAnsiTheme="majorBidi" w:cstheme="majorBidi"/>
          <w:b/>
          <w:bCs/>
          <w:lang w:val="en-US"/>
        </w:rPr>
        <w:t xml:space="preserve">Equivalent electrical model of the second phase of the new transformer </w:t>
      </w:r>
      <w:r w:rsidR="00C274C7" w:rsidRPr="002B74C1">
        <w:rPr>
          <w:rFonts w:asciiTheme="majorBidi" w:hAnsiTheme="majorBidi" w:cstheme="majorBidi"/>
          <w:b/>
          <w:bCs/>
          <w:lang w:val="en-US"/>
        </w:rPr>
        <w:t xml:space="preserve">with </w:t>
      </w:r>
      <w:r w:rsidR="00F14C1C" w:rsidRPr="002B74C1">
        <w:rPr>
          <w:rFonts w:asciiTheme="majorBidi" w:hAnsiTheme="majorBidi" w:cstheme="majorBidi"/>
          <w:b/>
          <w:bCs/>
          <w:lang w:val="en-US"/>
        </w:rPr>
        <w:t>shunts.</w:t>
      </w:r>
    </w:p>
    <w:p w:rsidR="008E3CB2" w:rsidRPr="002B74C1" w:rsidRDefault="008E3CB2" w:rsidP="008E3CB2">
      <w:pPr>
        <w:rPr>
          <w:rFonts w:asciiTheme="majorBidi" w:hAnsiTheme="majorBidi" w:cstheme="majorBidi"/>
          <w:lang w:val="en-US"/>
        </w:rPr>
      </w:pPr>
      <w:r w:rsidRPr="002B74C1">
        <w:rPr>
          <w:rFonts w:asciiTheme="majorBidi" w:hAnsiTheme="majorBidi" w:cstheme="majorBidi"/>
          <w:lang w:val="en-US"/>
        </w:rPr>
        <w:t xml:space="preserve">After the developement of the equation of second phase  in accordance with the same approach of first phase  we find: </w:t>
      </w:r>
    </w:p>
    <w:p w:rsidR="00D21133" w:rsidRPr="002B74C1" w:rsidRDefault="00D21133" w:rsidP="002B74C1">
      <w:pPr>
        <w:tabs>
          <w:tab w:val="left" w:pos="1305"/>
        </w:tabs>
        <w:jc w:val="center"/>
        <w:rPr>
          <w:rFonts w:asciiTheme="majorBidi" w:hAnsiTheme="majorBidi" w:cstheme="majorBidi"/>
          <w:lang w:val="en-US"/>
        </w:rPr>
      </w:pPr>
      <w:r w:rsidRPr="002B74C1">
        <w:rPr>
          <w:rFonts w:asciiTheme="majorBidi" w:hAnsiTheme="majorBidi" w:cstheme="majorBidi"/>
          <w:position w:val="-24"/>
        </w:rPr>
        <w:object w:dxaOrig="2120" w:dyaOrig="660">
          <v:shape id="_x0000_i1087" type="#_x0000_t75" style="width:106.35pt;height:33.5pt" o:ole="">
            <v:imagedata r:id="rId136" o:title=""/>
          </v:shape>
          <o:OLEObject Type="Embed" ProgID="Equation.DSMT4" ShapeID="_x0000_i1087" DrawAspect="Content" ObjectID="_1493099792" r:id="rId137"/>
        </w:object>
      </w:r>
      <w:r w:rsidRPr="002B74C1">
        <w:rPr>
          <w:rFonts w:asciiTheme="majorBidi" w:hAnsiTheme="majorBidi" w:cstheme="majorBidi"/>
          <w:lang w:val="en-US"/>
        </w:rPr>
        <w:t xml:space="preserve">                              </w:t>
      </w:r>
      <w:r w:rsidR="002B74C1">
        <w:rPr>
          <w:rFonts w:asciiTheme="majorBidi" w:hAnsiTheme="majorBidi" w:cstheme="majorBidi"/>
          <w:lang w:val="en-US"/>
        </w:rPr>
        <w:tab/>
      </w:r>
      <w:r w:rsidRPr="002B74C1">
        <w:rPr>
          <w:rFonts w:asciiTheme="majorBidi" w:hAnsiTheme="majorBidi" w:cstheme="majorBidi"/>
          <w:lang w:val="en-US"/>
        </w:rPr>
        <w:t xml:space="preserve">      </w:t>
      </w:r>
      <w:r w:rsidR="002B74C1">
        <w:rPr>
          <w:rFonts w:asciiTheme="majorBidi" w:hAnsiTheme="majorBidi" w:cstheme="majorBidi"/>
          <w:lang w:val="en-US"/>
        </w:rPr>
        <w:t xml:space="preserve">     </w:t>
      </w:r>
      <w:r w:rsidRPr="002B74C1">
        <w:rPr>
          <w:rFonts w:asciiTheme="majorBidi" w:hAnsiTheme="majorBidi" w:cstheme="majorBidi"/>
          <w:lang w:val="en-US"/>
        </w:rPr>
        <w:t xml:space="preserve">  (2 .31)</w:t>
      </w:r>
    </w:p>
    <w:p w:rsidR="00D21133" w:rsidRPr="002B74C1" w:rsidRDefault="00D21133" w:rsidP="003D46CF">
      <w:pPr>
        <w:autoSpaceDE w:val="0"/>
        <w:autoSpaceDN w:val="0"/>
        <w:adjustRightInd w:val="0"/>
        <w:spacing w:after="0" w:line="240" w:lineRule="auto"/>
        <w:rPr>
          <w:rFonts w:asciiTheme="majorBidi" w:hAnsiTheme="majorBidi" w:cstheme="majorBidi"/>
          <w:lang w:val="en-US"/>
        </w:rPr>
      </w:pPr>
      <w:r w:rsidRPr="002B74C1">
        <w:rPr>
          <w:rFonts w:asciiTheme="majorBidi" w:hAnsiTheme="majorBidi" w:cstheme="majorBidi"/>
          <w:position w:val="-24"/>
        </w:rPr>
        <w:object w:dxaOrig="3000" w:dyaOrig="660">
          <v:shape id="_x0000_i1088" type="#_x0000_t75" style="width:150.7pt;height:33.5pt" o:ole="">
            <v:imagedata r:id="rId138" o:title=""/>
          </v:shape>
          <o:OLEObject Type="Embed" ProgID="Equation.DSMT4" ShapeID="_x0000_i1088" DrawAspect="Content" ObjectID="_1493099793" r:id="rId139"/>
        </w:object>
      </w:r>
      <w:r w:rsidRPr="002B74C1">
        <w:rPr>
          <w:rFonts w:asciiTheme="majorBidi" w:hAnsiTheme="majorBidi" w:cstheme="majorBidi"/>
          <w:lang w:val="en-US"/>
        </w:rPr>
        <w:t xml:space="preserve">   </w:t>
      </w:r>
      <w:r w:rsidR="003D46CF" w:rsidRPr="002B74C1">
        <w:rPr>
          <w:rFonts w:asciiTheme="majorBidi" w:hAnsiTheme="majorBidi" w:cstheme="majorBidi"/>
          <w:lang w:val="en-US"/>
        </w:rPr>
        <w:t>(2 .32)</w:t>
      </w:r>
      <w:r w:rsidRPr="002B74C1">
        <w:rPr>
          <w:rFonts w:asciiTheme="majorBidi" w:hAnsiTheme="majorBidi" w:cstheme="majorBidi"/>
          <w:lang w:val="en-US"/>
        </w:rPr>
        <w:t xml:space="preserve">                         </w:t>
      </w:r>
      <w:r w:rsidR="002B74C1">
        <w:rPr>
          <w:rFonts w:asciiTheme="majorBidi" w:hAnsiTheme="majorBidi" w:cstheme="majorBidi"/>
          <w:lang w:val="en-US"/>
        </w:rPr>
        <w:t xml:space="preserve">    </w:t>
      </w:r>
      <w:r w:rsidRPr="002B74C1">
        <w:rPr>
          <w:rFonts w:asciiTheme="majorBidi" w:hAnsiTheme="majorBidi" w:cstheme="majorBidi"/>
          <w:lang w:val="en-US"/>
        </w:rPr>
        <w:t xml:space="preserve">     </w:t>
      </w:r>
    </w:p>
    <w:p w:rsidR="00D21133" w:rsidRPr="002B74C1" w:rsidRDefault="00120FAA" w:rsidP="00120FAA">
      <w:pPr>
        <w:tabs>
          <w:tab w:val="left" w:pos="1305"/>
        </w:tabs>
        <w:rPr>
          <w:rFonts w:asciiTheme="majorBidi" w:hAnsiTheme="majorBidi" w:cstheme="majorBidi"/>
          <w:lang w:val="en-US"/>
        </w:rPr>
      </w:pPr>
      <w:r>
        <w:rPr>
          <w:rFonts w:asciiTheme="majorBidi" w:hAnsiTheme="majorBidi" w:cstheme="majorBidi"/>
          <w:position w:val="-24"/>
        </w:rPr>
        <w:lastRenderedPageBreak/>
        <w:t xml:space="preserve">     </w:t>
      </w:r>
      <w:r w:rsidR="00D21133" w:rsidRPr="002B74C1">
        <w:rPr>
          <w:rFonts w:asciiTheme="majorBidi" w:hAnsiTheme="majorBidi" w:cstheme="majorBidi"/>
          <w:position w:val="-24"/>
        </w:rPr>
        <w:object w:dxaOrig="2160" w:dyaOrig="620">
          <v:shape id="_x0000_i1089" type="#_x0000_t75" style="width:108pt;height:31pt" o:ole="">
            <v:imagedata r:id="rId140" o:title=""/>
          </v:shape>
          <o:OLEObject Type="Embed" ProgID="Equation.DSMT4" ShapeID="_x0000_i1089" DrawAspect="Content" ObjectID="_1493099794" r:id="rId141"/>
        </w:object>
      </w:r>
      <w:r w:rsidR="00D21133" w:rsidRPr="002B74C1">
        <w:rPr>
          <w:rFonts w:asciiTheme="majorBidi" w:hAnsiTheme="majorBidi" w:cstheme="majorBidi"/>
          <w:lang w:val="en-US"/>
        </w:rPr>
        <w:t xml:space="preserve">   </w:t>
      </w:r>
      <w:r>
        <w:rPr>
          <w:rFonts w:asciiTheme="majorBidi" w:hAnsiTheme="majorBidi" w:cstheme="majorBidi"/>
          <w:lang w:val="en-US"/>
        </w:rPr>
        <w:t xml:space="preserve">          </w:t>
      </w:r>
      <w:r w:rsidR="00D21133" w:rsidRPr="002B74C1">
        <w:rPr>
          <w:rFonts w:asciiTheme="majorBidi" w:hAnsiTheme="majorBidi" w:cstheme="majorBidi"/>
          <w:lang w:val="en-US"/>
        </w:rPr>
        <w:t xml:space="preserve">  </w:t>
      </w:r>
      <w:r w:rsidR="003D46CF" w:rsidRPr="002B74C1">
        <w:rPr>
          <w:rFonts w:asciiTheme="majorBidi" w:hAnsiTheme="majorBidi" w:cstheme="majorBidi"/>
          <w:lang w:val="en-US"/>
        </w:rPr>
        <w:t>(2 .33)</w:t>
      </w:r>
      <w:r w:rsidR="00D21133" w:rsidRPr="002B74C1">
        <w:rPr>
          <w:rFonts w:asciiTheme="majorBidi" w:hAnsiTheme="majorBidi" w:cstheme="majorBidi"/>
          <w:lang w:val="en-US"/>
        </w:rPr>
        <w:t xml:space="preserve">                              </w:t>
      </w:r>
      <w:r w:rsidR="002B74C1">
        <w:rPr>
          <w:rFonts w:asciiTheme="majorBidi" w:hAnsiTheme="majorBidi" w:cstheme="majorBidi"/>
          <w:lang w:val="en-US"/>
        </w:rPr>
        <w:t xml:space="preserve">          </w:t>
      </w:r>
      <w:r w:rsidR="00D21133" w:rsidRPr="002B74C1">
        <w:rPr>
          <w:rFonts w:asciiTheme="majorBidi" w:hAnsiTheme="majorBidi" w:cstheme="majorBidi"/>
          <w:lang w:val="en-US"/>
        </w:rPr>
        <w:t xml:space="preserve"> </w:t>
      </w:r>
      <w:r w:rsidR="002B74C1">
        <w:rPr>
          <w:rFonts w:asciiTheme="majorBidi" w:hAnsiTheme="majorBidi" w:cstheme="majorBidi"/>
          <w:lang w:val="en-US"/>
        </w:rPr>
        <w:t xml:space="preserve">      </w:t>
      </w:r>
    </w:p>
    <w:p w:rsidR="00D21133" w:rsidRPr="002B74C1" w:rsidRDefault="00D21133" w:rsidP="00120FAA">
      <w:pPr>
        <w:tabs>
          <w:tab w:val="left" w:pos="1305"/>
        </w:tabs>
        <w:jc w:val="center"/>
        <w:rPr>
          <w:rFonts w:asciiTheme="majorBidi" w:hAnsiTheme="majorBidi" w:cstheme="majorBidi"/>
          <w:lang w:val="en-US"/>
        </w:rPr>
      </w:pPr>
      <w:r w:rsidRPr="002B74C1">
        <w:rPr>
          <w:rFonts w:asciiTheme="majorBidi" w:hAnsiTheme="majorBidi" w:cstheme="majorBidi"/>
          <w:position w:val="-14"/>
        </w:rPr>
        <w:object w:dxaOrig="2920" w:dyaOrig="400">
          <v:shape id="_x0000_i1090" type="#_x0000_t75" style="width:146.5pt;height:20.95pt" o:ole="">
            <v:imagedata r:id="rId142" o:title=""/>
          </v:shape>
          <o:OLEObject Type="Embed" ProgID="Equation.DSMT4" ShapeID="_x0000_i1090" DrawAspect="Content" ObjectID="_1493099795" r:id="rId143"/>
        </w:object>
      </w:r>
      <w:r w:rsidRPr="002B74C1">
        <w:rPr>
          <w:rFonts w:asciiTheme="majorBidi" w:hAnsiTheme="majorBidi" w:cstheme="majorBidi"/>
          <w:lang w:val="en-US"/>
        </w:rPr>
        <w:t xml:space="preserve">  </w:t>
      </w:r>
      <w:r w:rsidR="00120FAA" w:rsidRPr="002B74C1">
        <w:rPr>
          <w:rFonts w:asciiTheme="majorBidi" w:hAnsiTheme="majorBidi" w:cstheme="majorBidi"/>
          <w:lang w:val="en-US"/>
        </w:rPr>
        <w:t>(2 .34)</w:t>
      </w:r>
      <w:r w:rsidRPr="002B74C1">
        <w:rPr>
          <w:rFonts w:asciiTheme="majorBidi" w:hAnsiTheme="majorBidi" w:cstheme="majorBidi"/>
          <w:lang w:val="en-US"/>
        </w:rPr>
        <w:t xml:space="preserve">                              </w:t>
      </w:r>
    </w:p>
    <w:p w:rsidR="00D21133" w:rsidRPr="002B74C1" w:rsidRDefault="00D21133" w:rsidP="00120FAA">
      <w:pPr>
        <w:tabs>
          <w:tab w:val="left" w:pos="1305"/>
        </w:tabs>
        <w:jc w:val="center"/>
        <w:rPr>
          <w:rFonts w:asciiTheme="majorBidi" w:hAnsiTheme="majorBidi" w:cstheme="majorBidi"/>
          <w:lang w:val="en-US"/>
        </w:rPr>
      </w:pPr>
      <w:r w:rsidRPr="002B74C1">
        <w:rPr>
          <w:rFonts w:asciiTheme="majorBidi" w:hAnsiTheme="majorBidi" w:cstheme="majorBidi"/>
          <w:position w:val="-12"/>
        </w:rPr>
        <w:object w:dxaOrig="2880" w:dyaOrig="360">
          <v:shape id="_x0000_i1091" type="#_x0000_t75" style="width:2in;height:17.6pt" o:ole="">
            <v:imagedata r:id="rId144" o:title=""/>
          </v:shape>
          <o:OLEObject Type="Embed" ProgID="Equation.DSMT4" ShapeID="_x0000_i1091" DrawAspect="Content" ObjectID="_1493099796" r:id="rId145"/>
        </w:object>
      </w:r>
      <w:r w:rsidRPr="002B74C1">
        <w:rPr>
          <w:rFonts w:asciiTheme="majorBidi" w:hAnsiTheme="majorBidi" w:cstheme="majorBidi"/>
          <w:lang w:val="en-US"/>
        </w:rPr>
        <w:t xml:space="preserve">    </w:t>
      </w:r>
      <w:r w:rsidR="00120FAA" w:rsidRPr="002B74C1">
        <w:rPr>
          <w:rFonts w:asciiTheme="majorBidi" w:hAnsiTheme="majorBidi" w:cstheme="majorBidi"/>
          <w:lang w:val="en-US"/>
        </w:rPr>
        <w:t>(2 .35)</w:t>
      </w:r>
      <w:r w:rsidRPr="002B74C1">
        <w:rPr>
          <w:rFonts w:asciiTheme="majorBidi" w:hAnsiTheme="majorBidi" w:cstheme="majorBidi"/>
          <w:lang w:val="en-US"/>
        </w:rPr>
        <w:t xml:space="preserve">             </w:t>
      </w:r>
      <w:r w:rsidR="002B74C1">
        <w:rPr>
          <w:rFonts w:asciiTheme="majorBidi" w:hAnsiTheme="majorBidi" w:cstheme="majorBidi"/>
          <w:lang w:val="en-US"/>
        </w:rPr>
        <w:t xml:space="preserve">          </w:t>
      </w:r>
      <w:r w:rsidRPr="002B74C1">
        <w:rPr>
          <w:rFonts w:asciiTheme="majorBidi" w:hAnsiTheme="majorBidi" w:cstheme="majorBidi"/>
          <w:lang w:val="en-US"/>
        </w:rPr>
        <w:t xml:space="preserve">      </w:t>
      </w:r>
    </w:p>
    <w:p w:rsidR="00764BF0" w:rsidRPr="002B74C1" w:rsidRDefault="00120FAA" w:rsidP="009813D1">
      <w:pPr>
        <w:jc w:val="center"/>
        <w:rPr>
          <w:rFonts w:asciiTheme="majorBidi" w:hAnsiTheme="majorBidi" w:cstheme="majorBidi"/>
          <w:lang w:val="en-US"/>
        </w:rPr>
      </w:pPr>
      <w:r w:rsidRPr="002B74C1">
        <w:rPr>
          <w:rFonts w:asciiTheme="majorBidi" w:hAnsiTheme="majorBidi" w:cstheme="majorBidi"/>
        </w:rPr>
        <w:object w:dxaOrig="8632" w:dyaOrig="6617">
          <v:shape id="_x0000_i1092" type="#_x0000_t75" style="width:258.7pt;height:171.65pt" o:ole="">
            <v:imagedata r:id="rId146" o:title=""/>
          </v:shape>
          <o:OLEObject Type="Embed" ProgID="Visio.Drawing.5" ShapeID="_x0000_i1092" DrawAspect="Content" ObjectID="_1493099797" r:id="rId147"/>
        </w:object>
      </w:r>
    </w:p>
    <w:p w:rsidR="00C274C7" w:rsidRPr="002B74C1" w:rsidRDefault="00C274C7" w:rsidP="00100B4A">
      <w:pPr>
        <w:jc w:val="center"/>
        <w:rPr>
          <w:rFonts w:asciiTheme="majorBidi" w:hAnsiTheme="majorBidi" w:cstheme="majorBidi"/>
          <w:i/>
          <w:iCs/>
          <w:lang w:val="en-US"/>
        </w:rPr>
      </w:pPr>
      <w:r w:rsidRPr="002B74C1">
        <w:rPr>
          <w:rFonts w:asciiTheme="majorBidi" w:hAnsiTheme="majorBidi" w:cstheme="majorBidi"/>
          <w:i/>
          <w:iCs/>
          <w:lang w:val="en-US"/>
        </w:rPr>
        <w:t>Fig 5</w:t>
      </w:r>
      <w:r w:rsidR="00100B4A" w:rsidRPr="002B74C1">
        <w:rPr>
          <w:rFonts w:asciiTheme="majorBidi" w:hAnsiTheme="majorBidi" w:cstheme="majorBidi"/>
          <w:i/>
          <w:iCs/>
          <w:lang w:val="en-US"/>
        </w:rPr>
        <w:t xml:space="preserve">. </w:t>
      </w:r>
      <w:r w:rsidRPr="002B74C1">
        <w:rPr>
          <w:rFonts w:asciiTheme="majorBidi" w:hAnsiTheme="majorBidi" w:cstheme="majorBidi"/>
          <w:i/>
          <w:iCs/>
          <w:lang w:val="en-US"/>
        </w:rPr>
        <w:t xml:space="preserve"> Equivalent electrical model of the second phase of the new transformer with shunts.</w:t>
      </w:r>
    </w:p>
    <w:p w:rsidR="00D21133" w:rsidRPr="002B74C1" w:rsidRDefault="002B74C1" w:rsidP="001C79B5">
      <w:pPr>
        <w:autoSpaceDE w:val="0"/>
        <w:autoSpaceDN w:val="0"/>
        <w:adjustRightInd w:val="0"/>
        <w:spacing w:after="0" w:line="240" w:lineRule="auto"/>
        <w:rPr>
          <w:rFonts w:asciiTheme="majorBidi" w:hAnsiTheme="majorBidi" w:cstheme="majorBidi"/>
          <w:lang w:val="en-US"/>
        </w:rPr>
      </w:pPr>
      <w:r>
        <w:rPr>
          <w:rFonts w:asciiTheme="majorBidi" w:hAnsiTheme="majorBidi" w:cstheme="majorBidi"/>
          <w:lang w:val="en-US"/>
        </w:rPr>
        <w:t>3</w:t>
      </w:r>
      <w:r w:rsidR="00D21133" w:rsidRPr="002B74C1">
        <w:rPr>
          <w:rFonts w:asciiTheme="majorBidi" w:hAnsiTheme="majorBidi" w:cstheme="majorBidi"/>
          <w:lang w:val="en-US"/>
        </w:rPr>
        <w:t>.3</w:t>
      </w:r>
      <w:r>
        <w:rPr>
          <w:rFonts w:asciiTheme="majorBidi" w:hAnsiTheme="majorBidi" w:cstheme="majorBidi"/>
          <w:lang w:val="en-US"/>
        </w:rPr>
        <w:t xml:space="preserve">.  </w:t>
      </w:r>
      <w:r w:rsidR="001C79B5" w:rsidRPr="002B74C1">
        <w:rPr>
          <w:rFonts w:asciiTheme="majorBidi" w:hAnsiTheme="majorBidi" w:cstheme="majorBidi"/>
          <w:b/>
          <w:bCs/>
          <w:lang w:val="en-US"/>
        </w:rPr>
        <w:t>Equivalent electrical model of the third phase of the new transformer with shunts.</w:t>
      </w:r>
    </w:p>
    <w:p w:rsidR="00F14C1C" w:rsidRPr="002B74C1" w:rsidRDefault="008E3CB2" w:rsidP="008E3CB2">
      <w:pPr>
        <w:rPr>
          <w:rFonts w:asciiTheme="majorBidi" w:hAnsiTheme="majorBidi" w:cstheme="majorBidi"/>
          <w:lang w:val="en-US"/>
        </w:rPr>
      </w:pPr>
      <w:r w:rsidRPr="002B74C1">
        <w:rPr>
          <w:rFonts w:asciiTheme="majorBidi" w:hAnsiTheme="majorBidi" w:cstheme="majorBidi"/>
          <w:lang w:val="en-US"/>
        </w:rPr>
        <w:t>After the developement of the equation of third phase  in accordance with the same approach of first phase  we find</w:t>
      </w:r>
      <w:r w:rsidR="00F14C1C" w:rsidRPr="002B74C1">
        <w:rPr>
          <w:rFonts w:asciiTheme="majorBidi" w:hAnsiTheme="majorBidi" w:cstheme="majorBidi"/>
          <w:lang w:val="en-US"/>
        </w:rPr>
        <w:t xml:space="preserve">: </w:t>
      </w:r>
    </w:p>
    <w:p w:rsidR="002B74C1" w:rsidRPr="002B74C1" w:rsidRDefault="00D21133" w:rsidP="00120FAA">
      <w:pPr>
        <w:tabs>
          <w:tab w:val="left" w:pos="1305"/>
        </w:tabs>
        <w:rPr>
          <w:rFonts w:asciiTheme="majorBidi" w:hAnsiTheme="majorBidi" w:cstheme="majorBidi"/>
          <w:lang w:val="en-US"/>
        </w:rPr>
      </w:pPr>
      <w:r w:rsidRPr="002B74C1">
        <w:rPr>
          <w:rFonts w:asciiTheme="majorBidi" w:hAnsiTheme="majorBidi" w:cstheme="majorBidi"/>
          <w:position w:val="-24"/>
        </w:rPr>
        <w:object w:dxaOrig="2100" w:dyaOrig="660">
          <v:shape id="_x0000_i1093" type="#_x0000_t75" style="width:105.5pt;height:33.5pt" o:ole="">
            <v:imagedata r:id="rId148" o:title=""/>
          </v:shape>
          <o:OLEObject Type="Embed" ProgID="Equation.DSMT4" ShapeID="_x0000_i1093" DrawAspect="Content" ObjectID="_1493099798" r:id="rId149"/>
        </w:object>
      </w:r>
      <w:r w:rsidRPr="002B74C1">
        <w:rPr>
          <w:rFonts w:asciiTheme="majorBidi" w:hAnsiTheme="majorBidi" w:cstheme="majorBidi"/>
          <w:lang w:val="en-US"/>
        </w:rPr>
        <w:t xml:space="preserve">      </w:t>
      </w:r>
      <w:r w:rsidR="00120FAA">
        <w:rPr>
          <w:rFonts w:asciiTheme="majorBidi" w:hAnsiTheme="majorBidi" w:cstheme="majorBidi"/>
          <w:lang w:val="en-US"/>
        </w:rPr>
        <w:t xml:space="preserve">            </w:t>
      </w:r>
      <w:r w:rsidRPr="002B74C1">
        <w:rPr>
          <w:rFonts w:asciiTheme="majorBidi" w:hAnsiTheme="majorBidi" w:cstheme="majorBidi"/>
          <w:lang w:val="en-US"/>
        </w:rPr>
        <w:t xml:space="preserve"> </w:t>
      </w:r>
      <w:r w:rsidR="00120FAA" w:rsidRPr="002B74C1">
        <w:rPr>
          <w:rFonts w:asciiTheme="majorBidi" w:hAnsiTheme="majorBidi" w:cstheme="majorBidi"/>
          <w:lang w:val="en-US"/>
        </w:rPr>
        <w:t>(2 .36)</w:t>
      </w:r>
      <w:r w:rsidRPr="002B74C1">
        <w:rPr>
          <w:rFonts w:asciiTheme="majorBidi" w:hAnsiTheme="majorBidi" w:cstheme="majorBidi"/>
          <w:lang w:val="en-US"/>
        </w:rPr>
        <w:t xml:space="preserve">                       </w:t>
      </w:r>
      <w:r w:rsidR="002B74C1" w:rsidRPr="002B74C1">
        <w:rPr>
          <w:rFonts w:asciiTheme="majorBidi" w:hAnsiTheme="majorBidi" w:cstheme="majorBidi"/>
          <w:lang w:val="en-US"/>
        </w:rPr>
        <w:tab/>
      </w:r>
      <w:r w:rsidRPr="002B74C1">
        <w:rPr>
          <w:rFonts w:asciiTheme="majorBidi" w:hAnsiTheme="majorBidi" w:cstheme="majorBidi"/>
          <w:lang w:val="en-US"/>
        </w:rPr>
        <w:t xml:space="preserve">         </w:t>
      </w:r>
    </w:p>
    <w:p w:rsidR="00D21133" w:rsidRPr="002B74C1" w:rsidRDefault="00D21133" w:rsidP="00120FAA">
      <w:pPr>
        <w:tabs>
          <w:tab w:val="left" w:pos="1305"/>
        </w:tabs>
        <w:rPr>
          <w:rFonts w:asciiTheme="majorBidi" w:hAnsiTheme="majorBidi" w:cstheme="majorBidi"/>
          <w:lang w:val="en-US"/>
        </w:rPr>
      </w:pPr>
      <w:r w:rsidRPr="002B74C1">
        <w:rPr>
          <w:rFonts w:asciiTheme="majorBidi" w:hAnsiTheme="majorBidi" w:cstheme="majorBidi"/>
          <w:position w:val="-24"/>
        </w:rPr>
        <w:object w:dxaOrig="2940" w:dyaOrig="660">
          <v:shape id="_x0000_i1094" type="#_x0000_t75" style="width:147.35pt;height:33.5pt" o:ole="">
            <v:imagedata r:id="rId150" o:title=""/>
          </v:shape>
          <o:OLEObject Type="Embed" ProgID="Equation.DSMT4" ShapeID="_x0000_i1094" DrawAspect="Content" ObjectID="_1493099799" r:id="rId151"/>
        </w:object>
      </w:r>
      <w:r w:rsidRPr="002B74C1">
        <w:rPr>
          <w:rFonts w:asciiTheme="majorBidi" w:hAnsiTheme="majorBidi" w:cstheme="majorBidi"/>
          <w:lang w:val="en-US"/>
        </w:rPr>
        <w:t xml:space="preserve">     </w:t>
      </w:r>
      <w:r w:rsidR="00120FAA" w:rsidRPr="002B74C1">
        <w:rPr>
          <w:rFonts w:asciiTheme="majorBidi" w:hAnsiTheme="majorBidi" w:cstheme="majorBidi"/>
          <w:lang w:val="en-US"/>
        </w:rPr>
        <w:t>(2 .37)</w:t>
      </w:r>
      <w:r w:rsidRPr="002B74C1">
        <w:rPr>
          <w:rFonts w:asciiTheme="majorBidi" w:hAnsiTheme="majorBidi" w:cstheme="majorBidi"/>
          <w:lang w:val="en-US"/>
        </w:rPr>
        <w:t xml:space="preserve">                            </w:t>
      </w:r>
    </w:p>
    <w:p w:rsidR="00D21133" w:rsidRPr="002B74C1" w:rsidRDefault="00D21133" w:rsidP="00120FAA">
      <w:pPr>
        <w:autoSpaceDE w:val="0"/>
        <w:autoSpaceDN w:val="0"/>
        <w:adjustRightInd w:val="0"/>
        <w:spacing w:after="0" w:line="240" w:lineRule="auto"/>
        <w:rPr>
          <w:rFonts w:asciiTheme="majorBidi" w:hAnsiTheme="majorBidi" w:cstheme="majorBidi"/>
          <w:lang w:val="en-US"/>
        </w:rPr>
      </w:pPr>
      <w:r w:rsidRPr="002B74C1">
        <w:rPr>
          <w:rFonts w:asciiTheme="majorBidi" w:hAnsiTheme="majorBidi" w:cstheme="majorBidi"/>
          <w:position w:val="-24"/>
        </w:rPr>
        <w:object w:dxaOrig="2120" w:dyaOrig="620">
          <v:shape id="_x0000_i1095" type="#_x0000_t75" style="width:106.35pt;height:31pt" o:ole="">
            <v:imagedata r:id="rId152" o:title=""/>
          </v:shape>
          <o:OLEObject Type="Embed" ProgID="Equation.DSMT4" ShapeID="_x0000_i1095" DrawAspect="Content" ObjectID="_1493099800" r:id="rId153"/>
        </w:object>
      </w:r>
      <w:r w:rsidRPr="002B74C1">
        <w:rPr>
          <w:rFonts w:asciiTheme="majorBidi" w:hAnsiTheme="majorBidi" w:cstheme="majorBidi"/>
          <w:lang w:val="en-US"/>
        </w:rPr>
        <w:t xml:space="preserve">         </w:t>
      </w:r>
      <w:r w:rsidR="00120FAA" w:rsidRPr="002B74C1">
        <w:rPr>
          <w:rFonts w:asciiTheme="majorBidi" w:hAnsiTheme="majorBidi" w:cstheme="majorBidi"/>
          <w:lang w:val="en-US"/>
        </w:rPr>
        <w:t xml:space="preserve">      </w:t>
      </w:r>
      <w:r w:rsidR="00120FAA">
        <w:rPr>
          <w:rFonts w:asciiTheme="majorBidi" w:hAnsiTheme="majorBidi" w:cstheme="majorBidi"/>
          <w:lang w:val="en-US"/>
        </w:rPr>
        <w:t xml:space="preserve">    </w:t>
      </w:r>
      <w:r w:rsidR="00120FAA" w:rsidRPr="002B74C1">
        <w:rPr>
          <w:rFonts w:asciiTheme="majorBidi" w:hAnsiTheme="majorBidi" w:cstheme="majorBidi"/>
          <w:lang w:val="en-US"/>
        </w:rPr>
        <w:t xml:space="preserve"> (2 .38)</w:t>
      </w:r>
      <w:r w:rsidRPr="002B74C1">
        <w:rPr>
          <w:rFonts w:asciiTheme="majorBidi" w:hAnsiTheme="majorBidi" w:cstheme="majorBidi"/>
          <w:lang w:val="en-US"/>
        </w:rPr>
        <w:t xml:space="preserve">         </w:t>
      </w:r>
      <w:r w:rsidR="002B74C1" w:rsidRPr="002B74C1">
        <w:rPr>
          <w:rFonts w:asciiTheme="majorBidi" w:hAnsiTheme="majorBidi" w:cstheme="majorBidi"/>
          <w:lang w:val="en-US"/>
        </w:rPr>
        <w:t xml:space="preserve">         </w:t>
      </w:r>
      <w:r w:rsidR="002B74C1" w:rsidRPr="002B74C1">
        <w:rPr>
          <w:rFonts w:asciiTheme="majorBidi" w:hAnsiTheme="majorBidi" w:cstheme="majorBidi"/>
          <w:lang w:val="en-US"/>
        </w:rPr>
        <w:tab/>
      </w:r>
    </w:p>
    <w:p w:rsidR="00D21133" w:rsidRPr="002B74C1" w:rsidRDefault="00D21133" w:rsidP="00120FAA">
      <w:pPr>
        <w:tabs>
          <w:tab w:val="left" w:pos="1305"/>
        </w:tabs>
        <w:jc w:val="center"/>
        <w:rPr>
          <w:rFonts w:asciiTheme="majorBidi" w:hAnsiTheme="majorBidi" w:cstheme="majorBidi"/>
          <w:lang w:val="en-US"/>
        </w:rPr>
      </w:pPr>
      <w:r w:rsidRPr="002B74C1">
        <w:rPr>
          <w:rFonts w:asciiTheme="majorBidi" w:hAnsiTheme="majorBidi" w:cstheme="majorBidi"/>
          <w:position w:val="-14"/>
        </w:rPr>
        <w:object w:dxaOrig="1980" w:dyaOrig="400">
          <v:shape id="_x0000_i1096" type="#_x0000_t75" style="width:100.45pt;height:20.95pt" o:ole="">
            <v:imagedata r:id="rId154" o:title=""/>
          </v:shape>
          <o:OLEObject Type="Embed" ProgID="Equation.DSMT4" ShapeID="_x0000_i1096" DrawAspect="Content" ObjectID="_1493099801" r:id="rId155"/>
        </w:object>
      </w:r>
      <w:r w:rsidRPr="002B74C1">
        <w:rPr>
          <w:rFonts w:asciiTheme="majorBidi" w:hAnsiTheme="majorBidi" w:cstheme="majorBidi"/>
          <w:lang w:val="en-US"/>
        </w:rPr>
        <w:t xml:space="preserve">                </w:t>
      </w:r>
      <w:r w:rsidR="00120FAA" w:rsidRPr="002B74C1">
        <w:rPr>
          <w:rFonts w:asciiTheme="majorBidi" w:hAnsiTheme="majorBidi" w:cstheme="majorBidi"/>
          <w:lang w:val="en-US"/>
        </w:rPr>
        <w:t>(2 .39)</w:t>
      </w:r>
      <w:r w:rsidR="002B74C1">
        <w:rPr>
          <w:rFonts w:asciiTheme="majorBidi" w:hAnsiTheme="majorBidi" w:cstheme="majorBidi"/>
          <w:lang w:val="en-US"/>
        </w:rPr>
        <w:tab/>
        <w:t xml:space="preserve">          </w:t>
      </w:r>
      <w:r w:rsidRPr="002B74C1">
        <w:rPr>
          <w:rFonts w:asciiTheme="majorBidi" w:hAnsiTheme="majorBidi" w:cstheme="majorBidi"/>
          <w:lang w:val="en-US"/>
        </w:rPr>
        <w:t xml:space="preserve">           </w:t>
      </w:r>
    </w:p>
    <w:p w:rsidR="00D21133" w:rsidRPr="002B74C1" w:rsidRDefault="00D21133" w:rsidP="00120FAA">
      <w:pPr>
        <w:pStyle w:val="NormalWeb"/>
        <w:spacing w:before="0" w:after="0" w:line="360" w:lineRule="auto"/>
        <w:jc w:val="center"/>
        <w:rPr>
          <w:rFonts w:asciiTheme="majorBidi" w:hAnsiTheme="majorBidi" w:cstheme="majorBidi"/>
          <w:kern w:val="3"/>
          <w:sz w:val="22"/>
          <w:szCs w:val="22"/>
          <w:lang w:val="en-US"/>
        </w:rPr>
      </w:pPr>
      <w:r w:rsidRPr="002B74C1">
        <w:rPr>
          <w:rFonts w:asciiTheme="majorBidi" w:hAnsiTheme="majorBidi" w:cstheme="majorBidi"/>
          <w:position w:val="-12"/>
          <w:sz w:val="22"/>
          <w:szCs w:val="22"/>
        </w:rPr>
        <w:object w:dxaOrig="1939" w:dyaOrig="360">
          <v:shape id="_x0000_i1097" type="#_x0000_t75" style="width:97.95pt;height:18.4pt" o:ole="">
            <v:imagedata r:id="rId156" o:title=""/>
          </v:shape>
          <o:OLEObject Type="Embed" ProgID="Equation.DSMT4" ShapeID="_x0000_i1097" DrawAspect="Content" ObjectID="_1493099802" r:id="rId157"/>
        </w:object>
      </w:r>
      <w:r w:rsidR="00120FAA">
        <w:rPr>
          <w:rFonts w:asciiTheme="majorBidi" w:hAnsiTheme="majorBidi" w:cstheme="majorBidi"/>
          <w:sz w:val="22"/>
          <w:szCs w:val="22"/>
          <w:lang w:val="en-US"/>
        </w:rPr>
        <w:t xml:space="preserve">              </w:t>
      </w:r>
      <w:r w:rsidR="002B74C1">
        <w:rPr>
          <w:rFonts w:asciiTheme="majorBidi" w:hAnsiTheme="majorBidi" w:cstheme="majorBidi"/>
          <w:sz w:val="22"/>
          <w:szCs w:val="22"/>
          <w:lang w:val="en-US"/>
        </w:rPr>
        <w:t xml:space="preserve">   </w:t>
      </w:r>
      <w:r w:rsidR="00120FAA" w:rsidRPr="002B74C1">
        <w:rPr>
          <w:rFonts w:asciiTheme="majorBidi" w:hAnsiTheme="majorBidi" w:cstheme="majorBidi"/>
          <w:sz w:val="22"/>
          <w:szCs w:val="22"/>
          <w:lang w:val="en-US"/>
        </w:rPr>
        <w:t>(2 .40)</w:t>
      </w:r>
      <w:r w:rsidR="002B74C1">
        <w:rPr>
          <w:rFonts w:asciiTheme="majorBidi" w:hAnsiTheme="majorBidi" w:cstheme="majorBidi"/>
          <w:sz w:val="22"/>
          <w:szCs w:val="22"/>
          <w:lang w:val="en-US"/>
        </w:rPr>
        <w:t xml:space="preserve">     </w:t>
      </w:r>
      <w:r w:rsidR="002B74C1">
        <w:rPr>
          <w:rFonts w:asciiTheme="majorBidi" w:hAnsiTheme="majorBidi" w:cstheme="majorBidi"/>
          <w:sz w:val="22"/>
          <w:szCs w:val="22"/>
          <w:lang w:val="en-US"/>
        </w:rPr>
        <w:tab/>
      </w:r>
      <w:r w:rsidR="002B74C1">
        <w:rPr>
          <w:rFonts w:asciiTheme="majorBidi" w:hAnsiTheme="majorBidi" w:cstheme="majorBidi"/>
          <w:sz w:val="22"/>
          <w:szCs w:val="22"/>
          <w:lang w:val="en-US"/>
        </w:rPr>
        <w:tab/>
      </w:r>
      <w:r w:rsidRPr="002B74C1">
        <w:rPr>
          <w:rFonts w:asciiTheme="majorBidi" w:hAnsiTheme="majorBidi" w:cstheme="majorBidi"/>
          <w:sz w:val="22"/>
          <w:szCs w:val="22"/>
          <w:lang w:val="en-US"/>
        </w:rPr>
        <w:t xml:space="preserve">       </w:t>
      </w:r>
    </w:p>
    <w:p w:rsidR="00423213" w:rsidRPr="002B74C1" w:rsidRDefault="00120FAA" w:rsidP="008E3CB2">
      <w:pPr>
        <w:jc w:val="center"/>
        <w:rPr>
          <w:rFonts w:asciiTheme="majorBidi" w:hAnsiTheme="majorBidi" w:cstheme="majorBidi"/>
          <w:lang w:val="en-US"/>
        </w:rPr>
      </w:pPr>
      <w:r w:rsidRPr="002B74C1">
        <w:rPr>
          <w:rFonts w:asciiTheme="majorBidi" w:hAnsiTheme="majorBidi" w:cstheme="majorBidi"/>
        </w:rPr>
        <w:object w:dxaOrig="8323" w:dyaOrig="3788">
          <v:shape id="_x0000_i1098" type="#_x0000_t75" style="width:202.6pt;height:116.35pt" o:ole="">
            <v:imagedata r:id="rId158" o:title=""/>
          </v:shape>
          <o:OLEObject Type="Embed" ProgID="Visio.Drawing.5" ShapeID="_x0000_i1098" DrawAspect="Content" ObjectID="_1493099803" r:id="rId159"/>
        </w:object>
      </w:r>
    </w:p>
    <w:p w:rsidR="001C79B5" w:rsidRPr="002B74C1" w:rsidRDefault="001C79B5" w:rsidP="00100B4A">
      <w:pPr>
        <w:jc w:val="center"/>
        <w:rPr>
          <w:rFonts w:asciiTheme="majorBidi" w:hAnsiTheme="majorBidi" w:cstheme="majorBidi"/>
          <w:i/>
          <w:iCs/>
          <w:lang w:val="en-US"/>
        </w:rPr>
      </w:pPr>
      <w:r w:rsidRPr="002B74C1">
        <w:rPr>
          <w:rFonts w:asciiTheme="majorBidi" w:hAnsiTheme="majorBidi" w:cstheme="majorBidi"/>
          <w:i/>
          <w:iCs/>
          <w:lang w:val="en-US"/>
        </w:rPr>
        <w:t xml:space="preserve">Fig </w:t>
      </w:r>
      <w:r w:rsidR="00100B4A" w:rsidRPr="002B74C1">
        <w:rPr>
          <w:rFonts w:asciiTheme="majorBidi" w:hAnsiTheme="majorBidi" w:cstheme="majorBidi"/>
          <w:i/>
          <w:iCs/>
          <w:lang w:val="en-US"/>
        </w:rPr>
        <w:t>6</w:t>
      </w:r>
      <w:r w:rsidRPr="002B74C1">
        <w:rPr>
          <w:rFonts w:asciiTheme="majorBidi" w:hAnsiTheme="majorBidi" w:cstheme="majorBidi"/>
          <w:i/>
          <w:iCs/>
          <w:lang w:val="en-US"/>
        </w:rPr>
        <w:t>.  Equivalent electrical model of the third phase of the new transformer with shunts.</w:t>
      </w:r>
    </w:p>
    <w:p w:rsidR="0056030C" w:rsidRPr="002B74C1" w:rsidRDefault="0056030C" w:rsidP="00A8466E">
      <w:pPr>
        <w:rPr>
          <w:rFonts w:asciiTheme="majorBidi" w:hAnsiTheme="majorBidi" w:cstheme="majorBidi"/>
          <w:lang w:val="en-US"/>
        </w:rPr>
      </w:pPr>
      <w:r w:rsidRPr="002B74C1">
        <w:rPr>
          <w:rFonts w:asciiTheme="majorBidi" w:hAnsiTheme="majorBidi" w:cstheme="majorBidi"/>
          <w:lang w:val="en-US"/>
        </w:rPr>
        <w:t>T</w:t>
      </w:r>
      <w:r w:rsidR="00A8466E" w:rsidRPr="002B74C1">
        <w:rPr>
          <w:rFonts w:asciiTheme="majorBidi" w:hAnsiTheme="majorBidi" w:cstheme="majorBidi"/>
          <w:lang w:val="en-US"/>
        </w:rPr>
        <w:t>he sum of the equivalent shemas of three-phase drive us to the next global scheme</w:t>
      </w:r>
    </w:p>
    <w:p w:rsidR="0006751E" w:rsidRPr="002B74C1" w:rsidRDefault="00120FAA" w:rsidP="00A8466E">
      <w:pPr>
        <w:rPr>
          <w:rFonts w:asciiTheme="majorBidi" w:hAnsiTheme="majorBidi" w:cstheme="majorBidi"/>
          <w:lang w:val="en-US"/>
        </w:rPr>
      </w:pPr>
      <w:r w:rsidRPr="002B74C1">
        <w:rPr>
          <w:rFonts w:asciiTheme="majorBidi" w:hAnsiTheme="majorBidi" w:cstheme="majorBidi"/>
        </w:rPr>
        <w:object w:dxaOrig="11988" w:dyaOrig="12599">
          <v:shape id="_x0000_i1099" type="#_x0000_t75" style="width:228.55pt;height:307.25pt" o:ole="">
            <v:imagedata r:id="rId160" o:title=""/>
          </v:shape>
          <o:OLEObject Type="Embed" ProgID="Visio.Drawing.5" ShapeID="_x0000_i1099" DrawAspect="Content" ObjectID="_1493099804" r:id="rId161"/>
        </w:object>
      </w:r>
    </w:p>
    <w:p w:rsidR="001C79B5" w:rsidRPr="002B74C1" w:rsidRDefault="001C79B5" w:rsidP="00100B4A">
      <w:pPr>
        <w:jc w:val="center"/>
        <w:rPr>
          <w:rFonts w:asciiTheme="majorBidi" w:hAnsiTheme="majorBidi" w:cstheme="majorBidi"/>
          <w:i/>
          <w:iCs/>
          <w:lang w:val="en-US"/>
        </w:rPr>
      </w:pPr>
      <w:r w:rsidRPr="002B74C1">
        <w:rPr>
          <w:rFonts w:asciiTheme="majorBidi" w:hAnsiTheme="majorBidi" w:cstheme="majorBidi"/>
          <w:i/>
          <w:iCs/>
          <w:lang w:val="en-US"/>
        </w:rPr>
        <w:t xml:space="preserve">Fig </w:t>
      </w:r>
      <w:r w:rsidR="00100B4A" w:rsidRPr="002B74C1">
        <w:rPr>
          <w:rFonts w:asciiTheme="majorBidi" w:hAnsiTheme="majorBidi" w:cstheme="majorBidi"/>
          <w:i/>
          <w:iCs/>
          <w:lang w:val="en-US"/>
        </w:rPr>
        <w:t>7</w:t>
      </w:r>
      <w:r w:rsidRPr="002B74C1">
        <w:rPr>
          <w:rFonts w:asciiTheme="majorBidi" w:hAnsiTheme="majorBidi" w:cstheme="majorBidi"/>
          <w:i/>
          <w:iCs/>
          <w:lang w:val="en-US"/>
        </w:rPr>
        <w:t>. Equivalent electrical model of the  transformer with shunts.</w:t>
      </w:r>
    </w:p>
    <w:p w:rsidR="00B06212" w:rsidRPr="002B74C1" w:rsidRDefault="00B06212" w:rsidP="002B74C1">
      <w:pPr>
        <w:pStyle w:val="Paragraphedeliste"/>
        <w:numPr>
          <w:ilvl w:val="0"/>
          <w:numId w:val="9"/>
        </w:numPr>
        <w:autoSpaceDE w:val="0"/>
        <w:autoSpaceDN w:val="0"/>
        <w:adjustRightInd w:val="0"/>
        <w:spacing w:after="0" w:line="240" w:lineRule="auto"/>
        <w:ind w:left="284" w:hanging="284"/>
        <w:jc w:val="both"/>
        <w:rPr>
          <w:rFonts w:asciiTheme="majorBidi" w:hAnsiTheme="majorBidi" w:cstheme="majorBidi"/>
          <w:b/>
          <w:bCs/>
          <w:lang w:val="en-US"/>
        </w:rPr>
      </w:pPr>
      <w:r w:rsidRPr="002B74C1">
        <w:rPr>
          <w:rFonts w:asciiTheme="majorBidi" w:hAnsiTheme="majorBidi" w:cstheme="majorBidi"/>
          <w:b/>
          <w:bCs/>
          <w:lang w:val="en-US"/>
        </w:rPr>
        <w:t xml:space="preserve"> Validation the new model of the new power supply</w:t>
      </w:r>
    </w:p>
    <w:p w:rsidR="001A738B" w:rsidRPr="002B74C1" w:rsidRDefault="001A738B" w:rsidP="005B5EA3">
      <w:pPr>
        <w:autoSpaceDE w:val="0"/>
        <w:autoSpaceDN w:val="0"/>
        <w:adjustRightInd w:val="0"/>
        <w:spacing w:after="0" w:line="240" w:lineRule="auto"/>
        <w:jc w:val="both"/>
        <w:rPr>
          <w:rFonts w:asciiTheme="majorBidi" w:hAnsiTheme="majorBidi" w:cstheme="majorBidi"/>
          <w:lang w:val="en-US"/>
        </w:rPr>
      </w:pPr>
    </w:p>
    <w:p w:rsidR="001A738B" w:rsidRPr="002B74C1" w:rsidRDefault="00B06212" w:rsidP="00737A72">
      <w:pPr>
        <w:autoSpaceDE w:val="0"/>
        <w:autoSpaceDN w:val="0"/>
        <w:adjustRightInd w:val="0"/>
        <w:spacing w:after="0" w:line="240" w:lineRule="auto"/>
        <w:jc w:val="both"/>
        <w:rPr>
          <w:rFonts w:asciiTheme="majorBidi" w:hAnsiTheme="majorBidi" w:cstheme="majorBidi"/>
          <w:lang w:val="en-US"/>
        </w:rPr>
      </w:pPr>
      <w:r w:rsidRPr="002B74C1">
        <w:rPr>
          <w:rFonts w:asciiTheme="majorBidi" w:hAnsiTheme="majorBidi" w:cstheme="majorBidi"/>
          <w:lang w:val="en-US"/>
        </w:rPr>
        <w:t>The model of the new transformer</w:t>
      </w:r>
      <w:r w:rsidR="001A738B" w:rsidRPr="002B74C1">
        <w:rPr>
          <w:rFonts w:asciiTheme="majorBidi" w:hAnsiTheme="majorBidi" w:cstheme="majorBidi"/>
          <w:lang w:val="en-US"/>
        </w:rPr>
        <w:t xml:space="preserve"> </w:t>
      </w:r>
      <w:r w:rsidRPr="002B74C1">
        <w:rPr>
          <w:rFonts w:asciiTheme="majorBidi" w:hAnsiTheme="majorBidi" w:cstheme="majorBidi"/>
          <w:lang w:val="en-US"/>
        </w:rPr>
        <w:t>is integrated in the new HV power supply cir</w:t>
      </w:r>
      <w:r w:rsidR="001A738B" w:rsidRPr="002B74C1">
        <w:rPr>
          <w:rFonts w:asciiTheme="majorBidi" w:hAnsiTheme="majorBidi" w:cstheme="majorBidi"/>
          <w:lang w:val="en-US"/>
        </w:rPr>
        <w:t>cuit from the source to the mag</w:t>
      </w:r>
      <w:r w:rsidRPr="002B74C1">
        <w:rPr>
          <w:rFonts w:asciiTheme="majorBidi" w:hAnsiTheme="majorBidi" w:cstheme="majorBidi"/>
          <w:lang w:val="en-US"/>
        </w:rPr>
        <w:t>netrons. Each tube microwave is represented by an equivalent diagram deduced</w:t>
      </w:r>
      <w:r w:rsidR="001A738B" w:rsidRPr="002B74C1">
        <w:rPr>
          <w:rFonts w:asciiTheme="majorBidi" w:hAnsiTheme="majorBidi" w:cstheme="majorBidi"/>
          <w:lang w:val="en-US"/>
        </w:rPr>
        <w:t xml:space="preserve"> </w:t>
      </w:r>
      <w:r w:rsidRPr="002B74C1">
        <w:rPr>
          <w:rFonts w:asciiTheme="majorBidi" w:hAnsiTheme="majorBidi" w:cstheme="majorBidi"/>
          <w:lang w:val="en-US"/>
        </w:rPr>
        <w:t xml:space="preserve">from its electrical characteristics which is formally similar to that </w:t>
      </w:r>
      <w:r w:rsidRPr="002B74C1">
        <w:rPr>
          <w:rFonts w:asciiTheme="majorBidi" w:hAnsiTheme="majorBidi" w:cstheme="majorBidi"/>
          <w:lang w:val="en-US"/>
        </w:rPr>
        <w:lastRenderedPageBreak/>
        <w:t>of a diode</w:t>
      </w:r>
      <w:r w:rsidR="001A738B" w:rsidRPr="002B74C1">
        <w:rPr>
          <w:rFonts w:asciiTheme="majorBidi" w:hAnsiTheme="majorBidi" w:cstheme="majorBidi"/>
          <w:lang w:val="en-US"/>
        </w:rPr>
        <w:t xml:space="preserve"> </w:t>
      </w:r>
      <w:r w:rsidRPr="002B74C1">
        <w:rPr>
          <w:rFonts w:asciiTheme="majorBidi" w:hAnsiTheme="majorBidi" w:cstheme="majorBidi"/>
          <w:lang w:val="en-US"/>
        </w:rPr>
        <w:t>with dynamic resistance R=</w:t>
      </w:r>
      <w:r w:rsidR="00737A72" w:rsidRPr="002B74C1">
        <w:rPr>
          <w:rFonts w:asciiTheme="majorBidi" w:hAnsiTheme="majorBidi" w:cstheme="majorBidi"/>
          <w:lang w:val="en-US"/>
        </w:rPr>
        <w:t>350Ω and threshold voltage E=3800</w:t>
      </w:r>
      <w:r w:rsidRPr="002B74C1">
        <w:rPr>
          <w:rFonts w:asciiTheme="majorBidi" w:hAnsiTheme="majorBidi" w:cstheme="majorBidi"/>
          <w:lang w:val="en-US"/>
        </w:rPr>
        <w:t>V.</w:t>
      </w:r>
      <w:r w:rsidR="001A738B" w:rsidRPr="002B74C1">
        <w:rPr>
          <w:rFonts w:asciiTheme="majorBidi" w:hAnsiTheme="majorBidi" w:cstheme="majorBidi"/>
          <w:lang w:val="en-US"/>
        </w:rPr>
        <w:t xml:space="preserve"> </w:t>
      </w:r>
      <w:r w:rsidRPr="002B74C1">
        <w:rPr>
          <w:rFonts w:asciiTheme="majorBidi" w:hAnsiTheme="majorBidi" w:cstheme="majorBidi"/>
          <w:lang w:val="en-US"/>
        </w:rPr>
        <w:t xml:space="preserve">Exploiting the </w:t>
      </w:r>
      <w:r w:rsidR="001A738B" w:rsidRPr="002B74C1">
        <w:rPr>
          <w:rFonts w:asciiTheme="majorBidi" w:hAnsiTheme="majorBidi" w:cstheme="majorBidi"/>
          <w:lang w:val="en-US"/>
        </w:rPr>
        <w:t>matlab-SIMULINK</w:t>
      </w:r>
      <w:r w:rsidRPr="002B74C1">
        <w:rPr>
          <w:rFonts w:asciiTheme="majorBidi" w:hAnsiTheme="majorBidi" w:cstheme="majorBidi"/>
          <w:lang w:val="en-US"/>
        </w:rPr>
        <w:t xml:space="preserve"> code, the electrical behavior of the HV circuit of the</w:t>
      </w:r>
      <w:r w:rsidR="001A738B" w:rsidRPr="002B74C1">
        <w:rPr>
          <w:rFonts w:asciiTheme="majorBidi" w:hAnsiTheme="majorBidi" w:cstheme="majorBidi"/>
          <w:lang w:val="en-US"/>
        </w:rPr>
        <w:t xml:space="preserve"> </w:t>
      </w:r>
      <w:r w:rsidRPr="002B74C1">
        <w:rPr>
          <w:rFonts w:asciiTheme="majorBidi" w:hAnsiTheme="majorBidi" w:cstheme="majorBidi"/>
          <w:lang w:val="en-US"/>
        </w:rPr>
        <w:t>new three-phase power supply with single magnetron per phase is simulated</w:t>
      </w:r>
      <w:r w:rsidR="001A738B" w:rsidRPr="002B74C1">
        <w:rPr>
          <w:rFonts w:asciiTheme="majorBidi" w:hAnsiTheme="majorBidi" w:cstheme="majorBidi"/>
          <w:lang w:val="en-US"/>
        </w:rPr>
        <w:t xml:space="preserve"> </w:t>
      </w:r>
      <w:r w:rsidRPr="002B74C1">
        <w:rPr>
          <w:rFonts w:asciiTheme="majorBidi" w:hAnsiTheme="majorBidi" w:cstheme="majorBidi"/>
          <w:lang w:val="en-US"/>
        </w:rPr>
        <w:t>(Figure 8). The waveforms obtained from this</w:t>
      </w:r>
      <w:r w:rsidR="008A52F8" w:rsidRPr="002B74C1">
        <w:rPr>
          <w:rFonts w:asciiTheme="majorBidi" w:hAnsiTheme="majorBidi" w:cstheme="majorBidi"/>
          <w:lang w:val="en-US"/>
        </w:rPr>
        <w:t xml:space="preserve"> simulation are shown in Figure</w:t>
      </w:r>
      <w:r w:rsidR="001A738B" w:rsidRPr="002B74C1">
        <w:rPr>
          <w:rFonts w:asciiTheme="majorBidi" w:hAnsiTheme="majorBidi" w:cstheme="majorBidi"/>
          <w:lang w:val="en-US"/>
        </w:rPr>
        <w:t xml:space="preserve"> </w:t>
      </w:r>
      <w:r w:rsidRPr="002B74C1">
        <w:rPr>
          <w:rFonts w:asciiTheme="majorBidi" w:hAnsiTheme="majorBidi" w:cstheme="majorBidi"/>
          <w:lang w:val="en-US"/>
        </w:rPr>
        <w:t>9.</w:t>
      </w:r>
    </w:p>
    <w:p w:rsidR="00B06212" w:rsidRPr="002B74C1" w:rsidRDefault="001A738B" w:rsidP="001A738B">
      <w:pPr>
        <w:autoSpaceDE w:val="0"/>
        <w:autoSpaceDN w:val="0"/>
        <w:adjustRightInd w:val="0"/>
        <w:spacing w:after="0" w:line="240" w:lineRule="auto"/>
        <w:jc w:val="both"/>
        <w:rPr>
          <w:rFonts w:asciiTheme="majorBidi" w:hAnsiTheme="majorBidi" w:cstheme="majorBidi"/>
          <w:lang w:val="en-US"/>
        </w:rPr>
      </w:pPr>
      <w:r w:rsidRPr="002B74C1">
        <w:rPr>
          <w:rFonts w:asciiTheme="majorBidi" w:hAnsiTheme="majorBidi" w:cstheme="majorBidi"/>
          <w:lang w:val="en-US"/>
        </w:rPr>
        <w:t>The fi</w:t>
      </w:r>
      <w:r w:rsidR="00B06212" w:rsidRPr="002B74C1">
        <w:rPr>
          <w:rFonts w:asciiTheme="majorBidi" w:hAnsiTheme="majorBidi" w:cstheme="majorBidi"/>
          <w:lang w:val="en-US"/>
        </w:rPr>
        <w:t>gure 9 shows that in nominal operation (U</w:t>
      </w:r>
      <w:r w:rsidR="00B06212" w:rsidRPr="002B74C1">
        <w:rPr>
          <w:rFonts w:asciiTheme="majorBidi" w:hAnsiTheme="majorBidi" w:cstheme="majorBidi"/>
          <w:vertAlign w:val="subscript"/>
          <w:lang w:val="en-US"/>
        </w:rPr>
        <w:t>11</w:t>
      </w:r>
      <w:r w:rsidR="00B06212" w:rsidRPr="002B74C1">
        <w:rPr>
          <w:rFonts w:asciiTheme="majorBidi" w:hAnsiTheme="majorBidi" w:cstheme="majorBidi"/>
          <w:lang w:val="en-US"/>
        </w:rPr>
        <w:t xml:space="preserve"> = U</w:t>
      </w:r>
      <w:r w:rsidR="00B06212" w:rsidRPr="002B74C1">
        <w:rPr>
          <w:rFonts w:asciiTheme="majorBidi" w:hAnsiTheme="majorBidi" w:cstheme="majorBidi"/>
          <w:vertAlign w:val="subscript"/>
          <w:lang w:val="en-US"/>
        </w:rPr>
        <w:t>12</w:t>
      </w:r>
      <w:r w:rsidR="00B06212" w:rsidRPr="002B74C1">
        <w:rPr>
          <w:rFonts w:asciiTheme="majorBidi" w:hAnsiTheme="majorBidi" w:cstheme="majorBidi"/>
          <w:lang w:val="en-US"/>
        </w:rPr>
        <w:t xml:space="preserve"> = U</w:t>
      </w:r>
      <w:r w:rsidR="00B06212" w:rsidRPr="002B74C1">
        <w:rPr>
          <w:rFonts w:asciiTheme="majorBidi" w:hAnsiTheme="majorBidi" w:cstheme="majorBidi"/>
          <w:vertAlign w:val="subscript"/>
          <w:lang w:val="en-US"/>
        </w:rPr>
        <w:t>13</w:t>
      </w:r>
      <w:r w:rsidR="00B06212" w:rsidRPr="002B74C1">
        <w:rPr>
          <w:rFonts w:asciiTheme="majorBidi" w:hAnsiTheme="majorBidi" w:cstheme="majorBidi"/>
          <w:lang w:val="en-US"/>
        </w:rPr>
        <w:t xml:space="preserve"> = 220V</w:t>
      </w:r>
      <w:r w:rsidRPr="002B74C1">
        <w:rPr>
          <w:rFonts w:asciiTheme="majorBidi" w:hAnsiTheme="majorBidi" w:cstheme="majorBidi"/>
          <w:lang w:val="en-US"/>
        </w:rPr>
        <w:t xml:space="preserve"> </w:t>
      </w:r>
      <w:r w:rsidR="00B06212" w:rsidRPr="002B74C1">
        <w:rPr>
          <w:rFonts w:asciiTheme="majorBidi" w:hAnsiTheme="majorBidi" w:cstheme="majorBidi"/>
          <w:lang w:val="en-US"/>
        </w:rPr>
        <w:t xml:space="preserve">and f = 50Hz) the results of simulation by </w:t>
      </w:r>
      <w:r w:rsidRPr="002B74C1">
        <w:rPr>
          <w:rFonts w:asciiTheme="majorBidi" w:hAnsiTheme="majorBidi" w:cstheme="majorBidi"/>
          <w:lang w:val="en-US"/>
        </w:rPr>
        <w:t>matlab-SIMULINK</w:t>
      </w:r>
      <w:r w:rsidR="00B06212" w:rsidRPr="002B74C1">
        <w:rPr>
          <w:rFonts w:asciiTheme="majorBidi" w:hAnsiTheme="majorBidi" w:cstheme="majorBidi"/>
          <w:lang w:val="en-US"/>
        </w:rPr>
        <w:t xml:space="preserve"> of the new device, in non</w:t>
      </w:r>
      <w:r w:rsidRPr="002B74C1">
        <w:rPr>
          <w:rFonts w:asciiTheme="majorBidi" w:hAnsiTheme="majorBidi" w:cstheme="majorBidi"/>
          <w:lang w:val="en-US"/>
        </w:rPr>
        <w:t xml:space="preserve"> linear regime, confi</w:t>
      </w:r>
      <w:r w:rsidR="00B06212" w:rsidRPr="002B74C1">
        <w:rPr>
          <w:rFonts w:asciiTheme="majorBidi" w:hAnsiTheme="majorBidi" w:cstheme="majorBidi"/>
          <w:lang w:val="en-US"/>
        </w:rPr>
        <w:t>rm the results obtained during a feasibility study already</w:t>
      </w:r>
      <w:r w:rsidRPr="002B74C1">
        <w:rPr>
          <w:rFonts w:asciiTheme="majorBidi" w:hAnsiTheme="majorBidi" w:cstheme="majorBidi"/>
          <w:lang w:val="en-US"/>
        </w:rPr>
        <w:t xml:space="preserve"> </w:t>
      </w:r>
      <w:r w:rsidR="00737A72" w:rsidRPr="002B74C1">
        <w:rPr>
          <w:rFonts w:asciiTheme="majorBidi" w:hAnsiTheme="majorBidi" w:cstheme="majorBidi"/>
          <w:lang w:val="en-US"/>
        </w:rPr>
        <w:t>done [8-12-13]. The relative diff</w:t>
      </w:r>
      <w:r w:rsidR="00B06212" w:rsidRPr="002B74C1">
        <w:rPr>
          <w:rFonts w:asciiTheme="majorBidi" w:hAnsiTheme="majorBidi" w:cstheme="majorBidi"/>
          <w:lang w:val="en-US"/>
        </w:rPr>
        <w:t>erences will never exceed 6%. These signals</w:t>
      </w:r>
      <w:r w:rsidRPr="002B74C1">
        <w:rPr>
          <w:rFonts w:asciiTheme="majorBidi" w:hAnsiTheme="majorBidi" w:cstheme="majorBidi"/>
          <w:lang w:val="en-US"/>
        </w:rPr>
        <w:t xml:space="preserve"> </w:t>
      </w:r>
      <w:r w:rsidR="00B06212" w:rsidRPr="002B74C1">
        <w:rPr>
          <w:rFonts w:asciiTheme="majorBidi" w:hAnsiTheme="majorBidi" w:cstheme="majorBidi"/>
          <w:lang w:val="en-US"/>
        </w:rPr>
        <w:t>have the same form as those of a classica</w:t>
      </w:r>
      <w:r w:rsidRPr="002B74C1">
        <w:rPr>
          <w:rFonts w:asciiTheme="majorBidi" w:hAnsiTheme="majorBidi" w:cstheme="majorBidi"/>
          <w:lang w:val="en-US"/>
        </w:rPr>
        <w:t>l HV power supply using a trans</w:t>
      </w:r>
      <w:r w:rsidR="00B06212" w:rsidRPr="002B74C1">
        <w:rPr>
          <w:rFonts w:asciiTheme="majorBidi" w:hAnsiTheme="majorBidi" w:cstheme="majorBidi"/>
          <w:lang w:val="en-US"/>
        </w:rPr>
        <w:t>former for a single magnetron.</w:t>
      </w:r>
      <w:r w:rsidR="005D5B4B" w:rsidRPr="002B74C1">
        <w:rPr>
          <w:rFonts w:asciiTheme="majorBidi" w:hAnsiTheme="majorBidi" w:cstheme="majorBidi"/>
          <w:lang w:val="en-US"/>
        </w:rPr>
        <w:t xml:space="preserve"> </w:t>
      </w:r>
      <w:r w:rsidR="00B06212" w:rsidRPr="002B74C1">
        <w:rPr>
          <w:rFonts w:asciiTheme="majorBidi" w:hAnsiTheme="majorBidi" w:cstheme="majorBidi"/>
          <w:lang w:val="en-US"/>
        </w:rPr>
        <w:t>The phase shift of 120 degrees between them</w:t>
      </w:r>
      <w:r w:rsidRPr="002B74C1">
        <w:rPr>
          <w:rFonts w:asciiTheme="majorBidi" w:hAnsiTheme="majorBidi" w:cstheme="majorBidi"/>
          <w:lang w:val="en-US"/>
        </w:rPr>
        <w:t xml:space="preserve"> confi</w:t>
      </w:r>
      <w:r w:rsidR="00B06212" w:rsidRPr="002B74C1">
        <w:rPr>
          <w:rFonts w:asciiTheme="majorBidi" w:hAnsiTheme="majorBidi" w:cstheme="majorBidi"/>
          <w:lang w:val="en-US"/>
        </w:rPr>
        <w:t>rms the absence</w:t>
      </w:r>
      <w:r w:rsidR="005D5B4B" w:rsidRPr="002B74C1">
        <w:rPr>
          <w:rFonts w:asciiTheme="majorBidi" w:hAnsiTheme="majorBidi" w:cstheme="majorBidi"/>
          <w:lang w:val="en-US"/>
        </w:rPr>
        <w:t xml:space="preserve"> </w:t>
      </w:r>
      <w:r w:rsidR="00B06212" w:rsidRPr="002B74C1">
        <w:rPr>
          <w:rFonts w:asciiTheme="majorBidi" w:hAnsiTheme="majorBidi" w:cstheme="majorBidi"/>
          <w:lang w:val="en-US"/>
        </w:rPr>
        <w:t>of interaction between magnetrons. Taking into account</w:t>
      </w:r>
      <w:r w:rsidRPr="002B74C1">
        <w:rPr>
          <w:rFonts w:asciiTheme="majorBidi" w:hAnsiTheme="majorBidi" w:cstheme="majorBidi"/>
          <w:lang w:val="en-US"/>
        </w:rPr>
        <w:t xml:space="preserve"> </w:t>
      </w:r>
      <w:r w:rsidR="00B06212" w:rsidRPr="002B74C1">
        <w:rPr>
          <w:rFonts w:asciiTheme="majorBidi" w:hAnsiTheme="majorBidi" w:cstheme="majorBidi"/>
          <w:lang w:val="en-US"/>
        </w:rPr>
        <w:t>the accuracy of the various data and of the permissible tolerances acceptable</w:t>
      </w:r>
      <w:r w:rsidRPr="002B74C1">
        <w:rPr>
          <w:rFonts w:asciiTheme="majorBidi" w:hAnsiTheme="majorBidi" w:cstheme="majorBidi"/>
          <w:lang w:val="en-US"/>
        </w:rPr>
        <w:t xml:space="preserve"> </w:t>
      </w:r>
      <w:r w:rsidR="00B06212" w:rsidRPr="002B74C1">
        <w:rPr>
          <w:rFonts w:asciiTheme="majorBidi" w:hAnsiTheme="majorBidi" w:cstheme="majorBidi"/>
          <w:lang w:val="en-US"/>
        </w:rPr>
        <w:t>on the operation of the magnetron, the modeling was deemed satisfactory.</w:t>
      </w:r>
    </w:p>
    <w:p w:rsidR="00BC0678" w:rsidRDefault="008E3CB2" w:rsidP="00E84985">
      <w:pPr>
        <w:autoSpaceDE w:val="0"/>
        <w:autoSpaceDN w:val="0"/>
        <w:adjustRightInd w:val="0"/>
        <w:spacing w:after="0" w:line="240" w:lineRule="auto"/>
        <w:jc w:val="center"/>
        <w:rPr>
          <w:rFonts w:asciiTheme="majorBidi" w:hAnsiTheme="majorBidi" w:cstheme="majorBidi"/>
          <w:noProof/>
          <w:lang w:eastAsia="fr-FR"/>
        </w:rPr>
      </w:pPr>
      <w:r w:rsidRPr="002B74C1">
        <w:rPr>
          <w:rFonts w:asciiTheme="majorBidi" w:eastAsia="Times New Roman" w:hAnsiTheme="majorBidi" w:cstheme="majorBidi"/>
          <w:noProof/>
          <w:color w:val="000000"/>
          <w:w w:val="0"/>
          <w:u w:color="000000"/>
          <w:bdr w:val="none" w:sz="0" w:space="0" w:color="000000"/>
          <w:shd w:val="clear" w:color="000000" w:fill="000000"/>
          <w:lang w:eastAsia="fr-FR"/>
        </w:rPr>
        <w:drawing>
          <wp:inline distT="0" distB="0" distL="0" distR="0" wp14:anchorId="7E7BB112" wp14:editId="6A450954">
            <wp:extent cx="2636875" cy="1903228"/>
            <wp:effectExtent l="0" t="0" r="0" b="1905"/>
            <wp:docPr id="2" name="Image 2" descr="C:\Users\bahani\Desktop\simulation 5 colonnes\maget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bahani\Desktop\simulation 5 colonnes\magetron.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642593" cy="1907355"/>
                    </a:xfrm>
                    <a:prstGeom prst="rect">
                      <a:avLst/>
                    </a:prstGeom>
                    <a:noFill/>
                    <a:ln>
                      <a:noFill/>
                    </a:ln>
                  </pic:spPr>
                </pic:pic>
              </a:graphicData>
            </a:graphic>
          </wp:inline>
        </w:drawing>
      </w:r>
    </w:p>
    <w:p w:rsidR="00120FAA" w:rsidRPr="002B74C1" w:rsidRDefault="00120FAA" w:rsidP="00E84985">
      <w:pPr>
        <w:autoSpaceDE w:val="0"/>
        <w:autoSpaceDN w:val="0"/>
        <w:adjustRightInd w:val="0"/>
        <w:spacing w:after="0" w:line="240" w:lineRule="auto"/>
        <w:jc w:val="center"/>
        <w:rPr>
          <w:rFonts w:asciiTheme="majorBidi" w:eastAsia="Times New Roman" w:hAnsiTheme="majorBidi" w:cstheme="majorBidi"/>
          <w:snapToGrid w:val="0"/>
          <w:color w:val="000000"/>
          <w:w w:val="0"/>
          <w:u w:color="000000"/>
          <w:bdr w:val="none" w:sz="0" w:space="0" w:color="000000"/>
          <w:shd w:val="clear" w:color="000000" w:fill="000000"/>
          <w:lang w:eastAsia="x-none" w:bidi="x-none"/>
        </w:rPr>
      </w:pPr>
      <w:r w:rsidRPr="002B74C1">
        <w:rPr>
          <w:rFonts w:asciiTheme="majorBidi" w:hAnsiTheme="majorBidi" w:cstheme="majorBidi"/>
          <w:noProof/>
          <w:lang w:eastAsia="fr-FR"/>
        </w:rPr>
        <w:drawing>
          <wp:inline distT="0" distB="0" distL="0" distR="0" wp14:anchorId="256F0A2B" wp14:editId="2FE5C9B8">
            <wp:extent cx="2615610" cy="1846229"/>
            <wp:effectExtent l="0" t="0" r="0" b="1905"/>
            <wp:docPr id="5" name="Image 5" descr="C:\Users\bahani\Desktop\simulation 5 colonnes\Courants seconda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bahani\Desktop\simulation 5 colonnes\Courants secondaires.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617907" cy="1847850"/>
                    </a:xfrm>
                    <a:prstGeom prst="rect">
                      <a:avLst/>
                    </a:prstGeom>
                    <a:noFill/>
                    <a:ln>
                      <a:noFill/>
                    </a:ln>
                  </pic:spPr>
                </pic:pic>
              </a:graphicData>
            </a:graphic>
          </wp:inline>
        </w:drawing>
      </w:r>
    </w:p>
    <w:p w:rsidR="00BC0678" w:rsidRPr="002B74C1" w:rsidRDefault="00BC0678" w:rsidP="00E84985">
      <w:pPr>
        <w:autoSpaceDE w:val="0"/>
        <w:autoSpaceDN w:val="0"/>
        <w:adjustRightInd w:val="0"/>
        <w:spacing w:after="0" w:line="240" w:lineRule="auto"/>
        <w:jc w:val="center"/>
        <w:rPr>
          <w:rFonts w:asciiTheme="majorBidi" w:eastAsia="Times New Roman" w:hAnsiTheme="majorBidi" w:cstheme="majorBidi"/>
          <w:snapToGrid w:val="0"/>
          <w:color w:val="000000"/>
          <w:w w:val="0"/>
          <w:u w:color="000000"/>
          <w:bdr w:val="none" w:sz="0" w:space="0" w:color="000000"/>
          <w:shd w:val="clear" w:color="000000" w:fill="000000"/>
          <w:lang w:eastAsia="x-none" w:bidi="x-none"/>
        </w:rPr>
      </w:pPr>
      <w:r w:rsidRPr="002B74C1">
        <w:rPr>
          <w:rFonts w:asciiTheme="majorBidi" w:eastAsia="Times New Roman" w:hAnsiTheme="majorBidi" w:cstheme="majorBidi"/>
          <w:noProof/>
          <w:color w:val="000000"/>
          <w:w w:val="0"/>
          <w:u w:color="000000"/>
          <w:bdr w:val="none" w:sz="0" w:space="0" w:color="000000"/>
          <w:shd w:val="clear" w:color="000000" w:fill="000000"/>
          <w:lang w:eastAsia="fr-FR"/>
        </w:rPr>
        <w:lastRenderedPageBreak/>
        <w:drawing>
          <wp:inline distT="0" distB="0" distL="0" distR="0" wp14:anchorId="175B2E29" wp14:editId="20068A40">
            <wp:extent cx="2434856" cy="1775638"/>
            <wp:effectExtent l="0" t="0" r="3810" b="0"/>
            <wp:docPr id="6" name="Image 6" descr="C:\Users\bahani\Desktop\simulation 5 colonnes\DIODES_CURR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bahani\Desktop\simulation 5 colonnes\DIODES_CURRENTS.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438831" cy="1778537"/>
                    </a:xfrm>
                    <a:prstGeom prst="rect">
                      <a:avLst/>
                    </a:prstGeom>
                    <a:noFill/>
                    <a:ln>
                      <a:noFill/>
                    </a:ln>
                  </pic:spPr>
                </pic:pic>
              </a:graphicData>
            </a:graphic>
          </wp:inline>
        </w:drawing>
      </w:r>
      <w:r w:rsidRPr="002B74C1">
        <w:rPr>
          <w:rFonts w:asciiTheme="majorBidi" w:eastAsia="Times New Roman" w:hAnsiTheme="majorBidi" w:cstheme="majorBidi"/>
          <w:noProof/>
          <w:color w:val="000000"/>
          <w:w w:val="0"/>
          <w:u w:color="000000"/>
          <w:bdr w:val="none" w:sz="0" w:space="0" w:color="000000"/>
          <w:shd w:val="clear" w:color="000000" w:fill="000000"/>
          <w:lang w:eastAsia="fr-FR"/>
        </w:rPr>
        <w:drawing>
          <wp:inline distT="0" distB="0" distL="0" distR="0" wp14:anchorId="35F28B4C" wp14:editId="34D6B87A">
            <wp:extent cx="2541182" cy="1754372"/>
            <wp:effectExtent l="0" t="0" r="0" b="0"/>
            <wp:docPr id="7" name="Image 7" descr="C:\Users\bahani\Desktop\simulation 5 colonnes\Tensions condensat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bahani\Desktop\simulation 5 colonnes\Tensions condensateurs.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544648" cy="1756765"/>
                    </a:xfrm>
                    <a:prstGeom prst="rect">
                      <a:avLst/>
                    </a:prstGeom>
                    <a:noFill/>
                    <a:ln>
                      <a:noFill/>
                    </a:ln>
                  </pic:spPr>
                </pic:pic>
              </a:graphicData>
            </a:graphic>
          </wp:inline>
        </w:drawing>
      </w:r>
    </w:p>
    <w:p w:rsidR="001C79B5" w:rsidRPr="002B74C1" w:rsidRDefault="00BC0678" w:rsidP="001C79B5">
      <w:pPr>
        <w:autoSpaceDE w:val="0"/>
        <w:autoSpaceDN w:val="0"/>
        <w:adjustRightInd w:val="0"/>
        <w:spacing w:after="0" w:line="240" w:lineRule="auto"/>
        <w:jc w:val="center"/>
        <w:rPr>
          <w:rFonts w:asciiTheme="majorBidi" w:eastAsia="Times New Roman" w:hAnsiTheme="majorBidi" w:cstheme="majorBidi"/>
          <w:snapToGrid w:val="0"/>
          <w:color w:val="000000"/>
          <w:w w:val="0"/>
          <w:u w:color="000000"/>
          <w:bdr w:val="none" w:sz="0" w:space="0" w:color="000000"/>
          <w:shd w:val="clear" w:color="000000" w:fill="000000"/>
          <w:lang w:eastAsia="x-none" w:bidi="x-none"/>
        </w:rPr>
      </w:pPr>
      <w:r w:rsidRPr="002B74C1">
        <w:rPr>
          <w:rFonts w:asciiTheme="majorBidi" w:eastAsia="Times New Roman" w:hAnsiTheme="majorBidi" w:cstheme="majorBidi"/>
          <w:noProof/>
          <w:color w:val="000000"/>
          <w:w w:val="0"/>
          <w:u w:color="000000"/>
          <w:bdr w:val="none" w:sz="0" w:space="0" w:color="000000"/>
          <w:shd w:val="clear" w:color="000000" w:fill="000000"/>
          <w:lang w:eastAsia="fr-FR"/>
        </w:rPr>
        <w:drawing>
          <wp:inline distT="0" distB="0" distL="0" distR="0" wp14:anchorId="2C70004E" wp14:editId="5FC87DF6">
            <wp:extent cx="2594345" cy="1775637"/>
            <wp:effectExtent l="0" t="0" r="0" b="0"/>
            <wp:docPr id="8" name="Image 8" descr="C:\Users\bahani\Desktop\simulation 5 colonnes\Tensions magnétr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bahani\Desktop\simulation 5 colonnes\Tensions magnétrons.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594345" cy="1775637"/>
                    </a:xfrm>
                    <a:prstGeom prst="rect">
                      <a:avLst/>
                    </a:prstGeom>
                    <a:noFill/>
                    <a:ln>
                      <a:noFill/>
                    </a:ln>
                  </pic:spPr>
                </pic:pic>
              </a:graphicData>
            </a:graphic>
          </wp:inline>
        </w:drawing>
      </w:r>
      <w:r w:rsidRPr="002B74C1">
        <w:rPr>
          <w:rFonts w:asciiTheme="majorBidi" w:eastAsia="Times New Roman" w:hAnsiTheme="majorBidi" w:cstheme="majorBidi"/>
          <w:noProof/>
          <w:color w:val="000000"/>
          <w:w w:val="0"/>
          <w:u w:color="000000"/>
          <w:bdr w:val="none" w:sz="0" w:space="0" w:color="000000"/>
          <w:shd w:val="clear" w:color="000000" w:fill="000000"/>
          <w:lang w:eastAsia="fr-FR"/>
        </w:rPr>
        <w:drawing>
          <wp:inline distT="0" distB="0" distL="0" distR="0" wp14:anchorId="2995271A" wp14:editId="5A09D707">
            <wp:extent cx="2594345" cy="1775637"/>
            <wp:effectExtent l="0" t="0" r="0" b="0"/>
            <wp:docPr id="9" name="Image 9" descr="C:\Users\bahani\Desktop\simulation 5 colonnes\Tensions seconda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bahani\Desktop\simulation 5 colonnes\Tensions secondaires.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593645" cy="1775158"/>
                    </a:xfrm>
                    <a:prstGeom prst="rect">
                      <a:avLst/>
                    </a:prstGeom>
                    <a:noFill/>
                    <a:ln>
                      <a:noFill/>
                    </a:ln>
                  </pic:spPr>
                </pic:pic>
              </a:graphicData>
            </a:graphic>
          </wp:inline>
        </w:drawing>
      </w:r>
    </w:p>
    <w:p w:rsidR="001C79B5" w:rsidRPr="002B74C1" w:rsidRDefault="001C79B5" w:rsidP="001C79B5">
      <w:pPr>
        <w:autoSpaceDE w:val="0"/>
        <w:autoSpaceDN w:val="0"/>
        <w:adjustRightInd w:val="0"/>
        <w:spacing w:after="0" w:line="240" w:lineRule="auto"/>
        <w:jc w:val="center"/>
        <w:rPr>
          <w:rFonts w:asciiTheme="majorBidi" w:eastAsia="Times New Roman" w:hAnsiTheme="majorBidi" w:cstheme="majorBidi"/>
          <w:snapToGrid w:val="0"/>
          <w:color w:val="000000"/>
          <w:w w:val="0"/>
          <w:u w:color="000000"/>
          <w:bdr w:val="none" w:sz="0" w:space="0" w:color="000000"/>
          <w:shd w:val="clear" w:color="000000" w:fill="000000"/>
          <w:lang w:eastAsia="x-none" w:bidi="x-none"/>
        </w:rPr>
      </w:pPr>
    </w:p>
    <w:p w:rsidR="001C79B5" w:rsidRPr="002B74C1" w:rsidRDefault="001C79B5" w:rsidP="00100B4A">
      <w:pPr>
        <w:jc w:val="center"/>
        <w:rPr>
          <w:rFonts w:asciiTheme="majorBidi" w:hAnsiTheme="majorBidi" w:cstheme="majorBidi"/>
          <w:i/>
          <w:iCs/>
          <w:lang w:val="en-US"/>
        </w:rPr>
      </w:pPr>
      <w:r w:rsidRPr="002B74C1">
        <w:rPr>
          <w:rFonts w:asciiTheme="majorBidi" w:hAnsiTheme="majorBidi" w:cstheme="majorBidi"/>
          <w:i/>
          <w:iCs/>
          <w:lang w:val="en-US"/>
        </w:rPr>
        <w:t xml:space="preserve">Fig </w:t>
      </w:r>
      <w:r w:rsidR="00100B4A" w:rsidRPr="002B74C1">
        <w:rPr>
          <w:rFonts w:asciiTheme="majorBidi" w:hAnsiTheme="majorBidi" w:cstheme="majorBidi"/>
          <w:i/>
          <w:iCs/>
          <w:lang w:val="en-US"/>
        </w:rPr>
        <w:t>8</w:t>
      </w:r>
      <w:r w:rsidRPr="002B74C1">
        <w:rPr>
          <w:rFonts w:asciiTheme="majorBidi" w:hAnsiTheme="majorBidi" w:cstheme="majorBidi"/>
          <w:i/>
          <w:iCs/>
          <w:lang w:val="en-US"/>
        </w:rPr>
        <w:t>. Simulation with SIMULINK code: Forms of voltage and current waves (nominal operating)</w:t>
      </w:r>
    </w:p>
    <w:p w:rsidR="00FA4E83" w:rsidRPr="002B74C1" w:rsidRDefault="00FA4E83" w:rsidP="005B5EA3">
      <w:pPr>
        <w:autoSpaceDE w:val="0"/>
        <w:autoSpaceDN w:val="0"/>
        <w:adjustRightInd w:val="0"/>
        <w:spacing w:after="0" w:line="240" w:lineRule="auto"/>
        <w:jc w:val="both"/>
        <w:rPr>
          <w:rFonts w:asciiTheme="majorBidi" w:hAnsiTheme="majorBidi" w:cstheme="majorBidi"/>
          <w:lang w:val="en-US"/>
        </w:rPr>
      </w:pPr>
    </w:p>
    <w:p w:rsidR="001C79B5" w:rsidRPr="002B74C1" w:rsidRDefault="001C79B5" w:rsidP="00120FAA">
      <w:pPr>
        <w:autoSpaceDE w:val="0"/>
        <w:autoSpaceDN w:val="0"/>
        <w:adjustRightInd w:val="0"/>
        <w:spacing w:after="0" w:line="240" w:lineRule="auto"/>
        <w:jc w:val="both"/>
        <w:rPr>
          <w:rFonts w:asciiTheme="majorBidi" w:hAnsiTheme="majorBidi" w:cstheme="majorBidi"/>
        </w:rPr>
      </w:pPr>
      <w:r w:rsidRPr="002B74C1">
        <w:rPr>
          <w:rFonts w:asciiTheme="majorBidi" w:hAnsiTheme="majorBidi" w:cstheme="majorBidi"/>
        </w:rPr>
        <w:object w:dxaOrig="6336" w:dyaOrig="4032">
          <v:shape id="_x0000_i1100" type="#_x0000_t75" style="width:218.5pt;height:191.7pt" o:ole="">
            <v:imagedata r:id="rId168" o:title=""/>
          </v:shape>
          <o:OLEObject Type="Embed" ProgID="Origin50.Graph" ShapeID="_x0000_i1100" DrawAspect="Content" ObjectID="_1493099805" r:id="rId169"/>
        </w:object>
      </w:r>
    </w:p>
    <w:p w:rsidR="00120FAA" w:rsidRDefault="00120FAA" w:rsidP="001C79B5">
      <w:pPr>
        <w:autoSpaceDE w:val="0"/>
        <w:autoSpaceDN w:val="0"/>
        <w:adjustRightInd w:val="0"/>
        <w:spacing w:after="0" w:line="240" w:lineRule="auto"/>
        <w:jc w:val="both"/>
        <w:rPr>
          <w:rFonts w:asciiTheme="majorBidi" w:hAnsiTheme="majorBidi" w:cstheme="majorBidi"/>
        </w:rPr>
      </w:pPr>
    </w:p>
    <w:p w:rsidR="00120FAA" w:rsidRDefault="00120FAA" w:rsidP="001C79B5">
      <w:pPr>
        <w:autoSpaceDE w:val="0"/>
        <w:autoSpaceDN w:val="0"/>
        <w:adjustRightInd w:val="0"/>
        <w:spacing w:after="0" w:line="240" w:lineRule="auto"/>
        <w:jc w:val="both"/>
        <w:rPr>
          <w:rFonts w:asciiTheme="majorBidi" w:hAnsiTheme="majorBidi" w:cstheme="majorBidi"/>
        </w:rPr>
      </w:pPr>
    </w:p>
    <w:p w:rsidR="00120FAA" w:rsidRDefault="00120FAA" w:rsidP="001C79B5">
      <w:pPr>
        <w:autoSpaceDE w:val="0"/>
        <w:autoSpaceDN w:val="0"/>
        <w:adjustRightInd w:val="0"/>
        <w:spacing w:after="0" w:line="240" w:lineRule="auto"/>
        <w:jc w:val="both"/>
        <w:rPr>
          <w:rFonts w:asciiTheme="majorBidi" w:hAnsiTheme="majorBidi" w:cstheme="majorBidi"/>
        </w:rPr>
      </w:pPr>
      <w:r w:rsidRPr="002B74C1">
        <w:rPr>
          <w:rFonts w:asciiTheme="majorBidi" w:hAnsiTheme="majorBidi" w:cstheme="majorBidi"/>
        </w:rPr>
        <w:object w:dxaOrig="6506" w:dyaOrig="4569">
          <v:shape id="_x0000_i1101" type="#_x0000_t75" style="width:227.7pt;height:185.85pt" o:ole="">
            <v:imagedata r:id="rId170" o:title=""/>
          </v:shape>
          <o:OLEObject Type="Embed" ProgID="Origin50.Graph" ShapeID="_x0000_i1101" DrawAspect="Content" ObjectID="_1493099806" r:id="rId171"/>
        </w:object>
      </w:r>
    </w:p>
    <w:p w:rsidR="00120FAA" w:rsidRDefault="00120FAA" w:rsidP="00120FAA">
      <w:pPr>
        <w:autoSpaceDE w:val="0"/>
        <w:autoSpaceDN w:val="0"/>
        <w:adjustRightInd w:val="0"/>
        <w:spacing w:after="0" w:line="240" w:lineRule="auto"/>
        <w:jc w:val="both"/>
        <w:rPr>
          <w:rFonts w:asciiTheme="majorBidi" w:hAnsiTheme="majorBidi" w:cstheme="majorBidi"/>
        </w:rPr>
      </w:pPr>
      <w:r w:rsidRPr="002B74C1">
        <w:rPr>
          <w:rFonts w:asciiTheme="majorBidi" w:hAnsiTheme="majorBidi" w:cstheme="majorBidi"/>
        </w:rPr>
        <w:object w:dxaOrig="6506" w:dyaOrig="4569">
          <v:shape id="_x0000_i1102" type="#_x0000_t75" style="width:218.5pt;height:3in" o:ole="">
            <v:imagedata r:id="rId172" o:title=""/>
          </v:shape>
          <o:OLEObject Type="Embed" ProgID="Origin50.Graph" ShapeID="_x0000_i1102" DrawAspect="Content" ObjectID="_1493099807" r:id="rId173"/>
        </w:object>
      </w:r>
    </w:p>
    <w:p w:rsidR="00120FAA" w:rsidRDefault="00120FAA" w:rsidP="00120FAA">
      <w:pPr>
        <w:autoSpaceDE w:val="0"/>
        <w:autoSpaceDN w:val="0"/>
        <w:adjustRightInd w:val="0"/>
        <w:spacing w:after="0" w:line="240" w:lineRule="auto"/>
        <w:jc w:val="both"/>
        <w:rPr>
          <w:rFonts w:asciiTheme="majorBidi" w:hAnsiTheme="majorBidi" w:cstheme="majorBidi"/>
        </w:rPr>
      </w:pPr>
    </w:p>
    <w:p w:rsidR="001C79B5" w:rsidRDefault="001C79B5" w:rsidP="00120FAA">
      <w:pPr>
        <w:autoSpaceDE w:val="0"/>
        <w:autoSpaceDN w:val="0"/>
        <w:adjustRightInd w:val="0"/>
        <w:spacing w:after="0" w:line="240" w:lineRule="auto"/>
        <w:jc w:val="both"/>
        <w:rPr>
          <w:rFonts w:asciiTheme="majorBidi" w:hAnsiTheme="majorBidi" w:cstheme="majorBidi"/>
        </w:rPr>
      </w:pPr>
      <w:r w:rsidRPr="002B74C1">
        <w:rPr>
          <w:rFonts w:asciiTheme="majorBidi" w:hAnsiTheme="majorBidi" w:cstheme="majorBidi"/>
        </w:rPr>
        <w:object w:dxaOrig="6506" w:dyaOrig="4569">
          <v:shape id="_x0000_i1103" type="#_x0000_t75" style="width:227.7pt;height:3in" o:ole="">
            <v:imagedata r:id="rId174" o:title=""/>
          </v:shape>
          <o:OLEObject Type="Embed" ProgID="Origin50.Graph" ShapeID="_x0000_i1103" DrawAspect="Content" ObjectID="_1493099808" r:id="rId175"/>
        </w:object>
      </w:r>
    </w:p>
    <w:p w:rsidR="00120FAA" w:rsidRPr="002B74C1" w:rsidRDefault="00120FAA" w:rsidP="00120FAA">
      <w:pPr>
        <w:autoSpaceDE w:val="0"/>
        <w:autoSpaceDN w:val="0"/>
        <w:adjustRightInd w:val="0"/>
        <w:spacing w:after="0" w:line="240" w:lineRule="auto"/>
        <w:jc w:val="both"/>
        <w:rPr>
          <w:rFonts w:asciiTheme="majorBidi" w:hAnsiTheme="majorBidi" w:cstheme="majorBidi"/>
        </w:rPr>
      </w:pPr>
      <w:r w:rsidRPr="002B74C1">
        <w:rPr>
          <w:rFonts w:asciiTheme="majorBidi" w:hAnsiTheme="majorBidi" w:cstheme="majorBidi"/>
        </w:rPr>
        <w:object w:dxaOrig="6506" w:dyaOrig="4569">
          <v:shape id="_x0000_i1104" type="#_x0000_t75" style="width:222.7pt;height:199.25pt" o:ole="">
            <v:imagedata r:id="rId176" o:title=""/>
          </v:shape>
          <o:OLEObject Type="Embed" ProgID="Origin50.Graph" ShapeID="_x0000_i1104" DrawAspect="Content" ObjectID="_1493099809" r:id="rId177"/>
        </w:object>
      </w:r>
    </w:p>
    <w:p w:rsidR="001C79B5" w:rsidRPr="002B74C1" w:rsidRDefault="001C79B5" w:rsidP="001C79B5">
      <w:pPr>
        <w:autoSpaceDE w:val="0"/>
        <w:autoSpaceDN w:val="0"/>
        <w:adjustRightInd w:val="0"/>
        <w:spacing w:after="0" w:line="240" w:lineRule="auto"/>
        <w:jc w:val="both"/>
        <w:rPr>
          <w:rFonts w:asciiTheme="majorBidi" w:hAnsiTheme="majorBidi" w:cstheme="majorBidi"/>
        </w:rPr>
      </w:pPr>
      <w:r w:rsidRPr="002B74C1">
        <w:rPr>
          <w:rFonts w:asciiTheme="majorBidi" w:hAnsiTheme="majorBidi" w:cstheme="majorBidi"/>
        </w:rPr>
        <w:object w:dxaOrig="6506" w:dyaOrig="4569">
          <v:shape id="_x0000_i1105" type="#_x0000_t75" style="width:223.55pt;height:199.25pt" o:ole="">
            <v:imagedata r:id="rId178" o:title=""/>
          </v:shape>
          <o:OLEObject Type="Embed" ProgID="Origin50.Graph" ShapeID="_x0000_i1105" DrawAspect="Content" ObjectID="_1493099810" r:id="rId179"/>
        </w:object>
      </w:r>
    </w:p>
    <w:p w:rsidR="001C79B5" w:rsidRPr="002B74C1" w:rsidRDefault="001C79B5" w:rsidP="001C79B5">
      <w:pPr>
        <w:pStyle w:val="bulletlist"/>
        <w:numPr>
          <w:ilvl w:val="0"/>
          <w:numId w:val="0"/>
        </w:numPr>
        <w:ind w:left="567"/>
        <w:jc w:val="center"/>
        <w:rPr>
          <w:rFonts w:asciiTheme="majorBidi" w:hAnsiTheme="majorBidi" w:cstheme="majorBidi"/>
          <w:sz w:val="22"/>
          <w:szCs w:val="22"/>
        </w:rPr>
      </w:pPr>
    </w:p>
    <w:p w:rsidR="001C79B5" w:rsidRPr="002B74C1" w:rsidRDefault="001C79B5" w:rsidP="00100B4A">
      <w:pPr>
        <w:jc w:val="center"/>
        <w:rPr>
          <w:rFonts w:asciiTheme="majorBidi" w:hAnsiTheme="majorBidi" w:cstheme="majorBidi"/>
          <w:i/>
          <w:iCs/>
          <w:lang w:val="en-US"/>
        </w:rPr>
      </w:pPr>
      <w:r w:rsidRPr="002B74C1">
        <w:rPr>
          <w:rFonts w:asciiTheme="majorBidi" w:hAnsiTheme="majorBidi" w:cstheme="majorBidi"/>
          <w:i/>
          <w:iCs/>
          <w:lang w:val="en-US"/>
        </w:rPr>
        <w:t xml:space="preserve">Fig </w:t>
      </w:r>
      <w:r w:rsidR="00100B4A" w:rsidRPr="002B74C1">
        <w:rPr>
          <w:rFonts w:asciiTheme="majorBidi" w:hAnsiTheme="majorBidi" w:cstheme="majorBidi"/>
          <w:i/>
          <w:iCs/>
          <w:lang w:val="en-US"/>
        </w:rPr>
        <w:t>9</w:t>
      </w:r>
      <w:r w:rsidRPr="002B74C1">
        <w:rPr>
          <w:rFonts w:asciiTheme="majorBidi" w:hAnsiTheme="majorBidi" w:cstheme="majorBidi"/>
          <w:i/>
          <w:iCs/>
          <w:lang w:val="en-US"/>
        </w:rPr>
        <w:t>. Experimental waveforms of currents and voltages (nominal mode)</w:t>
      </w:r>
    </w:p>
    <w:p w:rsidR="001C79B5" w:rsidRPr="002B74C1" w:rsidRDefault="001C79B5" w:rsidP="001C79B5">
      <w:pPr>
        <w:autoSpaceDE w:val="0"/>
        <w:autoSpaceDN w:val="0"/>
        <w:adjustRightInd w:val="0"/>
        <w:spacing w:after="0" w:line="240" w:lineRule="auto"/>
        <w:jc w:val="both"/>
        <w:rPr>
          <w:rFonts w:asciiTheme="majorBidi" w:hAnsiTheme="majorBidi" w:cstheme="majorBidi"/>
          <w:lang w:val="en-US"/>
        </w:rPr>
      </w:pPr>
    </w:p>
    <w:p w:rsidR="001C79B5" w:rsidRPr="002B74C1" w:rsidRDefault="001C79B5" w:rsidP="005B5EA3">
      <w:pPr>
        <w:autoSpaceDE w:val="0"/>
        <w:autoSpaceDN w:val="0"/>
        <w:adjustRightInd w:val="0"/>
        <w:spacing w:after="0" w:line="240" w:lineRule="auto"/>
        <w:jc w:val="both"/>
        <w:rPr>
          <w:rFonts w:asciiTheme="majorBidi" w:hAnsiTheme="majorBidi" w:cstheme="majorBidi"/>
          <w:lang w:val="en-US"/>
        </w:rPr>
      </w:pPr>
    </w:p>
    <w:p w:rsidR="00B06212" w:rsidRPr="002B74C1" w:rsidRDefault="00B06212" w:rsidP="005B5EA3">
      <w:pPr>
        <w:autoSpaceDE w:val="0"/>
        <w:autoSpaceDN w:val="0"/>
        <w:adjustRightInd w:val="0"/>
        <w:spacing w:after="0" w:line="240" w:lineRule="auto"/>
        <w:jc w:val="both"/>
        <w:rPr>
          <w:rFonts w:asciiTheme="majorBidi" w:hAnsiTheme="majorBidi" w:cstheme="majorBidi"/>
          <w:lang w:val="en-US"/>
        </w:rPr>
      </w:pPr>
      <w:r w:rsidRPr="002B74C1">
        <w:rPr>
          <w:rFonts w:asciiTheme="majorBidi" w:hAnsiTheme="majorBidi" w:cstheme="majorBidi"/>
          <w:lang w:val="en-US"/>
        </w:rPr>
        <w:t>Conclusion</w:t>
      </w:r>
    </w:p>
    <w:p w:rsidR="001A738B" w:rsidRPr="002B74C1" w:rsidRDefault="001A738B" w:rsidP="005B5EA3">
      <w:pPr>
        <w:autoSpaceDE w:val="0"/>
        <w:autoSpaceDN w:val="0"/>
        <w:adjustRightInd w:val="0"/>
        <w:spacing w:after="0" w:line="240" w:lineRule="auto"/>
        <w:jc w:val="both"/>
        <w:rPr>
          <w:rFonts w:asciiTheme="majorBidi" w:hAnsiTheme="majorBidi" w:cstheme="majorBidi"/>
          <w:lang w:val="en-US"/>
        </w:rPr>
      </w:pPr>
    </w:p>
    <w:p w:rsidR="00B06212" w:rsidRPr="002B74C1" w:rsidRDefault="00B06212" w:rsidP="005D5B4B">
      <w:pPr>
        <w:autoSpaceDE w:val="0"/>
        <w:autoSpaceDN w:val="0"/>
        <w:adjustRightInd w:val="0"/>
        <w:spacing w:after="0" w:line="240" w:lineRule="auto"/>
        <w:jc w:val="both"/>
        <w:rPr>
          <w:rFonts w:asciiTheme="majorBidi" w:hAnsiTheme="majorBidi" w:cstheme="majorBidi"/>
          <w:lang w:val="en-US"/>
        </w:rPr>
      </w:pPr>
      <w:r w:rsidRPr="002B74C1">
        <w:rPr>
          <w:rFonts w:asciiTheme="majorBidi" w:hAnsiTheme="majorBidi" w:cstheme="majorBidi"/>
          <w:lang w:val="en-US"/>
        </w:rPr>
        <w:t>In this article, a new original model able</w:t>
      </w:r>
      <w:r w:rsidR="001C3AB3" w:rsidRPr="002B74C1">
        <w:rPr>
          <w:rFonts w:asciiTheme="majorBidi" w:hAnsiTheme="majorBidi" w:cstheme="majorBidi"/>
          <w:lang w:val="en-US"/>
        </w:rPr>
        <w:t xml:space="preserve"> </w:t>
      </w:r>
      <w:r w:rsidRPr="002B74C1">
        <w:rPr>
          <w:rFonts w:asciiTheme="majorBidi" w:hAnsiTheme="majorBidi" w:cstheme="majorBidi"/>
          <w:lang w:val="en-US"/>
        </w:rPr>
        <w:t>to repre</w:t>
      </w:r>
      <w:r w:rsidR="001A738B" w:rsidRPr="002B74C1">
        <w:rPr>
          <w:rFonts w:asciiTheme="majorBidi" w:hAnsiTheme="majorBidi" w:cstheme="majorBidi"/>
          <w:lang w:val="en-US"/>
        </w:rPr>
        <w:t>sent the best possible charac</w:t>
      </w:r>
      <w:r w:rsidRPr="002B74C1">
        <w:rPr>
          <w:rFonts w:asciiTheme="majorBidi" w:hAnsiTheme="majorBidi" w:cstheme="majorBidi"/>
          <w:lang w:val="en-US"/>
        </w:rPr>
        <w:t>teristics of saturation of a new three-phase transformer with shunts, not yet</w:t>
      </w:r>
      <w:r w:rsidR="001A738B" w:rsidRPr="002B74C1">
        <w:rPr>
          <w:rFonts w:asciiTheme="majorBidi" w:hAnsiTheme="majorBidi" w:cstheme="majorBidi"/>
          <w:lang w:val="en-US"/>
        </w:rPr>
        <w:t xml:space="preserve"> </w:t>
      </w:r>
      <w:r w:rsidRPr="002B74C1">
        <w:rPr>
          <w:rFonts w:asciiTheme="majorBidi" w:hAnsiTheme="majorBidi" w:cstheme="majorBidi"/>
          <w:lang w:val="en-US"/>
        </w:rPr>
        <w:t>so far modeled or made, was concluded. The resulting model was validated by</w:t>
      </w:r>
      <w:r w:rsidR="001A738B" w:rsidRPr="002B74C1">
        <w:rPr>
          <w:rFonts w:asciiTheme="majorBidi" w:hAnsiTheme="majorBidi" w:cstheme="majorBidi"/>
          <w:lang w:val="en-US"/>
        </w:rPr>
        <w:t xml:space="preserve"> </w:t>
      </w:r>
      <w:r w:rsidRPr="002B74C1">
        <w:rPr>
          <w:rFonts w:asciiTheme="majorBidi" w:hAnsiTheme="majorBidi" w:cstheme="majorBidi"/>
          <w:lang w:val="en-US"/>
        </w:rPr>
        <w:t xml:space="preserve">the </w:t>
      </w:r>
      <w:r w:rsidR="001A738B" w:rsidRPr="002B74C1">
        <w:rPr>
          <w:rFonts w:asciiTheme="majorBidi" w:hAnsiTheme="majorBidi" w:cstheme="majorBidi"/>
          <w:lang w:val="en-US"/>
        </w:rPr>
        <w:t>matlab-SIMULINK</w:t>
      </w:r>
      <w:r w:rsidRPr="002B74C1">
        <w:rPr>
          <w:rFonts w:asciiTheme="majorBidi" w:hAnsiTheme="majorBidi" w:cstheme="majorBidi"/>
          <w:lang w:val="en-US"/>
        </w:rPr>
        <w:t xml:space="preserve"> co</w:t>
      </w:r>
      <w:r w:rsidR="005D5B4B" w:rsidRPr="002B74C1">
        <w:rPr>
          <w:rFonts w:asciiTheme="majorBidi" w:hAnsiTheme="majorBidi" w:cstheme="majorBidi"/>
          <w:lang w:val="en-US"/>
        </w:rPr>
        <w:t>de in nonlinear regime and verifi</w:t>
      </w:r>
      <w:r w:rsidRPr="002B74C1">
        <w:rPr>
          <w:rFonts w:asciiTheme="majorBidi" w:hAnsiTheme="majorBidi" w:cstheme="majorBidi"/>
          <w:lang w:val="en-US"/>
        </w:rPr>
        <w:t>es the regulating process of the</w:t>
      </w:r>
      <w:r w:rsidR="001A738B" w:rsidRPr="002B74C1">
        <w:rPr>
          <w:rFonts w:asciiTheme="majorBidi" w:hAnsiTheme="majorBidi" w:cstheme="majorBidi"/>
          <w:lang w:val="en-US"/>
        </w:rPr>
        <w:t xml:space="preserve"> </w:t>
      </w:r>
      <w:r w:rsidRPr="002B74C1">
        <w:rPr>
          <w:rFonts w:asciiTheme="majorBidi" w:hAnsiTheme="majorBidi" w:cstheme="majorBidi"/>
          <w:lang w:val="en-US"/>
        </w:rPr>
        <w:t xml:space="preserve">current in </w:t>
      </w:r>
      <w:r w:rsidR="005D5B4B" w:rsidRPr="002B74C1">
        <w:rPr>
          <w:rFonts w:asciiTheme="majorBidi" w:hAnsiTheme="majorBidi" w:cstheme="majorBidi"/>
          <w:lang w:val="en-US"/>
        </w:rPr>
        <w:t>each magnetron. The results confi</w:t>
      </w:r>
      <w:r w:rsidRPr="002B74C1">
        <w:rPr>
          <w:rFonts w:asciiTheme="majorBidi" w:hAnsiTheme="majorBidi" w:cstheme="majorBidi"/>
          <w:lang w:val="en-US"/>
        </w:rPr>
        <w:t>rm that there are no interactions</w:t>
      </w:r>
      <w:r w:rsidR="001A738B" w:rsidRPr="002B74C1">
        <w:rPr>
          <w:rFonts w:asciiTheme="majorBidi" w:hAnsiTheme="majorBidi" w:cstheme="majorBidi"/>
          <w:lang w:val="en-US"/>
        </w:rPr>
        <w:t xml:space="preserve"> </w:t>
      </w:r>
      <w:r w:rsidRPr="002B74C1">
        <w:rPr>
          <w:rFonts w:asciiTheme="majorBidi" w:hAnsiTheme="majorBidi" w:cstheme="majorBidi"/>
          <w:lang w:val="en-US"/>
        </w:rPr>
        <w:t>between the three magnetrons. The failure of one or more magnetrons does</w:t>
      </w:r>
      <w:r w:rsidR="001A738B" w:rsidRPr="002B74C1">
        <w:rPr>
          <w:rFonts w:asciiTheme="majorBidi" w:hAnsiTheme="majorBidi" w:cstheme="majorBidi"/>
          <w:lang w:val="en-US"/>
        </w:rPr>
        <w:t xml:space="preserve"> not aff</w:t>
      </w:r>
      <w:r w:rsidRPr="002B74C1">
        <w:rPr>
          <w:rFonts w:asciiTheme="majorBidi" w:hAnsiTheme="majorBidi" w:cstheme="majorBidi"/>
          <w:lang w:val="en-US"/>
        </w:rPr>
        <w:t>ect the operation of other powered magnetrons. As perspectives, this</w:t>
      </w:r>
      <w:r w:rsidR="00214783" w:rsidRPr="002B74C1">
        <w:rPr>
          <w:rFonts w:asciiTheme="majorBidi" w:hAnsiTheme="majorBidi" w:cstheme="majorBidi"/>
          <w:lang w:val="en-US"/>
        </w:rPr>
        <w:t xml:space="preserve"> </w:t>
      </w:r>
      <w:r w:rsidRPr="002B74C1">
        <w:rPr>
          <w:rFonts w:asciiTheme="majorBidi" w:hAnsiTheme="majorBidi" w:cstheme="majorBidi"/>
          <w:lang w:val="en-US"/>
        </w:rPr>
        <w:t>study can be extended without any problems in case of operation of the new</w:t>
      </w:r>
      <w:r w:rsidR="00214783" w:rsidRPr="002B74C1">
        <w:rPr>
          <w:rFonts w:asciiTheme="majorBidi" w:hAnsiTheme="majorBidi" w:cstheme="majorBidi"/>
          <w:lang w:val="en-US"/>
        </w:rPr>
        <w:t xml:space="preserve"> </w:t>
      </w:r>
      <w:r w:rsidRPr="002B74C1">
        <w:rPr>
          <w:rFonts w:asciiTheme="majorBidi" w:hAnsiTheme="majorBidi" w:cstheme="majorBidi"/>
          <w:lang w:val="en-US"/>
        </w:rPr>
        <w:t xml:space="preserve">power supply for N </w:t>
      </w:r>
      <w:r w:rsidR="00214783" w:rsidRPr="002B74C1">
        <w:rPr>
          <w:rFonts w:asciiTheme="majorBidi" w:hAnsiTheme="majorBidi" w:cstheme="majorBidi"/>
          <w:lang w:val="en-US"/>
        </w:rPr>
        <w:t>=</w:t>
      </w:r>
      <w:r w:rsidRPr="002B74C1">
        <w:rPr>
          <w:rFonts w:asciiTheme="majorBidi" w:hAnsiTheme="majorBidi" w:cstheme="majorBidi"/>
          <w:lang w:val="en-US"/>
        </w:rPr>
        <w:t xml:space="preserve"> </w:t>
      </w:r>
      <w:r w:rsidR="005D5B4B" w:rsidRPr="002B74C1">
        <w:rPr>
          <w:rFonts w:asciiTheme="majorBidi" w:hAnsiTheme="majorBidi" w:cstheme="majorBidi"/>
          <w:lang w:val="en-US"/>
        </w:rPr>
        <w:t>2</w:t>
      </w:r>
      <w:r w:rsidRPr="002B74C1">
        <w:rPr>
          <w:rFonts w:asciiTheme="majorBidi" w:hAnsiTheme="majorBidi" w:cstheme="majorBidi"/>
          <w:lang w:val="en-US"/>
        </w:rPr>
        <w:t xml:space="preserve"> magnetrons per phase in nominal scale.</w:t>
      </w:r>
    </w:p>
    <w:p w:rsidR="001C3AB3" w:rsidRPr="002B74C1" w:rsidRDefault="001C3AB3" w:rsidP="001C3AB3">
      <w:pPr>
        <w:autoSpaceDE w:val="0"/>
        <w:autoSpaceDN w:val="0"/>
        <w:adjustRightInd w:val="0"/>
        <w:spacing w:after="0" w:line="240" w:lineRule="auto"/>
        <w:rPr>
          <w:rFonts w:asciiTheme="majorBidi" w:hAnsiTheme="majorBidi" w:cstheme="majorBidi"/>
          <w:lang w:val="en-US"/>
        </w:rPr>
      </w:pPr>
    </w:p>
    <w:p w:rsidR="002B74C1" w:rsidRPr="002B74C1" w:rsidRDefault="002B74C1" w:rsidP="002B74C1">
      <w:pPr>
        <w:spacing w:after="80" w:line="240" w:lineRule="exact"/>
        <w:rPr>
          <w:rFonts w:asciiTheme="majorBidi" w:hAnsiTheme="majorBidi" w:cstheme="majorBidi"/>
          <w:b/>
          <w:bCs/>
          <w:sz w:val="20"/>
          <w:lang w:val="en-US"/>
        </w:rPr>
      </w:pPr>
      <w:r w:rsidRPr="002B74C1">
        <w:rPr>
          <w:rFonts w:asciiTheme="majorBidi" w:hAnsiTheme="majorBidi" w:cstheme="majorBidi"/>
          <w:b/>
          <w:bCs/>
          <w:sz w:val="20"/>
          <w:lang w:val="en-US"/>
        </w:rPr>
        <w:t>References</w:t>
      </w:r>
    </w:p>
    <w:p w:rsidR="001C3AB3" w:rsidRPr="002B74C1" w:rsidRDefault="001C3AB3" w:rsidP="001C3AB3">
      <w:pPr>
        <w:autoSpaceDE w:val="0"/>
        <w:autoSpaceDN w:val="0"/>
        <w:adjustRightInd w:val="0"/>
        <w:spacing w:after="0" w:line="240" w:lineRule="auto"/>
        <w:jc w:val="both"/>
        <w:rPr>
          <w:rFonts w:asciiTheme="majorBidi" w:hAnsiTheme="majorBidi" w:cstheme="majorBidi"/>
          <w:lang w:val="en-US"/>
        </w:rPr>
      </w:pPr>
    </w:p>
    <w:p w:rsidR="002B74C1" w:rsidRDefault="006C16E3" w:rsidP="002B74C1">
      <w:pPr>
        <w:autoSpaceDE w:val="0"/>
        <w:autoSpaceDN w:val="0"/>
        <w:adjustRightInd w:val="0"/>
        <w:spacing w:after="0" w:line="240" w:lineRule="auto"/>
        <w:jc w:val="both"/>
        <w:rPr>
          <w:rFonts w:asciiTheme="majorBidi" w:hAnsiTheme="majorBidi" w:cstheme="majorBidi"/>
          <w:i/>
          <w:iCs/>
          <w:lang w:val="en-US"/>
        </w:rPr>
      </w:pPr>
      <w:r>
        <w:rPr>
          <w:rFonts w:asciiTheme="majorBidi" w:hAnsiTheme="majorBidi" w:cstheme="majorBidi"/>
          <w:lang w:val="en-US"/>
        </w:rPr>
        <w:t>[</w:t>
      </w:r>
      <w:r w:rsidR="002B74C1">
        <w:rPr>
          <w:rFonts w:asciiTheme="majorBidi" w:hAnsiTheme="majorBidi" w:cstheme="majorBidi"/>
          <w:lang w:val="en-US"/>
        </w:rPr>
        <w:t>1</w:t>
      </w:r>
      <w:r>
        <w:rPr>
          <w:rFonts w:asciiTheme="majorBidi" w:hAnsiTheme="majorBidi" w:cstheme="majorBidi"/>
          <w:lang w:val="en-US"/>
        </w:rPr>
        <w:t>]</w:t>
      </w:r>
      <w:r w:rsidR="002B74C1">
        <w:rPr>
          <w:rFonts w:asciiTheme="majorBidi" w:hAnsiTheme="majorBidi" w:cstheme="majorBidi"/>
          <w:lang w:val="en-US"/>
        </w:rPr>
        <w:t xml:space="preserve">. </w:t>
      </w:r>
      <w:r w:rsidR="002B74C1" w:rsidRPr="002B74C1">
        <w:rPr>
          <w:rFonts w:asciiTheme="majorBidi" w:hAnsiTheme="majorBidi" w:cstheme="majorBidi"/>
          <w:lang w:val="en-US"/>
        </w:rPr>
        <w:t>B. BAHANI, M. FERFRA, M. CHRAYGANE, M.BOUSSETA, N. EL GHAZAL, A.BELHAIBA, ”</w:t>
      </w:r>
      <w:r w:rsidR="002B74C1" w:rsidRPr="002B74C1">
        <w:rPr>
          <w:rFonts w:asciiTheme="majorBidi" w:hAnsiTheme="majorBidi" w:cstheme="majorBidi"/>
          <w:b/>
          <w:bCs/>
          <w:lang w:val="en-US"/>
        </w:rPr>
        <w:t>Modeling and Optimization of a New Single-Phase High Voltage Power Supply for Industrial Microwave Generators’’,</w:t>
      </w:r>
      <w:r w:rsidR="002B74C1" w:rsidRPr="002B74C1">
        <w:rPr>
          <w:rFonts w:asciiTheme="majorBidi" w:hAnsiTheme="majorBidi" w:cstheme="majorBidi"/>
          <w:i/>
          <w:lang w:val="en-US"/>
        </w:rPr>
        <w:t xml:space="preserve"> </w:t>
      </w:r>
      <w:r w:rsidR="002B74C1" w:rsidRPr="002B74C1">
        <w:rPr>
          <w:rFonts w:asciiTheme="majorBidi" w:hAnsiTheme="majorBidi" w:cstheme="majorBidi"/>
          <w:i/>
          <w:iCs/>
          <w:lang w:val="en-US"/>
        </w:rPr>
        <w:t>International Review of Electrical Engineering (I.R.E.E.), Volume 9, Issue 1, 2014, Pages 136-145</w:t>
      </w:r>
    </w:p>
    <w:p w:rsidR="002B74C1" w:rsidRPr="002B74C1" w:rsidRDefault="002B74C1" w:rsidP="002B74C1">
      <w:pPr>
        <w:autoSpaceDE w:val="0"/>
        <w:autoSpaceDN w:val="0"/>
        <w:adjustRightInd w:val="0"/>
        <w:spacing w:after="0" w:line="240" w:lineRule="auto"/>
        <w:jc w:val="both"/>
        <w:rPr>
          <w:rFonts w:asciiTheme="majorBidi" w:hAnsiTheme="majorBidi" w:cstheme="majorBidi"/>
          <w:i/>
          <w:iCs/>
          <w:lang w:val="en-US"/>
        </w:rPr>
      </w:pPr>
    </w:p>
    <w:p w:rsidR="002B74C1" w:rsidRPr="000B5887" w:rsidRDefault="006C16E3" w:rsidP="002B74C1">
      <w:pPr>
        <w:autoSpaceDE w:val="0"/>
        <w:autoSpaceDN w:val="0"/>
        <w:adjustRightInd w:val="0"/>
        <w:spacing w:after="0" w:line="240" w:lineRule="auto"/>
        <w:jc w:val="both"/>
        <w:rPr>
          <w:rFonts w:asciiTheme="majorBidi" w:hAnsiTheme="majorBidi" w:cstheme="majorBidi"/>
          <w:lang w:val="en-US"/>
        </w:rPr>
      </w:pPr>
      <w:r w:rsidRPr="006C16E3">
        <w:rPr>
          <w:rFonts w:asciiTheme="majorBidi" w:hAnsiTheme="majorBidi" w:cstheme="majorBidi"/>
        </w:rPr>
        <w:t>[</w:t>
      </w:r>
      <w:r w:rsidR="002B74C1" w:rsidRPr="006C16E3">
        <w:rPr>
          <w:rFonts w:asciiTheme="majorBidi" w:hAnsiTheme="majorBidi" w:cstheme="majorBidi"/>
        </w:rPr>
        <w:t>2</w:t>
      </w:r>
      <w:r w:rsidRPr="006C16E3">
        <w:rPr>
          <w:rFonts w:asciiTheme="majorBidi" w:hAnsiTheme="majorBidi" w:cstheme="majorBidi"/>
        </w:rPr>
        <w:t>]</w:t>
      </w:r>
      <w:r w:rsidR="002B74C1" w:rsidRPr="006C16E3">
        <w:rPr>
          <w:rFonts w:asciiTheme="majorBidi" w:hAnsiTheme="majorBidi" w:cstheme="majorBidi"/>
        </w:rPr>
        <w:t>.</w:t>
      </w:r>
      <w:r w:rsidR="002B74C1">
        <w:rPr>
          <w:rFonts w:asciiTheme="majorBidi" w:hAnsiTheme="majorBidi" w:cstheme="majorBidi"/>
          <w:i/>
          <w:iCs/>
        </w:rPr>
        <w:t xml:space="preserve"> </w:t>
      </w:r>
      <w:r w:rsidR="002B74C1" w:rsidRPr="002B74C1">
        <w:rPr>
          <w:rFonts w:asciiTheme="majorBidi" w:hAnsiTheme="majorBidi" w:cstheme="majorBidi"/>
        </w:rPr>
        <w:t xml:space="preserve">M. Chraygane, M. Ferfra, M. El Khouzaï, B. Hlimi (2003),“étude de l’état magnétique interne global du transformateurs à shunts d’une alimentation pour générateurs micro-ondes à magnétron destinés aux applications industrielles”, Télécom’2003 et 3ème JFMMA– Marrakech. </w:t>
      </w:r>
      <w:r w:rsidR="002B74C1" w:rsidRPr="000B5887">
        <w:rPr>
          <w:rFonts w:asciiTheme="majorBidi" w:hAnsiTheme="majorBidi" w:cstheme="majorBidi"/>
          <w:lang w:val="en-US"/>
        </w:rPr>
        <w:t>Communication. pp .436-439.</w:t>
      </w:r>
    </w:p>
    <w:p w:rsidR="002B74C1" w:rsidRPr="002B74C1" w:rsidRDefault="006C16E3" w:rsidP="002B74C1">
      <w:pPr>
        <w:pStyle w:val="Default"/>
        <w:jc w:val="both"/>
        <w:rPr>
          <w:rFonts w:asciiTheme="majorBidi" w:hAnsiTheme="majorBidi" w:cstheme="majorBidi"/>
          <w:i/>
          <w:iCs/>
          <w:color w:val="auto"/>
          <w:sz w:val="22"/>
          <w:szCs w:val="22"/>
          <w:lang w:val="en-US"/>
        </w:rPr>
      </w:pPr>
      <w:r>
        <w:rPr>
          <w:rFonts w:asciiTheme="majorBidi" w:hAnsiTheme="majorBidi" w:cstheme="majorBidi"/>
          <w:lang w:val="en-US"/>
        </w:rPr>
        <w:t>[</w:t>
      </w:r>
      <w:r w:rsidR="002B74C1">
        <w:rPr>
          <w:rFonts w:asciiTheme="majorBidi" w:hAnsiTheme="majorBidi" w:cstheme="majorBidi"/>
          <w:lang w:val="en-US"/>
        </w:rPr>
        <w:t>3</w:t>
      </w:r>
      <w:r>
        <w:rPr>
          <w:rFonts w:asciiTheme="majorBidi" w:hAnsiTheme="majorBidi" w:cstheme="majorBidi"/>
          <w:lang w:val="en-US"/>
        </w:rPr>
        <w:t>]</w:t>
      </w:r>
      <w:r w:rsidR="002B74C1">
        <w:rPr>
          <w:rFonts w:asciiTheme="majorBidi" w:hAnsiTheme="majorBidi" w:cstheme="majorBidi"/>
          <w:lang w:val="en-US"/>
        </w:rPr>
        <w:t xml:space="preserve">. </w:t>
      </w:r>
      <w:r w:rsidR="002B74C1" w:rsidRPr="002B74C1">
        <w:rPr>
          <w:rFonts w:asciiTheme="majorBidi" w:hAnsiTheme="majorBidi" w:cstheme="majorBidi"/>
          <w:color w:val="auto"/>
          <w:sz w:val="22"/>
          <w:szCs w:val="22"/>
          <w:lang w:val="en-US"/>
        </w:rPr>
        <w:t>B. BAHANI, N. El GHAZAL, M. CHRAYGANE, A. BELHAIBA, M. BOUSSETA, M. FERFRA</w:t>
      </w:r>
      <w:r w:rsidR="002B74C1" w:rsidRPr="002B74C1">
        <w:rPr>
          <w:rFonts w:asciiTheme="majorBidi" w:hAnsiTheme="majorBidi" w:cstheme="majorBidi"/>
          <w:sz w:val="22"/>
          <w:szCs w:val="22"/>
          <w:lang w:val="en-US"/>
        </w:rPr>
        <w:t>, ‘</w:t>
      </w:r>
      <w:r w:rsidR="002B74C1" w:rsidRPr="002B74C1">
        <w:rPr>
          <w:rFonts w:asciiTheme="majorBidi" w:hAnsiTheme="majorBidi" w:cstheme="majorBidi"/>
          <w:b/>
          <w:bCs/>
          <w:color w:val="auto"/>
          <w:sz w:val="22"/>
          <w:szCs w:val="22"/>
          <w:lang w:val="en-US"/>
        </w:rPr>
        <w:t>’ Improved Model of New Six-Phase High Voltage Power Supply for Industrial Microwave Generators with A Single Magnetron By Phase</w:t>
      </w:r>
      <w:r w:rsidR="002B74C1" w:rsidRPr="002B74C1">
        <w:rPr>
          <w:rFonts w:asciiTheme="majorBidi" w:hAnsiTheme="majorBidi" w:cstheme="majorBidi"/>
          <w:i/>
          <w:iCs/>
          <w:color w:val="auto"/>
          <w:sz w:val="22"/>
          <w:szCs w:val="22"/>
          <w:lang w:val="en-US"/>
        </w:rPr>
        <w:t>’’,  Int. Journal of Engineering Research and Applications, Vol. 4, Issue 10( Part - 4), October 2014, pp.25-33</w:t>
      </w:r>
    </w:p>
    <w:p w:rsidR="002B74C1" w:rsidRPr="002B74C1" w:rsidRDefault="002B74C1" w:rsidP="002B74C1">
      <w:pPr>
        <w:autoSpaceDE w:val="0"/>
        <w:autoSpaceDN w:val="0"/>
        <w:adjustRightInd w:val="0"/>
        <w:spacing w:after="0" w:line="240" w:lineRule="auto"/>
        <w:jc w:val="both"/>
        <w:rPr>
          <w:rFonts w:asciiTheme="majorBidi" w:hAnsiTheme="majorBidi" w:cstheme="majorBidi"/>
          <w:lang w:val="en-US"/>
        </w:rPr>
      </w:pPr>
    </w:p>
    <w:p w:rsidR="002B74C1" w:rsidRPr="002B74C1" w:rsidRDefault="006C16E3" w:rsidP="002B74C1">
      <w:pPr>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w:t>
      </w:r>
      <w:r w:rsidR="002B74C1">
        <w:rPr>
          <w:rFonts w:asciiTheme="majorBidi" w:hAnsiTheme="majorBidi" w:cstheme="majorBidi"/>
        </w:rPr>
        <w:t>4</w:t>
      </w:r>
      <w:r>
        <w:rPr>
          <w:rFonts w:asciiTheme="majorBidi" w:hAnsiTheme="majorBidi" w:cstheme="majorBidi"/>
        </w:rPr>
        <w:t>]</w:t>
      </w:r>
      <w:r w:rsidR="002B74C1">
        <w:rPr>
          <w:rFonts w:asciiTheme="majorBidi" w:hAnsiTheme="majorBidi" w:cstheme="majorBidi"/>
        </w:rPr>
        <w:t xml:space="preserve">. </w:t>
      </w:r>
      <w:r w:rsidR="002B74C1" w:rsidRPr="002B74C1">
        <w:rPr>
          <w:rFonts w:asciiTheme="majorBidi" w:hAnsiTheme="majorBidi" w:cstheme="majorBidi"/>
        </w:rPr>
        <w:t xml:space="preserve">Chraygane M (2007), “Modélisation avec EMTP d’une nouvelle génération d’alimentation haute tension monophasée pour générateurs microondes à magnétrons destinés aux applications industrielles”, Thèse de </w:t>
      </w:r>
      <w:r w:rsidR="002B74C1" w:rsidRPr="002B74C1">
        <w:rPr>
          <w:rFonts w:asciiTheme="majorBidi" w:hAnsiTheme="majorBidi" w:cstheme="majorBidi"/>
        </w:rPr>
        <w:lastRenderedPageBreak/>
        <w:t>doctorat d’état, Université Ibn Zohr Agadir, Maroc, n° 113/07.</w:t>
      </w:r>
    </w:p>
    <w:p w:rsidR="002B74C1" w:rsidRPr="000B5887" w:rsidRDefault="002B74C1" w:rsidP="002B74C1">
      <w:pPr>
        <w:autoSpaceDE w:val="0"/>
        <w:autoSpaceDN w:val="0"/>
        <w:adjustRightInd w:val="0"/>
        <w:spacing w:after="0" w:line="240" w:lineRule="auto"/>
        <w:jc w:val="both"/>
        <w:rPr>
          <w:rFonts w:asciiTheme="majorBidi" w:hAnsiTheme="majorBidi" w:cstheme="majorBidi"/>
        </w:rPr>
      </w:pPr>
    </w:p>
    <w:p w:rsidR="002B74C1" w:rsidRPr="002B74C1" w:rsidRDefault="006C16E3" w:rsidP="002B74C1">
      <w:pPr>
        <w:autoSpaceDE w:val="0"/>
        <w:autoSpaceDN w:val="0"/>
        <w:adjustRightInd w:val="0"/>
        <w:spacing w:after="0" w:line="240" w:lineRule="auto"/>
        <w:jc w:val="both"/>
        <w:rPr>
          <w:rFonts w:asciiTheme="majorBidi" w:hAnsiTheme="majorBidi" w:cstheme="majorBidi"/>
          <w:lang w:val="en-US"/>
        </w:rPr>
      </w:pPr>
      <w:r>
        <w:rPr>
          <w:rFonts w:asciiTheme="majorBidi" w:hAnsiTheme="majorBidi" w:cstheme="majorBidi"/>
          <w:lang w:val="en-US"/>
        </w:rPr>
        <w:t>[</w:t>
      </w:r>
      <w:r w:rsidR="002B74C1">
        <w:rPr>
          <w:rFonts w:asciiTheme="majorBidi" w:hAnsiTheme="majorBidi" w:cstheme="majorBidi"/>
          <w:lang w:val="en-US"/>
        </w:rPr>
        <w:t>5</w:t>
      </w:r>
      <w:r>
        <w:rPr>
          <w:rFonts w:asciiTheme="majorBidi" w:hAnsiTheme="majorBidi" w:cstheme="majorBidi"/>
          <w:lang w:val="en-US"/>
        </w:rPr>
        <w:t>]</w:t>
      </w:r>
      <w:r w:rsidR="002B74C1" w:rsidRPr="002B74C1">
        <w:rPr>
          <w:rFonts w:asciiTheme="majorBidi" w:hAnsiTheme="majorBidi" w:cstheme="majorBidi"/>
          <w:lang w:val="en-US"/>
        </w:rPr>
        <w:t xml:space="preserve">. M. Ould Ahmedou, M. Chraygane, M. Ferfra (May-Jane 2010), “New </w:t>
      </w:r>
      <w:r w:rsidR="002B74C1" w:rsidRPr="002B74C1">
        <w:rPr>
          <w:rFonts w:asciiTheme="majorBidi" w:hAnsiTheme="majorBidi" w:cstheme="majorBidi"/>
        </w:rPr>
        <w:t>π</w:t>
      </w:r>
      <w:r w:rsidR="002B74C1" w:rsidRPr="002B74C1">
        <w:rPr>
          <w:rFonts w:asciiTheme="majorBidi" w:hAnsiTheme="majorBidi" w:cstheme="majorBidi"/>
          <w:lang w:val="en-US"/>
        </w:rPr>
        <w:t xml:space="preserve"> Model Validation Approach to the Leakage Flux Transformer of a High Voltage Power Supply Used for Magnetron for the Industrial Micro-Waves Generators 800 Watts-2450 MHz”, International Review of Electrical Engineering IREE, Vol. 5, n. 3.</w:t>
      </w:r>
    </w:p>
    <w:p w:rsidR="002B74C1" w:rsidRDefault="002B74C1" w:rsidP="002B74C1">
      <w:pPr>
        <w:autoSpaceDE w:val="0"/>
        <w:autoSpaceDN w:val="0"/>
        <w:adjustRightInd w:val="0"/>
        <w:spacing w:after="0" w:line="240" w:lineRule="auto"/>
        <w:jc w:val="both"/>
        <w:rPr>
          <w:rFonts w:asciiTheme="majorBidi" w:hAnsiTheme="majorBidi" w:cstheme="majorBidi"/>
          <w:lang w:val="en-US"/>
        </w:rPr>
      </w:pPr>
    </w:p>
    <w:p w:rsidR="002B74C1" w:rsidRPr="002B74C1" w:rsidRDefault="006C16E3" w:rsidP="002B74C1">
      <w:pPr>
        <w:autoSpaceDE w:val="0"/>
        <w:autoSpaceDN w:val="0"/>
        <w:adjustRightInd w:val="0"/>
        <w:spacing w:after="0" w:line="240" w:lineRule="auto"/>
        <w:jc w:val="both"/>
        <w:rPr>
          <w:rFonts w:asciiTheme="majorBidi" w:hAnsiTheme="majorBidi" w:cstheme="majorBidi"/>
          <w:lang w:val="en-US"/>
        </w:rPr>
      </w:pPr>
      <w:r>
        <w:rPr>
          <w:rFonts w:asciiTheme="majorBidi" w:hAnsiTheme="majorBidi" w:cstheme="majorBidi"/>
          <w:lang w:val="en-US"/>
        </w:rPr>
        <w:t>[</w:t>
      </w:r>
      <w:r w:rsidR="002B74C1">
        <w:rPr>
          <w:rFonts w:asciiTheme="majorBidi" w:hAnsiTheme="majorBidi" w:cstheme="majorBidi"/>
          <w:lang w:val="en-US"/>
        </w:rPr>
        <w:t>6</w:t>
      </w:r>
      <w:r>
        <w:rPr>
          <w:rFonts w:asciiTheme="majorBidi" w:hAnsiTheme="majorBidi" w:cstheme="majorBidi"/>
          <w:lang w:val="en-US"/>
        </w:rPr>
        <w:t>]</w:t>
      </w:r>
      <w:r w:rsidR="002B74C1">
        <w:rPr>
          <w:rFonts w:asciiTheme="majorBidi" w:hAnsiTheme="majorBidi" w:cstheme="majorBidi"/>
          <w:lang w:val="en-US"/>
        </w:rPr>
        <w:t xml:space="preserve">. </w:t>
      </w:r>
      <w:r w:rsidR="002B74C1" w:rsidRPr="002B74C1">
        <w:rPr>
          <w:rFonts w:asciiTheme="majorBidi" w:hAnsiTheme="majorBidi" w:cstheme="majorBidi"/>
          <w:lang w:val="en-US"/>
        </w:rPr>
        <w:t xml:space="preserve">M. Ould.Ahmedou, M. Ferfra, R. Nouri, M. Chraygane (From 07 to 09 April 2011), “Improved </w:t>
      </w:r>
      <w:r w:rsidR="002B74C1">
        <w:rPr>
          <w:rFonts w:asciiTheme="majorBidi" w:hAnsiTheme="majorBidi" w:cstheme="majorBidi"/>
          <w:lang w:val="en-US"/>
        </w:rPr>
        <w:t>π</w:t>
      </w:r>
      <w:r w:rsidR="002B74C1" w:rsidRPr="002B74C1">
        <w:rPr>
          <w:rFonts w:asciiTheme="majorBidi" w:hAnsiTheme="majorBidi" w:cstheme="majorBidi"/>
          <w:lang w:val="en-US"/>
        </w:rPr>
        <w:t xml:space="preserve"> Model of the Leakage Flux Transformer Used for Magnetrons”, International Conference on Multimedia Computing and Systems, IEEE Conference, Ouarzazat –Morocco.</w:t>
      </w:r>
    </w:p>
    <w:p w:rsidR="002B74C1" w:rsidRDefault="002B74C1" w:rsidP="002B74C1">
      <w:pPr>
        <w:autoSpaceDE w:val="0"/>
        <w:autoSpaceDN w:val="0"/>
        <w:adjustRightInd w:val="0"/>
        <w:spacing w:after="0" w:line="240" w:lineRule="auto"/>
        <w:jc w:val="both"/>
        <w:rPr>
          <w:rFonts w:asciiTheme="majorBidi" w:hAnsiTheme="majorBidi" w:cstheme="majorBidi"/>
          <w:lang w:val="en-US"/>
        </w:rPr>
      </w:pPr>
    </w:p>
    <w:p w:rsidR="002B74C1" w:rsidRDefault="006C16E3" w:rsidP="00120FAA">
      <w:pPr>
        <w:autoSpaceDE w:val="0"/>
        <w:autoSpaceDN w:val="0"/>
        <w:adjustRightInd w:val="0"/>
        <w:spacing w:after="0" w:line="240" w:lineRule="auto"/>
        <w:jc w:val="both"/>
        <w:rPr>
          <w:rFonts w:asciiTheme="majorBidi" w:hAnsiTheme="majorBidi" w:cstheme="majorBidi"/>
          <w:lang w:val="en-US"/>
        </w:rPr>
      </w:pPr>
      <w:r>
        <w:rPr>
          <w:rFonts w:asciiTheme="majorBidi" w:hAnsiTheme="majorBidi" w:cstheme="majorBidi"/>
          <w:lang w:val="en-US"/>
        </w:rPr>
        <w:t>[</w:t>
      </w:r>
      <w:r w:rsidR="002B74C1">
        <w:rPr>
          <w:rFonts w:asciiTheme="majorBidi" w:hAnsiTheme="majorBidi" w:cstheme="majorBidi"/>
          <w:lang w:val="en-US"/>
        </w:rPr>
        <w:t>7</w:t>
      </w:r>
      <w:r>
        <w:rPr>
          <w:rFonts w:asciiTheme="majorBidi" w:hAnsiTheme="majorBidi" w:cstheme="majorBidi"/>
          <w:lang w:val="en-US"/>
        </w:rPr>
        <w:t>]</w:t>
      </w:r>
      <w:r w:rsidR="002B74C1" w:rsidRPr="002B74C1">
        <w:rPr>
          <w:rFonts w:asciiTheme="majorBidi" w:hAnsiTheme="majorBidi" w:cstheme="majorBidi"/>
          <w:lang w:val="en-US"/>
        </w:rPr>
        <w:t>.</w:t>
      </w:r>
      <w:r w:rsidR="002B74C1">
        <w:rPr>
          <w:rFonts w:asciiTheme="majorBidi" w:hAnsiTheme="majorBidi" w:cstheme="majorBidi"/>
          <w:lang w:val="en-US"/>
        </w:rPr>
        <w:t xml:space="preserve"> </w:t>
      </w:r>
      <w:r w:rsidR="002B74C1" w:rsidRPr="002B74C1">
        <w:rPr>
          <w:rFonts w:asciiTheme="majorBidi" w:hAnsiTheme="majorBidi" w:cstheme="majorBidi"/>
          <w:lang w:val="en-US"/>
        </w:rPr>
        <w:t xml:space="preserve">M. Ould.Ahmedou, M. Ferfra, N. El Ghazal, M. Chraygane,M. Maafoufi (30 November 2011), “Implementation and Optimization Under Matlab Code of a HV </w:t>
      </w:r>
      <w:r w:rsidR="002B74C1" w:rsidRPr="002B74C1">
        <w:rPr>
          <w:rFonts w:asciiTheme="majorBidi" w:hAnsiTheme="majorBidi" w:cstheme="majorBidi"/>
          <w:lang w:val="en-US"/>
        </w:rPr>
        <w:lastRenderedPageBreak/>
        <w:t xml:space="preserve">Power Transformer For Micowave Generators Supplying Tow Magnetrons”, Journal of </w:t>
      </w:r>
    </w:p>
    <w:p w:rsidR="002B74C1" w:rsidRPr="002B74C1" w:rsidRDefault="006C16E3" w:rsidP="002B74C1">
      <w:pPr>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w:t>
      </w:r>
      <w:r w:rsidR="002B74C1">
        <w:rPr>
          <w:rFonts w:asciiTheme="majorBidi" w:hAnsiTheme="majorBidi" w:cstheme="majorBidi"/>
        </w:rPr>
        <w:t>8</w:t>
      </w:r>
      <w:r>
        <w:rPr>
          <w:rFonts w:asciiTheme="majorBidi" w:hAnsiTheme="majorBidi" w:cstheme="majorBidi"/>
        </w:rPr>
        <w:t>]</w:t>
      </w:r>
      <w:r w:rsidR="002B74C1" w:rsidRPr="002B74C1">
        <w:rPr>
          <w:rFonts w:asciiTheme="majorBidi" w:hAnsiTheme="majorBidi" w:cstheme="majorBidi"/>
        </w:rPr>
        <w:t>. A. Belhaiba, M. Chraygane, M. Ould Ahmedou, M. Ferfra &amp; N. El Ghazal (27-28 Mai 2011), “Modélisation du bilan énergétique d’un générateur micro ondes industriel à un seul magnétron”, Conférence Méditerranéenne sur l’Ingénierie Sûre des Systèmes Complexes, MISC’11 Agadir-Morocco.</w:t>
      </w:r>
    </w:p>
    <w:p w:rsidR="002B74C1" w:rsidRPr="002B74C1" w:rsidRDefault="006C16E3" w:rsidP="002B74C1">
      <w:pPr>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w:t>
      </w:r>
      <w:r w:rsidR="002B74C1">
        <w:rPr>
          <w:rFonts w:asciiTheme="majorBidi" w:hAnsiTheme="majorBidi" w:cstheme="majorBidi"/>
        </w:rPr>
        <w:t>9</w:t>
      </w:r>
      <w:r>
        <w:rPr>
          <w:rFonts w:asciiTheme="majorBidi" w:hAnsiTheme="majorBidi" w:cstheme="majorBidi"/>
        </w:rPr>
        <w:t>]</w:t>
      </w:r>
      <w:r w:rsidR="002B74C1" w:rsidRPr="002B74C1">
        <w:rPr>
          <w:rFonts w:asciiTheme="majorBidi" w:hAnsiTheme="majorBidi" w:cstheme="majorBidi"/>
        </w:rPr>
        <w:t>. N. EL Ghazal, M. Chraygane, M. Ould Ahmedou, M. Ferfra &amp; A Belhaiba (27-28 Mai 2011), “Modélisation d’une alimentation haute tension à caractère triphasé pour générateurs micro ondes industriels à un magnétron par phase”, Conférence Méditerranéenne sur l’Ingénierie Sûre des Systèmes Complexes, MISC’11 Agadir-Morocco.</w:t>
      </w:r>
    </w:p>
    <w:p w:rsidR="008D13FC" w:rsidRDefault="006C16E3" w:rsidP="002B74C1">
      <w:pPr>
        <w:autoSpaceDE w:val="0"/>
        <w:autoSpaceDN w:val="0"/>
        <w:adjustRightInd w:val="0"/>
        <w:spacing w:after="0" w:line="240" w:lineRule="auto"/>
        <w:jc w:val="both"/>
        <w:rPr>
          <w:rFonts w:asciiTheme="majorBidi" w:hAnsiTheme="majorBidi" w:cstheme="majorBidi"/>
          <w:lang w:val="en-US"/>
        </w:rPr>
      </w:pPr>
      <w:r>
        <w:rPr>
          <w:rFonts w:asciiTheme="majorBidi" w:hAnsiTheme="majorBidi" w:cstheme="majorBidi"/>
          <w:lang w:val="en-US"/>
        </w:rPr>
        <w:t>[</w:t>
      </w:r>
      <w:r w:rsidR="002B74C1">
        <w:rPr>
          <w:rFonts w:asciiTheme="majorBidi" w:hAnsiTheme="majorBidi" w:cstheme="majorBidi"/>
          <w:lang w:val="en-US"/>
        </w:rPr>
        <w:t>10</w:t>
      </w:r>
      <w:r>
        <w:rPr>
          <w:rFonts w:asciiTheme="majorBidi" w:hAnsiTheme="majorBidi" w:cstheme="majorBidi"/>
          <w:lang w:val="en-US"/>
        </w:rPr>
        <w:t>]</w:t>
      </w:r>
      <w:r w:rsidR="002B74C1" w:rsidRPr="002B74C1">
        <w:rPr>
          <w:rFonts w:asciiTheme="majorBidi" w:hAnsiTheme="majorBidi" w:cstheme="majorBidi"/>
          <w:lang w:val="en-US"/>
        </w:rPr>
        <w:t>. N. El Ghazal, M. Ould Ahmedou, M. Chraygane, M. Ferfra, A. Belhaiba (2012), “Optimization of High Voltage Power Supply for Industrial Microwave Generators for one Magnetron”, Journal of Theoretical and Applied Information Technology, Vol. 46. No. 1, pp 001 – 01</w:t>
      </w:r>
      <w:r w:rsidR="00120FAA">
        <w:rPr>
          <w:rFonts w:asciiTheme="majorBidi" w:hAnsiTheme="majorBidi" w:cstheme="majorBidi"/>
          <w:lang w:val="en-US"/>
        </w:rPr>
        <w:t>0.</w:t>
      </w:r>
    </w:p>
    <w:p w:rsidR="00120FAA" w:rsidRDefault="00120FAA" w:rsidP="002B74C1">
      <w:pPr>
        <w:autoSpaceDE w:val="0"/>
        <w:autoSpaceDN w:val="0"/>
        <w:adjustRightInd w:val="0"/>
        <w:spacing w:after="0" w:line="240" w:lineRule="auto"/>
        <w:jc w:val="both"/>
        <w:rPr>
          <w:rFonts w:asciiTheme="majorBidi" w:hAnsiTheme="majorBidi" w:cstheme="majorBidi"/>
          <w:lang w:val="en-US"/>
        </w:rPr>
      </w:pPr>
    </w:p>
    <w:p w:rsidR="00120FAA" w:rsidRDefault="00120FAA" w:rsidP="002B74C1">
      <w:pPr>
        <w:autoSpaceDE w:val="0"/>
        <w:autoSpaceDN w:val="0"/>
        <w:adjustRightInd w:val="0"/>
        <w:spacing w:after="0" w:line="240" w:lineRule="auto"/>
        <w:jc w:val="both"/>
        <w:rPr>
          <w:rFonts w:asciiTheme="majorBidi" w:hAnsiTheme="majorBidi" w:cstheme="majorBidi"/>
          <w:lang w:val="en-US"/>
        </w:rPr>
        <w:sectPr w:rsidR="00120FAA" w:rsidSect="008D13FC">
          <w:type w:val="continuous"/>
          <w:pgSz w:w="11906" w:h="16838"/>
          <w:pgMar w:top="1417" w:right="1417" w:bottom="1417" w:left="1417" w:header="708" w:footer="708" w:gutter="0"/>
          <w:cols w:num="2" w:space="708"/>
          <w:docGrid w:linePitch="360"/>
        </w:sectPr>
      </w:pPr>
    </w:p>
    <w:p w:rsidR="002B74C1" w:rsidRPr="002B74C1" w:rsidRDefault="002B74C1" w:rsidP="00120FAA">
      <w:pPr>
        <w:autoSpaceDE w:val="0"/>
        <w:autoSpaceDN w:val="0"/>
        <w:adjustRightInd w:val="0"/>
        <w:spacing w:after="0" w:line="240" w:lineRule="auto"/>
        <w:jc w:val="both"/>
        <w:rPr>
          <w:rFonts w:asciiTheme="majorBidi" w:hAnsiTheme="majorBidi" w:cstheme="majorBidi"/>
          <w:lang w:val="en-US"/>
        </w:rPr>
      </w:pPr>
    </w:p>
    <w:sectPr w:rsidR="002B74C1" w:rsidRPr="002B74C1" w:rsidSect="008D13FC">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262" w:rsidRDefault="00B04262" w:rsidP="009F3CD5">
      <w:pPr>
        <w:spacing w:after="0" w:line="240" w:lineRule="auto"/>
      </w:pPr>
      <w:r>
        <w:separator/>
      </w:r>
    </w:p>
  </w:endnote>
  <w:endnote w:type="continuationSeparator" w:id="0">
    <w:p w:rsidR="00B04262" w:rsidRDefault="00B04262" w:rsidP="009F3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2079437"/>
      <w:docPartObj>
        <w:docPartGallery w:val="Page Numbers (Bottom of Page)"/>
        <w:docPartUnique/>
      </w:docPartObj>
    </w:sdtPr>
    <w:sdtEndPr/>
    <w:sdtContent>
      <w:p w:rsidR="008D13FC" w:rsidRDefault="008D13FC">
        <w:pPr>
          <w:pStyle w:val="Pieddepage"/>
          <w:jc w:val="center"/>
        </w:pPr>
        <w:r>
          <w:fldChar w:fldCharType="begin"/>
        </w:r>
        <w:r>
          <w:instrText>PAGE   \* MERGEFORMAT</w:instrText>
        </w:r>
        <w:r>
          <w:fldChar w:fldCharType="separate"/>
        </w:r>
        <w:r w:rsidR="00DD2EE2">
          <w:rPr>
            <w:noProof/>
          </w:rPr>
          <w:t>1</w:t>
        </w:r>
        <w:r>
          <w:fldChar w:fldCharType="end"/>
        </w:r>
      </w:p>
    </w:sdtContent>
  </w:sdt>
  <w:p w:rsidR="008D13FC" w:rsidRDefault="008D13F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262" w:rsidRDefault="00B04262" w:rsidP="009F3CD5">
      <w:pPr>
        <w:spacing w:after="0" w:line="240" w:lineRule="auto"/>
      </w:pPr>
      <w:r>
        <w:separator/>
      </w:r>
    </w:p>
  </w:footnote>
  <w:footnote w:type="continuationSeparator" w:id="0">
    <w:p w:rsidR="00B04262" w:rsidRDefault="00B04262" w:rsidP="009F3C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E64E5"/>
    <w:multiLevelType w:val="hybridMultilevel"/>
    <w:tmpl w:val="3E302BAC"/>
    <w:lvl w:ilvl="0" w:tplc="520AB6D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904418D"/>
    <w:multiLevelType w:val="hybridMultilevel"/>
    <w:tmpl w:val="8710E3A8"/>
    <w:lvl w:ilvl="0" w:tplc="4AFC19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3F351A15"/>
    <w:multiLevelType w:val="hybridMultilevel"/>
    <w:tmpl w:val="4C8601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F6301D9"/>
    <w:multiLevelType w:val="hybridMultilevel"/>
    <w:tmpl w:val="8710E3A8"/>
    <w:lvl w:ilvl="0" w:tplc="4AFC19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77F68BA"/>
    <w:multiLevelType w:val="multilevel"/>
    <w:tmpl w:val="F0E05738"/>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6">
    <w:nsid w:val="589C106A"/>
    <w:multiLevelType w:val="hybridMultilevel"/>
    <w:tmpl w:val="A00ECD26"/>
    <w:lvl w:ilvl="0" w:tplc="9F3C2B4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8B57145"/>
    <w:multiLevelType w:val="hybridMultilevel"/>
    <w:tmpl w:val="8710E3A8"/>
    <w:lvl w:ilvl="0" w:tplc="4AFC19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62813B80"/>
    <w:multiLevelType w:val="hybridMultilevel"/>
    <w:tmpl w:val="4C8601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0"/>
  </w:num>
  <w:num w:numId="3">
    <w:abstractNumId w:val="4"/>
  </w:num>
  <w:num w:numId="4">
    <w:abstractNumId w:val="1"/>
  </w:num>
  <w:num w:numId="5">
    <w:abstractNumId w:val="7"/>
  </w:num>
  <w:num w:numId="6">
    <w:abstractNumId w:val="2"/>
  </w:num>
  <w:num w:numId="7">
    <w:abstractNumId w:val="3"/>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212"/>
    <w:rsid w:val="0000242F"/>
    <w:rsid w:val="00003352"/>
    <w:rsid w:val="000302D6"/>
    <w:rsid w:val="00031050"/>
    <w:rsid w:val="00056D97"/>
    <w:rsid w:val="0006751E"/>
    <w:rsid w:val="00082A4B"/>
    <w:rsid w:val="0008765C"/>
    <w:rsid w:val="000B5887"/>
    <w:rsid w:val="000B5EDD"/>
    <w:rsid w:val="000E01F9"/>
    <w:rsid w:val="00100B4A"/>
    <w:rsid w:val="001031B0"/>
    <w:rsid w:val="00120FAA"/>
    <w:rsid w:val="001A738B"/>
    <w:rsid w:val="001B6C6F"/>
    <w:rsid w:val="001B7E59"/>
    <w:rsid w:val="001C3AB3"/>
    <w:rsid w:val="001C79B5"/>
    <w:rsid w:val="001E5BA7"/>
    <w:rsid w:val="00214783"/>
    <w:rsid w:val="0027486B"/>
    <w:rsid w:val="0029532F"/>
    <w:rsid w:val="002A5463"/>
    <w:rsid w:val="002A6B55"/>
    <w:rsid w:val="002A7322"/>
    <w:rsid w:val="002B74C1"/>
    <w:rsid w:val="002F30BD"/>
    <w:rsid w:val="002F6218"/>
    <w:rsid w:val="002F709B"/>
    <w:rsid w:val="00325D45"/>
    <w:rsid w:val="0039596A"/>
    <w:rsid w:val="003D46CF"/>
    <w:rsid w:val="00423213"/>
    <w:rsid w:val="004522A1"/>
    <w:rsid w:val="00461579"/>
    <w:rsid w:val="00474700"/>
    <w:rsid w:val="0047677B"/>
    <w:rsid w:val="0050057A"/>
    <w:rsid w:val="00514589"/>
    <w:rsid w:val="0056030C"/>
    <w:rsid w:val="005860A3"/>
    <w:rsid w:val="005B5EA3"/>
    <w:rsid w:val="005D5B4B"/>
    <w:rsid w:val="00636EFE"/>
    <w:rsid w:val="00646FA1"/>
    <w:rsid w:val="00682136"/>
    <w:rsid w:val="006C16E3"/>
    <w:rsid w:val="006E1F00"/>
    <w:rsid w:val="00705688"/>
    <w:rsid w:val="00710A78"/>
    <w:rsid w:val="0071378B"/>
    <w:rsid w:val="007216C9"/>
    <w:rsid w:val="00737A72"/>
    <w:rsid w:val="00764BF0"/>
    <w:rsid w:val="00765668"/>
    <w:rsid w:val="00786A23"/>
    <w:rsid w:val="007A1EA6"/>
    <w:rsid w:val="008021AC"/>
    <w:rsid w:val="00842FD7"/>
    <w:rsid w:val="008A4EB7"/>
    <w:rsid w:val="008A52F8"/>
    <w:rsid w:val="008D13FC"/>
    <w:rsid w:val="008E3CB2"/>
    <w:rsid w:val="008E427B"/>
    <w:rsid w:val="00901275"/>
    <w:rsid w:val="00954C44"/>
    <w:rsid w:val="009813D1"/>
    <w:rsid w:val="009D4DCC"/>
    <w:rsid w:val="009E492D"/>
    <w:rsid w:val="009F3CD5"/>
    <w:rsid w:val="00A15B86"/>
    <w:rsid w:val="00A3595C"/>
    <w:rsid w:val="00A460C4"/>
    <w:rsid w:val="00A616ED"/>
    <w:rsid w:val="00A8466E"/>
    <w:rsid w:val="00A8790A"/>
    <w:rsid w:val="00AA6D1C"/>
    <w:rsid w:val="00AC137E"/>
    <w:rsid w:val="00AD2240"/>
    <w:rsid w:val="00AD5F66"/>
    <w:rsid w:val="00B04262"/>
    <w:rsid w:val="00B06212"/>
    <w:rsid w:val="00B30F9C"/>
    <w:rsid w:val="00B432D3"/>
    <w:rsid w:val="00B829F9"/>
    <w:rsid w:val="00BC0678"/>
    <w:rsid w:val="00C012A0"/>
    <w:rsid w:val="00C0268F"/>
    <w:rsid w:val="00C274C7"/>
    <w:rsid w:val="00C51D05"/>
    <w:rsid w:val="00C80A71"/>
    <w:rsid w:val="00CD6AF4"/>
    <w:rsid w:val="00CF6A17"/>
    <w:rsid w:val="00D01AF6"/>
    <w:rsid w:val="00D21133"/>
    <w:rsid w:val="00D214C8"/>
    <w:rsid w:val="00D445E3"/>
    <w:rsid w:val="00D60EB9"/>
    <w:rsid w:val="00D9130A"/>
    <w:rsid w:val="00DD0EDD"/>
    <w:rsid w:val="00DD2EE2"/>
    <w:rsid w:val="00DD74DD"/>
    <w:rsid w:val="00DE7166"/>
    <w:rsid w:val="00E00EAB"/>
    <w:rsid w:val="00E45DA8"/>
    <w:rsid w:val="00E53B05"/>
    <w:rsid w:val="00E84985"/>
    <w:rsid w:val="00E90A92"/>
    <w:rsid w:val="00E95197"/>
    <w:rsid w:val="00EA716F"/>
    <w:rsid w:val="00ED6FE5"/>
    <w:rsid w:val="00F14C1C"/>
    <w:rsid w:val="00F361B6"/>
    <w:rsid w:val="00FA4E83"/>
    <w:rsid w:val="00FA7C86"/>
    <w:rsid w:val="00FA7E6E"/>
    <w:rsid w:val="00FC019F"/>
    <w:rsid w:val="00FC4B63"/>
    <w:rsid w:val="00FD3B3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A4E8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4E83"/>
    <w:rPr>
      <w:rFonts w:ascii="Tahoma" w:hAnsi="Tahoma" w:cs="Tahoma"/>
      <w:sz w:val="16"/>
      <w:szCs w:val="16"/>
    </w:rPr>
  </w:style>
  <w:style w:type="paragraph" w:styleId="NormalWeb">
    <w:name w:val="Normal (Web)"/>
    <w:basedOn w:val="Normal"/>
    <w:unhideWhenUsed/>
    <w:rsid w:val="00682136"/>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Paragraphedeliste">
    <w:name w:val="List Paragraph"/>
    <w:basedOn w:val="Normal"/>
    <w:uiPriority w:val="99"/>
    <w:qFormat/>
    <w:rsid w:val="00901275"/>
    <w:pPr>
      <w:spacing w:after="160" w:line="259" w:lineRule="auto"/>
      <w:ind w:left="720"/>
      <w:contextualSpacing/>
    </w:pPr>
  </w:style>
  <w:style w:type="paragraph" w:styleId="En-tte">
    <w:name w:val="header"/>
    <w:basedOn w:val="Normal"/>
    <w:link w:val="En-tteCar"/>
    <w:uiPriority w:val="99"/>
    <w:unhideWhenUsed/>
    <w:rsid w:val="009F3CD5"/>
    <w:pPr>
      <w:tabs>
        <w:tab w:val="center" w:pos="4536"/>
        <w:tab w:val="right" w:pos="9072"/>
      </w:tabs>
      <w:spacing w:after="0" w:line="240" w:lineRule="auto"/>
    </w:pPr>
  </w:style>
  <w:style w:type="character" w:customStyle="1" w:styleId="En-tteCar">
    <w:name w:val="En-tête Car"/>
    <w:basedOn w:val="Policepardfaut"/>
    <w:link w:val="En-tte"/>
    <w:uiPriority w:val="99"/>
    <w:rsid w:val="009F3CD5"/>
  </w:style>
  <w:style w:type="paragraph" w:styleId="Pieddepage">
    <w:name w:val="footer"/>
    <w:basedOn w:val="Normal"/>
    <w:link w:val="PieddepageCar"/>
    <w:uiPriority w:val="99"/>
    <w:unhideWhenUsed/>
    <w:rsid w:val="009F3CD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F3CD5"/>
  </w:style>
  <w:style w:type="paragraph" w:customStyle="1" w:styleId="bulletlist">
    <w:name w:val="bullet list"/>
    <w:basedOn w:val="Corpsdetexte"/>
    <w:rsid w:val="001C79B5"/>
    <w:pPr>
      <w:numPr>
        <w:numId w:val="6"/>
      </w:numPr>
      <w:tabs>
        <w:tab w:val="clear" w:pos="648"/>
        <w:tab w:val="num" w:pos="567"/>
      </w:tabs>
      <w:spacing w:line="228" w:lineRule="auto"/>
      <w:ind w:left="567" w:hanging="567"/>
      <w:jc w:val="both"/>
    </w:pPr>
    <w:rPr>
      <w:rFonts w:ascii="Times New Roman" w:eastAsia="SimSun" w:hAnsi="Times New Roman" w:cs="Times New Roman"/>
      <w:spacing w:val="-1"/>
      <w:sz w:val="20"/>
      <w:szCs w:val="20"/>
      <w:lang w:val="en-US"/>
    </w:rPr>
  </w:style>
  <w:style w:type="paragraph" w:styleId="Corpsdetexte">
    <w:name w:val="Body Text"/>
    <w:basedOn w:val="Normal"/>
    <w:link w:val="CorpsdetexteCar"/>
    <w:uiPriority w:val="99"/>
    <w:unhideWhenUsed/>
    <w:rsid w:val="001C79B5"/>
    <w:pPr>
      <w:spacing w:after="120"/>
    </w:pPr>
  </w:style>
  <w:style w:type="character" w:customStyle="1" w:styleId="CorpsdetexteCar">
    <w:name w:val="Corps de texte Car"/>
    <w:basedOn w:val="Policepardfaut"/>
    <w:link w:val="Corpsdetexte"/>
    <w:uiPriority w:val="99"/>
    <w:rsid w:val="001C79B5"/>
  </w:style>
  <w:style w:type="paragraph" w:customStyle="1" w:styleId="Default">
    <w:name w:val="Default"/>
    <w:rsid w:val="009D4DC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JESTECTitle">
    <w:name w:val="JESTEC Title"/>
    <w:basedOn w:val="Normal"/>
    <w:rsid w:val="002B74C1"/>
    <w:pPr>
      <w:spacing w:before="1200" w:after="300" w:line="240" w:lineRule="auto"/>
      <w:jc w:val="center"/>
    </w:pPr>
    <w:rPr>
      <w:rFonts w:ascii="Arial" w:eastAsia="SimSun" w:hAnsi="Arial" w:cs="Arial"/>
      <w:b/>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A4E8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4E83"/>
    <w:rPr>
      <w:rFonts w:ascii="Tahoma" w:hAnsi="Tahoma" w:cs="Tahoma"/>
      <w:sz w:val="16"/>
      <w:szCs w:val="16"/>
    </w:rPr>
  </w:style>
  <w:style w:type="paragraph" w:styleId="NormalWeb">
    <w:name w:val="Normal (Web)"/>
    <w:basedOn w:val="Normal"/>
    <w:unhideWhenUsed/>
    <w:rsid w:val="00682136"/>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Paragraphedeliste">
    <w:name w:val="List Paragraph"/>
    <w:basedOn w:val="Normal"/>
    <w:uiPriority w:val="99"/>
    <w:qFormat/>
    <w:rsid w:val="00901275"/>
    <w:pPr>
      <w:spacing w:after="160" w:line="259" w:lineRule="auto"/>
      <w:ind w:left="720"/>
      <w:contextualSpacing/>
    </w:pPr>
  </w:style>
  <w:style w:type="paragraph" w:styleId="En-tte">
    <w:name w:val="header"/>
    <w:basedOn w:val="Normal"/>
    <w:link w:val="En-tteCar"/>
    <w:uiPriority w:val="99"/>
    <w:unhideWhenUsed/>
    <w:rsid w:val="009F3CD5"/>
    <w:pPr>
      <w:tabs>
        <w:tab w:val="center" w:pos="4536"/>
        <w:tab w:val="right" w:pos="9072"/>
      </w:tabs>
      <w:spacing w:after="0" w:line="240" w:lineRule="auto"/>
    </w:pPr>
  </w:style>
  <w:style w:type="character" w:customStyle="1" w:styleId="En-tteCar">
    <w:name w:val="En-tête Car"/>
    <w:basedOn w:val="Policepardfaut"/>
    <w:link w:val="En-tte"/>
    <w:uiPriority w:val="99"/>
    <w:rsid w:val="009F3CD5"/>
  </w:style>
  <w:style w:type="paragraph" w:styleId="Pieddepage">
    <w:name w:val="footer"/>
    <w:basedOn w:val="Normal"/>
    <w:link w:val="PieddepageCar"/>
    <w:uiPriority w:val="99"/>
    <w:unhideWhenUsed/>
    <w:rsid w:val="009F3CD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F3CD5"/>
  </w:style>
  <w:style w:type="paragraph" w:customStyle="1" w:styleId="bulletlist">
    <w:name w:val="bullet list"/>
    <w:basedOn w:val="Corpsdetexte"/>
    <w:rsid w:val="001C79B5"/>
    <w:pPr>
      <w:numPr>
        <w:numId w:val="6"/>
      </w:numPr>
      <w:tabs>
        <w:tab w:val="clear" w:pos="648"/>
        <w:tab w:val="num" w:pos="567"/>
      </w:tabs>
      <w:spacing w:line="228" w:lineRule="auto"/>
      <w:ind w:left="567" w:hanging="567"/>
      <w:jc w:val="both"/>
    </w:pPr>
    <w:rPr>
      <w:rFonts w:ascii="Times New Roman" w:eastAsia="SimSun" w:hAnsi="Times New Roman" w:cs="Times New Roman"/>
      <w:spacing w:val="-1"/>
      <w:sz w:val="20"/>
      <w:szCs w:val="20"/>
      <w:lang w:val="en-US"/>
    </w:rPr>
  </w:style>
  <w:style w:type="paragraph" w:styleId="Corpsdetexte">
    <w:name w:val="Body Text"/>
    <w:basedOn w:val="Normal"/>
    <w:link w:val="CorpsdetexteCar"/>
    <w:uiPriority w:val="99"/>
    <w:unhideWhenUsed/>
    <w:rsid w:val="001C79B5"/>
    <w:pPr>
      <w:spacing w:after="120"/>
    </w:pPr>
  </w:style>
  <w:style w:type="character" w:customStyle="1" w:styleId="CorpsdetexteCar">
    <w:name w:val="Corps de texte Car"/>
    <w:basedOn w:val="Policepardfaut"/>
    <w:link w:val="Corpsdetexte"/>
    <w:uiPriority w:val="99"/>
    <w:rsid w:val="001C79B5"/>
  </w:style>
  <w:style w:type="paragraph" w:customStyle="1" w:styleId="Default">
    <w:name w:val="Default"/>
    <w:rsid w:val="009D4DC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JESTECTitle">
    <w:name w:val="JESTEC Title"/>
    <w:basedOn w:val="Normal"/>
    <w:rsid w:val="002B74C1"/>
    <w:pPr>
      <w:spacing w:before="1200" w:after="300" w:line="240" w:lineRule="auto"/>
      <w:jc w:val="center"/>
    </w:pPr>
    <w:rPr>
      <w:rFonts w:ascii="Arial" w:eastAsia="SimSun" w:hAnsi="Arial" w:cs="Arial"/>
      <w:b/>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oleObject" Target="embeddings/oleObject54.bin"/><Relationship Id="rId21" Type="http://schemas.openxmlformats.org/officeDocument/2006/relationships/oleObject" Target="embeddings/oleObject6.bin"/><Relationship Id="rId42" Type="http://schemas.openxmlformats.org/officeDocument/2006/relationships/image" Target="media/image17.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40.bin"/><Relationship Id="rId112" Type="http://schemas.openxmlformats.org/officeDocument/2006/relationships/image" Target="media/image52.wmf"/><Relationship Id="rId133" Type="http://schemas.openxmlformats.org/officeDocument/2006/relationships/oleObject" Target="embeddings/oleObject62.bin"/><Relationship Id="rId138" Type="http://schemas.openxmlformats.org/officeDocument/2006/relationships/image" Target="media/image65.wmf"/><Relationship Id="rId154" Type="http://schemas.openxmlformats.org/officeDocument/2006/relationships/image" Target="media/image73.wmf"/><Relationship Id="rId159" Type="http://schemas.openxmlformats.org/officeDocument/2006/relationships/oleObject" Target="embeddings/oleObject75.bin"/><Relationship Id="rId175" Type="http://schemas.openxmlformats.org/officeDocument/2006/relationships/oleObject" Target="embeddings/oleObject80.bin"/><Relationship Id="rId170" Type="http://schemas.openxmlformats.org/officeDocument/2006/relationships/image" Target="media/image84.wmf"/><Relationship Id="rId16" Type="http://schemas.openxmlformats.org/officeDocument/2006/relationships/image" Target="media/image4.wmf"/><Relationship Id="rId107" Type="http://schemas.openxmlformats.org/officeDocument/2006/relationships/oleObject" Target="embeddings/oleObject49.bin"/><Relationship Id="rId11" Type="http://schemas.openxmlformats.org/officeDocument/2006/relationships/oleObject" Target="embeddings/oleObject1.bin"/><Relationship Id="rId32" Type="http://schemas.openxmlformats.org/officeDocument/2006/relationships/image" Target="media/image12.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5.bin"/><Relationship Id="rId102" Type="http://schemas.openxmlformats.org/officeDocument/2006/relationships/image" Target="media/image47.wmf"/><Relationship Id="rId123" Type="http://schemas.openxmlformats.org/officeDocument/2006/relationships/oleObject" Target="embeddings/oleObject57.bin"/><Relationship Id="rId128" Type="http://schemas.openxmlformats.org/officeDocument/2006/relationships/image" Target="media/image60.wmf"/><Relationship Id="rId144" Type="http://schemas.openxmlformats.org/officeDocument/2006/relationships/image" Target="media/image68.wmf"/><Relationship Id="rId149" Type="http://schemas.openxmlformats.org/officeDocument/2006/relationships/oleObject" Target="embeddings/oleObject70.bin"/><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oleObject" Target="embeddings/oleObject43.bin"/><Relationship Id="rId160" Type="http://schemas.openxmlformats.org/officeDocument/2006/relationships/image" Target="media/image76.emf"/><Relationship Id="rId165" Type="http://schemas.openxmlformats.org/officeDocument/2006/relationships/image" Target="media/image80.jpeg"/><Relationship Id="rId181" Type="http://schemas.openxmlformats.org/officeDocument/2006/relationships/theme" Target="theme/theme1.xml"/><Relationship Id="rId22" Type="http://schemas.openxmlformats.org/officeDocument/2006/relationships/image" Target="media/image7.e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30.bin"/><Relationship Id="rId113" Type="http://schemas.openxmlformats.org/officeDocument/2006/relationships/oleObject" Target="embeddings/oleObject52.bin"/><Relationship Id="rId118" Type="http://schemas.openxmlformats.org/officeDocument/2006/relationships/image" Target="media/image55.wmf"/><Relationship Id="rId134" Type="http://schemas.openxmlformats.org/officeDocument/2006/relationships/image" Target="media/image63.emf"/><Relationship Id="rId139" Type="http://schemas.openxmlformats.org/officeDocument/2006/relationships/oleObject" Target="embeddings/oleObject65.bin"/><Relationship Id="rId80" Type="http://schemas.openxmlformats.org/officeDocument/2006/relationships/image" Target="media/image36.wmf"/><Relationship Id="rId85" Type="http://schemas.openxmlformats.org/officeDocument/2006/relationships/oleObject" Target="embeddings/oleObject38.bin"/><Relationship Id="rId150" Type="http://schemas.openxmlformats.org/officeDocument/2006/relationships/image" Target="media/image71.wmf"/><Relationship Id="rId155" Type="http://schemas.openxmlformats.org/officeDocument/2006/relationships/oleObject" Target="embeddings/oleObject73.bin"/><Relationship Id="rId171" Type="http://schemas.openxmlformats.org/officeDocument/2006/relationships/oleObject" Target="embeddings/oleObject78.bin"/><Relationship Id="rId176" Type="http://schemas.openxmlformats.org/officeDocument/2006/relationships/image" Target="media/image87.wmf"/><Relationship Id="rId12" Type="http://schemas.openxmlformats.org/officeDocument/2006/relationships/image" Target="media/image2.e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5.wmf"/><Relationship Id="rId59" Type="http://schemas.openxmlformats.org/officeDocument/2006/relationships/oleObject" Target="embeddings/oleObject25.bin"/><Relationship Id="rId103" Type="http://schemas.openxmlformats.org/officeDocument/2006/relationships/oleObject" Target="embeddings/oleObject47.bin"/><Relationship Id="rId108" Type="http://schemas.openxmlformats.org/officeDocument/2006/relationships/image" Target="media/image50.wmf"/><Relationship Id="rId124" Type="http://schemas.openxmlformats.org/officeDocument/2006/relationships/image" Target="media/image58.wmf"/><Relationship Id="rId129" Type="http://schemas.openxmlformats.org/officeDocument/2006/relationships/oleObject" Target="embeddings/oleObject60.bin"/><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image" Target="media/image44.wmf"/><Relationship Id="rId140" Type="http://schemas.openxmlformats.org/officeDocument/2006/relationships/image" Target="media/image66.wmf"/><Relationship Id="rId145" Type="http://schemas.openxmlformats.org/officeDocument/2006/relationships/oleObject" Target="embeddings/oleObject68.bin"/><Relationship Id="rId161" Type="http://schemas.openxmlformats.org/officeDocument/2006/relationships/oleObject" Target="embeddings/oleObject76.bin"/><Relationship Id="rId166"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7.bin"/><Relationship Id="rId28" Type="http://schemas.openxmlformats.org/officeDocument/2006/relationships/image" Target="media/image10.wmf"/><Relationship Id="rId49" Type="http://schemas.openxmlformats.org/officeDocument/2006/relationships/oleObject" Target="embeddings/oleObject20.bin"/><Relationship Id="rId114" Type="http://schemas.openxmlformats.org/officeDocument/2006/relationships/image" Target="media/image53.wmf"/><Relationship Id="rId119" Type="http://schemas.openxmlformats.org/officeDocument/2006/relationships/oleObject" Target="embeddings/oleObject55.bin"/><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39.wmf"/><Relationship Id="rId130" Type="http://schemas.openxmlformats.org/officeDocument/2006/relationships/image" Target="media/image61.wmf"/><Relationship Id="rId135" Type="http://schemas.openxmlformats.org/officeDocument/2006/relationships/oleObject" Target="embeddings/oleObject63.bin"/><Relationship Id="rId151" Type="http://schemas.openxmlformats.org/officeDocument/2006/relationships/oleObject" Target="embeddings/oleObject71.bin"/><Relationship Id="rId156" Type="http://schemas.openxmlformats.org/officeDocument/2006/relationships/image" Target="media/image74.wmf"/><Relationship Id="rId177" Type="http://schemas.openxmlformats.org/officeDocument/2006/relationships/oleObject" Target="embeddings/oleObject81.bin"/><Relationship Id="rId4" Type="http://schemas.microsoft.com/office/2007/relationships/stylesWithEffects" Target="stylesWithEffects.xml"/><Relationship Id="rId9" Type="http://schemas.openxmlformats.org/officeDocument/2006/relationships/footer" Target="footer1.xml"/><Relationship Id="rId172" Type="http://schemas.openxmlformats.org/officeDocument/2006/relationships/image" Target="media/image85.wmf"/><Relationship Id="rId180" Type="http://schemas.openxmlformats.org/officeDocument/2006/relationships/fontTable" Target="fontTable.xm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oleObject" Target="embeddings/oleObject15.bin"/><Relationship Id="rId109" Type="http://schemas.openxmlformats.org/officeDocument/2006/relationships/oleObject" Target="embeddings/oleObject50.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oleObject" Target="embeddings/oleObject44.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oleObject" Target="embeddings/oleObject58.bin"/><Relationship Id="rId141" Type="http://schemas.openxmlformats.org/officeDocument/2006/relationships/oleObject" Target="embeddings/oleObject66.bin"/><Relationship Id="rId146" Type="http://schemas.openxmlformats.org/officeDocument/2006/relationships/image" Target="media/image69.emf"/><Relationship Id="rId167" Type="http://schemas.openxmlformats.org/officeDocument/2006/relationships/image" Target="media/image82.jpeg"/><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image" Target="media/image42.wmf"/><Relationship Id="rId162" Type="http://schemas.openxmlformats.org/officeDocument/2006/relationships/image" Target="media/image77.jpeg"/><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oleObject" Target="embeddings/oleObject39.bin"/><Relationship Id="rId110" Type="http://schemas.openxmlformats.org/officeDocument/2006/relationships/image" Target="media/image51.wmf"/><Relationship Id="rId115" Type="http://schemas.openxmlformats.org/officeDocument/2006/relationships/oleObject" Target="embeddings/oleObject53.bin"/><Relationship Id="rId131" Type="http://schemas.openxmlformats.org/officeDocument/2006/relationships/oleObject" Target="embeddings/oleObject61.bin"/><Relationship Id="rId136" Type="http://schemas.openxmlformats.org/officeDocument/2006/relationships/image" Target="media/image64.wmf"/><Relationship Id="rId157" Type="http://schemas.openxmlformats.org/officeDocument/2006/relationships/oleObject" Target="embeddings/oleObject74.bin"/><Relationship Id="rId178" Type="http://schemas.openxmlformats.org/officeDocument/2006/relationships/image" Target="media/image88.wmf"/><Relationship Id="rId61" Type="http://schemas.openxmlformats.org/officeDocument/2006/relationships/oleObject" Target="embeddings/oleObject26.bin"/><Relationship Id="rId82" Type="http://schemas.openxmlformats.org/officeDocument/2006/relationships/image" Target="media/image37.wmf"/><Relationship Id="rId152" Type="http://schemas.openxmlformats.org/officeDocument/2006/relationships/image" Target="media/image72.wmf"/><Relationship Id="rId173" Type="http://schemas.openxmlformats.org/officeDocument/2006/relationships/oleObject" Target="embeddings/oleObject79.bin"/><Relationship Id="rId19" Type="http://schemas.openxmlformats.org/officeDocument/2006/relationships/oleObject" Target="embeddings/oleObject5.bin"/><Relationship Id="rId14" Type="http://schemas.openxmlformats.org/officeDocument/2006/relationships/image" Target="media/image3.emf"/><Relationship Id="rId30" Type="http://schemas.openxmlformats.org/officeDocument/2006/relationships/image" Target="media/image11.wmf"/><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oleObject" Target="embeddings/oleObject34.bin"/><Relationship Id="rId100" Type="http://schemas.openxmlformats.org/officeDocument/2006/relationships/image" Target="media/image46.wmf"/><Relationship Id="rId105" Type="http://schemas.openxmlformats.org/officeDocument/2006/relationships/oleObject" Target="embeddings/oleObject48.bin"/><Relationship Id="rId126" Type="http://schemas.openxmlformats.org/officeDocument/2006/relationships/image" Target="media/image59.wmf"/><Relationship Id="rId147" Type="http://schemas.openxmlformats.org/officeDocument/2006/relationships/oleObject" Target="embeddings/oleObject69.bin"/><Relationship Id="rId168" Type="http://schemas.openxmlformats.org/officeDocument/2006/relationships/image" Target="media/image83.wmf"/><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oleObject" Target="embeddings/oleObject42.bin"/><Relationship Id="rId98" Type="http://schemas.openxmlformats.org/officeDocument/2006/relationships/image" Target="media/image45.wmf"/><Relationship Id="rId121" Type="http://schemas.openxmlformats.org/officeDocument/2006/relationships/oleObject" Target="embeddings/oleObject56.bin"/><Relationship Id="rId142" Type="http://schemas.openxmlformats.org/officeDocument/2006/relationships/image" Target="media/image67.wmf"/><Relationship Id="rId163" Type="http://schemas.openxmlformats.org/officeDocument/2006/relationships/image" Target="media/image78.jpeg"/><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oleObject" Target="embeddings/oleObject29.bin"/><Relationship Id="rId116" Type="http://schemas.openxmlformats.org/officeDocument/2006/relationships/image" Target="media/image54.wmf"/><Relationship Id="rId137" Type="http://schemas.openxmlformats.org/officeDocument/2006/relationships/oleObject" Target="embeddings/oleObject64.bin"/><Relationship Id="rId158" Type="http://schemas.openxmlformats.org/officeDocument/2006/relationships/image" Target="media/image75.emf"/><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oleObject" Target="embeddings/oleObject37.bin"/><Relationship Id="rId88" Type="http://schemas.openxmlformats.org/officeDocument/2006/relationships/image" Target="media/image40.wmf"/><Relationship Id="rId111" Type="http://schemas.openxmlformats.org/officeDocument/2006/relationships/oleObject" Target="embeddings/oleObject51.bin"/><Relationship Id="rId132" Type="http://schemas.openxmlformats.org/officeDocument/2006/relationships/image" Target="media/image62.wmf"/><Relationship Id="rId153" Type="http://schemas.openxmlformats.org/officeDocument/2006/relationships/oleObject" Target="embeddings/oleObject72.bin"/><Relationship Id="rId174" Type="http://schemas.openxmlformats.org/officeDocument/2006/relationships/image" Target="media/image86.wmf"/><Relationship Id="rId179" Type="http://schemas.openxmlformats.org/officeDocument/2006/relationships/oleObject" Target="embeddings/oleObject82.bin"/><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oleObject" Target="embeddings/oleObject24.bin"/><Relationship Id="rId106" Type="http://schemas.openxmlformats.org/officeDocument/2006/relationships/image" Target="media/image49.wmf"/><Relationship Id="rId127" Type="http://schemas.openxmlformats.org/officeDocument/2006/relationships/oleObject" Target="embeddings/oleObject59.bin"/><Relationship Id="rId10" Type="http://schemas.openxmlformats.org/officeDocument/2006/relationships/image" Target="media/image1.e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2.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7.wmf"/><Relationship Id="rId143" Type="http://schemas.openxmlformats.org/officeDocument/2006/relationships/oleObject" Target="embeddings/oleObject67.bin"/><Relationship Id="rId148" Type="http://schemas.openxmlformats.org/officeDocument/2006/relationships/image" Target="media/image70.wmf"/><Relationship Id="rId164" Type="http://schemas.openxmlformats.org/officeDocument/2006/relationships/image" Target="media/image79.jpeg"/><Relationship Id="rId169" Type="http://schemas.openxmlformats.org/officeDocument/2006/relationships/oleObject" Target="embeddings/oleObject77.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AFA0D-E147-4B87-8551-92230D1DB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Pages>
  <Words>3016</Words>
  <Characters>16588</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bahani</dc:creator>
  <cp:lastModifiedBy>bahani</cp:lastModifiedBy>
  <cp:revision>15</cp:revision>
  <cp:lastPrinted>2015-05-04T10:27:00Z</cp:lastPrinted>
  <dcterms:created xsi:type="dcterms:W3CDTF">2015-03-23T17:49:00Z</dcterms:created>
  <dcterms:modified xsi:type="dcterms:W3CDTF">2015-05-14T08:06:00Z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