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CF" w:rsidRPr="00AD62ED" w:rsidRDefault="00ED3DCF" w:rsidP="00324F9C">
      <w:pPr>
        <w:autoSpaceDE w:val="0"/>
        <w:autoSpaceDN w:val="0"/>
        <w:adjustRightInd w:val="0"/>
        <w:spacing w:after="0" w:line="360" w:lineRule="auto"/>
        <w:jc w:val="center"/>
        <w:rPr>
          <w:rFonts w:ascii="Times New Roman" w:hAnsi="Times New Roman" w:cs="Times New Roman"/>
          <w:b/>
          <w:bCs/>
          <w:lang w:val="en-GB"/>
        </w:rPr>
      </w:pPr>
      <w:r w:rsidRPr="00AD62ED">
        <w:rPr>
          <w:rFonts w:ascii="Times New Roman" w:hAnsi="Times New Roman" w:cs="Times New Roman"/>
          <w:b/>
          <w:bCs/>
          <w:lang w:val="en-GB"/>
        </w:rPr>
        <w:t xml:space="preserve">COMPARISON OF </w:t>
      </w:r>
      <w:r w:rsidR="00B45894" w:rsidRPr="00AD62ED">
        <w:rPr>
          <w:rFonts w:ascii="Times New Roman" w:hAnsi="Times New Roman" w:cs="Times New Roman"/>
          <w:b/>
          <w:bCs/>
          <w:lang w:val="en-GB"/>
        </w:rPr>
        <w:t>CLASSIFICATION</w:t>
      </w:r>
      <w:r w:rsidRPr="00AD62ED">
        <w:rPr>
          <w:rFonts w:ascii="Times New Roman" w:hAnsi="Times New Roman" w:cs="Times New Roman"/>
          <w:b/>
          <w:bCs/>
          <w:lang w:val="en-GB"/>
        </w:rPr>
        <w:t xml:space="preserve"> SUCCESS OF HUMAN DEVELOPMENT INDEX BY USING ORDERED LOGISTIC REGRESSION ANALYSIS AND ARTIFICIAL NEURAL NETWORK METHODS </w:t>
      </w:r>
    </w:p>
    <w:p w:rsidR="00ED3DCF" w:rsidRPr="00AD62ED" w:rsidRDefault="00ED3DCF" w:rsidP="00324F9C">
      <w:pPr>
        <w:autoSpaceDE w:val="0"/>
        <w:autoSpaceDN w:val="0"/>
        <w:adjustRightInd w:val="0"/>
        <w:spacing w:after="0" w:line="360" w:lineRule="auto"/>
        <w:jc w:val="center"/>
        <w:rPr>
          <w:rFonts w:ascii="Times New Roman" w:hAnsi="Times New Roman" w:cs="Times New Roman"/>
          <w:b/>
          <w:bCs/>
          <w:lang w:val="en-GB"/>
        </w:rPr>
      </w:pPr>
    </w:p>
    <w:p w:rsidR="00D52EBF" w:rsidRPr="00AD62ED" w:rsidRDefault="00985AB0" w:rsidP="00D52EBF">
      <w:pPr>
        <w:spacing w:before="240" w:after="240"/>
        <w:jc w:val="center"/>
        <w:rPr>
          <w:rFonts w:ascii="Times New Roman" w:hAnsi="Times New Roman" w:cs="Times New Roman"/>
          <w:b/>
          <w:sz w:val="18"/>
          <w:szCs w:val="18"/>
          <w:vertAlign w:val="superscript"/>
          <w:lang w:val="en-GB"/>
        </w:rPr>
      </w:pPr>
      <w:r w:rsidRPr="00AD62ED">
        <w:rPr>
          <w:rFonts w:ascii="Times New Roman" w:hAnsi="Times New Roman" w:cs="Times New Roman"/>
          <w:b/>
          <w:sz w:val="18"/>
          <w:szCs w:val="18"/>
          <w:lang w:val="en-GB"/>
        </w:rPr>
        <w:t>Emre YAKUT</w:t>
      </w:r>
      <w:r w:rsidR="00BC3A4E" w:rsidRPr="00AD62ED">
        <w:rPr>
          <w:rFonts w:ascii="Times New Roman" w:hAnsi="Times New Roman" w:cs="Times New Roman"/>
          <w:b/>
          <w:sz w:val="18"/>
          <w:szCs w:val="18"/>
          <w:vertAlign w:val="superscript"/>
          <w:lang w:val="en-GB"/>
        </w:rPr>
        <w:t xml:space="preserve">1   </w:t>
      </w:r>
      <w:r w:rsidR="00583271" w:rsidRPr="00AD62ED">
        <w:rPr>
          <w:rFonts w:ascii="Times New Roman" w:hAnsi="Times New Roman" w:cs="Times New Roman"/>
          <w:b/>
          <w:sz w:val="18"/>
          <w:szCs w:val="18"/>
          <w:lang w:val="en-GB"/>
        </w:rPr>
        <w:t xml:space="preserve">Murat </w:t>
      </w:r>
      <w:r w:rsidR="00AD62ED">
        <w:rPr>
          <w:rFonts w:ascii="Times New Roman" w:hAnsi="Times New Roman" w:cs="Times New Roman"/>
          <w:b/>
          <w:sz w:val="18"/>
          <w:szCs w:val="18"/>
          <w:lang w:val="en-GB"/>
        </w:rPr>
        <w:t>GUNDUZ</w:t>
      </w:r>
      <w:r w:rsidR="00AD62ED" w:rsidRPr="00AD62ED">
        <w:rPr>
          <w:rFonts w:ascii="Times New Roman" w:hAnsi="Times New Roman" w:cs="Times New Roman"/>
          <w:sz w:val="16"/>
          <w:szCs w:val="16"/>
          <w:vertAlign w:val="superscript"/>
          <w:lang w:val="en-GB"/>
        </w:rPr>
        <w:t>2</w:t>
      </w:r>
      <w:r w:rsidR="000A699E">
        <w:rPr>
          <w:rFonts w:ascii="Times New Roman" w:hAnsi="Times New Roman" w:cs="Times New Roman"/>
          <w:sz w:val="16"/>
          <w:szCs w:val="16"/>
          <w:vertAlign w:val="superscript"/>
          <w:lang w:val="en-GB"/>
        </w:rPr>
        <w:t xml:space="preserve"> </w:t>
      </w:r>
      <w:r w:rsidR="00583271" w:rsidRPr="00AD62ED">
        <w:rPr>
          <w:rFonts w:ascii="Times New Roman" w:hAnsi="Times New Roman" w:cs="Times New Roman"/>
          <w:b/>
          <w:sz w:val="18"/>
          <w:szCs w:val="18"/>
          <w:lang w:val="en-GB"/>
        </w:rPr>
        <w:t>Ayhan DEMİRCİ</w:t>
      </w:r>
      <w:r w:rsidRPr="00AD62ED">
        <w:rPr>
          <w:rFonts w:ascii="Times New Roman" w:hAnsi="Times New Roman" w:cs="Times New Roman"/>
          <w:b/>
          <w:sz w:val="18"/>
          <w:szCs w:val="18"/>
          <w:vertAlign w:val="superscript"/>
          <w:lang w:val="en-GB"/>
        </w:rPr>
        <w:t>3</w:t>
      </w:r>
    </w:p>
    <w:p w:rsidR="00985AB0" w:rsidRPr="00AD62ED" w:rsidRDefault="00985AB0" w:rsidP="00985AB0">
      <w:pPr>
        <w:spacing w:before="120" w:after="120" w:line="240" w:lineRule="auto"/>
        <w:jc w:val="center"/>
        <w:rPr>
          <w:rFonts w:ascii="Times New Roman" w:hAnsi="Times New Roman" w:cs="Times New Roman"/>
          <w:sz w:val="16"/>
          <w:szCs w:val="16"/>
          <w:lang w:val="en-GB"/>
        </w:rPr>
      </w:pPr>
      <w:r w:rsidRPr="00AD62ED">
        <w:rPr>
          <w:rFonts w:ascii="Times New Roman" w:hAnsi="Times New Roman" w:cs="Times New Roman"/>
          <w:sz w:val="16"/>
          <w:szCs w:val="16"/>
          <w:vertAlign w:val="superscript"/>
          <w:lang w:val="en-GB"/>
        </w:rPr>
        <w:t>1</w:t>
      </w:r>
      <w:r w:rsidRPr="00AD62ED">
        <w:rPr>
          <w:rFonts w:ascii="Times New Roman" w:hAnsi="Times New Roman" w:cs="Times New Roman"/>
          <w:sz w:val="16"/>
          <w:szCs w:val="16"/>
          <w:lang w:val="en-GB"/>
        </w:rPr>
        <w:t xml:space="preserve">Osmaniye Korkut Ata </w:t>
      </w:r>
      <w:r w:rsidR="00AD62ED">
        <w:rPr>
          <w:rFonts w:ascii="Times New Roman" w:hAnsi="Times New Roman" w:cs="Times New Roman"/>
          <w:sz w:val="16"/>
          <w:szCs w:val="16"/>
          <w:lang w:val="en-GB"/>
        </w:rPr>
        <w:t>University</w:t>
      </w:r>
      <w:r w:rsidRPr="00AD62ED">
        <w:rPr>
          <w:rFonts w:ascii="Times New Roman" w:hAnsi="Times New Roman" w:cs="Times New Roman"/>
          <w:sz w:val="16"/>
          <w:szCs w:val="16"/>
          <w:lang w:val="en-GB"/>
        </w:rPr>
        <w:t xml:space="preserve">, </w:t>
      </w:r>
      <w:r w:rsidR="00BC3A4E" w:rsidRPr="00AD62ED">
        <w:rPr>
          <w:rFonts w:ascii="Times New Roman" w:hAnsi="Times New Roman"/>
          <w:sz w:val="18"/>
          <w:szCs w:val="18"/>
          <w:lang w:val="en-GB"/>
        </w:rPr>
        <w:t xml:space="preserve">Faculty of Economics and Administrative Sciences, Department of Management Information Systems, </w:t>
      </w:r>
      <w:r w:rsidRPr="00AD62ED">
        <w:rPr>
          <w:rFonts w:ascii="Times New Roman" w:hAnsi="Times New Roman" w:cs="Times New Roman"/>
          <w:sz w:val="16"/>
          <w:szCs w:val="16"/>
          <w:lang w:val="en-GB"/>
        </w:rPr>
        <w:t>emreyakut@osmaniye.edu.tr</w:t>
      </w:r>
    </w:p>
    <w:p w:rsidR="00D52EBF" w:rsidRPr="00AD62ED" w:rsidRDefault="00985AB0" w:rsidP="00583271">
      <w:pPr>
        <w:spacing w:before="120" w:after="120" w:line="240" w:lineRule="auto"/>
        <w:jc w:val="center"/>
        <w:rPr>
          <w:rFonts w:ascii="Times New Roman" w:hAnsi="Times New Roman" w:cs="Times New Roman"/>
          <w:sz w:val="16"/>
          <w:szCs w:val="16"/>
          <w:lang w:val="en-GB"/>
        </w:rPr>
      </w:pPr>
      <w:r w:rsidRPr="00AD62ED">
        <w:rPr>
          <w:rFonts w:ascii="Times New Roman" w:hAnsi="Times New Roman" w:cs="Times New Roman"/>
          <w:sz w:val="16"/>
          <w:szCs w:val="16"/>
          <w:vertAlign w:val="superscript"/>
          <w:lang w:val="en-GB"/>
        </w:rPr>
        <w:t>2</w:t>
      </w:r>
      <w:r w:rsidR="00AD62ED">
        <w:rPr>
          <w:rFonts w:ascii="Times New Roman" w:hAnsi="Times New Roman" w:cs="Times New Roman"/>
          <w:sz w:val="16"/>
          <w:szCs w:val="16"/>
          <w:lang w:val="en-GB"/>
        </w:rPr>
        <w:t>Us</w:t>
      </w:r>
      <w:r w:rsidR="004E238B" w:rsidRPr="00AD62ED">
        <w:rPr>
          <w:rFonts w:ascii="Times New Roman" w:hAnsi="Times New Roman" w:cs="Times New Roman"/>
          <w:sz w:val="16"/>
          <w:szCs w:val="16"/>
          <w:lang w:val="en-GB"/>
        </w:rPr>
        <w:t>ak</w:t>
      </w:r>
      <w:r w:rsidR="00AD62ED">
        <w:rPr>
          <w:rFonts w:ascii="Times New Roman" w:hAnsi="Times New Roman" w:cs="Times New Roman"/>
          <w:sz w:val="16"/>
          <w:szCs w:val="16"/>
          <w:lang w:val="en-GB"/>
        </w:rPr>
        <w:t>University</w:t>
      </w:r>
      <w:r w:rsidR="004E238B" w:rsidRPr="00AD62ED">
        <w:rPr>
          <w:rFonts w:ascii="Times New Roman" w:hAnsi="Times New Roman" w:cs="Times New Roman"/>
          <w:sz w:val="16"/>
          <w:szCs w:val="16"/>
          <w:lang w:val="en-GB"/>
        </w:rPr>
        <w:t xml:space="preserve">, </w:t>
      </w:r>
      <w:r w:rsidR="00BC3A4E" w:rsidRPr="00AD62ED">
        <w:rPr>
          <w:rFonts w:ascii="Times New Roman" w:hAnsi="Times New Roman"/>
          <w:sz w:val="18"/>
          <w:szCs w:val="18"/>
          <w:lang w:val="en-GB"/>
        </w:rPr>
        <w:t xml:space="preserve">Faculty of Economics and Administrative Sciences, Department of Econometrics, </w:t>
      </w:r>
      <w:r w:rsidR="004E238B" w:rsidRPr="00AD62ED">
        <w:rPr>
          <w:rFonts w:ascii="Times New Roman" w:hAnsi="Times New Roman" w:cs="Times New Roman"/>
          <w:sz w:val="16"/>
          <w:szCs w:val="16"/>
          <w:lang w:val="en-GB"/>
        </w:rPr>
        <w:t>murat.gunduz@usak.edu.tr</w:t>
      </w:r>
    </w:p>
    <w:p w:rsidR="00D52EBF" w:rsidRPr="00AD62ED" w:rsidRDefault="00985AB0" w:rsidP="00583271">
      <w:pPr>
        <w:spacing w:before="120" w:after="120" w:line="240" w:lineRule="auto"/>
        <w:jc w:val="center"/>
        <w:rPr>
          <w:rFonts w:ascii="Times New Roman" w:hAnsi="Times New Roman" w:cs="Times New Roman"/>
          <w:sz w:val="16"/>
          <w:szCs w:val="16"/>
          <w:lang w:val="en-GB"/>
        </w:rPr>
      </w:pPr>
      <w:r w:rsidRPr="00AD62ED">
        <w:rPr>
          <w:rFonts w:ascii="Times New Roman" w:hAnsi="Times New Roman" w:cs="Times New Roman"/>
          <w:sz w:val="16"/>
          <w:szCs w:val="16"/>
          <w:vertAlign w:val="superscript"/>
          <w:lang w:val="en-GB"/>
        </w:rPr>
        <w:t>3</w:t>
      </w:r>
      <w:r w:rsidR="00891C4E">
        <w:rPr>
          <w:rFonts w:ascii="Times New Roman" w:hAnsi="Times New Roman" w:cs="Times New Roman"/>
          <w:sz w:val="16"/>
          <w:szCs w:val="16"/>
          <w:lang w:val="en-GB"/>
        </w:rPr>
        <w:t>Dr</w:t>
      </w:r>
      <w:r w:rsidR="00891C4E">
        <w:rPr>
          <w:rFonts w:ascii="Times New Roman" w:hAnsi="Times New Roman"/>
          <w:sz w:val="18"/>
          <w:szCs w:val="18"/>
          <w:lang w:val="en-GB"/>
        </w:rPr>
        <w:t>.</w:t>
      </w:r>
      <w:r w:rsidR="00BC3A4E" w:rsidRPr="00AD62ED">
        <w:rPr>
          <w:rFonts w:ascii="Times New Roman" w:hAnsi="Times New Roman"/>
          <w:sz w:val="18"/>
          <w:szCs w:val="18"/>
          <w:lang w:val="en-GB"/>
        </w:rPr>
        <w:t xml:space="preserve"> Turkish Armed Forces, </w:t>
      </w:r>
      <w:r w:rsidR="004E238B" w:rsidRPr="00AD62ED">
        <w:rPr>
          <w:rFonts w:ascii="Times New Roman" w:hAnsi="Times New Roman" w:cs="Times New Roman"/>
          <w:sz w:val="16"/>
          <w:szCs w:val="16"/>
          <w:lang w:val="en-GB"/>
        </w:rPr>
        <w:t>kho1993@hotmail.com.tr</w:t>
      </w:r>
    </w:p>
    <w:p w:rsidR="00D52EBF" w:rsidRPr="00AD62ED" w:rsidRDefault="00D52EBF" w:rsidP="00D52EBF">
      <w:pPr>
        <w:spacing w:after="0" w:line="240" w:lineRule="auto"/>
        <w:jc w:val="center"/>
        <w:rPr>
          <w:rFonts w:ascii="Times New Roman" w:hAnsi="Times New Roman" w:cs="Times New Roman"/>
          <w:sz w:val="16"/>
          <w:szCs w:val="16"/>
          <w:lang w:val="en-GB"/>
        </w:rPr>
      </w:pPr>
    </w:p>
    <w:p w:rsidR="00887770" w:rsidRPr="00AD62ED" w:rsidRDefault="001B183B" w:rsidP="00134984">
      <w:pPr>
        <w:pStyle w:val="ListeParagraf"/>
        <w:autoSpaceDE w:val="0"/>
        <w:autoSpaceDN w:val="0"/>
        <w:adjustRightInd w:val="0"/>
        <w:spacing w:before="120" w:after="120" w:line="240" w:lineRule="auto"/>
        <w:ind w:left="0"/>
        <w:jc w:val="both"/>
        <w:rPr>
          <w:rFonts w:ascii="Times New Roman" w:hAnsi="Times New Roman" w:cs="Times New Roman"/>
          <w:sz w:val="20"/>
          <w:szCs w:val="20"/>
          <w:lang w:val="en-GB"/>
        </w:rPr>
      </w:pPr>
      <w:r w:rsidRPr="00AD62ED">
        <w:rPr>
          <w:rFonts w:ascii="Times New Roman" w:hAnsi="Times New Roman" w:cs="Times New Roman"/>
          <w:lang w:val="en-GB"/>
        </w:rPr>
        <w:tab/>
      </w:r>
      <w:r w:rsidR="00DA0690" w:rsidRPr="00AD62ED">
        <w:rPr>
          <w:rFonts w:ascii="Times New Roman" w:hAnsi="Times New Roman" w:cs="Times New Roman"/>
          <w:sz w:val="20"/>
          <w:szCs w:val="20"/>
          <w:lang w:val="en-GB"/>
        </w:rPr>
        <w:t>Economic</w:t>
      </w:r>
      <w:r w:rsidR="00887770" w:rsidRPr="00AD62ED">
        <w:rPr>
          <w:rFonts w:ascii="Times New Roman" w:hAnsi="Times New Roman" w:cs="Times New Roman"/>
          <w:sz w:val="20"/>
          <w:szCs w:val="20"/>
          <w:lang w:val="en-GB"/>
        </w:rPr>
        <w:t xml:space="preserve"> development and growth </w:t>
      </w:r>
      <w:r w:rsidR="00DA0690" w:rsidRPr="00AD62ED">
        <w:rPr>
          <w:rFonts w:ascii="Times New Roman" w:hAnsi="Times New Roman" w:cs="Times New Roman"/>
          <w:sz w:val="20"/>
          <w:szCs w:val="20"/>
          <w:lang w:val="en-GB"/>
        </w:rPr>
        <w:t>are among the most important objectives for many countries. Not only economic development but also human development</w:t>
      </w:r>
      <w:r w:rsidR="00AD62ED">
        <w:rPr>
          <w:rFonts w:ascii="Times New Roman" w:hAnsi="Times New Roman" w:cs="Times New Roman"/>
          <w:sz w:val="20"/>
          <w:szCs w:val="20"/>
          <w:lang w:val="en-GB"/>
        </w:rPr>
        <w:t>,</w:t>
      </w:r>
      <w:r w:rsidR="00DA0690" w:rsidRPr="00AD62ED">
        <w:rPr>
          <w:rFonts w:ascii="Times New Roman" w:hAnsi="Times New Roman" w:cs="Times New Roman"/>
          <w:sz w:val="20"/>
          <w:szCs w:val="20"/>
          <w:lang w:val="en-GB"/>
        </w:rPr>
        <w:t xml:space="preserve"> which means enhancing and improving people’s quality of life</w:t>
      </w:r>
      <w:r w:rsidR="00AD62ED">
        <w:rPr>
          <w:rFonts w:ascii="Times New Roman" w:hAnsi="Times New Roman" w:cs="Times New Roman"/>
          <w:sz w:val="20"/>
          <w:szCs w:val="20"/>
          <w:lang w:val="en-GB"/>
        </w:rPr>
        <w:t>,</w:t>
      </w:r>
      <w:r w:rsidR="00DA0690" w:rsidRPr="00AD62ED">
        <w:rPr>
          <w:rFonts w:ascii="Times New Roman" w:hAnsi="Times New Roman" w:cs="Times New Roman"/>
          <w:sz w:val="20"/>
          <w:szCs w:val="20"/>
          <w:lang w:val="en-GB"/>
        </w:rPr>
        <w:t xml:space="preserve"> play</w:t>
      </w:r>
      <w:r w:rsidR="00AD62ED">
        <w:rPr>
          <w:rFonts w:ascii="Times New Roman" w:hAnsi="Times New Roman" w:cs="Times New Roman"/>
          <w:sz w:val="20"/>
          <w:szCs w:val="20"/>
          <w:lang w:val="en-GB"/>
        </w:rPr>
        <w:t>s</w:t>
      </w:r>
      <w:r w:rsidR="00DA0690" w:rsidRPr="00AD62ED">
        <w:rPr>
          <w:rFonts w:ascii="Times New Roman" w:hAnsi="Times New Roman" w:cs="Times New Roman"/>
          <w:sz w:val="20"/>
          <w:szCs w:val="20"/>
          <w:lang w:val="en-GB"/>
        </w:rPr>
        <w:t xml:space="preserve"> an important role for reaching this objective. In this way, it’s possible to </w:t>
      </w:r>
      <w:r w:rsidR="00867E54" w:rsidRPr="00AD62ED">
        <w:rPr>
          <w:rFonts w:ascii="Times New Roman" w:hAnsi="Times New Roman" w:cs="Times New Roman"/>
          <w:sz w:val="20"/>
          <w:szCs w:val="20"/>
          <w:lang w:val="en-GB"/>
        </w:rPr>
        <w:t xml:space="preserve">take </w:t>
      </w:r>
      <w:r w:rsidR="009E6307" w:rsidRPr="00AD62ED">
        <w:rPr>
          <w:rFonts w:ascii="Times New Roman" w:hAnsi="Times New Roman" w:cs="Times New Roman"/>
          <w:sz w:val="20"/>
          <w:szCs w:val="20"/>
          <w:lang w:val="en-GB"/>
        </w:rPr>
        <w:t xml:space="preserve">a </w:t>
      </w:r>
      <w:r w:rsidR="00867E54" w:rsidRPr="00AD62ED">
        <w:rPr>
          <w:rFonts w:ascii="Times New Roman" w:hAnsi="Times New Roman" w:cs="Times New Roman"/>
          <w:sz w:val="20"/>
          <w:szCs w:val="20"/>
          <w:lang w:val="en-GB"/>
        </w:rPr>
        <w:t xml:space="preserve">more human oriented perspective by taking </w:t>
      </w:r>
      <w:r w:rsidR="00DA0690" w:rsidRPr="00AD62ED">
        <w:rPr>
          <w:rFonts w:ascii="Times New Roman" w:hAnsi="Times New Roman" w:cs="Times New Roman"/>
          <w:sz w:val="20"/>
          <w:szCs w:val="20"/>
          <w:lang w:val="en-GB"/>
        </w:rPr>
        <w:t xml:space="preserve">education, health and </w:t>
      </w:r>
      <w:r w:rsidR="00DB1CA1" w:rsidRPr="00AD62ED">
        <w:rPr>
          <w:rFonts w:ascii="Times New Roman" w:hAnsi="Times New Roman" w:cs="Times New Roman"/>
          <w:sz w:val="20"/>
          <w:szCs w:val="20"/>
          <w:lang w:val="en-GB"/>
        </w:rPr>
        <w:t>welfare</w:t>
      </w:r>
      <w:r w:rsidR="000A699E">
        <w:rPr>
          <w:rFonts w:ascii="Times New Roman" w:hAnsi="Times New Roman" w:cs="Times New Roman"/>
          <w:sz w:val="20"/>
          <w:szCs w:val="20"/>
          <w:lang w:val="en-GB"/>
        </w:rPr>
        <w:t xml:space="preserve"> </w:t>
      </w:r>
      <w:r w:rsidR="00867E54" w:rsidRPr="00AD62ED">
        <w:rPr>
          <w:rFonts w:ascii="Times New Roman" w:hAnsi="Times New Roman" w:cs="Times New Roman"/>
          <w:sz w:val="20"/>
          <w:szCs w:val="20"/>
          <w:lang w:val="en-GB"/>
        </w:rPr>
        <w:t>dimensions of development into consideration by widening the perspective</w:t>
      </w:r>
      <w:r w:rsidR="00AD62ED">
        <w:rPr>
          <w:rFonts w:ascii="Times New Roman" w:hAnsi="Times New Roman" w:cs="Times New Roman"/>
          <w:sz w:val="20"/>
          <w:szCs w:val="20"/>
          <w:lang w:val="en-GB"/>
        </w:rPr>
        <w:t>,</w:t>
      </w:r>
      <w:r w:rsidR="00867E54" w:rsidRPr="00AD62ED">
        <w:rPr>
          <w:rFonts w:ascii="Times New Roman" w:hAnsi="Times New Roman" w:cs="Times New Roman"/>
          <w:sz w:val="20"/>
          <w:szCs w:val="20"/>
          <w:lang w:val="en-GB"/>
        </w:rPr>
        <w:t xml:space="preserve"> which is focused narrowly on economic growth only.</w:t>
      </w:r>
      <w:r w:rsidR="00C22AA4" w:rsidRPr="00AD62ED">
        <w:rPr>
          <w:rFonts w:ascii="Times New Roman" w:hAnsi="Times New Roman" w:cs="Times New Roman"/>
          <w:sz w:val="20"/>
          <w:szCs w:val="20"/>
          <w:lang w:val="en-GB"/>
        </w:rPr>
        <w:t xml:space="preserve"> For this reason, human development index has become a widely preferred and recognized </w:t>
      </w:r>
      <w:r w:rsidR="00B45894" w:rsidRPr="00AD62ED">
        <w:rPr>
          <w:rFonts w:ascii="Times New Roman" w:hAnsi="Times New Roman" w:cs="Times New Roman"/>
          <w:sz w:val="20"/>
          <w:szCs w:val="20"/>
          <w:lang w:val="en-GB"/>
        </w:rPr>
        <w:t>numerical indicator for comparison and classification of countries.</w:t>
      </w:r>
      <w:r w:rsidR="00DB1CA1" w:rsidRPr="00AD62ED">
        <w:rPr>
          <w:rFonts w:ascii="Times New Roman" w:hAnsi="Times New Roman" w:cs="Times New Roman"/>
          <w:sz w:val="20"/>
          <w:szCs w:val="20"/>
          <w:lang w:val="en-GB"/>
        </w:rPr>
        <w:t xml:space="preserve"> Human Development Index (HDI) calculated by Human Development Report Office of United Nations Development Program (UNDP) measure people’s level of welfare every year. The purpose of this research is to compare the classification success of Human Development Index by using ordered logistic regression and artificial neural network.</w:t>
      </w:r>
      <w:r w:rsidR="00AC1241" w:rsidRPr="00AD62ED">
        <w:rPr>
          <w:rFonts w:ascii="Times New Roman" w:hAnsi="Times New Roman" w:cs="Times New Roman"/>
          <w:sz w:val="20"/>
          <w:szCs w:val="20"/>
          <w:lang w:val="en-GB"/>
        </w:rPr>
        <w:t xml:space="preserve"> The data of 81 countries, which has United Nations Development Program’s Human Development Index, between </w:t>
      </w:r>
      <w:r w:rsidR="001E7C50" w:rsidRPr="00AD62ED">
        <w:rPr>
          <w:rFonts w:ascii="Times New Roman" w:hAnsi="Times New Roman" w:cs="Times New Roman"/>
          <w:sz w:val="20"/>
          <w:szCs w:val="20"/>
          <w:lang w:val="en-GB"/>
        </w:rPr>
        <w:t xml:space="preserve">the years of </w:t>
      </w:r>
      <w:r w:rsidR="00AC1241" w:rsidRPr="00AD62ED">
        <w:rPr>
          <w:rFonts w:ascii="Times New Roman" w:hAnsi="Times New Roman" w:cs="Times New Roman"/>
          <w:sz w:val="20"/>
          <w:szCs w:val="20"/>
          <w:lang w:val="en-GB"/>
        </w:rPr>
        <w:t>2010-2012 were used in this study. Countries are classified</w:t>
      </w:r>
      <w:r w:rsidR="00A803F9" w:rsidRPr="00AD62ED">
        <w:rPr>
          <w:rFonts w:ascii="Times New Roman" w:hAnsi="Times New Roman" w:cs="Times New Roman"/>
          <w:sz w:val="20"/>
          <w:szCs w:val="20"/>
          <w:lang w:val="en-GB"/>
        </w:rPr>
        <w:t xml:space="preserve"> for having very high, high and moderate levels of human development. </w:t>
      </w:r>
      <w:r w:rsidR="00806E7D" w:rsidRPr="00806E7D">
        <w:rPr>
          <w:rFonts w:ascii="Times New Roman" w:hAnsi="Times New Roman" w:cs="Times New Roman"/>
          <w:sz w:val="20"/>
          <w:szCs w:val="20"/>
          <w:lang w:val="en-GB"/>
        </w:rPr>
        <w:t>The results of the ordered lojistic regression model indicate that determinants including infant mortality rate, health expenses, number of internet users,  import and  export  were observed as statistically significant.</w:t>
      </w:r>
      <w:r w:rsidR="00806E7D">
        <w:rPr>
          <w:rFonts w:ascii="Times New Roman" w:hAnsi="Times New Roman" w:cs="Times New Roman"/>
          <w:sz w:val="20"/>
          <w:szCs w:val="20"/>
          <w:lang w:val="en-GB"/>
        </w:rPr>
        <w:t xml:space="preserve"> </w:t>
      </w:r>
      <w:r w:rsidR="00A803F9" w:rsidRPr="00AD62ED">
        <w:rPr>
          <w:rFonts w:ascii="Times New Roman" w:hAnsi="Times New Roman" w:cs="Times New Roman"/>
          <w:sz w:val="20"/>
          <w:szCs w:val="20"/>
          <w:lang w:val="en-GB"/>
        </w:rPr>
        <w:t>As a result of the analysis, Ordered Logistic Regression Analysis proved 88% success in classification while Elman’s back propagation learning algorithm showed 92% success.</w:t>
      </w:r>
    </w:p>
    <w:p w:rsidR="00386915" w:rsidRPr="00AD62ED" w:rsidRDefault="00F374E0" w:rsidP="0030367C">
      <w:pPr>
        <w:autoSpaceDE w:val="0"/>
        <w:autoSpaceDN w:val="0"/>
        <w:adjustRightInd w:val="0"/>
        <w:spacing w:before="120" w:after="120" w:line="360" w:lineRule="auto"/>
        <w:jc w:val="both"/>
        <w:rPr>
          <w:rFonts w:ascii="Times New Roman" w:hAnsi="Times New Roman" w:cs="Times New Roman"/>
          <w:sz w:val="20"/>
          <w:szCs w:val="20"/>
          <w:lang w:val="en-GB"/>
        </w:rPr>
      </w:pPr>
      <w:r w:rsidRPr="00AD62ED">
        <w:rPr>
          <w:rFonts w:ascii="Times New Roman" w:hAnsi="Times New Roman" w:cs="Times New Roman"/>
          <w:b/>
          <w:sz w:val="20"/>
          <w:szCs w:val="20"/>
          <w:lang w:val="en-GB"/>
        </w:rPr>
        <w:t>Keywords</w:t>
      </w:r>
      <w:r w:rsidR="00386915" w:rsidRPr="00AD62ED">
        <w:rPr>
          <w:rFonts w:ascii="Times New Roman" w:hAnsi="Times New Roman" w:cs="Times New Roman"/>
          <w:b/>
          <w:sz w:val="20"/>
          <w:szCs w:val="20"/>
          <w:lang w:val="en-GB"/>
        </w:rPr>
        <w:t>:</w:t>
      </w:r>
      <w:r w:rsidR="000310FA">
        <w:rPr>
          <w:rFonts w:ascii="Times New Roman" w:hAnsi="Times New Roman" w:cs="Times New Roman"/>
          <w:b/>
          <w:sz w:val="20"/>
          <w:szCs w:val="20"/>
          <w:lang w:val="en-GB"/>
        </w:rPr>
        <w:t xml:space="preserve"> </w:t>
      </w:r>
      <w:r w:rsidRPr="00AD62ED">
        <w:rPr>
          <w:rFonts w:ascii="Times New Roman" w:hAnsi="Times New Roman" w:cs="Times New Roman"/>
          <w:sz w:val="20"/>
          <w:szCs w:val="20"/>
          <w:lang w:val="en-GB"/>
        </w:rPr>
        <w:t>Human Development Index</w:t>
      </w:r>
      <w:r w:rsidR="00C14268" w:rsidRPr="00AD62ED">
        <w:rPr>
          <w:rFonts w:ascii="Times New Roman" w:hAnsi="Times New Roman" w:cs="Times New Roman"/>
          <w:sz w:val="20"/>
          <w:szCs w:val="20"/>
          <w:lang w:val="en-GB"/>
        </w:rPr>
        <w:t xml:space="preserve">, </w:t>
      </w:r>
      <w:r w:rsidRPr="00AD62ED">
        <w:rPr>
          <w:rFonts w:ascii="Times New Roman" w:hAnsi="Times New Roman" w:cs="Times New Roman"/>
          <w:sz w:val="20"/>
          <w:szCs w:val="20"/>
          <w:lang w:val="en-GB"/>
        </w:rPr>
        <w:t>Ordered Logistic Regression</w:t>
      </w:r>
      <w:r w:rsidR="00583271" w:rsidRPr="00AD62ED">
        <w:rPr>
          <w:rFonts w:ascii="Times New Roman" w:hAnsi="Times New Roman" w:cs="Times New Roman"/>
          <w:sz w:val="20"/>
          <w:szCs w:val="20"/>
          <w:lang w:val="en-GB"/>
        </w:rPr>
        <w:t>,</w:t>
      </w:r>
      <w:r w:rsidR="000A699E">
        <w:rPr>
          <w:rFonts w:ascii="Times New Roman" w:hAnsi="Times New Roman" w:cs="Times New Roman"/>
          <w:sz w:val="20"/>
          <w:szCs w:val="20"/>
          <w:lang w:val="en-GB"/>
        </w:rPr>
        <w:t xml:space="preserve"> </w:t>
      </w:r>
      <w:r w:rsidRPr="00AD62ED">
        <w:rPr>
          <w:rFonts w:ascii="Times New Roman" w:hAnsi="Times New Roman" w:cs="Times New Roman"/>
          <w:sz w:val="20"/>
          <w:szCs w:val="20"/>
          <w:lang w:val="en-GB"/>
        </w:rPr>
        <w:t>Artificial Neural Network</w:t>
      </w:r>
    </w:p>
    <w:p w:rsidR="007462E7" w:rsidRPr="00AD62ED" w:rsidRDefault="00F374E0" w:rsidP="0030367C">
      <w:pPr>
        <w:autoSpaceDE w:val="0"/>
        <w:autoSpaceDN w:val="0"/>
        <w:adjustRightInd w:val="0"/>
        <w:spacing w:before="120" w:after="120" w:line="360" w:lineRule="auto"/>
        <w:jc w:val="both"/>
        <w:rPr>
          <w:rFonts w:ascii="Times New Roman" w:hAnsi="Times New Roman" w:cs="Times New Roman"/>
          <w:sz w:val="20"/>
          <w:szCs w:val="20"/>
          <w:lang w:val="en-GB"/>
        </w:rPr>
      </w:pPr>
      <w:r w:rsidRPr="00AD62ED">
        <w:rPr>
          <w:rFonts w:ascii="Times New Roman" w:hAnsi="Times New Roman" w:cs="Times New Roman"/>
          <w:b/>
          <w:sz w:val="20"/>
          <w:szCs w:val="20"/>
          <w:lang w:val="en-GB"/>
        </w:rPr>
        <w:t>Gel</w:t>
      </w:r>
      <w:r w:rsidR="008D2A4C" w:rsidRPr="00AD62ED">
        <w:rPr>
          <w:rFonts w:ascii="Times New Roman" w:hAnsi="Times New Roman" w:cs="Times New Roman"/>
          <w:b/>
          <w:sz w:val="20"/>
          <w:szCs w:val="20"/>
          <w:lang w:val="en-GB"/>
        </w:rPr>
        <w:t xml:space="preserve"> Code:</w:t>
      </w:r>
      <w:r w:rsidR="00C14268" w:rsidRPr="00AD62ED">
        <w:rPr>
          <w:rFonts w:ascii="Times New Roman" w:hAnsi="Times New Roman" w:cs="Times New Roman"/>
          <w:sz w:val="20"/>
          <w:szCs w:val="20"/>
          <w:lang w:val="en-GB"/>
        </w:rPr>
        <w:t xml:space="preserve"> O15, C38, C45</w:t>
      </w:r>
    </w:p>
    <w:p w:rsidR="00536BB0" w:rsidRPr="00AD62ED" w:rsidRDefault="007462E7" w:rsidP="00536BB0">
      <w:pPr>
        <w:spacing w:after="0" w:line="240" w:lineRule="auto"/>
        <w:rPr>
          <w:rFonts w:ascii="Times New Roman" w:hAnsi="Times New Roman" w:cs="Times New Roman"/>
          <w:b/>
          <w:sz w:val="20"/>
          <w:szCs w:val="20"/>
          <w:lang w:val="en-GB"/>
        </w:rPr>
      </w:pPr>
      <w:r w:rsidRPr="00AD62ED">
        <w:rPr>
          <w:rFonts w:ascii="Times New Roman" w:hAnsi="Times New Roman" w:cs="Times New Roman"/>
          <w:sz w:val="20"/>
          <w:szCs w:val="20"/>
          <w:lang w:val="en-GB"/>
        </w:rPr>
        <w:br w:type="page"/>
      </w:r>
      <w:r w:rsidR="00BA4A10" w:rsidRPr="00AD62ED">
        <w:rPr>
          <w:rFonts w:ascii="Times New Roman" w:hAnsi="Times New Roman" w:cs="Times New Roman"/>
          <w:b/>
          <w:sz w:val="20"/>
          <w:szCs w:val="20"/>
          <w:lang w:val="en-GB"/>
        </w:rPr>
        <w:lastRenderedPageBreak/>
        <w:t>INTRODUCTION</w:t>
      </w:r>
    </w:p>
    <w:p w:rsidR="00C07EC1" w:rsidRDefault="008922B9" w:rsidP="00BF7F07">
      <w:pPr>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p>
    <w:p w:rsidR="0056511A" w:rsidRPr="00AD62ED" w:rsidRDefault="00C07EC1" w:rsidP="00BF7F07">
      <w:p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b/>
      </w:r>
      <w:r w:rsidR="0056511A" w:rsidRPr="00AD62ED">
        <w:rPr>
          <w:rFonts w:ascii="Times New Roman" w:hAnsi="Times New Roman" w:cs="Times New Roman"/>
          <w:sz w:val="20"/>
          <w:szCs w:val="20"/>
          <w:lang w:val="en-GB"/>
        </w:rPr>
        <w:t>Human development is the proc</w:t>
      </w:r>
      <w:r w:rsidR="00AD62ED">
        <w:rPr>
          <w:rFonts w:ascii="Times New Roman" w:hAnsi="Times New Roman" w:cs="Times New Roman"/>
          <w:sz w:val="20"/>
          <w:szCs w:val="20"/>
          <w:lang w:val="en-GB"/>
        </w:rPr>
        <w:t xml:space="preserve">ess of enhancing and improving </w:t>
      </w:r>
      <w:r w:rsidR="0056511A" w:rsidRPr="00AD62ED">
        <w:rPr>
          <w:rFonts w:ascii="Times New Roman" w:hAnsi="Times New Roman" w:cs="Times New Roman"/>
          <w:sz w:val="20"/>
          <w:szCs w:val="20"/>
          <w:lang w:val="en-GB"/>
        </w:rPr>
        <w:t>people’s life skills. This process aims to make a positive contribution to</w:t>
      </w:r>
      <w:r w:rsidR="00AD62ED">
        <w:rPr>
          <w:rFonts w:ascii="Times New Roman" w:hAnsi="Times New Roman" w:cs="Times New Roman"/>
          <w:sz w:val="20"/>
          <w:szCs w:val="20"/>
          <w:lang w:val="en-GB"/>
        </w:rPr>
        <w:t xml:space="preserve"> human and their living standard</w:t>
      </w:r>
      <w:r w:rsidR="0056511A" w:rsidRPr="00AD62ED">
        <w:rPr>
          <w:rFonts w:ascii="Times New Roman" w:hAnsi="Times New Roman" w:cs="Times New Roman"/>
          <w:sz w:val="20"/>
          <w:szCs w:val="20"/>
          <w:lang w:val="en-GB"/>
        </w:rPr>
        <w:t xml:space="preserve">s </w:t>
      </w:r>
      <w:r w:rsidR="00B84975" w:rsidRPr="00AD62ED">
        <w:rPr>
          <w:rFonts w:ascii="Times New Roman" w:hAnsi="Times New Roman" w:cs="Times New Roman"/>
          <w:sz w:val="20"/>
          <w:szCs w:val="20"/>
          <w:lang w:val="en-GB"/>
        </w:rPr>
        <w:t>by equipping them with skills and capacity (UNDP 1990:1).</w:t>
      </w:r>
    </w:p>
    <w:p w:rsidR="00A2052C" w:rsidRPr="00AD62ED" w:rsidRDefault="009E6307" w:rsidP="00976296">
      <w:pPr>
        <w:autoSpaceDE w:val="0"/>
        <w:autoSpaceDN w:val="0"/>
        <w:adjustRightInd w:val="0"/>
        <w:spacing w:after="0" w:line="240" w:lineRule="auto"/>
        <w:ind w:firstLine="709"/>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By its </w:t>
      </w:r>
      <w:r w:rsidRPr="00AD62ED">
        <w:rPr>
          <w:rFonts w:ascii="Times New Roman" w:hAnsi="Times New Roman" w:cs="Times New Roman"/>
          <w:i/>
          <w:sz w:val="20"/>
          <w:szCs w:val="20"/>
          <w:lang w:val="en-GB"/>
        </w:rPr>
        <w:t>Human Development Index</w:t>
      </w:r>
      <w:r w:rsidRPr="00AD62ED">
        <w:rPr>
          <w:rFonts w:ascii="Times New Roman" w:hAnsi="Times New Roman" w:cs="Times New Roman"/>
          <w:sz w:val="20"/>
          <w:szCs w:val="20"/>
          <w:lang w:val="en-GB"/>
        </w:rPr>
        <w:t xml:space="preserve"> (HDI) developed in 1990, </w:t>
      </w:r>
      <w:r w:rsidR="00A2052C" w:rsidRPr="00AD62ED">
        <w:rPr>
          <w:rFonts w:ascii="Times New Roman" w:hAnsi="Times New Roman" w:cs="Times New Roman"/>
          <w:sz w:val="20"/>
          <w:szCs w:val="20"/>
          <w:lang w:val="en-GB"/>
        </w:rPr>
        <w:t>United Nat</w:t>
      </w:r>
      <w:r w:rsidR="00AD62ED">
        <w:rPr>
          <w:rFonts w:ascii="Times New Roman" w:hAnsi="Times New Roman" w:cs="Times New Roman"/>
          <w:sz w:val="20"/>
          <w:szCs w:val="20"/>
          <w:lang w:val="en-GB"/>
        </w:rPr>
        <w:t>ions Development Program (UNDP)</w:t>
      </w:r>
      <w:r w:rsidR="00DB5A1A">
        <w:rPr>
          <w:rFonts w:ascii="Times New Roman" w:hAnsi="Times New Roman" w:cs="Times New Roman"/>
          <w:sz w:val="20"/>
          <w:szCs w:val="20"/>
          <w:lang w:val="en-GB"/>
        </w:rPr>
        <w:t xml:space="preserve"> </w:t>
      </w:r>
      <w:r w:rsidRPr="00AD62ED">
        <w:rPr>
          <w:rFonts w:ascii="Times New Roman" w:hAnsi="Times New Roman" w:cs="Times New Roman"/>
          <w:sz w:val="20"/>
          <w:szCs w:val="20"/>
          <w:lang w:val="en-GB"/>
        </w:rPr>
        <w:t>takes a more composite and human oriented perspective by taking education, health and welfare dimensions of development into consideration by widening the perspective which is focused narrowly on economic growth only</w:t>
      </w:r>
      <w:r w:rsidR="00823A2F" w:rsidRPr="00AD62ED">
        <w:rPr>
          <w:rFonts w:ascii="Times New Roman" w:hAnsi="Times New Roman" w:cs="Times New Roman"/>
          <w:sz w:val="20"/>
          <w:szCs w:val="20"/>
          <w:lang w:val="en-GB"/>
        </w:rPr>
        <w:t xml:space="preserve"> (Lind, 1992:89).</w:t>
      </w:r>
    </w:p>
    <w:p w:rsidR="009D3E8C" w:rsidRDefault="001B5155" w:rsidP="00976296">
      <w:pPr>
        <w:autoSpaceDE w:val="0"/>
        <w:autoSpaceDN w:val="0"/>
        <w:adjustRightInd w:val="0"/>
        <w:spacing w:after="0" w:line="240" w:lineRule="auto"/>
        <w:ind w:firstLine="709"/>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Until 2010, GDP calculated per person based on purchasing power parity was taken into consideration for the economic dimension while life expectancy since birth was used for the health dimension and literacy and schooling were used for the education dimension.</w:t>
      </w:r>
      <w:r w:rsidR="00DB5A1A">
        <w:rPr>
          <w:rFonts w:ascii="Times New Roman" w:hAnsi="Times New Roman" w:cs="Times New Roman"/>
          <w:sz w:val="20"/>
          <w:szCs w:val="20"/>
          <w:lang w:val="en-GB"/>
        </w:rPr>
        <w:t xml:space="preserve"> </w:t>
      </w:r>
      <w:r w:rsidR="00126FE6" w:rsidRPr="00AD62ED">
        <w:rPr>
          <w:rFonts w:ascii="Times New Roman" w:hAnsi="Times New Roman" w:cs="Times New Roman"/>
          <w:sz w:val="20"/>
          <w:szCs w:val="20"/>
          <w:lang w:val="en-GB"/>
        </w:rPr>
        <w:t>HDI</w:t>
      </w:r>
      <w:r w:rsidR="00DB5A1A">
        <w:rPr>
          <w:rFonts w:ascii="Times New Roman" w:hAnsi="Times New Roman" w:cs="Times New Roman"/>
          <w:sz w:val="20"/>
          <w:szCs w:val="20"/>
          <w:lang w:val="en-GB"/>
        </w:rPr>
        <w:t xml:space="preserve"> </w:t>
      </w:r>
      <w:r w:rsidR="008B7540" w:rsidRPr="00AD62ED">
        <w:rPr>
          <w:rFonts w:ascii="Times New Roman" w:hAnsi="Times New Roman" w:cs="Times New Roman"/>
          <w:sz w:val="20"/>
          <w:szCs w:val="20"/>
          <w:lang w:val="en-GB"/>
        </w:rPr>
        <w:t>calculates</w:t>
      </w:r>
      <w:r w:rsidR="00126FE6" w:rsidRPr="00AD62ED">
        <w:rPr>
          <w:rFonts w:ascii="Times New Roman" w:hAnsi="Times New Roman" w:cs="Times New Roman"/>
          <w:sz w:val="20"/>
          <w:szCs w:val="20"/>
          <w:lang w:val="en-GB"/>
        </w:rPr>
        <w:t xml:space="preserve"> the </w:t>
      </w:r>
      <w:r w:rsidR="008B7540" w:rsidRPr="00AD62ED">
        <w:rPr>
          <w:rFonts w:ascii="Times New Roman" w:hAnsi="Times New Roman" w:cs="Times New Roman"/>
          <w:sz w:val="20"/>
          <w:szCs w:val="20"/>
          <w:lang w:val="en-GB"/>
        </w:rPr>
        <w:t>arithmetic mean. Both economy and health dimension has one indicator while education dimension has two being lit</w:t>
      </w:r>
      <w:r w:rsidR="007606A8" w:rsidRPr="00AD62ED">
        <w:rPr>
          <w:rFonts w:ascii="Times New Roman" w:hAnsi="Times New Roman" w:cs="Times New Roman"/>
          <w:sz w:val="20"/>
          <w:szCs w:val="20"/>
          <w:lang w:val="en-GB"/>
        </w:rPr>
        <w:t>eracy (2/3) and schooling (1/3) (Ivanova et al, 1999:159-160).</w:t>
      </w:r>
      <w:r w:rsidR="00A040C4" w:rsidRPr="00AD62ED">
        <w:rPr>
          <w:rFonts w:ascii="Times New Roman" w:hAnsi="Times New Roman" w:cs="Times New Roman"/>
          <w:sz w:val="20"/>
          <w:szCs w:val="20"/>
          <w:lang w:val="en-GB"/>
        </w:rPr>
        <w:t xml:space="preserve"> </w:t>
      </w:r>
    </w:p>
    <w:p w:rsidR="009D3E8C" w:rsidRPr="009D3E8C" w:rsidRDefault="009D3E8C" w:rsidP="009D3E8C">
      <w:p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b/>
      </w:r>
      <w:r w:rsidRPr="009D3E8C">
        <w:rPr>
          <w:rFonts w:ascii="Times New Roman" w:hAnsi="Times New Roman" w:cs="Times New Roman"/>
          <w:sz w:val="20"/>
          <w:szCs w:val="20"/>
          <w:lang w:val="en-GB"/>
        </w:rPr>
        <w:t>The human d</w:t>
      </w:r>
      <w:r>
        <w:rPr>
          <w:rFonts w:ascii="Times New Roman" w:hAnsi="Times New Roman" w:cs="Times New Roman"/>
          <w:sz w:val="20"/>
          <w:szCs w:val="20"/>
          <w:lang w:val="en-GB"/>
        </w:rPr>
        <w:t>evelopment approach comprises</w:t>
      </w:r>
      <w:r w:rsidRPr="009D3E8C">
        <w:rPr>
          <w:rFonts w:ascii="Times New Roman" w:hAnsi="Times New Roman" w:cs="Times New Roman"/>
          <w:sz w:val="20"/>
          <w:szCs w:val="20"/>
          <w:lang w:val="en-GB"/>
        </w:rPr>
        <w:t xml:space="preserve"> two</w:t>
      </w:r>
      <w:r>
        <w:rPr>
          <w:rFonts w:ascii="Times New Roman" w:hAnsi="Times New Roman" w:cs="Times New Roman"/>
          <w:sz w:val="20"/>
          <w:szCs w:val="20"/>
          <w:lang w:val="en-GB"/>
        </w:rPr>
        <w:t xml:space="preserve"> </w:t>
      </w:r>
      <w:r w:rsidRPr="009D3E8C">
        <w:rPr>
          <w:rFonts w:ascii="Times New Roman" w:hAnsi="Times New Roman" w:cs="Times New Roman"/>
          <w:sz w:val="20"/>
          <w:szCs w:val="20"/>
          <w:lang w:val="en-GB"/>
        </w:rPr>
        <w:t>central theses about people and development which are concerned with evaluating improvements in human lives</w:t>
      </w:r>
      <w:r>
        <w:rPr>
          <w:rFonts w:ascii="Times New Roman" w:hAnsi="Times New Roman" w:cs="Times New Roman"/>
          <w:sz w:val="20"/>
          <w:szCs w:val="20"/>
          <w:lang w:val="en-GB"/>
        </w:rPr>
        <w:t xml:space="preserve"> </w:t>
      </w:r>
      <w:r w:rsidRPr="009D3E8C">
        <w:rPr>
          <w:rFonts w:ascii="Times New Roman" w:hAnsi="Times New Roman" w:cs="Times New Roman"/>
          <w:sz w:val="20"/>
          <w:szCs w:val="20"/>
          <w:lang w:val="en-GB"/>
        </w:rPr>
        <w:t>as a distinctive development objective and what human beings can do to achieve such improvements particularly</w:t>
      </w:r>
      <w:r>
        <w:rPr>
          <w:rFonts w:ascii="Times New Roman" w:hAnsi="Times New Roman" w:cs="Times New Roman"/>
          <w:sz w:val="20"/>
          <w:szCs w:val="20"/>
          <w:lang w:val="en-GB"/>
        </w:rPr>
        <w:t xml:space="preserve"> </w:t>
      </w:r>
      <w:r w:rsidRPr="009D3E8C">
        <w:rPr>
          <w:rFonts w:ascii="Times New Roman" w:hAnsi="Times New Roman" w:cs="Times New Roman"/>
          <w:sz w:val="20"/>
          <w:szCs w:val="20"/>
          <w:lang w:val="en-GB"/>
        </w:rPr>
        <w:t>policy and political changes (Fukuda-Parr, 2003).</w:t>
      </w:r>
    </w:p>
    <w:p w:rsidR="008922B9" w:rsidRDefault="00A040C4" w:rsidP="00976296">
      <w:pPr>
        <w:autoSpaceDE w:val="0"/>
        <w:autoSpaceDN w:val="0"/>
        <w:adjustRightInd w:val="0"/>
        <w:spacing w:after="0" w:line="240" w:lineRule="auto"/>
        <w:ind w:firstLine="709"/>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In 2010, index calculation was significantly changed.</w:t>
      </w:r>
      <w:r w:rsidR="00DC797A" w:rsidRPr="00AD62ED">
        <w:rPr>
          <w:rFonts w:ascii="Times New Roman" w:hAnsi="Times New Roman" w:cs="Times New Roman"/>
          <w:sz w:val="20"/>
          <w:szCs w:val="20"/>
          <w:lang w:val="en-GB"/>
        </w:rPr>
        <w:t xml:space="preserve"> In this context, index calculation was based on arithmetic average instead of geometric average.</w:t>
      </w:r>
      <w:r w:rsidR="00316FB8">
        <w:rPr>
          <w:rFonts w:ascii="Times New Roman" w:hAnsi="Times New Roman" w:cs="Times New Roman"/>
          <w:sz w:val="20"/>
          <w:szCs w:val="20"/>
          <w:lang w:val="en-GB"/>
        </w:rPr>
        <w:t xml:space="preserve"> </w:t>
      </w:r>
      <w:r w:rsidR="00DC797A" w:rsidRPr="00AD62ED">
        <w:rPr>
          <w:rFonts w:ascii="Times New Roman" w:hAnsi="Times New Roman" w:cs="Times New Roman"/>
          <w:sz w:val="20"/>
          <w:szCs w:val="20"/>
          <w:lang w:val="en-GB"/>
        </w:rPr>
        <w:t>With regards to education dimension, literacy among adults was excluded and the average of schooling rate and estimated schooling rate was considered (Morse 2014:249).</w:t>
      </w:r>
    </w:p>
    <w:p w:rsidR="009D3E8C" w:rsidRPr="00AD62ED" w:rsidRDefault="009D3E8C" w:rsidP="00976296">
      <w:pPr>
        <w:autoSpaceDE w:val="0"/>
        <w:autoSpaceDN w:val="0"/>
        <w:adjustRightInd w:val="0"/>
        <w:spacing w:after="0" w:line="240" w:lineRule="auto"/>
        <w:ind w:firstLine="709"/>
        <w:jc w:val="both"/>
        <w:rPr>
          <w:rFonts w:ascii="Times New Roman" w:hAnsi="Times New Roman" w:cs="Times New Roman"/>
          <w:sz w:val="20"/>
          <w:szCs w:val="20"/>
          <w:lang w:val="en-GB"/>
        </w:rPr>
      </w:pPr>
      <w:r w:rsidRPr="00C07EC1">
        <w:rPr>
          <w:rFonts w:ascii="Times New Roman" w:hAnsi="Times New Roman" w:cs="Times New Roman"/>
          <w:sz w:val="20"/>
          <w:szCs w:val="20"/>
          <w:lang w:val="en-GB"/>
        </w:rPr>
        <w:t>In the contemporary era, the concept of development has been in greater need of analysis and clarification and</w:t>
      </w:r>
      <w:r>
        <w:rPr>
          <w:rFonts w:ascii="Times New Roman" w:hAnsi="Times New Roman" w:cs="Times New Roman"/>
          <w:sz w:val="20"/>
          <w:szCs w:val="20"/>
          <w:lang w:val="en-GB"/>
        </w:rPr>
        <w:t xml:space="preserve"> </w:t>
      </w:r>
      <w:r w:rsidRPr="00C07EC1">
        <w:rPr>
          <w:rFonts w:ascii="Times New Roman" w:hAnsi="Times New Roman" w:cs="Times New Roman"/>
          <w:sz w:val="20"/>
          <w:szCs w:val="20"/>
          <w:lang w:val="en-GB"/>
        </w:rPr>
        <w:t>the word has come to be extraordinarily widely used in public discourse probably more so than ever before in its</w:t>
      </w:r>
      <w:r>
        <w:rPr>
          <w:rFonts w:ascii="Times New Roman" w:hAnsi="Times New Roman" w:cs="Times New Roman"/>
          <w:sz w:val="20"/>
          <w:szCs w:val="20"/>
          <w:lang w:val="en-GB"/>
        </w:rPr>
        <w:t xml:space="preserve"> </w:t>
      </w:r>
      <w:r w:rsidRPr="00C07EC1">
        <w:rPr>
          <w:rFonts w:ascii="Times New Roman" w:hAnsi="Times New Roman" w:cs="Times New Roman"/>
          <w:sz w:val="20"/>
          <w:szCs w:val="20"/>
          <w:lang w:val="en-GB"/>
        </w:rPr>
        <w:t>h</w:t>
      </w:r>
      <w:r>
        <w:rPr>
          <w:rFonts w:ascii="Times New Roman" w:hAnsi="Times New Roman" w:cs="Times New Roman"/>
          <w:sz w:val="20"/>
          <w:szCs w:val="20"/>
          <w:lang w:val="en-GB"/>
        </w:rPr>
        <w:t>istory (Payne &amp; Phillips, 2010; Eren, et, al, 2014).</w:t>
      </w:r>
    </w:p>
    <w:p w:rsidR="00DB031B" w:rsidRPr="00AD62ED" w:rsidRDefault="004C6240" w:rsidP="00BF662A">
      <w:pPr>
        <w:autoSpaceDE w:val="0"/>
        <w:autoSpaceDN w:val="0"/>
        <w:adjustRightInd w:val="0"/>
        <w:spacing w:after="0" w:line="240" w:lineRule="auto"/>
        <w:ind w:firstLine="709"/>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HDI is scored between 0 and 1. 1 shows the highest human development status. The human development report in 2014 stated 4 levels of human development as very high, high, moderate and low.</w:t>
      </w:r>
      <w:r w:rsidR="00E00263" w:rsidRPr="00AD62ED">
        <w:rPr>
          <w:rFonts w:ascii="Times New Roman" w:hAnsi="Times New Roman" w:cs="Times New Roman"/>
          <w:sz w:val="20"/>
          <w:szCs w:val="20"/>
          <w:lang w:val="en-GB"/>
        </w:rPr>
        <w:t xml:space="preserve"> Countries with HDI value lower than 0,550 was classified as low, 0,550–0,699 as moderate, 0,700–0,799 as high and higher than 0,800 as very high (UNDP 2014:156).</w:t>
      </w:r>
    </w:p>
    <w:p w:rsidR="00536BB0" w:rsidRPr="00AD62ED" w:rsidRDefault="00242732" w:rsidP="000B1DCE">
      <w:pPr>
        <w:pStyle w:val="ListeParagraf"/>
        <w:spacing w:after="0" w:line="240" w:lineRule="auto"/>
        <w:ind w:left="0"/>
        <w:jc w:val="both"/>
        <w:rPr>
          <w:rFonts w:ascii="Times New Roman" w:hAnsi="Times New Roman" w:cs="Times New Roman"/>
          <w:sz w:val="20"/>
          <w:szCs w:val="20"/>
          <w:lang w:val="en-GB"/>
        </w:rPr>
      </w:pPr>
      <w:r w:rsidRPr="00AD62ED">
        <w:rPr>
          <w:rFonts w:ascii="Times New Roman" w:hAnsi="Times New Roman" w:cs="Times New Roman"/>
          <w:color w:val="FF0000"/>
          <w:sz w:val="20"/>
          <w:szCs w:val="20"/>
          <w:lang w:val="en-GB"/>
        </w:rPr>
        <w:tab/>
      </w:r>
      <w:r w:rsidR="00DB6322" w:rsidRPr="00C502C6">
        <w:rPr>
          <w:rFonts w:ascii="Times New Roman" w:hAnsi="Times New Roman" w:cs="Times New Roman"/>
          <w:sz w:val="20"/>
          <w:szCs w:val="20"/>
          <w:lang w:val="en-GB"/>
        </w:rPr>
        <w:t xml:space="preserve">The purpose of this study is to compare the success of multiple </w:t>
      </w:r>
      <w:r w:rsidR="00AD62ED" w:rsidRPr="00C502C6">
        <w:rPr>
          <w:rFonts w:ascii="Times New Roman" w:hAnsi="Times New Roman" w:cs="Times New Roman"/>
          <w:sz w:val="20"/>
          <w:szCs w:val="20"/>
          <w:lang w:val="en-GB"/>
        </w:rPr>
        <w:t>classifications</w:t>
      </w:r>
      <w:r w:rsidR="000B1DCE" w:rsidRPr="00C502C6">
        <w:rPr>
          <w:rFonts w:ascii="Times New Roman" w:hAnsi="Times New Roman" w:cs="Times New Roman"/>
          <w:sz w:val="20"/>
          <w:szCs w:val="20"/>
          <w:lang w:val="en-GB"/>
        </w:rPr>
        <w:t xml:space="preserve"> and to determine the effective factors by</w:t>
      </w:r>
      <w:r w:rsidR="00DB6322" w:rsidRPr="00C502C6">
        <w:rPr>
          <w:rFonts w:ascii="Times New Roman" w:hAnsi="Times New Roman" w:cs="Times New Roman"/>
          <w:sz w:val="20"/>
          <w:szCs w:val="20"/>
          <w:lang w:val="en-GB"/>
        </w:rPr>
        <w:t xml:space="preserve"> using logistic regression analysis and Elm</w:t>
      </w:r>
      <w:r w:rsidR="00C61222" w:rsidRPr="00C502C6">
        <w:rPr>
          <w:rFonts w:ascii="Times New Roman" w:hAnsi="Times New Roman" w:cs="Times New Roman"/>
          <w:sz w:val="20"/>
          <w:szCs w:val="20"/>
          <w:lang w:val="en-GB"/>
        </w:rPr>
        <w:t>an ANN, multi-layer</w:t>
      </w:r>
      <w:r w:rsidR="00DB6322" w:rsidRPr="00C502C6">
        <w:rPr>
          <w:rFonts w:ascii="Times New Roman" w:hAnsi="Times New Roman" w:cs="Times New Roman"/>
          <w:sz w:val="20"/>
          <w:szCs w:val="20"/>
          <w:lang w:val="en-GB"/>
        </w:rPr>
        <w:t xml:space="preserve"> ANN and LVQ network</w:t>
      </w:r>
      <w:r w:rsidR="000B1DCE" w:rsidRPr="00C502C6">
        <w:rPr>
          <w:rFonts w:ascii="Times New Roman" w:hAnsi="Times New Roman" w:cs="Times New Roman"/>
          <w:sz w:val="20"/>
          <w:szCs w:val="20"/>
          <w:lang w:val="en-GB"/>
        </w:rPr>
        <w:t>.</w:t>
      </w:r>
      <w:r w:rsidR="00462124" w:rsidRPr="00C502C6">
        <w:rPr>
          <w:rFonts w:ascii="Times New Roman" w:hAnsi="Times New Roman" w:cs="Times New Roman"/>
          <w:sz w:val="20"/>
          <w:szCs w:val="20"/>
          <w:lang w:val="en-GB"/>
        </w:rPr>
        <w:t xml:space="preserve"> </w:t>
      </w:r>
      <w:r w:rsidR="008143F8" w:rsidRPr="00C502C6">
        <w:rPr>
          <w:rFonts w:ascii="Times New Roman" w:hAnsi="Times New Roman" w:cs="Times New Roman"/>
          <w:sz w:val="20"/>
          <w:szCs w:val="20"/>
          <w:lang w:val="en-GB"/>
        </w:rPr>
        <w:t>This study is comprised of 3 parts. In the first part, logistic regression analysis is introduced while the second part focuses on Elman ANN and LVQ network. In the third part, application results are compa</w:t>
      </w:r>
      <w:r w:rsidR="000803CB" w:rsidRPr="00C502C6">
        <w:rPr>
          <w:rFonts w:ascii="Times New Roman" w:hAnsi="Times New Roman" w:cs="Times New Roman"/>
          <w:sz w:val="20"/>
          <w:szCs w:val="20"/>
          <w:lang w:val="en-GB"/>
        </w:rPr>
        <w:t>r</w:t>
      </w:r>
      <w:r w:rsidR="008143F8" w:rsidRPr="00C502C6">
        <w:rPr>
          <w:rFonts w:ascii="Times New Roman" w:hAnsi="Times New Roman" w:cs="Times New Roman"/>
          <w:sz w:val="20"/>
          <w:szCs w:val="20"/>
          <w:lang w:val="en-GB"/>
        </w:rPr>
        <w:t>ed.</w:t>
      </w:r>
    </w:p>
    <w:p w:rsidR="007856D0" w:rsidRPr="00AD62ED" w:rsidRDefault="007856D0" w:rsidP="00BF7F07">
      <w:pPr>
        <w:autoSpaceDE w:val="0"/>
        <w:autoSpaceDN w:val="0"/>
        <w:adjustRightInd w:val="0"/>
        <w:spacing w:after="0" w:line="240" w:lineRule="auto"/>
        <w:jc w:val="both"/>
        <w:rPr>
          <w:rFonts w:ascii="Times New Roman" w:hAnsi="Times New Roman" w:cs="Times New Roman"/>
          <w:sz w:val="20"/>
          <w:szCs w:val="20"/>
          <w:lang w:val="en-GB"/>
        </w:rPr>
      </w:pPr>
    </w:p>
    <w:p w:rsidR="00A63C72" w:rsidRPr="00AD62ED" w:rsidRDefault="00834A6B" w:rsidP="00700E19">
      <w:pPr>
        <w:pStyle w:val="ListeParagraf"/>
        <w:numPr>
          <w:ilvl w:val="0"/>
          <w:numId w:val="15"/>
        </w:numPr>
        <w:rPr>
          <w:rFonts w:ascii="Times New Roman" w:hAnsi="Times New Roman" w:cs="Times New Roman"/>
          <w:b/>
          <w:sz w:val="20"/>
          <w:szCs w:val="20"/>
          <w:lang w:val="en-GB"/>
        </w:rPr>
      </w:pPr>
      <w:r w:rsidRPr="00AD62ED">
        <w:rPr>
          <w:rFonts w:ascii="Times New Roman" w:hAnsi="Times New Roman" w:cs="Times New Roman"/>
          <w:b/>
          <w:sz w:val="20"/>
          <w:szCs w:val="20"/>
          <w:lang w:val="en-GB"/>
        </w:rPr>
        <w:t>Ordered Logistic Regression Model</w:t>
      </w:r>
    </w:p>
    <w:p w:rsidR="009F23CD" w:rsidRPr="00AD62ED" w:rsidRDefault="00345994" w:rsidP="009F23CD">
      <w:pPr>
        <w:pStyle w:val="ListeParagraf"/>
        <w:spacing w:line="240" w:lineRule="auto"/>
        <w:ind w:left="0" w:firstLine="720"/>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Logistic re</w:t>
      </w:r>
      <w:r w:rsidR="00AD62ED">
        <w:rPr>
          <w:rFonts w:ascii="Times New Roman" w:hAnsi="Times New Roman" w:cs="Times New Roman"/>
          <w:sz w:val="20"/>
          <w:szCs w:val="20"/>
          <w:lang w:val="en-GB"/>
        </w:rPr>
        <w:t>gression models are used for mode</w:t>
      </w:r>
      <w:r w:rsidRPr="00AD62ED">
        <w:rPr>
          <w:rFonts w:ascii="Times New Roman" w:hAnsi="Times New Roman" w:cs="Times New Roman"/>
          <w:sz w:val="20"/>
          <w:szCs w:val="20"/>
          <w:lang w:val="en-GB"/>
        </w:rPr>
        <w:t xml:space="preserve">lling the relation between dependent variables measured in different categories and independent variables </w:t>
      </w:r>
      <w:r w:rsidR="00DF416B" w:rsidRPr="00AD62ED">
        <w:rPr>
          <w:rFonts w:ascii="Times New Roman" w:hAnsi="Times New Roman" w:cs="Times New Roman"/>
          <w:sz w:val="20"/>
          <w:szCs w:val="20"/>
          <w:lang w:val="en-GB"/>
        </w:rPr>
        <w:t>of</w:t>
      </w:r>
      <w:r w:rsidRPr="00AD62ED">
        <w:rPr>
          <w:rFonts w:ascii="Times New Roman" w:hAnsi="Times New Roman" w:cs="Times New Roman"/>
          <w:sz w:val="20"/>
          <w:szCs w:val="20"/>
          <w:lang w:val="en-GB"/>
        </w:rPr>
        <w:t xml:space="preserve"> categoric</w:t>
      </w:r>
      <w:r w:rsidR="00906313" w:rsidRPr="00AD62ED">
        <w:rPr>
          <w:rFonts w:ascii="Times New Roman" w:hAnsi="Times New Roman" w:cs="Times New Roman"/>
          <w:sz w:val="20"/>
          <w:szCs w:val="20"/>
          <w:lang w:val="en-GB"/>
        </w:rPr>
        <w:t>al</w:t>
      </w:r>
      <w:r w:rsidRPr="00AD62ED">
        <w:rPr>
          <w:rFonts w:ascii="Times New Roman" w:hAnsi="Times New Roman" w:cs="Times New Roman"/>
          <w:sz w:val="20"/>
          <w:szCs w:val="20"/>
          <w:lang w:val="en-GB"/>
        </w:rPr>
        <w:t xml:space="preserve"> or continuous measuremen</w:t>
      </w:r>
      <w:r w:rsidR="00AD62ED">
        <w:rPr>
          <w:rFonts w:ascii="Times New Roman" w:hAnsi="Times New Roman" w:cs="Times New Roman"/>
          <w:sz w:val="20"/>
          <w:szCs w:val="20"/>
          <w:lang w:val="en-GB"/>
        </w:rPr>
        <w:t>t</w:t>
      </w:r>
      <w:r w:rsidRPr="00AD62ED">
        <w:rPr>
          <w:rFonts w:ascii="Times New Roman" w:hAnsi="Times New Roman" w:cs="Times New Roman"/>
          <w:sz w:val="20"/>
          <w:szCs w:val="20"/>
          <w:lang w:val="en-GB"/>
        </w:rPr>
        <w:t xml:space="preserve">. Ordered logistic regression (OLOGREG) is used when dependent variables consists of at least three categories and measured by ordinal scale (Demirtas v.d.2009:869). </w:t>
      </w:r>
    </w:p>
    <w:p w:rsidR="009B537D" w:rsidRPr="00AD62ED" w:rsidRDefault="00B67867" w:rsidP="00EA5BD7">
      <w:pPr>
        <w:pStyle w:val="ListeParagraf"/>
        <w:spacing w:line="240" w:lineRule="auto"/>
        <w:ind w:left="0"/>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421A2D" w:rsidRPr="00AD62ED">
        <w:rPr>
          <w:rFonts w:ascii="Times New Roman" w:hAnsi="Times New Roman" w:cs="Times New Roman"/>
          <w:sz w:val="20"/>
          <w:szCs w:val="20"/>
          <w:lang w:val="en-GB"/>
        </w:rPr>
        <w:t xml:space="preserve">The main features of ordered logistic regression model are as follows </w:t>
      </w:r>
      <w:r w:rsidR="004931B4" w:rsidRPr="00AD62ED">
        <w:rPr>
          <w:rFonts w:ascii="Times New Roman" w:hAnsi="Times New Roman" w:cs="Times New Roman"/>
          <w:sz w:val="20"/>
          <w:szCs w:val="20"/>
          <w:lang w:val="en-GB"/>
        </w:rPr>
        <w:t>(Chen and Hughes, 2004: 4):</w:t>
      </w:r>
    </w:p>
    <w:p w:rsidR="009B537D" w:rsidRPr="00AD62ED" w:rsidRDefault="00906313" w:rsidP="00EA5BD7">
      <w:pPr>
        <w:pStyle w:val="ListeParagraf"/>
        <w:numPr>
          <w:ilvl w:val="0"/>
          <w:numId w:val="8"/>
        </w:numPr>
        <w:spacing w:after="0" w:line="240" w:lineRule="auto"/>
        <w:ind w:left="709" w:firstLine="425"/>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Outcome variable </w:t>
      </w:r>
      <w:r w:rsidR="00DF416B" w:rsidRPr="00AD62ED">
        <w:rPr>
          <w:rFonts w:ascii="Times New Roman" w:hAnsi="Times New Roman" w:cs="Times New Roman"/>
          <w:sz w:val="20"/>
          <w:szCs w:val="20"/>
          <w:lang w:val="en-GB"/>
        </w:rPr>
        <w:t>of</w:t>
      </w:r>
      <w:r w:rsidRPr="00AD62ED">
        <w:rPr>
          <w:rFonts w:ascii="Times New Roman" w:hAnsi="Times New Roman" w:cs="Times New Roman"/>
          <w:sz w:val="20"/>
          <w:szCs w:val="20"/>
          <w:lang w:val="en-GB"/>
        </w:rPr>
        <w:t xml:space="preserve"> categorical and ordinal measurement </w:t>
      </w:r>
      <w:r w:rsidR="003B2EC8" w:rsidRPr="00AD62ED">
        <w:rPr>
          <w:rFonts w:ascii="Times New Roman" w:hAnsi="Times New Roman" w:cs="Times New Roman"/>
          <w:sz w:val="20"/>
          <w:szCs w:val="20"/>
          <w:lang w:val="en-GB"/>
        </w:rPr>
        <w:t>is a variable, which can be rearranged multiple times from an unobserved continuous latent variable</w:t>
      </w:r>
      <w:r w:rsidR="009B537D" w:rsidRPr="00AD62ED">
        <w:rPr>
          <w:rFonts w:ascii="Times New Roman" w:hAnsi="Times New Roman" w:cs="Times New Roman"/>
          <w:sz w:val="20"/>
          <w:szCs w:val="20"/>
          <w:lang w:val="en-GB"/>
        </w:rPr>
        <w:t xml:space="preserve">, </w:t>
      </w:r>
      <w:r w:rsidRPr="00AD62ED">
        <w:rPr>
          <w:rFonts w:ascii="Times New Roman" w:hAnsi="Times New Roman" w:cs="Times New Roman"/>
          <w:sz w:val="20"/>
          <w:szCs w:val="20"/>
          <w:lang w:val="en-GB"/>
        </w:rPr>
        <w:t>however it’s not clear whether the space between the categories of this ordinal outcome variable is equal</w:t>
      </w:r>
      <w:r w:rsidR="009B537D" w:rsidRPr="00AD62ED">
        <w:rPr>
          <w:rFonts w:ascii="Times New Roman" w:hAnsi="Times New Roman" w:cs="Times New Roman"/>
          <w:sz w:val="20"/>
          <w:szCs w:val="20"/>
          <w:lang w:val="en-GB"/>
        </w:rPr>
        <w:t>.</w:t>
      </w:r>
    </w:p>
    <w:p w:rsidR="009B537D" w:rsidRPr="00AD62ED" w:rsidRDefault="00161A23" w:rsidP="00EA5BD7">
      <w:pPr>
        <w:pStyle w:val="ListeParagraf"/>
        <w:numPr>
          <w:ilvl w:val="0"/>
          <w:numId w:val="8"/>
        </w:numPr>
        <w:spacing w:after="0" w:line="240" w:lineRule="auto"/>
        <w:ind w:left="709" w:firstLine="425"/>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Ordered logistic regression analysis, uses a correlation function to explain the effects of independent variables on ordered and categorical outcome variable. This model does not require normality and constant variance assumption.</w:t>
      </w:r>
    </w:p>
    <w:p w:rsidR="009B537D" w:rsidRPr="00AD62ED" w:rsidRDefault="00CF17AB" w:rsidP="00EA5BD7">
      <w:pPr>
        <w:pStyle w:val="ListeParagraf"/>
        <w:numPr>
          <w:ilvl w:val="0"/>
          <w:numId w:val="8"/>
        </w:numPr>
        <w:spacing w:after="0" w:line="240" w:lineRule="auto"/>
        <w:ind w:left="709" w:firstLine="425"/>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Since regression coefficient value is not dependent on the categories of categorical output variable, </w:t>
      </w:r>
      <w:r w:rsidR="009B7BA0" w:rsidRPr="00AD62ED">
        <w:rPr>
          <w:rFonts w:ascii="Times New Roman" w:hAnsi="Times New Roman" w:cs="Times New Roman"/>
          <w:sz w:val="20"/>
          <w:szCs w:val="20"/>
          <w:lang w:val="en-GB"/>
        </w:rPr>
        <w:t>ordered logistic regression model assumes that the relation between explanatory variables and ordered categoric</w:t>
      </w:r>
      <w:r w:rsidR="00AD62ED">
        <w:rPr>
          <w:rFonts w:ascii="Times New Roman" w:hAnsi="Times New Roman" w:cs="Times New Roman"/>
          <w:sz w:val="20"/>
          <w:szCs w:val="20"/>
          <w:lang w:val="en-GB"/>
        </w:rPr>
        <w:t>al</w:t>
      </w:r>
      <w:r w:rsidR="009B7BA0" w:rsidRPr="00AD62ED">
        <w:rPr>
          <w:rFonts w:ascii="Times New Roman" w:hAnsi="Times New Roman" w:cs="Times New Roman"/>
          <w:sz w:val="20"/>
          <w:szCs w:val="20"/>
          <w:lang w:val="en-GB"/>
        </w:rPr>
        <w:t xml:space="preserve"> output variable is independent from categories.</w:t>
      </w:r>
    </w:p>
    <w:p w:rsidR="00725361" w:rsidRPr="00AD62ED" w:rsidRDefault="00725361" w:rsidP="00725361">
      <w:pPr>
        <w:spacing w:after="0" w:line="240" w:lineRule="auto"/>
        <w:ind w:firstLine="709"/>
        <w:jc w:val="both"/>
        <w:rPr>
          <w:rFonts w:ascii="Times New Roman" w:hAnsi="Times New Roman" w:cs="Times New Roman"/>
          <w:sz w:val="20"/>
          <w:szCs w:val="20"/>
          <w:lang w:val="en-GB"/>
        </w:rPr>
      </w:pPr>
    </w:p>
    <w:p w:rsidR="005D4B89" w:rsidRPr="00AD62ED" w:rsidRDefault="00B95410" w:rsidP="00725361">
      <w:pPr>
        <w:spacing w:after="0" w:line="240" w:lineRule="auto"/>
        <w:ind w:firstLine="709"/>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Ordered logistic regression model is actually based on the existence of an contin</w:t>
      </w:r>
      <w:r w:rsidR="00AD62ED">
        <w:rPr>
          <w:rFonts w:ascii="Times New Roman" w:hAnsi="Times New Roman" w:cs="Times New Roman"/>
          <w:sz w:val="20"/>
          <w:szCs w:val="20"/>
          <w:lang w:val="en-GB"/>
        </w:rPr>
        <w:t>u</w:t>
      </w:r>
      <w:r w:rsidRPr="00AD62ED">
        <w:rPr>
          <w:rFonts w:ascii="Times New Roman" w:hAnsi="Times New Roman" w:cs="Times New Roman"/>
          <w:sz w:val="20"/>
          <w:szCs w:val="20"/>
          <w:lang w:val="en-GB"/>
        </w:rPr>
        <w:t>ous and unobserved random Y</w:t>
      </w:r>
      <w:r w:rsidRPr="00AD62ED">
        <w:rPr>
          <w:rFonts w:ascii="Times New Roman" w:hAnsi="Times New Roman" w:cs="Times New Roman"/>
          <w:sz w:val="20"/>
          <w:szCs w:val="20"/>
          <w:vertAlign w:val="superscript"/>
          <w:lang w:val="en-GB"/>
        </w:rPr>
        <w:t xml:space="preserve">* </w:t>
      </w:r>
      <w:r w:rsidRPr="00AD62ED">
        <w:rPr>
          <w:rFonts w:ascii="Times New Roman" w:hAnsi="Times New Roman" w:cs="Times New Roman"/>
          <w:sz w:val="20"/>
          <w:szCs w:val="20"/>
          <w:lang w:val="en-GB"/>
        </w:rPr>
        <w:t>latent variable</w:t>
      </w:r>
      <w:r w:rsidR="00DB5A1A">
        <w:rPr>
          <w:rFonts w:ascii="Times New Roman" w:hAnsi="Times New Roman" w:cs="Times New Roman"/>
          <w:sz w:val="20"/>
          <w:szCs w:val="20"/>
          <w:lang w:val="en-GB"/>
        </w:rPr>
        <w:t xml:space="preserve"> </w:t>
      </w:r>
      <w:r w:rsidRPr="00AD62ED">
        <w:rPr>
          <w:rFonts w:ascii="Times New Roman" w:hAnsi="Times New Roman" w:cs="Times New Roman"/>
          <w:sz w:val="20"/>
          <w:szCs w:val="20"/>
          <w:lang w:val="en-GB"/>
        </w:rPr>
        <w:t xml:space="preserve">under a categorical dependent Y variable. </w:t>
      </w:r>
      <w:r w:rsidR="008D5240" w:rsidRPr="00AD62ED">
        <w:rPr>
          <w:rFonts w:ascii="Times New Roman" w:hAnsi="Times New Roman" w:cs="Times New Roman"/>
          <w:sz w:val="20"/>
          <w:szCs w:val="20"/>
          <w:lang w:val="en-GB"/>
        </w:rPr>
        <w:t xml:space="preserve">The categories of this </w:t>
      </w:r>
      <w:r w:rsidR="008D5240" w:rsidRPr="00AD62ED">
        <w:rPr>
          <w:rFonts w:ascii="Times New Roman" w:hAnsi="Times New Roman" w:cs="Times New Roman"/>
          <w:sz w:val="20"/>
          <w:szCs w:val="20"/>
          <w:lang w:val="en-GB"/>
        </w:rPr>
        <w:lastRenderedPageBreak/>
        <w:t>variable are estimated as sequential intervals on a continuo</w:t>
      </w:r>
      <w:r w:rsidR="00AD62ED">
        <w:rPr>
          <w:rFonts w:ascii="Times New Roman" w:hAnsi="Times New Roman" w:cs="Times New Roman"/>
          <w:sz w:val="20"/>
          <w:szCs w:val="20"/>
          <w:lang w:val="en-GB"/>
        </w:rPr>
        <w:t>u</w:t>
      </w:r>
      <w:r w:rsidR="008D5240" w:rsidRPr="00AD62ED">
        <w:rPr>
          <w:rFonts w:ascii="Times New Roman" w:hAnsi="Times New Roman" w:cs="Times New Roman"/>
          <w:sz w:val="20"/>
          <w:szCs w:val="20"/>
          <w:lang w:val="en-GB"/>
        </w:rPr>
        <w:t xml:space="preserve">s plane named as </w:t>
      </w:r>
      <w:r w:rsidR="00A07796" w:rsidRPr="00AD62ED">
        <w:rPr>
          <w:rFonts w:ascii="Times New Roman" w:hAnsi="Times New Roman" w:cs="Times New Roman"/>
          <w:sz w:val="20"/>
          <w:szCs w:val="20"/>
          <w:lang w:val="en-GB"/>
        </w:rPr>
        <w:t>cut-off</w:t>
      </w:r>
      <w:r w:rsidR="008D5240" w:rsidRPr="00AD62ED">
        <w:rPr>
          <w:rFonts w:ascii="Times New Roman" w:hAnsi="Times New Roman" w:cs="Times New Roman"/>
          <w:sz w:val="20"/>
          <w:szCs w:val="20"/>
          <w:lang w:val="en-GB"/>
        </w:rPr>
        <w:t xml:space="preserve"> point or threshold value </w:t>
      </w:r>
      <w:r w:rsidR="008D5240" w:rsidRPr="00AD62ED">
        <w:rPr>
          <w:lang w:val="en-GB"/>
        </w:rPr>
        <w:t>(</w:t>
      </w:r>
      <w:r w:rsidR="008D5240" w:rsidRPr="00AD62ED">
        <w:rPr>
          <w:rFonts w:ascii="Times New Roman" w:hAnsi="Times New Roman" w:cs="Times New Roman"/>
          <w:sz w:val="20"/>
          <w:szCs w:val="20"/>
          <w:lang w:val="en-GB"/>
        </w:rPr>
        <w:t xml:space="preserve">McCullagh, 1980:109). </w:t>
      </w:r>
    </w:p>
    <w:p w:rsidR="003F683D" w:rsidRPr="00AD62ED" w:rsidRDefault="006050C9" w:rsidP="00725361">
      <w:pPr>
        <w:spacing w:after="0" w:line="240" w:lineRule="auto"/>
        <w:ind w:firstLine="709"/>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In </w:t>
      </w:r>
      <w:r w:rsidR="003F683D" w:rsidRPr="00AD62ED">
        <w:rPr>
          <w:rFonts w:ascii="Times New Roman" w:hAnsi="Times New Roman" w:cs="Times New Roman"/>
          <w:sz w:val="20"/>
          <w:szCs w:val="20"/>
          <w:lang w:val="en-GB"/>
        </w:rPr>
        <w:t>θ</w:t>
      </w:r>
      <w:r w:rsidR="003F683D" w:rsidRPr="00AD62ED">
        <w:rPr>
          <w:rFonts w:ascii="Times New Roman" w:hAnsi="Times New Roman" w:cs="Times New Roman"/>
          <w:sz w:val="20"/>
          <w:szCs w:val="20"/>
          <w:vertAlign w:val="subscript"/>
          <w:lang w:val="en-GB"/>
        </w:rPr>
        <w:t>s-1</w:t>
      </w:r>
      <w:r w:rsidR="003F683D" w:rsidRPr="00AD62ED">
        <w:rPr>
          <w:rFonts w:ascii="Times New Roman" w:hAnsi="Times New Roman" w:cs="Times New Roman"/>
          <w:sz w:val="20"/>
          <w:szCs w:val="20"/>
          <w:lang w:val="en-GB"/>
        </w:rPr>
        <w:t>&lt; Y</w:t>
      </w:r>
      <w:r w:rsidR="003F683D" w:rsidRPr="00AD62ED">
        <w:rPr>
          <w:rFonts w:ascii="Times New Roman" w:hAnsi="Times New Roman" w:cs="Times New Roman"/>
          <w:sz w:val="20"/>
          <w:szCs w:val="20"/>
          <w:vertAlign w:val="superscript"/>
          <w:lang w:val="en-GB"/>
        </w:rPr>
        <w:t>*</w:t>
      </w:r>
      <w:r w:rsidR="003F683D" w:rsidRPr="00AD62ED">
        <w:rPr>
          <w:rFonts w:ascii="Times New Roman" w:hAnsi="Times New Roman" w:cs="Times New Roman"/>
          <w:sz w:val="20"/>
          <w:szCs w:val="20"/>
          <w:lang w:val="en-GB"/>
        </w:rPr>
        <w:t>&lt;θ</w:t>
      </w:r>
      <w:r w:rsidR="003F683D" w:rsidRPr="00AD62ED">
        <w:rPr>
          <w:rFonts w:ascii="Times New Roman" w:hAnsi="Times New Roman" w:cs="Times New Roman"/>
          <w:sz w:val="20"/>
          <w:szCs w:val="20"/>
          <w:vertAlign w:val="subscript"/>
          <w:lang w:val="en-GB"/>
        </w:rPr>
        <w:t>s</w:t>
      </w:r>
      <w:r w:rsidR="00286A47" w:rsidRPr="00AD62ED">
        <w:rPr>
          <w:rFonts w:ascii="Times New Roman" w:hAnsi="Times New Roman" w:cs="Times New Roman"/>
          <w:sz w:val="20"/>
          <w:szCs w:val="20"/>
          <w:lang w:val="en-GB"/>
        </w:rPr>
        <w:t xml:space="preserve"> , s=1,…, j</w:t>
      </w:r>
      <w:r w:rsidR="00DB5A1A">
        <w:rPr>
          <w:rFonts w:ascii="Times New Roman" w:hAnsi="Times New Roman" w:cs="Times New Roman"/>
          <w:sz w:val="20"/>
          <w:szCs w:val="20"/>
          <w:lang w:val="en-GB"/>
        </w:rPr>
        <w:t xml:space="preserve"> </w:t>
      </w:r>
      <w:r w:rsidRPr="00AD62ED">
        <w:rPr>
          <w:rFonts w:ascii="Times New Roman" w:hAnsi="Times New Roman" w:cs="Times New Roman"/>
          <w:sz w:val="20"/>
          <w:szCs w:val="20"/>
          <w:lang w:val="en-GB"/>
        </w:rPr>
        <w:t>interval and</w:t>
      </w:r>
      <w:r w:rsidR="00DB5A1A">
        <w:rPr>
          <w:rFonts w:ascii="Times New Roman" w:hAnsi="Times New Roman" w:cs="Times New Roman"/>
          <w:sz w:val="20"/>
          <w:szCs w:val="20"/>
          <w:lang w:val="en-GB"/>
        </w:rPr>
        <w:t xml:space="preserve"> </w:t>
      </w:r>
      <w:r w:rsidRPr="00AD62ED">
        <w:rPr>
          <w:rFonts w:ascii="Times New Roman" w:hAnsi="Times New Roman" w:cs="Times New Roman"/>
          <w:sz w:val="20"/>
          <w:szCs w:val="20"/>
          <w:lang w:val="en-GB"/>
        </w:rPr>
        <w:t>in the event of</w:t>
      </w:r>
      <w:r w:rsidR="007A6C9C" w:rsidRPr="00AD62ED">
        <w:rPr>
          <w:rFonts w:ascii="Times New Roman" w:hAnsi="Times New Roman" w:cs="Times New Roman"/>
          <w:sz w:val="20"/>
          <w:szCs w:val="20"/>
          <w:lang w:val="en-GB"/>
        </w:rPr>
        <w:t xml:space="preserve"> θ</w:t>
      </w:r>
      <w:r w:rsidR="007A6C9C" w:rsidRPr="00AD62ED">
        <w:rPr>
          <w:rFonts w:ascii="Times New Roman" w:hAnsi="Times New Roman" w:cs="Times New Roman"/>
          <w:sz w:val="20"/>
          <w:szCs w:val="20"/>
          <w:vertAlign w:val="subscript"/>
          <w:lang w:val="en-GB"/>
        </w:rPr>
        <w:t>0</w:t>
      </w:r>
      <w:r w:rsidR="007A6C9C" w:rsidRPr="00AD62ED">
        <w:rPr>
          <w:rFonts w:ascii="Times New Roman" w:hAnsi="Times New Roman" w:cs="Times New Roman"/>
          <w:sz w:val="20"/>
          <w:szCs w:val="20"/>
          <w:lang w:val="en-GB"/>
        </w:rPr>
        <w:t xml:space="preserve">=-∞ </w:t>
      </w:r>
      <w:r w:rsidR="00AD62ED">
        <w:rPr>
          <w:rFonts w:ascii="Times New Roman" w:hAnsi="Times New Roman" w:cs="Times New Roman"/>
          <w:sz w:val="20"/>
          <w:szCs w:val="20"/>
          <w:lang w:val="en-GB"/>
        </w:rPr>
        <w:t>and</w:t>
      </w:r>
      <w:r w:rsidR="00DB5A1A">
        <w:rPr>
          <w:rFonts w:ascii="Times New Roman" w:hAnsi="Times New Roman" w:cs="Times New Roman"/>
          <w:sz w:val="20"/>
          <w:szCs w:val="20"/>
          <w:lang w:val="en-GB"/>
        </w:rPr>
        <w:t xml:space="preserve"> </w:t>
      </w:r>
      <w:r w:rsidR="007A6C9C" w:rsidRPr="00AD62ED">
        <w:rPr>
          <w:rFonts w:ascii="Times New Roman" w:hAnsi="Times New Roman" w:cs="Times New Roman"/>
          <w:sz w:val="20"/>
          <w:szCs w:val="20"/>
          <w:lang w:val="en-GB"/>
        </w:rPr>
        <w:t>θ</w:t>
      </w:r>
      <w:r w:rsidR="00286A47" w:rsidRPr="00AD62ED">
        <w:rPr>
          <w:rFonts w:ascii="Times New Roman" w:hAnsi="Times New Roman" w:cs="Times New Roman"/>
          <w:sz w:val="20"/>
          <w:szCs w:val="20"/>
          <w:vertAlign w:val="subscript"/>
          <w:lang w:val="en-GB"/>
        </w:rPr>
        <w:t>j</w:t>
      </w:r>
      <w:r w:rsidR="007A6C9C" w:rsidRPr="00AD62ED">
        <w:rPr>
          <w:rFonts w:ascii="Times New Roman" w:hAnsi="Times New Roman" w:cs="Times New Roman"/>
          <w:sz w:val="20"/>
          <w:szCs w:val="20"/>
          <w:lang w:val="en-GB"/>
        </w:rPr>
        <w:t>=+∞ (Anderson, 1984:3)</w:t>
      </w:r>
      <w:r w:rsidRPr="00AD62ED">
        <w:rPr>
          <w:rFonts w:ascii="Times New Roman" w:hAnsi="Times New Roman" w:cs="Times New Roman"/>
          <w:sz w:val="20"/>
          <w:szCs w:val="20"/>
          <w:lang w:val="en-GB"/>
        </w:rPr>
        <w:t>,</w:t>
      </w:r>
      <w:r w:rsidR="00DB5A1A">
        <w:rPr>
          <w:rFonts w:ascii="Times New Roman" w:hAnsi="Times New Roman" w:cs="Times New Roman"/>
          <w:sz w:val="20"/>
          <w:szCs w:val="20"/>
          <w:lang w:val="en-GB"/>
        </w:rPr>
        <w:t xml:space="preserve"> </w:t>
      </w:r>
      <w:r w:rsidRPr="00AD62ED">
        <w:rPr>
          <w:rFonts w:ascii="Times New Roman" w:hAnsi="Times New Roman" w:cs="Times New Roman"/>
          <w:sz w:val="20"/>
          <w:szCs w:val="20"/>
          <w:lang w:val="en-GB"/>
        </w:rPr>
        <w:t>this latent Y</w:t>
      </w:r>
      <w:r w:rsidRPr="00AD62ED">
        <w:rPr>
          <w:rFonts w:ascii="Times New Roman" w:hAnsi="Times New Roman" w:cs="Times New Roman"/>
          <w:sz w:val="20"/>
          <w:szCs w:val="20"/>
          <w:vertAlign w:val="superscript"/>
          <w:lang w:val="en-GB"/>
        </w:rPr>
        <w:t>*</w:t>
      </w:r>
      <w:r w:rsidRPr="00AD62ED">
        <w:rPr>
          <w:rFonts w:ascii="Times New Roman" w:hAnsi="Times New Roman" w:cs="Times New Roman"/>
          <w:sz w:val="20"/>
          <w:szCs w:val="20"/>
          <w:lang w:val="en-GB"/>
        </w:rPr>
        <w:t xml:space="preserve"> variable is stated as in equity (1).</w:t>
      </w:r>
    </w:p>
    <w:p w:rsidR="007A6C9C" w:rsidRPr="00AD62ED" w:rsidRDefault="00605B41" w:rsidP="00725361">
      <w:pPr>
        <w:spacing w:after="0" w:line="240" w:lineRule="auto"/>
        <w:ind w:firstLine="709"/>
        <w:jc w:val="both"/>
        <w:rPr>
          <w:rFonts w:ascii="Times New Roman" w:hAnsi="Times New Roman"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Y</m:t>
              </m:r>
            </m:e>
            <m:sup>
              <m:r>
                <w:rPr>
                  <w:rFonts w:ascii="Cambria Math" w:hAnsi="Cambria Math" w:cs="Times New Roman"/>
                  <w:sz w:val="20"/>
                  <w:szCs w:val="20"/>
                  <w:lang w:val="en-GB"/>
                </w:rPr>
                <m:t>*</m:t>
              </m:r>
            </m:sup>
          </m:sSup>
          <m:r>
            <w:rPr>
              <w:rFonts w:ascii="Cambria Math" w:hAnsi="Cambria Math" w:cs="Times New Roman"/>
              <w:sz w:val="20"/>
              <w:szCs w:val="20"/>
              <w:lang w:val="en-GB"/>
            </w:rPr>
            <m:t>=</m:t>
          </m:r>
          <m:nary>
            <m:naryPr>
              <m:chr m:val="∑"/>
              <m:limLoc m:val="undOvr"/>
              <m:ctrlPr>
                <w:rPr>
                  <w:rFonts w:ascii="Cambria Math" w:hAnsi="Cambria Math" w:cs="Times New Roman"/>
                  <w:i/>
                  <w:sz w:val="20"/>
                  <w:szCs w:val="20"/>
                  <w:lang w:val="en-GB"/>
                </w:rPr>
              </m:ctrlPr>
            </m:naryPr>
            <m:sub>
              <m:r>
                <w:rPr>
                  <w:rFonts w:ascii="Cambria Math" w:hAnsi="Cambria Math" w:cs="Times New Roman"/>
                  <w:sz w:val="20"/>
                  <w:szCs w:val="20"/>
                  <w:lang w:val="en-GB"/>
                </w:rPr>
                <m:t>k=1</m:t>
              </m:r>
            </m:sub>
            <m:sup>
              <m:r>
                <w:rPr>
                  <w:rFonts w:ascii="Cambria Math" w:hAnsi="Cambria Math" w:cs="Times New Roman"/>
                  <w:sz w:val="20"/>
                  <w:szCs w:val="20"/>
                  <w:lang w:val="en-GB"/>
                </w:rPr>
                <m:t>K</m:t>
              </m:r>
            </m:sup>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k</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k</m:t>
                  </m:r>
                </m:sub>
              </m:sSub>
            </m:e>
          </m:nary>
          <m:r>
            <w:rPr>
              <w:rFonts w:ascii="Cambria Math" w:hAnsi="Cambria Math" w:cs="Times New Roman"/>
              <w:sz w:val="20"/>
              <w:szCs w:val="20"/>
              <w:lang w:val="en-GB"/>
            </w:rPr>
            <m:t>+ε                                                                                                         (1)</m:t>
          </m:r>
        </m:oMath>
      </m:oMathPara>
    </w:p>
    <w:p w:rsidR="005C6ADF" w:rsidRPr="00AD62ED" w:rsidRDefault="005C6ADF" w:rsidP="005C6ADF">
      <w:pPr>
        <w:spacing w:after="0" w:line="240" w:lineRule="auto"/>
        <w:jc w:val="center"/>
        <w:rPr>
          <w:rFonts w:ascii="Times New Roman" w:hAnsi="Times New Roman" w:cs="Times New Roman"/>
          <w:b/>
          <w:sz w:val="20"/>
          <w:szCs w:val="20"/>
          <w:lang w:val="en-GB"/>
        </w:rPr>
      </w:pPr>
    </w:p>
    <w:p w:rsidR="00201CB3" w:rsidRPr="00AD62ED" w:rsidRDefault="00B94407" w:rsidP="007A6C9C">
      <w:pPr>
        <w:rPr>
          <w:rFonts w:ascii="Times New Roman" w:eastAsiaTheme="minorEastAsia" w:hAnsi="Times New Roman" w:cs="Times New Roman"/>
          <w:sz w:val="20"/>
          <w:szCs w:val="20"/>
          <w:lang w:val="en-GB"/>
        </w:rPr>
      </w:pPr>
      <w:r w:rsidRPr="00AD62ED">
        <w:rPr>
          <w:rFonts w:ascii="Times New Roman" w:hAnsi="Times New Roman" w:cs="Times New Roman"/>
          <w:sz w:val="20"/>
          <w:szCs w:val="20"/>
          <w:lang w:val="en-GB"/>
        </w:rPr>
        <w:tab/>
      </w:r>
      <w:r w:rsidR="00A93B63" w:rsidRPr="00AD62ED">
        <w:rPr>
          <w:rFonts w:ascii="Times New Roman" w:eastAsiaTheme="minorEastAsia" w:hAnsi="Times New Roman" w:cs="Times New Roman"/>
          <w:sz w:val="20"/>
          <w:szCs w:val="20"/>
          <w:lang w:val="en-GB"/>
        </w:rPr>
        <w:t>Here</w:t>
      </w:r>
      <w:r w:rsidR="007A6C9C" w:rsidRPr="00AD62ED">
        <w:rPr>
          <w:rFonts w:ascii="Times New Roman" w:eastAsiaTheme="minorEastAsia" w:hAnsi="Times New Roman" w:cs="Times New Roman"/>
          <w:sz w:val="20"/>
          <w:szCs w:val="20"/>
          <w:lang w:val="en-GB"/>
        </w:rPr>
        <w:t xml:space="preserve"> θ </w:t>
      </w:r>
      <w:r w:rsidR="00A93B63" w:rsidRPr="00AD62ED">
        <w:rPr>
          <w:rFonts w:ascii="Times New Roman" w:eastAsiaTheme="minorEastAsia" w:hAnsi="Times New Roman" w:cs="Times New Roman"/>
          <w:sz w:val="20"/>
          <w:szCs w:val="20"/>
          <w:lang w:val="en-GB"/>
        </w:rPr>
        <w:t>refers to threshold value</w:t>
      </w:r>
      <w:r w:rsidR="007A6C9C" w:rsidRPr="00AD62ED">
        <w:rPr>
          <w:rFonts w:ascii="Times New Roman" w:eastAsiaTheme="minorEastAsia" w:hAnsi="Times New Roman" w:cs="Times New Roman"/>
          <w:sz w:val="20"/>
          <w:szCs w:val="20"/>
          <w:lang w:val="en-GB"/>
        </w:rPr>
        <w:t>,</w:t>
      </w:r>
      <w:r w:rsidR="00DB5A1A">
        <w:rPr>
          <w:rFonts w:ascii="Times New Roman" w:eastAsiaTheme="minorEastAsia" w:hAnsi="Times New Roman" w:cs="Times New Roman"/>
          <w:sz w:val="20"/>
          <w:szCs w:val="20"/>
          <w:lang w:val="en-GB"/>
        </w:rPr>
        <w:t xml:space="preserve">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oMath>
      <w:r w:rsidR="00A93B63" w:rsidRPr="00AD62ED">
        <w:rPr>
          <w:rFonts w:ascii="Times New Roman" w:eastAsiaTheme="minorEastAsia" w:hAnsi="Times New Roman" w:cs="Times New Roman"/>
          <w:sz w:val="20"/>
          <w:szCs w:val="20"/>
          <w:lang w:val="en-GB"/>
        </w:rPr>
        <w:t>refers to independent variables vector</w:t>
      </w:r>
      <w:r w:rsidR="00C33953" w:rsidRPr="00AD62ED">
        <w:rPr>
          <w:rFonts w:ascii="Times New Roman" w:eastAsiaTheme="minorEastAsia" w:hAnsi="Times New Roman" w:cs="Times New Roman"/>
          <w:sz w:val="20"/>
          <w:szCs w:val="20"/>
          <w:lang w:val="en-GB"/>
        </w:rPr>
        <w:t>,</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oMath>
      <w:r w:rsidR="00A93B63" w:rsidRPr="00AD62ED">
        <w:rPr>
          <w:rFonts w:ascii="Times New Roman" w:eastAsiaTheme="minorEastAsia" w:hAnsi="Times New Roman" w:cs="Times New Roman"/>
          <w:sz w:val="20"/>
          <w:szCs w:val="20"/>
          <w:lang w:val="en-GB"/>
        </w:rPr>
        <w:t xml:space="preserve">refers to </w:t>
      </w:r>
      <w:r w:rsidR="00AD62ED">
        <w:rPr>
          <w:rFonts w:ascii="Times New Roman" w:eastAsiaTheme="minorEastAsia" w:hAnsi="Times New Roman" w:cs="Times New Roman"/>
          <w:sz w:val="20"/>
          <w:szCs w:val="20"/>
          <w:lang w:val="en-GB"/>
        </w:rPr>
        <w:t>parameter</w:t>
      </w:r>
      <w:r w:rsidR="00DB5A1A">
        <w:rPr>
          <w:rFonts w:ascii="Times New Roman" w:eastAsiaTheme="minorEastAsia" w:hAnsi="Times New Roman" w:cs="Times New Roman"/>
          <w:sz w:val="20"/>
          <w:szCs w:val="20"/>
          <w:lang w:val="en-GB"/>
        </w:rPr>
        <w:t xml:space="preserve"> </w:t>
      </w:r>
      <w:r w:rsidR="00A93B63" w:rsidRPr="00AD62ED">
        <w:rPr>
          <w:rFonts w:ascii="Times New Roman" w:eastAsiaTheme="minorEastAsia" w:hAnsi="Times New Roman" w:cs="Times New Roman"/>
          <w:sz w:val="20"/>
          <w:szCs w:val="20"/>
          <w:lang w:val="en-GB"/>
        </w:rPr>
        <w:t>vector and</w:t>
      </w:r>
      <w:r w:rsidR="00DB5A1A">
        <w:rPr>
          <w:rFonts w:ascii="Times New Roman" w:eastAsiaTheme="minorEastAsia" w:hAnsi="Times New Roman" w:cs="Times New Roman"/>
          <w:sz w:val="20"/>
          <w:szCs w:val="20"/>
          <w:lang w:val="en-GB"/>
        </w:rPr>
        <w:t xml:space="preserve"> </w:t>
      </w:r>
      <m:oMath>
        <m:r>
          <w:rPr>
            <w:rFonts w:ascii="Cambria Math" w:eastAsiaTheme="minorEastAsia" w:hAnsi="Cambria Math" w:cs="Times New Roman"/>
            <w:sz w:val="20"/>
            <w:szCs w:val="20"/>
            <w:lang w:val="en-GB"/>
          </w:rPr>
          <m:t>ε</m:t>
        </m:r>
      </m:oMath>
      <w:r w:rsidR="00DB5A1A">
        <w:rPr>
          <w:rFonts w:ascii="Times New Roman" w:eastAsiaTheme="minorEastAsia" w:hAnsi="Times New Roman" w:cs="Times New Roman"/>
          <w:sz w:val="20"/>
          <w:szCs w:val="20"/>
          <w:lang w:val="en-GB"/>
        </w:rPr>
        <w:t xml:space="preserve"> </w:t>
      </w:r>
      <w:r w:rsidR="00A93B63" w:rsidRPr="00AD62ED">
        <w:rPr>
          <w:rFonts w:ascii="Times New Roman" w:eastAsiaTheme="minorEastAsia" w:hAnsi="Times New Roman" w:cs="Times New Roman"/>
          <w:sz w:val="20"/>
          <w:szCs w:val="20"/>
          <w:lang w:val="en-GB"/>
        </w:rPr>
        <w:t>refers to error term.</w:t>
      </w:r>
    </w:p>
    <w:p w:rsidR="00B94407" w:rsidRPr="00AD62ED" w:rsidRDefault="00504BA3" w:rsidP="00201CB3">
      <w:pPr>
        <w:pStyle w:val="ListeParagraf"/>
        <w:tabs>
          <w:tab w:val="left" w:pos="7371"/>
        </w:tabs>
        <w:spacing w:after="0"/>
        <w:ind w:left="0"/>
        <w:jc w:val="both"/>
        <w:rPr>
          <w:rFonts w:ascii="Times New Roman" w:eastAsiaTheme="minorEastAsia" w:hAnsi="Times New Roman" w:cs="Times New Roman"/>
          <w:sz w:val="20"/>
          <w:szCs w:val="20"/>
          <w:lang w:val="en-GB"/>
        </w:rPr>
      </w:pPr>
      <w:r w:rsidRPr="00AD62ED">
        <w:rPr>
          <w:rFonts w:ascii="Times New Roman" w:eastAsiaTheme="minorEastAsia" w:hAnsi="Times New Roman" w:cs="Times New Roman"/>
          <w:sz w:val="20"/>
          <w:szCs w:val="20"/>
          <w:lang w:val="en-GB"/>
        </w:rPr>
        <w:t xml:space="preserve">The relation between observed Y variable and unobserved </w:t>
      </w:r>
      <m:oMath>
        <m:sSup>
          <m:sSupPr>
            <m:ctrlPr>
              <w:rPr>
                <w:rFonts w:ascii="Cambria Math" w:eastAsiaTheme="minorEastAsia" w:hAnsi="Cambria Math" w:cs="Times New Roman"/>
                <w:i/>
                <w:sz w:val="20"/>
                <w:szCs w:val="20"/>
                <w:lang w:val="en-GB"/>
              </w:rPr>
            </m:ctrlPr>
          </m:sSupPr>
          <m:e>
            <m:r>
              <w:rPr>
                <w:rFonts w:ascii="Cambria Math" w:eastAsiaTheme="minorEastAsia" w:hAnsi="Cambria Math" w:cs="Times New Roman"/>
                <w:sz w:val="20"/>
                <w:szCs w:val="20"/>
                <w:lang w:val="en-GB"/>
              </w:rPr>
              <m:t>Y</m:t>
            </m:r>
          </m:e>
          <m:sup>
            <m:r>
              <w:rPr>
                <w:rFonts w:ascii="Cambria Math" w:eastAsiaTheme="minorEastAsia" w:hAnsi="Cambria Math" w:cs="Times New Roman"/>
                <w:sz w:val="20"/>
                <w:szCs w:val="20"/>
                <w:lang w:val="en-GB"/>
              </w:rPr>
              <m:t>*</m:t>
            </m:r>
          </m:sup>
        </m:sSup>
      </m:oMath>
      <w:r w:rsidRPr="00AD62ED">
        <w:rPr>
          <w:rFonts w:ascii="Times New Roman" w:eastAsiaTheme="minorEastAsia" w:hAnsi="Times New Roman" w:cs="Times New Roman"/>
          <w:sz w:val="20"/>
          <w:szCs w:val="20"/>
          <w:lang w:val="en-GB"/>
        </w:rPr>
        <w:t xml:space="preserve">is shown in equity </w:t>
      </w:r>
      <w:r w:rsidR="00716D9A" w:rsidRPr="00AD62ED">
        <w:rPr>
          <w:rFonts w:ascii="Times New Roman" w:eastAsiaTheme="minorEastAsia" w:hAnsi="Times New Roman" w:cs="Times New Roman"/>
          <w:sz w:val="20"/>
          <w:szCs w:val="20"/>
          <w:lang w:val="en-GB"/>
        </w:rPr>
        <w:t>(2)</w:t>
      </w:r>
      <w:r w:rsidR="00CC532B" w:rsidRPr="00AD62ED">
        <w:rPr>
          <w:rFonts w:ascii="Times New Roman" w:eastAsiaTheme="minorEastAsia" w:hAnsi="Times New Roman" w:cs="Times New Roman"/>
          <w:sz w:val="20"/>
          <w:szCs w:val="20"/>
          <w:lang w:val="en-GB"/>
        </w:rPr>
        <w:t xml:space="preserve">(Liao, </w:t>
      </w:r>
      <w:r w:rsidR="00D82792" w:rsidRPr="00AD62ED">
        <w:rPr>
          <w:rFonts w:ascii="Times New Roman" w:eastAsiaTheme="minorEastAsia" w:hAnsi="Times New Roman" w:cs="Times New Roman"/>
          <w:sz w:val="20"/>
          <w:szCs w:val="20"/>
          <w:lang w:val="en-GB"/>
        </w:rPr>
        <w:t>1994:37-38)</w:t>
      </w:r>
      <w:r w:rsidR="00036678" w:rsidRPr="00AD62ED">
        <w:rPr>
          <w:rFonts w:ascii="Times New Roman" w:eastAsiaTheme="minorEastAsia" w:hAnsi="Times New Roman" w:cs="Times New Roman"/>
          <w:sz w:val="20"/>
          <w:szCs w:val="20"/>
          <w:lang w:val="en-GB"/>
        </w:rPr>
        <w:t>:</w:t>
      </w:r>
    </w:p>
    <w:p w:rsidR="00B94407" w:rsidRPr="00AD62ED" w:rsidRDefault="00B94407" w:rsidP="00201CB3">
      <w:pPr>
        <w:pStyle w:val="ListeParagraf"/>
        <w:tabs>
          <w:tab w:val="left" w:pos="7371"/>
        </w:tabs>
        <w:spacing w:after="0"/>
        <w:ind w:left="0"/>
        <w:jc w:val="both"/>
        <w:rPr>
          <w:rFonts w:ascii="Times New Roman" w:eastAsiaTheme="minorEastAsia" w:hAnsi="Times New Roman" w:cs="Times New Roman"/>
          <w:sz w:val="20"/>
          <w:szCs w:val="20"/>
          <w:lang w:val="en-GB"/>
        </w:rPr>
      </w:pPr>
    </w:p>
    <w:p w:rsidR="000566C4" w:rsidRPr="00AD62ED" w:rsidRDefault="009D3036" w:rsidP="00E3117E">
      <w:pPr>
        <w:pStyle w:val="ListeParagraf"/>
        <w:ind w:left="0"/>
        <w:jc w:val="both"/>
        <w:rPr>
          <w:rFonts w:ascii="Times New Roman" w:eastAsiaTheme="minorEastAsia" w:hAnsi="Times New Roman" w:cs="Times New Roman"/>
          <w:sz w:val="20"/>
          <w:szCs w:val="20"/>
          <w:lang w:val="en-GB"/>
        </w:rPr>
      </w:pPr>
      <w:r>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54144" behindDoc="0" locked="0" layoutInCell="1" allowOverlap="1">
                <wp:simplePos x="0" y="0"/>
                <wp:positionH relativeFrom="column">
                  <wp:posOffset>686435</wp:posOffset>
                </wp:positionH>
                <wp:positionV relativeFrom="paragraph">
                  <wp:posOffset>59055</wp:posOffset>
                </wp:positionV>
                <wp:extent cx="168275" cy="1172845"/>
                <wp:effectExtent l="0" t="0" r="22225" b="27305"/>
                <wp:wrapNone/>
                <wp:docPr id="4" name="Sol Ayraç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75" cy="1172845"/>
                        </a:xfrm>
                        <a:prstGeom prst="leftBrace">
                          <a:avLst>
                            <a:gd name="adj1" fmla="val 8333"/>
                            <a:gd name="adj2" fmla="val 3235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3A408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4" o:spid="_x0000_s1026" type="#_x0000_t87" style="position:absolute;margin-left:54.05pt;margin-top:4.65pt;width:13.25pt;height:9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" adj="258,6988" strokecolor="black [3213]"/>
            </w:pict>
          </mc:Fallback>
        </mc:AlternateContent>
      </w:r>
      <w:r w:rsidR="00EA5BD7" w:rsidRPr="00AD62ED">
        <w:rPr>
          <w:rFonts w:ascii="Times New Roman" w:eastAsiaTheme="minorEastAsia" w:hAnsi="Times New Roman" w:cs="Times New Roman"/>
          <w:sz w:val="20"/>
          <w:szCs w:val="20"/>
          <w:lang w:val="en-GB"/>
        </w:rPr>
        <w:tab/>
      </w:r>
      <w:r w:rsidR="000566C4" w:rsidRPr="00AD62ED">
        <w:rPr>
          <w:rFonts w:ascii="Times New Roman" w:eastAsiaTheme="minorEastAsia" w:hAnsi="Times New Roman" w:cs="Times New Roman"/>
          <w:sz w:val="20"/>
          <w:szCs w:val="20"/>
          <w:lang w:val="en-GB"/>
        </w:rPr>
        <w:t xml:space="preserve">1             </w:t>
      </w:r>
      <w:r w:rsidR="00C82F37" w:rsidRPr="00AD62ED">
        <w:rPr>
          <w:rFonts w:ascii="Times New Roman" w:eastAsiaTheme="minorEastAsia" w:hAnsi="Times New Roman" w:cs="Times New Roman"/>
          <w:sz w:val="20"/>
          <w:szCs w:val="20"/>
          <w:lang w:val="en-GB"/>
        </w:rPr>
        <w:t>if</w:t>
      </w:r>
      <m:oMath>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y</m:t>
            </m:r>
          </m:e>
          <m:sub>
            <m:r>
              <w:rPr>
                <w:rFonts w:ascii="Cambria Math" w:eastAsiaTheme="minorEastAsia" w:hAnsi="Cambria Math" w:cs="Times New Roman"/>
                <w:sz w:val="20"/>
                <w:szCs w:val="20"/>
                <w:lang w:val="en-GB"/>
              </w:rPr>
              <m:t>i</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1</m:t>
            </m:r>
          </m:sub>
        </m:sSub>
      </m:oMath>
    </w:p>
    <w:p w:rsidR="000566C4" w:rsidRPr="00AD62ED" w:rsidRDefault="00EA5BD7" w:rsidP="00E3117E">
      <w:pPr>
        <w:pStyle w:val="ListeParagraf"/>
        <w:ind w:left="0"/>
        <w:jc w:val="both"/>
        <w:rPr>
          <w:rFonts w:ascii="Times New Roman" w:eastAsiaTheme="minorEastAsia" w:hAnsi="Times New Roman" w:cs="Times New Roman"/>
          <w:sz w:val="20"/>
          <w:szCs w:val="20"/>
          <w:lang w:val="en-GB"/>
        </w:rPr>
      </w:pPr>
      <w:r w:rsidRPr="00AD62ED">
        <w:rPr>
          <w:rFonts w:ascii="Times New Roman" w:eastAsiaTheme="minorEastAsia" w:hAnsi="Times New Roman" w:cs="Times New Roman"/>
          <w:sz w:val="20"/>
          <w:szCs w:val="20"/>
          <w:lang w:val="en-GB"/>
        </w:rPr>
        <w:tab/>
      </w:r>
      <w:r w:rsidR="000566C4" w:rsidRPr="00AD62ED">
        <w:rPr>
          <w:rFonts w:ascii="Times New Roman" w:eastAsiaTheme="minorEastAsia" w:hAnsi="Times New Roman" w:cs="Times New Roman"/>
          <w:sz w:val="20"/>
          <w:szCs w:val="20"/>
          <w:lang w:val="en-GB"/>
        </w:rPr>
        <w:t xml:space="preserve">2             </w:t>
      </w:r>
      <w:r w:rsidR="00C82F37" w:rsidRPr="00AD62ED">
        <w:rPr>
          <w:rFonts w:ascii="Times New Roman" w:eastAsiaTheme="minorEastAsia" w:hAnsi="Times New Roman" w:cs="Times New Roman"/>
          <w:sz w:val="20"/>
          <w:szCs w:val="20"/>
          <w:lang w:val="en-GB"/>
        </w:rPr>
        <w:t>if</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1</m:t>
            </m:r>
          </m:sub>
        </m:sSub>
        <m:r>
          <w:rPr>
            <w:rFonts w:ascii="Cambria Math" w:eastAsiaTheme="minorEastAsia" w:hAnsi="Cambria Math" w:cs="Times New Roman"/>
            <w:sz w:val="20"/>
            <w:szCs w:val="20"/>
            <w:lang w:val="en-GB"/>
          </w:rPr>
          <m:t>&lt;</m:t>
        </m:r>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y</m:t>
            </m:r>
          </m:e>
          <m:sub>
            <m:r>
              <w:rPr>
                <w:rFonts w:ascii="Cambria Math" w:eastAsiaTheme="minorEastAsia" w:hAnsi="Cambria Math" w:cs="Times New Roman"/>
                <w:sz w:val="20"/>
                <w:szCs w:val="20"/>
                <w:lang w:val="en-GB"/>
              </w:rPr>
              <m:t>i</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2</m:t>
            </m:r>
          </m:sub>
        </m:sSub>
      </m:oMath>
      <w:r w:rsidR="0058212B" w:rsidRPr="00AD62ED">
        <w:rPr>
          <w:rFonts w:ascii="Times New Roman" w:eastAsiaTheme="minorEastAsia" w:hAnsi="Times New Roman" w:cs="Times New Roman"/>
          <w:sz w:val="20"/>
          <w:szCs w:val="20"/>
          <w:lang w:val="en-GB"/>
        </w:rPr>
        <w:t xml:space="preserve"> (3)</w:t>
      </w:r>
    </w:p>
    <w:p w:rsidR="00D82792" w:rsidRPr="00AD62ED" w:rsidRDefault="00041897" w:rsidP="00041897">
      <w:pPr>
        <w:jc w:val="both"/>
        <w:rPr>
          <w:rFonts w:ascii="Times New Roman" w:eastAsiaTheme="minorEastAsia" w:hAnsi="Times New Roman" w:cs="Times New Roman"/>
          <w:sz w:val="20"/>
          <w:szCs w:val="20"/>
          <w:lang w:val="en-GB"/>
        </w:rPr>
      </w:pPr>
      <m:oMath>
        <m:r>
          <w:rPr>
            <w:rFonts w:ascii="Cambria Math" w:eastAsiaTheme="minorEastAsia" w:hAnsi="Cambria Math" w:cs="Times New Roman"/>
            <w:sz w:val="20"/>
            <w:szCs w:val="20"/>
            <w:lang w:val="en-GB"/>
          </w:rPr>
          <m:t>y=</m:t>
        </m:r>
      </m:oMath>
      <w:r w:rsidRPr="00AD62ED">
        <w:rPr>
          <w:rFonts w:ascii="Times New Roman" w:eastAsiaTheme="minorEastAsia" w:hAnsi="Times New Roman" w:cs="Times New Roman"/>
          <w:sz w:val="20"/>
          <w:szCs w:val="20"/>
          <w:lang w:val="en-GB"/>
        </w:rPr>
        <w:tab/>
      </w:r>
      <w:r w:rsidR="00D82792" w:rsidRPr="00AD62ED">
        <w:rPr>
          <w:rFonts w:ascii="Times New Roman" w:eastAsiaTheme="minorEastAsia" w:hAnsi="Times New Roman" w:cs="Times New Roman"/>
          <w:sz w:val="20"/>
          <w:szCs w:val="20"/>
          <w:lang w:val="en-GB"/>
        </w:rPr>
        <w:t>3</w:t>
      </w:r>
      <w:r w:rsidR="00D82792" w:rsidRPr="00AD62ED">
        <w:rPr>
          <w:rFonts w:ascii="Times New Roman" w:eastAsiaTheme="minorEastAsia" w:hAnsi="Times New Roman" w:cs="Times New Roman"/>
          <w:sz w:val="20"/>
          <w:szCs w:val="20"/>
          <w:lang w:val="en-GB"/>
        </w:rPr>
        <w:tab/>
      </w:r>
      <w:r w:rsidR="00C82F37" w:rsidRPr="00AD62ED">
        <w:rPr>
          <w:rFonts w:ascii="Times New Roman" w:eastAsiaTheme="minorEastAsia" w:hAnsi="Times New Roman" w:cs="Times New Roman"/>
          <w:sz w:val="20"/>
          <w:szCs w:val="20"/>
          <w:lang w:val="en-GB"/>
        </w:rPr>
        <w:t xml:space="preserve">if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2</m:t>
            </m:r>
          </m:sub>
        </m:sSub>
        <m:r>
          <w:rPr>
            <w:rFonts w:ascii="Cambria Math" w:eastAsiaTheme="minorEastAsia" w:hAnsi="Cambria Math" w:cs="Times New Roman"/>
            <w:sz w:val="20"/>
            <w:szCs w:val="20"/>
            <w:lang w:val="en-GB"/>
          </w:rPr>
          <m:t>&lt;</m:t>
        </m:r>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y</m:t>
            </m:r>
          </m:e>
          <m:sub>
            <m:r>
              <w:rPr>
                <w:rFonts w:ascii="Cambria Math" w:eastAsiaTheme="minorEastAsia" w:hAnsi="Cambria Math" w:cs="Times New Roman"/>
                <w:sz w:val="20"/>
                <w:szCs w:val="20"/>
                <w:lang w:val="en-GB"/>
              </w:rPr>
              <m:t>i</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3</m:t>
            </m:r>
          </m:sub>
        </m:sSub>
      </m:oMath>
    </w:p>
    <w:p w:rsidR="000566C4" w:rsidRPr="00AD62ED" w:rsidRDefault="00D82792" w:rsidP="00EA5BD7">
      <w:pPr>
        <w:ind w:firstLine="709"/>
        <w:jc w:val="both"/>
        <w:rPr>
          <w:rFonts w:ascii="Times New Roman" w:eastAsiaTheme="minorEastAsia" w:hAnsi="Times New Roman" w:cs="Times New Roman"/>
          <w:sz w:val="20"/>
          <w:szCs w:val="20"/>
          <w:lang w:val="en-GB"/>
        </w:rPr>
      </w:pPr>
      <w:r w:rsidRPr="00AD62ED">
        <w:rPr>
          <w:rFonts w:ascii="Times New Roman" w:eastAsiaTheme="minorEastAsia" w:hAnsi="Times New Roman" w:cs="Times New Roman"/>
          <w:sz w:val="20"/>
          <w:szCs w:val="20"/>
          <w:lang w:val="en-GB"/>
        </w:rPr>
        <w:t>⁞⁞</w:t>
      </w:r>
      <w:r w:rsidR="00041897" w:rsidRPr="00AD62ED">
        <w:rPr>
          <w:rFonts w:ascii="Times New Roman" w:eastAsiaTheme="minorEastAsia" w:hAnsi="Times New Roman" w:cs="Times New Roman"/>
          <w:sz w:val="20"/>
          <w:szCs w:val="20"/>
          <w:lang w:val="en-GB"/>
        </w:rPr>
        <w:tab/>
      </w:r>
      <w:r w:rsidR="00041897" w:rsidRPr="00AD62ED">
        <w:rPr>
          <w:rFonts w:ascii="Times New Roman" w:eastAsiaTheme="minorEastAsia" w:hAnsi="Times New Roman" w:cs="Times New Roman"/>
          <w:sz w:val="20"/>
          <w:szCs w:val="20"/>
          <w:lang w:val="en-GB"/>
        </w:rPr>
        <w:tab/>
      </w:r>
      <w:r w:rsidR="00041897" w:rsidRPr="00AD62ED">
        <w:rPr>
          <w:rFonts w:ascii="Times New Roman" w:eastAsiaTheme="minorEastAsia" w:hAnsi="Times New Roman" w:cs="Times New Roman"/>
          <w:sz w:val="20"/>
          <w:szCs w:val="20"/>
          <w:lang w:val="en-GB"/>
        </w:rPr>
        <w:tab/>
      </w:r>
      <w:r w:rsidR="00041897" w:rsidRPr="00AD62ED">
        <w:rPr>
          <w:rFonts w:ascii="Times New Roman" w:eastAsiaTheme="minorEastAsia" w:hAnsi="Times New Roman" w:cs="Times New Roman"/>
          <w:sz w:val="20"/>
          <w:szCs w:val="20"/>
          <w:lang w:val="en-GB"/>
        </w:rPr>
        <w:tab/>
      </w:r>
      <w:r w:rsidR="00041897" w:rsidRPr="00AD62ED">
        <w:rPr>
          <w:rFonts w:ascii="Times New Roman" w:eastAsiaTheme="minorEastAsia" w:hAnsi="Times New Roman" w:cs="Times New Roman"/>
          <w:sz w:val="20"/>
          <w:szCs w:val="20"/>
          <w:lang w:val="en-GB"/>
        </w:rPr>
        <w:tab/>
      </w:r>
      <w:r w:rsidR="00041897" w:rsidRPr="00AD62ED">
        <w:rPr>
          <w:rFonts w:ascii="Times New Roman" w:eastAsiaTheme="minorEastAsia" w:hAnsi="Times New Roman" w:cs="Times New Roman"/>
          <w:sz w:val="20"/>
          <w:szCs w:val="20"/>
          <w:lang w:val="en-GB"/>
        </w:rPr>
        <w:tab/>
      </w:r>
      <w:r w:rsidR="00041897" w:rsidRPr="00AD62ED">
        <w:rPr>
          <w:rFonts w:ascii="Times New Roman" w:eastAsiaTheme="minorEastAsia" w:hAnsi="Times New Roman" w:cs="Times New Roman"/>
          <w:sz w:val="20"/>
          <w:szCs w:val="20"/>
          <w:lang w:val="en-GB"/>
        </w:rPr>
        <w:tab/>
      </w:r>
      <w:r w:rsidR="00041897" w:rsidRPr="00AD62ED">
        <w:rPr>
          <w:rFonts w:ascii="Times New Roman" w:eastAsiaTheme="minorEastAsia" w:hAnsi="Times New Roman" w:cs="Times New Roman"/>
          <w:sz w:val="20"/>
          <w:szCs w:val="20"/>
          <w:lang w:val="en-GB"/>
        </w:rPr>
        <w:tab/>
        <w:t>(2)</w:t>
      </w:r>
    </w:p>
    <w:p w:rsidR="000566C4" w:rsidRPr="00AD62ED" w:rsidRDefault="00DB5A1A" w:rsidP="00EA5BD7">
      <w:pPr>
        <w:ind w:firstLine="709"/>
        <w:jc w:val="both"/>
        <w:rPr>
          <w:rFonts w:ascii="Times New Roman" w:eastAsiaTheme="minorEastAsia" w:hAnsi="Times New Roman" w:cs="Times New Roman"/>
          <w:sz w:val="20"/>
          <w:szCs w:val="20"/>
          <w:lang w:val="en-GB"/>
        </w:rPr>
      </w:pPr>
      <w:r>
        <w:rPr>
          <w:rFonts w:ascii="Times New Roman" w:eastAsiaTheme="minorEastAsia" w:hAnsi="Times New Roman" w:cs="Times New Roman"/>
          <w:sz w:val="20"/>
          <w:szCs w:val="20"/>
          <w:lang w:val="en-GB"/>
        </w:rPr>
        <w:t>j</w:t>
      </w:r>
      <w:r>
        <w:rPr>
          <w:rFonts w:ascii="Times New Roman" w:eastAsiaTheme="minorEastAsia" w:hAnsi="Times New Roman" w:cs="Times New Roman"/>
          <w:sz w:val="20"/>
          <w:szCs w:val="20"/>
          <w:lang w:val="en-GB"/>
        </w:rPr>
        <w:tab/>
      </w:r>
      <w:r w:rsidR="00C82F37" w:rsidRPr="00AD62ED">
        <w:rPr>
          <w:rFonts w:ascii="Times New Roman" w:eastAsiaTheme="minorEastAsia" w:hAnsi="Times New Roman" w:cs="Times New Roman"/>
          <w:sz w:val="20"/>
          <w:szCs w:val="20"/>
          <w:lang w:val="en-GB"/>
        </w:rPr>
        <w:t>if</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j-1</m:t>
            </m:r>
          </m:sub>
        </m:sSub>
        <m:r>
          <w:rPr>
            <w:rFonts w:ascii="Cambria Math" w:eastAsiaTheme="minorEastAsia" w:hAnsi="Cambria Math" w:cs="Times New Roman"/>
            <w:sz w:val="20"/>
            <w:szCs w:val="20"/>
            <w:lang w:val="en-GB"/>
          </w:rPr>
          <m:t>&lt;</m:t>
        </m:r>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y</m:t>
            </m:r>
          </m:e>
          <m:sub>
            <m:r>
              <w:rPr>
                <w:rFonts w:ascii="Cambria Math" w:eastAsiaTheme="minorEastAsia" w:hAnsi="Cambria Math" w:cs="Times New Roman"/>
                <w:sz w:val="20"/>
                <w:szCs w:val="20"/>
                <w:lang w:val="en-GB"/>
              </w:rPr>
              <m:t>i</m:t>
            </m:r>
          </m:sub>
          <m:sup>
            <m:r>
              <w:rPr>
                <w:rFonts w:ascii="Cambria Math" w:eastAsiaTheme="minorEastAsia" w:hAnsi="Cambria Math" w:cs="Times New Roman"/>
                <w:sz w:val="20"/>
                <w:szCs w:val="20"/>
                <w:lang w:val="en-GB"/>
              </w:rPr>
              <m:t>*</m:t>
            </m:r>
          </m:sup>
        </m:sSubSup>
      </m:oMath>
    </w:p>
    <w:p w:rsidR="00A04D37" w:rsidRPr="00AD62ED" w:rsidRDefault="007B4136" w:rsidP="00725361">
      <w:pPr>
        <w:spacing w:after="0" w:line="240" w:lineRule="auto"/>
        <w:jc w:val="both"/>
        <w:rPr>
          <w:rFonts w:ascii="Times New Roman" w:eastAsiaTheme="minorEastAsia" w:hAnsi="Times New Roman" w:cs="Times New Roman"/>
          <w:sz w:val="20"/>
          <w:szCs w:val="20"/>
          <w:lang w:val="en-GB"/>
        </w:rPr>
      </w:pPr>
      <w:r w:rsidRPr="00AD62ED">
        <w:rPr>
          <w:rFonts w:ascii="Times New Roman" w:hAnsi="Times New Roman" w:cs="Times New Roman"/>
          <w:sz w:val="20"/>
          <w:szCs w:val="20"/>
          <w:lang w:val="en-GB"/>
        </w:rPr>
        <w:tab/>
      </w:r>
      <w:r w:rsidR="00517B02" w:rsidRPr="00AD62ED">
        <w:rPr>
          <w:rFonts w:ascii="Times New Roman" w:eastAsiaTheme="minorEastAsia" w:hAnsi="Times New Roman" w:cs="Times New Roman"/>
          <w:sz w:val="20"/>
          <w:szCs w:val="20"/>
          <w:lang w:val="en-GB"/>
        </w:rPr>
        <w:t>θ’</w:t>
      </w:r>
      <w:r w:rsidR="00F43D92" w:rsidRPr="00AD62ED">
        <w:rPr>
          <w:rFonts w:ascii="Times New Roman" w:eastAsiaTheme="minorEastAsia" w:hAnsi="Times New Roman" w:cs="Times New Roman"/>
          <w:sz w:val="20"/>
          <w:szCs w:val="20"/>
          <w:lang w:val="en-GB"/>
        </w:rPr>
        <w:t xml:space="preserve">s refer to threshold values that </w:t>
      </w:r>
      <w:r w:rsidR="00AD62ED" w:rsidRPr="00AD62ED">
        <w:rPr>
          <w:rFonts w:ascii="Times New Roman" w:eastAsiaTheme="minorEastAsia" w:hAnsi="Times New Roman" w:cs="Times New Roman"/>
          <w:sz w:val="20"/>
          <w:szCs w:val="20"/>
          <w:lang w:val="en-GB"/>
        </w:rPr>
        <w:t>separate</w:t>
      </w:r>
      <w:r w:rsidR="00F43D92" w:rsidRPr="00AD62ED">
        <w:rPr>
          <w:rFonts w:ascii="Times New Roman" w:eastAsiaTheme="minorEastAsia" w:hAnsi="Times New Roman" w:cs="Times New Roman"/>
          <w:sz w:val="20"/>
          <w:szCs w:val="20"/>
          <w:lang w:val="en-GB"/>
        </w:rPr>
        <w:t xml:space="preserve"> categories dependent variable</w:t>
      </w:r>
      <w:r w:rsidR="00517B02" w:rsidRPr="00AD62ED">
        <w:rPr>
          <w:rFonts w:ascii="Times New Roman" w:eastAsiaTheme="minorEastAsia" w:hAnsi="Times New Roman" w:cs="Times New Roman"/>
          <w:sz w:val="20"/>
          <w:szCs w:val="20"/>
          <w:lang w:val="en-GB"/>
        </w:rPr>
        <w:t>.</w:t>
      </w:r>
      <w:r w:rsidR="00DB5A1A">
        <w:rPr>
          <w:rFonts w:ascii="Times New Roman" w:eastAsiaTheme="minorEastAsia" w:hAnsi="Times New Roman" w:cs="Times New Roman"/>
          <w:sz w:val="20"/>
          <w:szCs w:val="20"/>
          <w:lang w:val="en-GB"/>
        </w:rPr>
        <w:t xml:space="preserve"> </w:t>
      </w:r>
      <w:r w:rsidR="00236360" w:rsidRPr="00AD62ED">
        <w:rPr>
          <w:rFonts w:ascii="Times New Roman" w:eastAsiaTheme="minorEastAsia" w:hAnsi="Times New Roman" w:cs="Times New Roman"/>
          <w:sz w:val="20"/>
          <w:szCs w:val="20"/>
          <w:lang w:val="en-GB"/>
        </w:rPr>
        <w:t xml:space="preserve">F </w:t>
      </w:r>
      <w:r w:rsidR="00B54DBC" w:rsidRPr="00AD62ED">
        <w:rPr>
          <w:rFonts w:ascii="Times New Roman" w:eastAsiaTheme="minorEastAsia" w:hAnsi="Times New Roman" w:cs="Times New Roman"/>
          <w:sz w:val="20"/>
          <w:szCs w:val="20"/>
          <w:lang w:val="en-GB"/>
        </w:rPr>
        <w:t>being dist</w:t>
      </w:r>
      <w:r w:rsidR="00AD62ED">
        <w:rPr>
          <w:rFonts w:ascii="Times New Roman" w:eastAsiaTheme="minorEastAsia" w:hAnsi="Times New Roman" w:cs="Times New Roman"/>
          <w:sz w:val="20"/>
          <w:szCs w:val="20"/>
          <w:lang w:val="en-GB"/>
        </w:rPr>
        <w:t>r</w:t>
      </w:r>
      <w:r w:rsidR="00B54DBC" w:rsidRPr="00AD62ED">
        <w:rPr>
          <w:rFonts w:ascii="Times New Roman" w:eastAsiaTheme="minorEastAsia" w:hAnsi="Times New Roman" w:cs="Times New Roman"/>
          <w:sz w:val="20"/>
          <w:szCs w:val="20"/>
          <w:lang w:val="en-GB"/>
        </w:rPr>
        <w:t>ibution function of error term</w:t>
      </w:r>
      <w:r w:rsidR="00AD62ED">
        <w:rPr>
          <w:rFonts w:ascii="Times New Roman" w:eastAsiaTheme="minorEastAsia" w:hAnsi="Times New Roman" w:cs="Times New Roman"/>
          <w:sz w:val="20"/>
          <w:szCs w:val="20"/>
          <w:lang w:val="en-GB"/>
        </w:rPr>
        <w:t>,</w:t>
      </w:r>
      <w:r w:rsidR="00B54DBC" w:rsidRPr="00AD62ED">
        <w:rPr>
          <w:rFonts w:ascii="Times New Roman" w:eastAsiaTheme="minorEastAsia" w:hAnsi="Times New Roman" w:cs="Times New Roman"/>
          <w:sz w:val="20"/>
          <w:szCs w:val="20"/>
          <w:lang w:val="en-GB"/>
        </w:rPr>
        <w:t xml:space="preserve"> which is assumed to </w:t>
      </w:r>
      <w:r w:rsidR="00A04D37" w:rsidRPr="00AD62ED">
        <w:rPr>
          <w:rFonts w:ascii="Times New Roman" w:eastAsiaTheme="minorEastAsia" w:hAnsi="Times New Roman" w:cs="Times New Roman"/>
          <w:sz w:val="20"/>
          <w:szCs w:val="20"/>
          <w:lang w:val="en-GB"/>
        </w:rPr>
        <w:t>be distributed logistically, general probability of observed dependent variable’s falling into k. Category is shown in equity (3) for given independent variables:</w:t>
      </w:r>
    </w:p>
    <w:p w:rsidR="004D6C4B" w:rsidRPr="00AD62ED" w:rsidRDefault="004D6C4B" w:rsidP="00725361">
      <w:pPr>
        <w:spacing w:after="0" w:line="240" w:lineRule="auto"/>
        <w:jc w:val="both"/>
        <w:rPr>
          <w:rFonts w:ascii="Times New Roman" w:hAnsi="Times New Roman" w:cs="Times New Roman"/>
          <w:sz w:val="20"/>
          <w:szCs w:val="20"/>
          <w:lang w:val="en-GB"/>
        </w:rPr>
      </w:pPr>
      <m:oMathPara>
        <m:oMath>
          <m:r>
            <w:rPr>
              <w:rFonts w:ascii="Cambria Math" w:eastAsiaTheme="minorEastAsia" w:hAnsi="Cambria Math" w:cs="Times New Roman"/>
              <w:sz w:val="20"/>
              <w:szCs w:val="20"/>
              <w:lang w:val="en-GB"/>
            </w:rPr>
            <m:t>Prob</m:t>
          </m:r>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y=j\x</m:t>
              </m:r>
            </m:e>
          </m:d>
          <m:r>
            <w:rPr>
              <w:rFonts w:ascii="Cambria Math" w:eastAsiaTheme="minorEastAsia" w:hAnsi="Cambria Math" w:cs="Times New Roman"/>
              <w:sz w:val="20"/>
              <w:szCs w:val="20"/>
              <w:lang w:val="en-GB"/>
            </w:rPr>
            <m:t>=F</m:t>
          </m:r>
          <m:d>
            <m:dPr>
              <m:begChr m:val="["/>
              <m:endChr m:val="]"/>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j</m:t>
                  </m:r>
                </m:sub>
              </m:sSub>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k=1</m:t>
                  </m:r>
                </m:sub>
                <m:sup>
                  <m:r>
                    <w:rPr>
                      <w:rFonts w:ascii="Cambria Math" w:eastAsiaTheme="minorEastAsia" w:hAnsi="Cambria Math" w:cs="Times New Roman"/>
                      <w:sz w:val="20"/>
                      <w:szCs w:val="20"/>
                      <w:lang w:val="en-GB"/>
                    </w:rPr>
                    <m:t>K</m:t>
                  </m:r>
                </m:sup>
                <m:e>
                  <m:sSub>
                    <m:sSubPr>
                      <m:ctrlPr>
                        <w:rPr>
                          <w:rFonts w:ascii="Cambria Math" w:eastAsiaTheme="minorEastAsia" w:hAnsi="Cambria Math" w:cs="Times New Roman"/>
                          <w:i/>
                          <w:sz w:val="20"/>
                          <w:szCs w:val="20"/>
                          <w:lang w:val="en-GB"/>
                        </w:rPr>
                      </m:ctrlPr>
                    </m:sSub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e>
              </m:nary>
            </m:e>
          </m:d>
          <m:r>
            <w:rPr>
              <w:rFonts w:ascii="Cambria Math" w:eastAsiaTheme="minorEastAsia" w:hAnsi="Cambria Math" w:cs="Times New Roman"/>
              <w:sz w:val="20"/>
              <w:szCs w:val="20"/>
              <w:lang w:val="en-GB"/>
            </w:rPr>
            <m:t>-F</m:t>
          </m:r>
          <m:d>
            <m:dPr>
              <m:begChr m:val="["/>
              <m:endChr m:val="]"/>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j-1</m:t>
                  </m:r>
                </m:sub>
              </m:sSub>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k=1</m:t>
                  </m:r>
                </m:sub>
                <m:sup>
                  <m:r>
                    <w:rPr>
                      <w:rFonts w:ascii="Cambria Math" w:eastAsiaTheme="minorEastAsia" w:hAnsi="Cambria Math" w:cs="Times New Roman"/>
                      <w:sz w:val="20"/>
                      <w:szCs w:val="20"/>
                      <w:lang w:val="en-GB"/>
                    </w:rPr>
                    <m:t>K</m:t>
                  </m:r>
                </m:sup>
                <m:e>
                  <m:sSub>
                    <m:sSubPr>
                      <m:ctrlPr>
                        <w:rPr>
                          <w:rFonts w:ascii="Cambria Math" w:eastAsiaTheme="minorEastAsia" w:hAnsi="Cambria Math" w:cs="Times New Roman"/>
                          <w:i/>
                          <w:sz w:val="20"/>
                          <w:szCs w:val="20"/>
                          <w:lang w:val="en-GB"/>
                        </w:rPr>
                      </m:ctrlPr>
                    </m:sSub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e>
              </m:nary>
            </m:e>
          </m:d>
          <m:r>
            <w:rPr>
              <w:rFonts w:ascii="Cambria Math" w:eastAsiaTheme="minorEastAsia" w:hAnsi="Cambria Math" w:cs="Times New Roman"/>
              <w:sz w:val="20"/>
              <w:szCs w:val="20"/>
              <w:lang w:val="en-GB"/>
            </w:rPr>
            <m:t xml:space="preserve">                                   (3)</m:t>
          </m:r>
        </m:oMath>
      </m:oMathPara>
    </w:p>
    <w:p w:rsidR="007B4136" w:rsidRPr="00AD62ED" w:rsidRDefault="007B4136" w:rsidP="007B4136">
      <w:pPr>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F60225" w:rsidRPr="00AD62ED">
        <w:rPr>
          <w:rFonts w:ascii="Times New Roman" w:hAnsi="Times New Roman" w:cs="Times New Roman"/>
          <w:sz w:val="20"/>
          <w:szCs w:val="20"/>
          <w:lang w:val="en-GB"/>
        </w:rPr>
        <w:t xml:space="preserve">There are many correlation functions, which are formations of cumulative probabilities in order to estimate ordered logistic model. These functions are shown in Table 1 (Elamir and Sadeq, 2010: 652): </w:t>
      </w:r>
    </w:p>
    <w:p w:rsidR="007B4136" w:rsidRPr="00AD62ED" w:rsidRDefault="007B4136" w:rsidP="007B4136">
      <w:pPr>
        <w:spacing w:after="0" w:line="240" w:lineRule="auto"/>
        <w:jc w:val="both"/>
        <w:rPr>
          <w:rFonts w:ascii="Times New Roman" w:hAnsi="Times New Roman" w:cs="Times New Roman"/>
          <w:sz w:val="20"/>
          <w:szCs w:val="20"/>
          <w:lang w:val="en-GB"/>
        </w:rPr>
      </w:pPr>
    </w:p>
    <w:p w:rsidR="007B4136" w:rsidRPr="00AD62ED" w:rsidRDefault="007B4136" w:rsidP="007B4136">
      <w:pPr>
        <w:spacing w:after="0" w:line="240" w:lineRule="auto"/>
        <w:jc w:val="center"/>
        <w:rPr>
          <w:rFonts w:ascii="Times New Roman" w:hAnsi="Times New Roman" w:cs="Times New Roman"/>
          <w:b/>
          <w:sz w:val="20"/>
          <w:szCs w:val="20"/>
          <w:lang w:val="en-GB"/>
        </w:rPr>
      </w:pPr>
      <w:r w:rsidRPr="00AD62ED">
        <w:rPr>
          <w:rFonts w:ascii="Times New Roman" w:hAnsi="Times New Roman" w:cs="Times New Roman"/>
          <w:b/>
          <w:sz w:val="20"/>
          <w:szCs w:val="20"/>
          <w:lang w:val="en-GB"/>
        </w:rPr>
        <w:t>Tabl</w:t>
      </w:r>
      <w:r w:rsidR="009F21B1" w:rsidRPr="00AD62ED">
        <w:rPr>
          <w:rFonts w:ascii="Times New Roman" w:hAnsi="Times New Roman" w:cs="Times New Roman"/>
          <w:b/>
          <w:sz w:val="20"/>
          <w:szCs w:val="20"/>
          <w:lang w:val="en-GB"/>
        </w:rPr>
        <w:t>e</w:t>
      </w:r>
      <w:r w:rsidRPr="00AD62ED">
        <w:rPr>
          <w:rFonts w:ascii="Times New Roman" w:hAnsi="Times New Roman" w:cs="Times New Roman"/>
          <w:b/>
          <w:sz w:val="20"/>
          <w:szCs w:val="20"/>
          <w:lang w:val="en-GB"/>
        </w:rPr>
        <w:t xml:space="preserve"> 1. </w:t>
      </w:r>
      <w:r w:rsidR="009F21B1" w:rsidRPr="00AD62ED">
        <w:rPr>
          <w:rFonts w:ascii="Times New Roman" w:hAnsi="Times New Roman" w:cs="Times New Roman"/>
          <w:b/>
          <w:sz w:val="20"/>
          <w:szCs w:val="20"/>
          <w:lang w:val="en-GB"/>
        </w:rPr>
        <w:t>Correlation Functions and Typical Application</w:t>
      </w:r>
    </w:p>
    <w:tbl>
      <w:tblPr>
        <w:tblStyle w:val="KlavuzTablo2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755"/>
        <w:gridCol w:w="2854"/>
      </w:tblGrid>
      <w:tr w:rsidR="00E42E20" w:rsidRPr="00AD62ED" w:rsidTr="00887770">
        <w:trPr>
          <w:cnfStyle w:val="100000000000" w:firstRow="1" w:lastRow="0" w:firstColumn="0" w:lastColumn="0" w:oddVBand="0" w:evenVBand="0" w:oddHBand="0"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B4136" w:rsidRPr="00AD62ED" w:rsidRDefault="009F21B1" w:rsidP="009F21B1">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Function</w:t>
            </w:r>
          </w:p>
        </w:tc>
        <w:tc>
          <w:tcPr>
            <w:tcW w:w="0" w:type="auto"/>
            <w:noWrap/>
            <w:vAlign w:val="center"/>
            <w:hideMark/>
          </w:tcPr>
          <w:p w:rsidR="007B4136" w:rsidRPr="00AD62ED" w:rsidRDefault="009F21B1" w:rsidP="008877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Form</w:t>
            </w:r>
          </w:p>
        </w:tc>
        <w:tc>
          <w:tcPr>
            <w:tcW w:w="0" w:type="auto"/>
            <w:noWrap/>
            <w:vAlign w:val="center"/>
            <w:hideMark/>
          </w:tcPr>
          <w:p w:rsidR="007B4136" w:rsidRPr="00AD62ED" w:rsidRDefault="009F21B1" w:rsidP="008877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Application Area</w:t>
            </w:r>
          </w:p>
        </w:tc>
      </w:tr>
      <w:tr w:rsidR="00E42E20" w:rsidRPr="00AD62ED" w:rsidTr="00887770">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B4136" w:rsidRPr="00AD62ED" w:rsidRDefault="007B4136" w:rsidP="00887770">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Logit</w:t>
            </w:r>
          </w:p>
        </w:tc>
        <w:tc>
          <w:tcPr>
            <w:tcW w:w="0" w:type="auto"/>
            <w:noWrap/>
            <w:vAlign w:val="center"/>
            <w:hideMark/>
          </w:tcPr>
          <w:p w:rsidR="007B4136" w:rsidRPr="00AD62ED" w:rsidRDefault="007B4136" w:rsidP="008877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m:oMathPara>
              <m:oMath>
                <m:r>
                  <m:rPr>
                    <m:sty m:val="p"/>
                  </m:rPr>
                  <w:rPr>
                    <w:rFonts w:ascii="Cambria Math" w:eastAsia="Times New Roman" w:hAnsi="Cambria Math" w:cs="Times New Roman"/>
                    <w:color w:val="000000"/>
                    <w:sz w:val="20"/>
                    <w:szCs w:val="20"/>
                    <w:lang w:val="en-GB" w:eastAsia="tr-TR"/>
                  </w:rPr>
                  <m:t>log⁡</m:t>
                </m:r>
                <m:r>
                  <w:rPr>
                    <w:rFonts w:ascii="Cambria Math" w:eastAsia="Times New Roman" w:hAnsi="Cambria Math" w:cs="Times New Roman"/>
                    <w:color w:val="000000"/>
                    <w:sz w:val="20"/>
                    <w:szCs w:val="20"/>
                    <w:lang w:val="en-GB" w:eastAsia="tr-TR"/>
                  </w:rPr>
                  <m:t>(</m:t>
                </m:r>
                <m:f>
                  <m:fPr>
                    <m:ctrlPr>
                      <w:rPr>
                        <w:rFonts w:ascii="Cambria Math" w:eastAsia="Times New Roman" w:hAnsi="Cambria Math" w:cs="Times New Roman"/>
                        <w:i/>
                        <w:color w:val="000000"/>
                        <w:sz w:val="20"/>
                        <w:szCs w:val="20"/>
                        <w:lang w:val="en-GB" w:eastAsia="tr-TR"/>
                      </w:rPr>
                    </m:ctrlPr>
                  </m:fPr>
                  <m:num>
                    <m:r>
                      <w:rPr>
                        <w:rFonts w:ascii="Cambria Math" w:eastAsia="Times New Roman" w:hAnsi="Cambria Math" w:cs="Times New Roman"/>
                        <w:color w:val="000000"/>
                        <w:sz w:val="20"/>
                        <w:szCs w:val="20"/>
                        <w:lang w:val="en-GB" w:eastAsia="tr-TR"/>
                      </w:rPr>
                      <m:t>x</m:t>
                    </m:r>
                  </m:num>
                  <m:den>
                    <m:r>
                      <w:rPr>
                        <w:rFonts w:ascii="Cambria Math" w:eastAsia="Times New Roman" w:hAnsi="Cambria Math" w:cs="Times New Roman"/>
                        <w:color w:val="000000"/>
                        <w:sz w:val="20"/>
                        <w:szCs w:val="20"/>
                        <w:lang w:val="en-GB" w:eastAsia="tr-TR"/>
                      </w:rPr>
                      <m:t>1-x</m:t>
                    </m:r>
                  </m:den>
                </m:f>
                <m:r>
                  <w:rPr>
                    <w:rFonts w:ascii="Cambria Math" w:eastAsia="Times New Roman" w:hAnsi="Cambria Math" w:cs="Times New Roman"/>
                    <w:color w:val="000000"/>
                    <w:sz w:val="20"/>
                    <w:szCs w:val="20"/>
                    <w:lang w:val="en-GB" w:eastAsia="tr-TR"/>
                  </w:rPr>
                  <m:t>)</m:t>
                </m:r>
              </m:oMath>
            </m:oMathPara>
          </w:p>
        </w:tc>
        <w:tc>
          <w:tcPr>
            <w:tcW w:w="0" w:type="auto"/>
            <w:noWrap/>
            <w:vAlign w:val="center"/>
            <w:hideMark/>
          </w:tcPr>
          <w:p w:rsidR="007B4136" w:rsidRPr="00AD62ED" w:rsidRDefault="009F21B1" w:rsidP="009F21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Categories are distributed evenly</w:t>
            </w:r>
          </w:p>
        </w:tc>
      </w:tr>
      <w:tr w:rsidR="00E42E20" w:rsidRPr="00AD62ED" w:rsidTr="00887770">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B4136" w:rsidRPr="00AD62ED" w:rsidRDefault="009F21B1" w:rsidP="00887770">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Complementary</w:t>
            </w:r>
            <w:r w:rsidR="007B4136" w:rsidRPr="00AD62ED">
              <w:rPr>
                <w:rFonts w:ascii="Times New Roman" w:eastAsia="Times New Roman" w:hAnsi="Times New Roman" w:cs="Times New Roman"/>
                <w:color w:val="000000"/>
                <w:sz w:val="20"/>
                <w:szCs w:val="20"/>
                <w:lang w:val="en-GB" w:eastAsia="tr-TR"/>
              </w:rPr>
              <w:t xml:space="preserve"> Log-Log</w:t>
            </w:r>
          </w:p>
        </w:tc>
        <w:tc>
          <w:tcPr>
            <w:tcW w:w="0" w:type="auto"/>
            <w:noWrap/>
            <w:vAlign w:val="center"/>
            <w:hideMark/>
          </w:tcPr>
          <w:p w:rsidR="007B4136" w:rsidRPr="00AD62ED" w:rsidRDefault="007B4136" w:rsidP="008877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m:oMathPara>
              <m:oMath>
                <m:r>
                  <m:rPr>
                    <m:sty m:val="p"/>
                  </m:rPr>
                  <w:rPr>
                    <w:rFonts w:ascii="Cambria Math" w:eastAsia="Times New Roman" w:hAnsi="Cambria Math" w:cs="Times New Roman"/>
                    <w:color w:val="000000"/>
                    <w:sz w:val="20"/>
                    <w:szCs w:val="20"/>
                    <w:lang w:val="en-GB" w:eastAsia="tr-TR"/>
                  </w:rPr>
                  <m:t>log⁡</m:t>
                </m:r>
                <m:r>
                  <w:rPr>
                    <w:rFonts w:ascii="Cambria Math" w:eastAsia="Times New Roman" w:hAnsi="Cambria Math" w:cs="Times New Roman"/>
                    <w:color w:val="000000"/>
                    <w:sz w:val="20"/>
                    <w:szCs w:val="20"/>
                    <w:lang w:val="en-GB" w:eastAsia="tr-TR"/>
                  </w:rPr>
                  <m:t>(-</m:t>
                </m:r>
                <m:func>
                  <m:funcPr>
                    <m:ctrlPr>
                      <w:rPr>
                        <w:rFonts w:ascii="Cambria Math" w:eastAsia="Times New Roman" w:hAnsi="Cambria Math" w:cs="Times New Roman"/>
                        <w:color w:val="000000"/>
                        <w:sz w:val="20"/>
                        <w:szCs w:val="20"/>
                        <w:lang w:val="en-GB" w:eastAsia="tr-TR"/>
                      </w:rPr>
                    </m:ctrlPr>
                  </m:funcPr>
                  <m:fName>
                    <m:r>
                      <m:rPr>
                        <m:sty m:val="p"/>
                      </m:rPr>
                      <w:rPr>
                        <w:rFonts w:ascii="Cambria Math" w:eastAsia="Times New Roman" w:hAnsi="Cambria Math" w:cs="Times New Roman"/>
                        <w:color w:val="000000"/>
                        <w:sz w:val="20"/>
                        <w:szCs w:val="20"/>
                        <w:lang w:val="en-GB" w:eastAsia="tr-TR"/>
                      </w:rPr>
                      <m:t>log</m:t>
                    </m:r>
                    <m:ctrlPr>
                      <w:rPr>
                        <w:rFonts w:ascii="Cambria Math" w:eastAsia="Times New Roman" w:hAnsi="Cambria Math" w:cs="Times New Roman"/>
                        <w:i/>
                        <w:color w:val="000000"/>
                        <w:sz w:val="20"/>
                        <w:szCs w:val="20"/>
                        <w:lang w:val="en-GB" w:eastAsia="tr-TR"/>
                      </w:rPr>
                    </m:ctrlPr>
                  </m:fName>
                  <m:e>
                    <m:d>
                      <m:dPr>
                        <m:ctrlPr>
                          <w:rPr>
                            <w:rFonts w:ascii="Cambria Math" w:eastAsia="Times New Roman" w:hAnsi="Cambria Math" w:cs="Times New Roman"/>
                            <w:i/>
                            <w:color w:val="000000"/>
                            <w:sz w:val="20"/>
                            <w:szCs w:val="20"/>
                            <w:lang w:val="en-GB" w:eastAsia="tr-TR"/>
                          </w:rPr>
                        </m:ctrlPr>
                      </m:dPr>
                      <m:e>
                        <m:r>
                          <w:rPr>
                            <w:rFonts w:ascii="Cambria Math" w:eastAsia="Times New Roman" w:hAnsi="Cambria Math" w:cs="Times New Roman"/>
                            <w:color w:val="000000"/>
                            <w:sz w:val="20"/>
                            <w:szCs w:val="20"/>
                            <w:lang w:val="en-GB" w:eastAsia="tr-TR"/>
                          </w:rPr>
                          <m:t>1-x</m:t>
                        </m:r>
                      </m:e>
                    </m:d>
                  </m:e>
                </m:func>
                <m:r>
                  <w:rPr>
                    <w:rFonts w:ascii="Cambria Math" w:eastAsia="Times New Roman" w:hAnsi="Cambria Math" w:cs="Times New Roman"/>
                    <w:color w:val="000000"/>
                    <w:sz w:val="20"/>
                    <w:szCs w:val="20"/>
                    <w:lang w:val="en-GB" w:eastAsia="tr-TR"/>
                  </w:rPr>
                  <m:t>)</m:t>
                </m:r>
              </m:oMath>
            </m:oMathPara>
          </w:p>
        </w:tc>
        <w:tc>
          <w:tcPr>
            <w:tcW w:w="0" w:type="auto"/>
            <w:noWrap/>
            <w:vAlign w:val="center"/>
            <w:hideMark/>
          </w:tcPr>
          <w:p w:rsidR="007B4136" w:rsidRPr="00AD62ED" w:rsidRDefault="009F21B1" w:rsidP="00E42E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xml:space="preserve">High categories </w:t>
            </w:r>
            <w:r w:rsidR="00E42E20" w:rsidRPr="00AD62ED">
              <w:rPr>
                <w:rFonts w:ascii="Times New Roman" w:eastAsia="Times New Roman" w:hAnsi="Times New Roman" w:cs="Times New Roman"/>
                <w:color w:val="000000"/>
                <w:sz w:val="20"/>
                <w:szCs w:val="20"/>
                <w:lang w:val="en-GB" w:eastAsia="tr-TR"/>
              </w:rPr>
              <w:t>are more likely</w:t>
            </w:r>
          </w:p>
        </w:tc>
      </w:tr>
      <w:tr w:rsidR="00E42E20" w:rsidRPr="00AD62ED" w:rsidTr="00887770">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B4136" w:rsidRPr="00AD62ED" w:rsidRDefault="009F21B1" w:rsidP="00887770">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xml:space="preserve">Negative </w:t>
            </w:r>
            <w:r w:rsidR="007B4136" w:rsidRPr="00AD62ED">
              <w:rPr>
                <w:rFonts w:ascii="Times New Roman" w:eastAsia="Times New Roman" w:hAnsi="Times New Roman" w:cs="Times New Roman"/>
                <w:color w:val="000000"/>
                <w:sz w:val="20"/>
                <w:szCs w:val="20"/>
                <w:lang w:val="en-GB" w:eastAsia="tr-TR"/>
              </w:rPr>
              <w:t>Log-Log</w:t>
            </w:r>
          </w:p>
        </w:tc>
        <w:tc>
          <w:tcPr>
            <w:tcW w:w="0" w:type="auto"/>
            <w:noWrap/>
            <w:vAlign w:val="center"/>
            <w:hideMark/>
          </w:tcPr>
          <w:p w:rsidR="007B4136" w:rsidRPr="00AD62ED" w:rsidRDefault="007B4136" w:rsidP="008877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m:oMathPara>
              <m:oMath>
                <m:r>
                  <w:rPr>
                    <w:rFonts w:ascii="Cambria Math" w:eastAsia="Times New Roman" w:hAnsi="Cambria Math" w:cs="Times New Roman"/>
                    <w:color w:val="000000"/>
                    <w:sz w:val="20"/>
                    <w:szCs w:val="20"/>
                    <w:lang w:val="en-GB" w:eastAsia="tr-TR"/>
                  </w:rPr>
                  <m:t>-</m:t>
                </m:r>
                <m:r>
                  <m:rPr>
                    <m:sty m:val="p"/>
                  </m:rPr>
                  <w:rPr>
                    <w:rFonts w:ascii="Cambria Math" w:eastAsia="Times New Roman" w:hAnsi="Cambria Math" w:cs="Times New Roman"/>
                    <w:color w:val="000000"/>
                    <w:sz w:val="20"/>
                    <w:szCs w:val="20"/>
                    <w:lang w:val="en-GB" w:eastAsia="tr-TR"/>
                  </w:rPr>
                  <m:t>log⁡</m:t>
                </m:r>
                <m:r>
                  <w:rPr>
                    <w:rFonts w:ascii="Cambria Math" w:eastAsia="Times New Roman" w:hAnsi="Cambria Math" w:cs="Times New Roman"/>
                    <w:color w:val="000000"/>
                    <w:sz w:val="20"/>
                    <w:szCs w:val="20"/>
                    <w:lang w:val="en-GB" w:eastAsia="tr-TR"/>
                  </w:rPr>
                  <m:t>(-</m:t>
                </m:r>
                <m:r>
                  <m:rPr>
                    <m:sty m:val="p"/>
                  </m:rPr>
                  <w:rPr>
                    <w:rFonts w:ascii="Cambria Math" w:eastAsia="Times New Roman" w:hAnsi="Cambria Math" w:cs="Times New Roman"/>
                    <w:color w:val="000000"/>
                    <w:sz w:val="20"/>
                    <w:szCs w:val="20"/>
                    <w:lang w:val="en-GB" w:eastAsia="tr-TR"/>
                  </w:rPr>
                  <m:t>log⁡</m:t>
                </m:r>
                <m:r>
                  <w:rPr>
                    <w:rFonts w:ascii="Cambria Math" w:eastAsia="Times New Roman" w:hAnsi="Cambria Math" w:cs="Times New Roman"/>
                    <w:color w:val="000000"/>
                    <w:sz w:val="20"/>
                    <w:szCs w:val="20"/>
                    <w:lang w:val="en-GB" w:eastAsia="tr-TR"/>
                  </w:rPr>
                  <m:t>(x)</m:t>
                </m:r>
              </m:oMath>
            </m:oMathPara>
          </w:p>
        </w:tc>
        <w:tc>
          <w:tcPr>
            <w:tcW w:w="0" w:type="auto"/>
            <w:noWrap/>
            <w:vAlign w:val="center"/>
            <w:hideMark/>
          </w:tcPr>
          <w:p w:rsidR="007B4136" w:rsidRPr="00AD62ED" w:rsidRDefault="00E42E20" w:rsidP="008877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Low categories are more likely</w:t>
            </w:r>
          </w:p>
        </w:tc>
      </w:tr>
      <w:tr w:rsidR="00E42E20" w:rsidRPr="00AD62ED" w:rsidTr="00887770">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B4136" w:rsidRPr="00AD62ED" w:rsidRDefault="007B4136" w:rsidP="00887770">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Probit</w:t>
            </w:r>
          </w:p>
        </w:tc>
        <w:tc>
          <w:tcPr>
            <w:tcW w:w="0" w:type="auto"/>
            <w:noWrap/>
            <w:vAlign w:val="center"/>
            <w:hideMark/>
          </w:tcPr>
          <w:p w:rsidR="007B4136" w:rsidRPr="00AD62ED" w:rsidRDefault="00605B41" w:rsidP="008877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m:oMathPara>
              <m:oMath>
                <m:sSup>
                  <m:sSupPr>
                    <m:ctrlPr>
                      <w:rPr>
                        <w:rFonts w:ascii="Cambria Math" w:eastAsia="Times New Roman" w:hAnsi="Cambria Math" w:cs="Times New Roman"/>
                        <w:i/>
                        <w:color w:val="000000"/>
                        <w:sz w:val="20"/>
                        <w:szCs w:val="20"/>
                        <w:lang w:val="en-GB" w:eastAsia="tr-TR"/>
                      </w:rPr>
                    </m:ctrlPr>
                  </m:sSupPr>
                  <m:e>
                    <m:r>
                      <w:rPr>
                        <w:rFonts w:ascii="Cambria Math" w:eastAsia="Times New Roman" w:hAnsi="Cambria Math" w:cs="Times New Roman"/>
                        <w:color w:val="000000"/>
                        <w:sz w:val="20"/>
                        <w:szCs w:val="20"/>
                        <w:lang w:val="en-GB" w:eastAsia="tr-TR"/>
                      </w:rPr>
                      <m:t>F</m:t>
                    </m:r>
                  </m:e>
                  <m:sup>
                    <m:r>
                      <w:rPr>
                        <w:rFonts w:ascii="Cambria Math" w:eastAsia="Times New Roman" w:hAnsi="Cambria Math" w:cs="Times New Roman"/>
                        <w:color w:val="000000"/>
                        <w:sz w:val="20"/>
                        <w:szCs w:val="20"/>
                        <w:lang w:val="en-GB" w:eastAsia="tr-TR"/>
                      </w:rPr>
                      <m:t>-1</m:t>
                    </m:r>
                  </m:sup>
                </m:sSup>
                <m:r>
                  <w:rPr>
                    <w:rFonts w:ascii="Cambria Math" w:eastAsia="Times New Roman" w:hAnsi="Cambria Math" w:cs="Times New Roman"/>
                    <w:color w:val="000000"/>
                    <w:sz w:val="20"/>
                    <w:szCs w:val="20"/>
                    <w:lang w:val="en-GB" w:eastAsia="tr-TR"/>
                  </w:rPr>
                  <m:t>(x)</m:t>
                </m:r>
              </m:oMath>
            </m:oMathPara>
          </w:p>
        </w:tc>
        <w:tc>
          <w:tcPr>
            <w:tcW w:w="0" w:type="auto"/>
            <w:noWrap/>
            <w:vAlign w:val="center"/>
            <w:hideMark/>
          </w:tcPr>
          <w:p w:rsidR="007B4136" w:rsidRPr="00AD62ED" w:rsidRDefault="00E42E20" w:rsidP="00E42E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Variable is dis</w:t>
            </w:r>
            <w:r w:rsidR="00AD62ED">
              <w:rPr>
                <w:rFonts w:ascii="Times New Roman" w:eastAsia="Times New Roman" w:hAnsi="Times New Roman" w:cs="Times New Roman"/>
                <w:color w:val="000000"/>
                <w:sz w:val="20"/>
                <w:szCs w:val="20"/>
                <w:lang w:val="en-GB" w:eastAsia="tr-TR"/>
              </w:rPr>
              <w:t>t</w:t>
            </w:r>
            <w:r w:rsidRPr="00AD62ED">
              <w:rPr>
                <w:rFonts w:ascii="Times New Roman" w:eastAsia="Times New Roman" w:hAnsi="Times New Roman" w:cs="Times New Roman"/>
                <w:color w:val="000000"/>
                <w:sz w:val="20"/>
                <w:szCs w:val="20"/>
                <w:lang w:val="en-GB" w:eastAsia="tr-TR"/>
              </w:rPr>
              <w:t>ributed normally</w:t>
            </w:r>
          </w:p>
        </w:tc>
      </w:tr>
      <w:tr w:rsidR="00E42E20" w:rsidRPr="00AD62ED" w:rsidTr="00887770">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B4136" w:rsidRPr="00AD62ED" w:rsidRDefault="007B4136" w:rsidP="00887770">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Couchit</w:t>
            </w:r>
          </w:p>
        </w:tc>
        <w:tc>
          <w:tcPr>
            <w:tcW w:w="0" w:type="auto"/>
            <w:noWrap/>
            <w:vAlign w:val="center"/>
            <w:hideMark/>
          </w:tcPr>
          <w:p w:rsidR="007B4136" w:rsidRPr="00AD62ED" w:rsidRDefault="007B4136" w:rsidP="008877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m:oMathPara>
              <m:oMath>
                <m:r>
                  <m:rPr>
                    <m:sty m:val="p"/>
                  </m:rPr>
                  <w:rPr>
                    <w:rFonts w:ascii="Cambria Math" w:eastAsia="Times New Roman" w:hAnsi="Cambria Math" w:cs="Times New Roman"/>
                    <w:color w:val="000000"/>
                    <w:sz w:val="20"/>
                    <w:szCs w:val="20"/>
                    <w:lang w:val="en-GB" w:eastAsia="tr-TR"/>
                  </w:rPr>
                  <m:t>tan⁡</m:t>
                </m:r>
                <m:r>
                  <w:rPr>
                    <w:rFonts w:ascii="Cambria Math" w:eastAsia="Times New Roman" w:hAnsi="Cambria Math" w:cs="Times New Roman"/>
                    <w:color w:val="000000"/>
                    <w:sz w:val="20"/>
                    <w:szCs w:val="20"/>
                    <w:lang w:val="en-GB" w:eastAsia="tr-TR"/>
                  </w:rPr>
                  <m:t>(π</m:t>
                </m:r>
                <m:d>
                  <m:dPr>
                    <m:ctrlPr>
                      <w:rPr>
                        <w:rFonts w:ascii="Cambria Math" w:eastAsia="Times New Roman" w:hAnsi="Cambria Math" w:cs="Times New Roman"/>
                        <w:i/>
                        <w:color w:val="000000"/>
                        <w:sz w:val="20"/>
                        <w:szCs w:val="20"/>
                        <w:lang w:val="en-GB" w:eastAsia="tr-TR"/>
                      </w:rPr>
                    </m:ctrlPr>
                  </m:dPr>
                  <m:e>
                    <m:r>
                      <w:rPr>
                        <w:rFonts w:ascii="Cambria Math" w:eastAsia="Times New Roman" w:hAnsi="Cambria Math" w:cs="Times New Roman"/>
                        <w:color w:val="000000"/>
                        <w:sz w:val="20"/>
                        <w:szCs w:val="20"/>
                        <w:lang w:val="en-GB" w:eastAsia="tr-TR"/>
                      </w:rPr>
                      <m:t>x-0.5</m:t>
                    </m:r>
                  </m:e>
                </m:d>
                <m:r>
                  <w:rPr>
                    <w:rFonts w:ascii="Cambria Math" w:eastAsia="Times New Roman" w:hAnsi="Cambria Math" w:cs="Times New Roman"/>
                    <w:color w:val="000000"/>
                    <w:sz w:val="20"/>
                    <w:szCs w:val="20"/>
                    <w:lang w:val="en-GB" w:eastAsia="tr-TR"/>
                  </w:rPr>
                  <m:t>)</m:t>
                </m:r>
              </m:oMath>
            </m:oMathPara>
          </w:p>
        </w:tc>
        <w:tc>
          <w:tcPr>
            <w:tcW w:w="0" w:type="auto"/>
            <w:noWrap/>
            <w:vAlign w:val="center"/>
            <w:hideMark/>
          </w:tcPr>
          <w:p w:rsidR="007B4136" w:rsidRPr="00AD62ED" w:rsidRDefault="00E42E20" w:rsidP="00E42E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Variable has excessive values</w:t>
            </w:r>
          </w:p>
        </w:tc>
      </w:tr>
    </w:tbl>
    <w:p w:rsidR="007B4136" w:rsidRPr="00AD62ED" w:rsidRDefault="007B4136" w:rsidP="00CC532B">
      <w:pPr>
        <w:pStyle w:val="ListeParagraf"/>
        <w:ind w:left="0"/>
        <w:jc w:val="both"/>
        <w:rPr>
          <w:rFonts w:ascii="Times New Roman" w:eastAsiaTheme="minorEastAsia" w:hAnsi="Times New Roman" w:cs="Times New Roman"/>
          <w:sz w:val="20"/>
          <w:szCs w:val="20"/>
          <w:lang w:val="en-GB"/>
        </w:rPr>
      </w:pPr>
    </w:p>
    <w:p w:rsidR="00CC532B" w:rsidRPr="00AD62ED" w:rsidRDefault="000C4BFE" w:rsidP="000C4BFE">
      <w:pPr>
        <w:pStyle w:val="ListeParagraf"/>
        <w:ind w:left="0"/>
        <w:jc w:val="both"/>
        <w:rPr>
          <w:rFonts w:ascii="Times New Roman" w:eastAsiaTheme="minorEastAsia" w:hAnsi="Times New Roman" w:cs="Times New Roman"/>
          <w:sz w:val="20"/>
          <w:szCs w:val="20"/>
          <w:lang w:val="en-GB"/>
        </w:rPr>
      </w:pPr>
      <w:r w:rsidRPr="00AD62ED">
        <w:rPr>
          <w:rFonts w:ascii="Times New Roman" w:eastAsiaTheme="minorEastAsia" w:hAnsi="Times New Roman" w:cs="Times New Roman"/>
          <w:sz w:val="20"/>
          <w:szCs w:val="20"/>
          <w:lang w:val="en-GB"/>
        </w:rPr>
        <w:t xml:space="preserve">L being logit distribution function in ordered logit model, the probability of observed </w:t>
      </w:r>
      <w:r w:rsidR="00537BDD" w:rsidRPr="00AD62ED">
        <w:rPr>
          <w:rFonts w:ascii="Times New Roman" w:eastAsiaTheme="minorEastAsia" w:hAnsi="Times New Roman" w:cs="Times New Roman"/>
          <w:sz w:val="20"/>
          <w:szCs w:val="20"/>
          <w:lang w:val="en-GB"/>
        </w:rPr>
        <w:t>variables’</w:t>
      </w:r>
      <w:r w:rsidRPr="00AD62ED">
        <w:rPr>
          <w:rFonts w:ascii="Times New Roman" w:eastAsiaTheme="minorEastAsia" w:hAnsi="Times New Roman" w:cs="Times New Roman"/>
          <w:sz w:val="20"/>
          <w:szCs w:val="20"/>
          <w:lang w:val="en-GB"/>
        </w:rPr>
        <w:t xml:space="preserve"> falling into categories of dependent variable is shown in equity (4) </w:t>
      </w:r>
      <w:r w:rsidR="00CC532B" w:rsidRPr="00AD62ED">
        <w:rPr>
          <w:rFonts w:ascii="Times New Roman" w:eastAsiaTheme="minorEastAsia" w:hAnsi="Times New Roman" w:cs="Times New Roman"/>
          <w:sz w:val="20"/>
          <w:szCs w:val="20"/>
          <w:lang w:val="en-GB"/>
        </w:rPr>
        <w:t>(Akkus</w:t>
      </w:r>
      <w:r w:rsidR="00DB5A1A">
        <w:rPr>
          <w:rFonts w:ascii="Times New Roman" w:eastAsiaTheme="minorEastAsia" w:hAnsi="Times New Roman" w:cs="Times New Roman"/>
          <w:sz w:val="20"/>
          <w:szCs w:val="20"/>
          <w:lang w:val="en-GB"/>
        </w:rPr>
        <w:t xml:space="preserve"> </w:t>
      </w:r>
      <w:r w:rsidR="00CC532B" w:rsidRPr="00AD62ED">
        <w:rPr>
          <w:rFonts w:ascii="Times New Roman" w:eastAsiaTheme="minorEastAsia" w:hAnsi="Times New Roman" w:cs="Times New Roman"/>
          <w:sz w:val="20"/>
          <w:szCs w:val="20"/>
          <w:lang w:val="en-GB"/>
        </w:rPr>
        <w:t>v.d., 2010:323):</w:t>
      </w:r>
    </w:p>
    <w:p w:rsidR="00CC532B" w:rsidRPr="00AD62ED" w:rsidRDefault="00CC532B" w:rsidP="00CC532B">
      <w:pPr>
        <w:pStyle w:val="ListeParagraf"/>
        <w:ind w:left="1701" w:hanging="1701"/>
        <w:jc w:val="both"/>
        <w:rPr>
          <w:rFonts w:ascii="Times New Roman" w:eastAsiaTheme="minorEastAsia" w:hAnsi="Times New Roman" w:cs="Times New Roman"/>
          <w:sz w:val="20"/>
          <w:szCs w:val="20"/>
          <w:lang w:val="en-GB"/>
        </w:rPr>
      </w:pPr>
      <m:oMathPara>
        <m:oMathParaPr>
          <m:jc m:val="left"/>
        </m:oMathParaPr>
        <m:oMath>
          <m:r>
            <w:rPr>
              <w:rFonts w:ascii="Cambria Math" w:eastAsiaTheme="minorEastAsia" w:hAnsi="Cambria Math" w:cs="Times New Roman"/>
              <w:sz w:val="20"/>
              <w:szCs w:val="20"/>
              <w:lang w:val="en-GB"/>
            </w:rPr>
            <m:t>Prob</m:t>
          </m:r>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y=1</m:t>
              </m:r>
            </m:e>
          </m:d>
          <m:r>
            <w:rPr>
              <w:rFonts w:ascii="Cambria Math" w:eastAsiaTheme="minorEastAsia" w:hAnsi="Cambria Math" w:cs="Times New Roman"/>
              <w:sz w:val="20"/>
              <w:szCs w:val="20"/>
              <w:lang w:val="en-GB"/>
            </w:rPr>
            <m:t>=L</m:t>
          </m:r>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k=1</m:t>
                  </m:r>
                </m:sub>
                <m:sup>
                  <m:r>
                    <w:rPr>
                      <w:rFonts w:ascii="Cambria Math" w:eastAsiaTheme="minorEastAsia" w:hAnsi="Cambria Math" w:cs="Times New Roman"/>
                      <w:sz w:val="20"/>
                      <w:szCs w:val="20"/>
                      <w:lang w:val="en-GB"/>
                    </w:rPr>
                    <m:t>K</m:t>
                  </m:r>
                </m:sup>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e>
              </m:nary>
            </m:e>
          </m:d>
        </m:oMath>
      </m:oMathPara>
    </w:p>
    <w:p w:rsidR="00CC532B" w:rsidRPr="00AD62ED" w:rsidRDefault="00CC532B" w:rsidP="00CC532B">
      <w:pPr>
        <w:pStyle w:val="ListeParagraf"/>
        <w:ind w:left="1701" w:hanging="1701"/>
        <w:jc w:val="both"/>
        <w:rPr>
          <w:rFonts w:ascii="Times New Roman" w:eastAsiaTheme="minorEastAsia" w:hAnsi="Times New Roman" w:cs="Times New Roman"/>
          <w:sz w:val="20"/>
          <w:szCs w:val="20"/>
          <w:lang w:val="en-GB"/>
        </w:rPr>
      </w:pPr>
      <m:oMathPara>
        <m:oMathParaPr>
          <m:jc m:val="left"/>
        </m:oMathParaPr>
        <m:oMath>
          <m:r>
            <w:rPr>
              <w:rFonts w:ascii="Cambria Math" w:eastAsiaTheme="minorEastAsia" w:hAnsi="Cambria Math" w:cs="Times New Roman"/>
              <w:sz w:val="20"/>
              <w:szCs w:val="20"/>
              <w:lang w:val="en-GB"/>
            </w:rPr>
            <m:t>Prob</m:t>
          </m:r>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y=2</m:t>
              </m:r>
            </m:e>
          </m:d>
          <m:r>
            <w:rPr>
              <w:rFonts w:ascii="Cambria Math" w:eastAsiaTheme="minorEastAsia" w:hAnsi="Cambria Math" w:cs="Times New Roman"/>
              <w:sz w:val="20"/>
              <w:szCs w:val="20"/>
              <w:lang w:val="en-GB"/>
            </w:rPr>
            <m:t>=L</m:t>
          </m:r>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2</m:t>
                  </m:r>
                </m:sub>
              </m:sSub>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k=1</m:t>
                  </m:r>
                </m:sub>
                <m:sup>
                  <m:r>
                    <w:rPr>
                      <w:rFonts w:ascii="Cambria Math" w:eastAsiaTheme="minorEastAsia" w:hAnsi="Cambria Math" w:cs="Times New Roman"/>
                      <w:sz w:val="20"/>
                      <w:szCs w:val="20"/>
                      <w:lang w:val="en-GB"/>
                    </w:rPr>
                    <m:t>K</m:t>
                  </m:r>
                </m:sup>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e>
              </m:nary>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e>
          </m:d>
          <m:r>
            <w:rPr>
              <w:rFonts w:ascii="Cambria Math" w:eastAsiaTheme="minorEastAsia" w:hAnsi="Cambria Math" w:cs="Times New Roman"/>
              <w:sz w:val="20"/>
              <w:szCs w:val="20"/>
              <w:lang w:val="en-GB"/>
            </w:rPr>
            <m:t>-L</m:t>
          </m:r>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k=1</m:t>
                  </m:r>
                </m:sub>
                <m:sup>
                  <m:r>
                    <w:rPr>
                      <w:rFonts w:ascii="Cambria Math" w:eastAsiaTheme="minorEastAsia" w:hAnsi="Cambria Math" w:cs="Times New Roman"/>
                      <w:sz w:val="20"/>
                      <w:szCs w:val="20"/>
                      <w:lang w:val="en-GB"/>
                    </w:rPr>
                    <m:t>K</m:t>
                  </m:r>
                </m:sup>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e>
              </m:nary>
            </m:e>
          </m:d>
        </m:oMath>
      </m:oMathPara>
    </w:p>
    <w:p w:rsidR="00CC532B" w:rsidRPr="00AD62ED" w:rsidRDefault="00CC532B" w:rsidP="00CC532B">
      <w:pPr>
        <w:pStyle w:val="ListeParagraf"/>
        <w:ind w:left="1701" w:hanging="1701"/>
        <w:jc w:val="both"/>
        <w:rPr>
          <w:rFonts w:ascii="Times New Roman" w:eastAsiaTheme="minorEastAsia" w:hAnsi="Times New Roman" w:cs="Times New Roman"/>
          <w:sz w:val="20"/>
          <w:szCs w:val="20"/>
          <w:lang w:val="en-GB"/>
        </w:rPr>
      </w:pPr>
    </w:p>
    <w:p w:rsidR="00CC532B" w:rsidRPr="00AD62ED" w:rsidRDefault="00CC532B" w:rsidP="00CC532B">
      <w:pPr>
        <w:pStyle w:val="ListeParagraf"/>
        <w:ind w:left="1701" w:hanging="1701"/>
        <w:jc w:val="both"/>
        <w:rPr>
          <w:rFonts w:ascii="Times New Roman" w:eastAsiaTheme="minorEastAsia" w:hAnsi="Times New Roman" w:cs="Times New Roman"/>
          <w:sz w:val="20"/>
          <w:szCs w:val="20"/>
          <w:lang w:val="en-GB"/>
        </w:rPr>
      </w:pPr>
      <m:oMathPara>
        <m:oMathParaPr>
          <m:jc m:val="left"/>
        </m:oMathParaPr>
        <m:oMath>
          <m:r>
            <w:rPr>
              <w:rFonts w:ascii="Cambria Math" w:eastAsiaTheme="minorEastAsia" w:hAnsi="Cambria Math" w:cs="Times New Roman"/>
              <w:sz w:val="20"/>
              <w:szCs w:val="20"/>
              <w:lang w:val="en-GB"/>
            </w:rPr>
            <m:t>Prob</m:t>
          </m:r>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y=3</m:t>
              </m:r>
            </m:e>
          </m:d>
          <m:r>
            <w:rPr>
              <w:rFonts w:ascii="Cambria Math" w:eastAsiaTheme="minorEastAsia" w:hAnsi="Cambria Math" w:cs="Times New Roman"/>
              <w:sz w:val="20"/>
              <w:szCs w:val="20"/>
              <w:lang w:val="en-GB"/>
            </w:rPr>
            <m:t>=L</m:t>
          </m:r>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3</m:t>
                  </m:r>
                </m:sub>
              </m:sSub>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k=1</m:t>
                  </m:r>
                </m:sub>
                <m:sup>
                  <m:r>
                    <w:rPr>
                      <w:rFonts w:ascii="Cambria Math" w:eastAsiaTheme="minorEastAsia" w:hAnsi="Cambria Math" w:cs="Times New Roman"/>
                      <w:sz w:val="20"/>
                      <w:szCs w:val="20"/>
                      <w:lang w:val="en-GB"/>
                    </w:rPr>
                    <m:t>K</m:t>
                  </m:r>
                </m:sup>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e>
              </m:nary>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e>
          </m:d>
          <m:r>
            <w:rPr>
              <w:rFonts w:ascii="Cambria Math" w:eastAsiaTheme="minorEastAsia" w:hAnsi="Cambria Math" w:cs="Times New Roman"/>
              <w:sz w:val="20"/>
              <w:szCs w:val="20"/>
              <w:lang w:val="en-GB"/>
            </w:rPr>
            <m:t>-L</m:t>
          </m:r>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2</m:t>
                  </m:r>
                </m:sub>
              </m:sSub>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k=1</m:t>
                  </m:r>
                </m:sub>
                <m:sup>
                  <m:r>
                    <w:rPr>
                      <w:rFonts w:ascii="Cambria Math" w:eastAsiaTheme="minorEastAsia" w:hAnsi="Cambria Math" w:cs="Times New Roman"/>
                      <w:sz w:val="20"/>
                      <w:szCs w:val="20"/>
                      <w:lang w:val="en-GB"/>
                    </w:rPr>
                    <m:t>K</m:t>
                  </m:r>
                </m:sup>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e>
              </m:nary>
            </m:e>
          </m:d>
        </m:oMath>
      </m:oMathPara>
    </w:p>
    <w:p w:rsidR="00CC532B" w:rsidRPr="00AD62ED" w:rsidRDefault="00CC532B" w:rsidP="00CC532B">
      <w:pPr>
        <w:pStyle w:val="ListeParagraf"/>
        <w:ind w:left="1701" w:hanging="1701"/>
        <w:jc w:val="both"/>
        <w:rPr>
          <w:rFonts w:ascii="Times New Roman" w:eastAsiaTheme="minorEastAsia" w:hAnsi="Times New Roman" w:cs="Times New Roman"/>
          <w:sz w:val="20"/>
          <w:szCs w:val="20"/>
          <w:lang w:val="en-GB"/>
        </w:rPr>
      </w:pPr>
      <m:oMathPara>
        <m:oMathParaPr>
          <m:jc m:val="left"/>
        </m:oMathParaPr>
        <m:oMath>
          <m:r>
            <w:rPr>
              <w:rFonts w:ascii="Cambria Math" w:eastAsiaTheme="minorEastAsia" w:hAnsi="Cambria Math" w:cs="Times New Roman"/>
              <w:sz w:val="20"/>
              <w:szCs w:val="20"/>
              <w:lang w:val="en-GB"/>
            </w:rPr>
            <w:lastRenderedPageBreak/>
            <m:t>Prob</m:t>
          </m:r>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y=j</m:t>
              </m:r>
            </m:e>
          </m:d>
          <m:r>
            <w:rPr>
              <w:rFonts w:ascii="Cambria Math" w:eastAsiaTheme="minorEastAsia" w:hAnsi="Cambria Math" w:cs="Times New Roman"/>
              <w:sz w:val="20"/>
              <w:szCs w:val="20"/>
              <w:lang w:val="en-GB"/>
            </w:rPr>
            <m:t>=1-L</m:t>
          </m:r>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j-1</m:t>
                  </m:r>
                </m:sub>
              </m:sSub>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k=1</m:t>
                  </m:r>
                </m:sub>
                <m:sup>
                  <m:r>
                    <w:rPr>
                      <w:rFonts w:ascii="Cambria Math" w:eastAsiaTheme="minorEastAsia" w:hAnsi="Cambria Math" w:cs="Times New Roman"/>
                      <w:sz w:val="20"/>
                      <w:szCs w:val="20"/>
                      <w:lang w:val="en-GB"/>
                    </w:rPr>
                    <m:t>K</m:t>
                  </m:r>
                </m:sup>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k</m:t>
                      </m:r>
                    </m:sub>
                  </m:sSub>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e>
              </m:nary>
            </m:e>
          </m:d>
          <m:r>
            <w:rPr>
              <w:rFonts w:ascii="Cambria Math" w:eastAsiaTheme="minorEastAsia" w:hAnsi="Cambria Math" w:cs="Times New Roman"/>
              <w:sz w:val="20"/>
              <w:szCs w:val="20"/>
              <w:lang w:val="en-GB"/>
            </w:rPr>
            <m:t xml:space="preserve">                                                           (4)</m:t>
          </m:r>
        </m:oMath>
      </m:oMathPara>
    </w:p>
    <w:p w:rsidR="00E85365" w:rsidRPr="00AD62ED" w:rsidRDefault="00E85365" w:rsidP="00DA6550">
      <w:pPr>
        <w:autoSpaceDE w:val="0"/>
        <w:autoSpaceDN w:val="0"/>
        <w:adjustRightInd w:val="0"/>
        <w:spacing w:after="0" w:line="240" w:lineRule="auto"/>
        <w:jc w:val="both"/>
        <w:rPr>
          <w:rFonts w:ascii="Times New Roman" w:eastAsiaTheme="minorEastAsia" w:hAnsi="Times New Roman" w:cs="Times New Roman"/>
          <w:sz w:val="20"/>
          <w:szCs w:val="20"/>
          <w:lang w:val="en-GB"/>
        </w:rPr>
      </w:pPr>
      <w:r w:rsidRPr="00AD62ED">
        <w:rPr>
          <w:rFonts w:ascii="Times New Roman" w:eastAsiaTheme="minorEastAsia" w:hAnsi="Times New Roman" w:cs="Times New Roman"/>
          <w:sz w:val="20"/>
          <w:szCs w:val="20"/>
          <w:lang w:val="en-GB"/>
        </w:rPr>
        <w:tab/>
      </w:r>
      <w:r w:rsidR="008B5C1D" w:rsidRPr="00AD62ED">
        <w:rPr>
          <w:rFonts w:ascii="Times New Roman" w:eastAsiaTheme="minorEastAsia" w:hAnsi="Times New Roman" w:cs="Times New Roman"/>
          <w:sz w:val="20"/>
          <w:szCs w:val="20"/>
          <w:lang w:val="en-GB"/>
        </w:rPr>
        <w:t xml:space="preserve">The most important assumption in ordered logistic regression model is the assumption of parallel curves. </w:t>
      </w:r>
      <w:r w:rsidR="009C1FF3" w:rsidRPr="00AD62ED">
        <w:rPr>
          <w:rFonts w:ascii="Times New Roman" w:eastAsiaTheme="minorEastAsia" w:hAnsi="Times New Roman" w:cs="Times New Roman"/>
          <w:sz w:val="20"/>
          <w:szCs w:val="20"/>
          <w:lang w:val="en-GB"/>
        </w:rPr>
        <w:t xml:space="preserve">According to this assumption, regression </w:t>
      </w:r>
      <w:r w:rsidR="00AD62ED" w:rsidRPr="00AD62ED">
        <w:rPr>
          <w:rFonts w:ascii="Times New Roman" w:eastAsiaTheme="minorEastAsia" w:hAnsi="Times New Roman" w:cs="Times New Roman"/>
          <w:sz w:val="20"/>
          <w:szCs w:val="20"/>
          <w:lang w:val="en-GB"/>
        </w:rPr>
        <w:t>parameters</w:t>
      </w:r>
      <w:r w:rsidR="00DB5A1A">
        <w:rPr>
          <w:rFonts w:ascii="Times New Roman" w:eastAsiaTheme="minorEastAsia" w:hAnsi="Times New Roman" w:cs="Times New Roman"/>
          <w:sz w:val="20"/>
          <w:szCs w:val="20"/>
          <w:lang w:val="en-GB"/>
        </w:rPr>
        <w:t xml:space="preserve"> </w:t>
      </w:r>
      <w:r w:rsidR="009C1FF3" w:rsidRPr="00AD62ED">
        <w:rPr>
          <w:rFonts w:ascii="Times New Roman" w:eastAsiaTheme="minorEastAsia" w:hAnsi="Times New Roman" w:cs="Times New Roman"/>
          <w:sz w:val="20"/>
          <w:szCs w:val="20"/>
          <w:lang w:val="en-GB"/>
        </w:rPr>
        <w:t>obtained in the model is the same in all categories of the dependent variable.</w:t>
      </w:r>
      <w:r w:rsidR="00CA3FBA" w:rsidRPr="00AD62ED">
        <w:rPr>
          <w:rFonts w:ascii="Times New Roman" w:eastAsiaTheme="minorEastAsia" w:hAnsi="Times New Roman" w:cs="Times New Roman"/>
          <w:sz w:val="20"/>
          <w:szCs w:val="20"/>
          <w:lang w:val="en-GB"/>
        </w:rPr>
        <w:t xml:space="preserve"> In other words, the relation between independent var</w:t>
      </w:r>
      <w:r w:rsidR="00DA6550" w:rsidRPr="00AD62ED">
        <w:rPr>
          <w:rFonts w:ascii="Times New Roman" w:eastAsiaTheme="minorEastAsia" w:hAnsi="Times New Roman" w:cs="Times New Roman"/>
          <w:sz w:val="20"/>
          <w:szCs w:val="20"/>
          <w:lang w:val="en-GB"/>
        </w:rPr>
        <w:t xml:space="preserve">iables and dependent variable does not change according to the categories of </w:t>
      </w:r>
      <w:r w:rsidR="00AD62ED">
        <w:rPr>
          <w:rFonts w:ascii="Times New Roman" w:eastAsiaTheme="minorEastAsia" w:hAnsi="Times New Roman" w:cs="Times New Roman"/>
          <w:sz w:val="20"/>
          <w:szCs w:val="20"/>
          <w:lang w:val="en-GB"/>
        </w:rPr>
        <w:t>dependent variable, and paramet</w:t>
      </w:r>
      <w:r w:rsidR="00DA6550" w:rsidRPr="00AD62ED">
        <w:rPr>
          <w:rFonts w:ascii="Times New Roman" w:eastAsiaTheme="minorEastAsia" w:hAnsi="Times New Roman" w:cs="Times New Roman"/>
          <w:sz w:val="20"/>
          <w:szCs w:val="20"/>
          <w:lang w:val="en-GB"/>
        </w:rPr>
        <w:t>e</w:t>
      </w:r>
      <w:r w:rsidR="00AD62ED">
        <w:rPr>
          <w:rFonts w:ascii="Times New Roman" w:eastAsiaTheme="minorEastAsia" w:hAnsi="Times New Roman" w:cs="Times New Roman"/>
          <w:sz w:val="20"/>
          <w:szCs w:val="20"/>
          <w:lang w:val="en-GB"/>
        </w:rPr>
        <w:t>r</w:t>
      </w:r>
      <w:r w:rsidR="00DA6550" w:rsidRPr="00AD62ED">
        <w:rPr>
          <w:rFonts w:ascii="Times New Roman" w:eastAsiaTheme="minorEastAsia" w:hAnsi="Times New Roman" w:cs="Times New Roman"/>
          <w:sz w:val="20"/>
          <w:szCs w:val="20"/>
          <w:lang w:val="en-GB"/>
        </w:rPr>
        <w:t xml:space="preserve"> estimations do not change according to different threshold values. Thus, if there’s a dependent </w:t>
      </w:r>
      <w:r w:rsidR="00AD62ED">
        <w:rPr>
          <w:rFonts w:ascii="Times New Roman" w:eastAsiaTheme="minorEastAsia" w:hAnsi="Times New Roman" w:cs="Times New Roman"/>
          <w:sz w:val="20"/>
          <w:szCs w:val="20"/>
          <w:lang w:val="en-GB"/>
        </w:rPr>
        <w:t>variable</w:t>
      </w:r>
      <w:r w:rsidR="00DA6550" w:rsidRPr="00AD62ED">
        <w:rPr>
          <w:rFonts w:ascii="Times New Roman" w:eastAsiaTheme="minorEastAsia" w:hAnsi="Times New Roman" w:cs="Times New Roman"/>
          <w:sz w:val="20"/>
          <w:szCs w:val="20"/>
          <w:lang w:val="en-GB"/>
        </w:rPr>
        <w:t xml:space="preserve"> of J category, </w:t>
      </w:r>
      <w:r w:rsidR="00DA6550" w:rsidRPr="00AD62ED">
        <w:rPr>
          <w:rFonts w:ascii="Times New Roman" w:hAnsi="Times New Roman" w:cs="Times New Roman"/>
          <w:sz w:val="20"/>
          <w:szCs w:val="20"/>
          <w:lang w:val="en-GB"/>
        </w:rPr>
        <w:t>“</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k</m:t>
            </m:r>
          </m:sub>
        </m:sSub>
      </m:oMath>
      <w:r w:rsidR="00DA6550" w:rsidRPr="00AD62ED">
        <w:rPr>
          <w:rFonts w:ascii="Times New Roman" w:hAnsi="Times New Roman" w:cs="Times New Roman"/>
          <w:sz w:val="20"/>
          <w:szCs w:val="20"/>
          <w:lang w:val="en-GB"/>
        </w:rPr>
        <w:t xml:space="preserve"> ”</w:t>
      </w:r>
      <w:r w:rsidR="00AD62ED">
        <w:rPr>
          <w:rFonts w:ascii="Times New Roman" w:hAnsi="Times New Roman" w:cs="Times New Roman"/>
          <w:sz w:val="20"/>
          <w:szCs w:val="20"/>
          <w:lang w:val="en-GB"/>
        </w:rPr>
        <w:t xml:space="preserve"> parameter</w:t>
      </w:r>
      <w:r w:rsidR="00DA6550" w:rsidRPr="00AD62ED">
        <w:rPr>
          <w:rFonts w:ascii="Times New Roman" w:hAnsi="Times New Roman" w:cs="Times New Roman"/>
          <w:sz w:val="20"/>
          <w:szCs w:val="20"/>
          <w:lang w:val="en-GB"/>
        </w:rPr>
        <w:t xml:space="preserve"> is onl</w:t>
      </w:r>
      <w:r w:rsidR="001B6E03" w:rsidRPr="00AD62ED">
        <w:rPr>
          <w:rFonts w:ascii="Times New Roman" w:hAnsi="Times New Roman" w:cs="Times New Roman"/>
          <w:sz w:val="20"/>
          <w:szCs w:val="20"/>
          <w:lang w:val="en-GB"/>
        </w:rPr>
        <w:t>y one. On the other hand, there</w:t>
      </w:r>
      <w:r w:rsidR="00DA6550" w:rsidRPr="00AD62ED">
        <w:rPr>
          <w:rFonts w:ascii="Times New Roman" w:hAnsi="Times New Roman" w:cs="Times New Roman"/>
          <w:sz w:val="20"/>
          <w:szCs w:val="20"/>
          <w:lang w:val="en-GB"/>
        </w:rPr>
        <w:t xml:space="preserve"> is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θ</m:t>
            </m:r>
          </m:e>
          <m:sub>
            <m:r>
              <w:rPr>
                <w:rFonts w:ascii="Cambria Math" w:hAnsi="Cambria Math" w:cs="Times New Roman"/>
                <w:sz w:val="20"/>
                <w:szCs w:val="20"/>
                <w:lang w:val="en-GB"/>
              </w:rPr>
              <m:t>j-1</m:t>
            </m:r>
          </m:sub>
        </m:sSub>
      </m:oMath>
      <w:r w:rsidR="004F608D" w:rsidRPr="00AD62ED">
        <w:rPr>
          <w:rFonts w:ascii="Times New Roman" w:hAnsi="Times New Roman" w:cs="Times New Roman"/>
          <w:sz w:val="20"/>
          <w:szCs w:val="20"/>
          <w:lang w:val="en-GB"/>
        </w:rPr>
        <w:t>cut-off</w:t>
      </w:r>
      <w:r w:rsidR="00DA6550" w:rsidRPr="00AD62ED">
        <w:rPr>
          <w:rFonts w:ascii="Times New Roman" w:hAnsi="Times New Roman" w:cs="Times New Roman"/>
          <w:sz w:val="20"/>
          <w:szCs w:val="20"/>
          <w:lang w:val="en-GB"/>
        </w:rPr>
        <w:t xml:space="preserve"> point (threshold value) for J-1 logit</w:t>
      </w:r>
      <w:r w:rsidR="00DB5A1A">
        <w:rPr>
          <w:rFonts w:ascii="Times New Roman" w:hAnsi="Times New Roman" w:cs="Times New Roman"/>
          <w:sz w:val="20"/>
          <w:szCs w:val="20"/>
          <w:lang w:val="en-GB"/>
        </w:rPr>
        <w:t xml:space="preserve"> </w:t>
      </w:r>
      <w:r w:rsidR="00AD62ED" w:rsidRPr="00AD62ED">
        <w:rPr>
          <w:rFonts w:ascii="Times New Roman" w:hAnsi="Times New Roman" w:cs="Times New Roman"/>
          <w:sz w:val="20"/>
          <w:szCs w:val="20"/>
          <w:lang w:val="en-GB"/>
        </w:rPr>
        <w:t>comparisons</w:t>
      </w:r>
      <w:r w:rsidR="00DB5A1A">
        <w:rPr>
          <w:rFonts w:ascii="Times New Roman" w:hAnsi="Times New Roman" w:cs="Times New Roman"/>
          <w:sz w:val="20"/>
          <w:szCs w:val="20"/>
          <w:lang w:val="en-GB"/>
        </w:rPr>
        <w:t xml:space="preserve"> </w:t>
      </w:r>
      <w:r w:rsidR="009F73F7" w:rsidRPr="00AD62ED">
        <w:rPr>
          <w:rFonts w:ascii="Times New Roman" w:hAnsi="Times New Roman" w:cs="Times New Roman"/>
          <w:sz w:val="20"/>
          <w:szCs w:val="20"/>
          <w:lang w:val="en-GB"/>
        </w:rPr>
        <w:t>(Aki</w:t>
      </w:r>
      <w:r w:rsidRPr="00AD62ED">
        <w:rPr>
          <w:rFonts w:ascii="Times New Roman" w:hAnsi="Times New Roman" w:cs="Times New Roman"/>
          <w:sz w:val="20"/>
          <w:szCs w:val="20"/>
          <w:lang w:val="en-GB"/>
        </w:rPr>
        <w:t xml:space="preserve">n </w:t>
      </w:r>
      <w:r w:rsidR="00DA6550" w:rsidRPr="00AD62ED">
        <w:rPr>
          <w:rFonts w:ascii="Times New Roman" w:hAnsi="Times New Roman" w:cs="Times New Roman"/>
          <w:sz w:val="20"/>
          <w:szCs w:val="20"/>
          <w:lang w:val="en-GB"/>
        </w:rPr>
        <w:t>and</w:t>
      </w:r>
      <w:r w:rsidR="00DB5A1A">
        <w:rPr>
          <w:rFonts w:ascii="Times New Roman" w:hAnsi="Times New Roman" w:cs="Times New Roman"/>
          <w:sz w:val="20"/>
          <w:szCs w:val="20"/>
          <w:lang w:val="en-GB"/>
        </w:rPr>
        <w:t xml:space="preserve"> </w:t>
      </w:r>
      <w:r w:rsidR="009F73F7" w:rsidRPr="00AD62ED">
        <w:rPr>
          <w:rFonts w:ascii="Times New Roman" w:hAnsi="Times New Roman" w:cs="Times New Roman"/>
          <w:sz w:val="20"/>
          <w:szCs w:val="20"/>
          <w:lang w:val="en-GB"/>
        </w:rPr>
        <w:t>S</w:t>
      </w:r>
      <w:r w:rsidRPr="00AD62ED">
        <w:rPr>
          <w:rFonts w:ascii="Times New Roman" w:hAnsi="Times New Roman" w:cs="Times New Roman"/>
          <w:sz w:val="20"/>
          <w:szCs w:val="20"/>
          <w:lang w:val="en-GB"/>
        </w:rPr>
        <w:t>ent</w:t>
      </w:r>
      <w:r w:rsidR="009F73F7" w:rsidRPr="00AD62ED">
        <w:rPr>
          <w:rFonts w:ascii="Times New Roman" w:hAnsi="Times New Roman" w:cs="Times New Roman"/>
          <w:sz w:val="20"/>
          <w:szCs w:val="20"/>
          <w:lang w:val="en-GB"/>
        </w:rPr>
        <w:t>u</w:t>
      </w:r>
      <w:r w:rsidRPr="00AD62ED">
        <w:rPr>
          <w:rFonts w:ascii="Times New Roman" w:hAnsi="Times New Roman" w:cs="Times New Roman"/>
          <w:sz w:val="20"/>
          <w:szCs w:val="20"/>
          <w:lang w:val="en-GB"/>
        </w:rPr>
        <w:t>rk, 2012:185).</w:t>
      </w:r>
    </w:p>
    <w:p w:rsidR="00DB50BB" w:rsidRPr="00AD62ED" w:rsidRDefault="001C3E0E" w:rsidP="00322E49">
      <w:pPr>
        <w:autoSpaceDE w:val="0"/>
        <w:autoSpaceDN w:val="0"/>
        <w:adjustRightInd w:val="0"/>
        <w:spacing w:after="0" w:line="240" w:lineRule="auto"/>
        <w:jc w:val="both"/>
        <w:rPr>
          <w:rFonts w:ascii="Times New Roman" w:eastAsiaTheme="minorEastAsia" w:hAnsi="Times New Roman" w:cs="Times New Roman"/>
          <w:sz w:val="20"/>
          <w:szCs w:val="20"/>
          <w:lang w:val="en-GB"/>
        </w:rPr>
      </w:pPr>
      <w:r w:rsidRPr="00AD62ED">
        <w:rPr>
          <w:rFonts w:ascii="Times New Roman" w:eastAsiaTheme="minorEastAsia" w:hAnsi="Times New Roman" w:cs="Times New Roman"/>
          <w:b/>
          <w:sz w:val="20"/>
          <w:szCs w:val="20"/>
          <w:lang w:val="en-GB"/>
        </w:rPr>
        <w:tab/>
      </w:r>
      <w:r w:rsidR="001B6E03" w:rsidRPr="00AD62ED">
        <w:rPr>
          <w:rFonts w:ascii="Times New Roman" w:eastAsiaTheme="minorEastAsia" w:hAnsi="Times New Roman" w:cs="Times New Roman"/>
          <w:sz w:val="20"/>
          <w:szCs w:val="20"/>
          <w:lang w:val="en-GB"/>
        </w:rPr>
        <w:t xml:space="preserve">It’s </w:t>
      </w:r>
      <w:r w:rsidR="006C6EE8" w:rsidRPr="00AD62ED">
        <w:rPr>
          <w:rFonts w:ascii="Times New Roman" w:eastAsiaTheme="minorEastAsia" w:hAnsi="Times New Roman" w:cs="Times New Roman"/>
          <w:sz w:val="20"/>
          <w:szCs w:val="20"/>
          <w:lang w:val="en-GB"/>
        </w:rPr>
        <w:t xml:space="preserve">challenging to interpret </w:t>
      </w:r>
      <w:r w:rsidR="00AD62ED" w:rsidRPr="00AD62ED">
        <w:rPr>
          <w:rFonts w:ascii="Times New Roman" w:eastAsiaTheme="minorEastAsia" w:hAnsi="Times New Roman" w:cs="Times New Roman"/>
          <w:sz w:val="20"/>
          <w:szCs w:val="20"/>
          <w:lang w:val="en-GB"/>
        </w:rPr>
        <w:t>parameters</w:t>
      </w:r>
      <w:r w:rsidR="006C6EE8" w:rsidRPr="00AD62ED">
        <w:rPr>
          <w:rFonts w:ascii="Times New Roman" w:eastAsiaTheme="minorEastAsia" w:hAnsi="Times New Roman" w:cs="Times New Roman"/>
          <w:sz w:val="20"/>
          <w:szCs w:val="20"/>
          <w:lang w:val="en-GB"/>
        </w:rPr>
        <w:t xml:space="preserve"> in ordered logistic regression. Methods of calculation of standardizes coefficients, calculation of estimated probabilities, calculation of factor change in estimated probabilities and percentage change in estimated probabilities are used for interpreting parameters. Odds ratio can also be used for interpreting parameters.</w:t>
      </w:r>
      <w:r w:rsidR="00600B81" w:rsidRPr="00AD62ED">
        <w:rPr>
          <w:rFonts w:ascii="Times New Roman" w:eastAsiaTheme="minorEastAsia" w:hAnsi="Times New Roman" w:cs="Times New Roman"/>
          <w:sz w:val="20"/>
          <w:szCs w:val="20"/>
          <w:lang w:val="en-GB"/>
        </w:rPr>
        <w:t xml:space="preserve"> In the event that all other variables are held constant, exp(β</w:t>
      </w:r>
      <w:r w:rsidR="00600B81" w:rsidRPr="00AD62ED">
        <w:rPr>
          <w:rFonts w:ascii="Times New Roman" w:eastAsiaTheme="minorEastAsia" w:hAnsi="Times New Roman" w:cs="Times New Roman"/>
          <w:sz w:val="20"/>
          <w:szCs w:val="20"/>
          <w:vertAlign w:val="subscript"/>
          <w:lang w:val="en-GB"/>
        </w:rPr>
        <w:t>k</w:t>
      </w:r>
      <w:r w:rsidR="00600B81" w:rsidRPr="00AD62ED">
        <w:rPr>
          <w:rFonts w:ascii="Times New Roman" w:eastAsiaTheme="minorEastAsia" w:hAnsi="Times New Roman" w:cs="Times New Roman"/>
          <w:sz w:val="20"/>
          <w:szCs w:val="20"/>
          <w:lang w:val="en-GB"/>
        </w:rPr>
        <w:t xml:space="preserve">) is odd ratio for dummy variable. To standardize odds ratios,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k</m:t>
            </m:r>
          </m:sub>
        </m:sSub>
      </m:oMath>
      <w:r w:rsidR="00600B81" w:rsidRPr="00AD62ED">
        <w:rPr>
          <w:rFonts w:ascii="Times New Roman" w:eastAsiaTheme="minorEastAsia" w:hAnsi="Times New Roman" w:cs="Times New Roman"/>
          <w:sz w:val="20"/>
          <w:szCs w:val="20"/>
          <w:lang w:val="en-GB"/>
        </w:rPr>
        <w:t xml:space="preserve">: showing </w:t>
      </w:r>
      <w:r w:rsidR="007F47B3" w:rsidRPr="00AD62ED">
        <w:rPr>
          <w:rFonts w:ascii="Times New Roman" w:eastAsiaTheme="minorEastAsia" w:hAnsi="Times New Roman" w:cs="Times New Roman"/>
          <w:sz w:val="20"/>
          <w:szCs w:val="20"/>
          <w:lang w:val="en-GB"/>
        </w:rPr>
        <w:t>standar</w:t>
      </w:r>
      <w:r w:rsidR="00AD62ED">
        <w:rPr>
          <w:rFonts w:ascii="Times New Roman" w:eastAsiaTheme="minorEastAsia" w:hAnsi="Times New Roman" w:cs="Times New Roman"/>
          <w:sz w:val="20"/>
          <w:szCs w:val="20"/>
          <w:lang w:val="en-GB"/>
        </w:rPr>
        <w:t>d</w:t>
      </w:r>
      <w:r w:rsidR="007F47B3" w:rsidRPr="00AD62ED">
        <w:rPr>
          <w:rFonts w:ascii="Times New Roman" w:eastAsiaTheme="minorEastAsia" w:hAnsi="Times New Roman" w:cs="Times New Roman"/>
          <w:sz w:val="20"/>
          <w:szCs w:val="20"/>
          <w:lang w:val="en-GB"/>
        </w:rPr>
        <w:t xml:space="preserve"> deviation, </w:t>
      </w:r>
      <m:oMath>
        <m:r>
          <m:rPr>
            <m:sty m:val="p"/>
          </m:rPr>
          <w:rPr>
            <w:rFonts w:ascii="Cambria Math" w:eastAsiaTheme="minorEastAsia" w:hAnsi="Cambria Math" w:cs="Times New Roman"/>
            <w:sz w:val="20"/>
            <w:szCs w:val="20"/>
            <w:lang w:val="en-GB"/>
          </w:rPr>
          <m:t>exp</m:t>
        </m:r>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β</m:t>
            </m:r>
          </m:e>
          <m:sub>
            <m:r>
              <w:rPr>
                <w:rFonts w:ascii="Cambria Math" w:eastAsiaTheme="minorEastAsia" w:hAnsi="Cambria Math" w:cs="Times New Roman"/>
                <w:sz w:val="20"/>
                <w:szCs w:val="20"/>
                <w:lang w:val="en-GB"/>
              </w:rPr>
              <m:t>k</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k</m:t>
            </m:r>
          </m:sub>
        </m:sSub>
        <m:r>
          <w:rPr>
            <w:rFonts w:ascii="Cambria Math" w:eastAsiaTheme="minorEastAsia" w:hAnsi="Cambria Math" w:cs="Times New Roman"/>
            <w:sz w:val="20"/>
            <w:szCs w:val="20"/>
            <w:lang w:val="en-GB"/>
          </w:rPr>
          <m:t>)</m:t>
        </m:r>
      </m:oMath>
      <w:r w:rsidR="007F47B3" w:rsidRPr="00AD62ED">
        <w:rPr>
          <w:rFonts w:ascii="Times New Roman" w:eastAsiaTheme="minorEastAsia" w:hAnsi="Times New Roman" w:cs="Times New Roman"/>
          <w:sz w:val="20"/>
          <w:szCs w:val="20"/>
          <w:lang w:val="en-GB"/>
        </w:rPr>
        <w:t xml:space="preserve"> is calculated provided that all other variables are held constant. For contin</w:t>
      </w:r>
      <w:r w:rsidR="00AD62ED">
        <w:rPr>
          <w:rFonts w:ascii="Times New Roman" w:eastAsiaTheme="minorEastAsia" w:hAnsi="Times New Roman" w:cs="Times New Roman"/>
          <w:sz w:val="20"/>
          <w:szCs w:val="20"/>
          <w:lang w:val="en-GB"/>
        </w:rPr>
        <w:t>u</w:t>
      </w:r>
      <w:r w:rsidR="007F47B3" w:rsidRPr="00AD62ED">
        <w:rPr>
          <w:rFonts w:ascii="Times New Roman" w:eastAsiaTheme="minorEastAsia" w:hAnsi="Times New Roman" w:cs="Times New Roman"/>
          <w:sz w:val="20"/>
          <w:szCs w:val="20"/>
          <w:lang w:val="en-GB"/>
        </w:rPr>
        <w:t xml:space="preserve">ous variables; the percentage is found by </w:t>
      </w:r>
      <m:oMath>
        <m:d>
          <m:dPr>
            <m:begChr m:val="["/>
            <m:endChr m:val="]"/>
            <m:ctrlPr>
              <w:rPr>
                <w:rFonts w:ascii="Cambria Math" w:eastAsiaTheme="minorEastAsia" w:hAnsi="Cambria Math" w:cs="Times New Roman"/>
                <w:i/>
                <w:sz w:val="20"/>
                <w:szCs w:val="20"/>
                <w:lang w:val="en-GB"/>
              </w:rPr>
            </m:ctrlPr>
          </m:dPr>
          <m:e>
            <m:func>
              <m:funcPr>
                <m:ctrlPr>
                  <w:rPr>
                    <w:rFonts w:ascii="Cambria Math" w:eastAsiaTheme="minorEastAsia" w:hAnsi="Cambria Math" w:cs="Times New Roman"/>
                    <w:sz w:val="20"/>
                    <w:szCs w:val="20"/>
                    <w:lang w:val="en-GB"/>
                  </w:rPr>
                </m:ctrlPr>
              </m:funcPr>
              <m:fName>
                <m:r>
                  <m:rPr>
                    <m:sty m:val="p"/>
                  </m:rPr>
                  <w:rPr>
                    <w:rFonts w:ascii="Cambria Math" w:eastAsiaTheme="minorEastAsia" w:hAnsi="Cambria Math" w:cs="Times New Roman"/>
                    <w:sz w:val="20"/>
                    <w:szCs w:val="20"/>
                    <w:lang w:val="en-GB"/>
                  </w:rPr>
                  <m:t>exp</m:t>
                </m:r>
              </m:fName>
              <m:e>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β-1</m:t>
                    </m:r>
                  </m:e>
                </m:d>
              </m:e>
            </m:func>
            <m:r>
              <w:rPr>
                <w:rFonts w:ascii="Cambria Math" w:eastAsiaTheme="minorEastAsia" w:hAnsi="Cambria Math" w:cs="Times New Roman"/>
                <w:sz w:val="20"/>
                <w:szCs w:val="20"/>
                <w:lang w:val="en-GB"/>
              </w:rPr>
              <m:t>*100</m:t>
            </m:r>
          </m:e>
        </m:d>
      </m:oMath>
      <w:r w:rsidR="009F73F7" w:rsidRPr="00AD62ED">
        <w:rPr>
          <w:rFonts w:ascii="Times New Roman" w:eastAsiaTheme="minorEastAsia" w:hAnsi="Times New Roman" w:cs="Times New Roman"/>
          <w:sz w:val="20"/>
          <w:szCs w:val="20"/>
          <w:lang w:val="en-GB"/>
        </w:rPr>
        <w:t>(Uc</w:t>
      </w:r>
      <w:r w:rsidR="00DB50BB" w:rsidRPr="00AD62ED">
        <w:rPr>
          <w:rFonts w:ascii="Times New Roman" w:eastAsiaTheme="minorEastAsia" w:hAnsi="Times New Roman" w:cs="Times New Roman"/>
          <w:sz w:val="20"/>
          <w:szCs w:val="20"/>
          <w:lang w:val="en-GB"/>
        </w:rPr>
        <w:t>do</w:t>
      </w:r>
      <w:r w:rsidR="009F73F7" w:rsidRPr="00AD62ED">
        <w:rPr>
          <w:rFonts w:ascii="Times New Roman" w:eastAsiaTheme="minorEastAsia" w:hAnsi="Times New Roman" w:cs="Times New Roman"/>
          <w:sz w:val="20"/>
          <w:szCs w:val="20"/>
          <w:lang w:val="en-GB"/>
        </w:rPr>
        <w:t>g</w:t>
      </w:r>
      <w:r w:rsidR="00DB50BB" w:rsidRPr="00AD62ED">
        <w:rPr>
          <w:rFonts w:ascii="Times New Roman" w:eastAsiaTheme="minorEastAsia" w:hAnsi="Times New Roman" w:cs="Times New Roman"/>
          <w:sz w:val="20"/>
          <w:szCs w:val="20"/>
          <w:lang w:val="en-GB"/>
        </w:rPr>
        <w:t>ruk</w:t>
      </w:r>
      <w:r w:rsidR="00DB5A1A">
        <w:rPr>
          <w:rFonts w:ascii="Times New Roman" w:eastAsiaTheme="minorEastAsia" w:hAnsi="Times New Roman" w:cs="Times New Roman"/>
          <w:sz w:val="20"/>
          <w:szCs w:val="20"/>
          <w:lang w:val="en-GB"/>
        </w:rPr>
        <w:t xml:space="preserve"> </w:t>
      </w:r>
      <w:r w:rsidR="002A31CE" w:rsidRPr="00AD62ED">
        <w:rPr>
          <w:rFonts w:ascii="Times New Roman" w:eastAsiaTheme="minorEastAsia" w:hAnsi="Times New Roman" w:cs="Times New Roman"/>
          <w:sz w:val="20"/>
          <w:szCs w:val="20"/>
          <w:lang w:val="en-GB"/>
        </w:rPr>
        <w:t>vd., 2001).</w:t>
      </w:r>
    </w:p>
    <w:p w:rsidR="00A92174" w:rsidRPr="00AD62ED" w:rsidRDefault="00A92174" w:rsidP="00322E49">
      <w:pPr>
        <w:autoSpaceDE w:val="0"/>
        <w:autoSpaceDN w:val="0"/>
        <w:adjustRightInd w:val="0"/>
        <w:spacing w:after="0" w:line="240" w:lineRule="auto"/>
        <w:jc w:val="both"/>
        <w:rPr>
          <w:rFonts w:ascii="Times New Roman" w:eastAsiaTheme="minorEastAsia" w:hAnsi="Times New Roman" w:cs="Times New Roman"/>
          <w:sz w:val="20"/>
          <w:szCs w:val="20"/>
          <w:lang w:val="en-GB"/>
        </w:rPr>
      </w:pPr>
    </w:p>
    <w:p w:rsidR="00A92174" w:rsidRPr="00AD62ED" w:rsidRDefault="00015DA5" w:rsidP="00536BB0">
      <w:pPr>
        <w:pStyle w:val="ListeParagraf"/>
        <w:numPr>
          <w:ilvl w:val="0"/>
          <w:numId w:val="10"/>
        </w:numPr>
        <w:autoSpaceDE w:val="0"/>
        <w:autoSpaceDN w:val="0"/>
        <w:adjustRightInd w:val="0"/>
        <w:spacing w:after="0" w:line="240" w:lineRule="auto"/>
        <w:jc w:val="both"/>
        <w:rPr>
          <w:rFonts w:ascii="Times New Roman" w:eastAsiaTheme="minorEastAsia" w:hAnsi="Times New Roman" w:cs="Times New Roman"/>
          <w:b/>
          <w:sz w:val="20"/>
          <w:szCs w:val="20"/>
          <w:lang w:val="en-GB"/>
        </w:rPr>
      </w:pPr>
      <w:r w:rsidRPr="00AD62ED">
        <w:rPr>
          <w:rFonts w:ascii="Times New Roman" w:eastAsiaTheme="minorEastAsia" w:hAnsi="Times New Roman" w:cs="Times New Roman"/>
          <w:b/>
          <w:sz w:val="20"/>
          <w:szCs w:val="20"/>
          <w:lang w:val="en-GB"/>
        </w:rPr>
        <w:t>Artific</w:t>
      </w:r>
      <w:r w:rsidR="00AD62ED">
        <w:rPr>
          <w:rFonts w:ascii="Times New Roman" w:eastAsiaTheme="minorEastAsia" w:hAnsi="Times New Roman" w:cs="Times New Roman"/>
          <w:b/>
          <w:sz w:val="20"/>
          <w:szCs w:val="20"/>
          <w:lang w:val="en-GB"/>
        </w:rPr>
        <w:t>i</w:t>
      </w:r>
      <w:r w:rsidRPr="00AD62ED">
        <w:rPr>
          <w:rFonts w:ascii="Times New Roman" w:eastAsiaTheme="minorEastAsia" w:hAnsi="Times New Roman" w:cs="Times New Roman"/>
          <w:b/>
          <w:sz w:val="20"/>
          <w:szCs w:val="20"/>
          <w:lang w:val="en-GB"/>
        </w:rPr>
        <w:t>al Neural Networks</w:t>
      </w:r>
    </w:p>
    <w:p w:rsidR="000B5261" w:rsidRPr="00AD62ED" w:rsidRDefault="000B5261" w:rsidP="000B5261">
      <w:pPr>
        <w:spacing w:after="0" w:line="240" w:lineRule="auto"/>
        <w:ind w:firstLine="567"/>
        <w:jc w:val="both"/>
        <w:rPr>
          <w:rFonts w:ascii="Times New Roman" w:hAnsi="Times New Roman"/>
          <w:sz w:val="20"/>
          <w:szCs w:val="20"/>
          <w:lang w:val="en-GB"/>
        </w:rPr>
      </w:pPr>
      <w:r w:rsidRPr="00AD62ED">
        <w:rPr>
          <w:rFonts w:ascii="Times New Roman" w:hAnsi="Times New Roman"/>
          <w:sz w:val="20"/>
          <w:szCs w:val="20"/>
          <w:lang w:val="en-GB"/>
        </w:rPr>
        <w:t>ANNs are cellular systems that can receive, store and use information. ANNs are parallel systems, which are formed by connecting many connecting elements with links of variable weights. Multi-layer artificial neural network is the most popular one among many artificial neural networks (Lippman 1987: 15). ANN is a system based on simple neural networks, which can receive interconnected information as input, process them and submits to other units, and which can even use the outputs as inputs again   (Pissarenko, 2001-2002: 35). ANN simulates the operation of a simple biological neural system. ANNs provide solutions to problems, which normally requires a person's natural ability to think and observe.</w:t>
      </w:r>
    </w:p>
    <w:p w:rsidR="00A92174" w:rsidRPr="00AD62ED" w:rsidRDefault="00A92174" w:rsidP="00A92174">
      <w:pPr>
        <w:spacing w:after="0" w:line="240" w:lineRule="auto"/>
        <w:ind w:firstLine="567"/>
        <w:jc w:val="both"/>
        <w:rPr>
          <w:rFonts w:ascii="Times New Roman" w:hAnsi="Times New Roman"/>
          <w:sz w:val="20"/>
          <w:szCs w:val="20"/>
          <w:lang w:val="en-GB"/>
        </w:rPr>
      </w:pPr>
    </w:p>
    <w:p w:rsidR="000B5261" w:rsidRPr="00AD62ED" w:rsidRDefault="000B5261" w:rsidP="000B5261">
      <w:pPr>
        <w:spacing w:after="0" w:line="240" w:lineRule="auto"/>
        <w:ind w:firstLine="567"/>
        <w:jc w:val="both"/>
        <w:rPr>
          <w:rFonts w:ascii="Times New Roman" w:hAnsi="Times New Roman"/>
          <w:sz w:val="20"/>
          <w:szCs w:val="20"/>
          <w:lang w:val="en-GB"/>
        </w:rPr>
      </w:pPr>
      <w:r w:rsidRPr="00AD62ED">
        <w:rPr>
          <w:rFonts w:ascii="Times New Roman" w:hAnsi="Times New Roman"/>
          <w:sz w:val="20"/>
          <w:szCs w:val="20"/>
          <w:lang w:val="en-GB"/>
        </w:rPr>
        <w:t xml:space="preserve">Artificial neural networks are computer systems which are developed to perform some characteristics of a human brain automatically without getting any help such as getting new information through learning, creating new information and discovering (Oztemel, 2003: 29). Artificial neural networks are used to achieve one or more processes including learning through using available data, associating, classification, generalization and optimization (Sen, 2004: 13). </w:t>
      </w:r>
    </w:p>
    <w:p w:rsidR="00A92174" w:rsidRPr="00AD62ED" w:rsidRDefault="00F7187C" w:rsidP="00A92174">
      <w:pPr>
        <w:spacing w:before="120" w:after="0" w:line="240" w:lineRule="auto"/>
        <w:ind w:firstLine="567"/>
        <w:jc w:val="center"/>
        <w:rPr>
          <w:lang w:val="en-GB"/>
        </w:rPr>
      </w:pPr>
      <w:r>
        <w:rPr>
          <w:noProof/>
          <w:lang w:eastAsia="tr-TR"/>
        </w:rPr>
        <w:drawing>
          <wp:inline distT="0" distB="0" distL="0" distR="0">
            <wp:extent cx="3291840" cy="2050612"/>
            <wp:effectExtent l="0" t="0" r="381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449" cy="2062204"/>
                    </a:xfrm>
                    <a:prstGeom prst="rect">
                      <a:avLst/>
                    </a:prstGeom>
                    <a:noFill/>
                    <a:ln>
                      <a:noFill/>
                    </a:ln>
                  </pic:spPr>
                </pic:pic>
              </a:graphicData>
            </a:graphic>
          </wp:inline>
        </w:drawing>
      </w:r>
    </w:p>
    <w:p w:rsidR="00A92174" w:rsidRPr="00AD62ED" w:rsidRDefault="006E5691" w:rsidP="00A92174">
      <w:pPr>
        <w:spacing w:before="120" w:after="0" w:line="240" w:lineRule="auto"/>
        <w:ind w:firstLine="567"/>
        <w:jc w:val="center"/>
        <w:rPr>
          <w:rFonts w:ascii="Times New Roman" w:hAnsi="Times New Roman"/>
          <w:b/>
          <w:sz w:val="20"/>
          <w:szCs w:val="20"/>
          <w:lang w:val="en-GB"/>
        </w:rPr>
      </w:pPr>
      <w:r w:rsidRPr="00AD62ED">
        <w:rPr>
          <w:rFonts w:ascii="Times New Roman" w:hAnsi="Times New Roman"/>
          <w:b/>
          <w:sz w:val="20"/>
          <w:szCs w:val="20"/>
          <w:lang w:val="en-GB"/>
        </w:rPr>
        <w:t>Figure</w:t>
      </w:r>
      <w:r w:rsidR="00A92174" w:rsidRPr="00AD62ED">
        <w:rPr>
          <w:rFonts w:ascii="Times New Roman" w:hAnsi="Times New Roman"/>
          <w:b/>
          <w:sz w:val="20"/>
          <w:szCs w:val="20"/>
          <w:lang w:val="en-GB"/>
        </w:rPr>
        <w:t xml:space="preserve"> 1. </w:t>
      </w:r>
      <w:r w:rsidRPr="00AD62ED">
        <w:rPr>
          <w:rFonts w:ascii="Times New Roman" w:hAnsi="Times New Roman"/>
          <w:b/>
          <w:sz w:val="20"/>
          <w:szCs w:val="20"/>
          <w:lang w:val="en-GB"/>
        </w:rPr>
        <w:t>General Structure of an Artificial Neural Network</w:t>
      </w:r>
    </w:p>
    <w:p w:rsidR="005E32F1" w:rsidRPr="00AD62ED" w:rsidRDefault="00A92174" w:rsidP="005E32F1">
      <w:pPr>
        <w:spacing w:before="120" w:after="0" w:line="240" w:lineRule="auto"/>
        <w:ind w:firstLine="567"/>
        <w:jc w:val="both"/>
        <w:rPr>
          <w:rFonts w:ascii="Times New Roman" w:hAnsi="Times New Roman"/>
          <w:sz w:val="20"/>
          <w:szCs w:val="20"/>
          <w:lang w:val="en-GB"/>
        </w:rPr>
      </w:pPr>
      <w:r w:rsidRPr="00AD62ED">
        <w:rPr>
          <w:rFonts w:ascii="Times New Roman" w:hAnsi="Times New Roman"/>
          <w:sz w:val="20"/>
          <w:szCs w:val="20"/>
          <w:lang w:val="en-GB"/>
        </w:rPr>
        <w:tab/>
      </w:r>
      <w:r w:rsidR="005E32F1" w:rsidRPr="00AD62ED">
        <w:rPr>
          <w:rFonts w:ascii="Times New Roman" w:hAnsi="Times New Roman"/>
          <w:sz w:val="20"/>
          <w:szCs w:val="20"/>
          <w:lang w:val="en-GB"/>
        </w:rPr>
        <w:t xml:space="preserve">Use of artificial neural networks in such problems whose algorithmic solution could not be found has increased due to the fact that artificial neural networks can find solutions to new occurrences by way of examining former instances and learning the relationship between inputs and outputs of the said occurrence, regardless of whether the relationship is linear or not, from the current instances in hand. The biggest problem in artificial neural networks is that there is a need for such artificial neural networks that contain either very large neurons or multi-layered and a great amount of neurons in order to solve </w:t>
      </w:r>
      <w:r w:rsidR="005E32F1" w:rsidRPr="00AD62ED">
        <w:rPr>
          <w:rFonts w:ascii="Times New Roman" w:hAnsi="Times New Roman"/>
          <w:sz w:val="20"/>
          <w:szCs w:val="20"/>
          <w:lang w:val="en-GB"/>
        </w:rPr>
        <w:lastRenderedPageBreak/>
        <w:t xml:space="preserve">complicated problems (Kohonen,1987: 1-79). An artificial neural network is an intensively parallel-distributed processor which is comprised of simple processing units, has a natural tendency to collecting experiential information, and enabling them to be used (Haykin, 1999:2). </w:t>
      </w:r>
    </w:p>
    <w:p w:rsidR="005E32F1" w:rsidRPr="00AD62ED" w:rsidRDefault="005E32F1" w:rsidP="005E32F1">
      <w:pPr>
        <w:spacing w:before="120" w:after="0" w:line="240" w:lineRule="auto"/>
        <w:ind w:firstLine="567"/>
        <w:jc w:val="both"/>
        <w:rPr>
          <w:rFonts w:ascii="Times New Roman" w:hAnsi="Times New Roman"/>
          <w:sz w:val="20"/>
          <w:szCs w:val="20"/>
          <w:lang w:val="en-GB"/>
        </w:rPr>
      </w:pPr>
      <w:r w:rsidRPr="00AD62ED">
        <w:rPr>
          <w:rFonts w:ascii="Times New Roman" w:hAnsi="Times New Roman"/>
          <w:sz w:val="20"/>
          <w:szCs w:val="20"/>
          <w:lang w:val="en-GB"/>
        </w:rPr>
        <w:t xml:space="preserve">In a general artificial neural network system, neurons gather on the same direction to form layers (Yildiz, 2001: 51-67). There is parallel flow of information from the input layer to the exit in an architectural structure. Such flow is possible with parallel placed cells. </w:t>
      </w:r>
    </w:p>
    <w:p w:rsidR="001849D1" w:rsidRPr="00AD62ED" w:rsidRDefault="001849D1" w:rsidP="001849D1">
      <w:pPr>
        <w:spacing w:after="0" w:line="240" w:lineRule="auto"/>
        <w:ind w:firstLine="567"/>
        <w:jc w:val="both"/>
        <w:rPr>
          <w:rFonts w:ascii="Times New Roman" w:hAnsi="Times New Roman"/>
          <w:sz w:val="20"/>
          <w:szCs w:val="20"/>
          <w:lang w:val="en-GB"/>
        </w:rPr>
      </w:pPr>
    </w:p>
    <w:p w:rsidR="00DE3379" w:rsidRPr="00AD62ED" w:rsidRDefault="00700E19" w:rsidP="001849D1">
      <w:pPr>
        <w:pStyle w:val="Balk3"/>
        <w:tabs>
          <w:tab w:val="left" w:pos="567"/>
        </w:tabs>
        <w:spacing w:before="0" w:after="0" w:line="240" w:lineRule="auto"/>
        <w:rPr>
          <w:sz w:val="20"/>
          <w:szCs w:val="20"/>
          <w:lang w:val="en-GB"/>
        </w:rPr>
      </w:pPr>
      <w:bookmarkStart w:id="0" w:name="_Toc342829831"/>
      <w:bookmarkStart w:id="1" w:name="_Toc342833030"/>
      <w:bookmarkStart w:id="2" w:name="_Toc342943377"/>
      <w:r w:rsidRPr="00AD62ED">
        <w:rPr>
          <w:sz w:val="20"/>
          <w:szCs w:val="20"/>
          <w:lang w:val="en-GB"/>
        </w:rPr>
        <w:t>2</w:t>
      </w:r>
      <w:r w:rsidR="00DE3379" w:rsidRPr="00AD62ED">
        <w:rPr>
          <w:sz w:val="20"/>
          <w:szCs w:val="20"/>
          <w:lang w:val="en-GB"/>
        </w:rPr>
        <w:t xml:space="preserve">.1. Elman </w:t>
      </w:r>
      <w:bookmarkEnd w:id="0"/>
      <w:bookmarkEnd w:id="1"/>
      <w:bookmarkEnd w:id="2"/>
      <w:r w:rsidR="004A603E" w:rsidRPr="00AD62ED">
        <w:rPr>
          <w:sz w:val="20"/>
          <w:szCs w:val="20"/>
          <w:lang w:val="en-GB"/>
        </w:rPr>
        <w:t>Network</w:t>
      </w:r>
    </w:p>
    <w:p w:rsidR="00DE3379" w:rsidRPr="00AD62ED" w:rsidRDefault="00DE3379" w:rsidP="001849D1">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NewRomanPSMT" w:hAnsi="TimesNewRomanPSMT" w:cs="TimesNewRomanPSMT"/>
          <w:b/>
          <w:sz w:val="20"/>
          <w:szCs w:val="20"/>
          <w:lang w:val="en-GB"/>
        </w:rPr>
        <w:tab/>
      </w:r>
      <w:r w:rsidR="006030AD" w:rsidRPr="00AD62ED">
        <w:rPr>
          <w:rFonts w:ascii="Times New Roman" w:hAnsi="Times New Roman" w:cs="Times New Roman"/>
          <w:sz w:val="20"/>
          <w:szCs w:val="20"/>
          <w:lang w:val="en-GB"/>
        </w:rPr>
        <w:t>Elman network is an ANN type, which includes the whole multi layer ANN as well a</w:t>
      </w:r>
      <w:r w:rsidR="00AD62ED">
        <w:rPr>
          <w:rFonts w:ascii="Times New Roman" w:hAnsi="Times New Roman" w:cs="Times New Roman"/>
          <w:sz w:val="20"/>
          <w:szCs w:val="20"/>
          <w:lang w:val="en-GB"/>
        </w:rPr>
        <w:t>s interlayer outputs as a paral</w:t>
      </w:r>
      <w:r w:rsidR="006030AD" w:rsidRPr="00AD62ED">
        <w:rPr>
          <w:rFonts w:ascii="Times New Roman" w:hAnsi="Times New Roman" w:cs="Times New Roman"/>
          <w:sz w:val="20"/>
          <w:szCs w:val="20"/>
          <w:lang w:val="en-GB"/>
        </w:rPr>
        <w:t xml:space="preserve">lel </w:t>
      </w:r>
      <w:r w:rsidR="00AE0991" w:rsidRPr="00AD62ED">
        <w:rPr>
          <w:rFonts w:ascii="Times New Roman" w:hAnsi="Times New Roman" w:cs="Times New Roman"/>
          <w:sz w:val="20"/>
          <w:szCs w:val="20"/>
          <w:lang w:val="en-GB"/>
        </w:rPr>
        <w:t xml:space="preserve">input (Sen, 2004: 144). </w:t>
      </w:r>
    </w:p>
    <w:p w:rsidR="00DE3379" w:rsidRPr="00AD62ED" w:rsidRDefault="00DE3379" w:rsidP="001849D1">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A26F52" w:rsidRPr="00AD62ED">
        <w:rPr>
          <w:rFonts w:ascii="Times New Roman" w:hAnsi="Times New Roman" w:cs="Times New Roman"/>
          <w:sz w:val="20"/>
          <w:szCs w:val="20"/>
          <w:lang w:val="en-GB"/>
        </w:rPr>
        <w:t>Elman</w:t>
      </w:r>
      <w:r w:rsidR="000F0978" w:rsidRPr="00AD62ED">
        <w:rPr>
          <w:rFonts w:ascii="Times New Roman" w:hAnsi="Times New Roman" w:cs="Times New Roman"/>
          <w:sz w:val="20"/>
          <w:szCs w:val="20"/>
          <w:lang w:val="en-GB"/>
        </w:rPr>
        <w:t xml:space="preserve"> network </w:t>
      </w:r>
      <w:r w:rsidR="001641E9" w:rsidRPr="00AD62ED">
        <w:rPr>
          <w:rFonts w:ascii="Times New Roman" w:hAnsi="Times New Roman" w:cs="Times New Roman"/>
          <w:sz w:val="20"/>
          <w:szCs w:val="20"/>
          <w:lang w:val="en-GB"/>
        </w:rPr>
        <w:t>delivers</w:t>
      </w:r>
      <w:r w:rsidR="000F0978" w:rsidRPr="00AD62ED">
        <w:rPr>
          <w:rFonts w:ascii="Times New Roman" w:hAnsi="Times New Roman" w:cs="Times New Roman"/>
          <w:sz w:val="20"/>
          <w:szCs w:val="20"/>
          <w:lang w:val="en-GB"/>
        </w:rPr>
        <w:t xml:space="preserve"> not only input values of a given time but also previous activity values of interlayers as an input into </w:t>
      </w:r>
      <w:r w:rsidR="001641E9" w:rsidRPr="00AD62ED">
        <w:rPr>
          <w:rFonts w:ascii="Times New Roman" w:hAnsi="Times New Roman" w:cs="Times New Roman"/>
          <w:sz w:val="20"/>
          <w:szCs w:val="20"/>
          <w:lang w:val="en-GB"/>
        </w:rPr>
        <w:t>the network. Once the inputs are determined, the network becomes a multilayer feed</w:t>
      </w:r>
      <w:r w:rsidR="00AD62ED">
        <w:rPr>
          <w:rFonts w:ascii="Times New Roman" w:hAnsi="Times New Roman" w:cs="Times New Roman"/>
          <w:sz w:val="20"/>
          <w:szCs w:val="20"/>
          <w:lang w:val="en-GB"/>
        </w:rPr>
        <w:t>-</w:t>
      </w:r>
      <w:r w:rsidR="001641E9" w:rsidRPr="00AD62ED">
        <w:rPr>
          <w:rFonts w:ascii="Times New Roman" w:hAnsi="Times New Roman" w:cs="Times New Roman"/>
          <w:sz w:val="20"/>
          <w:szCs w:val="20"/>
          <w:lang w:val="en-GB"/>
        </w:rPr>
        <w:t xml:space="preserve">forward receptor. </w:t>
      </w:r>
      <w:r w:rsidR="00A26F52" w:rsidRPr="00AD62ED">
        <w:rPr>
          <w:rFonts w:ascii="Times New Roman" w:hAnsi="Times New Roman" w:cs="Times New Roman"/>
          <w:sz w:val="20"/>
          <w:szCs w:val="20"/>
          <w:lang w:val="en-GB"/>
        </w:rPr>
        <w:t xml:space="preserve">These inputs are used to determine network’s forward outputs  (Elman, 1990: 182). </w:t>
      </w:r>
    </w:p>
    <w:p w:rsidR="00DE3379" w:rsidRPr="00AD62ED" w:rsidRDefault="00DE3379" w:rsidP="0006559A">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0825F8" w:rsidRPr="00AD62ED">
        <w:rPr>
          <w:rFonts w:ascii="Times New Roman" w:hAnsi="Times New Roman" w:cs="Times New Roman"/>
          <w:sz w:val="20"/>
          <w:szCs w:val="20"/>
          <w:lang w:val="en-GB"/>
        </w:rPr>
        <w:t xml:space="preserve">Although </w:t>
      </w:r>
      <w:r w:rsidRPr="00AD62ED">
        <w:rPr>
          <w:rFonts w:ascii="Times New Roman" w:hAnsi="Times New Roman" w:cs="Times New Roman"/>
          <w:sz w:val="20"/>
          <w:szCs w:val="20"/>
          <w:lang w:val="en-GB"/>
        </w:rPr>
        <w:t xml:space="preserve">Elman </w:t>
      </w:r>
      <w:r w:rsidR="000825F8" w:rsidRPr="00AD62ED">
        <w:rPr>
          <w:rFonts w:ascii="Times New Roman" w:hAnsi="Times New Roman" w:cs="Times New Roman"/>
          <w:sz w:val="20"/>
          <w:szCs w:val="20"/>
          <w:lang w:val="en-GB"/>
        </w:rPr>
        <w:t>network is quite similar to</w:t>
      </w:r>
      <w:r w:rsidRPr="00AD62ED">
        <w:rPr>
          <w:rFonts w:ascii="Times New Roman" w:hAnsi="Times New Roman" w:cs="Times New Roman"/>
          <w:sz w:val="20"/>
          <w:szCs w:val="20"/>
          <w:lang w:val="en-GB"/>
        </w:rPr>
        <w:t xml:space="preserve"> Jordan </w:t>
      </w:r>
      <w:r w:rsidR="000825F8" w:rsidRPr="00AD62ED">
        <w:rPr>
          <w:rFonts w:ascii="Times New Roman" w:hAnsi="Times New Roman" w:cs="Times New Roman"/>
          <w:sz w:val="20"/>
          <w:szCs w:val="20"/>
          <w:lang w:val="en-GB"/>
        </w:rPr>
        <w:t>network, there are significant differences. First of all, they obtain feedback activation values from the interlayer instead of output layer. Secondly, content elements are not self</w:t>
      </w:r>
      <w:r w:rsidR="000275FB" w:rsidRPr="00AD62ED">
        <w:rPr>
          <w:rFonts w:ascii="Times New Roman" w:hAnsi="Times New Roman" w:cs="Times New Roman"/>
          <w:sz w:val="20"/>
          <w:szCs w:val="20"/>
          <w:lang w:val="en-GB"/>
        </w:rPr>
        <w:t>-connected.</w:t>
      </w:r>
      <w:r w:rsidR="0006559A" w:rsidRPr="00AD62ED">
        <w:rPr>
          <w:rFonts w:ascii="Times New Roman" w:hAnsi="Times New Roman" w:cs="Times New Roman"/>
          <w:sz w:val="20"/>
          <w:szCs w:val="20"/>
          <w:lang w:val="en-GB"/>
        </w:rPr>
        <w:t xml:space="preserve"> This network structure is shown below</w:t>
      </w:r>
      <w:r w:rsidRPr="00AD62ED">
        <w:rPr>
          <w:rFonts w:ascii="Times New Roman" w:hAnsi="Times New Roman" w:cs="Times New Roman"/>
          <w:sz w:val="20"/>
          <w:szCs w:val="20"/>
          <w:lang w:val="en-GB"/>
        </w:rPr>
        <w:t xml:space="preserve"> (</w:t>
      </w:r>
      <w:r w:rsidR="00561784" w:rsidRPr="00AD62ED">
        <w:rPr>
          <w:rFonts w:ascii="Times New Roman" w:hAnsi="Times New Roman" w:cs="Times New Roman"/>
          <w:sz w:val="20"/>
          <w:szCs w:val="20"/>
          <w:lang w:val="en-GB"/>
        </w:rPr>
        <w:t>Kucukonder</w:t>
      </w:r>
      <w:r w:rsidRPr="00AD62ED">
        <w:rPr>
          <w:rFonts w:ascii="Times New Roman" w:hAnsi="Times New Roman" w:cs="Times New Roman"/>
          <w:sz w:val="20"/>
          <w:szCs w:val="20"/>
          <w:lang w:val="en-GB"/>
        </w:rPr>
        <w:t>, 2011: 78)</w:t>
      </w:r>
    </w:p>
    <w:p w:rsidR="00DE3379" w:rsidRPr="00AD62ED" w:rsidRDefault="004242FE" w:rsidP="004242FE">
      <w:pPr>
        <w:tabs>
          <w:tab w:val="left" w:pos="567"/>
        </w:tabs>
        <w:autoSpaceDE w:val="0"/>
        <w:autoSpaceDN w:val="0"/>
        <w:adjustRightInd w:val="0"/>
        <w:spacing w:before="120" w:after="120" w:line="240" w:lineRule="auto"/>
        <w:jc w:val="center"/>
        <w:rPr>
          <w:rFonts w:ascii="Times New Roman" w:hAnsi="Times New Roman" w:cs="Times New Roman"/>
          <w:sz w:val="20"/>
          <w:szCs w:val="20"/>
          <w:lang w:val="en-GB"/>
        </w:rPr>
      </w:pPr>
      <w:r>
        <w:rPr>
          <w:rFonts w:ascii="Times New Roman" w:hAnsi="Times New Roman" w:cs="Times New Roman"/>
          <w:noProof/>
          <w:sz w:val="20"/>
          <w:szCs w:val="20"/>
          <w:lang w:eastAsia="tr-TR"/>
        </w:rPr>
        <w:drawing>
          <wp:inline distT="0" distB="0" distL="0" distR="0">
            <wp:extent cx="2253082" cy="1676363"/>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476" cy="1686329"/>
                    </a:xfrm>
                    <a:prstGeom prst="rect">
                      <a:avLst/>
                    </a:prstGeom>
                    <a:noFill/>
                    <a:ln>
                      <a:noFill/>
                    </a:ln>
                  </pic:spPr>
                </pic:pic>
              </a:graphicData>
            </a:graphic>
          </wp:inline>
        </w:drawing>
      </w:r>
    </w:p>
    <w:p w:rsidR="00DE3379" w:rsidRPr="00AD62ED" w:rsidRDefault="00063289" w:rsidP="00DE3379">
      <w:pPr>
        <w:pStyle w:val="ResimYazs"/>
        <w:tabs>
          <w:tab w:val="left" w:pos="567"/>
        </w:tabs>
        <w:spacing w:before="120" w:after="120"/>
        <w:jc w:val="center"/>
        <w:rPr>
          <w:rFonts w:ascii="Times New Roman" w:hAnsi="Times New Roman" w:cs="Times New Roman"/>
          <w:b w:val="0"/>
          <w:color w:val="auto"/>
          <w:sz w:val="20"/>
          <w:szCs w:val="20"/>
          <w:lang w:val="en-GB"/>
        </w:rPr>
      </w:pPr>
      <w:bookmarkStart w:id="3" w:name="_Toc342801850"/>
      <w:bookmarkStart w:id="4" w:name="_Toc342832238"/>
      <w:r w:rsidRPr="00AD62ED">
        <w:rPr>
          <w:rFonts w:ascii="Times New Roman" w:hAnsi="Times New Roman" w:cs="Times New Roman"/>
          <w:color w:val="auto"/>
          <w:sz w:val="20"/>
          <w:szCs w:val="20"/>
          <w:lang w:val="en-GB"/>
        </w:rPr>
        <w:t>Figure</w:t>
      </w:r>
      <w:r w:rsidR="001849D1" w:rsidRPr="00AD62ED">
        <w:rPr>
          <w:rFonts w:ascii="Times New Roman" w:hAnsi="Times New Roman" w:cs="Times New Roman"/>
          <w:color w:val="auto"/>
          <w:sz w:val="20"/>
          <w:szCs w:val="20"/>
          <w:lang w:val="en-GB"/>
        </w:rPr>
        <w:t>2</w:t>
      </w:r>
      <w:r w:rsidR="00DE3379" w:rsidRPr="00AD62ED">
        <w:rPr>
          <w:rFonts w:ascii="Times New Roman" w:hAnsi="Times New Roman" w:cs="Times New Roman"/>
          <w:color w:val="auto"/>
          <w:sz w:val="20"/>
          <w:szCs w:val="20"/>
          <w:lang w:val="en-GB"/>
        </w:rPr>
        <w:t>.</w:t>
      </w:r>
      <w:r w:rsidRPr="00AD62ED">
        <w:rPr>
          <w:rFonts w:ascii="Times New Roman" w:hAnsi="Times New Roman" w:cs="Times New Roman"/>
          <w:b w:val="0"/>
          <w:color w:val="auto"/>
          <w:sz w:val="20"/>
          <w:szCs w:val="20"/>
          <w:lang w:val="en-GB"/>
        </w:rPr>
        <w:t xml:space="preserve">Structure of </w:t>
      </w:r>
      <w:r w:rsidR="00DE3379" w:rsidRPr="00AD62ED">
        <w:rPr>
          <w:rFonts w:ascii="Times New Roman" w:hAnsi="Times New Roman" w:cs="Times New Roman"/>
          <w:b w:val="0"/>
          <w:color w:val="auto"/>
          <w:sz w:val="20"/>
          <w:szCs w:val="20"/>
          <w:lang w:val="en-GB"/>
        </w:rPr>
        <w:t xml:space="preserve">Elman </w:t>
      </w:r>
      <w:bookmarkEnd w:id="3"/>
      <w:bookmarkEnd w:id="4"/>
      <w:r w:rsidRPr="00AD62ED">
        <w:rPr>
          <w:rFonts w:ascii="Times New Roman" w:hAnsi="Times New Roman" w:cs="Times New Roman"/>
          <w:b w:val="0"/>
          <w:color w:val="auto"/>
          <w:sz w:val="20"/>
          <w:szCs w:val="20"/>
          <w:lang w:val="en-GB"/>
        </w:rPr>
        <w:t>Network</w:t>
      </w:r>
    </w:p>
    <w:p w:rsidR="00DE3379" w:rsidRPr="00AD62ED" w:rsidRDefault="00DE3379" w:rsidP="00DE3379">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NewRomanPSMT" w:hAnsi="TimesNewRomanPSMT" w:cs="TimesNewRomanPSMT"/>
          <w:sz w:val="20"/>
          <w:szCs w:val="20"/>
          <w:lang w:val="en-GB"/>
        </w:rPr>
        <w:tab/>
      </w:r>
      <w:r w:rsidR="00412672" w:rsidRPr="00AD62ED">
        <w:rPr>
          <w:rFonts w:ascii="Times New Roman" w:hAnsi="Times New Roman" w:cs="Times New Roman"/>
          <w:sz w:val="20"/>
          <w:szCs w:val="20"/>
          <w:lang w:val="en-GB"/>
        </w:rPr>
        <w:t xml:space="preserve">In Elman network, learning is achieved in two steps according to generalized delta learning rule. Firstly, </w:t>
      </w:r>
      <w:r w:rsidR="002A42F5" w:rsidRPr="00AD62ED">
        <w:rPr>
          <w:rFonts w:ascii="Times New Roman" w:hAnsi="Times New Roman" w:cs="Times New Roman"/>
          <w:sz w:val="20"/>
          <w:szCs w:val="20"/>
          <w:lang w:val="en-GB"/>
        </w:rPr>
        <w:t>weight of net input value received by processor elements in interlayer is multiplied with and added to the weight of element values of input layer.</w:t>
      </w:r>
      <w:r w:rsidR="00FC49FA" w:rsidRPr="00AD62ED">
        <w:rPr>
          <w:rFonts w:ascii="Times New Roman" w:hAnsi="Times New Roman" w:cs="Times New Roman"/>
          <w:sz w:val="20"/>
          <w:szCs w:val="20"/>
          <w:lang w:val="en-GB"/>
        </w:rPr>
        <w:t xml:space="preserve"> Secondly, these connection values from content elements is multiplied with and added to previous activation values in interlayers. Elman network is shown in detail in Figure 3 below (Oztemel, 2003: 167). </w:t>
      </w:r>
    </w:p>
    <w:p w:rsidR="00DE3379" w:rsidRPr="00AD62ED" w:rsidRDefault="00DE3379" w:rsidP="00DE3379">
      <w:pPr>
        <w:tabs>
          <w:tab w:val="left" w:pos="567"/>
        </w:tabs>
        <w:autoSpaceDE w:val="0"/>
        <w:autoSpaceDN w:val="0"/>
        <w:adjustRightInd w:val="0"/>
        <w:spacing w:after="0" w:line="360" w:lineRule="auto"/>
        <w:jc w:val="center"/>
        <w:rPr>
          <w:rFonts w:ascii="TimesNewRomanPSMT" w:hAnsi="TimesNewRomanPSMT" w:cs="TimesNewRomanPSMT"/>
          <w:sz w:val="24"/>
          <w:szCs w:val="24"/>
          <w:lang w:val="en-GB"/>
        </w:rPr>
      </w:pPr>
      <w:r w:rsidRPr="00AD62ED">
        <w:rPr>
          <w:rFonts w:ascii="TimesNewRomanPSMT" w:hAnsi="TimesNewRomanPSMT" w:cs="TimesNewRomanPSMT"/>
          <w:noProof/>
          <w:sz w:val="24"/>
          <w:szCs w:val="24"/>
          <w:lang w:eastAsia="tr-TR"/>
        </w:rPr>
        <w:drawing>
          <wp:inline distT="0" distB="0" distL="0" distR="0">
            <wp:extent cx="2655418" cy="2041371"/>
            <wp:effectExtent l="0" t="0" r="0" b="0"/>
            <wp:docPr id="26"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663063" cy="2047248"/>
                    </a:xfrm>
                    <a:prstGeom prst="rect">
                      <a:avLst/>
                    </a:prstGeom>
                    <a:noFill/>
                    <a:ln w="9525">
                      <a:noFill/>
                      <a:miter lim="800000"/>
                      <a:headEnd/>
                      <a:tailEnd/>
                    </a:ln>
                  </pic:spPr>
                </pic:pic>
              </a:graphicData>
            </a:graphic>
          </wp:inline>
        </w:drawing>
      </w:r>
    </w:p>
    <w:p w:rsidR="00AD62ED" w:rsidRDefault="00AD62ED" w:rsidP="000E7963">
      <w:pPr>
        <w:pStyle w:val="ResimYazs"/>
        <w:tabs>
          <w:tab w:val="left" w:pos="567"/>
        </w:tabs>
        <w:spacing w:after="0"/>
        <w:jc w:val="center"/>
        <w:rPr>
          <w:rFonts w:ascii="Times New Roman" w:hAnsi="Times New Roman" w:cs="Times New Roman"/>
          <w:color w:val="auto"/>
          <w:sz w:val="20"/>
          <w:szCs w:val="20"/>
          <w:lang w:val="en-GB"/>
        </w:rPr>
      </w:pPr>
      <w:bookmarkStart w:id="5" w:name="_Toc342801851"/>
      <w:bookmarkStart w:id="6" w:name="_Toc342832239"/>
    </w:p>
    <w:p w:rsidR="00DE3379" w:rsidRPr="00AD62ED" w:rsidRDefault="00D93753" w:rsidP="000E7963">
      <w:pPr>
        <w:pStyle w:val="ResimYazs"/>
        <w:tabs>
          <w:tab w:val="left" w:pos="567"/>
        </w:tabs>
        <w:spacing w:after="0"/>
        <w:jc w:val="center"/>
        <w:rPr>
          <w:rFonts w:ascii="Times New Roman" w:hAnsi="Times New Roman" w:cs="Times New Roman"/>
          <w:color w:val="auto"/>
          <w:sz w:val="20"/>
          <w:szCs w:val="20"/>
          <w:lang w:val="en-GB"/>
        </w:rPr>
      </w:pPr>
      <w:r w:rsidRPr="00AD62ED">
        <w:rPr>
          <w:rFonts w:ascii="Times New Roman" w:hAnsi="Times New Roman" w:cs="Times New Roman"/>
          <w:color w:val="auto"/>
          <w:sz w:val="20"/>
          <w:szCs w:val="20"/>
          <w:lang w:val="en-GB"/>
        </w:rPr>
        <w:t>Figure</w:t>
      </w:r>
      <w:r w:rsidR="001849D1" w:rsidRPr="00AD62ED">
        <w:rPr>
          <w:rFonts w:ascii="Times New Roman" w:hAnsi="Times New Roman" w:cs="Times New Roman"/>
          <w:color w:val="auto"/>
          <w:sz w:val="20"/>
          <w:szCs w:val="20"/>
          <w:lang w:val="en-GB"/>
        </w:rPr>
        <w:t>3</w:t>
      </w:r>
      <w:r w:rsidR="00DE3379" w:rsidRPr="00AD62ED">
        <w:rPr>
          <w:rFonts w:ascii="Times New Roman" w:hAnsi="Times New Roman" w:cs="Times New Roman"/>
          <w:color w:val="auto"/>
          <w:sz w:val="20"/>
          <w:szCs w:val="20"/>
          <w:lang w:val="en-GB"/>
        </w:rPr>
        <w:t xml:space="preserve">. </w:t>
      </w:r>
      <w:r w:rsidRPr="00AD62ED">
        <w:rPr>
          <w:rFonts w:ascii="Times New Roman" w:hAnsi="Times New Roman" w:cs="Times New Roman"/>
          <w:color w:val="auto"/>
          <w:sz w:val="20"/>
          <w:szCs w:val="20"/>
          <w:lang w:val="en-GB"/>
        </w:rPr>
        <w:t xml:space="preserve">Detailed </w:t>
      </w:r>
      <w:r w:rsidR="00215C72" w:rsidRPr="00AD62ED">
        <w:rPr>
          <w:rFonts w:ascii="Times New Roman" w:hAnsi="Times New Roman" w:cs="Times New Roman"/>
          <w:color w:val="auto"/>
          <w:sz w:val="20"/>
          <w:szCs w:val="20"/>
          <w:lang w:val="en-GB"/>
        </w:rPr>
        <w:t>demonstration</w:t>
      </w:r>
      <w:r w:rsidRPr="00AD62ED">
        <w:rPr>
          <w:rFonts w:ascii="Times New Roman" w:hAnsi="Times New Roman" w:cs="Times New Roman"/>
          <w:color w:val="auto"/>
          <w:sz w:val="20"/>
          <w:szCs w:val="20"/>
          <w:lang w:val="en-GB"/>
        </w:rPr>
        <w:t xml:space="preserve"> of Elman network</w:t>
      </w:r>
      <w:bookmarkEnd w:id="5"/>
      <w:bookmarkEnd w:id="6"/>
    </w:p>
    <w:p w:rsidR="00A92174" w:rsidRPr="00AD62ED" w:rsidRDefault="00A92174" w:rsidP="00A92174">
      <w:pPr>
        <w:pStyle w:val="ListeParagraf"/>
        <w:autoSpaceDE w:val="0"/>
        <w:autoSpaceDN w:val="0"/>
        <w:adjustRightInd w:val="0"/>
        <w:spacing w:after="0" w:line="240" w:lineRule="auto"/>
        <w:ind w:left="360"/>
        <w:jc w:val="both"/>
        <w:rPr>
          <w:rFonts w:ascii="Times New Roman" w:eastAsiaTheme="minorEastAsia" w:hAnsi="Times New Roman" w:cs="Times New Roman"/>
          <w:sz w:val="20"/>
          <w:szCs w:val="20"/>
          <w:lang w:val="en-GB"/>
        </w:rPr>
      </w:pPr>
    </w:p>
    <w:p w:rsidR="001849D1" w:rsidRPr="00AD62ED" w:rsidRDefault="00700E19" w:rsidP="001849D1">
      <w:pPr>
        <w:pStyle w:val="Balk3"/>
        <w:tabs>
          <w:tab w:val="left" w:pos="567"/>
        </w:tabs>
        <w:spacing w:before="0" w:after="0" w:line="240" w:lineRule="auto"/>
        <w:rPr>
          <w:sz w:val="20"/>
          <w:szCs w:val="20"/>
          <w:lang w:val="en-GB"/>
        </w:rPr>
      </w:pPr>
      <w:bookmarkStart w:id="7" w:name="_Toc321032118"/>
      <w:bookmarkStart w:id="8" w:name="_Toc342392273"/>
      <w:bookmarkStart w:id="9" w:name="_Toc342392733"/>
      <w:bookmarkStart w:id="10" w:name="_Toc342829825"/>
      <w:bookmarkStart w:id="11" w:name="_Toc342833024"/>
      <w:bookmarkStart w:id="12" w:name="_Toc342943371"/>
      <w:r w:rsidRPr="00AD62ED">
        <w:rPr>
          <w:sz w:val="20"/>
          <w:szCs w:val="20"/>
          <w:lang w:val="en-GB"/>
        </w:rPr>
        <w:lastRenderedPageBreak/>
        <w:t>2</w:t>
      </w:r>
      <w:r w:rsidR="001849D1" w:rsidRPr="00AD62ED">
        <w:rPr>
          <w:sz w:val="20"/>
          <w:szCs w:val="20"/>
          <w:lang w:val="en-GB"/>
        </w:rPr>
        <w:t>.2. LVQ Model (Learning Vector Quantization)</w:t>
      </w:r>
      <w:bookmarkEnd w:id="7"/>
      <w:bookmarkEnd w:id="8"/>
      <w:bookmarkEnd w:id="9"/>
      <w:bookmarkEnd w:id="10"/>
      <w:bookmarkEnd w:id="11"/>
      <w:bookmarkEnd w:id="12"/>
    </w:p>
    <w:p w:rsidR="001849D1" w:rsidRPr="00AD62ED" w:rsidRDefault="001849D1" w:rsidP="001849D1">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b/>
          <w:sz w:val="20"/>
          <w:szCs w:val="20"/>
          <w:lang w:val="en-GB"/>
        </w:rPr>
        <w:tab/>
      </w:r>
      <w:r w:rsidR="00DB5A1A">
        <w:rPr>
          <w:rFonts w:ascii="Times New Roman" w:hAnsi="Times New Roman" w:cs="Times New Roman"/>
          <w:sz w:val="20"/>
          <w:szCs w:val="20"/>
          <w:lang w:val="en-GB"/>
        </w:rPr>
        <w:t>Developed by Koheno</w:t>
      </w:r>
      <w:r w:rsidR="00AD62ED">
        <w:rPr>
          <w:rFonts w:ascii="Times New Roman" w:hAnsi="Times New Roman" w:cs="Times New Roman"/>
          <w:sz w:val="20"/>
          <w:szCs w:val="20"/>
          <w:lang w:val="en-GB"/>
        </w:rPr>
        <w:t xml:space="preserve">n (1984), </w:t>
      </w:r>
      <w:r w:rsidR="005013DA" w:rsidRPr="00AD62ED">
        <w:rPr>
          <w:rFonts w:ascii="Times New Roman" w:hAnsi="Times New Roman" w:cs="Times New Roman"/>
          <w:sz w:val="20"/>
          <w:szCs w:val="20"/>
          <w:lang w:val="en-GB"/>
        </w:rPr>
        <w:t xml:space="preserve">LVQ Model is a network structure using </w:t>
      </w:r>
      <w:r w:rsidR="00445756" w:rsidRPr="00AD62ED">
        <w:rPr>
          <w:rFonts w:ascii="Times New Roman" w:hAnsi="Times New Roman" w:cs="Times New Roman"/>
          <w:sz w:val="20"/>
          <w:szCs w:val="20"/>
          <w:lang w:val="en-GB"/>
        </w:rPr>
        <w:t>reinforcement-learning</w:t>
      </w:r>
      <w:r w:rsidR="005013DA" w:rsidRPr="00AD62ED">
        <w:rPr>
          <w:rFonts w:ascii="Times New Roman" w:hAnsi="Times New Roman" w:cs="Times New Roman"/>
          <w:sz w:val="20"/>
          <w:szCs w:val="20"/>
          <w:lang w:val="en-GB"/>
        </w:rPr>
        <w:t xml:space="preserve"> model. LVQ networks are mostly used for solving classification problems.</w:t>
      </w:r>
    </w:p>
    <w:p w:rsidR="005013DA" w:rsidRPr="00AD62ED" w:rsidRDefault="001849D1" w:rsidP="001849D1">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b/>
          <w:sz w:val="20"/>
          <w:szCs w:val="20"/>
          <w:lang w:val="en-GB"/>
        </w:rPr>
        <w:tab/>
      </w:r>
      <w:r w:rsidR="005013DA" w:rsidRPr="00AD62ED">
        <w:rPr>
          <w:rFonts w:ascii="Times New Roman" w:hAnsi="Times New Roman" w:cs="Times New Roman"/>
          <w:sz w:val="20"/>
          <w:szCs w:val="20"/>
          <w:lang w:val="en-GB"/>
        </w:rPr>
        <w:tab/>
        <w:t xml:space="preserve">Learning means finding which set of vectors (reference vector) should represent input vector. </w:t>
      </w:r>
      <w:r w:rsidR="00207F70" w:rsidRPr="00AD62ED">
        <w:rPr>
          <w:rFonts w:ascii="Times New Roman" w:hAnsi="Times New Roman" w:cs="Times New Roman"/>
          <w:sz w:val="20"/>
          <w:szCs w:val="20"/>
          <w:lang w:val="en-GB"/>
        </w:rPr>
        <w:t>LVQ network’s duty is to determine the set of vectors, i.e. the ones that may be a member of input vectors, by means of learning. It learns by Kohonen’s learning principle. Only one output is valued as 1 while the others are given 0 value, and if the output is valued as 1, it means that the input belongs to the class represented by the output.</w:t>
      </w:r>
      <w:r w:rsidR="00AD62ED">
        <w:rPr>
          <w:rFonts w:ascii="Times New Roman" w:hAnsi="Times New Roman" w:cs="Times New Roman"/>
          <w:sz w:val="20"/>
          <w:szCs w:val="20"/>
          <w:lang w:val="en-GB"/>
        </w:rPr>
        <w:t xml:space="preserve"> Since LVQ network is used as a method of statistical classification and distinction, its purpose is classifying input data </w:t>
      </w:r>
      <w:r w:rsidR="00AD62ED" w:rsidRPr="00AD62ED">
        <w:rPr>
          <w:rFonts w:ascii="Times New Roman" w:hAnsi="Times New Roman" w:cs="Times New Roman"/>
          <w:sz w:val="20"/>
          <w:szCs w:val="20"/>
          <w:lang w:val="en-GB"/>
        </w:rPr>
        <w:t>(Kohonen, 2001: 245).</w:t>
      </w:r>
    </w:p>
    <w:p w:rsidR="001849D1" w:rsidRPr="00AD62ED" w:rsidRDefault="00AD62ED" w:rsidP="00B43B4A">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b/>
        <w:t>LVQ network consists of entrance</w:t>
      </w:r>
      <w:r w:rsidR="00B43B4A" w:rsidRPr="00AD62ED">
        <w:rPr>
          <w:rFonts w:ascii="Times New Roman" w:hAnsi="Times New Roman" w:cs="Times New Roman"/>
          <w:sz w:val="20"/>
          <w:szCs w:val="20"/>
          <w:lang w:val="en-GB"/>
        </w:rPr>
        <w:t xml:space="preserve">, exit and </w:t>
      </w:r>
      <w:r>
        <w:rPr>
          <w:rFonts w:ascii="Times New Roman" w:hAnsi="Times New Roman" w:cs="Times New Roman"/>
          <w:sz w:val="20"/>
          <w:szCs w:val="20"/>
          <w:lang w:val="en-GB"/>
        </w:rPr>
        <w:t>K</w:t>
      </w:r>
      <w:r w:rsidR="00B43B4A" w:rsidRPr="00AD62ED">
        <w:rPr>
          <w:rFonts w:ascii="Times New Roman" w:hAnsi="Times New Roman" w:cs="Times New Roman"/>
          <w:sz w:val="20"/>
          <w:szCs w:val="20"/>
          <w:lang w:val="en-GB"/>
        </w:rPr>
        <w:t>ohenon levels and all neurons of the entrance layer are in connection with all neurons in interlayers. The main purpose of this network is mapping a vector of n dimension in sets of vectors</w:t>
      </w:r>
      <w:r w:rsidR="001849D1" w:rsidRPr="00AD62ED">
        <w:rPr>
          <w:rFonts w:ascii="Times New Roman" w:hAnsi="Times New Roman" w:cs="Times New Roman"/>
          <w:sz w:val="20"/>
          <w:szCs w:val="20"/>
          <w:lang w:val="en-GB"/>
        </w:rPr>
        <w:t xml:space="preserve"> (</w:t>
      </w:r>
      <w:r w:rsidR="00B43B4A" w:rsidRPr="00AD62ED">
        <w:rPr>
          <w:rFonts w:ascii="Times New Roman" w:hAnsi="Times New Roman" w:cs="Times New Roman"/>
          <w:sz w:val="20"/>
          <w:szCs w:val="20"/>
          <w:lang w:val="en-GB"/>
        </w:rPr>
        <w:t>Kucukonder</w:t>
      </w:r>
      <w:r w:rsidR="001849D1" w:rsidRPr="00AD62ED">
        <w:rPr>
          <w:rFonts w:ascii="Times New Roman" w:hAnsi="Times New Roman" w:cs="Times New Roman"/>
          <w:sz w:val="20"/>
          <w:szCs w:val="20"/>
          <w:lang w:val="en-GB"/>
        </w:rPr>
        <w:t>, 2011: 70).</w:t>
      </w:r>
    </w:p>
    <w:p w:rsidR="006A42F6" w:rsidRPr="00AD62ED" w:rsidRDefault="001849D1" w:rsidP="006A42F6">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525715" w:rsidRPr="00AD62ED">
        <w:rPr>
          <w:rFonts w:ascii="Times New Roman" w:hAnsi="Times New Roman" w:cs="Times New Roman"/>
          <w:sz w:val="20"/>
          <w:szCs w:val="20"/>
          <w:lang w:val="en-GB"/>
        </w:rPr>
        <w:t xml:space="preserve">During training, input vector is breakdown based on the nearest neighbour rule. </w:t>
      </w:r>
      <w:r w:rsidR="00D51192" w:rsidRPr="00AD62ED">
        <w:rPr>
          <w:rFonts w:ascii="Times New Roman" w:hAnsi="Times New Roman" w:cs="Times New Roman"/>
          <w:sz w:val="20"/>
          <w:szCs w:val="20"/>
          <w:lang w:val="en-GB"/>
        </w:rPr>
        <w:t>The model looks for the shortest distance between the input vector and reference vectors and it’s assumed that the input vector belongs to the nearest vector group. The weights of the network are changed in order to determine reference vectors for an accurate breakdown of input vectors.</w:t>
      </w:r>
      <w:r w:rsidR="0092588E" w:rsidRPr="00AD62ED">
        <w:rPr>
          <w:rFonts w:ascii="Times New Roman" w:hAnsi="Times New Roman" w:cs="Times New Roman"/>
          <w:sz w:val="20"/>
          <w:szCs w:val="20"/>
          <w:lang w:val="en-GB"/>
        </w:rPr>
        <w:t xml:space="preserve"> For this purpose, reinforcement learning strategy is used. For determining the output value, “winner-takes-all” strategy is used. In training process, </w:t>
      </w:r>
      <w:r w:rsidR="0072725D" w:rsidRPr="00AD62ED">
        <w:rPr>
          <w:rFonts w:ascii="Times New Roman" w:hAnsi="Times New Roman" w:cs="Times New Roman"/>
          <w:sz w:val="20"/>
          <w:szCs w:val="20"/>
          <w:lang w:val="en-GB"/>
        </w:rPr>
        <w:t xml:space="preserve">not the output value but whether it’s correct or not is stated for </w:t>
      </w:r>
      <w:r w:rsidR="00445756">
        <w:rPr>
          <w:rFonts w:ascii="Times New Roman" w:hAnsi="Times New Roman" w:cs="Times New Roman"/>
          <w:sz w:val="20"/>
          <w:szCs w:val="20"/>
          <w:lang w:val="en-GB"/>
        </w:rPr>
        <w:t>each</w:t>
      </w:r>
      <w:r w:rsidR="0072725D" w:rsidRPr="00AD62ED">
        <w:rPr>
          <w:rFonts w:ascii="Times New Roman" w:hAnsi="Times New Roman" w:cs="Times New Roman"/>
          <w:sz w:val="20"/>
          <w:szCs w:val="20"/>
          <w:lang w:val="en-GB"/>
        </w:rPr>
        <w:t xml:space="preserve"> iteration.</w:t>
      </w:r>
      <w:r w:rsidR="00924D9B" w:rsidRPr="00AD62ED">
        <w:rPr>
          <w:rFonts w:ascii="Times New Roman" w:hAnsi="Times New Roman" w:cs="Times New Roman"/>
          <w:sz w:val="20"/>
          <w:szCs w:val="20"/>
          <w:lang w:val="en-GB"/>
        </w:rPr>
        <w:t xml:space="preserve"> Only the values of the winner vector, which is the closest to the input vector, are changed (the weights of the network for this vector).</w:t>
      </w:r>
      <w:r w:rsidR="00DD68E0" w:rsidRPr="00AD62ED">
        <w:rPr>
          <w:rFonts w:ascii="Times New Roman" w:hAnsi="Times New Roman" w:cs="Times New Roman"/>
          <w:sz w:val="20"/>
          <w:szCs w:val="20"/>
          <w:lang w:val="en-GB"/>
        </w:rPr>
        <w:t xml:space="preserve"> The architectural structure of LVQ network demonstrating these details is shown</w:t>
      </w:r>
      <w:r w:rsidR="004242FE">
        <w:rPr>
          <w:rFonts w:ascii="Times New Roman" w:hAnsi="Times New Roman" w:cs="Times New Roman"/>
          <w:sz w:val="20"/>
          <w:szCs w:val="20"/>
          <w:lang w:val="en-GB"/>
        </w:rPr>
        <w:t xml:space="preserve"> </w:t>
      </w:r>
      <w:r w:rsidR="006A42F6" w:rsidRPr="00AD62ED">
        <w:rPr>
          <w:rFonts w:ascii="Times New Roman" w:hAnsi="Times New Roman" w:cs="Times New Roman"/>
          <w:sz w:val="20"/>
          <w:szCs w:val="20"/>
          <w:lang w:val="en-GB"/>
        </w:rPr>
        <w:t>in Figure 4 (Oztemel, 2003: 116).</w:t>
      </w:r>
    </w:p>
    <w:p w:rsidR="00525715" w:rsidRPr="00AD62ED" w:rsidRDefault="00525715" w:rsidP="001849D1">
      <w:pPr>
        <w:tabs>
          <w:tab w:val="left" w:pos="567"/>
        </w:tabs>
        <w:autoSpaceDE w:val="0"/>
        <w:autoSpaceDN w:val="0"/>
        <w:adjustRightInd w:val="0"/>
        <w:spacing w:after="0" w:line="240" w:lineRule="auto"/>
        <w:jc w:val="both"/>
        <w:rPr>
          <w:rFonts w:ascii="Times New Roman" w:hAnsi="Times New Roman" w:cs="Times New Roman"/>
          <w:sz w:val="20"/>
          <w:szCs w:val="20"/>
          <w:lang w:val="en-GB"/>
        </w:rPr>
      </w:pPr>
    </w:p>
    <w:p w:rsidR="006A42F6" w:rsidRPr="00AD62ED" w:rsidRDefault="006A42F6" w:rsidP="001849D1">
      <w:pPr>
        <w:tabs>
          <w:tab w:val="left" w:pos="567"/>
        </w:tabs>
        <w:autoSpaceDE w:val="0"/>
        <w:autoSpaceDN w:val="0"/>
        <w:adjustRightInd w:val="0"/>
        <w:spacing w:after="0" w:line="240" w:lineRule="auto"/>
        <w:jc w:val="both"/>
        <w:rPr>
          <w:rFonts w:ascii="Times New Roman" w:hAnsi="Times New Roman" w:cs="Times New Roman"/>
          <w:sz w:val="20"/>
          <w:szCs w:val="20"/>
          <w:lang w:val="en-GB"/>
        </w:rPr>
      </w:pPr>
    </w:p>
    <w:p w:rsidR="001849D1" w:rsidRPr="00AD62ED" w:rsidRDefault="003A43EE" w:rsidP="001849D1">
      <w:pPr>
        <w:tabs>
          <w:tab w:val="left" w:pos="567"/>
        </w:tabs>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noProof/>
          <w:sz w:val="20"/>
          <w:szCs w:val="20"/>
          <w:lang w:eastAsia="tr-TR"/>
        </w:rPr>
        <w:drawing>
          <wp:inline distT="0" distB="0" distL="0" distR="0">
            <wp:extent cx="2399386" cy="2037757"/>
            <wp:effectExtent l="0" t="0" r="127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776" cy="2056773"/>
                    </a:xfrm>
                    <a:prstGeom prst="rect">
                      <a:avLst/>
                    </a:prstGeom>
                    <a:noFill/>
                    <a:ln>
                      <a:noFill/>
                    </a:ln>
                  </pic:spPr>
                </pic:pic>
              </a:graphicData>
            </a:graphic>
          </wp:inline>
        </w:drawing>
      </w:r>
    </w:p>
    <w:p w:rsidR="001849D1" w:rsidRPr="00AD62ED" w:rsidRDefault="00D40B0B" w:rsidP="001849D1">
      <w:pPr>
        <w:pStyle w:val="ResimYazs"/>
        <w:tabs>
          <w:tab w:val="left" w:pos="567"/>
        </w:tabs>
        <w:spacing w:after="0"/>
        <w:jc w:val="center"/>
        <w:rPr>
          <w:rFonts w:ascii="Times New Roman" w:hAnsi="Times New Roman" w:cs="Times New Roman"/>
          <w:color w:val="auto"/>
          <w:sz w:val="20"/>
          <w:szCs w:val="20"/>
          <w:lang w:val="en-GB"/>
        </w:rPr>
      </w:pPr>
      <w:bookmarkStart w:id="13" w:name="_Toc342801844"/>
      <w:bookmarkStart w:id="14" w:name="_Toc342832232"/>
      <w:r w:rsidRPr="00AD62ED">
        <w:rPr>
          <w:rFonts w:ascii="Times New Roman" w:hAnsi="Times New Roman" w:cs="Times New Roman"/>
          <w:color w:val="auto"/>
          <w:sz w:val="20"/>
          <w:szCs w:val="20"/>
          <w:lang w:val="en-GB"/>
        </w:rPr>
        <w:t>Figure</w:t>
      </w:r>
      <w:r w:rsidR="001849D1" w:rsidRPr="00AD62ED">
        <w:rPr>
          <w:rFonts w:ascii="Times New Roman" w:hAnsi="Times New Roman" w:cs="Times New Roman"/>
          <w:color w:val="auto"/>
          <w:sz w:val="20"/>
          <w:szCs w:val="20"/>
          <w:lang w:val="en-GB"/>
        </w:rPr>
        <w:t xml:space="preserve"> 4. </w:t>
      </w:r>
      <w:r w:rsidRPr="00AD62ED">
        <w:rPr>
          <w:rFonts w:ascii="Times New Roman" w:hAnsi="Times New Roman" w:cs="Times New Roman"/>
          <w:color w:val="auto"/>
          <w:sz w:val="20"/>
          <w:szCs w:val="20"/>
          <w:lang w:val="en-GB"/>
        </w:rPr>
        <w:t xml:space="preserve">Structure of </w:t>
      </w:r>
      <w:r w:rsidR="001849D1" w:rsidRPr="00AD62ED">
        <w:rPr>
          <w:rFonts w:ascii="Times New Roman" w:hAnsi="Times New Roman" w:cs="Times New Roman"/>
          <w:color w:val="auto"/>
          <w:sz w:val="20"/>
          <w:szCs w:val="20"/>
          <w:lang w:val="en-GB"/>
        </w:rPr>
        <w:t>LVQ</w:t>
      </w:r>
      <w:bookmarkEnd w:id="13"/>
      <w:bookmarkEnd w:id="14"/>
      <w:r w:rsidR="00B64411">
        <w:rPr>
          <w:rFonts w:ascii="Times New Roman" w:hAnsi="Times New Roman" w:cs="Times New Roman"/>
          <w:color w:val="auto"/>
          <w:sz w:val="20"/>
          <w:szCs w:val="20"/>
          <w:lang w:val="en-GB"/>
        </w:rPr>
        <w:t xml:space="preserve"> </w:t>
      </w:r>
      <w:r w:rsidRPr="00AD62ED">
        <w:rPr>
          <w:rFonts w:ascii="Times New Roman" w:hAnsi="Times New Roman" w:cs="Times New Roman"/>
          <w:color w:val="auto"/>
          <w:sz w:val="20"/>
          <w:szCs w:val="20"/>
          <w:lang w:val="en-GB"/>
        </w:rPr>
        <w:t>Network</w:t>
      </w:r>
    </w:p>
    <w:p w:rsidR="001849D1" w:rsidRPr="00AD62ED" w:rsidRDefault="001849D1" w:rsidP="001849D1">
      <w:pPr>
        <w:tabs>
          <w:tab w:val="left" w:pos="567"/>
        </w:tabs>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t>LVQ</w:t>
      </w:r>
      <w:r w:rsidR="00B64411">
        <w:rPr>
          <w:rFonts w:ascii="Times New Roman" w:hAnsi="Times New Roman" w:cs="Times New Roman"/>
          <w:sz w:val="20"/>
          <w:szCs w:val="20"/>
          <w:lang w:val="en-GB"/>
        </w:rPr>
        <w:t xml:space="preserve"> </w:t>
      </w:r>
      <w:r w:rsidR="00D40B0B" w:rsidRPr="00AD62ED">
        <w:rPr>
          <w:rFonts w:ascii="Times New Roman" w:hAnsi="Times New Roman" w:cs="Times New Roman"/>
          <w:sz w:val="20"/>
          <w:szCs w:val="20"/>
          <w:lang w:val="en-GB"/>
        </w:rPr>
        <w:t xml:space="preserve">network is composed of three layers </w:t>
      </w:r>
      <w:r w:rsidRPr="00AD62ED">
        <w:rPr>
          <w:rFonts w:ascii="Times New Roman" w:hAnsi="Times New Roman" w:cs="Times New Roman"/>
          <w:sz w:val="20"/>
          <w:szCs w:val="20"/>
          <w:lang w:val="en-GB"/>
        </w:rPr>
        <w:t>(Ad</w:t>
      </w:r>
      <w:r w:rsidR="00D40B0B" w:rsidRPr="00AD62ED">
        <w:rPr>
          <w:rFonts w:ascii="Times New Roman" w:hAnsi="Times New Roman" w:cs="Times New Roman"/>
          <w:sz w:val="20"/>
          <w:szCs w:val="20"/>
          <w:lang w:val="en-GB"/>
        </w:rPr>
        <w:t>i</w:t>
      </w:r>
      <w:r w:rsidRPr="00AD62ED">
        <w:rPr>
          <w:rFonts w:ascii="Times New Roman" w:hAnsi="Times New Roman" w:cs="Times New Roman"/>
          <w:sz w:val="20"/>
          <w:szCs w:val="20"/>
          <w:lang w:val="en-GB"/>
        </w:rPr>
        <w:t>yaman, 2007: 38):</w:t>
      </w:r>
    </w:p>
    <w:p w:rsidR="001849D1" w:rsidRPr="00AD62ED" w:rsidRDefault="00D40B0B" w:rsidP="00AC069E">
      <w:pPr>
        <w:pStyle w:val="ListeParagraf"/>
        <w:numPr>
          <w:ilvl w:val="0"/>
          <w:numId w:val="9"/>
        </w:numPr>
        <w:tabs>
          <w:tab w:val="left" w:pos="567"/>
        </w:tabs>
        <w:autoSpaceDE w:val="0"/>
        <w:autoSpaceDN w:val="0"/>
        <w:adjustRightInd w:val="0"/>
        <w:spacing w:after="0" w:line="240" w:lineRule="auto"/>
        <w:ind w:left="0" w:firstLine="0"/>
        <w:jc w:val="both"/>
        <w:rPr>
          <w:rFonts w:ascii="Times New Roman" w:hAnsi="Times New Roman" w:cs="Times New Roman"/>
          <w:b/>
          <w:sz w:val="20"/>
          <w:szCs w:val="20"/>
          <w:lang w:val="en-GB"/>
        </w:rPr>
      </w:pPr>
      <w:r w:rsidRPr="00AD62ED">
        <w:rPr>
          <w:rFonts w:ascii="Times New Roman" w:hAnsi="Times New Roman" w:cs="Times New Roman"/>
          <w:b/>
          <w:sz w:val="20"/>
          <w:szCs w:val="20"/>
          <w:lang w:val="en-GB"/>
        </w:rPr>
        <w:t>Input layer</w:t>
      </w:r>
      <w:r w:rsidR="001849D1" w:rsidRPr="00AD62ED">
        <w:rPr>
          <w:rFonts w:ascii="Times New Roman" w:hAnsi="Times New Roman" w:cs="Times New Roman"/>
          <w:b/>
          <w:sz w:val="20"/>
          <w:szCs w:val="20"/>
          <w:lang w:val="en-GB"/>
        </w:rPr>
        <w:t xml:space="preserve">: </w:t>
      </w:r>
      <w:r w:rsidR="00DC4E88" w:rsidRPr="00AD62ED">
        <w:rPr>
          <w:rFonts w:ascii="Times New Roman" w:hAnsi="Times New Roman" w:cs="Times New Roman"/>
          <w:sz w:val="20"/>
          <w:szCs w:val="20"/>
          <w:lang w:val="en-GB"/>
        </w:rPr>
        <w:t xml:space="preserve">There’s no data processing in this layer, </w:t>
      </w:r>
      <w:r w:rsidR="00445756">
        <w:rPr>
          <w:rFonts w:ascii="Times New Roman" w:hAnsi="Times New Roman" w:cs="Times New Roman"/>
          <w:sz w:val="20"/>
          <w:szCs w:val="20"/>
          <w:lang w:val="en-GB"/>
        </w:rPr>
        <w:t xml:space="preserve">and </w:t>
      </w:r>
      <w:r w:rsidR="00DC4E88" w:rsidRPr="00AD62ED">
        <w:rPr>
          <w:rFonts w:ascii="Times New Roman" w:hAnsi="Times New Roman" w:cs="Times New Roman"/>
          <w:sz w:val="20"/>
          <w:szCs w:val="20"/>
          <w:lang w:val="en-GB"/>
        </w:rPr>
        <w:t>incoming information forms the vector. Each process element in this layer is connected to each process element in Kohonen layer. Learning is achieved by changing weights of input layer and Kohonen layer.</w:t>
      </w:r>
    </w:p>
    <w:p w:rsidR="001849D1" w:rsidRPr="00AD62ED" w:rsidRDefault="001849D1" w:rsidP="00AC069E">
      <w:pPr>
        <w:pStyle w:val="ListeParagraf"/>
        <w:numPr>
          <w:ilvl w:val="0"/>
          <w:numId w:val="9"/>
        </w:numPr>
        <w:tabs>
          <w:tab w:val="left" w:pos="567"/>
        </w:tabs>
        <w:autoSpaceDE w:val="0"/>
        <w:autoSpaceDN w:val="0"/>
        <w:adjustRightInd w:val="0"/>
        <w:spacing w:after="0" w:line="240" w:lineRule="auto"/>
        <w:ind w:left="0" w:firstLine="0"/>
        <w:jc w:val="both"/>
        <w:rPr>
          <w:rFonts w:ascii="Times New Roman" w:hAnsi="Times New Roman" w:cs="Times New Roman"/>
          <w:b/>
          <w:sz w:val="20"/>
          <w:szCs w:val="20"/>
          <w:lang w:val="en-GB"/>
        </w:rPr>
      </w:pPr>
      <w:r w:rsidRPr="00AD62ED">
        <w:rPr>
          <w:rFonts w:ascii="Times New Roman" w:hAnsi="Times New Roman" w:cs="Times New Roman"/>
          <w:b/>
          <w:sz w:val="20"/>
          <w:szCs w:val="20"/>
          <w:lang w:val="en-GB"/>
        </w:rPr>
        <w:t>Kohonen</w:t>
      </w:r>
      <w:r w:rsidR="00DB5A1A">
        <w:rPr>
          <w:rFonts w:ascii="Times New Roman" w:hAnsi="Times New Roman" w:cs="Times New Roman"/>
          <w:b/>
          <w:sz w:val="20"/>
          <w:szCs w:val="20"/>
          <w:lang w:val="en-GB"/>
        </w:rPr>
        <w:t xml:space="preserve"> </w:t>
      </w:r>
      <w:r w:rsidR="00D40B0B" w:rsidRPr="00AD62ED">
        <w:rPr>
          <w:rFonts w:ascii="Times New Roman" w:hAnsi="Times New Roman" w:cs="Times New Roman"/>
          <w:b/>
          <w:sz w:val="20"/>
          <w:szCs w:val="20"/>
          <w:lang w:val="en-GB"/>
        </w:rPr>
        <w:t>layer</w:t>
      </w:r>
      <w:r w:rsidRPr="00AD62ED">
        <w:rPr>
          <w:rFonts w:ascii="Times New Roman" w:hAnsi="Times New Roman" w:cs="Times New Roman"/>
          <w:b/>
          <w:sz w:val="20"/>
          <w:szCs w:val="20"/>
          <w:lang w:val="en-GB"/>
        </w:rPr>
        <w:t>:</w:t>
      </w:r>
      <w:r w:rsidR="00EC7208" w:rsidRPr="00AD62ED">
        <w:rPr>
          <w:rFonts w:ascii="Times New Roman" w:hAnsi="Times New Roman" w:cs="Times New Roman"/>
          <w:sz w:val="20"/>
          <w:szCs w:val="20"/>
          <w:lang w:val="en-GB"/>
        </w:rPr>
        <w:t xml:space="preserve">In this layer, the weight vector, which is the closest to the input set, is determined. </w:t>
      </w:r>
      <w:r w:rsidR="0052132A" w:rsidRPr="00AD62ED">
        <w:rPr>
          <w:rFonts w:ascii="Times New Roman" w:hAnsi="Times New Roman" w:cs="Times New Roman"/>
          <w:sz w:val="20"/>
          <w:szCs w:val="20"/>
          <w:lang w:val="en-GB"/>
        </w:rPr>
        <w:t xml:space="preserve">Each element in this layer shows a reference vector </w:t>
      </w:r>
      <w:r w:rsidR="0008619B" w:rsidRPr="00AD62ED">
        <w:rPr>
          <w:rFonts w:ascii="Times New Roman" w:hAnsi="Times New Roman" w:cs="Times New Roman"/>
          <w:sz w:val="20"/>
          <w:szCs w:val="20"/>
          <w:lang w:val="en-GB"/>
        </w:rPr>
        <w:t>and composed of weight values of links connecting input values to process elements in Kohonen layer.</w:t>
      </w:r>
      <w:r w:rsidR="007D5EFE" w:rsidRPr="00AD62ED">
        <w:rPr>
          <w:rFonts w:ascii="Times New Roman" w:hAnsi="Times New Roman" w:cs="Times New Roman"/>
          <w:sz w:val="20"/>
          <w:szCs w:val="20"/>
          <w:lang w:val="en-GB"/>
        </w:rPr>
        <w:t xml:space="preserve"> The number of elements in reference vector is equal to the number of elements in input layer.</w:t>
      </w:r>
    </w:p>
    <w:p w:rsidR="00886334" w:rsidRPr="00AD62ED" w:rsidRDefault="00D40B0B" w:rsidP="00AC069E">
      <w:pPr>
        <w:pStyle w:val="ListeParagraf"/>
        <w:numPr>
          <w:ilvl w:val="0"/>
          <w:numId w:val="9"/>
        </w:numPr>
        <w:tabs>
          <w:tab w:val="left" w:pos="567"/>
        </w:tabs>
        <w:autoSpaceDE w:val="0"/>
        <w:autoSpaceDN w:val="0"/>
        <w:adjustRightInd w:val="0"/>
        <w:spacing w:after="0" w:line="240" w:lineRule="auto"/>
        <w:ind w:left="0" w:firstLine="0"/>
        <w:jc w:val="both"/>
        <w:rPr>
          <w:rFonts w:ascii="Times New Roman" w:hAnsi="Times New Roman" w:cs="Times New Roman"/>
          <w:b/>
          <w:sz w:val="20"/>
          <w:szCs w:val="20"/>
          <w:lang w:val="en-GB"/>
        </w:rPr>
      </w:pPr>
      <w:r w:rsidRPr="00AD62ED">
        <w:rPr>
          <w:rFonts w:ascii="Times New Roman" w:hAnsi="Times New Roman" w:cs="Times New Roman"/>
          <w:b/>
          <w:sz w:val="20"/>
          <w:szCs w:val="20"/>
          <w:lang w:val="en-GB"/>
        </w:rPr>
        <w:t>Output layer</w:t>
      </w:r>
      <w:r w:rsidR="001849D1" w:rsidRPr="00AD62ED">
        <w:rPr>
          <w:rFonts w:ascii="Times New Roman" w:hAnsi="Times New Roman" w:cs="Times New Roman"/>
          <w:b/>
          <w:sz w:val="20"/>
          <w:szCs w:val="20"/>
          <w:lang w:val="en-GB"/>
        </w:rPr>
        <w:t>:</w:t>
      </w:r>
      <w:r w:rsidR="00CC7B1A" w:rsidRPr="00AD62ED">
        <w:rPr>
          <w:rFonts w:ascii="Times New Roman" w:hAnsi="Times New Roman" w:cs="Times New Roman"/>
          <w:sz w:val="20"/>
          <w:szCs w:val="20"/>
          <w:lang w:val="en-GB"/>
        </w:rPr>
        <w:t xml:space="preserve">In </w:t>
      </w:r>
      <w:r w:rsidR="003D2C5C" w:rsidRPr="00AD62ED">
        <w:rPr>
          <w:rFonts w:ascii="Times New Roman" w:hAnsi="Times New Roman" w:cs="Times New Roman"/>
          <w:sz w:val="20"/>
          <w:szCs w:val="20"/>
          <w:lang w:val="en-GB"/>
        </w:rPr>
        <w:t>this layer, the class</w:t>
      </w:r>
      <w:r w:rsidR="00445756">
        <w:rPr>
          <w:rFonts w:ascii="Times New Roman" w:hAnsi="Times New Roman" w:cs="Times New Roman"/>
          <w:sz w:val="20"/>
          <w:szCs w:val="20"/>
          <w:lang w:val="en-GB"/>
        </w:rPr>
        <w:t>,</w:t>
      </w:r>
      <w:r w:rsidR="003D2C5C" w:rsidRPr="00AD62ED">
        <w:rPr>
          <w:rFonts w:ascii="Times New Roman" w:hAnsi="Times New Roman" w:cs="Times New Roman"/>
          <w:sz w:val="20"/>
          <w:szCs w:val="20"/>
          <w:lang w:val="en-GB"/>
        </w:rPr>
        <w:t xml:space="preserve"> which the input belongs to</w:t>
      </w:r>
      <w:r w:rsidR="00445756">
        <w:rPr>
          <w:rFonts w:ascii="Times New Roman" w:hAnsi="Times New Roman" w:cs="Times New Roman"/>
          <w:sz w:val="20"/>
          <w:szCs w:val="20"/>
          <w:lang w:val="en-GB"/>
        </w:rPr>
        <w:t>,</w:t>
      </w:r>
      <w:r w:rsidR="003D2C5C" w:rsidRPr="00AD62ED">
        <w:rPr>
          <w:rFonts w:ascii="Times New Roman" w:hAnsi="Times New Roman" w:cs="Times New Roman"/>
          <w:sz w:val="20"/>
          <w:szCs w:val="20"/>
          <w:lang w:val="en-GB"/>
        </w:rPr>
        <w:t xml:space="preserve"> is determined. Process elements in Kohonen layer is linked to only one process element in output layer. </w:t>
      </w:r>
      <w:r w:rsidR="00CC7B1A" w:rsidRPr="00AD62ED">
        <w:rPr>
          <w:rFonts w:ascii="Times New Roman" w:hAnsi="Times New Roman" w:cs="Times New Roman"/>
          <w:sz w:val="20"/>
          <w:szCs w:val="20"/>
          <w:lang w:val="en-GB"/>
        </w:rPr>
        <w:t>The weights between Kohonen layer and output layer is (a) and equal to 1.</w:t>
      </w:r>
    </w:p>
    <w:p w:rsidR="00D40B0B" w:rsidRPr="00AD62ED" w:rsidRDefault="00D40B0B" w:rsidP="00D40B0B">
      <w:pPr>
        <w:tabs>
          <w:tab w:val="left" w:pos="567"/>
        </w:tabs>
        <w:autoSpaceDE w:val="0"/>
        <w:autoSpaceDN w:val="0"/>
        <w:adjustRightInd w:val="0"/>
        <w:spacing w:after="0" w:line="240" w:lineRule="auto"/>
        <w:jc w:val="both"/>
        <w:rPr>
          <w:rFonts w:ascii="Times New Roman" w:hAnsi="Times New Roman" w:cs="Times New Roman"/>
          <w:b/>
          <w:sz w:val="20"/>
          <w:szCs w:val="20"/>
          <w:lang w:val="en-GB"/>
        </w:rPr>
      </w:pPr>
    </w:p>
    <w:p w:rsidR="00AC069E" w:rsidRPr="00AD62ED" w:rsidRDefault="00AC069E" w:rsidP="00AC069E">
      <w:pPr>
        <w:pStyle w:val="ListeParagraf"/>
        <w:tabs>
          <w:tab w:val="left" w:pos="567"/>
        </w:tabs>
        <w:autoSpaceDE w:val="0"/>
        <w:autoSpaceDN w:val="0"/>
        <w:adjustRightInd w:val="0"/>
        <w:spacing w:after="0" w:line="240" w:lineRule="auto"/>
        <w:ind w:left="0"/>
        <w:jc w:val="both"/>
        <w:rPr>
          <w:rFonts w:ascii="Times New Roman" w:hAnsi="Times New Roman" w:cs="Times New Roman"/>
          <w:b/>
          <w:sz w:val="20"/>
          <w:szCs w:val="20"/>
          <w:lang w:val="en-GB"/>
        </w:rPr>
      </w:pPr>
    </w:p>
    <w:p w:rsidR="00FB5B2F" w:rsidRPr="00AD62ED" w:rsidRDefault="00A01E71" w:rsidP="00536BB0">
      <w:pPr>
        <w:pStyle w:val="ListeParagraf"/>
        <w:numPr>
          <w:ilvl w:val="0"/>
          <w:numId w:val="10"/>
        </w:numPr>
        <w:autoSpaceDE w:val="0"/>
        <w:autoSpaceDN w:val="0"/>
        <w:adjustRightInd w:val="0"/>
        <w:spacing w:after="0" w:line="240" w:lineRule="auto"/>
        <w:ind w:left="0" w:firstLine="0"/>
        <w:jc w:val="both"/>
        <w:rPr>
          <w:rFonts w:ascii="Times New Roman" w:hAnsi="Times New Roman" w:cs="Times New Roman"/>
          <w:b/>
          <w:sz w:val="20"/>
          <w:szCs w:val="20"/>
          <w:lang w:val="en-GB"/>
        </w:rPr>
      </w:pPr>
      <w:r w:rsidRPr="00AD62ED">
        <w:rPr>
          <w:rFonts w:ascii="Times New Roman" w:eastAsia="Calibri" w:hAnsi="Times New Roman" w:cs="Times New Roman"/>
          <w:b/>
          <w:sz w:val="20"/>
          <w:szCs w:val="20"/>
          <w:lang w:val="en-GB"/>
        </w:rPr>
        <w:t>Scope and Method of Study</w:t>
      </w:r>
    </w:p>
    <w:p w:rsidR="00FB5B2F" w:rsidRPr="00AD62ED" w:rsidRDefault="00FB5B2F" w:rsidP="00AC069E">
      <w:pPr>
        <w:spacing w:after="0" w:line="240" w:lineRule="auto"/>
        <w:ind w:firstLine="567"/>
        <w:jc w:val="both"/>
        <w:rPr>
          <w:rFonts w:ascii="Times New Roman" w:hAnsi="Times New Roman" w:cs="Times New Roman"/>
          <w:sz w:val="20"/>
          <w:szCs w:val="20"/>
          <w:lang w:val="en-GB"/>
        </w:rPr>
      </w:pPr>
      <w:r w:rsidRPr="00AD62ED">
        <w:rPr>
          <w:rFonts w:ascii="Times New Roman" w:eastAsia="Calibri" w:hAnsi="Times New Roman" w:cs="Times New Roman"/>
          <w:b/>
          <w:sz w:val="20"/>
          <w:szCs w:val="20"/>
          <w:lang w:val="en-GB"/>
        </w:rPr>
        <w:tab/>
      </w:r>
      <w:r w:rsidR="006365A9" w:rsidRPr="00AD62ED">
        <w:rPr>
          <w:rFonts w:ascii="Times New Roman" w:hAnsi="Times New Roman" w:cs="Times New Roman"/>
          <w:sz w:val="20"/>
          <w:szCs w:val="20"/>
          <w:lang w:val="en-GB"/>
        </w:rPr>
        <w:t>This part gives information about the purpose, scope, limitations, universe and analysis method of the study.</w:t>
      </w:r>
    </w:p>
    <w:p w:rsidR="00FB5B2F" w:rsidRPr="00AD62ED" w:rsidRDefault="00FB5B2F" w:rsidP="00AC069E">
      <w:pPr>
        <w:spacing w:after="0" w:line="240" w:lineRule="auto"/>
        <w:ind w:firstLine="567"/>
        <w:jc w:val="both"/>
        <w:rPr>
          <w:rFonts w:ascii="Times New Roman" w:hAnsi="Times New Roman" w:cs="Times New Roman"/>
          <w:sz w:val="20"/>
          <w:szCs w:val="20"/>
          <w:lang w:val="en-GB"/>
        </w:rPr>
      </w:pPr>
    </w:p>
    <w:p w:rsidR="00FB5B2F" w:rsidRPr="00AD62ED" w:rsidRDefault="00AC55D4" w:rsidP="00700E19">
      <w:pPr>
        <w:pStyle w:val="ListeParagraf"/>
        <w:numPr>
          <w:ilvl w:val="1"/>
          <w:numId w:val="16"/>
        </w:numPr>
        <w:spacing w:after="0" w:line="240" w:lineRule="auto"/>
        <w:jc w:val="both"/>
        <w:rPr>
          <w:rFonts w:ascii="Times New Roman" w:eastAsia="Calibri" w:hAnsi="Times New Roman" w:cs="Times New Roman"/>
          <w:b/>
          <w:sz w:val="20"/>
          <w:szCs w:val="20"/>
          <w:lang w:val="en-GB"/>
        </w:rPr>
      </w:pPr>
      <w:r w:rsidRPr="00AD62ED">
        <w:rPr>
          <w:rFonts w:ascii="Times New Roman" w:hAnsi="Times New Roman" w:cs="Times New Roman"/>
          <w:b/>
          <w:sz w:val="20"/>
          <w:szCs w:val="20"/>
          <w:lang w:val="en-GB"/>
        </w:rPr>
        <w:lastRenderedPageBreak/>
        <w:t>Purpose and Significance of Study</w:t>
      </w:r>
    </w:p>
    <w:p w:rsidR="00AF3542" w:rsidRDefault="00AF3542" w:rsidP="00AF3542">
      <w:pPr>
        <w:pStyle w:val="ListeParagraf"/>
        <w:spacing w:after="0" w:line="240" w:lineRule="auto"/>
        <w:ind w:left="0" w:firstLine="709"/>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Economic development and growth are among the most important objectives for all countries. For this reason, human development index has become a widely preferred and recognized numerical indicator for comparison and classification of countries.</w:t>
      </w:r>
      <w:r w:rsidR="000B1DCE" w:rsidRPr="00AD62ED">
        <w:rPr>
          <w:rFonts w:ascii="Times New Roman" w:hAnsi="Times New Roman" w:cs="Times New Roman"/>
          <w:sz w:val="20"/>
          <w:szCs w:val="20"/>
          <w:lang w:val="en-GB"/>
        </w:rPr>
        <w:t xml:space="preserve"> The purpose of this research is to compare the classification success of Human Development Index and determine the by using ordered logistic regression as well as Elman ANN, multi layer ANN and LVQ network as artificial neural networks. </w:t>
      </w:r>
    </w:p>
    <w:p w:rsidR="003A43EE" w:rsidRDefault="003A43EE" w:rsidP="00AF3542">
      <w:pPr>
        <w:pStyle w:val="ListeParagraf"/>
        <w:spacing w:after="0" w:line="240" w:lineRule="auto"/>
        <w:ind w:left="0" w:firstLine="709"/>
        <w:jc w:val="both"/>
        <w:rPr>
          <w:rFonts w:ascii="Times New Roman" w:hAnsi="Times New Roman" w:cs="Times New Roman"/>
          <w:sz w:val="20"/>
          <w:szCs w:val="20"/>
          <w:lang w:val="en-GB"/>
        </w:rPr>
      </w:pPr>
    </w:p>
    <w:p w:rsidR="0010729B" w:rsidRPr="00AD62ED" w:rsidRDefault="0010729B" w:rsidP="00213615">
      <w:pPr>
        <w:pStyle w:val="ListeParagraf"/>
        <w:spacing w:after="0" w:line="240" w:lineRule="auto"/>
        <w:ind w:left="0"/>
        <w:jc w:val="both"/>
        <w:rPr>
          <w:rFonts w:ascii="Times New Roman" w:eastAsia="Calibri" w:hAnsi="Times New Roman" w:cs="Times New Roman"/>
          <w:b/>
          <w:sz w:val="20"/>
          <w:szCs w:val="20"/>
          <w:lang w:val="en-GB"/>
        </w:rPr>
      </w:pPr>
    </w:p>
    <w:p w:rsidR="009E4CDA" w:rsidRPr="00AD62ED" w:rsidRDefault="00700E19" w:rsidP="00213615">
      <w:pPr>
        <w:pStyle w:val="ListeParagraf"/>
        <w:spacing w:after="0" w:line="240" w:lineRule="auto"/>
        <w:ind w:left="0"/>
        <w:jc w:val="both"/>
        <w:rPr>
          <w:rFonts w:ascii="Times New Roman" w:eastAsia="Calibri" w:hAnsi="Times New Roman" w:cs="Times New Roman"/>
          <w:b/>
          <w:sz w:val="20"/>
          <w:szCs w:val="20"/>
          <w:lang w:val="en-GB"/>
        </w:rPr>
      </w:pPr>
      <w:r w:rsidRPr="00AD62ED">
        <w:rPr>
          <w:rFonts w:ascii="Times New Roman" w:eastAsia="Calibri" w:hAnsi="Times New Roman" w:cs="Times New Roman"/>
          <w:b/>
          <w:sz w:val="20"/>
          <w:szCs w:val="20"/>
          <w:lang w:val="en-GB"/>
        </w:rPr>
        <w:t>3.2</w:t>
      </w:r>
      <w:r w:rsidR="009E4CDA" w:rsidRPr="00AD62ED">
        <w:rPr>
          <w:rFonts w:ascii="Times New Roman" w:eastAsia="Calibri" w:hAnsi="Times New Roman" w:cs="Times New Roman"/>
          <w:b/>
          <w:sz w:val="20"/>
          <w:szCs w:val="20"/>
          <w:lang w:val="en-GB"/>
        </w:rPr>
        <w:t xml:space="preserve">. </w:t>
      </w:r>
      <w:r w:rsidR="00654F09" w:rsidRPr="00AD62ED">
        <w:rPr>
          <w:rFonts w:ascii="Times New Roman" w:eastAsia="Calibri" w:hAnsi="Times New Roman" w:cs="Times New Roman"/>
          <w:b/>
          <w:sz w:val="20"/>
          <w:szCs w:val="20"/>
          <w:lang w:val="en-GB"/>
        </w:rPr>
        <w:t>Scope, Limitations and Constraints of Study</w:t>
      </w:r>
    </w:p>
    <w:p w:rsidR="0079528F" w:rsidRPr="00AD62ED" w:rsidRDefault="009E4CDA" w:rsidP="00371347">
      <w:pPr>
        <w:spacing w:after="0" w:line="240" w:lineRule="auto"/>
        <w:contextualSpacing/>
        <w:jc w:val="both"/>
        <w:rPr>
          <w:rFonts w:ascii="Times New Roman" w:hAnsi="Times New Roman" w:cs="Times New Roman"/>
          <w:sz w:val="20"/>
          <w:szCs w:val="20"/>
          <w:lang w:val="en-GB"/>
        </w:rPr>
      </w:pPr>
      <w:r w:rsidRPr="00AD62ED">
        <w:rPr>
          <w:rFonts w:ascii="Times New Roman" w:eastAsia="Calibri" w:hAnsi="Times New Roman" w:cs="Times New Roman"/>
          <w:b/>
          <w:sz w:val="20"/>
          <w:szCs w:val="20"/>
          <w:lang w:val="en-GB"/>
        </w:rPr>
        <w:tab/>
      </w:r>
      <w:r w:rsidR="008A0373" w:rsidRPr="00AD62ED">
        <w:rPr>
          <w:rFonts w:ascii="Times New Roman" w:hAnsi="Times New Roman" w:cs="Times New Roman"/>
          <w:sz w:val="20"/>
          <w:szCs w:val="20"/>
          <w:lang w:val="en-GB"/>
        </w:rPr>
        <w:t>In this study, data of highly developed, developed, moderately developed and less developed countries produced by Human Development Report Office of United Nations Development Program (UNDP)</w:t>
      </w:r>
      <w:r w:rsidR="00445756">
        <w:rPr>
          <w:rFonts w:ascii="Times New Roman" w:hAnsi="Times New Roman" w:cs="Times New Roman"/>
          <w:sz w:val="20"/>
          <w:szCs w:val="20"/>
          <w:lang w:val="en-GB"/>
        </w:rPr>
        <w:t>,</w:t>
      </w:r>
      <w:r w:rsidR="008A0373" w:rsidRPr="00AD62ED">
        <w:rPr>
          <w:rFonts w:ascii="Times New Roman" w:hAnsi="Times New Roman" w:cs="Times New Roman"/>
          <w:sz w:val="20"/>
          <w:szCs w:val="20"/>
          <w:lang w:val="en-GB"/>
        </w:rPr>
        <w:t xml:space="preserve"> which is published annua</w:t>
      </w:r>
      <w:r w:rsidR="00445756">
        <w:rPr>
          <w:rFonts w:ascii="Times New Roman" w:hAnsi="Times New Roman" w:cs="Times New Roman"/>
          <w:sz w:val="20"/>
          <w:szCs w:val="20"/>
          <w:lang w:val="en-GB"/>
        </w:rPr>
        <w:t>l</w:t>
      </w:r>
      <w:r w:rsidR="008A0373" w:rsidRPr="00AD62ED">
        <w:rPr>
          <w:rFonts w:ascii="Times New Roman" w:hAnsi="Times New Roman" w:cs="Times New Roman"/>
          <w:sz w:val="20"/>
          <w:szCs w:val="20"/>
          <w:lang w:val="en-GB"/>
        </w:rPr>
        <w:t xml:space="preserve">ly. This data </w:t>
      </w:r>
      <w:r w:rsidR="00FE0F3F" w:rsidRPr="00AD62ED">
        <w:rPr>
          <w:rFonts w:ascii="Times New Roman" w:hAnsi="Times New Roman" w:cs="Times New Roman"/>
          <w:sz w:val="20"/>
          <w:szCs w:val="20"/>
          <w:lang w:val="en-GB"/>
        </w:rPr>
        <w:t xml:space="preserve">covers a period of three years and </w:t>
      </w:r>
      <w:r w:rsidR="008A0373" w:rsidRPr="00AD62ED">
        <w:rPr>
          <w:rFonts w:ascii="Times New Roman" w:hAnsi="Times New Roman" w:cs="Times New Roman"/>
          <w:sz w:val="20"/>
          <w:szCs w:val="20"/>
          <w:lang w:val="en-GB"/>
        </w:rPr>
        <w:t xml:space="preserve">is </w:t>
      </w:r>
      <w:r w:rsidR="00FE0F3F" w:rsidRPr="00AD62ED">
        <w:rPr>
          <w:rFonts w:ascii="Times New Roman" w:hAnsi="Times New Roman" w:cs="Times New Roman"/>
          <w:sz w:val="20"/>
          <w:szCs w:val="20"/>
          <w:lang w:val="en-GB"/>
        </w:rPr>
        <w:t>obtained from 2010-2012 Human Development Index published at United Nations Development web site.</w:t>
      </w:r>
      <w:r w:rsidR="0079528F" w:rsidRPr="00AD62ED">
        <w:rPr>
          <w:rFonts w:ascii="Times New Roman" w:hAnsi="Times New Roman" w:cs="Times New Roman"/>
          <w:sz w:val="20"/>
          <w:szCs w:val="20"/>
          <w:lang w:val="en-GB"/>
        </w:rPr>
        <w:t>Since it was difficult to find data about less developed countries, they are excluded from the analysis. The study classifies 81 countries based on data of three years. With the addition of one more country in 2012, the universe of the study is total of 244 countries.</w:t>
      </w:r>
    </w:p>
    <w:p w:rsidR="008E3DD9" w:rsidRPr="00AD62ED" w:rsidRDefault="008E3DD9" w:rsidP="000A1F82">
      <w:pPr>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t>Income, edu</w:t>
      </w:r>
      <w:r w:rsidR="00445756">
        <w:rPr>
          <w:rFonts w:ascii="Times New Roman" w:hAnsi="Times New Roman" w:cs="Times New Roman"/>
          <w:sz w:val="20"/>
          <w:szCs w:val="20"/>
          <w:lang w:val="en-GB"/>
        </w:rPr>
        <w:t>c</w:t>
      </w:r>
      <w:r w:rsidRPr="00AD62ED">
        <w:rPr>
          <w:rFonts w:ascii="Times New Roman" w:hAnsi="Times New Roman" w:cs="Times New Roman"/>
          <w:sz w:val="20"/>
          <w:szCs w:val="20"/>
          <w:lang w:val="en-GB"/>
        </w:rPr>
        <w:t>ation and life expectancy are indispensable components in calculation of human development index.</w:t>
      </w:r>
      <w:r w:rsidR="009919EA" w:rsidRPr="00AD62ED">
        <w:rPr>
          <w:rFonts w:ascii="Times New Roman" w:hAnsi="Times New Roman" w:cs="Times New Roman"/>
          <w:sz w:val="20"/>
          <w:szCs w:val="20"/>
          <w:lang w:val="en-GB"/>
        </w:rPr>
        <w:t xml:space="preserve"> Since human development level would be subject to multiple classification process, 11 independent variables were added to these three variable</w:t>
      </w:r>
      <w:r w:rsidR="00445756">
        <w:rPr>
          <w:rFonts w:ascii="Times New Roman" w:hAnsi="Times New Roman" w:cs="Times New Roman"/>
          <w:sz w:val="20"/>
          <w:szCs w:val="20"/>
          <w:lang w:val="en-GB"/>
        </w:rPr>
        <w:t>s</w:t>
      </w:r>
      <w:r w:rsidR="009919EA" w:rsidRPr="00AD62ED">
        <w:rPr>
          <w:rFonts w:ascii="Times New Roman" w:hAnsi="Times New Roman" w:cs="Times New Roman"/>
          <w:sz w:val="20"/>
          <w:szCs w:val="20"/>
          <w:lang w:val="en-GB"/>
        </w:rPr>
        <w:t>, thus 14 independent variables were studied in order to enable a more detailed examination of methods. The following variables were used in the analysis respectively:</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X1: </w:t>
      </w:r>
      <w:r w:rsidR="003A5A09" w:rsidRPr="00AD62ED">
        <w:rPr>
          <w:rFonts w:ascii="Times New Roman" w:hAnsi="Times New Roman" w:cs="Times New Roman"/>
          <w:sz w:val="20"/>
          <w:szCs w:val="20"/>
          <w:lang w:val="en-GB"/>
        </w:rPr>
        <w:t>BÖO “</w:t>
      </w:r>
      <w:r w:rsidR="009919EA" w:rsidRPr="00AD62ED">
        <w:rPr>
          <w:rFonts w:ascii="Times New Roman" w:hAnsi="Times New Roman" w:cs="Times New Roman"/>
          <w:sz w:val="20"/>
          <w:szCs w:val="20"/>
          <w:lang w:val="en-GB"/>
        </w:rPr>
        <w:t>infant mortality rate</w:t>
      </w:r>
      <w:r w:rsidR="003A5A09"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X2: </w:t>
      </w:r>
      <w:r w:rsidR="003A5A09" w:rsidRPr="00AD62ED">
        <w:rPr>
          <w:rFonts w:ascii="Times New Roman" w:hAnsi="Times New Roman" w:cs="Times New Roman"/>
          <w:sz w:val="20"/>
          <w:szCs w:val="20"/>
          <w:lang w:val="en-GB"/>
        </w:rPr>
        <w:t>GSMH “</w:t>
      </w:r>
      <w:r w:rsidR="009919EA" w:rsidRPr="00AD62ED">
        <w:rPr>
          <w:rFonts w:ascii="Times New Roman" w:hAnsi="Times New Roman" w:cs="Times New Roman"/>
          <w:sz w:val="20"/>
          <w:szCs w:val="20"/>
          <w:lang w:val="en-GB"/>
        </w:rPr>
        <w:t>gross national product</w:t>
      </w:r>
      <w:r w:rsidR="003A5A09" w:rsidRPr="00AD62ED">
        <w:rPr>
          <w:rFonts w:ascii="Times New Roman" w:hAnsi="Times New Roman" w:cs="Times New Roman"/>
          <w:sz w:val="20"/>
          <w:szCs w:val="20"/>
          <w:lang w:val="en-GB"/>
        </w:rPr>
        <w:t>”</w:t>
      </w:r>
      <w:r w:rsidR="000A1F82"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X3: </w:t>
      </w:r>
      <w:r w:rsidR="003A5A09" w:rsidRPr="00AD62ED">
        <w:rPr>
          <w:rFonts w:ascii="Times New Roman" w:hAnsi="Times New Roman" w:cs="Times New Roman"/>
          <w:sz w:val="20"/>
          <w:szCs w:val="20"/>
          <w:lang w:val="en-GB"/>
        </w:rPr>
        <w:t>LKO “</w:t>
      </w:r>
      <w:r w:rsidR="00445756" w:rsidRPr="00AD62ED">
        <w:rPr>
          <w:rFonts w:ascii="Times New Roman" w:hAnsi="Times New Roman" w:cs="Times New Roman"/>
          <w:sz w:val="20"/>
          <w:szCs w:val="20"/>
          <w:lang w:val="en-GB"/>
        </w:rPr>
        <w:t>high school</w:t>
      </w:r>
      <w:r w:rsidR="00C77145">
        <w:rPr>
          <w:rFonts w:ascii="Times New Roman" w:hAnsi="Times New Roman" w:cs="Times New Roman"/>
          <w:sz w:val="20"/>
          <w:szCs w:val="20"/>
          <w:lang w:val="en-GB"/>
        </w:rPr>
        <w:t xml:space="preserve"> </w:t>
      </w:r>
      <w:r w:rsidR="00445756" w:rsidRPr="00AD62ED">
        <w:rPr>
          <w:rFonts w:ascii="Times New Roman" w:hAnsi="Times New Roman" w:cs="Times New Roman"/>
          <w:sz w:val="20"/>
          <w:szCs w:val="20"/>
          <w:lang w:val="en-GB"/>
        </w:rPr>
        <w:t>enrolment</w:t>
      </w:r>
      <w:r w:rsidR="003A5A09" w:rsidRPr="00AD62ED">
        <w:rPr>
          <w:rFonts w:ascii="Times New Roman" w:hAnsi="Times New Roman" w:cs="Times New Roman"/>
          <w:sz w:val="20"/>
          <w:szCs w:val="20"/>
          <w:lang w:val="en-GB"/>
        </w:rPr>
        <w:t>”</w:t>
      </w:r>
      <w:r w:rsidR="000A1F82"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X4: </w:t>
      </w:r>
      <w:r w:rsidR="000A1F82" w:rsidRPr="00AD62ED">
        <w:rPr>
          <w:rFonts w:ascii="Times New Roman" w:hAnsi="Times New Roman" w:cs="Times New Roman"/>
          <w:sz w:val="20"/>
          <w:szCs w:val="20"/>
          <w:lang w:val="en-GB"/>
        </w:rPr>
        <w:t>B</w:t>
      </w:r>
      <w:r w:rsidR="003A5A09" w:rsidRPr="00AD62ED">
        <w:rPr>
          <w:rFonts w:ascii="Times New Roman" w:hAnsi="Times New Roman" w:cs="Times New Roman"/>
          <w:sz w:val="20"/>
          <w:szCs w:val="20"/>
          <w:lang w:val="en-GB"/>
        </w:rPr>
        <w:t>Y “</w:t>
      </w:r>
      <w:r w:rsidR="009919EA" w:rsidRPr="00AD62ED">
        <w:rPr>
          <w:rFonts w:ascii="Times New Roman" w:hAnsi="Times New Roman" w:cs="Times New Roman"/>
          <w:sz w:val="20"/>
          <w:szCs w:val="20"/>
          <w:lang w:val="en-GB"/>
        </w:rPr>
        <w:t>growth</w:t>
      </w:r>
      <w:r w:rsidR="003A5A09"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X5: </w:t>
      </w:r>
      <w:r w:rsidR="003A5A09" w:rsidRPr="00AD62ED">
        <w:rPr>
          <w:rFonts w:ascii="Times New Roman" w:hAnsi="Times New Roman" w:cs="Times New Roman"/>
          <w:sz w:val="20"/>
          <w:szCs w:val="20"/>
          <w:lang w:val="en-GB"/>
        </w:rPr>
        <w:t>DYY “</w:t>
      </w:r>
      <w:r w:rsidR="009919EA" w:rsidRPr="00AD62ED">
        <w:rPr>
          <w:rFonts w:ascii="Times New Roman" w:hAnsi="Times New Roman" w:cs="Times New Roman"/>
          <w:sz w:val="20"/>
          <w:szCs w:val="20"/>
          <w:lang w:val="en-GB"/>
        </w:rPr>
        <w:t>direct foreign investment</w:t>
      </w:r>
      <w:r w:rsidR="003A5A09"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X6: </w:t>
      </w:r>
      <w:r w:rsidR="003A5A09" w:rsidRPr="00AD62ED">
        <w:rPr>
          <w:rFonts w:ascii="Times New Roman" w:hAnsi="Times New Roman" w:cs="Times New Roman"/>
          <w:sz w:val="20"/>
          <w:szCs w:val="20"/>
          <w:lang w:val="en-GB"/>
        </w:rPr>
        <w:t>ET “</w:t>
      </w:r>
      <w:r w:rsidR="00AD6D13" w:rsidRPr="00AD62ED">
        <w:rPr>
          <w:rFonts w:ascii="Times New Roman" w:hAnsi="Times New Roman" w:cs="Times New Roman"/>
          <w:sz w:val="20"/>
          <w:szCs w:val="20"/>
          <w:lang w:val="en-GB"/>
        </w:rPr>
        <w:t>energy consumption</w:t>
      </w:r>
      <w:r w:rsidR="003A5A09"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X7: </w:t>
      </w:r>
      <w:r w:rsidR="003A5A09" w:rsidRPr="00AD62ED">
        <w:rPr>
          <w:rFonts w:ascii="Times New Roman" w:hAnsi="Times New Roman" w:cs="Times New Roman"/>
          <w:sz w:val="20"/>
          <w:szCs w:val="20"/>
          <w:lang w:val="en-GB"/>
        </w:rPr>
        <w:t>EÜ “</w:t>
      </w:r>
      <w:r w:rsidR="00AD6D13" w:rsidRPr="00AD62ED">
        <w:rPr>
          <w:rFonts w:ascii="Times New Roman" w:hAnsi="Times New Roman" w:cs="Times New Roman"/>
          <w:sz w:val="20"/>
          <w:szCs w:val="20"/>
          <w:lang w:val="en-GB"/>
        </w:rPr>
        <w:t>energy production</w:t>
      </w:r>
      <w:r w:rsidR="003A5A09"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X8:  </w:t>
      </w:r>
      <w:r w:rsidR="003A5A09" w:rsidRPr="00AD62ED">
        <w:rPr>
          <w:rFonts w:ascii="Times New Roman" w:hAnsi="Times New Roman" w:cs="Times New Roman"/>
          <w:sz w:val="20"/>
          <w:szCs w:val="20"/>
          <w:lang w:val="en-GB"/>
        </w:rPr>
        <w:t>E “</w:t>
      </w:r>
      <w:r w:rsidR="00AD6D13" w:rsidRPr="00AD62ED">
        <w:rPr>
          <w:rFonts w:ascii="Times New Roman" w:hAnsi="Times New Roman" w:cs="Times New Roman"/>
          <w:sz w:val="20"/>
          <w:szCs w:val="20"/>
          <w:lang w:val="en-GB"/>
        </w:rPr>
        <w:t>inflation</w:t>
      </w:r>
      <w:r w:rsidR="003A5A09"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X9: </w:t>
      </w:r>
      <w:r w:rsidR="003A5A09" w:rsidRPr="00AD62ED">
        <w:rPr>
          <w:rFonts w:ascii="Times New Roman" w:hAnsi="Times New Roman" w:cs="Times New Roman"/>
          <w:sz w:val="20"/>
          <w:szCs w:val="20"/>
          <w:lang w:val="en-GB"/>
        </w:rPr>
        <w:t>IH “</w:t>
      </w:r>
      <w:r w:rsidR="00AD6D13" w:rsidRPr="00AD62ED">
        <w:rPr>
          <w:rFonts w:ascii="Times New Roman" w:hAnsi="Times New Roman" w:cs="Times New Roman"/>
          <w:sz w:val="20"/>
          <w:szCs w:val="20"/>
          <w:lang w:val="en-GB"/>
        </w:rPr>
        <w:t>export</w:t>
      </w:r>
      <w:r w:rsidR="003A5A09"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X10: </w:t>
      </w:r>
      <w:r w:rsidR="003A5A09" w:rsidRPr="00AD62ED">
        <w:rPr>
          <w:rFonts w:ascii="Times New Roman" w:hAnsi="Times New Roman" w:cs="Times New Roman"/>
          <w:sz w:val="20"/>
          <w:szCs w:val="20"/>
          <w:lang w:val="en-GB"/>
        </w:rPr>
        <w:t>IKS “</w:t>
      </w:r>
      <w:r w:rsidR="00AD6D13" w:rsidRPr="00AD62ED">
        <w:rPr>
          <w:rFonts w:ascii="Times New Roman" w:hAnsi="Times New Roman" w:cs="Times New Roman"/>
          <w:sz w:val="20"/>
          <w:szCs w:val="20"/>
          <w:lang w:val="en-GB"/>
        </w:rPr>
        <w:t>number of internet users</w:t>
      </w:r>
      <w:r w:rsidR="003A5A09" w:rsidRPr="00AD62ED">
        <w:rPr>
          <w:rFonts w:ascii="Times New Roman" w:hAnsi="Times New Roman" w:cs="Times New Roman"/>
          <w:sz w:val="20"/>
          <w:szCs w:val="20"/>
          <w:lang w:val="en-GB"/>
        </w:rPr>
        <w:t>”</w:t>
      </w:r>
      <w:r w:rsidR="000A1F82" w:rsidRPr="00AD62ED">
        <w:rPr>
          <w:rFonts w:ascii="Times New Roman" w:hAnsi="Times New Roman" w:cs="Times New Roman"/>
          <w:sz w:val="20"/>
          <w:szCs w:val="20"/>
          <w:lang w:val="en-GB"/>
        </w:rPr>
        <w:t xml:space="preserve">, </w:t>
      </w:r>
    </w:p>
    <w:p w:rsidR="00C33216"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X11:</w:t>
      </w:r>
      <w:r w:rsidR="000A1F82" w:rsidRPr="00AD62ED">
        <w:rPr>
          <w:rFonts w:ascii="Times New Roman" w:hAnsi="Times New Roman" w:cs="Times New Roman"/>
          <w:sz w:val="20"/>
          <w:szCs w:val="20"/>
          <w:lang w:val="en-GB"/>
        </w:rPr>
        <w:t>I</w:t>
      </w:r>
      <w:r w:rsidR="003A5A09" w:rsidRPr="00AD62ED">
        <w:rPr>
          <w:rFonts w:ascii="Times New Roman" w:hAnsi="Times New Roman" w:cs="Times New Roman"/>
          <w:sz w:val="20"/>
          <w:szCs w:val="20"/>
          <w:lang w:val="en-GB"/>
        </w:rPr>
        <w:t>SZ “</w:t>
      </w:r>
      <w:r w:rsidR="00AD6D13" w:rsidRPr="00AD62ED">
        <w:rPr>
          <w:rFonts w:ascii="Times New Roman" w:hAnsi="Times New Roman" w:cs="Times New Roman"/>
          <w:sz w:val="20"/>
          <w:szCs w:val="20"/>
          <w:lang w:val="en-GB"/>
        </w:rPr>
        <w:t>unemployment</w:t>
      </w:r>
      <w:r w:rsidR="003A5A09" w:rsidRPr="00AD62ED">
        <w:rPr>
          <w:rFonts w:ascii="Times New Roman" w:hAnsi="Times New Roman" w:cs="Times New Roman"/>
          <w:sz w:val="20"/>
          <w:szCs w:val="20"/>
          <w:lang w:val="en-GB"/>
        </w:rPr>
        <w:t xml:space="preserve">”, </w:t>
      </w:r>
    </w:p>
    <w:p w:rsidR="008D4BF0" w:rsidRPr="00AD62ED" w:rsidRDefault="00C33216"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X12: </w:t>
      </w:r>
      <w:bookmarkStart w:id="15" w:name="_GoBack"/>
      <w:bookmarkEnd w:id="15"/>
      <w:r w:rsidR="003A5A09" w:rsidRPr="00AD62ED">
        <w:rPr>
          <w:rFonts w:ascii="Times New Roman" w:hAnsi="Times New Roman" w:cs="Times New Roman"/>
          <w:sz w:val="20"/>
          <w:szCs w:val="20"/>
          <w:lang w:val="en-GB"/>
        </w:rPr>
        <w:t>ITH “</w:t>
      </w:r>
      <w:r w:rsidR="00AD6D13" w:rsidRPr="00AD62ED">
        <w:rPr>
          <w:rFonts w:ascii="Times New Roman" w:hAnsi="Times New Roman" w:cs="Times New Roman"/>
          <w:sz w:val="20"/>
          <w:szCs w:val="20"/>
          <w:lang w:val="en-GB"/>
        </w:rPr>
        <w:t>import</w:t>
      </w:r>
      <w:r w:rsidR="003A5A09" w:rsidRPr="00AD62ED">
        <w:rPr>
          <w:rFonts w:ascii="Times New Roman" w:hAnsi="Times New Roman" w:cs="Times New Roman"/>
          <w:sz w:val="20"/>
          <w:szCs w:val="20"/>
          <w:lang w:val="en-GB"/>
        </w:rPr>
        <w:t>”</w:t>
      </w:r>
      <w:r w:rsidR="000A1F82" w:rsidRPr="00AD62ED">
        <w:rPr>
          <w:rFonts w:ascii="Times New Roman" w:hAnsi="Times New Roman" w:cs="Times New Roman"/>
          <w:sz w:val="20"/>
          <w:szCs w:val="20"/>
          <w:lang w:val="en-GB"/>
        </w:rPr>
        <w:t xml:space="preserve">, </w:t>
      </w:r>
    </w:p>
    <w:p w:rsidR="008D4BF0"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X13: </w:t>
      </w:r>
      <w:r w:rsidR="000A1F82" w:rsidRPr="00AD62ED">
        <w:rPr>
          <w:rFonts w:ascii="Times New Roman" w:hAnsi="Times New Roman" w:cs="Times New Roman"/>
          <w:sz w:val="20"/>
          <w:szCs w:val="20"/>
          <w:lang w:val="en-GB"/>
        </w:rPr>
        <w:t>MTAS</w:t>
      </w:r>
      <w:r w:rsidR="003A5A09" w:rsidRPr="00AD62ED">
        <w:rPr>
          <w:rFonts w:ascii="Times New Roman" w:hAnsi="Times New Roman" w:cs="Times New Roman"/>
          <w:sz w:val="20"/>
          <w:szCs w:val="20"/>
          <w:lang w:val="en-GB"/>
        </w:rPr>
        <w:t xml:space="preserve"> “</w:t>
      </w:r>
      <w:r w:rsidR="00AD6D13" w:rsidRPr="00AD62ED">
        <w:rPr>
          <w:rFonts w:ascii="Times New Roman" w:hAnsi="Times New Roman" w:cs="Times New Roman"/>
          <w:sz w:val="20"/>
          <w:szCs w:val="20"/>
          <w:lang w:val="en-GB"/>
        </w:rPr>
        <w:t>number of mobile phone subscribers</w:t>
      </w:r>
      <w:r w:rsidR="003A5A09" w:rsidRPr="00AD62ED">
        <w:rPr>
          <w:rFonts w:ascii="Times New Roman" w:hAnsi="Times New Roman" w:cs="Times New Roman"/>
          <w:sz w:val="20"/>
          <w:szCs w:val="20"/>
          <w:lang w:val="en-GB"/>
        </w:rPr>
        <w:t xml:space="preserve">”, </w:t>
      </w:r>
    </w:p>
    <w:p w:rsidR="000A1F82" w:rsidRPr="00AD62ED" w:rsidRDefault="008D4BF0"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X14: </w:t>
      </w:r>
      <w:r w:rsidR="003A5A09" w:rsidRPr="00AD62ED">
        <w:rPr>
          <w:rFonts w:ascii="Times New Roman" w:hAnsi="Times New Roman" w:cs="Times New Roman"/>
          <w:sz w:val="20"/>
          <w:szCs w:val="20"/>
          <w:lang w:val="en-GB"/>
        </w:rPr>
        <w:t>SH “</w:t>
      </w:r>
      <w:r w:rsidR="00AD6D13" w:rsidRPr="00AD62ED">
        <w:rPr>
          <w:rFonts w:ascii="Times New Roman" w:hAnsi="Times New Roman" w:cs="Times New Roman"/>
          <w:sz w:val="20"/>
          <w:szCs w:val="20"/>
          <w:lang w:val="en-GB"/>
        </w:rPr>
        <w:t>health expenses</w:t>
      </w:r>
      <w:r w:rsidR="003A5A09" w:rsidRPr="00AD62ED">
        <w:rPr>
          <w:rFonts w:ascii="Times New Roman" w:hAnsi="Times New Roman" w:cs="Times New Roman"/>
          <w:sz w:val="20"/>
          <w:szCs w:val="20"/>
          <w:lang w:val="en-GB"/>
        </w:rPr>
        <w:t>”</w:t>
      </w:r>
    </w:p>
    <w:p w:rsidR="00DD4711" w:rsidRPr="00AD62ED" w:rsidRDefault="009D4C80" w:rsidP="00DD4711">
      <w:pPr>
        <w:autoSpaceDE w:val="0"/>
        <w:autoSpaceDN w:val="0"/>
        <w:adjustRightInd w:val="0"/>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Answer variables </w:t>
      </w:r>
      <w:r w:rsidR="004C0C41" w:rsidRPr="00AD62ED">
        <w:rPr>
          <w:rFonts w:ascii="Times New Roman" w:hAnsi="Times New Roman" w:cs="Times New Roman"/>
          <w:sz w:val="20"/>
          <w:szCs w:val="20"/>
          <w:lang w:val="en-GB"/>
        </w:rPr>
        <w:t xml:space="preserve">for Human Development </w:t>
      </w:r>
      <w:r w:rsidRPr="00AD62ED">
        <w:rPr>
          <w:rFonts w:ascii="Times New Roman" w:hAnsi="Times New Roman" w:cs="Times New Roman"/>
          <w:sz w:val="20"/>
          <w:szCs w:val="20"/>
          <w:lang w:val="en-GB"/>
        </w:rPr>
        <w:t>are coded as follows for Ordered Logistic Regression Analysis:</w:t>
      </w:r>
    </w:p>
    <w:p w:rsidR="00DD4711" w:rsidRPr="00AD62ED" w:rsidRDefault="00DD4711"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0: </w:t>
      </w:r>
      <w:r w:rsidR="009D4C80" w:rsidRPr="00AD62ED">
        <w:rPr>
          <w:rFonts w:ascii="Times New Roman" w:hAnsi="Times New Roman" w:cs="Times New Roman"/>
          <w:sz w:val="20"/>
          <w:szCs w:val="20"/>
          <w:lang w:val="en-GB"/>
        </w:rPr>
        <w:t>Moderately Developed</w:t>
      </w:r>
      <w:r w:rsidRPr="00AD62ED">
        <w:rPr>
          <w:rFonts w:ascii="Times New Roman" w:hAnsi="Times New Roman" w:cs="Times New Roman"/>
          <w:sz w:val="20"/>
          <w:szCs w:val="20"/>
          <w:lang w:val="en-GB"/>
        </w:rPr>
        <w:t>,</w:t>
      </w:r>
    </w:p>
    <w:p w:rsidR="00DD4711" w:rsidRPr="00AD62ED" w:rsidRDefault="00DD4711"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1: </w:t>
      </w:r>
      <w:r w:rsidR="009D4C80" w:rsidRPr="00AD62ED">
        <w:rPr>
          <w:rFonts w:ascii="Times New Roman" w:hAnsi="Times New Roman" w:cs="Times New Roman"/>
          <w:sz w:val="20"/>
          <w:szCs w:val="20"/>
          <w:lang w:val="en-GB"/>
        </w:rPr>
        <w:t>Developed</w:t>
      </w:r>
      <w:r w:rsidRPr="00AD62ED">
        <w:rPr>
          <w:rFonts w:ascii="Times New Roman" w:hAnsi="Times New Roman" w:cs="Times New Roman"/>
          <w:sz w:val="20"/>
          <w:szCs w:val="20"/>
          <w:lang w:val="en-GB"/>
        </w:rPr>
        <w:t>,</w:t>
      </w:r>
    </w:p>
    <w:p w:rsidR="00DD4711" w:rsidRPr="00AD62ED" w:rsidRDefault="00DD4711" w:rsidP="008D4BF0">
      <w:pPr>
        <w:autoSpaceDE w:val="0"/>
        <w:autoSpaceDN w:val="0"/>
        <w:adjustRightInd w:val="0"/>
        <w:spacing w:after="0" w:line="240" w:lineRule="auto"/>
        <w:ind w:firstLine="567"/>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 xml:space="preserve">2: </w:t>
      </w:r>
      <w:r w:rsidR="009D4C80" w:rsidRPr="00AD62ED">
        <w:rPr>
          <w:rFonts w:ascii="Times New Roman" w:hAnsi="Times New Roman" w:cs="Times New Roman"/>
          <w:sz w:val="20"/>
          <w:szCs w:val="20"/>
          <w:lang w:val="en-GB"/>
        </w:rPr>
        <w:t>Highly Developed</w:t>
      </w:r>
      <w:r w:rsidRPr="00AD62ED">
        <w:rPr>
          <w:rFonts w:ascii="Times New Roman" w:hAnsi="Times New Roman" w:cs="Times New Roman"/>
          <w:sz w:val="20"/>
          <w:szCs w:val="20"/>
          <w:lang w:val="en-GB"/>
        </w:rPr>
        <w:t xml:space="preserve">. </w:t>
      </w:r>
    </w:p>
    <w:p w:rsidR="0072424C" w:rsidRPr="00AD62ED" w:rsidRDefault="0072424C" w:rsidP="008D4BF0">
      <w:pPr>
        <w:autoSpaceDE w:val="0"/>
        <w:autoSpaceDN w:val="0"/>
        <w:adjustRightInd w:val="0"/>
        <w:spacing w:after="0" w:line="240" w:lineRule="auto"/>
        <w:ind w:firstLine="567"/>
        <w:jc w:val="both"/>
        <w:rPr>
          <w:rFonts w:ascii="Times New Roman" w:hAnsi="Times New Roman" w:cs="Times New Roman"/>
          <w:sz w:val="20"/>
          <w:szCs w:val="20"/>
          <w:lang w:val="en-GB"/>
        </w:rPr>
      </w:pPr>
    </w:p>
    <w:p w:rsidR="003A5A09" w:rsidRPr="00AD62ED" w:rsidRDefault="00AD75DE" w:rsidP="004450FF">
      <w:pPr>
        <w:pStyle w:val="ListeParagraf"/>
        <w:numPr>
          <w:ilvl w:val="1"/>
          <w:numId w:val="16"/>
        </w:numPr>
        <w:autoSpaceDE w:val="0"/>
        <w:autoSpaceDN w:val="0"/>
        <w:adjustRightInd w:val="0"/>
        <w:spacing w:after="0" w:line="240" w:lineRule="auto"/>
        <w:jc w:val="both"/>
        <w:rPr>
          <w:rFonts w:ascii="Times New Roman" w:hAnsi="Times New Roman" w:cs="Times New Roman"/>
          <w:b/>
          <w:sz w:val="20"/>
          <w:szCs w:val="20"/>
          <w:lang w:val="en-GB"/>
        </w:rPr>
      </w:pPr>
      <w:r w:rsidRPr="00AD62ED">
        <w:rPr>
          <w:rFonts w:ascii="Times New Roman" w:hAnsi="Times New Roman" w:cs="Times New Roman"/>
          <w:b/>
          <w:sz w:val="20"/>
          <w:szCs w:val="20"/>
          <w:lang w:val="en-GB"/>
        </w:rPr>
        <w:t xml:space="preserve">Data Analysis Method </w:t>
      </w:r>
    </w:p>
    <w:p w:rsidR="004450FF" w:rsidRPr="00AD62ED" w:rsidRDefault="004450FF" w:rsidP="004450FF">
      <w:pPr>
        <w:pStyle w:val="ListeParagraf"/>
        <w:autoSpaceDE w:val="0"/>
        <w:autoSpaceDN w:val="0"/>
        <w:adjustRightInd w:val="0"/>
        <w:spacing w:after="0" w:line="240" w:lineRule="auto"/>
        <w:ind w:left="360"/>
        <w:jc w:val="both"/>
        <w:rPr>
          <w:rFonts w:ascii="Times New Roman" w:hAnsi="Times New Roman" w:cs="Times New Roman"/>
          <w:b/>
          <w:sz w:val="20"/>
          <w:szCs w:val="20"/>
          <w:lang w:val="en-GB"/>
        </w:rPr>
      </w:pPr>
    </w:p>
    <w:p w:rsidR="00236EF3" w:rsidRPr="00AD62ED" w:rsidRDefault="001A4778" w:rsidP="00FB5B2F">
      <w:pPr>
        <w:spacing w:after="0" w:line="240" w:lineRule="auto"/>
        <w:jc w:val="both"/>
        <w:rPr>
          <w:rFonts w:ascii="Times New Roman" w:eastAsia="Calibri" w:hAnsi="Times New Roman" w:cs="Times New Roman"/>
          <w:sz w:val="20"/>
          <w:szCs w:val="20"/>
          <w:lang w:val="en-GB"/>
        </w:rPr>
      </w:pPr>
      <w:r w:rsidRPr="00AD62ED">
        <w:rPr>
          <w:rFonts w:ascii="Times New Roman" w:hAnsi="Times New Roman" w:cs="Times New Roman"/>
          <w:sz w:val="20"/>
          <w:szCs w:val="20"/>
          <w:lang w:val="en-GB"/>
        </w:rPr>
        <w:tab/>
      </w:r>
      <w:r w:rsidR="00236EF3" w:rsidRPr="00AD62ED">
        <w:rPr>
          <w:rFonts w:ascii="Times New Roman" w:eastAsia="Calibri" w:hAnsi="Times New Roman" w:cs="Times New Roman"/>
          <w:sz w:val="20"/>
          <w:szCs w:val="20"/>
          <w:lang w:val="en-GB"/>
        </w:rPr>
        <w:t xml:space="preserve">Countries are classified for their Human Development Level by using Stata 11.2 package, Ordered Logistic Regression and Matlab 2012 software with Elman, Multi Layer Neural Networks and LVQ Network methods. </w:t>
      </w:r>
      <w:r w:rsidR="0003119B" w:rsidRPr="00AD62ED">
        <w:rPr>
          <w:rFonts w:ascii="Times New Roman" w:eastAsia="Calibri" w:hAnsi="Times New Roman" w:cs="Times New Roman"/>
          <w:sz w:val="20"/>
          <w:szCs w:val="20"/>
          <w:lang w:val="en-GB"/>
        </w:rPr>
        <w:t>In artific</w:t>
      </w:r>
      <w:r w:rsidR="00445756">
        <w:rPr>
          <w:rFonts w:ascii="Times New Roman" w:eastAsia="Calibri" w:hAnsi="Times New Roman" w:cs="Times New Roman"/>
          <w:sz w:val="20"/>
          <w:szCs w:val="20"/>
          <w:lang w:val="en-GB"/>
        </w:rPr>
        <w:t>i</w:t>
      </w:r>
      <w:r w:rsidR="0003119B" w:rsidRPr="00AD62ED">
        <w:rPr>
          <w:rFonts w:ascii="Times New Roman" w:eastAsia="Calibri" w:hAnsi="Times New Roman" w:cs="Times New Roman"/>
          <w:sz w:val="20"/>
          <w:szCs w:val="20"/>
          <w:lang w:val="en-GB"/>
        </w:rPr>
        <w:t xml:space="preserve">al neural network method, if a country </w:t>
      </w:r>
      <w:r w:rsidR="007F561F" w:rsidRPr="00AD62ED">
        <w:rPr>
          <w:rFonts w:ascii="Times New Roman" w:eastAsia="Calibri" w:hAnsi="Times New Roman" w:cs="Times New Roman"/>
          <w:sz w:val="20"/>
          <w:szCs w:val="20"/>
          <w:lang w:val="en-GB"/>
        </w:rPr>
        <w:t xml:space="preserve">is </w:t>
      </w:r>
      <w:r w:rsidR="0003119B" w:rsidRPr="00AD62ED">
        <w:rPr>
          <w:rFonts w:ascii="Times New Roman" w:eastAsia="Calibri" w:hAnsi="Times New Roman" w:cs="Times New Roman"/>
          <w:sz w:val="20"/>
          <w:szCs w:val="20"/>
          <w:lang w:val="en-GB"/>
        </w:rPr>
        <w:t xml:space="preserve">highly developed </w:t>
      </w:r>
      <w:r w:rsidR="007F561F" w:rsidRPr="00AD62ED">
        <w:rPr>
          <w:rFonts w:ascii="Times New Roman" w:eastAsia="Calibri" w:hAnsi="Times New Roman" w:cs="Times New Roman"/>
          <w:sz w:val="20"/>
          <w:szCs w:val="20"/>
          <w:lang w:val="en-GB"/>
        </w:rPr>
        <w:t>in human development, it is valued as 1 while the others’ output values are stated as 0.</w:t>
      </w:r>
    </w:p>
    <w:p w:rsidR="00C502C6" w:rsidRDefault="00C502C6">
      <w:pP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br w:type="page"/>
      </w:r>
    </w:p>
    <w:p w:rsidR="008D2A4C" w:rsidRPr="00AD62ED" w:rsidRDefault="007F561F" w:rsidP="00700E19">
      <w:pPr>
        <w:pStyle w:val="ListeParagraf"/>
        <w:numPr>
          <w:ilvl w:val="1"/>
          <w:numId w:val="17"/>
        </w:numPr>
        <w:autoSpaceDE w:val="0"/>
        <w:autoSpaceDN w:val="0"/>
        <w:adjustRightInd w:val="0"/>
        <w:spacing w:before="120" w:after="120" w:line="360" w:lineRule="auto"/>
        <w:jc w:val="both"/>
        <w:rPr>
          <w:rFonts w:ascii="Times New Roman" w:hAnsi="Times New Roman" w:cs="Times New Roman"/>
          <w:b/>
          <w:sz w:val="20"/>
          <w:szCs w:val="20"/>
          <w:lang w:val="en-GB"/>
        </w:rPr>
      </w:pPr>
      <w:r w:rsidRPr="00AD62ED">
        <w:rPr>
          <w:rFonts w:ascii="Times New Roman" w:hAnsi="Times New Roman" w:cs="Times New Roman"/>
          <w:b/>
          <w:sz w:val="20"/>
          <w:szCs w:val="20"/>
          <w:lang w:val="en-GB"/>
        </w:rPr>
        <w:lastRenderedPageBreak/>
        <w:t>Ordered Logistic Regression Analysis</w:t>
      </w:r>
    </w:p>
    <w:p w:rsidR="006401C5" w:rsidRPr="00AD62ED" w:rsidRDefault="00760551" w:rsidP="00760551">
      <w:pPr>
        <w:spacing w:before="120" w:after="120" w:line="240" w:lineRule="auto"/>
        <w:contextualSpacing/>
        <w:jc w:val="both"/>
        <w:rPr>
          <w:rFonts w:ascii="Times New Roman" w:eastAsia="Times New Roman" w:hAnsi="Times New Roman" w:cs="Times New Roman"/>
          <w:sz w:val="20"/>
          <w:szCs w:val="20"/>
          <w:lang w:val="en-GB" w:eastAsia="tr-TR"/>
        </w:rPr>
      </w:pPr>
      <w:r w:rsidRPr="00AD62ED">
        <w:rPr>
          <w:rFonts w:ascii="Times New Roman" w:hAnsi="Times New Roman" w:cs="Times New Roman"/>
          <w:sz w:val="20"/>
          <w:szCs w:val="20"/>
          <w:lang w:val="en-GB"/>
        </w:rPr>
        <w:tab/>
      </w:r>
      <w:r w:rsidR="00A0380D" w:rsidRPr="00AD62ED">
        <w:rPr>
          <w:rFonts w:ascii="Times New Roman" w:eastAsia="Times New Roman" w:hAnsi="Times New Roman" w:cs="Times New Roman"/>
          <w:sz w:val="20"/>
          <w:szCs w:val="20"/>
          <w:lang w:val="en-GB" w:eastAsia="tr-TR"/>
        </w:rPr>
        <w:t>Stata 11.</w:t>
      </w:r>
      <w:r w:rsidR="00445756">
        <w:rPr>
          <w:rFonts w:ascii="Times New Roman" w:eastAsia="Times New Roman" w:hAnsi="Times New Roman" w:cs="Times New Roman"/>
          <w:sz w:val="20"/>
          <w:szCs w:val="20"/>
          <w:lang w:val="en-GB" w:eastAsia="tr-TR"/>
        </w:rPr>
        <w:t xml:space="preserve">2 statistical analysis program </w:t>
      </w:r>
      <w:r w:rsidR="00A0380D" w:rsidRPr="00AD62ED">
        <w:rPr>
          <w:rFonts w:ascii="Times New Roman" w:eastAsia="Times New Roman" w:hAnsi="Times New Roman" w:cs="Times New Roman"/>
          <w:sz w:val="20"/>
          <w:szCs w:val="20"/>
          <w:lang w:val="en-GB" w:eastAsia="tr-TR"/>
        </w:rPr>
        <w:t>is used to classify Human Development Index of countries.</w:t>
      </w:r>
    </w:p>
    <w:p w:rsidR="006401C5" w:rsidRPr="00AD62ED" w:rsidRDefault="006401C5" w:rsidP="006401C5">
      <w:pPr>
        <w:spacing w:after="0" w:line="360" w:lineRule="auto"/>
        <w:contextualSpacing/>
        <w:jc w:val="center"/>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sz w:val="20"/>
          <w:szCs w:val="20"/>
          <w:lang w:val="en-GB" w:eastAsia="tr-TR"/>
        </w:rPr>
        <w:t>Tabl</w:t>
      </w:r>
      <w:r w:rsidR="009D1784" w:rsidRPr="00AD62ED">
        <w:rPr>
          <w:rFonts w:ascii="Times New Roman" w:eastAsia="Times New Roman" w:hAnsi="Times New Roman" w:cs="Times New Roman"/>
          <w:b/>
          <w:sz w:val="20"/>
          <w:szCs w:val="20"/>
          <w:lang w:val="en-GB" w:eastAsia="tr-TR"/>
        </w:rPr>
        <w:t>e</w:t>
      </w:r>
      <w:r w:rsidR="0010729B" w:rsidRPr="00AD62ED">
        <w:rPr>
          <w:rFonts w:ascii="Times New Roman" w:eastAsia="Times New Roman" w:hAnsi="Times New Roman" w:cs="Times New Roman"/>
          <w:b/>
          <w:sz w:val="20"/>
          <w:szCs w:val="20"/>
          <w:lang w:val="en-GB" w:eastAsia="tr-TR"/>
        </w:rPr>
        <w:t>2</w:t>
      </w:r>
      <w:r w:rsidRPr="00AD62ED">
        <w:rPr>
          <w:rFonts w:ascii="Times New Roman" w:eastAsia="Times New Roman" w:hAnsi="Times New Roman" w:cs="Times New Roman"/>
          <w:b/>
          <w:sz w:val="20"/>
          <w:szCs w:val="20"/>
          <w:lang w:val="en-GB" w:eastAsia="tr-TR"/>
        </w:rPr>
        <w:t xml:space="preserve">: </w:t>
      </w:r>
      <w:r w:rsidR="00BE3E7D" w:rsidRPr="00AD62ED">
        <w:rPr>
          <w:rFonts w:ascii="Times New Roman" w:eastAsia="Times New Roman" w:hAnsi="Times New Roman" w:cs="Times New Roman"/>
          <w:b/>
          <w:sz w:val="20"/>
          <w:szCs w:val="20"/>
          <w:lang w:val="en-GB" w:eastAsia="tr-TR"/>
        </w:rPr>
        <w:t>Relevance</w:t>
      </w:r>
      <w:r w:rsidR="009D1784" w:rsidRPr="00AD62ED">
        <w:rPr>
          <w:rFonts w:ascii="Times New Roman" w:eastAsia="Times New Roman" w:hAnsi="Times New Roman" w:cs="Times New Roman"/>
          <w:b/>
          <w:sz w:val="20"/>
          <w:szCs w:val="20"/>
          <w:lang w:val="en-GB" w:eastAsia="tr-TR"/>
        </w:rPr>
        <w:t xml:space="preserve"> Values of the Established Model</w:t>
      </w:r>
    </w:p>
    <w:tbl>
      <w:tblPr>
        <w:tblStyle w:val="KlavuzTablo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083"/>
        <w:gridCol w:w="2621"/>
        <w:gridCol w:w="933"/>
      </w:tblGrid>
      <w:tr w:rsidR="006401C5" w:rsidRPr="00AD62ED" w:rsidTr="006401C5">
        <w:trPr>
          <w:cnfStyle w:val="100000000000" w:firstRow="1" w:lastRow="0" w:firstColumn="0" w:lastColumn="0" w:oddVBand="0" w:evenVBand="0" w:oddHBand="0"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Log-Lik Intercept Only:</w:t>
            </w:r>
          </w:p>
        </w:tc>
        <w:tc>
          <w:tcPr>
            <w:tcW w:w="0" w:type="auto"/>
            <w:tcBorders>
              <w:top w:val="none" w:sz="0" w:space="0" w:color="auto"/>
              <w:left w:val="none" w:sz="0" w:space="0" w:color="auto"/>
              <w:bottom w:val="none" w:sz="0" w:space="0" w:color="auto"/>
              <w:right w:val="none" w:sz="0" w:space="0" w:color="auto"/>
            </w:tcBorders>
            <w:noWrap/>
            <w:hideMark/>
          </w:tcPr>
          <w:p w:rsidR="006401C5" w:rsidRPr="00AD62ED" w:rsidRDefault="006401C5" w:rsidP="00BF7F07">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-256.865</w:t>
            </w:r>
          </w:p>
        </w:tc>
        <w:tc>
          <w:tcPr>
            <w:tcW w:w="0" w:type="auto"/>
            <w:tcBorders>
              <w:top w:val="none" w:sz="0" w:space="0" w:color="auto"/>
              <w:left w:val="none" w:sz="0" w:space="0" w:color="auto"/>
              <w:bottom w:val="none" w:sz="0" w:space="0" w:color="auto"/>
              <w:right w:val="none" w:sz="0" w:space="0" w:color="auto"/>
            </w:tcBorders>
            <w:noWrap/>
            <w:hideMark/>
          </w:tcPr>
          <w:p w:rsidR="006401C5" w:rsidRPr="00AD62ED" w:rsidRDefault="006401C5" w:rsidP="00BF7F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Log-Lik Full Model:</w:t>
            </w:r>
          </w:p>
        </w:tc>
        <w:tc>
          <w:tcPr>
            <w:tcW w:w="0" w:type="auto"/>
            <w:tcBorders>
              <w:top w:val="none" w:sz="0" w:space="0" w:color="auto"/>
              <w:left w:val="none" w:sz="0" w:space="0" w:color="auto"/>
              <w:bottom w:val="none" w:sz="0" w:space="0" w:color="auto"/>
            </w:tcBorders>
            <w:noWrap/>
            <w:hideMark/>
          </w:tcPr>
          <w:p w:rsidR="006401C5" w:rsidRPr="00AD62ED" w:rsidRDefault="006401C5" w:rsidP="00BF7F07">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-98.392</w:t>
            </w:r>
          </w:p>
        </w:tc>
      </w:tr>
      <w:tr w:rsidR="006401C5" w:rsidRPr="00AD62ED" w:rsidTr="006401C5">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D(228):</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196.784</w:t>
            </w:r>
          </w:p>
        </w:tc>
        <w:tc>
          <w:tcPr>
            <w:tcW w:w="0" w:type="auto"/>
            <w:noWrap/>
            <w:hideMark/>
          </w:tcPr>
          <w:p w:rsidR="006401C5" w:rsidRPr="00AD62ED" w:rsidRDefault="006401C5" w:rsidP="00BF7F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LR(12):</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316.947</w:t>
            </w:r>
          </w:p>
        </w:tc>
      </w:tr>
      <w:tr w:rsidR="006401C5" w:rsidRPr="00AD62ED" w:rsidTr="006401C5">
        <w:trPr>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w:t>
            </w:r>
          </w:p>
        </w:tc>
        <w:tc>
          <w:tcPr>
            <w:tcW w:w="0" w:type="auto"/>
            <w:noWrap/>
            <w:hideMark/>
          </w:tcPr>
          <w:p w:rsidR="006401C5" w:rsidRPr="00AD62ED" w:rsidRDefault="006401C5" w:rsidP="00BF7F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Prob&gt;LR:</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0.000</w:t>
            </w:r>
          </w:p>
        </w:tc>
      </w:tr>
      <w:tr w:rsidR="006401C5" w:rsidRPr="00AD62ED" w:rsidTr="006401C5">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McFadden's R2:</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0.617</w:t>
            </w:r>
          </w:p>
        </w:tc>
        <w:tc>
          <w:tcPr>
            <w:tcW w:w="0" w:type="auto"/>
            <w:noWrap/>
            <w:hideMark/>
          </w:tcPr>
          <w:p w:rsidR="006401C5" w:rsidRPr="00AD62ED" w:rsidRDefault="006401C5" w:rsidP="00BF7F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McFadden's Adj R2:</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0.555</w:t>
            </w:r>
          </w:p>
        </w:tc>
      </w:tr>
      <w:tr w:rsidR="006401C5" w:rsidRPr="00AD62ED" w:rsidTr="006401C5">
        <w:trPr>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ML (Cox-Snell) R2:</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0.727</w:t>
            </w:r>
          </w:p>
        </w:tc>
        <w:tc>
          <w:tcPr>
            <w:tcW w:w="0" w:type="auto"/>
            <w:noWrap/>
            <w:hideMark/>
          </w:tcPr>
          <w:p w:rsidR="006401C5" w:rsidRPr="00AD62ED" w:rsidRDefault="006401C5" w:rsidP="00BF7F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Cragg-Uhler(Nagelkerke) R2:</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0.828</w:t>
            </w:r>
          </w:p>
        </w:tc>
      </w:tr>
      <w:tr w:rsidR="006401C5" w:rsidRPr="00AD62ED" w:rsidTr="006401C5">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McKelvey&amp;Zavoina's R2:</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0.886</w:t>
            </w:r>
          </w:p>
        </w:tc>
        <w:tc>
          <w:tcPr>
            <w:tcW w:w="0" w:type="auto"/>
            <w:noWrap/>
            <w:hideMark/>
          </w:tcPr>
          <w:p w:rsidR="006401C5" w:rsidRPr="00AD62ED" w:rsidRDefault="006401C5" w:rsidP="00BF7F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w:t>
            </w:r>
          </w:p>
        </w:tc>
      </w:tr>
      <w:tr w:rsidR="006401C5" w:rsidRPr="00AD62ED" w:rsidTr="006401C5">
        <w:trPr>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Variance of y*:</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28.850</w:t>
            </w:r>
          </w:p>
        </w:tc>
        <w:tc>
          <w:tcPr>
            <w:tcW w:w="0" w:type="auto"/>
            <w:noWrap/>
            <w:hideMark/>
          </w:tcPr>
          <w:p w:rsidR="006401C5" w:rsidRPr="00AD62ED" w:rsidRDefault="006401C5" w:rsidP="00BF7F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Variance of error:</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3.290</w:t>
            </w:r>
          </w:p>
        </w:tc>
      </w:tr>
      <w:tr w:rsidR="006401C5" w:rsidRPr="00AD62ED" w:rsidTr="006401C5">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Count R2:</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0.881</w:t>
            </w:r>
          </w:p>
        </w:tc>
        <w:tc>
          <w:tcPr>
            <w:tcW w:w="0" w:type="auto"/>
            <w:noWrap/>
            <w:hideMark/>
          </w:tcPr>
          <w:p w:rsidR="006401C5" w:rsidRPr="00AD62ED" w:rsidRDefault="006401C5" w:rsidP="00BF7F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Adj Count R2:</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0.779</w:t>
            </w:r>
          </w:p>
        </w:tc>
      </w:tr>
      <w:tr w:rsidR="006401C5" w:rsidRPr="00AD62ED" w:rsidTr="006401C5">
        <w:trPr>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AIC:</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0.938</w:t>
            </w:r>
          </w:p>
        </w:tc>
        <w:tc>
          <w:tcPr>
            <w:tcW w:w="0" w:type="auto"/>
            <w:noWrap/>
            <w:hideMark/>
          </w:tcPr>
          <w:p w:rsidR="006401C5" w:rsidRPr="00AD62ED" w:rsidRDefault="006401C5" w:rsidP="00BF7F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AIC*n:</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228.784</w:t>
            </w:r>
          </w:p>
        </w:tc>
      </w:tr>
      <w:tr w:rsidR="006401C5" w:rsidRPr="00AD62ED" w:rsidTr="006401C5">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BIC:</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-1.056.570</w:t>
            </w:r>
          </w:p>
        </w:tc>
        <w:tc>
          <w:tcPr>
            <w:tcW w:w="0" w:type="auto"/>
            <w:noWrap/>
            <w:hideMark/>
          </w:tcPr>
          <w:p w:rsidR="006401C5" w:rsidRPr="00AD62ED" w:rsidRDefault="006401C5" w:rsidP="00BF7F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BIC':</w:t>
            </w:r>
          </w:p>
        </w:tc>
        <w:tc>
          <w:tcPr>
            <w:tcW w:w="0" w:type="auto"/>
            <w:noWrap/>
            <w:hideMark/>
          </w:tcPr>
          <w:p w:rsidR="006401C5" w:rsidRPr="00AD62ED" w:rsidRDefault="006401C5" w:rsidP="00BF7F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-250.981</w:t>
            </w:r>
          </w:p>
        </w:tc>
      </w:tr>
      <w:tr w:rsidR="006401C5" w:rsidRPr="00AD62ED" w:rsidTr="006401C5">
        <w:trPr>
          <w:trHeight w:val="2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6401C5" w:rsidRPr="00AD62ED" w:rsidRDefault="006401C5" w:rsidP="00BF7F07">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BIC used by Stata:</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273.745</w:t>
            </w:r>
          </w:p>
        </w:tc>
        <w:tc>
          <w:tcPr>
            <w:tcW w:w="0" w:type="auto"/>
            <w:noWrap/>
            <w:hideMark/>
          </w:tcPr>
          <w:p w:rsidR="006401C5" w:rsidRPr="00AD62ED" w:rsidRDefault="006401C5" w:rsidP="00BF7F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AIC used by Stata:</w:t>
            </w:r>
          </w:p>
        </w:tc>
        <w:tc>
          <w:tcPr>
            <w:tcW w:w="0" w:type="auto"/>
            <w:noWrap/>
            <w:hideMark/>
          </w:tcPr>
          <w:p w:rsidR="006401C5" w:rsidRPr="00AD62ED" w:rsidRDefault="006401C5" w:rsidP="00BF7F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224.784</w:t>
            </w:r>
          </w:p>
        </w:tc>
      </w:tr>
    </w:tbl>
    <w:p w:rsidR="00662FD9" w:rsidRPr="00AD62ED" w:rsidRDefault="00662FD9" w:rsidP="006401C5">
      <w:pPr>
        <w:spacing w:after="0" w:line="240" w:lineRule="auto"/>
        <w:ind w:firstLine="567"/>
        <w:jc w:val="both"/>
        <w:rPr>
          <w:rFonts w:ascii="Times New Roman" w:eastAsia="Times New Roman" w:hAnsi="Times New Roman" w:cs="Times New Roman"/>
          <w:sz w:val="20"/>
          <w:szCs w:val="20"/>
          <w:lang w:val="en-GB" w:eastAsia="tr-TR"/>
        </w:rPr>
      </w:pPr>
    </w:p>
    <w:p w:rsidR="00BE3E7D" w:rsidRPr="00AD62ED" w:rsidRDefault="00662FD9" w:rsidP="00BE3E7D">
      <w:pPr>
        <w:spacing w:after="0" w:line="240" w:lineRule="auto"/>
        <w:ind w:firstLine="567"/>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 xml:space="preserve">In order to test </w:t>
      </w:r>
      <w:r w:rsidR="00BE3E7D" w:rsidRPr="00AD62ED">
        <w:rPr>
          <w:rFonts w:ascii="Times New Roman" w:eastAsia="Times New Roman" w:hAnsi="Times New Roman" w:cs="Times New Roman"/>
          <w:sz w:val="20"/>
          <w:szCs w:val="20"/>
          <w:lang w:val="en-GB" w:eastAsia="tr-TR"/>
        </w:rPr>
        <w:t xml:space="preserve">relevance </w:t>
      </w:r>
      <w:r w:rsidRPr="00AD62ED">
        <w:rPr>
          <w:rFonts w:ascii="Times New Roman" w:eastAsia="Times New Roman" w:hAnsi="Times New Roman" w:cs="Times New Roman"/>
          <w:sz w:val="20"/>
          <w:szCs w:val="20"/>
          <w:lang w:val="en-GB" w:eastAsia="tr-TR"/>
        </w:rPr>
        <w:t xml:space="preserve">of the model used in study, fitstat command </w:t>
      </w:r>
      <w:r w:rsidR="00BE3E7D" w:rsidRPr="00AD62ED">
        <w:rPr>
          <w:rFonts w:ascii="Times New Roman" w:eastAsia="Times New Roman" w:hAnsi="Times New Roman" w:cs="Times New Roman"/>
          <w:sz w:val="20"/>
          <w:szCs w:val="20"/>
          <w:lang w:val="en-GB" w:eastAsia="tr-TR"/>
        </w:rPr>
        <w:t>was</w:t>
      </w:r>
      <w:r w:rsidRPr="00AD62ED">
        <w:rPr>
          <w:rFonts w:ascii="Times New Roman" w:eastAsia="Times New Roman" w:hAnsi="Times New Roman" w:cs="Times New Roman"/>
          <w:sz w:val="20"/>
          <w:szCs w:val="20"/>
          <w:lang w:val="en-GB" w:eastAsia="tr-TR"/>
        </w:rPr>
        <w:t xml:space="preserve"> run in Stata 11.2 software. </w:t>
      </w:r>
      <w:r w:rsidR="003A5CAF" w:rsidRPr="00AD62ED">
        <w:rPr>
          <w:rFonts w:ascii="Times New Roman" w:eastAsia="Times New Roman" w:hAnsi="Times New Roman" w:cs="Times New Roman"/>
          <w:sz w:val="20"/>
          <w:szCs w:val="20"/>
          <w:lang w:val="en-GB" w:eastAsia="tr-TR"/>
        </w:rPr>
        <w:t xml:space="preserve">Table 2 shows the conformity values of the model. Akaika information criteria (AIC) </w:t>
      </w:r>
      <w:r w:rsidR="00BE3E7D" w:rsidRPr="00AD62ED">
        <w:rPr>
          <w:rFonts w:ascii="Times New Roman" w:eastAsia="Times New Roman" w:hAnsi="Times New Roman" w:cs="Times New Roman"/>
          <w:sz w:val="20"/>
          <w:szCs w:val="20"/>
          <w:lang w:val="en-GB" w:eastAsia="tr-TR"/>
        </w:rPr>
        <w:t>was</w:t>
      </w:r>
      <w:r w:rsidR="003A5CAF" w:rsidRPr="00AD62ED">
        <w:rPr>
          <w:rFonts w:ascii="Times New Roman" w:eastAsia="Times New Roman" w:hAnsi="Times New Roman" w:cs="Times New Roman"/>
          <w:sz w:val="20"/>
          <w:szCs w:val="20"/>
          <w:lang w:val="en-GB" w:eastAsia="tr-TR"/>
        </w:rPr>
        <w:t xml:space="preserve"> found to be 228.784 while Bayes information criteria (BIC) </w:t>
      </w:r>
      <w:r w:rsidR="00BE3E7D" w:rsidRPr="00AD62ED">
        <w:rPr>
          <w:rFonts w:ascii="Times New Roman" w:eastAsia="Times New Roman" w:hAnsi="Times New Roman" w:cs="Times New Roman"/>
          <w:sz w:val="20"/>
          <w:szCs w:val="20"/>
          <w:lang w:val="en-GB" w:eastAsia="tr-TR"/>
        </w:rPr>
        <w:t>was</w:t>
      </w:r>
      <w:r w:rsidR="003A5CAF" w:rsidRPr="00AD62ED">
        <w:rPr>
          <w:rFonts w:ascii="Times New Roman" w:eastAsia="Times New Roman" w:hAnsi="Times New Roman" w:cs="Times New Roman"/>
          <w:sz w:val="20"/>
          <w:szCs w:val="20"/>
          <w:lang w:val="en-GB" w:eastAsia="tr-TR"/>
        </w:rPr>
        <w:t xml:space="preserve"> found </w:t>
      </w:r>
      <w:r w:rsidR="00BE3E7D" w:rsidRPr="00AD62ED">
        <w:rPr>
          <w:rFonts w:ascii="Times New Roman" w:eastAsia="Times New Roman" w:hAnsi="Times New Roman" w:cs="Times New Roman"/>
          <w:sz w:val="20"/>
          <w:szCs w:val="20"/>
          <w:lang w:val="en-GB" w:eastAsia="tr-TR"/>
        </w:rPr>
        <w:t>as</w:t>
      </w:r>
      <w:r w:rsidR="003A5CAF" w:rsidRPr="00AD62ED">
        <w:rPr>
          <w:rFonts w:ascii="Times New Roman" w:eastAsia="Times New Roman" w:hAnsi="Times New Roman" w:cs="Times New Roman"/>
          <w:sz w:val="20"/>
          <w:szCs w:val="20"/>
          <w:lang w:val="en-GB" w:eastAsia="tr-TR"/>
        </w:rPr>
        <w:t xml:space="preserve"> -250.981.</w:t>
      </w:r>
      <w:r w:rsidR="00A46EFC" w:rsidRPr="00AD62ED">
        <w:rPr>
          <w:rFonts w:ascii="Times New Roman" w:eastAsia="Times New Roman" w:hAnsi="Times New Roman" w:cs="Times New Roman"/>
          <w:sz w:val="20"/>
          <w:szCs w:val="20"/>
          <w:lang w:val="en-GB" w:eastAsia="tr-TR"/>
        </w:rPr>
        <w:t xml:space="preserve">Prob&gt;LR: 0.000 </w:t>
      </w:r>
      <w:r w:rsidR="00BE3E7D" w:rsidRPr="00AD62ED">
        <w:rPr>
          <w:rFonts w:ascii="Times New Roman" w:eastAsia="Times New Roman" w:hAnsi="Times New Roman" w:cs="Times New Roman"/>
          <w:sz w:val="20"/>
          <w:szCs w:val="20"/>
          <w:lang w:val="en-GB" w:eastAsia="tr-TR"/>
        </w:rPr>
        <w:t xml:space="preserve">model with all independent variables was found to be statistically significant. </w:t>
      </w:r>
      <w:r w:rsidR="005615E5" w:rsidRPr="00AD62ED">
        <w:rPr>
          <w:rFonts w:ascii="Times New Roman" w:eastAsia="Times New Roman" w:hAnsi="Times New Roman" w:cs="Times New Roman"/>
          <w:sz w:val="20"/>
          <w:szCs w:val="20"/>
          <w:lang w:val="en-GB" w:eastAsia="tr-TR"/>
        </w:rPr>
        <w:t>McKelvey and Zavonia’s R</w:t>
      </w:r>
      <w:r w:rsidR="005615E5" w:rsidRPr="00AD62ED">
        <w:rPr>
          <w:rFonts w:ascii="Times New Roman" w:eastAsia="Times New Roman" w:hAnsi="Times New Roman" w:cs="Times New Roman"/>
          <w:sz w:val="20"/>
          <w:szCs w:val="20"/>
          <w:vertAlign w:val="superscript"/>
          <w:lang w:val="en-GB" w:eastAsia="tr-TR"/>
        </w:rPr>
        <w:t>2</w:t>
      </w:r>
      <w:r w:rsidR="005615E5" w:rsidRPr="00AD62ED">
        <w:rPr>
          <w:rFonts w:ascii="Times New Roman" w:eastAsia="Times New Roman" w:hAnsi="Times New Roman" w:cs="Times New Roman"/>
          <w:sz w:val="20"/>
          <w:szCs w:val="20"/>
          <w:lang w:val="en-GB" w:eastAsia="tr-TR"/>
        </w:rPr>
        <w:t xml:space="preserve"> value approximates to R</w:t>
      </w:r>
      <w:r w:rsidR="005615E5" w:rsidRPr="00AD62ED">
        <w:rPr>
          <w:rFonts w:ascii="Times New Roman" w:eastAsia="Times New Roman" w:hAnsi="Times New Roman" w:cs="Times New Roman"/>
          <w:sz w:val="20"/>
          <w:szCs w:val="20"/>
          <w:vertAlign w:val="superscript"/>
          <w:lang w:val="en-GB" w:eastAsia="tr-TR"/>
        </w:rPr>
        <w:t>2</w:t>
      </w:r>
      <w:r w:rsidR="005615E5" w:rsidRPr="00AD62ED">
        <w:rPr>
          <w:rFonts w:ascii="Times New Roman" w:eastAsia="Times New Roman" w:hAnsi="Times New Roman" w:cs="Times New Roman"/>
          <w:sz w:val="20"/>
          <w:szCs w:val="20"/>
          <w:lang w:val="en-GB" w:eastAsia="tr-TR"/>
        </w:rPr>
        <w:t xml:space="preserve"> value, which is obtained by estimating linear regression model (Long </w:t>
      </w:r>
      <w:r w:rsidR="00445756">
        <w:rPr>
          <w:rFonts w:ascii="Times New Roman" w:eastAsia="Times New Roman" w:hAnsi="Times New Roman" w:cs="Times New Roman"/>
          <w:sz w:val="20"/>
          <w:szCs w:val="20"/>
          <w:lang w:val="en-GB" w:eastAsia="tr-TR"/>
        </w:rPr>
        <w:t>and</w:t>
      </w:r>
      <w:r w:rsidR="005615E5" w:rsidRPr="00AD62ED">
        <w:rPr>
          <w:rFonts w:ascii="Times New Roman" w:eastAsia="Times New Roman" w:hAnsi="Times New Roman" w:cs="Times New Roman"/>
          <w:sz w:val="20"/>
          <w:szCs w:val="20"/>
          <w:lang w:val="en-GB" w:eastAsia="tr-TR"/>
        </w:rPr>
        <w:t>Freese, 2001: 148). McKelvey and Zavonia’s R</w:t>
      </w:r>
      <w:r w:rsidR="005615E5" w:rsidRPr="00AD62ED">
        <w:rPr>
          <w:rFonts w:ascii="Times New Roman" w:eastAsia="Times New Roman" w:hAnsi="Times New Roman" w:cs="Times New Roman"/>
          <w:sz w:val="20"/>
          <w:szCs w:val="20"/>
          <w:vertAlign w:val="superscript"/>
          <w:lang w:val="en-GB" w:eastAsia="tr-TR"/>
        </w:rPr>
        <w:t xml:space="preserve">2 </w:t>
      </w:r>
      <w:r w:rsidR="005615E5" w:rsidRPr="00AD62ED">
        <w:rPr>
          <w:rFonts w:ascii="Times New Roman" w:eastAsia="Times New Roman" w:hAnsi="Times New Roman" w:cs="Times New Roman"/>
          <w:sz w:val="20"/>
          <w:szCs w:val="20"/>
          <w:lang w:val="en-GB" w:eastAsia="tr-TR"/>
        </w:rPr>
        <w:t>value of the model was measured as 88.6%.</w:t>
      </w:r>
    </w:p>
    <w:p w:rsidR="007719FB" w:rsidRPr="00AD62ED" w:rsidRDefault="007719FB" w:rsidP="006401C5">
      <w:pPr>
        <w:spacing w:after="0" w:line="240" w:lineRule="auto"/>
        <w:ind w:firstLine="567"/>
        <w:jc w:val="both"/>
        <w:rPr>
          <w:rFonts w:ascii="Times New Roman" w:eastAsia="Times New Roman" w:hAnsi="Times New Roman" w:cs="Times New Roman"/>
          <w:sz w:val="20"/>
          <w:szCs w:val="20"/>
          <w:lang w:val="en-GB" w:eastAsia="tr-TR"/>
        </w:rPr>
      </w:pPr>
    </w:p>
    <w:p w:rsidR="0036416D" w:rsidRPr="00AD62ED" w:rsidRDefault="00D30D79" w:rsidP="0036416D">
      <w:pPr>
        <w:spacing w:after="0" w:line="240" w:lineRule="auto"/>
        <w:ind w:firstLine="567"/>
        <w:jc w:val="center"/>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sz w:val="20"/>
          <w:szCs w:val="20"/>
          <w:lang w:val="en-GB" w:eastAsia="tr-TR"/>
        </w:rPr>
        <w:t>Table</w:t>
      </w:r>
      <w:r w:rsidR="0010729B" w:rsidRPr="00AD62ED">
        <w:rPr>
          <w:rFonts w:ascii="Times New Roman" w:eastAsia="Times New Roman" w:hAnsi="Times New Roman" w:cs="Times New Roman"/>
          <w:b/>
          <w:sz w:val="20"/>
          <w:szCs w:val="20"/>
          <w:lang w:val="en-GB" w:eastAsia="tr-TR"/>
        </w:rPr>
        <w:t xml:space="preserve"> 3</w:t>
      </w:r>
      <w:r w:rsidR="0036416D" w:rsidRPr="00AD62ED">
        <w:rPr>
          <w:rFonts w:ascii="Times New Roman" w:eastAsia="Times New Roman" w:hAnsi="Times New Roman" w:cs="Times New Roman"/>
          <w:b/>
          <w:sz w:val="20"/>
          <w:szCs w:val="20"/>
          <w:lang w:val="en-GB" w:eastAsia="tr-TR"/>
        </w:rPr>
        <w:t xml:space="preserve">: </w:t>
      </w:r>
      <w:r w:rsidR="00445756">
        <w:rPr>
          <w:rFonts w:ascii="Times New Roman" w:eastAsia="Times New Roman" w:hAnsi="Times New Roman" w:cs="Times New Roman"/>
          <w:b/>
          <w:sz w:val="20"/>
          <w:szCs w:val="20"/>
          <w:lang w:val="en-GB" w:eastAsia="tr-TR"/>
        </w:rPr>
        <w:t>Parallel</w:t>
      </w:r>
      <w:r w:rsidRPr="00AD62ED">
        <w:rPr>
          <w:rFonts w:ascii="Times New Roman" w:eastAsia="Times New Roman" w:hAnsi="Times New Roman" w:cs="Times New Roman"/>
          <w:b/>
          <w:sz w:val="20"/>
          <w:szCs w:val="20"/>
          <w:lang w:val="en-GB" w:eastAsia="tr-TR"/>
        </w:rPr>
        <w:t>Curves Assumption Test</w:t>
      </w:r>
    </w:p>
    <w:tbl>
      <w:tblPr>
        <w:tblStyle w:val="KlavuzTablo21"/>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60"/>
        <w:gridCol w:w="960"/>
        <w:gridCol w:w="960"/>
      </w:tblGrid>
      <w:tr w:rsidR="0036416D" w:rsidRPr="00AD62ED" w:rsidTr="0036416D">
        <w:trPr>
          <w:cnfStyle w:val="100000000000" w:firstRow="1" w:lastRow="0" w:firstColumn="0" w:lastColumn="0" w:oddVBand="0" w:evenVBand="0" w:oddHBand="0"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bottom w:val="none" w:sz="0" w:space="0" w:color="auto"/>
              <w:right w:val="none" w:sz="0" w:space="0" w:color="auto"/>
            </w:tcBorders>
            <w:noWrap/>
            <w:hideMark/>
          </w:tcPr>
          <w:p w:rsidR="0036416D" w:rsidRPr="00AD62ED" w:rsidRDefault="0036416D" w:rsidP="0036416D">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Variable</w:t>
            </w:r>
          </w:p>
        </w:tc>
        <w:tc>
          <w:tcPr>
            <w:tcW w:w="960" w:type="dxa"/>
            <w:tcBorders>
              <w:top w:val="none" w:sz="0" w:space="0" w:color="auto"/>
              <w:left w:val="none" w:sz="0" w:space="0" w:color="auto"/>
              <w:bottom w:val="none" w:sz="0" w:space="0" w:color="auto"/>
              <w:right w:val="none" w:sz="0" w:space="0" w:color="auto"/>
            </w:tcBorders>
            <w:noWrap/>
            <w:hideMark/>
          </w:tcPr>
          <w:p w:rsidR="0036416D" w:rsidRPr="00AD62ED" w:rsidRDefault="0036416D" w:rsidP="003641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chi2</w:t>
            </w:r>
          </w:p>
        </w:tc>
        <w:tc>
          <w:tcPr>
            <w:tcW w:w="960" w:type="dxa"/>
            <w:tcBorders>
              <w:top w:val="none" w:sz="0" w:space="0" w:color="auto"/>
              <w:left w:val="none" w:sz="0" w:space="0" w:color="auto"/>
              <w:bottom w:val="none" w:sz="0" w:space="0" w:color="auto"/>
              <w:right w:val="none" w:sz="0" w:space="0" w:color="auto"/>
            </w:tcBorders>
            <w:noWrap/>
            <w:hideMark/>
          </w:tcPr>
          <w:p w:rsidR="0036416D" w:rsidRPr="00AD62ED" w:rsidRDefault="0036416D" w:rsidP="003641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p&gt;chi2</w:t>
            </w:r>
          </w:p>
        </w:tc>
        <w:tc>
          <w:tcPr>
            <w:tcW w:w="960" w:type="dxa"/>
            <w:tcBorders>
              <w:top w:val="none" w:sz="0" w:space="0" w:color="auto"/>
              <w:left w:val="none" w:sz="0" w:space="0" w:color="auto"/>
              <w:bottom w:val="none" w:sz="0" w:space="0" w:color="auto"/>
            </w:tcBorders>
            <w:noWrap/>
            <w:hideMark/>
          </w:tcPr>
          <w:p w:rsidR="0036416D" w:rsidRPr="00AD62ED" w:rsidRDefault="0036416D" w:rsidP="003641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df</w:t>
            </w:r>
          </w:p>
        </w:tc>
      </w:tr>
      <w:tr w:rsidR="0036416D" w:rsidRPr="00AD62ED" w:rsidTr="0036416D">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36416D" w:rsidRPr="00AD62ED" w:rsidRDefault="0036416D" w:rsidP="0036416D">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All</w:t>
            </w:r>
          </w:p>
        </w:tc>
        <w:tc>
          <w:tcPr>
            <w:tcW w:w="960" w:type="dxa"/>
            <w:noWrap/>
            <w:hideMark/>
          </w:tcPr>
          <w:p w:rsidR="0036416D" w:rsidRPr="00AD62ED" w:rsidRDefault="0036416D" w:rsidP="003641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14.12</w:t>
            </w:r>
          </w:p>
        </w:tc>
        <w:tc>
          <w:tcPr>
            <w:tcW w:w="960" w:type="dxa"/>
            <w:noWrap/>
            <w:hideMark/>
          </w:tcPr>
          <w:p w:rsidR="0036416D" w:rsidRPr="00AD62ED" w:rsidRDefault="0036416D" w:rsidP="003641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0.118</w:t>
            </w:r>
          </w:p>
        </w:tc>
        <w:tc>
          <w:tcPr>
            <w:tcW w:w="960" w:type="dxa"/>
            <w:noWrap/>
            <w:hideMark/>
          </w:tcPr>
          <w:p w:rsidR="0036416D" w:rsidRPr="00AD62ED" w:rsidRDefault="0036416D" w:rsidP="003641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14</w:t>
            </w:r>
          </w:p>
        </w:tc>
      </w:tr>
    </w:tbl>
    <w:p w:rsidR="0036416D" w:rsidRPr="00AD62ED" w:rsidRDefault="0036416D" w:rsidP="006401C5">
      <w:pPr>
        <w:spacing w:after="0" w:line="240" w:lineRule="auto"/>
        <w:ind w:firstLine="567"/>
        <w:jc w:val="both"/>
        <w:rPr>
          <w:rFonts w:ascii="Times New Roman" w:eastAsia="Times New Roman" w:hAnsi="Times New Roman" w:cs="Times New Roman"/>
          <w:b/>
          <w:sz w:val="20"/>
          <w:szCs w:val="20"/>
          <w:lang w:val="en-GB" w:eastAsia="tr-TR"/>
        </w:rPr>
      </w:pPr>
    </w:p>
    <w:p w:rsidR="00BD6F85" w:rsidRPr="00AD62ED" w:rsidRDefault="00BD6F85" w:rsidP="00760551">
      <w:pPr>
        <w:spacing w:before="120" w:after="120" w:line="240" w:lineRule="auto"/>
        <w:contextualSpacing/>
        <w:jc w:val="both"/>
        <w:rPr>
          <w:rFonts w:ascii="Times New Roman" w:eastAsia="Calibri" w:hAnsi="Times New Roman" w:cs="Times New Roman"/>
          <w:sz w:val="20"/>
          <w:szCs w:val="20"/>
          <w:lang w:val="en-GB"/>
        </w:rPr>
      </w:pPr>
      <w:r w:rsidRPr="00AD62ED">
        <w:rPr>
          <w:rFonts w:ascii="Times New Roman" w:eastAsia="Calibri" w:hAnsi="Times New Roman" w:cs="Times New Roman"/>
          <w:sz w:val="20"/>
          <w:szCs w:val="20"/>
          <w:lang w:val="en-GB"/>
        </w:rPr>
        <w:tab/>
        <w:t>Table 3 shows the test results of parallel curves assumption of logistic regression model. Zero hypothesis (H</w:t>
      </w:r>
      <w:r w:rsidRPr="00AD62ED">
        <w:rPr>
          <w:rFonts w:ascii="Times New Roman" w:eastAsia="Calibri" w:hAnsi="Times New Roman" w:cs="Times New Roman"/>
          <w:sz w:val="20"/>
          <w:szCs w:val="20"/>
          <w:vertAlign w:val="subscript"/>
          <w:lang w:val="en-GB"/>
        </w:rPr>
        <w:t>0</w:t>
      </w:r>
      <w:r w:rsidRPr="00AD62ED">
        <w:rPr>
          <w:rFonts w:ascii="Times New Roman" w:eastAsia="Calibri" w:hAnsi="Times New Roman" w:cs="Times New Roman"/>
          <w:sz w:val="20"/>
          <w:szCs w:val="20"/>
          <w:lang w:val="en-GB"/>
        </w:rPr>
        <w:t>) and alternative hypothesis (H</w:t>
      </w:r>
      <w:r w:rsidRPr="00AD62ED">
        <w:rPr>
          <w:rFonts w:ascii="Times New Roman" w:eastAsia="Calibri" w:hAnsi="Times New Roman" w:cs="Times New Roman"/>
          <w:sz w:val="20"/>
          <w:szCs w:val="20"/>
          <w:vertAlign w:val="subscript"/>
          <w:lang w:val="en-GB"/>
        </w:rPr>
        <w:t>a</w:t>
      </w:r>
      <w:r w:rsidRPr="00AD62ED">
        <w:rPr>
          <w:rFonts w:ascii="Times New Roman" w:eastAsia="Calibri" w:hAnsi="Times New Roman" w:cs="Times New Roman"/>
          <w:sz w:val="20"/>
          <w:szCs w:val="20"/>
          <w:lang w:val="en-GB"/>
        </w:rPr>
        <w:t>) used for testing parallel curves assumption test are as follows:</w:t>
      </w:r>
    </w:p>
    <w:p w:rsidR="000B7D45" w:rsidRPr="00AD62ED" w:rsidRDefault="002F202F" w:rsidP="00760551">
      <w:pPr>
        <w:spacing w:before="120" w:after="120" w:line="240" w:lineRule="auto"/>
        <w:contextualSpacing/>
        <w:jc w:val="both"/>
        <w:rPr>
          <w:rFonts w:ascii="Times New Roman" w:eastAsia="Calibri" w:hAnsi="Times New Roman" w:cs="Times New Roman"/>
          <w:sz w:val="20"/>
          <w:szCs w:val="20"/>
          <w:lang w:val="en-GB"/>
        </w:rPr>
      </w:pPr>
      <w:r w:rsidRPr="00AD62ED">
        <w:rPr>
          <w:rFonts w:ascii="Times New Roman" w:eastAsia="Calibri" w:hAnsi="Times New Roman" w:cs="Times New Roman"/>
          <w:sz w:val="20"/>
          <w:szCs w:val="20"/>
          <w:lang w:val="en-GB"/>
        </w:rPr>
        <w:tab/>
        <w:t>“</w:t>
      </w:r>
      <w:r w:rsidR="00B308B7" w:rsidRPr="00AD62ED">
        <w:rPr>
          <w:rFonts w:ascii="Times New Roman" w:eastAsia="Calibri" w:hAnsi="Times New Roman" w:cs="Times New Roman"/>
          <w:sz w:val="20"/>
          <w:szCs w:val="20"/>
          <w:lang w:val="en-GB"/>
        </w:rPr>
        <w:t>H</w:t>
      </w:r>
      <w:r w:rsidR="00B308B7" w:rsidRPr="00AD62ED">
        <w:rPr>
          <w:rFonts w:ascii="Times New Roman" w:eastAsia="Calibri" w:hAnsi="Times New Roman" w:cs="Times New Roman"/>
          <w:sz w:val="20"/>
          <w:szCs w:val="20"/>
          <w:vertAlign w:val="subscript"/>
          <w:lang w:val="en-GB"/>
        </w:rPr>
        <w:t>0</w:t>
      </w:r>
      <w:r w:rsidR="00B308B7" w:rsidRPr="00AD62ED">
        <w:rPr>
          <w:rFonts w:ascii="Times New Roman" w:eastAsia="Calibri" w:hAnsi="Times New Roman" w:cs="Times New Roman"/>
          <w:sz w:val="20"/>
          <w:szCs w:val="20"/>
          <w:lang w:val="en-GB"/>
        </w:rPr>
        <w:t xml:space="preserve">: </w:t>
      </w:r>
      <w:r w:rsidR="005313C2" w:rsidRPr="00AD62ED">
        <w:rPr>
          <w:rFonts w:ascii="Times New Roman" w:eastAsia="Calibri" w:hAnsi="Times New Roman" w:cs="Times New Roman"/>
          <w:sz w:val="20"/>
          <w:szCs w:val="20"/>
          <w:lang w:val="en-GB"/>
        </w:rPr>
        <w:t xml:space="preserve">Relevant regression coefficients are the same in all categories </w:t>
      </w:r>
      <w:r w:rsidR="000B7D45" w:rsidRPr="00AD62ED">
        <w:rPr>
          <w:rFonts w:ascii="Times New Roman" w:eastAsia="Calibri" w:hAnsi="Times New Roman" w:cs="Times New Roman"/>
          <w:sz w:val="20"/>
          <w:szCs w:val="20"/>
          <w:lang w:val="en-GB"/>
        </w:rPr>
        <w:t>of dependent variable</w:t>
      </w:r>
    </w:p>
    <w:p w:rsidR="002F202F" w:rsidRPr="00AD62ED" w:rsidRDefault="002F202F" w:rsidP="00760551">
      <w:pPr>
        <w:spacing w:before="120" w:after="120" w:line="240" w:lineRule="auto"/>
        <w:contextualSpacing/>
        <w:jc w:val="both"/>
        <w:rPr>
          <w:rFonts w:ascii="Times New Roman" w:eastAsia="Calibri" w:hAnsi="Times New Roman" w:cs="Times New Roman"/>
          <w:sz w:val="20"/>
          <w:szCs w:val="20"/>
          <w:lang w:val="en-GB"/>
        </w:rPr>
      </w:pPr>
      <w:r w:rsidRPr="00AD62ED">
        <w:rPr>
          <w:rFonts w:ascii="Times New Roman" w:eastAsia="Calibri" w:hAnsi="Times New Roman" w:cs="Times New Roman"/>
          <w:sz w:val="20"/>
          <w:szCs w:val="20"/>
          <w:lang w:val="en-GB"/>
        </w:rPr>
        <w:tab/>
        <w:t>H</w:t>
      </w:r>
      <w:r w:rsidRPr="00AD62ED">
        <w:rPr>
          <w:rFonts w:ascii="Times New Roman" w:eastAsia="Calibri" w:hAnsi="Times New Roman" w:cs="Times New Roman"/>
          <w:sz w:val="20"/>
          <w:szCs w:val="20"/>
          <w:vertAlign w:val="subscript"/>
          <w:lang w:val="en-GB"/>
        </w:rPr>
        <w:t>a</w:t>
      </w:r>
      <w:r w:rsidRPr="00AD62ED">
        <w:rPr>
          <w:rFonts w:ascii="Times New Roman" w:eastAsia="Calibri" w:hAnsi="Times New Roman" w:cs="Times New Roman"/>
          <w:sz w:val="20"/>
          <w:szCs w:val="20"/>
          <w:lang w:val="en-GB"/>
        </w:rPr>
        <w:t xml:space="preserve">: </w:t>
      </w:r>
      <w:r w:rsidR="000B7D45" w:rsidRPr="00AD62ED">
        <w:rPr>
          <w:rFonts w:ascii="Times New Roman" w:eastAsia="Calibri" w:hAnsi="Times New Roman" w:cs="Times New Roman"/>
          <w:sz w:val="20"/>
          <w:szCs w:val="20"/>
          <w:lang w:val="en-GB"/>
        </w:rPr>
        <w:t>Relevant regression coefficients are different at all levels of dependent variable</w:t>
      </w:r>
      <w:r w:rsidRPr="00AD62ED">
        <w:rPr>
          <w:rFonts w:ascii="Times New Roman" w:eastAsia="Calibri" w:hAnsi="Times New Roman" w:cs="Times New Roman"/>
          <w:sz w:val="20"/>
          <w:szCs w:val="20"/>
          <w:lang w:val="en-GB"/>
        </w:rPr>
        <w:t xml:space="preserve">” </w:t>
      </w:r>
    </w:p>
    <w:p w:rsidR="000B7D45" w:rsidRPr="00AD62ED" w:rsidRDefault="000B7D45" w:rsidP="00760551">
      <w:pPr>
        <w:spacing w:before="120" w:after="120" w:line="240" w:lineRule="auto"/>
        <w:contextualSpacing/>
        <w:jc w:val="both"/>
        <w:rPr>
          <w:rFonts w:ascii="Times New Roman" w:eastAsia="Calibri" w:hAnsi="Times New Roman" w:cs="Times New Roman"/>
          <w:sz w:val="20"/>
          <w:szCs w:val="20"/>
          <w:lang w:val="en-GB"/>
        </w:rPr>
      </w:pPr>
    </w:p>
    <w:p w:rsidR="00D700EC" w:rsidRPr="00AD62ED" w:rsidRDefault="00993AF0" w:rsidP="007D4958">
      <w:pPr>
        <w:spacing w:before="120" w:after="120" w:line="240" w:lineRule="auto"/>
        <w:ind w:firstLine="709"/>
        <w:contextualSpacing/>
        <w:jc w:val="both"/>
        <w:rPr>
          <w:rFonts w:ascii="Times New Roman" w:eastAsia="Times New Roman" w:hAnsi="Times New Roman" w:cs="Times New Roman"/>
          <w:bCs/>
          <w:color w:val="000000"/>
          <w:sz w:val="20"/>
          <w:szCs w:val="20"/>
          <w:lang w:val="en-GB" w:eastAsia="tr-TR"/>
        </w:rPr>
      </w:pPr>
      <w:r w:rsidRPr="00AD62ED">
        <w:rPr>
          <w:rFonts w:ascii="Times New Roman" w:eastAsia="Calibri" w:hAnsi="Times New Roman" w:cs="Times New Roman"/>
          <w:sz w:val="20"/>
          <w:szCs w:val="20"/>
          <w:lang w:val="en-GB"/>
        </w:rPr>
        <w:t xml:space="preserve">Brant, detail command was run in </w:t>
      </w:r>
      <w:r w:rsidR="00623278" w:rsidRPr="00AD62ED">
        <w:rPr>
          <w:rFonts w:ascii="Times New Roman" w:eastAsia="Times New Roman" w:hAnsi="Times New Roman" w:cs="Times New Roman"/>
          <w:sz w:val="20"/>
          <w:szCs w:val="20"/>
          <w:lang w:val="en-GB" w:eastAsia="tr-TR"/>
        </w:rPr>
        <w:t>Stata</w:t>
      </w:r>
      <w:r w:rsidR="00DB5A1A">
        <w:rPr>
          <w:rFonts w:ascii="Times New Roman" w:eastAsia="Times New Roman" w:hAnsi="Times New Roman" w:cs="Times New Roman"/>
          <w:sz w:val="20"/>
          <w:szCs w:val="20"/>
          <w:lang w:val="en-GB" w:eastAsia="tr-TR"/>
        </w:rPr>
        <w:t xml:space="preserve"> </w:t>
      </w:r>
      <w:r w:rsidRPr="00AD62ED">
        <w:rPr>
          <w:rFonts w:ascii="Times New Roman" w:eastAsia="Times New Roman" w:hAnsi="Times New Roman" w:cs="Times New Roman"/>
          <w:sz w:val="20"/>
          <w:szCs w:val="20"/>
          <w:lang w:val="en-GB" w:eastAsia="tr-TR"/>
        </w:rPr>
        <w:t>software</w:t>
      </w:r>
      <w:r w:rsidR="00623278" w:rsidRPr="00AD62ED">
        <w:rPr>
          <w:rFonts w:ascii="Times New Roman" w:eastAsia="Times New Roman" w:hAnsi="Times New Roman" w:cs="Times New Roman"/>
          <w:sz w:val="20"/>
          <w:szCs w:val="20"/>
          <w:lang w:val="en-GB" w:eastAsia="tr-TR"/>
        </w:rPr>
        <w:t xml:space="preserve">. </w:t>
      </w:r>
      <w:r w:rsidR="00D700EC" w:rsidRPr="00AD62ED">
        <w:rPr>
          <w:rFonts w:ascii="Times New Roman" w:eastAsia="Times New Roman" w:hAnsi="Times New Roman" w:cs="Times New Roman"/>
          <w:sz w:val="20"/>
          <w:szCs w:val="20"/>
          <w:lang w:val="en-GB" w:eastAsia="tr-TR"/>
        </w:rPr>
        <w:t>In the model, as P&gt;</w:t>
      </w:r>
      <m:oMath>
        <m:sSup>
          <m:sSupPr>
            <m:ctrlPr>
              <w:rPr>
                <w:rFonts w:ascii="Cambria Math" w:eastAsia="Times New Roman" w:hAnsi="Times New Roman" w:cs="Times New Roman"/>
                <w:bCs/>
                <w:i/>
                <w:color w:val="000000"/>
                <w:sz w:val="20"/>
                <w:szCs w:val="20"/>
                <w:lang w:val="en-GB" w:eastAsia="tr-TR"/>
              </w:rPr>
            </m:ctrlPr>
          </m:sSupPr>
          <m:e>
            <m:r>
              <m:rPr>
                <m:sty m:val="bi"/>
              </m:rPr>
              <w:rPr>
                <w:rFonts w:ascii="Cambria Math" w:eastAsia="Times New Roman" w:hAnsi="Cambria Math" w:cs="Times New Roman"/>
                <w:color w:val="000000"/>
                <w:sz w:val="20"/>
                <w:szCs w:val="20"/>
                <w:lang w:val="en-GB" w:eastAsia="tr-TR"/>
              </w:rPr>
              <m:t>χ</m:t>
            </m:r>
          </m:e>
          <m:sup>
            <m:r>
              <m:rPr>
                <m:sty m:val="bi"/>
              </m:rPr>
              <w:rPr>
                <w:rFonts w:ascii="Cambria Math" w:eastAsia="Times New Roman" w:hAnsi="Cambria Math" w:cs="Times New Roman"/>
                <w:color w:val="000000"/>
                <w:sz w:val="20"/>
                <w:szCs w:val="20"/>
                <w:lang w:val="en-GB" w:eastAsia="tr-TR"/>
              </w:rPr>
              <m:t>2</m:t>
            </m:r>
          </m:sup>
        </m:sSup>
      </m:oMath>
      <w:r w:rsidR="00D700EC" w:rsidRPr="00AD62ED">
        <w:rPr>
          <w:rFonts w:ascii="Times New Roman" w:eastAsia="Times New Roman" w:hAnsi="Times New Roman" w:cs="Times New Roman"/>
          <w:sz w:val="20"/>
          <w:szCs w:val="20"/>
          <w:lang w:val="en-GB" w:eastAsia="tr-TR"/>
        </w:rPr>
        <w:t xml:space="preserve">: 0,118, </w:t>
      </w:r>
      <w:r w:rsidR="00D700EC" w:rsidRPr="00AD62ED">
        <w:rPr>
          <w:rFonts w:ascii="Times New Roman" w:eastAsia="Calibri" w:hAnsi="Times New Roman" w:cs="Times New Roman"/>
          <w:sz w:val="20"/>
          <w:szCs w:val="20"/>
          <w:lang w:val="en-GB"/>
        </w:rPr>
        <w:t>H</w:t>
      </w:r>
      <w:r w:rsidR="00D700EC" w:rsidRPr="00AD62ED">
        <w:rPr>
          <w:rFonts w:ascii="Times New Roman" w:eastAsia="Calibri" w:hAnsi="Times New Roman" w:cs="Times New Roman"/>
          <w:sz w:val="20"/>
          <w:szCs w:val="20"/>
          <w:vertAlign w:val="subscript"/>
          <w:lang w:val="en-GB"/>
        </w:rPr>
        <w:t xml:space="preserve">0 </w:t>
      </w:r>
      <w:r w:rsidR="00D700EC" w:rsidRPr="00AD62ED">
        <w:rPr>
          <w:rFonts w:ascii="Times New Roman" w:eastAsia="Times New Roman" w:hAnsi="Times New Roman" w:cs="Times New Roman"/>
          <w:sz w:val="20"/>
          <w:szCs w:val="20"/>
          <w:lang w:val="en-GB" w:eastAsia="tr-TR"/>
        </w:rPr>
        <w:t>hypothesis was accepted</w:t>
      </w:r>
      <w:r w:rsidR="003E5487" w:rsidRPr="00AD62ED">
        <w:rPr>
          <w:rFonts w:ascii="Times New Roman" w:eastAsia="Times New Roman" w:hAnsi="Times New Roman" w:cs="Times New Roman"/>
          <w:sz w:val="20"/>
          <w:szCs w:val="20"/>
          <w:lang w:val="en-GB" w:eastAsia="tr-TR"/>
        </w:rPr>
        <w:t>,</w:t>
      </w:r>
      <w:r w:rsidR="00AF3AF1" w:rsidRPr="00AD62ED">
        <w:rPr>
          <w:rFonts w:ascii="Times New Roman" w:eastAsia="Times New Roman" w:hAnsi="Times New Roman" w:cs="Times New Roman"/>
          <w:sz w:val="20"/>
          <w:szCs w:val="20"/>
          <w:lang w:val="en-GB" w:eastAsia="tr-TR"/>
        </w:rPr>
        <w:t xml:space="preserve">thus it shows that estimated regression coefficients are the same in each category of the </w:t>
      </w:r>
      <w:r w:rsidR="00E344DE" w:rsidRPr="00AD62ED">
        <w:rPr>
          <w:rFonts w:ascii="Times New Roman" w:eastAsia="Times New Roman" w:hAnsi="Times New Roman" w:cs="Times New Roman"/>
          <w:sz w:val="20"/>
          <w:szCs w:val="20"/>
          <w:lang w:val="en-GB" w:eastAsia="tr-TR"/>
        </w:rPr>
        <w:t xml:space="preserve">dependent variable and parallel curves assumption is realized with </w:t>
      </w:r>
      <w:r w:rsidR="00E344DE" w:rsidRPr="00AD62ED">
        <w:rPr>
          <w:rFonts w:ascii="Times New Roman" w:eastAsia="Times New Roman" w:hAnsi="Times New Roman" w:cs="Times New Roman"/>
          <w:bCs/>
          <w:color w:val="000000"/>
          <w:sz w:val="20"/>
          <w:szCs w:val="20"/>
          <w:lang w:val="en-GB" w:eastAsia="tr-TR"/>
        </w:rPr>
        <w:t>P&gt;0,05</w:t>
      </w:r>
      <w:r w:rsidR="00D700EC" w:rsidRPr="00AD62ED">
        <w:rPr>
          <w:rFonts w:ascii="Times New Roman" w:eastAsia="Times New Roman" w:hAnsi="Times New Roman" w:cs="Times New Roman"/>
          <w:sz w:val="20"/>
          <w:szCs w:val="20"/>
          <w:lang w:val="en-GB" w:eastAsia="tr-TR"/>
        </w:rPr>
        <w:t>.</w:t>
      </w:r>
    </w:p>
    <w:p w:rsidR="00D700EC" w:rsidRPr="00AD62ED" w:rsidRDefault="00D700EC" w:rsidP="00760551">
      <w:pPr>
        <w:spacing w:before="120" w:after="120" w:line="240" w:lineRule="auto"/>
        <w:contextualSpacing/>
        <w:jc w:val="both"/>
        <w:rPr>
          <w:rFonts w:ascii="Times New Roman" w:eastAsia="Times New Roman" w:hAnsi="Times New Roman" w:cs="Times New Roman"/>
          <w:bCs/>
          <w:color w:val="000000"/>
          <w:sz w:val="20"/>
          <w:szCs w:val="20"/>
          <w:lang w:val="en-GB" w:eastAsia="tr-TR"/>
        </w:rPr>
      </w:pPr>
    </w:p>
    <w:p w:rsidR="00993AF0" w:rsidRPr="00AD62ED" w:rsidRDefault="00993AF0" w:rsidP="00760551">
      <w:pPr>
        <w:spacing w:before="120" w:after="120" w:line="240" w:lineRule="auto"/>
        <w:contextualSpacing/>
        <w:jc w:val="both"/>
        <w:rPr>
          <w:rFonts w:ascii="Times New Roman" w:eastAsia="Times New Roman" w:hAnsi="Times New Roman" w:cs="Times New Roman"/>
          <w:bCs/>
          <w:color w:val="000000"/>
          <w:sz w:val="20"/>
          <w:szCs w:val="20"/>
          <w:lang w:val="en-GB" w:eastAsia="tr-TR"/>
        </w:rPr>
      </w:pPr>
    </w:p>
    <w:p w:rsidR="0093441E" w:rsidRPr="00AD62ED" w:rsidRDefault="00993AF0" w:rsidP="0093441E">
      <w:pPr>
        <w:spacing w:before="120" w:after="120" w:line="240" w:lineRule="auto"/>
        <w:contextualSpacing/>
        <w:jc w:val="center"/>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bCs/>
          <w:color w:val="000000"/>
          <w:sz w:val="20"/>
          <w:szCs w:val="20"/>
          <w:lang w:val="en-GB" w:eastAsia="tr-TR"/>
        </w:rPr>
        <w:t>Table</w:t>
      </w:r>
      <w:r w:rsidR="0010729B" w:rsidRPr="00AD62ED">
        <w:rPr>
          <w:rFonts w:ascii="Times New Roman" w:eastAsia="Times New Roman" w:hAnsi="Times New Roman" w:cs="Times New Roman"/>
          <w:b/>
          <w:bCs/>
          <w:color w:val="000000"/>
          <w:sz w:val="20"/>
          <w:szCs w:val="20"/>
          <w:lang w:val="en-GB" w:eastAsia="tr-TR"/>
        </w:rPr>
        <w:t xml:space="preserve"> 4</w:t>
      </w:r>
      <w:r w:rsidR="0093441E" w:rsidRPr="00AD62ED">
        <w:rPr>
          <w:rFonts w:ascii="Times New Roman" w:eastAsia="Times New Roman" w:hAnsi="Times New Roman" w:cs="Times New Roman"/>
          <w:b/>
          <w:bCs/>
          <w:color w:val="000000"/>
          <w:sz w:val="20"/>
          <w:szCs w:val="20"/>
          <w:lang w:val="en-GB" w:eastAsia="tr-TR"/>
        </w:rPr>
        <w:t xml:space="preserve">: </w:t>
      </w:r>
      <w:r w:rsidR="008813AC" w:rsidRPr="00AD62ED">
        <w:rPr>
          <w:rFonts w:ascii="Times New Roman" w:eastAsia="Times New Roman" w:hAnsi="Times New Roman" w:cs="Times New Roman"/>
          <w:b/>
          <w:sz w:val="20"/>
          <w:szCs w:val="20"/>
          <w:lang w:val="en-GB" w:eastAsia="tr-TR"/>
        </w:rPr>
        <w:t xml:space="preserve">Established Model’s Goodness of Fit </w:t>
      </w:r>
    </w:p>
    <w:tbl>
      <w:tblPr>
        <w:tblStyle w:val="KlavuzTablo210"/>
        <w:tblW w:w="3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844"/>
      </w:tblGrid>
      <w:tr w:rsidR="00623278" w:rsidRPr="00AD62ED" w:rsidTr="00623278">
        <w:trPr>
          <w:cnfStyle w:val="100000000000" w:firstRow="1" w:lastRow="0" w:firstColumn="0" w:lastColumn="0" w:oddVBand="0" w:evenVBand="0" w:oddHBand="0"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3834" w:type="dxa"/>
            <w:gridSpan w:val="2"/>
            <w:tcBorders>
              <w:top w:val="none" w:sz="0" w:space="0" w:color="auto"/>
              <w:bottom w:val="none" w:sz="0" w:space="0" w:color="auto"/>
            </w:tcBorders>
            <w:noWrap/>
            <w:hideMark/>
          </w:tcPr>
          <w:p w:rsidR="00623278" w:rsidRPr="00AD62ED" w:rsidRDefault="008813AC" w:rsidP="008813AC">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Goodness of Fit Test of Ordered Logit Model</w:t>
            </w:r>
          </w:p>
        </w:tc>
      </w:tr>
      <w:tr w:rsidR="00623278" w:rsidRPr="00AD62ED" w:rsidTr="00623278">
        <w:trPr>
          <w:cnfStyle w:val="000000100000" w:firstRow="0" w:lastRow="0" w:firstColumn="0" w:lastColumn="0" w:oddVBand="0" w:evenVBand="0" w:oddHBand="1"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2990" w:type="dxa"/>
            <w:noWrap/>
            <w:hideMark/>
          </w:tcPr>
          <w:p w:rsidR="00623278" w:rsidRPr="00AD62ED" w:rsidRDefault="00623278" w:rsidP="008813AC">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xml:space="preserve">Pearson </w:t>
            </w:r>
            <m:oMath>
              <m:sSup>
                <m:sSupPr>
                  <m:ctrlPr>
                    <w:rPr>
                      <w:rFonts w:ascii="Cambria Math" w:eastAsia="Times New Roman" w:hAnsi="Times New Roman" w:cs="Times New Roman"/>
                      <w:i/>
                      <w:color w:val="000000"/>
                      <w:sz w:val="20"/>
                      <w:szCs w:val="20"/>
                      <w:lang w:val="en-GB" w:eastAsia="tr-TR"/>
                    </w:rPr>
                  </m:ctrlPr>
                </m:sSupPr>
                <m:e>
                  <m:r>
                    <m:rPr>
                      <m:sty m:val="bi"/>
                    </m:rPr>
                    <w:rPr>
                      <w:rFonts w:ascii="Cambria Math" w:eastAsia="Times New Roman" w:hAnsi="Cambria Math" w:cs="Times New Roman"/>
                      <w:color w:val="000000"/>
                      <w:sz w:val="20"/>
                      <w:szCs w:val="20"/>
                      <w:lang w:val="en-GB" w:eastAsia="tr-TR"/>
                    </w:rPr>
                    <m:t>χ</m:t>
                  </m:r>
                </m:e>
                <m:sup>
                  <m:r>
                    <m:rPr>
                      <m:sty m:val="bi"/>
                    </m:rPr>
                    <w:rPr>
                      <w:rFonts w:ascii="Cambria Math" w:eastAsia="Times New Roman" w:hAnsi="Times New Roman" w:cs="Times New Roman"/>
                      <w:color w:val="000000"/>
                      <w:sz w:val="20"/>
                      <w:szCs w:val="20"/>
                      <w:lang w:val="en-GB" w:eastAsia="tr-TR"/>
                    </w:rPr>
                    <m:t>2</m:t>
                  </m:r>
                </m:sup>
              </m:sSup>
            </m:oMath>
            <w:r w:rsidRPr="00AD62ED">
              <w:rPr>
                <w:rFonts w:ascii="Times New Roman" w:eastAsia="Times New Roman" w:hAnsi="Times New Roman" w:cs="Times New Roman"/>
                <w:color w:val="000000"/>
                <w:sz w:val="20"/>
                <w:szCs w:val="20"/>
                <w:lang w:val="en-GB" w:eastAsia="tr-TR"/>
              </w:rPr>
              <w:t xml:space="preserve"> test </w:t>
            </w:r>
            <w:r w:rsidR="008813AC" w:rsidRPr="00AD62ED">
              <w:rPr>
                <w:rFonts w:ascii="Times New Roman" w:eastAsia="Times New Roman" w:hAnsi="Times New Roman" w:cs="Times New Roman"/>
                <w:color w:val="000000"/>
                <w:sz w:val="20"/>
                <w:szCs w:val="20"/>
                <w:lang w:val="en-GB" w:eastAsia="tr-TR"/>
              </w:rPr>
              <w:t>statistic</w:t>
            </w:r>
          </w:p>
        </w:tc>
        <w:tc>
          <w:tcPr>
            <w:tcW w:w="844" w:type="dxa"/>
            <w:noWrap/>
            <w:hideMark/>
          </w:tcPr>
          <w:p w:rsidR="00623278" w:rsidRPr="00AD62ED" w:rsidRDefault="00623278" w:rsidP="006325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10.24</w:t>
            </w:r>
          </w:p>
        </w:tc>
      </w:tr>
      <w:tr w:rsidR="00623278" w:rsidRPr="00AD62ED" w:rsidTr="00623278">
        <w:trPr>
          <w:trHeight w:val="15"/>
          <w:jc w:val="center"/>
        </w:trPr>
        <w:tc>
          <w:tcPr>
            <w:cnfStyle w:val="001000000000" w:firstRow="0" w:lastRow="0" w:firstColumn="1" w:lastColumn="0" w:oddVBand="0" w:evenVBand="0" w:oddHBand="0" w:evenHBand="0" w:firstRowFirstColumn="0" w:firstRowLastColumn="0" w:lastRowFirstColumn="0" w:lastRowLastColumn="0"/>
            <w:tcW w:w="2990" w:type="dxa"/>
            <w:noWrap/>
            <w:hideMark/>
          </w:tcPr>
          <w:p w:rsidR="00623278" w:rsidRPr="00AD62ED" w:rsidRDefault="008813AC" w:rsidP="00632592">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Liberty Level</w:t>
            </w:r>
          </w:p>
        </w:tc>
        <w:tc>
          <w:tcPr>
            <w:tcW w:w="844" w:type="dxa"/>
            <w:noWrap/>
            <w:hideMark/>
          </w:tcPr>
          <w:p w:rsidR="00623278" w:rsidRPr="00AD62ED" w:rsidRDefault="00623278" w:rsidP="006325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14</w:t>
            </w:r>
          </w:p>
        </w:tc>
      </w:tr>
      <w:tr w:rsidR="00623278" w:rsidRPr="00AD62ED" w:rsidTr="00623278">
        <w:trPr>
          <w:cnfStyle w:val="000000100000" w:firstRow="0" w:lastRow="0" w:firstColumn="0" w:lastColumn="0" w:oddVBand="0" w:evenVBand="0" w:oddHBand="1"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2990" w:type="dxa"/>
            <w:noWrap/>
            <w:hideMark/>
          </w:tcPr>
          <w:p w:rsidR="00623278" w:rsidRPr="00AD62ED" w:rsidRDefault="00623278" w:rsidP="00632592">
            <w:pP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P&gt;</w:t>
            </w:r>
            <m:oMath>
              <m:sSup>
                <m:sSupPr>
                  <m:ctrlPr>
                    <w:rPr>
                      <w:rFonts w:ascii="Cambria Math" w:eastAsia="Times New Roman" w:hAnsi="Times New Roman" w:cs="Times New Roman"/>
                      <w:i/>
                      <w:color w:val="000000"/>
                      <w:sz w:val="20"/>
                      <w:szCs w:val="20"/>
                      <w:lang w:val="en-GB" w:eastAsia="tr-TR"/>
                    </w:rPr>
                  </m:ctrlPr>
                </m:sSupPr>
                <m:e>
                  <m:r>
                    <m:rPr>
                      <m:sty m:val="bi"/>
                    </m:rPr>
                    <w:rPr>
                      <w:rFonts w:ascii="Cambria Math" w:eastAsia="Times New Roman" w:hAnsi="Cambria Math" w:cs="Times New Roman"/>
                      <w:color w:val="000000"/>
                      <w:sz w:val="20"/>
                      <w:szCs w:val="20"/>
                      <w:lang w:val="en-GB" w:eastAsia="tr-TR"/>
                    </w:rPr>
                    <m:t>χ</m:t>
                  </m:r>
                </m:e>
                <m:sup>
                  <m:r>
                    <m:rPr>
                      <m:sty m:val="bi"/>
                    </m:rPr>
                    <w:rPr>
                      <w:rFonts w:ascii="Cambria Math" w:eastAsia="Times New Roman" w:hAnsi="Times New Roman" w:cs="Times New Roman"/>
                      <w:color w:val="000000"/>
                      <w:sz w:val="20"/>
                      <w:szCs w:val="20"/>
                      <w:lang w:val="en-GB" w:eastAsia="tr-TR"/>
                    </w:rPr>
                    <m:t>2</m:t>
                  </m:r>
                </m:sup>
              </m:sSup>
            </m:oMath>
          </w:p>
        </w:tc>
        <w:tc>
          <w:tcPr>
            <w:tcW w:w="844" w:type="dxa"/>
            <w:noWrap/>
            <w:hideMark/>
          </w:tcPr>
          <w:p w:rsidR="00623278" w:rsidRPr="00AD62ED" w:rsidRDefault="00623278" w:rsidP="006325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0.332</w:t>
            </w:r>
          </w:p>
        </w:tc>
      </w:tr>
    </w:tbl>
    <w:p w:rsidR="00623278" w:rsidRPr="00AD62ED" w:rsidRDefault="00623278" w:rsidP="0093441E">
      <w:pPr>
        <w:spacing w:before="120" w:after="120" w:line="240" w:lineRule="auto"/>
        <w:contextualSpacing/>
        <w:jc w:val="center"/>
        <w:rPr>
          <w:rFonts w:ascii="Times New Roman" w:eastAsia="Times New Roman" w:hAnsi="Times New Roman" w:cs="Times New Roman"/>
          <w:b/>
          <w:bCs/>
          <w:color w:val="000000"/>
          <w:sz w:val="20"/>
          <w:szCs w:val="20"/>
          <w:lang w:val="en-GB" w:eastAsia="tr-TR"/>
        </w:rPr>
      </w:pPr>
    </w:p>
    <w:p w:rsidR="008813AC" w:rsidRPr="00AD62ED" w:rsidRDefault="008813AC" w:rsidP="007D4958">
      <w:pPr>
        <w:spacing w:after="0" w:line="240" w:lineRule="auto"/>
        <w:ind w:firstLine="709"/>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“H</w:t>
      </w:r>
      <w:r w:rsidRPr="00AD62ED">
        <w:rPr>
          <w:rFonts w:ascii="Times New Roman" w:eastAsia="Times New Roman" w:hAnsi="Times New Roman" w:cs="Times New Roman"/>
          <w:sz w:val="20"/>
          <w:szCs w:val="20"/>
          <w:vertAlign w:val="subscript"/>
          <w:lang w:val="en-GB" w:eastAsia="tr-TR"/>
        </w:rPr>
        <w:t>0</w:t>
      </w:r>
      <w:r w:rsidRPr="00AD62ED">
        <w:rPr>
          <w:rFonts w:ascii="Times New Roman" w:eastAsia="Times New Roman" w:hAnsi="Times New Roman" w:cs="Times New Roman"/>
          <w:sz w:val="20"/>
          <w:szCs w:val="20"/>
          <w:lang w:val="en-GB" w:eastAsia="tr-TR"/>
        </w:rPr>
        <w:t>: Model-data fit is sufficient in terms of parameter’s decisiveness</w:t>
      </w:r>
    </w:p>
    <w:p w:rsidR="008813AC" w:rsidRPr="00AD62ED" w:rsidRDefault="008813AC" w:rsidP="007D4958">
      <w:pPr>
        <w:spacing w:after="0" w:line="240" w:lineRule="auto"/>
        <w:ind w:firstLine="709"/>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H</w:t>
      </w:r>
      <w:r w:rsidRPr="00AD62ED">
        <w:rPr>
          <w:rFonts w:ascii="Times New Roman" w:eastAsia="Times New Roman" w:hAnsi="Times New Roman" w:cs="Times New Roman"/>
          <w:sz w:val="20"/>
          <w:szCs w:val="20"/>
          <w:vertAlign w:val="subscript"/>
          <w:lang w:val="en-GB" w:eastAsia="tr-TR"/>
        </w:rPr>
        <w:t>a</w:t>
      </w:r>
      <w:r w:rsidRPr="00AD62ED">
        <w:rPr>
          <w:rFonts w:ascii="Times New Roman" w:eastAsia="Times New Roman" w:hAnsi="Times New Roman" w:cs="Times New Roman"/>
          <w:sz w:val="20"/>
          <w:szCs w:val="20"/>
          <w:lang w:val="en-GB" w:eastAsia="tr-TR"/>
        </w:rPr>
        <w:t xml:space="preserve">: Model-data fit is not sufficient in terms of parameter’s decisiveness” </w:t>
      </w:r>
    </w:p>
    <w:p w:rsidR="007D4958" w:rsidRPr="00AD62ED" w:rsidRDefault="007D4958" w:rsidP="008813AC">
      <w:pPr>
        <w:spacing w:after="0" w:line="240" w:lineRule="auto"/>
        <w:ind w:firstLine="709"/>
        <w:jc w:val="both"/>
        <w:rPr>
          <w:rFonts w:ascii="Times New Roman" w:eastAsia="Times New Roman" w:hAnsi="Times New Roman" w:cs="Times New Roman"/>
          <w:sz w:val="20"/>
          <w:szCs w:val="20"/>
          <w:lang w:val="en-GB" w:eastAsia="tr-TR"/>
        </w:rPr>
      </w:pPr>
    </w:p>
    <w:p w:rsidR="00623278" w:rsidRPr="00AD62ED" w:rsidRDefault="00E6385C" w:rsidP="008813AC">
      <w:pPr>
        <w:spacing w:after="0" w:line="240" w:lineRule="auto"/>
        <w:ind w:firstLine="709"/>
        <w:jc w:val="both"/>
        <w:rPr>
          <w:rFonts w:ascii="Times New Roman" w:eastAsia="Times New Roman" w:hAnsi="Times New Roman" w:cs="Times New Roman"/>
          <w:sz w:val="20"/>
          <w:szCs w:val="20"/>
          <w:lang w:val="en-GB" w:eastAsia="tr-TR"/>
        </w:rPr>
      </w:pPr>
      <w:r w:rsidRPr="00AD62ED">
        <w:rPr>
          <w:rFonts w:ascii="Times New Roman" w:eastAsia="Calibri" w:hAnsi="Times New Roman" w:cs="Times New Roman"/>
          <w:sz w:val="20"/>
          <w:szCs w:val="20"/>
          <w:lang w:val="en-GB"/>
        </w:rPr>
        <w:t>Omodel</w:t>
      </w:r>
      <w:r w:rsidR="003A43EE">
        <w:rPr>
          <w:rFonts w:ascii="Times New Roman" w:eastAsia="Calibri" w:hAnsi="Times New Roman" w:cs="Times New Roman"/>
          <w:sz w:val="20"/>
          <w:szCs w:val="20"/>
          <w:lang w:val="en-GB"/>
        </w:rPr>
        <w:t xml:space="preserve"> </w:t>
      </w:r>
      <w:r w:rsidRPr="00AD62ED">
        <w:rPr>
          <w:rFonts w:ascii="Times New Roman" w:eastAsia="Calibri" w:hAnsi="Times New Roman" w:cs="Times New Roman"/>
          <w:sz w:val="20"/>
          <w:szCs w:val="20"/>
          <w:lang w:val="en-GB"/>
        </w:rPr>
        <w:t xml:space="preserve">logit command was run in </w:t>
      </w:r>
      <w:r w:rsidRPr="00AD62ED">
        <w:rPr>
          <w:rFonts w:ascii="Times New Roman" w:eastAsia="Times New Roman" w:hAnsi="Times New Roman" w:cs="Times New Roman"/>
          <w:sz w:val="20"/>
          <w:szCs w:val="20"/>
          <w:lang w:val="en-GB" w:eastAsia="tr-TR"/>
        </w:rPr>
        <w:t xml:space="preserve">Stata software. Likelihood ratio test known as </w:t>
      </w:r>
      <m:oMath>
        <m:sSup>
          <m:sSupPr>
            <m:ctrlPr>
              <w:rPr>
                <w:rFonts w:ascii="Cambria Math" w:eastAsia="Times New Roman" w:hAnsi="Times New Roman" w:cs="Times New Roman"/>
                <w:i/>
                <w:color w:val="000000"/>
                <w:sz w:val="20"/>
                <w:szCs w:val="20"/>
                <w:lang w:val="en-GB" w:eastAsia="tr-TR"/>
              </w:rPr>
            </m:ctrlPr>
          </m:sSupPr>
          <m:e>
            <m:r>
              <w:rPr>
                <w:rFonts w:ascii="Cambria Math" w:eastAsia="Times New Roman" w:hAnsi="Cambria Math" w:cs="Times New Roman"/>
                <w:color w:val="000000"/>
                <w:sz w:val="20"/>
                <w:szCs w:val="20"/>
                <w:lang w:val="en-GB" w:eastAsia="tr-TR"/>
              </w:rPr>
              <m:t>χ</m:t>
            </m:r>
          </m:e>
          <m:sup>
            <m:r>
              <w:rPr>
                <w:rFonts w:ascii="Cambria Math" w:eastAsia="Times New Roman" w:hAnsi="Times New Roman" w:cs="Times New Roman"/>
                <w:color w:val="000000"/>
                <w:sz w:val="20"/>
                <w:szCs w:val="20"/>
                <w:lang w:val="en-GB" w:eastAsia="tr-TR"/>
              </w:rPr>
              <m:t>2</m:t>
            </m:r>
          </m:sup>
        </m:sSup>
      </m:oMath>
      <w:r w:rsidRPr="00AD62ED">
        <w:rPr>
          <w:rFonts w:ascii="Times New Roman" w:eastAsia="Times New Roman" w:hAnsi="Times New Roman" w:cs="Times New Roman"/>
          <w:sz w:val="20"/>
          <w:szCs w:val="20"/>
          <w:lang w:val="en-GB" w:eastAsia="tr-TR"/>
        </w:rPr>
        <w:t>goodness of fit test</w:t>
      </w:r>
      <w:r w:rsidR="008D072C" w:rsidRPr="00AD62ED">
        <w:rPr>
          <w:rFonts w:ascii="Times New Roman" w:eastAsia="Times New Roman" w:hAnsi="Times New Roman" w:cs="Times New Roman"/>
          <w:sz w:val="20"/>
          <w:szCs w:val="20"/>
          <w:lang w:val="en-GB" w:eastAsia="tr-TR"/>
        </w:rPr>
        <w:t xml:space="preserve">, </w:t>
      </w:r>
      <w:r w:rsidRPr="00AD62ED">
        <w:rPr>
          <w:rFonts w:ascii="Times New Roman" w:eastAsia="Times New Roman" w:hAnsi="Times New Roman" w:cs="Times New Roman"/>
          <w:sz w:val="20"/>
          <w:szCs w:val="20"/>
          <w:lang w:val="en-GB" w:eastAsia="tr-TR"/>
        </w:rPr>
        <w:t xml:space="preserve">evaluates ordered logistic regression model as a whole. </w:t>
      </w:r>
      <w:r w:rsidR="00A15ADC" w:rsidRPr="00AD62ED">
        <w:rPr>
          <w:rFonts w:ascii="Times New Roman" w:eastAsia="Times New Roman" w:hAnsi="Times New Roman" w:cs="Times New Roman"/>
          <w:sz w:val="20"/>
          <w:szCs w:val="20"/>
          <w:lang w:val="en-GB" w:eastAsia="tr-TR"/>
        </w:rPr>
        <w:t xml:space="preserve">In the model, as </w:t>
      </w:r>
      <w:r w:rsidR="003D292D" w:rsidRPr="00AD62ED">
        <w:rPr>
          <w:rFonts w:ascii="Times New Roman" w:eastAsia="Times New Roman" w:hAnsi="Times New Roman" w:cs="Times New Roman"/>
          <w:sz w:val="20"/>
          <w:szCs w:val="20"/>
          <w:lang w:val="en-GB" w:eastAsia="tr-TR"/>
        </w:rPr>
        <w:t>P&gt;</w:t>
      </w:r>
      <m:oMath>
        <m:sSup>
          <m:sSupPr>
            <m:ctrlPr>
              <w:rPr>
                <w:rFonts w:ascii="Cambria Math" w:eastAsia="Times New Roman" w:hAnsi="Times New Roman" w:cs="Times New Roman"/>
                <w:bCs/>
                <w:i/>
                <w:color w:val="000000"/>
                <w:sz w:val="20"/>
                <w:szCs w:val="20"/>
                <w:lang w:val="en-GB" w:eastAsia="tr-TR"/>
              </w:rPr>
            </m:ctrlPr>
          </m:sSupPr>
          <m:e>
            <m:r>
              <m:rPr>
                <m:sty m:val="bi"/>
              </m:rPr>
              <w:rPr>
                <w:rFonts w:ascii="Cambria Math" w:eastAsia="Times New Roman" w:hAnsi="Cambria Math" w:cs="Times New Roman"/>
                <w:color w:val="000000"/>
                <w:sz w:val="20"/>
                <w:szCs w:val="20"/>
                <w:lang w:val="en-GB" w:eastAsia="tr-TR"/>
              </w:rPr>
              <m:t>χ</m:t>
            </m:r>
          </m:e>
          <m:sup>
            <m:r>
              <m:rPr>
                <m:sty m:val="bi"/>
              </m:rPr>
              <w:rPr>
                <w:rFonts w:ascii="Cambria Math" w:eastAsia="Times New Roman" w:hAnsi="Cambria Math" w:cs="Times New Roman"/>
                <w:color w:val="000000"/>
                <w:sz w:val="20"/>
                <w:szCs w:val="20"/>
                <w:lang w:val="en-GB" w:eastAsia="tr-TR"/>
              </w:rPr>
              <m:t>2</m:t>
            </m:r>
          </m:sup>
        </m:sSup>
      </m:oMath>
      <w:r w:rsidR="003D292D" w:rsidRPr="00AD62ED">
        <w:rPr>
          <w:rFonts w:ascii="Times New Roman" w:eastAsia="Times New Roman" w:hAnsi="Times New Roman" w:cs="Times New Roman"/>
          <w:sz w:val="20"/>
          <w:szCs w:val="20"/>
          <w:lang w:val="en-GB" w:eastAsia="tr-TR"/>
        </w:rPr>
        <w:t>: 0,332</w:t>
      </w:r>
      <w:r w:rsidR="00A15ADC" w:rsidRPr="00AD62ED">
        <w:rPr>
          <w:rFonts w:ascii="Times New Roman" w:eastAsia="Times New Roman" w:hAnsi="Times New Roman" w:cs="Times New Roman"/>
          <w:sz w:val="20"/>
          <w:szCs w:val="20"/>
          <w:lang w:val="en-GB" w:eastAsia="tr-TR"/>
        </w:rPr>
        <w:t xml:space="preserve">, </w:t>
      </w:r>
      <w:r w:rsidR="00A15ADC" w:rsidRPr="00AD62ED">
        <w:rPr>
          <w:rFonts w:ascii="Times New Roman" w:eastAsia="Calibri" w:hAnsi="Times New Roman" w:cs="Times New Roman"/>
          <w:sz w:val="20"/>
          <w:szCs w:val="20"/>
          <w:lang w:val="en-GB"/>
        </w:rPr>
        <w:t>H</w:t>
      </w:r>
      <w:r w:rsidR="00A15ADC" w:rsidRPr="00AD62ED">
        <w:rPr>
          <w:rFonts w:ascii="Times New Roman" w:eastAsia="Calibri" w:hAnsi="Times New Roman" w:cs="Times New Roman"/>
          <w:sz w:val="20"/>
          <w:szCs w:val="20"/>
          <w:vertAlign w:val="subscript"/>
          <w:lang w:val="en-GB"/>
        </w:rPr>
        <w:t xml:space="preserve">0 </w:t>
      </w:r>
      <w:r w:rsidR="00A15ADC" w:rsidRPr="00AD62ED">
        <w:rPr>
          <w:rFonts w:ascii="Times New Roman" w:eastAsia="Times New Roman" w:hAnsi="Times New Roman" w:cs="Times New Roman"/>
          <w:sz w:val="20"/>
          <w:szCs w:val="20"/>
          <w:lang w:val="en-GB" w:eastAsia="tr-TR"/>
        </w:rPr>
        <w:t>hypothesis was accepted</w:t>
      </w:r>
      <w:r w:rsidR="003E5487" w:rsidRPr="00AD62ED">
        <w:rPr>
          <w:rFonts w:ascii="Times New Roman" w:eastAsia="Times New Roman" w:hAnsi="Times New Roman" w:cs="Times New Roman"/>
          <w:sz w:val="20"/>
          <w:szCs w:val="20"/>
          <w:lang w:val="en-GB" w:eastAsia="tr-TR"/>
        </w:rPr>
        <w:t>,</w:t>
      </w:r>
      <w:r w:rsidR="003A43EE">
        <w:rPr>
          <w:rFonts w:ascii="Times New Roman" w:eastAsia="Times New Roman" w:hAnsi="Times New Roman" w:cs="Times New Roman"/>
          <w:sz w:val="20"/>
          <w:szCs w:val="20"/>
          <w:lang w:val="en-GB" w:eastAsia="tr-TR"/>
        </w:rPr>
        <w:t xml:space="preserve"> </w:t>
      </w:r>
      <w:r w:rsidR="00046638" w:rsidRPr="00AD62ED">
        <w:rPr>
          <w:rFonts w:ascii="Times New Roman" w:eastAsia="Times New Roman" w:hAnsi="Times New Roman" w:cs="Times New Roman"/>
          <w:sz w:val="20"/>
          <w:szCs w:val="20"/>
          <w:lang w:val="en-GB" w:eastAsia="tr-TR"/>
        </w:rPr>
        <w:t xml:space="preserve">thus </w:t>
      </w:r>
      <w:r w:rsidR="003E5487" w:rsidRPr="00AD62ED">
        <w:rPr>
          <w:rFonts w:ascii="Times New Roman" w:eastAsia="Times New Roman" w:hAnsi="Times New Roman" w:cs="Times New Roman"/>
          <w:sz w:val="20"/>
          <w:szCs w:val="20"/>
          <w:lang w:val="en-GB" w:eastAsia="tr-TR"/>
        </w:rPr>
        <w:t>it was found that ordered logistic regression model is a sufficient model for classification of human development index</w:t>
      </w:r>
      <w:r w:rsidR="00623278" w:rsidRPr="00AD62ED">
        <w:rPr>
          <w:rFonts w:ascii="Times New Roman" w:eastAsia="Times New Roman" w:hAnsi="Times New Roman" w:cs="Times New Roman"/>
          <w:sz w:val="20"/>
          <w:szCs w:val="20"/>
          <w:lang w:val="en-GB" w:eastAsia="tr-TR"/>
        </w:rPr>
        <w:t xml:space="preserve">. </w:t>
      </w:r>
      <w:r w:rsidR="00412091" w:rsidRPr="00AD62ED">
        <w:rPr>
          <w:rFonts w:ascii="Times New Roman" w:eastAsia="Times New Roman" w:hAnsi="Times New Roman" w:cs="Times New Roman"/>
          <w:sz w:val="20"/>
          <w:szCs w:val="20"/>
          <w:lang w:val="en-GB" w:eastAsia="tr-TR"/>
        </w:rPr>
        <w:t>It can be stated that model’s goodness of fit is quite good and parameters are good at classification decisiveness</w:t>
      </w:r>
      <w:r w:rsidR="00623278" w:rsidRPr="00AD62ED">
        <w:rPr>
          <w:rFonts w:ascii="Times New Roman" w:eastAsia="Times New Roman" w:hAnsi="Times New Roman" w:cs="Times New Roman"/>
          <w:sz w:val="20"/>
          <w:szCs w:val="20"/>
          <w:lang w:val="en-GB" w:eastAsia="tr-TR"/>
        </w:rPr>
        <w:t>.</w:t>
      </w:r>
    </w:p>
    <w:p w:rsidR="00150110" w:rsidRPr="00AD62ED" w:rsidRDefault="00150110" w:rsidP="00623278">
      <w:pPr>
        <w:spacing w:after="0" w:line="240" w:lineRule="auto"/>
        <w:jc w:val="both"/>
        <w:rPr>
          <w:rFonts w:ascii="Times New Roman" w:eastAsia="Times New Roman" w:hAnsi="Times New Roman" w:cs="Times New Roman"/>
          <w:sz w:val="20"/>
          <w:szCs w:val="20"/>
          <w:lang w:val="en-GB" w:eastAsia="tr-TR"/>
        </w:rPr>
      </w:pPr>
    </w:p>
    <w:p w:rsidR="00150110" w:rsidRPr="00AD62ED" w:rsidRDefault="00150110" w:rsidP="00623278">
      <w:pPr>
        <w:spacing w:after="0" w:line="240" w:lineRule="auto"/>
        <w:jc w:val="both"/>
        <w:rPr>
          <w:rFonts w:ascii="Times New Roman" w:eastAsia="Times New Roman" w:hAnsi="Times New Roman" w:cs="Times New Roman"/>
          <w:sz w:val="20"/>
          <w:szCs w:val="20"/>
          <w:lang w:val="en-GB" w:eastAsia="tr-TR"/>
        </w:rPr>
      </w:pPr>
    </w:p>
    <w:p w:rsidR="007739B4" w:rsidRPr="00AD62ED" w:rsidRDefault="00AB49FB" w:rsidP="00760551">
      <w:pPr>
        <w:spacing w:before="120" w:after="120" w:line="240" w:lineRule="auto"/>
        <w:contextualSpacing/>
        <w:jc w:val="both"/>
        <w:rPr>
          <w:rFonts w:ascii="Times New Roman" w:eastAsia="Calibri" w:hAnsi="Times New Roman" w:cs="Times New Roman"/>
          <w:b/>
          <w:sz w:val="20"/>
          <w:szCs w:val="20"/>
          <w:lang w:val="en-GB"/>
        </w:rPr>
      </w:pPr>
      <w:r w:rsidRPr="00AD62ED">
        <w:rPr>
          <w:rFonts w:ascii="Times New Roman" w:eastAsia="Calibri" w:hAnsi="Times New Roman" w:cs="Times New Roman"/>
          <w:b/>
          <w:sz w:val="20"/>
          <w:szCs w:val="20"/>
          <w:lang w:val="en-GB"/>
        </w:rPr>
        <w:t>Table</w:t>
      </w:r>
      <w:r w:rsidR="0010729B" w:rsidRPr="00AD62ED">
        <w:rPr>
          <w:rFonts w:ascii="Times New Roman" w:eastAsia="Calibri" w:hAnsi="Times New Roman" w:cs="Times New Roman"/>
          <w:b/>
          <w:sz w:val="20"/>
          <w:szCs w:val="20"/>
          <w:lang w:val="en-GB"/>
        </w:rPr>
        <w:t xml:space="preserve"> 5</w:t>
      </w:r>
      <w:r w:rsidR="00807C23" w:rsidRPr="00AD62ED">
        <w:rPr>
          <w:rFonts w:ascii="Times New Roman" w:eastAsia="Calibri" w:hAnsi="Times New Roman" w:cs="Times New Roman"/>
          <w:b/>
          <w:sz w:val="20"/>
          <w:szCs w:val="20"/>
          <w:lang w:val="en-GB"/>
        </w:rPr>
        <w:t xml:space="preserve">. </w:t>
      </w:r>
      <w:r w:rsidR="005D017B" w:rsidRPr="00AD62ED">
        <w:rPr>
          <w:rFonts w:ascii="Times New Roman" w:eastAsia="Calibri" w:hAnsi="Times New Roman" w:cs="Times New Roman"/>
          <w:b/>
          <w:sz w:val="20"/>
          <w:szCs w:val="20"/>
          <w:lang w:val="en-GB"/>
        </w:rPr>
        <w:t>Results of Ordered Logistic Regression Analysis of Variables Effecting Human Development Level</w:t>
      </w:r>
    </w:p>
    <w:p w:rsidR="001D6C67" w:rsidRPr="00AD62ED" w:rsidRDefault="001D6C67" w:rsidP="00760551">
      <w:pPr>
        <w:spacing w:before="120" w:after="120" w:line="240" w:lineRule="auto"/>
        <w:contextualSpacing/>
        <w:jc w:val="both"/>
        <w:rPr>
          <w:rFonts w:ascii="Times New Roman" w:eastAsia="Calibri" w:hAnsi="Times New Roman" w:cs="Times New Roman"/>
          <w:b/>
          <w:sz w:val="20"/>
          <w:szCs w:val="20"/>
          <w:lang w:val="en-GB"/>
        </w:rPr>
      </w:pPr>
    </w:p>
    <w:tbl>
      <w:tblPr>
        <w:tblStyle w:val="KlavuzTablo21"/>
        <w:tblW w:w="7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47"/>
        <w:gridCol w:w="967"/>
        <w:gridCol w:w="777"/>
        <w:gridCol w:w="747"/>
        <w:gridCol w:w="683"/>
        <w:gridCol w:w="705"/>
        <w:gridCol w:w="963"/>
        <w:gridCol w:w="994"/>
      </w:tblGrid>
      <w:tr w:rsidR="001E7711" w:rsidRPr="00AD62ED" w:rsidTr="001E7711">
        <w:trPr>
          <w:cnfStyle w:val="100000000000" w:firstRow="1" w:lastRow="0" w:firstColumn="0" w:lastColumn="0" w:oddVBand="0" w:evenVBand="0" w:oddHBand="0"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gridSpan w:val="6"/>
            <w:vMerge w:val="restart"/>
            <w:tcBorders>
              <w:top w:val="single" w:sz="4" w:space="0" w:color="auto"/>
              <w:bottom w:val="single" w:sz="4" w:space="0" w:color="auto"/>
              <w:right w:val="single" w:sz="4" w:space="0" w:color="auto"/>
            </w:tcBorders>
            <w:noWrap/>
            <w:vAlign w:val="center"/>
            <w:hideMark/>
          </w:tcPr>
          <w:p w:rsidR="001E7711" w:rsidRPr="00AD62ED" w:rsidRDefault="001E7711" w:rsidP="00F56949">
            <w:pPr>
              <w:jc w:val="center"/>
              <w:rPr>
                <w:rFonts w:ascii="Times New Roman" w:eastAsia="Times New Roman" w:hAnsi="Times New Roman" w:cs="Times New Roman"/>
                <w:sz w:val="16"/>
                <w:szCs w:val="16"/>
                <w:lang w:val="en-GB" w:eastAsia="tr-TR"/>
              </w:rPr>
            </w:pP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1E7711" w:rsidRPr="00AD62ED" w:rsidRDefault="001E7711" w:rsidP="00F56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Number of obs</w:t>
            </w:r>
          </w:p>
        </w:tc>
        <w:tc>
          <w:tcPr>
            <w:tcW w:w="0" w:type="auto"/>
            <w:tcBorders>
              <w:top w:val="single" w:sz="4" w:space="0" w:color="auto"/>
              <w:left w:val="single" w:sz="4" w:space="0" w:color="auto"/>
              <w:bottom w:val="single" w:sz="4" w:space="0" w:color="auto"/>
            </w:tcBorders>
            <w:noWrap/>
            <w:vAlign w:val="center"/>
            <w:hideMark/>
          </w:tcPr>
          <w:p w:rsidR="001E7711" w:rsidRPr="00AD62ED" w:rsidRDefault="001E7711" w:rsidP="00F56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244</w:t>
            </w:r>
          </w:p>
        </w:tc>
      </w:tr>
      <w:tr w:rsidR="001E7711" w:rsidRPr="00AD62ED" w:rsidTr="001E7711">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gridSpan w:val="6"/>
            <w:vMerge/>
            <w:noWrap/>
            <w:vAlign w:val="center"/>
            <w:hideMark/>
          </w:tcPr>
          <w:p w:rsidR="001E7711" w:rsidRPr="00AD62ED" w:rsidRDefault="001E7711" w:rsidP="00F56949">
            <w:pPr>
              <w:jc w:val="center"/>
              <w:rPr>
                <w:rFonts w:ascii="Times New Roman" w:eastAsia="Times New Roman" w:hAnsi="Times New Roman" w:cs="Times New Roman"/>
                <w:sz w:val="16"/>
                <w:szCs w:val="16"/>
                <w:lang w:val="en-GB" w:eastAsia="tr-TR"/>
              </w:rPr>
            </w:pPr>
          </w:p>
        </w:tc>
        <w:tc>
          <w:tcPr>
            <w:tcW w:w="0" w:type="auto"/>
            <w:gridSpan w:val="2"/>
            <w:tcBorders>
              <w:top w:val="single" w:sz="4" w:space="0" w:color="auto"/>
            </w:tcBorders>
            <w:noWrap/>
            <w:vAlign w:val="center"/>
            <w:hideMark/>
          </w:tcPr>
          <w:p w:rsidR="001E7711" w:rsidRPr="00AD62ED" w:rsidRDefault="001E7711"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LRchi2(12)</w:t>
            </w:r>
          </w:p>
        </w:tc>
        <w:tc>
          <w:tcPr>
            <w:tcW w:w="0" w:type="auto"/>
            <w:tcBorders>
              <w:top w:val="single" w:sz="4" w:space="0" w:color="auto"/>
            </w:tcBorders>
            <w:noWrap/>
            <w:vAlign w:val="center"/>
            <w:hideMark/>
          </w:tcPr>
          <w:p w:rsidR="001E7711" w:rsidRPr="00AD62ED" w:rsidRDefault="001E7711"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316,95</w:t>
            </w:r>
          </w:p>
        </w:tc>
      </w:tr>
      <w:tr w:rsidR="001E7711"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gridSpan w:val="6"/>
            <w:vMerge/>
            <w:noWrap/>
            <w:vAlign w:val="center"/>
            <w:hideMark/>
          </w:tcPr>
          <w:p w:rsidR="001E7711" w:rsidRPr="00AD62ED" w:rsidRDefault="001E7711" w:rsidP="00F56949">
            <w:pPr>
              <w:jc w:val="center"/>
              <w:rPr>
                <w:rFonts w:ascii="Times New Roman" w:eastAsia="Times New Roman" w:hAnsi="Times New Roman" w:cs="Times New Roman"/>
                <w:sz w:val="16"/>
                <w:szCs w:val="16"/>
                <w:lang w:val="en-GB" w:eastAsia="tr-TR"/>
              </w:rPr>
            </w:pPr>
          </w:p>
        </w:tc>
        <w:tc>
          <w:tcPr>
            <w:tcW w:w="0" w:type="auto"/>
            <w:gridSpan w:val="2"/>
            <w:noWrap/>
            <w:vAlign w:val="center"/>
            <w:hideMark/>
          </w:tcPr>
          <w:p w:rsidR="001E7711" w:rsidRPr="00AD62ED" w:rsidRDefault="001E7711"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Prob&gt; chi2</w:t>
            </w:r>
          </w:p>
        </w:tc>
        <w:tc>
          <w:tcPr>
            <w:tcW w:w="0" w:type="auto"/>
            <w:noWrap/>
            <w:vAlign w:val="center"/>
            <w:hideMark/>
          </w:tcPr>
          <w:p w:rsidR="001E7711" w:rsidRPr="00AD62ED" w:rsidRDefault="001E7711"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0.0000</w:t>
            </w:r>
          </w:p>
        </w:tc>
      </w:tr>
      <w:tr w:rsidR="001E7711" w:rsidRPr="00AD62ED" w:rsidTr="00632592">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rsidR="001E7711" w:rsidRPr="00AD62ED" w:rsidRDefault="001E7711"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Log likelihood</w:t>
            </w:r>
          </w:p>
        </w:tc>
        <w:tc>
          <w:tcPr>
            <w:tcW w:w="0" w:type="auto"/>
            <w:gridSpan w:val="2"/>
            <w:noWrap/>
            <w:vAlign w:val="center"/>
            <w:hideMark/>
          </w:tcPr>
          <w:p w:rsidR="001E7711" w:rsidRPr="00AD62ED" w:rsidRDefault="001E7711"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-110,706</w:t>
            </w:r>
          </w:p>
        </w:tc>
        <w:tc>
          <w:tcPr>
            <w:tcW w:w="0" w:type="auto"/>
            <w:gridSpan w:val="2"/>
            <w:noWrap/>
            <w:vAlign w:val="center"/>
            <w:hideMark/>
          </w:tcPr>
          <w:p w:rsidR="001E7711" w:rsidRPr="00AD62ED" w:rsidRDefault="001E7711"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eastAsia="tr-TR"/>
              </w:rPr>
            </w:pPr>
          </w:p>
        </w:tc>
        <w:tc>
          <w:tcPr>
            <w:tcW w:w="0" w:type="auto"/>
            <w:gridSpan w:val="2"/>
            <w:noWrap/>
            <w:vAlign w:val="center"/>
            <w:hideMark/>
          </w:tcPr>
          <w:p w:rsidR="001E7711" w:rsidRPr="00AD62ED" w:rsidRDefault="001E7711"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Pseudo R2</w:t>
            </w:r>
          </w:p>
        </w:tc>
        <w:tc>
          <w:tcPr>
            <w:tcW w:w="0" w:type="auto"/>
            <w:noWrap/>
            <w:vAlign w:val="center"/>
            <w:hideMark/>
          </w:tcPr>
          <w:p w:rsidR="001E7711" w:rsidRPr="00AD62ED" w:rsidRDefault="001E7711"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0,617</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HDII</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Coef.</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Std. Err.</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Wald</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z</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P&gt;z</w:t>
            </w:r>
          </w:p>
        </w:tc>
        <w:tc>
          <w:tcPr>
            <w:tcW w:w="0" w:type="auto"/>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Odds</w:t>
            </w:r>
            <w:r w:rsidRPr="00AD62ED">
              <w:rPr>
                <w:rFonts w:ascii="Times New Roman" w:eastAsia="Times New Roman" w:hAnsi="Times New Roman" w:cs="Times New Roman"/>
                <w:b/>
                <w:color w:val="000000"/>
                <w:sz w:val="16"/>
                <w:szCs w:val="16"/>
                <w:lang w:val="en-GB" w:eastAsia="tr-TR"/>
              </w:rPr>
              <w:br/>
              <w:t>Ratio</w:t>
            </w:r>
          </w:p>
        </w:tc>
        <w:tc>
          <w:tcPr>
            <w:tcW w:w="0" w:type="auto"/>
            <w:gridSpan w:val="2"/>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AD62ED">
              <w:rPr>
                <w:rFonts w:ascii="Times New Roman" w:eastAsia="Times New Roman" w:hAnsi="Times New Roman" w:cs="Times New Roman"/>
                <w:b/>
                <w:color w:val="000000"/>
                <w:sz w:val="16"/>
                <w:szCs w:val="16"/>
                <w:lang w:val="en-GB" w:eastAsia="tr-TR"/>
              </w:rPr>
              <w:t>[95% Conf. Interval]</w:t>
            </w:r>
          </w:p>
        </w:tc>
      </w:tr>
      <w:tr w:rsidR="007739B4" w:rsidRPr="00AD62ED" w:rsidTr="00F56949">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BÖO</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-0,132</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0,035</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13,985</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-3,740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0,876</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0,817</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0,939</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GSMH</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1,840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1,360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0,174</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r>
      <w:tr w:rsidR="007739B4" w:rsidRPr="00AD62ED" w:rsidTr="00F56949">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LKO</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0,017</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0,013</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1,749</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1,320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0,186</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1,017</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0,992</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1,043</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BY</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-0,076</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0,063</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1,482</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-1,220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0,223</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0,926</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0,819</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1,048</w:t>
            </w:r>
          </w:p>
        </w:tc>
      </w:tr>
      <w:tr w:rsidR="007739B4" w:rsidRPr="00AD62ED" w:rsidTr="00F56949">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DYY</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0,175</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-0,420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0,674</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ET</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0,603</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-0,780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0,438</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r>
      <w:tr w:rsidR="007739B4" w:rsidRPr="00AD62ED" w:rsidTr="00F56949">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EÜ</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0,011</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-0,110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0,916</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1,000</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E</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0,051</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0,037</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1,837</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1,360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0,175</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1,052</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0,978</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1,131</w:t>
            </w:r>
          </w:p>
        </w:tc>
      </w:tr>
      <w:tr w:rsidR="007739B4" w:rsidRPr="00AD62ED" w:rsidTr="00F56949">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IH</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0,058</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0,023</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6,475</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2,540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0,011</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1,059</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1,013</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1,108</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IKS</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0,104</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0,020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26,893</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5,190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1,109</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1,067</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1,154</w:t>
            </w:r>
          </w:p>
        </w:tc>
      </w:tr>
      <w:tr w:rsidR="007739B4" w:rsidRPr="00AD62ED" w:rsidTr="00F56949">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ISZ</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-0,005</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0,044</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0,012</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-0,110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0,914</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0,995</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0,914</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1,084</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ITH</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-0,062</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0,024</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6,788</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-2,610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0,009</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0,940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0,897</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0,985</w:t>
            </w:r>
          </w:p>
        </w:tc>
      </w:tr>
      <w:tr w:rsidR="007739B4" w:rsidRPr="00AD62ED" w:rsidTr="00F56949">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MTAS</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-0,006</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0,009</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0,506</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-0,710</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0,477</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0,994</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0,977</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1,011</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SH</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0,237</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0,110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4,616</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2,150</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0,032</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1,267</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1,021</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1,573</w:t>
            </w:r>
          </w:p>
        </w:tc>
      </w:tr>
      <w:tr w:rsidR="007739B4" w:rsidRPr="00AD62ED" w:rsidTr="00F56949">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/cut1</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1,563</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1,539</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eastAsia="tr-TR"/>
              </w:rPr>
            </w:pP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eastAsia="tr-TR"/>
              </w:rPr>
            </w:pP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eastAsia="tr-TR"/>
              </w:rPr>
            </w:pP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-1,453</w:t>
            </w:r>
          </w:p>
        </w:tc>
        <w:tc>
          <w:tcPr>
            <w:tcW w:w="0" w:type="auto"/>
            <w:noWrap/>
            <w:vAlign w:val="center"/>
            <w:hideMark/>
          </w:tcPr>
          <w:p w:rsidR="007739B4" w:rsidRPr="00AD62ED" w:rsidRDefault="007739B4" w:rsidP="00F5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4,580</w:t>
            </w:r>
          </w:p>
        </w:tc>
      </w:tr>
      <w:tr w:rsidR="007739B4" w:rsidRPr="00AD62ED" w:rsidTr="00F56949">
        <w:trPr>
          <w:trHeight w:val="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39B4" w:rsidRPr="00AD62ED" w:rsidRDefault="007739B4" w:rsidP="00F56949">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/cut2</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6,487</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1,614</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eastAsia="tr-TR"/>
              </w:rPr>
            </w:pP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eastAsia="tr-TR"/>
              </w:rPr>
            </w:pP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eastAsia="tr-TR"/>
              </w:rPr>
            </w:pP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3,323</w:t>
            </w:r>
          </w:p>
        </w:tc>
        <w:tc>
          <w:tcPr>
            <w:tcW w:w="0" w:type="auto"/>
            <w:noWrap/>
            <w:vAlign w:val="center"/>
            <w:hideMark/>
          </w:tcPr>
          <w:p w:rsidR="007739B4" w:rsidRPr="00AD62ED" w:rsidRDefault="007739B4" w:rsidP="00F5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9,651</w:t>
            </w:r>
          </w:p>
        </w:tc>
      </w:tr>
    </w:tbl>
    <w:p w:rsidR="00E64E31" w:rsidRPr="00AD62ED" w:rsidRDefault="00D17E48" w:rsidP="00314B19">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r>
      <w:r w:rsidR="00A540CE" w:rsidRPr="00AD62ED">
        <w:rPr>
          <w:rFonts w:ascii="Times New Roman" w:eastAsia="Times New Roman" w:hAnsi="Times New Roman" w:cs="Times New Roman"/>
          <w:sz w:val="20"/>
          <w:szCs w:val="20"/>
          <w:lang w:val="en-GB" w:eastAsia="tr-TR"/>
        </w:rPr>
        <w:t xml:space="preserve">Results of the </w:t>
      </w:r>
      <w:r w:rsidR="00CC2E67" w:rsidRPr="00AD62ED">
        <w:rPr>
          <w:rFonts w:ascii="Times New Roman" w:eastAsia="Times New Roman" w:hAnsi="Times New Roman" w:cs="Times New Roman"/>
          <w:sz w:val="20"/>
          <w:szCs w:val="20"/>
          <w:lang w:val="en-GB" w:eastAsia="tr-TR"/>
        </w:rPr>
        <w:t>ordered</w:t>
      </w:r>
      <w:r w:rsidR="00A540CE" w:rsidRPr="00AD62ED">
        <w:rPr>
          <w:rFonts w:ascii="Times New Roman" w:eastAsia="Times New Roman" w:hAnsi="Times New Roman" w:cs="Times New Roman"/>
          <w:sz w:val="20"/>
          <w:szCs w:val="20"/>
          <w:lang w:val="en-GB" w:eastAsia="tr-TR"/>
        </w:rPr>
        <w:t xml:space="preserve"> logistic regression analysis of dependent and independent variables using mlogit command in Stata 11.2 package program are shown in Table 5. As seen in Table 5, the number of observations is </w:t>
      </w:r>
      <w:r w:rsidR="00CC2E67" w:rsidRPr="00AD62ED">
        <w:rPr>
          <w:rFonts w:ascii="Times New Roman" w:eastAsia="Times New Roman" w:hAnsi="Times New Roman" w:cs="Times New Roman"/>
          <w:sz w:val="20"/>
          <w:szCs w:val="20"/>
          <w:lang w:val="en-GB" w:eastAsia="tr-TR"/>
        </w:rPr>
        <w:t>244</w:t>
      </w:r>
      <w:r w:rsidR="00A540CE" w:rsidRPr="00AD62ED">
        <w:rPr>
          <w:rFonts w:ascii="Times New Roman" w:eastAsia="Times New Roman" w:hAnsi="Times New Roman" w:cs="Times New Roman"/>
          <w:sz w:val="20"/>
          <w:szCs w:val="20"/>
          <w:lang w:val="en-GB" w:eastAsia="tr-TR"/>
        </w:rPr>
        <w:t xml:space="preserve"> in the model and </w:t>
      </w:r>
      <m:oMath>
        <m:sSup>
          <m:sSupPr>
            <m:ctrlPr>
              <w:rPr>
                <w:rFonts w:ascii="Cambria Math" w:eastAsia="Times New Roman" w:hAnsi="Times New Roman" w:cs="Times New Roman"/>
                <w:i/>
                <w:sz w:val="20"/>
                <w:szCs w:val="20"/>
                <w:lang w:val="en-GB" w:eastAsia="tr-TR"/>
              </w:rPr>
            </m:ctrlPr>
          </m:sSupPr>
          <m:e>
            <m:r>
              <w:rPr>
                <w:rFonts w:ascii="Cambria Math" w:eastAsia="Times New Roman" w:hAnsi="Cambria Math" w:cs="Times New Roman"/>
                <w:sz w:val="20"/>
                <w:szCs w:val="20"/>
                <w:lang w:val="en-GB" w:eastAsia="tr-TR"/>
              </w:rPr>
              <m:t>χ</m:t>
            </m:r>
          </m:e>
          <m:sup>
            <m:r>
              <w:rPr>
                <w:rFonts w:ascii="Cambria Math" w:eastAsia="Times New Roman" w:hAnsi="Times New Roman" w:cs="Times New Roman"/>
                <w:sz w:val="20"/>
                <w:szCs w:val="20"/>
                <w:lang w:val="en-GB" w:eastAsia="tr-TR"/>
              </w:rPr>
              <m:t>2</m:t>
            </m:r>
          </m:sup>
        </m:sSup>
      </m:oMath>
      <w:r w:rsidR="00A540CE" w:rsidRPr="00AD62ED">
        <w:rPr>
          <w:rFonts w:ascii="Times New Roman" w:eastAsia="Times New Roman" w:hAnsi="Times New Roman" w:cs="Times New Roman"/>
          <w:sz w:val="20"/>
          <w:szCs w:val="20"/>
          <w:lang w:val="en-GB" w:eastAsia="tr-TR"/>
        </w:rPr>
        <w:t>value is st</w:t>
      </w:r>
      <w:r w:rsidR="00CC2E67" w:rsidRPr="00AD62ED">
        <w:rPr>
          <w:rFonts w:ascii="Times New Roman" w:eastAsia="Times New Roman" w:hAnsi="Times New Roman" w:cs="Times New Roman"/>
          <w:sz w:val="20"/>
          <w:szCs w:val="20"/>
          <w:lang w:val="en-GB" w:eastAsia="tr-TR"/>
        </w:rPr>
        <w:t>atistically significant (p &lt;0.</w:t>
      </w:r>
      <w:r w:rsidR="00A540CE" w:rsidRPr="00AD62ED">
        <w:rPr>
          <w:rFonts w:ascii="Times New Roman" w:eastAsia="Times New Roman" w:hAnsi="Times New Roman" w:cs="Times New Roman"/>
          <w:sz w:val="20"/>
          <w:szCs w:val="20"/>
          <w:lang w:val="en-GB" w:eastAsia="tr-TR"/>
        </w:rPr>
        <w:t>01). Log likelihood value of the model was found to be -</w:t>
      </w:r>
      <w:r w:rsidR="00CC2E67" w:rsidRPr="00AD62ED">
        <w:rPr>
          <w:rFonts w:ascii="Times New Roman" w:eastAsia="Times New Roman" w:hAnsi="Times New Roman" w:cs="Times New Roman"/>
          <w:sz w:val="20"/>
          <w:szCs w:val="20"/>
          <w:lang w:val="en-GB" w:eastAsia="tr-TR"/>
        </w:rPr>
        <w:t>110</w:t>
      </w:r>
      <w:r w:rsidR="00A540CE" w:rsidRPr="00AD62ED">
        <w:rPr>
          <w:rFonts w:ascii="Times New Roman" w:eastAsia="Times New Roman" w:hAnsi="Times New Roman" w:cs="Times New Roman"/>
          <w:sz w:val="20"/>
          <w:szCs w:val="20"/>
          <w:lang w:val="en-GB" w:eastAsia="tr-TR"/>
        </w:rPr>
        <w:t>.</w:t>
      </w:r>
      <w:r w:rsidR="00CC2E67" w:rsidRPr="00AD62ED">
        <w:rPr>
          <w:rFonts w:ascii="Times New Roman" w:eastAsia="Times New Roman" w:hAnsi="Times New Roman" w:cs="Times New Roman"/>
          <w:sz w:val="20"/>
          <w:szCs w:val="20"/>
          <w:lang w:val="en-GB" w:eastAsia="tr-TR"/>
        </w:rPr>
        <w:t>71</w:t>
      </w:r>
      <w:r w:rsidR="00A540CE" w:rsidRPr="00AD62ED">
        <w:rPr>
          <w:rFonts w:ascii="Times New Roman" w:eastAsia="Times New Roman" w:hAnsi="Times New Roman" w:cs="Times New Roman"/>
          <w:sz w:val="20"/>
          <w:szCs w:val="20"/>
          <w:lang w:val="en-GB" w:eastAsia="tr-TR"/>
        </w:rPr>
        <w:t xml:space="preserve">. The first column of Table 5 shows β coefficients of </w:t>
      </w:r>
      <w:r w:rsidR="00CC2E67" w:rsidRPr="00AD62ED">
        <w:rPr>
          <w:rFonts w:ascii="Times New Roman" w:eastAsia="Times New Roman" w:hAnsi="Times New Roman" w:cs="Times New Roman"/>
          <w:sz w:val="20"/>
          <w:szCs w:val="20"/>
          <w:lang w:val="en-GB" w:eastAsia="tr-TR"/>
        </w:rPr>
        <w:t>ordered</w:t>
      </w:r>
      <w:r w:rsidR="00A540CE" w:rsidRPr="00AD62ED">
        <w:rPr>
          <w:rFonts w:ascii="Times New Roman" w:eastAsia="Times New Roman" w:hAnsi="Times New Roman" w:cs="Times New Roman"/>
          <w:sz w:val="20"/>
          <w:szCs w:val="20"/>
          <w:lang w:val="en-GB" w:eastAsia="tr-TR"/>
        </w:rPr>
        <w:t xml:space="preserve"> logistic regression analysis. </w:t>
      </w:r>
      <w:r w:rsidR="00E64E31" w:rsidRPr="00AD62ED">
        <w:rPr>
          <w:rFonts w:ascii="Times New Roman" w:eastAsia="Times New Roman" w:hAnsi="Times New Roman" w:cs="Times New Roman"/>
          <w:sz w:val="20"/>
          <w:szCs w:val="20"/>
          <w:lang w:val="en-GB" w:eastAsia="tr-TR"/>
        </w:rPr>
        <w:t>BÖO “infant mortality rate”, IKS “number of internet users” and ITH “import” with 0.01 significance level and IH “export” and SH “health expenses” with 0.05 significance level were observed as statistically significant.</w:t>
      </w:r>
      <w:r w:rsidR="00DB5A1A">
        <w:rPr>
          <w:rFonts w:ascii="Times New Roman" w:eastAsia="Times New Roman" w:hAnsi="Times New Roman" w:cs="Times New Roman"/>
          <w:sz w:val="20"/>
          <w:szCs w:val="20"/>
          <w:lang w:val="en-GB" w:eastAsia="tr-TR"/>
        </w:rPr>
        <w:t xml:space="preserve"> </w:t>
      </w:r>
      <w:r w:rsidR="00C23CF8" w:rsidRPr="00AD62ED">
        <w:rPr>
          <w:rFonts w:ascii="Times New Roman" w:eastAsia="Times New Roman" w:hAnsi="Times New Roman" w:cs="Times New Roman"/>
          <w:sz w:val="20"/>
          <w:szCs w:val="20"/>
          <w:lang w:val="en-GB" w:eastAsia="tr-TR"/>
        </w:rPr>
        <w:t xml:space="preserve">BÖO and ITH variables above the statistically dependent variable is marked negative while estimated value of İKS, İH and SH variables are marked positive. In addition, </w:t>
      </w:r>
      <w:r w:rsidR="009C7E3E" w:rsidRPr="00AD62ED">
        <w:rPr>
          <w:rFonts w:ascii="Times New Roman" w:eastAsia="Times New Roman" w:hAnsi="Times New Roman" w:cs="Times New Roman"/>
          <w:sz w:val="20"/>
          <w:szCs w:val="20"/>
          <w:lang w:val="en-GB" w:eastAsia="tr-TR"/>
        </w:rPr>
        <w:t xml:space="preserve">marginal effects will be calculated for the change </w:t>
      </w:r>
      <w:r w:rsidR="00314B19" w:rsidRPr="00AD62ED">
        <w:rPr>
          <w:rFonts w:ascii="Times New Roman" w:eastAsia="Times New Roman" w:hAnsi="Times New Roman" w:cs="Times New Roman"/>
          <w:sz w:val="20"/>
          <w:szCs w:val="20"/>
          <w:lang w:val="en-GB" w:eastAsia="tr-TR"/>
        </w:rPr>
        <w:t xml:space="preserve">in probabilities of dependent variable pursuant to change </w:t>
      </w:r>
      <w:r w:rsidR="005A4ADA" w:rsidRPr="00AD62ED">
        <w:rPr>
          <w:rFonts w:ascii="Times New Roman" w:eastAsia="Times New Roman" w:hAnsi="Times New Roman" w:cs="Times New Roman"/>
          <w:sz w:val="20"/>
          <w:szCs w:val="20"/>
          <w:lang w:val="en-GB" w:eastAsia="tr-TR"/>
        </w:rPr>
        <w:t>in</w:t>
      </w:r>
      <w:r w:rsidR="00314B19" w:rsidRPr="00AD62ED">
        <w:rPr>
          <w:rFonts w:ascii="Times New Roman" w:eastAsia="Times New Roman" w:hAnsi="Times New Roman" w:cs="Times New Roman"/>
          <w:sz w:val="20"/>
          <w:szCs w:val="20"/>
          <w:lang w:val="en-GB" w:eastAsia="tr-TR"/>
        </w:rPr>
        <w:t xml:space="preserve"> β co</w:t>
      </w:r>
      <w:r w:rsidR="00445756">
        <w:rPr>
          <w:rFonts w:ascii="Times New Roman" w:eastAsia="Times New Roman" w:hAnsi="Times New Roman" w:cs="Times New Roman"/>
          <w:sz w:val="20"/>
          <w:szCs w:val="20"/>
          <w:lang w:val="en-GB" w:eastAsia="tr-TR"/>
        </w:rPr>
        <w:t>e</w:t>
      </w:r>
      <w:r w:rsidR="00314B19" w:rsidRPr="00AD62ED">
        <w:rPr>
          <w:rFonts w:ascii="Times New Roman" w:eastAsia="Times New Roman" w:hAnsi="Times New Roman" w:cs="Times New Roman"/>
          <w:sz w:val="20"/>
          <w:szCs w:val="20"/>
          <w:lang w:val="en-GB" w:eastAsia="tr-TR"/>
        </w:rPr>
        <w:t>fficients.</w:t>
      </w:r>
    </w:p>
    <w:p w:rsidR="00A540CE" w:rsidRPr="00AD62ED" w:rsidRDefault="00A540CE" w:rsidP="00A540CE">
      <w:pPr>
        <w:pStyle w:val="ListeParagraf"/>
        <w:autoSpaceDE w:val="0"/>
        <w:autoSpaceDN w:val="0"/>
        <w:adjustRightInd w:val="0"/>
        <w:spacing w:before="120" w:after="120" w:line="240" w:lineRule="auto"/>
        <w:ind w:left="0" w:firstLine="709"/>
        <w:jc w:val="both"/>
        <w:rPr>
          <w:rFonts w:ascii="Times New Roman" w:eastAsia="Times New Roman" w:hAnsi="Times New Roman" w:cs="Times New Roman"/>
          <w:sz w:val="20"/>
          <w:szCs w:val="20"/>
          <w:lang w:val="en-GB" w:eastAsia="tr-TR"/>
        </w:rPr>
      </w:pPr>
    </w:p>
    <w:p w:rsidR="0064405F" w:rsidRPr="00AD62ED" w:rsidRDefault="0064405F"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t xml:space="preserve">In odds ratio, one unit increase in BÖO variable decreases </w:t>
      </w:r>
      <w:r w:rsidR="00320F84" w:rsidRPr="00AD62ED">
        <w:rPr>
          <w:rFonts w:ascii="Times New Roman" w:eastAsia="Times New Roman" w:hAnsi="Times New Roman" w:cs="Times New Roman"/>
          <w:sz w:val="20"/>
          <w:szCs w:val="20"/>
          <w:lang w:val="en-GB" w:eastAsia="tr-TR"/>
        </w:rPr>
        <w:t xml:space="preserve">odds of </w:t>
      </w:r>
      <w:r w:rsidR="00445756">
        <w:rPr>
          <w:rFonts w:ascii="Times New Roman" w:eastAsia="Times New Roman" w:hAnsi="Times New Roman" w:cs="Times New Roman"/>
          <w:sz w:val="20"/>
          <w:szCs w:val="20"/>
          <w:lang w:val="en-GB" w:eastAsia="tr-TR"/>
        </w:rPr>
        <w:t>high level human deve</w:t>
      </w:r>
      <w:r w:rsidRPr="00AD62ED">
        <w:rPr>
          <w:rFonts w:ascii="Times New Roman" w:eastAsia="Times New Roman" w:hAnsi="Times New Roman" w:cs="Times New Roman"/>
          <w:sz w:val="20"/>
          <w:szCs w:val="20"/>
          <w:lang w:val="en-GB" w:eastAsia="tr-TR"/>
        </w:rPr>
        <w:t>l</w:t>
      </w:r>
      <w:r w:rsidR="00445756">
        <w:rPr>
          <w:rFonts w:ascii="Times New Roman" w:eastAsia="Times New Roman" w:hAnsi="Times New Roman" w:cs="Times New Roman"/>
          <w:sz w:val="20"/>
          <w:szCs w:val="20"/>
          <w:lang w:val="en-GB" w:eastAsia="tr-TR"/>
        </w:rPr>
        <w:t>o</w:t>
      </w:r>
      <w:r w:rsidRPr="00AD62ED">
        <w:rPr>
          <w:rFonts w:ascii="Times New Roman" w:eastAsia="Times New Roman" w:hAnsi="Times New Roman" w:cs="Times New Roman"/>
          <w:sz w:val="20"/>
          <w:szCs w:val="20"/>
          <w:lang w:val="en-GB" w:eastAsia="tr-TR"/>
        </w:rPr>
        <w:t xml:space="preserve">pment rate by 12.4% while one unit increase in </w:t>
      </w:r>
      <w:r w:rsidR="00BE35D2" w:rsidRPr="00AD62ED">
        <w:rPr>
          <w:rFonts w:ascii="Times New Roman" w:eastAsia="Times New Roman" w:hAnsi="Times New Roman" w:cs="Times New Roman"/>
          <w:sz w:val="20"/>
          <w:szCs w:val="20"/>
          <w:lang w:val="en-GB" w:eastAsia="tr-TR"/>
        </w:rPr>
        <w:t>ITH variable decreases it by 6% provided that all other independent variables are held constant against moderate and low level of human development rate. One unit increase in IH variable increases odds of high level human dev</w:t>
      </w:r>
      <w:r w:rsidR="00445756">
        <w:rPr>
          <w:rFonts w:ascii="Times New Roman" w:eastAsia="Times New Roman" w:hAnsi="Times New Roman" w:cs="Times New Roman"/>
          <w:sz w:val="20"/>
          <w:szCs w:val="20"/>
          <w:lang w:val="en-GB" w:eastAsia="tr-TR"/>
        </w:rPr>
        <w:t>e</w:t>
      </w:r>
      <w:r w:rsidR="00BE35D2" w:rsidRPr="00AD62ED">
        <w:rPr>
          <w:rFonts w:ascii="Times New Roman" w:eastAsia="Times New Roman" w:hAnsi="Times New Roman" w:cs="Times New Roman"/>
          <w:sz w:val="20"/>
          <w:szCs w:val="20"/>
          <w:lang w:val="en-GB" w:eastAsia="tr-TR"/>
        </w:rPr>
        <w:t>l</w:t>
      </w:r>
      <w:r w:rsidR="00445756">
        <w:rPr>
          <w:rFonts w:ascii="Times New Roman" w:eastAsia="Times New Roman" w:hAnsi="Times New Roman" w:cs="Times New Roman"/>
          <w:sz w:val="20"/>
          <w:szCs w:val="20"/>
          <w:lang w:val="en-GB" w:eastAsia="tr-TR"/>
        </w:rPr>
        <w:t>o</w:t>
      </w:r>
      <w:r w:rsidR="00BE35D2" w:rsidRPr="00AD62ED">
        <w:rPr>
          <w:rFonts w:ascii="Times New Roman" w:eastAsia="Times New Roman" w:hAnsi="Times New Roman" w:cs="Times New Roman"/>
          <w:sz w:val="20"/>
          <w:szCs w:val="20"/>
          <w:lang w:val="en-GB" w:eastAsia="tr-TR"/>
        </w:rPr>
        <w:t>pment rate by 5.9% while one unit increase in IKS variable increases it by 10.9% and one unit increase in SH variable increases it by 26.7% against moderate and low level of human development rate.</w:t>
      </w:r>
      <w:r w:rsidR="00E81C1A" w:rsidRPr="00AD62ED">
        <w:rPr>
          <w:rFonts w:ascii="Times New Roman" w:eastAsia="Times New Roman" w:hAnsi="Times New Roman" w:cs="Times New Roman"/>
          <w:sz w:val="20"/>
          <w:szCs w:val="20"/>
          <w:lang w:val="en-GB" w:eastAsia="tr-TR"/>
        </w:rPr>
        <w:t xml:space="preserve"> Thus, </w:t>
      </w:r>
      <w:r w:rsidR="00B40A60" w:rsidRPr="00AD62ED">
        <w:rPr>
          <w:rFonts w:ascii="Times New Roman" w:eastAsia="Times New Roman" w:hAnsi="Times New Roman" w:cs="Times New Roman"/>
          <w:sz w:val="20"/>
          <w:szCs w:val="20"/>
          <w:lang w:val="en-GB" w:eastAsia="tr-TR"/>
        </w:rPr>
        <w:t>the most important variable that has a positive effect on human development level is SH “health expenses” variable, the second one is IKS “number of internet users” vari</w:t>
      </w:r>
      <w:r w:rsidR="00445756">
        <w:rPr>
          <w:rFonts w:ascii="Times New Roman" w:eastAsia="Times New Roman" w:hAnsi="Times New Roman" w:cs="Times New Roman"/>
          <w:sz w:val="20"/>
          <w:szCs w:val="20"/>
          <w:lang w:val="en-GB" w:eastAsia="tr-TR"/>
        </w:rPr>
        <w:t>a</w:t>
      </w:r>
      <w:r w:rsidR="00B40A60" w:rsidRPr="00AD62ED">
        <w:rPr>
          <w:rFonts w:ascii="Times New Roman" w:eastAsia="Times New Roman" w:hAnsi="Times New Roman" w:cs="Times New Roman"/>
          <w:sz w:val="20"/>
          <w:szCs w:val="20"/>
          <w:lang w:val="en-GB" w:eastAsia="tr-TR"/>
        </w:rPr>
        <w:t>ble and the third one is IH “export” variable while the most important variable with negative effect is BÖO “infant mortality rate”.</w:t>
      </w:r>
    </w:p>
    <w:p w:rsidR="00FE64F7" w:rsidRPr="00AD62ED" w:rsidRDefault="00FE64F7"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p>
    <w:p w:rsidR="00F149CC" w:rsidRPr="00AD62ED" w:rsidRDefault="0010729B"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r>
      <w:r w:rsidR="00752644" w:rsidRPr="00AD62ED">
        <w:rPr>
          <w:rFonts w:ascii="Times New Roman" w:eastAsia="Times New Roman" w:hAnsi="Times New Roman" w:cs="Times New Roman"/>
          <w:sz w:val="20"/>
          <w:szCs w:val="20"/>
          <w:lang w:val="en-GB" w:eastAsia="tr-TR"/>
        </w:rPr>
        <w:t xml:space="preserve">For the number of categorical variables, </w:t>
      </w:r>
      <w:r w:rsidR="004D763D" w:rsidRPr="00AD62ED">
        <w:rPr>
          <w:rFonts w:ascii="Times New Roman" w:eastAsia="Times New Roman" w:hAnsi="Times New Roman" w:cs="Times New Roman"/>
          <w:sz w:val="20"/>
          <w:szCs w:val="20"/>
          <w:lang w:val="en-GB" w:eastAsia="tr-TR"/>
        </w:rPr>
        <w:t>M-1=2 cut</w:t>
      </w:r>
      <w:r w:rsidR="00752644" w:rsidRPr="00AD62ED">
        <w:rPr>
          <w:rFonts w:ascii="Times New Roman" w:eastAsia="Times New Roman" w:hAnsi="Times New Roman" w:cs="Times New Roman"/>
          <w:sz w:val="20"/>
          <w:szCs w:val="20"/>
          <w:lang w:val="en-GB" w:eastAsia="tr-TR"/>
        </w:rPr>
        <w:t>-</w:t>
      </w:r>
      <w:r w:rsidR="004D763D" w:rsidRPr="00AD62ED">
        <w:rPr>
          <w:rFonts w:ascii="Times New Roman" w:eastAsia="Times New Roman" w:hAnsi="Times New Roman" w:cs="Times New Roman"/>
          <w:sz w:val="20"/>
          <w:szCs w:val="20"/>
          <w:lang w:val="en-GB" w:eastAsia="tr-TR"/>
        </w:rPr>
        <w:t xml:space="preserve">off </w:t>
      </w:r>
      <w:r w:rsidR="00752644" w:rsidRPr="00AD62ED">
        <w:rPr>
          <w:rFonts w:ascii="Times New Roman" w:eastAsia="Times New Roman" w:hAnsi="Times New Roman" w:cs="Times New Roman"/>
          <w:sz w:val="20"/>
          <w:szCs w:val="20"/>
          <w:lang w:val="en-GB" w:eastAsia="tr-TR"/>
        </w:rPr>
        <w:t>value is obtained</w:t>
      </w:r>
      <w:r w:rsidR="004D763D" w:rsidRPr="00AD62ED">
        <w:rPr>
          <w:rFonts w:ascii="Times New Roman" w:eastAsia="Times New Roman" w:hAnsi="Times New Roman" w:cs="Times New Roman"/>
          <w:sz w:val="20"/>
          <w:szCs w:val="20"/>
          <w:lang w:val="en-GB" w:eastAsia="tr-TR"/>
        </w:rPr>
        <w:t>.</w:t>
      </w:r>
    </w:p>
    <w:p w:rsidR="00A7075C" w:rsidRPr="00AD62ED" w:rsidRDefault="00A7075C"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r>
    </w:p>
    <w:p w:rsidR="00A7075C" w:rsidRPr="00AD62ED" w:rsidRDefault="00A7075C"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t xml:space="preserve">Ordered logistic regression model which is established for dependent variable with 3 categories used for calculation of probabilities is shown in Table 5. </w:t>
      </w:r>
    </w:p>
    <w:p w:rsidR="00F149CC" w:rsidRPr="00AD62ED" w:rsidRDefault="00F149CC"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p>
    <w:p w:rsidR="008A6028" w:rsidRPr="00AD62ED" w:rsidRDefault="00317903"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Z</w:t>
      </w:r>
      <w:r w:rsidR="00893B8F" w:rsidRPr="00AD62ED">
        <w:rPr>
          <w:rFonts w:ascii="Times New Roman" w:eastAsia="Times New Roman" w:hAnsi="Times New Roman" w:cs="Times New Roman"/>
          <w:sz w:val="20"/>
          <w:szCs w:val="20"/>
          <w:lang w:val="en-GB" w:eastAsia="tr-TR"/>
        </w:rPr>
        <w:t>=</w:t>
      </w:r>
      <m:oMath>
        <m:nary>
          <m:naryPr>
            <m:chr m:val="∑"/>
            <m:limLoc m:val="undOvr"/>
            <m:ctrlPr>
              <w:rPr>
                <w:rFonts w:ascii="Cambria Math" w:eastAsia="Times New Roman" w:hAnsi="Cambria Math" w:cs="Times New Roman"/>
                <w:i/>
                <w:sz w:val="20"/>
                <w:szCs w:val="20"/>
                <w:lang w:val="en-GB" w:eastAsia="tr-TR"/>
              </w:rPr>
            </m:ctrlPr>
          </m:naryPr>
          <m:sub>
            <m:r>
              <w:rPr>
                <w:rFonts w:ascii="Cambria Math" w:eastAsia="Times New Roman" w:hAnsi="Cambria Math" w:cs="Times New Roman"/>
                <w:sz w:val="20"/>
                <w:szCs w:val="20"/>
                <w:lang w:val="en-GB" w:eastAsia="tr-TR"/>
              </w:rPr>
              <m:t>k=1</m:t>
            </m:r>
          </m:sub>
          <m:sup>
            <m:r>
              <w:rPr>
                <w:rFonts w:ascii="Cambria Math" w:eastAsia="Times New Roman" w:hAnsi="Cambria Math" w:cs="Times New Roman"/>
                <w:sz w:val="20"/>
                <w:szCs w:val="20"/>
                <w:lang w:val="en-GB" w:eastAsia="tr-TR"/>
              </w:rPr>
              <m:t>K</m:t>
            </m:r>
          </m:sup>
          <m:e>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β</m:t>
                </m:r>
              </m:e>
              <m:sub>
                <m:r>
                  <w:rPr>
                    <w:rFonts w:ascii="Cambria Math" w:eastAsia="Times New Roman" w:hAnsi="Cambria Math" w:cs="Times New Roman"/>
                    <w:sz w:val="20"/>
                    <w:szCs w:val="20"/>
                    <w:lang w:val="en-GB" w:eastAsia="tr-TR"/>
                  </w:rPr>
                  <m:t>k</m:t>
                </m:r>
              </m:sub>
            </m:sSub>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X</m:t>
                </m:r>
              </m:e>
              <m:sub>
                <m:r>
                  <w:rPr>
                    <w:rFonts w:ascii="Cambria Math" w:eastAsia="Times New Roman" w:hAnsi="Cambria Math" w:cs="Times New Roman"/>
                    <w:sz w:val="20"/>
                    <w:szCs w:val="20"/>
                    <w:lang w:val="en-GB" w:eastAsia="tr-TR"/>
                  </w:rPr>
                  <m:t>k</m:t>
                </m:r>
              </m:sub>
            </m:sSub>
            <m:r>
              <w:rPr>
                <w:rFonts w:ascii="Cambria Math" w:eastAsia="Times New Roman" w:hAnsi="Cambria Math" w:cs="Times New Roman"/>
                <w:sz w:val="20"/>
                <w:szCs w:val="20"/>
                <w:lang w:val="en-GB" w:eastAsia="tr-TR"/>
              </w:rPr>
              <m:t>=</m:t>
            </m:r>
          </m:e>
        </m:nary>
        <m:r>
          <w:rPr>
            <w:rFonts w:ascii="Cambria Math" w:eastAsia="Times New Roman" w:hAnsi="Cambria Math" w:cs="Times New Roman"/>
            <w:sz w:val="20"/>
            <w:szCs w:val="20"/>
            <w:lang w:val="en-GB" w:eastAsia="tr-TR"/>
          </w:rPr>
          <m:t>-</m:t>
        </m:r>
      </m:oMath>
      <w:r w:rsidR="00893B8F" w:rsidRPr="00AD62ED">
        <w:rPr>
          <w:rFonts w:ascii="Times New Roman" w:eastAsia="Times New Roman" w:hAnsi="Times New Roman" w:cs="Times New Roman"/>
          <w:sz w:val="20"/>
          <w:szCs w:val="20"/>
          <w:lang w:val="en-GB" w:eastAsia="tr-TR"/>
        </w:rPr>
        <w:t>0,132BÖO+1,37*10</w:t>
      </w:r>
      <w:r w:rsidR="00893B8F" w:rsidRPr="00AD62ED">
        <w:rPr>
          <w:rFonts w:ascii="Times New Roman" w:eastAsia="Times New Roman" w:hAnsi="Times New Roman" w:cs="Times New Roman"/>
          <w:sz w:val="20"/>
          <w:szCs w:val="20"/>
          <w:vertAlign w:val="superscript"/>
          <w:lang w:val="en-GB" w:eastAsia="tr-TR"/>
        </w:rPr>
        <w:t>-12</w:t>
      </w:r>
      <w:r w:rsidR="00893B8F" w:rsidRPr="00AD62ED">
        <w:rPr>
          <w:rFonts w:ascii="Times New Roman" w:eastAsia="Times New Roman" w:hAnsi="Times New Roman" w:cs="Times New Roman"/>
          <w:sz w:val="20"/>
          <w:szCs w:val="20"/>
          <w:lang w:val="en-GB" w:eastAsia="tr-TR"/>
        </w:rPr>
        <w:t>GSMH+0,017LKO – 0,076BY-1*10</w:t>
      </w:r>
      <w:r w:rsidR="00893B8F" w:rsidRPr="00AD62ED">
        <w:rPr>
          <w:rFonts w:ascii="Times New Roman" w:eastAsia="Times New Roman" w:hAnsi="Times New Roman" w:cs="Times New Roman"/>
          <w:sz w:val="20"/>
          <w:szCs w:val="20"/>
          <w:vertAlign w:val="superscript"/>
          <w:lang w:val="en-GB" w:eastAsia="tr-TR"/>
        </w:rPr>
        <w:t>-11</w:t>
      </w:r>
      <w:r w:rsidR="00893B8F" w:rsidRPr="00AD62ED">
        <w:rPr>
          <w:rFonts w:ascii="Times New Roman" w:eastAsia="Times New Roman" w:hAnsi="Times New Roman" w:cs="Times New Roman"/>
          <w:sz w:val="20"/>
          <w:szCs w:val="20"/>
          <w:lang w:val="en-GB" w:eastAsia="tr-TR"/>
        </w:rPr>
        <w:t>DYY – 5,38*10</w:t>
      </w:r>
      <w:r w:rsidR="00893B8F" w:rsidRPr="00AD62ED">
        <w:rPr>
          <w:rFonts w:ascii="Times New Roman" w:eastAsia="Times New Roman" w:hAnsi="Times New Roman" w:cs="Times New Roman"/>
          <w:sz w:val="20"/>
          <w:szCs w:val="20"/>
          <w:vertAlign w:val="superscript"/>
          <w:lang w:val="en-GB" w:eastAsia="tr-TR"/>
        </w:rPr>
        <w:t>-6</w:t>
      </w:r>
      <w:r w:rsidR="00893B8F" w:rsidRPr="00AD62ED">
        <w:rPr>
          <w:rFonts w:ascii="Times New Roman" w:eastAsia="Times New Roman" w:hAnsi="Times New Roman" w:cs="Times New Roman"/>
          <w:sz w:val="20"/>
          <w:szCs w:val="20"/>
          <w:lang w:val="en-GB" w:eastAsia="tr-TR"/>
        </w:rPr>
        <w:t>ET</w:t>
      </w:r>
    </w:p>
    <w:p w:rsidR="00F149CC" w:rsidRPr="00AD62ED" w:rsidRDefault="00893B8F"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 xml:space="preserve"> – 3,42*10</w:t>
      </w:r>
      <w:r w:rsidRPr="00AD62ED">
        <w:rPr>
          <w:rFonts w:ascii="Times New Roman" w:eastAsia="Times New Roman" w:hAnsi="Times New Roman" w:cs="Times New Roman"/>
          <w:sz w:val="20"/>
          <w:szCs w:val="20"/>
          <w:vertAlign w:val="superscript"/>
          <w:lang w:val="en-GB" w:eastAsia="tr-TR"/>
        </w:rPr>
        <w:t>-7</w:t>
      </w:r>
      <w:r w:rsidRPr="00AD62ED">
        <w:rPr>
          <w:rFonts w:ascii="Times New Roman" w:eastAsia="Times New Roman" w:hAnsi="Times New Roman" w:cs="Times New Roman"/>
          <w:sz w:val="20"/>
          <w:szCs w:val="20"/>
          <w:lang w:val="en-GB" w:eastAsia="tr-TR"/>
        </w:rPr>
        <w:t>EÜ+0,051E+0,058IH+0,104IKS-0,005ISZ-0,062ITH-0,006MTAS+0,237SH</w:t>
      </w:r>
    </w:p>
    <w:p w:rsidR="00893B8F" w:rsidRPr="00AD62ED" w:rsidRDefault="00893B8F"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r>
    </w:p>
    <w:p w:rsidR="004F608D" w:rsidRPr="00AD62ED" w:rsidRDefault="00B55089"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r>
      <w:r w:rsidR="004F608D" w:rsidRPr="00AD62ED">
        <w:rPr>
          <w:rFonts w:ascii="Times New Roman" w:eastAsia="Times New Roman" w:hAnsi="Times New Roman" w:cs="Times New Roman"/>
          <w:sz w:val="20"/>
          <w:szCs w:val="20"/>
          <w:lang w:val="en-GB" w:eastAsia="tr-TR"/>
        </w:rPr>
        <w:t>Probabilities will be calculated by ordered logistic regression model</w:t>
      </w:r>
      <w:r w:rsidRPr="00AD62ED">
        <w:rPr>
          <w:rFonts w:ascii="Times New Roman" w:eastAsia="Times New Roman" w:hAnsi="Times New Roman" w:cs="Times New Roman"/>
          <w:sz w:val="20"/>
          <w:szCs w:val="20"/>
          <w:lang w:val="en-GB" w:eastAsia="tr-TR"/>
        </w:rPr>
        <w:t>.</w:t>
      </w:r>
      <w:r w:rsidR="00AD3D66" w:rsidRPr="00AD62ED">
        <w:rPr>
          <w:rFonts w:ascii="Times New Roman" w:eastAsia="Times New Roman" w:hAnsi="Times New Roman" w:cs="Times New Roman"/>
          <w:sz w:val="20"/>
          <w:szCs w:val="20"/>
          <w:lang w:val="en-GB" w:eastAsia="tr-TR"/>
        </w:rPr>
        <w:t xml:space="preserve">Z values obtained from the above equation will be written in the formulas below and the class the countries belong to as per their </w:t>
      </w:r>
      <w:r w:rsidR="00AD3D66" w:rsidRPr="00AD62ED">
        <w:rPr>
          <w:rFonts w:ascii="Times New Roman" w:eastAsia="Times New Roman" w:hAnsi="Times New Roman" w:cs="Times New Roman"/>
          <w:sz w:val="20"/>
          <w:szCs w:val="20"/>
          <w:lang w:val="en-GB" w:eastAsia="tr-TR"/>
        </w:rPr>
        <w:lastRenderedPageBreak/>
        <w:t>human development levels will be determined by calculating probability values of moderate, developed and highly developed index of countries.</w:t>
      </w:r>
    </w:p>
    <w:p w:rsidR="00317903" w:rsidRPr="00AD62ED" w:rsidRDefault="0015409C" w:rsidP="004E474D">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m:oMath>
        <m:r>
          <w:rPr>
            <w:rFonts w:ascii="Cambria Math" w:eastAsia="Times New Roman" w:hAnsi="Cambria Math" w:cs="Times New Roman"/>
            <w:sz w:val="20"/>
            <w:szCs w:val="20"/>
            <w:lang w:val="en-GB" w:eastAsia="tr-TR"/>
          </w:rPr>
          <m:t>P</m:t>
        </m:r>
        <m:d>
          <m:dPr>
            <m:ctrlPr>
              <w:rPr>
                <w:rFonts w:ascii="Cambria Math" w:eastAsia="Times New Roman" w:hAnsi="Cambria Math" w:cs="Times New Roman"/>
                <w:i/>
                <w:sz w:val="20"/>
                <w:szCs w:val="20"/>
                <w:lang w:val="en-GB" w:eastAsia="tr-TR"/>
              </w:rPr>
            </m:ctrlPr>
          </m:dPr>
          <m:e>
            <m:r>
              <w:rPr>
                <w:rFonts w:ascii="Cambria Math" w:eastAsia="Times New Roman" w:hAnsi="Cambria Math" w:cs="Times New Roman"/>
                <w:sz w:val="20"/>
                <w:szCs w:val="20"/>
                <w:lang w:val="en-GB" w:eastAsia="tr-TR"/>
              </w:rPr>
              <m:t>Y=0</m:t>
            </m:r>
          </m:e>
        </m:d>
        <m:r>
          <w:rPr>
            <w:rFonts w:ascii="Cambria Math" w:eastAsia="Times New Roman" w:hAnsi="Cambria Math" w:cs="Times New Roman"/>
            <w:sz w:val="20"/>
            <w:szCs w:val="20"/>
            <w:lang w:val="en-GB" w:eastAsia="tr-TR"/>
          </w:rPr>
          <m:t>=1-</m:t>
        </m:r>
        <m:f>
          <m:fPr>
            <m:ctrlPr>
              <w:rPr>
                <w:rFonts w:ascii="Cambria Math" w:eastAsia="Times New Roman" w:hAnsi="Cambria Math" w:cs="Times New Roman"/>
                <w:i/>
                <w:sz w:val="20"/>
                <w:szCs w:val="20"/>
                <w:lang w:val="en-GB" w:eastAsia="tr-TR"/>
              </w:rPr>
            </m:ctrlPr>
          </m:fPr>
          <m:num>
            <m:r>
              <m:rPr>
                <m:sty m:val="p"/>
              </m:rPr>
              <w:rPr>
                <w:rFonts w:ascii="Cambria Math" w:eastAsia="Times New Roman" w:hAnsi="Cambria Math" w:cs="Times New Roman"/>
                <w:sz w:val="20"/>
                <w:szCs w:val="20"/>
                <w:lang w:val="en-GB" w:eastAsia="tr-TR"/>
              </w:rPr>
              <m:t>exp⁡</m:t>
            </m:r>
            <m:r>
              <w:rPr>
                <w:rFonts w:ascii="Cambria Math" w:eastAsia="Times New Roman" w:hAnsi="Cambria Math" w:cs="Times New Roman"/>
                <w:sz w:val="20"/>
                <w:szCs w:val="20"/>
                <w:lang w:val="en-GB" w:eastAsia="tr-TR"/>
              </w:rPr>
              <m:t>(</m:t>
            </m:r>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Z</m:t>
                </m:r>
              </m:e>
              <m:sub>
                <m:r>
                  <w:rPr>
                    <w:rFonts w:ascii="Cambria Math" w:eastAsia="Times New Roman" w:hAnsi="Cambria Math" w:cs="Times New Roman"/>
                    <w:sz w:val="20"/>
                    <w:szCs w:val="20"/>
                    <w:lang w:val="en-GB" w:eastAsia="tr-TR"/>
                  </w:rPr>
                  <m:t>i</m:t>
                </m:r>
              </m:sub>
            </m:sSub>
            <m:r>
              <w:rPr>
                <w:rFonts w:ascii="Cambria Math" w:eastAsia="Times New Roman" w:hAnsi="Cambria Math" w:cs="Times New Roman"/>
                <w:sz w:val="20"/>
                <w:szCs w:val="20"/>
                <w:lang w:val="en-GB" w:eastAsia="tr-TR"/>
              </w:rPr>
              <m:t>-</m:t>
            </m:r>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cut</m:t>
                </m:r>
              </m:e>
              <m:sub>
                <m:r>
                  <w:rPr>
                    <w:rFonts w:ascii="Cambria Math" w:eastAsia="Times New Roman" w:hAnsi="Cambria Math" w:cs="Times New Roman"/>
                    <w:sz w:val="20"/>
                    <w:szCs w:val="20"/>
                    <w:lang w:val="en-GB" w:eastAsia="tr-TR"/>
                  </w:rPr>
                  <m:t>1</m:t>
                </m:r>
              </m:sub>
            </m:sSub>
            <m:r>
              <w:rPr>
                <w:rFonts w:ascii="Cambria Math" w:eastAsia="Times New Roman" w:hAnsi="Cambria Math" w:cs="Times New Roman"/>
                <w:sz w:val="20"/>
                <w:szCs w:val="20"/>
                <w:lang w:val="en-GB" w:eastAsia="tr-TR"/>
              </w:rPr>
              <m:t>)</m:t>
            </m:r>
          </m:num>
          <m:den>
            <m:r>
              <w:rPr>
                <w:rFonts w:ascii="Cambria Math" w:eastAsia="Times New Roman" w:hAnsi="Cambria Math" w:cs="Times New Roman"/>
                <w:sz w:val="20"/>
                <w:szCs w:val="20"/>
                <w:lang w:val="en-GB" w:eastAsia="tr-TR"/>
              </w:rPr>
              <m:t>1+</m:t>
            </m:r>
            <m:func>
              <m:funcPr>
                <m:ctrlPr>
                  <w:rPr>
                    <w:rFonts w:ascii="Cambria Math" w:eastAsia="Times New Roman" w:hAnsi="Cambria Math" w:cs="Times New Roman"/>
                    <w:sz w:val="20"/>
                    <w:szCs w:val="20"/>
                    <w:lang w:val="en-GB" w:eastAsia="tr-TR"/>
                  </w:rPr>
                </m:ctrlPr>
              </m:funcPr>
              <m:fName>
                <m:r>
                  <m:rPr>
                    <m:sty m:val="p"/>
                  </m:rPr>
                  <w:rPr>
                    <w:rFonts w:ascii="Cambria Math" w:eastAsia="Times New Roman" w:hAnsi="Cambria Math" w:cs="Times New Roman"/>
                    <w:sz w:val="20"/>
                    <w:szCs w:val="20"/>
                    <w:lang w:val="en-GB" w:eastAsia="tr-TR"/>
                  </w:rPr>
                  <m:t>exp</m:t>
                </m:r>
                <m:ctrlPr>
                  <w:rPr>
                    <w:rFonts w:ascii="Cambria Math" w:eastAsia="Times New Roman" w:hAnsi="Cambria Math" w:cs="Times New Roman"/>
                    <w:i/>
                    <w:sz w:val="20"/>
                    <w:szCs w:val="20"/>
                    <w:lang w:val="en-GB" w:eastAsia="tr-TR"/>
                  </w:rPr>
                </m:ctrlPr>
              </m:fName>
              <m:e>
                <m:d>
                  <m:dPr>
                    <m:ctrlPr>
                      <w:rPr>
                        <w:rFonts w:ascii="Cambria Math" w:eastAsia="Times New Roman" w:hAnsi="Cambria Math" w:cs="Times New Roman"/>
                        <w:i/>
                        <w:sz w:val="20"/>
                        <w:szCs w:val="20"/>
                        <w:lang w:val="en-GB" w:eastAsia="tr-TR"/>
                      </w:rPr>
                    </m:ctrlPr>
                  </m:dPr>
                  <m:e>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Z</m:t>
                        </m:r>
                      </m:e>
                      <m:sub>
                        <m:r>
                          <w:rPr>
                            <w:rFonts w:ascii="Cambria Math" w:eastAsia="Times New Roman" w:hAnsi="Cambria Math" w:cs="Times New Roman"/>
                            <w:sz w:val="20"/>
                            <w:szCs w:val="20"/>
                            <w:lang w:val="en-GB" w:eastAsia="tr-TR"/>
                          </w:rPr>
                          <m:t>i</m:t>
                        </m:r>
                      </m:sub>
                    </m:sSub>
                    <m:r>
                      <w:rPr>
                        <w:rFonts w:ascii="Cambria Math" w:eastAsia="Times New Roman" w:hAnsi="Cambria Math" w:cs="Times New Roman"/>
                        <w:sz w:val="20"/>
                        <w:szCs w:val="20"/>
                        <w:lang w:val="en-GB" w:eastAsia="tr-TR"/>
                      </w:rPr>
                      <m:t>-</m:t>
                    </m:r>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cut</m:t>
                        </m:r>
                      </m:e>
                      <m:sub>
                        <m:r>
                          <w:rPr>
                            <w:rFonts w:ascii="Cambria Math" w:eastAsia="Times New Roman" w:hAnsi="Cambria Math" w:cs="Times New Roman"/>
                            <w:sz w:val="20"/>
                            <w:szCs w:val="20"/>
                            <w:lang w:val="en-GB" w:eastAsia="tr-TR"/>
                          </w:rPr>
                          <m:t>1</m:t>
                        </m:r>
                      </m:sub>
                    </m:sSub>
                  </m:e>
                </m:d>
              </m:e>
            </m:func>
          </m:den>
        </m:f>
      </m:oMath>
      <w:r w:rsidR="00317903" w:rsidRPr="00AD62ED">
        <w:rPr>
          <w:rFonts w:ascii="Times New Roman" w:eastAsia="Times New Roman" w:hAnsi="Times New Roman" w:cs="Times New Roman"/>
          <w:sz w:val="20"/>
          <w:szCs w:val="20"/>
          <w:lang w:val="en-GB" w:eastAsia="tr-TR"/>
        </w:rPr>
        <w:t xml:space="preserve"> = </w:t>
      </w:r>
      <w:r w:rsidR="00B23B7C" w:rsidRPr="00AD62ED">
        <w:rPr>
          <w:rFonts w:ascii="Times New Roman" w:eastAsia="Times New Roman" w:hAnsi="Times New Roman" w:cs="Times New Roman"/>
          <w:sz w:val="20"/>
          <w:szCs w:val="20"/>
          <w:lang w:val="en-GB" w:eastAsia="tr-TR"/>
        </w:rPr>
        <w:t>probability values of moderate development index</w:t>
      </w:r>
      <w:r w:rsidR="00B55089" w:rsidRPr="00AD62ED">
        <w:rPr>
          <w:rFonts w:ascii="Times New Roman" w:eastAsia="Times New Roman" w:hAnsi="Times New Roman" w:cs="Times New Roman"/>
          <w:sz w:val="20"/>
          <w:szCs w:val="20"/>
          <w:lang w:val="en-GB" w:eastAsia="tr-TR"/>
        </w:rPr>
        <w:t>,</w:t>
      </w:r>
    </w:p>
    <w:p w:rsidR="00317903" w:rsidRPr="00AD62ED" w:rsidRDefault="0015409C" w:rsidP="004E474D">
      <w:pPr>
        <w:pStyle w:val="ListeParagraf"/>
        <w:autoSpaceDE w:val="0"/>
        <w:autoSpaceDN w:val="0"/>
        <w:adjustRightInd w:val="0"/>
        <w:spacing w:before="120" w:after="120" w:line="240" w:lineRule="auto"/>
        <w:ind w:left="0"/>
        <w:jc w:val="both"/>
        <w:rPr>
          <w:rFonts w:ascii="Times New Roman" w:eastAsiaTheme="minorEastAsia" w:hAnsi="Times New Roman" w:cs="Times New Roman"/>
          <w:sz w:val="20"/>
          <w:szCs w:val="20"/>
          <w:lang w:val="en-GB"/>
        </w:rPr>
      </w:pPr>
      <m:oMath>
        <m:r>
          <w:rPr>
            <w:rFonts w:ascii="Cambria Math" w:hAnsi="Cambria Math" w:cs="Times New Roman"/>
            <w:sz w:val="20"/>
            <w:szCs w:val="20"/>
            <w:lang w:val="en-GB"/>
          </w:rPr>
          <m:t>P</m:t>
        </m:r>
        <m:d>
          <m:dPr>
            <m:ctrlPr>
              <w:rPr>
                <w:rFonts w:ascii="Cambria Math" w:hAnsi="Cambria Math" w:cs="Times New Roman"/>
                <w:i/>
                <w:sz w:val="20"/>
                <w:szCs w:val="20"/>
                <w:lang w:val="en-GB"/>
              </w:rPr>
            </m:ctrlPr>
          </m:dPr>
          <m:e>
            <m:r>
              <w:rPr>
                <w:rFonts w:ascii="Cambria Math" w:hAnsi="Cambria Math" w:cs="Times New Roman"/>
                <w:sz w:val="20"/>
                <w:szCs w:val="20"/>
                <w:lang w:val="en-GB"/>
              </w:rPr>
              <m:t>Y=1</m:t>
            </m:r>
          </m:e>
        </m:d>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m:rPr>
                <m:sty m:val="p"/>
              </m:rPr>
              <w:rPr>
                <w:rFonts w:ascii="Cambria Math" w:hAnsi="Cambria Math" w:cs="Times New Roman"/>
                <w:sz w:val="20"/>
                <w:szCs w:val="20"/>
                <w:lang w:val="en-GB"/>
              </w:rPr>
              <m:t>exp⁡</m:t>
            </m:r>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cut</m:t>
                </m:r>
              </m:e>
              <m:sub>
                <m:r>
                  <w:rPr>
                    <w:rFonts w:ascii="Cambria Math" w:hAnsi="Cambria Math" w:cs="Times New Roman"/>
                    <w:sz w:val="20"/>
                    <w:szCs w:val="20"/>
                    <w:lang w:val="en-GB"/>
                  </w:rPr>
                  <m:t>2</m:t>
                </m:r>
              </m:sub>
            </m:sSub>
            <m:r>
              <w:rPr>
                <w:rFonts w:ascii="Cambria Math" w:hAnsi="Cambria Math" w:cs="Times New Roman"/>
                <w:sz w:val="20"/>
                <w:szCs w:val="20"/>
                <w:lang w:val="en-GB"/>
              </w:rPr>
              <m:t>)</m:t>
            </m:r>
          </m:num>
          <m:den>
            <m:r>
              <w:rPr>
                <w:rFonts w:ascii="Cambria Math" w:hAnsi="Cambria Math" w:cs="Times New Roman"/>
                <w:sz w:val="20"/>
                <w:szCs w:val="20"/>
                <w:lang w:val="en-GB"/>
              </w:rPr>
              <m:t>1+</m:t>
            </m:r>
            <m:r>
              <m:rPr>
                <m:sty m:val="p"/>
              </m:rPr>
              <w:rPr>
                <w:rFonts w:ascii="Cambria Math" w:hAnsi="Cambria Math" w:cs="Times New Roman"/>
                <w:sz w:val="20"/>
                <w:szCs w:val="20"/>
                <w:lang w:val="en-GB"/>
              </w:rPr>
              <m:t>exp⁡</m:t>
            </m:r>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cut</m:t>
                </m:r>
              </m:e>
              <m:sub>
                <m:r>
                  <w:rPr>
                    <w:rFonts w:ascii="Cambria Math" w:hAnsi="Cambria Math" w:cs="Times New Roman"/>
                    <w:sz w:val="20"/>
                    <w:szCs w:val="20"/>
                    <w:lang w:val="en-GB"/>
                  </w:rPr>
                  <m:t>2</m:t>
                </m:r>
              </m:sub>
            </m:sSub>
            <m:r>
              <w:rPr>
                <w:rFonts w:ascii="Cambria Math" w:hAnsi="Cambria Math" w:cs="Times New Roman"/>
                <w:sz w:val="20"/>
                <w:szCs w:val="20"/>
                <w:lang w:val="en-GB"/>
              </w:rPr>
              <m:t>)</m:t>
            </m:r>
          </m:den>
        </m:f>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exp</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cut</m:t>
                </m:r>
              </m:e>
              <m:sub>
                <m:r>
                  <w:rPr>
                    <w:rFonts w:ascii="Cambria Math" w:hAnsi="Cambria Math" w:cs="Times New Roman"/>
                    <w:sz w:val="20"/>
                    <w:szCs w:val="20"/>
                    <w:lang w:val="en-GB"/>
                  </w:rPr>
                  <m:t>1</m:t>
                </m:r>
              </m:sub>
            </m:sSub>
            <m:r>
              <w:rPr>
                <w:rFonts w:ascii="Cambria Math" w:hAnsi="Cambria Math" w:cs="Times New Roman"/>
                <w:sz w:val="20"/>
                <w:szCs w:val="20"/>
                <w:lang w:val="en-GB"/>
              </w:rPr>
              <m:t>)</m:t>
            </m:r>
          </m:num>
          <m:den>
            <m:r>
              <w:rPr>
                <w:rFonts w:ascii="Cambria Math" w:hAnsi="Cambria Math" w:cs="Times New Roman"/>
                <w:sz w:val="20"/>
                <w:szCs w:val="20"/>
                <w:lang w:val="en-GB"/>
              </w:rPr>
              <m:t>1+</m:t>
            </m:r>
            <m:func>
              <m:funcPr>
                <m:ctrlPr>
                  <w:rPr>
                    <w:rFonts w:ascii="Cambria Math" w:hAnsi="Cambria Math" w:cs="Times New Roman"/>
                    <w:sz w:val="20"/>
                    <w:szCs w:val="20"/>
                    <w:lang w:val="en-GB"/>
                  </w:rPr>
                </m:ctrlPr>
              </m:funcPr>
              <m:fName>
                <m:r>
                  <m:rPr>
                    <m:sty m:val="p"/>
                  </m:rPr>
                  <w:rPr>
                    <w:rFonts w:ascii="Cambria Math" w:hAnsi="Cambria Math" w:cs="Times New Roman"/>
                    <w:sz w:val="20"/>
                    <w:szCs w:val="20"/>
                    <w:lang w:val="en-GB"/>
                  </w:rPr>
                  <m:t>exp</m:t>
                </m:r>
                <m:ctrlPr>
                  <w:rPr>
                    <w:rFonts w:ascii="Cambria Math" w:hAnsi="Cambria Math" w:cs="Times New Roman"/>
                    <w:i/>
                    <w:sz w:val="20"/>
                    <w:szCs w:val="20"/>
                    <w:lang w:val="en-GB"/>
                  </w:rPr>
                </m:ctrlPr>
              </m:fName>
              <m:e>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cut</m:t>
                        </m:r>
                      </m:e>
                      <m:sub>
                        <m:r>
                          <w:rPr>
                            <w:rFonts w:ascii="Cambria Math" w:hAnsi="Cambria Math" w:cs="Times New Roman"/>
                            <w:sz w:val="20"/>
                            <w:szCs w:val="20"/>
                            <w:lang w:val="en-GB"/>
                          </w:rPr>
                          <m:t>1</m:t>
                        </m:r>
                      </m:sub>
                    </m:sSub>
                  </m:e>
                </m:d>
              </m:e>
            </m:func>
          </m:den>
        </m:f>
      </m:oMath>
      <w:r w:rsidR="00D37BAA" w:rsidRPr="00AD62ED">
        <w:rPr>
          <w:rFonts w:ascii="Times New Roman" w:eastAsiaTheme="minorEastAsia" w:hAnsi="Times New Roman" w:cs="Times New Roman"/>
          <w:sz w:val="20"/>
          <w:szCs w:val="20"/>
          <w:lang w:val="en-GB"/>
        </w:rPr>
        <w:t xml:space="preserve"> = </w:t>
      </w:r>
      <w:r w:rsidR="00B23B7C" w:rsidRPr="00AD62ED">
        <w:rPr>
          <w:rFonts w:ascii="Times New Roman" w:eastAsia="Times New Roman" w:hAnsi="Times New Roman" w:cs="Times New Roman"/>
          <w:sz w:val="20"/>
          <w:szCs w:val="20"/>
          <w:lang w:val="en-GB" w:eastAsia="tr-TR"/>
        </w:rPr>
        <w:t>values of development index</w:t>
      </w:r>
      <w:r w:rsidR="00B55089" w:rsidRPr="00AD62ED">
        <w:rPr>
          <w:rFonts w:ascii="Times New Roman" w:eastAsiaTheme="minorEastAsia" w:hAnsi="Times New Roman" w:cs="Times New Roman"/>
          <w:sz w:val="20"/>
          <w:szCs w:val="20"/>
          <w:lang w:val="en-GB"/>
        </w:rPr>
        <w:t>,</w:t>
      </w:r>
    </w:p>
    <w:p w:rsidR="00317903" w:rsidRPr="00AD62ED" w:rsidRDefault="00317903" w:rsidP="00317903">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m:oMath>
        <m:r>
          <w:rPr>
            <w:rFonts w:ascii="Cambria Math" w:eastAsia="Times New Roman" w:hAnsi="Cambria Math" w:cs="Times New Roman"/>
            <w:sz w:val="20"/>
            <w:szCs w:val="20"/>
            <w:lang w:val="en-GB" w:eastAsia="tr-TR"/>
          </w:rPr>
          <m:t>P</m:t>
        </m:r>
        <m:d>
          <m:dPr>
            <m:ctrlPr>
              <w:rPr>
                <w:rFonts w:ascii="Cambria Math" w:eastAsia="Times New Roman" w:hAnsi="Cambria Math" w:cs="Times New Roman"/>
                <w:i/>
                <w:sz w:val="20"/>
                <w:szCs w:val="20"/>
                <w:lang w:val="en-GB" w:eastAsia="tr-TR"/>
              </w:rPr>
            </m:ctrlPr>
          </m:dPr>
          <m:e>
            <m:r>
              <w:rPr>
                <w:rFonts w:ascii="Cambria Math" w:eastAsia="Times New Roman" w:hAnsi="Cambria Math" w:cs="Times New Roman"/>
                <w:sz w:val="20"/>
                <w:szCs w:val="20"/>
                <w:lang w:val="en-GB" w:eastAsia="tr-TR"/>
              </w:rPr>
              <m:t>Y=2</m:t>
            </m:r>
          </m:e>
        </m:d>
        <m:r>
          <w:rPr>
            <w:rFonts w:ascii="Cambria Math" w:eastAsia="Times New Roman" w:hAnsi="Cambria Math" w:cs="Times New Roman"/>
            <w:sz w:val="20"/>
            <w:szCs w:val="20"/>
            <w:lang w:val="en-GB" w:eastAsia="tr-TR"/>
          </w:rPr>
          <m:t>=</m:t>
        </m:r>
        <m:f>
          <m:fPr>
            <m:ctrlPr>
              <w:rPr>
                <w:rFonts w:ascii="Cambria Math" w:eastAsia="Times New Roman" w:hAnsi="Cambria Math" w:cs="Times New Roman"/>
                <w:i/>
                <w:sz w:val="20"/>
                <w:szCs w:val="20"/>
                <w:lang w:val="en-GB" w:eastAsia="tr-TR"/>
              </w:rPr>
            </m:ctrlPr>
          </m:fPr>
          <m:num>
            <m:r>
              <m:rPr>
                <m:sty m:val="p"/>
              </m:rPr>
              <w:rPr>
                <w:rFonts w:ascii="Cambria Math" w:eastAsia="Times New Roman" w:hAnsi="Cambria Math" w:cs="Times New Roman"/>
                <w:sz w:val="20"/>
                <w:szCs w:val="20"/>
                <w:lang w:val="en-GB" w:eastAsia="tr-TR"/>
              </w:rPr>
              <m:t>exp⁡</m:t>
            </m:r>
            <m:r>
              <w:rPr>
                <w:rFonts w:ascii="Cambria Math" w:eastAsia="Times New Roman" w:hAnsi="Cambria Math" w:cs="Times New Roman"/>
                <w:sz w:val="20"/>
                <w:szCs w:val="20"/>
                <w:lang w:val="en-GB" w:eastAsia="tr-TR"/>
              </w:rPr>
              <m:t>(</m:t>
            </m:r>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Z</m:t>
                </m:r>
              </m:e>
              <m:sub>
                <m:r>
                  <w:rPr>
                    <w:rFonts w:ascii="Cambria Math" w:eastAsia="Times New Roman" w:hAnsi="Cambria Math" w:cs="Times New Roman"/>
                    <w:sz w:val="20"/>
                    <w:szCs w:val="20"/>
                    <w:lang w:val="en-GB" w:eastAsia="tr-TR"/>
                  </w:rPr>
                  <m:t>i</m:t>
                </m:r>
              </m:sub>
            </m:sSub>
            <m:r>
              <w:rPr>
                <w:rFonts w:ascii="Cambria Math" w:eastAsia="Times New Roman" w:hAnsi="Cambria Math" w:cs="Times New Roman"/>
                <w:sz w:val="20"/>
                <w:szCs w:val="20"/>
                <w:lang w:val="en-GB" w:eastAsia="tr-TR"/>
              </w:rPr>
              <m:t>-</m:t>
            </m:r>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cut</m:t>
                </m:r>
              </m:e>
              <m:sub>
                <m:r>
                  <w:rPr>
                    <w:rFonts w:ascii="Cambria Math" w:eastAsia="Times New Roman" w:hAnsi="Cambria Math" w:cs="Times New Roman"/>
                    <w:sz w:val="20"/>
                    <w:szCs w:val="20"/>
                    <w:lang w:val="en-GB" w:eastAsia="tr-TR"/>
                  </w:rPr>
                  <m:t>2</m:t>
                </m:r>
              </m:sub>
            </m:sSub>
            <m:r>
              <w:rPr>
                <w:rFonts w:ascii="Cambria Math" w:eastAsia="Times New Roman" w:hAnsi="Cambria Math" w:cs="Times New Roman"/>
                <w:sz w:val="20"/>
                <w:szCs w:val="20"/>
                <w:lang w:val="en-GB" w:eastAsia="tr-TR"/>
              </w:rPr>
              <m:t>)</m:t>
            </m:r>
          </m:num>
          <m:den>
            <m:r>
              <w:rPr>
                <w:rFonts w:ascii="Cambria Math" w:eastAsia="Times New Roman" w:hAnsi="Cambria Math" w:cs="Times New Roman"/>
                <w:sz w:val="20"/>
                <w:szCs w:val="20"/>
                <w:lang w:val="en-GB" w:eastAsia="tr-TR"/>
              </w:rPr>
              <m:t>1+</m:t>
            </m:r>
            <m:func>
              <m:funcPr>
                <m:ctrlPr>
                  <w:rPr>
                    <w:rFonts w:ascii="Cambria Math" w:eastAsia="Times New Roman" w:hAnsi="Cambria Math" w:cs="Times New Roman"/>
                    <w:sz w:val="20"/>
                    <w:szCs w:val="20"/>
                    <w:lang w:val="en-GB" w:eastAsia="tr-TR"/>
                  </w:rPr>
                </m:ctrlPr>
              </m:funcPr>
              <m:fName>
                <m:r>
                  <m:rPr>
                    <m:sty m:val="p"/>
                  </m:rPr>
                  <w:rPr>
                    <w:rFonts w:ascii="Cambria Math" w:eastAsia="Times New Roman" w:hAnsi="Cambria Math" w:cs="Times New Roman"/>
                    <w:sz w:val="20"/>
                    <w:szCs w:val="20"/>
                    <w:lang w:val="en-GB" w:eastAsia="tr-TR"/>
                  </w:rPr>
                  <m:t>exp</m:t>
                </m:r>
                <m:ctrlPr>
                  <w:rPr>
                    <w:rFonts w:ascii="Cambria Math" w:eastAsia="Times New Roman" w:hAnsi="Cambria Math" w:cs="Times New Roman"/>
                    <w:i/>
                    <w:sz w:val="20"/>
                    <w:szCs w:val="20"/>
                    <w:lang w:val="en-GB" w:eastAsia="tr-TR"/>
                  </w:rPr>
                </m:ctrlPr>
              </m:fName>
              <m:e>
                <m:d>
                  <m:dPr>
                    <m:ctrlPr>
                      <w:rPr>
                        <w:rFonts w:ascii="Cambria Math" w:eastAsia="Times New Roman" w:hAnsi="Cambria Math" w:cs="Times New Roman"/>
                        <w:i/>
                        <w:sz w:val="20"/>
                        <w:szCs w:val="20"/>
                        <w:lang w:val="en-GB" w:eastAsia="tr-TR"/>
                      </w:rPr>
                    </m:ctrlPr>
                  </m:dPr>
                  <m:e>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Z</m:t>
                        </m:r>
                      </m:e>
                      <m:sub>
                        <m:r>
                          <w:rPr>
                            <w:rFonts w:ascii="Cambria Math" w:eastAsia="Times New Roman" w:hAnsi="Cambria Math" w:cs="Times New Roman"/>
                            <w:sz w:val="20"/>
                            <w:szCs w:val="20"/>
                            <w:lang w:val="en-GB" w:eastAsia="tr-TR"/>
                          </w:rPr>
                          <m:t>i</m:t>
                        </m:r>
                      </m:sub>
                    </m:sSub>
                    <m:r>
                      <w:rPr>
                        <w:rFonts w:ascii="Cambria Math" w:eastAsia="Times New Roman" w:hAnsi="Cambria Math" w:cs="Times New Roman"/>
                        <w:sz w:val="20"/>
                        <w:szCs w:val="20"/>
                        <w:lang w:val="en-GB" w:eastAsia="tr-TR"/>
                      </w:rPr>
                      <m:t>-</m:t>
                    </m:r>
                    <m:sSub>
                      <m:sSubPr>
                        <m:ctrlPr>
                          <w:rPr>
                            <w:rFonts w:ascii="Cambria Math" w:eastAsia="Times New Roman" w:hAnsi="Cambria Math" w:cs="Times New Roman"/>
                            <w:i/>
                            <w:sz w:val="20"/>
                            <w:szCs w:val="20"/>
                            <w:lang w:val="en-GB" w:eastAsia="tr-TR"/>
                          </w:rPr>
                        </m:ctrlPr>
                      </m:sSubPr>
                      <m:e>
                        <m:r>
                          <w:rPr>
                            <w:rFonts w:ascii="Cambria Math" w:eastAsia="Times New Roman" w:hAnsi="Cambria Math" w:cs="Times New Roman"/>
                            <w:sz w:val="20"/>
                            <w:szCs w:val="20"/>
                            <w:lang w:val="en-GB" w:eastAsia="tr-TR"/>
                          </w:rPr>
                          <m:t>cut</m:t>
                        </m:r>
                      </m:e>
                      <m:sub>
                        <m:r>
                          <w:rPr>
                            <w:rFonts w:ascii="Cambria Math" w:eastAsia="Times New Roman" w:hAnsi="Cambria Math" w:cs="Times New Roman"/>
                            <w:sz w:val="20"/>
                            <w:szCs w:val="20"/>
                            <w:lang w:val="en-GB" w:eastAsia="tr-TR"/>
                          </w:rPr>
                          <m:t>2</m:t>
                        </m:r>
                      </m:sub>
                    </m:sSub>
                  </m:e>
                </m:d>
              </m:e>
            </m:func>
          </m:den>
        </m:f>
      </m:oMath>
      <w:r w:rsidR="00D37BAA" w:rsidRPr="00AD62ED">
        <w:rPr>
          <w:rFonts w:ascii="Times New Roman" w:eastAsia="Times New Roman" w:hAnsi="Times New Roman" w:cs="Times New Roman"/>
          <w:sz w:val="20"/>
          <w:szCs w:val="20"/>
          <w:lang w:val="en-GB" w:eastAsia="tr-TR"/>
        </w:rPr>
        <w:t xml:space="preserve"> = </w:t>
      </w:r>
      <w:r w:rsidR="00B23B7C" w:rsidRPr="00AD62ED">
        <w:rPr>
          <w:rFonts w:ascii="Times New Roman" w:eastAsia="Times New Roman" w:hAnsi="Times New Roman" w:cs="Times New Roman"/>
          <w:sz w:val="20"/>
          <w:szCs w:val="20"/>
          <w:lang w:val="en-GB" w:eastAsia="tr-TR"/>
        </w:rPr>
        <w:t>probability values of high development index</w:t>
      </w:r>
      <w:r w:rsidR="00B55089" w:rsidRPr="00AD62ED">
        <w:rPr>
          <w:rFonts w:ascii="Times New Roman" w:eastAsia="Times New Roman" w:hAnsi="Times New Roman" w:cs="Times New Roman"/>
          <w:sz w:val="20"/>
          <w:szCs w:val="20"/>
          <w:lang w:val="en-GB" w:eastAsia="tr-TR"/>
        </w:rPr>
        <w:t>,</w:t>
      </w:r>
    </w:p>
    <w:p w:rsidR="00B55089" w:rsidRPr="00AD62ED" w:rsidRDefault="008C3F12" w:rsidP="00317903">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b/>
          <w:sz w:val="20"/>
          <w:szCs w:val="20"/>
          <w:lang w:val="en-GB" w:eastAsia="tr-TR"/>
        </w:rPr>
        <w:t xml:space="preserve">Probability Values of Human Development Index of Turkey in </w:t>
      </w:r>
      <w:r w:rsidR="00B55089" w:rsidRPr="00AD62ED">
        <w:rPr>
          <w:rFonts w:ascii="Times New Roman" w:eastAsia="Times New Roman" w:hAnsi="Times New Roman" w:cs="Times New Roman"/>
          <w:b/>
          <w:sz w:val="20"/>
          <w:szCs w:val="20"/>
          <w:lang w:val="en-GB" w:eastAsia="tr-TR"/>
        </w:rPr>
        <w:t>2010:</w:t>
      </w:r>
    </w:p>
    <w:p w:rsidR="006E0E7F" w:rsidRPr="00D648D6" w:rsidRDefault="00605B41" w:rsidP="00D648D6">
      <w:pPr>
        <w:pStyle w:val="ListeParagraf"/>
        <w:autoSpaceDE w:val="0"/>
        <w:autoSpaceDN w:val="0"/>
        <w:adjustRightInd w:val="0"/>
        <w:spacing w:after="0" w:line="240" w:lineRule="auto"/>
        <w:ind w:left="0"/>
        <w:rPr>
          <w:rFonts w:ascii="Times New Roman" w:eastAsia="Times New Roman" w:hAnsi="Times New Roman" w:cs="Times New Roman"/>
          <w:color w:val="000000"/>
          <w:sz w:val="16"/>
          <w:szCs w:val="16"/>
          <w:lang w:val="en-GB" w:eastAsia="tr-TR"/>
        </w:rPr>
      </w:pPr>
      <m:oMath>
        <m:sSub>
          <m:sSubPr>
            <m:ctrlPr>
              <w:rPr>
                <w:rFonts w:ascii="Cambria Math" w:hAnsi="Cambria Math" w:cs="Times New Roman"/>
                <w:i/>
                <w:sz w:val="16"/>
                <w:szCs w:val="16"/>
                <w:lang w:val="en-GB"/>
              </w:rPr>
            </m:ctrlPr>
          </m:sSubPr>
          <m:e>
            <m:r>
              <w:rPr>
                <w:rFonts w:ascii="Cambria Math" w:hAnsi="Cambria Math" w:cs="Times New Roman"/>
                <w:sz w:val="16"/>
                <w:szCs w:val="16"/>
                <w:lang w:val="en-GB"/>
              </w:rPr>
              <m:t>Z</m:t>
            </m:r>
          </m:e>
          <m:sub>
            <m:r>
              <w:rPr>
                <w:rFonts w:ascii="Cambria Math" w:hAnsi="Cambria Math" w:cs="Times New Roman"/>
                <w:sz w:val="16"/>
                <w:szCs w:val="16"/>
                <w:lang w:val="en-GB"/>
              </w:rPr>
              <m:t>1</m:t>
            </m:r>
          </m:sub>
        </m:sSub>
        <m:d>
          <m:dPr>
            <m:ctrlPr>
              <w:rPr>
                <w:rFonts w:ascii="Cambria Math" w:hAnsi="Cambria Math" w:cs="Times New Roman"/>
                <w:i/>
                <w:sz w:val="16"/>
                <w:szCs w:val="16"/>
                <w:lang w:val="en-GB"/>
              </w:rPr>
            </m:ctrlPr>
          </m:dPr>
          <m:e>
            <m:sSub>
              <m:sSubPr>
                <m:ctrlPr>
                  <w:rPr>
                    <w:rFonts w:ascii="Cambria Math" w:hAnsi="Cambria Math" w:cs="Times New Roman"/>
                    <w:i/>
                    <w:sz w:val="16"/>
                    <w:szCs w:val="16"/>
                    <w:lang w:val="en-GB"/>
                  </w:rPr>
                </m:ctrlPr>
              </m:sSubPr>
              <m:e>
                <m:r>
                  <w:rPr>
                    <w:rFonts w:ascii="Cambria Math" w:hAnsi="Cambria Math" w:cs="Times New Roman"/>
                    <w:sz w:val="16"/>
                    <w:szCs w:val="16"/>
                    <w:lang w:val="en-GB"/>
                  </w:rPr>
                  <m:t>x</m:t>
                </m:r>
              </m:e>
              <m:sub>
                <m:r>
                  <w:rPr>
                    <w:rFonts w:ascii="Cambria Math" w:hAnsi="Cambria Math" w:cs="Times New Roman"/>
                    <w:sz w:val="16"/>
                    <w:szCs w:val="16"/>
                    <w:lang w:val="en-GB"/>
                  </w:rPr>
                  <m:t>i</m:t>
                </m:r>
              </m:sub>
            </m:sSub>
          </m:e>
        </m:d>
        <m:r>
          <w:rPr>
            <w:rFonts w:ascii="Cambria Math" w:hAnsi="Cambria Math" w:cs="Times New Roman"/>
            <w:sz w:val="16"/>
            <w:szCs w:val="16"/>
            <w:lang w:val="en-GB"/>
          </w:rPr>
          <m:t>=</m:t>
        </m:r>
        <m:r>
          <w:rPr>
            <w:rFonts w:ascii="Cambria Math" w:eastAsia="Times New Roman" w:hAnsi="Cambria Math" w:cs="Times New Roman"/>
            <w:sz w:val="16"/>
            <w:szCs w:val="16"/>
            <w:lang w:val="en-GB" w:eastAsia="tr-TR"/>
          </w:rPr>
          <m:t>-</m:t>
        </m:r>
      </m:oMath>
      <w:r w:rsidR="00632592" w:rsidRPr="00D648D6">
        <w:rPr>
          <w:rFonts w:ascii="Times New Roman" w:eastAsia="Times New Roman" w:hAnsi="Times New Roman" w:cs="Times New Roman"/>
          <w:sz w:val="16"/>
          <w:szCs w:val="16"/>
          <w:lang w:val="en-GB" w:eastAsia="tr-TR"/>
        </w:rPr>
        <w:t>0,132</w:t>
      </w:r>
      <w:r w:rsidR="00D648D6" w:rsidRPr="00D648D6">
        <w:rPr>
          <w:rFonts w:ascii="Times New Roman" w:eastAsia="Times New Roman" w:hAnsi="Times New Roman" w:cs="Times New Roman"/>
          <w:sz w:val="16"/>
          <w:szCs w:val="16"/>
          <w:lang w:val="en-GB" w:eastAsia="tr-TR"/>
        </w:rPr>
        <w:t>*</w:t>
      </w:r>
      <w:r w:rsidR="00632592" w:rsidRPr="00D648D6">
        <w:rPr>
          <w:rFonts w:ascii="Times New Roman" w:eastAsia="Times New Roman" w:hAnsi="Times New Roman" w:cs="Times New Roman"/>
          <w:sz w:val="16"/>
          <w:szCs w:val="16"/>
          <w:lang w:val="en-GB" w:eastAsia="tr-TR"/>
        </w:rPr>
        <w:t>BÖO(</w:t>
      </w:r>
      <w:r w:rsidR="00632592" w:rsidRPr="00D648D6">
        <w:rPr>
          <w:rFonts w:ascii="Times New Roman" w:eastAsia="Times New Roman" w:hAnsi="Times New Roman" w:cs="Times New Roman"/>
          <w:color w:val="000000"/>
          <w:sz w:val="16"/>
          <w:szCs w:val="16"/>
          <w:lang w:val="en-GB" w:eastAsia="tr-TR"/>
        </w:rPr>
        <w:t>16)</w:t>
      </w:r>
      <w:r w:rsidR="00632592" w:rsidRPr="00D648D6">
        <w:rPr>
          <w:rFonts w:ascii="Times New Roman" w:eastAsia="Times New Roman" w:hAnsi="Times New Roman" w:cs="Times New Roman"/>
          <w:sz w:val="16"/>
          <w:szCs w:val="16"/>
          <w:lang w:val="en-GB" w:eastAsia="tr-TR"/>
        </w:rPr>
        <w:t>+1,37*10</w:t>
      </w:r>
      <w:r w:rsidR="00632592" w:rsidRPr="00D648D6">
        <w:rPr>
          <w:rFonts w:ascii="Times New Roman" w:eastAsia="Times New Roman" w:hAnsi="Times New Roman" w:cs="Times New Roman"/>
          <w:sz w:val="16"/>
          <w:szCs w:val="16"/>
          <w:vertAlign w:val="superscript"/>
          <w:lang w:val="en-GB" w:eastAsia="tr-TR"/>
        </w:rPr>
        <w:t>-12</w:t>
      </w:r>
      <w:r w:rsidR="00D648D6" w:rsidRPr="00D648D6">
        <w:rPr>
          <w:rFonts w:ascii="Times New Roman" w:eastAsia="Times New Roman" w:hAnsi="Times New Roman" w:cs="Times New Roman"/>
          <w:sz w:val="16"/>
          <w:szCs w:val="16"/>
          <w:vertAlign w:val="superscript"/>
          <w:lang w:val="en-GB" w:eastAsia="tr-TR"/>
        </w:rPr>
        <w:t xml:space="preserve"> </w:t>
      </w:r>
      <w:r w:rsidR="00D648D6" w:rsidRPr="00D648D6">
        <w:rPr>
          <w:rFonts w:ascii="Times New Roman" w:eastAsia="Times New Roman" w:hAnsi="Times New Roman" w:cs="Times New Roman"/>
          <w:sz w:val="16"/>
          <w:szCs w:val="16"/>
          <w:lang w:val="en-GB" w:eastAsia="tr-TR"/>
        </w:rPr>
        <w:t>*</w:t>
      </w:r>
      <w:r w:rsidR="00632592" w:rsidRPr="00D648D6">
        <w:rPr>
          <w:rFonts w:ascii="Times New Roman" w:eastAsia="Times New Roman" w:hAnsi="Times New Roman" w:cs="Times New Roman"/>
          <w:sz w:val="16"/>
          <w:szCs w:val="16"/>
          <w:lang w:val="en-GB" w:eastAsia="tr-TR"/>
        </w:rPr>
        <w:t>GSMH(</w:t>
      </w:r>
      <w:r w:rsidR="00632592" w:rsidRPr="00D648D6">
        <w:rPr>
          <w:rFonts w:ascii="Times New Roman" w:eastAsia="Times New Roman" w:hAnsi="Times New Roman" w:cs="Times New Roman"/>
          <w:color w:val="000000"/>
          <w:sz w:val="16"/>
          <w:szCs w:val="16"/>
          <w:lang w:val="en-GB" w:eastAsia="tr-TR"/>
        </w:rPr>
        <w:t>7,31E+11)</w:t>
      </w:r>
      <w:r w:rsidR="00632592" w:rsidRPr="00D648D6">
        <w:rPr>
          <w:rFonts w:ascii="Times New Roman" w:eastAsia="Times New Roman" w:hAnsi="Times New Roman" w:cs="Times New Roman"/>
          <w:sz w:val="16"/>
          <w:szCs w:val="16"/>
          <w:lang w:val="en-GB" w:eastAsia="tr-TR"/>
        </w:rPr>
        <w:t>+0,017</w:t>
      </w:r>
      <w:r w:rsidR="00D648D6" w:rsidRPr="00D648D6">
        <w:rPr>
          <w:rFonts w:ascii="Times New Roman" w:eastAsia="Times New Roman" w:hAnsi="Times New Roman" w:cs="Times New Roman"/>
          <w:sz w:val="16"/>
          <w:szCs w:val="16"/>
          <w:lang w:val="en-GB" w:eastAsia="tr-TR"/>
        </w:rPr>
        <w:t>*</w:t>
      </w:r>
      <w:r w:rsidR="00632592" w:rsidRPr="00D648D6">
        <w:rPr>
          <w:rFonts w:ascii="Times New Roman" w:eastAsia="Times New Roman" w:hAnsi="Times New Roman" w:cs="Times New Roman"/>
          <w:sz w:val="16"/>
          <w:szCs w:val="16"/>
          <w:lang w:val="en-GB" w:eastAsia="tr-TR"/>
        </w:rPr>
        <w:t>LKO(</w:t>
      </w:r>
      <w:r w:rsidR="00632592" w:rsidRPr="00D648D6">
        <w:rPr>
          <w:rFonts w:ascii="Times New Roman" w:eastAsia="Times New Roman" w:hAnsi="Times New Roman" w:cs="Times New Roman"/>
          <w:color w:val="000000"/>
          <w:sz w:val="16"/>
          <w:szCs w:val="16"/>
          <w:lang w:val="en-GB" w:eastAsia="tr-TR"/>
        </w:rPr>
        <w:t>56)</w:t>
      </w:r>
      <w:r w:rsidR="006E0E7F" w:rsidRPr="00D648D6">
        <w:rPr>
          <w:rFonts w:ascii="Times New Roman" w:eastAsia="Times New Roman" w:hAnsi="Times New Roman" w:cs="Times New Roman"/>
          <w:sz w:val="16"/>
          <w:szCs w:val="16"/>
          <w:lang w:val="en-GB" w:eastAsia="tr-TR"/>
        </w:rPr>
        <w:t>–</w:t>
      </w:r>
      <w:r w:rsidR="00632592" w:rsidRPr="00D648D6">
        <w:rPr>
          <w:rFonts w:ascii="Times New Roman" w:eastAsia="Times New Roman" w:hAnsi="Times New Roman" w:cs="Times New Roman"/>
          <w:sz w:val="16"/>
          <w:szCs w:val="16"/>
          <w:lang w:val="en-GB" w:eastAsia="tr-TR"/>
        </w:rPr>
        <w:t>0,076</w:t>
      </w:r>
      <w:r w:rsidR="00D648D6" w:rsidRPr="00D648D6">
        <w:rPr>
          <w:rFonts w:ascii="Times New Roman" w:eastAsia="Times New Roman" w:hAnsi="Times New Roman" w:cs="Times New Roman"/>
          <w:sz w:val="16"/>
          <w:szCs w:val="16"/>
          <w:lang w:val="en-GB" w:eastAsia="tr-TR"/>
        </w:rPr>
        <w:t>*</w:t>
      </w:r>
      <w:r w:rsidR="00632592" w:rsidRPr="00D648D6">
        <w:rPr>
          <w:rFonts w:ascii="Times New Roman" w:eastAsia="Times New Roman" w:hAnsi="Times New Roman" w:cs="Times New Roman"/>
          <w:sz w:val="16"/>
          <w:szCs w:val="16"/>
          <w:lang w:val="en-GB" w:eastAsia="tr-TR"/>
        </w:rPr>
        <w:t>BY(</w:t>
      </w:r>
      <w:r w:rsidR="00632592" w:rsidRPr="00D648D6">
        <w:rPr>
          <w:rFonts w:ascii="Times New Roman" w:eastAsia="Times New Roman" w:hAnsi="Times New Roman" w:cs="Times New Roman"/>
          <w:color w:val="000000"/>
          <w:sz w:val="16"/>
          <w:szCs w:val="16"/>
          <w:lang w:val="en-GB" w:eastAsia="tr-TR"/>
        </w:rPr>
        <w:t>9,29</w:t>
      </w:r>
      <w:r w:rsidR="006E0E7F" w:rsidRPr="00D648D6">
        <w:rPr>
          <w:rFonts w:ascii="Times New Roman" w:eastAsia="Times New Roman" w:hAnsi="Times New Roman" w:cs="Times New Roman"/>
          <w:color w:val="000000"/>
          <w:sz w:val="16"/>
          <w:szCs w:val="16"/>
          <w:lang w:val="en-GB" w:eastAsia="tr-TR"/>
        </w:rPr>
        <w:t>)</w:t>
      </w:r>
      <w:r w:rsidR="00D648D6">
        <w:rPr>
          <w:rFonts w:ascii="Times New Roman" w:eastAsia="Times New Roman" w:hAnsi="Times New Roman" w:cs="Times New Roman"/>
          <w:color w:val="000000"/>
          <w:sz w:val="16"/>
          <w:szCs w:val="16"/>
          <w:lang w:val="en-GB" w:eastAsia="tr-TR"/>
        </w:rPr>
        <w:t>+</w:t>
      </w:r>
    </w:p>
    <w:p w:rsidR="006E0E7F" w:rsidRPr="00D648D6" w:rsidRDefault="00632592" w:rsidP="00D648D6">
      <w:pPr>
        <w:pStyle w:val="ListeParagraf"/>
        <w:autoSpaceDE w:val="0"/>
        <w:autoSpaceDN w:val="0"/>
        <w:adjustRightInd w:val="0"/>
        <w:spacing w:after="0" w:line="240" w:lineRule="auto"/>
        <w:ind w:left="0"/>
        <w:rPr>
          <w:rFonts w:ascii="Times New Roman" w:eastAsia="Times New Roman" w:hAnsi="Times New Roman" w:cs="Times New Roman"/>
          <w:color w:val="000000"/>
          <w:sz w:val="16"/>
          <w:szCs w:val="16"/>
          <w:lang w:val="es-US" w:eastAsia="tr-TR"/>
        </w:rPr>
      </w:pPr>
      <w:r w:rsidRPr="00D648D6">
        <w:rPr>
          <w:rFonts w:ascii="Times New Roman" w:eastAsia="Times New Roman" w:hAnsi="Times New Roman" w:cs="Times New Roman"/>
          <w:sz w:val="16"/>
          <w:szCs w:val="16"/>
          <w:lang w:val="es-US" w:eastAsia="tr-TR"/>
        </w:rPr>
        <w:t>-1*10</w:t>
      </w:r>
      <w:r w:rsidRPr="00D648D6">
        <w:rPr>
          <w:rFonts w:ascii="Times New Roman" w:eastAsia="Times New Roman" w:hAnsi="Times New Roman" w:cs="Times New Roman"/>
          <w:sz w:val="16"/>
          <w:szCs w:val="16"/>
          <w:vertAlign w:val="superscript"/>
          <w:lang w:val="es-US" w:eastAsia="tr-TR"/>
        </w:rPr>
        <w:t>11</w:t>
      </w:r>
      <w:r w:rsidR="00D648D6" w:rsidRPr="00D648D6">
        <w:rPr>
          <w:rFonts w:ascii="Times New Roman" w:eastAsia="Times New Roman" w:hAnsi="Times New Roman" w:cs="Times New Roman"/>
          <w:sz w:val="16"/>
          <w:szCs w:val="16"/>
          <w:vertAlign w:val="superscript"/>
          <w:lang w:val="es-US" w:eastAsia="tr-TR"/>
        </w:rPr>
        <w:t xml:space="preserve"> </w:t>
      </w:r>
      <w:r w:rsidR="00D648D6" w:rsidRPr="00D648D6">
        <w:rPr>
          <w:rFonts w:ascii="Times New Roman" w:eastAsia="Times New Roman" w:hAnsi="Times New Roman" w:cs="Times New Roman"/>
          <w:sz w:val="16"/>
          <w:szCs w:val="16"/>
          <w:lang w:val="es-US" w:eastAsia="tr-TR"/>
        </w:rPr>
        <w:t>*</w:t>
      </w:r>
      <w:r w:rsidRPr="00D648D6">
        <w:rPr>
          <w:rFonts w:ascii="Times New Roman" w:eastAsia="Times New Roman" w:hAnsi="Times New Roman" w:cs="Times New Roman"/>
          <w:sz w:val="16"/>
          <w:szCs w:val="16"/>
          <w:lang w:val="es-US" w:eastAsia="tr-TR"/>
        </w:rPr>
        <w:t>DYY(</w:t>
      </w:r>
      <w:r w:rsidRPr="00D648D6">
        <w:rPr>
          <w:rFonts w:ascii="Times New Roman" w:eastAsia="Times New Roman" w:hAnsi="Times New Roman" w:cs="Times New Roman"/>
          <w:color w:val="000000"/>
          <w:sz w:val="16"/>
          <w:szCs w:val="16"/>
          <w:lang w:val="es-US" w:eastAsia="tr-TR"/>
        </w:rPr>
        <w:t>9,04E+09)</w:t>
      </w:r>
      <w:r w:rsidRPr="00D648D6">
        <w:rPr>
          <w:rFonts w:ascii="Times New Roman" w:eastAsia="Times New Roman" w:hAnsi="Times New Roman" w:cs="Times New Roman"/>
          <w:sz w:val="16"/>
          <w:szCs w:val="16"/>
          <w:lang w:val="es-US" w:eastAsia="tr-TR"/>
        </w:rPr>
        <w:t>–5,38*10</w:t>
      </w:r>
      <w:r w:rsidRPr="00D648D6">
        <w:rPr>
          <w:rFonts w:ascii="Times New Roman" w:eastAsia="Times New Roman" w:hAnsi="Times New Roman" w:cs="Times New Roman"/>
          <w:sz w:val="16"/>
          <w:szCs w:val="16"/>
          <w:vertAlign w:val="superscript"/>
          <w:lang w:val="es-US" w:eastAsia="tr-TR"/>
        </w:rPr>
        <w:t>-6</w:t>
      </w:r>
      <w:r w:rsidR="00D648D6" w:rsidRPr="00D648D6">
        <w:rPr>
          <w:rFonts w:ascii="Times New Roman" w:eastAsia="Times New Roman" w:hAnsi="Times New Roman" w:cs="Times New Roman"/>
          <w:sz w:val="16"/>
          <w:szCs w:val="16"/>
          <w:vertAlign w:val="superscript"/>
          <w:lang w:val="es-US" w:eastAsia="tr-TR"/>
        </w:rPr>
        <w:t xml:space="preserve"> *</w:t>
      </w:r>
      <w:r w:rsidRPr="00D648D6">
        <w:rPr>
          <w:rFonts w:ascii="Times New Roman" w:eastAsia="Times New Roman" w:hAnsi="Times New Roman" w:cs="Times New Roman"/>
          <w:sz w:val="16"/>
          <w:szCs w:val="16"/>
          <w:lang w:val="es-US" w:eastAsia="tr-TR"/>
        </w:rPr>
        <w:t>ET(</w:t>
      </w:r>
      <w:r w:rsidRPr="00D648D6">
        <w:rPr>
          <w:rFonts w:ascii="Times New Roman" w:eastAsia="Times New Roman" w:hAnsi="Times New Roman" w:cs="Times New Roman"/>
          <w:color w:val="000000"/>
          <w:sz w:val="16"/>
          <w:szCs w:val="16"/>
          <w:lang w:val="es-US" w:eastAsia="tr-TR"/>
        </w:rPr>
        <w:t>105133,1)</w:t>
      </w:r>
      <w:r w:rsidR="006E0E7F" w:rsidRPr="00D648D6">
        <w:rPr>
          <w:rFonts w:ascii="Times New Roman" w:eastAsia="Times New Roman" w:hAnsi="Times New Roman" w:cs="Times New Roman"/>
          <w:sz w:val="16"/>
          <w:szCs w:val="16"/>
          <w:lang w:val="es-US" w:eastAsia="tr-TR"/>
        </w:rPr>
        <w:t>–</w:t>
      </w:r>
      <w:r w:rsidRPr="00D648D6">
        <w:rPr>
          <w:rFonts w:ascii="Times New Roman" w:eastAsia="Times New Roman" w:hAnsi="Times New Roman" w:cs="Times New Roman"/>
          <w:sz w:val="16"/>
          <w:szCs w:val="16"/>
          <w:lang w:val="es-US" w:eastAsia="tr-TR"/>
        </w:rPr>
        <w:t>3,42*10</w:t>
      </w:r>
      <w:r w:rsidR="00D648D6" w:rsidRPr="00D648D6">
        <w:rPr>
          <w:rFonts w:ascii="Times New Roman" w:eastAsia="Times New Roman" w:hAnsi="Times New Roman" w:cs="Times New Roman"/>
          <w:sz w:val="16"/>
          <w:szCs w:val="16"/>
          <w:vertAlign w:val="superscript"/>
          <w:lang w:val="es-US" w:eastAsia="tr-TR"/>
        </w:rPr>
        <w:t>-7 *</w:t>
      </w:r>
      <w:r w:rsidR="00D648D6" w:rsidRPr="00D648D6">
        <w:rPr>
          <w:rFonts w:ascii="Times New Roman" w:eastAsia="Times New Roman" w:hAnsi="Times New Roman" w:cs="Times New Roman"/>
          <w:sz w:val="16"/>
          <w:szCs w:val="16"/>
          <w:lang w:val="es-US" w:eastAsia="tr-TR"/>
        </w:rPr>
        <w:t>E</w:t>
      </w:r>
      <w:r w:rsidRPr="00D648D6">
        <w:rPr>
          <w:rFonts w:ascii="Times New Roman" w:eastAsia="Times New Roman" w:hAnsi="Times New Roman" w:cs="Times New Roman"/>
          <w:sz w:val="16"/>
          <w:szCs w:val="16"/>
          <w:lang w:val="es-US" w:eastAsia="tr-TR"/>
        </w:rPr>
        <w:t>Ü(</w:t>
      </w:r>
      <w:r w:rsidRPr="00D648D6">
        <w:rPr>
          <w:rFonts w:ascii="Times New Roman" w:eastAsia="Times New Roman" w:hAnsi="Times New Roman" w:cs="Times New Roman"/>
          <w:color w:val="000000"/>
          <w:sz w:val="16"/>
          <w:szCs w:val="16"/>
          <w:lang w:val="es-US" w:eastAsia="tr-TR"/>
        </w:rPr>
        <w:t>32225)</w:t>
      </w:r>
      <w:r w:rsidRPr="00D648D6">
        <w:rPr>
          <w:rFonts w:ascii="Times New Roman" w:eastAsia="Times New Roman" w:hAnsi="Times New Roman" w:cs="Times New Roman"/>
          <w:sz w:val="16"/>
          <w:szCs w:val="16"/>
          <w:lang w:val="es-US" w:eastAsia="tr-TR"/>
        </w:rPr>
        <w:t>+0,051</w:t>
      </w:r>
      <w:r w:rsidR="00D648D6" w:rsidRPr="00D648D6">
        <w:rPr>
          <w:rFonts w:ascii="Times New Roman" w:eastAsia="Times New Roman" w:hAnsi="Times New Roman" w:cs="Times New Roman"/>
          <w:sz w:val="16"/>
          <w:szCs w:val="16"/>
          <w:lang w:val="es-US" w:eastAsia="tr-TR"/>
        </w:rPr>
        <w:t>*</w:t>
      </w:r>
      <w:r w:rsidRPr="00D648D6">
        <w:rPr>
          <w:rFonts w:ascii="Times New Roman" w:eastAsia="Times New Roman" w:hAnsi="Times New Roman" w:cs="Times New Roman"/>
          <w:sz w:val="16"/>
          <w:szCs w:val="16"/>
          <w:lang w:val="es-US" w:eastAsia="tr-TR"/>
        </w:rPr>
        <w:t>E(</w:t>
      </w:r>
      <w:r w:rsidRPr="00D648D6">
        <w:rPr>
          <w:rFonts w:ascii="Times New Roman" w:eastAsia="Times New Roman" w:hAnsi="Times New Roman" w:cs="Times New Roman"/>
          <w:color w:val="000000"/>
          <w:sz w:val="16"/>
          <w:szCs w:val="16"/>
          <w:lang w:val="es-US" w:eastAsia="tr-TR"/>
        </w:rPr>
        <w:t>5,7)</w:t>
      </w:r>
      <w:r w:rsidRPr="00D648D6">
        <w:rPr>
          <w:rFonts w:ascii="Times New Roman" w:eastAsia="Times New Roman" w:hAnsi="Times New Roman" w:cs="Times New Roman"/>
          <w:sz w:val="16"/>
          <w:szCs w:val="16"/>
          <w:lang w:val="es-US" w:eastAsia="tr-TR"/>
        </w:rPr>
        <w:t>+0,058I</w:t>
      </w:r>
      <w:r w:rsidR="00D648D6" w:rsidRPr="00D648D6">
        <w:rPr>
          <w:rFonts w:ascii="Times New Roman" w:eastAsia="Times New Roman" w:hAnsi="Times New Roman" w:cs="Times New Roman"/>
          <w:sz w:val="16"/>
          <w:szCs w:val="16"/>
          <w:lang w:val="es-US" w:eastAsia="tr-TR"/>
        </w:rPr>
        <w:t>*</w:t>
      </w:r>
      <w:r w:rsidRPr="00D648D6">
        <w:rPr>
          <w:rFonts w:ascii="Times New Roman" w:eastAsia="Times New Roman" w:hAnsi="Times New Roman" w:cs="Times New Roman"/>
          <w:sz w:val="16"/>
          <w:szCs w:val="16"/>
          <w:lang w:val="es-US" w:eastAsia="tr-TR"/>
        </w:rPr>
        <w:t>H(</w:t>
      </w:r>
      <w:r w:rsidRPr="00D648D6">
        <w:rPr>
          <w:rFonts w:ascii="Times New Roman" w:eastAsia="Times New Roman" w:hAnsi="Times New Roman" w:cs="Times New Roman"/>
          <w:color w:val="000000"/>
          <w:sz w:val="16"/>
          <w:szCs w:val="16"/>
          <w:lang w:val="es-US" w:eastAsia="tr-TR"/>
        </w:rPr>
        <w:t>21)</w:t>
      </w:r>
      <w:r w:rsidRPr="00D648D6">
        <w:rPr>
          <w:rFonts w:ascii="Times New Roman" w:eastAsia="Times New Roman" w:hAnsi="Times New Roman" w:cs="Times New Roman"/>
          <w:sz w:val="16"/>
          <w:szCs w:val="16"/>
          <w:lang w:val="es-US" w:eastAsia="tr-TR"/>
        </w:rPr>
        <w:t>+0,104I</w:t>
      </w:r>
      <w:r w:rsidR="00D648D6" w:rsidRPr="00D648D6">
        <w:rPr>
          <w:rFonts w:ascii="Times New Roman" w:eastAsia="Times New Roman" w:hAnsi="Times New Roman" w:cs="Times New Roman"/>
          <w:sz w:val="16"/>
          <w:szCs w:val="16"/>
          <w:lang w:val="es-US" w:eastAsia="tr-TR"/>
        </w:rPr>
        <w:t>*</w:t>
      </w:r>
      <w:r w:rsidRPr="00D648D6">
        <w:rPr>
          <w:rFonts w:ascii="Times New Roman" w:eastAsia="Times New Roman" w:hAnsi="Times New Roman" w:cs="Times New Roman"/>
          <w:sz w:val="16"/>
          <w:szCs w:val="16"/>
          <w:lang w:val="es-US" w:eastAsia="tr-TR"/>
        </w:rPr>
        <w:t>KS</w:t>
      </w:r>
      <w:r w:rsidR="006E0E7F" w:rsidRPr="00D648D6">
        <w:rPr>
          <w:rFonts w:ascii="Times New Roman" w:eastAsia="Times New Roman" w:hAnsi="Times New Roman" w:cs="Times New Roman"/>
          <w:sz w:val="16"/>
          <w:szCs w:val="16"/>
          <w:lang w:val="es-US" w:eastAsia="tr-TR"/>
        </w:rPr>
        <w:t>(</w:t>
      </w:r>
      <w:r w:rsidR="006E0E7F" w:rsidRPr="00D648D6">
        <w:rPr>
          <w:rFonts w:ascii="Times New Roman" w:eastAsia="Times New Roman" w:hAnsi="Times New Roman" w:cs="Times New Roman"/>
          <w:color w:val="000000"/>
          <w:sz w:val="16"/>
          <w:szCs w:val="16"/>
          <w:lang w:val="es-US" w:eastAsia="tr-TR"/>
        </w:rPr>
        <w:t>39,8)</w:t>
      </w:r>
    </w:p>
    <w:p w:rsidR="000C27CA" w:rsidRPr="00D648D6" w:rsidRDefault="00632592" w:rsidP="00D648D6">
      <w:pPr>
        <w:spacing w:after="0" w:line="240" w:lineRule="auto"/>
        <w:rPr>
          <w:rFonts w:ascii="Times New Roman" w:eastAsia="Times New Roman" w:hAnsi="Times New Roman" w:cs="Times New Roman"/>
          <w:color w:val="000000"/>
          <w:sz w:val="16"/>
          <w:szCs w:val="16"/>
          <w:lang w:val="en-GB" w:eastAsia="tr-TR"/>
        </w:rPr>
      </w:pPr>
      <w:r w:rsidRPr="00D648D6">
        <w:rPr>
          <w:rFonts w:ascii="Times New Roman" w:eastAsia="Times New Roman" w:hAnsi="Times New Roman" w:cs="Times New Roman"/>
          <w:sz w:val="16"/>
          <w:szCs w:val="16"/>
          <w:lang w:val="en-GB" w:eastAsia="tr-TR"/>
        </w:rPr>
        <w:t>-0,005I</w:t>
      </w:r>
      <w:r w:rsidR="00D648D6" w:rsidRPr="00D648D6">
        <w:rPr>
          <w:rFonts w:ascii="Times New Roman" w:eastAsia="Times New Roman" w:hAnsi="Times New Roman" w:cs="Times New Roman"/>
          <w:sz w:val="16"/>
          <w:szCs w:val="16"/>
          <w:lang w:val="en-GB" w:eastAsia="tr-TR"/>
        </w:rPr>
        <w:t>*</w:t>
      </w:r>
      <w:r w:rsidRPr="00D648D6">
        <w:rPr>
          <w:rFonts w:ascii="Times New Roman" w:eastAsia="Times New Roman" w:hAnsi="Times New Roman" w:cs="Times New Roman"/>
          <w:sz w:val="16"/>
          <w:szCs w:val="16"/>
          <w:lang w:val="en-GB" w:eastAsia="tr-TR"/>
        </w:rPr>
        <w:t>SZ</w:t>
      </w:r>
      <w:r w:rsidR="006E0E7F" w:rsidRPr="00D648D6">
        <w:rPr>
          <w:rFonts w:ascii="Times New Roman" w:eastAsia="Times New Roman" w:hAnsi="Times New Roman" w:cs="Times New Roman"/>
          <w:sz w:val="16"/>
          <w:szCs w:val="16"/>
          <w:lang w:val="en-GB" w:eastAsia="tr-TR"/>
        </w:rPr>
        <w:t>(</w:t>
      </w:r>
      <w:r w:rsidR="006E0E7F" w:rsidRPr="00D648D6">
        <w:rPr>
          <w:rFonts w:ascii="Times New Roman" w:eastAsia="Times New Roman" w:hAnsi="Times New Roman" w:cs="Times New Roman"/>
          <w:color w:val="000000"/>
          <w:sz w:val="16"/>
          <w:szCs w:val="16"/>
          <w:lang w:val="en-GB" w:eastAsia="tr-TR"/>
        </w:rPr>
        <w:t>11,9)</w:t>
      </w:r>
      <w:r w:rsidRPr="00D648D6">
        <w:rPr>
          <w:rFonts w:ascii="Times New Roman" w:eastAsia="Times New Roman" w:hAnsi="Times New Roman" w:cs="Times New Roman"/>
          <w:sz w:val="16"/>
          <w:szCs w:val="16"/>
          <w:lang w:val="en-GB" w:eastAsia="tr-TR"/>
        </w:rPr>
        <w:t>-0,062</w:t>
      </w:r>
      <w:r w:rsidR="00D648D6" w:rsidRPr="00D648D6">
        <w:rPr>
          <w:rFonts w:ascii="Times New Roman" w:eastAsia="Times New Roman" w:hAnsi="Times New Roman" w:cs="Times New Roman"/>
          <w:sz w:val="16"/>
          <w:szCs w:val="16"/>
          <w:lang w:val="en-GB" w:eastAsia="tr-TR"/>
        </w:rPr>
        <w:t>*</w:t>
      </w:r>
      <w:r w:rsidRPr="00D648D6">
        <w:rPr>
          <w:rFonts w:ascii="Times New Roman" w:eastAsia="Times New Roman" w:hAnsi="Times New Roman" w:cs="Times New Roman"/>
          <w:sz w:val="16"/>
          <w:szCs w:val="16"/>
          <w:lang w:val="en-GB" w:eastAsia="tr-TR"/>
        </w:rPr>
        <w:t>ITH</w:t>
      </w:r>
      <w:r w:rsidR="006E0E7F" w:rsidRPr="00D648D6">
        <w:rPr>
          <w:rFonts w:ascii="Times New Roman" w:eastAsia="Times New Roman" w:hAnsi="Times New Roman" w:cs="Times New Roman"/>
          <w:sz w:val="16"/>
          <w:szCs w:val="16"/>
          <w:lang w:val="en-GB" w:eastAsia="tr-TR"/>
        </w:rPr>
        <w:t>(</w:t>
      </w:r>
      <w:r w:rsidR="006E0E7F" w:rsidRPr="00D648D6">
        <w:rPr>
          <w:rFonts w:ascii="Times New Roman" w:eastAsia="Times New Roman" w:hAnsi="Times New Roman" w:cs="Times New Roman"/>
          <w:color w:val="000000"/>
          <w:sz w:val="16"/>
          <w:szCs w:val="16"/>
          <w:lang w:val="en-GB" w:eastAsia="tr-TR"/>
        </w:rPr>
        <w:t>27)</w:t>
      </w:r>
      <w:r w:rsidRPr="00D648D6">
        <w:rPr>
          <w:rFonts w:ascii="Times New Roman" w:eastAsia="Times New Roman" w:hAnsi="Times New Roman" w:cs="Times New Roman"/>
          <w:sz w:val="16"/>
          <w:szCs w:val="16"/>
          <w:lang w:val="en-GB" w:eastAsia="tr-TR"/>
        </w:rPr>
        <w:t>-0,006</w:t>
      </w:r>
      <w:r w:rsidR="00D648D6" w:rsidRPr="00D648D6">
        <w:rPr>
          <w:rFonts w:ascii="Times New Roman" w:eastAsia="Times New Roman" w:hAnsi="Times New Roman" w:cs="Times New Roman"/>
          <w:sz w:val="16"/>
          <w:szCs w:val="16"/>
          <w:lang w:val="en-GB" w:eastAsia="tr-TR"/>
        </w:rPr>
        <w:t>*</w:t>
      </w:r>
      <w:r w:rsidRPr="00D648D6">
        <w:rPr>
          <w:rFonts w:ascii="Times New Roman" w:eastAsia="Times New Roman" w:hAnsi="Times New Roman" w:cs="Times New Roman"/>
          <w:sz w:val="16"/>
          <w:szCs w:val="16"/>
          <w:lang w:val="en-GB" w:eastAsia="tr-TR"/>
        </w:rPr>
        <w:t>MTAS</w:t>
      </w:r>
      <w:r w:rsidR="006E0E7F" w:rsidRPr="00D648D6">
        <w:rPr>
          <w:rFonts w:ascii="Times New Roman" w:eastAsia="Times New Roman" w:hAnsi="Times New Roman" w:cs="Times New Roman"/>
          <w:sz w:val="16"/>
          <w:szCs w:val="16"/>
          <w:lang w:val="en-GB" w:eastAsia="tr-TR"/>
        </w:rPr>
        <w:t>(</w:t>
      </w:r>
      <w:r w:rsidR="006E0E7F" w:rsidRPr="00D648D6">
        <w:rPr>
          <w:rFonts w:ascii="Times New Roman" w:eastAsia="Times New Roman" w:hAnsi="Times New Roman" w:cs="Times New Roman"/>
          <w:color w:val="000000"/>
          <w:sz w:val="16"/>
          <w:szCs w:val="16"/>
          <w:lang w:val="en-GB" w:eastAsia="tr-TR"/>
        </w:rPr>
        <w:t>85)</w:t>
      </w:r>
      <w:r w:rsidRPr="00D648D6">
        <w:rPr>
          <w:rFonts w:ascii="Times New Roman" w:eastAsia="Times New Roman" w:hAnsi="Times New Roman" w:cs="Times New Roman"/>
          <w:sz w:val="16"/>
          <w:szCs w:val="16"/>
          <w:lang w:val="en-GB" w:eastAsia="tr-TR"/>
        </w:rPr>
        <w:t>+0,237</w:t>
      </w:r>
      <w:r w:rsidR="00D648D6" w:rsidRPr="00D648D6">
        <w:rPr>
          <w:rFonts w:ascii="Times New Roman" w:eastAsia="Times New Roman" w:hAnsi="Times New Roman" w:cs="Times New Roman"/>
          <w:sz w:val="16"/>
          <w:szCs w:val="16"/>
          <w:lang w:val="en-GB" w:eastAsia="tr-TR"/>
        </w:rPr>
        <w:t>*</w:t>
      </w:r>
      <w:r w:rsidRPr="00D648D6">
        <w:rPr>
          <w:rFonts w:ascii="Times New Roman" w:eastAsia="Times New Roman" w:hAnsi="Times New Roman" w:cs="Times New Roman"/>
          <w:sz w:val="16"/>
          <w:szCs w:val="16"/>
          <w:lang w:val="en-GB" w:eastAsia="tr-TR"/>
        </w:rPr>
        <w:t>SH</w:t>
      </w:r>
      <w:r w:rsidR="006E0E7F" w:rsidRPr="00D648D6">
        <w:rPr>
          <w:rFonts w:ascii="Times New Roman" w:eastAsia="Times New Roman" w:hAnsi="Times New Roman" w:cs="Times New Roman"/>
          <w:sz w:val="16"/>
          <w:szCs w:val="16"/>
          <w:lang w:val="en-GB" w:eastAsia="tr-TR"/>
        </w:rPr>
        <w:t>(</w:t>
      </w:r>
      <w:r w:rsidR="006E0E7F" w:rsidRPr="00D648D6">
        <w:rPr>
          <w:rFonts w:ascii="Times New Roman" w:eastAsia="Times New Roman" w:hAnsi="Times New Roman" w:cs="Times New Roman"/>
          <w:color w:val="000000"/>
          <w:sz w:val="16"/>
          <w:szCs w:val="16"/>
          <w:lang w:val="en-GB" w:eastAsia="tr-TR"/>
        </w:rPr>
        <w:t>6,7)</w:t>
      </w:r>
      <w:r w:rsidR="000C27CA" w:rsidRPr="00D648D6">
        <w:rPr>
          <w:rFonts w:ascii="Times New Roman" w:eastAsia="Times New Roman" w:hAnsi="Times New Roman" w:cs="Times New Roman"/>
          <w:color w:val="000000"/>
          <w:sz w:val="16"/>
          <w:szCs w:val="16"/>
          <w:lang w:val="en-GB" w:eastAsia="tr-TR"/>
        </w:rPr>
        <w:t>=3,441</w:t>
      </w:r>
    </w:p>
    <w:p w:rsidR="000C27CA" w:rsidRPr="00AD62ED" w:rsidRDefault="000C27CA" w:rsidP="000C27CA">
      <w:pPr>
        <w:spacing w:after="0" w:line="240" w:lineRule="auto"/>
        <w:jc w:val="both"/>
        <w:rPr>
          <w:rFonts w:ascii="Times New Roman" w:eastAsia="Times New Roman" w:hAnsi="Times New Roman" w:cs="Times New Roman"/>
          <w:color w:val="000000"/>
          <w:sz w:val="18"/>
          <w:szCs w:val="18"/>
          <w:lang w:val="en-GB" w:eastAsia="tr-TR"/>
        </w:rPr>
      </w:pPr>
    </w:p>
    <w:p w:rsidR="000C27CA" w:rsidRPr="00AD62ED" w:rsidRDefault="00605B41" w:rsidP="000C27CA">
      <w:pPr>
        <w:spacing w:after="0" w:line="240" w:lineRule="auto"/>
        <w:jc w:val="both"/>
        <w:rPr>
          <w:rFonts w:ascii="Times New Roman" w:eastAsia="Times New Roman" w:hAnsi="Times New Roman" w:cs="Times New Roman"/>
          <w:color w:val="000000"/>
          <w:sz w:val="18"/>
          <w:szCs w:val="18"/>
          <w:vertAlign w:val="subscript"/>
          <w:lang w:val="en-GB" w:eastAsia="tr-TR"/>
        </w:rPr>
      </w:pPr>
      <m:oMathPara>
        <m:oMathParaPr>
          <m:jc m:val="left"/>
        </m:oMathParaPr>
        <m:oMath>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Z</m:t>
              </m:r>
            </m:e>
            <m:sub>
              <m:r>
                <w:rPr>
                  <w:rFonts w:ascii="Cambria Math" w:eastAsia="Times New Roman" w:hAnsi="Cambria Math" w:cs="Times New Roman"/>
                  <w:color w:val="000000"/>
                  <w:sz w:val="18"/>
                  <w:szCs w:val="18"/>
                  <w:vertAlign w:val="subscript"/>
                  <w:lang w:val="en-GB" w:eastAsia="tr-TR"/>
                </w:rPr>
                <m:t>i</m:t>
              </m:r>
            </m:sub>
          </m:sSub>
          <m:r>
            <w:rPr>
              <w:rFonts w:ascii="Cambria Math" w:eastAsia="Times New Roman" w:hAnsi="Cambria Math" w:cs="Times New Roman"/>
              <w:color w:val="000000"/>
              <w:sz w:val="18"/>
              <w:szCs w:val="18"/>
              <w:vertAlign w:val="subscript"/>
              <w:lang w:val="en-GB" w:eastAsia="tr-TR"/>
            </w:rPr>
            <m:t>-</m:t>
          </m:r>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cut</m:t>
              </m:r>
            </m:e>
            <m:sub>
              <m:r>
                <w:rPr>
                  <w:rFonts w:ascii="Cambria Math" w:eastAsia="Times New Roman" w:hAnsi="Cambria Math" w:cs="Times New Roman"/>
                  <w:color w:val="000000"/>
                  <w:sz w:val="18"/>
                  <w:szCs w:val="18"/>
                  <w:vertAlign w:val="subscript"/>
                  <w:lang w:val="en-GB" w:eastAsia="tr-TR"/>
                </w:rPr>
                <m:t>1</m:t>
              </m:r>
            </m:sub>
          </m:sSub>
          <m:r>
            <w:rPr>
              <w:rFonts w:ascii="Cambria Math" w:eastAsia="Times New Roman" w:hAnsi="Cambria Math" w:cs="Times New Roman"/>
              <w:color w:val="000000"/>
              <w:sz w:val="18"/>
              <w:szCs w:val="18"/>
              <w:vertAlign w:val="subscript"/>
              <w:lang w:val="en-GB" w:eastAsia="tr-TR"/>
            </w:rPr>
            <m:t>=3,441-1,563=1,878</m:t>
          </m:r>
        </m:oMath>
      </m:oMathPara>
    </w:p>
    <w:p w:rsidR="000C27CA" w:rsidRPr="00AD62ED" w:rsidRDefault="00605B41" w:rsidP="000C27CA">
      <w:pPr>
        <w:spacing w:after="0" w:line="240" w:lineRule="auto"/>
        <w:jc w:val="both"/>
        <w:rPr>
          <w:rFonts w:ascii="Times New Roman" w:eastAsia="Times New Roman" w:hAnsi="Times New Roman" w:cs="Times New Roman"/>
          <w:color w:val="000000"/>
          <w:sz w:val="18"/>
          <w:szCs w:val="18"/>
          <w:vertAlign w:val="subscript"/>
          <w:lang w:val="en-GB" w:eastAsia="tr-TR"/>
        </w:rPr>
      </w:pPr>
      <m:oMathPara>
        <m:oMathParaPr>
          <m:jc m:val="left"/>
        </m:oMathParaPr>
        <m:oMath>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Z</m:t>
              </m:r>
            </m:e>
            <m:sub>
              <m:r>
                <w:rPr>
                  <w:rFonts w:ascii="Cambria Math" w:eastAsia="Times New Roman" w:hAnsi="Cambria Math" w:cs="Times New Roman"/>
                  <w:color w:val="000000"/>
                  <w:sz w:val="18"/>
                  <w:szCs w:val="18"/>
                  <w:vertAlign w:val="subscript"/>
                  <w:lang w:val="en-GB" w:eastAsia="tr-TR"/>
                </w:rPr>
                <m:t>i</m:t>
              </m:r>
            </m:sub>
          </m:sSub>
          <m:r>
            <w:rPr>
              <w:rFonts w:ascii="Cambria Math" w:eastAsia="Times New Roman" w:hAnsi="Cambria Math" w:cs="Times New Roman"/>
              <w:color w:val="000000"/>
              <w:sz w:val="18"/>
              <w:szCs w:val="18"/>
              <w:vertAlign w:val="subscript"/>
              <w:lang w:val="en-GB" w:eastAsia="tr-TR"/>
            </w:rPr>
            <m:t>-</m:t>
          </m:r>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cut</m:t>
              </m:r>
            </m:e>
            <m:sub>
              <m:r>
                <w:rPr>
                  <w:rFonts w:ascii="Cambria Math" w:eastAsia="Times New Roman" w:hAnsi="Cambria Math" w:cs="Times New Roman"/>
                  <w:color w:val="000000"/>
                  <w:sz w:val="18"/>
                  <w:szCs w:val="18"/>
                  <w:vertAlign w:val="subscript"/>
                  <w:lang w:val="en-GB" w:eastAsia="tr-TR"/>
                </w:rPr>
                <m:t>2</m:t>
              </m:r>
            </m:sub>
          </m:sSub>
          <m:r>
            <w:rPr>
              <w:rFonts w:ascii="Cambria Math" w:eastAsia="Times New Roman" w:hAnsi="Cambria Math" w:cs="Times New Roman"/>
              <w:color w:val="000000"/>
              <w:sz w:val="18"/>
              <w:szCs w:val="18"/>
              <w:vertAlign w:val="subscript"/>
              <w:lang w:val="en-GB" w:eastAsia="tr-TR"/>
            </w:rPr>
            <m:t>=3,441-6,487=-3,046</m:t>
          </m:r>
        </m:oMath>
      </m:oMathPara>
    </w:p>
    <w:p w:rsidR="000C27CA" w:rsidRPr="00AD62ED" w:rsidRDefault="000C27CA" w:rsidP="000C27CA">
      <w:pPr>
        <w:spacing w:after="0"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P(Y=0)= 0,133</w:t>
      </w:r>
      <w:r w:rsidR="005D07CD" w:rsidRPr="00AD62ED">
        <w:rPr>
          <w:rFonts w:ascii="Times New Roman" w:eastAsia="Times New Roman" w:hAnsi="Times New Roman" w:cs="Times New Roman"/>
          <w:color w:val="000000"/>
          <w:sz w:val="20"/>
          <w:szCs w:val="20"/>
          <w:lang w:val="en-GB" w:eastAsia="tr-TR"/>
        </w:rPr>
        <w:t>,</w:t>
      </w:r>
      <w:r w:rsidR="005B6628" w:rsidRPr="00AD62ED">
        <w:rPr>
          <w:rFonts w:ascii="Times New Roman" w:eastAsia="Times New Roman" w:hAnsi="Times New Roman" w:cs="Times New Roman"/>
          <w:sz w:val="20"/>
          <w:szCs w:val="20"/>
          <w:lang w:val="en-GB" w:eastAsia="tr-TR"/>
        </w:rPr>
        <w:t>probability of being a moderately developed country,</w:t>
      </w:r>
    </w:p>
    <w:p w:rsidR="000C27CA" w:rsidRPr="00AD62ED" w:rsidRDefault="000C27CA" w:rsidP="000C27CA">
      <w:pPr>
        <w:spacing w:after="0"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P(Y=1)=0,822</w:t>
      </w:r>
      <w:r w:rsidR="005D07CD" w:rsidRPr="00AD62ED">
        <w:rPr>
          <w:rFonts w:ascii="Times New Roman" w:eastAsia="Times New Roman" w:hAnsi="Times New Roman" w:cs="Times New Roman"/>
          <w:color w:val="000000"/>
          <w:sz w:val="20"/>
          <w:szCs w:val="20"/>
          <w:lang w:val="en-GB" w:eastAsia="tr-TR"/>
        </w:rPr>
        <w:t xml:space="preserve">, </w:t>
      </w:r>
      <w:r w:rsidR="005B6628" w:rsidRPr="00AD62ED">
        <w:rPr>
          <w:rFonts w:ascii="Times New Roman" w:eastAsia="Times New Roman" w:hAnsi="Times New Roman" w:cs="Times New Roman"/>
          <w:sz w:val="20"/>
          <w:szCs w:val="20"/>
          <w:lang w:val="en-GB" w:eastAsia="tr-TR"/>
        </w:rPr>
        <w:t>probability of being a developed country,</w:t>
      </w:r>
    </w:p>
    <w:p w:rsidR="00AC7BEB" w:rsidRPr="00AD62ED" w:rsidRDefault="000C27CA" w:rsidP="000C27CA">
      <w:pPr>
        <w:spacing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P(Y=2)=0,045</w:t>
      </w:r>
      <w:r w:rsidR="00AC7BEB" w:rsidRPr="00AD62ED">
        <w:rPr>
          <w:rFonts w:ascii="Times New Roman" w:eastAsia="Times New Roman" w:hAnsi="Times New Roman" w:cs="Times New Roman"/>
          <w:color w:val="000000"/>
          <w:sz w:val="20"/>
          <w:szCs w:val="20"/>
          <w:lang w:val="en-GB" w:eastAsia="tr-TR"/>
        </w:rPr>
        <w:t xml:space="preserve">, </w:t>
      </w:r>
      <w:r w:rsidR="005B6628" w:rsidRPr="00AD62ED">
        <w:rPr>
          <w:rFonts w:ascii="Times New Roman" w:eastAsia="Times New Roman" w:hAnsi="Times New Roman" w:cs="Times New Roman"/>
          <w:sz w:val="20"/>
          <w:szCs w:val="20"/>
          <w:lang w:val="en-GB" w:eastAsia="tr-TR"/>
        </w:rPr>
        <w:t xml:space="preserve">probability of being a highly developed country, </w:t>
      </w:r>
    </w:p>
    <w:p w:rsidR="000C27CA" w:rsidRPr="00AD62ED" w:rsidRDefault="00A01DAC" w:rsidP="000C27CA">
      <w:pPr>
        <w:spacing w:line="240" w:lineRule="auto"/>
        <w:jc w:val="both"/>
        <w:rPr>
          <w:rFonts w:ascii="Calibri" w:eastAsia="Times New Roman" w:hAnsi="Calibri" w:cs="Times New Roman"/>
          <w:color w:val="000000"/>
          <w:lang w:val="en-GB" w:eastAsia="tr-TR"/>
        </w:rPr>
      </w:pPr>
      <w:r w:rsidRPr="00AD62ED">
        <w:rPr>
          <w:rFonts w:ascii="Times New Roman" w:eastAsia="Times New Roman" w:hAnsi="Times New Roman" w:cs="Times New Roman"/>
          <w:color w:val="000000"/>
          <w:sz w:val="20"/>
          <w:szCs w:val="20"/>
          <w:lang w:val="en-GB" w:eastAsia="tr-TR"/>
        </w:rPr>
        <w:t>It’s determ</w:t>
      </w:r>
      <w:r w:rsidR="00A0485E" w:rsidRPr="00AD62ED">
        <w:rPr>
          <w:rFonts w:ascii="Times New Roman" w:eastAsia="Times New Roman" w:hAnsi="Times New Roman" w:cs="Times New Roman"/>
          <w:color w:val="000000"/>
          <w:sz w:val="20"/>
          <w:szCs w:val="20"/>
          <w:lang w:val="en-GB" w:eastAsia="tr-TR"/>
        </w:rPr>
        <w:t>ined tha</w:t>
      </w:r>
      <w:r w:rsidR="00445756">
        <w:rPr>
          <w:rFonts w:ascii="Times New Roman" w:eastAsia="Times New Roman" w:hAnsi="Times New Roman" w:cs="Times New Roman"/>
          <w:color w:val="000000"/>
          <w:sz w:val="20"/>
          <w:szCs w:val="20"/>
          <w:lang w:val="en-GB" w:eastAsia="tr-TR"/>
        </w:rPr>
        <w:t>t Turkey, which was included in</w:t>
      </w:r>
      <w:r w:rsidR="00A0485E" w:rsidRPr="00AD62ED">
        <w:rPr>
          <w:rFonts w:ascii="Times New Roman" w:eastAsia="Times New Roman" w:hAnsi="Times New Roman" w:cs="Times New Roman"/>
          <w:color w:val="000000"/>
          <w:sz w:val="20"/>
          <w:szCs w:val="20"/>
          <w:lang w:val="en-GB" w:eastAsia="tr-TR"/>
        </w:rPr>
        <w:t xml:space="preserve"> the category of developed countries for human development in 2010, was classified correctly in the category of developed countries for human development with the </w:t>
      </w:r>
      <w:r w:rsidR="00370EB6" w:rsidRPr="00AD62ED">
        <w:rPr>
          <w:rFonts w:ascii="Times New Roman" w:eastAsia="Times New Roman" w:hAnsi="Times New Roman" w:cs="Times New Roman"/>
          <w:color w:val="000000"/>
          <w:sz w:val="20"/>
          <w:szCs w:val="20"/>
          <w:lang w:val="en-GB" w:eastAsia="tr-TR"/>
        </w:rPr>
        <w:t xml:space="preserve">highest probability </w:t>
      </w:r>
      <w:r w:rsidR="00A0485E" w:rsidRPr="00AD62ED">
        <w:rPr>
          <w:rFonts w:ascii="Times New Roman" w:eastAsia="Times New Roman" w:hAnsi="Times New Roman" w:cs="Times New Roman"/>
          <w:color w:val="000000"/>
          <w:sz w:val="20"/>
          <w:szCs w:val="20"/>
          <w:lang w:val="en-GB" w:eastAsia="tr-TR"/>
        </w:rPr>
        <w:t>result of 0.822 by ordered logistic regression analysis.</w:t>
      </w:r>
    </w:p>
    <w:p w:rsidR="00977E0C" w:rsidRPr="00AD62ED" w:rsidRDefault="00977E0C" w:rsidP="00977E0C">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b/>
          <w:sz w:val="20"/>
          <w:szCs w:val="20"/>
          <w:lang w:val="en-GB" w:eastAsia="tr-TR"/>
        </w:rPr>
        <w:t>Probability Values of Human Development Index of Turkey in 2011:</w:t>
      </w:r>
    </w:p>
    <w:p w:rsidR="00F94261" w:rsidRDefault="00605B41" w:rsidP="00F94261">
      <w:pPr>
        <w:pStyle w:val="ListeParagraf"/>
        <w:autoSpaceDE w:val="0"/>
        <w:autoSpaceDN w:val="0"/>
        <w:adjustRightInd w:val="0"/>
        <w:spacing w:after="0" w:line="240" w:lineRule="auto"/>
        <w:ind w:left="0"/>
        <w:rPr>
          <w:rFonts w:ascii="Times New Roman" w:eastAsia="Times New Roman" w:hAnsi="Times New Roman" w:cs="Times New Roman"/>
          <w:color w:val="000000"/>
          <w:sz w:val="16"/>
          <w:szCs w:val="16"/>
          <w:lang w:val="en-GB" w:eastAsia="tr-TR"/>
        </w:rPr>
      </w:pPr>
      <m:oMath>
        <m:sSub>
          <m:sSubPr>
            <m:ctrlPr>
              <w:rPr>
                <w:rFonts w:ascii="Cambria Math" w:hAnsi="Cambria Math" w:cs="Times New Roman"/>
                <w:i/>
                <w:sz w:val="16"/>
                <w:szCs w:val="16"/>
                <w:lang w:val="en-GB"/>
              </w:rPr>
            </m:ctrlPr>
          </m:sSubPr>
          <m:e>
            <m:r>
              <w:rPr>
                <w:rFonts w:ascii="Cambria Math" w:hAnsi="Cambria Math" w:cs="Times New Roman"/>
                <w:sz w:val="16"/>
                <w:szCs w:val="16"/>
                <w:lang w:val="en-GB"/>
              </w:rPr>
              <m:t>Z</m:t>
            </m:r>
          </m:e>
          <m:sub>
            <m:r>
              <w:rPr>
                <w:rFonts w:ascii="Cambria Math" w:hAnsi="Cambria Math" w:cs="Times New Roman"/>
                <w:sz w:val="16"/>
                <w:szCs w:val="16"/>
                <w:lang w:val="en-GB"/>
              </w:rPr>
              <m:t>1</m:t>
            </m:r>
          </m:sub>
        </m:sSub>
        <m:d>
          <m:dPr>
            <m:ctrlPr>
              <w:rPr>
                <w:rFonts w:ascii="Cambria Math" w:hAnsi="Cambria Math" w:cs="Times New Roman"/>
                <w:i/>
                <w:sz w:val="16"/>
                <w:szCs w:val="16"/>
                <w:lang w:val="en-GB"/>
              </w:rPr>
            </m:ctrlPr>
          </m:dPr>
          <m:e>
            <m:sSub>
              <m:sSubPr>
                <m:ctrlPr>
                  <w:rPr>
                    <w:rFonts w:ascii="Cambria Math" w:hAnsi="Cambria Math" w:cs="Times New Roman"/>
                    <w:i/>
                    <w:sz w:val="16"/>
                    <w:szCs w:val="16"/>
                    <w:lang w:val="en-GB"/>
                  </w:rPr>
                </m:ctrlPr>
              </m:sSubPr>
              <m:e>
                <m:r>
                  <w:rPr>
                    <w:rFonts w:ascii="Cambria Math" w:hAnsi="Cambria Math" w:cs="Times New Roman"/>
                    <w:sz w:val="16"/>
                    <w:szCs w:val="16"/>
                    <w:lang w:val="en-GB"/>
                  </w:rPr>
                  <m:t>x</m:t>
                </m:r>
              </m:e>
              <m:sub>
                <m:r>
                  <w:rPr>
                    <w:rFonts w:ascii="Cambria Math" w:hAnsi="Cambria Math" w:cs="Times New Roman"/>
                    <w:sz w:val="16"/>
                    <w:szCs w:val="16"/>
                    <w:lang w:val="en-GB"/>
                  </w:rPr>
                  <m:t>i</m:t>
                </m:r>
              </m:sub>
            </m:sSub>
          </m:e>
        </m:d>
        <m:r>
          <w:rPr>
            <w:rFonts w:ascii="Cambria Math" w:hAnsi="Cambria Math" w:cs="Times New Roman"/>
            <w:sz w:val="16"/>
            <w:szCs w:val="16"/>
            <w:lang w:val="en-GB"/>
          </w:rPr>
          <m:t>=</m:t>
        </m:r>
        <m:r>
          <w:rPr>
            <w:rFonts w:ascii="Cambria Math" w:eastAsia="Times New Roman" w:hAnsi="Cambria Math" w:cs="Times New Roman"/>
            <w:sz w:val="16"/>
            <w:szCs w:val="16"/>
            <w:lang w:val="en-GB" w:eastAsia="tr-TR"/>
          </w:rPr>
          <m:t>-</m:t>
        </m:r>
      </m:oMath>
      <w:r w:rsidR="005D07CD" w:rsidRPr="00F94261">
        <w:rPr>
          <w:rFonts w:ascii="Times New Roman" w:eastAsia="Times New Roman" w:hAnsi="Times New Roman" w:cs="Times New Roman"/>
          <w:sz w:val="16"/>
          <w:szCs w:val="16"/>
          <w:lang w:val="en-GB" w:eastAsia="tr-TR"/>
        </w:rPr>
        <w:t>0,132</w:t>
      </w:r>
      <w:r w:rsidR="00F94261">
        <w:rPr>
          <w:rFonts w:ascii="Times New Roman" w:eastAsia="Times New Roman" w:hAnsi="Times New Roman" w:cs="Times New Roman"/>
          <w:sz w:val="16"/>
          <w:szCs w:val="16"/>
          <w:lang w:val="en-GB" w:eastAsia="tr-TR"/>
        </w:rPr>
        <w:t>*</w:t>
      </w:r>
      <w:r w:rsidR="005D07CD" w:rsidRPr="00F94261">
        <w:rPr>
          <w:rFonts w:ascii="Times New Roman" w:eastAsia="Times New Roman" w:hAnsi="Times New Roman" w:cs="Times New Roman"/>
          <w:sz w:val="16"/>
          <w:szCs w:val="16"/>
          <w:lang w:val="en-GB" w:eastAsia="tr-TR"/>
        </w:rPr>
        <w:t>BÖO(</w:t>
      </w:r>
      <w:r w:rsidR="00070A64" w:rsidRPr="00F94261">
        <w:rPr>
          <w:rFonts w:ascii="Times New Roman" w:eastAsia="Times New Roman" w:hAnsi="Times New Roman" w:cs="Times New Roman"/>
          <w:color w:val="000000"/>
          <w:sz w:val="16"/>
          <w:szCs w:val="16"/>
          <w:lang w:val="en-GB" w:eastAsia="tr-TR"/>
        </w:rPr>
        <w:t>15</w:t>
      </w:r>
      <w:r w:rsidR="005D07CD" w:rsidRPr="00F94261">
        <w:rPr>
          <w:rFonts w:ascii="Times New Roman" w:eastAsia="Times New Roman" w:hAnsi="Times New Roman" w:cs="Times New Roman"/>
          <w:color w:val="000000"/>
          <w:sz w:val="16"/>
          <w:szCs w:val="16"/>
          <w:lang w:val="en-GB" w:eastAsia="tr-TR"/>
        </w:rPr>
        <w:t>)</w:t>
      </w:r>
      <w:r w:rsidR="005D07CD" w:rsidRPr="00F94261">
        <w:rPr>
          <w:rFonts w:ascii="Times New Roman" w:eastAsia="Times New Roman" w:hAnsi="Times New Roman" w:cs="Times New Roman"/>
          <w:sz w:val="16"/>
          <w:szCs w:val="16"/>
          <w:lang w:val="en-GB" w:eastAsia="tr-TR"/>
        </w:rPr>
        <w:t>+1,37*10</w:t>
      </w:r>
      <w:r w:rsidR="005D07CD" w:rsidRPr="00F94261">
        <w:rPr>
          <w:rFonts w:ascii="Times New Roman" w:eastAsia="Times New Roman" w:hAnsi="Times New Roman" w:cs="Times New Roman"/>
          <w:sz w:val="16"/>
          <w:szCs w:val="16"/>
          <w:vertAlign w:val="superscript"/>
          <w:lang w:val="en-GB" w:eastAsia="tr-TR"/>
        </w:rPr>
        <w:t>-12</w:t>
      </w:r>
      <w:r w:rsidR="006C5024">
        <w:rPr>
          <w:rFonts w:ascii="Times New Roman" w:eastAsia="Times New Roman" w:hAnsi="Times New Roman" w:cs="Times New Roman"/>
          <w:sz w:val="16"/>
          <w:szCs w:val="16"/>
          <w:lang w:val="en-GB" w:eastAsia="tr-TR"/>
        </w:rPr>
        <w:t xml:space="preserve"> *</w:t>
      </w:r>
      <w:r w:rsidR="005D07CD" w:rsidRPr="00F94261">
        <w:rPr>
          <w:rFonts w:ascii="Times New Roman" w:eastAsia="Times New Roman" w:hAnsi="Times New Roman" w:cs="Times New Roman"/>
          <w:sz w:val="16"/>
          <w:szCs w:val="16"/>
          <w:lang w:val="en-GB" w:eastAsia="tr-TR"/>
        </w:rPr>
        <w:t>GSMH(</w:t>
      </w:r>
      <w:r w:rsidR="00070A64" w:rsidRPr="00F94261">
        <w:rPr>
          <w:rFonts w:ascii="Times New Roman" w:eastAsia="Times New Roman" w:hAnsi="Times New Roman" w:cs="Times New Roman"/>
          <w:color w:val="000000"/>
          <w:sz w:val="16"/>
          <w:szCs w:val="16"/>
          <w:lang w:val="en-GB" w:eastAsia="tr-TR"/>
        </w:rPr>
        <w:t>7,75E+11</w:t>
      </w:r>
      <w:r w:rsidR="005D07CD" w:rsidRPr="00F94261">
        <w:rPr>
          <w:rFonts w:ascii="Times New Roman" w:eastAsia="Times New Roman" w:hAnsi="Times New Roman" w:cs="Times New Roman"/>
          <w:color w:val="000000"/>
          <w:sz w:val="16"/>
          <w:szCs w:val="16"/>
          <w:lang w:val="en-GB" w:eastAsia="tr-TR"/>
        </w:rPr>
        <w:t>)</w:t>
      </w:r>
      <w:r w:rsidR="005D07CD" w:rsidRPr="00F94261">
        <w:rPr>
          <w:rFonts w:ascii="Times New Roman" w:eastAsia="Times New Roman" w:hAnsi="Times New Roman" w:cs="Times New Roman"/>
          <w:sz w:val="16"/>
          <w:szCs w:val="16"/>
          <w:lang w:val="en-GB" w:eastAsia="tr-TR"/>
        </w:rPr>
        <w:t>+0,017</w:t>
      </w:r>
      <w:r w:rsidR="00F94261">
        <w:rPr>
          <w:rFonts w:ascii="Times New Roman" w:eastAsia="Times New Roman" w:hAnsi="Times New Roman" w:cs="Times New Roman"/>
          <w:sz w:val="16"/>
          <w:szCs w:val="16"/>
          <w:lang w:val="en-GB" w:eastAsia="tr-TR"/>
        </w:rPr>
        <w:t>*</w:t>
      </w:r>
      <w:r w:rsidR="005D07CD" w:rsidRPr="00F94261">
        <w:rPr>
          <w:rFonts w:ascii="Times New Roman" w:eastAsia="Times New Roman" w:hAnsi="Times New Roman" w:cs="Times New Roman"/>
          <w:sz w:val="16"/>
          <w:szCs w:val="16"/>
          <w:lang w:val="en-GB" w:eastAsia="tr-TR"/>
        </w:rPr>
        <w:t>LKO(</w:t>
      </w:r>
      <w:r w:rsidR="00070A64" w:rsidRPr="00F94261">
        <w:rPr>
          <w:rFonts w:ascii="Times New Roman" w:eastAsia="Times New Roman" w:hAnsi="Times New Roman" w:cs="Times New Roman"/>
          <w:color w:val="000000"/>
          <w:sz w:val="16"/>
          <w:szCs w:val="16"/>
          <w:lang w:val="en-GB" w:eastAsia="tr-TR"/>
        </w:rPr>
        <w:t>61</w:t>
      </w:r>
      <w:r w:rsidR="005D07CD" w:rsidRPr="00F94261">
        <w:rPr>
          <w:rFonts w:ascii="Times New Roman" w:eastAsia="Times New Roman" w:hAnsi="Times New Roman" w:cs="Times New Roman"/>
          <w:color w:val="000000"/>
          <w:sz w:val="16"/>
          <w:szCs w:val="16"/>
          <w:lang w:val="en-GB" w:eastAsia="tr-TR"/>
        </w:rPr>
        <w:t>)</w:t>
      </w:r>
      <w:r w:rsidR="005D07CD" w:rsidRPr="00F94261">
        <w:rPr>
          <w:rFonts w:ascii="Times New Roman" w:eastAsia="Times New Roman" w:hAnsi="Times New Roman" w:cs="Times New Roman"/>
          <w:sz w:val="16"/>
          <w:szCs w:val="16"/>
          <w:lang w:val="en-GB" w:eastAsia="tr-TR"/>
        </w:rPr>
        <w:t>–0,076</w:t>
      </w:r>
      <w:r w:rsidR="00F94261">
        <w:rPr>
          <w:rFonts w:ascii="Times New Roman" w:eastAsia="Times New Roman" w:hAnsi="Times New Roman" w:cs="Times New Roman"/>
          <w:sz w:val="16"/>
          <w:szCs w:val="16"/>
          <w:lang w:val="en-GB" w:eastAsia="tr-TR"/>
        </w:rPr>
        <w:t>*</w:t>
      </w:r>
      <w:r w:rsidR="005D07CD" w:rsidRPr="00F94261">
        <w:rPr>
          <w:rFonts w:ascii="Times New Roman" w:eastAsia="Times New Roman" w:hAnsi="Times New Roman" w:cs="Times New Roman"/>
          <w:sz w:val="16"/>
          <w:szCs w:val="16"/>
          <w:lang w:val="en-GB" w:eastAsia="tr-TR"/>
        </w:rPr>
        <w:t>BY(</w:t>
      </w:r>
      <w:r w:rsidR="00070A64" w:rsidRPr="00F94261">
        <w:rPr>
          <w:rFonts w:ascii="Times New Roman" w:eastAsia="Times New Roman" w:hAnsi="Times New Roman" w:cs="Times New Roman"/>
          <w:color w:val="000000"/>
          <w:sz w:val="16"/>
          <w:szCs w:val="16"/>
          <w:lang w:val="en-GB" w:eastAsia="tr-TR"/>
        </w:rPr>
        <w:t>8,8</w:t>
      </w:r>
      <w:r w:rsidR="005D07CD" w:rsidRPr="00F94261">
        <w:rPr>
          <w:rFonts w:ascii="Times New Roman" w:eastAsia="Times New Roman" w:hAnsi="Times New Roman" w:cs="Times New Roman"/>
          <w:color w:val="000000"/>
          <w:sz w:val="16"/>
          <w:szCs w:val="16"/>
          <w:lang w:val="en-GB" w:eastAsia="tr-TR"/>
        </w:rPr>
        <w:t>)</w:t>
      </w:r>
      <w:r w:rsidR="005D07CD" w:rsidRPr="00F94261">
        <w:rPr>
          <w:rFonts w:ascii="Times New Roman" w:eastAsia="Times New Roman" w:hAnsi="Times New Roman" w:cs="Times New Roman"/>
          <w:sz w:val="16"/>
          <w:szCs w:val="16"/>
          <w:lang w:val="es-US" w:eastAsia="tr-TR"/>
        </w:rPr>
        <w:t>-1*10</w:t>
      </w:r>
      <w:r w:rsidR="005D07CD" w:rsidRPr="00F94261">
        <w:rPr>
          <w:rFonts w:ascii="Times New Roman" w:eastAsia="Times New Roman" w:hAnsi="Times New Roman" w:cs="Times New Roman"/>
          <w:sz w:val="16"/>
          <w:szCs w:val="16"/>
          <w:vertAlign w:val="superscript"/>
          <w:lang w:val="es-US" w:eastAsia="tr-TR"/>
        </w:rPr>
        <w:t>11</w:t>
      </w:r>
      <w:r w:rsidR="00F94261">
        <w:rPr>
          <w:rFonts w:ascii="Times New Roman" w:eastAsia="Times New Roman" w:hAnsi="Times New Roman" w:cs="Times New Roman"/>
          <w:sz w:val="16"/>
          <w:szCs w:val="16"/>
          <w:lang w:val="es-US" w:eastAsia="tr-TR"/>
        </w:rPr>
        <w:t>*</w:t>
      </w:r>
      <w:r w:rsidR="005D07CD" w:rsidRPr="00F94261">
        <w:rPr>
          <w:rFonts w:ascii="Times New Roman" w:eastAsia="Times New Roman" w:hAnsi="Times New Roman" w:cs="Times New Roman"/>
          <w:sz w:val="16"/>
          <w:szCs w:val="16"/>
          <w:lang w:val="es-US" w:eastAsia="tr-TR"/>
        </w:rPr>
        <w:t>DYY(</w:t>
      </w:r>
      <w:r w:rsidR="00070A64" w:rsidRPr="00F94261">
        <w:rPr>
          <w:rFonts w:ascii="Times New Roman" w:eastAsia="Times New Roman" w:hAnsi="Times New Roman" w:cs="Times New Roman"/>
          <w:color w:val="000000"/>
          <w:sz w:val="16"/>
          <w:szCs w:val="16"/>
          <w:lang w:val="es-US" w:eastAsia="tr-TR"/>
        </w:rPr>
        <w:t>1,6E+10</w:t>
      </w:r>
      <w:r w:rsidR="005D07CD" w:rsidRPr="00F94261">
        <w:rPr>
          <w:rFonts w:ascii="Times New Roman" w:eastAsia="Times New Roman" w:hAnsi="Times New Roman" w:cs="Times New Roman"/>
          <w:color w:val="000000"/>
          <w:sz w:val="16"/>
          <w:szCs w:val="16"/>
          <w:lang w:val="es-US" w:eastAsia="tr-TR"/>
        </w:rPr>
        <w:t>)</w:t>
      </w:r>
      <w:r w:rsidR="005D07CD" w:rsidRPr="00F94261">
        <w:rPr>
          <w:rFonts w:ascii="Times New Roman" w:eastAsia="Times New Roman" w:hAnsi="Times New Roman" w:cs="Times New Roman"/>
          <w:sz w:val="16"/>
          <w:szCs w:val="16"/>
          <w:lang w:val="es-US" w:eastAsia="tr-TR"/>
        </w:rPr>
        <w:t>–5,38*10</w:t>
      </w:r>
      <w:r w:rsidR="005D07CD" w:rsidRPr="00F94261">
        <w:rPr>
          <w:rFonts w:ascii="Times New Roman" w:eastAsia="Times New Roman" w:hAnsi="Times New Roman" w:cs="Times New Roman"/>
          <w:sz w:val="16"/>
          <w:szCs w:val="16"/>
          <w:vertAlign w:val="superscript"/>
          <w:lang w:val="es-US" w:eastAsia="tr-TR"/>
        </w:rPr>
        <w:t>-6</w:t>
      </w:r>
      <w:r w:rsidR="00F94261">
        <w:rPr>
          <w:rFonts w:ascii="Times New Roman" w:eastAsia="Times New Roman" w:hAnsi="Times New Roman" w:cs="Times New Roman"/>
          <w:sz w:val="16"/>
          <w:szCs w:val="16"/>
          <w:vertAlign w:val="superscript"/>
          <w:lang w:val="es-US" w:eastAsia="tr-TR"/>
        </w:rPr>
        <w:t xml:space="preserve"> </w:t>
      </w:r>
      <w:r w:rsidR="00F94261">
        <w:rPr>
          <w:rFonts w:ascii="Times New Roman" w:eastAsia="Times New Roman" w:hAnsi="Times New Roman" w:cs="Times New Roman"/>
          <w:sz w:val="16"/>
          <w:szCs w:val="16"/>
          <w:lang w:val="es-US" w:eastAsia="tr-TR"/>
        </w:rPr>
        <w:t>*</w:t>
      </w:r>
      <w:r w:rsidR="005D07CD" w:rsidRPr="00F94261">
        <w:rPr>
          <w:rFonts w:ascii="Times New Roman" w:eastAsia="Times New Roman" w:hAnsi="Times New Roman" w:cs="Times New Roman"/>
          <w:sz w:val="16"/>
          <w:szCs w:val="16"/>
          <w:lang w:val="es-US" w:eastAsia="tr-TR"/>
        </w:rPr>
        <w:t>ET(</w:t>
      </w:r>
      <w:r w:rsidR="00070A64" w:rsidRPr="00F94261">
        <w:rPr>
          <w:rFonts w:ascii="Times New Roman" w:eastAsia="Times New Roman" w:hAnsi="Times New Roman" w:cs="Times New Roman"/>
          <w:color w:val="000000"/>
          <w:sz w:val="16"/>
          <w:szCs w:val="16"/>
          <w:lang w:val="es-US" w:eastAsia="tr-TR"/>
        </w:rPr>
        <w:t>112458,7</w:t>
      </w:r>
      <w:r w:rsidR="005D07CD" w:rsidRPr="00F94261">
        <w:rPr>
          <w:rFonts w:ascii="Times New Roman" w:eastAsia="Times New Roman" w:hAnsi="Times New Roman" w:cs="Times New Roman"/>
          <w:color w:val="000000"/>
          <w:sz w:val="16"/>
          <w:szCs w:val="16"/>
          <w:lang w:val="es-US" w:eastAsia="tr-TR"/>
        </w:rPr>
        <w:t>)</w:t>
      </w:r>
      <w:r w:rsidR="005D07CD" w:rsidRPr="00F94261">
        <w:rPr>
          <w:rFonts w:ascii="Times New Roman" w:eastAsia="Times New Roman" w:hAnsi="Times New Roman" w:cs="Times New Roman"/>
          <w:sz w:val="16"/>
          <w:szCs w:val="16"/>
          <w:lang w:val="es-US" w:eastAsia="tr-TR"/>
        </w:rPr>
        <w:t>–3,42*10</w:t>
      </w:r>
      <w:r w:rsidR="005D07CD" w:rsidRPr="00F94261">
        <w:rPr>
          <w:rFonts w:ascii="Times New Roman" w:eastAsia="Times New Roman" w:hAnsi="Times New Roman" w:cs="Times New Roman"/>
          <w:sz w:val="16"/>
          <w:szCs w:val="16"/>
          <w:vertAlign w:val="superscript"/>
          <w:lang w:val="es-US" w:eastAsia="tr-TR"/>
        </w:rPr>
        <w:t>-7</w:t>
      </w:r>
      <w:r w:rsidR="00F94261">
        <w:rPr>
          <w:rFonts w:ascii="Times New Roman" w:eastAsia="Times New Roman" w:hAnsi="Times New Roman" w:cs="Times New Roman"/>
          <w:sz w:val="16"/>
          <w:szCs w:val="16"/>
          <w:vertAlign w:val="superscript"/>
          <w:lang w:val="es-US" w:eastAsia="tr-TR"/>
        </w:rPr>
        <w:t xml:space="preserve"> </w:t>
      </w:r>
      <w:r w:rsidR="00F94261">
        <w:rPr>
          <w:rFonts w:ascii="Times New Roman" w:eastAsia="Times New Roman" w:hAnsi="Times New Roman" w:cs="Times New Roman"/>
          <w:sz w:val="16"/>
          <w:szCs w:val="16"/>
          <w:lang w:val="es-US" w:eastAsia="tr-TR"/>
        </w:rPr>
        <w:t>*</w:t>
      </w:r>
      <w:r w:rsidR="005D07CD" w:rsidRPr="00F94261">
        <w:rPr>
          <w:rFonts w:ascii="Times New Roman" w:eastAsia="Times New Roman" w:hAnsi="Times New Roman" w:cs="Times New Roman"/>
          <w:sz w:val="16"/>
          <w:szCs w:val="16"/>
          <w:lang w:val="es-US" w:eastAsia="tr-TR"/>
        </w:rPr>
        <w:t>EÜ(</w:t>
      </w:r>
      <w:r w:rsidR="00070A64" w:rsidRPr="00F94261">
        <w:rPr>
          <w:rFonts w:ascii="Times New Roman" w:eastAsia="Times New Roman" w:hAnsi="Times New Roman" w:cs="Times New Roman"/>
          <w:color w:val="000000"/>
          <w:sz w:val="16"/>
          <w:szCs w:val="16"/>
          <w:lang w:val="es-US" w:eastAsia="tr-TR"/>
        </w:rPr>
        <w:t>32064</w:t>
      </w:r>
      <w:r w:rsidR="005D07CD" w:rsidRPr="00F94261">
        <w:rPr>
          <w:rFonts w:ascii="Times New Roman" w:eastAsia="Times New Roman" w:hAnsi="Times New Roman" w:cs="Times New Roman"/>
          <w:color w:val="000000"/>
          <w:sz w:val="16"/>
          <w:szCs w:val="16"/>
          <w:lang w:val="es-US" w:eastAsia="tr-TR"/>
        </w:rPr>
        <w:t>)</w:t>
      </w:r>
      <w:r w:rsidR="005D07CD" w:rsidRPr="00F94261">
        <w:rPr>
          <w:rFonts w:ascii="Times New Roman" w:eastAsia="Times New Roman" w:hAnsi="Times New Roman" w:cs="Times New Roman"/>
          <w:sz w:val="16"/>
          <w:szCs w:val="16"/>
          <w:lang w:val="es-US" w:eastAsia="tr-TR"/>
        </w:rPr>
        <w:t>+0,051</w:t>
      </w:r>
      <w:r w:rsidR="00F94261">
        <w:rPr>
          <w:rFonts w:ascii="Times New Roman" w:eastAsia="Times New Roman" w:hAnsi="Times New Roman" w:cs="Times New Roman"/>
          <w:sz w:val="16"/>
          <w:szCs w:val="16"/>
          <w:lang w:val="es-US" w:eastAsia="tr-TR"/>
        </w:rPr>
        <w:t>*</w:t>
      </w:r>
      <w:r w:rsidR="005D07CD" w:rsidRPr="00F94261">
        <w:rPr>
          <w:rFonts w:ascii="Times New Roman" w:eastAsia="Times New Roman" w:hAnsi="Times New Roman" w:cs="Times New Roman"/>
          <w:sz w:val="16"/>
          <w:szCs w:val="16"/>
          <w:lang w:val="es-US" w:eastAsia="tr-TR"/>
        </w:rPr>
        <w:t>E(</w:t>
      </w:r>
      <w:r w:rsidR="00070A64" w:rsidRPr="00F94261">
        <w:rPr>
          <w:rFonts w:ascii="Times New Roman" w:eastAsia="Times New Roman" w:hAnsi="Times New Roman" w:cs="Times New Roman"/>
          <w:color w:val="000000"/>
          <w:sz w:val="16"/>
          <w:szCs w:val="16"/>
          <w:lang w:val="es-US" w:eastAsia="tr-TR"/>
        </w:rPr>
        <w:t>8,6</w:t>
      </w:r>
      <w:r w:rsidR="005D07CD" w:rsidRPr="00F94261">
        <w:rPr>
          <w:rFonts w:ascii="Times New Roman" w:eastAsia="Times New Roman" w:hAnsi="Times New Roman" w:cs="Times New Roman"/>
          <w:color w:val="000000"/>
          <w:sz w:val="16"/>
          <w:szCs w:val="16"/>
          <w:lang w:val="es-US" w:eastAsia="tr-TR"/>
        </w:rPr>
        <w:t>)</w:t>
      </w:r>
      <w:r w:rsidR="005D07CD" w:rsidRPr="00F94261">
        <w:rPr>
          <w:rFonts w:ascii="Times New Roman" w:eastAsia="Times New Roman" w:hAnsi="Times New Roman" w:cs="Times New Roman"/>
          <w:sz w:val="16"/>
          <w:szCs w:val="16"/>
          <w:lang w:val="es-US" w:eastAsia="tr-TR"/>
        </w:rPr>
        <w:t>+0,058</w:t>
      </w:r>
      <w:r w:rsidR="00F94261">
        <w:rPr>
          <w:rFonts w:ascii="Times New Roman" w:eastAsia="Times New Roman" w:hAnsi="Times New Roman" w:cs="Times New Roman"/>
          <w:sz w:val="16"/>
          <w:szCs w:val="16"/>
          <w:lang w:val="es-US" w:eastAsia="tr-TR"/>
        </w:rPr>
        <w:t>*</w:t>
      </w:r>
      <w:r w:rsidR="005D07CD" w:rsidRPr="00F94261">
        <w:rPr>
          <w:rFonts w:ascii="Times New Roman" w:eastAsia="Times New Roman" w:hAnsi="Times New Roman" w:cs="Times New Roman"/>
          <w:sz w:val="16"/>
          <w:szCs w:val="16"/>
          <w:lang w:val="es-US" w:eastAsia="tr-TR"/>
        </w:rPr>
        <w:t>IH(</w:t>
      </w:r>
      <w:r w:rsidR="00070A64" w:rsidRPr="00F94261">
        <w:rPr>
          <w:rFonts w:ascii="Times New Roman" w:eastAsia="Times New Roman" w:hAnsi="Times New Roman" w:cs="Times New Roman"/>
          <w:color w:val="000000"/>
          <w:sz w:val="16"/>
          <w:szCs w:val="16"/>
          <w:lang w:val="es-US" w:eastAsia="tr-TR"/>
        </w:rPr>
        <w:t>24</w:t>
      </w:r>
      <w:r w:rsidR="005D07CD" w:rsidRPr="00F94261">
        <w:rPr>
          <w:rFonts w:ascii="Times New Roman" w:eastAsia="Times New Roman" w:hAnsi="Times New Roman" w:cs="Times New Roman"/>
          <w:color w:val="000000"/>
          <w:sz w:val="16"/>
          <w:szCs w:val="16"/>
          <w:lang w:val="es-US" w:eastAsia="tr-TR"/>
        </w:rPr>
        <w:t>)</w:t>
      </w:r>
      <w:r w:rsidR="005D07CD" w:rsidRPr="00F94261">
        <w:rPr>
          <w:rFonts w:ascii="Times New Roman" w:eastAsia="Times New Roman" w:hAnsi="Times New Roman" w:cs="Times New Roman"/>
          <w:sz w:val="16"/>
          <w:szCs w:val="16"/>
          <w:lang w:val="es-US" w:eastAsia="tr-TR"/>
        </w:rPr>
        <w:t>+0,104</w:t>
      </w:r>
      <w:r w:rsidR="00F94261">
        <w:rPr>
          <w:rFonts w:ascii="Times New Roman" w:eastAsia="Times New Roman" w:hAnsi="Times New Roman" w:cs="Times New Roman"/>
          <w:sz w:val="16"/>
          <w:szCs w:val="16"/>
          <w:lang w:val="es-US" w:eastAsia="tr-TR"/>
        </w:rPr>
        <w:t>*</w:t>
      </w:r>
      <w:r w:rsidR="005D07CD" w:rsidRPr="00F94261">
        <w:rPr>
          <w:rFonts w:ascii="Times New Roman" w:eastAsia="Times New Roman" w:hAnsi="Times New Roman" w:cs="Times New Roman"/>
          <w:sz w:val="16"/>
          <w:szCs w:val="16"/>
          <w:lang w:val="es-US" w:eastAsia="tr-TR"/>
        </w:rPr>
        <w:t>IKS(</w:t>
      </w:r>
      <w:r w:rsidR="00070A64" w:rsidRPr="00F94261">
        <w:rPr>
          <w:rFonts w:ascii="Times New Roman" w:eastAsia="Times New Roman" w:hAnsi="Times New Roman" w:cs="Times New Roman"/>
          <w:color w:val="000000"/>
          <w:sz w:val="16"/>
          <w:szCs w:val="16"/>
          <w:lang w:val="es-US" w:eastAsia="tr-TR"/>
        </w:rPr>
        <w:t>43,1</w:t>
      </w:r>
      <w:r w:rsidR="005D07CD" w:rsidRPr="00F94261">
        <w:rPr>
          <w:rFonts w:ascii="Times New Roman" w:eastAsia="Times New Roman" w:hAnsi="Times New Roman" w:cs="Times New Roman"/>
          <w:color w:val="000000"/>
          <w:sz w:val="16"/>
          <w:szCs w:val="16"/>
          <w:lang w:val="es-US" w:eastAsia="tr-TR"/>
        </w:rPr>
        <w:t>)</w:t>
      </w:r>
      <w:r w:rsidR="005D07CD" w:rsidRPr="00F94261">
        <w:rPr>
          <w:rFonts w:ascii="Times New Roman" w:eastAsia="Times New Roman" w:hAnsi="Times New Roman" w:cs="Times New Roman"/>
          <w:sz w:val="16"/>
          <w:szCs w:val="16"/>
          <w:lang w:val="en-GB" w:eastAsia="tr-TR"/>
        </w:rPr>
        <w:t>-0,005</w:t>
      </w:r>
      <w:r w:rsidR="00F94261">
        <w:rPr>
          <w:rFonts w:ascii="Times New Roman" w:eastAsia="Times New Roman" w:hAnsi="Times New Roman" w:cs="Times New Roman"/>
          <w:sz w:val="16"/>
          <w:szCs w:val="16"/>
          <w:lang w:val="en-GB" w:eastAsia="tr-TR"/>
        </w:rPr>
        <w:t>*</w:t>
      </w:r>
      <w:r w:rsidR="005D07CD" w:rsidRPr="00F94261">
        <w:rPr>
          <w:rFonts w:ascii="Times New Roman" w:eastAsia="Times New Roman" w:hAnsi="Times New Roman" w:cs="Times New Roman"/>
          <w:sz w:val="16"/>
          <w:szCs w:val="16"/>
          <w:lang w:val="en-GB" w:eastAsia="tr-TR"/>
        </w:rPr>
        <w:t>ISZ(</w:t>
      </w:r>
      <w:r w:rsidR="00070A64" w:rsidRPr="00F94261">
        <w:rPr>
          <w:rFonts w:ascii="Times New Roman" w:eastAsia="Times New Roman" w:hAnsi="Times New Roman" w:cs="Times New Roman"/>
          <w:color w:val="000000"/>
          <w:sz w:val="16"/>
          <w:szCs w:val="16"/>
          <w:lang w:val="en-GB" w:eastAsia="tr-TR"/>
        </w:rPr>
        <w:t>9,8</w:t>
      </w:r>
      <w:r w:rsidR="005D07CD" w:rsidRPr="00F94261">
        <w:rPr>
          <w:rFonts w:ascii="Times New Roman" w:eastAsia="Times New Roman" w:hAnsi="Times New Roman" w:cs="Times New Roman"/>
          <w:color w:val="000000"/>
          <w:sz w:val="16"/>
          <w:szCs w:val="16"/>
          <w:lang w:val="en-GB" w:eastAsia="tr-TR"/>
        </w:rPr>
        <w:t>)</w:t>
      </w:r>
      <w:r w:rsidR="005D07CD" w:rsidRPr="00F94261">
        <w:rPr>
          <w:rFonts w:ascii="Times New Roman" w:eastAsia="Times New Roman" w:hAnsi="Times New Roman" w:cs="Times New Roman"/>
          <w:sz w:val="16"/>
          <w:szCs w:val="16"/>
          <w:lang w:val="en-GB" w:eastAsia="tr-TR"/>
        </w:rPr>
        <w:t>-0,062</w:t>
      </w:r>
      <w:r w:rsidR="00F94261">
        <w:rPr>
          <w:rFonts w:ascii="Times New Roman" w:eastAsia="Times New Roman" w:hAnsi="Times New Roman" w:cs="Times New Roman"/>
          <w:sz w:val="16"/>
          <w:szCs w:val="16"/>
          <w:lang w:val="en-GB" w:eastAsia="tr-TR"/>
        </w:rPr>
        <w:t>*</w:t>
      </w:r>
      <w:r w:rsidR="005D07CD" w:rsidRPr="00F94261">
        <w:rPr>
          <w:rFonts w:ascii="Times New Roman" w:eastAsia="Times New Roman" w:hAnsi="Times New Roman" w:cs="Times New Roman"/>
          <w:sz w:val="16"/>
          <w:szCs w:val="16"/>
          <w:lang w:val="en-GB" w:eastAsia="tr-TR"/>
        </w:rPr>
        <w:t>ITH(</w:t>
      </w:r>
      <w:r w:rsidR="00070A64" w:rsidRPr="00F94261">
        <w:rPr>
          <w:rFonts w:ascii="Times New Roman" w:eastAsia="Times New Roman" w:hAnsi="Times New Roman" w:cs="Times New Roman"/>
          <w:color w:val="000000"/>
          <w:sz w:val="16"/>
          <w:szCs w:val="16"/>
          <w:lang w:val="en-GB" w:eastAsia="tr-TR"/>
        </w:rPr>
        <w:t>33</w:t>
      </w:r>
      <w:r w:rsidR="005D07CD" w:rsidRPr="00F94261">
        <w:rPr>
          <w:rFonts w:ascii="Times New Roman" w:eastAsia="Times New Roman" w:hAnsi="Times New Roman" w:cs="Times New Roman"/>
          <w:color w:val="000000"/>
          <w:sz w:val="16"/>
          <w:szCs w:val="16"/>
          <w:lang w:val="en-GB" w:eastAsia="tr-TR"/>
        </w:rPr>
        <w:t>)</w:t>
      </w:r>
    </w:p>
    <w:p w:rsidR="005D07CD" w:rsidRPr="00F94261" w:rsidRDefault="005D07CD" w:rsidP="00F94261">
      <w:pPr>
        <w:pStyle w:val="ListeParagraf"/>
        <w:autoSpaceDE w:val="0"/>
        <w:autoSpaceDN w:val="0"/>
        <w:adjustRightInd w:val="0"/>
        <w:spacing w:after="0" w:line="240" w:lineRule="auto"/>
        <w:ind w:left="0"/>
        <w:rPr>
          <w:rFonts w:ascii="Times New Roman" w:eastAsia="Times New Roman" w:hAnsi="Times New Roman" w:cs="Times New Roman"/>
          <w:color w:val="000000"/>
          <w:sz w:val="16"/>
          <w:szCs w:val="16"/>
          <w:lang w:val="en-GB" w:eastAsia="tr-TR"/>
        </w:rPr>
      </w:pPr>
      <w:r w:rsidRPr="00F94261">
        <w:rPr>
          <w:rFonts w:ascii="Times New Roman" w:eastAsia="Times New Roman" w:hAnsi="Times New Roman" w:cs="Times New Roman"/>
          <w:sz w:val="16"/>
          <w:szCs w:val="16"/>
          <w:lang w:val="en-GB" w:eastAsia="tr-TR"/>
        </w:rPr>
        <w:t>-0,006</w:t>
      </w:r>
      <w:r w:rsidR="00F94261">
        <w:rPr>
          <w:rFonts w:ascii="Times New Roman" w:eastAsia="Times New Roman" w:hAnsi="Times New Roman" w:cs="Times New Roman"/>
          <w:sz w:val="16"/>
          <w:szCs w:val="16"/>
          <w:lang w:val="en-GB" w:eastAsia="tr-TR"/>
        </w:rPr>
        <w:t>*</w:t>
      </w:r>
      <w:r w:rsidRPr="00F94261">
        <w:rPr>
          <w:rFonts w:ascii="Times New Roman" w:eastAsia="Times New Roman" w:hAnsi="Times New Roman" w:cs="Times New Roman"/>
          <w:sz w:val="16"/>
          <w:szCs w:val="16"/>
          <w:lang w:val="en-GB" w:eastAsia="tr-TR"/>
        </w:rPr>
        <w:t>MTAS(</w:t>
      </w:r>
      <w:r w:rsidR="00070A64" w:rsidRPr="00F94261">
        <w:rPr>
          <w:rFonts w:ascii="Times New Roman" w:eastAsia="Times New Roman" w:hAnsi="Times New Roman" w:cs="Times New Roman"/>
          <w:color w:val="000000"/>
          <w:sz w:val="16"/>
          <w:szCs w:val="16"/>
          <w:lang w:val="en-GB" w:eastAsia="tr-TR"/>
        </w:rPr>
        <w:t>89</w:t>
      </w:r>
      <w:r w:rsidRPr="00F94261">
        <w:rPr>
          <w:rFonts w:ascii="Times New Roman" w:eastAsia="Times New Roman" w:hAnsi="Times New Roman" w:cs="Times New Roman"/>
          <w:color w:val="000000"/>
          <w:sz w:val="16"/>
          <w:szCs w:val="16"/>
          <w:lang w:val="en-GB" w:eastAsia="tr-TR"/>
        </w:rPr>
        <w:t>)</w:t>
      </w:r>
      <w:r w:rsidRPr="00F94261">
        <w:rPr>
          <w:rFonts w:ascii="Times New Roman" w:eastAsia="Times New Roman" w:hAnsi="Times New Roman" w:cs="Times New Roman"/>
          <w:sz w:val="16"/>
          <w:szCs w:val="16"/>
          <w:lang w:val="en-GB" w:eastAsia="tr-TR"/>
        </w:rPr>
        <w:t>+0,237</w:t>
      </w:r>
      <w:r w:rsidR="00F94261">
        <w:rPr>
          <w:rFonts w:ascii="Times New Roman" w:eastAsia="Times New Roman" w:hAnsi="Times New Roman" w:cs="Times New Roman"/>
          <w:sz w:val="16"/>
          <w:szCs w:val="16"/>
          <w:lang w:val="en-GB" w:eastAsia="tr-TR"/>
        </w:rPr>
        <w:t>*</w:t>
      </w:r>
      <w:r w:rsidRPr="00F94261">
        <w:rPr>
          <w:rFonts w:ascii="Times New Roman" w:eastAsia="Times New Roman" w:hAnsi="Times New Roman" w:cs="Times New Roman"/>
          <w:sz w:val="16"/>
          <w:szCs w:val="16"/>
          <w:lang w:val="en-GB" w:eastAsia="tr-TR"/>
        </w:rPr>
        <w:t>SH(</w:t>
      </w:r>
      <w:r w:rsidR="00070A64" w:rsidRPr="00F94261">
        <w:rPr>
          <w:rFonts w:ascii="Times New Roman" w:eastAsia="Times New Roman" w:hAnsi="Times New Roman" w:cs="Times New Roman"/>
          <w:color w:val="000000"/>
          <w:sz w:val="16"/>
          <w:szCs w:val="16"/>
          <w:lang w:val="en-GB" w:eastAsia="tr-TR"/>
        </w:rPr>
        <w:t>6,7</w:t>
      </w:r>
      <w:r w:rsidRPr="00F94261">
        <w:rPr>
          <w:rFonts w:ascii="Times New Roman" w:eastAsia="Times New Roman" w:hAnsi="Times New Roman" w:cs="Times New Roman"/>
          <w:color w:val="000000"/>
          <w:sz w:val="16"/>
          <w:szCs w:val="16"/>
          <w:lang w:val="en-GB" w:eastAsia="tr-TR"/>
        </w:rPr>
        <w:t>)=</w:t>
      </w:r>
      <w:r w:rsidR="00070A64" w:rsidRPr="00F94261">
        <w:rPr>
          <w:rFonts w:ascii="Times New Roman" w:eastAsia="Times New Roman" w:hAnsi="Times New Roman" w:cs="Times New Roman"/>
          <w:color w:val="000000"/>
          <w:sz w:val="16"/>
          <w:szCs w:val="16"/>
          <w:lang w:val="en-GB" w:eastAsia="tr-TR"/>
        </w:rPr>
        <w:t>3,916</w:t>
      </w:r>
    </w:p>
    <w:p w:rsidR="005D07CD" w:rsidRPr="00AD62ED" w:rsidRDefault="005D07CD" w:rsidP="005D07CD">
      <w:pPr>
        <w:spacing w:after="0" w:line="240" w:lineRule="auto"/>
        <w:jc w:val="both"/>
        <w:rPr>
          <w:rFonts w:ascii="Times New Roman" w:eastAsia="Times New Roman" w:hAnsi="Times New Roman" w:cs="Times New Roman"/>
          <w:color w:val="000000"/>
          <w:sz w:val="18"/>
          <w:szCs w:val="18"/>
          <w:lang w:val="en-GB" w:eastAsia="tr-TR"/>
        </w:rPr>
      </w:pPr>
    </w:p>
    <w:p w:rsidR="005D07CD" w:rsidRPr="00AD62ED" w:rsidRDefault="00605B41" w:rsidP="005D07CD">
      <w:pPr>
        <w:spacing w:after="0" w:line="240" w:lineRule="auto"/>
        <w:jc w:val="both"/>
        <w:rPr>
          <w:rFonts w:ascii="Times New Roman" w:eastAsia="Times New Roman" w:hAnsi="Times New Roman" w:cs="Times New Roman"/>
          <w:color w:val="000000"/>
          <w:sz w:val="18"/>
          <w:szCs w:val="18"/>
          <w:vertAlign w:val="subscript"/>
          <w:lang w:val="en-GB" w:eastAsia="tr-TR"/>
        </w:rPr>
      </w:pPr>
      <m:oMathPara>
        <m:oMathParaPr>
          <m:jc m:val="left"/>
        </m:oMathParaPr>
        <m:oMath>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Z</m:t>
              </m:r>
            </m:e>
            <m:sub>
              <m:r>
                <w:rPr>
                  <w:rFonts w:ascii="Cambria Math" w:eastAsia="Times New Roman" w:hAnsi="Cambria Math" w:cs="Times New Roman"/>
                  <w:color w:val="000000"/>
                  <w:sz w:val="18"/>
                  <w:szCs w:val="18"/>
                  <w:vertAlign w:val="subscript"/>
                  <w:lang w:val="en-GB" w:eastAsia="tr-TR"/>
                </w:rPr>
                <m:t>i</m:t>
              </m:r>
            </m:sub>
          </m:sSub>
          <m:r>
            <w:rPr>
              <w:rFonts w:ascii="Cambria Math" w:eastAsia="Times New Roman" w:hAnsi="Cambria Math" w:cs="Times New Roman"/>
              <w:color w:val="000000"/>
              <w:sz w:val="18"/>
              <w:szCs w:val="18"/>
              <w:vertAlign w:val="subscript"/>
              <w:lang w:val="en-GB" w:eastAsia="tr-TR"/>
            </w:rPr>
            <m:t>-</m:t>
          </m:r>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cut</m:t>
              </m:r>
            </m:e>
            <m:sub>
              <m:r>
                <w:rPr>
                  <w:rFonts w:ascii="Cambria Math" w:eastAsia="Times New Roman" w:hAnsi="Cambria Math" w:cs="Times New Roman"/>
                  <w:color w:val="000000"/>
                  <w:sz w:val="18"/>
                  <w:szCs w:val="18"/>
                  <w:vertAlign w:val="subscript"/>
                  <w:lang w:val="en-GB" w:eastAsia="tr-TR"/>
                </w:rPr>
                <m:t>1</m:t>
              </m:r>
            </m:sub>
          </m:sSub>
          <m:r>
            <w:rPr>
              <w:rFonts w:ascii="Cambria Math" w:eastAsia="Times New Roman" w:hAnsi="Cambria Math" w:cs="Times New Roman"/>
              <w:color w:val="000000"/>
              <w:sz w:val="18"/>
              <w:szCs w:val="18"/>
              <w:vertAlign w:val="subscript"/>
              <w:lang w:val="en-GB" w:eastAsia="tr-TR"/>
            </w:rPr>
            <m:t>=3,916-1,563=2,353</m:t>
          </m:r>
        </m:oMath>
      </m:oMathPara>
    </w:p>
    <w:p w:rsidR="005D07CD" w:rsidRPr="00AD62ED" w:rsidRDefault="00605B41" w:rsidP="005D07CD">
      <w:pPr>
        <w:spacing w:after="0" w:line="240" w:lineRule="auto"/>
        <w:jc w:val="both"/>
        <w:rPr>
          <w:rFonts w:ascii="Times New Roman" w:eastAsia="Times New Roman" w:hAnsi="Times New Roman" w:cs="Times New Roman"/>
          <w:color w:val="000000"/>
          <w:sz w:val="18"/>
          <w:szCs w:val="18"/>
          <w:vertAlign w:val="subscript"/>
          <w:lang w:val="en-GB" w:eastAsia="tr-TR"/>
        </w:rPr>
      </w:pPr>
      <m:oMathPara>
        <m:oMathParaPr>
          <m:jc m:val="left"/>
        </m:oMathParaPr>
        <m:oMath>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Z</m:t>
              </m:r>
            </m:e>
            <m:sub>
              <m:r>
                <w:rPr>
                  <w:rFonts w:ascii="Cambria Math" w:eastAsia="Times New Roman" w:hAnsi="Cambria Math" w:cs="Times New Roman"/>
                  <w:color w:val="000000"/>
                  <w:sz w:val="18"/>
                  <w:szCs w:val="18"/>
                  <w:vertAlign w:val="subscript"/>
                  <w:lang w:val="en-GB" w:eastAsia="tr-TR"/>
                </w:rPr>
                <m:t>i</m:t>
              </m:r>
            </m:sub>
          </m:sSub>
          <m:r>
            <w:rPr>
              <w:rFonts w:ascii="Cambria Math" w:eastAsia="Times New Roman" w:hAnsi="Cambria Math" w:cs="Times New Roman"/>
              <w:color w:val="000000"/>
              <w:sz w:val="18"/>
              <w:szCs w:val="18"/>
              <w:vertAlign w:val="subscript"/>
              <w:lang w:val="en-GB" w:eastAsia="tr-TR"/>
            </w:rPr>
            <m:t>-</m:t>
          </m:r>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cut</m:t>
              </m:r>
            </m:e>
            <m:sub>
              <m:r>
                <w:rPr>
                  <w:rFonts w:ascii="Cambria Math" w:eastAsia="Times New Roman" w:hAnsi="Cambria Math" w:cs="Times New Roman"/>
                  <w:color w:val="000000"/>
                  <w:sz w:val="18"/>
                  <w:szCs w:val="18"/>
                  <w:vertAlign w:val="subscript"/>
                  <w:lang w:val="en-GB" w:eastAsia="tr-TR"/>
                </w:rPr>
                <m:t>2</m:t>
              </m:r>
            </m:sub>
          </m:sSub>
          <m:r>
            <w:rPr>
              <w:rFonts w:ascii="Cambria Math" w:eastAsia="Times New Roman" w:hAnsi="Cambria Math" w:cs="Times New Roman"/>
              <w:color w:val="000000"/>
              <w:sz w:val="18"/>
              <w:szCs w:val="18"/>
              <w:vertAlign w:val="subscript"/>
              <w:lang w:val="en-GB" w:eastAsia="tr-TR"/>
            </w:rPr>
            <m:t>=3,916-6,487=-2,571</m:t>
          </m:r>
        </m:oMath>
      </m:oMathPara>
    </w:p>
    <w:p w:rsidR="005D07CD" w:rsidRPr="00AD62ED" w:rsidRDefault="00070A64" w:rsidP="005D07CD">
      <w:pPr>
        <w:spacing w:after="0"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P(Y=0)= 0,087</w:t>
      </w:r>
      <w:r w:rsidR="00EB026B" w:rsidRPr="00AD62ED">
        <w:rPr>
          <w:rFonts w:ascii="Times New Roman" w:eastAsia="Times New Roman" w:hAnsi="Times New Roman" w:cs="Times New Roman"/>
          <w:color w:val="000000"/>
          <w:sz w:val="20"/>
          <w:szCs w:val="20"/>
          <w:lang w:val="en-GB" w:eastAsia="tr-TR"/>
        </w:rPr>
        <w:t xml:space="preserve">, </w:t>
      </w:r>
      <w:r w:rsidR="004578A0" w:rsidRPr="00AD62ED">
        <w:rPr>
          <w:rFonts w:ascii="Times New Roman" w:eastAsia="Times New Roman" w:hAnsi="Times New Roman" w:cs="Times New Roman"/>
          <w:sz w:val="20"/>
          <w:szCs w:val="20"/>
          <w:lang w:val="en-GB" w:eastAsia="tr-TR"/>
        </w:rPr>
        <w:t>probability of being a moderately developed country,</w:t>
      </w:r>
    </w:p>
    <w:p w:rsidR="005D07CD" w:rsidRPr="00AD62ED" w:rsidRDefault="005D07CD" w:rsidP="005D07CD">
      <w:pPr>
        <w:spacing w:after="0"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P(Y=1)=</w:t>
      </w:r>
      <w:r w:rsidR="00F52C92" w:rsidRPr="00AD62ED">
        <w:rPr>
          <w:rFonts w:ascii="Times New Roman" w:eastAsia="Times New Roman" w:hAnsi="Times New Roman" w:cs="Times New Roman"/>
          <w:color w:val="000000"/>
          <w:sz w:val="20"/>
          <w:szCs w:val="20"/>
          <w:lang w:val="en-GB" w:eastAsia="tr-TR"/>
        </w:rPr>
        <w:t>0,84</w:t>
      </w:r>
      <w:r w:rsidRPr="00AD62ED">
        <w:rPr>
          <w:rFonts w:ascii="Times New Roman" w:eastAsia="Times New Roman" w:hAnsi="Times New Roman" w:cs="Times New Roman"/>
          <w:color w:val="000000"/>
          <w:sz w:val="20"/>
          <w:szCs w:val="20"/>
          <w:lang w:val="en-GB" w:eastAsia="tr-TR"/>
        </w:rPr>
        <w:t>2</w:t>
      </w:r>
      <w:r w:rsidR="00EB026B" w:rsidRPr="00AD62ED">
        <w:rPr>
          <w:rFonts w:ascii="Times New Roman" w:eastAsia="Times New Roman" w:hAnsi="Times New Roman" w:cs="Times New Roman"/>
          <w:color w:val="000000"/>
          <w:sz w:val="20"/>
          <w:szCs w:val="20"/>
          <w:lang w:val="en-GB" w:eastAsia="tr-TR"/>
        </w:rPr>
        <w:t xml:space="preserve">, </w:t>
      </w:r>
      <w:r w:rsidR="004578A0" w:rsidRPr="00AD62ED">
        <w:rPr>
          <w:rFonts w:ascii="Times New Roman" w:eastAsia="Times New Roman" w:hAnsi="Times New Roman" w:cs="Times New Roman"/>
          <w:sz w:val="20"/>
          <w:szCs w:val="20"/>
          <w:lang w:val="en-GB" w:eastAsia="tr-TR"/>
        </w:rPr>
        <w:t>probability of being a developed country,</w:t>
      </w:r>
    </w:p>
    <w:p w:rsidR="005D07CD" w:rsidRPr="00AD62ED" w:rsidRDefault="005D07CD" w:rsidP="005D07CD">
      <w:pPr>
        <w:spacing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P(Y=2)=</w:t>
      </w:r>
      <w:r w:rsidR="00F52C92" w:rsidRPr="00AD62ED">
        <w:rPr>
          <w:rFonts w:ascii="Times New Roman" w:eastAsia="Times New Roman" w:hAnsi="Times New Roman" w:cs="Times New Roman"/>
          <w:color w:val="000000"/>
          <w:sz w:val="20"/>
          <w:szCs w:val="20"/>
          <w:lang w:val="en-GB" w:eastAsia="tr-TR"/>
        </w:rPr>
        <w:t>0,071</w:t>
      </w:r>
      <w:r w:rsidRPr="00AD62ED">
        <w:rPr>
          <w:rFonts w:ascii="Times New Roman" w:eastAsia="Times New Roman" w:hAnsi="Times New Roman" w:cs="Times New Roman"/>
          <w:color w:val="000000"/>
          <w:sz w:val="20"/>
          <w:szCs w:val="20"/>
          <w:lang w:val="en-GB" w:eastAsia="tr-TR"/>
        </w:rPr>
        <w:t xml:space="preserve">, </w:t>
      </w:r>
      <w:r w:rsidR="004578A0" w:rsidRPr="00AD62ED">
        <w:rPr>
          <w:rFonts w:ascii="Times New Roman" w:eastAsia="Times New Roman" w:hAnsi="Times New Roman" w:cs="Times New Roman"/>
          <w:sz w:val="20"/>
          <w:szCs w:val="20"/>
          <w:lang w:val="en-GB" w:eastAsia="tr-TR"/>
        </w:rPr>
        <w:t xml:space="preserve">probability of being a highly developed country, </w:t>
      </w:r>
    </w:p>
    <w:p w:rsidR="00370EB6" w:rsidRPr="00AD62ED" w:rsidRDefault="00370EB6" w:rsidP="005D07CD">
      <w:pPr>
        <w:spacing w:line="240" w:lineRule="auto"/>
        <w:jc w:val="both"/>
        <w:rPr>
          <w:rFonts w:ascii="Calibri" w:eastAsia="Times New Roman" w:hAnsi="Calibri" w:cs="Times New Roman"/>
          <w:color w:val="000000"/>
          <w:lang w:val="en-GB" w:eastAsia="tr-TR"/>
        </w:rPr>
      </w:pPr>
      <w:r w:rsidRPr="00AD62ED">
        <w:rPr>
          <w:rFonts w:ascii="Times New Roman" w:eastAsia="Times New Roman" w:hAnsi="Times New Roman" w:cs="Times New Roman"/>
          <w:color w:val="000000"/>
          <w:sz w:val="20"/>
          <w:szCs w:val="20"/>
          <w:lang w:val="en-GB" w:eastAsia="tr-TR"/>
        </w:rPr>
        <w:t>It’s determined that</w:t>
      </w:r>
      <w:r w:rsidR="00445756">
        <w:rPr>
          <w:rFonts w:ascii="Times New Roman" w:eastAsia="Times New Roman" w:hAnsi="Times New Roman" w:cs="Times New Roman"/>
          <w:color w:val="000000"/>
          <w:sz w:val="20"/>
          <w:szCs w:val="20"/>
          <w:lang w:val="en-GB" w:eastAsia="tr-TR"/>
        </w:rPr>
        <w:t xml:space="preserve"> Turkey, which was included in </w:t>
      </w:r>
      <w:r w:rsidRPr="00AD62ED">
        <w:rPr>
          <w:rFonts w:ascii="Times New Roman" w:eastAsia="Times New Roman" w:hAnsi="Times New Roman" w:cs="Times New Roman"/>
          <w:color w:val="000000"/>
          <w:sz w:val="20"/>
          <w:szCs w:val="20"/>
          <w:lang w:val="en-GB" w:eastAsia="tr-TR"/>
        </w:rPr>
        <w:t>the category of developed countries for human development in 2011, was classified correctly in the category of developed countries for human development with the result of 0.842 by ordered logistic regression analysis.</w:t>
      </w:r>
    </w:p>
    <w:p w:rsidR="00977E0C" w:rsidRPr="00AD62ED" w:rsidRDefault="00977E0C" w:rsidP="00977E0C">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b/>
          <w:sz w:val="20"/>
          <w:szCs w:val="20"/>
          <w:lang w:val="en-GB" w:eastAsia="tr-TR"/>
        </w:rPr>
        <w:t>Probability Values of Human Development Index of Turkey in 2012:</w:t>
      </w:r>
    </w:p>
    <w:p w:rsidR="00EB026B" w:rsidRPr="006C5024" w:rsidRDefault="00605B41" w:rsidP="00EB026B">
      <w:pPr>
        <w:pStyle w:val="ListeParagraf"/>
        <w:autoSpaceDE w:val="0"/>
        <w:autoSpaceDN w:val="0"/>
        <w:adjustRightInd w:val="0"/>
        <w:spacing w:after="0" w:line="240" w:lineRule="auto"/>
        <w:ind w:left="0"/>
        <w:jc w:val="both"/>
        <w:rPr>
          <w:rFonts w:ascii="Times New Roman" w:eastAsia="Times New Roman" w:hAnsi="Times New Roman" w:cs="Times New Roman"/>
          <w:color w:val="000000"/>
          <w:sz w:val="16"/>
          <w:szCs w:val="16"/>
          <w:lang w:val="en-GB" w:eastAsia="tr-TR"/>
        </w:rPr>
      </w:pPr>
      <m:oMath>
        <m:sSub>
          <m:sSubPr>
            <m:ctrlPr>
              <w:rPr>
                <w:rFonts w:ascii="Cambria Math" w:hAnsi="Cambria Math" w:cs="Times New Roman"/>
                <w:i/>
                <w:sz w:val="16"/>
                <w:szCs w:val="16"/>
                <w:lang w:val="en-GB"/>
              </w:rPr>
            </m:ctrlPr>
          </m:sSubPr>
          <m:e>
            <m:r>
              <w:rPr>
                <w:rFonts w:ascii="Cambria Math" w:hAnsi="Cambria Math" w:cs="Times New Roman"/>
                <w:sz w:val="16"/>
                <w:szCs w:val="16"/>
                <w:lang w:val="en-GB"/>
              </w:rPr>
              <m:t>Z</m:t>
            </m:r>
          </m:e>
          <m:sub>
            <m:r>
              <w:rPr>
                <w:rFonts w:ascii="Cambria Math" w:hAnsi="Cambria Math" w:cs="Times New Roman"/>
                <w:sz w:val="16"/>
                <w:szCs w:val="16"/>
                <w:lang w:val="en-GB"/>
              </w:rPr>
              <m:t>1</m:t>
            </m:r>
          </m:sub>
        </m:sSub>
        <m:d>
          <m:dPr>
            <m:ctrlPr>
              <w:rPr>
                <w:rFonts w:ascii="Cambria Math" w:hAnsi="Cambria Math" w:cs="Times New Roman"/>
                <w:i/>
                <w:sz w:val="16"/>
                <w:szCs w:val="16"/>
                <w:lang w:val="en-GB"/>
              </w:rPr>
            </m:ctrlPr>
          </m:dPr>
          <m:e>
            <m:sSub>
              <m:sSubPr>
                <m:ctrlPr>
                  <w:rPr>
                    <w:rFonts w:ascii="Cambria Math" w:hAnsi="Cambria Math" w:cs="Times New Roman"/>
                    <w:i/>
                    <w:sz w:val="16"/>
                    <w:szCs w:val="16"/>
                    <w:lang w:val="en-GB"/>
                  </w:rPr>
                </m:ctrlPr>
              </m:sSubPr>
              <m:e>
                <m:r>
                  <w:rPr>
                    <w:rFonts w:ascii="Cambria Math" w:hAnsi="Cambria Math" w:cs="Times New Roman"/>
                    <w:sz w:val="16"/>
                    <w:szCs w:val="16"/>
                    <w:lang w:val="en-GB"/>
                  </w:rPr>
                  <m:t>x</m:t>
                </m:r>
              </m:e>
              <m:sub>
                <m:r>
                  <w:rPr>
                    <w:rFonts w:ascii="Cambria Math" w:hAnsi="Cambria Math" w:cs="Times New Roman"/>
                    <w:sz w:val="16"/>
                    <w:szCs w:val="16"/>
                    <w:lang w:val="en-GB"/>
                  </w:rPr>
                  <m:t>i</m:t>
                </m:r>
              </m:sub>
            </m:sSub>
          </m:e>
        </m:d>
        <m:r>
          <w:rPr>
            <w:rFonts w:ascii="Cambria Math" w:hAnsi="Cambria Math" w:cs="Times New Roman"/>
            <w:sz w:val="16"/>
            <w:szCs w:val="16"/>
            <w:lang w:val="en-GB"/>
          </w:rPr>
          <m:t>=</m:t>
        </m:r>
        <m:r>
          <w:rPr>
            <w:rFonts w:ascii="Cambria Math" w:eastAsia="Times New Roman" w:hAnsi="Cambria Math" w:cs="Times New Roman"/>
            <w:sz w:val="16"/>
            <w:szCs w:val="16"/>
            <w:lang w:val="en-GB" w:eastAsia="tr-TR"/>
          </w:rPr>
          <m:t>-</m:t>
        </m:r>
      </m:oMath>
      <w:r w:rsidR="00EB026B" w:rsidRPr="006C5024">
        <w:rPr>
          <w:rFonts w:ascii="Times New Roman" w:eastAsia="Times New Roman" w:hAnsi="Times New Roman" w:cs="Times New Roman"/>
          <w:sz w:val="16"/>
          <w:szCs w:val="16"/>
          <w:lang w:val="en-GB" w:eastAsia="tr-TR"/>
        </w:rPr>
        <w:t>0,132</w:t>
      </w:r>
      <w:r w:rsidR="006C5024">
        <w:rPr>
          <w:rFonts w:ascii="Times New Roman" w:eastAsia="Times New Roman" w:hAnsi="Times New Roman" w:cs="Times New Roman"/>
          <w:sz w:val="16"/>
          <w:szCs w:val="16"/>
          <w:lang w:val="en-GB" w:eastAsia="tr-TR"/>
        </w:rPr>
        <w:t>*</w:t>
      </w:r>
      <w:r w:rsidR="00EB026B" w:rsidRPr="006C5024">
        <w:rPr>
          <w:rFonts w:ascii="Times New Roman" w:eastAsia="Times New Roman" w:hAnsi="Times New Roman" w:cs="Times New Roman"/>
          <w:sz w:val="16"/>
          <w:szCs w:val="16"/>
          <w:lang w:val="en-GB" w:eastAsia="tr-TR"/>
        </w:rPr>
        <w:t>BÖO(</w:t>
      </w:r>
      <w:r w:rsidR="00286783" w:rsidRPr="006C5024">
        <w:rPr>
          <w:rFonts w:ascii="Times New Roman" w:eastAsia="Times New Roman" w:hAnsi="Times New Roman" w:cs="Times New Roman"/>
          <w:color w:val="000000"/>
          <w:sz w:val="16"/>
          <w:szCs w:val="16"/>
          <w:lang w:val="en-GB" w:eastAsia="tr-TR"/>
        </w:rPr>
        <w:t>14</w:t>
      </w:r>
      <w:r w:rsidR="00EB026B" w:rsidRPr="006C5024">
        <w:rPr>
          <w:rFonts w:ascii="Times New Roman" w:eastAsia="Times New Roman" w:hAnsi="Times New Roman" w:cs="Times New Roman"/>
          <w:color w:val="000000"/>
          <w:sz w:val="16"/>
          <w:szCs w:val="16"/>
          <w:lang w:val="en-GB" w:eastAsia="tr-TR"/>
        </w:rPr>
        <w:t>)</w:t>
      </w:r>
      <w:r w:rsidR="00EB026B" w:rsidRPr="006C5024">
        <w:rPr>
          <w:rFonts w:ascii="Times New Roman" w:eastAsia="Times New Roman" w:hAnsi="Times New Roman" w:cs="Times New Roman"/>
          <w:sz w:val="16"/>
          <w:szCs w:val="16"/>
          <w:lang w:val="en-GB" w:eastAsia="tr-TR"/>
        </w:rPr>
        <w:t>+1,37*10</w:t>
      </w:r>
      <w:r w:rsidR="00EB026B" w:rsidRPr="006C5024">
        <w:rPr>
          <w:rFonts w:ascii="Times New Roman" w:eastAsia="Times New Roman" w:hAnsi="Times New Roman" w:cs="Times New Roman"/>
          <w:sz w:val="16"/>
          <w:szCs w:val="16"/>
          <w:vertAlign w:val="superscript"/>
          <w:lang w:val="en-GB" w:eastAsia="tr-TR"/>
        </w:rPr>
        <w:t>-12</w:t>
      </w:r>
      <w:r w:rsidR="006C5024">
        <w:rPr>
          <w:rFonts w:ascii="Times New Roman" w:eastAsia="Times New Roman" w:hAnsi="Times New Roman" w:cs="Times New Roman"/>
          <w:sz w:val="16"/>
          <w:szCs w:val="16"/>
          <w:vertAlign w:val="superscript"/>
          <w:lang w:val="en-GB" w:eastAsia="tr-TR"/>
        </w:rPr>
        <w:t xml:space="preserve"> </w:t>
      </w:r>
      <w:r w:rsidR="006C5024">
        <w:rPr>
          <w:rFonts w:ascii="Times New Roman" w:eastAsia="Times New Roman" w:hAnsi="Times New Roman" w:cs="Times New Roman"/>
          <w:sz w:val="16"/>
          <w:szCs w:val="16"/>
          <w:lang w:val="en-GB" w:eastAsia="tr-TR"/>
        </w:rPr>
        <w:t>*</w:t>
      </w:r>
      <w:r w:rsidR="00EB026B" w:rsidRPr="006C5024">
        <w:rPr>
          <w:rFonts w:ascii="Times New Roman" w:eastAsia="Times New Roman" w:hAnsi="Times New Roman" w:cs="Times New Roman"/>
          <w:sz w:val="16"/>
          <w:szCs w:val="16"/>
          <w:lang w:val="en-GB" w:eastAsia="tr-TR"/>
        </w:rPr>
        <w:t>GSMH(</w:t>
      </w:r>
      <w:r w:rsidR="00286783" w:rsidRPr="006C5024">
        <w:rPr>
          <w:rFonts w:ascii="Times New Roman" w:eastAsia="Times New Roman" w:hAnsi="Times New Roman" w:cs="Times New Roman"/>
          <w:color w:val="000000"/>
          <w:sz w:val="16"/>
          <w:szCs w:val="16"/>
          <w:lang w:val="en-GB" w:eastAsia="tr-TR"/>
        </w:rPr>
        <w:t>7,89E+11</w:t>
      </w:r>
      <w:r w:rsidR="00EB026B" w:rsidRPr="006C5024">
        <w:rPr>
          <w:rFonts w:ascii="Times New Roman" w:eastAsia="Times New Roman" w:hAnsi="Times New Roman" w:cs="Times New Roman"/>
          <w:color w:val="000000"/>
          <w:sz w:val="16"/>
          <w:szCs w:val="16"/>
          <w:lang w:val="en-GB" w:eastAsia="tr-TR"/>
        </w:rPr>
        <w:t>)</w:t>
      </w:r>
      <w:r w:rsidR="00EB026B" w:rsidRPr="006C5024">
        <w:rPr>
          <w:rFonts w:ascii="Times New Roman" w:eastAsia="Times New Roman" w:hAnsi="Times New Roman" w:cs="Times New Roman"/>
          <w:sz w:val="16"/>
          <w:szCs w:val="16"/>
          <w:lang w:val="en-GB" w:eastAsia="tr-TR"/>
        </w:rPr>
        <w:t>+0,017</w:t>
      </w:r>
      <w:r w:rsidR="006C5024">
        <w:rPr>
          <w:rFonts w:ascii="Times New Roman" w:eastAsia="Times New Roman" w:hAnsi="Times New Roman" w:cs="Times New Roman"/>
          <w:sz w:val="16"/>
          <w:szCs w:val="16"/>
          <w:lang w:val="en-GB" w:eastAsia="tr-TR"/>
        </w:rPr>
        <w:t>*</w:t>
      </w:r>
      <w:r w:rsidR="00EB026B" w:rsidRPr="006C5024">
        <w:rPr>
          <w:rFonts w:ascii="Times New Roman" w:eastAsia="Times New Roman" w:hAnsi="Times New Roman" w:cs="Times New Roman"/>
          <w:sz w:val="16"/>
          <w:szCs w:val="16"/>
          <w:lang w:val="en-GB" w:eastAsia="tr-TR"/>
        </w:rPr>
        <w:t>LKO(</w:t>
      </w:r>
      <w:r w:rsidR="00286783" w:rsidRPr="006C5024">
        <w:rPr>
          <w:rFonts w:ascii="Times New Roman" w:eastAsia="Times New Roman" w:hAnsi="Times New Roman" w:cs="Times New Roman"/>
          <w:color w:val="000000"/>
          <w:sz w:val="16"/>
          <w:szCs w:val="16"/>
          <w:lang w:val="en-GB" w:eastAsia="tr-TR"/>
        </w:rPr>
        <w:t>62</w:t>
      </w:r>
      <w:r w:rsidR="00EB026B" w:rsidRPr="006C5024">
        <w:rPr>
          <w:rFonts w:ascii="Times New Roman" w:eastAsia="Times New Roman" w:hAnsi="Times New Roman" w:cs="Times New Roman"/>
          <w:color w:val="000000"/>
          <w:sz w:val="16"/>
          <w:szCs w:val="16"/>
          <w:lang w:val="en-GB" w:eastAsia="tr-TR"/>
        </w:rPr>
        <w:t>)</w:t>
      </w:r>
      <w:r w:rsidR="00EB026B" w:rsidRPr="006C5024">
        <w:rPr>
          <w:rFonts w:ascii="Times New Roman" w:eastAsia="Times New Roman" w:hAnsi="Times New Roman" w:cs="Times New Roman"/>
          <w:sz w:val="16"/>
          <w:szCs w:val="16"/>
          <w:lang w:val="en-GB" w:eastAsia="tr-TR"/>
        </w:rPr>
        <w:t>–0,076</w:t>
      </w:r>
      <w:r w:rsidR="006C5024">
        <w:rPr>
          <w:rFonts w:ascii="Times New Roman" w:eastAsia="Times New Roman" w:hAnsi="Times New Roman" w:cs="Times New Roman"/>
          <w:sz w:val="16"/>
          <w:szCs w:val="16"/>
          <w:lang w:val="en-GB" w:eastAsia="tr-TR"/>
        </w:rPr>
        <w:t>*</w:t>
      </w:r>
      <w:r w:rsidR="00EB026B" w:rsidRPr="006C5024">
        <w:rPr>
          <w:rFonts w:ascii="Times New Roman" w:eastAsia="Times New Roman" w:hAnsi="Times New Roman" w:cs="Times New Roman"/>
          <w:sz w:val="16"/>
          <w:szCs w:val="16"/>
          <w:lang w:val="en-GB" w:eastAsia="tr-TR"/>
        </w:rPr>
        <w:t>BY(</w:t>
      </w:r>
      <w:r w:rsidR="00286783" w:rsidRPr="006C5024">
        <w:rPr>
          <w:rFonts w:ascii="Times New Roman" w:eastAsia="Times New Roman" w:hAnsi="Times New Roman" w:cs="Times New Roman"/>
          <w:color w:val="000000"/>
          <w:sz w:val="16"/>
          <w:szCs w:val="16"/>
          <w:lang w:val="en-GB" w:eastAsia="tr-TR"/>
        </w:rPr>
        <w:t>2,2</w:t>
      </w:r>
      <w:r w:rsidR="00EB026B" w:rsidRPr="006C5024">
        <w:rPr>
          <w:rFonts w:ascii="Times New Roman" w:eastAsia="Times New Roman" w:hAnsi="Times New Roman" w:cs="Times New Roman"/>
          <w:color w:val="000000"/>
          <w:sz w:val="16"/>
          <w:szCs w:val="16"/>
          <w:lang w:val="en-GB" w:eastAsia="tr-TR"/>
        </w:rPr>
        <w:t>)</w:t>
      </w:r>
    </w:p>
    <w:p w:rsidR="00EB026B" w:rsidRPr="006C5024" w:rsidRDefault="00EB026B" w:rsidP="00EB026B">
      <w:pPr>
        <w:pStyle w:val="ListeParagraf"/>
        <w:autoSpaceDE w:val="0"/>
        <w:autoSpaceDN w:val="0"/>
        <w:adjustRightInd w:val="0"/>
        <w:spacing w:after="0" w:line="240" w:lineRule="auto"/>
        <w:ind w:left="0"/>
        <w:jc w:val="both"/>
        <w:rPr>
          <w:rFonts w:ascii="Times New Roman" w:eastAsia="Times New Roman" w:hAnsi="Times New Roman" w:cs="Times New Roman"/>
          <w:color w:val="000000"/>
          <w:sz w:val="16"/>
          <w:szCs w:val="16"/>
          <w:lang w:val="es-US" w:eastAsia="tr-TR"/>
        </w:rPr>
      </w:pPr>
      <w:r w:rsidRPr="006C5024">
        <w:rPr>
          <w:rFonts w:ascii="Times New Roman" w:eastAsia="Times New Roman" w:hAnsi="Times New Roman" w:cs="Times New Roman"/>
          <w:sz w:val="16"/>
          <w:szCs w:val="16"/>
          <w:lang w:val="es-US" w:eastAsia="tr-TR"/>
        </w:rPr>
        <w:t>-1*10</w:t>
      </w:r>
      <w:r w:rsidRPr="006C5024">
        <w:rPr>
          <w:rFonts w:ascii="Times New Roman" w:eastAsia="Times New Roman" w:hAnsi="Times New Roman" w:cs="Times New Roman"/>
          <w:sz w:val="16"/>
          <w:szCs w:val="16"/>
          <w:vertAlign w:val="superscript"/>
          <w:lang w:val="es-US" w:eastAsia="tr-TR"/>
        </w:rPr>
        <w:t>11</w:t>
      </w:r>
      <w:r w:rsidR="006C5024">
        <w:rPr>
          <w:rFonts w:ascii="Times New Roman" w:eastAsia="Times New Roman" w:hAnsi="Times New Roman" w:cs="Times New Roman"/>
          <w:sz w:val="16"/>
          <w:szCs w:val="16"/>
          <w:vertAlign w:val="superscript"/>
          <w:lang w:val="es-US" w:eastAsia="tr-TR"/>
        </w:rPr>
        <w:t xml:space="preserve"> </w:t>
      </w:r>
      <w:r w:rsidR="006C5024">
        <w:rPr>
          <w:rFonts w:ascii="Times New Roman" w:eastAsia="Times New Roman" w:hAnsi="Times New Roman" w:cs="Times New Roman"/>
          <w:sz w:val="16"/>
          <w:szCs w:val="16"/>
          <w:lang w:val="es-US" w:eastAsia="tr-TR"/>
        </w:rPr>
        <w:t>*</w:t>
      </w:r>
      <w:r w:rsidRPr="006C5024">
        <w:rPr>
          <w:rFonts w:ascii="Times New Roman" w:eastAsia="Times New Roman" w:hAnsi="Times New Roman" w:cs="Times New Roman"/>
          <w:sz w:val="16"/>
          <w:szCs w:val="16"/>
          <w:lang w:val="es-US" w:eastAsia="tr-TR"/>
        </w:rPr>
        <w:t>DYY(</w:t>
      </w:r>
      <w:r w:rsidR="00286783" w:rsidRPr="006C5024">
        <w:rPr>
          <w:rFonts w:ascii="Times New Roman" w:eastAsia="Times New Roman" w:hAnsi="Times New Roman" w:cs="Times New Roman"/>
          <w:color w:val="000000"/>
          <w:sz w:val="16"/>
          <w:szCs w:val="16"/>
          <w:lang w:val="es-US" w:eastAsia="tr-TR"/>
        </w:rPr>
        <w:t>1,26E+10</w:t>
      </w:r>
      <w:r w:rsidRPr="006C5024">
        <w:rPr>
          <w:rFonts w:ascii="Times New Roman" w:eastAsia="Times New Roman" w:hAnsi="Times New Roman" w:cs="Times New Roman"/>
          <w:color w:val="000000"/>
          <w:sz w:val="16"/>
          <w:szCs w:val="16"/>
          <w:lang w:val="es-US" w:eastAsia="tr-TR"/>
        </w:rPr>
        <w:t>)</w:t>
      </w:r>
      <w:r w:rsidRPr="006C5024">
        <w:rPr>
          <w:rFonts w:ascii="Times New Roman" w:eastAsia="Times New Roman" w:hAnsi="Times New Roman" w:cs="Times New Roman"/>
          <w:sz w:val="16"/>
          <w:szCs w:val="16"/>
          <w:lang w:val="es-US" w:eastAsia="tr-TR"/>
        </w:rPr>
        <w:t>–5,38*10</w:t>
      </w:r>
      <w:r w:rsidRPr="006C5024">
        <w:rPr>
          <w:rFonts w:ascii="Times New Roman" w:eastAsia="Times New Roman" w:hAnsi="Times New Roman" w:cs="Times New Roman"/>
          <w:sz w:val="16"/>
          <w:szCs w:val="16"/>
          <w:vertAlign w:val="superscript"/>
          <w:lang w:val="es-US" w:eastAsia="tr-TR"/>
        </w:rPr>
        <w:t>-6</w:t>
      </w:r>
      <w:r w:rsidR="006C5024">
        <w:rPr>
          <w:rFonts w:ascii="Times New Roman" w:eastAsia="Times New Roman" w:hAnsi="Times New Roman" w:cs="Times New Roman"/>
          <w:sz w:val="16"/>
          <w:szCs w:val="16"/>
          <w:vertAlign w:val="superscript"/>
          <w:lang w:val="es-US" w:eastAsia="tr-TR"/>
        </w:rPr>
        <w:t xml:space="preserve"> </w:t>
      </w:r>
      <w:r w:rsidR="006C5024">
        <w:rPr>
          <w:rFonts w:ascii="Times New Roman" w:eastAsia="Times New Roman" w:hAnsi="Times New Roman" w:cs="Times New Roman"/>
          <w:sz w:val="16"/>
          <w:szCs w:val="16"/>
          <w:lang w:val="es-US" w:eastAsia="tr-TR"/>
        </w:rPr>
        <w:t>*</w:t>
      </w:r>
      <w:r w:rsidRPr="006C5024">
        <w:rPr>
          <w:rFonts w:ascii="Times New Roman" w:eastAsia="Times New Roman" w:hAnsi="Times New Roman" w:cs="Times New Roman"/>
          <w:sz w:val="16"/>
          <w:szCs w:val="16"/>
          <w:lang w:val="es-US" w:eastAsia="tr-TR"/>
        </w:rPr>
        <w:t>ET(</w:t>
      </w:r>
      <w:r w:rsidR="00286783" w:rsidRPr="006C5024">
        <w:rPr>
          <w:rFonts w:ascii="Times New Roman" w:eastAsia="Times New Roman" w:hAnsi="Times New Roman" w:cs="Times New Roman"/>
          <w:color w:val="000000"/>
          <w:sz w:val="16"/>
          <w:szCs w:val="16"/>
          <w:lang w:val="es-US" w:eastAsia="tr-TR"/>
        </w:rPr>
        <w:t>115701,2</w:t>
      </w:r>
      <w:r w:rsidRPr="006C5024">
        <w:rPr>
          <w:rFonts w:ascii="Times New Roman" w:eastAsia="Times New Roman" w:hAnsi="Times New Roman" w:cs="Times New Roman"/>
          <w:color w:val="000000"/>
          <w:sz w:val="16"/>
          <w:szCs w:val="16"/>
          <w:lang w:val="es-US" w:eastAsia="tr-TR"/>
        </w:rPr>
        <w:t>)</w:t>
      </w:r>
      <w:r w:rsidRPr="006C5024">
        <w:rPr>
          <w:rFonts w:ascii="Times New Roman" w:eastAsia="Times New Roman" w:hAnsi="Times New Roman" w:cs="Times New Roman"/>
          <w:sz w:val="16"/>
          <w:szCs w:val="16"/>
          <w:lang w:val="es-US" w:eastAsia="tr-TR"/>
        </w:rPr>
        <w:t>–3,42*10</w:t>
      </w:r>
      <w:r w:rsidRPr="006C5024">
        <w:rPr>
          <w:rFonts w:ascii="Times New Roman" w:eastAsia="Times New Roman" w:hAnsi="Times New Roman" w:cs="Times New Roman"/>
          <w:sz w:val="16"/>
          <w:szCs w:val="16"/>
          <w:vertAlign w:val="superscript"/>
          <w:lang w:val="es-US" w:eastAsia="tr-TR"/>
        </w:rPr>
        <w:t>-7</w:t>
      </w:r>
      <w:r w:rsidR="006C5024">
        <w:rPr>
          <w:rFonts w:ascii="Times New Roman" w:eastAsia="Times New Roman" w:hAnsi="Times New Roman" w:cs="Times New Roman"/>
          <w:sz w:val="16"/>
          <w:szCs w:val="16"/>
          <w:vertAlign w:val="superscript"/>
          <w:lang w:val="es-US" w:eastAsia="tr-TR"/>
        </w:rPr>
        <w:t xml:space="preserve"> </w:t>
      </w:r>
      <w:r w:rsidR="006C5024">
        <w:rPr>
          <w:rFonts w:ascii="Times New Roman" w:eastAsia="Times New Roman" w:hAnsi="Times New Roman" w:cs="Times New Roman"/>
          <w:sz w:val="16"/>
          <w:szCs w:val="16"/>
          <w:lang w:val="es-US" w:eastAsia="tr-TR"/>
        </w:rPr>
        <w:t>*</w:t>
      </w:r>
      <w:r w:rsidRPr="006C5024">
        <w:rPr>
          <w:rFonts w:ascii="Times New Roman" w:eastAsia="Times New Roman" w:hAnsi="Times New Roman" w:cs="Times New Roman"/>
          <w:sz w:val="16"/>
          <w:szCs w:val="16"/>
          <w:lang w:val="es-US" w:eastAsia="tr-TR"/>
        </w:rPr>
        <w:t>EÜ(</w:t>
      </w:r>
      <w:r w:rsidR="00286783" w:rsidRPr="006C5024">
        <w:rPr>
          <w:rFonts w:ascii="Times New Roman" w:eastAsia="Times New Roman" w:hAnsi="Times New Roman" w:cs="Times New Roman"/>
          <w:color w:val="000000"/>
          <w:sz w:val="16"/>
          <w:szCs w:val="16"/>
          <w:lang w:val="es-US" w:eastAsia="tr-TR"/>
        </w:rPr>
        <w:t>31117</w:t>
      </w:r>
      <w:r w:rsidRPr="006C5024">
        <w:rPr>
          <w:rFonts w:ascii="Times New Roman" w:eastAsia="Times New Roman" w:hAnsi="Times New Roman" w:cs="Times New Roman"/>
          <w:color w:val="000000"/>
          <w:sz w:val="16"/>
          <w:szCs w:val="16"/>
          <w:lang w:val="es-US" w:eastAsia="tr-TR"/>
        </w:rPr>
        <w:t>)</w:t>
      </w:r>
      <w:r w:rsidRPr="006C5024">
        <w:rPr>
          <w:rFonts w:ascii="Times New Roman" w:eastAsia="Times New Roman" w:hAnsi="Times New Roman" w:cs="Times New Roman"/>
          <w:sz w:val="16"/>
          <w:szCs w:val="16"/>
          <w:lang w:val="es-US" w:eastAsia="tr-TR"/>
        </w:rPr>
        <w:t>+0,051</w:t>
      </w:r>
      <w:r w:rsidR="006C5024">
        <w:rPr>
          <w:rFonts w:ascii="Times New Roman" w:eastAsia="Times New Roman" w:hAnsi="Times New Roman" w:cs="Times New Roman"/>
          <w:sz w:val="16"/>
          <w:szCs w:val="16"/>
          <w:lang w:val="es-US" w:eastAsia="tr-TR"/>
        </w:rPr>
        <w:t>*</w:t>
      </w:r>
      <w:r w:rsidRPr="006C5024">
        <w:rPr>
          <w:rFonts w:ascii="Times New Roman" w:eastAsia="Times New Roman" w:hAnsi="Times New Roman" w:cs="Times New Roman"/>
          <w:sz w:val="16"/>
          <w:szCs w:val="16"/>
          <w:lang w:val="es-US" w:eastAsia="tr-TR"/>
        </w:rPr>
        <w:t>E(</w:t>
      </w:r>
      <w:r w:rsidR="00286783" w:rsidRPr="006C5024">
        <w:rPr>
          <w:rFonts w:ascii="Times New Roman" w:eastAsia="Times New Roman" w:hAnsi="Times New Roman" w:cs="Times New Roman"/>
          <w:color w:val="000000"/>
          <w:sz w:val="16"/>
          <w:szCs w:val="16"/>
          <w:lang w:val="es-US" w:eastAsia="tr-TR"/>
        </w:rPr>
        <w:t>6,8</w:t>
      </w:r>
      <w:r w:rsidRPr="006C5024">
        <w:rPr>
          <w:rFonts w:ascii="Times New Roman" w:eastAsia="Times New Roman" w:hAnsi="Times New Roman" w:cs="Times New Roman"/>
          <w:color w:val="000000"/>
          <w:sz w:val="16"/>
          <w:szCs w:val="16"/>
          <w:lang w:val="es-US" w:eastAsia="tr-TR"/>
        </w:rPr>
        <w:t>)</w:t>
      </w:r>
      <w:r w:rsidRPr="006C5024">
        <w:rPr>
          <w:rFonts w:ascii="Times New Roman" w:eastAsia="Times New Roman" w:hAnsi="Times New Roman" w:cs="Times New Roman"/>
          <w:sz w:val="16"/>
          <w:szCs w:val="16"/>
          <w:lang w:val="es-US" w:eastAsia="tr-TR"/>
        </w:rPr>
        <w:t>+0,058</w:t>
      </w:r>
      <w:r w:rsidR="006C5024">
        <w:rPr>
          <w:rFonts w:ascii="Times New Roman" w:eastAsia="Times New Roman" w:hAnsi="Times New Roman" w:cs="Times New Roman"/>
          <w:sz w:val="16"/>
          <w:szCs w:val="16"/>
          <w:lang w:val="es-US" w:eastAsia="tr-TR"/>
        </w:rPr>
        <w:t>*</w:t>
      </w:r>
      <w:r w:rsidRPr="006C5024">
        <w:rPr>
          <w:rFonts w:ascii="Times New Roman" w:eastAsia="Times New Roman" w:hAnsi="Times New Roman" w:cs="Times New Roman"/>
          <w:sz w:val="16"/>
          <w:szCs w:val="16"/>
          <w:lang w:val="es-US" w:eastAsia="tr-TR"/>
        </w:rPr>
        <w:t>IH(</w:t>
      </w:r>
      <w:r w:rsidR="00286783" w:rsidRPr="006C5024">
        <w:rPr>
          <w:rFonts w:ascii="Times New Roman" w:eastAsia="Times New Roman" w:hAnsi="Times New Roman" w:cs="Times New Roman"/>
          <w:color w:val="000000"/>
          <w:sz w:val="16"/>
          <w:szCs w:val="16"/>
          <w:lang w:val="es-US" w:eastAsia="tr-TR"/>
        </w:rPr>
        <w:t>26</w:t>
      </w:r>
      <w:r w:rsidRPr="006C5024">
        <w:rPr>
          <w:rFonts w:ascii="Times New Roman" w:eastAsia="Times New Roman" w:hAnsi="Times New Roman" w:cs="Times New Roman"/>
          <w:color w:val="000000"/>
          <w:sz w:val="16"/>
          <w:szCs w:val="16"/>
          <w:lang w:val="es-US" w:eastAsia="tr-TR"/>
        </w:rPr>
        <w:t>)</w:t>
      </w:r>
      <w:r w:rsidRPr="006C5024">
        <w:rPr>
          <w:rFonts w:ascii="Times New Roman" w:eastAsia="Times New Roman" w:hAnsi="Times New Roman" w:cs="Times New Roman"/>
          <w:sz w:val="16"/>
          <w:szCs w:val="16"/>
          <w:lang w:val="es-US" w:eastAsia="tr-TR"/>
        </w:rPr>
        <w:t>+0,104</w:t>
      </w:r>
      <w:r w:rsidR="006C5024">
        <w:rPr>
          <w:rFonts w:ascii="Times New Roman" w:eastAsia="Times New Roman" w:hAnsi="Times New Roman" w:cs="Times New Roman"/>
          <w:sz w:val="16"/>
          <w:szCs w:val="16"/>
          <w:lang w:val="es-US" w:eastAsia="tr-TR"/>
        </w:rPr>
        <w:t>*</w:t>
      </w:r>
      <w:r w:rsidRPr="006C5024">
        <w:rPr>
          <w:rFonts w:ascii="Times New Roman" w:eastAsia="Times New Roman" w:hAnsi="Times New Roman" w:cs="Times New Roman"/>
          <w:sz w:val="16"/>
          <w:szCs w:val="16"/>
          <w:lang w:val="es-US" w:eastAsia="tr-TR"/>
        </w:rPr>
        <w:t>IKS(</w:t>
      </w:r>
      <w:r w:rsidR="00286783" w:rsidRPr="006C5024">
        <w:rPr>
          <w:rFonts w:ascii="Times New Roman" w:eastAsia="Times New Roman" w:hAnsi="Times New Roman" w:cs="Times New Roman"/>
          <w:color w:val="000000"/>
          <w:sz w:val="16"/>
          <w:szCs w:val="16"/>
          <w:lang w:val="es-US" w:eastAsia="tr-TR"/>
        </w:rPr>
        <w:t>45,1</w:t>
      </w:r>
      <w:r w:rsidRPr="006C5024">
        <w:rPr>
          <w:rFonts w:ascii="Times New Roman" w:eastAsia="Times New Roman" w:hAnsi="Times New Roman" w:cs="Times New Roman"/>
          <w:color w:val="000000"/>
          <w:sz w:val="16"/>
          <w:szCs w:val="16"/>
          <w:lang w:val="es-US" w:eastAsia="tr-TR"/>
        </w:rPr>
        <w:t>)</w:t>
      </w:r>
    </w:p>
    <w:p w:rsidR="00EB026B" w:rsidRPr="006C5024" w:rsidRDefault="00EB026B" w:rsidP="00EB026B">
      <w:pPr>
        <w:spacing w:after="0" w:line="240" w:lineRule="auto"/>
        <w:jc w:val="both"/>
        <w:rPr>
          <w:rFonts w:ascii="Times New Roman" w:eastAsia="Times New Roman" w:hAnsi="Times New Roman" w:cs="Times New Roman"/>
          <w:color w:val="000000"/>
          <w:sz w:val="16"/>
          <w:szCs w:val="16"/>
          <w:lang w:val="en-GB" w:eastAsia="tr-TR"/>
        </w:rPr>
      </w:pPr>
      <w:r w:rsidRPr="006C5024">
        <w:rPr>
          <w:rFonts w:ascii="Times New Roman" w:eastAsia="Times New Roman" w:hAnsi="Times New Roman" w:cs="Times New Roman"/>
          <w:sz w:val="16"/>
          <w:szCs w:val="16"/>
          <w:lang w:val="en-GB" w:eastAsia="tr-TR"/>
        </w:rPr>
        <w:t>-0,005</w:t>
      </w:r>
      <w:r w:rsidR="006C5024">
        <w:rPr>
          <w:rFonts w:ascii="Times New Roman" w:eastAsia="Times New Roman" w:hAnsi="Times New Roman" w:cs="Times New Roman"/>
          <w:sz w:val="16"/>
          <w:szCs w:val="16"/>
          <w:lang w:val="en-GB" w:eastAsia="tr-TR"/>
        </w:rPr>
        <w:t>*</w:t>
      </w:r>
      <w:r w:rsidRPr="006C5024">
        <w:rPr>
          <w:rFonts w:ascii="Times New Roman" w:eastAsia="Times New Roman" w:hAnsi="Times New Roman" w:cs="Times New Roman"/>
          <w:sz w:val="16"/>
          <w:szCs w:val="16"/>
          <w:lang w:val="en-GB" w:eastAsia="tr-TR"/>
        </w:rPr>
        <w:t>ISZ(</w:t>
      </w:r>
      <w:r w:rsidR="00286783" w:rsidRPr="006C5024">
        <w:rPr>
          <w:rFonts w:ascii="Times New Roman" w:eastAsia="Times New Roman" w:hAnsi="Times New Roman" w:cs="Times New Roman"/>
          <w:color w:val="000000"/>
          <w:sz w:val="16"/>
          <w:szCs w:val="16"/>
          <w:lang w:val="en-GB" w:eastAsia="tr-TR"/>
        </w:rPr>
        <w:t>9,3</w:t>
      </w:r>
      <w:r w:rsidRPr="006C5024">
        <w:rPr>
          <w:rFonts w:ascii="Times New Roman" w:eastAsia="Times New Roman" w:hAnsi="Times New Roman" w:cs="Times New Roman"/>
          <w:color w:val="000000"/>
          <w:sz w:val="16"/>
          <w:szCs w:val="16"/>
          <w:lang w:val="en-GB" w:eastAsia="tr-TR"/>
        </w:rPr>
        <w:t>)</w:t>
      </w:r>
      <w:r w:rsidRPr="006C5024">
        <w:rPr>
          <w:rFonts w:ascii="Times New Roman" w:eastAsia="Times New Roman" w:hAnsi="Times New Roman" w:cs="Times New Roman"/>
          <w:sz w:val="16"/>
          <w:szCs w:val="16"/>
          <w:lang w:val="en-GB" w:eastAsia="tr-TR"/>
        </w:rPr>
        <w:t>-0,062</w:t>
      </w:r>
      <w:r w:rsidR="006C5024">
        <w:rPr>
          <w:rFonts w:ascii="Times New Roman" w:eastAsia="Times New Roman" w:hAnsi="Times New Roman" w:cs="Times New Roman"/>
          <w:sz w:val="16"/>
          <w:szCs w:val="16"/>
          <w:lang w:val="en-GB" w:eastAsia="tr-TR"/>
        </w:rPr>
        <w:t>*</w:t>
      </w:r>
      <w:r w:rsidRPr="006C5024">
        <w:rPr>
          <w:rFonts w:ascii="Times New Roman" w:eastAsia="Times New Roman" w:hAnsi="Times New Roman" w:cs="Times New Roman"/>
          <w:sz w:val="16"/>
          <w:szCs w:val="16"/>
          <w:lang w:val="en-GB" w:eastAsia="tr-TR"/>
        </w:rPr>
        <w:t>ITH(</w:t>
      </w:r>
      <w:r w:rsidR="00286783" w:rsidRPr="006C5024">
        <w:rPr>
          <w:rFonts w:ascii="Times New Roman" w:eastAsia="Times New Roman" w:hAnsi="Times New Roman" w:cs="Times New Roman"/>
          <w:color w:val="000000"/>
          <w:sz w:val="16"/>
          <w:szCs w:val="16"/>
          <w:lang w:val="en-GB" w:eastAsia="tr-TR"/>
        </w:rPr>
        <w:t>32</w:t>
      </w:r>
      <w:r w:rsidRPr="006C5024">
        <w:rPr>
          <w:rFonts w:ascii="Times New Roman" w:eastAsia="Times New Roman" w:hAnsi="Times New Roman" w:cs="Times New Roman"/>
          <w:color w:val="000000"/>
          <w:sz w:val="16"/>
          <w:szCs w:val="16"/>
          <w:lang w:val="en-GB" w:eastAsia="tr-TR"/>
        </w:rPr>
        <w:t>)</w:t>
      </w:r>
      <w:r w:rsidRPr="006C5024">
        <w:rPr>
          <w:rFonts w:ascii="Times New Roman" w:eastAsia="Times New Roman" w:hAnsi="Times New Roman" w:cs="Times New Roman"/>
          <w:sz w:val="16"/>
          <w:szCs w:val="16"/>
          <w:lang w:val="en-GB" w:eastAsia="tr-TR"/>
        </w:rPr>
        <w:t>-0,006</w:t>
      </w:r>
      <w:r w:rsidR="006C5024">
        <w:rPr>
          <w:rFonts w:ascii="Times New Roman" w:eastAsia="Times New Roman" w:hAnsi="Times New Roman" w:cs="Times New Roman"/>
          <w:sz w:val="16"/>
          <w:szCs w:val="16"/>
          <w:lang w:val="en-GB" w:eastAsia="tr-TR"/>
        </w:rPr>
        <w:t>*</w:t>
      </w:r>
      <w:r w:rsidRPr="006C5024">
        <w:rPr>
          <w:rFonts w:ascii="Times New Roman" w:eastAsia="Times New Roman" w:hAnsi="Times New Roman" w:cs="Times New Roman"/>
          <w:sz w:val="16"/>
          <w:szCs w:val="16"/>
          <w:lang w:val="en-GB" w:eastAsia="tr-TR"/>
        </w:rPr>
        <w:t>MTAS(</w:t>
      </w:r>
      <w:r w:rsidR="00286783" w:rsidRPr="006C5024">
        <w:rPr>
          <w:rFonts w:ascii="Times New Roman" w:eastAsia="Times New Roman" w:hAnsi="Times New Roman" w:cs="Times New Roman"/>
          <w:color w:val="000000"/>
          <w:sz w:val="16"/>
          <w:szCs w:val="16"/>
          <w:lang w:val="en-GB" w:eastAsia="tr-TR"/>
        </w:rPr>
        <w:t>91</w:t>
      </w:r>
      <w:r w:rsidRPr="006C5024">
        <w:rPr>
          <w:rFonts w:ascii="Times New Roman" w:eastAsia="Times New Roman" w:hAnsi="Times New Roman" w:cs="Times New Roman"/>
          <w:color w:val="000000"/>
          <w:sz w:val="16"/>
          <w:szCs w:val="16"/>
          <w:lang w:val="en-GB" w:eastAsia="tr-TR"/>
        </w:rPr>
        <w:t>)</w:t>
      </w:r>
      <w:r w:rsidRPr="006C5024">
        <w:rPr>
          <w:rFonts w:ascii="Times New Roman" w:eastAsia="Times New Roman" w:hAnsi="Times New Roman" w:cs="Times New Roman"/>
          <w:sz w:val="16"/>
          <w:szCs w:val="16"/>
          <w:lang w:val="en-GB" w:eastAsia="tr-TR"/>
        </w:rPr>
        <w:t>+0,237</w:t>
      </w:r>
      <w:r w:rsidR="006C5024">
        <w:rPr>
          <w:rFonts w:ascii="Times New Roman" w:eastAsia="Times New Roman" w:hAnsi="Times New Roman" w:cs="Times New Roman"/>
          <w:sz w:val="16"/>
          <w:szCs w:val="16"/>
          <w:lang w:val="en-GB" w:eastAsia="tr-TR"/>
        </w:rPr>
        <w:t>*</w:t>
      </w:r>
      <w:r w:rsidRPr="006C5024">
        <w:rPr>
          <w:rFonts w:ascii="Times New Roman" w:eastAsia="Times New Roman" w:hAnsi="Times New Roman" w:cs="Times New Roman"/>
          <w:sz w:val="16"/>
          <w:szCs w:val="16"/>
          <w:lang w:val="en-GB" w:eastAsia="tr-TR"/>
        </w:rPr>
        <w:t>SH(</w:t>
      </w:r>
      <w:r w:rsidR="00F511A7" w:rsidRPr="006C5024">
        <w:rPr>
          <w:rFonts w:ascii="Times New Roman" w:eastAsia="Times New Roman" w:hAnsi="Times New Roman" w:cs="Times New Roman"/>
          <w:color w:val="000000"/>
          <w:sz w:val="16"/>
          <w:szCs w:val="16"/>
          <w:lang w:val="en-GB" w:eastAsia="tr-TR"/>
        </w:rPr>
        <w:t>6,7</w:t>
      </w:r>
      <w:r w:rsidRPr="006C5024">
        <w:rPr>
          <w:rFonts w:ascii="Times New Roman" w:eastAsia="Times New Roman" w:hAnsi="Times New Roman" w:cs="Times New Roman"/>
          <w:color w:val="000000"/>
          <w:sz w:val="16"/>
          <w:szCs w:val="16"/>
          <w:lang w:val="en-GB" w:eastAsia="tr-TR"/>
        </w:rPr>
        <w:t>)=</w:t>
      </w:r>
      <w:r w:rsidR="00F511A7" w:rsidRPr="006C5024">
        <w:rPr>
          <w:rFonts w:ascii="Times New Roman" w:eastAsia="Times New Roman" w:hAnsi="Times New Roman" w:cs="Times New Roman"/>
          <w:color w:val="000000"/>
          <w:sz w:val="16"/>
          <w:szCs w:val="16"/>
          <w:lang w:val="en-GB" w:eastAsia="tr-TR"/>
        </w:rPr>
        <w:t>4,891</w:t>
      </w:r>
    </w:p>
    <w:p w:rsidR="00EB026B" w:rsidRPr="00AD62ED" w:rsidRDefault="00EB026B" w:rsidP="00EB026B">
      <w:pPr>
        <w:spacing w:after="0" w:line="240" w:lineRule="auto"/>
        <w:jc w:val="both"/>
        <w:rPr>
          <w:rFonts w:ascii="Times New Roman" w:eastAsia="Times New Roman" w:hAnsi="Times New Roman" w:cs="Times New Roman"/>
          <w:color w:val="000000"/>
          <w:sz w:val="18"/>
          <w:szCs w:val="18"/>
          <w:lang w:val="en-GB" w:eastAsia="tr-TR"/>
        </w:rPr>
      </w:pPr>
    </w:p>
    <w:p w:rsidR="00EB026B" w:rsidRPr="00AD62ED" w:rsidRDefault="00605B41" w:rsidP="00EB026B">
      <w:pPr>
        <w:spacing w:after="0" w:line="240" w:lineRule="auto"/>
        <w:jc w:val="both"/>
        <w:rPr>
          <w:rFonts w:ascii="Times New Roman" w:eastAsia="Times New Roman" w:hAnsi="Times New Roman" w:cs="Times New Roman"/>
          <w:color w:val="000000"/>
          <w:sz w:val="18"/>
          <w:szCs w:val="18"/>
          <w:vertAlign w:val="subscript"/>
          <w:lang w:val="en-GB" w:eastAsia="tr-TR"/>
        </w:rPr>
      </w:pPr>
      <m:oMathPara>
        <m:oMathParaPr>
          <m:jc m:val="left"/>
        </m:oMathParaPr>
        <m:oMath>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Z</m:t>
              </m:r>
            </m:e>
            <m:sub>
              <m:r>
                <w:rPr>
                  <w:rFonts w:ascii="Cambria Math" w:eastAsia="Times New Roman" w:hAnsi="Cambria Math" w:cs="Times New Roman"/>
                  <w:color w:val="000000"/>
                  <w:sz w:val="18"/>
                  <w:szCs w:val="18"/>
                  <w:vertAlign w:val="subscript"/>
                  <w:lang w:val="en-GB" w:eastAsia="tr-TR"/>
                </w:rPr>
                <m:t>i</m:t>
              </m:r>
            </m:sub>
          </m:sSub>
          <m:r>
            <w:rPr>
              <w:rFonts w:ascii="Cambria Math" w:eastAsia="Times New Roman" w:hAnsi="Cambria Math" w:cs="Times New Roman"/>
              <w:color w:val="000000"/>
              <w:sz w:val="18"/>
              <w:szCs w:val="18"/>
              <w:vertAlign w:val="subscript"/>
              <w:lang w:val="en-GB" w:eastAsia="tr-TR"/>
            </w:rPr>
            <m:t>-</m:t>
          </m:r>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cut</m:t>
              </m:r>
            </m:e>
            <m:sub>
              <m:r>
                <w:rPr>
                  <w:rFonts w:ascii="Cambria Math" w:eastAsia="Times New Roman" w:hAnsi="Cambria Math" w:cs="Times New Roman"/>
                  <w:color w:val="000000"/>
                  <w:sz w:val="18"/>
                  <w:szCs w:val="18"/>
                  <w:vertAlign w:val="subscript"/>
                  <w:lang w:val="en-GB" w:eastAsia="tr-TR"/>
                </w:rPr>
                <m:t>1</m:t>
              </m:r>
            </m:sub>
          </m:sSub>
          <m:r>
            <w:rPr>
              <w:rFonts w:ascii="Cambria Math" w:eastAsia="Times New Roman" w:hAnsi="Cambria Math" w:cs="Times New Roman"/>
              <w:color w:val="000000"/>
              <w:sz w:val="18"/>
              <w:szCs w:val="18"/>
              <w:vertAlign w:val="subscript"/>
              <w:lang w:val="en-GB" w:eastAsia="tr-TR"/>
            </w:rPr>
            <m:t>=4,891-1,563=3,328</m:t>
          </m:r>
        </m:oMath>
      </m:oMathPara>
    </w:p>
    <w:p w:rsidR="00EB026B" w:rsidRPr="00AD62ED" w:rsidRDefault="00605B41" w:rsidP="00EB026B">
      <w:pPr>
        <w:spacing w:after="0" w:line="240" w:lineRule="auto"/>
        <w:jc w:val="both"/>
        <w:rPr>
          <w:rFonts w:ascii="Times New Roman" w:eastAsia="Times New Roman" w:hAnsi="Times New Roman" w:cs="Times New Roman"/>
          <w:color w:val="000000"/>
          <w:sz w:val="18"/>
          <w:szCs w:val="18"/>
          <w:vertAlign w:val="subscript"/>
          <w:lang w:val="en-GB" w:eastAsia="tr-TR"/>
        </w:rPr>
      </w:pPr>
      <m:oMathPara>
        <m:oMathParaPr>
          <m:jc m:val="left"/>
        </m:oMathParaPr>
        <m:oMath>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Z</m:t>
              </m:r>
            </m:e>
            <m:sub>
              <m:r>
                <w:rPr>
                  <w:rFonts w:ascii="Cambria Math" w:eastAsia="Times New Roman" w:hAnsi="Cambria Math" w:cs="Times New Roman"/>
                  <w:color w:val="000000"/>
                  <w:sz w:val="18"/>
                  <w:szCs w:val="18"/>
                  <w:vertAlign w:val="subscript"/>
                  <w:lang w:val="en-GB" w:eastAsia="tr-TR"/>
                </w:rPr>
                <m:t>i</m:t>
              </m:r>
            </m:sub>
          </m:sSub>
          <m:r>
            <w:rPr>
              <w:rFonts w:ascii="Cambria Math" w:eastAsia="Times New Roman" w:hAnsi="Cambria Math" w:cs="Times New Roman"/>
              <w:color w:val="000000"/>
              <w:sz w:val="18"/>
              <w:szCs w:val="18"/>
              <w:vertAlign w:val="subscript"/>
              <w:lang w:val="en-GB" w:eastAsia="tr-TR"/>
            </w:rPr>
            <m:t>-</m:t>
          </m:r>
          <m:sSub>
            <m:sSubPr>
              <m:ctrlPr>
                <w:rPr>
                  <w:rFonts w:ascii="Cambria Math" w:eastAsia="Times New Roman" w:hAnsi="Cambria Math" w:cs="Times New Roman"/>
                  <w:i/>
                  <w:color w:val="000000"/>
                  <w:sz w:val="18"/>
                  <w:szCs w:val="18"/>
                  <w:vertAlign w:val="subscript"/>
                  <w:lang w:val="en-GB" w:eastAsia="tr-TR"/>
                </w:rPr>
              </m:ctrlPr>
            </m:sSubPr>
            <m:e>
              <m:r>
                <w:rPr>
                  <w:rFonts w:ascii="Cambria Math" w:eastAsia="Times New Roman" w:hAnsi="Cambria Math" w:cs="Times New Roman"/>
                  <w:color w:val="000000"/>
                  <w:sz w:val="18"/>
                  <w:szCs w:val="18"/>
                  <w:vertAlign w:val="subscript"/>
                  <w:lang w:val="en-GB" w:eastAsia="tr-TR"/>
                </w:rPr>
                <m:t>cut</m:t>
              </m:r>
            </m:e>
            <m:sub>
              <m:r>
                <w:rPr>
                  <w:rFonts w:ascii="Cambria Math" w:eastAsia="Times New Roman" w:hAnsi="Cambria Math" w:cs="Times New Roman"/>
                  <w:color w:val="000000"/>
                  <w:sz w:val="18"/>
                  <w:szCs w:val="18"/>
                  <w:vertAlign w:val="subscript"/>
                  <w:lang w:val="en-GB" w:eastAsia="tr-TR"/>
                </w:rPr>
                <m:t>2</m:t>
              </m:r>
            </m:sub>
          </m:sSub>
          <m:r>
            <w:rPr>
              <w:rFonts w:ascii="Cambria Math" w:eastAsia="Times New Roman" w:hAnsi="Cambria Math" w:cs="Times New Roman"/>
              <w:color w:val="000000"/>
              <w:sz w:val="18"/>
              <w:szCs w:val="18"/>
              <w:vertAlign w:val="subscript"/>
              <w:lang w:val="en-GB" w:eastAsia="tr-TR"/>
            </w:rPr>
            <m:t>=4,891-6,487=-1,596</m:t>
          </m:r>
        </m:oMath>
      </m:oMathPara>
    </w:p>
    <w:p w:rsidR="00EB026B" w:rsidRPr="00AD62ED" w:rsidRDefault="00F511A7" w:rsidP="00EB026B">
      <w:pPr>
        <w:spacing w:after="0"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P(Y=0)= 0,035</w:t>
      </w:r>
      <w:r w:rsidR="00EB026B" w:rsidRPr="00AD62ED">
        <w:rPr>
          <w:rFonts w:ascii="Times New Roman" w:eastAsia="Times New Roman" w:hAnsi="Times New Roman" w:cs="Times New Roman"/>
          <w:color w:val="000000"/>
          <w:sz w:val="20"/>
          <w:szCs w:val="20"/>
          <w:lang w:val="en-GB" w:eastAsia="tr-TR"/>
        </w:rPr>
        <w:t xml:space="preserve">, </w:t>
      </w:r>
      <w:r w:rsidR="00445756" w:rsidRPr="00AD62ED">
        <w:rPr>
          <w:rFonts w:ascii="Times New Roman" w:eastAsia="Times New Roman" w:hAnsi="Times New Roman" w:cs="Times New Roman"/>
          <w:sz w:val="20"/>
          <w:szCs w:val="20"/>
          <w:lang w:val="en-GB" w:eastAsia="tr-TR"/>
        </w:rPr>
        <w:t>probability of being a moderately developed country,</w:t>
      </w:r>
    </w:p>
    <w:p w:rsidR="00EB026B" w:rsidRPr="00AD62ED" w:rsidRDefault="00EB026B" w:rsidP="00EB026B">
      <w:pPr>
        <w:spacing w:after="0"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P(Y=1)=</w:t>
      </w:r>
      <w:r w:rsidR="00F511A7" w:rsidRPr="00AD62ED">
        <w:rPr>
          <w:rFonts w:ascii="Times New Roman" w:eastAsia="Times New Roman" w:hAnsi="Times New Roman" w:cs="Times New Roman"/>
          <w:color w:val="000000"/>
          <w:sz w:val="20"/>
          <w:szCs w:val="20"/>
          <w:lang w:val="en-GB" w:eastAsia="tr-TR"/>
        </w:rPr>
        <w:t>0,797</w:t>
      </w:r>
      <w:r w:rsidRPr="00AD62ED">
        <w:rPr>
          <w:rFonts w:ascii="Times New Roman" w:eastAsia="Times New Roman" w:hAnsi="Times New Roman" w:cs="Times New Roman"/>
          <w:color w:val="000000"/>
          <w:sz w:val="20"/>
          <w:szCs w:val="20"/>
          <w:lang w:val="en-GB" w:eastAsia="tr-TR"/>
        </w:rPr>
        <w:t xml:space="preserve">, </w:t>
      </w:r>
      <w:r w:rsidR="00445756" w:rsidRPr="00AD62ED">
        <w:rPr>
          <w:rFonts w:ascii="Times New Roman" w:eastAsia="Times New Roman" w:hAnsi="Times New Roman" w:cs="Times New Roman"/>
          <w:sz w:val="20"/>
          <w:szCs w:val="20"/>
          <w:lang w:val="en-GB" w:eastAsia="tr-TR"/>
        </w:rPr>
        <w:t>probability of being a developed country,</w:t>
      </w:r>
    </w:p>
    <w:p w:rsidR="00EB026B" w:rsidRPr="00AD62ED" w:rsidRDefault="00EB026B" w:rsidP="00EB026B">
      <w:pPr>
        <w:spacing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P(Y=2)=</w:t>
      </w:r>
      <w:r w:rsidR="00F511A7" w:rsidRPr="00AD62ED">
        <w:rPr>
          <w:rFonts w:ascii="Times New Roman" w:eastAsia="Times New Roman" w:hAnsi="Times New Roman" w:cs="Times New Roman"/>
          <w:color w:val="000000"/>
          <w:sz w:val="20"/>
          <w:szCs w:val="20"/>
          <w:lang w:val="en-GB" w:eastAsia="tr-TR"/>
        </w:rPr>
        <w:t>0,168</w:t>
      </w:r>
      <w:r w:rsidRPr="00AD62ED">
        <w:rPr>
          <w:rFonts w:ascii="Times New Roman" w:eastAsia="Times New Roman" w:hAnsi="Times New Roman" w:cs="Times New Roman"/>
          <w:color w:val="000000"/>
          <w:sz w:val="20"/>
          <w:szCs w:val="20"/>
          <w:lang w:val="en-GB" w:eastAsia="tr-TR"/>
        </w:rPr>
        <w:t xml:space="preserve">, </w:t>
      </w:r>
      <w:r w:rsidR="00445756" w:rsidRPr="00AD62ED">
        <w:rPr>
          <w:rFonts w:ascii="Times New Roman" w:eastAsia="Times New Roman" w:hAnsi="Times New Roman" w:cs="Times New Roman"/>
          <w:sz w:val="20"/>
          <w:szCs w:val="20"/>
          <w:lang w:val="en-GB" w:eastAsia="tr-TR"/>
        </w:rPr>
        <w:t xml:space="preserve">probability of being a highly developed country, </w:t>
      </w:r>
    </w:p>
    <w:p w:rsidR="00370EB6" w:rsidRPr="00AD62ED" w:rsidRDefault="00370EB6" w:rsidP="00370EB6">
      <w:pPr>
        <w:spacing w:line="240" w:lineRule="auto"/>
        <w:jc w:val="both"/>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xml:space="preserve">It’s determined that Turkey, </w:t>
      </w:r>
      <w:r w:rsidR="00D33C00">
        <w:rPr>
          <w:rFonts w:ascii="Times New Roman" w:eastAsia="Times New Roman" w:hAnsi="Times New Roman" w:cs="Times New Roman"/>
          <w:color w:val="000000"/>
          <w:sz w:val="20"/>
          <w:szCs w:val="20"/>
          <w:lang w:val="en-GB" w:eastAsia="tr-TR"/>
        </w:rPr>
        <w:t>which was included in</w:t>
      </w:r>
      <w:r w:rsidRPr="00AD62ED">
        <w:rPr>
          <w:rFonts w:ascii="Times New Roman" w:eastAsia="Times New Roman" w:hAnsi="Times New Roman" w:cs="Times New Roman"/>
          <w:color w:val="000000"/>
          <w:sz w:val="20"/>
          <w:szCs w:val="20"/>
          <w:lang w:val="en-GB" w:eastAsia="tr-TR"/>
        </w:rPr>
        <w:t xml:space="preserve"> the category of developed countries for human development in 2012, was classified correctly in the category of developed countries for human development with the result of 0.797 by ordered logistic regression analysis. </w:t>
      </w:r>
    </w:p>
    <w:p w:rsidR="00370EB6" w:rsidRPr="00AD62ED" w:rsidRDefault="00370EB6" w:rsidP="00370EB6">
      <w:pPr>
        <w:spacing w:line="240" w:lineRule="auto"/>
        <w:jc w:val="both"/>
        <w:rPr>
          <w:rFonts w:ascii="Calibri" w:eastAsia="Times New Roman" w:hAnsi="Calibri" w:cs="Times New Roman"/>
          <w:color w:val="000000"/>
          <w:lang w:val="en-GB" w:eastAsia="tr-TR"/>
        </w:rPr>
      </w:pPr>
      <w:r w:rsidRPr="00AD62ED">
        <w:rPr>
          <w:rFonts w:ascii="Times New Roman" w:eastAsia="Times New Roman" w:hAnsi="Times New Roman" w:cs="Times New Roman"/>
          <w:color w:val="000000"/>
          <w:sz w:val="20"/>
          <w:szCs w:val="20"/>
          <w:lang w:val="en-GB" w:eastAsia="tr-TR"/>
        </w:rPr>
        <w:t>In this way, Turkey’s huma</w:t>
      </w:r>
      <w:r w:rsidR="00D33C00">
        <w:rPr>
          <w:rFonts w:ascii="Times New Roman" w:eastAsia="Times New Roman" w:hAnsi="Times New Roman" w:cs="Times New Roman"/>
          <w:color w:val="000000"/>
          <w:sz w:val="20"/>
          <w:szCs w:val="20"/>
          <w:lang w:val="en-GB" w:eastAsia="tr-TR"/>
        </w:rPr>
        <w:t>n development rate was successfu</w:t>
      </w:r>
      <w:r w:rsidRPr="00AD62ED">
        <w:rPr>
          <w:rFonts w:ascii="Times New Roman" w:eastAsia="Times New Roman" w:hAnsi="Times New Roman" w:cs="Times New Roman"/>
          <w:color w:val="000000"/>
          <w:sz w:val="20"/>
          <w:szCs w:val="20"/>
          <w:lang w:val="en-GB" w:eastAsia="tr-TR"/>
        </w:rPr>
        <w:t>l</w:t>
      </w:r>
      <w:r w:rsidR="00D33C00">
        <w:rPr>
          <w:rFonts w:ascii="Times New Roman" w:eastAsia="Times New Roman" w:hAnsi="Times New Roman" w:cs="Times New Roman"/>
          <w:color w:val="000000"/>
          <w:sz w:val="20"/>
          <w:szCs w:val="20"/>
          <w:lang w:val="en-GB" w:eastAsia="tr-TR"/>
        </w:rPr>
        <w:t>l</w:t>
      </w:r>
      <w:r w:rsidRPr="00AD62ED">
        <w:rPr>
          <w:rFonts w:ascii="Times New Roman" w:eastAsia="Times New Roman" w:hAnsi="Times New Roman" w:cs="Times New Roman"/>
          <w:color w:val="000000"/>
          <w:sz w:val="20"/>
          <w:szCs w:val="20"/>
          <w:lang w:val="en-GB" w:eastAsia="tr-TR"/>
        </w:rPr>
        <w:t>y classified.</w:t>
      </w:r>
    </w:p>
    <w:p w:rsidR="00C502C6" w:rsidRDefault="00C502C6">
      <w:pPr>
        <w:rPr>
          <w:rFonts w:ascii="Times New Roman" w:eastAsia="Times New Roman" w:hAnsi="Times New Roman" w:cs="Times New Roman"/>
          <w:color w:val="000000"/>
          <w:sz w:val="20"/>
          <w:szCs w:val="20"/>
          <w:lang w:val="en-GB" w:eastAsia="tr-TR"/>
        </w:rPr>
      </w:pPr>
      <w:r>
        <w:rPr>
          <w:rFonts w:ascii="Times New Roman" w:eastAsia="Times New Roman" w:hAnsi="Times New Roman" w:cs="Times New Roman"/>
          <w:color w:val="000000"/>
          <w:sz w:val="20"/>
          <w:szCs w:val="20"/>
          <w:lang w:val="en-GB" w:eastAsia="tr-TR"/>
        </w:rPr>
        <w:br w:type="page"/>
      </w:r>
    </w:p>
    <w:p w:rsidR="00D071BB" w:rsidRPr="00AD62ED" w:rsidRDefault="0010729B" w:rsidP="000F0FF5">
      <w:pPr>
        <w:spacing w:after="0" w:line="240" w:lineRule="auto"/>
        <w:jc w:val="center"/>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lastRenderedPageBreak/>
        <w:t>Tabl</w:t>
      </w:r>
      <w:r w:rsidR="008B3638" w:rsidRPr="00AD62ED">
        <w:rPr>
          <w:rFonts w:ascii="Times New Roman" w:eastAsia="Times New Roman" w:hAnsi="Times New Roman" w:cs="Times New Roman"/>
          <w:b/>
          <w:color w:val="000000"/>
          <w:sz w:val="20"/>
          <w:szCs w:val="20"/>
          <w:lang w:val="en-GB" w:eastAsia="tr-TR"/>
        </w:rPr>
        <w:t>e</w:t>
      </w:r>
      <w:r w:rsidRPr="00AD62ED">
        <w:rPr>
          <w:rFonts w:ascii="Times New Roman" w:eastAsia="Times New Roman" w:hAnsi="Times New Roman" w:cs="Times New Roman"/>
          <w:b/>
          <w:color w:val="000000"/>
          <w:sz w:val="20"/>
          <w:szCs w:val="20"/>
          <w:lang w:val="en-GB" w:eastAsia="tr-TR"/>
        </w:rPr>
        <w:t xml:space="preserve"> 6</w:t>
      </w:r>
      <w:r w:rsidR="00D071BB" w:rsidRPr="00AD62ED">
        <w:rPr>
          <w:rFonts w:ascii="Times New Roman" w:eastAsia="Times New Roman" w:hAnsi="Times New Roman" w:cs="Times New Roman"/>
          <w:b/>
          <w:color w:val="000000"/>
          <w:sz w:val="20"/>
          <w:szCs w:val="20"/>
          <w:lang w:val="en-GB" w:eastAsia="tr-TR"/>
        </w:rPr>
        <w:t xml:space="preserve">. </w:t>
      </w:r>
      <w:r w:rsidR="00AB4F4B" w:rsidRPr="00AD62ED">
        <w:rPr>
          <w:rFonts w:ascii="Times New Roman" w:eastAsia="Times New Roman" w:hAnsi="Times New Roman" w:cs="Times New Roman"/>
          <w:b/>
          <w:color w:val="000000"/>
          <w:sz w:val="20"/>
          <w:szCs w:val="20"/>
          <w:lang w:val="en-GB" w:eastAsia="tr-TR"/>
        </w:rPr>
        <w:t>Marginal Effects on Probability</w:t>
      </w:r>
    </w:p>
    <w:tbl>
      <w:tblPr>
        <w:tblStyle w:val="KlavuzTablo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021"/>
        <w:gridCol w:w="1281"/>
        <w:gridCol w:w="1651"/>
      </w:tblGrid>
      <w:tr w:rsidR="005C0415" w:rsidRPr="00AD62ED" w:rsidTr="005C041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noWrap/>
            <w:vAlign w:val="center"/>
            <w:hideMark/>
          </w:tcPr>
          <w:p w:rsidR="005C0415" w:rsidRPr="00AD62ED" w:rsidRDefault="008B3638"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Variable</w:t>
            </w:r>
          </w:p>
        </w:tc>
        <w:tc>
          <w:tcPr>
            <w:tcW w:w="0" w:type="auto"/>
            <w:tcBorders>
              <w:top w:val="none" w:sz="0" w:space="0" w:color="auto"/>
              <w:left w:val="none" w:sz="0" w:space="0" w:color="auto"/>
              <w:bottom w:val="none" w:sz="0" w:space="0" w:color="auto"/>
              <w:right w:val="none" w:sz="0" w:space="0" w:color="auto"/>
            </w:tcBorders>
            <w:vAlign w:val="center"/>
            <w:hideMark/>
          </w:tcPr>
          <w:p w:rsidR="008B3638" w:rsidRPr="00AD62ED" w:rsidRDefault="008B3638" w:rsidP="005C04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 xml:space="preserve">Probability of </w:t>
            </w:r>
          </w:p>
          <w:p w:rsidR="005C0415" w:rsidRPr="00AD62ED" w:rsidRDefault="008B3638" w:rsidP="005C04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Moderate Development</w:t>
            </w:r>
          </w:p>
        </w:tc>
        <w:tc>
          <w:tcPr>
            <w:tcW w:w="0" w:type="auto"/>
            <w:tcBorders>
              <w:top w:val="none" w:sz="0" w:space="0" w:color="auto"/>
              <w:left w:val="none" w:sz="0" w:space="0" w:color="auto"/>
              <w:bottom w:val="none" w:sz="0" w:space="0" w:color="auto"/>
              <w:right w:val="none" w:sz="0" w:space="0" w:color="auto"/>
            </w:tcBorders>
            <w:vAlign w:val="center"/>
            <w:hideMark/>
          </w:tcPr>
          <w:p w:rsidR="008B3638" w:rsidRPr="00AD62ED" w:rsidRDefault="008B3638" w:rsidP="008B3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 xml:space="preserve">Probability of </w:t>
            </w:r>
          </w:p>
          <w:p w:rsidR="005C0415" w:rsidRPr="00AD62ED" w:rsidRDefault="008B3638" w:rsidP="008B3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Development</w:t>
            </w:r>
          </w:p>
        </w:tc>
        <w:tc>
          <w:tcPr>
            <w:tcW w:w="0" w:type="auto"/>
            <w:tcBorders>
              <w:top w:val="none" w:sz="0" w:space="0" w:color="auto"/>
              <w:left w:val="none" w:sz="0" w:space="0" w:color="auto"/>
              <w:bottom w:val="none" w:sz="0" w:space="0" w:color="auto"/>
            </w:tcBorders>
            <w:vAlign w:val="center"/>
            <w:hideMark/>
          </w:tcPr>
          <w:p w:rsidR="008B3638" w:rsidRPr="00AD62ED" w:rsidRDefault="008B3638" w:rsidP="008B3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 xml:space="preserve">Probability of </w:t>
            </w:r>
          </w:p>
          <w:p w:rsidR="005C0415" w:rsidRPr="00AD62ED" w:rsidRDefault="008B3638" w:rsidP="008B3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High Development</w:t>
            </w:r>
          </w:p>
        </w:tc>
      </w:tr>
      <w:tr w:rsidR="005C0415" w:rsidRPr="00AD62ED" w:rsidTr="005C04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BÖO</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0,0017023</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0,0285864</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-0,0302887</w:t>
            </w:r>
          </w:p>
        </w:tc>
      </w:tr>
      <w:tr w:rsidR="005C0415" w:rsidRPr="00AD62ED" w:rsidTr="005C041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GSMH</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-1,76E-14</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-2,96E-13</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3,14E-13</w:t>
            </w:r>
          </w:p>
        </w:tc>
      </w:tr>
      <w:tr w:rsidR="005C0415" w:rsidRPr="00AD62ED" w:rsidTr="005C04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LKO</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-0,0002201</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-0,0036953</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0,0039154</w:t>
            </w:r>
          </w:p>
        </w:tc>
      </w:tr>
      <w:tr w:rsidR="005C0415" w:rsidRPr="00AD62ED" w:rsidTr="005C041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BY</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0,0009831</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0,0165083</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-0,0174914</w:t>
            </w:r>
          </w:p>
        </w:tc>
      </w:tr>
      <w:tr w:rsidR="005C0415" w:rsidRPr="00AD62ED" w:rsidTr="005C04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DYY</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1,29E-13</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2,17E-12</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-2,30E-12</w:t>
            </w:r>
          </w:p>
        </w:tc>
      </w:tr>
      <w:tr w:rsidR="005C0415" w:rsidRPr="00AD62ED" w:rsidTr="005C041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ET</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6,92E-08</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1,16E-06</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-1,23E-06</w:t>
            </w:r>
          </w:p>
        </w:tc>
      </w:tr>
      <w:tr w:rsidR="005C0415" w:rsidRPr="00AD62ED" w:rsidTr="005C04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EÜ</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4,40E-09</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7,39E-08</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-7,83E-08</w:t>
            </w:r>
          </w:p>
        </w:tc>
      </w:tr>
      <w:tr w:rsidR="005C0415" w:rsidRPr="00AD62ED" w:rsidTr="005C041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E</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-0,0006499</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-0,0109138</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0,0115637</w:t>
            </w:r>
          </w:p>
        </w:tc>
      </w:tr>
      <w:tr w:rsidR="005C0415" w:rsidRPr="00AD62ED" w:rsidTr="005C04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IH</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-0,0007436</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-0,0124877</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0,0132313</w:t>
            </w:r>
          </w:p>
        </w:tc>
      </w:tr>
      <w:tr w:rsidR="005C0415" w:rsidRPr="00AD62ED" w:rsidTr="005C041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IKS</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-0,0013342</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-0,0224047</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0,0237389</w:t>
            </w:r>
          </w:p>
        </w:tc>
      </w:tr>
      <w:tr w:rsidR="005C0415" w:rsidRPr="00AD62ED" w:rsidTr="005C04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ISZ</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0,0000608</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0,0010203</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-0,0010811</w:t>
            </w:r>
          </w:p>
        </w:tc>
      </w:tr>
      <w:tr w:rsidR="005C0415" w:rsidRPr="00AD62ED" w:rsidTr="005C041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ITH</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0,0007969</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0,0133821</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-0,014179</w:t>
            </w:r>
          </w:p>
        </w:tc>
      </w:tr>
      <w:tr w:rsidR="005C0415" w:rsidRPr="00AD62ED" w:rsidTr="005C04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MTAS</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0,0000785</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0,0013188</w:t>
            </w:r>
          </w:p>
        </w:tc>
        <w:tc>
          <w:tcPr>
            <w:tcW w:w="0" w:type="auto"/>
            <w:noWrap/>
            <w:vAlign w:val="center"/>
            <w:hideMark/>
          </w:tcPr>
          <w:p w:rsidR="005C0415" w:rsidRPr="00AD62ED" w:rsidRDefault="005C0415" w:rsidP="005C04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-0,0013973</w:t>
            </w:r>
          </w:p>
        </w:tc>
      </w:tr>
      <w:tr w:rsidR="005C0415" w:rsidRPr="00AD62ED" w:rsidTr="005C041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C0415" w:rsidRPr="00AD62ED" w:rsidRDefault="005C0415" w:rsidP="005C0415">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SH</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-0,0030488</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-0,0511975</w:t>
            </w:r>
          </w:p>
        </w:tc>
        <w:tc>
          <w:tcPr>
            <w:tcW w:w="0" w:type="auto"/>
            <w:noWrap/>
            <w:vAlign w:val="center"/>
            <w:hideMark/>
          </w:tcPr>
          <w:p w:rsidR="005C0415" w:rsidRPr="00AD62ED" w:rsidRDefault="005C0415" w:rsidP="005C04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0,0542463</w:t>
            </w:r>
          </w:p>
        </w:tc>
      </w:tr>
    </w:tbl>
    <w:p w:rsidR="002C2FDE" w:rsidRPr="00AD62ED" w:rsidRDefault="005C0415" w:rsidP="00A32ACC">
      <w:pPr>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p>
    <w:p w:rsidR="00153705" w:rsidRPr="00AD62ED" w:rsidRDefault="000D35CA" w:rsidP="00153705">
      <w:pPr>
        <w:spacing w:after="0" w:line="240" w:lineRule="auto"/>
        <w:ind w:firstLine="709"/>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Marginal effects show the effect of one unit change of average on the probability of dependent variable categories. In order to calculate marginal effects, mfx command was run in Stata 11.2 software.</w:t>
      </w:r>
      <w:r w:rsidR="00153705" w:rsidRPr="00AD62ED">
        <w:rPr>
          <w:rFonts w:ascii="Times New Roman" w:hAnsi="Times New Roman" w:cs="Times New Roman"/>
          <w:sz w:val="20"/>
          <w:szCs w:val="20"/>
          <w:lang w:val="en-GB"/>
        </w:rPr>
        <w:t xml:space="preserve"> When statistically significant variables are taken into consideration in the equation of ordered logistic regression and provided that all other variables are held constant, one unit increase in BÖO variable decreases the probability of being a highly developed country with regards to human development by 3% while it increases the probability of being a developed country with regards to human development by 2.9% and being a moderately developed country with regards to human development by 0.17%.</w:t>
      </w:r>
    </w:p>
    <w:p w:rsidR="0095203B" w:rsidRPr="00AD62ED" w:rsidRDefault="00A32ACC" w:rsidP="00032538">
      <w:pPr>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95203B" w:rsidRPr="00AD62ED">
        <w:rPr>
          <w:rFonts w:ascii="Times New Roman" w:hAnsi="Times New Roman" w:cs="Times New Roman"/>
          <w:sz w:val="20"/>
          <w:szCs w:val="20"/>
          <w:lang w:val="en-GB"/>
        </w:rPr>
        <w:t>One unit increase in IHT variable decreases the probability of being a highly developed country with regards to human development by 1% while it increases the probability of being a developed country with regards to human development by 1% and being a moderately developed country with regards to human development by 0.08%.</w:t>
      </w:r>
    </w:p>
    <w:p w:rsidR="00032538" w:rsidRPr="00AD62ED" w:rsidRDefault="00A32ACC" w:rsidP="00032538">
      <w:pPr>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032538" w:rsidRPr="00AD62ED">
        <w:rPr>
          <w:rFonts w:ascii="Times New Roman" w:hAnsi="Times New Roman" w:cs="Times New Roman"/>
          <w:sz w:val="20"/>
          <w:szCs w:val="20"/>
          <w:lang w:val="en-GB"/>
        </w:rPr>
        <w:t>One unit increase in IH variable increases the probability of being a highly developed country with regards to human development by 1% while it decreases the probability of being a developed country with regards to human development by 1% and being a moderately developed country with regards to human development by 0.07%.</w:t>
      </w:r>
    </w:p>
    <w:p w:rsidR="009C6E01" w:rsidRPr="00AD62ED" w:rsidRDefault="00A32ACC" w:rsidP="002C1FF7">
      <w:pPr>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9C6E01" w:rsidRPr="00AD62ED">
        <w:rPr>
          <w:rFonts w:ascii="Times New Roman" w:hAnsi="Times New Roman" w:cs="Times New Roman"/>
          <w:sz w:val="20"/>
          <w:szCs w:val="20"/>
          <w:lang w:val="en-GB"/>
        </w:rPr>
        <w:t xml:space="preserve">One unit increase in IKS variable increases the probability of being a highly developed country with regards to human development by </w:t>
      </w:r>
      <w:r w:rsidR="00FF1339" w:rsidRPr="00AD62ED">
        <w:rPr>
          <w:rFonts w:ascii="Times New Roman" w:hAnsi="Times New Roman" w:cs="Times New Roman"/>
          <w:sz w:val="20"/>
          <w:szCs w:val="20"/>
          <w:lang w:val="en-GB"/>
        </w:rPr>
        <w:t>2</w:t>
      </w:r>
      <w:r w:rsidR="009C6E01" w:rsidRPr="00AD62ED">
        <w:rPr>
          <w:rFonts w:ascii="Times New Roman" w:hAnsi="Times New Roman" w:cs="Times New Roman"/>
          <w:sz w:val="20"/>
          <w:szCs w:val="20"/>
          <w:lang w:val="en-GB"/>
        </w:rPr>
        <w:t xml:space="preserve">% while it decreases the probability of being a developed country with regards to human development by </w:t>
      </w:r>
      <w:r w:rsidR="00FF1339" w:rsidRPr="00AD62ED">
        <w:rPr>
          <w:rFonts w:ascii="Times New Roman" w:hAnsi="Times New Roman" w:cs="Times New Roman"/>
          <w:sz w:val="20"/>
          <w:szCs w:val="20"/>
          <w:lang w:val="en-GB"/>
        </w:rPr>
        <w:t>2</w:t>
      </w:r>
      <w:r w:rsidR="009C6E01" w:rsidRPr="00AD62ED">
        <w:rPr>
          <w:rFonts w:ascii="Times New Roman" w:hAnsi="Times New Roman" w:cs="Times New Roman"/>
          <w:sz w:val="20"/>
          <w:szCs w:val="20"/>
          <w:lang w:val="en-GB"/>
        </w:rPr>
        <w:t>% and being a moderately developed country with regards to human development by 0.</w:t>
      </w:r>
      <w:r w:rsidR="00FF1339" w:rsidRPr="00AD62ED">
        <w:rPr>
          <w:rFonts w:ascii="Times New Roman" w:hAnsi="Times New Roman" w:cs="Times New Roman"/>
          <w:sz w:val="20"/>
          <w:szCs w:val="20"/>
          <w:lang w:val="en-GB"/>
        </w:rPr>
        <w:t>1</w:t>
      </w:r>
      <w:r w:rsidR="009C6E01" w:rsidRPr="00AD62ED">
        <w:rPr>
          <w:rFonts w:ascii="Times New Roman" w:hAnsi="Times New Roman" w:cs="Times New Roman"/>
          <w:sz w:val="20"/>
          <w:szCs w:val="20"/>
          <w:lang w:val="en-GB"/>
        </w:rPr>
        <w:t>%.</w:t>
      </w:r>
    </w:p>
    <w:p w:rsidR="002C1FF7" w:rsidRPr="00AD62ED" w:rsidRDefault="00A32ACC" w:rsidP="00C60B5C">
      <w:pPr>
        <w:spacing w:after="0" w:line="240" w:lineRule="auto"/>
        <w:jc w:val="both"/>
        <w:rPr>
          <w:rFonts w:ascii="Times New Roman" w:hAnsi="Times New Roman" w:cs="Times New Roman"/>
          <w:sz w:val="20"/>
          <w:szCs w:val="20"/>
          <w:lang w:val="en-GB"/>
        </w:rPr>
      </w:pPr>
      <w:r w:rsidRPr="00AD62ED">
        <w:rPr>
          <w:rFonts w:ascii="Times New Roman" w:hAnsi="Times New Roman" w:cs="Times New Roman"/>
          <w:sz w:val="20"/>
          <w:szCs w:val="20"/>
          <w:lang w:val="en-GB"/>
        </w:rPr>
        <w:tab/>
      </w:r>
      <w:r w:rsidR="002C1FF7" w:rsidRPr="00AD62ED">
        <w:rPr>
          <w:rFonts w:ascii="Times New Roman" w:hAnsi="Times New Roman" w:cs="Times New Roman"/>
          <w:sz w:val="20"/>
          <w:szCs w:val="20"/>
          <w:lang w:val="en-GB"/>
        </w:rPr>
        <w:t>One unit increase in SH variable increases the probability of being a highly developed country with regards to human development by 5% while it decreases the probability of being a developed country with regards to human development by 5% and being a moderately developed country with regards to human development by 0.3%.</w:t>
      </w:r>
    </w:p>
    <w:p w:rsidR="005C389D" w:rsidRPr="00AD62ED" w:rsidRDefault="005C389D" w:rsidP="00A32ACC">
      <w:pPr>
        <w:spacing w:after="0" w:line="240" w:lineRule="auto"/>
        <w:jc w:val="both"/>
        <w:rPr>
          <w:rFonts w:ascii="Times New Roman" w:hAnsi="Times New Roman" w:cs="Times New Roman"/>
          <w:sz w:val="20"/>
          <w:szCs w:val="20"/>
          <w:lang w:val="en-GB"/>
        </w:rPr>
      </w:pPr>
    </w:p>
    <w:p w:rsidR="005C389D" w:rsidRPr="00AD62ED" w:rsidRDefault="005C389D" w:rsidP="005C389D">
      <w:pPr>
        <w:spacing w:after="0" w:line="360" w:lineRule="auto"/>
        <w:contextualSpacing/>
        <w:jc w:val="center"/>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sz w:val="20"/>
          <w:szCs w:val="20"/>
          <w:lang w:val="en-GB" w:eastAsia="tr-TR"/>
        </w:rPr>
        <w:t>Tabl</w:t>
      </w:r>
      <w:r w:rsidR="00943D55" w:rsidRPr="00AD62ED">
        <w:rPr>
          <w:rFonts w:ascii="Times New Roman" w:eastAsia="Times New Roman" w:hAnsi="Times New Roman" w:cs="Times New Roman"/>
          <w:b/>
          <w:sz w:val="20"/>
          <w:szCs w:val="20"/>
          <w:lang w:val="en-GB" w:eastAsia="tr-TR"/>
        </w:rPr>
        <w:t>e</w:t>
      </w:r>
      <w:r w:rsidR="0010729B" w:rsidRPr="00AD62ED">
        <w:rPr>
          <w:rFonts w:ascii="Times New Roman" w:eastAsia="Times New Roman" w:hAnsi="Times New Roman" w:cs="Times New Roman"/>
          <w:b/>
          <w:sz w:val="20"/>
          <w:szCs w:val="20"/>
          <w:lang w:val="en-GB" w:eastAsia="tr-TR"/>
        </w:rPr>
        <w:t>7</w:t>
      </w:r>
      <w:r w:rsidRPr="00AD62ED">
        <w:rPr>
          <w:rFonts w:ascii="Times New Roman" w:eastAsia="Times New Roman" w:hAnsi="Times New Roman" w:cs="Times New Roman"/>
          <w:b/>
          <w:sz w:val="20"/>
          <w:szCs w:val="20"/>
          <w:lang w:val="en-GB" w:eastAsia="tr-TR"/>
        </w:rPr>
        <w:t xml:space="preserve">: </w:t>
      </w:r>
      <w:r w:rsidR="004303C7" w:rsidRPr="00AD62ED">
        <w:rPr>
          <w:rFonts w:ascii="Times New Roman" w:eastAsia="Times New Roman" w:hAnsi="Times New Roman" w:cs="Times New Roman"/>
          <w:b/>
          <w:sz w:val="20"/>
          <w:szCs w:val="20"/>
          <w:lang w:val="en-GB" w:eastAsia="tr-TR"/>
        </w:rPr>
        <w:t>Classification Success of Ordered Logistic Regression Analysis</w:t>
      </w:r>
    </w:p>
    <w:tbl>
      <w:tblPr>
        <w:tblStyle w:val="KlavuzTablo2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105"/>
        <w:gridCol w:w="1049"/>
        <w:gridCol w:w="1105"/>
        <w:gridCol w:w="1105"/>
        <w:gridCol w:w="672"/>
        <w:gridCol w:w="1027"/>
      </w:tblGrid>
      <w:tr w:rsidR="005C389D" w:rsidRPr="00AD62ED" w:rsidTr="00110F8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Borders>
              <w:top w:val="none" w:sz="0" w:space="0" w:color="auto"/>
              <w:bottom w:val="none" w:sz="0" w:space="0" w:color="auto"/>
              <w:right w:val="none" w:sz="0" w:space="0" w:color="auto"/>
            </w:tcBorders>
            <w:vAlign w:val="center"/>
            <w:hideMark/>
          </w:tcPr>
          <w:p w:rsidR="000745E4" w:rsidRPr="00AD62ED" w:rsidRDefault="000745E4" w:rsidP="00AE3795">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xml:space="preserve">Ordered Logistic </w:t>
            </w:r>
          </w:p>
          <w:p w:rsidR="005C389D" w:rsidRPr="00AD62ED" w:rsidRDefault="000745E4" w:rsidP="00AE3795">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Regression Analysis</w:t>
            </w:r>
          </w:p>
        </w:tc>
        <w:tc>
          <w:tcPr>
            <w:tcW w:w="0" w:type="auto"/>
            <w:gridSpan w:val="4"/>
            <w:tcBorders>
              <w:top w:val="none" w:sz="0" w:space="0" w:color="auto"/>
              <w:left w:val="none" w:sz="0" w:space="0" w:color="auto"/>
              <w:bottom w:val="none" w:sz="0" w:space="0" w:color="auto"/>
              <w:right w:val="none" w:sz="0" w:space="0" w:color="auto"/>
            </w:tcBorders>
            <w:noWrap/>
            <w:vAlign w:val="center"/>
            <w:hideMark/>
          </w:tcPr>
          <w:p w:rsidR="005C389D" w:rsidRPr="00AD62ED" w:rsidRDefault="00B27836" w:rsidP="00AE37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Estimated Group</w:t>
            </w:r>
          </w:p>
        </w:tc>
        <w:tc>
          <w:tcPr>
            <w:tcW w:w="0" w:type="auto"/>
            <w:vMerge w:val="restart"/>
            <w:tcBorders>
              <w:top w:val="none" w:sz="0" w:space="0" w:color="auto"/>
              <w:left w:val="none" w:sz="0" w:space="0" w:color="auto"/>
              <w:bottom w:val="none" w:sz="0" w:space="0" w:color="auto"/>
            </w:tcBorders>
            <w:vAlign w:val="center"/>
            <w:hideMark/>
          </w:tcPr>
          <w:p w:rsidR="00B27836" w:rsidRPr="00AD62ED" w:rsidRDefault="00B27836" w:rsidP="00AE37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xml:space="preserve">Accuracy </w:t>
            </w:r>
          </w:p>
          <w:p w:rsidR="005C389D" w:rsidRPr="00AD62ED" w:rsidRDefault="00B27836" w:rsidP="00AE37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Rate</w:t>
            </w:r>
          </w:p>
        </w:tc>
      </w:tr>
      <w:tr w:rsidR="00110F89" w:rsidRPr="00AD62ED" w:rsidTr="00222F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ign w:val="center"/>
            <w:hideMark/>
          </w:tcPr>
          <w:p w:rsidR="005C389D" w:rsidRPr="00AD62ED" w:rsidRDefault="005C389D" w:rsidP="00AE3795">
            <w:pPr>
              <w:jc w:val="center"/>
              <w:rPr>
                <w:rFonts w:ascii="Times New Roman" w:eastAsia="Times New Roman" w:hAnsi="Times New Roman" w:cs="Times New Roman"/>
                <w:color w:val="000000"/>
                <w:sz w:val="20"/>
                <w:szCs w:val="20"/>
                <w:lang w:val="en-GB" w:eastAsia="tr-TR"/>
              </w:rPr>
            </w:pPr>
          </w:p>
        </w:tc>
        <w:tc>
          <w:tcPr>
            <w:tcW w:w="959" w:type="dxa"/>
            <w:noWrap/>
            <w:vAlign w:val="center"/>
            <w:hideMark/>
          </w:tcPr>
          <w:p w:rsidR="005C389D" w:rsidRPr="00AD62ED" w:rsidRDefault="00B27836"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Moderate</w:t>
            </w:r>
          </w:p>
        </w:tc>
        <w:tc>
          <w:tcPr>
            <w:tcW w:w="950" w:type="dxa"/>
            <w:noWrap/>
            <w:vAlign w:val="center"/>
            <w:hideMark/>
          </w:tcPr>
          <w:p w:rsidR="005C389D" w:rsidRPr="00AD62ED" w:rsidRDefault="00B27836"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0" w:type="auto"/>
            <w:noWrap/>
            <w:vAlign w:val="center"/>
            <w:hideMark/>
          </w:tcPr>
          <w:p w:rsidR="00B27836" w:rsidRPr="00AD62ED" w:rsidRDefault="00B27836"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Highly </w:t>
            </w:r>
          </w:p>
          <w:p w:rsidR="005C389D" w:rsidRPr="00AD62ED" w:rsidRDefault="00B27836"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0" w:type="auto"/>
            <w:noWrap/>
            <w:vAlign w:val="center"/>
            <w:hideMark/>
          </w:tcPr>
          <w:p w:rsidR="005C389D" w:rsidRPr="00AD62ED" w:rsidRDefault="00B27836"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Total</w:t>
            </w:r>
          </w:p>
        </w:tc>
        <w:tc>
          <w:tcPr>
            <w:tcW w:w="0" w:type="auto"/>
            <w:vMerge/>
            <w:vAlign w:val="center"/>
            <w:hideMark/>
          </w:tcPr>
          <w:p w:rsidR="005C389D" w:rsidRPr="00AD62ED" w:rsidRDefault="005C389D"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p>
        </w:tc>
      </w:tr>
      <w:tr w:rsidR="00B27836" w:rsidRPr="00AD62ED" w:rsidTr="00222FC0">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5C389D" w:rsidRPr="00AD62ED" w:rsidRDefault="00B27836" w:rsidP="00AE3795">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xml:space="preserve">Observed </w:t>
            </w:r>
          </w:p>
          <w:p w:rsidR="00B27836" w:rsidRPr="00AD62ED" w:rsidRDefault="00B27836" w:rsidP="00AE3795">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Group</w:t>
            </w:r>
          </w:p>
        </w:tc>
        <w:tc>
          <w:tcPr>
            <w:tcW w:w="0" w:type="auto"/>
            <w:noWrap/>
            <w:vAlign w:val="center"/>
          </w:tcPr>
          <w:p w:rsidR="005C389D" w:rsidRPr="00AD62ED" w:rsidRDefault="00B27836"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Moderate</w:t>
            </w:r>
          </w:p>
        </w:tc>
        <w:tc>
          <w:tcPr>
            <w:tcW w:w="959" w:type="dxa"/>
            <w:noWrap/>
            <w:vAlign w:val="center"/>
          </w:tcPr>
          <w:p w:rsidR="005C389D" w:rsidRPr="00AD62ED" w:rsidRDefault="005C389D"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44</w:t>
            </w:r>
          </w:p>
        </w:tc>
        <w:tc>
          <w:tcPr>
            <w:tcW w:w="950" w:type="dxa"/>
            <w:noWrap/>
            <w:vAlign w:val="center"/>
          </w:tcPr>
          <w:p w:rsidR="005C389D" w:rsidRPr="00AD62ED" w:rsidRDefault="005C389D"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w:t>
            </w:r>
          </w:p>
        </w:tc>
        <w:tc>
          <w:tcPr>
            <w:tcW w:w="0" w:type="auto"/>
            <w:noWrap/>
            <w:vAlign w:val="center"/>
          </w:tcPr>
          <w:p w:rsidR="005C389D" w:rsidRPr="00AD62ED" w:rsidRDefault="005C389D"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w:t>
            </w:r>
          </w:p>
        </w:tc>
        <w:tc>
          <w:tcPr>
            <w:tcW w:w="0" w:type="auto"/>
            <w:noWrap/>
            <w:vAlign w:val="center"/>
          </w:tcPr>
          <w:p w:rsidR="005C389D" w:rsidRPr="00AD62ED" w:rsidRDefault="005C389D"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53</w:t>
            </w:r>
          </w:p>
        </w:tc>
        <w:tc>
          <w:tcPr>
            <w:tcW w:w="0" w:type="auto"/>
            <w:noWrap/>
            <w:vAlign w:val="center"/>
          </w:tcPr>
          <w:p w:rsidR="005C389D" w:rsidRPr="00AD62ED" w:rsidRDefault="005C389D"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83</w:t>
            </w:r>
          </w:p>
        </w:tc>
      </w:tr>
      <w:tr w:rsidR="00B27836" w:rsidRPr="00AD62ED" w:rsidTr="00222F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5C389D" w:rsidRPr="00AD62ED" w:rsidRDefault="005C389D" w:rsidP="00AE3795">
            <w:pPr>
              <w:jc w:val="center"/>
              <w:rPr>
                <w:rFonts w:ascii="Times New Roman" w:eastAsia="Times New Roman" w:hAnsi="Times New Roman" w:cs="Times New Roman"/>
                <w:color w:val="000000"/>
                <w:sz w:val="20"/>
                <w:szCs w:val="20"/>
                <w:lang w:val="en-GB" w:eastAsia="tr-TR"/>
              </w:rPr>
            </w:pPr>
          </w:p>
        </w:tc>
        <w:tc>
          <w:tcPr>
            <w:tcW w:w="0" w:type="auto"/>
            <w:noWrap/>
            <w:vAlign w:val="center"/>
          </w:tcPr>
          <w:p w:rsidR="005C389D" w:rsidRPr="00AD62ED" w:rsidRDefault="00B27836"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959" w:type="dxa"/>
            <w:noWrap/>
            <w:vAlign w:val="center"/>
          </w:tcPr>
          <w:p w:rsidR="005C389D" w:rsidRPr="00AD62ED" w:rsidRDefault="005C389D"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w:t>
            </w:r>
          </w:p>
        </w:tc>
        <w:tc>
          <w:tcPr>
            <w:tcW w:w="950" w:type="dxa"/>
            <w:noWrap/>
            <w:vAlign w:val="center"/>
          </w:tcPr>
          <w:p w:rsidR="005C389D" w:rsidRPr="00AD62ED" w:rsidRDefault="005C389D"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66</w:t>
            </w:r>
          </w:p>
        </w:tc>
        <w:tc>
          <w:tcPr>
            <w:tcW w:w="0" w:type="auto"/>
            <w:noWrap/>
            <w:vAlign w:val="center"/>
          </w:tcPr>
          <w:p w:rsidR="005C389D" w:rsidRPr="00AD62ED" w:rsidRDefault="005C389D"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w:t>
            </w:r>
          </w:p>
        </w:tc>
        <w:tc>
          <w:tcPr>
            <w:tcW w:w="0" w:type="auto"/>
            <w:noWrap/>
            <w:vAlign w:val="center"/>
          </w:tcPr>
          <w:p w:rsidR="005C389D" w:rsidRPr="00AD62ED" w:rsidRDefault="005C389D"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78</w:t>
            </w:r>
          </w:p>
        </w:tc>
        <w:tc>
          <w:tcPr>
            <w:tcW w:w="0" w:type="auto"/>
            <w:noWrap/>
            <w:vAlign w:val="center"/>
          </w:tcPr>
          <w:p w:rsidR="005C389D" w:rsidRPr="00AD62ED" w:rsidRDefault="005C389D"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84,6</w:t>
            </w:r>
          </w:p>
        </w:tc>
      </w:tr>
      <w:tr w:rsidR="00B27836" w:rsidRPr="00AD62ED" w:rsidTr="00222FC0">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5C389D" w:rsidRPr="00AD62ED" w:rsidRDefault="005C389D" w:rsidP="00AE3795">
            <w:pPr>
              <w:jc w:val="center"/>
              <w:rPr>
                <w:rFonts w:ascii="Times New Roman" w:eastAsia="Times New Roman" w:hAnsi="Times New Roman" w:cs="Times New Roman"/>
                <w:color w:val="000000"/>
                <w:sz w:val="20"/>
                <w:szCs w:val="20"/>
                <w:lang w:val="en-GB" w:eastAsia="tr-TR"/>
              </w:rPr>
            </w:pPr>
          </w:p>
        </w:tc>
        <w:tc>
          <w:tcPr>
            <w:tcW w:w="0" w:type="auto"/>
            <w:noWrap/>
            <w:vAlign w:val="center"/>
          </w:tcPr>
          <w:p w:rsidR="00B27836" w:rsidRPr="00AD62ED" w:rsidRDefault="00B27836"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Highly </w:t>
            </w:r>
          </w:p>
          <w:p w:rsidR="005C389D" w:rsidRPr="00AD62ED" w:rsidRDefault="00B27836"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959" w:type="dxa"/>
            <w:noWrap/>
            <w:vAlign w:val="center"/>
          </w:tcPr>
          <w:p w:rsidR="005C389D" w:rsidRPr="00AD62ED" w:rsidRDefault="008C1048"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w:t>
            </w:r>
          </w:p>
        </w:tc>
        <w:tc>
          <w:tcPr>
            <w:tcW w:w="950" w:type="dxa"/>
            <w:noWrap/>
            <w:vAlign w:val="center"/>
          </w:tcPr>
          <w:p w:rsidR="005C389D" w:rsidRPr="00AD62ED" w:rsidRDefault="008C1048"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6</w:t>
            </w:r>
          </w:p>
        </w:tc>
        <w:tc>
          <w:tcPr>
            <w:tcW w:w="0" w:type="auto"/>
            <w:noWrap/>
            <w:vAlign w:val="center"/>
          </w:tcPr>
          <w:p w:rsidR="005C389D" w:rsidRPr="00AD62ED" w:rsidRDefault="008C1048"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105</w:t>
            </w:r>
          </w:p>
        </w:tc>
        <w:tc>
          <w:tcPr>
            <w:tcW w:w="0" w:type="auto"/>
            <w:noWrap/>
            <w:vAlign w:val="center"/>
          </w:tcPr>
          <w:p w:rsidR="005C389D" w:rsidRPr="00AD62ED" w:rsidRDefault="005C389D"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113</w:t>
            </w:r>
          </w:p>
        </w:tc>
        <w:tc>
          <w:tcPr>
            <w:tcW w:w="0" w:type="auto"/>
            <w:noWrap/>
            <w:vAlign w:val="center"/>
          </w:tcPr>
          <w:p w:rsidR="005C389D" w:rsidRPr="00AD62ED" w:rsidRDefault="008C1048" w:rsidP="00AE37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92,9</w:t>
            </w:r>
          </w:p>
        </w:tc>
      </w:tr>
      <w:tr w:rsidR="00B27836" w:rsidRPr="00AD62ED" w:rsidTr="00222F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5C389D" w:rsidRPr="00AD62ED" w:rsidRDefault="005C389D" w:rsidP="00AE3795">
            <w:pPr>
              <w:jc w:val="center"/>
              <w:rPr>
                <w:rFonts w:ascii="Times New Roman" w:eastAsia="Times New Roman" w:hAnsi="Times New Roman" w:cs="Times New Roman"/>
                <w:color w:val="000000"/>
                <w:sz w:val="20"/>
                <w:szCs w:val="20"/>
                <w:lang w:val="en-GB" w:eastAsia="tr-TR"/>
              </w:rPr>
            </w:pPr>
          </w:p>
        </w:tc>
        <w:tc>
          <w:tcPr>
            <w:tcW w:w="0" w:type="auto"/>
            <w:noWrap/>
            <w:vAlign w:val="center"/>
            <w:hideMark/>
          </w:tcPr>
          <w:p w:rsidR="005C389D" w:rsidRPr="00AD62ED" w:rsidRDefault="00B27836"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Total</w:t>
            </w:r>
          </w:p>
        </w:tc>
        <w:tc>
          <w:tcPr>
            <w:tcW w:w="959" w:type="dxa"/>
            <w:noWrap/>
            <w:vAlign w:val="center"/>
          </w:tcPr>
          <w:p w:rsidR="005C389D" w:rsidRPr="00AD62ED" w:rsidRDefault="008C1048"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53</w:t>
            </w:r>
          </w:p>
        </w:tc>
        <w:tc>
          <w:tcPr>
            <w:tcW w:w="950" w:type="dxa"/>
            <w:noWrap/>
            <w:vAlign w:val="center"/>
          </w:tcPr>
          <w:p w:rsidR="005C389D" w:rsidRPr="00AD62ED" w:rsidRDefault="008C1048"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81</w:t>
            </w:r>
          </w:p>
        </w:tc>
        <w:tc>
          <w:tcPr>
            <w:tcW w:w="0" w:type="auto"/>
            <w:noWrap/>
            <w:vAlign w:val="center"/>
          </w:tcPr>
          <w:p w:rsidR="005C389D" w:rsidRPr="00AD62ED" w:rsidRDefault="008C1048"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110</w:t>
            </w:r>
          </w:p>
        </w:tc>
        <w:tc>
          <w:tcPr>
            <w:tcW w:w="0" w:type="auto"/>
            <w:noWrap/>
            <w:vAlign w:val="center"/>
          </w:tcPr>
          <w:p w:rsidR="005C389D" w:rsidRPr="00AD62ED" w:rsidRDefault="005C389D"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244</w:t>
            </w:r>
          </w:p>
        </w:tc>
        <w:tc>
          <w:tcPr>
            <w:tcW w:w="0" w:type="auto"/>
            <w:noWrap/>
            <w:vAlign w:val="center"/>
          </w:tcPr>
          <w:p w:rsidR="005C389D" w:rsidRPr="00AD62ED" w:rsidRDefault="008C1048" w:rsidP="00AE3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88,1</w:t>
            </w:r>
          </w:p>
        </w:tc>
      </w:tr>
    </w:tbl>
    <w:p w:rsidR="00857752" w:rsidRPr="00AD62ED" w:rsidRDefault="00857752" w:rsidP="00110F89">
      <w:pPr>
        <w:spacing w:after="0" w:line="240" w:lineRule="auto"/>
        <w:ind w:firstLine="567"/>
        <w:contextualSpacing/>
        <w:jc w:val="both"/>
        <w:rPr>
          <w:rFonts w:ascii="Times New Roman" w:eastAsia="Times New Roman" w:hAnsi="Times New Roman" w:cs="Times New Roman"/>
          <w:sz w:val="20"/>
          <w:szCs w:val="20"/>
          <w:lang w:val="en-GB" w:eastAsia="tr-TR"/>
        </w:rPr>
      </w:pPr>
    </w:p>
    <w:p w:rsidR="00DB6EB5" w:rsidRPr="00AD62ED" w:rsidRDefault="00523623" w:rsidP="00110F89">
      <w:pPr>
        <w:spacing w:after="0" w:line="240" w:lineRule="auto"/>
        <w:ind w:firstLine="567"/>
        <w:contextualSpacing/>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 xml:space="preserve">Table 7 shows </w:t>
      </w:r>
      <w:r w:rsidR="00A246CC" w:rsidRPr="00AD62ED">
        <w:rPr>
          <w:rFonts w:ascii="Times New Roman" w:eastAsia="Times New Roman" w:hAnsi="Times New Roman" w:cs="Times New Roman"/>
          <w:sz w:val="20"/>
          <w:szCs w:val="20"/>
          <w:lang w:val="en-GB" w:eastAsia="tr-TR"/>
        </w:rPr>
        <w:t xml:space="preserve">the results of 244 countries’ human development level classification results by using ordered logistic regression analysis. </w:t>
      </w:r>
      <w:r w:rsidR="00DB6EB5" w:rsidRPr="00AD62ED">
        <w:rPr>
          <w:rFonts w:ascii="Times New Roman" w:eastAsia="Times New Roman" w:hAnsi="Times New Roman" w:cs="Times New Roman"/>
          <w:sz w:val="20"/>
          <w:szCs w:val="20"/>
          <w:lang w:val="en-GB" w:eastAsia="tr-TR"/>
        </w:rPr>
        <w:t xml:space="preserve">Ordered logistic regression analysis of development classification variable showed that 44 of 53 moderately developed countries, 66 of 78 developed countries and 105 of 113 highly developed countries were estimated accurately hence achieving 83% success rate for moderately </w:t>
      </w:r>
      <w:r w:rsidR="00DB6EB5" w:rsidRPr="00AD62ED">
        <w:rPr>
          <w:rFonts w:ascii="Times New Roman" w:eastAsia="Times New Roman" w:hAnsi="Times New Roman" w:cs="Times New Roman"/>
          <w:sz w:val="20"/>
          <w:szCs w:val="20"/>
          <w:lang w:val="en-GB" w:eastAsia="tr-TR"/>
        </w:rPr>
        <w:lastRenderedPageBreak/>
        <w:t>developed countries, 84.6% for developed countries and 92.9% for highly developed countries. Total classification success for all countries is 88.1%.</w:t>
      </w:r>
    </w:p>
    <w:p w:rsidR="00536BB0" w:rsidRPr="00AD62ED" w:rsidRDefault="00536BB0" w:rsidP="00536BB0">
      <w:pPr>
        <w:pStyle w:val="ListeParagraf"/>
        <w:spacing w:after="0" w:line="240" w:lineRule="auto"/>
        <w:jc w:val="both"/>
        <w:rPr>
          <w:rFonts w:ascii="Times New Roman" w:eastAsia="Times New Roman" w:hAnsi="Times New Roman" w:cs="Times New Roman"/>
          <w:sz w:val="20"/>
          <w:szCs w:val="20"/>
          <w:lang w:val="en-GB" w:eastAsia="tr-TR"/>
        </w:rPr>
      </w:pPr>
    </w:p>
    <w:p w:rsidR="00BC05BD" w:rsidRPr="00AD62ED" w:rsidRDefault="00B242A3" w:rsidP="00700E19">
      <w:pPr>
        <w:pStyle w:val="ListeParagraf"/>
        <w:numPr>
          <w:ilvl w:val="1"/>
          <w:numId w:val="17"/>
        </w:numPr>
        <w:spacing w:after="0" w:line="240" w:lineRule="auto"/>
        <w:jc w:val="both"/>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sz w:val="20"/>
          <w:szCs w:val="20"/>
          <w:lang w:val="en-GB" w:eastAsia="tr-TR"/>
        </w:rPr>
        <w:t>Artificial Neural Networks Analysis</w:t>
      </w:r>
    </w:p>
    <w:p w:rsidR="00C77591" w:rsidRPr="00AD62ED" w:rsidRDefault="008B64E2" w:rsidP="00C77591">
      <w:pPr>
        <w:pStyle w:val="ListeParagraf"/>
        <w:spacing w:after="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r>
      <w:r w:rsidR="00C77591" w:rsidRPr="00AD62ED">
        <w:rPr>
          <w:rFonts w:ascii="Times New Roman" w:hAnsi="Times New Roman"/>
          <w:sz w:val="20"/>
          <w:szCs w:val="20"/>
          <w:lang w:val="en-GB"/>
        </w:rPr>
        <w:t>Matlab R2012a computer software was used to establish artificial neural network models. In order</w:t>
      </w:r>
      <w:r w:rsidR="00C77591" w:rsidRPr="00AD62ED">
        <w:rPr>
          <w:rFonts w:ascii="Times New Roman" w:eastAsia="Times New Roman" w:hAnsi="Times New Roman" w:cs="Times New Roman"/>
          <w:sz w:val="20"/>
          <w:szCs w:val="20"/>
          <w:lang w:val="en-GB" w:eastAsia="tr-TR"/>
        </w:rPr>
        <w:t xml:space="preserve"> to determine the appropriate artificial neural network method, trial-and-error method is commonly used and many tests are performed. In this context, different combinations of parameters including number of hidden layers, number of nodes in hidden layers, momentum term, activation function, number of cycles were tested on both the training set and the test set to find the best performing network. Elman artificial neural network, multi layer artificial neural network and LVQ network were used as artificial neural networks in this study.</w:t>
      </w:r>
    </w:p>
    <w:p w:rsidR="001E2193" w:rsidRPr="00AD62ED" w:rsidRDefault="001E2193" w:rsidP="001E2193">
      <w:pPr>
        <w:autoSpaceDE w:val="0"/>
        <w:autoSpaceDN w:val="0"/>
        <w:adjustRightInd w:val="0"/>
        <w:spacing w:after="0" w:line="240" w:lineRule="auto"/>
        <w:contextualSpacing/>
        <w:jc w:val="center"/>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sz w:val="20"/>
          <w:szCs w:val="20"/>
          <w:lang w:val="en-GB" w:eastAsia="tr-TR"/>
        </w:rPr>
        <w:t>Tabl</w:t>
      </w:r>
      <w:r w:rsidR="005643B3" w:rsidRPr="00AD62ED">
        <w:rPr>
          <w:rFonts w:ascii="Times New Roman" w:eastAsia="Times New Roman" w:hAnsi="Times New Roman" w:cs="Times New Roman"/>
          <w:b/>
          <w:sz w:val="20"/>
          <w:szCs w:val="20"/>
          <w:lang w:val="en-GB" w:eastAsia="tr-TR"/>
        </w:rPr>
        <w:t>e</w:t>
      </w:r>
      <w:r w:rsidR="0010729B" w:rsidRPr="00AD62ED">
        <w:rPr>
          <w:rFonts w:ascii="Times New Roman" w:eastAsia="Times New Roman" w:hAnsi="Times New Roman" w:cs="Times New Roman"/>
          <w:b/>
          <w:sz w:val="20"/>
          <w:szCs w:val="20"/>
          <w:lang w:val="en-GB" w:eastAsia="tr-TR"/>
        </w:rPr>
        <w:t>8</w:t>
      </w:r>
      <w:r w:rsidRPr="00AD62ED">
        <w:rPr>
          <w:rFonts w:ascii="Times New Roman" w:eastAsia="Times New Roman" w:hAnsi="Times New Roman" w:cs="Times New Roman"/>
          <w:b/>
          <w:sz w:val="20"/>
          <w:szCs w:val="20"/>
          <w:lang w:val="en-GB" w:eastAsia="tr-TR"/>
        </w:rPr>
        <w:t xml:space="preserve">: </w:t>
      </w:r>
      <w:r w:rsidR="005643B3" w:rsidRPr="00AD62ED">
        <w:rPr>
          <w:rFonts w:ascii="Times New Roman" w:eastAsia="Times New Roman" w:hAnsi="Times New Roman" w:cs="Times New Roman"/>
          <w:b/>
          <w:sz w:val="20"/>
          <w:szCs w:val="20"/>
          <w:lang w:val="en-GB" w:eastAsia="tr-TR"/>
        </w:rPr>
        <w:t xml:space="preserve">Parameters of </w:t>
      </w:r>
      <w:r w:rsidR="00EC457B" w:rsidRPr="00AD62ED">
        <w:rPr>
          <w:rFonts w:ascii="Times New Roman" w:eastAsia="Times New Roman" w:hAnsi="Times New Roman" w:cs="Times New Roman"/>
          <w:b/>
          <w:sz w:val="20"/>
          <w:szCs w:val="20"/>
          <w:lang w:val="en-GB" w:eastAsia="tr-TR"/>
        </w:rPr>
        <w:t xml:space="preserve">Elman </w:t>
      </w:r>
      <w:r w:rsidR="005643B3" w:rsidRPr="00AD62ED">
        <w:rPr>
          <w:rFonts w:ascii="Times New Roman" w:eastAsia="Times New Roman" w:hAnsi="Times New Roman" w:cs="Times New Roman"/>
          <w:b/>
          <w:sz w:val="20"/>
          <w:szCs w:val="20"/>
          <w:lang w:val="en-GB" w:eastAsia="tr-TR"/>
        </w:rPr>
        <w:t>ANN</w:t>
      </w:r>
      <w:r w:rsidR="00EC457B" w:rsidRPr="00AD62ED">
        <w:rPr>
          <w:rFonts w:ascii="Times New Roman" w:eastAsia="Times New Roman" w:hAnsi="Times New Roman" w:cs="Times New Roman"/>
          <w:b/>
          <w:sz w:val="20"/>
          <w:szCs w:val="20"/>
          <w:lang w:val="en-GB" w:eastAsia="tr-TR"/>
        </w:rPr>
        <w:t>,</w:t>
      </w:r>
      <w:r w:rsidR="005643B3" w:rsidRPr="00AD62ED">
        <w:rPr>
          <w:rFonts w:ascii="Times New Roman" w:eastAsia="Times New Roman" w:hAnsi="Times New Roman" w:cs="Times New Roman"/>
          <w:b/>
          <w:sz w:val="20"/>
          <w:szCs w:val="20"/>
          <w:lang w:val="en-GB" w:eastAsia="tr-TR"/>
        </w:rPr>
        <w:t xml:space="preserve"> Multi Layer ANN</w:t>
      </w:r>
      <w:r w:rsidR="00A258B3">
        <w:rPr>
          <w:rFonts w:ascii="Times New Roman" w:eastAsia="Times New Roman" w:hAnsi="Times New Roman" w:cs="Times New Roman"/>
          <w:b/>
          <w:sz w:val="20"/>
          <w:szCs w:val="20"/>
          <w:lang w:val="en-GB" w:eastAsia="tr-TR"/>
        </w:rPr>
        <w:t xml:space="preserve"> </w:t>
      </w:r>
      <w:r w:rsidR="005643B3" w:rsidRPr="00AD62ED">
        <w:rPr>
          <w:rFonts w:ascii="Times New Roman" w:eastAsia="Times New Roman" w:hAnsi="Times New Roman" w:cs="Times New Roman"/>
          <w:b/>
          <w:sz w:val="20"/>
          <w:szCs w:val="20"/>
          <w:lang w:val="en-GB" w:eastAsia="tr-TR"/>
        </w:rPr>
        <w:t xml:space="preserve">and </w:t>
      </w:r>
      <w:r w:rsidR="00EC457B" w:rsidRPr="00AD62ED">
        <w:rPr>
          <w:rFonts w:ascii="Times New Roman" w:eastAsia="Times New Roman" w:hAnsi="Times New Roman" w:cs="Times New Roman"/>
          <w:b/>
          <w:sz w:val="20"/>
          <w:szCs w:val="20"/>
          <w:lang w:val="en-GB" w:eastAsia="tr-TR"/>
        </w:rPr>
        <w:t>LVQ</w:t>
      </w:r>
      <w:r w:rsidR="00A258B3">
        <w:rPr>
          <w:rFonts w:ascii="Times New Roman" w:eastAsia="Times New Roman" w:hAnsi="Times New Roman" w:cs="Times New Roman"/>
          <w:b/>
          <w:sz w:val="20"/>
          <w:szCs w:val="20"/>
          <w:lang w:val="en-GB" w:eastAsia="tr-TR"/>
        </w:rPr>
        <w:t xml:space="preserve"> </w:t>
      </w:r>
      <w:r w:rsidR="005643B3" w:rsidRPr="00AD62ED">
        <w:rPr>
          <w:rFonts w:ascii="Times New Roman" w:eastAsia="Times New Roman" w:hAnsi="Times New Roman" w:cs="Times New Roman"/>
          <w:b/>
          <w:sz w:val="20"/>
          <w:szCs w:val="20"/>
          <w:lang w:val="en-GB" w:eastAsia="tr-TR"/>
        </w:rPr>
        <w:t>Network</w:t>
      </w:r>
    </w:p>
    <w:tbl>
      <w:tblPr>
        <w:tblStyle w:val="KlavuzTablo2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1583"/>
        <w:gridCol w:w="1583"/>
        <w:gridCol w:w="1813"/>
      </w:tblGrid>
      <w:tr w:rsidR="001E2193" w:rsidRPr="00AD62ED" w:rsidTr="001E2193">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right w:val="none" w:sz="0" w:space="0" w:color="auto"/>
            </w:tcBorders>
            <w:noWrap/>
            <w:vAlign w:val="center"/>
            <w:hideMark/>
          </w:tcPr>
          <w:p w:rsidR="001E2193" w:rsidRPr="00AD62ED" w:rsidRDefault="00D33C00" w:rsidP="001E2193">
            <w:pPr>
              <w:jc w:val="center"/>
              <w:rPr>
                <w:rFonts w:ascii="Times New Roman" w:eastAsia="Times New Roman" w:hAnsi="Times New Roman" w:cs="Times New Roman"/>
                <w:color w:val="000000"/>
                <w:sz w:val="16"/>
                <w:szCs w:val="16"/>
                <w:lang w:val="en-GB" w:eastAsia="tr-TR"/>
              </w:rPr>
            </w:pPr>
            <w:r>
              <w:rPr>
                <w:rFonts w:ascii="Times New Roman" w:eastAsia="Times New Roman" w:hAnsi="Times New Roman" w:cs="Times New Roman"/>
                <w:color w:val="000000"/>
                <w:sz w:val="16"/>
                <w:szCs w:val="16"/>
                <w:lang w:val="en-GB" w:eastAsia="tr-TR"/>
              </w:rPr>
              <w:t>Network type</w:t>
            </w:r>
          </w:p>
        </w:tc>
        <w:tc>
          <w:tcPr>
            <w:tcW w:w="0" w:type="auto"/>
            <w:tcBorders>
              <w:top w:val="none" w:sz="0" w:space="0" w:color="auto"/>
              <w:left w:val="none" w:sz="0" w:space="0" w:color="auto"/>
              <w:bottom w:val="none" w:sz="0" w:space="0" w:color="auto"/>
              <w:right w:val="none" w:sz="0" w:space="0" w:color="auto"/>
            </w:tcBorders>
            <w:vAlign w:val="center"/>
            <w:hideMark/>
          </w:tcPr>
          <w:p w:rsidR="001E2193" w:rsidRPr="00AD62ED" w:rsidRDefault="001E2193" w:rsidP="001E21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Elman</w:t>
            </w:r>
          </w:p>
        </w:tc>
        <w:tc>
          <w:tcPr>
            <w:tcW w:w="0" w:type="auto"/>
            <w:tcBorders>
              <w:top w:val="none" w:sz="0" w:space="0" w:color="auto"/>
              <w:left w:val="none" w:sz="0" w:space="0" w:color="auto"/>
              <w:bottom w:val="none" w:sz="0" w:space="0" w:color="auto"/>
              <w:right w:val="none" w:sz="0" w:space="0" w:color="auto"/>
            </w:tcBorders>
            <w:vAlign w:val="center"/>
            <w:hideMark/>
          </w:tcPr>
          <w:p w:rsidR="001E2193" w:rsidRPr="00AD62ED" w:rsidRDefault="005643B3" w:rsidP="001E21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Multi Layer</w:t>
            </w:r>
          </w:p>
        </w:tc>
        <w:tc>
          <w:tcPr>
            <w:tcW w:w="0" w:type="auto"/>
            <w:tcBorders>
              <w:top w:val="none" w:sz="0" w:space="0" w:color="auto"/>
              <w:left w:val="none" w:sz="0" w:space="0" w:color="auto"/>
              <w:bottom w:val="none" w:sz="0" w:space="0" w:color="auto"/>
            </w:tcBorders>
            <w:vAlign w:val="center"/>
          </w:tcPr>
          <w:p w:rsidR="001E2193" w:rsidRPr="00AD62ED" w:rsidRDefault="001E2193" w:rsidP="001E21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LVQ</w:t>
            </w:r>
          </w:p>
        </w:tc>
      </w:tr>
      <w:tr w:rsidR="001E2193" w:rsidRPr="00AD62ED" w:rsidTr="001E219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E2193" w:rsidRPr="00AD62ED" w:rsidRDefault="001E2193" w:rsidP="001E2193">
            <w:pPr>
              <w:jc w:val="center"/>
              <w:rPr>
                <w:rFonts w:ascii="Times New Roman" w:eastAsia="Times New Roman" w:hAnsi="Times New Roman" w:cs="Times New Roman"/>
                <w:color w:val="000000"/>
                <w:sz w:val="16"/>
                <w:szCs w:val="16"/>
                <w:lang w:val="en-GB" w:eastAsia="tr-TR"/>
              </w:rPr>
            </w:pPr>
          </w:p>
        </w:tc>
        <w:tc>
          <w:tcPr>
            <w:tcW w:w="0" w:type="auto"/>
            <w:vAlign w:val="center"/>
            <w:hideMark/>
          </w:tcPr>
          <w:p w:rsidR="001E2193" w:rsidRPr="00AD62ED" w:rsidRDefault="005643B3"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en-GB" w:eastAsia="tr-TR"/>
              </w:rPr>
            </w:pPr>
            <w:r w:rsidRPr="00AD62ED">
              <w:rPr>
                <w:rFonts w:ascii="Times New Roman" w:eastAsia="Times New Roman" w:hAnsi="Times New Roman" w:cs="Times New Roman"/>
                <w:b/>
                <w:bCs/>
                <w:color w:val="000000"/>
                <w:sz w:val="16"/>
                <w:szCs w:val="16"/>
                <w:lang w:val="en-GB" w:eastAsia="tr-TR"/>
              </w:rPr>
              <w:t>ANN</w:t>
            </w:r>
          </w:p>
        </w:tc>
        <w:tc>
          <w:tcPr>
            <w:tcW w:w="0" w:type="auto"/>
            <w:vAlign w:val="center"/>
            <w:hideMark/>
          </w:tcPr>
          <w:p w:rsidR="001E2193" w:rsidRPr="00AD62ED" w:rsidRDefault="005643B3"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en-GB" w:eastAsia="tr-TR"/>
              </w:rPr>
            </w:pPr>
            <w:r w:rsidRPr="00AD62ED">
              <w:rPr>
                <w:rFonts w:ascii="Times New Roman" w:eastAsia="Times New Roman" w:hAnsi="Times New Roman" w:cs="Times New Roman"/>
                <w:b/>
                <w:bCs/>
                <w:color w:val="000000"/>
                <w:sz w:val="16"/>
                <w:szCs w:val="16"/>
                <w:lang w:val="en-GB" w:eastAsia="tr-TR"/>
              </w:rPr>
              <w:t>ANN</w:t>
            </w:r>
          </w:p>
        </w:tc>
        <w:tc>
          <w:tcPr>
            <w:tcW w:w="0" w:type="auto"/>
            <w:vAlign w:val="center"/>
          </w:tcPr>
          <w:p w:rsidR="001E2193" w:rsidRPr="00AD62ED" w:rsidRDefault="005643B3"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en-GB" w:eastAsia="tr-TR"/>
              </w:rPr>
            </w:pPr>
            <w:r w:rsidRPr="00AD62ED">
              <w:rPr>
                <w:rFonts w:ascii="Times New Roman" w:eastAsia="Times New Roman" w:hAnsi="Times New Roman" w:cs="Times New Roman"/>
                <w:b/>
                <w:bCs/>
                <w:color w:val="000000"/>
                <w:sz w:val="16"/>
                <w:szCs w:val="16"/>
                <w:lang w:val="en-GB" w:eastAsia="tr-TR"/>
              </w:rPr>
              <w:t>ANN</w:t>
            </w:r>
          </w:p>
        </w:tc>
      </w:tr>
      <w:tr w:rsidR="00967DB1" w:rsidRPr="00AD62ED" w:rsidTr="001E2193">
        <w:trPr>
          <w:trHeight w:val="54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Learning Algorithm</w:t>
            </w:r>
          </w:p>
        </w:tc>
        <w:tc>
          <w:tcPr>
            <w:tcW w:w="0" w:type="auto"/>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 xml:space="preserve">Levenberg-Marquardt </w:t>
            </w:r>
            <w:r w:rsidRPr="00AD62ED">
              <w:rPr>
                <w:rFonts w:ascii="Times New Roman" w:eastAsia="Times New Roman" w:hAnsi="Times New Roman" w:cs="Times New Roman"/>
                <w:color w:val="000000"/>
                <w:sz w:val="16"/>
                <w:szCs w:val="16"/>
                <w:lang w:val="en-GB" w:eastAsia="tr-TR"/>
              </w:rPr>
              <w:br/>
              <w:t>Optimization</w:t>
            </w:r>
          </w:p>
          <w:p w:rsidR="00967DB1" w:rsidRPr="00AD62ED" w:rsidRDefault="00967DB1" w:rsidP="00564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(Supervised Learning)</w:t>
            </w:r>
          </w:p>
        </w:tc>
        <w:tc>
          <w:tcPr>
            <w:tcW w:w="0" w:type="auto"/>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 xml:space="preserve">Levenberg-Marquardt </w:t>
            </w:r>
            <w:r w:rsidRPr="00AD62ED">
              <w:rPr>
                <w:rFonts w:ascii="Times New Roman" w:eastAsia="Times New Roman" w:hAnsi="Times New Roman" w:cs="Times New Roman"/>
                <w:color w:val="000000"/>
                <w:sz w:val="16"/>
                <w:szCs w:val="16"/>
                <w:lang w:val="en-GB" w:eastAsia="tr-TR"/>
              </w:rPr>
              <w:br/>
              <w:t>Optimization</w:t>
            </w:r>
          </w:p>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(Supervised Learning)</w:t>
            </w:r>
          </w:p>
        </w:tc>
        <w:tc>
          <w:tcPr>
            <w:tcW w:w="0" w:type="auto"/>
            <w:vAlign w:val="center"/>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AD62ED">
              <w:rPr>
                <w:rFonts w:ascii="Times New Roman" w:hAnsi="Times New Roman" w:cs="Times New Roman"/>
                <w:sz w:val="16"/>
                <w:szCs w:val="16"/>
                <w:lang w:val="en-GB"/>
              </w:rPr>
              <w:t>Learnk</w:t>
            </w:r>
          </w:p>
          <w:p w:rsidR="00967DB1" w:rsidRPr="00AD62ED" w:rsidRDefault="00967DB1" w:rsidP="00564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hAnsi="Times New Roman" w:cs="Times New Roman"/>
                <w:sz w:val="16"/>
                <w:szCs w:val="16"/>
                <w:lang w:val="en-GB"/>
              </w:rPr>
              <w:t>(Reinforcement Learning)</w:t>
            </w:r>
          </w:p>
        </w:tc>
      </w:tr>
      <w:tr w:rsidR="00967DB1" w:rsidRPr="00AD62ED" w:rsidTr="001E2193">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Learning Rule</w:t>
            </w:r>
          </w:p>
        </w:tc>
        <w:tc>
          <w:tcPr>
            <w:tcW w:w="0" w:type="auto"/>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 xml:space="preserve">Gradient descent </w:t>
            </w:r>
            <w:r w:rsidRPr="00AD62ED">
              <w:rPr>
                <w:rFonts w:ascii="Times New Roman" w:eastAsia="Times New Roman" w:hAnsi="Times New Roman" w:cs="Times New Roman"/>
                <w:color w:val="000000"/>
                <w:sz w:val="16"/>
                <w:szCs w:val="16"/>
                <w:lang w:val="en-GB" w:eastAsia="tr-TR"/>
              </w:rPr>
              <w:br/>
              <w:t>rule</w:t>
            </w:r>
          </w:p>
        </w:tc>
        <w:tc>
          <w:tcPr>
            <w:tcW w:w="0" w:type="auto"/>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 xml:space="preserve">Gradient descent </w:t>
            </w:r>
            <w:r w:rsidRPr="00AD62ED">
              <w:rPr>
                <w:rFonts w:ascii="Times New Roman" w:eastAsia="Times New Roman" w:hAnsi="Times New Roman" w:cs="Times New Roman"/>
                <w:color w:val="000000"/>
                <w:sz w:val="16"/>
                <w:szCs w:val="16"/>
                <w:lang w:val="en-GB" w:eastAsia="tr-TR"/>
              </w:rPr>
              <w:br/>
              <w:t>rule</w:t>
            </w:r>
          </w:p>
        </w:tc>
        <w:tc>
          <w:tcPr>
            <w:tcW w:w="0" w:type="auto"/>
            <w:vAlign w:val="center"/>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Kohonen rule</w:t>
            </w:r>
          </w:p>
        </w:tc>
      </w:tr>
      <w:tr w:rsidR="00967DB1" w:rsidRPr="00AD62ED" w:rsidTr="001E2193">
        <w:trPr>
          <w:trHeight w:val="186"/>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Number of Nodes in Entrance Layer</w:t>
            </w:r>
          </w:p>
        </w:tc>
        <w:tc>
          <w:tcPr>
            <w:tcW w:w="0" w:type="auto"/>
            <w:noWrap/>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14</w:t>
            </w:r>
          </w:p>
        </w:tc>
        <w:tc>
          <w:tcPr>
            <w:tcW w:w="0" w:type="auto"/>
            <w:noWrap/>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14</w:t>
            </w:r>
          </w:p>
        </w:tc>
        <w:tc>
          <w:tcPr>
            <w:tcW w:w="0" w:type="auto"/>
            <w:vAlign w:val="center"/>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14</w:t>
            </w:r>
          </w:p>
        </w:tc>
      </w:tr>
      <w:tr w:rsidR="00967DB1" w:rsidRPr="00AD62ED" w:rsidTr="001E219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Number of Hidden Layers</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w:t>
            </w:r>
          </w:p>
        </w:tc>
        <w:tc>
          <w:tcPr>
            <w:tcW w:w="0" w:type="auto"/>
            <w:vAlign w:val="center"/>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w:t>
            </w:r>
          </w:p>
        </w:tc>
      </w:tr>
      <w:tr w:rsidR="00967DB1" w:rsidRPr="00AD62ED" w:rsidTr="001E2193">
        <w:trPr>
          <w:trHeight w:val="186"/>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Number of Nodes in Hidden Layer</w:t>
            </w:r>
          </w:p>
        </w:tc>
        <w:tc>
          <w:tcPr>
            <w:tcW w:w="0" w:type="auto"/>
            <w:noWrap/>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9</w:t>
            </w:r>
          </w:p>
        </w:tc>
        <w:tc>
          <w:tcPr>
            <w:tcW w:w="0" w:type="auto"/>
            <w:noWrap/>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9</w:t>
            </w:r>
          </w:p>
        </w:tc>
        <w:tc>
          <w:tcPr>
            <w:tcW w:w="0" w:type="auto"/>
            <w:vAlign w:val="center"/>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10</w:t>
            </w:r>
          </w:p>
        </w:tc>
      </w:tr>
      <w:tr w:rsidR="00967DB1" w:rsidRPr="00AD62ED" w:rsidTr="001E219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Number of Nodes in Exit Layer</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3</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3</w:t>
            </w:r>
          </w:p>
        </w:tc>
        <w:tc>
          <w:tcPr>
            <w:tcW w:w="0" w:type="auto"/>
            <w:vAlign w:val="center"/>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3</w:t>
            </w:r>
          </w:p>
        </w:tc>
      </w:tr>
      <w:tr w:rsidR="00967DB1" w:rsidRPr="00AD62ED" w:rsidTr="001E2193">
        <w:trPr>
          <w:trHeight w:val="186"/>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Learning Ratio</w:t>
            </w:r>
          </w:p>
        </w:tc>
        <w:tc>
          <w:tcPr>
            <w:tcW w:w="0" w:type="auto"/>
            <w:noWrap/>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0,01</w:t>
            </w:r>
          </w:p>
        </w:tc>
        <w:tc>
          <w:tcPr>
            <w:tcW w:w="0" w:type="auto"/>
            <w:noWrap/>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0,01</w:t>
            </w:r>
          </w:p>
        </w:tc>
        <w:tc>
          <w:tcPr>
            <w:tcW w:w="0" w:type="auto"/>
            <w:vAlign w:val="center"/>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0,01</w:t>
            </w:r>
          </w:p>
        </w:tc>
      </w:tr>
      <w:tr w:rsidR="00967DB1" w:rsidRPr="00AD62ED" w:rsidTr="001E219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Number of Cycles</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21</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28</w:t>
            </w:r>
          </w:p>
        </w:tc>
        <w:tc>
          <w:tcPr>
            <w:tcW w:w="0" w:type="auto"/>
            <w:vAlign w:val="center"/>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110</w:t>
            </w:r>
          </w:p>
        </w:tc>
      </w:tr>
      <w:tr w:rsidR="001E2193" w:rsidRPr="00AD62ED" w:rsidTr="001E2193">
        <w:trPr>
          <w:trHeight w:val="186"/>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E2193" w:rsidRPr="00AD62ED" w:rsidRDefault="00967DB1" w:rsidP="001E2193">
            <w:pPr>
              <w:jc w:val="center"/>
              <w:rPr>
                <w:rFonts w:ascii="Times New Roman" w:eastAsia="Times New Roman" w:hAnsi="Times New Roman" w:cs="Times New Roman"/>
                <w:color w:val="000000"/>
                <w:sz w:val="18"/>
                <w:szCs w:val="18"/>
                <w:lang w:val="en-GB" w:eastAsia="tr-TR"/>
              </w:rPr>
            </w:pPr>
            <w:r w:rsidRPr="00AD62ED">
              <w:rPr>
                <w:rFonts w:ascii="Times New Roman" w:eastAsia="Times New Roman" w:hAnsi="Times New Roman" w:cs="Times New Roman"/>
                <w:color w:val="000000"/>
                <w:sz w:val="18"/>
                <w:szCs w:val="18"/>
                <w:lang w:val="en-GB" w:eastAsia="tr-TR"/>
              </w:rPr>
              <w:t>Learning Time (seconds)</w:t>
            </w:r>
          </w:p>
        </w:tc>
        <w:tc>
          <w:tcPr>
            <w:tcW w:w="0" w:type="auto"/>
            <w:noWrap/>
            <w:vAlign w:val="center"/>
            <w:hideMark/>
          </w:tcPr>
          <w:p w:rsidR="001E2193" w:rsidRPr="00AD62ED" w:rsidRDefault="007B369F"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w:t>
            </w:r>
          </w:p>
        </w:tc>
        <w:tc>
          <w:tcPr>
            <w:tcW w:w="0" w:type="auto"/>
            <w:noWrap/>
            <w:vAlign w:val="center"/>
            <w:hideMark/>
          </w:tcPr>
          <w:p w:rsidR="001E2193" w:rsidRPr="00AD62ED" w:rsidRDefault="007B369F"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2</w:t>
            </w:r>
          </w:p>
        </w:tc>
        <w:tc>
          <w:tcPr>
            <w:tcW w:w="0" w:type="auto"/>
            <w:vAlign w:val="center"/>
          </w:tcPr>
          <w:p w:rsidR="001E2193" w:rsidRPr="00AD62ED" w:rsidRDefault="007B369F"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192</w:t>
            </w:r>
          </w:p>
        </w:tc>
      </w:tr>
      <w:tr w:rsidR="00967DB1" w:rsidRPr="00AD62ED" w:rsidTr="001E219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Transfer Function for Hidden Layers</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Tansig</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Tansig</w:t>
            </w:r>
          </w:p>
        </w:tc>
        <w:tc>
          <w:tcPr>
            <w:tcW w:w="0" w:type="auto"/>
            <w:vAlign w:val="center"/>
          </w:tcPr>
          <w:p w:rsidR="00967DB1" w:rsidRPr="00AD62ED" w:rsidRDefault="00967DB1" w:rsidP="00D15B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Learnlv1</w:t>
            </w:r>
          </w:p>
          <w:p w:rsidR="00967DB1" w:rsidRPr="00AD62ED" w:rsidRDefault="00967DB1" w:rsidP="00D15B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 xml:space="preserve">(LVQ1 weight </w:t>
            </w:r>
          </w:p>
          <w:p w:rsidR="00967DB1" w:rsidRPr="00AD62ED" w:rsidRDefault="00967DB1" w:rsidP="00D15B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learning function)</w:t>
            </w:r>
          </w:p>
        </w:tc>
      </w:tr>
      <w:tr w:rsidR="00967DB1" w:rsidRPr="00AD62ED" w:rsidTr="001E2193">
        <w:trPr>
          <w:trHeight w:val="186"/>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Transfer Function for Output Layer</w:t>
            </w:r>
          </w:p>
        </w:tc>
        <w:tc>
          <w:tcPr>
            <w:tcW w:w="0" w:type="auto"/>
            <w:noWrap/>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Purelin</w:t>
            </w:r>
          </w:p>
        </w:tc>
        <w:tc>
          <w:tcPr>
            <w:tcW w:w="0" w:type="auto"/>
            <w:noWrap/>
            <w:vAlign w:val="center"/>
            <w:hideMark/>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Purelin</w:t>
            </w:r>
          </w:p>
        </w:tc>
        <w:tc>
          <w:tcPr>
            <w:tcW w:w="0" w:type="auto"/>
            <w:vAlign w:val="center"/>
          </w:tcPr>
          <w:p w:rsidR="00967DB1" w:rsidRPr="00AD62ED" w:rsidRDefault="00967DB1" w:rsidP="001E21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Purelin</w:t>
            </w:r>
          </w:p>
        </w:tc>
      </w:tr>
      <w:tr w:rsidR="00967DB1" w:rsidRPr="00AD62ED" w:rsidTr="001E219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67DB1" w:rsidRPr="00AD62ED" w:rsidRDefault="00967DB1" w:rsidP="001E2193">
            <w:pPr>
              <w:jc w:val="center"/>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Training Function of BackPropagation Network</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Trainlm</w:t>
            </w:r>
          </w:p>
        </w:tc>
        <w:tc>
          <w:tcPr>
            <w:tcW w:w="0" w:type="auto"/>
            <w:noWrap/>
            <w:vAlign w:val="center"/>
            <w:hideMark/>
          </w:tcPr>
          <w:p w:rsidR="00967DB1" w:rsidRPr="00AD62ED" w:rsidRDefault="00967DB1"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Trainlm</w:t>
            </w:r>
          </w:p>
        </w:tc>
        <w:tc>
          <w:tcPr>
            <w:tcW w:w="0" w:type="auto"/>
            <w:vAlign w:val="center"/>
          </w:tcPr>
          <w:p w:rsidR="00967DB1" w:rsidRPr="00AD62ED" w:rsidRDefault="00091262" w:rsidP="001E21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AD62ED">
              <w:rPr>
                <w:rFonts w:ascii="Times New Roman" w:eastAsia="Times New Roman" w:hAnsi="Times New Roman" w:cs="Times New Roman"/>
                <w:color w:val="000000"/>
                <w:sz w:val="16"/>
                <w:szCs w:val="16"/>
                <w:lang w:val="en-GB" w:eastAsia="tr-TR"/>
              </w:rPr>
              <w:t>No back propagation</w:t>
            </w:r>
          </w:p>
        </w:tc>
      </w:tr>
    </w:tbl>
    <w:p w:rsidR="00857752" w:rsidRPr="00AD62ED" w:rsidRDefault="00857752" w:rsidP="00483AF4">
      <w:pPr>
        <w:autoSpaceDE w:val="0"/>
        <w:autoSpaceDN w:val="0"/>
        <w:adjustRightInd w:val="0"/>
        <w:spacing w:after="0" w:line="240" w:lineRule="auto"/>
        <w:ind w:firstLine="709"/>
        <w:jc w:val="both"/>
        <w:rPr>
          <w:rFonts w:ascii="Times New Roman" w:eastAsia="Times New Roman" w:hAnsi="Times New Roman" w:cs="Times New Roman"/>
          <w:sz w:val="20"/>
          <w:szCs w:val="20"/>
          <w:lang w:val="en-GB" w:eastAsia="tr-TR"/>
        </w:rPr>
      </w:pPr>
    </w:p>
    <w:p w:rsidR="00967DB1" w:rsidRPr="00AD62ED" w:rsidRDefault="00967DB1" w:rsidP="00483AF4">
      <w:pPr>
        <w:autoSpaceDE w:val="0"/>
        <w:autoSpaceDN w:val="0"/>
        <w:adjustRightInd w:val="0"/>
        <w:spacing w:after="0" w:line="240" w:lineRule="auto"/>
        <w:ind w:firstLine="709"/>
        <w:jc w:val="both"/>
        <w:rPr>
          <w:rFonts w:ascii="Times New Roman" w:eastAsia="Times New Roman" w:hAnsi="Times New Roman" w:cs="Times New Roman"/>
          <w:sz w:val="20"/>
          <w:szCs w:val="20"/>
          <w:lang w:val="en-GB" w:eastAsia="tr-TR"/>
        </w:rPr>
      </w:pPr>
    </w:p>
    <w:p w:rsidR="00D82600" w:rsidRPr="00AD62ED" w:rsidRDefault="00D82600" w:rsidP="00D82600">
      <w:pPr>
        <w:autoSpaceDE w:val="0"/>
        <w:autoSpaceDN w:val="0"/>
        <w:adjustRightInd w:val="0"/>
        <w:spacing w:after="0" w:line="240" w:lineRule="auto"/>
        <w:ind w:firstLine="709"/>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 xml:space="preserve">The network structure of the models with the best number of layers and nodes for ANN used for classification estimation is given in Table 8. Elman ANN, multi-layer ANN and LVQ models were used to classify human development levels of countries. All three models had 14 nodes in the input layer and this gives the results of 14 independent variables after normalization used in classifying human development levels. Multi-layer ANN and Elman ANN had 1 hidden layer with 9 nodes in each layer while the LVQ had 10 nodes in hidden layer. In order perform three-category classification in </w:t>
      </w:r>
      <w:r w:rsidR="00760C8C" w:rsidRPr="00AD62ED">
        <w:rPr>
          <w:rFonts w:ascii="Times New Roman" w:eastAsia="Times New Roman" w:hAnsi="Times New Roman" w:cs="Times New Roman"/>
          <w:sz w:val="20"/>
          <w:szCs w:val="20"/>
          <w:lang w:val="en-GB" w:eastAsia="tr-TR"/>
        </w:rPr>
        <w:t xml:space="preserve">Elman </w:t>
      </w:r>
      <w:r w:rsidRPr="00AD62ED">
        <w:rPr>
          <w:rFonts w:ascii="Times New Roman" w:eastAsia="Times New Roman" w:hAnsi="Times New Roman" w:cs="Times New Roman"/>
          <w:sz w:val="20"/>
          <w:szCs w:val="20"/>
          <w:lang w:val="en-GB" w:eastAsia="tr-TR"/>
        </w:rPr>
        <w:t>ANN,</w:t>
      </w:r>
      <w:r w:rsidR="00760C8C" w:rsidRPr="00AD62ED">
        <w:rPr>
          <w:rFonts w:ascii="Times New Roman" w:eastAsia="Times New Roman" w:hAnsi="Times New Roman" w:cs="Times New Roman"/>
          <w:sz w:val="20"/>
          <w:szCs w:val="20"/>
          <w:lang w:val="en-GB" w:eastAsia="tr-TR"/>
        </w:rPr>
        <w:t xml:space="preserve">multi-layer ANN and LVQ network, </w:t>
      </w:r>
      <w:r w:rsidRPr="00AD62ED">
        <w:rPr>
          <w:rFonts w:ascii="Times New Roman" w:eastAsia="Times New Roman" w:hAnsi="Times New Roman" w:cs="Times New Roman"/>
          <w:sz w:val="20"/>
          <w:szCs w:val="20"/>
          <w:lang w:val="en-GB" w:eastAsia="tr-TR"/>
        </w:rPr>
        <w:t xml:space="preserve">there were 3 nodes in the output layer. Figure </w:t>
      </w:r>
      <w:r w:rsidR="00760C8C" w:rsidRPr="00AD62ED">
        <w:rPr>
          <w:rFonts w:ascii="Times New Roman" w:eastAsia="Times New Roman" w:hAnsi="Times New Roman" w:cs="Times New Roman"/>
          <w:sz w:val="20"/>
          <w:szCs w:val="20"/>
          <w:lang w:val="en-GB" w:eastAsia="tr-TR"/>
        </w:rPr>
        <w:t>5</w:t>
      </w:r>
      <w:r w:rsidRPr="00AD62ED">
        <w:rPr>
          <w:rFonts w:ascii="Times New Roman" w:eastAsia="Times New Roman" w:hAnsi="Times New Roman" w:cs="Times New Roman"/>
          <w:sz w:val="20"/>
          <w:szCs w:val="20"/>
          <w:lang w:val="en-GB" w:eastAsia="tr-TR"/>
        </w:rPr>
        <w:t xml:space="preserve"> shows the architectural structure of ANN Models developed by Matlab 2012 program. </w:t>
      </w:r>
    </w:p>
    <w:p w:rsidR="00D82600" w:rsidRPr="00AD62ED" w:rsidRDefault="00D82600" w:rsidP="00483AF4">
      <w:pPr>
        <w:autoSpaceDE w:val="0"/>
        <w:autoSpaceDN w:val="0"/>
        <w:adjustRightInd w:val="0"/>
        <w:spacing w:after="0" w:line="240" w:lineRule="auto"/>
        <w:ind w:firstLine="709"/>
        <w:jc w:val="both"/>
        <w:rPr>
          <w:rFonts w:ascii="Times New Roman" w:eastAsia="Times New Roman" w:hAnsi="Times New Roman" w:cs="Times New Roman"/>
          <w:sz w:val="20"/>
          <w:szCs w:val="20"/>
          <w:lang w:val="en-GB" w:eastAsia="tr-TR"/>
        </w:rPr>
      </w:pPr>
    </w:p>
    <w:p w:rsidR="00483AF4" w:rsidRPr="00AD62ED" w:rsidRDefault="00BC05BD" w:rsidP="00483AF4">
      <w:pPr>
        <w:spacing w:after="0" w:line="240" w:lineRule="auto"/>
        <w:ind w:firstLine="567"/>
        <w:contextualSpacing/>
        <w:jc w:val="both"/>
        <w:rPr>
          <w:rFonts w:ascii="Times New Roman" w:hAnsi="Times New Roman" w:cs="Times New Roman"/>
          <w:sz w:val="20"/>
          <w:szCs w:val="20"/>
          <w:lang w:val="en-GB"/>
        </w:rPr>
      </w:pPr>
      <w:r w:rsidRPr="00AD62ED">
        <w:rPr>
          <w:rFonts w:ascii="Times New Roman" w:eastAsia="Times New Roman" w:hAnsi="Times New Roman" w:cs="Times New Roman"/>
          <w:noProof/>
          <w:sz w:val="20"/>
          <w:szCs w:val="20"/>
          <w:lang w:eastAsia="tr-TR"/>
        </w:rPr>
        <w:lastRenderedPageBreak/>
        <w:drawing>
          <wp:anchor distT="0" distB="0" distL="114300" distR="114300" simplePos="0" relativeHeight="251655168" behindDoc="0" locked="0" layoutInCell="1" allowOverlap="1">
            <wp:simplePos x="0" y="0"/>
            <wp:positionH relativeFrom="column">
              <wp:posOffset>4013835</wp:posOffset>
            </wp:positionH>
            <wp:positionV relativeFrom="paragraph">
              <wp:posOffset>162560</wp:posOffset>
            </wp:positionV>
            <wp:extent cx="2094865" cy="2993390"/>
            <wp:effectExtent l="19050" t="19050" r="19685" b="1651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865" cy="2993390"/>
                    </a:xfrm>
                    <a:prstGeom prst="rect">
                      <a:avLst/>
                    </a:prstGeom>
                    <a:noFill/>
                    <a:ln w="19050">
                      <a:solidFill>
                        <a:sysClr val="windowText" lastClr="000000"/>
                      </a:solidFill>
                    </a:ln>
                  </pic:spPr>
                </pic:pic>
              </a:graphicData>
            </a:graphic>
          </wp:anchor>
        </w:drawing>
      </w:r>
      <w:r w:rsidRPr="00AD62ED">
        <w:rPr>
          <w:rFonts w:ascii="Times New Roman" w:eastAsia="Times New Roman" w:hAnsi="Times New Roman" w:cs="Times New Roman"/>
          <w:noProof/>
          <w:sz w:val="20"/>
          <w:szCs w:val="20"/>
          <w:lang w:eastAsia="tr-TR"/>
        </w:rPr>
        <w:drawing>
          <wp:anchor distT="0" distB="0" distL="114300" distR="114300" simplePos="0" relativeHeight="251656192" behindDoc="0" locked="0" layoutInCell="1" allowOverlap="1">
            <wp:simplePos x="0" y="0"/>
            <wp:positionH relativeFrom="column">
              <wp:posOffset>1905</wp:posOffset>
            </wp:positionH>
            <wp:positionV relativeFrom="paragraph">
              <wp:posOffset>168275</wp:posOffset>
            </wp:positionV>
            <wp:extent cx="2012950" cy="2993390"/>
            <wp:effectExtent l="19050" t="19050" r="25400" b="1651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950" cy="2993390"/>
                    </a:xfrm>
                    <a:prstGeom prst="rect">
                      <a:avLst/>
                    </a:prstGeom>
                    <a:noFill/>
                    <a:ln w="19050">
                      <a:solidFill>
                        <a:schemeClr val="tx1"/>
                      </a:solidFill>
                    </a:ln>
                  </pic:spPr>
                </pic:pic>
              </a:graphicData>
            </a:graphic>
          </wp:anchor>
        </w:drawing>
      </w:r>
      <w:r w:rsidRPr="00AD62ED">
        <w:rPr>
          <w:rFonts w:ascii="Times New Roman" w:eastAsia="Times New Roman" w:hAnsi="Times New Roman" w:cs="Times New Roman"/>
          <w:noProof/>
          <w:sz w:val="20"/>
          <w:szCs w:val="20"/>
          <w:lang w:eastAsia="tr-TR"/>
        </w:rPr>
        <w:drawing>
          <wp:anchor distT="0" distB="0" distL="114300" distR="114300" simplePos="0" relativeHeight="251657216" behindDoc="0" locked="0" layoutInCell="1" allowOverlap="1">
            <wp:simplePos x="0" y="0"/>
            <wp:positionH relativeFrom="column">
              <wp:posOffset>2014855</wp:posOffset>
            </wp:positionH>
            <wp:positionV relativeFrom="paragraph">
              <wp:posOffset>168275</wp:posOffset>
            </wp:positionV>
            <wp:extent cx="2002155" cy="2993390"/>
            <wp:effectExtent l="19050" t="19050" r="17145" b="1651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2155" cy="2993390"/>
                    </a:xfrm>
                    <a:prstGeom prst="rect">
                      <a:avLst/>
                    </a:prstGeom>
                    <a:noFill/>
                    <a:ln w="19050">
                      <a:solidFill>
                        <a:sysClr val="windowText" lastClr="000000"/>
                      </a:solidFill>
                    </a:ln>
                  </pic:spPr>
                </pic:pic>
              </a:graphicData>
            </a:graphic>
          </wp:anchor>
        </w:drawing>
      </w:r>
    </w:p>
    <w:p w:rsidR="00483AF4" w:rsidRPr="00AD62ED" w:rsidRDefault="00483AF4" w:rsidP="00483AF4">
      <w:pPr>
        <w:spacing w:after="0" w:line="240" w:lineRule="auto"/>
        <w:rPr>
          <w:rFonts w:ascii="Times New Roman" w:hAnsi="Times New Roman" w:cs="Times New Roman"/>
          <w:sz w:val="20"/>
          <w:szCs w:val="20"/>
          <w:lang w:val="en-GB"/>
        </w:rPr>
      </w:pPr>
    </w:p>
    <w:p w:rsidR="00AE3795" w:rsidRPr="00AD62ED" w:rsidRDefault="00483AF4" w:rsidP="00950FF6">
      <w:pPr>
        <w:autoSpaceDE w:val="0"/>
        <w:autoSpaceDN w:val="0"/>
        <w:adjustRightInd w:val="0"/>
        <w:spacing w:after="0" w:line="240" w:lineRule="auto"/>
        <w:jc w:val="both"/>
        <w:rPr>
          <w:rFonts w:ascii="Times New Roman" w:eastAsia="Times New Roman" w:hAnsi="Times New Roman" w:cs="Times New Roman"/>
          <w:b/>
          <w:sz w:val="20"/>
          <w:szCs w:val="20"/>
          <w:lang w:val="en-GB" w:eastAsia="tr-TR"/>
        </w:rPr>
      </w:pPr>
      <w:r w:rsidRPr="00AD62ED">
        <w:rPr>
          <w:rFonts w:ascii="Times New Roman" w:hAnsi="Times New Roman" w:cs="Times New Roman"/>
          <w:sz w:val="20"/>
          <w:szCs w:val="20"/>
          <w:lang w:val="en-GB"/>
        </w:rPr>
        <w:tab/>
      </w:r>
      <w:r w:rsidR="00760C8C" w:rsidRPr="00AD62ED">
        <w:rPr>
          <w:rFonts w:ascii="Times New Roman" w:eastAsia="Times New Roman" w:hAnsi="Times New Roman" w:cs="Times New Roman"/>
          <w:b/>
          <w:sz w:val="20"/>
          <w:szCs w:val="20"/>
          <w:lang w:val="en-GB" w:eastAsia="tr-TR"/>
        </w:rPr>
        <w:t>Figure</w:t>
      </w:r>
      <w:r w:rsidR="00701A95" w:rsidRPr="00AD62ED">
        <w:rPr>
          <w:rFonts w:ascii="Times New Roman" w:eastAsia="Times New Roman" w:hAnsi="Times New Roman" w:cs="Times New Roman"/>
          <w:b/>
          <w:sz w:val="20"/>
          <w:szCs w:val="20"/>
          <w:lang w:val="en-GB" w:eastAsia="tr-TR"/>
        </w:rPr>
        <w:t xml:space="preserve"> 5</w:t>
      </w:r>
      <w:r w:rsidRPr="00AD62ED">
        <w:rPr>
          <w:rFonts w:ascii="Times New Roman" w:eastAsia="Times New Roman" w:hAnsi="Times New Roman" w:cs="Times New Roman"/>
          <w:b/>
          <w:sz w:val="20"/>
          <w:szCs w:val="20"/>
          <w:lang w:val="en-GB" w:eastAsia="tr-TR"/>
        </w:rPr>
        <w:t xml:space="preserve">. </w:t>
      </w:r>
      <w:r w:rsidR="00084FE2" w:rsidRPr="00AD62ED">
        <w:rPr>
          <w:rFonts w:ascii="Times New Roman" w:eastAsia="Times New Roman" w:hAnsi="Times New Roman" w:cs="Times New Roman"/>
          <w:b/>
          <w:sz w:val="20"/>
          <w:szCs w:val="20"/>
          <w:lang w:val="en-GB" w:eastAsia="tr-TR"/>
        </w:rPr>
        <w:t>Models Developed by Matlab Program to Classify Human Development Level of Countries</w:t>
      </w:r>
    </w:p>
    <w:p w:rsidR="008A5A82" w:rsidRPr="00AD62ED" w:rsidRDefault="00AE3795" w:rsidP="00BB4423">
      <w:pPr>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ab/>
      </w:r>
      <w:r w:rsidR="008A5A82" w:rsidRPr="00AD62ED">
        <w:rPr>
          <w:rFonts w:ascii="Times New Roman" w:eastAsia="Times New Roman" w:hAnsi="Times New Roman" w:cs="Times New Roman"/>
          <w:sz w:val="20"/>
          <w:szCs w:val="20"/>
          <w:lang w:val="en-GB" w:eastAsia="tr-TR"/>
        </w:rPr>
        <w:t xml:space="preserve">After the training processes were completed for the established ANN models, numerous tests were performed. For Elman ANN and multi-layer ANN models, the following learning algorithm gave the best classification results for human development rate of countries: Levenberg-Marquardt Optimization learning algorithm, "tansig” as the sigmoid transfer function in hidden layers, "purelin" as the transfer function in output layer and "trainline "functions for training of back propagation network. Final ANN models, which provided the best classification results for human development levels are given in Figure 1. </w:t>
      </w:r>
      <w:r w:rsidR="00BB4423" w:rsidRPr="00AD62ED">
        <w:rPr>
          <w:rFonts w:ascii="Times New Roman" w:eastAsia="Times New Roman" w:hAnsi="Times New Roman" w:cs="Times New Roman"/>
          <w:sz w:val="20"/>
          <w:szCs w:val="20"/>
          <w:lang w:val="en-GB" w:eastAsia="tr-TR"/>
        </w:rPr>
        <w:t>Reinforcement learning algorithm was used as the learning algorith</w:t>
      </w:r>
      <w:r w:rsidR="00D33C00">
        <w:rPr>
          <w:rFonts w:ascii="Times New Roman" w:eastAsia="Times New Roman" w:hAnsi="Times New Roman" w:cs="Times New Roman"/>
          <w:sz w:val="20"/>
          <w:szCs w:val="20"/>
          <w:lang w:val="en-GB" w:eastAsia="tr-TR"/>
        </w:rPr>
        <w:t>m</w:t>
      </w:r>
      <w:r w:rsidR="00BB4423" w:rsidRPr="00AD62ED">
        <w:rPr>
          <w:rFonts w:ascii="Times New Roman" w:eastAsia="Times New Roman" w:hAnsi="Times New Roman" w:cs="Times New Roman"/>
          <w:sz w:val="20"/>
          <w:szCs w:val="20"/>
          <w:lang w:val="en-GB" w:eastAsia="tr-TR"/>
        </w:rPr>
        <w:t xml:space="preserve"> for LVQ networks, LVQ1 weight learning function was used in hidden layers and “purelin” functions were used for output layer. </w:t>
      </w:r>
      <w:r w:rsidR="008A5A82" w:rsidRPr="00AD62ED">
        <w:rPr>
          <w:rFonts w:ascii="Times New Roman" w:eastAsia="Times New Roman" w:hAnsi="Times New Roman" w:cs="Times New Roman"/>
          <w:sz w:val="20"/>
          <w:szCs w:val="20"/>
          <w:lang w:val="en-GB" w:eastAsia="tr-TR"/>
        </w:rPr>
        <w:t>The most appropriate neural network models were selected as 14-1-3 for Elman neural ANN, Multi layer ANN and LVQ network.</w:t>
      </w:r>
    </w:p>
    <w:p w:rsidR="00483AF4" w:rsidRPr="00AD62ED" w:rsidRDefault="00411389" w:rsidP="00857752">
      <w:pPr>
        <w:autoSpaceDE w:val="0"/>
        <w:autoSpaceDN w:val="0"/>
        <w:adjustRightInd w:val="0"/>
        <w:spacing w:after="0" w:line="240" w:lineRule="auto"/>
        <w:jc w:val="both"/>
        <w:rPr>
          <w:rFonts w:ascii="Times New Roman" w:hAnsi="Times New Roman" w:cs="Times New Roman"/>
          <w:b/>
          <w:sz w:val="20"/>
          <w:szCs w:val="20"/>
          <w:lang w:val="en-GB"/>
        </w:rPr>
      </w:pPr>
      <w:r w:rsidRPr="00AD62ED">
        <w:rPr>
          <w:rFonts w:ascii="Times New Roman" w:eastAsia="Times New Roman" w:hAnsi="Times New Roman" w:cs="Times New Roman"/>
          <w:b/>
          <w:noProof/>
          <w:sz w:val="20"/>
          <w:szCs w:val="20"/>
          <w:lang w:eastAsia="tr-TR"/>
        </w:rPr>
        <w:drawing>
          <wp:anchor distT="0" distB="0" distL="114300" distR="114300" simplePos="0" relativeHeight="251659264" behindDoc="0" locked="0" layoutInCell="1" allowOverlap="1">
            <wp:simplePos x="0" y="0"/>
            <wp:positionH relativeFrom="column">
              <wp:posOffset>0</wp:posOffset>
            </wp:positionH>
            <wp:positionV relativeFrom="paragraph">
              <wp:posOffset>169545</wp:posOffset>
            </wp:positionV>
            <wp:extent cx="1929130" cy="1616710"/>
            <wp:effectExtent l="19050" t="19050" r="13970" b="2159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1616710"/>
                    </a:xfrm>
                    <a:prstGeom prst="rect">
                      <a:avLst/>
                    </a:prstGeom>
                    <a:noFill/>
                    <a:ln w="19050">
                      <a:solidFill>
                        <a:schemeClr val="tx1"/>
                      </a:solidFill>
                    </a:ln>
                  </pic:spPr>
                </pic:pic>
              </a:graphicData>
            </a:graphic>
          </wp:anchor>
        </w:drawing>
      </w:r>
      <w:r w:rsidRPr="00AD62ED">
        <w:rPr>
          <w:rFonts w:ascii="Times New Roman" w:eastAsia="Times New Roman" w:hAnsi="Times New Roman" w:cs="Times New Roman"/>
          <w:b/>
          <w:noProof/>
          <w:sz w:val="20"/>
          <w:szCs w:val="20"/>
          <w:lang w:eastAsia="tr-TR"/>
        </w:rPr>
        <w:drawing>
          <wp:anchor distT="0" distB="0" distL="114300" distR="114300" simplePos="0" relativeHeight="251660288" behindDoc="0" locked="0" layoutInCell="1" allowOverlap="1">
            <wp:simplePos x="0" y="0"/>
            <wp:positionH relativeFrom="column">
              <wp:posOffset>1929130</wp:posOffset>
            </wp:positionH>
            <wp:positionV relativeFrom="paragraph">
              <wp:posOffset>170180</wp:posOffset>
            </wp:positionV>
            <wp:extent cx="1910715" cy="1616710"/>
            <wp:effectExtent l="19050" t="19050" r="13335" b="2159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0715" cy="1616710"/>
                    </a:xfrm>
                    <a:prstGeom prst="rect">
                      <a:avLst/>
                    </a:prstGeom>
                    <a:noFill/>
                    <a:ln w="12700">
                      <a:solidFill>
                        <a:schemeClr val="tx1"/>
                      </a:solidFill>
                    </a:ln>
                  </pic:spPr>
                </pic:pic>
              </a:graphicData>
            </a:graphic>
          </wp:anchor>
        </w:drawing>
      </w:r>
      <w:r w:rsidRPr="00AD62ED">
        <w:rPr>
          <w:rFonts w:ascii="Times New Roman" w:eastAsia="Times New Roman" w:hAnsi="Times New Roman" w:cs="Times New Roman"/>
          <w:b/>
          <w:noProof/>
          <w:sz w:val="20"/>
          <w:szCs w:val="20"/>
          <w:lang w:eastAsia="tr-TR"/>
        </w:rPr>
        <w:drawing>
          <wp:anchor distT="0" distB="0" distL="114300" distR="114300" simplePos="0" relativeHeight="251661312" behindDoc="0" locked="0" layoutInCell="1" allowOverlap="1">
            <wp:simplePos x="0" y="0"/>
            <wp:positionH relativeFrom="column">
              <wp:posOffset>3834765</wp:posOffset>
            </wp:positionH>
            <wp:positionV relativeFrom="paragraph">
              <wp:posOffset>169545</wp:posOffset>
            </wp:positionV>
            <wp:extent cx="1942465" cy="1616710"/>
            <wp:effectExtent l="19050" t="19050" r="19685" b="2159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2465" cy="1616710"/>
                    </a:xfrm>
                    <a:prstGeom prst="rect">
                      <a:avLst/>
                    </a:prstGeom>
                    <a:noFill/>
                    <a:ln w="12700">
                      <a:solidFill>
                        <a:schemeClr val="tx1"/>
                      </a:solidFill>
                    </a:ln>
                  </pic:spPr>
                </pic:pic>
              </a:graphicData>
            </a:graphic>
          </wp:anchor>
        </w:drawing>
      </w:r>
    </w:p>
    <w:p w:rsidR="00EA17A1" w:rsidRDefault="00EA17A1" w:rsidP="00A943B2">
      <w:pPr>
        <w:tabs>
          <w:tab w:val="left" w:pos="2687"/>
        </w:tabs>
        <w:spacing w:after="0" w:line="240" w:lineRule="auto"/>
        <w:ind w:firstLine="567"/>
        <w:jc w:val="both"/>
        <w:rPr>
          <w:rFonts w:ascii="Times New Roman" w:eastAsia="Times New Roman" w:hAnsi="Times New Roman" w:cs="Times New Roman"/>
          <w:b/>
          <w:sz w:val="20"/>
          <w:szCs w:val="20"/>
          <w:lang w:val="en-GB"/>
        </w:rPr>
      </w:pPr>
    </w:p>
    <w:p w:rsidR="00BE49A2" w:rsidRPr="00AD62ED" w:rsidRDefault="00EA17A1" w:rsidP="00EA17A1">
      <w:pPr>
        <w:tabs>
          <w:tab w:val="left" w:pos="2687"/>
        </w:tabs>
        <w:spacing w:after="0" w:line="240" w:lineRule="auto"/>
        <w:ind w:firstLine="567"/>
        <w:jc w:val="center"/>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b/>
          <w:sz w:val="20"/>
          <w:szCs w:val="20"/>
          <w:lang w:val="en-GB"/>
        </w:rPr>
        <w:t>Figure</w:t>
      </w:r>
      <w:r w:rsidRPr="00AD62ED">
        <w:rPr>
          <w:rFonts w:ascii="Times New Roman" w:hAnsi="Times New Roman" w:cs="Times New Roman"/>
          <w:b/>
          <w:sz w:val="20"/>
          <w:szCs w:val="20"/>
          <w:lang w:val="en-GB"/>
        </w:rPr>
        <w:t xml:space="preserve"> 6. Cycling Performance of ANN Models</w:t>
      </w:r>
    </w:p>
    <w:p w:rsidR="00EA17A1" w:rsidRDefault="00EA17A1" w:rsidP="00A943B2">
      <w:pPr>
        <w:tabs>
          <w:tab w:val="left" w:pos="2687"/>
        </w:tabs>
        <w:spacing w:after="0" w:line="240" w:lineRule="auto"/>
        <w:ind w:firstLine="567"/>
        <w:jc w:val="both"/>
        <w:rPr>
          <w:rFonts w:ascii="Times New Roman" w:eastAsia="Times New Roman" w:hAnsi="Times New Roman" w:cs="Times New Roman"/>
          <w:sz w:val="20"/>
          <w:szCs w:val="20"/>
          <w:lang w:val="en-GB" w:eastAsia="tr-TR"/>
        </w:rPr>
      </w:pPr>
    </w:p>
    <w:p w:rsidR="00C61BA5" w:rsidRPr="00AD62ED" w:rsidRDefault="00C61BA5" w:rsidP="00A943B2">
      <w:pPr>
        <w:tabs>
          <w:tab w:val="left" w:pos="2687"/>
        </w:tabs>
        <w:spacing w:after="0" w:line="240" w:lineRule="auto"/>
        <w:ind w:firstLine="567"/>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Figure 6 shows the cycling performance of ANN models. At the begin</w:t>
      </w:r>
      <w:r w:rsidR="00D33C00">
        <w:rPr>
          <w:rFonts w:ascii="Times New Roman" w:eastAsia="Times New Roman" w:hAnsi="Times New Roman" w:cs="Times New Roman"/>
          <w:sz w:val="20"/>
          <w:szCs w:val="20"/>
          <w:lang w:val="en-GB" w:eastAsia="tr-TR"/>
        </w:rPr>
        <w:t>n</w:t>
      </w:r>
      <w:r w:rsidRPr="00AD62ED">
        <w:rPr>
          <w:rFonts w:ascii="Times New Roman" w:eastAsia="Times New Roman" w:hAnsi="Times New Roman" w:cs="Times New Roman"/>
          <w:sz w:val="20"/>
          <w:szCs w:val="20"/>
          <w:lang w:val="en-GB" w:eastAsia="tr-TR"/>
        </w:rPr>
        <w:t>ing, 1000 iterations were given for the training of the established artificial neural networks and Elman ANN spent 1 second for 21 iterations, multi layer ANN spent 2 seconds for 28 iterations and LVQ network spent 192 seconds for 110 iterations and completed the learning process.</w:t>
      </w:r>
    </w:p>
    <w:p w:rsidR="00F26017" w:rsidRPr="00AD62ED" w:rsidRDefault="00F26017" w:rsidP="00F26017">
      <w:pPr>
        <w:spacing w:after="0" w:line="360" w:lineRule="auto"/>
        <w:contextualSpacing/>
        <w:jc w:val="center"/>
        <w:rPr>
          <w:rFonts w:ascii="Times New Roman" w:eastAsia="Times New Roman" w:hAnsi="Times New Roman" w:cs="Times New Roman"/>
          <w:b/>
          <w:sz w:val="20"/>
          <w:szCs w:val="20"/>
          <w:lang w:val="en-GB" w:eastAsia="tr-TR"/>
        </w:rPr>
      </w:pPr>
    </w:p>
    <w:p w:rsidR="00F26017" w:rsidRPr="00AD62ED" w:rsidRDefault="0010729B" w:rsidP="00F26017">
      <w:pPr>
        <w:spacing w:after="0" w:line="360" w:lineRule="auto"/>
        <w:contextualSpacing/>
        <w:jc w:val="center"/>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sz w:val="20"/>
          <w:szCs w:val="20"/>
          <w:lang w:val="en-GB" w:eastAsia="tr-TR"/>
        </w:rPr>
        <w:t>Tabl</w:t>
      </w:r>
      <w:r w:rsidR="009521B4" w:rsidRPr="00AD62ED">
        <w:rPr>
          <w:rFonts w:ascii="Times New Roman" w:eastAsia="Times New Roman" w:hAnsi="Times New Roman" w:cs="Times New Roman"/>
          <w:b/>
          <w:sz w:val="20"/>
          <w:szCs w:val="20"/>
          <w:lang w:val="en-GB" w:eastAsia="tr-TR"/>
        </w:rPr>
        <w:t>e</w:t>
      </w:r>
      <w:r w:rsidRPr="00AD62ED">
        <w:rPr>
          <w:rFonts w:ascii="Times New Roman" w:eastAsia="Times New Roman" w:hAnsi="Times New Roman" w:cs="Times New Roman"/>
          <w:b/>
          <w:sz w:val="20"/>
          <w:szCs w:val="20"/>
          <w:lang w:val="en-GB" w:eastAsia="tr-TR"/>
        </w:rPr>
        <w:t xml:space="preserve"> 9</w:t>
      </w:r>
      <w:r w:rsidR="00F26017" w:rsidRPr="00AD62ED">
        <w:rPr>
          <w:rFonts w:ascii="Times New Roman" w:eastAsia="Times New Roman" w:hAnsi="Times New Roman" w:cs="Times New Roman"/>
          <w:b/>
          <w:sz w:val="20"/>
          <w:szCs w:val="20"/>
          <w:lang w:val="en-GB" w:eastAsia="tr-TR"/>
        </w:rPr>
        <w:t xml:space="preserve">: </w:t>
      </w:r>
      <w:r w:rsidR="009521B4" w:rsidRPr="00AD62ED">
        <w:rPr>
          <w:rFonts w:ascii="Times New Roman" w:eastAsia="Times New Roman" w:hAnsi="Times New Roman" w:cs="Times New Roman"/>
          <w:b/>
          <w:sz w:val="20"/>
          <w:szCs w:val="20"/>
          <w:lang w:val="en-GB" w:eastAsia="tr-TR"/>
        </w:rPr>
        <w:t xml:space="preserve">Classification Success of </w:t>
      </w:r>
      <w:r w:rsidR="00F26017" w:rsidRPr="00AD62ED">
        <w:rPr>
          <w:rFonts w:ascii="Times New Roman" w:eastAsia="Times New Roman" w:hAnsi="Times New Roman" w:cs="Times New Roman"/>
          <w:b/>
          <w:sz w:val="20"/>
          <w:szCs w:val="20"/>
          <w:lang w:val="en-GB" w:eastAsia="tr-TR"/>
        </w:rPr>
        <w:t xml:space="preserve">Elman </w:t>
      </w:r>
      <w:r w:rsidR="009521B4" w:rsidRPr="00AD62ED">
        <w:rPr>
          <w:rFonts w:ascii="Times New Roman" w:eastAsia="Times New Roman" w:hAnsi="Times New Roman" w:cs="Times New Roman"/>
          <w:b/>
          <w:sz w:val="20"/>
          <w:szCs w:val="20"/>
          <w:lang w:val="en-GB" w:eastAsia="tr-TR"/>
        </w:rPr>
        <w:t>ANN Analysis</w:t>
      </w:r>
    </w:p>
    <w:tbl>
      <w:tblPr>
        <w:tblStyle w:val="KlavuzTablo210"/>
        <w:tblW w:w="6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105"/>
        <w:gridCol w:w="1049"/>
        <w:gridCol w:w="1105"/>
        <w:gridCol w:w="1105"/>
        <w:gridCol w:w="672"/>
        <w:gridCol w:w="1160"/>
      </w:tblGrid>
      <w:tr w:rsidR="00F26017" w:rsidRPr="00AD62ED" w:rsidTr="00F2601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Borders>
              <w:top w:val="none" w:sz="0" w:space="0" w:color="auto"/>
              <w:bottom w:val="none" w:sz="0" w:space="0" w:color="auto"/>
              <w:right w:val="none" w:sz="0" w:space="0" w:color="auto"/>
            </w:tcBorders>
            <w:vAlign w:val="center"/>
            <w:hideMark/>
          </w:tcPr>
          <w:p w:rsidR="00F26017" w:rsidRPr="00AD62ED" w:rsidRDefault="00F26017" w:rsidP="009521B4">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 xml:space="preserve">Elman </w:t>
            </w:r>
            <w:r w:rsidR="009521B4" w:rsidRPr="00AD62ED">
              <w:rPr>
                <w:rFonts w:ascii="Times New Roman" w:eastAsia="Times New Roman" w:hAnsi="Times New Roman" w:cs="Times New Roman"/>
                <w:color w:val="000000"/>
                <w:sz w:val="20"/>
                <w:szCs w:val="20"/>
                <w:lang w:val="en-GB" w:eastAsia="tr-TR"/>
              </w:rPr>
              <w:t>ANN</w:t>
            </w:r>
          </w:p>
        </w:tc>
        <w:tc>
          <w:tcPr>
            <w:tcW w:w="0" w:type="auto"/>
            <w:gridSpan w:val="4"/>
            <w:tcBorders>
              <w:top w:val="none" w:sz="0" w:space="0" w:color="auto"/>
              <w:left w:val="none" w:sz="0" w:space="0" w:color="auto"/>
              <w:bottom w:val="none" w:sz="0" w:space="0" w:color="auto"/>
              <w:right w:val="none" w:sz="0" w:space="0" w:color="auto"/>
            </w:tcBorders>
            <w:noWrap/>
            <w:vAlign w:val="center"/>
            <w:hideMark/>
          </w:tcPr>
          <w:p w:rsidR="00F26017" w:rsidRPr="00AD62ED" w:rsidRDefault="009521B4" w:rsidP="00FB5B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Estimated Group</w:t>
            </w:r>
          </w:p>
        </w:tc>
        <w:tc>
          <w:tcPr>
            <w:tcW w:w="0" w:type="auto"/>
            <w:vMerge w:val="restart"/>
            <w:tcBorders>
              <w:top w:val="none" w:sz="0" w:space="0" w:color="auto"/>
              <w:left w:val="none" w:sz="0" w:space="0" w:color="auto"/>
              <w:bottom w:val="none" w:sz="0" w:space="0" w:color="auto"/>
            </w:tcBorders>
            <w:vAlign w:val="center"/>
            <w:hideMark/>
          </w:tcPr>
          <w:p w:rsidR="00F26017" w:rsidRPr="00AD62ED" w:rsidRDefault="009521B4" w:rsidP="00FB5B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Accuracy</w:t>
            </w:r>
          </w:p>
          <w:p w:rsidR="009521B4" w:rsidRPr="00AD62ED" w:rsidRDefault="009521B4" w:rsidP="00FB5B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Percentage</w:t>
            </w:r>
          </w:p>
        </w:tc>
      </w:tr>
      <w:tr w:rsidR="00F26017" w:rsidRPr="00AD62ED" w:rsidTr="00F260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ign w:val="center"/>
            <w:hideMark/>
          </w:tcPr>
          <w:p w:rsidR="00F26017" w:rsidRPr="00AD62ED" w:rsidRDefault="00F26017" w:rsidP="00FB5B2F">
            <w:pPr>
              <w:jc w:val="center"/>
              <w:rPr>
                <w:rFonts w:ascii="Times New Roman" w:eastAsia="Times New Roman" w:hAnsi="Times New Roman" w:cs="Times New Roman"/>
                <w:color w:val="000000"/>
                <w:sz w:val="20"/>
                <w:szCs w:val="20"/>
                <w:lang w:val="en-GB" w:eastAsia="tr-TR"/>
              </w:rPr>
            </w:pPr>
          </w:p>
        </w:tc>
        <w:tc>
          <w:tcPr>
            <w:tcW w:w="877" w:type="dxa"/>
            <w:noWrap/>
            <w:vAlign w:val="center"/>
            <w:hideMark/>
          </w:tcPr>
          <w:p w:rsidR="00F26017" w:rsidRPr="00AD62ED" w:rsidRDefault="009521B4"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Moderate</w:t>
            </w:r>
          </w:p>
        </w:tc>
        <w:tc>
          <w:tcPr>
            <w:tcW w:w="868" w:type="dxa"/>
            <w:noWrap/>
            <w:vAlign w:val="center"/>
            <w:hideMark/>
          </w:tcPr>
          <w:p w:rsidR="00F26017" w:rsidRPr="00AD62ED" w:rsidRDefault="009521B4"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0" w:type="auto"/>
            <w:noWrap/>
            <w:vAlign w:val="center"/>
            <w:hideMark/>
          </w:tcPr>
          <w:p w:rsidR="009521B4" w:rsidRPr="00AD62ED" w:rsidRDefault="009521B4"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Highly </w:t>
            </w:r>
          </w:p>
          <w:p w:rsidR="00F26017" w:rsidRPr="00AD62ED" w:rsidRDefault="009521B4"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0" w:type="auto"/>
            <w:noWrap/>
            <w:vAlign w:val="center"/>
            <w:hideMark/>
          </w:tcPr>
          <w:p w:rsidR="00F26017" w:rsidRPr="00AD62ED" w:rsidRDefault="009521B4" w:rsidP="00952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Total</w:t>
            </w:r>
          </w:p>
        </w:tc>
        <w:tc>
          <w:tcPr>
            <w:tcW w:w="0" w:type="auto"/>
            <w:vMerge/>
            <w:vAlign w:val="center"/>
            <w:hideMark/>
          </w:tcPr>
          <w:p w:rsidR="00F26017" w:rsidRPr="00AD62ED" w:rsidRDefault="00F26017"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p>
        </w:tc>
      </w:tr>
      <w:tr w:rsidR="00F26017" w:rsidRPr="00AD62ED" w:rsidTr="00F26017">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F26017" w:rsidRPr="00AD62ED" w:rsidRDefault="009521B4" w:rsidP="00FB5B2F">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Observed Group</w:t>
            </w:r>
          </w:p>
        </w:tc>
        <w:tc>
          <w:tcPr>
            <w:tcW w:w="0" w:type="auto"/>
            <w:noWrap/>
            <w:vAlign w:val="center"/>
          </w:tcPr>
          <w:p w:rsidR="00F26017" w:rsidRPr="00AD62ED" w:rsidRDefault="009521B4"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Moderate</w:t>
            </w:r>
          </w:p>
        </w:tc>
        <w:tc>
          <w:tcPr>
            <w:tcW w:w="877" w:type="dxa"/>
            <w:noWrap/>
            <w:vAlign w:val="center"/>
          </w:tcPr>
          <w:p w:rsidR="00F26017" w:rsidRPr="00AD62ED" w:rsidRDefault="00F26017"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48</w:t>
            </w:r>
          </w:p>
        </w:tc>
        <w:tc>
          <w:tcPr>
            <w:tcW w:w="868" w:type="dxa"/>
            <w:noWrap/>
            <w:vAlign w:val="center"/>
          </w:tcPr>
          <w:p w:rsidR="00F26017" w:rsidRPr="00AD62ED" w:rsidRDefault="00F26017"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w:t>
            </w:r>
          </w:p>
        </w:tc>
        <w:tc>
          <w:tcPr>
            <w:tcW w:w="0" w:type="auto"/>
            <w:noWrap/>
            <w:vAlign w:val="center"/>
          </w:tcPr>
          <w:p w:rsidR="00F26017" w:rsidRPr="00AD62ED" w:rsidRDefault="00F26017"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w:t>
            </w:r>
          </w:p>
        </w:tc>
        <w:tc>
          <w:tcPr>
            <w:tcW w:w="0" w:type="auto"/>
            <w:noWrap/>
            <w:vAlign w:val="center"/>
          </w:tcPr>
          <w:p w:rsidR="00F26017" w:rsidRPr="00AD62ED" w:rsidRDefault="00F26017"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53</w:t>
            </w:r>
          </w:p>
        </w:tc>
        <w:tc>
          <w:tcPr>
            <w:tcW w:w="0" w:type="auto"/>
            <w:noWrap/>
            <w:vAlign w:val="center"/>
          </w:tcPr>
          <w:p w:rsidR="00F26017" w:rsidRPr="00AD62ED" w:rsidRDefault="001D2D82"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90,6</w:t>
            </w:r>
          </w:p>
        </w:tc>
      </w:tr>
      <w:tr w:rsidR="00F26017" w:rsidRPr="00AD62ED" w:rsidTr="00F260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26017" w:rsidRPr="00AD62ED" w:rsidRDefault="00F26017"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tcPr>
          <w:p w:rsidR="00F26017" w:rsidRPr="00AD62ED" w:rsidRDefault="009521B4"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877" w:type="dxa"/>
            <w:noWrap/>
            <w:vAlign w:val="center"/>
          </w:tcPr>
          <w:p w:rsidR="00F26017" w:rsidRPr="00AD62ED" w:rsidRDefault="00F26017"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w:t>
            </w:r>
          </w:p>
        </w:tc>
        <w:tc>
          <w:tcPr>
            <w:tcW w:w="868" w:type="dxa"/>
            <w:noWrap/>
            <w:vAlign w:val="center"/>
          </w:tcPr>
          <w:p w:rsidR="00F26017" w:rsidRPr="00AD62ED" w:rsidRDefault="00F26017"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74</w:t>
            </w:r>
          </w:p>
        </w:tc>
        <w:tc>
          <w:tcPr>
            <w:tcW w:w="0" w:type="auto"/>
            <w:noWrap/>
            <w:vAlign w:val="center"/>
          </w:tcPr>
          <w:p w:rsidR="00F26017" w:rsidRPr="00AD62ED" w:rsidRDefault="00F26017"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4</w:t>
            </w:r>
          </w:p>
        </w:tc>
        <w:tc>
          <w:tcPr>
            <w:tcW w:w="0" w:type="auto"/>
            <w:noWrap/>
            <w:vAlign w:val="center"/>
          </w:tcPr>
          <w:p w:rsidR="00F26017" w:rsidRPr="00AD62ED" w:rsidRDefault="00F26017"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78</w:t>
            </w:r>
          </w:p>
        </w:tc>
        <w:tc>
          <w:tcPr>
            <w:tcW w:w="0" w:type="auto"/>
            <w:noWrap/>
            <w:vAlign w:val="center"/>
          </w:tcPr>
          <w:p w:rsidR="00F26017" w:rsidRPr="00AD62ED" w:rsidRDefault="001D2D82"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94,9</w:t>
            </w:r>
          </w:p>
        </w:tc>
      </w:tr>
      <w:tr w:rsidR="00F26017" w:rsidRPr="00AD62ED" w:rsidTr="00F26017">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26017" w:rsidRPr="00AD62ED" w:rsidRDefault="00F26017"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tcPr>
          <w:p w:rsidR="009521B4" w:rsidRPr="00AD62ED" w:rsidRDefault="009521B4"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Highly </w:t>
            </w:r>
          </w:p>
          <w:p w:rsidR="00F26017" w:rsidRPr="00AD62ED" w:rsidRDefault="009521B4"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877" w:type="dxa"/>
            <w:noWrap/>
            <w:vAlign w:val="center"/>
          </w:tcPr>
          <w:p w:rsidR="00F26017" w:rsidRPr="00AD62ED" w:rsidRDefault="001D2D82"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w:t>
            </w:r>
          </w:p>
        </w:tc>
        <w:tc>
          <w:tcPr>
            <w:tcW w:w="868" w:type="dxa"/>
            <w:noWrap/>
            <w:vAlign w:val="center"/>
          </w:tcPr>
          <w:p w:rsidR="00F26017" w:rsidRPr="00AD62ED" w:rsidRDefault="001D2D82"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3</w:t>
            </w:r>
          </w:p>
        </w:tc>
        <w:tc>
          <w:tcPr>
            <w:tcW w:w="0" w:type="auto"/>
            <w:noWrap/>
            <w:vAlign w:val="center"/>
          </w:tcPr>
          <w:p w:rsidR="00F26017" w:rsidRPr="00AD62ED" w:rsidRDefault="001D2D82"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108</w:t>
            </w:r>
          </w:p>
        </w:tc>
        <w:tc>
          <w:tcPr>
            <w:tcW w:w="0" w:type="auto"/>
            <w:noWrap/>
            <w:vAlign w:val="center"/>
          </w:tcPr>
          <w:p w:rsidR="00F26017" w:rsidRPr="00AD62ED" w:rsidRDefault="00F26017"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113</w:t>
            </w:r>
          </w:p>
        </w:tc>
        <w:tc>
          <w:tcPr>
            <w:tcW w:w="0" w:type="auto"/>
            <w:noWrap/>
            <w:vAlign w:val="center"/>
          </w:tcPr>
          <w:p w:rsidR="00F26017" w:rsidRPr="00AD62ED" w:rsidRDefault="001D2D82"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95,6</w:t>
            </w:r>
          </w:p>
        </w:tc>
      </w:tr>
      <w:tr w:rsidR="00F26017" w:rsidRPr="00AD62ED" w:rsidTr="00F260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26017" w:rsidRPr="00AD62ED" w:rsidRDefault="00F26017"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hideMark/>
          </w:tcPr>
          <w:p w:rsidR="00F26017" w:rsidRPr="00AD62ED" w:rsidRDefault="00F26017" w:rsidP="00952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To</w:t>
            </w:r>
            <w:r w:rsidR="009521B4" w:rsidRPr="00AD62ED">
              <w:rPr>
                <w:rFonts w:ascii="Times New Roman" w:eastAsia="Times New Roman" w:hAnsi="Times New Roman" w:cs="Times New Roman"/>
                <w:b/>
                <w:color w:val="000000"/>
                <w:sz w:val="20"/>
                <w:szCs w:val="20"/>
                <w:lang w:val="en-GB" w:eastAsia="tr-TR"/>
              </w:rPr>
              <w:t>tal</w:t>
            </w:r>
          </w:p>
        </w:tc>
        <w:tc>
          <w:tcPr>
            <w:tcW w:w="877" w:type="dxa"/>
            <w:noWrap/>
            <w:vAlign w:val="center"/>
          </w:tcPr>
          <w:p w:rsidR="00F26017" w:rsidRPr="00AD62ED" w:rsidRDefault="001D2D82"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50</w:t>
            </w:r>
          </w:p>
        </w:tc>
        <w:tc>
          <w:tcPr>
            <w:tcW w:w="868" w:type="dxa"/>
            <w:noWrap/>
            <w:vAlign w:val="center"/>
          </w:tcPr>
          <w:p w:rsidR="00F26017" w:rsidRPr="00AD62ED" w:rsidRDefault="001D2D82"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82</w:t>
            </w:r>
          </w:p>
        </w:tc>
        <w:tc>
          <w:tcPr>
            <w:tcW w:w="0" w:type="auto"/>
            <w:noWrap/>
            <w:vAlign w:val="center"/>
          </w:tcPr>
          <w:p w:rsidR="00F26017" w:rsidRPr="00AD62ED" w:rsidRDefault="001D2D82"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112</w:t>
            </w:r>
          </w:p>
        </w:tc>
        <w:tc>
          <w:tcPr>
            <w:tcW w:w="0" w:type="auto"/>
            <w:noWrap/>
            <w:vAlign w:val="center"/>
          </w:tcPr>
          <w:p w:rsidR="00F26017" w:rsidRPr="00AD62ED" w:rsidRDefault="00F26017"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244</w:t>
            </w:r>
          </w:p>
        </w:tc>
        <w:tc>
          <w:tcPr>
            <w:tcW w:w="0" w:type="auto"/>
            <w:noWrap/>
            <w:vAlign w:val="center"/>
          </w:tcPr>
          <w:p w:rsidR="00F26017" w:rsidRPr="00AD62ED" w:rsidRDefault="001D2D82"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94,3</w:t>
            </w:r>
          </w:p>
        </w:tc>
      </w:tr>
    </w:tbl>
    <w:p w:rsidR="00F154F3" w:rsidRPr="00AD62ED" w:rsidRDefault="00F154F3" w:rsidP="00132F80">
      <w:pPr>
        <w:spacing w:after="0" w:line="240" w:lineRule="auto"/>
        <w:ind w:firstLine="567"/>
        <w:contextualSpacing/>
        <w:jc w:val="both"/>
        <w:rPr>
          <w:rFonts w:ascii="Times New Roman" w:eastAsia="Times New Roman" w:hAnsi="Times New Roman" w:cs="Times New Roman"/>
          <w:sz w:val="20"/>
          <w:szCs w:val="20"/>
          <w:lang w:val="en-GB" w:eastAsia="tr-TR"/>
        </w:rPr>
      </w:pPr>
    </w:p>
    <w:p w:rsidR="00574172" w:rsidRPr="00AD62ED" w:rsidRDefault="00574172" w:rsidP="00574172">
      <w:pPr>
        <w:spacing w:after="0" w:line="240" w:lineRule="auto"/>
        <w:ind w:firstLine="567"/>
        <w:contextualSpacing/>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Table 9 shows the results of 244 countries’ human development level classification results by using Elman ANN. Elman ANN analysis of development classification variable showed that 48 of 53 moderately developed countries, 74 of 78 developed countries and 108 of 113 highly developed countries were estimated accurately hence achieving 90.6% success rate for moderately developed countries, 94.9% for developed countries and 95.6% for highly developed countries. Total classification success for all countries is 94.3%.</w:t>
      </w:r>
    </w:p>
    <w:p w:rsidR="00A258B3" w:rsidRPr="00AD62ED" w:rsidRDefault="00A258B3" w:rsidP="00132F80">
      <w:pPr>
        <w:spacing w:after="0" w:line="240" w:lineRule="auto"/>
        <w:ind w:firstLine="567"/>
        <w:contextualSpacing/>
        <w:jc w:val="both"/>
        <w:rPr>
          <w:rFonts w:ascii="Times New Roman" w:eastAsia="Times New Roman" w:hAnsi="Times New Roman" w:cs="Times New Roman"/>
          <w:sz w:val="20"/>
          <w:szCs w:val="20"/>
          <w:lang w:val="en-GB" w:eastAsia="tr-TR"/>
        </w:rPr>
      </w:pPr>
    </w:p>
    <w:p w:rsidR="00132F80" w:rsidRPr="00AD62ED" w:rsidRDefault="00132F80" w:rsidP="00132F80">
      <w:pPr>
        <w:spacing w:after="0" w:line="240" w:lineRule="auto"/>
        <w:ind w:firstLine="567"/>
        <w:contextualSpacing/>
        <w:jc w:val="both"/>
        <w:rPr>
          <w:rFonts w:ascii="Times New Roman" w:eastAsia="Times New Roman" w:hAnsi="Times New Roman" w:cs="Times New Roman"/>
          <w:sz w:val="20"/>
          <w:szCs w:val="20"/>
          <w:lang w:val="en-GB" w:eastAsia="tr-TR"/>
        </w:rPr>
      </w:pPr>
    </w:p>
    <w:p w:rsidR="008942FD" w:rsidRPr="00AD62ED" w:rsidRDefault="00EA17A1" w:rsidP="008942FD">
      <w:pPr>
        <w:spacing w:after="0" w:line="360" w:lineRule="auto"/>
        <w:contextualSpacing/>
        <w:jc w:val="center"/>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Table</w:t>
      </w:r>
      <w:r w:rsidR="0010729B" w:rsidRPr="00AD62ED">
        <w:rPr>
          <w:rFonts w:ascii="Times New Roman" w:eastAsia="Times New Roman" w:hAnsi="Times New Roman" w:cs="Times New Roman"/>
          <w:b/>
          <w:sz w:val="20"/>
          <w:szCs w:val="20"/>
          <w:lang w:val="en-GB" w:eastAsia="tr-TR"/>
        </w:rPr>
        <w:t xml:space="preserve"> 10</w:t>
      </w:r>
      <w:r w:rsidR="008942FD" w:rsidRPr="00AD62ED">
        <w:rPr>
          <w:rFonts w:ascii="Times New Roman" w:eastAsia="Times New Roman" w:hAnsi="Times New Roman" w:cs="Times New Roman"/>
          <w:b/>
          <w:sz w:val="20"/>
          <w:szCs w:val="20"/>
          <w:lang w:val="en-GB" w:eastAsia="tr-TR"/>
        </w:rPr>
        <w:t xml:space="preserve">: </w:t>
      </w:r>
      <w:r w:rsidR="00400C5E" w:rsidRPr="00AD62ED">
        <w:rPr>
          <w:rFonts w:ascii="Times New Roman" w:eastAsia="Times New Roman" w:hAnsi="Times New Roman" w:cs="Times New Roman"/>
          <w:b/>
          <w:sz w:val="20"/>
          <w:szCs w:val="20"/>
          <w:lang w:val="en-GB" w:eastAsia="tr-TR"/>
        </w:rPr>
        <w:t>Classification Success of Multi Layer ANN Analysis</w:t>
      </w:r>
    </w:p>
    <w:tbl>
      <w:tblPr>
        <w:tblStyle w:val="KlavuzTablo210"/>
        <w:tblW w:w="7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105"/>
        <w:gridCol w:w="1049"/>
        <w:gridCol w:w="1105"/>
        <w:gridCol w:w="1105"/>
        <w:gridCol w:w="672"/>
        <w:gridCol w:w="1160"/>
      </w:tblGrid>
      <w:tr w:rsidR="008942FD" w:rsidRPr="00AD62ED" w:rsidTr="0080444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Borders>
              <w:top w:val="none" w:sz="0" w:space="0" w:color="auto"/>
              <w:bottom w:val="none" w:sz="0" w:space="0" w:color="auto"/>
              <w:right w:val="none" w:sz="0" w:space="0" w:color="auto"/>
            </w:tcBorders>
            <w:vAlign w:val="center"/>
            <w:hideMark/>
          </w:tcPr>
          <w:p w:rsidR="008942FD" w:rsidRPr="00AD62ED" w:rsidRDefault="00804448" w:rsidP="00FB5B2F">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Multi Layer ANN</w:t>
            </w:r>
          </w:p>
        </w:tc>
        <w:tc>
          <w:tcPr>
            <w:tcW w:w="0" w:type="auto"/>
            <w:gridSpan w:val="4"/>
            <w:tcBorders>
              <w:top w:val="none" w:sz="0" w:space="0" w:color="auto"/>
              <w:left w:val="none" w:sz="0" w:space="0" w:color="auto"/>
              <w:bottom w:val="none" w:sz="0" w:space="0" w:color="auto"/>
              <w:right w:val="none" w:sz="0" w:space="0" w:color="auto"/>
            </w:tcBorders>
            <w:noWrap/>
            <w:vAlign w:val="center"/>
            <w:hideMark/>
          </w:tcPr>
          <w:p w:rsidR="008942FD" w:rsidRPr="00AD62ED" w:rsidRDefault="00804448" w:rsidP="00FB5B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Estimated Group</w:t>
            </w:r>
          </w:p>
        </w:tc>
        <w:tc>
          <w:tcPr>
            <w:tcW w:w="0" w:type="auto"/>
            <w:vMerge w:val="restart"/>
            <w:tcBorders>
              <w:top w:val="none" w:sz="0" w:space="0" w:color="auto"/>
              <w:left w:val="none" w:sz="0" w:space="0" w:color="auto"/>
              <w:bottom w:val="none" w:sz="0" w:space="0" w:color="auto"/>
            </w:tcBorders>
            <w:vAlign w:val="center"/>
            <w:hideMark/>
          </w:tcPr>
          <w:p w:rsidR="00804448" w:rsidRPr="00AD62ED" w:rsidRDefault="00804448" w:rsidP="008044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Accuracy</w:t>
            </w:r>
          </w:p>
          <w:p w:rsidR="008942FD" w:rsidRPr="00AD62ED" w:rsidRDefault="00804448" w:rsidP="008044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Percentage</w:t>
            </w:r>
          </w:p>
        </w:tc>
      </w:tr>
      <w:tr w:rsidR="00804448" w:rsidRPr="00AD62ED" w:rsidTr="0080444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ign w:val="center"/>
            <w:hideMark/>
          </w:tcPr>
          <w:p w:rsidR="00804448" w:rsidRPr="00AD62ED" w:rsidRDefault="00804448" w:rsidP="00FB5B2F">
            <w:pPr>
              <w:jc w:val="center"/>
              <w:rPr>
                <w:rFonts w:ascii="Times New Roman" w:eastAsia="Times New Roman" w:hAnsi="Times New Roman" w:cs="Times New Roman"/>
                <w:color w:val="000000"/>
                <w:sz w:val="20"/>
                <w:szCs w:val="20"/>
                <w:lang w:val="en-GB" w:eastAsia="tr-TR"/>
              </w:rPr>
            </w:pPr>
          </w:p>
        </w:tc>
        <w:tc>
          <w:tcPr>
            <w:tcW w:w="1049" w:type="dxa"/>
            <w:noWrap/>
            <w:vAlign w:val="center"/>
            <w:hideMark/>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Moderate </w:t>
            </w:r>
          </w:p>
        </w:tc>
        <w:tc>
          <w:tcPr>
            <w:tcW w:w="1105" w:type="dxa"/>
            <w:noWrap/>
            <w:vAlign w:val="center"/>
            <w:hideMark/>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0" w:type="auto"/>
            <w:noWrap/>
            <w:vAlign w:val="center"/>
            <w:hideMark/>
          </w:tcPr>
          <w:p w:rsidR="00804448" w:rsidRPr="00AD62ED" w:rsidRDefault="00804448" w:rsidP="00B159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Highly </w:t>
            </w:r>
          </w:p>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0" w:type="auto"/>
            <w:noWrap/>
            <w:vAlign w:val="center"/>
            <w:hideMark/>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Total</w:t>
            </w:r>
          </w:p>
        </w:tc>
        <w:tc>
          <w:tcPr>
            <w:tcW w:w="0" w:type="auto"/>
            <w:vMerge/>
            <w:vAlign w:val="center"/>
            <w:hideMark/>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p>
        </w:tc>
      </w:tr>
      <w:tr w:rsidR="00804448" w:rsidRPr="00AD62ED" w:rsidTr="00804448">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804448" w:rsidRPr="00AD62ED" w:rsidRDefault="00804448" w:rsidP="00FB5B2F">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Observed Group</w:t>
            </w:r>
          </w:p>
        </w:tc>
        <w:tc>
          <w:tcPr>
            <w:tcW w:w="0" w:type="auto"/>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Moderate</w:t>
            </w:r>
          </w:p>
        </w:tc>
        <w:tc>
          <w:tcPr>
            <w:tcW w:w="1049" w:type="dxa"/>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53</w:t>
            </w:r>
          </w:p>
        </w:tc>
        <w:tc>
          <w:tcPr>
            <w:tcW w:w="1105" w:type="dxa"/>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w:t>
            </w:r>
          </w:p>
        </w:tc>
        <w:tc>
          <w:tcPr>
            <w:tcW w:w="0" w:type="auto"/>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w:t>
            </w:r>
          </w:p>
        </w:tc>
        <w:tc>
          <w:tcPr>
            <w:tcW w:w="0" w:type="auto"/>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53</w:t>
            </w:r>
          </w:p>
        </w:tc>
        <w:tc>
          <w:tcPr>
            <w:tcW w:w="0" w:type="auto"/>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100</w:t>
            </w:r>
          </w:p>
        </w:tc>
      </w:tr>
      <w:tr w:rsidR="00804448" w:rsidRPr="00AD62ED" w:rsidTr="0080444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804448" w:rsidRPr="00AD62ED" w:rsidRDefault="00804448"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1049" w:type="dxa"/>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w:t>
            </w:r>
          </w:p>
        </w:tc>
        <w:tc>
          <w:tcPr>
            <w:tcW w:w="1105" w:type="dxa"/>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75</w:t>
            </w:r>
          </w:p>
        </w:tc>
        <w:tc>
          <w:tcPr>
            <w:tcW w:w="0" w:type="auto"/>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w:t>
            </w:r>
          </w:p>
        </w:tc>
        <w:tc>
          <w:tcPr>
            <w:tcW w:w="0" w:type="auto"/>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78</w:t>
            </w:r>
          </w:p>
        </w:tc>
        <w:tc>
          <w:tcPr>
            <w:tcW w:w="0" w:type="auto"/>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96,2</w:t>
            </w:r>
          </w:p>
        </w:tc>
      </w:tr>
      <w:tr w:rsidR="00804448" w:rsidRPr="00AD62ED" w:rsidTr="00804448">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804448" w:rsidRPr="00AD62ED" w:rsidRDefault="00804448"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tcPr>
          <w:p w:rsidR="00804448" w:rsidRPr="00AD62ED" w:rsidRDefault="00804448" w:rsidP="00B1599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Highly </w:t>
            </w:r>
          </w:p>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1049" w:type="dxa"/>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w:t>
            </w:r>
          </w:p>
        </w:tc>
        <w:tc>
          <w:tcPr>
            <w:tcW w:w="1105" w:type="dxa"/>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2</w:t>
            </w:r>
          </w:p>
        </w:tc>
        <w:tc>
          <w:tcPr>
            <w:tcW w:w="0" w:type="auto"/>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109</w:t>
            </w:r>
          </w:p>
        </w:tc>
        <w:tc>
          <w:tcPr>
            <w:tcW w:w="0" w:type="auto"/>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113</w:t>
            </w:r>
          </w:p>
        </w:tc>
        <w:tc>
          <w:tcPr>
            <w:tcW w:w="0" w:type="auto"/>
            <w:noWrap/>
            <w:vAlign w:val="center"/>
          </w:tcPr>
          <w:p w:rsidR="00804448" w:rsidRPr="00AD62ED" w:rsidRDefault="00804448"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96,5</w:t>
            </w:r>
          </w:p>
        </w:tc>
      </w:tr>
      <w:tr w:rsidR="00804448" w:rsidRPr="00AD62ED" w:rsidTr="0080444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804448" w:rsidRPr="00AD62ED" w:rsidRDefault="00804448"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hideMark/>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Total</w:t>
            </w:r>
          </w:p>
        </w:tc>
        <w:tc>
          <w:tcPr>
            <w:tcW w:w="1049" w:type="dxa"/>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57</w:t>
            </w:r>
          </w:p>
        </w:tc>
        <w:tc>
          <w:tcPr>
            <w:tcW w:w="1105" w:type="dxa"/>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77</w:t>
            </w:r>
          </w:p>
        </w:tc>
        <w:tc>
          <w:tcPr>
            <w:tcW w:w="0" w:type="auto"/>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110</w:t>
            </w:r>
          </w:p>
        </w:tc>
        <w:tc>
          <w:tcPr>
            <w:tcW w:w="0" w:type="auto"/>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244</w:t>
            </w:r>
          </w:p>
        </w:tc>
        <w:tc>
          <w:tcPr>
            <w:tcW w:w="0" w:type="auto"/>
            <w:noWrap/>
            <w:vAlign w:val="center"/>
          </w:tcPr>
          <w:p w:rsidR="00804448" w:rsidRPr="00AD62ED" w:rsidRDefault="00804448"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97,1</w:t>
            </w:r>
          </w:p>
        </w:tc>
      </w:tr>
    </w:tbl>
    <w:p w:rsidR="00804448" w:rsidRPr="00AD62ED" w:rsidRDefault="00804448" w:rsidP="008942FD">
      <w:pPr>
        <w:spacing w:after="0" w:line="240" w:lineRule="auto"/>
        <w:ind w:firstLine="567"/>
        <w:contextualSpacing/>
        <w:jc w:val="both"/>
        <w:rPr>
          <w:rFonts w:ascii="Times New Roman" w:eastAsia="Times New Roman" w:hAnsi="Times New Roman" w:cs="Times New Roman"/>
          <w:sz w:val="20"/>
          <w:szCs w:val="20"/>
          <w:lang w:val="en-GB" w:eastAsia="tr-TR"/>
        </w:rPr>
      </w:pPr>
    </w:p>
    <w:p w:rsidR="00804448" w:rsidRPr="00AD62ED" w:rsidRDefault="00804448" w:rsidP="00804448">
      <w:pPr>
        <w:spacing w:after="0" w:line="240" w:lineRule="auto"/>
        <w:ind w:firstLine="567"/>
        <w:contextualSpacing/>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 xml:space="preserve">Table </w:t>
      </w:r>
      <w:r w:rsidR="00C850D4" w:rsidRPr="00AD62ED">
        <w:rPr>
          <w:rFonts w:ascii="Times New Roman" w:eastAsia="Times New Roman" w:hAnsi="Times New Roman" w:cs="Times New Roman"/>
          <w:sz w:val="20"/>
          <w:szCs w:val="20"/>
          <w:lang w:val="en-GB" w:eastAsia="tr-TR"/>
        </w:rPr>
        <w:t>10</w:t>
      </w:r>
      <w:r w:rsidRPr="00AD62ED">
        <w:rPr>
          <w:rFonts w:ascii="Times New Roman" w:eastAsia="Times New Roman" w:hAnsi="Times New Roman" w:cs="Times New Roman"/>
          <w:sz w:val="20"/>
          <w:szCs w:val="20"/>
          <w:lang w:val="en-GB" w:eastAsia="tr-TR"/>
        </w:rPr>
        <w:t xml:space="preserve"> shows the results of 244 countries’ human development level classification results by using </w:t>
      </w:r>
      <w:r w:rsidR="00C850D4" w:rsidRPr="00AD62ED">
        <w:rPr>
          <w:rFonts w:ascii="Times New Roman" w:eastAsia="Times New Roman" w:hAnsi="Times New Roman" w:cs="Times New Roman"/>
          <w:sz w:val="20"/>
          <w:szCs w:val="20"/>
          <w:lang w:val="en-GB" w:eastAsia="tr-TR"/>
        </w:rPr>
        <w:t>Multi Layer</w:t>
      </w:r>
      <w:r w:rsidRPr="00AD62ED">
        <w:rPr>
          <w:rFonts w:ascii="Times New Roman" w:eastAsia="Times New Roman" w:hAnsi="Times New Roman" w:cs="Times New Roman"/>
          <w:sz w:val="20"/>
          <w:szCs w:val="20"/>
          <w:lang w:val="en-GB" w:eastAsia="tr-TR"/>
        </w:rPr>
        <w:t xml:space="preserve"> ANN. </w:t>
      </w:r>
      <w:r w:rsidR="00C850D4" w:rsidRPr="00AD62ED">
        <w:rPr>
          <w:rFonts w:ascii="Times New Roman" w:eastAsia="Times New Roman" w:hAnsi="Times New Roman" w:cs="Times New Roman"/>
          <w:sz w:val="20"/>
          <w:szCs w:val="20"/>
          <w:lang w:val="en-GB" w:eastAsia="tr-TR"/>
        </w:rPr>
        <w:t>Multi Layer</w:t>
      </w:r>
      <w:r w:rsidRPr="00AD62ED">
        <w:rPr>
          <w:rFonts w:ascii="Times New Roman" w:eastAsia="Times New Roman" w:hAnsi="Times New Roman" w:cs="Times New Roman"/>
          <w:sz w:val="20"/>
          <w:szCs w:val="20"/>
          <w:lang w:val="en-GB" w:eastAsia="tr-TR"/>
        </w:rPr>
        <w:t xml:space="preserve"> ANN analysis of development classification variable showed that </w:t>
      </w:r>
      <w:r w:rsidR="00C850D4" w:rsidRPr="00AD62ED">
        <w:rPr>
          <w:rFonts w:ascii="Times New Roman" w:eastAsia="Times New Roman" w:hAnsi="Times New Roman" w:cs="Times New Roman"/>
          <w:sz w:val="20"/>
          <w:szCs w:val="20"/>
          <w:lang w:val="en-GB" w:eastAsia="tr-TR"/>
        </w:rPr>
        <w:t>53</w:t>
      </w:r>
      <w:r w:rsidRPr="00AD62ED">
        <w:rPr>
          <w:rFonts w:ascii="Times New Roman" w:eastAsia="Times New Roman" w:hAnsi="Times New Roman" w:cs="Times New Roman"/>
          <w:sz w:val="20"/>
          <w:szCs w:val="20"/>
          <w:lang w:val="en-GB" w:eastAsia="tr-TR"/>
        </w:rPr>
        <w:t xml:space="preserve"> of 53 moderately developed countries</w:t>
      </w:r>
      <w:r w:rsidR="00C850D4" w:rsidRPr="00AD62ED">
        <w:rPr>
          <w:rFonts w:ascii="Times New Roman" w:eastAsia="Times New Roman" w:hAnsi="Times New Roman" w:cs="Times New Roman"/>
          <w:sz w:val="20"/>
          <w:szCs w:val="20"/>
          <w:lang w:val="en-GB" w:eastAsia="tr-TR"/>
        </w:rPr>
        <w:t xml:space="preserve"> (all of them)</w:t>
      </w:r>
      <w:r w:rsidRPr="00AD62ED">
        <w:rPr>
          <w:rFonts w:ascii="Times New Roman" w:eastAsia="Times New Roman" w:hAnsi="Times New Roman" w:cs="Times New Roman"/>
          <w:sz w:val="20"/>
          <w:szCs w:val="20"/>
          <w:lang w:val="en-GB" w:eastAsia="tr-TR"/>
        </w:rPr>
        <w:t>, 7</w:t>
      </w:r>
      <w:r w:rsidR="00C850D4" w:rsidRPr="00AD62ED">
        <w:rPr>
          <w:rFonts w:ascii="Times New Roman" w:eastAsia="Times New Roman" w:hAnsi="Times New Roman" w:cs="Times New Roman"/>
          <w:sz w:val="20"/>
          <w:szCs w:val="20"/>
          <w:lang w:val="en-GB" w:eastAsia="tr-TR"/>
        </w:rPr>
        <w:t>5</w:t>
      </w:r>
      <w:r w:rsidRPr="00AD62ED">
        <w:rPr>
          <w:rFonts w:ascii="Times New Roman" w:eastAsia="Times New Roman" w:hAnsi="Times New Roman" w:cs="Times New Roman"/>
          <w:sz w:val="20"/>
          <w:szCs w:val="20"/>
          <w:lang w:val="en-GB" w:eastAsia="tr-TR"/>
        </w:rPr>
        <w:t xml:space="preserve"> of 78 developed countries and 10</w:t>
      </w:r>
      <w:r w:rsidR="00C850D4" w:rsidRPr="00AD62ED">
        <w:rPr>
          <w:rFonts w:ascii="Times New Roman" w:eastAsia="Times New Roman" w:hAnsi="Times New Roman" w:cs="Times New Roman"/>
          <w:sz w:val="20"/>
          <w:szCs w:val="20"/>
          <w:lang w:val="en-GB" w:eastAsia="tr-TR"/>
        </w:rPr>
        <w:t>9</w:t>
      </w:r>
      <w:r w:rsidRPr="00AD62ED">
        <w:rPr>
          <w:rFonts w:ascii="Times New Roman" w:eastAsia="Times New Roman" w:hAnsi="Times New Roman" w:cs="Times New Roman"/>
          <w:sz w:val="20"/>
          <w:szCs w:val="20"/>
          <w:lang w:val="en-GB" w:eastAsia="tr-TR"/>
        </w:rPr>
        <w:t xml:space="preserve"> of 113 highly developed countries were estimated accurately hence achieving </w:t>
      </w:r>
      <w:r w:rsidR="00C850D4" w:rsidRPr="00AD62ED">
        <w:rPr>
          <w:rFonts w:ascii="Times New Roman" w:eastAsia="Times New Roman" w:hAnsi="Times New Roman" w:cs="Times New Roman"/>
          <w:sz w:val="20"/>
          <w:szCs w:val="20"/>
          <w:lang w:val="en-GB" w:eastAsia="tr-TR"/>
        </w:rPr>
        <w:t>100</w:t>
      </w:r>
      <w:r w:rsidRPr="00AD62ED">
        <w:rPr>
          <w:rFonts w:ascii="Times New Roman" w:eastAsia="Times New Roman" w:hAnsi="Times New Roman" w:cs="Times New Roman"/>
          <w:sz w:val="20"/>
          <w:szCs w:val="20"/>
          <w:lang w:val="en-GB" w:eastAsia="tr-TR"/>
        </w:rPr>
        <w:t>% success rate for moderately developed countries, 9</w:t>
      </w:r>
      <w:r w:rsidR="00C850D4" w:rsidRPr="00AD62ED">
        <w:rPr>
          <w:rFonts w:ascii="Times New Roman" w:eastAsia="Times New Roman" w:hAnsi="Times New Roman" w:cs="Times New Roman"/>
          <w:sz w:val="20"/>
          <w:szCs w:val="20"/>
          <w:lang w:val="en-GB" w:eastAsia="tr-TR"/>
        </w:rPr>
        <w:t>6</w:t>
      </w:r>
      <w:r w:rsidRPr="00AD62ED">
        <w:rPr>
          <w:rFonts w:ascii="Times New Roman" w:eastAsia="Times New Roman" w:hAnsi="Times New Roman" w:cs="Times New Roman"/>
          <w:sz w:val="20"/>
          <w:szCs w:val="20"/>
          <w:lang w:val="en-GB" w:eastAsia="tr-TR"/>
        </w:rPr>
        <w:t>.</w:t>
      </w:r>
      <w:r w:rsidR="00C850D4" w:rsidRPr="00AD62ED">
        <w:rPr>
          <w:rFonts w:ascii="Times New Roman" w:eastAsia="Times New Roman" w:hAnsi="Times New Roman" w:cs="Times New Roman"/>
          <w:sz w:val="20"/>
          <w:szCs w:val="20"/>
          <w:lang w:val="en-GB" w:eastAsia="tr-TR"/>
        </w:rPr>
        <w:t>2</w:t>
      </w:r>
      <w:r w:rsidRPr="00AD62ED">
        <w:rPr>
          <w:rFonts w:ascii="Times New Roman" w:eastAsia="Times New Roman" w:hAnsi="Times New Roman" w:cs="Times New Roman"/>
          <w:sz w:val="20"/>
          <w:szCs w:val="20"/>
          <w:lang w:val="en-GB" w:eastAsia="tr-TR"/>
        </w:rPr>
        <w:t>% for developed countries and 9</w:t>
      </w:r>
      <w:r w:rsidR="00C850D4" w:rsidRPr="00AD62ED">
        <w:rPr>
          <w:rFonts w:ascii="Times New Roman" w:eastAsia="Times New Roman" w:hAnsi="Times New Roman" w:cs="Times New Roman"/>
          <w:sz w:val="20"/>
          <w:szCs w:val="20"/>
          <w:lang w:val="en-GB" w:eastAsia="tr-TR"/>
        </w:rPr>
        <w:t>6</w:t>
      </w:r>
      <w:r w:rsidRPr="00AD62ED">
        <w:rPr>
          <w:rFonts w:ascii="Times New Roman" w:eastAsia="Times New Roman" w:hAnsi="Times New Roman" w:cs="Times New Roman"/>
          <w:sz w:val="20"/>
          <w:szCs w:val="20"/>
          <w:lang w:val="en-GB" w:eastAsia="tr-TR"/>
        </w:rPr>
        <w:t>.</w:t>
      </w:r>
      <w:r w:rsidR="00C850D4" w:rsidRPr="00AD62ED">
        <w:rPr>
          <w:rFonts w:ascii="Times New Roman" w:eastAsia="Times New Roman" w:hAnsi="Times New Roman" w:cs="Times New Roman"/>
          <w:sz w:val="20"/>
          <w:szCs w:val="20"/>
          <w:lang w:val="en-GB" w:eastAsia="tr-TR"/>
        </w:rPr>
        <w:t>5</w:t>
      </w:r>
      <w:r w:rsidRPr="00AD62ED">
        <w:rPr>
          <w:rFonts w:ascii="Times New Roman" w:eastAsia="Times New Roman" w:hAnsi="Times New Roman" w:cs="Times New Roman"/>
          <w:sz w:val="20"/>
          <w:szCs w:val="20"/>
          <w:lang w:val="en-GB" w:eastAsia="tr-TR"/>
        </w:rPr>
        <w:t>% for highly developed countries. Total classification success for all countries is 9</w:t>
      </w:r>
      <w:r w:rsidR="00C850D4" w:rsidRPr="00AD62ED">
        <w:rPr>
          <w:rFonts w:ascii="Times New Roman" w:eastAsia="Times New Roman" w:hAnsi="Times New Roman" w:cs="Times New Roman"/>
          <w:sz w:val="20"/>
          <w:szCs w:val="20"/>
          <w:lang w:val="en-GB" w:eastAsia="tr-TR"/>
        </w:rPr>
        <w:t>7</w:t>
      </w:r>
      <w:r w:rsidRPr="00AD62ED">
        <w:rPr>
          <w:rFonts w:ascii="Times New Roman" w:eastAsia="Times New Roman" w:hAnsi="Times New Roman" w:cs="Times New Roman"/>
          <w:sz w:val="20"/>
          <w:szCs w:val="20"/>
          <w:lang w:val="en-GB" w:eastAsia="tr-TR"/>
        </w:rPr>
        <w:t>.</w:t>
      </w:r>
      <w:r w:rsidR="00C850D4" w:rsidRPr="00AD62ED">
        <w:rPr>
          <w:rFonts w:ascii="Times New Roman" w:eastAsia="Times New Roman" w:hAnsi="Times New Roman" w:cs="Times New Roman"/>
          <w:sz w:val="20"/>
          <w:szCs w:val="20"/>
          <w:lang w:val="en-GB" w:eastAsia="tr-TR"/>
        </w:rPr>
        <w:t>1</w:t>
      </w:r>
      <w:r w:rsidRPr="00AD62ED">
        <w:rPr>
          <w:rFonts w:ascii="Times New Roman" w:eastAsia="Times New Roman" w:hAnsi="Times New Roman" w:cs="Times New Roman"/>
          <w:sz w:val="20"/>
          <w:szCs w:val="20"/>
          <w:lang w:val="en-GB" w:eastAsia="tr-TR"/>
        </w:rPr>
        <w:t>%.</w:t>
      </w:r>
    </w:p>
    <w:p w:rsidR="00EB290E" w:rsidRPr="00AD62ED" w:rsidRDefault="00EB290E" w:rsidP="008942FD">
      <w:pPr>
        <w:spacing w:after="0" w:line="240" w:lineRule="auto"/>
        <w:ind w:firstLine="567"/>
        <w:contextualSpacing/>
        <w:jc w:val="both"/>
        <w:rPr>
          <w:rFonts w:ascii="Times New Roman" w:eastAsia="Times New Roman" w:hAnsi="Times New Roman" w:cs="Times New Roman"/>
          <w:sz w:val="20"/>
          <w:szCs w:val="20"/>
          <w:lang w:val="en-GB" w:eastAsia="tr-TR"/>
        </w:rPr>
      </w:pPr>
    </w:p>
    <w:p w:rsidR="00EB290E" w:rsidRPr="00AD62ED" w:rsidRDefault="00477AF3" w:rsidP="00EB290E">
      <w:pPr>
        <w:spacing w:after="0" w:line="360" w:lineRule="auto"/>
        <w:contextualSpacing/>
        <w:jc w:val="center"/>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sz w:val="20"/>
          <w:szCs w:val="20"/>
          <w:lang w:val="en-GB" w:eastAsia="tr-TR"/>
        </w:rPr>
        <w:t>Table</w:t>
      </w:r>
      <w:r w:rsidR="0010729B" w:rsidRPr="00AD62ED">
        <w:rPr>
          <w:rFonts w:ascii="Times New Roman" w:eastAsia="Times New Roman" w:hAnsi="Times New Roman" w:cs="Times New Roman"/>
          <w:b/>
          <w:sz w:val="20"/>
          <w:szCs w:val="20"/>
          <w:lang w:val="en-GB" w:eastAsia="tr-TR"/>
        </w:rPr>
        <w:t xml:space="preserve"> 11</w:t>
      </w:r>
      <w:r w:rsidR="00EB290E" w:rsidRPr="00AD62ED">
        <w:rPr>
          <w:rFonts w:ascii="Times New Roman" w:eastAsia="Times New Roman" w:hAnsi="Times New Roman" w:cs="Times New Roman"/>
          <w:b/>
          <w:sz w:val="20"/>
          <w:szCs w:val="20"/>
          <w:lang w:val="en-GB" w:eastAsia="tr-TR"/>
        </w:rPr>
        <w:t xml:space="preserve">: </w:t>
      </w:r>
      <w:r w:rsidR="00375B30" w:rsidRPr="00AD62ED">
        <w:rPr>
          <w:rFonts w:ascii="Times New Roman" w:eastAsia="Times New Roman" w:hAnsi="Times New Roman" w:cs="Times New Roman"/>
          <w:b/>
          <w:sz w:val="20"/>
          <w:szCs w:val="20"/>
          <w:lang w:val="en-GB" w:eastAsia="tr-TR"/>
        </w:rPr>
        <w:t>Classification Success of LVQ Network Analysis</w:t>
      </w:r>
    </w:p>
    <w:tbl>
      <w:tblPr>
        <w:tblStyle w:val="KlavuzTablo210"/>
        <w:tblW w:w="7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105"/>
        <w:gridCol w:w="1049"/>
        <w:gridCol w:w="1105"/>
        <w:gridCol w:w="1105"/>
        <w:gridCol w:w="672"/>
        <w:gridCol w:w="1160"/>
      </w:tblGrid>
      <w:tr w:rsidR="00EB290E" w:rsidRPr="00AD62ED" w:rsidTr="0028645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Borders>
              <w:top w:val="none" w:sz="0" w:space="0" w:color="auto"/>
              <w:bottom w:val="none" w:sz="0" w:space="0" w:color="auto"/>
              <w:right w:val="none" w:sz="0" w:space="0" w:color="auto"/>
            </w:tcBorders>
            <w:vAlign w:val="center"/>
            <w:hideMark/>
          </w:tcPr>
          <w:p w:rsidR="00EB290E" w:rsidRPr="00AD62ED" w:rsidRDefault="00EB290E" w:rsidP="00FB5B2F">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LVQ</w:t>
            </w:r>
          </w:p>
          <w:p w:rsidR="00EB290E" w:rsidRPr="00AD62ED" w:rsidRDefault="00286451" w:rsidP="00FB5B2F">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Network</w:t>
            </w:r>
          </w:p>
        </w:tc>
        <w:tc>
          <w:tcPr>
            <w:tcW w:w="0" w:type="auto"/>
            <w:gridSpan w:val="4"/>
            <w:tcBorders>
              <w:top w:val="none" w:sz="0" w:space="0" w:color="auto"/>
              <w:left w:val="none" w:sz="0" w:space="0" w:color="auto"/>
              <w:bottom w:val="none" w:sz="0" w:space="0" w:color="auto"/>
              <w:right w:val="none" w:sz="0" w:space="0" w:color="auto"/>
            </w:tcBorders>
            <w:noWrap/>
            <w:vAlign w:val="center"/>
            <w:hideMark/>
          </w:tcPr>
          <w:p w:rsidR="00EB290E" w:rsidRPr="00AD62ED" w:rsidRDefault="00D33C00" w:rsidP="00FB5B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Pr>
                <w:rFonts w:ascii="Times New Roman" w:eastAsia="Times New Roman" w:hAnsi="Times New Roman" w:cs="Times New Roman"/>
                <w:color w:val="000000"/>
                <w:sz w:val="20"/>
                <w:szCs w:val="20"/>
                <w:lang w:val="en-GB" w:eastAsia="tr-TR"/>
              </w:rPr>
              <w:t>Estimated Group</w:t>
            </w:r>
          </w:p>
        </w:tc>
        <w:tc>
          <w:tcPr>
            <w:tcW w:w="0" w:type="auto"/>
            <w:vMerge w:val="restart"/>
            <w:tcBorders>
              <w:top w:val="none" w:sz="0" w:space="0" w:color="auto"/>
              <w:left w:val="none" w:sz="0" w:space="0" w:color="auto"/>
              <w:bottom w:val="none" w:sz="0" w:space="0" w:color="auto"/>
            </w:tcBorders>
            <w:vAlign w:val="center"/>
            <w:hideMark/>
          </w:tcPr>
          <w:p w:rsidR="00286451" w:rsidRPr="00AD62ED" w:rsidRDefault="00286451" w:rsidP="0028645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Accuracy</w:t>
            </w:r>
          </w:p>
          <w:p w:rsidR="00EB290E" w:rsidRPr="00AD62ED" w:rsidRDefault="00286451" w:rsidP="0028645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Percentage</w:t>
            </w:r>
          </w:p>
        </w:tc>
      </w:tr>
      <w:tr w:rsidR="00286451" w:rsidRPr="00AD62ED" w:rsidTr="0028645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ign w:val="center"/>
            <w:hideMark/>
          </w:tcPr>
          <w:p w:rsidR="00286451" w:rsidRPr="00AD62ED" w:rsidRDefault="00286451" w:rsidP="00FB5B2F">
            <w:pPr>
              <w:jc w:val="center"/>
              <w:rPr>
                <w:rFonts w:ascii="Times New Roman" w:eastAsia="Times New Roman" w:hAnsi="Times New Roman" w:cs="Times New Roman"/>
                <w:color w:val="000000"/>
                <w:sz w:val="20"/>
                <w:szCs w:val="20"/>
                <w:lang w:val="en-GB" w:eastAsia="tr-TR"/>
              </w:rPr>
            </w:pPr>
          </w:p>
        </w:tc>
        <w:tc>
          <w:tcPr>
            <w:tcW w:w="1049" w:type="dxa"/>
            <w:noWrap/>
            <w:vAlign w:val="center"/>
            <w:hideMark/>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Moderate </w:t>
            </w:r>
          </w:p>
        </w:tc>
        <w:tc>
          <w:tcPr>
            <w:tcW w:w="1105" w:type="dxa"/>
            <w:noWrap/>
            <w:vAlign w:val="center"/>
            <w:hideMark/>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0" w:type="auto"/>
            <w:noWrap/>
            <w:vAlign w:val="center"/>
            <w:hideMark/>
          </w:tcPr>
          <w:p w:rsidR="00286451" w:rsidRPr="00AD62ED" w:rsidRDefault="00286451" w:rsidP="00B159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Highly </w:t>
            </w:r>
          </w:p>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0" w:type="auto"/>
            <w:noWrap/>
            <w:vAlign w:val="center"/>
            <w:hideMark/>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Total</w:t>
            </w:r>
          </w:p>
        </w:tc>
        <w:tc>
          <w:tcPr>
            <w:tcW w:w="0" w:type="auto"/>
            <w:vMerge/>
            <w:vAlign w:val="center"/>
            <w:hideMark/>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p>
        </w:tc>
      </w:tr>
      <w:tr w:rsidR="00286451" w:rsidRPr="00AD62ED" w:rsidTr="00286451">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286451" w:rsidRPr="00AD62ED" w:rsidRDefault="00286451" w:rsidP="00FB5B2F">
            <w:pPr>
              <w:jc w:val="center"/>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Observed Group</w:t>
            </w:r>
          </w:p>
        </w:tc>
        <w:tc>
          <w:tcPr>
            <w:tcW w:w="0" w:type="auto"/>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Moderate</w:t>
            </w:r>
          </w:p>
        </w:tc>
        <w:tc>
          <w:tcPr>
            <w:tcW w:w="1049" w:type="dxa"/>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46</w:t>
            </w:r>
          </w:p>
        </w:tc>
        <w:tc>
          <w:tcPr>
            <w:tcW w:w="1105" w:type="dxa"/>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w:t>
            </w:r>
          </w:p>
        </w:tc>
        <w:tc>
          <w:tcPr>
            <w:tcW w:w="0" w:type="auto"/>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0</w:t>
            </w:r>
          </w:p>
        </w:tc>
        <w:tc>
          <w:tcPr>
            <w:tcW w:w="0" w:type="auto"/>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53</w:t>
            </w:r>
          </w:p>
        </w:tc>
        <w:tc>
          <w:tcPr>
            <w:tcW w:w="0" w:type="auto"/>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86,8</w:t>
            </w:r>
          </w:p>
        </w:tc>
      </w:tr>
      <w:tr w:rsidR="00286451" w:rsidRPr="00AD62ED" w:rsidTr="0028645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286451" w:rsidRPr="00AD62ED" w:rsidRDefault="00286451"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1049" w:type="dxa"/>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13</w:t>
            </w:r>
          </w:p>
        </w:tc>
        <w:tc>
          <w:tcPr>
            <w:tcW w:w="1105" w:type="dxa"/>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62</w:t>
            </w:r>
          </w:p>
        </w:tc>
        <w:tc>
          <w:tcPr>
            <w:tcW w:w="0" w:type="auto"/>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3</w:t>
            </w:r>
          </w:p>
        </w:tc>
        <w:tc>
          <w:tcPr>
            <w:tcW w:w="0" w:type="auto"/>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78</w:t>
            </w:r>
          </w:p>
        </w:tc>
        <w:tc>
          <w:tcPr>
            <w:tcW w:w="0" w:type="auto"/>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79,5</w:t>
            </w:r>
          </w:p>
        </w:tc>
      </w:tr>
      <w:tr w:rsidR="00286451" w:rsidRPr="00AD62ED" w:rsidTr="00286451">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286451" w:rsidRPr="00AD62ED" w:rsidRDefault="00286451"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tcPr>
          <w:p w:rsidR="00286451" w:rsidRPr="00AD62ED" w:rsidRDefault="00286451" w:rsidP="00B1599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 xml:space="preserve">Highly </w:t>
            </w:r>
          </w:p>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Developed</w:t>
            </w:r>
          </w:p>
        </w:tc>
        <w:tc>
          <w:tcPr>
            <w:tcW w:w="1049" w:type="dxa"/>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4</w:t>
            </w:r>
          </w:p>
        </w:tc>
        <w:tc>
          <w:tcPr>
            <w:tcW w:w="1105" w:type="dxa"/>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w:t>
            </w:r>
          </w:p>
        </w:tc>
        <w:tc>
          <w:tcPr>
            <w:tcW w:w="0" w:type="auto"/>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101</w:t>
            </w:r>
          </w:p>
        </w:tc>
        <w:tc>
          <w:tcPr>
            <w:tcW w:w="0" w:type="auto"/>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113</w:t>
            </w:r>
          </w:p>
        </w:tc>
        <w:tc>
          <w:tcPr>
            <w:tcW w:w="0" w:type="auto"/>
            <w:noWrap/>
            <w:vAlign w:val="center"/>
          </w:tcPr>
          <w:p w:rsidR="00286451" w:rsidRPr="00AD62ED" w:rsidRDefault="00286451" w:rsidP="00FB5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89,4</w:t>
            </w:r>
          </w:p>
        </w:tc>
      </w:tr>
      <w:tr w:rsidR="00286451" w:rsidRPr="00AD62ED" w:rsidTr="0028645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286451" w:rsidRPr="00AD62ED" w:rsidRDefault="00286451" w:rsidP="00FB5B2F">
            <w:pPr>
              <w:jc w:val="center"/>
              <w:rPr>
                <w:rFonts w:ascii="Times New Roman" w:eastAsia="Times New Roman" w:hAnsi="Times New Roman" w:cs="Times New Roman"/>
                <w:color w:val="000000"/>
                <w:sz w:val="20"/>
                <w:szCs w:val="20"/>
                <w:lang w:val="en-GB" w:eastAsia="tr-TR"/>
              </w:rPr>
            </w:pPr>
          </w:p>
        </w:tc>
        <w:tc>
          <w:tcPr>
            <w:tcW w:w="0" w:type="auto"/>
            <w:noWrap/>
            <w:vAlign w:val="center"/>
            <w:hideMark/>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Total</w:t>
            </w:r>
          </w:p>
        </w:tc>
        <w:tc>
          <w:tcPr>
            <w:tcW w:w="1049" w:type="dxa"/>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63</w:t>
            </w:r>
          </w:p>
        </w:tc>
        <w:tc>
          <w:tcPr>
            <w:tcW w:w="1105" w:type="dxa"/>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77</w:t>
            </w:r>
          </w:p>
        </w:tc>
        <w:tc>
          <w:tcPr>
            <w:tcW w:w="0" w:type="auto"/>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104</w:t>
            </w:r>
          </w:p>
        </w:tc>
        <w:tc>
          <w:tcPr>
            <w:tcW w:w="0" w:type="auto"/>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tr-TR"/>
              </w:rPr>
            </w:pPr>
            <w:r w:rsidRPr="00AD62ED">
              <w:rPr>
                <w:rFonts w:ascii="Times New Roman" w:eastAsia="Times New Roman" w:hAnsi="Times New Roman" w:cs="Times New Roman"/>
                <w:b/>
                <w:color w:val="000000"/>
                <w:sz w:val="20"/>
                <w:szCs w:val="20"/>
                <w:lang w:val="en-GB" w:eastAsia="tr-TR"/>
              </w:rPr>
              <w:t>244</w:t>
            </w:r>
          </w:p>
        </w:tc>
        <w:tc>
          <w:tcPr>
            <w:tcW w:w="0" w:type="auto"/>
            <w:noWrap/>
            <w:vAlign w:val="center"/>
          </w:tcPr>
          <w:p w:rsidR="00286451" w:rsidRPr="00AD62ED" w:rsidRDefault="00286451" w:rsidP="00FB5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tr-TR"/>
              </w:rPr>
            </w:pPr>
            <w:r w:rsidRPr="00AD62ED">
              <w:rPr>
                <w:rFonts w:ascii="Times New Roman" w:eastAsia="Times New Roman" w:hAnsi="Times New Roman" w:cs="Times New Roman"/>
                <w:color w:val="000000"/>
                <w:sz w:val="20"/>
                <w:szCs w:val="20"/>
                <w:lang w:val="en-GB" w:eastAsia="tr-TR"/>
              </w:rPr>
              <w:t>85,7</w:t>
            </w:r>
          </w:p>
        </w:tc>
      </w:tr>
    </w:tbl>
    <w:p w:rsidR="001A031B" w:rsidRPr="00AD62ED" w:rsidRDefault="001A031B" w:rsidP="00440C17">
      <w:pPr>
        <w:spacing w:after="0" w:line="240" w:lineRule="auto"/>
        <w:ind w:firstLine="567"/>
        <w:contextualSpacing/>
        <w:jc w:val="both"/>
        <w:rPr>
          <w:rFonts w:ascii="Times New Roman" w:eastAsia="Times New Roman" w:hAnsi="Times New Roman" w:cs="Times New Roman"/>
          <w:sz w:val="20"/>
          <w:szCs w:val="20"/>
          <w:lang w:val="en-GB" w:eastAsia="tr-TR"/>
        </w:rPr>
      </w:pPr>
    </w:p>
    <w:p w:rsidR="001A031B" w:rsidRPr="00AD62ED" w:rsidRDefault="001A031B" w:rsidP="001A031B">
      <w:pPr>
        <w:spacing w:after="0" w:line="240" w:lineRule="auto"/>
        <w:ind w:firstLine="567"/>
        <w:contextualSpacing/>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Table 11 shows the results of 244 countries’ human development level classification results by using LVQ network analysis. LVQ network analysis of development classification variable showed that 46 of 53 moderately developed countries, 62 of 78 developed countries and 101 of 113 highly developed countries were estimated accurately hence achieving 86.8% success rate for moderately developed countries, 79.5% for developed countries and 89.4% for highly developed countries. Total classification success for all countries is 85.7%.</w:t>
      </w:r>
    </w:p>
    <w:p w:rsidR="001A031B" w:rsidRPr="00AD62ED" w:rsidRDefault="001A031B" w:rsidP="00440C17">
      <w:pPr>
        <w:spacing w:after="0" w:line="240" w:lineRule="auto"/>
        <w:ind w:firstLine="567"/>
        <w:contextualSpacing/>
        <w:jc w:val="both"/>
        <w:rPr>
          <w:rFonts w:ascii="Times New Roman" w:eastAsia="Times New Roman" w:hAnsi="Times New Roman" w:cs="Times New Roman"/>
          <w:sz w:val="20"/>
          <w:szCs w:val="20"/>
          <w:lang w:val="en-GB" w:eastAsia="tr-TR"/>
        </w:rPr>
      </w:pPr>
    </w:p>
    <w:p w:rsidR="00C66C39" w:rsidRPr="00AD62ED" w:rsidRDefault="00624EFE" w:rsidP="00440C17">
      <w:pPr>
        <w:spacing w:after="0" w:line="240" w:lineRule="auto"/>
        <w:ind w:firstLine="567"/>
        <w:contextualSpacing/>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b/>
          <w:sz w:val="20"/>
          <w:szCs w:val="20"/>
          <w:lang w:val="en-GB" w:eastAsia="tr-TR"/>
        </w:rPr>
        <w:lastRenderedPageBreak/>
        <w:t>CONCLUSION</w:t>
      </w:r>
    </w:p>
    <w:p w:rsidR="00D5786B" w:rsidRPr="00AD62ED" w:rsidRDefault="00C076AB" w:rsidP="00624EFE">
      <w:pPr>
        <w:spacing w:after="0" w:line="240" w:lineRule="auto"/>
        <w:ind w:firstLine="567"/>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 xml:space="preserve">In this study, human development level of countries were classified by using ordered logistic regression, Elman ANN, multi layer ANN and LVQ network. Multiple classification methods were used to determine the relation between moderately developed, developed and highly developed countries as the dependent variable with ordered variable of 3 categories </w:t>
      </w:r>
      <w:r w:rsidR="001E7C50" w:rsidRPr="00AD62ED">
        <w:rPr>
          <w:rFonts w:ascii="Times New Roman" w:eastAsia="Times New Roman" w:hAnsi="Times New Roman" w:cs="Times New Roman"/>
          <w:sz w:val="20"/>
          <w:szCs w:val="20"/>
          <w:lang w:val="en-GB" w:eastAsia="tr-TR"/>
        </w:rPr>
        <w:t>and</w:t>
      </w:r>
      <w:r w:rsidRPr="00AD62ED">
        <w:rPr>
          <w:rFonts w:ascii="Times New Roman" w:eastAsia="Times New Roman" w:hAnsi="Times New Roman" w:cs="Times New Roman"/>
          <w:sz w:val="20"/>
          <w:szCs w:val="20"/>
          <w:lang w:val="en-GB" w:eastAsia="tr-TR"/>
        </w:rPr>
        <w:t xml:space="preserve"> 14 independent variables.</w:t>
      </w:r>
      <w:r w:rsidR="00F6696D">
        <w:rPr>
          <w:rFonts w:ascii="Times New Roman" w:eastAsia="Times New Roman" w:hAnsi="Times New Roman" w:cs="Times New Roman"/>
          <w:sz w:val="20"/>
          <w:szCs w:val="20"/>
          <w:lang w:val="en-GB" w:eastAsia="tr-TR"/>
        </w:rPr>
        <w:t xml:space="preserve"> </w:t>
      </w:r>
      <w:r w:rsidR="001E7C50" w:rsidRPr="00AD62ED">
        <w:rPr>
          <w:rFonts w:ascii="Times New Roman" w:hAnsi="Times New Roman" w:cs="Times New Roman"/>
          <w:sz w:val="20"/>
          <w:szCs w:val="20"/>
          <w:lang w:val="en-GB"/>
        </w:rPr>
        <w:t xml:space="preserve">The data of 81 countries, which has United Nations Development Program’s Human Development Index, between the years of 2010-2012 were used in this study. </w:t>
      </w:r>
    </w:p>
    <w:p w:rsidR="00752644" w:rsidRPr="00AD62ED" w:rsidRDefault="002D7A8C" w:rsidP="00A56475">
      <w:pPr>
        <w:pStyle w:val="ListeParagraf"/>
        <w:autoSpaceDE w:val="0"/>
        <w:autoSpaceDN w:val="0"/>
        <w:adjustRightInd w:val="0"/>
        <w:spacing w:before="120" w:after="120" w:line="240" w:lineRule="auto"/>
        <w:ind w:left="0"/>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b/>
          <w:sz w:val="20"/>
          <w:szCs w:val="20"/>
          <w:lang w:val="en-GB" w:eastAsia="tr-TR"/>
        </w:rPr>
        <w:tab/>
      </w:r>
      <w:r w:rsidR="00752644" w:rsidRPr="00AD62ED">
        <w:rPr>
          <w:rFonts w:ascii="Times New Roman" w:eastAsia="Times New Roman" w:hAnsi="Times New Roman" w:cs="Times New Roman"/>
          <w:color w:val="000000"/>
          <w:sz w:val="20"/>
          <w:szCs w:val="20"/>
          <w:lang w:val="en-GB" w:eastAsia="tr-TR"/>
        </w:rPr>
        <w:t>In ordered logistic regression analysis among 14 independent variables, it was observed that</w:t>
      </w:r>
      <w:r w:rsidR="00DB5A1A">
        <w:rPr>
          <w:rFonts w:ascii="Times New Roman" w:eastAsia="Times New Roman" w:hAnsi="Times New Roman" w:cs="Times New Roman"/>
          <w:color w:val="000000"/>
          <w:sz w:val="20"/>
          <w:szCs w:val="20"/>
          <w:lang w:val="en-GB" w:eastAsia="tr-TR"/>
        </w:rPr>
        <w:t xml:space="preserve"> </w:t>
      </w:r>
      <w:r w:rsidR="00752644" w:rsidRPr="00AD62ED">
        <w:rPr>
          <w:rFonts w:ascii="Times New Roman" w:eastAsia="Times New Roman" w:hAnsi="Times New Roman" w:cs="Times New Roman"/>
          <w:sz w:val="20"/>
          <w:szCs w:val="20"/>
          <w:lang w:val="en-GB" w:eastAsia="tr-TR"/>
        </w:rPr>
        <w:t xml:space="preserve">BÖO “infant mortality rate” and ITH “import” had a statistically significant negative effect while IKS “number of internet users”, IH “export” and SH “health expenses” a statistically significant positive effect. </w:t>
      </w:r>
      <w:r w:rsidR="00A56475" w:rsidRPr="00AD62ED">
        <w:rPr>
          <w:rFonts w:ascii="Times New Roman" w:eastAsia="Times New Roman" w:hAnsi="Times New Roman" w:cs="Times New Roman"/>
          <w:sz w:val="20"/>
          <w:szCs w:val="20"/>
          <w:lang w:val="en-GB" w:eastAsia="tr-TR"/>
        </w:rPr>
        <w:t>Thus, the most important variable that has a positive effect on human development level was SH “health expenses” variable and the second one was IKS “number of internet users” varible while the most important variable with negative effect was BÖO “infant mortality rate”. M</w:t>
      </w:r>
      <w:r w:rsidR="00752644" w:rsidRPr="00AD62ED">
        <w:rPr>
          <w:rFonts w:ascii="Times New Roman" w:eastAsia="Times New Roman" w:hAnsi="Times New Roman" w:cs="Times New Roman"/>
          <w:sz w:val="20"/>
          <w:szCs w:val="20"/>
          <w:lang w:val="en-GB" w:eastAsia="tr-TR"/>
        </w:rPr>
        <w:t>arginal effects for independent variables were calculated.</w:t>
      </w:r>
      <w:r w:rsidR="00A3553C" w:rsidRPr="00AD62ED">
        <w:rPr>
          <w:rFonts w:ascii="Times New Roman" w:eastAsia="Times New Roman" w:hAnsi="Times New Roman" w:cs="Times New Roman"/>
          <w:sz w:val="20"/>
          <w:szCs w:val="20"/>
          <w:lang w:val="en-GB" w:eastAsia="tr-TR"/>
        </w:rPr>
        <w:t xml:space="preserve"> It was observed that one unit increase in the most important variable SH increases the odds of being a highly developed country with regards to human development by 5% while the second most important variable </w:t>
      </w:r>
      <w:r w:rsidR="00EF381F" w:rsidRPr="00AD62ED">
        <w:rPr>
          <w:rFonts w:ascii="Times New Roman" w:eastAsia="Times New Roman" w:hAnsi="Times New Roman" w:cs="Times New Roman"/>
          <w:sz w:val="20"/>
          <w:szCs w:val="20"/>
          <w:lang w:val="en-GB" w:eastAsia="tr-TR"/>
        </w:rPr>
        <w:t>IH increases this odd by 1%. The classification of Turkey, which was classified as a developed country with regards to human development in 2010, 2011 and 2012, was successfully estimated by using ordered logistic regression analysis.</w:t>
      </w:r>
    </w:p>
    <w:p w:rsidR="00DE1BA4" w:rsidRPr="00AD62ED" w:rsidRDefault="00DE1BA4" w:rsidP="00DE1BA4">
      <w:pPr>
        <w:spacing w:before="360" w:after="360" w:line="240" w:lineRule="auto"/>
        <w:ind w:firstLine="567"/>
        <w:contextualSpacing/>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For ANN, which is another classification technique for human development level; Elman ANN, multi layer ANN and LVQ network were used. For classification estimation, there was 1 hidden layer for Elman, Multi layer ANN and LVQ. For Elman ANN and Multi layer ANN, 9 nodes were used in hidden layers, and 10 nodes were used in LVQ network.</w:t>
      </w:r>
    </w:p>
    <w:p w:rsidR="00981726" w:rsidRPr="00AD62ED" w:rsidRDefault="00981726" w:rsidP="002A396E">
      <w:pPr>
        <w:spacing w:before="360" w:after="360" w:line="240" w:lineRule="auto"/>
        <w:ind w:firstLine="567"/>
        <w:contextualSpacing/>
        <w:jc w:val="both"/>
        <w:rPr>
          <w:rFonts w:ascii="Times New Roman" w:eastAsia="Times New Roman" w:hAnsi="Times New Roman" w:cs="Times New Roman"/>
          <w:sz w:val="20"/>
          <w:szCs w:val="20"/>
          <w:lang w:val="en-GB" w:eastAsia="tr-TR"/>
        </w:rPr>
      </w:pPr>
    </w:p>
    <w:p w:rsidR="00981726" w:rsidRPr="00AD62ED" w:rsidRDefault="00981726" w:rsidP="002A396E">
      <w:pPr>
        <w:spacing w:before="360" w:after="360" w:line="240" w:lineRule="auto"/>
        <w:ind w:firstLine="567"/>
        <w:contextualSpacing/>
        <w:jc w:val="both"/>
        <w:rPr>
          <w:rFonts w:ascii="Times New Roman" w:eastAsia="Times New Roman" w:hAnsi="Times New Roman" w:cs="Times New Roman"/>
          <w:sz w:val="20"/>
          <w:szCs w:val="20"/>
          <w:lang w:val="en-GB" w:eastAsia="tr-TR"/>
        </w:rPr>
      </w:pPr>
    </w:p>
    <w:p w:rsidR="00F53236" w:rsidRPr="00AD62ED" w:rsidRDefault="00F53236" w:rsidP="00F53236">
      <w:pPr>
        <w:spacing w:after="0" w:line="240" w:lineRule="auto"/>
        <w:ind w:firstLine="567"/>
        <w:contextualSpacing/>
        <w:jc w:val="center"/>
        <w:rPr>
          <w:rFonts w:ascii="Times New Roman" w:eastAsia="Times New Roman" w:hAnsi="Times New Roman" w:cs="Times New Roman"/>
          <w:sz w:val="20"/>
          <w:szCs w:val="20"/>
          <w:lang w:val="en-GB" w:eastAsia="tr-TR"/>
        </w:rPr>
      </w:pPr>
      <w:r w:rsidRPr="00AD62ED">
        <w:rPr>
          <w:noProof/>
          <w:lang w:eastAsia="tr-TR"/>
        </w:rPr>
        <w:drawing>
          <wp:inline distT="0" distB="0" distL="0" distR="0">
            <wp:extent cx="3927945" cy="2568271"/>
            <wp:effectExtent l="0" t="0" r="15875"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0303" w:rsidRDefault="00BD0303" w:rsidP="00F53236">
      <w:pPr>
        <w:spacing w:after="0" w:line="240" w:lineRule="auto"/>
        <w:ind w:firstLine="567"/>
        <w:contextualSpacing/>
        <w:jc w:val="center"/>
        <w:rPr>
          <w:rFonts w:ascii="Times New Roman" w:eastAsia="Times New Roman" w:hAnsi="Times New Roman" w:cs="Times New Roman"/>
          <w:i/>
          <w:sz w:val="20"/>
          <w:szCs w:val="20"/>
          <w:highlight w:val="cyan"/>
          <w:lang w:val="en-GB" w:eastAsia="tr-TR"/>
        </w:rPr>
      </w:pPr>
    </w:p>
    <w:p w:rsidR="00981726" w:rsidRPr="00AD62ED" w:rsidRDefault="00184D09" w:rsidP="00981726">
      <w:pPr>
        <w:spacing w:before="360" w:after="360" w:line="240" w:lineRule="auto"/>
        <w:ind w:firstLine="567"/>
        <w:contextualSpacing/>
        <w:jc w:val="center"/>
        <w:rPr>
          <w:rFonts w:ascii="Times New Roman" w:eastAsia="Times New Roman" w:hAnsi="Times New Roman" w:cs="Times New Roman"/>
          <w:b/>
          <w:sz w:val="20"/>
          <w:szCs w:val="20"/>
          <w:lang w:val="en-GB" w:eastAsia="tr-TR"/>
        </w:rPr>
      </w:pPr>
      <w:r w:rsidRPr="00AD62ED">
        <w:rPr>
          <w:rFonts w:ascii="Times New Roman" w:eastAsia="Times New Roman" w:hAnsi="Times New Roman" w:cs="Times New Roman"/>
          <w:b/>
          <w:sz w:val="20"/>
          <w:szCs w:val="20"/>
          <w:lang w:val="en-GB" w:eastAsia="tr-TR"/>
        </w:rPr>
        <w:t>Chart</w:t>
      </w:r>
      <w:r w:rsidR="00981726" w:rsidRPr="00AD62ED">
        <w:rPr>
          <w:rFonts w:ascii="Times New Roman" w:eastAsia="Times New Roman" w:hAnsi="Times New Roman" w:cs="Times New Roman"/>
          <w:b/>
          <w:sz w:val="20"/>
          <w:szCs w:val="20"/>
          <w:lang w:val="en-GB" w:eastAsia="tr-TR"/>
        </w:rPr>
        <w:t xml:space="preserve"> 1. </w:t>
      </w:r>
      <w:r w:rsidR="00D36203" w:rsidRPr="00AD62ED">
        <w:rPr>
          <w:rFonts w:ascii="Times New Roman" w:eastAsia="Times New Roman" w:hAnsi="Times New Roman" w:cs="Times New Roman"/>
          <w:b/>
          <w:sz w:val="20"/>
          <w:szCs w:val="20"/>
          <w:lang w:val="en-GB" w:eastAsia="tr-TR"/>
        </w:rPr>
        <w:t>Performance Criterion for All Four Methods of Analysis</w:t>
      </w:r>
    </w:p>
    <w:p w:rsidR="00184D09" w:rsidRPr="00AD62ED" w:rsidRDefault="00184D09" w:rsidP="00184D09">
      <w:pPr>
        <w:spacing w:after="0" w:line="240" w:lineRule="auto"/>
        <w:ind w:firstLine="567"/>
        <w:contextualSpacing/>
        <w:jc w:val="both"/>
        <w:rPr>
          <w:rFonts w:ascii="Times New Roman" w:eastAsia="Times New Roman" w:hAnsi="Times New Roman" w:cs="Times New Roman"/>
          <w:sz w:val="20"/>
          <w:szCs w:val="20"/>
          <w:lang w:val="en-GB" w:eastAsia="tr-TR"/>
        </w:rPr>
      </w:pPr>
      <w:r w:rsidRPr="00AD62ED">
        <w:rPr>
          <w:rFonts w:ascii="Times New Roman" w:eastAsia="Times New Roman" w:hAnsi="Times New Roman" w:cs="Times New Roman"/>
          <w:sz w:val="20"/>
          <w:szCs w:val="20"/>
          <w:lang w:val="en-GB" w:eastAsia="tr-TR"/>
        </w:rPr>
        <w:t>Chart 1 shows percentage values of all four methods of analysis for moderate, development and high development levels and the overall classification accuracy. Multi Layer ANN analysis had the best performance among all. Its classification success was 100% for moderately developed countries, 96.2% for developed countries and 96.5% for highly developed countries.</w:t>
      </w:r>
      <w:r w:rsidR="003B1A05" w:rsidRPr="00AD62ED">
        <w:rPr>
          <w:rFonts w:ascii="Times New Roman" w:eastAsia="Times New Roman" w:hAnsi="Times New Roman" w:cs="Times New Roman"/>
          <w:sz w:val="20"/>
          <w:szCs w:val="20"/>
          <w:lang w:val="en-GB" w:eastAsia="tr-TR"/>
        </w:rPr>
        <w:t xml:space="preserve"> A</w:t>
      </w:r>
      <w:r w:rsidRPr="00AD62ED">
        <w:rPr>
          <w:rFonts w:ascii="Times New Roman" w:eastAsia="Times New Roman" w:hAnsi="Times New Roman" w:cs="Times New Roman"/>
          <w:sz w:val="20"/>
          <w:szCs w:val="20"/>
          <w:lang w:val="en-GB" w:eastAsia="tr-TR"/>
        </w:rPr>
        <w:t xml:space="preserve">s a result of comparison of analyses, it’s seen that </w:t>
      </w:r>
      <w:r w:rsidR="003B1A05" w:rsidRPr="00AD62ED">
        <w:rPr>
          <w:rFonts w:ascii="Times New Roman" w:eastAsia="Times New Roman" w:hAnsi="Times New Roman" w:cs="Times New Roman"/>
          <w:sz w:val="20"/>
          <w:szCs w:val="20"/>
          <w:lang w:val="en-GB" w:eastAsia="tr-TR"/>
        </w:rPr>
        <w:t>Muli Layer</w:t>
      </w:r>
      <w:r w:rsidRPr="00AD62ED">
        <w:rPr>
          <w:rFonts w:ascii="Times New Roman" w:eastAsia="Times New Roman" w:hAnsi="Times New Roman" w:cs="Times New Roman"/>
          <w:sz w:val="20"/>
          <w:szCs w:val="20"/>
          <w:lang w:val="en-GB" w:eastAsia="tr-TR"/>
        </w:rPr>
        <w:t xml:space="preserve"> ANN provides results with a higher accuracy percentage compared to </w:t>
      </w:r>
      <w:r w:rsidR="003B1A05" w:rsidRPr="00AD62ED">
        <w:rPr>
          <w:rFonts w:ascii="Times New Roman" w:eastAsia="Times New Roman" w:hAnsi="Times New Roman" w:cs="Times New Roman"/>
          <w:sz w:val="20"/>
          <w:szCs w:val="20"/>
          <w:lang w:val="en-GB" w:eastAsia="tr-TR"/>
        </w:rPr>
        <w:t xml:space="preserve">Elman </w:t>
      </w:r>
      <w:r w:rsidRPr="00AD62ED">
        <w:rPr>
          <w:rFonts w:ascii="Times New Roman" w:eastAsia="Times New Roman" w:hAnsi="Times New Roman" w:cs="Times New Roman"/>
          <w:sz w:val="20"/>
          <w:szCs w:val="20"/>
          <w:lang w:val="en-GB" w:eastAsia="tr-TR"/>
        </w:rPr>
        <w:t xml:space="preserve">ANN while </w:t>
      </w:r>
      <w:r w:rsidR="003B1A05" w:rsidRPr="00AD62ED">
        <w:rPr>
          <w:rFonts w:ascii="Times New Roman" w:eastAsia="Times New Roman" w:hAnsi="Times New Roman" w:cs="Times New Roman"/>
          <w:sz w:val="20"/>
          <w:szCs w:val="20"/>
          <w:lang w:val="en-GB" w:eastAsia="tr-TR"/>
        </w:rPr>
        <w:t>ordered</w:t>
      </w:r>
      <w:r w:rsidRPr="00AD62ED">
        <w:rPr>
          <w:rFonts w:ascii="Times New Roman" w:eastAsia="Times New Roman" w:hAnsi="Times New Roman" w:cs="Times New Roman"/>
          <w:sz w:val="20"/>
          <w:szCs w:val="20"/>
          <w:lang w:val="en-GB" w:eastAsia="tr-TR"/>
        </w:rPr>
        <w:t xml:space="preserve"> logistic regression analysis provides results with a higher accuracy compared to </w:t>
      </w:r>
      <w:r w:rsidR="003B1A05" w:rsidRPr="00AD62ED">
        <w:rPr>
          <w:rFonts w:ascii="Times New Roman" w:eastAsia="Times New Roman" w:hAnsi="Times New Roman" w:cs="Times New Roman"/>
          <w:sz w:val="20"/>
          <w:szCs w:val="20"/>
          <w:lang w:val="en-GB" w:eastAsia="tr-TR"/>
        </w:rPr>
        <w:t>LVQ network</w:t>
      </w:r>
      <w:r w:rsidRPr="00AD62ED">
        <w:rPr>
          <w:rFonts w:ascii="Times New Roman" w:eastAsia="Times New Roman" w:hAnsi="Times New Roman" w:cs="Times New Roman"/>
          <w:sz w:val="20"/>
          <w:szCs w:val="20"/>
          <w:lang w:val="en-GB" w:eastAsia="tr-TR"/>
        </w:rPr>
        <w:t xml:space="preserve">. </w:t>
      </w:r>
      <w:r w:rsidR="003B1A05" w:rsidRPr="00AD62ED">
        <w:rPr>
          <w:rFonts w:ascii="Times New Roman" w:eastAsia="Times New Roman" w:hAnsi="Times New Roman" w:cs="Times New Roman"/>
          <w:sz w:val="20"/>
          <w:szCs w:val="20"/>
          <w:lang w:val="en-GB" w:eastAsia="tr-TR"/>
        </w:rPr>
        <w:t>In a</w:t>
      </w:r>
      <w:r w:rsidRPr="00AD62ED">
        <w:rPr>
          <w:rFonts w:ascii="Times New Roman" w:eastAsia="Times New Roman" w:hAnsi="Times New Roman" w:cs="Times New Roman"/>
          <w:sz w:val="20"/>
          <w:szCs w:val="20"/>
          <w:lang w:val="en-GB" w:eastAsia="tr-TR"/>
        </w:rPr>
        <w:t xml:space="preserve">ll </w:t>
      </w:r>
      <w:r w:rsidR="003B1A05" w:rsidRPr="00AD62ED">
        <w:rPr>
          <w:rFonts w:ascii="Times New Roman" w:eastAsia="Times New Roman" w:hAnsi="Times New Roman" w:cs="Times New Roman"/>
          <w:sz w:val="20"/>
          <w:szCs w:val="20"/>
          <w:lang w:val="en-GB" w:eastAsia="tr-TR"/>
        </w:rPr>
        <w:t>four</w:t>
      </w:r>
      <w:r w:rsidRPr="00AD62ED">
        <w:rPr>
          <w:rFonts w:ascii="Times New Roman" w:eastAsia="Times New Roman" w:hAnsi="Times New Roman" w:cs="Times New Roman"/>
          <w:sz w:val="20"/>
          <w:szCs w:val="20"/>
          <w:lang w:val="en-GB" w:eastAsia="tr-TR"/>
        </w:rPr>
        <w:t xml:space="preserve"> methods of analysis</w:t>
      </w:r>
      <w:r w:rsidR="003B1A05" w:rsidRPr="00AD62ED">
        <w:rPr>
          <w:rFonts w:ascii="Times New Roman" w:eastAsia="Times New Roman" w:hAnsi="Times New Roman" w:cs="Times New Roman"/>
          <w:sz w:val="20"/>
          <w:szCs w:val="20"/>
          <w:lang w:val="en-GB" w:eastAsia="tr-TR"/>
        </w:rPr>
        <w:t>, it was</w:t>
      </w:r>
      <w:r w:rsidRPr="00AD62ED">
        <w:rPr>
          <w:rFonts w:ascii="Times New Roman" w:eastAsia="Times New Roman" w:hAnsi="Times New Roman" w:cs="Times New Roman"/>
          <w:sz w:val="20"/>
          <w:szCs w:val="20"/>
          <w:lang w:val="en-GB" w:eastAsia="tr-TR"/>
        </w:rPr>
        <w:t xml:space="preserve"> proved </w:t>
      </w:r>
      <w:r w:rsidR="003B1A05" w:rsidRPr="00AD62ED">
        <w:rPr>
          <w:rFonts w:ascii="Times New Roman" w:eastAsia="Times New Roman" w:hAnsi="Times New Roman" w:cs="Times New Roman"/>
          <w:sz w:val="20"/>
          <w:szCs w:val="20"/>
          <w:lang w:val="en-GB" w:eastAsia="tr-TR"/>
        </w:rPr>
        <w:t>that Multi Layer ANN had a</w:t>
      </w:r>
      <w:r w:rsidRPr="00AD62ED">
        <w:rPr>
          <w:rFonts w:ascii="Times New Roman" w:eastAsia="Times New Roman" w:hAnsi="Times New Roman" w:cs="Times New Roman"/>
          <w:sz w:val="20"/>
          <w:szCs w:val="20"/>
          <w:lang w:val="en-GB" w:eastAsia="tr-TR"/>
        </w:rPr>
        <w:t xml:space="preserve"> better performance compared to the other </w:t>
      </w:r>
      <w:r w:rsidR="003B1A05" w:rsidRPr="00AD62ED">
        <w:rPr>
          <w:rFonts w:ascii="Times New Roman" w:eastAsia="Times New Roman" w:hAnsi="Times New Roman" w:cs="Times New Roman"/>
          <w:sz w:val="20"/>
          <w:szCs w:val="20"/>
          <w:lang w:val="en-GB" w:eastAsia="tr-TR"/>
        </w:rPr>
        <w:t xml:space="preserve">three </w:t>
      </w:r>
      <w:r w:rsidRPr="00AD62ED">
        <w:rPr>
          <w:rFonts w:ascii="Times New Roman" w:eastAsia="Times New Roman" w:hAnsi="Times New Roman" w:cs="Times New Roman"/>
          <w:sz w:val="20"/>
          <w:szCs w:val="20"/>
          <w:lang w:val="en-GB" w:eastAsia="tr-TR"/>
        </w:rPr>
        <w:t>methods</w:t>
      </w:r>
      <w:r w:rsidR="003B1A05" w:rsidRPr="00AD62ED">
        <w:rPr>
          <w:rFonts w:ascii="Times New Roman" w:eastAsia="Times New Roman" w:hAnsi="Times New Roman" w:cs="Times New Roman"/>
          <w:sz w:val="20"/>
          <w:szCs w:val="20"/>
          <w:lang w:val="en-GB" w:eastAsia="tr-TR"/>
        </w:rPr>
        <w:t xml:space="preserve"> with regards to total classification results of </w:t>
      </w:r>
      <w:r w:rsidR="00FB0A91" w:rsidRPr="00AD62ED">
        <w:rPr>
          <w:rFonts w:ascii="Times New Roman" w:eastAsia="Times New Roman" w:hAnsi="Times New Roman" w:cs="Times New Roman"/>
          <w:sz w:val="20"/>
          <w:szCs w:val="20"/>
          <w:lang w:val="en-GB" w:eastAsia="tr-TR"/>
        </w:rPr>
        <w:t>moderately, developed and highly developed countries</w:t>
      </w:r>
      <w:r w:rsidRPr="00AD62ED">
        <w:rPr>
          <w:rFonts w:ascii="Times New Roman" w:eastAsia="Times New Roman" w:hAnsi="Times New Roman" w:cs="Times New Roman"/>
          <w:sz w:val="20"/>
          <w:szCs w:val="20"/>
          <w:lang w:val="en-GB" w:eastAsia="tr-TR"/>
        </w:rPr>
        <w:t>.</w:t>
      </w:r>
    </w:p>
    <w:p w:rsidR="00184D09" w:rsidRPr="00AD62ED" w:rsidRDefault="00184D09" w:rsidP="00184D09">
      <w:pPr>
        <w:spacing w:after="0" w:line="240" w:lineRule="auto"/>
        <w:ind w:firstLine="567"/>
        <w:contextualSpacing/>
        <w:jc w:val="both"/>
        <w:rPr>
          <w:rFonts w:ascii="Times New Roman" w:eastAsia="Times New Roman" w:hAnsi="Times New Roman" w:cs="Times New Roman"/>
          <w:sz w:val="20"/>
          <w:szCs w:val="20"/>
          <w:lang w:val="en-GB" w:eastAsia="tr-TR"/>
        </w:rPr>
      </w:pPr>
    </w:p>
    <w:p w:rsidR="00A32ACC" w:rsidRPr="00AD62ED" w:rsidRDefault="00523799" w:rsidP="00132F80">
      <w:pPr>
        <w:spacing w:after="0" w:line="240" w:lineRule="auto"/>
        <w:ind w:firstLine="567"/>
        <w:contextualSpacing/>
        <w:jc w:val="both"/>
        <w:rPr>
          <w:rFonts w:ascii="Times New Roman" w:hAnsi="Times New Roman" w:cs="Times New Roman"/>
          <w:b/>
          <w:sz w:val="20"/>
          <w:szCs w:val="20"/>
          <w:lang w:val="en-GB"/>
        </w:rPr>
      </w:pPr>
      <w:r w:rsidRPr="00AD62ED">
        <w:rPr>
          <w:rFonts w:ascii="Times New Roman" w:hAnsi="Times New Roman" w:cs="Times New Roman"/>
          <w:b/>
          <w:sz w:val="20"/>
          <w:szCs w:val="20"/>
          <w:lang w:val="en-GB"/>
        </w:rPr>
        <w:lastRenderedPageBreak/>
        <w:t>REFERENCES</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Adıyaman, F., (2007), Talep Tahmininde Yapay Sinir Ağlarının Kullanılması, (Yayımlanmamış Yüksek Lisans Tezi), İstanbul Teknik Üniversitesi Fen Bilimler Enstitüsü, İstanbul.</w:t>
      </w:r>
    </w:p>
    <w:p w:rsidR="004501F6" w:rsidRPr="00422F58" w:rsidRDefault="004501F6" w:rsidP="004501F6">
      <w:pPr>
        <w:autoSpaceDE w:val="0"/>
        <w:autoSpaceDN w:val="0"/>
        <w:adjustRightInd w:val="0"/>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Akın, H.B., ve Şentürk, E., (2012), “Bireylerin Mutluluk Düzeylerinin Ordinal Lojistik Regresyon Analizi İle İncelenmesi”, Öneri, C.10, S.37, ss.183-193.</w:t>
      </w:r>
    </w:p>
    <w:p w:rsidR="004501F6" w:rsidRPr="00422F58" w:rsidRDefault="004501F6" w:rsidP="004501F6">
      <w:pPr>
        <w:autoSpaceDE w:val="0"/>
        <w:autoSpaceDN w:val="0"/>
        <w:adjustRightInd w:val="0"/>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Akkuş, Ö, Türkan, S., Tatlıdil, H., (2010), “</w:t>
      </w:r>
      <w:r w:rsidRPr="00422F58">
        <w:rPr>
          <w:rFonts w:ascii="Times New Roman" w:hAnsi="Times New Roman" w:cs="Times New Roman"/>
          <w:bCs/>
          <w:sz w:val="18"/>
          <w:szCs w:val="18"/>
        </w:rPr>
        <w:t>Sıralı Ba</w:t>
      </w:r>
      <w:r w:rsidRPr="00422F58">
        <w:rPr>
          <w:rFonts w:ascii="Times New Roman" w:hAnsi="Times New Roman" w:cs="Times New Roman" w:hint="eastAsia"/>
          <w:bCs/>
          <w:sz w:val="18"/>
          <w:szCs w:val="18"/>
        </w:rPr>
        <w:t>ğ</w:t>
      </w:r>
      <w:r w:rsidRPr="00422F58">
        <w:rPr>
          <w:rFonts w:ascii="Times New Roman" w:hAnsi="Times New Roman" w:cs="Times New Roman"/>
          <w:bCs/>
          <w:sz w:val="18"/>
          <w:szCs w:val="18"/>
        </w:rPr>
        <w:t>ımlı De</w:t>
      </w:r>
      <w:r w:rsidRPr="00422F58">
        <w:rPr>
          <w:rFonts w:ascii="Times New Roman" w:hAnsi="Times New Roman" w:cs="Times New Roman" w:hint="eastAsia"/>
          <w:bCs/>
          <w:sz w:val="18"/>
          <w:szCs w:val="18"/>
        </w:rPr>
        <w:t>ğ</w:t>
      </w:r>
      <w:r w:rsidRPr="00422F58">
        <w:rPr>
          <w:rFonts w:ascii="Times New Roman" w:hAnsi="Times New Roman" w:cs="Times New Roman"/>
          <w:bCs/>
          <w:sz w:val="18"/>
          <w:szCs w:val="18"/>
        </w:rPr>
        <w:t>işken Modeli Ve Diskriminant Analizi’nin Ticari Bankaların Mali Performanslarına Göre Sınıflandırılmasında Kullanımı”, Suleyman Demirel University The Journal of Faculty of Economics and Administrative Sciences, Vol.15, No.2, pp:319-332</w:t>
      </w:r>
      <w:r w:rsidRPr="00422F58">
        <w:rPr>
          <w:rFonts w:ascii="Times New Roman" w:hAnsi="Times New Roman" w:cs="Times New Roman"/>
          <w:sz w:val="18"/>
          <w:szCs w:val="18"/>
        </w:rPr>
        <w:t>.</w:t>
      </w:r>
    </w:p>
    <w:p w:rsidR="004501F6" w:rsidRPr="00422F58" w:rsidRDefault="004501F6" w:rsidP="004501F6">
      <w:pPr>
        <w:autoSpaceDE w:val="0"/>
        <w:autoSpaceDN w:val="0"/>
        <w:adjustRightInd w:val="0"/>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 xml:space="preserve">Chen, C-K., and Hughes, J. Jr., </w:t>
      </w:r>
      <w:r w:rsidR="00D9796F" w:rsidRPr="00422F58">
        <w:rPr>
          <w:rFonts w:ascii="Times New Roman" w:hAnsi="Times New Roman" w:cs="Times New Roman"/>
          <w:sz w:val="18"/>
          <w:szCs w:val="18"/>
        </w:rPr>
        <w:t>(</w:t>
      </w:r>
      <w:r w:rsidRPr="00422F58">
        <w:rPr>
          <w:rFonts w:ascii="Times New Roman" w:hAnsi="Times New Roman" w:cs="Times New Roman"/>
          <w:sz w:val="18"/>
          <w:szCs w:val="18"/>
        </w:rPr>
        <w:t>2004</w:t>
      </w:r>
      <w:r w:rsidR="00D9796F" w:rsidRPr="00422F58">
        <w:rPr>
          <w:rFonts w:ascii="Times New Roman" w:hAnsi="Times New Roman" w:cs="Times New Roman"/>
          <w:sz w:val="18"/>
          <w:szCs w:val="18"/>
        </w:rPr>
        <w:t>)</w:t>
      </w:r>
      <w:r w:rsidRPr="00422F58">
        <w:rPr>
          <w:rFonts w:ascii="Times New Roman" w:hAnsi="Times New Roman" w:cs="Times New Roman"/>
          <w:sz w:val="18"/>
          <w:szCs w:val="18"/>
        </w:rPr>
        <w:t>, “Using Ordinal Regression Model to Analyze Student Satisfaction Questionnaires”, IR Applications,Association for Institutional Research, Volume 1, pp:1-13.</w:t>
      </w:r>
    </w:p>
    <w:p w:rsidR="004501F6" w:rsidRPr="00422F58" w:rsidRDefault="004501F6" w:rsidP="004501F6">
      <w:pPr>
        <w:autoSpaceDE w:val="0"/>
        <w:autoSpaceDN w:val="0"/>
        <w:adjustRightInd w:val="0"/>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Demirtas E. A.,</w:t>
      </w:r>
      <w:r w:rsidR="00D9796F" w:rsidRPr="00422F58">
        <w:rPr>
          <w:rFonts w:ascii="Times New Roman" w:hAnsi="Times New Roman" w:cs="Times New Roman"/>
          <w:sz w:val="18"/>
          <w:szCs w:val="18"/>
        </w:rPr>
        <w:t xml:space="preserve"> Anagun A.S., Koksal G., (2009),</w:t>
      </w:r>
      <w:r w:rsidRPr="00422F58">
        <w:rPr>
          <w:rFonts w:ascii="Times New Roman" w:hAnsi="Times New Roman" w:cs="Times New Roman"/>
          <w:sz w:val="18"/>
          <w:szCs w:val="18"/>
        </w:rPr>
        <w:t xml:space="preserve"> “Determination Of Optimal Product Styles By Ordinal Logistic Regression Versus Conjoint Analysis For Kitchen Faucets”. International Journal of Industrial Ergonomics 39: 866–875.</w:t>
      </w:r>
    </w:p>
    <w:p w:rsidR="004501F6" w:rsidRPr="00422F58" w:rsidRDefault="004501F6" w:rsidP="004501F6">
      <w:pPr>
        <w:autoSpaceDE w:val="0"/>
        <w:autoSpaceDN w:val="0"/>
        <w:adjustRightInd w:val="0"/>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Elamir, E., ve Sadeq, H., (2010), “Ordınal Regression to Analyze Employees Attitudes Towards The Application of Total Quality Management”, Journal of Applied Quantitative, Vol.5, No.4, pp. 647-658</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 xml:space="preserve">Elman, J.L., </w:t>
      </w:r>
      <w:r w:rsidR="00D9796F" w:rsidRPr="00422F58">
        <w:rPr>
          <w:rFonts w:ascii="Times New Roman" w:hAnsi="Times New Roman" w:cs="Times New Roman"/>
          <w:sz w:val="18"/>
          <w:szCs w:val="18"/>
        </w:rPr>
        <w:t xml:space="preserve">(1990), </w:t>
      </w:r>
      <w:r w:rsidRPr="00422F58">
        <w:rPr>
          <w:rFonts w:ascii="Times New Roman" w:hAnsi="Times New Roman" w:cs="Times New Roman"/>
          <w:sz w:val="18"/>
          <w:szCs w:val="18"/>
        </w:rPr>
        <w:t>“Finding structure in time”,</w:t>
      </w:r>
      <w:r w:rsidR="00D9796F" w:rsidRPr="00422F58">
        <w:rPr>
          <w:rFonts w:ascii="Times New Roman" w:hAnsi="Times New Roman" w:cs="Times New Roman"/>
          <w:sz w:val="18"/>
          <w:szCs w:val="18"/>
        </w:rPr>
        <w:t xml:space="preserve"> Cognitive Science, 14(2),</w:t>
      </w:r>
      <w:r w:rsidRPr="00422F58">
        <w:rPr>
          <w:rFonts w:ascii="Times New Roman" w:hAnsi="Times New Roman" w:cs="Times New Roman"/>
          <w:sz w:val="18"/>
          <w:szCs w:val="18"/>
        </w:rPr>
        <w:t xml:space="preserve"> 179-211.</w:t>
      </w:r>
    </w:p>
    <w:p w:rsidR="00D9796F" w:rsidRPr="00422F58" w:rsidRDefault="00D9796F" w:rsidP="00A343D6">
      <w:pPr>
        <w:autoSpaceDE w:val="0"/>
        <w:autoSpaceDN w:val="0"/>
        <w:adjustRightInd w:val="0"/>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Eren, M., Çelik, A.K., and Kubat, A., (2014), “Determinants of the Levels of Development Based on the Human Development Index: A Comparison of Regression Models for Limited Dependent Variables”, Review of European Studies, Vol. 6, No. 1, pp.10-22.</w:t>
      </w:r>
    </w:p>
    <w:p w:rsidR="00C7293C" w:rsidRPr="00422F58" w:rsidRDefault="00C7293C" w:rsidP="00C7293C">
      <w:pPr>
        <w:autoSpaceDE w:val="0"/>
        <w:autoSpaceDN w:val="0"/>
        <w:adjustRightInd w:val="0"/>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Fukuda-Parr, S. (2003). “The human development paradigm: Operationalizing Sen’s ideas on capabilities. Feminist Economics”, 9(2-3), 301-317.</w:t>
      </w:r>
    </w:p>
    <w:p w:rsidR="004501F6" w:rsidRPr="00422F58" w:rsidRDefault="00D9796F"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 xml:space="preserve">Haykin, S., (1999), </w:t>
      </w:r>
      <w:r w:rsidR="004501F6" w:rsidRPr="00422F58">
        <w:rPr>
          <w:rFonts w:ascii="Times New Roman" w:hAnsi="Times New Roman" w:cs="Times New Roman"/>
          <w:sz w:val="18"/>
          <w:szCs w:val="18"/>
        </w:rPr>
        <w:t xml:space="preserve"> “Neural Networks: A Comprehensive Foundation”, Prentice Hall Inc, New Jersey.</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 xml:space="preserve">Ivanova, I., Arcelus F.J. and Srinivasan G., (1999), </w:t>
      </w:r>
      <w:r w:rsidRPr="00422F58">
        <w:rPr>
          <w:rFonts w:ascii="Times New Roman" w:hAnsi="Times New Roman" w:cs="Times New Roman"/>
          <w:sz w:val="18"/>
          <w:szCs w:val="18"/>
        </w:rPr>
        <w:tab/>
        <w:t>“An assessment of The Measurement Properties of The Human Development Index”,  Social Indicators Research 46: 157-179.</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Kohonen, T. (1987), “State of the Art in Neural Computing”,  “Int. Conf. on AI”, pp.1-79.</w:t>
      </w:r>
    </w:p>
    <w:p w:rsidR="004501F6" w:rsidRPr="00422F58" w:rsidRDefault="00D9796F"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Kohonen, T., (2001),</w:t>
      </w:r>
      <w:r w:rsidR="004501F6" w:rsidRPr="00422F58">
        <w:rPr>
          <w:rFonts w:ascii="Times New Roman" w:hAnsi="Times New Roman" w:cs="Times New Roman"/>
          <w:sz w:val="18"/>
          <w:szCs w:val="18"/>
        </w:rPr>
        <w:t xml:space="preserve"> Self-Organizing Maps, Springer Series in Information Sciences, (3rd Edition), New York.</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Küçükönder, H., (2011), “Yapay Sinir Ağları ve Tarımda Bir Uygulama”, (Yayımlanmamış Doktora Tezi), Kahranmanmaraş Sütçü İmam Üniversitesi Fen Bilimleri Enstitüsü, Kahramanmaraş.</w:t>
      </w:r>
    </w:p>
    <w:p w:rsidR="004501F6" w:rsidRPr="00422F58" w:rsidRDefault="004501F6" w:rsidP="004501F6">
      <w:pPr>
        <w:autoSpaceDE w:val="0"/>
        <w:autoSpaceDN w:val="0"/>
        <w:adjustRightInd w:val="0"/>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Liao, T. F. (1994), Interpreting Probability Models, Logit, Probit, and Other Generalized Linear Model, Sage Publications, In Sage University Papers Series. Thousand Oaks, Calif:Sage.</w:t>
      </w:r>
    </w:p>
    <w:p w:rsidR="004501F6" w:rsidRPr="00422F58" w:rsidRDefault="004501F6" w:rsidP="004501F6">
      <w:pPr>
        <w:autoSpaceDE w:val="0"/>
        <w:autoSpaceDN w:val="0"/>
        <w:adjustRightInd w:val="0"/>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Lind Niels C. (1992), “Some Thoughts on The Human Development Index”, Social Indicators Research 27: 89-101.</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Lippman, R. (1987), “An introduction to computing with neural nets”, IEEE ASSP Mag., 4, 4-22.</w:t>
      </w:r>
    </w:p>
    <w:p w:rsidR="004501F6" w:rsidRPr="00422F58" w:rsidRDefault="004501F6" w:rsidP="004501F6">
      <w:pPr>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Long, J. Scott, ve Freese, J. (2001), Regressıon Models For Categorıcal Dependent Varıables Usıng Stata, Texas, A Stata Press Publication.</w:t>
      </w:r>
    </w:p>
    <w:p w:rsidR="004501F6" w:rsidRPr="00422F58" w:rsidRDefault="004501F6" w:rsidP="004501F6">
      <w:pPr>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McCullagh, P. (1980), “Regression Models for Ordinal Data”, Journal of the Royal Statistical Society. Series B (Methodological), Vol. 42, No. 2, pp.109-142.</w:t>
      </w:r>
    </w:p>
    <w:p w:rsidR="004501F6" w:rsidRPr="00422F58" w:rsidRDefault="004501F6" w:rsidP="004501F6">
      <w:pPr>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Morse, S. (2014), “Stirring The Pot. Influence of Changes in Methodology of The Human Development Index on Reporting By The Pres”, Ecological Indicators 45: 245–254.</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Öztemel, E., (2003), “Yapay Sinir Ağları”, Papatya Yayıncılık, İstanbul.</w:t>
      </w:r>
    </w:p>
    <w:p w:rsidR="000D60E9" w:rsidRPr="00422F58" w:rsidRDefault="000D60E9"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Payne, A., &amp; Phillips, N. (2010). Development. Cambridge, UK: Polity Press.</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 xml:space="preserve">Pissarenko, D., (2002), “Neural Networks For Financial Time Series Prediction: Overwiev Over Recent Research”, </w:t>
      </w:r>
      <w:hyperlink r:id="rId18" w:history="1">
        <w:r w:rsidRPr="00422F58">
          <w:rPr>
            <w:rFonts w:ascii="Times New Roman" w:hAnsi="Times New Roman" w:cs="Times New Roman"/>
            <w:sz w:val="18"/>
            <w:szCs w:val="18"/>
          </w:rPr>
          <w:t>http://members.inode.at/d.pissarenko/fyp/Pissarenko2002.pdf</w:t>
        </w:r>
      </w:hyperlink>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Şen, Z., (2004), Yapay Sinir Ağlarının İlkeleri, Özener Matbacılık, İstanbul.</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UNDP, Human Development Report, 1990.</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UNDP, Human Development Report, 2010.</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 xml:space="preserve">UNDP, Human Development Report, 2011. </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UNDP, Human Development Report, 2012.</w:t>
      </w:r>
    </w:p>
    <w:p w:rsidR="004501F6" w:rsidRPr="00422F58" w:rsidRDefault="004501F6" w:rsidP="004501F6">
      <w:pPr>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UNDP, Human Development Report, 2014.</w:t>
      </w:r>
    </w:p>
    <w:p w:rsidR="004501F6" w:rsidRPr="00422F58" w:rsidRDefault="004501F6" w:rsidP="004501F6">
      <w:pPr>
        <w:autoSpaceDE w:val="0"/>
        <w:autoSpaceDN w:val="0"/>
        <w:adjustRightInd w:val="0"/>
        <w:spacing w:after="0" w:line="240" w:lineRule="auto"/>
        <w:ind w:left="709" w:hanging="709"/>
        <w:jc w:val="both"/>
        <w:rPr>
          <w:rFonts w:ascii="Times New Roman" w:hAnsi="Times New Roman" w:cs="Times New Roman"/>
          <w:sz w:val="18"/>
          <w:szCs w:val="18"/>
        </w:rPr>
      </w:pPr>
      <w:r w:rsidRPr="00422F58">
        <w:rPr>
          <w:rFonts w:ascii="Times New Roman" w:hAnsi="Times New Roman" w:cs="Times New Roman"/>
          <w:sz w:val="18"/>
          <w:szCs w:val="18"/>
        </w:rPr>
        <w:t xml:space="preserve">Üçdoğruk, Ş., Akın, F., ve Emeç, H., (2001). “Hanehalkı Harcamaların Olasılıklarını Sıralı Regresyon Modeli ile Tahmin Etme”, V. Ulusal Ekonometri ve </w:t>
      </w:r>
      <w:r w:rsidRPr="00422F58">
        <w:rPr>
          <w:rFonts w:ascii="TimesNewRoman" w:eastAsia="TimesNewRoman" w:hAnsi="Times New Roman" w:cs="TimesNewRoman"/>
          <w:sz w:val="18"/>
          <w:szCs w:val="18"/>
        </w:rPr>
        <w:t>İ</w:t>
      </w:r>
      <w:r w:rsidRPr="00422F58">
        <w:rPr>
          <w:rFonts w:ascii="Times New Roman" w:hAnsi="Times New Roman" w:cs="Times New Roman"/>
          <w:sz w:val="18"/>
          <w:szCs w:val="18"/>
        </w:rPr>
        <w:t>statistik Sempozyumu, Adana.  (http://idari.cu.edu.tr/sempozyum/bil13.htm).</w:t>
      </w:r>
    </w:p>
    <w:p w:rsidR="00BF7F07" w:rsidRPr="00422F58" w:rsidRDefault="004501F6" w:rsidP="004501F6">
      <w:pPr>
        <w:spacing w:after="0" w:line="240" w:lineRule="auto"/>
        <w:ind w:left="567" w:hanging="567"/>
        <w:jc w:val="both"/>
        <w:rPr>
          <w:rFonts w:ascii="Times New Roman" w:hAnsi="Times New Roman" w:cs="Times New Roman"/>
          <w:sz w:val="18"/>
          <w:szCs w:val="18"/>
        </w:rPr>
      </w:pPr>
      <w:r w:rsidRPr="00422F58">
        <w:rPr>
          <w:rFonts w:ascii="Times New Roman" w:hAnsi="Times New Roman" w:cs="Times New Roman"/>
          <w:sz w:val="18"/>
          <w:szCs w:val="18"/>
        </w:rPr>
        <w:t>Yıldız, B., (2001), “Finansal Başarısızlığın Öngörülmesinde Yapay Sinir Ağı Kullanımı ve Halka Açık Şirketlerde Ampirik Bir Uygulama”, İMKB Dergisi, Sayı:17, s.51-67.</w:t>
      </w:r>
    </w:p>
    <w:p w:rsidR="00DF6090" w:rsidRPr="00422F58" w:rsidRDefault="00DF6090" w:rsidP="00116183">
      <w:pPr>
        <w:spacing w:after="0" w:line="240" w:lineRule="auto"/>
        <w:ind w:left="709" w:hanging="709"/>
        <w:jc w:val="center"/>
        <w:rPr>
          <w:rFonts w:ascii="Times New Roman" w:hAnsi="Times New Roman" w:cs="Times New Roman"/>
          <w:b/>
          <w:sz w:val="18"/>
          <w:szCs w:val="18"/>
          <w:lang w:val="en-GB"/>
        </w:rPr>
        <w:sectPr w:rsidR="00DF6090" w:rsidRPr="00422F58" w:rsidSect="00E0200D">
          <w:pgSz w:w="11906" w:h="16838"/>
          <w:pgMar w:top="1985" w:right="1418" w:bottom="1985" w:left="1985" w:header="709" w:footer="709" w:gutter="0"/>
          <w:cols w:space="708"/>
          <w:docGrid w:linePitch="360"/>
        </w:sectPr>
      </w:pPr>
    </w:p>
    <w:p w:rsidR="00BF7F07" w:rsidRPr="00AD62ED" w:rsidRDefault="00523799" w:rsidP="00116183">
      <w:pPr>
        <w:spacing w:after="0" w:line="240" w:lineRule="auto"/>
        <w:ind w:left="709" w:hanging="709"/>
        <w:jc w:val="center"/>
        <w:rPr>
          <w:rFonts w:ascii="Times New Roman" w:hAnsi="Times New Roman" w:cs="Times New Roman"/>
          <w:b/>
          <w:sz w:val="20"/>
          <w:szCs w:val="20"/>
          <w:lang w:val="en-GB"/>
        </w:rPr>
      </w:pPr>
      <w:r w:rsidRPr="00AD62ED">
        <w:rPr>
          <w:rFonts w:ascii="Times New Roman" w:hAnsi="Times New Roman" w:cs="Times New Roman"/>
          <w:b/>
          <w:sz w:val="20"/>
          <w:szCs w:val="20"/>
          <w:lang w:val="en-GB"/>
        </w:rPr>
        <w:lastRenderedPageBreak/>
        <w:t>ANNEX</w:t>
      </w:r>
      <w:r w:rsidR="00116183" w:rsidRPr="00AD62ED">
        <w:rPr>
          <w:rFonts w:ascii="Times New Roman" w:hAnsi="Times New Roman" w:cs="Times New Roman"/>
          <w:b/>
          <w:sz w:val="20"/>
          <w:szCs w:val="20"/>
          <w:lang w:val="en-GB"/>
        </w:rPr>
        <w:t xml:space="preserve">-1 </w:t>
      </w:r>
      <w:r w:rsidRPr="00AD62ED">
        <w:rPr>
          <w:rFonts w:ascii="Times New Roman" w:hAnsi="Times New Roman" w:cs="Times New Roman"/>
          <w:b/>
          <w:sz w:val="20"/>
          <w:szCs w:val="20"/>
          <w:lang w:val="en-GB"/>
        </w:rPr>
        <w:t>Human Development Levels by Countri</w:t>
      </w:r>
      <w:r w:rsidR="00D33C00">
        <w:rPr>
          <w:rFonts w:ascii="Times New Roman" w:hAnsi="Times New Roman" w:cs="Times New Roman"/>
          <w:b/>
          <w:sz w:val="20"/>
          <w:szCs w:val="20"/>
          <w:lang w:val="en-GB"/>
        </w:rPr>
        <w:t>e</w:t>
      </w:r>
      <w:r w:rsidRPr="00AD62ED">
        <w:rPr>
          <w:rFonts w:ascii="Times New Roman" w:hAnsi="Times New Roman" w:cs="Times New Roman"/>
          <w:b/>
          <w:sz w:val="20"/>
          <w:szCs w:val="20"/>
          <w:lang w:val="en-GB"/>
        </w:rPr>
        <w:t>s</w:t>
      </w:r>
    </w:p>
    <w:tbl>
      <w:tblPr>
        <w:tblStyle w:val="KlavuzTablo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87"/>
        <w:gridCol w:w="1359"/>
        <w:gridCol w:w="1687"/>
        <w:gridCol w:w="1119"/>
        <w:gridCol w:w="1687"/>
        <w:gridCol w:w="1684"/>
        <w:gridCol w:w="1687"/>
      </w:tblGrid>
      <w:tr w:rsidR="00AE7D98" w:rsidRPr="00DF6090" w:rsidTr="00DF6090">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noWrap/>
            <w:vAlign w:val="center"/>
          </w:tcPr>
          <w:p w:rsidR="00F10290" w:rsidRPr="00DF6090" w:rsidRDefault="00F10290"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Country</w:t>
            </w:r>
          </w:p>
        </w:tc>
        <w:tc>
          <w:tcPr>
            <w:tcW w:w="0" w:type="auto"/>
            <w:tcBorders>
              <w:top w:val="none" w:sz="0" w:space="0" w:color="auto"/>
              <w:left w:val="none" w:sz="0" w:space="0" w:color="auto"/>
              <w:bottom w:val="none" w:sz="0" w:space="0" w:color="auto"/>
              <w:right w:val="none" w:sz="0" w:space="0" w:color="auto"/>
            </w:tcBorders>
            <w:noWrap/>
            <w:vAlign w:val="center"/>
          </w:tcPr>
          <w:p w:rsidR="00F10290" w:rsidRPr="00DF6090" w:rsidRDefault="00F10290" w:rsidP="001161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Development Level</w:t>
            </w:r>
          </w:p>
        </w:tc>
        <w:tc>
          <w:tcPr>
            <w:tcW w:w="0" w:type="auto"/>
            <w:tcBorders>
              <w:top w:val="none" w:sz="0" w:space="0" w:color="auto"/>
              <w:left w:val="none" w:sz="0" w:space="0" w:color="auto"/>
              <w:bottom w:val="none" w:sz="0" w:space="0" w:color="auto"/>
              <w:right w:val="none" w:sz="0" w:space="0" w:color="auto"/>
            </w:tcBorders>
            <w:noWrap/>
            <w:vAlign w:val="center"/>
          </w:tcPr>
          <w:p w:rsidR="00F10290" w:rsidRPr="00DF6090" w:rsidRDefault="00F10290" w:rsidP="001161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Country</w:t>
            </w:r>
          </w:p>
        </w:tc>
        <w:tc>
          <w:tcPr>
            <w:tcW w:w="0" w:type="auto"/>
            <w:tcBorders>
              <w:top w:val="none" w:sz="0" w:space="0" w:color="auto"/>
              <w:left w:val="none" w:sz="0" w:space="0" w:color="auto"/>
              <w:bottom w:val="none" w:sz="0" w:space="0" w:color="auto"/>
              <w:right w:val="none" w:sz="0" w:space="0" w:color="auto"/>
            </w:tcBorders>
            <w:noWrap/>
            <w:vAlign w:val="center"/>
          </w:tcPr>
          <w:p w:rsidR="00F10290" w:rsidRPr="00DF6090" w:rsidRDefault="00F10290" w:rsidP="001161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Development Level</w:t>
            </w:r>
          </w:p>
        </w:tc>
        <w:tc>
          <w:tcPr>
            <w:tcW w:w="0" w:type="auto"/>
            <w:tcBorders>
              <w:top w:val="none" w:sz="0" w:space="0" w:color="auto"/>
              <w:left w:val="none" w:sz="0" w:space="0" w:color="auto"/>
              <w:bottom w:val="none" w:sz="0" w:space="0" w:color="auto"/>
              <w:right w:val="none" w:sz="0" w:space="0" w:color="auto"/>
            </w:tcBorders>
            <w:noWrap/>
            <w:vAlign w:val="center"/>
          </w:tcPr>
          <w:p w:rsidR="00F10290" w:rsidRPr="00DF6090" w:rsidRDefault="00F10290" w:rsidP="001161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Country</w:t>
            </w:r>
          </w:p>
        </w:tc>
        <w:tc>
          <w:tcPr>
            <w:tcW w:w="0" w:type="auto"/>
            <w:tcBorders>
              <w:top w:val="none" w:sz="0" w:space="0" w:color="auto"/>
              <w:left w:val="none" w:sz="0" w:space="0" w:color="auto"/>
              <w:bottom w:val="none" w:sz="0" w:space="0" w:color="auto"/>
              <w:right w:val="none" w:sz="0" w:space="0" w:color="auto"/>
            </w:tcBorders>
            <w:noWrap/>
            <w:vAlign w:val="center"/>
          </w:tcPr>
          <w:p w:rsidR="00F10290" w:rsidRPr="00DF6090" w:rsidRDefault="00F10290" w:rsidP="001161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Development Level</w:t>
            </w:r>
          </w:p>
        </w:tc>
        <w:tc>
          <w:tcPr>
            <w:tcW w:w="0" w:type="auto"/>
            <w:tcBorders>
              <w:top w:val="none" w:sz="0" w:space="0" w:color="auto"/>
              <w:left w:val="none" w:sz="0" w:space="0" w:color="auto"/>
              <w:bottom w:val="none" w:sz="0" w:space="0" w:color="auto"/>
              <w:right w:val="none" w:sz="0" w:space="0" w:color="auto"/>
            </w:tcBorders>
            <w:vAlign w:val="center"/>
          </w:tcPr>
          <w:p w:rsidR="00F10290" w:rsidRPr="00DF6090" w:rsidRDefault="00D33C00" w:rsidP="001161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eastAsia="tr-TR"/>
              </w:rPr>
            </w:pPr>
            <w:r w:rsidRPr="00DF6090">
              <w:rPr>
                <w:rFonts w:ascii="Times New Roman" w:eastAsia="Times New Roman" w:hAnsi="Times New Roman" w:cs="Times New Roman"/>
                <w:color w:val="000000"/>
                <w:sz w:val="16"/>
                <w:szCs w:val="16"/>
                <w:lang w:val="en-GB" w:eastAsia="tr-TR"/>
              </w:rPr>
              <w:t>Country</w:t>
            </w:r>
          </w:p>
        </w:tc>
        <w:tc>
          <w:tcPr>
            <w:tcW w:w="0" w:type="auto"/>
            <w:tcBorders>
              <w:top w:val="none" w:sz="0" w:space="0" w:color="auto"/>
              <w:left w:val="none" w:sz="0" w:space="0" w:color="auto"/>
              <w:bottom w:val="none" w:sz="0" w:space="0" w:color="auto"/>
            </w:tcBorders>
            <w:noWrap/>
            <w:vAlign w:val="center"/>
          </w:tcPr>
          <w:p w:rsidR="00F10290" w:rsidRPr="00DF6090" w:rsidRDefault="00F10290" w:rsidP="001161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Development Level</w:t>
            </w:r>
          </w:p>
        </w:tc>
      </w:tr>
      <w:tr w:rsidR="00AE7D98"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E7D98" w:rsidRPr="00DF6090" w:rsidRDefault="00AE7D98"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Germany</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Guatemala</w:t>
            </w:r>
          </w:p>
        </w:tc>
        <w:tc>
          <w:tcPr>
            <w:tcW w:w="0" w:type="auto"/>
            <w:noWrap/>
            <w:vAlign w:val="center"/>
            <w:hideMark/>
          </w:tcPr>
          <w:p w:rsidR="00AE7D98" w:rsidRPr="00DF6090" w:rsidRDefault="00D04CFE"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Latvia</w:t>
            </w:r>
          </w:p>
        </w:tc>
        <w:tc>
          <w:tcPr>
            <w:tcW w:w="0" w:type="auto"/>
            <w:noWrap/>
            <w:vAlign w:val="center"/>
            <w:hideMark/>
          </w:tcPr>
          <w:p w:rsidR="00AE7D98" w:rsidRPr="00DF6090" w:rsidRDefault="00D344CC"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Serbia</w:t>
            </w:r>
          </w:p>
        </w:tc>
        <w:tc>
          <w:tcPr>
            <w:tcW w:w="0" w:type="auto"/>
            <w:noWrap/>
            <w:vAlign w:val="center"/>
            <w:hideMark/>
          </w:tcPr>
          <w:p w:rsidR="00AE7D98" w:rsidRPr="00DF6090" w:rsidRDefault="00D344CC"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AE7D98"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E7D98" w:rsidRPr="00DF6090" w:rsidRDefault="00AE7D98"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USA</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Georgia</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Lithuania</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Slovenia</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r>
      <w:tr w:rsidR="00AE7D98"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E7D98" w:rsidRPr="00DF6090" w:rsidRDefault="00AE7D98"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Australia</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Croatia</w:t>
            </w:r>
          </w:p>
        </w:tc>
        <w:tc>
          <w:tcPr>
            <w:tcW w:w="0" w:type="auto"/>
            <w:noWrap/>
            <w:vAlign w:val="center"/>
            <w:hideMark/>
          </w:tcPr>
          <w:p w:rsidR="00AE7D98"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Luxemburg</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AE7D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Slovakia</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r>
      <w:tr w:rsidR="006A3BD4"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A3BD4" w:rsidRPr="00DF6090" w:rsidRDefault="00D33C00"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Austria</w:t>
            </w:r>
          </w:p>
        </w:tc>
        <w:tc>
          <w:tcPr>
            <w:tcW w:w="0" w:type="auto"/>
            <w:noWrap/>
            <w:hideMark/>
          </w:tcPr>
          <w:p w:rsidR="006A3BD4"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The Netherlands</w:t>
            </w:r>
          </w:p>
        </w:tc>
        <w:tc>
          <w:tcPr>
            <w:tcW w:w="0" w:type="auto"/>
            <w:noWrap/>
            <w:vAlign w:val="center"/>
            <w:hideMark/>
          </w:tcPr>
          <w:p w:rsidR="006A3BD4"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Hungary</w:t>
            </w:r>
          </w:p>
        </w:tc>
        <w:tc>
          <w:tcPr>
            <w:tcW w:w="0" w:type="auto"/>
            <w:noWrap/>
            <w:hideMark/>
          </w:tcPr>
          <w:p w:rsidR="006A3BD4"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Sri Lanka</w:t>
            </w:r>
          </w:p>
        </w:tc>
        <w:tc>
          <w:tcPr>
            <w:tcW w:w="0" w:type="auto"/>
            <w:noWrap/>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r>
      <w:tr w:rsidR="006A3BD4"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A3BD4" w:rsidRPr="00DF6090" w:rsidRDefault="006A3BD4"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Azerbaijan</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Honduras</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Macedonia</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Syria</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r>
      <w:tr w:rsidR="00AE7D98"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E7D98" w:rsidRPr="00DF6090" w:rsidRDefault="00AE7D98" w:rsidP="00116183">
            <w:pPr>
              <w:jc w:val="center"/>
              <w:rPr>
                <w:rFonts w:ascii="Times New Roman" w:eastAsia="Times New Roman" w:hAnsi="Times New Roman" w:cs="Times New Roman"/>
                <w:sz w:val="16"/>
                <w:szCs w:val="16"/>
                <w:lang w:val="en-GB" w:eastAsia="tr-TR"/>
              </w:rPr>
            </w:pPr>
            <w:r w:rsidRPr="00DF6090">
              <w:rPr>
                <w:rFonts w:ascii="Times New Roman" w:eastAsia="Times New Roman" w:hAnsi="Times New Roman" w:cs="Times New Roman"/>
                <w:sz w:val="16"/>
                <w:szCs w:val="16"/>
                <w:lang w:val="en-GB" w:eastAsia="tr-TR"/>
              </w:rPr>
              <w:t>Belgium</w:t>
            </w:r>
          </w:p>
        </w:tc>
        <w:tc>
          <w:tcPr>
            <w:tcW w:w="0" w:type="auto"/>
            <w:noWrap/>
            <w:vAlign w:val="center"/>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England</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AE7D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Malaysia</w:t>
            </w:r>
          </w:p>
        </w:tc>
        <w:tc>
          <w:tcPr>
            <w:tcW w:w="0" w:type="auto"/>
            <w:noWrap/>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AE7D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Saudi Arabia</w:t>
            </w:r>
          </w:p>
        </w:tc>
        <w:tc>
          <w:tcPr>
            <w:tcW w:w="0" w:type="auto"/>
            <w:noWrap/>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AE7D98"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E7D98" w:rsidRPr="00DF6090" w:rsidRDefault="00AE7D98" w:rsidP="00116183">
            <w:pPr>
              <w:jc w:val="center"/>
              <w:rPr>
                <w:rFonts w:ascii="Times New Roman" w:eastAsia="Times New Roman" w:hAnsi="Times New Roman" w:cs="Times New Roman"/>
                <w:sz w:val="16"/>
                <w:szCs w:val="16"/>
                <w:lang w:val="en-GB" w:eastAsia="tr-TR"/>
              </w:rPr>
            </w:pPr>
            <w:r w:rsidRPr="00DF6090">
              <w:rPr>
                <w:rFonts w:ascii="Times New Roman" w:eastAsia="Times New Roman" w:hAnsi="Times New Roman" w:cs="Times New Roman"/>
                <w:sz w:val="16"/>
                <w:szCs w:val="16"/>
                <w:lang w:val="en-GB" w:eastAsia="tr-TR"/>
              </w:rPr>
              <w:t>Bolivia</w:t>
            </w:r>
          </w:p>
        </w:tc>
        <w:tc>
          <w:tcPr>
            <w:tcW w:w="0" w:type="auto"/>
            <w:noWrap/>
            <w:vAlign w:val="center"/>
            <w:hideMark/>
          </w:tcPr>
          <w:p w:rsidR="00AE7D98"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Ireland</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Malta</w:t>
            </w:r>
          </w:p>
        </w:tc>
        <w:tc>
          <w:tcPr>
            <w:tcW w:w="0" w:type="auto"/>
            <w:noWrap/>
            <w:vAlign w:val="center"/>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Chile</w:t>
            </w:r>
          </w:p>
        </w:tc>
        <w:tc>
          <w:tcPr>
            <w:tcW w:w="0" w:type="auto"/>
            <w:noWrap/>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AE7D98"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E7D98" w:rsidRPr="00DF6090" w:rsidRDefault="00AE7D98" w:rsidP="00F10290">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Bosnia and Herzegovina</w:t>
            </w:r>
          </w:p>
        </w:tc>
        <w:tc>
          <w:tcPr>
            <w:tcW w:w="0" w:type="auto"/>
            <w:noWrap/>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AE7D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Spain</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Mexico</w:t>
            </w:r>
          </w:p>
        </w:tc>
        <w:tc>
          <w:tcPr>
            <w:tcW w:w="0" w:type="auto"/>
            <w:noWrap/>
            <w:vAlign w:val="center"/>
            <w:hideMark/>
          </w:tcPr>
          <w:p w:rsidR="00AE7D98"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Thailand</w:t>
            </w:r>
          </w:p>
        </w:tc>
        <w:tc>
          <w:tcPr>
            <w:tcW w:w="0" w:type="auto"/>
            <w:noWrap/>
            <w:vAlign w:val="center"/>
            <w:hideMark/>
          </w:tcPr>
          <w:p w:rsidR="00AE7D98"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r>
      <w:tr w:rsidR="006A3BD4"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A3BD4" w:rsidRPr="00DF6090" w:rsidRDefault="00D33C00"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Braz</w:t>
            </w:r>
            <w:r w:rsidR="006A3BD4" w:rsidRPr="00DF6090">
              <w:rPr>
                <w:rFonts w:ascii="Times New Roman" w:eastAsia="Times New Roman" w:hAnsi="Times New Roman" w:cs="Times New Roman"/>
                <w:color w:val="000000"/>
                <w:sz w:val="16"/>
                <w:szCs w:val="16"/>
                <w:lang w:val="en-GB" w:eastAsia="tr-TR"/>
              </w:rPr>
              <w:t>il</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Israe</w:t>
            </w:r>
            <w:r w:rsidR="006A3BD4" w:rsidRPr="00DF6090">
              <w:rPr>
                <w:rFonts w:ascii="Times New Roman" w:eastAsia="Times New Roman" w:hAnsi="Times New Roman" w:cs="Times New Roman"/>
                <w:b/>
                <w:color w:val="000000"/>
                <w:sz w:val="16"/>
                <w:szCs w:val="16"/>
                <w:lang w:val="en-GB" w:eastAsia="tr-TR"/>
              </w:rPr>
              <w:t>l</w:t>
            </w:r>
          </w:p>
        </w:tc>
        <w:tc>
          <w:tcPr>
            <w:tcW w:w="0" w:type="auto"/>
            <w:noWrap/>
            <w:hideMark/>
          </w:tcPr>
          <w:p w:rsidR="006A3BD4"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Egypt</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vAlign w:val="center"/>
            <w:hideMark/>
          </w:tcPr>
          <w:p w:rsidR="006A3BD4" w:rsidRPr="00DF6090" w:rsidRDefault="006A3BD4" w:rsidP="00AE7D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Trinidad and Tobago</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6A3BD4"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3BD4" w:rsidRPr="00DF6090" w:rsidRDefault="006A3BD4" w:rsidP="00116183">
            <w:pPr>
              <w:jc w:val="center"/>
              <w:rPr>
                <w:rFonts w:ascii="Times New Roman" w:eastAsia="Times New Roman" w:hAnsi="Times New Roman" w:cs="Times New Roman"/>
                <w:sz w:val="16"/>
                <w:szCs w:val="16"/>
                <w:lang w:val="en-GB" w:eastAsia="tr-TR"/>
              </w:rPr>
            </w:pPr>
            <w:r w:rsidRPr="00DF6090">
              <w:rPr>
                <w:rFonts w:ascii="Times New Roman" w:eastAsia="Times New Roman" w:hAnsi="Times New Roman" w:cs="Times New Roman"/>
                <w:sz w:val="16"/>
                <w:szCs w:val="16"/>
                <w:lang w:val="en-GB" w:eastAsia="tr-TR"/>
              </w:rPr>
              <w:t>Bulgaria</w:t>
            </w:r>
          </w:p>
        </w:tc>
        <w:tc>
          <w:tcPr>
            <w:tcW w:w="0" w:type="auto"/>
            <w:noWrap/>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Sweden</w:t>
            </w:r>
          </w:p>
        </w:tc>
        <w:tc>
          <w:tcPr>
            <w:tcW w:w="0" w:type="auto"/>
            <w:noWrap/>
            <w:hideMark/>
          </w:tcPr>
          <w:p w:rsidR="006A3BD4"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AE7D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Moldova</w:t>
            </w:r>
          </w:p>
        </w:tc>
        <w:tc>
          <w:tcPr>
            <w:tcW w:w="0" w:type="auto"/>
            <w:noWrap/>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6A3BD4" w:rsidRPr="00DF6090" w:rsidRDefault="006A3BD4" w:rsidP="00D33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Tun</w:t>
            </w:r>
            <w:r w:rsidR="00D33C00" w:rsidRPr="00DF6090">
              <w:rPr>
                <w:rFonts w:ascii="Times New Roman" w:eastAsia="Times New Roman" w:hAnsi="Times New Roman" w:cs="Times New Roman"/>
                <w:b/>
                <w:color w:val="000000"/>
                <w:sz w:val="16"/>
                <w:szCs w:val="16"/>
                <w:lang w:val="en-GB" w:eastAsia="tr-TR"/>
              </w:rPr>
              <w:t>i</w:t>
            </w:r>
            <w:r w:rsidRPr="00DF6090">
              <w:rPr>
                <w:rFonts w:ascii="Times New Roman" w:eastAsia="Times New Roman" w:hAnsi="Times New Roman" w:cs="Times New Roman"/>
                <w:b/>
                <w:color w:val="000000"/>
                <w:sz w:val="16"/>
                <w:szCs w:val="16"/>
                <w:lang w:val="en-GB" w:eastAsia="tr-TR"/>
              </w:rPr>
              <w:t>sia</w:t>
            </w:r>
          </w:p>
        </w:tc>
        <w:tc>
          <w:tcPr>
            <w:tcW w:w="0" w:type="auto"/>
            <w:noWrap/>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6A3BD4"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A3BD4" w:rsidRPr="00DF6090" w:rsidRDefault="006A3BD4"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Algeria</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Switzerland</w:t>
            </w:r>
          </w:p>
        </w:tc>
        <w:tc>
          <w:tcPr>
            <w:tcW w:w="0" w:type="auto"/>
            <w:noWrap/>
            <w:hideMark/>
          </w:tcPr>
          <w:p w:rsidR="006A3BD4"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Nicaragua</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Turkey</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AE7D98"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E7D98" w:rsidRPr="00DF6090" w:rsidRDefault="00AE7D98"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Czech Republic</w:t>
            </w:r>
          </w:p>
        </w:tc>
        <w:tc>
          <w:tcPr>
            <w:tcW w:w="0" w:type="auto"/>
            <w:noWrap/>
            <w:vAlign w:val="center"/>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Italy</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AE7D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Norway</w:t>
            </w:r>
          </w:p>
        </w:tc>
        <w:tc>
          <w:tcPr>
            <w:tcW w:w="0" w:type="auto"/>
            <w:noWrap/>
            <w:vAlign w:val="center"/>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AE7D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Ukraine</w:t>
            </w:r>
          </w:p>
        </w:tc>
        <w:tc>
          <w:tcPr>
            <w:tcW w:w="0" w:type="auto"/>
            <w:noWrap/>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AE7D98"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E7D98" w:rsidRPr="00DF6090" w:rsidRDefault="00AE7D98"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China</w:t>
            </w:r>
          </w:p>
        </w:tc>
        <w:tc>
          <w:tcPr>
            <w:tcW w:w="0" w:type="auto"/>
            <w:noWrap/>
            <w:vAlign w:val="center"/>
            <w:hideMark/>
          </w:tcPr>
          <w:p w:rsidR="00AE7D98"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Iceland</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Pakistan</w:t>
            </w:r>
          </w:p>
        </w:tc>
        <w:tc>
          <w:tcPr>
            <w:tcW w:w="0" w:type="auto"/>
            <w:noWrap/>
            <w:vAlign w:val="center"/>
            <w:hideMark/>
          </w:tcPr>
          <w:p w:rsidR="00AE7D98" w:rsidRPr="00DF6090" w:rsidRDefault="00D344CC"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Uruguay</w:t>
            </w:r>
          </w:p>
        </w:tc>
        <w:tc>
          <w:tcPr>
            <w:tcW w:w="0" w:type="auto"/>
            <w:noWrap/>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AE7D98"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E7D98" w:rsidRPr="00DF6090" w:rsidRDefault="00AE7D98"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Denmark</w:t>
            </w:r>
          </w:p>
        </w:tc>
        <w:tc>
          <w:tcPr>
            <w:tcW w:w="0" w:type="auto"/>
            <w:noWrap/>
            <w:vAlign w:val="center"/>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Jamaica</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Panama</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Jordan</w:t>
            </w:r>
          </w:p>
        </w:tc>
        <w:tc>
          <w:tcPr>
            <w:tcW w:w="0" w:type="auto"/>
            <w:noWrap/>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6A3BD4"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A3BD4" w:rsidRPr="00DF6090" w:rsidRDefault="006A3BD4" w:rsidP="00AE7D98">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Dominic Republic</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6A3BD4" w:rsidRPr="00DF6090" w:rsidRDefault="006A3BD4" w:rsidP="00D33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Jap</w:t>
            </w:r>
            <w:r w:rsidR="00D33C00" w:rsidRPr="00DF6090">
              <w:rPr>
                <w:rFonts w:ascii="Times New Roman" w:eastAsia="Times New Roman" w:hAnsi="Times New Roman" w:cs="Times New Roman"/>
                <w:b/>
                <w:color w:val="000000"/>
                <w:sz w:val="16"/>
                <w:szCs w:val="16"/>
                <w:lang w:val="en-GB" w:eastAsia="tr-TR"/>
              </w:rPr>
              <w:t>a</w:t>
            </w:r>
            <w:r w:rsidRPr="00DF6090">
              <w:rPr>
                <w:rFonts w:ascii="Times New Roman" w:eastAsia="Times New Roman" w:hAnsi="Times New Roman" w:cs="Times New Roman"/>
                <w:b/>
                <w:color w:val="000000"/>
                <w:sz w:val="16"/>
                <w:szCs w:val="16"/>
                <w:lang w:val="en-GB" w:eastAsia="tr-TR"/>
              </w:rPr>
              <w:t>n</w:t>
            </w:r>
          </w:p>
        </w:tc>
        <w:tc>
          <w:tcPr>
            <w:tcW w:w="0" w:type="auto"/>
            <w:noWrap/>
            <w:hideMark/>
          </w:tcPr>
          <w:p w:rsidR="006A3BD4"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Paraguay</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vAlign w:val="center"/>
            <w:hideMark/>
          </w:tcPr>
          <w:p w:rsidR="006A3BD4" w:rsidRPr="00DF6090" w:rsidRDefault="006A3BD4" w:rsidP="00AE7D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Venezuela</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r>
      <w:tr w:rsidR="006A3BD4"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A3BD4" w:rsidRPr="00DF6090" w:rsidRDefault="006A3BD4"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Ecuador</w:t>
            </w:r>
          </w:p>
        </w:tc>
        <w:tc>
          <w:tcPr>
            <w:tcW w:w="0" w:type="auto"/>
            <w:noWrap/>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Canada</w:t>
            </w:r>
          </w:p>
        </w:tc>
        <w:tc>
          <w:tcPr>
            <w:tcW w:w="0" w:type="auto"/>
            <w:noWrap/>
            <w:hideMark/>
          </w:tcPr>
          <w:p w:rsidR="006A3BD4"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Peru</w:t>
            </w: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eastAsia="tr-TR"/>
              </w:rPr>
            </w:pPr>
          </w:p>
        </w:tc>
      </w:tr>
      <w:tr w:rsidR="006A3BD4"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A3BD4" w:rsidRPr="00DF6090" w:rsidRDefault="006A3BD4"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El Salvador</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Kazakhstan</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AE7D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Poland</w:t>
            </w:r>
          </w:p>
        </w:tc>
        <w:tc>
          <w:tcPr>
            <w:tcW w:w="0" w:type="auto"/>
            <w:noWrap/>
            <w:hideMark/>
          </w:tcPr>
          <w:p w:rsidR="006A3BD4"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6A3BD4"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eastAsia="tr-TR"/>
              </w:rPr>
            </w:pPr>
          </w:p>
        </w:tc>
      </w:tr>
      <w:tr w:rsidR="00AE7D98"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E7D98" w:rsidRPr="00DF6090" w:rsidRDefault="00AE7D98" w:rsidP="00116183">
            <w:pPr>
              <w:jc w:val="center"/>
              <w:rPr>
                <w:rFonts w:ascii="Times New Roman" w:eastAsia="Times New Roman" w:hAnsi="Times New Roman" w:cs="Times New Roman"/>
                <w:sz w:val="16"/>
                <w:szCs w:val="16"/>
                <w:lang w:val="en-GB" w:eastAsia="tr-TR"/>
              </w:rPr>
            </w:pPr>
            <w:r w:rsidRPr="00DF6090">
              <w:rPr>
                <w:rFonts w:ascii="Times New Roman" w:eastAsia="Times New Roman" w:hAnsi="Times New Roman" w:cs="Times New Roman"/>
                <w:sz w:val="16"/>
                <w:szCs w:val="16"/>
                <w:lang w:val="en-GB" w:eastAsia="tr-TR"/>
              </w:rPr>
              <w:t>Estonia</w:t>
            </w:r>
          </w:p>
        </w:tc>
        <w:tc>
          <w:tcPr>
            <w:tcW w:w="0" w:type="auto"/>
            <w:noWrap/>
            <w:vAlign w:val="center"/>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Cyprus</w:t>
            </w:r>
          </w:p>
        </w:tc>
        <w:tc>
          <w:tcPr>
            <w:tcW w:w="0" w:type="auto"/>
            <w:noWrap/>
            <w:vAlign w:val="center"/>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Portugal</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eastAsia="tr-TR"/>
              </w:rPr>
            </w:pPr>
          </w:p>
        </w:tc>
      </w:tr>
      <w:tr w:rsidR="006A3BD4"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3BD4" w:rsidRPr="00DF6090" w:rsidRDefault="006A3BD4" w:rsidP="00116183">
            <w:pPr>
              <w:jc w:val="center"/>
              <w:rPr>
                <w:rFonts w:ascii="Times New Roman" w:eastAsia="Times New Roman" w:hAnsi="Times New Roman" w:cs="Times New Roman"/>
                <w:sz w:val="16"/>
                <w:szCs w:val="16"/>
                <w:lang w:val="en-GB" w:eastAsia="tr-TR"/>
              </w:rPr>
            </w:pPr>
            <w:r w:rsidRPr="00DF6090">
              <w:rPr>
                <w:rFonts w:ascii="Times New Roman" w:eastAsia="Times New Roman" w:hAnsi="Times New Roman" w:cs="Times New Roman"/>
                <w:sz w:val="16"/>
                <w:szCs w:val="16"/>
                <w:lang w:val="en-GB" w:eastAsia="tr-TR"/>
              </w:rPr>
              <w:t>Morocco</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vAlign w:val="center"/>
            <w:hideMark/>
          </w:tcPr>
          <w:p w:rsidR="006A3BD4" w:rsidRPr="00DF6090" w:rsidRDefault="00D33C00" w:rsidP="00AE7D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Kyrgyzstan</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Romania</w:t>
            </w:r>
          </w:p>
        </w:tc>
        <w:tc>
          <w:tcPr>
            <w:tcW w:w="0" w:type="auto"/>
            <w:noWrap/>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6A3BD4" w:rsidRPr="00DF6090" w:rsidRDefault="006A3BD4"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eastAsia="tr-TR"/>
              </w:rPr>
            </w:pPr>
          </w:p>
        </w:tc>
      </w:tr>
      <w:tr w:rsidR="006A3BD4"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A3BD4" w:rsidRPr="00DF6090" w:rsidRDefault="00D33C00"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Philippines</w:t>
            </w:r>
          </w:p>
        </w:tc>
        <w:tc>
          <w:tcPr>
            <w:tcW w:w="0" w:type="auto"/>
            <w:noWrap/>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Moderately Developed</w:t>
            </w:r>
          </w:p>
        </w:tc>
        <w:tc>
          <w:tcPr>
            <w:tcW w:w="0" w:type="auto"/>
            <w:noWrap/>
            <w:vAlign w:val="center"/>
            <w:hideMark/>
          </w:tcPr>
          <w:p w:rsidR="006A3BD4"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Colombia</w:t>
            </w: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Russia</w:t>
            </w:r>
          </w:p>
        </w:tc>
        <w:tc>
          <w:tcPr>
            <w:tcW w:w="0" w:type="auto"/>
            <w:noWrap/>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6A3BD4" w:rsidRPr="00DF6090" w:rsidRDefault="006A3BD4"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eastAsia="tr-TR"/>
              </w:rPr>
            </w:pPr>
          </w:p>
        </w:tc>
      </w:tr>
      <w:tr w:rsidR="00AE7D98" w:rsidRPr="00DF6090" w:rsidTr="00DF609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E7D98" w:rsidRPr="00DF6090" w:rsidRDefault="00AE7D98" w:rsidP="00116183">
            <w:pPr>
              <w:jc w:val="center"/>
              <w:rPr>
                <w:rFonts w:ascii="Times New Roman" w:eastAsia="Times New Roman" w:hAnsi="Times New Roman" w:cs="Times New Roman"/>
                <w:sz w:val="16"/>
                <w:szCs w:val="16"/>
                <w:lang w:val="en-GB" w:eastAsia="tr-TR"/>
              </w:rPr>
            </w:pPr>
            <w:r w:rsidRPr="00DF6090">
              <w:rPr>
                <w:rFonts w:ascii="Times New Roman" w:eastAsia="Times New Roman" w:hAnsi="Times New Roman" w:cs="Times New Roman"/>
                <w:sz w:val="16"/>
                <w:szCs w:val="16"/>
                <w:lang w:val="en-GB" w:eastAsia="tr-TR"/>
              </w:rPr>
              <w:t>Finland</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Korea</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D33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val="en-GB" w:eastAsia="tr-TR"/>
              </w:rPr>
            </w:pPr>
            <w:r w:rsidRPr="00DF6090">
              <w:rPr>
                <w:rFonts w:ascii="Times New Roman" w:eastAsia="Times New Roman" w:hAnsi="Times New Roman" w:cs="Times New Roman"/>
                <w:b/>
                <w:color w:val="000000"/>
                <w:sz w:val="16"/>
                <w:szCs w:val="16"/>
                <w:lang w:val="en-GB" w:eastAsia="tr-TR"/>
              </w:rPr>
              <w:t>New Ze</w:t>
            </w:r>
            <w:r w:rsidR="00D33C00" w:rsidRPr="00DF6090">
              <w:rPr>
                <w:rFonts w:ascii="Times New Roman" w:eastAsia="Times New Roman" w:hAnsi="Times New Roman" w:cs="Times New Roman"/>
                <w:b/>
                <w:color w:val="000000"/>
                <w:sz w:val="16"/>
                <w:szCs w:val="16"/>
                <w:lang w:val="en-GB" w:eastAsia="tr-TR"/>
              </w:rPr>
              <w:t>a</w:t>
            </w:r>
            <w:r w:rsidRPr="00DF6090">
              <w:rPr>
                <w:rFonts w:ascii="Times New Roman" w:eastAsia="Times New Roman" w:hAnsi="Times New Roman" w:cs="Times New Roman"/>
                <w:b/>
                <w:color w:val="000000"/>
                <w:sz w:val="16"/>
                <w:szCs w:val="16"/>
                <w:lang w:val="en-GB" w:eastAsia="tr-TR"/>
              </w:rPr>
              <w:t>land</w:t>
            </w:r>
          </w:p>
        </w:tc>
        <w:tc>
          <w:tcPr>
            <w:tcW w:w="0" w:type="auto"/>
            <w:noWrap/>
            <w:hideMark/>
          </w:tcPr>
          <w:p w:rsidR="00AE7D98" w:rsidRPr="00DF6090" w:rsidRDefault="00D33C00"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AE7D98" w:rsidRPr="00DF6090" w:rsidRDefault="00AE7D98" w:rsidP="001161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eastAsia="tr-TR"/>
              </w:rPr>
            </w:pPr>
          </w:p>
        </w:tc>
      </w:tr>
      <w:tr w:rsidR="00AE7D98" w:rsidRPr="00DF6090" w:rsidTr="00DF6090">
        <w:trPr>
          <w:trHeight w:val="2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E7D98" w:rsidRPr="00DF6090" w:rsidRDefault="00AE7D98" w:rsidP="00116183">
            <w:pPr>
              <w:jc w:val="center"/>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France</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AE7D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Costa Rica</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vAlign w:val="center"/>
            <w:hideMark/>
          </w:tcPr>
          <w:p w:rsidR="00AE7D98" w:rsidRPr="00DF6090" w:rsidRDefault="00AE7D98" w:rsidP="00AE7D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lang w:val="en-GB" w:eastAsia="tr-TR"/>
              </w:rPr>
            </w:pPr>
            <w:r w:rsidRPr="00DF6090">
              <w:rPr>
                <w:rFonts w:ascii="Times New Roman" w:eastAsia="Times New Roman" w:hAnsi="Times New Roman" w:cs="Times New Roman"/>
                <w:b/>
                <w:sz w:val="16"/>
                <w:szCs w:val="16"/>
                <w:lang w:val="en-GB" w:eastAsia="tr-TR"/>
              </w:rPr>
              <w:t>Greece</w:t>
            </w:r>
          </w:p>
        </w:tc>
        <w:tc>
          <w:tcPr>
            <w:tcW w:w="0" w:type="auto"/>
            <w:noWrap/>
            <w:hideMark/>
          </w:tcPr>
          <w:p w:rsidR="00AE7D98" w:rsidRPr="00DF6090" w:rsidRDefault="00D33C00"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r w:rsidRPr="00DF6090">
              <w:rPr>
                <w:rFonts w:ascii="Times New Roman" w:eastAsia="Times New Roman" w:hAnsi="Times New Roman" w:cs="Times New Roman"/>
                <w:color w:val="000000"/>
                <w:sz w:val="16"/>
                <w:szCs w:val="16"/>
                <w:lang w:val="en-GB" w:eastAsia="tr-TR"/>
              </w:rPr>
              <w:t xml:space="preserve">Highly </w:t>
            </w:r>
            <w:r w:rsidR="00AE7D98" w:rsidRPr="00DF6090">
              <w:rPr>
                <w:rFonts w:ascii="Times New Roman" w:eastAsia="Times New Roman" w:hAnsi="Times New Roman" w:cs="Times New Roman"/>
                <w:color w:val="000000"/>
                <w:sz w:val="16"/>
                <w:szCs w:val="16"/>
                <w:lang w:val="en-GB" w:eastAsia="tr-TR"/>
              </w:rPr>
              <w:t>Developed</w:t>
            </w: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eastAsia="tr-TR"/>
              </w:rPr>
            </w:pPr>
          </w:p>
        </w:tc>
        <w:tc>
          <w:tcPr>
            <w:tcW w:w="0" w:type="auto"/>
            <w:noWrap/>
            <w:vAlign w:val="center"/>
            <w:hideMark/>
          </w:tcPr>
          <w:p w:rsidR="00AE7D98" w:rsidRPr="00DF6090" w:rsidRDefault="00AE7D98" w:rsidP="00116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eastAsia="tr-TR"/>
              </w:rPr>
            </w:pPr>
          </w:p>
        </w:tc>
      </w:tr>
    </w:tbl>
    <w:p w:rsidR="00104C97" w:rsidRPr="00AD62ED" w:rsidRDefault="00104C97" w:rsidP="00132F80">
      <w:pPr>
        <w:spacing w:after="0" w:line="240" w:lineRule="auto"/>
        <w:ind w:firstLine="567"/>
        <w:contextualSpacing/>
        <w:jc w:val="both"/>
        <w:rPr>
          <w:rFonts w:ascii="Times New Roman" w:hAnsi="Times New Roman" w:cs="Times New Roman"/>
          <w:b/>
          <w:sz w:val="20"/>
          <w:szCs w:val="20"/>
          <w:lang w:val="en-GB"/>
        </w:rPr>
      </w:pPr>
    </w:p>
    <w:sectPr w:rsidR="00104C97" w:rsidRPr="00AD62ED" w:rsidSect="00DF6090">
      <w:pgSz w:w="16838" w:h="11906" w:orient="landscape" w:code="9"/>
      <w:pgMar w:top="1418"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41" w:rsidRDefault="00605B41" w:rsidP="00DE3379">
      <w:pPr>
        <w:spacing w:after="0" w:line="240" w:lineRule="auto"/>
      </w:pPr>
      <w:r>
        <w:separator/>
      </w:r>
    </w:p>
  </w:endnote>
  <w:endnote w:type="continuationSeparator" w:id="0">
    <w:p w:rsidR="00605B41" w:rsidRDefault="00605B41" w:rsidP="00DE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41" w:rsidRDefault="00605B41" w:rsidP="00DE3379">
      <w:pPr>
        <w:spacing w:after="0" w:line="240" w:lineRule="auto"/>
      </w:pPr>
      <w:r>
        <w:separator/>
      </w:r>
    </w:p>
  </w:footnote>
  <w:footnote w:type="continuationSeparator" w:id="0">
    <w:p w:rsidR="00605B41" w:rsidRDefault="00605B41" w:rsidP="00DE3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6C7E"/>
    <w:multiLevelType w:val="hybridMultilevel"/>
    <w:tmpl w:val="BC163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AE76B3"/>
    <w:multiLevelType w:val="multilevel"/>
    <w:tmpl w:val="25FCA694"/>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
    <w:nsid w:val="2BA50748"/>
    <w:multiLevelType w:val="hybridMultilevel"/>
    <w:tmpl w:val="482294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C42ADA"/>
    <w:multiLevelType w:val="multilevel"/>
    <w:tmpl w:val="4EEC04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294208C"/>
    <w:multiLevelType w:val="multilevel"/>
    <w:tmpl w:val="84646654"/>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nsid w:val="3AF17487"/>
    <w:multiLevelType w:val="multilevel"/>
    <w:tmpl w:val="3C9C92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BED285B"/>
    <w:multiLevelType w:val="hybridMultilevel"/>
    <w:tmpl w:val="C128B92E"/>
    <w:lvl w:ilvl="0" w:tplc="01D46CF8">
      <w:start w:val="1"/>
      <w:numFmt w:val="decimal"/>
      <w:lvlText w:val="%1."/>
      <w:lvlJc w:val="left"/>
      <w:pPr>
        <w:ind w:left="1080" w:hanging="360"/>
      </w:pPr>
      <w:rPr>
        <w:rFonts w:eastAsia="Calibr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F6A153A"/>
    <w:multiLevelType w:val="hybridMultilevel"/>
    <w:tmpl w:val="EAC87CA2"/>
    <w:lvl w:ilvl="0" w:tplc="D3D42B48">
      <w:start w:val="1"/>
      <w:numFmt w:val="bullet"/>
      <w:lvlText w:val=""/>
      <w:lvlJc w:val="left"/>
      <w:pPr>
        <w:ind w:left="0" w:hanging="338"/>
      </w:pPr>
      <w:rPr>
        <w:rFonts w:ascii="Wingdings" w:hAnsi="Wingdings" w:hint="default"/>
      </w:rPr>
    </w:lvl>
    <w:lvl w:ilvl="1" w:tplc="041F0003" w:tentative="1">
      <w:start w:val="1"/>
      <w:numFmt w:val="bullet"/>
      <w:lvlText w:val="o"/>
      <w:lvlJc w:val="left"/>
      <w:pPr>
        <w:ind w:left="742" w:hanging="360"/>
      </w:pPr>
      <w:rPr>
        <w:rFonts w:ascii="Courier New" w:hAnsi="Courier New" w:cs="Courier New" w:hint="default"/>
      </w:rPr>
    </w:lvl>
    <w:lvl w:ilvl="2" w:tplc="041F0005" w:tentative="1">
      <w:start w:val="1"/>
      <w:numFmt w:val="bullet"/>
      <w:lvlText w:val=""/>
      <w:lvlJc w:val="left"/>
      <w:pPr>
        <w:ind w:left="1462" w:hanging="360"/>
      </w:pPr>
      <w:rPr>
        <w:rFonts w:ascii="Wingdings" w:hAnsi="Wingdings" w:hint="default"/>
      </w:rPr>
    </w:lvl>
    <w:lvl w:ilvl="3" w:tplc="041F0001" w:tentative="1">
      <w:start w:val="1"/>
      <w:numFmt w:val="bullet"/>
      <w:lvlText w:val=""/>
      <w:lvlJc w:val="left"/>
      <w:pPr>
        <w:ind w:left="2182" w:hanging="360"/>
      </w:pPr>
      <w:rPr>
        <w:rFonts w:ascii="Symbol" w:hAnsi="Symbol" w:hint="default"/>
      </w:rPr>
    </w:lvl>
    <w:lvl w:ilvl="4" w:tplc="041F0003" w:tentative="1">
      <w:start w:val="1"/>
      <w:numFmt w:val="bullet"/>
      <w:lvlText w:val="o"/>
      <w:lvlJc w:val="left"/>
      <w:pPr>
        <w:ind w:left="2902" w:hanging="360"/>
      </w:pPr>
      <w:rPr>
        <w:rFonts w:ascii="Courier New" w:hAnsi="Courier New" w:cs="Courier New" w:hint="default"/>
      </w:rPr>
    </w:lvl>
    <w:lvl w:ilvl="5" w:tplc="041F0005" w:tentative="1">
      <w:start w:val="1"/>
      <w:numFmt w:val="bullet"/>
      <w:lvlText w:val=""/>
      <w:lvlJc w:val="left"/>
      <w:pPr>
        <w:ind w:left="3622" w:hanging="360"/>
      </w:pPr>
      <w:rPr>
        <w:rFonts w:ascii="Wingdings" w:hAnsi="Wingdings" w:hint="default"/>
      </w:rPr>
    </w:lvl>
    <w:lvl w:ilvl="6" w:tplc="041F0001" w:tentative="1">
      <w:start w:val="1"/>
      <w:numFmt w:val="bullet"/>
      <w:lvlText w:val=""/>
      <w:lvlJc w:val="left"/>
      <w:pPr>
        <w:ind w:left="4342" w:hanging="360"/>
      </w:pPr>
      <w:rPr>
        <w:rFonts w:ascii="Symbol" w:hAnsi="Symbol" w:hint="default"/>
      </w:rPr>
    </w:lvl>
    <w:lvl w:ilvl="7" w:tplc="041F0003" w:tentative="1">
      <w:start w:val="1"/>
      <w:numFmt w:val="bullet"/>
      <w:lvlText w:val="o"/>
      <w:lvlJc w:val="left"/>
      <w:pPr>
        <w:ind w:left="5062" w:hanging="360"/>
      </w:pPr>
      <w:rPr>
        <w:rFonts w:ascii="Courier New" w:hAnsi="Courier New" w:cs="Courier New" w:hint="default"/>
      </w:rPr>
    </w:lvl>
    <w:lvl w:ilvl="8" w:tplc="041F0005" w:tentative="1">
      <w:start w:val="1"/>
      <w:numFmt w:val="bullet"/>
      <w:lvlText w:val=""/>
      <w:lvlJc w:val="left"/>
      <w:pPr>
        <w:ind w:left="5782" w:hanging="360"/>
      </w:pPr>
      <w:rPr>
        <w:rFonts w:ascii="Wingdings" w:hAnsi="Wingdings" w:hint="default"/>
      </w:rPr>
    </w:lvl>
  </w:abstractNum>
  <w:abstractNum w:abstractNumId="8">
    <w:nsid w:val="432B1707"/>
    <w:multiLevelType w:val="hybridMultilevel"/>
    <w:tmpl w:val="A12A68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E361B4"/>
    <w:multiLevelType w:val="hybridMultilevel"/>
    <w:tmpl w:val="013241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584817"/>
    <w:multiLevelType w:val="hybridMultilevel"/>
    <w:tmpl w:val="39E0D57E"/>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027335"/>
    <w:multiLevelType w:val="hybridMultilevel"/>
    <w:tmpl w:val="68E0E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8841AC"/>
    <w:multiLevelType w:val="multilevel"/>
    <w:tmpl w:val="6818E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280753F"/>
    <w:multiLevelType w:val="multilevel"/>
    <w:tmpl w:val="F596FBE4"/>
    <w:lvl w:ilvl="0">
      <w:start w:val="4"/>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4">
    <w:nsid w:val="79BB52DC"/>
    <w:multiLevelType w:val="multilevel"/>
    <w:tmpl w:val="1D9423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7C3F4E2C"/>
    <w:multiLevelType w:val="multilevel"/>
    <w:tmpl w:val="75CEDB0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CC42BB5"/>
    <w:multiLevelType w:val="hybridMultilevel"/>
    <w:tmpl w:val="D6B6A2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3"/>
  </w:num>
  <w:num w:numId="5">
    <w:abstractNumId w:val="14"/>
  </w:num>
  <w:num w:numId="6">
    <w:abstractNumId w:val="6"/>
  </w:num>
  <w:num w:numId="7">
    <w:abstractNumId w:val="8"/>
  </w:num>
  <w:num w:numId="8">
    <w:abstractNumId w:val="7"/>
  </w:num>
  <w:num w:numId="9">
    <w:abstractNumId w:val="0"/>
  </w:num>
  <w:num w:numId="10">
    <w:abstractNumId w:val="10"/>
  </w:num>
  <w:num w:numId="11">
    <w:abstractNumId w:val="1"/>
  </w:num>
  <w:num w:numId="12">
    <w:abstractNumId w:val="15"/>
  </w:num>
  <w:num w:numId="13">
    <w:abstractNumId w:val="13"/>
  </w:num>
  <w:num w:numId="14">
    <w:abstractNumId w:val="16"/>
  </w:num>
  <w:num w:numId="15">
    <w:abstractNumId w:val="1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07"/>
    <w:rsid w:val="00015DA5"/>
    <w:rsid w:val="00026092"/>
    <w:rsid w:val="000275FB"/>
    <w:rsid w:val="000310FA"/>
    <w:rsid w:val="0003119B"/>
    <w:rsid w:val="00031C51"/>
    <w:rsid w:val="00032538"/>
    <w:rsid w:val="00036678"/>
    <w:rsid w:val="00041897"/>
    <w:rsid w:val="00041F30"/>
    <w:rsid w:val="00046638"/>
    <w:rsid w:val="00054183"/>
    <w:rsid w:val="000566C4"/>
    <w:rsid w:val="000573DA"/>
    <w:rsid w:val="00060326"/>
    <w:rsid w:val="00063289"/>
    <w:rsid w:val="0006559A"/>
    <w:rsid w:val="00070A64"/>
    <w:rsid w:val="000724E3"/>
    <w:rsid w:val="000741F8"/>
    <w:rsid w:val="000745E4"/>
    <w:rsid w:val="00076C05"/>
    <w:rsid w:val="000803CB"/>
    <w:rsid w:val="000825F8"/>
    <w:rsid w:val="00084FE2"/>
    <w:rsid w:val="0008619B"/>
    <w:rsid w:val="00087F45"/>
    <w:rsid w:val="000911DA"/>
    <w:rsid w:val="00091262"/>
    <w:rsid w:val="00096974"/>
    <w:rsid w:val="000A1F82"/>
    <w:rsid w:val="000A699E"/>
    <w:rsid w:val="000A6F74"/>
    <w:rsid w:val="000B00EA"/>
    <w:rsid w:val="000B1DCE"/>
    <w:rsid w:val="000B5181"/>
    <w:rsid w:val="000B5261"/>
    <w:rsid w:val="000B6B5E"/>
    <w:rsid w:val="000B6BF9"/>
    <w:rsid w:val="000B7D45"/>
    <w:rsid w:val="000C25CA"/>
    <w:rsid w:val="000C27CA"/>
    <w:rsid w:val="000C4BFE"/>
    <w:rsid w:val="000D1C4A"/>
    <w:rsid w:val="000D35CA"/>
    <w:rsid w:val="000D505B"/>
    <w:rsid w:val="000D5357"/>
    <w:rsid w:val="000D60E9"/>
    <w:rsid w:val="000D75C6"/>
    <w:rsid w:val="000E0B26"/>
    <w:rsid w:val="000E22F2"/>
    <w:rsid w:val="000E7963"/>
    <w:rsid w:val="000F0978"/>
    <w:rsid w:val="000F0FF5"/>
    <w:rsid w:val="000F1514"/>
    <w:rsid w:val="00104C97"/>
    <w:rsid w:val="0010668E"/>
    <w:rsid w:val="0010729B"/>
    <w:rsid w:val="00110F89"/>
    <w:rsid w:val="0011148C"/>
    <w:rsid w:val="00111DB4"/>
    <w:rsid w:val="00116183"/>
    <w:rsid w:val="00124603"/>
    <w:rsid w:val="00126FE6"/>
    <w:rsid w:val="00132F80"/>
    <w:rsid w:val="00133FD8"/>
    <w:rsid w:val="00134984"/>
    <w:rsid w:val="00140B61"/>
    <w:rsid w:val="00144282"/>
    <w:rsid w:val="00150110"/>
    <w:rsid w:val="00150709"/>
    <w:rsid w:val="00153705"/>
    <w:rsid w:val="0015409C"/>
    <w:rsid w:val="00157E2C"/>
    <w:rsid w:val="00161A23"/>
    <w:rsid w:val="0016259C"/>
    <w:rsid w:val="001641E9"/>
    <w:rsid w:val="00167875"/>
    <w:rsid w:val="00172640"/>
    <w:rsid w:val="0018243A"/>
    <w:rsid w:val="001849D1"/>
    <w:rsid w:val="00184D09"/>
    <w:rsid w:val="0018604E"/>
    <w:rsid w:val="00191667"/>
    <w:rsid w:val="00191BFF"/>
    <w:rsid w:val="00192E06"/>
    <w:rsid w:val="001A031B"/>
    <w:rsid w:val="001A4778"/>
    <w:rsid w:val="001A69ED"/>
    <w:rsid w:val="001B097B"/>
    <w:rsid w:val="001B183B"/>
    <w:rsid w:val="001B5155"/>
    <w:rsid w:val="001B6E03"/>
    <w:rsid w:val="001C3E0E"/>
    <w:rsid w:val="001D2D82"/>
    <w:rsid w:val="001D3496"/>
    <w:rsid w:val="001D52FC"/>
    <w:rsid w:val="001D63B7"/>
    <w:rsid w:val="001D69FF"/>
    <w:rsid w:val="001D6C67"/>
    <w:rsid w:val="001E2193"/>
    <w:rsid w:val="001E7711"/>
    <w:rsid w:val="001E7C50"/>
    <w:rsid w:val="00201CB3"/>
    <w:rsid w:val="0020534D"/>
    <w:rsid w:val="00207F70"/>
    <w:rsid w:val="00211760"/>
    <w:rsid w:val="0021261F"/>
    <w:rsid w:val="00212D1C"/>
    <w:rsid w:val="00213615"/>
    <w:rsid w:val="00215C72"/>
    <w:rsid w:val="00216EF6"/>
    <w:rsid w:val="0022019B"/>
    <w:rsid w:val="00222FC0"/>
    <w:rsid w:val="00226BAC"/>
    <w:rsid w:val="0023008E"/>
    <w:rsid w:val="0023095D"/>
    <w:rsid w:val="00230DBD"/>
    <w:rsid w:val="002315A4"/>
    <w:rsid w:val="002327C0"/>
    <w:rsid w:val="00234614"/>
    <w:rsid w:val="00236360"/>
    <w:rsid w:val="00236EF3"/>
    <w:rsid w:val="00242732"/>
    <w:rsid w:val="002437AA"/>
    <w:rsid w:val="00244BF7"/>
    <w:rsid w:val="002576B3"/>
    <w:rsid w:val="00264A4D"/>
    <w:rsid w:val="00267717"/>
    <w:rsid w:val="00271503"/>
    <w:rsid w:val="00281524"/>
    <w:rsid w:val="00286451"/>
    <w:rsid w:val="00286783"/>
    <w:rsid w:val="00286A47"/>
    <w:rsid w:val="00294823"/>
    <w:rsid w:val="00294A24"/>
    <w:rsid w:val="0029623A"/>
    <w:rsid w:val="002A31CE"/>
    <w:rsid w:val="002A387D"/>
    <w:rsid w:val="002A396E"/>
    <w:rsid w:val="002A42F5"/>
    <w:rsid w:val="002A6D05"/>
    <w:rsid w:val="002B11DA"/>
    <w:rsid w:val="002B28C9"/>
    <w:rsid w:val="002C1FF7"/>
    <w:rsid w:val="002C2FDE"/>
    <w:rsid w:val="002D2243"/>
    <w:rsid w:val="002D773B"/>
    <w:rsid w:val="002D7A8C"/>
    <w:rsid w:val="002E23E8"/>
    <w:rsid w:val="002E4269"/>
    <w:rsid w:val="002E56BA"/>
    <w:rsid w:val="002F189C"/>
    <w:rsid w:val="002F202F"/>
    <w:rsid w:val="002F348E"/>
    <w:rsid w:val="0030367C"/>
    <w:rsid w:val="00303FD2"/>
    <w:rsid w:val="00307BF8"/>
    <w:rsid w:val="00314B19"/>
    <w:rsid w:val="00316FB8"/>
    <w:rsid w:val="00317903"/>
    <w:rsid w:val="00320A44"/>
    <w:rsid w:val="00320F84"/>
    <w:rsid w:val="00322022"/>
    <w:rsid w:val="003229DA"/>
    <w:rsid w:val="00322E49"/>
    <w:rsid w:val="00323711"/>
    <w:rsid w:val="00324F9C"/>
    <w:rsid w:val="003252F0"/>
    <w:rsid w:val="00331304"/>
    <w:rsid w:val="0033171F"/>
    <w:rsid w:val="00332B0B"/>
    <w:rsid w:val="0033373B"/>
    <w:rsid w:val="0033393D"/>
    <w:rsid w:val="00343864"/>
    <w:rsid w:val="0034564B"/>
    <w:rsid w:val="00345994"/>
    <w:rsid w:val="0035093C"/>
    <w:rsid w:val="003526A8"/>
    <w:rsid w:val="003539E9"/>
    <w:rsid w:val="0035720D"/>
    <w:rsid w:val="0036416D"/>
    <w:rsid w:val="00366DBD"/>
    <w:rsid w:val="00370EB6"/>
    <w:rsid w:val="00371347"/>
    <w:rsid w:val="00375B30"/>
    <w:rsid w:val="00380E7F"/>
    <w:rsid w:val="00384633"/>
    <w:rsid w:val="00386915"/>
    <w:rsid w:val="003A25F7"/>
    <w:rsid w:val="003A43EE"/>
    <w:rsid w:val="003A5A09"/>
    <w:rsid w:val="003A5CAF"/>
    <w:rsid w:val="003B024E"/>
    <w:rsid w:val="003B1A05"/>
    <w:rsid w:val="003B2EC8"/>
    <w:rsid w:val="003B4200"/>
    <w:rsid w:val="003B4FCF"/>
    <w:rsid w:val="003B54A4"/>
    <w:rsid w:val="003C6150"/>
    <w:rsid w:val="003D292D"/>
    <w:rsid w:val="003D2C5C"/>
    <w:rsid w:val="003D5104"/>
    <w:rsid w:val="003E5487"/>
    <w:rsid w:val="003F2EBD"/>
    <w:rsid w:val="003F683D"/>
    <w:rsid w:val="00400C5E"/>
    <w:rsid w:val="0040446F"/>
    <w:rsid w:val="004055A5"/>
    <w:rsid w:val="00411389"/>
    <w:rsid w:val="00411E28"/>
    <w:rsid w:val="00412091"/>
    <w:rsid w:val="00412672"/>
    <w:rsid w:val="00421398"/>
    <w:rsid w:val="00421A2D"/>
    <w:rsid w:val="00422F58"/>
    <w:rsid w:val="004242FE"/>
    <w:rsid w:val="004244EE"/>
    <w:rsid w:val="00426872"/>
    <w:rsid w:val="004303C7"/>
    <w:rsid w:val="00431697"/>
    <w:rsid w:val="00434219"/>
    <w:rsid w:val="00440C17"/>
    <w:rsid w:val="004450FF"/>
    <w:rsid w:val="00445756"/>
    <w:rsid w:val="004460E0"/>
    <w:rsid w:val="004501F6"/>
    <w:rsid w:val="00452CBF"/>
    <w:rsid w:val="00453869"/>
    <w:rsid w:val="00457765"/>
    <w:rsid w:val="004578A0"/>
    <w:rsid w:val="00462124"/>
    <w:rsid w:val="004632E3"/>
    <w:rsid w:val="00471398"/>
    <w:rsid w:val="00477AF3"/>
    <w:rsid w:val="00481248"/>
    <w:rsid w:val="00483AF4"/>
    <w:rsid w:val="004931B4"/>
    <w:rsid w:val="004A1CEF"/>
    <w:rsid w:val="004A603E"/>
    <w:rsid w:val="004A64EA"/>
    <w:rsid w:val="004A7672"/>
    <w:rsid w:val="004B5111"/>
    <w:rsid w:val="004C0C41"/>
    <w:rsid w:val="004C6240"/>
    <w:rsid w:val="004C69EA"/>
    <w:rsid w:val="004D6C4B"/>
    <w:rsid w:val="004D763D"/>
    <w:rsid w:val="004D78ED"/>
    <w:rsid w:val="004E0768"/>
    <w:rsid w:val="004E15AA"/>
    <w:rsid w:val="004E238B"/>
    <w:rsid w:val="004E474D"/>
    <w:rsid w:val="004E5FBE"/>
    <w:rsid w:val="004E6F3E"/>
    <w:rsid w:val="004F0FDF"/>
    <w:rsid w:val="004F608D"/>
    <w:rsid w:val="004F6759"/>
    <w:rsid w:val="005013DA"/>
    <w:rsid w:val="005042C6"/>
    <w:rsid w:val="00504BA3"/>
    <w:rsid w:val="005153A2"/>
    <w:rsid w:val="005155C0"/>
    <w:rsid w:val="00516D0D"/>
    <w:rsid w:val="00517B02"/>
    <w:rsid w:val="0052132A"/>
    <w:rsid w:val="00523623"/>
    <w:rsid w:val="00523799"/>
    <w:rsid w:val="00525715"/>
    <w:rsid w:val="005313C2"/>
    <w:rsid w:val="00532C7B"/>
    <w:rsid w:val="005340A9"/>
    <w:rsid w:val="00536BB0"/>
    <w:rsid w:val="00537BDD"/>
    <w:rsid w:val="0054273F"/>
    <w:rsid w:val="00546824"/>
    <w:rsid w:val="0055177C"/>
    <w:rsid w:val="00551C39"/>
    <w:rsid w:val="005542FF"/>
    <w:rsid w:val="005615E5"/>
    <w:rsid w:val="00561784"/>
    <w:rsid w:val="00562F48"/>
    <w:rsid w:val="005643B3"/>
    <w:rsid w:val="0056511A"/>
    <w:rsid w:val="00571873"/>
    <w:rsid w:val="00574172"/>
    <w:rsid w:val="0058212B"/>
    <w:rsid w:val="00583271"/>
    <w:rsid w:val="005861D4"/>
    <w:rsid w:val="005865DE"/>
    <w:rsid w:val="00586DF4"/>
    <w:rsid w:val="0059338C"/>
    <w:rsid w:val="005A1A40"/>
    <w:rsid w:val="005A4ADA"/>
    <w:rsid w:val="005A5C27"/>
    <w:rsid w:val="005A7D47"/>
    <w:rsid w:val="005B123D"/>
    <w:rsid w:val="005B622B"/>
    <w:rsid w:val="005B6628"/>
    <w:rsid w:val="005C0415"/>
    <w:rsid w:val="005C0B67"/>
    <w:rsid w:val="005C389D"/>
    <w:rsid w:val="005C6ADF"/>
    <w:rsid w:val="005D017B"/>
    <w:rsid w:val="005D07CD"/>
    <w:rsid w:val="005D1149"/>
    <w:rsid w:val="005D13C5"/>
    <w:rsid w:val="005D4B89"/>
    <w:rsid w:val="005D4D9B"/>
    <w:rsid w:val="005D5A54"/>
    <w:rsid w:val="005D6226"/>
    <w:rsid w:val="005E1567"/>
    <w:rsid w:val="005E32F1"/>
    <w:rsid w:val="005E5BCF"/>
    <w:rsid w:val="005F6F0B"/>
    <w:rsid w:val="005F6FA7"/>
    <w:rsid w:val="00600B81"/>
    <w:rsid w:val="00600C47"/>
    <w:rsid w:val="006030AD"/>
    <w:rsid w:val="006050C9"/>
    <w:rsid w:val="00605B41"/>
    <w:rsid w:val="0061568F"/>
    <w:rsid w:val="00615C7F"/>
    <w:rsid w:val="00616D20"/>
    <w:rsid w:val="006174FB"/>
    <w:rsid w:val="00623278"/>
    <w:rsid w:val="00624EFE"/>
    <w:rsid w:val="00632592"/>
    <w:rsid w:val="00635D74"/>
    <w:rsid w:val="006365A9"/>
    <w:rsid w:val="006401C5"/>
    <w:rsid w:val="0064405F"/>
    <w:rsid w:val="00653434"/>
    <w:rsid w:val="00654F09"/>
    <w:rsid w:val="00655285"/>
    <w:rsid w:val="00662FD9"/>
    <w:rsid w:val="006634E1"/>
    <w:rsid w:val="006643E3"/>
    <w:rsid w:val="00665712"/>
    <w:rsid w:val="00671114"/>
    <w:rsid w:val="00673425"/>
    <w:rsid w:val="00674994"/>
    <w:rsid w:val="00675631"/>
    <w:rsid w:val="006840D4"/>
    <w:rsid w:val="0068511B"/>
    <w:rsid w:val="00686F73"/>
    <w:rsid w:val="006A37F3"/>
    <w:rsid w:val="006A3BD4"/>
    <w:rsid w:val="006A42F6"/>
    <w:rsid w:val="006A4B61"/>
    <w:rsid w:val="006A610A"/>
    <w:rsid w:val="006B1965"/>
    <w:rsid w:val="006B3995"/>
    <w:rsid w:val="006B4E23"/>
    <w:rsid w:val="006C13F8"/>
    <w:rsid w:val="006C4159"/>
    <w:rsid w:val="006C5024"/>
    <w:rsid w:val="006C6EE8"/>
    <w:rsid w:val="006D4B65"/>
    <w:rsid w:val="006E0CD7"/>
    <w:rsid w:val="006E0E7F"/>
    <w:rsid w:val="006E4B3B"/>
    <w:rsid w:val="006E5691"/>
    <w:rsid w:val="006E67F7"/>
    <w:rsid w:val="006F41D9"/>
    <w:rsid w:val="006F752D"/>
    <w:rsid w:val="00700958"/>
    <w:rsid w:val="00700E19"/>
    <w:rsid w:val="00701A95"/>
    <w:rsid w:val="007073C7"/>
    <w:rsid w:val="00707F9A"/>
    <w:rsid w:val="00716D9A"/>
    <w:rsid w:val="007178E4"/>
    <w:rsid w:val="0072424C"/>
    <w:rsid w:val="00725361"/>
    <w:rsid w:val="0072725D"/>
    <w:rsid w:val="00727799"/>
    <w:rsid w:val="00735313"/>
    <w:rsid w:val="00743D39"/>
    <w:rsid w:val="007462E7"/>
    <w:rsid w:val="00752644"/>
    <w:rsid w:val="00760551"/>
    <w:rsid w:val="007606A8"/>
    <w:rsid w:val="00760C8C"/>
    <w:rsid w:val="007673D0"/>
    <w:rsid w:val="007719FB"/>
    <w:rsid w:val="00772F2A"/>
    <w:rsid w:val="007739B4"/>
    <w:rsid w:val="007742B5"/>
    <w:rsid w:val="00775E60"/>
    <w:rsid w:val="007856D0"/>
    <w:rsid w:val="00786E0A"/>
    <w:rsid w:val="0079528F"/>
    <w:rsid w:val="007A370E"/>
    <w:rsid w:val="007A6C9C"/>
    <w:rsid w:val="007B0AA3"/>
    <w:rsid w:val="007B369F"/>
    <w:rsid w:val="007B4090"/>
    <w:rsid w:val="007B4136"/>
    <w:rsid w:val="007C0BCB"/>
    <w:rsid w:val="007C321D"/>
    <w:rsid w:val="007D4958"/>
    <w:rsid w:val="007D5EFE"/>
    <w:rsid w:val="007F107F"/>
    <w:rsid w:val="007F2548"/>
    <w:rsid w:val="007F32A3"/>
    <w:rsid w:val="007F47B3"/>
    <w:rsid w:val="007F561F"/>
    <w:rsid w:val="007F7E71"/>
    <w:rsid w:val="00804448"/>
    <w:rsid w:val="00805B8A"/>
    <w:rsid w:val="00806E7D"/>
    <w:rsid w:val="00807A1D"/>
    <w:rsid w:val="00807C23"/>
    <w:rsid w:val="008143F8"/>
    <w:rsid w:val="00820D86"/>
    <w:rsid w:val="00823A2F"/>
    <w:rsid w:val="0082435E"/>
    <w:rsid w:val="008265E3"/>
    <w:rsid w:val="00827DBF"/>
    <w:rsid w:val="00834A6B"/>
    <w:rsid w:val="00857752"/>
    <w:rsid w:val="008612FE"/>
    <w:rsid w:val="00861F5A"/>
    <w:rsid w:val="00863C70"/>
    <w:rsid w:val="00867E54"/>
    <w:rsid w:val="00871BE6"/>
    <w:rsid w:val="00876A97"/>
    <w:rsid w:val="008813AC"/>
    <w:rsid w:val="0088265F"/>
    <w:rsid w:val="00882C47"/>
    <w:rsid w:val="00886334"/>
    <w:rsid w:val="00887770"/>
    <w:rsid w:val="00891C4E"/>
    <w:rsid w:val="008922B9"/>
    <w:rsid w:val="00892430"/>
    <w:rsid w:val="00893B8F"/>
    <w:rsid w:val="008942FD"/>
    <w:rsid w:val="00896C3A"/>
    <w:rsid w:val="008A0373"/>
    <w:rsid w:val="008A32D2"/>
    <w:rsid w:val="008A5A82"/>
    <w:rsid w:val="008A6028"/>
    <w:rsid w:val="008A625D"/>
    <w:rsid w:val="008A7451"/>
    <w:rsid w:val="008B0CDC"/>
    <w:rsid w:val="008B23A5"/>
    <w:rsid w:val="008B3638"/>
    <w:rsid w:val="008B3823"/>
    <w:rsid w:val="008B5C1D"/>
    <w:rsid w:val="008B611D"/>
    <w:rsid w:val="008B64E2"/>
    <w:rsid w:val="008B6E10"/>
    <w:rsid w:val="008B7540"/>
    <w:rsid w:val="008C1048"/>
    <w:rsid w:val="008C14F2"/>
    <w:rsid w:val="008C2620"/>
    <w:rsid w:val="008C3F12"/>
    <w:rsid w:val="008C787F"/>
    <w:rsid w:val="008D072C"/>
    <w:rsid w:val="008D2A4C"/>
    <w:rsid w:val="008D4BF0"/>
    <w:rsid w:val="008D5240"/>
    <w:rsid w:val="008D5AC5"/>
    <w:rsid w:val="008E3DD9"/>
    <w:rsid w:val="008E589E"/>
    <w:rsid w:val="008E5D7F"/>
    <w:rsid w:val="008E753E"/>
    <w:rsid w:val="008E7DF4"/>
    <w:rsid w:val="008F3BCD"/>
    <w:rsid w:val="008F4B48"/>
    <w:rsid w:val="008F50DF"/>
    <w:rsid w:val="008F6F0D"/>
    <w:rsid w:val="00902507"/>
    <w:rsid w:val="00906313"/>
    <w:rsid w:val="009131BD"/>
    <w:rsid w:val="00924D9B"/>
    <w:rsid w:val="0092588E"/>
    <w:rsid w:val="0093441E"/>
    <w:rsid w:val="009349DA"/>
    <w:rsid w:val="00934C2F"/>
    <w:rsid w:val="00941A14"/>
    <w:rsid w:val="00943D55"/>
    <w:rsid w:val="00944883"/>
    <w:rsid w:val="00950297"/>
    <w:rsid w:val="009508E2"/>
    <w:rsid w:val="00950FF6"/>
    <w:rsid w:val="0095203B"/>
    <w:rsid w:val="009521B4"/>
    <w:rsid w:val="00953918"/>
    <w:rsid w:val="00967920"/>
    <w:rsid w:val="00967DB1"/>
    <w:rsid w:val="00970381"/>
    <w:rsid w:val="00975DEB"/>
    <w:rsid w:val="00976296"/>
    <w:rsid w:val="009762F1"/>
    <w:rsid w:val="00977E0C"/>
    <w:rsid w:val="00981726"/>
    <w:rsid w:val="00985AB0"/>
    <w:rsid w:val="009907DD"/>
    <w:rsid w:val="00990BE1"/>
    <w:rsid w:val="009919EA"/>
    <w:rsid w:val="00993AF0"/>
    <w:rsid w:val="009959FC"/>
    <w:rsid w:val="009B0D75"/>
    <w:rsid w:val="009B13A3"/>
    <w:rsid w:val="009B4186"/>
    <w:rsid w:val="009B537D"/>
    <w:rsid w:val="009B6F83"/>
    <w:rsid w:val="009B7BA0"/>
    <w:rsid w:val="009C1FF3"/>
    <w:rsid w:val="009C3729"/>
    <w:rsid w:val="009C6E01"/>
    <w:rsid w:val="009C7E3E"/>
    <w:rsid w:val="009D1784"/>
    <w:rsid w:val="009D302F"/>
    <w:rsid w:val="009D3036"/>
    <w:rsid w:val="009D3E8C"/>
    <w:rsid w:val="009D4C80"/>
    <w:rsid w:val="009E4CDA"/>
    <w:rsid w:val="009E51A1"/>
    <w:rsid w:val="009E6307"/>
    <w:rsid w:val="009F0545"/>
    <w:rsid w:val="009F0BCB"/>
    <w:rsid w:val="009F21B1"/>
    <w:rsid w:val="009F23CD"/>
    <w:rsid w:val="009F73F7"/>
    <w:rsid w:val="00A00E72"/>
    <w:rsid w:val="00A013F2"/>
    <w:rsid w:val="00A01DAC"/>
    <w:rsid w:val="00A01E71"/>
    <w:rsid w:val="00A0380D"/>
    <w:rsid w:val="00A040C4"/>
    <w:rsid w:val="00A0485E"/>
    <w:rsid w:val="00A04D37"/>
    <w:rsid w:val="00A07796"/>
    <w:rsid w:val="00A1245B"/>
    <w:rsid w:val="00A15ADC"/>
    <w:rsid w:val="00A171BF"/>
    <w:rsid w:val="00A2052C"/>
    <w:rsid w:val="00A21876"/>
    <w:rsid w:val="00A21AE4"/>
    <w:rsid w:val="00A246CC"/>
    <w:rsid w:val="00A258B3"/>
    <w:rsid w:val="00A26F52"/>
    <w:rsid w:val="00A3183A"/>
    <w:rsid w:val="00A32ACC"/>
    <w:rsid w:val="00A343D6"/>
    <w:rsid w:val="00A3553C"/>
    <w:rsid w:val="00A46EFC"/>
    <w:rsid w:val="00A4778F"/>
    <w:rsid w:val="00A52073"/>
    <w:rsid w:val="00A526AD"/>
    <w:rsid w:val="00A53C68"/>
    <w:rsid w:val="00A540CE"/>
    <w:rsid w:val="00A56475"/>
    <w:rsid w:val="00A57001"/>
    <w:rsid w:val="00A6313D"/>
    <w:rsid w:val="00A63C72"/>
    <w:rsid w:val="00A658D6"/>
    <w:rsid w:val="00A66542"/>
    <w:rsid w:val="00A7075C"/>
    <w:rsid w:val="00A803F9"/>
    <w:rsid w:val="00A92174"/>
    <w:rsid w:val="00A9251B"/>
    <w:rsid w:val="00A93885"/>
    <w:rsid w:val="00A939F5"/>
    <w:rsid w:val="00A93B63"/>
    <w:rsid w:val="00A943B2"/>
    <w:rsid w:val="00A94B0F"/>
    <w:rsid w:val="00A969B0"/>
    <w:rsid w:val="00AA4681"/>
    <w:rsid w:val="00AA702C"/>
    <w:rsid w:val="00AB1432"/>
    <w:rsid w:val="00AB49FB"/>
    <w:rsid w:val="00AB4F4B"/>
    <w:rsid w:val="00AB6F91"/>
    <w:rsid w:val="00AB7199"/>
    <w:rsid w:val="00AC069E"/>
    <w:rsid w:val="00AC0872"/>
    <w:rsid w:val="00AC1241"/>
    <w:rsid w:val="00AC55D4"/>
    <w:rsid w:val="00AC7BEB"/>
    <w:rsid w:val="00AD3D66"/>
    <w:rsid w:val="00AD62ED"/>
    <w:rsid w:val="00AD6D13"/>
    <w:rsid w:val="00AD75DE"/>
    <w:rsid w:val="00AD7FB3"/>
    <w:rsid w:val="00AE0991"/>
    <w:rsid w:val="00AE3795"/>
    <w:rsid w:val="00AE5887"/>
    <w:rsid w:val="00AE7D98"/>
    <w:rsid w:val="00AF3542"/>
    <w:rsid w:val="00AF3AF1"/>
    <w:rsid w:val="00AF3C3F"/>
    <w:rsid w:val="00AF61F4"/>
    <w:rsid w:val="00AF7452"/>
    <w:rsid w:val="00B01D2F"/>
    <w:rsid w:val="00B05208"/>
    <w:rsid w:val="00B06B2A"/>
    <w:rsid w:val="00B06FB2"/>
    <w:rsid w:val="00B13BE2"/>
    <w:rsid w:val="00B1599C"/>
    <w:rsid w:val="00B16B91"/>
    <w:rsid w:val="00B200DA"/>
    <w:rsid w:val="00B23B7C"/>
    <w:rsid w:val="00B242A3"/>
    <w:rsid w:val="00B258C1"/>
    <w:rsid w:val="00B27836"/>
    <w:rsid w:val="00B308B7"/>
    <w:rsid w:val="00B31C60"/>
    <w:rsid w:val="00B37906"/>
    <w:rsid w:val="00B37AC2"/>
    <w:rsid w:val="00B40A60"/>
    <w:rsid w:val="00B429E4"/>
    <w:rsid w:val="00B43B4A"/>
    <w:rsid w:val="00B45894"/>
    <w:rsid w:val="00B46556"/>
    <w:rsid w:val="00B54DBC"/>
    <w:rsid w:val="00B55089"/>
    <w:rsid w:val="00B63609"/>
    <w:rsid w:val="00B64411"/>
    <w:rsid w:val="00B67867"/>
    <w:rsid w:val="00B75E79"/>
    <w:rsid w:val="00B77304"/>
    <w:rsid w:val="00B84975"/>
    <w:rsid w:val="00B94407"/>
    <w:rsid w:val="00B95410"/>
    <w:rsid w:val="00BA4A10"/>
    <w:rsid w:val="00BA4C7B"/>
    <w:rsid w:val="00BA595C"/>
    <w:rsid w:val="00BA76BA"/>
    <w:rsid w:val="00BB2859"/>
    <w:rsid w:val="00BB4423"/>
    <w:rsid w:val="00BC05BD"/>
    <w:rsid w:val="00BC1288"/>
    <w:rsid w:val="00BC3A4E"/>
    <w:rsid w:val="00BD0303"/>
    <w:rsid w:val="00BD1F5A"/>
    <w:rsid w:val="00BD6F85"/>
    <w:rsid w:val="00BE35D2"/>
    <w:rsid w:val="00BE3E7D"/>
    <w:rsid w:val="00BE49A2"/>
    <w:rsid w:val="00BF3D05"/>
    <w:rsid w:val="00BF6627"/>
    <w:rsid w:val="00BF662A"/>
    <w:rsid w:val="00BF7F07"/>
    <w:rsid w:val="00C0102F"/>
    <w:rsid w:val="00C01D81"/>
    <w:rsid w:val="00C027D6"/>
    <w:rsid w:val="00C076AB"/>
    <w:rsid w:val="00C07EC1"/>
    <w:rsid w:val="00C10FA3"/>
    <w:rsid w:val="00C13995"/>
    <w:rsid w:val="00C14268"/>
    <w:rsid w:val="00C1457A"/>
    <w:rsid w:val="00C210B5"/>
    <w:rsid w:val="00C22AA4"/>
    <w:rsid w:val="00C23BBB"/>
    <w:rsid w:val="00C23CF8"/>
    <w:rsid w:val="00C245F1"/>
    <w:rsid w:val="00C33216"/>
    <w:rsid w:val="00C33953"/>
    <w:rsid w:val="00C37890"/>
    <w:rsid w:val="00C461B3"/>
    <w:rsid w:val="00C502C6"/>
    <w:rsid w:val="00C514C2"/>
    <w:rsid w:val="00C5365A"/>
    <w:rsid w:val="00C60B5C"/>
    <w:rsid w:val="00C61222"/>
    <w:rsid w:val="00C61BA5"/>
    <w:rsid w:val="00C61D59"/>
    <w:rsid w:val="00C66C39"/>
    <w:rsid w:val="00C7293C"/>
    <w:rsid w:val="00C77145"/>
    <w:rsid w:val="00C77591"/>
    <w:rsid w:val="00C82F37"/>
    <w:rsid w:val="00C850D4"/>
    <w:rsid w:val="00C86606"/>
    <w:rsid w:val="00C86828"/>
    <w:rsid w:val="00C93FF0"/>
    <w:rsid w:val="00CA30DC"/>
    <w:rsid w:val="00CA30E7"/>
    <w:rsid w:val="00CA3FBA"/>
    <w:rsid w:val="00CC03CD"/>
    <w:rsid w:val="00CC0458"/>
    <w:rsid w:val="00CC2E67"/>
    <w:rsid w:val="00CC31F9"/>
    <w:rsid w:val="00CC4691"/>
    <w:rsid w:val="00CC532B"/>
    <w:rsid w:val="00CC54B6"/>
    <w:rsid w:val="00CC6284"/>
    <w:rsid w:val="00CC7B1A"/>
    <w:rsid w:val="00CD21CE"/>
    <w:rsid w:val="00CD2244"/>
    <w:rsid w:val="00CF17AB"/>
    <w:rsid w:val="00D04CFE"/>
    <w:rsid w:val="00D071BB"/>
    <w:rsid w:val="00D130E7"/>
    <w:rsid w:val="00D15B3C"/>
    <w:rsid w:val="00D17E48"/>
    <w:rsid w:val="00D259F5"/>
    <w:rsid w:val="00D30D79"/>
    <w:rsid w:val="00D33C00"/>
    <w:rsid w:val="00D33D17"/>
    <w:rsid w:val="00D344CC"/>
    <w:rsid w:val="00D36203"/>
    <w:rsid w:val="00D36B0B"/>
    <w:rsid w:val="00D37BAA"/>
    <w:rsid w:val="00D40B0B"/>
    <w:rsid w:val="00D51192"/>
    <w:rsid w:val="00D5135D"/>
    <w:rsid w:val="00D5152D"/>
    <w:rsid w:val="00D52EBF"/>
    <w:rsid w:val="00D53978"/>
    <w:rsid w:val="00D5786B"/>
    <w:rsid w:val="00D61028"/>
    <w:rsid w:val="00D648D6"/>
    <w:rsid w:val="00D700EC"/>
    <w:rsid w:val="00D72114"/>
    <w:rsid w:val="00D72CA1"/>
    <w:rsid w:val="00D74AF2"/>
    <w:rsid w:val="00D80BE1"/>
    <w:rsid w:val="00D82056"/>
    <w:rsid w:val="00D82600"/>
    <w:rsid w:val="00D82792"/>
    <w:rsid w:val="00D90F61"/>
    <w:rsid w:val="00D93753"/>
    <w:rsid w:val="00D9796F"/>
    <w:rsid w:val="00DA0690"/>
    <w:rsid w:val="00DA10AE"/>
    <w:rsid w:val="00DA2F27"/>
    <w:rsid w:val="00DA5CDD"/>
    <w:rsid w:val="00DA6550"/>
    <w:rsid w:val="00DB031B"/>
    <w:rsid w:val="00DB1CA1"/>
    <w:rsid w:val="00DB50BB"/>
    <w:rsid w:val="00DB5A1A"/>
    <w:rsid w:val="00DB6322"/>
    <w:rsid w:val="00DB6EB5"/>
    <w:rsid w:val="00DB78AE"/>
    <w:rsid w:val="00DC4E88"/>
    <w:rsid w:val="00DC797A"/>
    <w:rsid w:val="00DD4711"/>
    <w:rsid w:val="00DD57F3"/>
    <w:rsid w:val="00DD5883"/>
    <w:rsid w:val="00DD68E0"/>
    <w:rsid w:val="00DE1BA4"/>
    <w:rsid w:val="00DE3379"/>
    <w:rsid w:val="00DF35C0"/>
    <w:rsid w:val="00DF416B"/>
    <w:rsid w:val="00DF6090"/>
    <w:rsid w:val="00DF6EA5"/>
    <w:rsid w:val="00E00263"/>
    <w:rsid w:val="00E0200D"/>
    <w:rsid w:val="00E161A1"/>
    <w:rsid w:val="00E3117E"/>
    <w:rsid w:val="00E32799"/>
    <w:rsid w:val="00E344DE"/>
    <w:rsid w:val="00E42E20"/>
    <w:rsid w:val="00E430C3"/>
    <w:rsid w:val="00E47541"/>
    <w:rsid w:val="00E47608"/>
    <w:rsid w:val="00E5096F"/>
    <w:rsid w:val="00E5524D"/>
    <w:rsid w:val="00E56B6E"/>
    <w:rsid w:val="00E6025E"/>
    <w:rsid w:val="00E6385C"/>
    <w:rsid w:val="00E63A62"/>
    <w:rsid w:val="00E64E31"/>
    <w:rsid w:val="00E64E4F"/>
    <w:rsid w:val="00E6550A"/>
    <w:rsid w:val="00E65875"/>
    <w:rsid w:val="00E74C98"/>
    <w:rsid w:val="00E81C1A"/>
    <w:rsid w:val="00E85365"/>
    <w:rsid w:val="00E91610"/>
    <w:rsid w:val="00EA140F"/>
    <w:rsid w:val="00EA17A1"/>
    <w:rsid w:val="00EA1B90"/>
    <w:rsid w:val="00EA2426"/>
    <w:rsid w:val="00EA2F13"/>
    <w:rsid w:val="00EA5BD7"/>
    <w:rsid w:val="00EB026B"/>
    <w:rsid w:val="00EB290E"/>
    <w:rsid w:val="00EC29A1"/>
    <w:rsid w:val="00EC457B"/>
    <w:rsid w:val="00EC5163"/>
    <w:rsid w:val="00EC7208"/>
    <w:rsid w:val="00ED3DCF"/>
    <w:rsid w:val="00EF2B07"/>
    <w:rsid w:val="00EF381F"/>
    <w:rsid w:val="00F05541"/>
    <w:rsid w:val="00F05816"/>
    <w:rsid w:val="00F10290"/>
    <w:rsid w:val="00F149CC"/>
    <w:rsid w:val="00F154F3"/>
    <w:rsid w:val="00F1619D"/>
    <w:rsid w:val="00F26017"/>
    <w:rsid w:val="00F26974"/>
    <w:rsid w:val="00F26BD4"/>
    <w:rsid w:val="00F304D9"/>
    <w:rsid w:val="00F35718"/>
    <w:rsid w:val="00F374E0"/>
    <w:rsid w:val="00F43D92"/>
    <w:rsid w:val="00F511A7"/>
    <w:rsid w:val="00F51E6A"/>
    <w:rsid w:val="00F52C92"/>
    <w:rsid w:val="00F53236"/>
    <w:rsid w:val="00F54854"/>
    <w:rsid w:val="00F56949"/>
    <w:rsid w:val="00F60225"/>
    <w:rsid w:val="00F607E9"/>
    <w:rsid w:val="00F6696D"/>
    <w:rsid w:val="00F66EB8"/>
    <w:rsid w:val="00F7187C"/>
    <w:rsid w:val="00F725DA"/>
    <w:rsid w:val="00F84067"/>
    <w:rsid w:val="00F90DDA"/>
    <w:rsid w:val="00F94261"/>
    <w:rsid w:val="00F9590A"/>
    <w:rsid w:val="00F96823"/>
    <w:rsid w:val="00FA24E7"/>
    <w:rsid w:val="00FA28E5"/>
    <w:rsid w:val="00FA3065"/>
    <w:rsid w:val="00FA783F"/>
    <w:rsid w:val="00FA7891"/>
    <w:rsid w:val="00FB0A91"/>
    <w:rsid w:val="00FB37EE"/>
    <w:rsid w:val="00FB5B2F"/>
    <w:rsid w:val="00FC49FA"/>
    <w:rsid w:val="00FD6F78"/>
    <w:rsid w:val="00FE0F3F"/>
    <w:rsid w:val="00FE3279"/>
    <w:rsid w:val="00FE64F7"/>
    <w:rsid w:val="00FF1339"/>
    <w:rsid w:val="00FF1670"/>
    <w:rsid w:val="00FF7E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2F89CD-84E2-4091-99D4-60483B04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59"/>
  </w:style>
  <w:style w:type="paragraph" w:styleId="Balk3">
    <w:name w:val="heading 3"/>
    <w:basedOn w:val="Normal"/>
    <w:next w:val="Normal"/>
    <w:link w:val="Balk3Char"/>
    <w:uiPriority w:val="9"/>
    <w:unhideWhenUsed/>
    <w:qFormat/>
    <w:rsid w:val="00DE3379"/>
    <w:pPr>
      <w:keepNext/>
      <w:keepLines/>
      <w:spacing w:before="120" w:after="120"/>
      <w:outlineLvl w:val="2"/>
    </w:pPr>
    <w:rPr>
      <w:rFonts w:ascii="Times New Roman" w:eastAsiaTheme="majorEastAsia" w:hAnsi="Times New Roman" w:cstheme="majorBidi"/>
      <w:b/>
      <w:b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2EBF"/>
    <w:rPr>
      <w:color w:val="0000FF" w:themeColor="hyperlink"/>
      <w:u w:val="single"/>
    </w:rPr>
  </w:style>
  <w:style w:type="paragraph" w:customStyle="1" w:styleId="Default">
    <w:name w:val="Default"/>
    <w:rsid w:val="00111DB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462E7"/>
    <w:pPr>
      <w:ind w:left="720"/>
      <w:contextualSpacing/>
    </w:pPr>
  </w:style>
  <w:style w:type="table" w:customStyle="1" w:styleId="KlavuzTablo31">
    <w:name w:val="Kılavuz Tablo 31"/>
    <w:basedOn w:val="NormalTablo"/>
    <w:uiPriority w:val="48"/>
    <w:rsid w:val="006401C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21">
    <w:name w:val="Kılavuz Tablo 21"/>
    <w:basedOn w:val="NormalTablo"/>
    <w:uiPriority w:val="47"/>
    <w:rsid w:val="006401C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10">
    <w:name w:val="Kılavuz Tablo 21"/>
    <w:basedOn w:val="NormalTablo"/>
    <w:uiPriority w:val="47"/>
    <w:rsid w:val="00623278"/>
    <w:pPr>
      <w:spacing w:after="0" w:line="240" w:lineRule="auto"/>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alonMetni">
    <w:name w:val="Balloon Text"/>
    <w:basedOn w:val="Normal"/>
    <w:link w:val="BalonMetniChar"/>
    <w:uiPriority w:val="99"/>
    <w:semiHidden/>
    <w:unhideWhenUsed/>
    <w:rsid w:val="00AA70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02C"/>
    <w:rPr>
      <w:rFonts w:ascii="Segoe UI" w:hAnsi="Segoe UI" w:cs="Segoe UI"/>
      <w:sz w:val="18"/>
      <w:szCs w:val="18"/>
    </w:rPr>
  </w:style>
  <w:style w:type="character" w:styleId="YerTutucuMetni">
    <w:name w:val="Placeholder Text"/>
    <w:basedOn w:val="VarsaylanParagrafYazTipi"/>
    <w:uiPriority w:val="99"/>
    <w:semiHidden/>
    <w:rsid w:val="0015409C"/>
    <w:rPr>
      <w:color w:val="808080"/>
    </w:rPr>
  </w:style>
  <w:style w:type="character" w:customStyle="1" w:styleId="Balk3Char">
    <w:name w:val="Başlık 3 Char"/>
    <w:basedOn w:val="VarsaylanParagrafYazTipi"/>
    <w:link w:val="Balk3"/>
    <w:uiPriority w:val="9"/>
    <w:rsid w:val="00DE3379"/>
    <w:rPr>
      <w:rFonts w:ascii="Times New Roman" w:eastAsiaTheme="majorEastAsia" w:hAnsi="Times New Roman" w:cstheme="majorBidi"/>
      <w:b/>
      <w:bCs/>
      <w:color w:val="000000" w:themeColor="text1"/>
      <w:sz w:val="24"/>
    </w:rPr>
  </w:style>
  <w:style w:type="paragraph" w:styleId="ResimYazs">
    <w:name w:val="caption"/>
    <w:basedOn w:val="Normal"/>
    <w:next w:val="Normal"/>
    <w:uiPriority w:val="35"/>
    <w:unhideWhenUsed/>
    <w:qFormat/>
    <w:rsid w:val="00DE3379"/>
    <w:pPr>
      <w:spacing w:line="240" w:lineRule="auto"/>
    </w:pPr>
    <w:rPr>
      <w:b/>
      <w:bCs/>
      <w:color w:val="4F81BD" w:themeColor="accent1"/>
      <w:sz w:val="18"/>
      <w:szCs w:val="18"/>
    </w:rPr>
  </w:style>
  <w:style w:type="paragraph" w:styleId="DipnotMetni">
    <w:name w:val="footnote text"/>
    <w:basedOn w:val="Normal"/>
    <w:link w:val="DipnotMetniChar"/>
    <w:uiPriority w:val="99"/>
    <w:unhideWhenUsed/>
    <w:rsid w:val="00DE3379"/>
    <w:pPr>
      <w:spacing w:after="0" w:line="240" w:lineRule="auto"/>
    </w:pPr>
    <w:rPr>
      <w:sz w:val="20"/>
      <w:szCs w:val="20"/>
    </w:rPr>
  </w:style>
  <w:style w:type="character" w:customStyle="1" w:styleId="DipnotMetniChar">
    <w:name w:val="Dipnot Metni Char"/>
    <w:basedOn w:val="VarsaylanParagrafYazTipi"/>
    <w:link w:val="DipnotMetni"/>
    <w:uiPriority w:val="99"/>
    <w:rsid w:val="00DE3379"/>
    <w:rPr>
      <w:sz w:val="20"/>
      <w:szCs w:val="20"/>
    </w:rPr>
  </w:style>
  <w:style w:type="character" w:styleId="DipnotBavurusu">
    <w:name w:val="footnote reference"/>
    <w:basedOn w:val="VarsaylanParagrafYazTipi"/>
    <w:uiPriority w:val="99"/>
    <w:semiHidden/>
    <w:unhideWhenUsed/>
    <w:rsid w:val="00DE3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830">
      <w:bodyDiv w:val="1"/>
      <w:marLeft w:val="0"/>
      <w:marRight w:val="0"/>
      <w:marTop w:val="0"/>
      <w:marBottom w:val="0"/>
      <w:divBdr>
        <w:top w:val="none" w:sz="0" w:space="0" w:color="auto"/>
        <w:left w:val="none" w:sz="0" w:space="0" w:color="auto"/>
        <w:bottom w:val="none" w:sz="0" w:space="0" w:color="auto"/>
        <w:right w:val="none" w:sz="0" w:space="0" w:color="auto"/>
      </w:divBdr>
    </w:div>
    <w:div w:id="196629337">
      <w:bodyDiv w:val="1"/>
      <w:marLeft w:val="0"/>
      <w:marRight w:val="0"/>
      <w:marTop w:val="0"/>
      <w:marBottom w:val="0"/>
      <w:divBdr>
        <w:top w:val="none" w:sz="0" w:space="0" w:color="auto"/>
        <w:left w:val="none" w:sz="0" w:space="0" w:color="auto"/>
        <w:bottom w:val="none" w:sz="0" w:space="0" w:color="auto"/>
        <w:right w:val="none" w:sz="0" w:space="0" w:color="auto"/>
      </w:divBdr>
    </w:div>
    <w:div w:id="262108366">
      <w:bodyDiv w:val="1"/>
      <w:marLeft w:val="0"/>
      <w:marRight w:val="0"/>
      <w:marTop w:val="0"/>
      <w:marBottom w:val="0"/>
      <w:divBdr>
        <w:top w:val="none" w:sz="0" w:space="0" w:color="auto"/>
        <w:left w:val="none" w:sz="0" w:space="0" w:color="auto"/>
        <w:bottom w:val="none" w:sz="0" w:space="0" w:color="auto"/>
        <w:right w:val="none" w:sz="0" w:space="0" w:color="auto"/>
      </w:divBdr>
    </w:div>
    <w:div w:id="434785258">
      <w:bodyDiv w:val="1"/>
      <w:marLeft w:val="0"/>
      <w:marRight w:val="0"/>
      <w:marTop w:val="0"/>
      <w:marBottom w:val="0"/>
      <w:divBdr>
        <w:top w:val="none" w:sz="0" w:space="0" w:color="auto"/>
        <w:left w:val="none" w:sz="0" w:space="0" w:color="auto"/>
        <w:bottom w:val="none" w:sz="0" w:space="0" w:color="auto"/>
        <w:right w:val="none" w:sz="0" w:space="0" w:color="auto"/>
      </w:divBdr>
    </w:div>
    <w:div w:id="527138574">
      <w:bodyDiv w:val="1"/>
      <w:marLeft w:val="0"/>
      <w:marRight w:val="0"/>
      <w:marTop w:val="0"/>
      <w:marBottom w:val="0"/>
      <w:divBdr>
        <w:top w:val="none" w:sz="0" w:space="0" w:color="auto"/>
        <w:left w:val="none" w:sz="0" w:space="0" w:color="auto"/>
        <w:bottom w:val="none" w:sz="0" w:space="0" w:color="auto"/>
        <w:right w:val="none" w:sz="0" w:space="0" w:color="auto"/>
      </w:divBdr>
    </w:div>
    <w:div w:id="529296815">
      <w:bodyDiv w:val="1"/>
      <w:marLeft w:val="0"/>
      <w:marRight w:val="0"/>
      <w:marTop w:val="0"/>
      <w:marBottom w:val="0"/>
      <w:divBdr>
        <w:top w:val="none" w:sz="0" w:space="0" w:color="auto"/>
        <w:left w:val="none" w:sz="0" w:space="0" w:color="auto"/>
        <w:bottom w:val="none" w:sz="0" w:space="0" w:color="auto"/>
        <w:right w:val="none" w:sz="0" w:space="0" w:color="auto"/>
      </w:divBdr>
    </w:div>
    <w:div w:id="645084527">
      <w:bodyDiv w:val="1"/>
      <w:marLeft w:val="0"/>
      <w:marRight w:val="0"/>
      <w:marTop w:val="0"/>
      <w:marBottom w:val="0"/>
      <w:divBdr>
        <w:top w:val="none" w:sz="0" w:space="0" w:color="auto"/>
        <w:left w:val="none" w:sz="0" w:space="0" w:color="auto"/>
        <w:bottom w:val="none" w:sz="0" w:space="0" w:color="auto"/>
        <w:right w:val="none" w:sz="0" w:space="0" w:color="auto"/>
      </w:divBdr>
    </w:div>
    <w:div w:id="761994159">
      <w:bodyDiv w:val="1"/>
      <w:marLeft w:val="0"/>
      <w:marRight w:val="0"/>
      <w:marTop w:val="0"/>
      <w:marBottom w:val="0"/>
      <w:divBdr>
        <w:top w:val="none" w:sz="0" w:space="0" w:color="auto"/>
        <w:left w:val="none" w:sz="0" w:space="0" w:color="auto"/>
        <w:bottom w:val="none" w:sz="0" w:space="0" w:color="auto"/>
        <w:right w:val="none" w:sz="0" w:space="0" w:color="auto"/>
      </w:divBdr>
    </w:div>
    <w:div w:id="1023945383">
      <w:bodyDiv w:val="1"/>
      <w:marLeft w:val="0"/>
      <w:marRight w:val="0"/>
      <w:marTop w:val="0"/>
      <w:marBottom w:val="0"/>
      <w:divBdr>
        <w:top w:val="none" w:sz="0" w:space="0" w:color="auto"/>
        <w:left w:val="none" w:sz="0" w:space="0" w:color="auto"/>
        <w:bottom w:val="none" w:sz="0" w:space="0" w:color="auto"/>
        <w:right w:val="none" w:sz="0" w:space="0" w:color="auto"/>
      </w:divBdr>
    </w:div>
    <w:div w:id="1337030199">
      <w:bodyDiv w:val="1"/>
      <w:marLeft w:val="0"/>
      <w:marRight w:val="0"/>
      <w:marTop w:val="0"/>
      <w:marBottom w:val="0"/>
      <w:divBdr>
        <w:top w:val="none" w:sz="0" w:space="0" w:color="auto"/>
        <w:left w:val="none" w:sz="0" w:space="0" w:color="auto"/>
        <w:bottom w:val="none" w:sz="0" w:space="0" w:color="auto"/>
        <w:right w:val="none" w:sz="0" w:space="0" w:color="auto"/>
      </w:divBdr>
    </w:div>
    <w:div w:id="14412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members.inode.at/d.pissarenko/fyp/Pissarenko200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mre\Desktop\2013%20-14.%20&#304;statistik-Ekonometri-Y&#246;neylem%20Ara&#351;t&#305;rmas&#305;\&#304;NSAN&#304;%20GEL&#304;&#350;M&#304;&#350;L&#304;K%20ENDEKS&#304;-%20MURAT-AYHAN-EMRE\geli&#351;mi&#351;%20verileri\AYHAN%20HOCA%20VER&#304;LER&#304;%20T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Sayfa6!$H$9</c:f>
              <c:strCache>
                <c:ptCount val="1"/>
                <c:pt idx="0">
                  <c:v>Moderate</c:v>
                </c:pt>
              </c:strCache>
            </c:strRef>
          </c:tx>
          <c:spPr>
            <a:solidFill>
              <a:srgbClr val="FF0000"/>
            </a:solidFill>
            <a:ln>
              <a:noFill/>
            </a:ln>
            <a:effectLst>
              <a:outerShdw blurRad="40000" dist="23000" dir="5400000" rotWithShape="0">
                <a:srgbClr val="000000">
                  <a:alpha val="35000"/>
                </a:srgbClr>
              </a:outerShdw>
            </a:effectLst>
          </c:spPr>
          <c:invertIfNegative val="0"/>
          <c:cat>
            <c:strRef>
              <c:f>Sayfa6!$G$10:$G$13</c:f>
              <c:strCache>
                <c:ptCount val="4"/>
                <c:pt idx="0">
                  <c:v>Ordered Lojistic</c:v>
                </c:pt>
                <c:pt idx="1">
                  <c:v>Elman ANN</c:v>
                </c:pt>
                <c:pt idx="2">
                  <c:v>Multi Layer ANN</c:v>
                </c:pt>
                <c:pt idx="3">
                  <c:v>LVQ</c:v>
                </c:pt>
              </c:strCache>
            </c:strRef>
          </c:cat>
          <c:val>
            <c:numRef>
              <c:f>Sayfa6!$H$10:$H$13</c:f>
              <c:numCache>
                <c:formatCode>General</c:formatCode>
                <c:ptCount val="4"/>
                <c:pt idx="0">
                  <c:v>83</c:v>
                </c:pt>
                <c:pt idx="1">
                  <c:v>90.6</c:v>
                </c:pt>
                <c:pt idx="2">
                  <c:v>100</c:v>
                </c:pt>
                <c:pt idx="3">
                  <c:v>86.8</c:v>
                </c:pt>
              </c:numCache>
            </c:numRef>
          </c:val>
        </c:ser>
        <c:ser>
          <c:idx val="1"/>
          <c:order val="1"/>
          <c:tx>
            <c:strRef>
              <c:f>Sayfa6!$I$9</c:f>
              <c:strCache>
                <c:ptCount val="1"/>
                <c:pt idx="0">
                  <c:v>Developed</c:v>
                </c:pt>
              </c:strCache>
            </c:strRef>
          </c:tx>
          <c:spPr>
            <a:solidFill>
              <a:schemeClr val="bg1"/>
            </a:solidFill>
            <a:ln>
              <a:noFill/>
            </a:ln>
            <a:effectLst>
              <a:outerShdw blurRad="40000" dist="23000" dir="5400000" rotWithShape="0">
                <a:srgbClr val="000000">
                  <a:alpha val="35000"/>
                </a:srgbClr>
              </a:outerShdw>
            </a:effectLst>
          </c:spPr>
          <c:invertIfNegative val="0"/>
          <c:cat>
            <c:strRef>
              <c:f>Sayfa6!$G$10:$G$13</c:f>
              <c:strCache>
                <c:ptCount val="4"/>
                <c:pt idx="0">
                  <c:v>Ordered Lojistic</c:v>
                </c:pt>
                <c:pt idx="1">
                  <c:v>Elman ANN</c:v>
                </c:pt>
                <c:pt idx="2">
                  <c:v>Multi Layer ANN</c:v>
                </c:pt>
                <c:pt idx="3">
                  <c:v>LVQ</c:v>
                </c:pt>
              </c:strCache>
            </c:strRef>
          </c:cat>
          <c:val>
            <c:numRef>
              <c:f>Sayfa6!$I$10:$I$13</c:f>
              <c:numCache>
                <c:formatCode>General</c:formatCode>
                <c:ptCount val="4"/>
                <c:pt idx="0">
                  <c:v>84.6</c:v>
                </c:pt>
                <c:pt idx="1">
                  <c:v>94.9</c:v>
                </c:pt>
                <c:pt idx="2">
                  <c:v>96.2</c:v>
                </c:pt>
                <c:pt idx="3">
                  <c:v>79.5</c:v>
                </c:pt>
              </c:numCache>
            </c:numRef>
          </c:val>
        </c:ser>
        <c:ser>
          <c:idx val="2"/>
          <c:order val="2"/>
          <c:tx>
            <c:strRef>
              <c:f>Sayfa6!$J$9</c:f>
              <c:strCache>
                <c:ptCount val="1"/>
                <c:pt idx="0">
                  <c:v>Higly
Developed</c:v>
                </c:pt>
              </c:strCache>
            </c:strRef>
          </c:tx>
          <c:spPr>
            <a:solidFill>
              <a:schemeClr val="tx1"/>
            </a:solidFill>
            <a:ln>
              <a:noFill/>
            </a:ln>
            <a:effectLst>
              <a:outerShdw blurRad="40000" dist="23000" dir="5400000" rotWithShape="0">
                <a:srgbClr val="000000">
                  <a:alpha val="35000"/>
                </a:srgbClr>
              </a:outerShdw>
            </a:effectLst>
          </c:spPr>
          <c:invertIfNegative val="0"/>
          <c:cat>
            <c:strRef>
              <c:f>Sayfa6!$G$10:$G$13</c:f>
              <c:strCache>
                <c:ptCount val="4"/>
                <c:pt idx="0">
                  <c:v>Ordered Lojistic</c:v>
                </c:pt>
                <c:pt idx="1">
                  <c:v>Elman ANN</c:v>
                </c:pt>
                <c:pt idx="2">
                  <c:v>Multi Layer ANN</c:v>
                </c:pt>
                <c:pt idx="3">
                  <c:v>LVQ</c:v>
                </c:pt>
              </c:strCache>
            </c:strRef>
          </c:cat>
          <c:val>
            <c:numRef>
              <c:f>Sayfa6!$J$10:$J$13</c:f>
              <c:numCache>
                <c:formatCode>General</c:formatCode>
                <c:ptCount val="4"/>
                <c:pt idx="0">
                  <c:v>92.9</c:v>
                </c:pt>
                <c:pt idx="1">
                  <c:v>95.6</c:v>
                </c:pt>
                <c:pt idx="2">
                  <c:v>96.5</c:v>
                </c:pt>
                <c:pt idx="3">
                  <c:v>89.4</c:v>
                </c:pt>
              </c:numCache>
            </c:numRef>
          </c:val>
        </c:ser>
        <c:dLbls>
          <c:showLegendKey val="0"/>
          <c:showVal val="0"/>
          <c:showCatName val="0"/>
          <c:showSerName val="0"/>
          <c:showPercent val="0"/>
          <c:showBubbleSize val="0"/>
        </c:dLbls>
        <c:gapWidth val="150"/>
        <c:axId val="155491432"/>
        <c:axId val="185172112"/>
      </c:barChart>
      <c:lineChart>
        <c:grouping val="standard"/>
        <c:varyColors val="0"/>
        <c:ser>
          <c:idx val="3"/>
          <c:order val="3"/>
          <c:tx>
            <c:strRef>
              <c:f>Sayfa6!$K$9</c:f>
              <c:strCache>
                <c:ptCount val="1"/>
                <c:pt idx="0">
                  <c:v>Total</c:v>
                </c:pt>
              </c:strCache>
            </c:strRef>
          </c:tx>
          <c:spPr>
            <a:ln w="31750" cap="rnd">
              <a:solidFill>
                <a:schemeClr val="bg1">
                  <a:lumMod val="50000"/>
                </a:schemeClr>
              </a:solidFill>
              <a:round/>
            </a:ln>
            <a:effectLst>
              <a:outerShdw blurRad="40000" dist="23000" dir="5400000" rotWithShape="0">
                <a:srgbClr val="000000">
                  <a:alpha val="35000"/>
                </a:srgbClr>
              </a:outerShdw>
            </a:effectLst>
          </c:spPr>
          <c:marker>
            <c:symbol val="triangle"/>
            <c:size val="8"/>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cat>
            <c:strRef>
              <c:f>Sayfa6!$G$10:$G$13</c:f>
              <c:strCache>
                <c:ptCount val="4"/>
                <c:pt idx="0">
                  <c:v>Ordered Lojistic</c:v>
                </c:pt>
                <c:pt idx="1">
                  <c:v>Elman ANN</c:v>
                </c:pt>
                <c:pt idx="2">
                  <c:v>Multi Layer ANN</c:v>
                </c:pt>
                <c:pt idx="3">
                  <c:v>LVQ</c:v>
                </c:pt>
              </c:strCache>
            </c:strRef>
          </c:cat>
          <c:val>
            <c:numRef>
              <c:f>Sayfa6!$K$10:$K$13</c:f>
              <c:numCache>
                <c:formatCode>General</c:formatCode>
                <c:ptCount val="4"/>
                <c:pt idx="0">
                  <c:v>88.1</c:v>
                </c:pt>
                <c:pt idx="1">
                  <c:v>94.3</c:v>
                </c:pt>
                <c:pt idx="2">
                  <c:v>97.1</c:v>
                </c:pt>
                <c:pt idx="3">
                  <c:v>85.7</c:v>
                </c:pt>
              </c:numCache>
            </c:numRef>
          </c:val>
          <c:smooth val="0"/>
        </c:ser>
        <c:dLbls>
          <c:showLegendKey val="0"/>
          <c:showVal val="0"/>
          <c:showCatName val="0"/>
          <c:showSerName val="0"/>
          <c:showPercent val="0"/>
          <c:showBubbleSize val="0"/>
        </c:dLbls>
        <c:marker val="1"/>
        <c:smooth val="0"/>
        <c:axId val="188800904"/>
        <c:axId val="188800512"/>
      </c:lineChart>
      <c:catAx>
        <c:axId val="1554914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tr-TR"/>
          </a:p>
        </c:txPr>
        <c:crossAx val="185172112"/>
        <c:crosses val="autoZero"/>
        <c:auto val="1"/>
        <c:lblAlgn val="ctr"/>
        <c:lblOffset val="100"/>
        <c:noMultiLvlLbl val="0"/>
      </c:catAx>
      <c:valAx>
        <c:axId val="185172112"/>
        <c:scaling>
          <c:orientation val="minMax"/>
          <c:max val="1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tr-TR"/>
          </a:p>
        </c:txPr>
        <c:crossAx val="155491432"/>
        <c:crosses val="autoZero"/>
        <c:crossBetween val="between"/>
      </c:valAx>
      <c:valAx>
        <c:axId val="188800512"/>
        <c:scaling>
          <c:orientation val="minMax"/>
          <c:max val="10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tr-TR"/>
          </a:p>
        </c:txPr>
        <c:crossAx val="188800904"/>
        <c:crosses val="max"/>
        <c:crossBetween val="between"/>
      </c:valAx>
      <c:catAx>
        <c:axId val="188800904"/>
        <c:scaling>
          <c:orientation val="minMax"/>
        </c:scaling>
        <c:delete val="1"/>
        <c:axPos val="b"/>
        <c:numFmt formatCode="General" sourceLinked="1"/>
        <c:majorTickMark val="none"/>
        <c:minorTickMark val="none"/>
        <c:tickLblPos val="none"/>
        <c:crossAx val="188800512"/>
        <c:crosses val="autoZero"/>
        <c:auto val="1"/>
        <c:lblAlgn val="ctr"/>
        <c:lblOffset val="100"/>
        <c:noMultiLvlLbl val="0"/>
      </c:cat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lang="en-US" sz="800" b="0" i="0" u="none" strike="noStrike" kern="1200" baseline="0">
                <a:solidFill>
                  <a:schemeClr val="tx2"/>
                </a:solidFill>
                <a:latin typeface="+mn-lt"/>
                <a:ea typeface="+mn-ea"/>
                <a:cs typeface="+mn-cs"/>
              </a:defRPr>
            </a:pPr>
            <a:endParaRPr lang="tr-TR"/>
          </a:p>
        </c:txPr>
      </c:dTable>
      <c:spPr>
        <a:solidFill>
          <a:schemeClr val="bg1">
            <a:lumMod val="85000"/>
          </a:schemeClr>
        </a:solidFill>
        <a:ln>
          <a:solidFill>
            <a:schemeClr val="bg1">
              <a:lumMod val="50000"/>
            </a:schemeClr>
          </a:solidFill>
        </a:ln>
        <a:effectLst/>
      </c:spPr>
    </c:plotArea>
    <c:plotVisOnly val="1"/>
    <c:dispBlanksAs val="gap"/>
    <c:showDLblsOverMax val="0"/>
  </c:chart>
  <c:spPr>
    <a:solidFill>
      <a:schemeClr val="bg1"/>
    </a:solidFill>
    <a:ln w="12700" cap="flat" cmpd="sng" algn="ctr">
      <a:solidFill>
        <a:schemeClr val="bg1">
          <a:lumMod val="9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17</Pages>
  <Words>7174</Words>
  <Characters>40897</Characters>
  <Application>Microsoft Office Word</Application>
  <DocSecurity>0</DocSecurity>
  <Lines>340</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dc:creator>
  <cp:lastModifiedBy>emre</cp:lastModifiedBy>
  <cp:revision>89</cp:revision>
  <cp:lastPrinted>2015-02-12T09:35:00Z</cp:lastPrinted>
  <dcterms:created xsi:type="dcterms:W3CDTF">2015-02-11T14:07:00Z</dcterms:created>
  <dcterms:modified xsi:type="dcterms:W3CDTF">2015-02-19T08:51:00Z</dcterms:modified>
</cp:coreProperties>
</file>