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9B" w:rsidRPr="00CF73F1" w:rsidRDefault="00A0459B" w:rsidP="00CF73F1">
      <w:pPr>
        <w:pStyle w:val="Default"/>
        <w:spacing w:line="360" w:lineRule="auto"/>
        <w:jc w:val="both"/>
        <w:rPr>
          <w:rFonts w:eastAsiaTheme="minorHAnsi"/>
          <w:b/>
          <w:color w:val="auto"/>
          <w:sz w:val="28"/>
          <w:szCs w:val="28"/>
        </w:rPr>
      </w:pPr>
      <w:r w:rsidRPr="00CF73F1">
        <w:rPr>
          <w:b/>
          <w:color w:val="auto"/>
          <w:sz w:val="28"/>
          <w:szCs w:val="28"/>
        </w:rPr>
        <w:t xml:space="preserve">The Dynamics of Trade Liberalization and Economic Growth of Ethiopia: A </w:t>
      </w:r>
      <w:r w:rsidR="0040634B" w:rsidRPr="00CF73F1">
        <w:rPr>
          <w:b/>
          <w:color w:val="auto"/>
          <w:sz w:val="28"/>
          <w:szCs w:val="28"/>
        </w:rPr>
        <w:t>Vector Error Correction (</w:t>
      </w:r>
      <w:proofErr w:type="spellStart"/>
      <w:r w:rsidRPr="00CF73F1">
        <w:rPr>
          <w:b/>
          <w:color w:val="auto"/>
          <w:sz w:val="28"/>
          <w:szCs w:val="28"/>
        </w:rPr>
        <w:t>VEC</w:t>
      </w:r>
      <w:proofErr w:type="spellEnd"/>
      <w:r w:rsidR="0040634B" w:rsidRPr="00CF73F1">
        <w:rPr>
          <w:b/>
          <w:color w:val="auto"/>
          <w:sz w:val="28"/>
          <w:szCs w:val="28"/>
        </w:rPr>
        <w:t>) Model</w:t>
      </w:r>
      <w:r w:rsidRPr="00CF73F1">
        <w:rPr>
          <w:b/>
          <w:color w:val="auto"/>
          <w:sz w:val="28"/>
          <w:szCs w:val="28"/>
        </w:rPr>
        <w:t xml:space="preserve"> Approach</w:t>
      </w:r>
    </w:p>
    <w:p w:rsidR="002C411F" w:rsidRPr="00044FE4" w:rsidRDefault="002C411F" w:rsidP="00044FE4">
      <w:pPr>
        <w:spacing w:before="100" w:beforeAutospacing="1" w:after="100" w:afterAutospacing="1" w:line="360" w:lineRule="auto"/>
        <w:ind w:left="-288"/>
        <w:jc w:val="both"/>
        <w:rPr>
          <w:rFonts w:ascii="Times New Roman" w:hAnsi="Times New Roman" w:cs="Times New Roman"/>
          <w:bCs/>
          <w:sz w:val="28"/>
          <w:szCs w:val="28"/>
        </w:rPr>
      </w:pPr>
      <w:r w:rsidRPr="00044FE4">
        <w:rPr>
          <w:rFonts w:ascii="Times New Roman" w:hAnsi="Times New Roman" w:cs="Times New Roman"/>
          <w:bCs/>
          <w:sz w:val="28"/>
          <w:szCs w:val="28"/>
        </w:rPr>
        <w:t xml:space="preserve">Teshome </w:t>
      </w:r>
      <w:proofErr w:type="spellStart"/>
      <w:r w:rsidRPr="00044FE4">
        <w:rPr>
          <w:rFonts w:ascii="Times New Roman" w:hAnsi="Times New Roman" w:cs="Times New Roman"/>
          <w:bCs/>
          <w:sz w:val="28"/>
          <w:szCs w:val="28"/>
        </w:rPr>
        <w:t>Hailemeskel</w:t>
      </w:r>
      <w:proofErr w:type="spellEnd"/>
      <w:r w:rsidRPr="00044FE4">
        <w:rPr>
          <w:rFonts w:ascii="Times New Roman" w:hAnsi="Times New Roman" w:cs="Times New Roman"/>
          <w:bCs/>
          <w:sz w:val="28"/>
          <w:szCs w:val="28"/>
        </w:rPr>
        <w:t xml:space="preserve"> </w:t>
      </w:r>
      <w:proofErr w:type="spellStart"/>
      <w:r w:rsidRPr="00044FE4">
        <w:rPr>
          <w:rFonts w:ascii="Times New Roman" w:hAnsi="Times New Roman" w:cs="Times New Roman"/>
          <w:bCs/>
          <w:sz w:val="28"/>
          <w:szCs w:val="28"/>
        </w:rPr>
        <w:t>Abebe</w:t>
      </w:r>
      <w:proofErr w:type="spellEnd"/>
      <w:r w:rsidRPr="00044FE4">
        <w:rPr>
          <w:rFonts w:ascii="Times New Roman" w:hAnsi="Times New Roman" w:cs="Times New Roman"/>
          <w:bCs/>
          <w:sz w:val="28"/>
          <w:szCs w:val="28"/>
        </w:rPr>
        <w:t xml:space="preserve"> </w:t>
      </w:r>
    </w:p>
    <w:p w:rsidR="00D6349D" w:rsidRPr="00044FE4" w:rsidRDefault="00D6349D" w:rsidP="00044FE4">
      <w:pPr>
        <w:spacing w:line="360" w:lineRule="auto"/>
        <w:ind w:left="-284"/>
        <w:jc w:val="both"/>
        <w:rPr>
          <w:rFonts w:ascii="Times New Roman" w:hAnsi="Times New Roman" w:cs="Times New Roman"/>
          <w:bCs/>
          <w:sz w:val="28"/>
          <w:szCs w:val="28"/>
        </w:rPr>
      </w:pPr>
      <w:r w:rsidRPr="00044FE4">
        <w:rPr>
          <w:rFonts w:ascii="Times New Roman" w:hAnsi="Times New Roman" w:cs="Times New Roman"/>
          <w:bCs/>
          <w:sz w:val="28"/>
          <w:szCs w:val="28"/>
        </w:rPr>
        <w:t>Department of Economics, College of Business and Economics, Ambo University, Ambo, Ethiopia</w:t>
      </w:r>
    </w:p>
    <w:p w:rsidR="002C411F" w:rsidRPr="00044FE4" w:rsidRDefault="002C411F" w:rsidP="00044FE4">
      <w:pPr>
        <w:pStyle w:val="06-SciencePG-Email-address"/>
        <w:spacing w:line="360" w:lineRule="auto"/>
        <w:jc w:val="both"/>
        <w:rPr>
          <w:sz w:val="28"/>
          <w:szCs w:val="28"/>
        </w:rPr>
      </w:pPr>
      <w:r w:rsidRPr="00044FE4">
        <w:rPr>
          <w:color w:val="000000" w:themeColor="text1"/>
          <w:sz w:val="28"/>
          <w:szCs w:val="28"/>
        </w:rPr>
        <w:t>Email address:</w:t>
      </w:r>
      <w:r w:rsidR="00044FE4">
        <w:rPr>
          <w:color w:val="000000" w:themeColor="text1"/>
          <w:sz w:val="28"/>
          <w:szCs w:val="28"/>
        </w:rPr>
        <w:t xml:space="preserve"> </w:t>
      </w:r>
      <w:hyperlink r:id="rId9" w:history="1">
        <w:proofErr w:type="spellStart"/>
        <w:r w:rsidRPr="00044FE4">
          <w:rPr>
            <w:rStyle w:val="Hyperlink"/>
            <w:sz w:val="28"/>
            <w:szCs w:val="28"/>
          </w:rPr>
          <w:t>teshome251990@gmail.com</w:t>
        </w:r>
        <w:proofErr w:type="spellEnd"/>
      </w:hyperlink>
    </w:p>
    <w:p w:rsidR="009E185F" w:rsidRPr="00CE6285" w:rsidRDefault="009E185F" w:rsidP="00044FE4">
      <w:pPr>
        <w:pStyle w:val="Heading1"/>
        <w:spacing w:before="100" w:beforeAutospacing="1" w:after="100" w:afterAutospacing="1"/>
        <w:jc w:val="center"/>
        <w:rPr>
          <w:rFonts w:ascii="Times New Roman" w:hAnsi="Times New Roman" w:cs="Times New Roman"/>
          <w:color w:val="auto"/>
        </w:rPr>
      </w:pPr>
      <w:bookmarkStart w:id="0" w:name="_Toc498824882"/>
      <w:bookmarkStart w:id="1" w:name="_Toc36757779"/>
      <w:bookmarkStart w:id="2" w:name="_Toc37193274"/>
      <w:bookmarkStart w:id="3" w:name="_Toc503360136"/>
      <w:bookmarkStart w:id="4" w:name="_Toc503274959"/>
      <w:r w:rsidRPr="00CE6285">
        <w:rPr>
          <w:rFonts w:ascii="Times New Roman" w:hAnsi="Times New Roman" w:cs="Times New Roman"/>
          <w:color w:val="auto"/>
        </w:rPr>
        <w:t>ABSTRACT</w:t>
      </w:r>
      <w:bookmarkEnd w:id="0"/>
      <w:bookmarkEnd w:id="1"/>
      <w:bookmarkEnd w:id="2"/>
    </w:p>
    <w:p w:rsidR="009E185F" w:rsidRPr="00CA370A" w:rsidRDefault="009E185F" w:rsidP="00CA370A">
      <w:pPr>
        <w:autoSpaceDE w:val="0"/>
        <w:autoSpaceDN w:val="0"/>
        <w:adjustRightInd w:val="0"/>
        <w:spacing w:before="100" w:beforeAutospacing="1" w:after="100" w:afterAutospacing="1" w:line="360" w:lineRule="auto"/>
        <w:jc w:val="both"/>
        <w:rPr>
          <w:rFonts w:ascii="Times New Roman" w:eastAsiaTheme="minorHAnsi" w:hAnsi="Times New Roman" w:cs="Times New Roman"/>
          <w:i/>
          <w:sz w:val="24"/>
          <w:szCs w:val="24"/>
        </w:rPr>
      </w:pPr>
      <w:r w:rsidRPr="00CA370A">
        <w:rPr>
          <w:rFonts w:ascii="Times New Roman" w:hAnsi="Times New Roman" w:cs="Times New Roman"/>
          <w:i/>
        </w:rPr>
        <w:t xml:space="preserve">Economic growth is one of the </w:t>
      </w:r>
      <w:r w:rsidR="00286C4C" w:rsidRPr="00CA370A">
        <w:rPr>
          <w:rFonts w:ascii="Times New Roman" w:hAnsi="Times New Roman" w:cs="Times New Roman"/>
          <w:i/>
        </w:rPr>
        <w:t>primary</w:t>
      </w:r>
      <w:r w:rsidRPr="00CA370A">
        <w:rPr>
          <w:rFonts w:ascii="Times New Roman" w:hAnsi="Times New Roman" w:cs="Times New Roman"/>
          <w:i/>
        </w:rPr>
        <w:t xml:space="preserve"> goals of </w:t>
      </w:r>
      <w:r w:rsidR="00286C4C" w:rsidRPr="00CA370A">
        <w:rPr>
          <w:rFonts w:ascii="Times New Roman" w:hAnsi="Times New Roman" w:cs="Times New Roman"/>
          <w:i/>
        </w:rPr>
        <w:t xml:space="preserve">developing countries like Ethiopia. </w:t>
      </w:r>
      <w:r w:rsidR="005300C6" w:rsidRPr="00CA370A">
        <w:rPr>
          <w:rFonts w:ascii="Times New Roman" w:hAnsi="Times New Roman" w:cs="Times New Roman"/>
          <w:i/>
        </w:rPr>
        <w:t xml:space="preserve">Hence, </w:t>
      </w:r>
      <w:r w:rsidRPr="00CA370A">
        <w:rPr>
          <w:rFonts w:ascii="Times New Roman" w:hAnsi="Times New Roman" w:cs="Times New Roman"/>
          <w:i/>
        </w:rPr>
        <w:t>investigating the causes of economic growth</w:t>
      </w:r>
      <w:r w:rsidR="00AA759D" w:rsidRPr="00CA370A">
        <w:rPr>
          <w:rFonts w:ascii="Times New Roman" w:hAnsi="Times New Roman" w:cs="Times New Roman"/>
          <w:i/>
        </w:rPr>
        <w:t xml:space="preserve"> in such country</w:t>
      </w:r>
      <w:r w:rsidRPr="00CA370A">
        <w:rPr>
          <w:rFonts w:ascii="Times New Roman" w:hAnsi="Times New Roman" w:cs="Times New Roman"/>
          <w:i/>
        </w:rPr>
        <w:t xml:space="preserve"> is of great importance. Thus, in this study, we will investigate the impact of trade openness on economic growth of Ethiopia from 1982 to 2019 </w:t>
      </w:r>
      <w:r w:rsidR="005300C6" w:rsidRPr="00CA370A">
        <w:rPr>
          <w:rFonts w:ascii="Times New Roman" w:hAnsi="Times New Roman" w:cs="Times New Roman"/>
          <w:i/>
        </w:rPr>
        <w:t xml:space="preserve">on data </w:t>
      </w:r>
      <w:r w:rsidRPr="00CA370A">
        <w:rPr>
          <w:rFonts w:ascii="Times New Roman" w:hAnsi="Times New Roman" w:cs="Times New Roman"/>
          <w:i/>
        </w:rPr>
        <w:t>obtained fr</w:t>
      </w:r>
      <w:r w:rsidR="005300C6" w:rsidRPr="00CA370A">
        <w:rPr>
          <w:rFonts w:ascii="Times New Roman" w:hAnsi="Times New Roman" w:cs="Times New Roman"/>
          <w:i/>
        </w:rPr>
        <w:t xml:space="preserve">om </w:t>
      </w:r>
      <w:r w:rsidR="009D5D91">
        <w:rPr>
          <w:rFonts w:ascii="Times New Roman" w:hAnsi="Times New Roman" w:cs="Times New Roman"/>
          <w:i/>
        </w:rPr>
        <w:t>World Bank (WB) database.</w:t>
      </w:r>
      <w:r w:rsidRPr="00CA370A">
        <w:rPr>
          <w:rFonts w:ascii="Times New Roman" w:eastAsiaTheme="minorHAnsi" w:hAnsi="Times New Roman" w:cs="Times New Roman"/>
          <w:i/>
          <w:szCs w:val="24"/>
        </w:rPr>
        <w:t xml:space="preserve"> The method</w:t>
      </w:r>
      <w:r w:rsidR="00646DB2" w:rsidRPr="00CA370A">
        <w:rPr>
          <w:rFonts w:ascii="Times New Roman" w:eastAsiaTheme="minorHAnsi" w:hAnsi="Times New Roman" w:cs="Times New Roman"/>
          <w:i/>
          <w:szCs w:val="24"/>
        </w:rPr>
        <w:t>ology employed in this study is</w:t>
      </w:r>
      <w:r w:rsidRPr="00CA370A">
        <w:rPr>
          <w:rFonts w:ascii="Times New Roman" w:hAnsi="Times New Roman" w:cs="Times New Roman"/>
          <w:i/>
        </w:rPr>
        <w:t xml:space="preserve"> vector error correction model (</w:t>
      </w:r>
      <w:proofErr w:type="spellStart"/>
      <w:r w:rsidRPr="00CA370A">
        <w:rPr>
          <w:rFonts w:ascii="Times New Roman" w:hAnsi="Times New Roman" w:cs="Times New Roman"/>
          <w:i/>
        </w:rPr>
        <w:t>VECM</w:t>
      </w:r>
      <w:proofErr w:type="spellEnd"/>
      <w:r w:rsidRPr="00CA370A">
        <w:rPr>
          <w:rFonts w:ascii="Times New Roman" w:hAnsi="Times New Roman" w:cs="Times New Roman"/>
          <w:i/>
        </w:rPr>
        <w:t>)</w:t>
      </w:r>
      <w:r w:rsidRPr="00CA370A">
        <w:rPr>
          <w:rFonts w:ascii="Times New Roman" w:eastAsiaTheme="minorHAnsi" w:hAnsi="Times New Roman" w:cs="Times New Roman"/>
          <w:i/>
          <w:szCs w:val="24"/>
        </w:rPr>
        <w:t xml:space="preserve">. The series considered are the ratio of the sum of export and import to GDP </w:t>
      </w:r>
      <w:proofErr w:type="gramStart"/>
      <w:r w:rsidRPr="00CA370A">
        <w:rPr>
          <w:rFonts w:ascii="Times New Roman" w:eastAsiaTheme="minorHAnsi" w:hAnsi="Times New Roman" w:cs="Times New Roman"/>
          <w:i/>
          <w:szCs w:val="24"/>
        </w:rPr>
        <w:t>is used</w:t>
      </w:r>
      <w:proofErr w:type="gramEnd"/>
      <w:r w:rsidRPr="00CA370A">
        <w:rPr>
          <w:rFonts w:ascii="Times New Roman" w:eastAsiaTheme="minorHAnsi" w:hAnsi="Times New Roman" w:cs="Times New Roman"/>
          <w:i/>
          <w:szCs w:val="24"/>
        </w:rPr>
        <w:t xml:space="preserve"> as a proxy for trade openness, and growth rate of real GDP as a measure of economic growth. A </w:t>
      </w:r>
      <w:proofErr w:type="spellStart"/>
      <w:r w:rsidR="00BA3A28">
        <w:rPr>
          <w:rFonts w:ascii="Times New Roman" w:eastAsiaTheme="minorHAnsi" w:hAnsi="Times New Roman" w:cs="Times New Roman"/>
          <w:i/>
          <w:szCs w:val="24"/>
        </w:rPr>
        <w:t>s</w:t>
      </w:r>
      <w:r w:rsidR="00646DB2" w:rsidRPr="00CA370A">
        <w:rPr>
          <w:rFonts w:ascii="Times New Roman" w:eastAsiaTheme="minorHAnsi" w:hAnsi="Times New Roman" w:cs="Times New Roman"/>
          <w:i/>
          <w:szCs w:val="24"/>
        </w:rPr>
        <w:t>tationarity</w:t>
      </w:r>
      <w:proofErr w:type="spellEnd"/>
      <w:r w:rsidRPr="00CA370A">
        <w:rPr>
          <w:rFonts w:ascii="Times New Roman" w:eastAsiaTheme="minorHAnsi" w:hAnsi="Times New Roman" w:cs="Times New Roman"/>
          <w:i/>
          <w:szCs w:val="24"/>
        </w:rPr>
        <w:t xml:space="preserve"> test </w:t>
      </w:r>
      <w:proofErr w:type="gramStart"/>
      <w:r w:rsidRPr="00CA370A">
        <w:rPr>
          <w:rFonts w:ascii="Times New Roman" w:eastAsiaTheme="minorHAnsi" w:hAnsi="Times New Roman" w:cs="Times New Roman"/>
          <w:i/>
          <w:szCs w:val="24"/>
        </w:rPr>
        <w:t>was carried</w:t>
      </w:r>
      <w:proofErr w:type="gramEnd"/>
      <w:r w:rsidRPr="00CA370A">
        <w:rPr>
          <w:rFonts w:ascii="Times New Roman" w:eastAsiaTheme="minorHAnsi" w:hAnsi="Times New Roman" w:cs="Times New Roman"/>
          <w:i/>
          <w:szCs w:val="24"/>
        </w:rPr>
        <w:t xml:space="preserve"> out using the Augmented Dickey-Fuller (</w:t>
      </w:r>
      <w:proofErr w:type="spellStart"/>
      <w:r w:rsidRPr="00CA370A">
        <w:rPr>
          <w:rFonts w:ascii="Times New Roman" w:eastAsiaTheme="minorHAnsi" w:hAnsi="Times New Roman" w:cs="Times New Roman"/>
          <w:i/>
          <w:szCs w:val="24"/>
        </w:rPr>
        <w:t>ADF</w:t>
      </w:r>
      <w:proofErr w:type="spellEnd"/>
      <w:r w:rsidRPr="00CA370A">
        <w:rPr>
          <w:rFonts w:ascii="Times New Roman" w:eastAsiaTheme="minorHAnsi" w:hAnsi="Times New Roman" w:cs="Times New Roman"/>
          <w:i/>
          <w:szCs w:val="24"/>
        </w:rPr>
        <w:t>) and Phillip-</w:t>
      </w:r>
      <w:proofErr w:type="spellStart"/>
      <w:r w:rsidRPr="00CA370A">
        <w:rPr>
          <w:rFonts w:ascii="Times New Roman" w:eastAsiaTheme="minorHAnsi" w:hAnsi="Times New Roman" w:cs="Times New Roman"/>
          <w:i/>
          <w:szCs w:val="24"/>
        </w:rPr>
        <w:t>Perron</w:t>
      </w:r>
      <w:proofErr w:type="spellEnd"/>
      <w:r w:rsidRPr="00CA370A">
        <w:rPr>
          <w:rFonts w:ascii="Times New Roman" w:eastAsiaTheme="minorHAnsi" w:hAnsi="Times New Roman" w:cs="Times New Roman"/>
          <w:i/>
          <w:szCs w:val="24"/>
        </w:rPr>
        <w:t xml:space="preserve"> (</w:t>
      </w:r>
      <w:proofErr w:type="spellStart"/>
      <w:r w:rsidRPr="00CA370A">
        <w:rPr>
          <w:rFonts w:ascii="Times New Roman" w:eastAsiaTheme="minorHAnsi" w:hAnsi="Times New Roman" w:cs="Times New Roman"/>
          <w:i/>
          <w:szCs w:val="24"/>
        </w:rPr>
        <w:t>PP</w:t>
      </w:r>
      <w:proofErr w:type="spellEnd"/>
      <w:r w:rsidRPr="00CA370A">
        <w:rPr>
          <w:rFonts w:ascii="Times New Roman" w:eastAsiaTheme="minorHAnsi" w:hAnsi="Times New Roman" w:cs="Times New Roman"/>
          <w:i/>
          <w:szCs w:val="24"/>
        </w:rPr>
        <w:t xml:space="preserve">) tests. The null hypothesis of a unit root </w:t>
      </w:r>
      <w:proofErr w:type="gramStart"/>
      <w:r w:rsidRPr="00CA370A">
        <w:rPr>
          <w:rFonts w:ascii="Times New Roman" w:eastAsiaTheme="minorHAnsi" w:hAnsi="Times New Roman" w:cs="Times New Roman"/>
          <w:i/>
          <w:szCs w:val="24"/>
        </w:rPr>
        <w:t>was not rejected</w:t>
      </w:r>
      <w:proofErr w:type="gramEnd"/>
      <w:r w:rsidRPr="00CA370A">
        <w:rPr>
          <w:rFonts w:ascii="Times New Roman" w:eastAsiaTheme="minorHAnsi" w:hAnsi="Times New Roman" w:cs="Times New Roman"/>
          <w:i/>
          <w:szCs w:val="24"/>
        </w:rPr>
        <w:t xml:space="preserve"> for all series under consideration implying that the series are all non-stationary in levels. The first differences of all series, however, </w:t>
      </w:r>
      <w:proofErr w:type="gramStart"/>
      <w:r w:rsidR="00BA3D3D" w:rsidRPr="00CA370A">
        <w:rPr>
          <w:rFonts w:ascii="Times New Roman" w:eastAsiaTheme="minorHAnsi" w:hAnsi="Times New Roman" w:cs="Times New Roman"/>
          <w:i/>
          <w:szCs w:val="24"/>
        </w:rPr>
        <w:t>were found</w:t>
      </w:r>
      <w:proofErr w:type="gramEnd"/>
      <w:r w:rsidRPr="00CA370A">
        <w:rPr>
          <w:rFonts w:ascii="Times New Roman" w:eastAsiaTheme="minorHAnsi" w:hAnsi="Times New Roman" w:cs="Times New Roman"/>
          <w:i/>
          <w:szCs w:val="24"/>
        </w:rPr>
        <w:t xml:space="preserve"> to be stationary. For the</w:t>
      </w:r>
      <w:r w:rsidR="004D6216">
        <w:rPr>
          <w:rFonts w:ascii="Times New Roman" w:eastAsiaTheme="minorHAnsi" w:hAnsi="Times New Roman" w:cs="Times New Roman"/>
          <w:i/>
          <w:szCs w:val="24"/>
        </w:rPr>
        <w:t xml:space="preserve"> study </w:t>
      </w:r>
      <w:r w:rsidR="004D6216" w:rsidRPr="00CA370A">
        <w:rPr>
          <w:rFonts w:ascii="Times New Roman" w:eastAsiaTheme="minorHAnsi" w:hAnsi="Times New Roman" w:cs="Times New Roman"/>
          <w:i/>
          <w:szCs w:val="24"/>
        </w:rPr>
        <w:t>period</w:t>
      </w:r>
      <w:r w:rsidRPr="00CA370A">
        <w:rPr>
          <w:rFonts w:ascii="Times New Roman" w:eastAsiaTheme="minorHAnsi" w:hAnsi="Times New Roman" w:cs="Times New Roman"/>
          <w:i/>
          <w:szCs w:val="24"/>
        </w:rPr>
        <w:t xml:space="preserve">, there was one co-integrating relationship between </w:t>
      </w:r>
      <w:r w:rsidR="0061731D" w:rsidRPr="00CA370A">
        <w:rPr>
          <w:rFonts w:ascii="Times New Roman" w:eastAsiaTheme="minorHAnsi" w:hAnsi="Times New Roman" w:cs="Times New Roman"/>
          <w:i/>
          <w:szCs w:val="24"/>
        </w:rPr>
        <w:t xml:space="preserve">trade </w:t>
      </w:r>
      <w:r w:rsidRPr="00CA370A">
        <w:rPr>
          <w:rFonts w:ascii="Times New Roman" w:eastAsiaTheme="minorHAnsi" w:hAnsi="Times New Roman" w:cs="Times New Roman"/>
          <w:i/>
          <w:szCs w:val="24"/>
        </w:rPr>
        <w:t xml:space="preserve">openness and economic growth. The estimated long run model </w:t>
      </w:r>
      <w:r w:rsidR="0061731D" w:rsidRPr="00CA370A">
        <w:rPr>
          <w:rFonts w:ascii="Times New Roman" w:eastAsiaTheme="minorHAnsi" w:hAnsi="Times New Roman" w:cs="Times New Roman"/>
          <w:i/>
          <w:szCs w:val="24"/>
        </w:rPr>
        <w:t>shows the</w:t>
      </w:r>
      <w:r w:rsidRPr="00CA370A">
        <w:rPr>
          <w:rFonts w:ascii="Times New Roman" w:eastAsiaTheme="minorHAnsi" w:hAnsi="Times New Roman" w:cs="Times New Roman"/>
          <w:i/>
          <w:szCs w:val="24"/>
        </w:rPr>
        <w:t xml:space="preserve"> </w:t>
      </w:r>
      <w:r w:rsidR="0061731D" w:rsidRPr="00CA370A">
        <w:rPr>
          <w:rFonts w:ascii="Times New Roman" w:eastAsiaTheme="minorHAnsi" w:hAnsi="Times New Roman" w:cs="Times New Roman"/>
          <w:i/>
          <w:szCs w:val="24"/>
        </w:rPr>
        <w:t xml:space="preserve">existence of </w:t>
      </w:r>
      <w:r w:rsidRPr="00CA370A">
        <w:rPr>
          <w:rFonts w:ascii="Times New Roman" w:eastAsiaTheme="minorHAnsi" w:hAnsi="Times New Roman" w:cs="Times New Roman"/>
          <w:i/>
          <w:szCs w:val="24"/>
        </w:rPr>
        <w:t xml:space="preserve">strong positive long-run relationship between trade openness and economic growth. </w:t>
      </w:r>
      <w:r w:rsidR="00A02786" w:rsidRPr="00CA370A">
        <w:rPr>
          <w:rFonts w:ascii="Times New Roman" w:eastAsiaTheme="minorHAnsi" w:hAnsi="Times New Roman" w:cs="Times New Roman"/>
          <w:i/>
          <w:sz w:val="24"/>
          <w:szCs w:val="24"/>
        </w:rPr>
        <w:t xml:space="preserve">As we have seen </w:t>
      </w:r>
      <w:r w:rsidR="005C0263" w:rsidRPr="00CA370A">
        <w:rPr>
          <w:rFonts w:ascii="Times New Roman" w:eastAsiaTheme="minorHAnsi" w:hAnsi="Times New Roman" w:cs="Times New Roman"/>
          <w:i/>
          <w:sz w:val="24"/>
          <w:szCs w:val="24"/>
        </w:rPr>
        <w:t xml:space="preserve">from </w:t>
      </w:r>
      <w:r w:rsidR="00A02786" w:rsidRPr="00CA370A">
        <w:rPr>
          <w:rFonts w:ascii="Times New Roman" w:eastAsiaTheme="minorHAnsi" w:hAnsi="Times New Roman" w:cs="Times New Roman"/>
          <w:i/>
          <w:sz w:val="24"/>
          <w:szCs w:val="24"/>
        </w:rPr>
        <w:t xml:space="preserve">Block </w:t>
      </w:r>
      <w:proofErr w:type="spellStart"/>
      <w:r w:rsidR="00A02786" w:rsidRPr="00CA370A">
        <w:rPr>
          <w:rFonts w:ascii="Times New Roman" w:eastAsiaTheme="minorHAnsi" w:hAnsi="Times New Roman" w:cs="Times New Roman"/>
          <w:i/>
          <w:sz w:val="24"/>
          <w:szCs w:val="24"/>
        </w:rPr>
        <w:t>Exogeneity</w:t>
      </w:r>
      <w:proofErr w:type="spellEnd"/>
      <w:r w:rsidR="00A02786" w:rsidRPr="00CA370A">
        <w:rPr>
          <w:rFonts w:ascii="Times New Roman" w:eastAsiaTheme="minorHAnsi" w:hAnsi="Times New Roman" w:cs="Times New Roman"/>
          <w:i/>
          <w:sz w:val="24"/>
          <w:szCs w:val="24"/>
        </w:rPr>
        <w:t xml:space="preserve"> Wald Tests</w:t>
      </w:r>
      <w:r w:rsidR="005C0263" w:rsidRPr="00CA370A">
        <w:rPr>
          <w:rFonts w:ascii="Times New Roman" w:eastAsiaTheme="minorHAnsi" w:hAnsi="Times New Roman" w:cs="Times New Roman"/>
          <w:i/>
          <w:sz w:val="24"/>
          <w:szCs w:val="24"/>
        </w:rPr>
        <w:t xml:space="preserve"> results</w:t>
      </w:r>
      <w:r w:rsidR="00A02786" w:rsidRPr="00CA370A">
        <w:rPr>
          <w:rFonts w:ascii="Times New Roman" w:eastAsiaTheme="minorHAnsi" w:hAnsi="Times New Roman" w:cs="Times New Roman"/>
          <w:i/>
          <w:sz w:val="24"/>
          <w:szCs w:val="24"/>
        </w:rPr>
        <w:t xml:space="preserve">, the causality is running </w:t>
      </w:r>
      <w:r w:rsidR="005C0263" w:rsidRPr="00CA370A">
        <w:rPr>
          <w:rFonts w:ascii="Times New Roman" w:eastAsiaTheme="minorHAnsi" w:hAnsi="Times New Roman" w:cs="Times New Roman"/>
          <w:i/>
          <w:sz w:val="24"/>
          <w:szCs w:val="24"/>
        </w:rPr>
        <w:t>only from trade openness to economic growth</w:t>
      </w:r>
      <w:r w:rsidR="00032A41" w:rsidRPr="00CA370A">
        <w:rPr>
          <w:rFonts w:ascii="Times New Roman" w:eastAsiaTheme="minorHAnsi" w:hAnsi="Times New Roman" w:cs="Times New Roman"/>
          <w:i/>
          <w:sz w:val="24"/>
          <w:szCs w:val="24"/>
        </w:rPr>
        <w:t xml:space="preserve">. </w:t>
      </w:r>
      <w:r w:rsidR="00361E65" w:rsidRPr="00CA370A">
        <w:rPr>
          <w:rFonts w:ascii="Times New Roman" w:eastAsiaTheme="minorHAnsi" w:hAnsi="Times New Roman" w:cs="Times New Roman"/>
          <w:i/>
          <w:sz w:val="24"/>
          <w:szCs w:val="24"/>
        </w:rPr>
        <w:t>The estimated coefficient of the error correction term (</w:t>
      </w:r>
      <m:oMath>
        <m:r>
          <w:rPr>
            <w:rFonts w:ascii="Cambria Math" w:eastAsiaTheme="minorHAnsi" w:hAnsi="Cambria Math" w:cs="Times New Roman"/>
            <w:sz w:val="24"/>
            <w:szCs w:val="24"/>
          </w:rPr>
          <m:t>α=-0.702</m:t>
        </m:r>
      </m:oMath>
      <w:r w:rsidR="00361E65" w:rsidRPr="00CA370A">
        <w:rPr>
          <w:rFonts w:ascii="Times New Roman" w:eastAsiaTheme="minorHAnsi" w:hAnsi="Times New Roman" w:cs="Times New Roman"/>
          <w:bCs/>
          <w:i/>
          <w:sz w:val="24"/>
          <w:szCs w:val="24"/>
        </w:rPr>
        <w:t>)</w:t>
      </w:r>
      <w:r w:rsidR="00361E65" w:rsidRPr="00CA370A">
        <w:rPr>
          <w:rFonts w:ascii="Times New Roman" w:eastAsiaTheme="minorHAnsi" w:hAnsi="Times New Roman" w:cs="Times New Roman"/>
          <w:i/>
          <w:sz w:val="24"/>
          <w:szCs w:val="24"/>
        </w:rPr>
        <w:t xml:space="preserve"> is negative and statistically significant at the one percent level, indicating about 70.2% of the short run disequilibrium in economic growth will be adjusted within a year (the same year).</w:t>
      </w:r>
      <w:r w:rsidR="00CA370A" w:rsidRPr="00CA370A">
        <w:rPr>
          <w:rFonts w:ascii="Times New Roman" w:eastAsiaTheme="minorHAnsi" w:hAnsi="Times New Roman" w:cs="Times New Roman"/>
          <w:i/>
          <w:sz w:val="24"/>
          <w:szCs w:val="24"/>
        </w:rPr>
        <w:t xml:space="preserve"> </w:t>
      </w:r>
      <w:r w:rsidR="005E2487" w:rsidRPr="00CA370A">
        <w:rPr>
          <w:rFonts w:ascii="Times New Roman" w:eastAsiaTheme="minorHAnsi" w:hAnsi="Times New Roman" w:cs="Times New Roman"/>
          <w:i/>
          <w:sz w:val="24"/>
          <w:szCs w:val="24"/>
        </w:rPr>
        <w:t xml:space="preserve">Moreover, in the short run, </w:t>
      </w:r>
      <w:r w:rsidR="00CA370A" w:rsidRPr="00CA370A">
        <w:rPr>
          <w:rFonts w:ascii="Times New Roman" w:eastAsiaTheme="minorHAnsi" w:hAnsi="Times New Roman" w:cs="Times New Roman"/>
          <w:i/>
          <w:sz w:val="24"/>
          <w:szCs w:val="24"/>
        </w:rPr>
        <w:t>one-time</w:t>
      </w:r>
      <w:r w:rsidR="005E2487" w:rsidRPr="00CA370A">
        <w:rPr>
          <w:rFonts w:ascii="Times New Roman" w:eastAsiaTheme="minorHAnsi" w:hAnsi="Times New Roman" w:cs="Times New Roman"/>
          <w:i/>
          <w:sz w:val="24"/>
          <w:szCs w:val="24"/>
        </w:rPr>
        <w:t xml:space="preserve"> lagged trade openness has a significant positive impact on the current growth rate of</w:t>
      </w:r>
      <w:r w:rsidR="00CC65FF" w:rsidRPr="00CA370A">
        <w:rPr>
          <w:rFonts w:ascii="Times New Roman" w:eastAsiaTheme="minorHAnsi" w:hAnsi="Times New Roman" w:cs="Times New Roman"/>
          <w:i/>
          <w:sz w:val="24"/>
          <w:szCs w:val="24"/>
        </w:rPr>
        <w:t xml:space="preserve"> real GDP</w:t>
      </w:r>
      <w:r w:rsidRPr="00CA370A">
        <w:rPr>
          <w:rFonts w:ascii="Times New Roman" w:eastAsiaTheme="minorHAnsi" w:hAnsi="Times New Roman" w:cs="Times New Roman"/>
          <w:i/>
          <w:szCs w:val="24"/>
        </w:rPr>
        <w:t xml:space="preserve">. </w:t>
      </w:r>
      <w:r w:rsidR="006C039B">
        <w:rPr>
          <w:rFonts w:ascii="Times New Roman" w:eastAsiaTheme="minorHAnsi" w:hAnsi="Times New Roman" w:cs="Times New Roman"/>
          <w:i/>
          <w:szCs w:val="24"/>
        </w:rPr>
        <w:t>Furthermore, t</w:t>
      </w:r>
      <w:r w:rsidR="00CC65FF" w:rsidRPr="00CA370A">
        <w:rPr>
          <w:rFonts w:ascii="Times New Roman" w:eastAsiaTheme="minorHAnsi" w:hAnsi="Times New Roman" w:cs="Times New Roman"/>
          <w:i/>
          <w:szCs w:val="24"/>
        </w:rPr>
        <w:t xml:space="preserve">he model diagnostic </w:t>
      </w:r>
      <w:r w:rsidR="00CA370A" w:rsidRPr="00CA370A">
        <w:rPr>
          <w:rFonts w:ascii="Times New Roman" w:eastAsiaTheme="minorHAnsi" w:hAnsi="Times New Roman" w:cs="Times New Roman"/>
          <w:i/>
          <w:szCs w:val="24"/>
        </w:rPr>
        <w:t>result shows normality of the residuals</w:t>
      </w:r>
      <w:r w:rsidRPr="00CA370A">
        <w:rPr>
          <w:rFonts w:ascii="Times New Roman" w:eastAsiaTheme="minorHAnsi" w:hAnsi="Times New Roman" w:cs="Times New Roman"/>
          <w:i/>
          <w:szCs w:val="24"/>
        </w:rPr>
        <w:t xml:space="preserve">, no autocorrelation and stability condition is satisfied. </w:t>
      </w:r>
    </w:p>
    <w:p w:rsidR="00AA4BC1" w:rsidRPr="00CF73F1" w:rsidRDefault="009E185F" w:rsidP="005E66A9">
      <w:pPr>
        <w:spacing w:before="100" w:beforeAutospacing="1" w:after="100" w:afterAutospacing="1" w:line="360" w:lineRule="auto"/>
        <w:rPr>
          <w:rFonts w:ascii="Times New Roman" w:eastAsiaTheme="minorEastAsia" w:hAnsi="Times New Roman" w:cs="Times New Roman"/>
          <w:b/>
          <w:color w:val="0D0D0D" w:themeColor="text1" w:themeTint="F2"/>
          <w:sz w:val="24"/>
          <w:szCs w:val="24"/>
        </w:rPr>
      </w:pPr>
      <w:r w:rsidRPr="00E07835">
        <w:rPr>
          <w:rFonts w:ascii="Times New Roman" w:hAnsi="Times New Roman" w:cs="Times New Roman"/>
          <w:b/>
          <w:bCs/>
          <w:i/>
          <w:iCs/>
        </w:rPr>
        <w:t>Key words</w:t>
      </w:r>
      <w:r w:rsidRPr="00E07835">
        <w:rPr>
          <w:rFonts w:ascii="Times New Roman" w:hAnsi="Times New Roman" w:cs="Times New Roman"/>
          <w:i/>
        </w:rPr>
        <w:t>:</w:t>
      </w:r>
      <w:r w:rsidR="00AB307E">
        <w:rPr>
          <w:rFonts w:ascii="Times New Roman" w:hAnsi="Times New Roman" w:cs="Times New Roman"/>
          <w:i/>
        </w:rPr>
        <w:t xml:space="preserve"> </w:t>
      </w:r>
      <w:r w:rsidR="00AB307E" w:rsidRPr="0067141B">
        <w:rPr>
          <w:rFonts w:ascii="Times New Roman" w:hAnsi="Times New Roman" w:cs="Times New Roman"/>
        </w:rPr>
        <w:t>Economic growth</w:t>
      </w:r>
      <w:r w:rsidR="0067141B">
        <w:rPr>
          <w:rFonts w:ascii="Times New Roman" w:hAnsi="Times New Roman" w:cs="Times New Roman"/>
          <w:sz w:val="24"/>
        </w:rPr>
        <w:t>;</w:t>
      </w:r>
      <w:r w:rsidRPr="00865ECF">
        <w:rPr>
          <w:rFonts w:ascii="Times New Roman" w:hAnsi="Times New Roman" w:cs="Times New Roman"/>
          <w:sz w:val="24"/>
        </w:rPr>
        <w:t xml:space="preserve"> Trade openn</w:t>
      </w:r>
      <w:r w:rsidR="0067141B">
        <w:rPr>
          <w:rFonts w:ascii="Times New Roman" w:hAnsi="Times New Roman" w:cs="Times New Roman"/>
          <w:sz w:val="24"/>
        </w:rPr>
        <w:t>ess;</w:t>
      </w:r>
      <w:r w:rsidRPr="00865ECF">
        <w:rPr>
          <w:rFonts w:ascii="Times New Roman" w:hAnsi="Times New Roman" w:cs="Times New Roman"/>
          <w:sz w:val="24"/>
        </w:rPr>
        <w:t xml:space="preserve"> </w:t>
      </w:r>
      <w:r w:rsidR="0067141B">
        <w:rPr>
          <w:rFonts w:ascii="Times New Roman" w:hAnsi="Times New Roman" w:cs="Times New Roman"/>
          <w:sz w:val="24"/>
        </w:rPr>
        <w:t>Unit root;</w:t>
      </w:r>
      <w:r>
        <w:rPr>
          <w:rFonts w:ascii="Times New Roman" w:hAnsi="Times New Roman" w:cs="Times New Roman"/>
          <w:sz w:val="24"/>
        </w:rPr>
        <w:t xml:space="preserve"> </w:t>
      </w:r>
      <w:r w:rsidR="0067141B">
        <w:rPr>
          <w:rFonts w:ascii="Times New Roman" w:hAnsi="Times New Roman" w:cs="Times New Roman"/>
          <w:sz w:val="24"/>
        </w:rPr>
        <w:t>Co-integration;</w:t>
      </w:r>
      <w:r w:rsidRPr="00865ECF">
        <w:rPr>
          <w:rFonts w:ascii="Times New Roman" w:hAnsi="Times New Roman" w:cs="Times New Roman"/>
          <w:sz w:val="24"/>
        </w:rPr>
        <w:t xml:space="preserve"> Vector error correction</w:t>
      </w:r>
      <w:r w:rsidR="0067141B">
        <w:rPr>
          <w:rFonts w:ascii="Times New Roman" w:hAnsi="Times New Roman" w:cs="Times New Roman"/>
          <w:sz w:val="24"/>
        </w:rPr>
        <w:t xml:space="preserve"> Model</w:t>
      </w:r>
    </w:p>
    <w:p w:rsidR="00B37896" w:rsidRPr="00CF73F1" w:rsidRDefault="00B37896" w:rsidP="005A3881">
      <w:pPr>
        <w:pStyle w:val="Heading2"/>
        <w:numPr>
          <w:ilvl w:val="0"/>
          <w:numId w:val="9"/>
        </w:numPr>
        <w:spacing w:line="360" w:lineRule="auto"/>
        <w:jc w:val="both"/>
        <w:rPr>
          <w:rFonts w:ascii="Times New Roman" w:hAnsi="Times New Roman" w:cs="Times New Roman"/>
          <w:color w:val="auto"/>
          <w:sz w:val="36"/>
          <w:szCs w:val="32"/>
        </w:rPr>
      </w:pPr>
      <w:bookmarkStart w:id="5" w:name="_Toc515039555"/>
      <w:bookmarkStart w:id="6" w:name="_Toc20148944"/>
      <w:bookmarkStart w:id="7" w:name="_Toc37193276"/>
      <w:r w:rsidRPr="00CF73F1">
        <w:rPr>
          <w:rFonts w:ascii="Times New Roman" w:hAnsi="Times New Roman" w:cs="Times New Roman"/>
          <w:color w:val="auto"/>
          <w:sz w:val="28"/>
        </w:rPr>
        <w:lastRenderedPageBreak/>
        <w:t>Background of the Study</w:t>
      </w:r>
      <w:bookmarkEnd w:id="5"/>
      <w:bookmarkEnd w:id="6"/>
      <w:bookmarkEnd w:id="7"/>
    </w:p>
    <w:p w:rsidR="003675FB" w:rsidRPr="00D654EA" w:rsidRDefault="005944B4" w:rsidP="00EC5F52">
      <w:pPr>
        <w:spacing w:after="0" w:line="360" w:lineRule="auto"/>
        <w:jc w:val="both"/>
        <w:rPr>
          <w:rFonts w:ascii="Times New Roman" w:hAnsi="Times New Roman" w:cs="Times New Roman"/>
          <w:szCs w:val="24"/>
        </w:rPr>
      </w:pPr>
      <w:r w:rsidRPr="00D654EA">
        <w:rPr>
          <w:rFonts w:ascii="Times New Roman" w:hAnsi="Times New Roman" w:cs="Times New Roman"/>
          <w:szCs w:val="24"/>
        </w:rPr>
        <w:t xml:space="preserve">Economic growth is one of the </w:t>
      </w:r>
      <w:r w:rsidR="001C5E34" w:rsidRPr="00D654EA">
        <w:rPr>
          <w:rFonts w:ascii="Times New Roman" w:hAnsi="Times New Roman" w:cs="Times New Roman"/>
          <w:szCs w:val="24"/>
        </w:rPr>
        <w:t>primary</w:t>
      </w:r>
      <w:r w:rsidRPr="00D654EA">
        <w:rPr>
          <w:rFonts w:ascii="Times New Roman" w:hAnsi="Times New Roman" w:cs="Times New Roman"/>
          <w:szCs w:val="24"/>
        </w:rPr>
        <w:t xml:space="preserve"> goals of </w:t>
      </w:r>
      <w:r w:rsidR="001C5E34" w:rsidRPr="00D654EA">
        <w:rPr>
          <w:rFonts w:ascii="Times New Roman" w:hAnsi="Times New Roman" w:cs="Times New Roman"/>
          <w:szCs w:val="24"/>
        </w:rPr>
        <w:t>developing countries</w:t>
      </w:r>
      <w:r w:rsidRPr="00D654EA">
        <w:rPr>
          <w:rFonts w:ascii="Times New Roman" w:hAnsi="Times New Roman" w:cs="Times New Roman"/>
          <w:szCs w:val="24"/>
        </w:rPr>
        <w:t xml:space="preserve"> and is</w:t>
      </w:r>
      <w:r w:rsidR="001C5E34" w:rsidRPr="00D654EA">
        <w:rPr>
          <w:rFonts w:ascii="Times New Roman" w:hAnsi="Times New Roman" w:cs="Times New Roman"/>
          <w:szCs w:val="24"/>
        </w:rPr>
        <w:t xml:space="preserve"> the main issue </w:t>
      </w:r>
      <w:r w:rsidR="00936F98" w:rsidRPr="00D654EA">
        <w:rPr>
          <w:rFonts w:ascii="Times New Roman" w:hAnsi="Times New Roman" w:cs="Times New Roman"/>
          <w:szCs w:val="24"/>
        </w:rPr>
        <w:t>of planners</w:t>
      </w:r>
      <w:r w:rsidRPr="00D654EA">
        <w:rPr>
          <w:rFonts w:ascii="Times New Roman" w:hAnsi="Times New Roman" w:cs="Times New Roman"/>
          <w:szCs w:val="24"/>
        </w:rPr>
        <w:t xml:space="preserve"> and policy makers and </w:t>
      </w:r>
      <w:r w:rsidR="00E0030B" w:rsidRPr="00D654EA">
        <w:rPr>
          <w:rFonts w:ascii="Times New Roman" w:hAnsi="Times New Roman" w:cs="Times New Roman"/>
          <w:szCs w:val="24"/>
        </w:rPr>
        <w:t>hence</w:t>
      </w:r>
      <w:r w:rsidRPr="00D654EA">
        <w:rPr>
          <w:rFonts w:ascii="Times New Roman" w:hAnsi="Times New Roman" w:cs="Times New Roman"/>
          <w:szCs w:val="24"/>
        </w:rPr>
        <w:t xml:space="preserve"> investigating the causes of economic growt</w:t>
      </w:r>
      <w:r w:rsidR="00461304" w:rsidRPr="00D654EA">
        <w:rPr>
          <w:rFonts w:ascii="Times New Roman" w:hAnsi="Times New Roman" w:cs="Times New Roman"/>
          <w:szCs w:val="24"/>
        </w:rPr>
        <w:t>h is of great importance</w:t>
      </w:r>
      <w:r w:rsidR="00995E2A" w:rsidRPr="00D654EA">
        <w:rPr>
          <w:rFonts w:ascii="Times New Roman" w:hAnsi="Times New Roman" w:cs="Times New Roman"/>
          <w:szCs w:val="24"/>
        </w:rPr>
        <w:t xml:space="preserve"> from macroeconomic point of view</w:t>
      </w:r>
      <w:r w:rsidR="00461304" w:rsidRPr="00D654EA">
        <w:rPr>
          <w:rFonts w:ascii="Times New Roman" w:hAnsi="Times New Roman" w:cs="Times New Roman"/>
          <w:szCs w:val="24"/>
        </w:rPr>
        <w:t>. Macro</w:t>
      </w:r>
      <w:r w:rsidRPr="00D654EA">
        <w:rPr>
          <w:rFonts w:ascii="Times New Roman" w:hAnsi="Times New Roman" w:cs="Times New Roman"/>
          <w:szCs w:val="24"/>
        </w:rPr>
        <w:t>economic relationship between trade liberalization and economic growth has always been of interest to economists.</w:t>
      </w:r>
      <w:r w:rsidR="00957171" w:rsidRPr="00D654EA">
        <w:rPr>
          <w:rFonts w:ascii="Times New Roman" w:hAnsi="Times New Roman" w:cs="Times New Roman"/>
          <w:szCs w:val="24"/>
        </w:rPr>
        <w:t xml:space="preserve"> However,</w:t>
      </w:r>
      <w:r w:rsidR="00202F3D" w:rsidRPr="00D654EA">
        <w:rPr>
          <w:rFonts w:ascii="Times New Roman" w:hAnsi="Times New Roman" w:cs="Times New Roman"/>
          <w:szCs w:val="24"/>
        </w:rPr>
        <w:t xml:space="preserve"> t</w:t>
      </w:r>
      <w:r w:rsidR="00AA3F0D" w:rsidRPr="00D654EA">
        <w:rPr>
          <w:rFonts w:ascii="Times New Roman" w:hAnsi="Times New Roman" w:cs="Times New Roman"/>
          <w:szCs w:val="24"/>
        </w:rPr>
        <w:t>he relationship between liberalization and economic growth is a controversial topic</w:t>
      </w:r>
      <w:r w:rsidR="00957171" w:rsidRPr="00D654EA">
        <w:rPr>
          <w:rFonts w:ascii="Times New Roman" w:hAnsi="Times New Roman" w:cs="Times New Roman"/>
          <w:szCs w:val="24"/>
        </w:rPr>
        <w:t xml:space="preserve"> from theoretical as well as empirical </w:t>
      </w:r>
      <w:r w:rsidR="002778D6" w:rsidRPr="00D654EA">
        <w:rPr>
          <w:rFonts w:ascii="Times New Roman" w:hAnsi="Times New Roman" w:cs="Times New Roman"/>
          <w:szCs w:val="24"/>
        </w:rPr>
        <w:t>point of view.</w:t>
      </w:r>
      <w:r w:rsidR="00AA3F0D" w:rsidRPr="00D654EA">
        <w:rPr>
          <w:rFonts w:ascii="Times New Roman" w:hAnsi="Times New Roman" w:cs="Times New Roman"/>
          <w:szCs w:val="24"/>
        </w:rPr>
        <w:t xml:space="preserve"> </w:t>
      </w:r>
    </w:p>
    <w:p w:rsidR="00961251" w:rsidRPr="00D654EA" w:rsidRDefault="00995D6F" w:rsidP="00EC5F52">
      <w:pPr>
        <w:spacing w:after="0" w:line="360" w:lineRule="auto"/>
        <w:jc w:val="both"/>
        <w:rPr>
          <w:rFonts w:ascii="Times New Roman" w:eastAsiaTheme="minorHAnsi" w:hAnsi="Times New Roman" w:cs="Times New Roman"/>
          <w:szCs w:val="24"/>
        </w:rPr>
      </w:pPr>
      <w:r w:rsidRPr="00D654EA">
        <w:rPr>
          <w:rFonts w:ascii="Times New Roman" w:hAnsi="Times New Roman" w:cs="Times New Roman"/>
          <w:szCs w:val="24"/>
        </w:rPr>
        <w:t xml:space="preserve">    </w:t>
      </w:r>
      <w:r w:rsidR="00B655BC" w:rsidRPr="00D654EA">
        <w:rPr>
          <w:rFonts w:ascii="Times New Roman" w:hAnsi="Times New Roman" w:cs="Times New Roman"/>
          <w:szCs w:val="24"/>
        </w:rPr>
        <w:t>Theoretically, the argument that trade openness promote economic growth goes back to early work of famous Adam Smith in his idea about market specialization. It finds support for the endogenous growth the</w:t>
      </w:r>
      <w:r w:rsidR="00C275FA" w:rsidRPr="00D654EA">
        <w:rPr>
          <w:rFonts w:ascii="Times New Roman" w:hAnsi="Times New Roman" w:cs="Times New Roman"/>
          <w:szCs w:val="24"/>
        </w:rPr>
        <w:t>ory assoc</w:t>
      </w:r>
      <w:r w:rsidR="00CC2ACD">
        <w:rPr>
          <w:rFonts w:ascii="Times New Roman" w:hAnsi="Times New Roman" w:cs="Times New Roman"/>
          <w:szCs w:val="24"/>
        </w:rPr>
        <w:t>iated with (</w:t>
      </w:r>
      <w:proofErr w:type="spellStart"/>
      <w:r w:rsidR="00CC2ACD">
        <w:rPr>
          <w:rFonts w:ascii="Times New Roman" w:hAnsi="Times New Roman" w:cs="Times New Roman"/>
          <w:szCs w:val="24"/>
        </w:rPr>
        <w:t>Romer</w:t>
      </w:r>
      <w:proofErr w:type="spellEnd"/>
      <w:r w:rsidR="00CC2ACD">
        <w:rPr>
          <w:rFonts w:ascii="Times New Roman" w:hAnsi="Times New Roman" w:cs="Times New Roman"/>
          <w:szCs w:val="24"/>
        </w:rPr>
        <w:t>, 1990</w:t>
      </w:r>
      <w:r w:rsidR="008C5C70" w:rsidRPr="00D654EA">
        <w:rPr>
          <w:rFonts w:ascii="Times New Roman" w:hAnsi="Times New Roman" w:cs="Times New Roman"/>
          <w:szCs w:val="24"/>
        </w:rPr>
        <w:t>).</w:t>
      </w:r>
      <w:r w:rsidR="00B655BC" w:rsidRPr="00D654EA">
        <w:rPr>
          <w:rFonts w:ascii="Times New Roman" w:hAnsi="Times New Roman" w:cs="Times New Roman"/>
          <w:szCs w:val="24"/>
        </w:rPr>
        <w:t xml:space="preserve"> The benefits from trade liberalizatio</w:t>
      </w:r>
      <w:r w:rsidR="00CC2ACD">
        <w:rPr>
          <w:rFonts w:ascii="Times New Roman" w:hAnsi="Times New Roman" w:cs="Times New Roman"/>
          <w:szCs w:val="24"/>
        </w:rPr>
        <w:t xml:space="preserve">n </w:t>
      </w:r>
      <w:proofErr w:type="gramStart"/>
      <w:r w:rsidR="00CC2ACD">
        <w:rPr>
          <w:rFonts w:ascii="Times New Roman" w:hAnsi="Times New Roman" w:cs="Times New Roman"/>
          <w:szCs w:val="24"/>
        </w:rPr>
        <w:t>might be realized</w:t>
      </w:r>
      <w:proofErr w:type="gramEnd"/>
      <w:r w:rsidR="00CC2ACD">
        <w:rPr>
          <w:rFonts w:ascii="Times New Roman" w:hAnsi="Times New Roman" w:cs="Times New Roman"/>
          <w:szCs w:val="24"/>
        </w:rPr>
        <w:t xml:space="preserve"> through: f</w:t>
      </w:r>
      <w:r w:rsidR="00B655BC" w:rsidRPr="00D654EA">
        <w:rPr>
          <w:rFonts w:ascii="Times New Roman" w:hAnsi="Times New Roman" w:cs="Times New Roman"/>
          <w:szCs w:val="24"/>
        </w:rPr>
        <w:t>irst, openness promotes</w:t>
      </w:r>
      <w:r w:rsidR="008C5C70" w:rsidRPr="00D654EA">
        <w:rPr>
          <w:rFonts w:ascii="Times New Roman" w:hAnsi="Times New Roman" w:cs="Times New Roman"/>
          <w:szCs w:val="24"/>
        </w:rPr>
        <w:t xml:space="preserve"> </w:t>
      </w:r>
      <w:r w:rsidR="00B655BC" w:rsidRPr="00D654EA">
        <w:rPr>
          <w:rFonts w:ascii="Times New Roman" w:hAnsi="Times New Roman" w:cs="Times New Roman"/>
          <w:szCs w:val="24"/>
        </w:rPr>
        <w:t>the efficient allocation of resources; second, allows the disseminatio</w:t>
      </w:r>
      <w:r w:rsidR="008C5C70" w:rsidRPr="00D654EA">
        <w:rPr>
          <w:rFonts w:ascii="Times New Roman" w:hAnsi="Times New Roman" w:cs="Times New Roman"/>
          <w:szCs w:val="24"/>
        </w:rPr>
        <w:t xml:space="preserve">n of knowledge and technological </w:t>
      </w:r>
      <w:r w:rsidR="00B655BC" w:rsidRPr="00D654EA">
        <w:rPr>
          <w:rFonts w:ascii="Times New Roman" w:hAnsi="Times New Roman" w:cs="Times New Roman"/>
          <w:szCs w:val="24"/>
        </w:rPr>
        <w:t>advancement; third, stimulates competition in domestic and international markets</w:t>
      </w:r>
      <w:r w:rsidR="008C5C70" w:rsidRPr="00D654EA">
        <w:rPr>
          <w:rFonts w:ascii="Times New Roman" w:hAnsi="Times New Roman" w:cs="Times New Roman"/>
          <w:szCs w:val="24"/>
        </w:rPr>
        <w:t xml:space="preserve">; and fourth, increases returns </w:t>
      </w:r>
      <w:r w:rsidR="00B655BC" w:rsidRPr="00D654EA">
        <w:rPr>
          <w:rFonts w:ascii="Times New Roman" w:hAnsi="Times New Roman" w:cs="Times New Roman"/>
          <w:szCs w:val="24"/>
        </w:rPr>
        <w:t>to scale.</w:t>
      </w:r>
      <w:r w:rsidR="001371CA" w:rsidRPr="00D654EA">
        <w:rPr>
          <w:rFonts w:ascii="Times New Roman" w:hAnsi="Times New Roman" w:cs="Times New Roman"/>
          <w:szCs w:val="24"/>
        </w:rPr>
        <w:t xml:space="preserve"> Moreover, </w:t>
      </w:r>
      <w:proofErr w:type="spellStart"/>
      <w:r w:rsidR="001371CA" w:rsidRPr="00D654EA">
        <w:rPr>
          <w:rFonts w:ascii="Times New Roman" w:eastAsiaTheme="minorHAnsi" w:hAnsi="Times New Roman" w:cs="Times New Roman"/>
          <w:szCs w:val="24"/>
        </w:rPr>
        <w:t>Bhagwati</w:t>
      </w:r>
      <w:proofErr w:type="spellEnd"/>
      <w:r w:rsidR="001371CA" w:rsidRPr="00D654EA">
        <w:rPr>
          <w:rFonts w:ascii="Times New Roman" w:eastAsiaTheme="minorHAnsi" w:hAnsi="Times New Roman" w:cs="Times New Roman"/>
          <w:szCs w:val="24"/>
        </w:rPr>
        <w:t xml:space="preserve"> (1990) argues that a liberal trade strategy is beneficial to developing countries because it would bring efficiency in resource allocation, eliminate directly unproductive profit seeking and rent seeking activities, encourage foreign investment, and stimulate dynamic positive effects on the domestic economy.</w:t>
      </w:r>
      <w:r w:rsidR="00334F47" w:rsidRPr="00D654EA">
        <w:rPr>
          <w:rFonts w:ascii="Times New Roman" w:eastAsiaTheme="minorHAnsi" w:hAnsi="Times New Roman" w:cs="Times New Roman"/>
          <w:szCs w:val="24"/>
        </w:rPr>
        <w:t xml:space="preserve"> </w:t>
      </w:r>
      <w:r w:rsidR="00E71B57" w:rsidRPr="00D654EA">
        <w:rPr>
          <w:rFonts w:ascii="Times New Roman" w:eastAsiaTheme="minorHAnsi" w:hAnsi="Times New Roman" w:cs="Times New Roman"/>
          <w:szCs w:val="24"/>
        </w:rPr>
        <w:t xml:space="preserve">On the other hand, </w:t>
      </w:r>
      <w:proofErr w:type="spellStart"/>
      <w:r w:rsidR="00F80AA9" w:rsidRPr="00D654EA">
        <w:rPr>
          <w:rFonts w:ascii="Times New Roman" w:eastAsiaTheme="minorHAnsi" w:hAnsi="Times New Roman" w:cs="Times New Roman"/>
          <w:szCs w:val="24"/>
        </w:rPr>
        <w:t>Dornbusch</w:t>
      </w:r>
      <w:proofErr w:type="spellEnd"/>
      <w:r w:rsidR="00334F47" w:rsidRPr="00D654EA">
        <w:rPr>
          <w:rFonts w:ascii="Times New Roman" w:eastAsiaTheme="minorHAnsi" w:hAnsi="Times New Roman" w:cs="Times New Roman"/>
          <w:szCs w:val="24"/>
        </w:rPr>
        <w:t xml:space="preserve"> (</w:t>
      </w:r>
      <w:r w:rsidR="00F80AA9" w:rsidRPr="00D654EA">
        <w:rPr>
          <w:rFonts w:ascii="Times New Roman" w:eastAsiaTheme="minorHAnsi" w:hAnsi="Times New Roman" w:cs="Times New Roman"/>
          <w:szCs w:val="24"/>
        </w:rPr>
        <w:t>1977</w:t>
      </w:r>
      <w:r w:rsidR="00334F47" w:rsidRPr="00D654EA">
        <w:rPr>
          <w:rFonts w:ascii="Times New Roman" w:eastAsiaTheme="minorHAnsi" w:hAnsi="Times New Roman" w:cs="Times New Roman"/>
          <w:szCs w:val="24"/>
        </w:rPr>
        <w:t xml:space="preserve">) and </w:t>
      </w:r>
      <w:r w:rsidR="0092552E" w:rsidRPr="00D654EA">
        <w:rPr>
          <w:rFonts w:ascii="Times New Roman" w:eastAsiaTheme="minorHAnsi" w:hAnsi="Times New Roman" w:cs="Times New Roman"/>
          <w:szCs w:val="24"/>
        </w:rPr>
        <w:t>Rodriguez (</w:t>
      </w:r>
      <w:r w:rsidR="00961251" w:rsidRPr="00D654EA">
        <w:rPr>
          <w:rFonts w:ascii="Times New Roman" w:eastAsiaTheme="minorHAnsi" w:hAnsi="Times New Roman" w:cs="Times New Roman"/>
          <w:szCs w:val="24"/>
        </w:rPr>
        <w:t>1974)</w:t>
      </w:r>
      <w:r w:rsidR="0092552E" w:rsidRPr="00D654EA">
        <w:rPr>
          <w:rFonts w:ascii="Times New Roman" w:eastAsiaTheme="minorHAnsi" w:hAnsi="Times New Roman" w:cs="Times New Roman"/>
          <w:szCs w:val="24"/>
        </w:rPr>
        <w:t xml:space="preserve"> argue that</w:t>
      </w:r>
      <w:r w:rsidR="00961251" w:rsidRPr="00D654EA">
        <w:rPr>
          <w:rFonts w:ascii="Times New Roman" w:eastAsiaTheme="minorHAnsi" w:hAnsi="Times New Roman" w:cs="Times New Roman"/>
          <w:szCs w:val="24"/>
        </w:rPr>
        <w:t xml:space="preserve"> protection can raise income</w:t>
      </w:r>
      <w:r w:rsidR="0072763C" w:rsidRPr="00D654EA">
        <w:rPr>
          <w:rFonts w:ascii="Times New Roman" w:eastAsiaTheme="minorHAnsi" w:hAnsi="Times New Roman" w:cs="Times New Roman"/>
          <w:szCs w:val="24"/>
        </w:rPr>
        <w:t>, but when the economy is less than</w:t>
      </w:r>
      <w:r w:rsidR="00961251" w:rsidRPr="00D654EA">
        <w:rPr>
          <w:rFonts w:ascii="Times New Roman" w:eastAsiaTheme="minorHAnsi" w:hAnsi="Times New Roman" w:cs="Times New Roman"/>
          <w:szCs w:val="24"/>
        </w:rPr>
        <w:t xml:space="preserve"> full </w:t>
      </w:r>
      <w:r w:rsidR="00F80AA9" w:rsidRPr="00D654EA">
        <w:rPr>
          <w:rFonts w:ascii="Times New Roman" w:eastAsiaTheme="minorHAnsi" w:hAnsi="Times New Roman" w:cs="Times New Roman"/>
          <w:szCs w:val="24"/>
        </w:rPr>
        <w:t xml:space="preserve">employment. Moreover, </w:t>
      </w:r>
      <w:r w:rsidR="00576C3C" w:rsidRPr="00D654EA">
        <w:rPr>
          <w:rFonts w:ascii="Times New Roman" w:eastAsiaTheme="minorHAnsi" w:hAnsi="Times New Roman" w:cs="Times New Roman"/>
          <w:szCs w:val="24"/>
        </w:rPr>
        <w:t>Singer</w:t>
      </w:r>
      <w:r w:rsidR="00961251" w:rsidRPr="00D654EA">
        <w:rPr>
          <w:rFonts w:ascii="Times New Roman" w:eastAsiaTheme="minorHAnsi" w:hAnsi="Times New Roman" w:cs="Times New Roman"/>
          <w:szCs w:val="24"/>
        </w:rPr>
        <w:t xml:space="preserve"> </w:t>
      </w:r>
      <w:r w:rsidR="00576C3C" w:rsidRPr="00D654EA">
        <w:rPr>
          <w:rFonts w:ascii="Times New Roman" w:eastAsiaTheme="minorHAnsi" w:hAnsi="Times New Roman" w:cs="Times New Roman"/>
          <w:szCs w:val="24"/>
        </w:rPr>
        <w:t>(1950) and</w:t>
      </w:r>
      <w:r w:rsidR="00961251" w:rsidRPr="00D654EA">
        <w:rPr>
          <w:rFonts w:ascii="Times New Roman" w:eastAsiaTheme="minorHAnsi" w:hAnsi="Times New Roman" w:cs="Times New Roman"/>
          <w:szCs w:val="24"/>
        </w:rPr>
        <w:t xml:space="preserve"> </w:t>
      </w:r>
      <w:proofErr w:type="spellStart"/>
      <w:r w:rsidR="00961251" w:rsidRPr="00D654EA">
        <w:rPr>
          <w:rFonts w:ascii="Times New Roman" w:eastAsiaTheme="minorHAnsi" w:hAnsi="Times New Roman" w:cs="Times New Roman"/>
          <w:szCs w:val="24"/>
        </w:rPr>
        <w:t>Prebisch</w:t>
      </w:r>
      <w:proofErr w:type="spellEnd"/>
      <w:r w:rsidR="00961251" w:rsidRPr="00D654EA">
        <w:rPr>
          <w:rFonts w:ascii="Times New Roman" w:eastAsiaTheme="minorHAnsi" w:hAnsi="Times New Roman" w:cs="Times New Roman"/>
          <w:szCs w:val="24"/>
        </w:rPr>
        <w:t xml:space="preserve"> (1950) provided justification for a protectionist policy by considering the division of world into a `</w:t>
      </w:r>
      <w:proofErr w:type="spellStart"/>
      <w:r w:rsidR="00961251" w:rsidRPr="00D654EA">
        <w:rPr>
          <w:rFonts w:ascii="Times New Roman" w:eastAsiaTheme="minorHAnsi" w:hAnsi="Times New Roman" w:cs="Times New Roman"/>
          <w:szCs w:val="24"/>
        </w:rPr>
        <w:t>centre</w:t>
      </w:r>
      <w:proofErr w:type="spellEnd"/>
      <w:r w:rsidR="00961251" w:rsidRPr="00D654EA">
        <w:rPr>
          <w:rFonts w:ascii="Times New Roman" w:eastAsiaTheme="minorHAnsi" w:hAnsi="Times New Roman" w:cs="Times New Roman"/>
          <w:szCs w:val="24"/>
        </w:rPr>
        <w:t>', the developed countries, and a `periphery', the developing world, where trade acted as a source of impoverishment in the latter and as a source of enrichment in the former. According to these theories, trade brings growth for the industrialized countries with little or no gain at all for the developing countries.</w:t>
      </w:r>
    </w:p>
    <w:p w:rsidR="00377987" w:rsidRPr="00D654EA" w:rsidRDefault="00995D6F" w:rsidP="00377987">
      <w:pPr>
        <w:spacing w:after="0" w:line="360" w:lineRule="auto"/>
        <w:jc w:val="both"/>
        <w:rPr>
          <w:rFonts w:ascii="Times New Roman" w:eastAsiaTheme="minorHAnsi" w:hAnsi="Times New Roman" w:cs="Times New Roman"/>
          <w:szCs w:val="24"/>
        </w:rPr>
      </w:pPr>
      <w:r w:rsidRPr="00D654EA">
        <w:rPr>
          <w:rFonts w:ascii="Times New Roman" w:hAnsi="Times New Roman" w:cs="Times New Roman"/>
          <w:szCs w:val="24"/>
        </w:rPr>
        <w:t xml:space="preserve">    </w:t>
      </w:r>
      <w:r w:rsidR="001F2515" w:rsidRPr="00D654EA">
        <w:rPr>
          <w:rFonts w:ascii="Times New Roman" w:hAnsi="Times New Roman" w:cs="Times New Roman"/>
          <w:szCs w:val="24"/>
        </w:rPr>
        <w:t xml:space="preserve">Empirically, </w:t>
      </w:r>
      <w:proofErr w:type="spellStart"/>
      <w:r w:rsidR="00971BE8" w:rsidRPr="00D654EA">
        <w:rPr>
          <w:rFonts w:ascii="Times New Roman" w:eastAsiaTheme="minorHAnsi" w:hAnsi="Times New Roman" w:cs="Times New Roman"/>
          <w:szCs w:val="24"/>
        </w:rPr>
        <w:t>Thirlwall</w:t>
      </w:r>
      <w:proofErr w:type="spellEnd"/>
      <w:r w:rsidR="00971BE8" w:rsidRPr="00D654EA">
        <w:rPr>
          <w:rFonts w:ascii="Times New Roman" w:eastAsiaTheme="minorHAnsi" w:hAnsi="Times New Roman" w:cs="Times New Roman"/>
          <w:szCs w:val="24"/>
        </w:rPr>
        <w:t xml:space="preserve"> (2000), generalized trade liberalization in form of unilateral tariff reductions or the reduction of non-tariff barriers to trade</w:t>
      </w:r>
      <w:r w:rsidR="00971BE8">
        <w:rPr>
          <w:rFonts w:ascii="Times New Roman" w:eastAsiaTheme="minorHAnsi" w:hAnsi="Times New Roman" w:cs="Times New Roman"/>
          <w:szCs w:val="24"/>
        </w:rPr>
        <w:t xml:space="preserve"> to</w:t>
      </w:r>
      <w:r w:rsidR="00971BE8" w:rsidRPr="00D654EA">
        <w:rPr>
          <w:rFonts w:ascii="Times New Roman" w:eastAsiaTheme="minorHAnsi" w:hAnsi="Times New Roman" w:cs="Times New Roman"/>
          <w:szCs w:val="24"/>
        </w:rPr>
        <w:t xml:space="preserve"> improves growth performance</w:t>
      </w:r>
      <w:r w:rsidR="00A02EA5" w:rsidRPr="00D654EA">
        <w:rPr>
          <w:rFonts w:ascii="Times New Roman" w:eastAsiaTheme="minorHAnsi" w:hAnsi="Times New Roman" w:cs="Times New Roman"/>
          <w:szCs w:val="24"/>
        </w:rPr>
        <w:t>. Moreover</w:t>
      </w:r>
      <w:r w:rsidR="00A02EA5">
        <w:rPr>
          <w:rFonts w:ascii="Times New Roman" w:eastAsiaTheme="minorHAnsi" w:hAnsi="Times New Roman" w:cs="Times New Roman"/>
          <w:szCs w:val="24"/>
        </w:rPr>
        <w:t xml:space="preserve">, </w:t>
      </w:r>
      <w:proofErr w:type="spellStart"/>
      <w:r w:rsidR="001F2515" w:rsidRPr="00D654EA">
        <w:rPr>
          <w:rFonts w:ascii="Times New Roman" w:eastAsiaTheme="minorHAnsi" w:hAnsi="Times New Roman" w:cs="Times New Roman"/>
          <w:szCs w:val="24"/>
        </w:rPr>
        <w:t>Manni</w:t>
      </w:r>
      <w:proofErr w:type="spellEnd"/>
      <w:r w:rsidR="001F2515" w:rsidRPr="00D654EA">
        <w:rPr>
          <w:rFonts w:ascii="Times New Roman" w:eastAsiaTheme="minorHAnsi" w:hAnsi="Times New Roman" w:cs="Times New Roman"/>
          <w:szCs w:val="24"/>
        </w:rPr>
        <w:t xml:space="preserve"> and </w:t>
      </w:r>
      <w:proofErr w:type="spellStart"/>
      <w:r w:rsidR="001F2515" w:rsidRPr="00D654EA">
        <w:rPr>
          <w:rFonts w:ascii="Times New Roman" w:eastAsiaTheme="minorHAnsi" w:hAnsi="Times New Roman" w:cs="Times New Roman"/>
          <w:szCs w:val="24"/>
        </w:rPr>
        <w:t>Afzal</w:t>
      </w:r>
      <w:proofErr w:type="spellEnd"/>
      <w:r w:rsidR="001F2515" w:rsidRPr="00D654EA">
        <w:rPr>
          <w:rFonts w:ascii="Times New Roman" w:eastAsiaTheme="minorHAnsi" w:hAnsi="Times New Roman" w:cs="Times New Roman"/>
          <w:szCs w:val="24"/>
        </w:rPr>
        <w:t xml:space="preserve"> (2012) stated that trade liberalization policies open up the opportunity for countries’ economies to enhance growth and foster overall development. </w:t>
      </w:r>
      <w:r w:rsidR="00377987" w:rsidRPr="00D654EA">
        <w:rPr>
          <w:rFonts w:ascii="Times New Roman" w:hAnsi="Times New Roman" w:cs="Times New Roman"/>
          <w:szCs w:val="24"/>
        </w:rPr>
        <w:t>On the</w:t>
      </w:r>
      <w:r w:rsidR="00E71B57" w:rsidRPr="00D654EA">
        <w:rPr>
          <w:rFonts w:ascii="Times New Roman" w:hAnsi="Times New Roman" w:cs="Times New Roman"/>
          <w:szCs w:val="24"/>
        </w:rPr>
        <w:t xml:space="preserve"> contrary</w:t>
      </w:r>
      <w:r w:rsidR="00377987" w:rsidRPr="00D654EA">
        <w:rPr>
          <w:rFonts w:ascii="Times New Roman" w:hAnsi="Times New Roman" w:cs="Times New Roman"/>
          <w:szCs w:val="24"/>
        </w:rPr>
        <w:t xml:space="preserve">, </w:t>
      </w:r>
      <w:proofErr w:type="spellStart"/>
      <w:r w:rsidR="00377987" w:rsidRPr="00D654EA">
        <w:rPr>
          <w:rFonts w:ascii="Times New Roman" w:hAnsi="Times New Roman" w:cs="Times New Roman"/>
          <w:szCs w:val="24"/>
        </w:rPr>
        <w:t>Alam</w:t>
      </w:r>
      <w:proofErr w:type="spellEnd"/>
      <w:r w:rsidR="00377987" w:rsidRPr="00D654EA">
        <w:rPr>
          <w:rFonts w:ascii="Times New Roman" w:hAnsi="Times New Roman" w:cs="Times New Roman"/>
          <w:szCs w:val="24"/>
        </w:rPr>
        <w:t xml:space="preserve"> </w:t>
      </w:r>
      <w:proofErr w:type="gramStart"/>
      <w:r w:rsidR="00377987" w:rsidRPr="00D654EA">
        <w:rPr>
          <w:rFonts w:ascii="Times New Roman" w:hAnsi="Times New Roman" w:cs="Times New Roman"/>
          <w:i/>
          <w:szCs w:val="24"/>
        </w:rPr>
        <w:t>et</w:t>
      </w:r>
      <w:proofErr w:type="gramEnd"/>
      <w:r w:rsidR="00377987" w:rsidRPr="00D654EA">
        <w:rPr>
          <w:rFonts w:ascii="Times New Roman" w:hAnsi="Times New Roman" w:cs="Times New Roman"/>
          <w:i/>
          <w:szCs w:val="24"/>
        </w:rPr>
        <w:t>. al.,</w:t>
      </w:r>
      <w:r w:rsidR="00377987" w:rsidRPr="00D654EA">
        <w:rPr>
          <w:rFonts w:ascii="Times New Roman" w:hAnsi="Times New Roman" w:cs="Times New Roman"/>
          <w:szCs w:val="24"/>
        </w:rPr>
        <w:t xml:space="preserve"> (2011) investigate that trade liberalization can negatively relate with growth since trade liberalization enhance production intensity in developing countries and this may prompt more industrial contamination and environmental degradation</w:t>
      </w:r>
      <w:r w:rsidR="004B3135" w:rsidRPr="00D654EA">
        <w:rPr>
          <w:rFonts w:ascii="Times New Roman" w:hAnsi="Times New Roman" w:cs="Times New Roman"/>
          <w:szCs w:val="24"/>
        </w:rPr>
        <w:t xml:space="preserve">. </w:t>
      </w:r>
      <w:proofErr w:type="spellStart"/>
      <w:r w:rsidR="004B3135" w:rsidRPr="00D654EA">
        <w:rPr>
          <w:rFonts w:ascii="Times New Roman" w:hAnsi="Times New Roman" w:cs="Times New Roman"/>
          <w:szCs w:val="24"/>
        </w:rPr>
        <w:t>Mukhopadhyay</w:t>
      </w:r>
      <w:proofErr w:type="spellEnd"/>
      <w:r w:rsidR="004B3135" w:rsidRPr="00D654EA">
        <w:rPr>
          <w:rFonts w:ascii="Times New Roman" w:hAnsi="Times New Roman" w:cs="Times New Roman"/>
          <w:szCs w:val="24"/>
        </w:rPr>
        <w:t xml:space="preserve"> &amp; </w:t>
      </w:r>
      <w:proofErr w:type="spellStart"/>
      <w:r w:rsidR="004B3135" w:rsidRPr="00D654EA">
        <w:rPr>
          <w:rFonts w:ascii="Times New Roman" w:hAnsi="Times New Roman" w:cs="Times New Roman"/>
          <w:szCs w:val="24"/>
        </w:rPr>
        <w:t>Chakraborty</w:t>
      </w:r>
      <w:proofErr w:type="spellEnd"/>
      <w:r w:rsidR="004B3135" w:rsidRPr="00D654EA">
        <w:rPr>
          <w:rFonts w:ascii="Times New Roman" w:hAnsi="Times New Roman" w:cs="Times New Roman"/>
          <w:szCs w:val="24"/>
        </w:rPr>
        <w:t xml:space="preserve"> (2005) support the </w:t>
      </w:r>
      <w:r w:rsidR="002A0B28" w:rsidRPr="00D654EA">
        <w:rPr>
          <w:rFonts w:ascii="Times New Roman" w:hAnsi="Times New Roman" w:cs="Times New Roman"/>
          <w:szCs w:val="24"/>
        </w:rPr>
        <w:t>negative arguments of liberalization</w:t>
      </w:r>
      <w:r w:rsidR="005F0E99" w:rsidRPr="00D654EA">
        <w:rPr>
          <w:rFonts w:ascii="Times New Roman" w:hAnsi="Times New Roman" w:cs="Times New Roman"/>
          <w:szCs w:val="24"/>
        </w:rPr>
        <w:t xml:space="preserve"> by stating</w:t>
      </w:r>
      <w:r w:rsidR="00377987" w:rsidRPr="00D654EA">
        <w:rPr>
          <w:rFonts w:ascii="Times New Roman" w:hAnsi="Times New Roman" w:cs="Times New Roman"/>
          <w:szCs w:val="24"/>
        </w:rPr>
        <w:t>, as liberalized trade regimes provide incentives for export; it will lead to a greater misuse of natural resources resulti</w:t>
      </w:r>
      <w:r w:rsidR="005F0E99" w:rsidRPr="00D654EA">
        <w:rPr>
          <w:rFonts w:ascii="Times New Roman" w:hAnsi="Times New Roman" w:cs="Times New Roman"/>
          <w:szCs w:val="24"/>
        </w:rPr>
        <w:t>ng in environmental degradation.</w:t>
      </w:r>
    </w:p>
    <w:p w:rsidR="00982D13" w:rsidRPr="00D654EA" w:rsidRDefault="0008749D" w:rsidP="007B676F">
      <w:pPr>
        <w:spacing w:after="0" w:line="360" w:lineRule="auto"/>
        <w:jc w:val="both"/>
        <w:rPr>
          <w:rFonts w:ascii="Times New Roman" w:eastAsiaTheme="minorHAnsi" w:hAnsi="Times New Roman" w:cs="Times New Roman"/>
          <w:szCs w:val="24"/>
        </w:rPr>
      </w:pPr>
      <w:r w:rsidRPr="00D654EA">
        <w:rPr>
          <w:rFonts w:ascii="Times New Roman" w:eastAsiaTheme="minorHAnsi" w:hAnsi="Times New Roman" w:cs="Times New Roman"/>
          <w:szCs w:val="24"/>
        </w:rPr>
        <w:t xml:space="preserve">    </w:t>
      </w:r>
      <w:r w:rsidR="00C500A1" w:rsidRPr="00D654EA">
        <w:rPr>
          <w:rFonts w:ascii="Times New Roman" w:eastAsiaTheme="minorHAnsi" w:hAnsi="Times New Roman" w:cs="Times New Roman"/>
          <w:szCs w:val="24"/>
        </w:rPr>
        <w:t xml:space="preserve">Beside the above theoretical and empirical arguments </w:t>
      </w:r>
      <w:r w:rsidR="00B77A82" w:rsidRPr="00D654EA">
        <w:rPr>
          <w:rFonts w:ascii="Times New Roman" w:eastAsiaTheme="minorHAnsi" w:hAnsi="Times New Roman" w:cs="Times New Roman"/>
          <w:szCs w:val="24"/>
        </w:rPr>
        <w:t>m</w:t>
      </w:r>
      <w:r w:rsidR="00982D13" w:rsidRPr="00D654EA">
        <w:rPr>
          <w:rFonts w:ascii="Times New Roman" w:hAnsi="Times New Roman" w:cs="Times New Roman"/>
          <w:szCs w:val="24"/>
        </w:rPr>
        <w:t>any international institutions (like World Bank, the International Monetary Fund and the Organization for Economic Cooperation and Development) believe that trade openness will lead to bet</w:t>
      </w:r>
      <w:r w:rsidRPr="00D654EA">
        <w:rPr>
          <w:rFonts w:ascii="Times New Roman" w:hAnsi="Times New Roman" w:cs="Times New Roman"/>
          <w:szCs w:val="24"/>
        </w:rPr>
        <w:t>ter and faster economic growth.</w:t>
      </w:r>
    </w:p>
    <w:p w:rsidR="00815027" w:rsidRPr="00D654EA" w:rsidRDefault="008963B0" w:rsidP="0056322E">
      <w:pPr>
        <w:spacing w:after="0" w:line="360" w:lineRule="auto"/>
        <w:jc w:val="both"/>
        <w:rPr>
          <w:rFonts w:ascii="Times New Roman" w:hAnsi="Times New Roman" w:cs="Times New Roman"/>
          <w:szCs w:val="24"/>
        </w:rPr>
      </w:pPr>
      <w:r w:rsidRPr="00D654EA">
        <w:rPr>
          <w:rFonts w:ascii="Times New Roman" w:hAnsi="Times New Roman" w:cs="Times New Roman"/>
          <w:szCs w:val="24"/>
        </w:rPr>
        <w:lastRenderedPageBreak/>
        <w:t xml:space="preserve">    In this regard, following the Washington consensus, many developing countries, including Ethiopia try to liberalize the foreign sector. The government of Ethiopia had been conducting trade reform which include reduction of trade barriers and opening of international trade to foreign competition in 1992 following the structural adjustment program (SAP) with the help of international monetary fund (IMF) and World Bank (WB) even though failed to attain the desired change.</w:t>
      </w:r>
      <w:r w:rsidR="007C7448" w:rsidRPr="00D654EA">
        <w:rPr>
          <w:rFonts w:ascii="Times New Roman" w:hAnsi="Times New Roman" w:cs="Times New Roman"/>
          <w:szCs w:val="24"/>
        </w:rPr>
        <w:t xml:space="preserve"> Consequently, </w:t>
      </w:r>
      <w:r w:rsidR="00456131" w:rsidRPr="00D654EA">
        <w:rPr>
          <w:rFonts w:ascii="Times New Roman" w:hAnsi="Times New Roman" w:cs="Times New Roman"/>
          <w:szCs w:val="24"/>
        </w:rPr>
        <w:t>v</w:t>
      </w:r>
      <w:r w:rsidR="00927011" w:rsidRPr="00D654EA">
        <w:rPr>
          <w:rFonts w:ascii="Times New Roman" w:hAnsi="Times New Roman" w:cs="Times New Roman"/>
          <w:szCs w:val="24"/>
        </w:rPr>
        <w:t xml:space="preserve">arious works </w:t>
      </w:r>
      <w:proofErr w:type="gramStart"/>
      <w:r w:rsidR="00927011" w:rsidRPr="00D654EA">
        <w:rPr>
          <w:rFonts w:ascii="Times New Roman" w:hAnsi="Times New Roman" w:cs="Times New Roman"/>
          <w:szCs w:val="24"/>
        </w:rPr>
        <w:t>have been done</w:t>
      </w:r>
      <w:proofErr w:type="gramEnd"/>
      <w:r w:rsidR="00927011" w:rsidRPr="00D654EA">
        <w:rPr>
          <w:rFonts w:ascii="Times New Roman" w:hAnsi="Times New Roman" w:cs="Times New Roman"/>
          <w:szCs w:val="24"/>
        </w:rPr>
        <w:t xml:space="preserve"> in the last two decades on the</w:t>
      </w:r>
      <w:r w:rsidR="00456131" w:rsidRPr="00D654EA">
        <w:rPr>
          <w:rFonts w:ascii="Times New Roman" w:hAnsi="Times New Roman" w:cs="Times New Roman"/>
          <w:szCs w:val="24"/>
        </w:rPr>
        <w:t xml:space="preserve"> </w:t>
      </w:r>
      <w:r w:rsidR="004946D3" w:rsidRPr="00D654EA">
        <w:rPr>
          <w:rFonts w:ascii="Times New Roman" w:hAnsi="Times New Roman" w:cs="Times New Roman"/>
          <w:szCs w:val="24"/>
        </w:rPr>
        <w:t>economic i</w:t>
      </w:r>
      <w:r w:rsidR="00927011" w:rsidRPr="00D654EA">
        <w:rPr>
          <w:rFonts w:ascii="Times New Roman" w:hAnsi="Times New Roman" w:cs="Times New Roman"/>
          <w:szCs w:val="24"/>
        </w:rPr>
        <w:t>mpact of trade liberalization</w:t>
      </w:r>
      <w:r w:rsidR="00FD0ADA" w:rsidRPr="00D654EA">
        <w:rPr>
          <w:rFonts w:ascii="Times New Roman" w:hAnsi="Times New Roman" w:cs="Times New Roman"/>
          <w:szCs w:val="24"/>
        </w:rPr>
        <w:t xml:space="preserve"> on economic growth</w:t>
      </w:r>
      <w:r w:rsidR="007533EF" w:rsidRPr="00D654EA">
        <w:rPr>
          <w:rFonts w:ascii="Times New Roman" w:hAnsi="Times New Roman" w:cs="Times New Roman"/>
          <w:szCs w:val="24"/>
        </w:rPr>
        <w:t xml:space="preserve"> of Ethiopia</w:t>
      </w:r>
      <w:r w:rsidR="00927011" w:rsidRPr="00D654EA">
        <w:rPr>
          <w:rFonts w:ascii="Times New Roman" w:hAnsi="Times New Roman" w:cs="Times New Roman"/>
          <w:szCs w:val="24"/>
        </w:rPr>
        <w:t xml:space="preserve">. </w:t>
      </w:r>
      <w:proofErr w:type="spellStart"/>
      <w:r w:rsidR="00815027" w:rsidRPr="00D654EA">
        <w:rPr>
          <w:rFonts w:ascii="Times New Roman" w:hAnsi="Times New Roman" w:cs="Times New Roman"/>
          <w:szCs w:val="24"/>
        </w:rPr>
        <w:t>Yetsedaw</w:t>
      </w:r>
      <w:proofErr w:type="spellEnd"/>
      <w:r w:rsidR="00815027" w:rsidRPr="00D654EA">
        <w:rPr>
          <w:rFonts w:ascii="Times New Roman" w:hAnsi="Times New Roman" w:cs="Times New Roman"/>
          <w:szCs w:val="24"/>
        </w:rPr>
        <w:t xml:space="preserve"> (2017) exploring the relationship between trade liberalization and Ethiopian economic growth The study has employed an Error Correction Model (</w:t>
      </w:r>
      <w:proofErr w:type="spellStart"/>
      <w:r w:rsidR="00815027" w:rsidRPr="00D654EA">
        <w:rPr>
          <w:rFonts w:ascii="Times New Roman" w:hAnsi="Times New Roman" w:cs="Times New Roman"/>
          <w:szCs w:val="24"/>
        </w:rPr>
        <w:t>ECM</w:t>
      </w:r>
      <w:proofErr w:type="spellEnd"/>
      <w:r w:rsidR="00815027" w:rsidRPr="00D654EA">
        <w:rPr>
          <w:rFonts w:ascii="Times New Roman" w:hAnsi="Times New Roman" w:cs="Times New Roman"/>
          <w:szCs w:val="24"/>
        </w:rPr>
        <w:t>) for the time series data ranging from 1980 to 2016 to examine the economic effect of trade liberalization on the Ethiopian economy. The empirical results show that there are both short run and long run relationships between</w:t>
      </w:r>
      <w:r w:rsidR="00C66DCD" w:rsidRPr="00D654EA">
        <w:rPr>
          <w:rFonts w:ascii="Times New Roman" w:hAnsi="Times New Roman" w:cs="Times New Roman"/>
          <w:szCs w:val="24"/>
        </w:rPr>
        <w:t xml:space="preserve"> trade</w:t>
      </w:r>
      <w:r w:rsidR="00815027" w:rsidRPr="00D654EA">
        <w:rPr>
          <w:rFonts w:ascii="Times New Roman" w:hAnsi="Times New Roman" w:cs="Times New Roman"/>
          <w:szCs w:val="24"/>
        </w:rPr>
        <w:t xml:space="preserve"> liberalization and economic growth. More specifically, trade openness has had a positive and significant impact on economic growth of Ethiopia.</w:t>
      </w:r>
      <w:r w:rsidR="0056322E" w:rsidRPr="00D654EA">
        <w:rPr>
          <w:rFonts w:ascii="Times New Roman" w:hAnsi="Times New Roman" w:cs="Times New Roman"/>
          <w:szCs w:val="24"/>
        </w:rPr>
        <w:t xml:space="preserve"> </w:t>
      </w:r>
      <w:proofErr w:type="spellStart"/>
      <w:r w:rsidR="00B25E65" w:rsidRPr="00D654EA">
        <w:rPr>
          <w:rFonts w:ascii="Times New Roman" w:hAnsi="Times New Roman" w:cs="Times New Roman"/>
          <w:szCs w:val="24"/>
        </w:rPr>
        <w:t>Zewdu</w:t>
      </w:r>
      <w:proofErr w:type="spellEnd"/>
      <w:r w:rsidR="00815027" w:rsidRPr="00D654EA">
        <w:rPr>
          <w:rFonts w:ascii="Times New Roman" w:hAnsi="Times New Roman" w:cs="Times New Roman"/>
          <w:szCs w:val="24"/>
        </w:rPr>
        <w:t xml:space="preserve"> </w:t>
      </w:r>
      <w:r w:rsidR="008A0DDA" w:rsidRPr="00D654EA">
        <w:rPr>
          <w:rFonts w:ascii="Times New Roman" w:hAnsi="Times New Roman" w:cs="Times New Roman"/>
          <w:szCs w:val="24"/>
        </w:rPr>
        <w:t>and</w:t>
      </w:r>
      <w:r w:rsidR="00B25E65" w:rsidRPr="00D654EA">
        <w:rPr>
          <w:rFonts w:ascii="Times New Roman" w:hAnsi="Times New Roman" w:cs="Times New Roman"/>
          <w:szCs w:val="24"/>
        </w:rPr>
        <w:t xml:space="preserve"> </w:t>
      </w:r>
      <w:proofErr w:type="spellStart"/>
      <w:r w:rsidR="00B25E65" w:rsidRPr="00D654EA">
        <w:rPr>
          <w:rFonts w:ascii="Times New Roman" w:hAnsi="Times New Roman" w:cs="Times New Roman"/>
          <w:szCs w:val="24"/>
        </w:rPr>
        <w:t>Minyahil</w:t>
      </w:r>
      <w:proofErr w:type="spellEnd"/>
      <w:r w:rsidR="00815027" w:rsidRPr="00D654EA">
        <w:rPr>
          <w:rFonts w:ascii="Times New Roman" w:hAnsi="Times New Roman" w:cs="Times New Roman"/>
          <w:szCs w:val="24"/>
        </w:rPr>
        <w:t xml:space="preserve"> (2017) </w:t>
      </w:r>
      <w:r w:rsidR="005C5230" w:rsidRPr="00D654EA">
        <w:rPr>
          <w:rFonts w:ascii="Times New Roman" w:hAnsi="Times New Roman" w:cs="Times New Roman"/>
          <w:szCs w:val="24"/>
        </w:rPr>
        <w:t>investigate</w:t>
      </w:r>
      <w:r w:rsidR="00815027" w:rsidRPr="00D654EA">
        <w:rPr>
          <w:rFonts w:ascii="Times New Roman" w:hAnsi="Times New Roman" w:cs="Times New Roman"/>
          <w:szCs w:val="24"/>
        </w:rPr>
        <w:t xml:space="preserve"> the nexus of economic growth and trade liberalization in Ethiopia using Johnson</w:t>
      </w:r>
      <w:r w:rsidR="000074F6" w:rsidRPr="00D654EA">
        <w:rPr>
          <w:rFonts w:ascii="Times New Roman" w:hAnsi="Times New Roman" w:cs="Times New Roman"/>
          <w:szCs w:val="24"/>
        </w:rPr>
        <w:t>’s multivariate co-integration a</w:t>
      </w:r>
      <w:r w:rsidR="00A82CEB" w:rsidRPr="00D654EA">
        <w:rPr>
          <w:rFonts w:ascii="Times New Roman" w:hAnsi="Times New Roman" w:cs="Times New Roman"/>
          <w:szCs w:val="24"/>
        </w:rPr>
        <w:t xml:space="preserve">nalysis over the data </w:t>
      </w:r>
      <w:r w:rsidR="007E66CE" w:rsidRPr="00D654EA">
        <w:rPr>
          <w:rFonts w:ascii="Times New Roman" w:hAnsi="Times New Roman" w:cs="Times New Roman"/>
          <w:szCs w:val="24"/>
        </w:rPr>
        <w:t>ranging from 1974/75-2014/15.</w:t>
      </w:r>
      <w:r w:rsidR="00815027" w:rsidRPr="00D654EA">
        <w:rPr>
          <w:rFonts w:ascii="Times New Roman" w:hAnsi="Times New Roman" w:cs="Times New Roman"/>
          <w:szCs w:val="24"/>
        </w:rPr>
        <w:t xml:space="preserve"> The test results suggest the existence of positive and significant impact of trade liberalization on economic growth in Ethiopia</w:t>
      </w:r>
      <w:r w:rsidR="00D76C9D">
        <w:rPr>
          <w:rFonts w:ascii="Times New Roman" w:hAnsi="Times New Roman" w:cs="Times New Roman"/>
          <w:szCs w:val="24"/>
        </w:rPr>
        <w:t>.</w:t>
      </w:r>
    </w:p>
    <w:p w:rsidR="007E1DE9" w:rsidRPr="00D654EA" w:rsidRDefault="007E1DE9" w:rsidP="00D61C52">
      <w:pPr>
        <w:spacing w:after="0" w:line="360" w:lineRule="auto"/>
        <w:jc w:val="both"/>
        <w:rPr>
          <w:rFonts w:ascii="Times New Roman" w:hAnsi="Times New Roman" w:cs="Times New Roman"/>
          <w:szCs w:val="24"/>
        </w:rPr>
      </w:pPr>
      <w:r w:rsidRPr="00D654EA">
        <w:rPr>
          <w:rFonts w:ascii="Times New Roman" w:hAnsi="Times New Roman" w:cs="Times New Roman"/>
          <w:szCs w:val="24"/>
        </w:rPr>
        <w:t xml:space="preserve">    </w:t>
      </w:r>
      <w:r w:rsidR="00E42E15" w:rsidRPr="00D654EA">
        <w:rPr>
          <w:rFonts w:ascii="Times New Roman" w:hAnsi="Times New Roman" w:cs="Times New Roman"/>
          <w:szCs w:val="24"/>
        </w:rPr>
        <w:t>Generally, as explained above, some researchers deduce and found a positive relationship between the subjects and some identifies and have found an inverse or no relationship between trade liberalization and economic growth.</w:t>
      </w:r>
      <w:r w:rsidR="00E42E15" w:rsidRPr="00D654EA">
        <w:rPr>
          <w:rFonts w:ascii="Times New Roman" w:eastAsiaTheme="minorHAnsi" w:hAnsi="Times New Roman" w:cs="Times New Roman"/>
          <w:szCs w:val="24"/>
        </w:rPr>
        <w:t xml:space="preserve"> </w:t>
      </w:r>
      <w:bookmarkStart w:id="8" w:name="_Toc515039557"/>
      <w:bookmarkStart w:id="9" w:name="_Toc524032746"/>
      <w:r w:rsidR="00AB23FF">
        <w:rPr>
          <w:rFonts w:ascii="Times New Roman" w:eastAsiaTheme="minorHAnsi" w:hAnsi="Times New Roman" w:cs="Times New Roman"/>
          <w:szCs w:val="24"/>
        </w:rPr>
        <w:t>In this regard,</w:t>
      </w:r>
      <w:r w:rsidR="00E45AAA" w:rsidRPr="00D654EA">
        <w:rPr>
          <w:rFonts w:ascii="Times New Roman" w:eastAsiaTheme="minorHAnsi" w:hAnsi="Times New Roman" w:cs="Times New Roman"/>
          <w:szCs w:val="24"/>
        </w:rPr>
        <w:t xml:space="preserve"> </w:t>
      </w:r>
      <w:r w:rsidR="00E42E15" w:rsidRPr="00D654EA">
        <w:rPr>
          <w:rFonts w:ascii="Times New Roman" w:eastAsiaTheme="minorHAnsi" w:hAnsi="Times New Roman" w:cs="Times New Roman"/>
          <w:szCs w:val="24"/>
        </w:rPr>
        <w:t>S</w:t>
      </w:r>
      <w:r w:rsidR="00E45AAA" w:rsidRPr="00D654EA">
        <w:rPr>
          <w:rFonts w:ascii="Times New Roman" w:eastAsiaTheme="minorHAnsi" w:hAnsi="Times New Roman" w:cs="Times New Roman"/>
          <w:szCs w:val="24"/>
        </w:rPr>
        <w:t xml:space="preserve">alinas and </w:t>
      </w:r>
      <w:proofErr w:type="spellStart"/>
      <w:r w:rsidR="00E45AAA" w:rsidRPr="00D654EA">
        <w:rPr>
          <w:rFonts w:ascii="Times New Roman" w:eastAsiaTheme="minorHAnsi" w:hAnsi="Times New Roman" w:cs="Times New Roman"/>
          <w:szCs w:val="24"/>
        </w:rPr>
        <w:t>Aksoy</w:t>
      </w:r>
      <w:proofErr w:type="spellEnd"/>
      <w:r w:rsidR="00E45AAA" w:rsidRPr="00D654EA">
        <w:rPr>
          <w:rFonts w:ascii="Times New Roman" w:eastAsiaTheme="minorHAnsi" w:hAnsi="Times New Roman" w:cs="Times New Roman"/>
          <w:szCs w:val="24"/>
        </w:rPr>
        <w:t xml:space="preserve"> (2006)</w:t>
      </w:r>
      <w:r w:rsidR="00E42E15" w:rsidRPr="00D654EA">
        <w:rPr>
          <w:rFonts w:ascii="Times New Roman" w:eastAsiaTheme="minorHAnsi" w:hAnsi="Times New Roman" w:cs="Times New Roman"/>
          <w:szCs w:val="24"/>
        </w:rPr>
        <w:t xml:space="preserve"> </w:t>
      </w:r>
      <w:r w:rsidR="00E45AAA" w:rsidRPr="00D654EA">
        <w:rPr>
          <w:rFonts w:ascii="Times New Roman" w:eastAsiaTheme="minorHAnsi" w:hAnsi="Times New Roman" w:cs="Times New Roman"/>
          <w:szCs w:val="24"/>
        </w:rPr>
        <w:t xml:space="preserve">says that </w:t>
      </w:r>
      <w:r w:rsidR="00E42E15" w:rsidRPr="00D654EA">
        <w:rPr>
          <w:rFonts w:ascii="Times New Roman" w:eastAsiaTheme="minorHAnsi" w:hAnsi="Times New Roman" w:cs="Times New Roman"/>
          <w:szCs w:val="24"/>
        </w:rPr>
        <w:t xml:space="preserve">there is yet no conclusive evidence about the economic impact of trade liberalization on economic growth of countries. </w:t>
      </w:r>
      <w:bookmarkEnd w:id="8"/>
      <w:bookmarkEnd w:id="9"/>
      <w:r w:rsidR="00077BF9" w:rsidRPr="00D654EA">
        <w:rPr>
          <w:rFonts w:ascii="Times New Roman" w:eastAsiaTheme="minorHAnsi" w:hAnsi="Times New Roman" w:cs="Times New Roman"/>
          <w:szCs w:val="24"/>
        </w:rPr>
        <w:t xml:space="preserve">Therefore, </w:t>
      </w:r>
      <w:r w:rsidR="00D829DA" w:rsidRPr="00D654EA">
        <w:rPr>
          <w:rFonts w:ascii="Times New Roman" w:hAnsi="Times New Roman" w:cs="Times New Roman"/>
          <w:szCs w:val="24"/>
        </w:rPr>
        <w:t xml:space="preserve">despite the </w:t>
      </w:r>
      <w:r w:rsidR="00077BF9" w:rsidRPr="00D654EA">
        <w:rPr>
          <w:rFonts w:ascii="Times New Roman" w:hAnsi="Times New Roman" w:cs="Times New Roman"/>
          <w:szCs w:val="24"/>
        </w:rPr>
        <w:t xml:space="preserve">existence of </w:t>
      </w:r>
      <w:r w:rsidR="00D829DA" w:rsidRPr="00D654EA">
        <w:rPr>
          <w:rFonts w:ascii="Times New Roman" w:hAnsi="Times New Roman" w:cs="Times New Roman"/>
          <w:szCs w:val="24"/>
        </w:rPr>
        <w:t xml:space="preserve">extensive literature in this regard, yet no clear and definitive answer on this issue exist. </w:t>
      </w:r>
      <w:r w:rsidR="00ED5171" w:rsidRPr="00D654EA">
        <w:rPr>
          <w:rFonts w:ascii="Times New Roman" w:hAnsi="Times New Roman" w:cs="Times New Roman"/>
          <w:szCs w:val="24"/>
        </w:rPr>
        <w:t>Hence, in t</w:t>
      </w:r>
      <w:r w:rsidR="00D61C52" w:rsidRPr="00D654EA">
        <w:rPr>
          <w:rFonts w:ascii="Times New Roman" w:hAnsi="Times New Roman" w:cs="Times New Roman"/>
          <w:szCs w:val="24"/>
        </w:rPr>
        <w:t xml:space="preserve">his study, </w:t>
      </w:r>
      <w:r w:rsidR="00ED5171" w:rsidRPr="00D654EA">
        <w:rPr>
          <w:rFonts w:ascii="Times New Roman" w:hAnsi="Times New Roman" w:cs="Times New Roman"/>
          <w:szCs w:val="24"/>
        </w:rPr>
        <w:t xml:space="preserve">the researcher is </w:t>
      </w:r>
      <w:r w:rsidR="00D61C52" w:rsidRPr="00D654EA">
        <w:rPr>
          <w:rFonts w:ascii="Times New Roman" w:hAnsi="Times New Roman" w:cs="Times New Roman"/>
          <w:szCs w:val="24"/>
        </w:rPr>
        <w:t>motivated to</w:t>
      </w:r>
      <w:r w:rsidR="00235DFA">
        <w:rPr>
          <w:rFonts w:ascii="Times New Roman" w:hAnsi="Times New Roman" w:cs="Times New Roman"/>
          <w:szCs w:val="24"/>
        </w:rPr>
        <w:t xml:space="preserve"> </w:t>
      </w:r>
      <w:r w:rsidR="00341656">
        <w:rPr>
          <w:rFonts w:ascii="Times New Roman" w:hAnsi="Times New Roman" w:cs="Times New Roman"/>
          <w:szCs w:val="24"/>
        </w:rPr>
        <w:t>contrib</w:t>
      </w:r>
      <w:r w:rsidR="002722E2">
        <w:rPr>
          <w:rFonts w:ascii="Times New Roman" w:hAnsi="Times New Roman" w:cs="Times New Roman"/>
          <w:szCs w:val="24"/>
        </w:rPr>
        <w:t>ute to</w:t>
      </w:r>
      <w:r w:rsidR="00D61C52" w:rsidRPr="00D654EA">
        <w:rPr>
          <w:rFonts w:ascii="Times New Roman" w:hAnsi="Times New Roman" w:cs="Times New Roman"/>
          <w:szCs w:val="24"/>
        </w:rPr>
        <w:t xml:space="preserve"> the existing gap in the literature</w:t>
      </w:r>
      <w:r w:rsidR="00341656">
        <w:rPr>
          <w:rFonts w:ascii="Times New Roman" w:hAnsi="Times New Roman" w:cs="Times New Roman"/>
          <w:szCs w:val="24"/>
        </w:rPr>
        <w:t xml:space="preserve"> </w:t>
      </w:r>
      <w:r w:rsidR="00D61C52" w:rsidRPr="00D654EA">
        <w:rPr>
          <w:rFonts w:ascii="Times New Roman" w:hAnsi="Times New Roman" w:cs="Times New Roman"/>
          <w:szCs w:val="24"/>
        </w:rPr>
        <w:t>and practice on international trade by examines the effect of trade liberalization on econom</w:t>
      </w:r>
      <w:r w:rsidRPr="00D654EA">
        <w:rPr>
          <w:rFonts w:ascii="Times New Roman" w:hAnsi="Times New Roman" w:cs="Times New Roman"/>
          <w:szCs w:val="24"/>
        </w:rPr>
        <w:t xml:space="preserve">ic growth in Ethiopia using a </w:t>
      </w:r>
      <w:proofErr w:type="spellStart"/>
      <w:r w:rsidRPr="00D654EA">
        <w:rPr>
          <w:rFonts w:ascii="Times New Roman" w:eastAsiaTheme="minorHAnsi" w:hAnsi="Times New Roman" w:cs="Times New Roman"/>
          <w:szCs w:val="24"/>
        </w:rPr>
        <w:t>VEC</w:t>
      </w:r>
      <w:proofErr w:type="spellEnd"/>
      <w:r w:rsidRPr="00D654EA">
        <w:rPr>
          <w:rFonts w:ascii="Times New Roman" w:eastAsiaTheme="minorHAnsi" w:hAnsi="Times New Roman" w:cs="Times New Roman"/>
          <w:szCs w:val="24"/>
        </w:rPr>
        <w:t xml:space="preserve"> modeling approach</w:t>
      </w:r>
      <w:r w:rsidR="00002179">
        <w:rPr>
          <w:rFonts w:ascii="Times New Roman" w:eastAsiaTheme="minorHAnsi" w:hAnsi="Times New Roman" w:cs="Times New Roman"/>
          <w:szCs w:val="24"/>
        </w:rPr>
        <w:t xml:space="preserve"> given into consideration the spanning period of the study.</w:t>
      </w:r>
    </w:p>
    <w:p w:rsidR="00D61C52" w:rsidRDefault="007E1DE9" w:rsidP="00D61C52">
      <w:pPr>
        <w:spacing w:line="360" w:lineRule="auto"/>
        <w:jc w:val="both"/>
        <w:rPr>
          <w:rFonts w:ascii="Times New Roman" w:hAnsi="Times New Roman" w:cs="Times New Roman"/>
          <w:sz w:val="24"/>
          <w:szCs w:val="24"/>
        </w:rPr>
      </w:pPr>
      <w:r w:rsidRPr="00D654EA">
        <w:rPr>
          <w:rFonts w:ascii="Times New Roman" w:hAnsi="Times New Roman" w:cs="Times New Roman"/>
          <w:szCs w:val="24"/>
        </w:rPr>
        <w:t xml:space="preserve">    </w:t>
      </w:r>
      <w:r w:rsidR="00D61C52" w:rsidRPr="00D654EA">
        <w:rPr>
          <w:rFonts w:ascii="Times New Roman" w:hAnsi="Times New Roman" w:cs="Times New Roman"/>
          <w:szCs w:val="24"/>
        </w:rPr>
        <w:t xml:space="preserve">The remaining part of the paper </w:t>
      </w:r>
      <w:proofErr w:type="gramStart"/>
      <w:r w:rsidR="00D61C52" w:rsidRPr="00D654EA">
        <w:rPr>
          <w:rFonts w:ascii="Times New Roman" w:hAnsi="Times New Roman" w:cs="Times New Roman"/>
          <w:szCs w:val="24"/>
        </w:rPr>
        <w:t>is organized</w:t>
      </w:r>
      <w:proofErr w:type="gramEnd"/>
      <w:r w:rsidR="00D61C52" w:rsidRPr="00D654EA">
        <w:rPr>
          <w:rFonts w:ascii="Times New Roman" w:hAnsi="Times New Roman" w:cs="Times New Roman"/>
          <w:szCs w:val="24"/>
        </w:rPr>
        <w:t xml:space="preserve"> as follows. Section 2 presents the general methodology of the paper. Section 3 presents the data, results, and discussion. Section 4 presents conclusions and recommendations</w:t>
      </w:r>
      <w:r w:rsidR="00D61C52" w:rsidRPr="007E1DE9">
        <w:rPr>
          <w:rFonts w:ascii="Times New Roman" w:hAnsi="Times New Roman" w:cs="Times New Roman"/>
          <w:sz w:val="24"/>
          <w:szCs w:val="24"/>
        </w:rPr>
        <w:t>.</w:t>
      </w:r>
    </w:p>
    <w:p w:rsidR="00470E0A" w:rsidRDefault="00470E0A" w:rsidP="00470E0A">
      <w:pPr>
        <w:pStyle w:val="ListParagraph"/>
        <w:numPr>
          <w:ilvl w:val="0"/>
          <w:numId w:val="4"/>
        </w:numPr>
        <w:spacing w:line="360" w:lineRule="auto"/>
        <w:jc w:val="both"/>
        <w:rPr>
          <w:b/>
          <w:szCs w:val="24"/>
        </w:rPr>
      </w:pPr>
      <w:r w:rsidRPr="00470E0A">
        <w:rPr>
          <w:b/>
          <w:szCs w:val="24"/>
        </w:rPr>
        <w:t>Methodology</w:t>
      </w:r>
    </w:p>
    <w:p w:rsidR="005670BA" w:rsidRPr="005670BA" w:rsidRDefault="005670BA" w:rsidP="005670BA">
      <w:pPr>
        <w:pStyle w:val="ListParagraph"/>
        <w:numPr>
          <w:ilvl w:val="1"/>
          <w:numId w:val="4"/>
        </w:numPr>
        <w:spacing w:line="360" w:lineRule="auto"/>
        <w:jc w:val="both"/>
        <w:rPr>
          <w:b/>
          <w:szCs w:val="24"/>
        </w:rPr>
      </w:pPr>
      <w:r>
        <w:rPr>
          <w:b/>
          <w:szCs w:val="24"/>
        </w:rPr>
        <w:t>Variables</w:t>
      </w:r>
    </w:p>
    <w:p w:rsidR="00E472FD" w:rsidRDefault="007D04F9" w:rsidP="00CF73F1">
      <w:pPr>
        <w:autoSpaceDE w:val="0"/>
        <w:autoSpaceDN w:val="0"/>
        <w:adjustRightInd w:val="0"/>
        <w:spacing w:after="0" w:line="360" w:lineRule="auto"/>
        <w:jc w:val="both"/>
        <w:rPr>
          <w:rFonts w:ascii="Times New Roman" w:hAnsi="Times New Roman" w:cs="Times New Roman"/>
          <w:szCs w:val="24"/>
        </w:rPr>
      </w:pPr>
      <w:r w:rsidRPr="00D654EA">
        <w:rPr>
          <w:rFonts w:ascii="Times New Roman" w:hAnsi="Times New Roman" w:cs="Times New Roman"/>
          <w:b/>
          <w:szCs w:val="24"/>
        </w:rPr>
        <w:t>Trade liberalization</w:t>
      </w:r>
      <w:r w:rsidR="00785C6D" w:rsidRPr="00D654EA">
        <w:rPr>
          <w:rFonts w:ascii="Times New Roman" w:hAnsi="Times New Roman" w:cs="Times New Roman"/>
          <w:szCs w:val="24"/>
        </w:rPr>
        <w:t xml:space="preserve"> is an indication of</w:t>
      </w:r>
      <w:r w:rsidR="00785C6D" w:rsidRPr="00D654EA">
        <w:rPr>
          <w:rFonts w:ascii="Times New Roman" w:eastAsiaTheme="minorHAnsi" w:hAnsi="Times New Roman" w:cs="Times New Roman"/>
          <w:szCs w:val="24"/>
        </w:rPr>
        <w:t xml:space="preserve"> the share of interna</w:t>
      </w:r>
      <w:r w:rsidR="00C664DA" w:rsidRPr="00D654EA">
        <w:rPr>
          <w:rFonts w:ascii="Times New Roman" w:eastAsiaTheme="minorHAnsi" w:hAnsi="Times New Roman" w:cs="Times New Roman"/>
          <w:szCs w:val="24"/>
        </w:rPr>
        <w:t xml:space="preserve">tional transactions relative to </w:t>
      </w:r>
      <w:r w:rsidR="00785C6D" w:rsidRPr="00D654EA">
        <w:rPr>
          <w:rFonts w:ascii="Times New Roman" w:eastAsiaTheme="minorHAnsi" w:hAnsi="Times New Roman" w:cs="Times New Roman"/>
          <w:szCs w:val="24"/>
        </w:rPr>
        <w:t>domestic transactions.</w:t>
      </w:r>
      <w:r w:rsidR="00C664DA" w:rsidRPr="00D654EA">
        <w:rPr>
          <w:rFonts w:ascii="Times New Roman" w:eastAsiaTheme="minorHAnsi" w:hAnsi="Times New Roman" w:cs="Times New Roman"/>
          <w:szCs w:val="24"/>
        </w:rPr>
        <w:t xml:space="preserve"> I</w:t>
      </w:r>
      <w:r w:rsidR="00537DEB" w:rsidRPr="00D654EA">
        <w:rPr>
          <w:rFonts w:ascii="Times New Roman" w:hAnsi="Times New Roman" w:cs="Times New Roman"/>
          <w:szCs w:val="24"/>
        </w:rPr>
        <w:t>t can measure</w:t>
      </w:r>
      <w:r w:rsidR="008D50C6" w:rsidRPr="00D654EA">
        <w:rPr>
          <w:rFonts w:ascii="Times New Roman" w:hAnsi="Times New Roman" w:cs="Times New Roman"/>
          <w:szCs w:val="24"/>
        </w:rPr>
        <w:t>d</w:t>
      </w:r>
      <w:r w:rsidR="00537DEB" w:rsidRPr="00D654EA">
        <w:rPr>
          <w:rFonts w:ascii="Times New Roman" w:hAnsi="Times New Roman" w:cs="Times New Roman"/>
          <w:szCs w:val="24"/>
        </w:rPr>
        <w:t xml:space="preserve"> using proxy variable</w:t>
      </w:r>
      <w:r w:rsidR="00C664DA" w:rsidRPr="00D654EA">
        <w:rPr>
          <w:rFonts w:ascii="Times New Roman" w:hAnsi="Times New Roman" w:cs="Times New Roman"/>
          <w:szCs w:val="24"/>
        </w:rPr>
        <w:t>,</w:t>
      </w:r>
      <w:r w:rsidR="00537DEB" w:rsidRPr="00D654EA">
        <w:rPr>
          <w:rFonts w:ascii="Times New Roman" w:hAnsi="Times New Roman" w:cs="Times New Roman"/>
          <w:szCs w:val="24"/>
        </w:rPr>
        <w:t xml:space="preserve"> t</w:t>
      </w:r>
      <w:r w:rsidR="00AA2223" w:rsidRPr="00D654EA">
        <w:rPr>
          <w:rFonts w:ascii="Times New Roman" w:hAnsi="Times New Roman" w:cs="Times New Roman"/>
          <w:szCs w:val="24"/>
        </w:rPr>
        <w:t xml:space="preserve">rade openness </w:t>
      </w:r>
      <w:r w:rsidR="00FE6CDE" w:rsidRPr="00D654EA">
        <w:rPr>
          <w:rFonts w:ascii="Times New Roman" w:hAnsi="Times New Roman" w:cs="Times New Roman"/>
          <w:szCs w:val="24"/>
        </w:rPr>
        <w:t>that</w:t>
      </w:r>
      <w:r w:rsidR="00AA2223" w:rsidRPr="00D654EA">
        <w:rPr>
          <w:rFonts w:ascii="Times New Roman" w:hAnsi="Times New Roman" w:cs="Times New Roman"/>
          <w:szCs w:val="24"/>
        </w:rPr>
        <w:t xml:space="preserve"> is exports plus imports divided by GDP, used by a large number of studies. </w:t>
      </w:r>
    </w:p>
    <w:p w:rsidR="002E4C67" w:rsidRPr="00BD1330" w:rsidRDefault="002E4C67" w:rsidP="002E4C67">
      <w:pPr>
        <w:spacing w:after="0" w:line="276" w:lineRule="auto"/>
        <w:jc w:val="both"/>
        <w:rPr>
          <w:rFonts w:ascii="Times New Roman" w:hAnsi="Times New Roman" w:cs="Times New Roman"/>
          <w:szCs w:val="24"/>
        </w:rPr>
      </w:pPr>
      <w:r w:rsidRPr="00BD1330">
        <w:rPr>
          <w:rFonts w:ascii="Times New Roman" w:hAnsi="Times New Roman" w:cs="Times New Roman"/>
          <w:szCs w:val="24"/>
        </w:rPr>
        <w:t xml:space="preserve">Mathematically, trade openness as a measure of liberalization </w:t>
      </w:r>
      <w:proofErr w:type="gramStart"/>
      <w:r>
        <w:rPr>
          <w:rFonts w:ascii="Times New Roman" w:hAnsi="Times New Roman" w:cs="Times New Roman"/>
          <w:szCs w:val="24"/>
        </w:rPr>
        <w:t>is</w:t>
      </w:r>
      <w:r w:rsidRPr="00BD1330">
        <w:rPr>
          <w:rFonts w:ascii="Times New Roman" w:hAnsi="Times New Roman" w:cs="Times New Roman"/>
          <w:szCs w:val="24"/>
        </w:rPr>
        <w:t xml:space="preserve"> defined</w:t>
      </w:r>
      <w:proofErr w:type="gramEnd"/>
      <w:r w:rsidRPr="00BD1330">
        <w:rPr>
          <w:rFonts w:ascii="Times New Roman" w:hAnsi="Times New Roman" w:cs="Times New Roman"/>
          <w:szCs w:val="24"/>
        </w:rPr>
        <w:t xml:space="preserve"> as:</w:t>
      </w:r>
    </w:p>
    <w:p w:rsidR="002E4C67" w:rsidRPr="00BD1330" w:rsidRDefault="002E4C67" w:rsidP="002E4C67">
      <w:pPr>
        <w:spacing w:after="0" w:line="276" w:lineRule="auto"/>
        <w:jc w:val="both"/>
        <w:rPr>
          <w:rFonts w:ascii="Times New Roman" w:hAnsi="Times New Roman" w:cs="Times New Roman"/>
          <w:szCs w:val="24"/>
        </w:rPr>
      </w:pPr>
      <m:oMathPara>
        <m:oMath>
          <m:r>
            <w:rPr>
              <w:rFonts w:ascii="Cambria Math" w:hAnsi="Cambria Math" w:cs="Times New Roman"/>
              <w:szCs w:val="24"/>
            </w:rPr>
            <w:lastRenderedPageBreak/>
            <m:t>Trade openness=</m:t>
          </m:r>
          <m:f>
            <m:fPr>
              <m:ctrlPr>
                <w:rPr>
                  <w:rFonts w:ascii="Cambria Math" w:hAnsi="Cambria Math" w:cs="Times New Roman"/>
                  <w:i/>
                  <w:szCs w:val="24"/>
                </w:rPr>
              </m:ctrlPr>
            </m:fPr>
            <m:num>
              <m:r>
                <w:rPr>
                  <w:rFonts w:ascii="Cambria Math" w:hAnsi="Cambria Math" w:cs="Times New Roman"/>
                  <w:szCs w:val="24"/>
                </w:rPr>
                <m:t>Export+Import</m:t>
              </m:r>
            </m:num>
            <m:den>
              <m:r>
                <w:rPr>
                  <w:rFonts w:ascii="Cambria Math" w:hAnsi="Cambria Math" w:cs="Times New Roman"/>
                  <w:szCs w:val="24"/>
                </w:rPr>
                <m:t>GDP</m:t>
              </m:r>
            </m:den>
          </m:f>
        </m:oMath>
      </m:oMathPara>
    </w:p>
    <w:p w:rsidR="002E4C67" w:rsidRDefault="00B15A42" w:rsidP="002E4C67">
      <w:pPr>
        <w:spacing w:after="0" w:line="276" w:lineRule="auto"/>
        <w:jc w:val="both"/>
        <w:rPr>
          <w:rFonts w:ascii="Times New Roman" w:eastAsiaTheme="minorHAnsi" w:hAnsi="Times New Roman" w:cs="Times New Roman"/>
          <w:szCs w:val="24"/>
        </w:rPr>
      </w:pPr>
      <w:r w:rsidRPr="00D654EA">
        <w:rPr>
          <w:rFonts w:ascii="Times New Roman" w:hAnsi="Times New Roman" w:cs="Times New Roman"/>
          <w:b/>
          <w:szCs w:val="24"/>
        </w:rPr>
        <w:t>Economic Growth (</w:t>
      </w:r>
      <w:r w:rsidRPr="00D654EA">
        <w:rPr>
          <w:rFonts w:ascii="Times New Roman" w:hAnsi="Times New Roman" w:cs="Times New Roman"/>
          <w:b/>
          <w:bCs/>
          <w:szCs w:val="24"/>
        </w:rPr>
        <w:t>Growth of real GDP)</w:t>
      </w:r>
      <w:r w:rsidRPr="00D654EA">
        <w:rPr>
          <w:rFonts w:ascii="Times New Roman" w:hAnsi="Times New Roman" w:cs="Times New Roman"/>
          <w:b/>
          <w:szCs w:val="24"/>
        </w:rPr>
        <w:t xml:space="preserve">: </w:t>
      </w:r>
      <w:r w:rsidRPr="00D654EA">
        <w:rPr>
          <w:rFonts w:ascii="Times New Roman" w:hAnsi="Times New Roman" w:cs="Times New Roman"/>
          <w:szCs w:val="24"/>
        </w:rPr>
        <w:t xml:space="preserve">-it refers to an increasing in the amount of goods and services produced by an economy over time. </w:t>
      </w:r>
      <w:r w:rsidRPr="00D654EA">
        <w:rPr>
          <w:rFonts w:ascii="Times New Roman" w:eastAsiaTheme="minorHAnsi" w:hAnsi="Times New Roman" w:cs="Times New Roman"/>
          <w:szCs w:val="24"/>
        </w:rPr>
        <w:t>In this case,</w:t>
      </w:r>
      <w:r w:rsidR="00D13C2C" w:rsidRPr="00D654EA">
        <w:rPr>
          <w:rFonts w:ascii="Times New Roman" w:eastAsiaTheme="minorHAnsi" w:hAnsi="Times New Roman" w:cs="Times New Roman"/>
          <w:szCs w:val="24"/>
        </w:rPr>
        <w:t xml:space="preserve"> the annual growth rate o</w:t>
      </w:r>
      <w:r w:rsidR="005870B6" w:rsidRPr="00D654EA">
        <w:rPr>
          <w:rFonts w:ascii="Times New Roman" w:eastAsiaTheme="minorHAnsi" w:hAnsi="Times New Roman" w:cs="Times New Roman"/>
          <w:szCs w:val="24"/>
        </w:rPr>
        <w:t>f</w:t>
      </w:r>
      <w:r w:rsidR="00D13C2C" w:rsidRPr="00D654EA">
        <w:rPr>
          <w:rFonts w:ascii="Times New Roman" w:eastAsiaTheme="minorHAnsi" w:hAnsi="Times New Roman" w:cs="Times New Roman"/>
          <w:szCs w:val="24"/>
        </w:rPr>
        <w:t xml:space="preserve"> real GDP </w:t>
      </w:r>
      <w:proofErr w:type="gramStart"/>
      <w:r w:rsidR="00D13C2C" w:rsidRPr="00D654EA">
        <w:rPr>
          <w:rFonts w:ascii="Times New Roman" w:eastAsiaTheme="minorHAnsi" w:hAnsi="Times New Roman" w:cs="Times New Roman"/>
          <w:szCs w:val="24"/>
        </w:rPr>
        <w:t>is used</w:t>
      </w:r>
      <w:proofErr w:type="gramEnd"/>
      <w:r w:rsidR="00D13C2C" w:rsidRPr="00D654EA">
        <w:rPr>
          <w:rFonts w:ascii="Times New Roman" w:eastAsiaTheme="minorHAnsi" w:hAnsi="Times New Roman" w:cs="Times New Roman"/>
          <w:szCs w:val="24"/>
        </w:rPr>
        <w:t xml:space="preserve"> as a measure of economic growth.</w:t>
      </w:r>
      <w:r w:rsidR="002E4C67">
        <w:rPr>
          <w:rFonts w:ascii="Times New Roman" w:eastAsiaTheme="minorHAnsi" w:hAnsi="Times New Roman" w:cs="Times New Roman"/>
          <w:szCs w:val="24"/>
        </w:rPr>
        <w:t xml:space="preserve"> </w:t>
      </w:r>
    </w:p>
    <w:p w:rsidR="002E4C67" w:rsidRPr="00BD1330" w:rsidRDefault="002E4C67" w:rsidP="002E4C67">
      <w:pPr>
        <w:spacing w:after="0" w:line="276" w:lineRule="auto"/>
        <w:jc w:val="both"/>
        <w:rPr>
          <w:rFonts w:ascii="Times New Roman" w:hAnsi="Times New Roman" w:cs="Times New Roman"/>
          <w:szCs w:val="24"/>
        </w:rPr>
      </w:pPr>
      <m:oMathPara>
        <m:oMath>
          <m:r>
            <w:rPr>
              <w:rFonts w:ascii="Cambria Math" w:hAnsi="Cambria Math" w:cs="Times New Roman"/>
              <w:szCs w:val="24"/>
            </w:rPr>
            <m:t xml:space="preserve">Economic growth </m:t>
          </m:r>
          <m:d>
            <m:dPr>
              <m:ctrlPr>
                <w:rPr>
                  <w:rFonts w:ascii="Cambria Math" w:hAnsi="Cambria Math" w:cs="Times New Roman"/>
                  <w:i/>
                  <w:szCs w:val="24"/>
                </w:rPr>
              </m:ctrlPr>
            </m:dPr>
            <m:e>
              <m:r>
                <w:rPr>
                  <w:rFonts w:ascii="Cambria Math" w:hAnsi="Cambria Math" w:cs="Times New Roman"/>
                  <w:szCs w:val="24"/>
                </w:rPr>
                <m:t>gGDP</m:t>
              </m:r>
            </m:e>
          </m:d>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gGDP</m:t>
                  </m:r>
                </m:e>
                <m:sub>
                  <m:r>
                    <w:rPr>
                      <w:rFonts w:ascii="Cambria Math" w:hAnsi="Cambria Math" w:cs="Times New Roman"/>
                      <w:szCs w:val="24"/>
                    </w:rPr>
                    <m:t>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gGDP</m:t>
                  </m:r>
                </m:e>
                <m:sub>
                  <m:r>
                    <w:rPr>
                      <w:rFonts w:ascii="Cambria Math" w:hAnsi="Cambria Math" w:cs="Times New Roman"/>
                      <w:szCs w:val="24"/>
                    </w:rPr>
                    <m:t>t-1</m:t>
                  </m:r>
                </m:sub>
              </m:sSub>
            </m:num>
            <m:den>
              <m:sSub>
                <m:sSubPr>
                  <m:ctrlPr>
                    <w:rPr>
                      <w:rFonts w:ascii="Cambria Math" w:hAnsi="Cambria Math" w:cs="Times New Roman"/>
                      <w:i/>
                      <w:szCs w:val="24"/>
                    </w:rPr>
                  </m:ctrlPr>
                </m:sSubPr>
                <m:e>
                  <m:r>
                    <w:rPr>
                      <w:rFonts w:ascii="Cambria Math" w:hAnsi="Cambria Math" w:cs="Times New Roman"/>
                      <w:szCs w:val="24"/>
                    </w:rPr>
                    <m:t>gGDP</m:t>
                  </m:r>
                </m:e>
                <m:sub>
                  <m:r>
                    <w:rPr>
                      <w:rFonts w:ascii="Cambria Math" w:hAnsi="Cambria Math" w:cs="Times New Roman"/>
                      <w:szCs w:val="24"/>
                    </w:rPr>
                    <m:t>t-1</m:t>
                  </m:r>
                </m:sub>
              </m:sSub>
            </m:den>
          </m:f>
          <m:r>
            <w:rPr>
              <w:rFonts w:ascii="Cambria Math" w:hAnsi="Cambria Math" w:cs="Times New Roman"/>
              <w:szCs w:val="24"/>
            </w:rPr>
            <m:t xml:space="preserve">  × 100%</m:t>
          </m:r>
        </m:oMath>
      </m:oMathPara>
    </w:p>
    <w:p w:rsidR="002E4C67" w:rsidRPr="00BD1330" w:rsidRDefault="002E4C67" w:rsidP="002E4C67">
      <w:pPr>
        <w:spacing w:after="0" w:line="276" w:lineRule="auto"/>
        <w:jc w:val="both"/>
        <w:rPr>
          <w:rFonts w:ascii="Cambria Math" w:hAnsi="Cambria Math" w:cs="Times New Roman"/>
          <w:szCs w:val="24"/>
          <w:oMath/>
        </w:rPr>
      </w:pPr>
      <w:proofErr w:type="gramStart"/>
      <w:r>
        <w:rPr>
          <w:rFonts w:ascii="Times New Roman" w:hAnsi="Times New Roman" w:cs="Times New Roman"/>
          <w:szCs w:val="24"/>
        </w:rPr>
        <w:t>where</w:t>
      </w:r>
      <w:proofErr w:type="gramEnd"/>
      <w:r>
        <w:rPr>
          <w:rFonts w:ascii="Times New Roman" w:hAnsi="Times New Roman"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gGDP</m:t>
            </m:r>
          </m:e>
          <m:sub>
            <m:r>
              <w:rPr>
                <w:rFonts w:ascii="Cambria Math" w:hAnsi="Cambria Math" w:cs="Times New Roman"/>
                <w:szCs w:val="24"/>
              </w:rPr>
              <m:t>t</m:t>
            </m:r>
          </m:sub>
        </m:sSub>
      </m:oMath>
      <w:r>
        <w:rPr>
          <w:rFonts w:ascii="Times New Roman" w:hAnsi="Times New Roman" w:cs="Times New Roman"/>
          <w:szCs w:val="24"/>
        </w:rPr>
        <w:t xml:space="preserve"> is growth</w:t>
      </w:r>
      <w:r w:rsidR="00023025">
        <w:rPr>
          <w:rFonts w:ascii="Times New Roman" w:hAnsi="Times New Roman" w:cs="Times New Roman"/>
          <w:szCs w:val="24"/>
        </w:rPr>
        <w:t xml:space="preserve"> rate of real GDP at time</w:t>
      </w:r>
      <w:r>
        <w:rPr>
          <w:rFonts w:ascii="Times New Roman" w:hAnsi="Times New Roman" w:cs="Times New Roman"/>
          <w:szCs w:val="24"/>
        </w:rPr>
        <w:t xml:space="preserve"> t, and </w:t>
      </w:r>
      <m:oMath>
        <m:sSub>
          <m:sSubPr>
            <m:ctrlPr>
              <w:rPr>
                <w:rFonts w:ascii="Cambria Math" w:hAnsi="Cambria Math" w:cs="Times New Roman"/>
                <w:i/>
                <w:szCs w:val="24"/>
              </w:rPr>
            </m:ctrlPr>
          </m:sSubPr>
          <m:e>
            <m:r>
              <w:rPr>
                <w:rFonts w:ascii="Cambria Math" w:hAnsi="Cambria Math" w:cs="Times New Roman"/>
                <w:szCs w:val="24"/>
              </w:rPr>
              <m:t>gGDP</m:t>
            </m:r>
          </m:e>
          <m:sub>
            <m:r>
              <w:rPr>
                <w:rFonts w:ascii="Cambria Math" w:hAnsi="Cambria Math" w:cs="Times New Roman"/>
                <w:szCs w:val="24"/>
              </w:rPr>
              <m:t>t-1</m:t>
            </m:r>
          </m:sub>
        </m:sSub>
      </m:oMath>
      <w:r>
        <w:rPr>
          <w:rFonts w:ascii="Times New Roman" w:hAnsi="Times New Roman" w:cs="Times New Roman"/>
          <w:szCs w:val="24"/>
        </w:rPr>
        <w:t xml:space="preserve"> is growth rate of real GDP in the previous year.</w:t>
      </w:r>
    </w:p>
    <w:p w:rsidR="00B0399D" w:rsidRPr="00243A5D" w:rsidRDefault="00B0399D" w:rsidP="00E92421">
      <w:pPr>
        <w:pStyle w:val="Heading2"/>
        <w:numPr>
          <w:ilvl w:val="1"/>
          <w:numId w:val="4"/>
        </w:numPr>
        <w:spacing w:before="100" w:beforeAutospacing="1" w:after="100" w:afterAutospacing="1"/>
        <w:rPr>
          <w:rFonts w:ascii="Times New Roman" w:hAnsi="Times New Roman" w:cs="Times New Roman"/>
          <w:color w:val="auto"/>
          <w:sz w:val="28"/>
        </w:rPr>
      </w:pPr>
      <w:bookmarkStart w:id="10" w:name="_Toc37193295"/>
      <w:r w:rsidRPr="00243A5D">
        <w:rPr>
          <w:rFonts w:ascii="Times New Roman" w:hAnsi="Times New Roman" w:cs="Times New Roman"/>
          <w:color w:val="auto"/>
          <w:sz w:val="28"/>
        </w:rPr>
        <w:t>Unit Root Test</w:t>
      </w:r>
      <w:bookmarkEnd w:id="10"/>
      <w:r w:rsidRPr="00243A5D">
        <w:rPr>
          <w:rFonts w:ascii="Times New Roman" w:hAnsi="Times New Roman" w:cs="Times New Roman"/>
          <w:color w:val="auto"/>
          <w:sz w:val="28"/>
        </w:rPr>
        <w:t xml:space="preserve"> </w:t>
      </w:r>
    </w:p>
    <w:p w:rsidR="008C1E16" w:rsidRPr="00D654EA" w:rsidRDefault="00B0399D" w:rsidP="00FE6CDE">
      <w:pPr>
        <w:spacing w:line="360" w:lineRule="auto"/>
        <w:jc w:val="both"/>
        <w:rPr>
          <w:rFonts w:ascii="Times New Roman" w:eastAsiaTheme="minorHAnsi" w:hAnsi="Times New Roman" w:cs="Times New Roman"/>
          <w:szCs w:val="24"/>
        </w:rPr>
      </w:pPr>
      <w:r w:rsidRPr="00D654EA">
        <w:rPr>
          <w:rFonts w:ascii="Times New Roman" w:hAnsi="Times New Roman" w:cs="Times New Roman"/>
        </w:rPr>
        <w:t xml:space="preserve">Stationarity of a series is an important phenomenon because it can influence its </w:t>
      </w:r>
      <w:r w:rsidR="00AC5563" w:rsidRPr="00D654EA">
        <w:rPr>
          <w:rFonts w:ascii="Times New Roman" w:hAnsi="Times New Roman" w:cs="Times New Roman"/>
        </w:rPr>
        <w:t>behavior</w:t>
      </w:r>
      <w:r w:rsidR="005C68F9">
        <w:rPr>
          <w:rFonts w:ascii="Times New Roman" w:hAnsi="Times New Roman" w:cs="Times New Roman"/>
        </w:rPr>
        <w:t xml:space="preserve">. If </w:t>
      </w:r>
      <m:oMath>
        <m:r>
          <w:rPr>
            <w:rFonts w:ascii="Cambria Math" w:hAnsi="Cambria Math" w:cs="Times New Roman"/>
          </w:rPr>
          <m:t>x</m:t>
        </m:r>
      </m:oMath>
      <w:r w:rsidR="005C68F9">
        <w:rPr>
          <w:rFonts w:ascii="Times New Roman" w:hAnsi="Times New Roman" w:cs="Times New Roman"/>
        </w:rPr>
        <w:t xml:space="preserve"> and </w:t>
      </w:r>
      <m:oMath>
        <m:r>
          <w:rPr>
            <w:rFonts w:ascii="Cambria Math" w:hAnsi="Cambria Math" w:cs="Times New Roman"/>
          </w:rPr>
          <m:t>y</m:t>
        </m:r>
      </m:oMath>
      <w:r w:rsidRPr="00D654EA">
        <w:rPr>
          <w:rFonts w:ascii="Times New Roman" w:hAnsi="Times New Roman" w:cs="Times New Roman"/>
        </w:rPr>
        <w:t xml:space="preserve"> series are non-stationary random processes </w:t>
      </w:r>
      <w:r w:rsidR="00FD6480" w:rsidRPr="00D654EA">
        <w:rPr>
          <w:rFonts w:ascii="Times New Roman" w:hAnsi="Times New Roman" w:cs="Times New Roman"/>
        </w:rPr>
        <w:t xml:space="preserve">(integrated), then </w:t>
      </w:r>
      <w:r w:rsidR="00AC5563" w:rsidRPr="00D654EA">
        <w:rPr>
          <w:rFonts w:ascii="Times New Roman" w:hAnsi="Times New Roman" w:cs="Times New Roman"/>
        </w:rPr>
        <w:t>modeling</w:t>
      </w:r>
      <w:r w:rsidRPr="00D654EA">
        <w:rPr>
          <w:rFonts w:ascii="Times New Roman" w:hAnsi="Times New Roman" w:cs="Times New Roman"/>
        </w:rPr>
        <w:t xml:space="preserve"> </w:t>
      </w:r>
      <m:oMath>
        <m:r>
          <w:rPr>
            <w:rFonts w:ascii="Cambria Math" w:hAnsi="Cambria Math" w:cs="Times New Roman"/>
          </w:rPr>
          <m:t>x</m:t>
        </m:r>
      </m:oMath>
      <w:r w:rsidR="005C68F9">
        <w:rPr>
          <w:rFonts w:ascii="Times New Roman" w:hAnsi="Times New Roman" w:cs="Times New Roman"/>
        </w:rPr>
        <w:t xml:space="preserve"> and </w:t>
      </w:r>
      <m:oMath>
        <m:r>
          <w:rPr>
            <w:rFonts w:ascii="Cambria Math" w:hAnsi="Cambria Math" w:cs="Times New Roman"/>
          </w:rPr>
          <m:t>y</m:t>
        </m:r>
      </m:oMath>
      <w:r w:rsidR="005C68F9" w:rsidRPr="00D654EA">
        <w:rPr>
          <w:rFonts w:ascii="Times New Roman" w:hAnsi="Times New Roman" w:cs="Times New Roman"/>
        </w:rPr>
        <w:t xml:space="preserve"> </w:t>
      </w:r>
      <w:r w:rsidRPr="00D654EA">
        <w:rPr>
          <w:rFonts w:ascii="Times New Roman" w:hAnsi="Times New Roman" w:cs="Times New Roman"/>
        </w:rPr>
        <w:t xml:space="preserve">relationship as a simple </w:t>
      </w:r>
      <w:proofErr w:type="spellStart"/>
      <w:r w:rsidRPr="00D654EA">
        <w:rPr>
          <w:rFonts w:ascii="Times New Roman" w:hAnsi="Times New Roman" w:cs="Times New Roman"/>
        </w:rPr>
        <w:t>OLS</w:t>
      </w:r>
      <w:proofErr w:type="spellEnd"/>
      <w:r w:rsidRPr="00D654EA">
        <w:rPr>
          <w:rFonts w:ascii="Times New Roman" w:hAnsi="Times New Roman" w:cs="Times New Roman"/>
        </w:rPr>
        <w:t xml:space="preserve"> relationship will only generate a spurious regression. </w:t>
      </w:r>
      <w:r w:rsidR="00BD386D" w:rsidRPr="00D654EA">
        <w:rPr>
          <w:rFonts w:ascii="Times New Roman" w:hAnsi="Times New Roman" w:cs="Times New Roman"/>
        </w:rPr>
        <w:t>Moreover, if the series are non-</w:t>
      </w:r>
      <w:r w:rsidR="000505FC" w:rsidRPr="00D654EA">
        <w:rPr>
          <w:rFonts w:ascii="Times New Roman" w:hAnsi="Times New Roman" w:cs="Times New Roman"/>
        </w:rPr>
        <w:t>stationary</w:t>
      </w:r>
      <w:r w:rsidR="00BD386D" w:rsidRPr="00D654EA">
        <w:rPr>
          <w:rFonts w:ascii="Times New Roman" w:hAnsi="Times New Roman" w:cs="Times New Roman"/>
        </w:rPr>
        <w:t xml:space="preserve">, then there is no a </w:t>
      </w:r>
      <w:r w:rsidR="00DD4F89" w:rsidRPr="00D654EA">
        <w:rPr>
          <w:rFonts w:ascii="Times New Roman" w:hAnsi="Times New Roman" w:cs="Times New Roman"/>
        </w:rPr>
        <w:t>tendency to</w:t>
      </w:r>
      <w:r w:rsidR="00BD386D" w:rsidRPr="00D654EA">
        <w:rPr>
          <w:rFonts w:ascii="Times New Roman" w:hAnsi="Times New Roman" w:cs="Times New Roman"/>
        </w:rPr>
        <w:t xml:space="preserve"> return into a constant value or linear trend</w:t>
      </w:r>
      <w:r w:rsidR="00DD4F89" w:rsidRPr="00D654EA">
        <w:rPr>
          <w:rFonts w:ascii="Times New Roman" w:hAnsi="Times New Roman" w:cs="Times New Roman"/>
        </w:rPr>
        <w:t xml:space="preserve">. </w:t>
      </w:r>
      <w:r w:rsidRPr="00D654EA">
        <w:rPr>
          <w:rFonts w:ascii="Times New Roman" w:hAnsi="Times New Roman" w:cs="Times New Roman"/>
        </w:rPr>
        <w:t xml:space="preserve">If a series is stationary without any differencing it </w:t>
      </w:r>
      <w:proofErr w:type="gramStart"/>
      <w:r w:rsidRPr="00D654EA">
        <w:rPr>
          <w:rFonts w:ascii="Times New Roman" w:hAnsi="Times New Roman" w:cs="Times New Roman"/>
        </w:rPr>
        <w:t>is designated</w:t>
      </w:r>
      <w:proofErr w:type="gramEnd"/>
      <w:r w:rsidRPr="00D654EA">
        <w:rPr>
          <w:rFonts w:ascii="Times New Roman" w:hAnsi="Times New Roman" w:cs="Times New Roman"/>
        </w:rPr>
        <w:t xml:space="preserve"> as integrated of order </w:t>
      </w:r>
      <w:r w:rsidR="00776E23" w:rsidRPr="00776E23">
        <w:rPr>
          <w:rFonts w:ascii="Times New Roman" w:hAnsi="Times New Roman" w:cs="Times New Roman"/>
          <w:i/>
        </w:rPr>
        <w:t>I (0)</w:t>
      </w:r>
      <w:r w:rsidRPr="00776E23">
        <w:rPr>
          <w:rFonts w:ascii="Times New Roman" w:hAnsi="Times New Roman" w:cs="Times New Roman"/>
          <w:i/>
        </w:rPr>
        <w:t>.</w:t>
      </w:r>
      <w:r w:rsidRPr="00D654EA">
        <w:rPr>
          <w:rFonts w:ascii="Times New Roman" w:hAnsi="Times New Roman" w:cs="Times New Roman"/>
        </w:rPr>
        <w:t xml:space="preserve"> On the other hand, a series that has stationary first differences is integrated of order one</w:t>
      </w:r>
      <w:r w:rsidR="00776E23">
        <w:rPr>
          <w:rFonts w:ascii="Times New Roman" w:hAnsi="Times New Roman" w:cs="Times New Roman"/>
        </w:rPr>
        <w:t xml:space="preserve"> </w:t>
      </w:r>
      <w:proofErr w:type="gramStart"/>
      <w:r w:rsidR="00776E23" w:rsidRPr="00776E23">
        <w:rPr>
          <w:rFonts w:ascii="Times New Roman" w:hAnsi="Times New Roman" w:cs="Times New Roman"/>
          <w:i/>
        </w:rPr>
        <w:t>I(</w:t>
      </w:r>
      <w:proofErr w:type="gramEnd"/>
      <w:r w:rsidR="00776E23" w:rsidRPr="00776E23">
        <w:rPr>
          <w:rFonts w:ascii="Times New Roman" w:hAnsi="Times New Roman" w:cs="Times New Roman"/>
          <w:i/>
        </w:rPr>
        <w:t>1).</w:t>
      </w:r>
      <w:r w:rsidR="00FE6CDE">
        <w:rPr>
          <w:rFonts w:ascii="Times New Roman" w:hAnsi="Times New Roman" w:cs="Times New Roman"/>
          <w:i/>
        </w:rPr>
        <w:t xml:space="preserve"> </w:t>
      </w:r>
      <w:r w:rsidR="008C1E16" w:rsidRPr="00D654EA">
        <w:rPr>
          <w:rFonts w:ascii="Times New Roman" w:eastAsiaTheme="minorEastAsia" w:hAnsi="Times New Roman" w:cs="Times New Roman"/>
        </w:rPr>
        <w:t>To</w:t>
      </w:r>
      <w:r w:rsidR="00DD4F89" w:rsidRPr="00D654EA">
        <w:rPr>
          <w:rFonts w:ascii="Times New Roman" w:eastAsiaTheme="minorEastAsia" w:hAnsi="Times New Roman" w:cs="Times New Roman"/>
        </w:rPr>
        <w:t xml:space="preserve"> test the existence of </w:t>
      </w:r>
      <w:r w:rsidRPr="00D654EA">
        <w:rPr>
          <w:rFonts w:ascii="Times New Roman" w:eastAsiaTheme="minorEastAsia" w:hAnsi="Times New Roman" w:cs="Times New Roman"/>
        </w:rPr>
        <w:t>a unit root problems (non- stationary) in the time series</w:t>
      </w:r>
      <w:r w:rsidR="008C1E16" w:rsidRPr="00D654EA">
        <w:rPr>
          <w:rFonts w:ascii="Times New Roman" w:eastAsiaTheme="minorEastAsia" w:hAnsi="Times New Roman" w:cs="Times New Roman"/>
        </w:rPr>
        <w:t>,</w:t>
      </w:r>
      <w:r w:rsidR="00BA7B10" w:rsidRPr="00D654EA">
        <w:rPr>
          <w:rFonts w:ascii="Times New Roman" w:eastAsiaTheme="minorEastAsia" w:hAnsi="Times New Roman" w:cs="Times New Roman"/>
        </w:rPr>
        <w:t xml:space="preserve"> the Augmented </w:t>
      </w:r>
      <w:r w:rsidR="00BA7B10" w:rsidRPr="00D654EA">
        <w:rPr>
          <w:rFonts w:ascii="Times New Roman" w:eastAsiaTheme="minorEastAsia" w:hAnsi="Times New Roman" w:cs="Times New Roman"/>
          <w:szCs w:val="24"/>
        </w:rPr>
        <w:t xml:space="preserve">Dickey </w:t>
      </w:r>
      <w:proofErr w:type="gramStart"/>
      <w:r w:rsidR="00BA7B10" w:rsidRPr="00D654EA">
        <w:rPr>
          <w:rFonts w:ascii="Times New Roman" w:eastAsiaTheme="minorEastAsia" w:hAnsi="Times New Roman" w:cs="Times New Roman"/>
          <w:szCs w:val="24"/>
        </w:rPr>
        <w:t>Fuller</w:t>
      </w:r>
      <w:proofErr w:type="gramEnd"/>
      <w:r w:rsidR="00DD7505">
        <w:rPr>
          <w:rFonts w:ascii="Times New Roman" w:eastAsiaTheme="minorEastAsia" w:hAnsi="Times New Roman" w:cs="Times New Roman"/>
          <w:szCs w:val="24"/>
        </w:rPr>
        <w:t xml:space="preserve"> and Phillips </w:t>
      </w:r>
      <w:proofErr w:type="spellStart"/>
      <w:r w:rsidR="00DD7505">
        <w:rPr>
          <w:rFonts w:ascii="Times New Roman" w:eastAsiaTheme="minorEastAsia" w:hAnsi="Times New Roman" w:cs="Times New Roman"/>
          <w:szCs w:val="24"/>
        </w:rPr>
        <w:t>Perron</w:t>
      </w:r>
      <w:proofErr w:type="spellEnd"/>
      <w:r w:rsidR="00DD7505">
        <w:rPr>
          <w:rFonts w:ascii="Times New Roman" w:eastAsiaTheme="minorEastAsia" w:hAnsi="Times New Roman" w:cs="Times New Roman"/>
          <w:szCs w:val="24"/>
        </w:rPr>
        <w:t xml:space="preserve"> unit root tests were</w:t>
      </w:r>
      <w:r w:rsidR="00BA7B10" w:rsidRPr="00D654EA">
        <w:rPr>
          <w:rFonts w:ascii="Times New Roman" w:eastAsiaTheme="minorHAnsi" w:hAnsi="Times New Roman" w:cs="Times New Roman"/>
          <w:szCs w:val="24"/>
        </w:rPr>
        <w:t xml:space="preserve"> applied.</w:t>
      </w:r>
    </w:p>
    <w:p w:rsidR="006A2505" w:rsidRPr="00243A5D" w:rsidRDefault="006A2505" w:rsidP="00A20C18">
      <w:pPr>
        <w:pStyle w:val="Heading2"/>
        <w:numPr>
          <w:ilvl w:val="2"/>
          <w:numId w:val="4"/>
        </w:numPr>
        <w:spacing w:before="0"/>
        <w:rPr>
          <w:rFonts w:ascii="Times New Roman" w:hAnsi="Times New Roman" w:cs="Times New Roman"/>
          <w:color w:val="auto"/>
          <w:sz w:val="24"/>
        </w:rPr>
      </w:pPr>
      <w:bookmarkStart w:id="11" w:name="_Toc37193296"/>
      <w:r w:rsidRPr="00243A5D">
        <w:rPr>
          <w:rFonts w:ascii="Times New Roman" w:hAnsi="Times New Roman" w:cs="Times New Roman"/>
          <w:color w:val="auto"/>
          <w:sz w:val="24"/>
        </w:rPr>
        <w:t>Augmented Dickey Fuller Test</w:t>
      </w:r>
      <w:bookmarkEnd w:id="11"/>
    </w:p>
    <w:p w:rsidR="0079791F" w:rsidRPr="00D654EA" w:rsidRDefault="00B0399D" w:rsidP="00F07327">
      <w:pPr>
        <w:spacing w:after="0" w:line="360" w:lineRule="auto"/>
        <w:jc w:val="both"/>
        <w:rPr>
          <w:rFonts w:ascii="Times New Roman" w:eastAsiaTheme="minorEastAsia" w:hAnsi="Times New Roman" w:cs="Times New Roman"/>
        </w:rPr>
      </w:pPr>
      <w:r w:rsidRPr="00D654EA">
        <w:rPr>
          <w:rFonts w:ascii="Times New Roman" w:eastAsiaTheme="minorEastAsia" w:hAnsi="Times New Roman" w:cs="Times New Roman"/>
        </w:rPr>
        <w:t xml:space="preserve">In conducting, the dickey fuller test assumed that the error term was uncorrelated. </w:t>
      </w:r>
    </w:p>
    <w:p w:rsidR="0079791F" w:rsidRPr="00D654EA" w:rsidRDefault="0079791F" w:rsidP="00F07327">
      <w:pPr>
        <w:spacing w:after="0" w:line="360" w:lineRule="auto"/>
        <w:jc w:val="both"/>
        <w:rPr>
          <w:rFonts w:ascii="Times New Roman" w:hAnsi="Times New Roman" w:cs="Times New Roman"/>
        </w:rPr>
      </w:pPr>
      <w:r w:rsidRPr="00D654EA">
        <w:rPr>
          <w:rFonts w:ascii="Times New Roman" w:hAnsi="Times New Roman" w:cs="Times New Roman"/>
        </w:rPr>
        <w:t>Consider the AR (1) series</w:t>
      </w:r>
    </w:p>
    <w:p w:rsidR="0079791F" w:rsidRPr="00D654EA" w:rsidRDefault="009D5D91" w:rsidP="00F07327">
      <w:pPr>
        <w:spacing w:after="0"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=ϕ</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 xml:space="preserve">                                          ()</m:t>
          </m:r>
        </m:oMath>
      </m:oMathPara>
    </w:p>
    <w:p w:rsidR="002249D8" w:rsidRPr="00D654EA" w:rsidRDefault="006E38DB" w:rsidP="00F07327">
      <w:pPr>
        <w:spacing w:after="0" w:line="360" w:lineRule="auto"/>
        <w:jc w:val="both"/>
        <w:rPr>
          <w:rFonts w:ascii="Times New Roman" w:hAnsi="Times New Roman" w:cs="Times New Roman"/>
        </w:rPr>
      </w:pPr>
      <w:r w:rsidRPr="00D654EA">
        <w:rPr>
          <w:rFonts w:ascii="Times New Roman" w:hAnsi="Times New Roman" w:cs="Times New Roman"/>
        </w:rPr>
        <w:t>If the</w:t>
      </w:r>
      <w:r w:rsidR="00993013" w:rsidRPr="00D654EA">
        <w:rPr>
          <w:rFonts w:ascii="Times New Roman" w:hAnsi="Times New Roman" w:cs="Times New Roman"/>
        </w:rPr>
        <w:t xml:space="preserve"> coefficient</w:t>
      </w:r>
      <w:r w:rsidRPr="00D654EA">
        <w:rPr>
          <w:rFonts w:ascii="Times New Roman" w:hAnsi="Times New Roman" w:cs="Times New Roman"/>
        </w:rPr>
        <w:t xml:space="preserve"> </w:t>
      </w:r>
      <m:oMath>
        <m:r>
          <w:rPr>
            <w:rFonts w:ascii="Cambria Math" w:hAnsi="Cambria Math" w:cs="Times New Roman"/>
          </w:rPr>
          <m:t>ϕ</m:t>
        </m:r>
      </m:oMath>
      <w:r w:rsidRPr="00D654EA">
        <w:rPr>
          <w:rFonts w:ascii="Times New Roman" w:hAnsi="Times New Roman" w:cs="Times New Roman"/>
        </w:rPr>
        <w:t xml:space="preserve"> </w:t>
      </w:r>
      <w:proofErr w:type="gramStart"/>
      <w:r w:rsidRPr="00D654EA">
        <w:rPr>
          <w:rFonts w:ascii="Times New Roman" w:hAnsi="Times New Roman" w:cs="Times New Roman"/>
        </w:rPr>
        <w:t>is</w:t>
      </w:r>
      <w:r w:rsidR="00993013" w:rsidRPr="00D654EA">
        <w:rPr>
          <w:rFonts w:ascii="Times New Roman" w:hAnsi="Times New Roman" w:cs="Times New Roman"/>
        </w:rPr>
        <w:t xml:space="preserve"> </w:t>
      </w:r>
      <w:proofErr w:type="gramEnd"/>
      <m:oMath>
        <m:r>
          <w:rPr>
            <w:rFonts w:ascii="Cambria Math" w:hAnsi="Cambria Math" w:cs="Times New Roman"/>
          </w:rPr>
          <m:t>-1&lt;ϕ&lt;1</m:t>
        </m:r>
      </m:oMath>
      <w:r w:rsidRPr="00D654EA">
        <w:rPr>
          <w:rFonts w:ascii="Times New Roman" w:hAnsi="Times New Roman" w:cs="Times New Roman"/>
        </w:rPr>
        <w:t xml:space="preserve">, then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oMath>
      <w:r w:rsidRPr="00D654EA">
        <w:rPr>
          <w:rFonts w:ascii="Times New Roman" w:hAnsi="Times New Roman" w:cs="Times New Roman"/>
        </w:rPr>
        <w:t xml:space="preserve"> is stationary</w:t>
      </w:r>
      <w:r w:rsidR="008534B7" w:rsidRPr="00D654EA">
        <w:rPr>
          <w:rFonts w:ascii="Times New Roman" w:hAnsi="Times New Roman" w:cs="Times New Roman"/>
        </w:rPr>
        <w:t xml:space="preserve">. </w:t>
      </w:r>
      <w:r w:rsidRPr="00D654EA">
        <w:rPr>
          <w:rFonts w:ascii="Times New Roman" w:hAnsi="Times New Roman" w:cs="Times New Roman"/>
        </w:rPr>
        <w:t xml:space="preserve">If the </w:t>
      </w:r>
      <w:proofErr w:type="gramStart"/>
      <w:r w:rsidRPr="00D654EA">
        <w:rPr>
          <w:rFonts w:ascii="Times New Roman" w:hAnsi="Times New Roman" w:cs="Times New Roman"/>
        </w:rPr>
        <w:t xml:space="preserve">coefficient </w:t>
      </w:r>
      <w:proofErr w:type="gramEnd"/>
      <m:oMath>
        <m:r>
          <w:rPr>
            <w:rFonts w:ascii="Cambria Math" w:hAnsi="Cambria Math" w:cs="Times New Roman"/>
          </w:rPr>
          <m:t>ϕ=1</m:t>
        </m:r>
      </m:oMath>
      <w:r w:rsidRPr="00D654EA">
        <w:rPr>
          <w:rFonts w:ascii="Times New Roman" w:hAnsi="Times New Roman" w:cs="Times New Roman"/>
        </w:rPr>
        <w:t xml:space="preserve">, then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oMath>
      <w:r w:rsidRPr="00D654EA">
        <w:rPr>
          <w:rFonts w:ascii="Times New Roman" w:hAnsi="Times New Roman" w:cs="Times New Roman"/>
        </w:rPr>
        <w:t xml:space="preserve"> is non-stationary</w:t>
      </w:r>
      <w:r w:rsidR="008534B7" w:rsidRPr="00D654EA">
        <w:rPr>
          <w:rFonts w:ascii="Times New Roman" w:hAnsi="Times New Roman" w:cs="Times New Roman"/>
        </w:rPr>
        <w:t xml:space="preserve">. </w:t>
      </w:r>
      <w:r w:rsidR="002249D8" w:rsidRPr="00D654EA">
        <w:rPr>
          <w:rFonts w:ascii="Times New Roman" w:hAnsi="Times New Roman" w:cs="Times New Roman"/>
        </w:rPr>
        <w:t xml:space="preserve">Therefore, the unit root hypotheses </w:t>
      </w:r>
      <w:proofErr w:type="gramStart"/>
      <w:r w:rsidR="002249D8" w:rsidRPr="00D654EA">
        <w:rPr>
          <w:rFonts w:ascii="Times New Roman" w:hAnsi="Times New Roman" w:cs="Times New Roman"/>
        </w:rPr>
        <w:t>are given</w:t>
      </w:r>
      <w:proofErr w:type="gramEnd"/>
      <w:r w:rsidR="002249D8" w:rsidRPr="00D654EA">
        <w:rPr>
          <w:rFonts w:ascii="Times New Roman" w:hAnsi="Times New Roman" w:cs="Times New Roman"/>
        </w:rPr>
        <w:t xml:space="preserve"> by:</w:t>
      </w:r>
    </w:p>
    <w:p w:rsidR="006460F1" w:rsidRPr="00D654EA" w:rsidRDefault="009D5D91" w:rsidP="00F07327">
      <w:pPr>
        <w:spacing w:after="0" w:line="36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o</m:t>
            </m:r>
          </m:sub>
        </m:sSub>
        <m:r>
          <w:rPr>
            <w:rFonts w:ascii="Cambria Math" w:hAnsi="Cambria Math" w:cs="Times New Roman"/>
          </w:rPr>
          <m:t>:ϕ=1</m:t>
        </m:r>
      </m:oMath>
      <w:r w:rsidR="00C467B7" w:rsidRPr="00D654EA">
        <w:rPr>
          <w:rFonts w:ascii="Times New Roman" w:hAnsi="Times New Roman" w:cs="Times New Roman"/>
        </w:rPr>
        <w:t xml:space="preserve"> </w:t>
      </w:r>
      <w:proofErr w:type="gramStart"/>
      <w:r w:rsidR="00C467B7" w:rsidRPr="00D654EA">
        <w:rPr>
          <w:rFonts w:ascii="Times New Roman" w:hAnsi="Times New Roman" w:cs="Times New Roman"/>
        </w:rPr>
        <w:t>and</w:t>
      </w:r>
      <w:proofErr w:type="gramEnd"/>
      <w:r w:rsidR="00C467B7" w:rsidRPr="00D654E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:ϕ&lt;1</m:t>
        </m:r>
      </m:oMath>
    </w:p>
    <w:p w:rsidR="006460F1" w:rsidRPr="00D654EA" w:rsidRDefault="006460F1" w:rsidP="00F07327">
      <w:pPr>
        <w:spacing w:after="0" w:line="360" w:lineRule="auto"/>
        <w:jc w:val="both"/>
        <w:rPr>
          <w:rFonts w:ascii="Times New Roman" w:hAnsi="Times New Roman" w:cs="Times New Roman"/>
        </w:rPr>
      </w:pPr>
      <w:r w:rsidRPr="00D654EA">
        <w:rPr>
          <w:rFonts w:ascii="Times New Roman" w:hAnsi="Times New Roman" w:cs="Times New Roman"/>
        </w:rPr>
        <w:t xml:space="preserve">Then subtract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oMath>
      <w:r w:rsidR="00BB4F01" w:rsidRPr="00D654EA">
        <w:rPr>
          <w:rFonts w:ascii="Times New Roman" w:hAnsi="Times New Roman" w:cs="Times New Roman"/>
        </w:rPr>
        <w:t xml:space="preserve"> from the above equation results:</w:t>
      </w:r>
    </w:p>
    <w:p w:rsidR="00BB4F01" w:rsidRPr="00D654EA" w:rsidRDefault="009D5D91" w:rsidP="00F07327">
      <w:pPr>
        <w:spacing w:after="0"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=ϕ</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oMath>
      </m:oMathPara>
    </w:p>
    <w:p w:rsidR="00C865A4" w:rsidRPr="00D654EA" w:rsidRDefault="00C865A4" w:rsidP="00F07327">
      <w:pPr>
        <w:spacing w:after="0" w:line="360" w:lineRule="auto"/>
        <w:jc w:val="both"/>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=(ϕ-1)</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oMath>
      </m:oMathPara>
    </w:p>
    <w:p w:rsidR="00252674" w:rsidRPr="00D654EA" w:rsidRDefault="00986D8F" w:rsidP="00F07327">
      <w:pPr>
        <w:spacing w:after="0" w:line="360" w:lineRule="auto"/>
        <w:jc w:val="both"/>
        <w:rPr>
          <w:rFonts w:ascii="Times New Roman" w:eastAsiaTheme="minorEastAsia" w:hAnsi="Times New Roman" w:cs="Times New Roman"/>
        </w:rPr>
      </w:pPr>
      <w:r w:rsidRPr="00D654EA">
        <w:rPr>
          <w:rFonts w:ascii="Times New Roman" w:hAnsi="Times New Roman" w:cs="Times New Roman"/>
        </w:rPr>
        <w:t>T</w:t>
      </w:r>
      <w:r w:rsidR="00252674" w:rsidRPr="00D654EA">
        <w:rPr>
          <w:rFonts w:ascii="Times New Roman" w:eastAsiaTheme="minorHAnsi" w:hAnsi="Times New Roman" w:cs="Times New Roman"/>
          <w:szCs w:val="24"/>
        </w:rPr>
        <w:t xml:space="preserve">he standard Dickey-Fuller </w:t>
      </w:r>
      <w:proofErr w:type="gramStart"/>
      <w:r w:rsidR="00252674" w:rsidRPr="00D654EA">
        <w:rPr>
          <w:rFonts w:ascii="Times New Roman" w:eastAsiaTheme="minorHAnsi" w:hAnsi="Times New Roman" w:cs="Times New Roman"/>
          <w:szCs w:val="24"/>
        </w:rPr>
        <w:t>test</w:t>
      </w:r>
      <w:r w:rsidR="00A63119" w:rsidRPr="00D654EA">
        <w:rPr>
          <w:rFonts w:ascii="Times New Roman" w:eastAsiaTheme="minorHAnsi" w:hAnsi="Times New Roman" w:cs="Times New Roman"/>
          <w:szCs w:val="24"/>
        </w:rPr>
        <w:t>,</w:t>
      </w:r>
      <w:r w:rsidR="00252674" w:rsidRPr="00D654EA">
        <w:rPr>
          <w:rFonts w:ascii="Times New Roman" w:eastAsiaTheme="minorHAnsi" w:hAnsi="Times New Roman" w:cs="Times New Roman"/>
          <w:szCs w:val="24"/>
        </w:rPr>
        <w:t xml:space="preserve"> after subtraction of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oMath>
      <w:r w:rsidR="00252674" w:rsidRPr="00D654EA">
        <w:rPr>
          <w:rFonts w:ascii="Times New Roman" w:eastAsiaTheme="minorEastAsia" w:hAnsi="Times New Roman" w:cs="Times New Roman"/>
        </w:rPr>
        <w:t xml:space="preserve"> become</w:t>
      </w:r>
      <w:proofErr w:type="gramEnd"/>
      <w:r w:rsidR="00252674" w:rsidRPr="00D654EA">
        <w:rPr>
          <w:rFonts w:ascii="Times New Roman" w:eastAsiaTheme="minorEastAsia" w:hAnsi="Times New Roman" w:cs="Times New Roman"/>
        </w:rPr>
        <w:t>:</w:t>
      </w:r>
    </w:p>
    <w:p w:rsidR="00252674" w:rsidRPr="00D654EA" w:rsidRDefault="00252674" w:rsidP="00F07327">
      <w:pPr>
        <w:spacing w:after="0" w:line="360" w:lineRule="auto"/>
        <w:jc w:val="both"/>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=δ</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 xml:space="preserve">                                     ()</m:t>
          </m:r>
        </m:oMath>
      </m:oMathPara>
    </w:p>
    <w:p w:rsidR="001C6F4B" w:rsidRPr="00D654EA" w:rsidRDefault="00D65953" w:rsidP="00F07327">
      <w:pPr>
        <w:spacing w:after="0" w:line="360" w:lineRule="auto"/>
        <w:jc w:val="both"/>
        <w:rPr>
          <w:rFonts w:ascii="Times New Roman" w:hAnsi="Times New Roman" w:cs="Times New Roman"/>
        </w:rPr>
      </w:pPr>
      <w:proofErr w:type="gramStart"/>
      <w:r w:rsidRPr="00D654EA">
        <w:rPr>
          <w:rFonts w:ascii="Times New Roman" w:hAnsi="Times New Roman" w:cs="Times New Roman"/>
        </w:rPr>
        <w:t xml:space="preserve">where </w:t>
      </w:r>
      <w:proofErr w:type="gramEnd"/>
      <m:oMath>
        <m:r>
          <w:rPr>
            <w:rFonts w:ascii="Cambria Math" w:hAnsi="Cambria Math" w:cs="Times New Roman"/>
          </w:rPr>
          <m:t>ϕ-1=δ</m:t>
        </m:r>
      </m:oMath>
      <w:r w:rsidR="004945C6">
        <w:rPr>
          <w:rFonts w:ascii="Times New Roman" w:hAnsi="Times New Roman" w:cs="Times New Roman"/>
        </w:rPr>
        <w:t>.</w:t>
      </w:r>
    </w:p>
    <w:p w:rsidR="001C6F4B" w:rsidRPr="00D654EA" w:rsidRDefault="001C6F4B" w:rsidP="00F07327">
      <w:pPr>
        <w:spacing w:after="0" w:line="360" w:lineRule="auto"/>
        <w:jc w:val="both"/>
        <w:rPr>
          <w:rFonts w:ascii="Times New Roman" w:hAnsi="Times New Roman" w:cs="Times New Roman"/>
        </w:rPr>
      </w:pPr>
      <w:r w:rsidRPr="00D654EA">
        <w:rPr>
          <w:rFonts w:ascii="Times New Roman" w:hAnsi="Times New Roman" w:cs="Times New Roman"/>
        </w:rPr>
        <w:t>Thus, te</w:t>
      </w:r>
      <w:r w:rsidR="00A82E2F" w:rsidRPr="00D654EA">
        <w:rPr>
          <w:rFonts w:ascii="Times New Roman" w:hAnsi="Times New Roman" w:cs="Times New Roman"/>
        </w:rPr>
        <w:t xml:space="preserve">sting for </w:t>
      </w:r>
      <m:oMath>
        <m:r>
          <w:rPr>
            <w:rFonts w:ascii="Cambria Math" w:hAnsi="Cambria Math" w:cs="Times New Roman"/>
          </w:rPr>
          <m:t>ϕ=1</m:t>
        </m:r>
      </m:oMath>
      <w:r w:rsidR="00A82E2F" w:rsidRPr="00D654EA">
        <w:rPr>
          <w:rFonts w:ascii="Times New Roman" w:hAnsi="Times New Roman" w:cs="Times New Roman"/>
        </w:rPr>
        <w:t xml:space="preserve"> is equivalent to testing for </w:t>
      </w:r>
      <m:oMath>
        <m:r>
          <w:rPr>
            <w:rFonts w:ascii="Cambria Math" w:hAnsi="Cambria Math" w:cs="Times New Roman"/>
          </w:rPr>
          <m:t>δ=0</m:t>
        </m:r>
      </m:oMath>
    </w:p>
    <w:p w:rsidR="00A63119" w:rsidRPr="00D654EA" w:rsidRDefault="00A63119" w:rsidP="00F07327">
      <w:pPr>
        <w:spacing w:after="0" w:line="360" w:lineRule="auto"/>
        <w:jc w:val="both"/>
        <w:rPr>
          <w:rFonts w:ascii="Times New Roman" w:eastAsiaTheme="minorHAnsi" w:hAnsi="Times New Roman" w:cs="Times New Roman"/>
          <w:szCs w:val="24"/>
        </w:rPr>
      </w:pPr>
      <w:r w:rsidRPr="00D654EA">
        <w:rPr>
          <w:rFonts w:ascii="Times New Roman" w:eastAsiaTheme="minorHAnsi" w:hAnsi="Times New Roman" w:cs="Times New Roman"/>
          <w:szCs w:val="24"/>
        </w:rPr>
        <w:t>Then conventional t-ratio:</w:t>
      </w:r>
    </w:p>
    <w:p w:rsidR="00A63119" w:rsidRPr="00D654EA" w:rsidRDefault="009D5D91" w:rsidP="00F07327">
      <w:pPr>
        <w:spacing w:after="0" w:line="360" w:lineRule="auto"/>
        <w:jc w:val="both"/>
        <w:rPr>
          <w:rFonts w:ascii="Times New Roman"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hAnsi="Cambria Math" w:cs="Times New Roman"/>
                </w:rPr>
                <m:t>δ</m:t>
              </m:r>
            </m:sub>
          </m:sSub>
          <m:r>
            <w:rPr>
              <w:rFonts w:ascii="Cambria Math" w:eastAsiaTheme="minorEastAsia" w:hAnsi="Cambria Math" w:cs="Times New Roman"/>
            </w:rPr>
            <m:t xml:space="preserve">   = </m:t>
          </m:r>
          <m:f>
            <m:fPr>
              <m:ctrlPr>
                <w:rPr>
                  <w:rFonts w:ascii="Cambria Math" w:hAnsi="Cambria Math" w:cs="Times New Roman"/>
                  <w:i/>
                </w:rPr>
              </m:ctrlPr>
            </m:fPr>
            <m:num>
              <m:acc>
                <m:accPr>
                  <m:ctrlPr>
                    <w:rPr>
                      <w:rFonts w:ascii="Cambria Math" w:hAnsi="Cambria Math" w:cs="Times New Roman"/>
                      <w:i/>
                    </w:rPr>
                  </m:ctrlPr>
                </m:accPr>
                <m:e>
                  <m:r>
                    <w:rPr>
                      <w:rFonts w:ascii="Cambria Math" w:hAnsi="Cambria Math" w:cs="Times New Roman"/>
                    </w:rPr>
                    <m:t>δ</m:t>
                  </m:r>
                </m:e>
              </m:acc>
            </m:num>
            <m:den>
              <m:r>
                <w:rPr>
                  <w:rFonts w:ascii="Cambria Math" w:hAnsi="Cambria Math" w:cs="Times New Roman"/>
                </w:rPr>
                <m:t>s.e (</m:t>
              </m:r>
              <m:acc>
                <m:accPr>
                  <m:ctrlPr>
                    <w:rPr>
                      <w:rFonts w:ascii="Cambria Math" w:hAnsi="Cambria Math" w:cs="Times New Roman"/>
                      <w:i/>
                    </w:rPr>
                  </m:ctrlPr>
                </m:accPr>
                <m:e>
                  <m:r>
                    <w:rPr>
                      <w:rFonts w:ascii="Cambria Math" w:hAnsi="Cambria Math" w:cs="Times New Roman"/>
                    </w:rPr>
                    <m:t>δ</m:t>
                  </m:r>
                </m:e>
              </m:acc>
              <m:r>
                <w:rPr>
                  <w:rFonts w:ascii="Cambria Math" w:hAnsi="Cambria Math" w:cs="Times New Roman"/>
                </w:rPr>
                <m:t>)</m:t>
              </m:r>
            </m:den>
          </m:f>
        </m:oMath>
      </m:oMathPara>
    </w:p>
    <w:p w:rsidR="001E5C1F" w:rsidRPr="00D654EA" w:rsidRDefault="001E5C1F" w:rsidP="000F3C20">
      <w:pPr>
        <w:spacing w:after="0" w:line="360" w:lineRule="auto"/>
        <w:jc w:val="both"/>
        <w:rPr>
          <w:rFonts w:ascii="Times New Roman" w:hAnsi="Times New Roman" w:cs="Times New Roman"/>
        </w:rPr>
      </w:pPr>
      <w:proofErr w:type="gramStart"/>
      <w:r w:rsidRPr="00D654EA">
        <w:rPr>
          <w:rFonts w:ascii="Times New Roman" w:eastAsiaTheme="minorHAnsi" w:hAnsi="Times New Roman" w:cs="Times New Roman"/>
          <w:szCs w:val="24"/>
        </w:rPr>
        <w:lastRenderedPageBreak/>
        <w:t>where</w:t>
      </w:r>
      <w:proofErr w:type="gramEnd"/>
      <w:r w:rsidRPr="00D654EA">
        <w:rPr>
          <w:rFonts w:ascii="Times New Roman" w:eastAsiaTheme="minorHAnsi" w:hAnsi="Times New Roman" w:cs="Times New Roman"/>
          <w:szCs w:val="24"/>
        </w:rPr>
        <w:t xml:space="preserve"> </w:t>
      </w:r>
      <m:oMath>
        <m:acc>
          <m:accPr>
            <m:ctrlPr>
              <w:rPr>
                <w:rFonts w:ascii="Cambria Math" w:hAnsi="Cambria Math" w:cs="Times New Roman"/>
                <w:i/>
              </w:rPr>
            </m:ctrlPr>
          </m:accPr>
          <m:e>
            <m:r>
              <w:rPr>
                <w:rFonts w:ascii="Cambria Math" w:hAnsi="Cambria Math" w:cs="Times New Roman"/>
              </w:rPr>
              <m:t>δ</m:t>
            </m:r>
          </m:e>
        </m:acc>
      </m:oMath>
      <w:r w:rsidRPr="00D654EA">
        <w:rPr>
          <w:rFonts w:ascii="Times New Roman" w:eastAsiaTheme="minorHAnsi" w:hAnsi="Times New Roman" w:cs="Times New Roman"/>
          <w:szCs w:val="24"/>
        </w:rPr>
        <w:t xml:space="preserve"> is the estimate of </w:t>
      </w:r>
      <m:oMath>
        <m:r>
          <w:rPr>
            <w:rFonts w:ascii="Cambria Math" w:hAnsi="Cambria Math" w:cs="Times New Roman"/>
          </w:rPr>
          <m:t>δ</m:t>
        </m:r>
      </m:oMath>
      <w:r w:rsidRPr="00D654EA">
        <w:rPr>
          <w:rFonts w:ascii="Times New Roman" w:eastAsiaTheme="minorHAnsi" w:hAnsi="Times New Roman" w:cs="Times New Roman"/>
          <w:szCs w:val="24"/>
        </w:rPr>
        <w:t xml:space="preserve">, and </w:t>
      </w:r>
      <m:oMath>
        <m:r>
          <w:rPr>
            <w:rFonts w:ascii="Cambria Math" w:hAnsi="Cambria Math" w:cs="Times New Roman"/>
          </w:rPr>
          <m:t>s.e (</m:t>
        </m:r>
        <m:acc>
          <m:accPr>
            <m:ctrlPr>
              <w:rPr>
                <w:rFonts w:ascii="Cambria Math" w:hAnsi="Cambria Math" w:cs="Times New Roman"/>
                <w:i/>
              </w:rPr>
            </m:ctrlPr>
          </m:accPr>
          <m:e>
            <m:r>
              <w:rPr>
                <w:rFonts w:ascii="Cambria Math" w:hAnsi="Cambria Math" w:cs="Times New Roman"/>
              </w:rPr>
              <m:t>δ</m:t>
            </m:r>
          </m:e>
        </m:acc>
        <m:r>
          <w:rPr>
            <w:rFonts w:ascii="Cambria Math" w:hAnsi="Cambria Math" w:cs="Times New Roman"/>
          </w:rPr>
          <m:t>)</m:t>
        </m:r>
      </m:oMath>
      <w:r w:rsidR="00C07690" w:rsidRPr="00D654EA">
        <w:rPr>
          <w:rFonts w:ascii="Times New Roman" w:eastAsiaTheme="minorHAnsi" w:hAnsi="Times New Roman" w:cs="Times New Roman"/>
          <w:szCs w:val="24"/>
        </w:rPr>
        <w:t xml:space="preserve"> </w:t>
      </w:r>
      <w:r w:rsidRPr="00D654EA">
        <w:rPr>
          <w:rFonts w:ascii="Times New Roman" w:eastAsiaTheme="minorHAnsi" w:hAnsi="Times New Roman" w:cs="Times New Roman"/>
          <w:szCs w:val="24"/>
        </w:rPr>
        <w:t xml:space="preserve">is the standard error of </w:t>
      </w:r>
      <m:oMath>
        <m:acc>
          <m:accPr>
            <m:ctrlPr>
              <w:rPr>
                <w:rFonts w:ascii="Cambria Math" w:hAnsi="Cambria Math" w:cs="Times New Roman"/>
                <w:i/>
              </w:rPr>
            </m:ctrlPr>
          </m:accPr>
          <m:e>
            <m:r>
              <w:rPr>
                <w:rFonts w:ascii="Cambria Math" w:hAnsi="Cambria Math" w:cs="Times New Roman"/>
              </w:rPr>
              <m:t>δ</m:t>
            </m:r>
          </m:e>
        </m:acc>
      </m:oMath>
      <w:r w:rsidRPr="00D654EA">
        <w:rPr>
          <w:rFonts w:ascii="Times New Roman" w:eastAsiaTheme="minorHAnsi" w:hAnsi="Times New Roman" w:cs="Times New Roman"/>
          <w:szCs w:val="24"/>
        </w:rPr>
        <w:t xml:space="preserve"> .</w:t>
      </w:r>
    </w:p>
    <w:p w:rsidR="00FD6480" w:rsidRPr="00D654EA" w:rsidRDefault="007C09A4" w:rsidP="000F3C20">
      <w:pPr>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However, in the case of </w:t>
      </w:r>
      <w:r w:rsidR="0044364E" w:rsidRPr="00D654EA">
        <w:rPr>
          <w:rFonts w:ascii="Times New Roman" w:eastAsiaTheme="minorEastAsia" w:hAnsi="Times New Roman" w:cs="Times New Roman"/>
        </w:rPr>
        <w:t>correlated error, Dickey and F</w:t>
      </w:r>
      <w:r w:rsidR="00B0399D" w:rsidRPr="00D654EA">
        <w:rPr>
          <w:rFonts w:ascii="Times New Roman" w:eastAsiaTheme="minorEastAsia" w:hAnsi="Times New Roman" w:cs="Times New Roman"/>
        </w:rPr>
        <w:t>uller have developed a test known as the Aug</w:t>
      </w:r>
      <w:r w:rsidR="00807958" w:rsidRPr="00D654EA">
        <w:rPr>
          <w:rFonts w:ascii="Times New Roman" w:eastAsiaTheme="minorEastAsia" w:hAnsi="Times New Roman" w:cs="Times New Roman"/>
        </w:rPr>
        <w:t>mented Dickey Fuller (</w:t>
      </w:r>
      <w:proofErr w:type="spellStart"/>
      <w:r w:rsidR="00807958" w:rsidRPr="00D654EA">
        <w:rPr>
          <w:rFonts w:ascii="Times New Roman" w:eastAsiaTheme="minorEastAsia" w:hAnsi="Times New Roman" w:cs="Times New Roman"/>
        </w:rPr>
        <w:t>ADF</w:t>
      </w:r>
      <w:proofErr w:type="spellEnd"/>
      <w:r w:rsidR="00807958" w:rsidRPr="00D654EA">
        <w:rPr>
          <w:rFonts w:ascii="Times New Roman" w:eastAsiaTheme="minorEastAsia" w:hAnsi="Times New Roman" w:cs="Times New Roman"/>
        </w:rPr>
        <w:t>) test</w:t>
      </w:r>
      <w:r w:rsidR="006D1FEF">
        <w:rPr>
          <w:rFonts w:ascii="Times New Roman" w:eastAsiaTheme="minorEastAsia" w:hAnsi="Times New Roman" w:cs="Times New Roman"/>
        </w:rPr>
        <w:t>.</w:t>
      </w:r>
      <w:r w:rsidR="00B0399D" w:rsidRPr="00D654EA">
        <w:rPr>
          <w:rFonts w:ascii="Times New Roman" w:eastAsiaTheme="minorEastAsia" w:hAnsi="Times New Roman" w:cs="Times New Roman"/>
        </w:rPr>
        <w:t xml:space="preserve"> This test would be conducted by augmenting the equation by adding the lagged </w:t>
      </w:r>
      <w:r w:rsidR="00905F59" w:rsidRPr="00D654EA">
        <w:rPr>
          <w:rFonts w:ascii="Times New Roman" w:eastAsiaTheme="minorEastAsia" w:hAnsi="Times New Roman" w:cs="Times New Roman"/>
        </w:rPr>
        <w:t xml:space="preserve">difference term of the dependent variable </w:t>
      </w:r>
      <w:r w:rsidR="00905F59" w:rsidRPr="00D654EA">
        <w:rPr>
          <w:rFonts w:ascii="Times New Roman" w:eastAsiaTheme="minorHAnsi" w:hAnsi="Times New Roman" w:cs="Times New Roman"/>
          <w:szCs w:val="24"/>
        </w:rPr>
        <w:t>to the right-hand side of the test regression</w:t>
      </w:r>
      <w:r w:rsidR="00905F59" w:rsidRPr="00D654EA">
        <w:rPr>
          <w:rFonts w:ascii="Times New Roman" w:eastAsiaTheme="minorEastAsia" w:hAnsi="Times New Roman" w:cs="Times New Roman"/>
        </w:rPr>
        <w:t>.</w:t>
      </w:r>
      <w:r w:rsidR="00B0399D" w:rsidRPr="00D654EA">
        <w:rPr>
          <w:rFonts w:ascii="Times New Roman" w:eastAsiaTheme="minorEastAsia" w:hAnsi="Times New Roman" w:cs="Times New Roman"/>
        </w:rPr>
        <w:t xml:space="preserve"> The number of lagged difference terms to include is often determined empirically, the idea being to include enough terms so that the error term is serially uncorrelated. If the data is not stationary at level, we take first difference, second difference and so on until it became stationary. A time series data </w:t>
      </w:r>
      <w:proofErr w:type="gramStart"/>
      <w:r w:rsidR="00B0399D" w:rsidRPr="00D654EA">
        <w:rPr>
          <w:rFonts w:ascii="Times New Roman" w:eastAsiaTheme="minorEastAsia" w:hAnsi="Times New Roman" w:cs="Times New Roman"/>
        </w:rPr>
        <w:t>is said</w:t>
      </w:r>
      <w:proofErr w:type="gramEnd"/>
      <w:r w:rsidR="00B0399D" w:rsidRPr="00D654EA">
        <w:rPr>
          <w:rFonts w:ascii="Times New Roman" w:eastAsiaTheme="minorEastAsia" w:hAnsi="Times New Roman" w:cs="Times New Roman"/>
        </w:rPr>
        <w:t xml:space="preserve"> to be stationary if the calculated </w:t>
      </w:r>
      <w:proofErr w:type="spellStart"/>
      <w:r w:rsidR="00B0399D" w:rsidRPr="00D654EA">
        <w:rPr>
          <w:rFonts w:ascii="Times New Roman" w:eastAsiaTheme="minorEastAsia" w:hAnsi="Times New Roman" w:cs="Times New Roman"/>
        </w:rPr>
        <w:t>ADF</w:t>
      </w:r>
      <w:proofErr w:type="spellEnd"/>
      <w:r w:rsidR="00B0399D" w:rsidRPr="00D654EA">
        <w:rPr>
          <w:rFonts w:ascii="Times New Roman" w:eastAsiaTheme="minorEastAsia" w:hAnsi="Times New Roman" w:cs="Times New Roman"/>
        </w:rPr>
        <w:t xml:space="preserve"> is greater than the critical </w:t>
      </w:r>
      <w:proofErr w:type="spellStart"/>
      <w:r w:rsidR="00B0399D" w:rsidRPr="00D654EA">
        <w:rPr>
          <w:rFonts w:ascii="Times New Roman" w:eastAsiaTheme="minorEastAsia" w:hAnsi="Times New Roman" w:cs="Times New Roman"/>
        </w:rPr>
        <w:t>ADF</w:t>
      </w:r>
      <w:proofErr w:type="spellEnd"/>
      <w:r w:rsidR="00B0399D" w:rsidRPr="00D654EA">
        <w:rPr>
          <w:rFonts w:ascii="Times New Roman" w:eastAsiaTheme="minorEastAsia" w:hAnsi="Times New Roman" w:cs="Times New Roman"/>
        </w:rPr>
        <w:t xml:space="preserve"> at a given level, Gujarati (2004). </w:t>
      </w:r>
    </w:p>
    <w:p w:rsidR="008B3133" w:rsidRPr="00D654EA" w:rsidRDefault="007F486E" w:rsidP="00541146">
      <w:pPr>
        <w:spacing w:after="0" w:line="360" w:lineRule="auto"/>
        <w:jc w:val="both"/>
        <w:rPr>
          <w:rFonts w:ascii="Times New Roman" w:hAnsi="Times New Roman" w:cs="Times New Roman"/>
        </w:rPr>
      </w:pPr>
      <w:r w:rsidRPr="00D654EA">
        <w:rPr>
          <w:rFonts w:ascii="Times New Roman" w:hAnsi="Times New Roman" w:cs="Times New Roman"/>
        </w:rPr>
        <w:t>The Augmented Dickey Fuller (</w:t>
      </w:r>
      <w:proofErr w:type="spellStart"/>
      <w:r w:rsidRPr="00D654EA">
        <w:rPr>
          <w:rFonts w:ascii="Times New Roman" w:hAnsi="Times New Roman" w:cs="Times New Roman"/>
        </w:rPr>
        <w:t>ADF</w:t>
      </w:r>
      <w:proofErr w:type="spellEnd"/>
      <w:r w:rsidRPr="00D654EA">
        <w:rPr>
          <w:rFonts w:ascii="Times New Roman" w:hAnsi="Times New Roman" w:cs="Times New Roman"/>
        </w:rPr>
        <w:t>) tes</w:t>
      </w:r>
      <w:r w:rsidR="008B3133" w:rsidRPr="00D654EA">
        <w:rPr>
          <w:rFonts w:ascii="Times New Roman" w:hAnsi="Times New Roman" w:cs="Times New Roman"/>
        </w:rPr>
        <w:t xml:space="preserve">t statistic </w:t>
      </w:r>
      <w:r w:rsidR="00826F19" w:rsidRPr="00D654EA">
        <w:rPr>
          <w:rFonts w:ascii="Times New Roman" w:hAnsi="Times New Roman" w:cs="Times New Roman"/>
        </w:rPr>
        <w:t xml:space="preserve">for a pure random walk model (a time series that has a unit root or non-stationary time series) </w:t>
      </w:r>
      <w:proofErr w:type="gramStart"/>
      <w:r w:rsidR="008B3133" w:rsidRPr="00D654EA">
        <w:rPr>
          <w:rFonts w:ascii="Times New Roman" w:hAnsi="Times New Roman" w:cs="Times New Roman"/>
        </w:rPr>
        <w:t>can be specified</w:t>
      </w:r>
      <w:proofErr w:type="gramEnd"/>
      <w:r w:rsidR="008B3133" w:rsidRPr="00D654EA">
        <w:rPr>
          <w:rFonts w:ascii="Times New Roman" w:hAnsi="Times New Roman" w:cs="Times New Roman"/>
        </w:rPr>
        <w:t xml:space="preserve"> as:</w:t>
      </w:r>
    </w:p>
    <w:p w:rsidR="00B0399D" w:rsidRPr="00D654EA" w:rsidRDefault="008E1EF5" w:rsidP="00541146">
      <w:pPr>
        <w:spacing w:after="0" w:line="276" w:lineRule="auto"/>
        <w:jc w:val="both"/>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=δ</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p</m:t>
              </m:r>
            </m:sup>
            <m:e>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i</m:t>
                      </m:r>
                    </m:sub>
                  </m:sSub>
                  <m:r>
                    <w:rPr>
                      <w:rFonts w:ascii="Cambria Math" w:hAnsi="Cambria Math" w:cs="Times New Roman"/>
                    </w:rPr>
                    <m:t>∆y</m:t>
                  </m:r>
                </m:e>
                <m:sub>
                  <m:r>
                    <w:rPr>
                      <w:rFonts w:ascii="Cambria Math" w:hAnsi="Cambria Math" w:cs="Times New Roman"/>
                    </w:rPr>
                    <m:t>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e>
          </m:nary>
          <m:r>
            <w:rPr>
              <w:rFonts w:ascii="Cambria Math" w:hAnsi="Cambria Math" w:cs="Times New Roman"/>
            </w:rPr>
            <m:t xml:space="preserve">                                               ()</m:t>
          </m:r>
        </m:oMath>
      </m:oMathPara>
    </w:p>
    <w:p w:rsidR="00B60E98" w:rsidRPr="00D654EA" w:rsidRDefault="00B60E98" w:rsidP="00541146">
      <w:pPr>
        <w:spacing w:after="0" w:line="276" w:lineRule="auto"/>
        <w:jc w:val="both"/>
        <w:rPr>
          <w:rFonts w:ascii="Times New Roman" w:hAnsi="Times New Roman" w:cs="Times New Roman"/>
        </w:rPr>
      </w:pPr>
      <w:r w:rsidRPr="00D654EA">
        <w:rPr>
          <w:rFonts w:ascii="Times New Roman" w:hAnsi="Times New Roman" w:cs="Times New Roman"/>
        </w:rPr>
        <w:t>The Augmented Dickey Fuller (</w:t>
      </w:r>
      <w:proofErr w:type="spellStart"/>
      <w:r w:rsidRPr="00D654EA">
        <w:rPr>
          <w:rFonts w:ascii="Times New Roman" w:hAnsi="Times New Roman" w:cs="Times New Roman"/>
        </w:rPr>
        <w:t>ADF</w:t>
      </w:r>
      <w:proofErr w:type="spellEnd"/>
      <w:r w:rsidRPr="00D654EA">
        <w:rPr>
          <w:rFonts w:ascii="Times New Roman" w:hAnsi="Times New Roman" w:cs="Times New Roman"/>
        </w:rPr>
        <w:t xml:space="preserve">) test statistic contains an intercept </w:t>
      </w:r>
      <w:r w:rsidR="00843684" w:rsidRPr="00D654EA">
        <w:rPr>
          <w:rFonts w:ascii="Times New Roman" w:hAnsi="Times New Roman" w:cs="Times New Roman"/>
        </w:rPr>
        <w:t>(</w:t>
      </w:r>
      <w:r w:rsidRPr="00D654EA">
        <w:rPr>
          <w:rFonts w:ascii="Times New Roman" w:hAnsi="Times New Roman" w:cs="Times New Roman"/>
        </w:rPr>
        <w:t>drift</w:t>
      </w:r>
      <w:r w:rsidR="00843684" w:rsidRPr="00D654EA">
        <w:rPr>
          <w:rFonts w:ascii="Times New Roman" w:hAnsi="Times New Roman" w:cs="Times New Roman"/>
        </w:rPr>
        <w:t>)</w:t>
      </w:r>
      <w:r w:rsidRPr="00D654EA">
        <w:rPr>
          <w:rFonts w:ascii="Times New Roman" w:hAnsi="Times New Roman" w:cs="Times New Roman"/>
        </w:rPr>
        <w:t xml:space="preserve"> term</w:t>
      </w:r>
    </w:p>
    <w:p w:rsidR="00E96B2A" w:rsidRPr="00D654EA" w:rsidRDefault="00E96B2A" w:rsidP="00541146">
      <w:pPr>
        <w:spacing w:after="0" w:line="276" w:lineRule="auto"/>
        <w:jc w:val="both"/>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=α+δ</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p</m:t>
              </m:r>
            </m:sup>
            <m:e>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i</m:t>
                      </m:r>
                    </m:sub>
                  </m:sSub>
                  <m:r>
                    <w:rPr>
                      <w:rFonts w:ascii="Cambria Math" w:hAnsi="Cambria Math" w:cs="Times New Roman"/>
                    </w:rPr>
                    <m:t>∆y</m:t>
                  </m:r>
                </m:e>
                <m:sub>
                  <m:r>
                    <w:rPr>
                      <w:rFonts w:ascii="Cambria Math" w:hAnsi="Cambria Math" w:cs="Times New Roman"/>
                    </w:rPr>
                    <m:t>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e>
          </m:nary>
          <m:r>
            <w:rPr>
              <w:rFonts w:ascii="Cambria Math" w:hAnsi="Cambria Math" w:cs="Times New Roman"/>
            </w:rPr>
            <m:t xml:space="preserve">                                 ()</m:t>
          </m:r>
        </m:oMath>
      </m:oMathPara>
    </w:p>
    <w:p w:rsidR="00B60E98" w:rsidRPr="00D654EA" w:rsidRDefault="00B60E98" w:rsidP="00541146">
      <w:pPr>
        <w:spacing w:after="0" w:line="276" w:lineRule="auto"/>
        <w:jc w:val="both"/>
        <w:rPr>
          <w:rFonts w:ascii="Times New Roman" w:hAnsi="Times New Roman" w:cs="Times New Roman"/>
        </w:rPr>
      </w:pPr>
      <w:r w:rsidRPr="00D654EA">
        <w:rPr>
          <w:rFonts w:ascii="Times New Roman" w:hAnsi="Times New Roman" w:cs="Times New Roman"/>
        </w:rPr>
        <w:t>The Augmented Dickey Fuller (</w:t>
      </w:r>
      <w:proofErr w:type="spellStart"/>
      <w:r w:rsidRPr="00D654EA">
        <w:rPr>
          <w:rFonts w:ascii="Times New Roman" w:hAnsi="Times New Roman" w:cs="Times New Roman"/>
        </w:rPr>
        <w:t>ADF</w:t>
      </w:r>
      <w:proofErr w:type="spellEnd"/>
      <w:r w:rsidRPr="00D654EA">
        <w:rPr>
          <w:rFonts w:ascii="Times New Roman" w:hAnsi="Times New Roman" w:cs="Times New Roman"/>
        </w:rPr>
        <w:t>) test statistic with both the drift and linear time trend</w:t>
      </w:r>
    </w:p>
    <w:p w:rsidR="003700C6" w:rsidRPr="00D654EA" w:rsidRDefault="00A2054F" w:rsidP="00541146">
      <w:pPr>
        <w:spacing w:after="0" w:line="276" w:lineRule="auto"/>
        <w:jc w:val="both"/>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t</m:t>
              </m:r>
            </m:sub>
          </m:sSub>
          <m:r>
            <w:rPr>
              <w:rFonts w:ascii="Cambria Math" w:hAnsi="Cambria Math" w:cs="Times New Roman"/>
            </w:rPr>
            <m:t>+δ</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p</m:t>
              </m:r>
            </m:sup>
            <m:e>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i</m:t>
                      </m:r>
                    </m:sub>
                  </m:sSub>
                  <m:r>
                    <w:rPr>
                      <w:rFonts w:ascii="Cambria Math" w:hAnsi="Cambria Math" w:cs="Times New Roman"/>
                    </w:rPr>
                    <m:t>∆y</m:t>
                  </m:r>
                </m:e>
                <m:sub>
                  <m:r>
                    <w:rPr>
                      <w:rFonts w:ascii="Cambria Math" w:hAnsi="Cambria Math" w:cs="Times New Roman"/>
                    </w:rPr>
                    <m:t>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e>
          </m:nary>
          <m:r>
            <w:rPr>
              <w:rFonts w:ascii="Cambria Math" w:hAnsi="Cambria Math" w:cs="Times New Roman"/>
            </w:rPr>
            <m:t xml:space="preserve">                               ()</m:t>
          </m:r>
        </m:oMath>
      </m:oMathPara>
    </w:p>
    <w:p w:rsidR="004C2DE0" w:rsidRPr="00D654EA" w:rsidRDefault="008E0119" w:rsidP="00D654EA">
      <w:pPr>
        <w:spacing w:after="0" w:line="360" w:lineRule="auto"/>
        <w:jc w:val="both"/>
        <w:rPr>
          <w:rFonts w:ascii="Times New Roman" w:hAnsi="Times New Roman" w:cs="Times New Roman"/>
          <w:szCs w:val="24"/>
        </w:rPr>
      </w:pPr>
      <w:proofErr w:type="gramStart"/>
      <w:r w:rsidRPr="00D654EA">
        <w:rPr>
          <w:rFonts w:ascii="Times New Roman" w:hAnsi="Times New Roman" w:cs="Times New Roman"/>
          <w:szCs w:val="24"/>
        </w:rPr>
        <w:t>where</w:t>
      </w:r>
      <w:proofErr w:type="gramEnd"/>
      <w:r w:rsidRPr="00D654EA">
        <w:rPr>
          <w:rFonts w:ascii="Times New Roman" w:hAnsi="Times New Roman" w:cs="Times New Roman"/>
          <w:szCs w:val="24"/>
        </w:rPr>
        <w:t xml:space="preserve"> </w:t>
      </w:r>
      <m:oMath>
        <m:r>
          <w:rPr>
            <w:rFonts w:ascii="Cambria Math" w:hAnsi="Cambria Math" w:cs="Times New Roman"/>
            <w:szCs w:val="24"/>
          </w:rPr>
          <m:t>α</m:t>
        </m:r>
      </m:oMath>
      <w:r w:rsidR="00996847" w:rsidRPr="00D654EA">
        <w:rPr>
          <w:rFonts w:ascii="Times New Roman" w:hAnsi="Times New Roman" w:cs="Times New Roman"/>
          <w:szCs w:val="24"/>
        </w:rPr>
        <w:t xml:space="preserve"> is a constant</w:t>
      </w:r>
      <w:r w:rsidR="00B56FE9" w:rsidRPr="00D654EA">
        <w:rPr>
          <w:rFonts w:ascii="Times New Roman" w:hAnsi="Times New Roman" w:cs="Times New Roman"/>
          <w:szCs w:val="24"/>
        </w:rPr>
        <w:t xml:space="preserve"> term</w:t>
      </w:r>
      <w:r w:rsidR="00996847" w:rsidRPr="00D654EA">
        <w:rPr>
          <w:rFonts w:ascii="Times New Roman" w:hAnsi="Times New Roman"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τ</m:t>
            </m:r>
          </m:e>
          <m:sub>
            <m:r>
              <w:rPr>
                <w:rFonts w:ascii="Cambria Math" w:hAnsi="Cambria Math" w:cs="Times New Roman"/>
                <w:szCs w:val="24"/>
              </w:rPr>
              <m:t>t</m:t>
            </m:r>
          </m:sub>
        </m:sSub>
      </m:oMath>
      <w:r w:rsidR="00B0399D" w:rsidRPr="00D654EA">
        <w:rPr>
          <w:rFonts w:ascii="Times New Roman" w:hAnsi="Times New Roman" w:cs="Times New Roman"/>
          <w:szCs w:val="24"/>
        </w:rPr>
        <w:t xml:space="preserve"> is a deterministic trend</w:t>
      </w:r>
      <w:r w:rsidR="00C27CDE" w:rsidRPr="00D654EA">
        <w:rPr>
          <w:rFonts w:ascii="Times New Roman" w:hAnsi="Times New Roman" w:cs="Times New Roman"/>
          <w:szCs w:val="24"/>
        </w:rPr>
        <w:t>,</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η</m:t>
            </m:r>
          </m:e>
          <m:sub>
            <m:r>
              <w:rPr>
                <w:rFonts w:ascii="Cambria Math" w:hAnsi="Cambria Math" w:cs="Times New Roman"/>
              </w:rPr>
              <m:t>1</m:t>
            </m:r>
          </m:sub>
        </m:sSub>
      </m:oMath>
      <w:r w:rsidR="00C27CDE" w:rsidRPr="00D654EA">
        <w:rPr>
          <w:rFonts w:ascii="Times New Roman" w:hAnsi="Times New Roman" w:cs="Times New Roman"/>
          <w:szCs w:val="24"/>
        </w:rPr>
        <w:t xml:space="preserve"> is the trend coefficient</w:t>
      </w:r>
      <w:r w:rsidR="00B0399D" w:rsidRPr="00D654EA">
        <w:rPr>
          <w:rFonts w:ascii="Times New Roman" w:hAnsi="Times New Roman" w:cs="Times New Roman"/>
          <w:szCs w:val="24"/>
        </w:rPr>
        <w:t>,</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t-2</m:t>
            </m:r>
          </m:sub>
        </m:sSub>
      </m:oMath>
      <w:r w:rsidR="007E3511" w:rsidRPr="00D654E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t-3</m:t>
            </m:r>
          </m:sub>
        </m:sSub>
      </m:oMath>
      <w:r w:rsidR="007E3511" w:rsidRPr="00D654EA">
        <w:rPr>
          <w:rFonts w:ascii="Times New Roman" w:hAnsi="Times New Roman" w:cs="Times New Roman"/>
        </w:rPr>
        <w:t xml:space="preserve">, </w:t>
      </w:r>
      <w:r w:rsidR="00C16FF6" w:rsidRPr="00D654EA">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t-(n-1)</m:t>
            </m:r>
          </m:sub>
        </m:sSub>
      </m:oMath>
      <w:r w:rsidR="00C27CDE" w:rsidRPr="00D654EA">
        <w:rPr>
          <w:rFonts w:ascii="Times New Roman" w:hAnsi="Times New Roman" w:cs="Times New Roman"/>
        </w:rPr>
        <w:t xml:space="preserve">, </w:t>
      </w:r>
      <m:oMath>
        <m:r>
          <w:rPr>
            <w:rFonts w:ascii="Cambria Math" w:hAnsi="Cambria Math" w:cs="Times New Roman"/>
            <w:szCs w:val="24"/>
          </w:rPr>
          <m:t>p</m:t>
        </m:r>
      </m:oMath>
      <w:r w:rsidR="00B9198E" w:rsidRPr="00D654EA">
        <w:rPr>
          <w:rFonts w:ascii="Times New Roman" w:hAnsi="Times New Roman" w:cs="Times New Roman"/>
          <w:szCs w:val="24"/>
        </w:rPr>
        <w:t xml:space="preserve"> </w:t>
      </w:r>
      <w:r w:rsidR="00C27CDE" w:rsidRPr="00D654EA">
        <w:rPr>
          <w:rFonts w:ascii="Times New Roman" w:hAnsi="Times New Roman" w:cs="Times New Roman"/>
          <w:szCs w:val="24"/>
        </w:rPr>
        <w:t>are the lag terms</w:t>
      </w:r>
      <w:r w:rsidR="00B9198E" w:rsidRPr="00D654EA">
        <w:rPr>
          <w:rFonts w:ascii="Times New Roman" w:hAnsi="Times New Roman" w:cs="Times New Roman"/>
          <w:szCs w:val="24"/>
        </w:rPr>
        <w:t xml:space="preserve">, and </w:t>
      </w:r>
      <m:oMath>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t</m:t>
            </m:r>
          </m:sub>
        </m:sSub>
      </m:oMath>
      <w:r w:rsidR="00B9198E" w:rsidRPr="00D654EA">
        <w:rPr>
          <w:rFonts w:ascii="Times New Roman" w:hAnsi="Times New Roman" w:cs="Times New Roman"/>
          <w:szCs w:val="24"/>
        </w:rPr>
        <w:t xml:space="preserve"> is </w:t>
      </w:r>
      <w:r w:rsidRPr="00D654EA">
        <w:rPr>
          <w:rFonts w:ascii="Times New Roman" w:hAnsi="Times New Roman" w:cs="Times New Roman"/>
          <w:szCs w:val="24"/>
        </w:rPr>
        <w:t>white noise</w:t>
      </w:r>
      <w:r w:rsidR="00B9198E" w:rsidRPr="00D654EA">
        <w:rPr>
          <w:rFonts w:ascii="Times New Roman" w:hAnsi="Times New Roman" w:cs="Times New Roman"/>
          <w:szCs w:val="24"/>
        </w:rPr>
        <w:t xml:space="preserve"> error term</w:t>
      </w:r>
      <w:r w:rsidRPr="00D654EA">
        <w:rPr>
          <w:rFonts w:ascii="Times New Roman" w:hAnsi="Times New Roman" w:cs="Times New Roman"/>
          <w:szCs w:val="24"/>
        </w:rPr>
        <w:t xml:space="preserve">. </w:t>
      </w:r>
    </w:p>
    <w:p w:rsidR="004C2DE0" w:rsidRPr="00D654EA" w:rsidRDefault="0000749B" w:rsidP="00D654EA">
      <w:pPr>
        <w:spacing w:after="0" w:line="360" w:lineRule="auto"/>
        <w:jc w:val="both"/>
        <w:rPr>
          <w:rFonts w:ascii="Times New Roman" w:hAnsi="Times New Roman" w:cs="Times New Roman"/>
          <w:szCs w:val="20"/>
        </w:rPr>
      </w:pPr>
      <w:r w:rsidRPr="00D654EA">
        <w:rPr>
          <w:rFonts w:ascii="Times New Roman" w:hAnsi="Times New Roman" w:cs="Times New Roman"/>
          <w:szCs w:val="20"/>
        </w:rPr>
        <w:t xml:space="preserve">The null and alternative hypotheses tests </w:t>
      </w:r>
      <w:proofErr w:type="gramStart"/>
      <w:r w:rsidRPr="00D654EA">
        <w:rPr>
          <w:rFonts w:ascii="Times New Roman" w:hAnsi="Times New Roman" w:cs="Times New Roman"/>
          <w:szCs w:val="20"/>
        </w:rPr>
        <w:t>are given</w:t>
      </w:r>
      <w:proofErr w:type="gramEnd"/>
      <w:r w:rsidRPr="00D654EA">
        <w:rPr>
          <w:rFonts w:ascii="Times New Roman" w:hAnsi="Times New Roman" w:cs="Times New Roman"/>
          <w:szCs w:val="20"/>
        </w:rPr>
        <w:t xml:space="preserve"> by:</w:t>
      </w:r>
    </w:p>
    <w:p w:rsidR="006462AD" w:rsidRPr="00D654EA" w:rsidRDefault="009D5D91" w:rsidP="00D654EA">
      <w:pPr>
        <w:spacing w:after="0" w:line="36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o</m:t>
            </m:r>
          </m:sub>
        </m:sSub>
        <m:r>
          <w:rPr>
            <w:rFonts w:ascii="Cambria Math" w:hAnsi="Cambria Math" w:cs="Times New Roman"/>
          </w:rPr>
          <m:t>:δ=0</m:t>
        </m:r>
      </m:oMath>
      <w:r w:rsidR="0000749B" w:rsidRPr="00D654EA">
        <w:rPr>
          <w:rFonts w:ascii="Times New Roman" w:hAnsi="Times New Roman" w:cs="Times New Roman"/>
        </w:rPr>
        <w:t xml:space="preserve"> </w:t>
      </w:r>
      <w:r w:rsidR="006462AD" w:rsidRPr="00D654EA">
        <w:rPr>
          <w:rFonts w:ascii="Times New Roman" w:hAnsi="Times New Roman" w:cs="Times New Roman"/>
        </w:rPr>
        <w:t xml:space="preserve">; </w:t>
      </w:r>
      <w:proofErr w:type="gramStart"/>
      <w:r w:rsidR="006462AD" w:rsidRPr="00D654EA">
        <w:rPr>
          <w:rFonts w:ascii="Times New Roman" w:hAnsi="Times New Roman" w:cs="Times New Roman"/>
        </w:rPr>
        <w:t>the</w:t>
      </w:r>
      <w:proofErr w:type="gramEnd"/>
      <w:r w:rsidR="006462AD" w:rsidRPr="00D654EA">
        <w:rPr>
          <w:rFonts w:ascii="Times New Roman" w:hAnsi="Times New Roman" w:cs="Times New Roman"/>
        </w:rPr>
        <w:t xml:space="preserve"> series has a unit root or non-</w:t>
      </w:r>
      <w:proofErr w:type="spellStart"/>
      <w:r w:rsidR="006462AD" w:rsidRPr="00D654EA">
        <w:rPr>
          <w:rFonts w:ascii="Times New Roman" w:hAnsi="Times New Roman" w:cs="Times New Roman"/>
        </w:rPr>
        <w:t>stationarity</w:t>
      </w:r>
      <w:proofErr w:type="spellEnd"/>
    </w:p>
    <w:p w:rsidR="0000749B" w:rsidRPr="00D654EA" w:rsidRDefault="009D5D91" w:rsidP="00D654EA">
      <w:pPr>
        <w:spacing w:after="0" w:line="36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:δ&lt;0</m:t>
        </m:r>
      </m:oMath>
      <w:r w:rsidR="006462AD" w:rsidRPr="00D654EA">
        <w:rPr>
          <w:rFonts w:ascii="Times New Roman" w:hAnsi="Times New Roman" w:cs="Times New Roman"/>
        </w:rPr>
        <w:t xml:space="preserve">; </w:t>
      </w:r>
      <w:proofErr w:type="gramStart"/>
      <w:r w:rsidR="006462AD" w:rsidRPr="00D654EA">
        <w:rPr>
          <w:rFonts w:ascii="Times New Roman" w:hAnsi="Times New Roman" w:cs="Times New Roman"/>
        </w:rPr>
        <w:t>the</w:t>
      </w:r>
      <w:proofErr w:type="gramEnd"/>
      <w:r w:rsidR="006462AD" w:rsidRPr="00D654EA">
        <w:rPr>
          <w:rFonts w:ascii="Times New Roman" w:hAnsi="Times New Roman" w:cs="Times New Roman"/>
        </w:rPr>
        <w:t xml:space="preserve"> series has</w:t>
      </w:r>
      <w:r w:rsidR="00944F23" w:rsidRPr="00D654EA">
        <w:rPr>
          <w:rFonts w:ascii="Times New Roman" w:hAnsi="Times New Roman" w:cs="Times New Roman"/>
        </w:rPr>
        <w:t xml:space="preserve"> not</w:t>
      </w:r>
      <w:r w:rsidR="006462AD" w:rsidRPr="00D654EA">
        <w:rPr>
          <w:rFonts w:ascii="Times New Roman" w:hAnsi="Times New Roman" w:cs="Times New Roman"/>
        </w:rPr>
        <w:t xml:space="preserve"> a unit root or</w:t>
      </w:r>
      <w:r w:rsidR="00944F23" w:rsidRPr="00D654EA">
        <w:rPr>
          <w:rFonts w:ascii="Times New Roman" w:hAnsi="Times New Roman" w:cs="Times New Roman"/>
        </w:rPr>
        <w:t xml:space="preserve"> </w:t>
      </w:r>
      <w:r w:rsidR="006349B5" w:rsidRPr="00D654EA">
        <w:rPr>
          <w:rFonts w:ascii="Times New Roman" w:hAnsi="Times New Roman" w:cs="Times New Roman"/>
        </w:rPr>
        <w:t>Stationarity</w:t>
      </w:r>
    </w:p>
    <w:p w:rsidR="006349B5" w:rsidRPr="00D654EA" w:rsidRDefault="006349B5" w:rsidP="00CF73F1">
      <w:pPr>
        <w:spacing w:line="360" w:lineRule="auto"/>
        <w:jc w:val="both"/>
        <w:rPr>
          <w:rFonts w:ascii="Times New Roman" w:hAnsi="Times New Roman" w:cs="Times New Roman"/>
          <w:szCs w:val="20"/>
        </w:rPr>
      </w:pPr>
      <w:r w:rsidRPr="00D654EA">
        <w:rPr>
          <w:rFonts w:ascii="Times New Roman" w:hAnsi="Times New Roman" w:cs="Times New Roman"/>
          <w:szCs w:val="20"/>
        </w:rPr>
        <w:t xml:space="preserve">If the computed t-statistic (in absolute terms) </w:t>
      </w:r>
      <w:r w:rsidR="004B7536" w:rsidRPr="00D654EA">
        <w:rPr>
          <w:rFonts w:ascii="Times New Roman" w:hAnsi="Times New Roman" w:cs="Times New Roman"/>
          <w:szCs w:val="20"/>
        </w:rPr>
        <w:t>exceeds</w:t>
      </w:r>
      <w:r w:rsidRPr="00D654EA">
        <w:rPr>
          <w:rFonts w:ascii="Times New Roman" w:hAnsi="Times New Roman" w:cs="Times New Roman"/>
          <w:szCs w:val="20"/>
        </w:rPr>
        <w:t xml:space="preserve"> the </w:t>
      </w:r>
      <w:proofErr w:type="spellStart"/>
      <w:r w:rsidRPr="00D654EA">
        <w:rPr>
          <w:rFonts w:ascii="Times New Roman" w:hAnsi="Times New Roman" w:cs="Times New Roman"/>
          <w:szCs w:val="20"/>
        </w:rPr>
        <w:t>ADF</w:t>
      </w:r>
      <w:proofErr w:type="spellEnd"/>
      <w:r w:rsidRPr="00D654EA">
        <w:rPr>
          <w:rFonts w:ascii="Times New Roman" w:hAnsi="Times New Roman" w:cs="Times New Roman"/>
          <w:szCs w:val="20"/>
        </w:rPr>
        <w:t xml:space="preserve"> critical values, we reject the </w:t>
      </w:r>
      <w:r w:rsidR="005516AE">
        <w:rPr>
          <w:rFonts w:ascii="Times New Roman" w:hAnsi="Times New Roman" w:cs="Times New Roman"/>
          <w:szCs w:val="20"/>
        </w:rPr>
        <w:t xml:space="preserve">null indicating </w:t>
      </w:r>
      <w:r w:rsidRPr="00D654EA">
        <w:rPr>
          <w:rFonts w:ascii="Times New Roman" w:hAnsi="Times New Roman" w:cs="Times New Roman"/>
          <w:szCs w:val="20"/>
        </w:rPr>
        <w:t>the series are stationary.</w:t>
      </w:r>
    </w:p>
    <w:p w:rsidR="00EE56C9" w:rsidRPr="00243A5D" w:rsidRDefault="00EE56C9" w:rsidP="004945C6">
      <w:pPr>
        <w:pStyle w:val="Heading3"/>
        <w:numPr>
          <w:ilvl w:val="2"/>
          <w:numId w:val="4"/>
        </w:numPr>
        <w:spacing w:before="0"/>
        <w:rPr>
          <w:rFonts w:ascii="Times New Roman" w:eastAsiaTheme="minorHAnsi" w:hAnsi="Times New Roman" w:cs="Times New Roman"/>
          <w:color w:val="auto"/>
          <w:sz w:val="24"/>
        </w:rPr>
      </w:pPr>
      <w:bookmarkStart w:id="12" w:name="_Toc37193297"/>
      <w:r w:rsidRPr="00243A5D">
        <w:rPr>
          <w:rFonts w:ascii="Times New Roman" w:eastAsiaTheme="minorHAnsi" w:hAnsi="Times New Roman" w:cs="Times New Roman"/>
          <w:color w:val="auto"/>
          <w:sz w:val="24"/>
        </w:rPr>
        <w:t>The Phillips-</w:t>
      </w:r>
      <w:proofErr w:type="spellStart"/>
      <w:r w:rsidRPr="00243A5D">
        <w:rPr>
          <w:rFonts w:ascii="Times New Roman" w:eastAsiaTheme="minorHAnsi" w:hAnsi="Times New Roman" w:cs="Times New Roman"/>
          <w:color w:val="auto"/>
          <w:sz w:val="24"/>
        </w:rPr>
        <w:t>Perron</w:t>
      </w:r>
      <w:proofErr w:type="spellEnd"/>
      <w:r w:rsidRPr="00243A5D">
        <w:rPr>
          <w:rFonts w:ascii="Times New Roman" w:eastAsiaTheme="minorHAnsi" w:hAnsi="Times New Roman" w:cs="Times New Roman"/>
          <w:color w:val="auto"/>
          <w:sz w:val="24"/>
        </w:rPr>
        <w:t xml:space="preserve"> (</w:t>
      </w:r>
      <w:proofErr w:type="spellStart"/>
      <w:r w:rsidRPr="00243A5D">
        <w:rPr>
          <w:rFonts w:ascii="Times New Roman" w:eastAsiaTheme="minorHAnsi" w:hAnsi="Times New Roman" w:cs="Times New Roman"/>
          <w:color w:val="auto"/>
          <w:sz w:val="24"/>
        </w:rPr>
        <w:t>PP</w:t>
      </w:r>
      <w:proofErr w:type="spellEnd"/>
      <w:r w:rsidRPr="00243A5D">
        <w:rPr>
          <w:rFonts w:ascii="Times New Roman" w:eastAsiaTheme="minorHAnsi" w:hAnsi="Times New Roman" w:cs="Times New Roman"/>
          <w:color w:val="auto"/>
          <w:sz w:val="24"/>
        </w:rPr>
        <w:t>) Test</w:t>
      </w:r>
      <w:bookmarkEnd w:id="12"/>
    </w:p>
    <w:p w:rsidR="00EE56C9" w:rsidRPr="00837622" w:rsidRDefault="00EE56C9" w:rsidP="00CF73F1">
      <w:pPr>
        <w:autoSpaceDE w:val="0"/>
        <w:autoSpaceDN w:val="0"/>
        <w:adjustRightInd w:val="0"/>
        <w:spacing w:after="0" w:line="360" w:lineRule="auto"/>
        <w:jc w:val="both"/>
        <w:rPr>
          <w:rFonts w:ascii="Times New Roman" w:eastAsiaTheme="minorHAnsi" w:hAnsi="Times New Roman" w:cs="Times New Roman"/>
          <w:szCs w:val="24"/>
        </w:rPr>
      </w:pPr>
      <w:r w:rsidRPr="00837622">
        <w:rPr>
          <w:rFonts w:ascii="Times New Roman" w:eastAsiaTheme="minorHAnsi" w:hAnsi="Times New Roman" w:cs="Times New Roman"/>
          <w:szCs w:val="24"/>
        </w:rPr>
        <w:t xml:space="preserve">Phillips and </w:t>
      </w:r>
      <w:proofErr w:type="spellStart"/>
      <w:r w:rsidRPr="00837622">
        <w:rPr>
          <w:rFonts w:ascii="Times New Roman" w:eastAsiaTheme="minorHAnsi" w:hAnsi="Times New Roman" w:cs="Times New Roman"/>
          <w:szCs w:val="24"/>
        </w:rPr>
        <w:t>Perron</w:t>
      </w:r>
      <w:proofErr w:type="spellEnd"/>
      <w:r w:rsidR="004A18AE" w:rsidRPr="00837622">
        <w:rPr>
          <w:rFonts w:ascii="Times New Roman" w:eastAsiaTheme="minorHAnsi" w:hAnsi="Times New Roman" w:cs="Times New Roman"/>
          <w:szCs w:val="24"/>
        </w:rPr>
        <w:t xml:space="preserve"> (1988) propose a nonparametric</w:t>
      </w:r>
      <w:r w:rsidRPr="00837622">
        <w:rPr>
          <w:rFonts w:ascii="Times New Roman" w:eastAsiaTheme="minorHAnsi" w:hAnsi="Times New Roman" w:cs="Times New Roman"/>
          <w:szCs w:val="24"/>
        </w:rPr>
        <w:t xml:space="preserve"> method of controlling for</w:t>
      </w:r>
      <w:r w:rsidR="004A18AE" w:rsidRPr="00837622">
        <w:rPr>
          <w:rFonts w:ascii="Times New Roman" w:eastAsiaTheme="minorHAnsi" w:hAnsi="Times New Roman" w:cs="Times New Roman"/>
          <w:szCs w:val="24"/>
        </w:rPr>
        <w:t xml:space="preserve"> </w:t>
      </w:r>
      <w:r w:rsidR="008C1B8A" w:rsidRPr="00837622">
        <w:rPr>
          <w:rFonts w:ascii="Times New Roman" w:eastAsiaTheme="minorHAnsi" w:hAnsi="Times New Roman" w:cs="Times New Roman"/>
          <w:szCs w:val="24"/>
        </w:rPr>
        <w:t>higher</w:t>
      </w:r>
      <w:r w:rsidR="004A18AE" w:rsidRPr="00837622">
        <w:rPr>
          <w:rFonts w:ascii="Times New Roman" w:eastAsiaTheme="minorHAnsi" w:hAnsi="Times New Roman" w:cs="Times New Roman"/>
          <w:szCs w:val="24"/>
        </w:rPr>
        <w:t xml:space="preserve"> order </w:t>
      </w:r>
      <w:r w:rsidRPr="00837622">
        <w:rPr>
          <w:rFonts w:ascii="Times New Roman" w:eastAsiaTheme="minorHAnsi" w:hAnsi="Times New Roman" w:cs="Times New Roman"/>
          <w:szCs w:val="24"/>
        </w:rPr>
        <w:t xml:space="preserve">serial correlation </w:t>
      </w:r>
      <w:r w:rsidR="004A18AE" w:rsidRPr="00837622">
        <w:rPr>
          <w:rFonts w:ascii="Times New Roman" w:eastAsiaTheme="minorHAnsi" w:hAnsi="Times New Roman" w:cs="Times New Roman"/>
          <w:szCs w:val="24"/>
        </w:rPr>
        <w:t xml:space="preserve">in </w:t>
      </w:r>
      <w:r w:rsidRPr="00837622">
        <w:rPr>
          <w:rFonts w:ascii="Times New Roman" w:eastAsiaTheme="minorHAnsi" w:hAnsi="Times New Roman" w:cs="Times New Roman"/>
          <w:szCs w:val="24"/>
        </w:rPr>
        <w:t>testing for a unit root.</w:t>
      </w:r>
    </w:p>
    <w:p w:rsidR="00CE098D" w:rsidRPr="00837622" w:rsidRDefault="00EE56C9" w:rsidP="00541146">
      <w:pPr>
        <w:spacing w:after="0" w:line="360" w:lineRule="auto"/>
        <w:jc w:val="both"/>
        <w:rPr>
          <w:rFonts w:ascii="Times New Roman" w:hAnsi="Times New Roman" w:cs="Times New Roman"/>
        </w:rPr>
      </w:pPr>
      <w:r w:rsidRPr="00837622">
        <w:rPr>
          <w:rFonts w:ascii="Times New Roman" w:hAnsi="Times New Roman" w:cs="Times New Roman"/>
        </w:rPr>
        <w:t xml:space="preserve">The </w:t>
      </w:r>
      <w:proofErr w:type="spellStart"/>
      <w:r w:rsidRPr="00837622">
        <w:rPr>
          <w:rFonts w:ascii="Times New Roman" w:hAnsi="Times New Roman" w:cs="Times New Roman"/>
        </w:rPr>
        <w:t>PP</w:t>
      </w:r>
      <w:proofErr w:type="spellEnd"/>
      <w:r w:rsidRPr="00837622">
        <w:rPr>
          <w:rFonts w:ascii="Times New Roman" w:hAnsi="Times New Roman" w:cs="Times New Roman"/>
        </w:rPr>
        <w:t xml:space="preserve"> method estimates the </w:t>
      </w:r>
      <w:r w:rsidR="00603B8F" w:rsidRPr="00837622">
        <w:rPr>
          <w:rFonts w:ascii="Times New Roman" w:hAnsi="Times New Roman" w:cs="Times New Roman"/>
        </w:rPr>
        <w:t>original</w:t>
      </w:r>
      <w:r w:rsidRPr="00837622">
        <w:rPr>
          <w:rFonts w:ascii="Times New Roman" w:hAnsi="Times New Roman" w:cs="Times New Roman"/>
        </w:rPr>
        <w:t xml:space="preserve"> DF test equation and modifies the t -ratio of </w:t>
      </w:r>
      <m:oMath>
        <m:r>
          <w:rPr>
            <w:rFonts w:ascii="Cambria Math" w:hAnsi="Cambria Math" w:cs="Times New Roman"/>
          </w:rPr>
          <m:t>δ</m:t>
        </m:r>
      </m:oMath>
      <w:r w:rsidR="006821EE" w:rsidRPr="00837622">
        <w:rPr>
          <w:rFonts w:ascii="Times New Roman" w:hAnsi="Times New Roman" w:cs="Times New Roman"/>
        </w:rPr>
        <w:t xml:space="preserve"> </w:t>
      </w:r>
      <w:r w:rsidRPr="00837622">
        <w:rPr>
          <w:rFonts w:ascii="Times New Roman" w:hAnsi="Times New Roman" w:cs="Times New Roman"/>
        </w:rPr>
        <w:t>coefficient so that serial correlation does not affect the asymptotic distribution of the test</w:t>
      </w:r>
      <w:r w:rsidR="006821EE" w:rsidRPr="00837622">
        <w:rPr>
          <w:rFonts w:ascii="Times New Roman" w:hAnsi="Times New Roman" w:cs="Times New Roman"/>
        </w:rPr>
        <w:t xml:space="preserve"> statistic.</w:t>
      </w:r>
    </w:p>
    <w:p w:rsidR="00EE56C9" w:rsidRPr="00837622" w:rsidRDefault="00541146" w:rsidP="00541146">
      <w:pPr>
        <w:spacing w:after="0" w:line="360" w:lineRule="auto"/>
        <w:jc w:val="both"/>
        <w:rPr>
          <w:rFonts w:ascii="Times New Roman" w:eastAsiaTheme="minorHAnsi" w:hAnsi="Times New Roman" w:cs="Times New Roman"/>
          <w:szCs w:val="24"/>
        </w:rPr>
      </w:pPr>
      <w:r>
        <w:rPr>
          <w:rFonts w:ascii="Times New Roman" w:eastAsiaTheme="minorHAnsi" w:hAnsi="Times New Roman" w:cs="Times New Roman"/>
          <w:szCs w:val="24"/>
        </w:rPr>
        <w:t xml:space="preserve">   </w:t>
      </w:r>
      <w:r w:rsidR="00EE56C9" w:rsidRPr="00837622">
        <w:rPr>
          <w:rFonts w:ascii="Times New Roman" w:eastAsiaTheme="minorHAnsi" w:hAnsi="Times New Roman" w:cs="Times New Roman"/>
          <w:szCs w:val="24"/>
        </w:rPr>
        <w:t xml:space="preserve">The </w:t>
      </w:r>
      <w:proofErr w:type="spellStart"/>
      <w:r w:rsidR="00EE56C9" w:rsidRPr="00837622">
        <w:rPr>
          <w:rFonts w:ascii="Times New Roman" w:eastAsiaTheme="minorHAnsi" w:hAnsi="Times New Roman" w:cs="Times New Roman"/>
          <w:szCs w:val="24"/>
        </w:rPr>
        <w:t>PP</w:t>
      </w:r>
      <w:proofErr w:type="spellEnd"/>
      <w:r w:rsidR="00EE56C9" w:rsidRPr="00837622">
        <w:rPr>
          <w:rFonts w:ascii="Times New Roman" w:eastAsiaTheme="minorHAnsi" w:hAnsi="Times New Roman" w:cs="Times New Roman"/>
          <w:szCs w:val="24"/>
        </w:rPr>
        <w:t xml:space="preserve"> test </w:t>
      </w:r>
      <w:proofErr w:type="gramStart"/>
      <w:r w:rsidR="00EE56C9" w:rsidRPr="00837622">
        <w:rPr>
          <w:rFonts w:ascii="Times New Roman" w:eastAsiaTheme="minorHAnsi" w:hAnsi="Times New Roman" w:cs="Times New Roman"/>
          <w:szCs w:val="24"/>
        </w:rPr>
        <w:t>is based</w:t>
      </w:r>
      <w:proofErr w:type="gramEnd"/>
      <w:r w:rsidR="00EE56C9" w:rsidRPr="00837622">
        <w:rPr>
          <w:rFonts w:ascii="Times New Roman" w:eastAsiaTheme="minorHAnsi" w:hAnsi="Times New Roman" w:cs="Times New Roman"/>
          <w:szCs w:val="24"/>
        </w:rPr>
        <w:t xml:space="preserve"> on the statistic:</w:t>
      </w:r>
    </w:p>
    <w:p w:rsidR="00CE098D" w:rsidRPr="00837622" w:rsidRDefault="009D5D91" w:rsidP="00227485">
      <w:pPr>
        <w:spacing w:after="0" w:line="360" w:lineRule="auto"/>
        <w:jc w:val="both"/>
        <w:rPr>
          <w:rFonts w:ascii="Times New Roman" w:eastAsiaTheme="minorEastAsia" w:hAnsi="Times New Roman" w:cs="Times New Roman"/>
          <w:szCs w:val="24"/>
        </w:rPr>
      </w:pPr>
      <m:oMathPara>
        <m:oMath>
          <m:sSub>
            <m:sSubPr>
              <m:ctrlPr>
                <w:rPr>
                  <w:rFonts w:ascii="Cambria Math" w:eastAsiaTheme="minorHAnsi" w:hAnsi="Cambria Math" w:cs="Times New Roman"/>
                  <w:i/>
                  <w:szCs w:val="24"/>
                </w:rPr>
              </m:ctrlPr>
            </m:sSubPr>
            <m:e>
              <m:acc>
                <m:accPr>
                  <m:ctrlPr>
                    <w:rPr>
                      <w:rFonts w:ascii="Cambria Math" w:eastAsiaTheme="minorHAnsi" w:hAnsi="Cambria Math" w:cs="Times New Roman"/>
                      <w:i/>
                      <w:szCs w:val="24"/>
                    </w:rPr>
                  </m:ctrlPr>
                </m:accPr>
                <m:e>
                  <m:r>
                    <w:rPr>
                      <w:rFonts w:ascii="Cambria Math" w:eastAsiaTheme="minorHAnsi" w:hAnsi="Cambria Math" w:cs="Times New Roman"/>
                      <w:szCs w:val="24"/>
                    </w:rPr>
                    <m:t>t</m:t>
                  </m:r>
                </m:e>
              </m:acc>
            </m:e>
            <m:sub>
              <m:r>
                <w:rPr>
                  <w:rFonts w:ascii="Cambria Math" w:eastAsiaTheme="minorHAnsi" w:hAnsi="Cambria Math" w:cs="Times New Roman"/>
                  <w:szCs w:val="24"/>
                </w:rPr>
                <m:t>δ</m:t>
              </m:r>
            </m:sub>
          </m:sSub>
          <m:r>
            <w:rPr>
              <w:rFonts w:ascii="Cambria Math" w:eastAsiaTheme="minorHAnsi" w:hAnsi="Cambria Math" w:cs="Times New Roman"/>
              <w:szCs w:val="24"/>
            </w:rPr>
            <m:t>=</m:t>
          </m:r>
          <m:sSub>
            <m:sSubPr>
              <m:ctrlPr>
                <w:rPr>
                  <w:rFonts w:ascii="Cambria Math" w:eastAsiaTheme="minorHAnsi" w:hAnsi="Cambria Math" w:cs="Times New Roman"/>
                  <w:i/>
                  <w:szCs w:val="24"/>
                </w:rPr>
              </m:ctrlPr>
            </m:sSubPr>
            <m:e>
              <m:r>
                <w:rPr>
                  <w:rFonts w:ascii="Cambria Math" w:eastAsiaTheme="minorHAnsi" w:hAnsi="Cambria Math" w:cs="Times New Roman"/>
                  <w:szCs w:val="24"/>
                </w:rPr>
                <m:t>t</m:t>
              </m:r>
            </m:e>
            <m:sub>
              <m:r>
                <w:rPr>
                  <w:rFonts w:ascii="Cambria Math" w:eastAsiaTheme="minorHAnsi" w:hAnsi="Cambria Math" w:cs="Times New Roman"/>
                  <w:szCs w:val="24"/>
                </w:rPr>
                <m:t>δ</m:t>
              </m:r>
            </m:sub>
          </m:sSub>
          <m:sSup>
            <m:sSupPr>
              <m:ctrlPr>
                <w:rPr>
                  <w:rFonts w:ascii="Cambria Math" w:eastAsiaTheme="minorHAnsi" w:hAnsi="Cambria Math" w:cs="Times New Roman"/>
                  <w:i/>
                  <w:szCs w:val="24"/>
                </w:rPr>
              </m:ctrlPr>
            </m:sSupPr>
            <m:e>
              <m:d>
                <m:dPr>
                  <m:ctrlPr>
                    <w:rPr>
                      <w:rFonts w:ascii="Cambria Math" w:eastAsiaTheme="minorHAnsi" w:hAnsi="Cambria Math" w:cs="Times New Roman"/>
                      <w:i/>
                      <w:szCs w:val="24"/>
                    </w:rPr>
                  </m:ctrlPr>
                </m:dPr>
                <m:e>
                  <m:f>
                    <m:fPr>
                      <m:ctrlPr>
                        <w:rPr>
                          <w:rFonts w:ascii="Cambria Math" w:eastAsiaTheme="minorHAnsi" w:hAnsi="Cambria Math" w:cs="Times New Roman"/>
                          <w:i/>
                          <w:szCs w:val="24"/>
                        </w:rPr>
                      </m:ctrlPr>
                    </m:fPr>
                    <m:num>
                      <m:sSub>
                        <m:sSubPr>
                          <m:ctrlPr>
                            <w:rPr>
                              <w:rFonts w:ascii="Cambria Math" w:eastAsiaTheme="minorHAnsi" w:hAnsi="Cambria Math" w:cs="Times New Roman"/>
                              <w:i/>
                              <w:szCs w:val="24"/>
                            </w:rPr>
                          </m:ctrlPr>
                        </m:sSubPr>
                        <m:e>
                          <m:r>
                            <w:rPr>
                              <w:rFonts w:ascii="Cambria Math" w:eastAsiaTheme="minorHAnsi" w:hAnsi="Cambria Math" w:cs="Times New Roman"/>
                              <w:szCs w:val="24"/>
                            </w:rPr>
                            <m:t>γ</m:t>
                          </m:r>
                        </m:e>
                        <m:sub>
                          <m:r>
                            <w:rPr>
                              <w:rFonts w:ascii="Cambria Math" w:eastAsiaTheme="minorHAnsi" w:hAnsi="Cambria Math" w:cs="Times New Roman"/>
                              <w:szCs w:val="24"/>
                            </w:rPr>
                            <m:t>0</m:t>
                          </m:r>
                        </m:sub>
                      </m:sSub>
                    </m:num>
                    <m:den>
                      <m:sSub>
                        <m:sSubPr>
                          <m:ctrlPr>
                            <w:rPr>
                              <w:rFonts w:ascii="Cambria Math" w:eastAsiaTheme="minorHAnsi" w:hAnsi="Cambria Math" w:cs="Times New Roman"/>
                              <w:i/>
                              <w:szCs w:val="24"/>
                            </w:rPr>
                          </m:ctrlPr>
                        </m:sSubPr>
                        <m:e>
                          <m:r>
                            <w:rPr>
                              <w:rFonts w:ascii="Cambria Math" w:eastAsiaTheme="minorHAnsi" w:hAnsi="Cambria Math" w:cs="Times New Roman"/>
                              <w:szCs w:val="24"/>
                            </w:rPr>
                            <m:t>f</m:t>
                          </m:r>
                        </m:e>
                        <m:sub>
                          <m:r>
                            <w:rPr>
                              <w:rFonts w:ascii="Cambria Math" w:eastAsiaTheme="minorHAnsi" w:hAnsi="Cambria Math" w:cs="Times New Roman"/>
                              <w:szCs w:val="24"/>
                            </w:rPr>
                            <m:t>0</m:t>
                          </m:r>
                        </m:sub>
                      </m:sSub>
                    </m:den>
                  </m:f>
                </m:e>
              </m:d>
            </m:e>
            <m:sup>
              <m:f>
                <m:fPr>
                  <m:type m:val="lin"/>
                  <m:ctrlPr>
                    <w:rPr>
                      <w:rFonts w:ascii="Cambria Math" w:eastAsiaTheme="minorHAnsi" w:hAnsi="Cambria Math" w:cs="Times New Roman"/>
                      <w:i/>
                      <w:szCs w:val="24"/>
                    </w:rPr>
                  </m:ctrlPr>
                </m:fPr>
                <m:num>
                  <m:r>
                    <w:rPr>
                      <w:rFonts w:ascii="Cambria Math" w:eastAsiaTheme="minorHAnsi" w:hAnsi="Cambria Math" w:cs="Times New Roman"/>
                      <w:szCs w:val="24"/>
                    </w:rPr>
                    <m:t>1</m:t>
                  </m:r>
                </m:num>
                <m:den>
                  <m:r>
                    <w:rPr>
                      <w:rFonts w:ascii="Cambria Math" w:eastAsiaTheme="minorHAnsi" w:hAnsi="Cambria Math" w:cs="Times New Roman"/>
                      <w:szCs w:val="24"/>
                    </w:rPr>
                    <m:t>2</m:t>
                  </m:r>
                </m:den>
              </m:f>
            </m:sup>
          </m:sSup>
          <m:r>
            <w:rPr>
              <w:rFonts w:ascii="Cambria Math" w:eastAsiaTheme="minorHAnsi" w:hAnsi="Cambria Math" w:cs="Times New Roman"/>
              <w:szCs w:val="24"/>
            </w:rPr>
            <m:t>-</m:t>
          </m:r>
          <m:f>
            <m:fPr>
              <m:ctrlPr>
                <w:rPr>
                  <w:rFonts w:ascii="Cambria Math" w:eastAsiaTheme="minorHAnsi" w:hAnsi="Cambria Math" w:cs="Times New Roman"/>
                  <w:i/>
                  <w:szCs w:val="24"/>
                </w:rPr>
              </m:ctrlPr>
            </m:fPr>
            <m:num>
              <m:r>
                <w:rPr>
                  <w:rFonts w:ascii="Cambria Math" w:eastAsiaTheme="minorHAnsi" w:hAnsi="Cambria Math" w:cs="Times New Roman"/>
                  <w:szCs w:val="24"/>
                </w:rPr>
                <m:t>T</m:t>
              </m:r>
              <m:d>
                <m:dPr>
                  <m:ctrlPr>
                    <w:rPr>
                      <w:rFonts w:ascii="Cambria Math" w:eastAsiaTheme="minorHAnsi" w:hAnsi="Cambria Math" w:cs="Times New Roman"/>
                      <w:i/>
                      <w:szCs w:val="24"/>
                    </w:rPr>
                  </m:ctrlPr>
                </m:dPr>
                <m:e>
                  <m:sSub>
                    <m:sSubPr>
                      <m:ctrlPr>
                        <w:rPr>
                          <w:rFonts w:ascii="Cambria Math" w:eastAsiaTheme="minorHAnsi" w:hAnsi="Cambria Math" w:cs="Times New Roman"/>
                          <w:i/>
                          <w:szCs w:val="24"/>
                        </w:rPr>
                      </m:ctrlPr>
                    </m:sSubPr>
                    <m:e>
                      <m:r>
                        <w:rPr>
                          <w:rFonts w:ascii="Cambria Math" w:eastAsiaTheme="minorHAnsi" w:hAnsi="Cambria Math" w:cs="Times New Roman"/>
                          <w:szCs w:val="24"/>
                        </w:rPr>
                        <m:t>f</m:t>
                      </m:r>
                    </m:e>
                    <m:sub>
                      <m:r>
                        <w:rPr>
                          <w:rFonts w:ascii="Cambria Math" w:eastAsiaTheme="minorHAnsi" w:hAnsi="Cambria Math" w:cs="Times New Roman"/>
                          <w:szCs w:val="24"/>
                        </w:rPr>
                        <m:t>0</m:t>
                      </m:r>
                    </m:sub>
                  </m:sSub>
                  <m:r>
                    <w:rPr>
                      <w:rFonts w:ascii="Cambria Math" w:eastAsiaTheme="minorHAnsi" w:hAnsi="Cambria Math" w:cs="Times New Roman"/>
                      <w:szCs w:val="24"/>
                    </w:rPr>
                    <m:t>-</m:t>
                  </m:r>
                  <m:sSub>
                    <m:sSubPr>
                      <m:ctrlPr>
                        <w:rPr>
                          <w:rFonts w:ascii="Cambria Math" w:eastAsiaTheme="minorHAnsi" w:hAnsi="Cambria Math" w:cs="Times New Roman"/>
                          <w:i/>
                          <w:szCs w:val="24"/>
                        </w:rPr>
                      </m:ctrlPr>
                    </m:sSubPr>
                    <m:e>
                      <m:r>
                        <w:rPr>
                          <w:rFonts w:ascii="Cambria Math" w:eastAsiaTheme="minorHAnsi" w:hAnsi="Cambria Math" w:cs="Times New Roman"/>
                          <w:szCs w:val="24"/>
                        </w:rPr>
                        <m:t>γ</m:t>
                      </m:r>
                    </m:e>
                    <m:sub>
                      <m:r>
                        <w:rPr>
                          <w:rFonts w:ascii="Cambria Math" w:eastAsiaTheme="minorHAnsi" w:hAnsi="Cambria Math" w:cs="Times New Roman"/>
                          <w:szCs w:val="24"/>
                        </w:rPr>
                        <m:t>0</m:t>
                      </m:r>
                    </m:sub>
                  </m:sSub>
                </m:e>
              </m:d>
              <m:d>
                <m:dPr>
                  <m:ctrlPr>
                    <w:rPr>
                      <w:rFonts w:ascii="Cambria Math" w:eastAsiaTheme="minorHAnsi" w:hAnsi="Cambria Math" w:cs="Times New Roman"/>
                      <w:i/>
                      <w:szCs w:val="24"/>
                    </w:rPr>
                  </m:ctrlPr>
                </m:dPr>
                <m:e>
                  <m:r>
                    <w:rPr>
                      <w:rFonts w:ascii="Cambria Math" w:hAnsi="Cambria Math" w:cs="Times New Roman"/>
                    </w:rPr>
                    <m:t xml:space="preserve">s.e </m:t>
                  </m:r>
                  <m:d>
                    <m:dPr>
                      <m:ctrlPr>
                        <w:rPr>
                          <w:rFonts w:ascii="Cambria Math" w:hAnsi="Cambria Math" w:cs="Times New Roman"/>
                          <w:i/>
                        </w:rPr>
                      </m:ctrlPr>
                    </m:dPr>
                    <m:e>
                      <m:acc>
                        <m:accPr>
                          <m:ctrlPr>
                            <w:rPr>
                              <w:rFonts w:ascii="Cambria Math" w:hAnsi="Cambria Math" w:cs="Times New Roman"/>
                              <w:i/>
                            </w:rPr>
                          </m:ctrlPr>
                        </m:accPr>
                        <m:e>
                          <m:r>
                            <w:rPr>
                              <w:rFonts w:ascii="Cambria Math" w:hAnsi="Cambria Math" w:cs="Times New Roman"/>
                            </w:rPr>
                            <m:t>δ</m:t>
                          </m:r>
                        </m:e>
                      </m:acc>
                    </m:e>
                  </m:d>
                </m:e>
              </m:d>
            </m:num>
            <m:den>
              <m:r>
                <w:rPr>
                  <w:rFonts w:ascii="Cambria Math" w:eastAsiaTheme="minorHAnsi" w:hAnsi="Cambria Math" w:cs="Times New Roman"/>
                  <w:szCs w:val="24"/>
                </w:rPr>
                <m:t>2</m:t>
              </m:r>
              <m:sSup>
                <m:sSupPr>
                  <m:ctrlPr>
                    <w:rPr>
                      <w:rFonts w:ascii="Cambria Math" w:eastAsiaTheme="minorHAnsi" w:hAnsi="Cambria Math" w:cs="Times New Roman"/>
                      <w:i/>
                      <w:szCs w:val="24"/>
                    </w:rPr>
                  </m:ctrlPr>
                </m:sSupPr>
                <m:e>
                  <m:sSub>
                    <m:sSubPr>
                      <m:ctrlPr>
                        <w:rPr>
                          <w:rFonts w:ascii="Cambria Math" w:eastAsiaTheme="minorHAnsi" w:hAnsi="Cambria Math" w:cs="Times New Roman"/>
                          <w:i/>
                          <w:szCs w:val="24"/>
                        </w:rPr>
                      </m:ctrlPr>
                    </m:sSubPr>
                    <m:e>
                      <m:r>
                        <w:rPr>
                          <w:rFonts w:ascii="Cambria Math" w:eastAsiaTheme="minorHAnsi" w:hAnsi="Cambria Math" w:cs="Times New Roman"/>
                          <w:szCs w:val="24"/>
                        </w:rPr>
                        <m:t>f</m:t>
                      </m:r>
                    </m:e>
                    <m:sub>
                      <m:r>
                        <w:rPr>
                          <w:rFonts w:ascii="Cambria Math" w:eastAsiaTheme="minorHAnsi" w:hAnsi="Cambria Math" w:cs="Times New Roman"/>
                          <w:szCs w:val="24"/>
                        </w:rPr>
                        <m:t>0</m:t>
                      </m:r>
                    </m:sub>
                  </m:sSub>
                </m:e>
                <m:sup>
                  <m:f>
                    <m:fPr>
                      <m:type m:val="lin"/>
                      <m:ctrlPr>
                        <w:rPr>
                          <w:rFonts w:ascii="Cambria Math" w:eastAsiaTheme="minorHAnsi" w:hAnsi="Cambria Math" w:cs="Times New Roman"/>
                          <w:i/>
                          <w:szCs w:val="24"/>
                        </w:rPr>
                      </m:ctrlPr>
                    </m:fPr>
                    <m:num>
                      <m:r>
                        <w:rPr>
                          <w:rFonts w:ascii="Cambria Math" w:eastAsiaTheme="minorHAnsi" w:hAnsi="Cambria Math" w:cs="Times New Roman"/>
                          <w:szCs w:val="24"/>
                        </w:rPr>
                        <m:t>1</m:t>
                      </m:r>
                    </m:num>
                    <m:den>
                      <m:r>
                        <w:rPr>
                          <w:rFonts w:ascii="Cambria Math" w:eastAsiaTheme="minorHAnsi" w:hAnsi="Cambria Math" w:cs="Times New Roman"/>
                          <w:szCs w:val="24"/>
                        </w:rPr>
                        <m:t>2</m:t>
                      </m:r>
                    </m:den>
                  </m:f>
                </m:sup>
              </m:sSup>
              <m:r>
                <w:rPr>
                  <w:rFonts w:ascii="Cambria Math" w:eastAsiaTheme="minorHAnsi" w:hAnsi="Cambria Math" w:cs="Times New Roman"/>
                  <w:szCs w:val="24"/>
                </w:rPr>
                <m:t>*s</m:t>
              </m:r>
            </m:den>
          </m:f>
          <m:r>
            <w:rPr>
              <w:rFonts w:ascii="Cambria Math" w:eastAsiaTheme="minorHAnsi" w:hAnsi="Cambria Math" w:cs="Times New Roman"/>
              <w:szCs w:val="24"/>
            </w:rPr>
            <m:t xml:space="preserve">                 ()</m:t>
          </m:r>
        </m:oMath>
      </m:oMathPara>
    </w:p>
    <w:p w:rsidR="00F16A9A" w:rsidRPr="00837622" w:rsidRDefault="00F16A9A" w:rsidP="00CF73F1">
      <w:pPr>
        <w:spacing w:line="360" w:lineRule="auto"/>
        <w:jc w:val="both"/>
        <w:rPr>
          <w:rFonts w:ascii="Times New Roman" w:eastAsiaTheme="minorEastAsia" w:hAnsi="Times New Roman" w:cs="Times New Roman"/>
          <w:szCs w:val="24"/>
        </w:rPr>
      </w:pPr>
      <w:proofErr w:type="gramStart"/>
      <w:r w:rsidRPr="00837622">
        <w:rPr>
          <w:rFonts w:ascii="Times New Roman" w:eastAsiaTheme="minorEastAsia" w:hAnsi="Times New Roman" w:cs="Times New Roman"/>
          <w:szCs w:val="24"/>
        </w:rPr>
        <w:lastRenderedPageBreak/>
        <w:t>where</w:t>
      </w:r>
      <w:proofErr w:type="gramEnd"/>
      <w:r w:rsidRPr="00837622">
        <w:rPr>
          <w:rFonts w:ascii="Times New Roman" w:eastAsiaTheme="minorEastAsia" w:hAnsi="Times New Roman" w:cs="Times New Roman"/>
          <w:szCs w:val="24"/>
        </w:rPr>
        <w:t xml:space="preserve"> </w:t>
      </w:r>
      <m:oMath>
        <m:acc>
          <m:accPr>
            <m:ctrlPr>
              <w:rPr>
                <w:rFonts w:ascii="Cambria Math" w:hAnsi="Cambria Math" w:cs="Times New Roman"/>
                <w:i/>
              </w:rPr>
            </m:ctrlPr>
          </m:accPr>
          <m:e>
            <m:r>
              <w:rPr>
                <w:rFonts w:ascii="Cambria Math" w:hAnsi="Cambria Math" w:cs="Times New Roman"/>
              </w:rPr>
              <m:t>δ</m:t>
            </m:r>
          </m:e>
        </m:acc>
      </m:oMath>
      <w:r w:rsidRPr="00837622">
        <w:rPr>
          <w:rFonts w:ascii="Times New Roman" w:eastAsiaTheme="minorEastAsia" w:hAnsi="Times New Roman" w:cs="Times New Roman"/>
        </w:rPr>
        <w:t xml:space="preserve"> is the estimate of </w:t>
      </w:r>
      <m:oMath>
        <m:r>
          <w:rPr>
            <w:rFonts w:ascii="Cambria Math" w:eastAsiaTheme="minorEastAsia" w:hAnsi="Cambria Math" w:cs="Times New Roman"/>
          </w:rPr>
          <m:t>δ</m:t>
        </m:r>
      </m:oMath>
      <w:r w:rsidR="00264CFD" w:rsidRPr="00837622">
        <w:rPr>
          <w:rFonts w:ascii="Times New Roman" w:eastAsiaTheme="minorEastAsia" w:hAnsi="Times New Roman" w:cs="Times New Roman"/>
        </w:rPr>
        <w:t xml:space="preserve">, </w:t>
      </w:r>
      <m:oMath>
        <m:sSub>
          <m:sSubPr>
            <m:ctrlPr>
              <w:rPr>
                <w:rFonts w:ascii="Cambria Math" w:eastAsiaTheme="minorHAnsi" w:hAnsi="Cambria Math" w:cs="Times New Roman"/>
                <w:i/>
                <w:szCs w:val="24"/>
              </w:rPr>
            </m:ctrlPr>
          </m:sSubPr>
          <m:e>
            <m:r>
              <w:rPr>
                <w:rFonts w:ascii="Cambria Math" w:eastAsiaTheme="minorHAnsi" w:hAnsi="Cambria Math" w:cs="Times New Roman"/>
                <w:szCs w:val="24"/>
              </w:rPr>
              <m:t>t</m:t>
            </m:r>
          </m:e>
          <m:sub>
            <m:r>
              <w:rPr>
                <w:rFonts w:ascii="Cambria Math" w:eastAsiaTheme="minorHAnsi" w:hAnsi="Cambria Math" w:cs="Times New Roman"/>
                <w:szCs w:val="24"/>
              </w:rPr>
              <m:t>δ</m:t>
            </m:r>
          </m:sub>
        </m:sSub>
      </m:oMath>
      <w:r w:rsidR="00264CFD" w:rsidRPr="00837622">
        <w:rPr>
          <w:rFonts w:ascii="Times New Roman" w:eastAsiaTheme="minorEastAsia" w:hAnsi="Times New Roman" w:cs="Times New Roman"/>
          <w:szCs w:val="24"/>
        </w:rPr>
        <w:t xml:space="preserve"> is the t-ratio, </w:t>
      </w:r>
      <m:oMath>
        <m:r>
          <w:rPr>
            <w:rFonts w:ascii="Cambria Math" w:hAnsi="Cambria Math" w:cs="Times New Roman"/>
          </w:rPr>
          <m:t xml:space="preserve">s.e </m:t>
        </m:r>
        <m:d>
          <m:dPr>
            <m:ctrlPr>
              <w:rPr>
                <w:rFonts w:ascii="Cambria Math" w:hAnsi="Cambria Math" w:cs="Times New Roman"/>
                <w:i/>
              </w:rPr>
            </m:ctrlPr>
          </m:dPr>
          <m:e>
            <m:acc>
              <m:accPr>
                <m:ctrlPr>
                  <w:rPr>
                    <w:rFonts w:ascii="Cambria Math" w:hAnsi="Cambria Math" w:cs="Times New Roman"/>
                    <w:i/>
                  </w:rPr>
                </m:ctrlPr>
              </m:accPr>
              <m:e>
                <m:r>
                  <w:rPr>
                    <w:rFonts w:ascii="Cambria Math" w:hAnsi="Cambria Math" w:cs="Times New Roman"/>
                  </w:rPr>
                  <m:t>δ</m:t>
                </m:r>
              </m:e>
            </m:acc>
          </m:e>
        </m:d>
      </m:oMath>
      <w:r w:rsidR="008C1B8A">
        <w:rPr>
          <w:rFonts w:ascii="Times New Roman" w:eastAsiaTheme="minorEastAsia" w:hAnsi="Times New Roman" w:cs="Times New Roman"/>
        </w:rPr>
        <w:t xml:space="preserve"> is the standard error of</w:t>
      </w:r>
      <w:r w:rsidR="00264CFD" w:rsidRPr="00837622">
        <w:rPr>
          <w:rFonts w:ascii="Times New Roman" w:eastAsiaTheme="minorEastAsia" w:hAnsi="Times New Roman" w:cs="Times New Roman"/>
        </w:rPr>
        <w:t xml:space="preserve"> </w:t>
      </w:r>
      <m:oMath>
        <m:acc>
          <m:accPr>
            <m:ctrlPr>
              <w:rPr>
                <w:rFonts w:ascii="Cambria Math" w:hAnsi="Cambria Math" w:cs="Times New Roman"/>
                <w:i/>
              </w:rPr>
            </m:ctrlPr>
          </m:accPr>
          <m:e>
            <m:r>
              <w:rPr>
                <w:rFonts w:ascii="Cambria Math" w:hAnsi="Cambria Math" w:cs="Times New Roman"/>
              </w:rPr>
              <m:t>δ</m:t>
            </m:r>
          </m:e>
        </m:acc>
      </m:oMath>
      <w:r w:rsidR="00264CFD" w:rsidRPr="00837622">
        <w:rPr>
          <w:rFonts w:ascii="Times New Roman" w:eastAsiaTheme="minorEastAsia" w:hAnsi="Times New Roman" w:cs="Times New Roman"/>
        </w:rPr>
        <w:t xml:space="preserve"> and </w:t>
      </w:r>
      <m:oMath>
        <m:r>
          <w:rPr>
            <w:rFonts w:ascii="Cambria Math" w:eastAsiaTheme="minorHAnsi" w:hAnsi="Cambria Math" w:cs="Times New Roman"/>
            <w:szCs w:val="24"/>
          </w:rPr>
          <m:t>s</m:t>
        </m:r>
      </m:oMath>
      <w:r w:rsidR="00264CFD" w:rsidRPr="00837622">
        <w:rPr>
          <w:rFonts w:ascii="Times New Roman" w:eastAsiaTheme="minorEastAsia" w:hAnsi="Times New Roman" w:cs="Times New Roman"/>
          <w:szCs w:val="24"/>
        </w:rPr>
        <w:t xml:space="preserve"> is the standard deviation of the test regression. In addition, </w:t>
      </w:r>
      <m:oMath>
        <m:sSub>
          <m:sSubPr>
            <m:ctrlPr>
              <w:rPr>
                <w:rFonts w:ascii="Cambria Math" w:eastAsiaTheme="minorHAnsi" w:hAnsi="Cambria Math" w:cs="Times New Roman"/>
                <w:i/>
                <w:szCs w:val="24"/>
              </w:rPr>
            </m:ctrlPr>
          </m:sSubPr>
          <m:e>
            <m:r>
              <w:rPr>
                <w:rFonts w:ascii="Cambria Math" w:eastAsiaTheme="minorHAnsi" w:hAnsi="Cambria Math" w:cs="Times New Roman"/>
                <w:szCs w:val="24"/>
              </w:rPr>
              <m:t>γ</m:t>
            </m:r>
          </m:e>
          <m:sub>
            <m:r>
              <w:rPr>
                <w:rFonts w:ascii="Cambria Math" w:eastAsiaTheme="minorHAnsi" w:hAnsi="Cambria Math" w:cs="Times New Roman"/>
                <w:szCs w:val="24"/>
              </w:rPr>
              <m:t>0</m:t>
            </m:r>
          </m:sub>
        </m:sSub>
      </m:oMath>
      <w:r w:rsidR="00264CFD" w:rsidRPr="00837622">
        <w:rPr>
          <w:rFonts w:ascii="Times New Roman" w:eastAsiaTheme="minorEastAsia" w:hAnsi="Times New Roman" w:cs="Times New Roman"/>
          <w:szCs w:val="24"/>
        </w:rPr>
        <w:t xml:space="preserve"> is a consistent estimate of the error variance </w:t>
      </w:r>
      <w:r w:rsidR="009374AF" w:rsidRPr="00837622">
        <w:rPr>
          <w:rFonts w:ascii="Times New Roman" w:eastAsiaTheme="minorEastAsia" w:hAnsi="Times New Roman" w:cs="Times New Roman"/>
          <w:szCs w:val="24"/>
        </w:rPr>
        <w:t xml:space="preserve">in DF equation calculated </w:t>
      </w:r>
      <w:proofErr w:type="gramStart"/>
      <w:r w:rsidR="009374AF" w:rsidRPr="00837622">
        <w:rPr>
          <w:rFonts w:ascii="Times New Roman" w:eastAsiaTheme="minorEastAsia" w:hAnsi="Times New Roman" w:cs="Times New Roman"/>
          <w:szCs w:val="24"/>
        </w:rPr>
        <w:t xml:space="preserve">as </w:t>
      </w:r>
      <w:proofErr w:type="gramEnd"/>
      <m:oMath>
        <m:r>
          <w:rPr>
            <w:rFonts w:ascii="Cambria Math" w:eastAsiaTheme="minorEastAsia" w:hAnsi="Cambria Math" w:cs="Times New Roman"/>
            <w:szCs w:val="24"/>
          </w:rPr>
          <m:t>(T-n)</m:t>
        </m:r>
        <m:f>
          <m:fPr>
            <m:ctrlPr>
              <w:rPr>
                <w:rFonts w:ascii="Cambria Math" w:eastAsiaTheme="minorEastAsia" w:hAnsi="Cambria Math" w:cs="Times New Roman"/>
                <w:i/>
                <w:szCs w:val="24"/>
              </w:rPr>
            </m:ctrlPr>
          </m:fPr>
          <m:num>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s</m:t>
                </m:r>
              </m:e>
              <m:sup>
                <m:r>
                  <w:rPr>
                    <w:rFonts w:ascii="Cambria Math" w:eastAsiaTheme="minorEastAsia" w:hAnsi="Cambria Math" w:cs="Times New Roman"/>
                    <w:szCs w:val="24"/>
                  </w:rPr>
                  <m:t>2</m:t>
                </m:r>
              </m:sup>
            </m:sSup>
          </m:num>
          <m:den>
            <m:r>
              <w:rPr>
                <w:rFonts w:ascii="Cambria Math" w:eastAsiaTheme="minorEastAsia" w:hAnsi="Cambria Math" w:cs="Times New Roman"/>
                <w:szCs w:val="24"/>
              </w:rPr>
              <m:t>T</m:t>
            </m:r>
          </m:den>
        </m:f>
      </m:oMath>
      <w:r w:rsidR="009374AF" w:rsidRPr="00837622">
        <w:rPr>
          <w:rFonts w:ascii="Times New Roman" w:eastAsiaTheme="minorEastAsia" w:hAnsi="Times New Roman" w:cs="Times New Roman"/>
          <w:szCs w:val="24"/>
        </w:rPr>
        <w:t>, where n is the number of regressors</w:t>
      </w:r>
      <w:r w:rsidR="00061242" w:rsidRPr="00837622">
        <w:rPr>
          <w:rFonts w:ascii="Times New Roman" w:eastAsiaTheme="minorEastAsia" w:hAnsi="Times New Roman" w:cs="Times New Roman"/>
          <w:szCs w:val="24"/>
        </w:rPr>
        <w:t xml:space="preserve">. The remaining term </w:t>
      </w:r>
      <m:oMath>
        <m:sSub>
          <m:sSubPr>
            <m:ctrlPr>
              <w:rPr>
                <w:rFonts w:ascii="Cambria Math" w:eastAsiaTheme="minorHAnsi" w:hAnsi="Cambria Math" w:cs="Times New Roman"/>
                <w:i/>
                <w:szCs w:val="24"/>
              </w:rPr>
            </m:ctrlPr>
          </m:sSubPr>
          <m:e>
            <m:r>
              <w:rPr>
                <w:rFonts w:ascii="Cambria Math" w:eastAsiaTheme="minorHAnsi" w:hAnsi="Cambria Math" w:cs="Times New Roman"/>
                <w:szCs w:val="24"/>
              </w:rPr>
              <m:t>f</m:t>
            </m:r>
          </m:e>
          <m:sub>
            <m:r>
              <w:rPr>
                <w:rFonts w:ascii="Cambria Math" w:eastAsiaTheme="minorHAnsi" w:hAnsi="Cambria Math" w:cs="Times New Roman"/>
                <w:szCs w:val="24"/>
              </w:rPr>
              <m:t>0</m:t>
            </m:r>
          </m:sub>
        </m:sSub>
      </m:oMath>
      <w:r w:rsidR="00061242" w:rsidRPr="00837622">
        <w:rPr>
          <w:rFonts w:ascii="Times New Roman" w:eastAsiaTheme="minorEastAsia" w:hAnsi="Times New Roman" w:cs="Times New Roman"/>
          <w:szCs w:val="24"/>
        </w:rPr>
        <w:t xml:space="preserve"> is an estimator of the residuals spectrum at frequency zero. </w:t>
      </w:r>
      <w:r w:rsidR="00A84BD3" w:rsidRPr="00837622">
        <w:rPr>
          <w:rFonts w:ascii="Times New Roman" w:eastAsiaTheme="minorEastAsia" w:hAnsi="Times New Roman" w:cs="Times New Roman"/>
          <w:szCs w:val="24"/>
        </w:rPr>
        <w:t xml:space="preserve">The asymptotic distribution of the </w:t>
      </w:r>
      <w:proofErr w:type="spellStart"/>
      <w:r w:rsidR="00A84BD3" w:rsidRPr="00837622">
        <w:rPr>
          <w:rFonts w:ascii="Times New Roman" w:eastAsiaTheme="minorEastAsia" w:hAnsi="Times New Roman" w:cs="Times New Roman"/>
          <w:szCs w:val="24"/>
        </w:rPr>
        <w:t>PP</w:t>
      </w:r>
      <w:proofErr w:type="spellEnd"/>
      <w:r w:rsidR="00A84BD3" w:rsidRPr="00837622">
        <w:rPr>
          <w:rFonts w:ascii="Times New Roman" w:eastAsiaTheme="minorEastAsia" w:hAnsi="Times New Roman" w:cs="Times New Roman"/>
          <w:szCs w:val="24"/>
        </w:rPr>
        <w:t xml:space="preserve"> modified t-ratio is the same as the </w:t>
      </w:r>
      <w:proofErr w:type="spellStart"/>
      <w:r w:rsidR="00A84BD3" w:rsidRPr="00837622">
        <w:rPr>
          <w:rFonts w:ascii="Times New Roman" w:eastAsiaTheme="minorEastAsia" w:hAnsi="Times New Roman" w:cs="Times New Roman"/>
          <w:szCs w:val="24"/>
        </w:rPr>
        <w:t>ADF</w:t>
      </w:r>
      <w:proofErr w:type="spellEnd"/>
      <w:r w:rsidR="00A84BD3" w:rsidRPr="00837622">
        <w:rPr>
          <w:rFonts w:ascii="Times New Roman" w:eastAsiaTheme="minorEastAsia" w:hAnsi="Times New Roman" w:cs="Times New Roman"/>
          <w:szCs w:val="24"/>
        </w:rPr>
        <w:t xml:space="preserve"> statistic.</w:t>
      </w:r>
    </w:p>
    <w:p w:rsidR="00C514BF" w:rsidRPr="00C514BF" w:rsidRDefault="00C514BF" w:rsidP="00C514BF">
      <w:pPr>
        <w:pStyle w:val="Heading2"/>
        <w:numPr>
          <w:ilvl w:val="1"/>
          <w:numId w:val="4"/>
        </w:numPr>
        <w:spacing w:before="100" w:beforeAutospacing="1" w:after="100" w:afterAutospacing="1" w:line="360" w:lineRule="auto"/>
        <w:jc w:val="both"/>
        <w:rPr>
          <w:rFonts w:ascii="Times New Roman" w:hAnsi="Times New Roman" w:cs="Times New Roman"/>
          <w:color w:val="auto"/>
          <w:sz w:val="28"/>
        </w:rPr>
      </w:pPr>
      <w:r w:rsidRPr="00C514BF">
        <w:rPr>
          <w:rFonts w:ascii="Times New Roman" w:hAnsi="Times New Roman" w:cs="Times New Roman"/>
          <w:color w:val="auto"/>
          <w:sz w:val="28"/>
        </w:rPr>
        <w:t>Vector Autoregressive Models (VAR)</w:t>
      </w:r>
    </w:p>
    <w:p w:rsidR="00C514BF" w:rsidRPr="00837622" w:rsidRDefault="00C514BF" w:rsidP="00671E3B">
      <w:pPr>
        <w:spacing w:after="0" w:line="360" w:lineRule="auto"/>
        <w:jc w:val="both"/>
        <w:rPr>
          <w:rFonts w:ascii="Times New Roman" w:hAnsi="Times New Roman" w:cs="Times New Roman"/>
        </w:rPr>
      </w:pPr>
      <w:r w:rsidRPr="00837622">
        <w:rPr>
          <w:rFonts w:ascii="Times New Roman" w:hAnsi="Times New Roman" w:cs="Times New Roman"/>
        </w:rPr>
        <w:t xml:space="preserve">Vector auto regression (VAR) is a stochastic process model </w:t>
      </w:r>
      <w:proofErr w:type="gramStart"/>
      <w:r w:rsidRPr="00837622">
        <w:rPr>
          <w:rFonts w:ascii="Times New Roman" w:hAnsi="Times New Roman" w:cs="Times New Roman"/>
        </w:rPr>
        <w:t>is used</w:t>
      </w:r>
      <w:proofErr w:type="gramEnd"/>
      <w:r w:rsidRPr="00837622">
        <w:rPr>
          <w:rFonts w:ascii="Times New Roman" w:hAnsi="Times New Roman" w:cs="Times New Roman"/>
        </w:rPr>
        <w:t xml:space="preserve"> to capture the linear interdependencies among multiple time series. VAR models generalize the </w:t>
      </w:r>
      <w:proofErr w:type="spellStart"/>
      <w:r w:rsidRPr="00837622">
        <w:rPr>
          <w:rFonts w:ascii="Times New Roman" w:hAnsi="Times New Roman" w:cs="Times New Roman"/>
        </w:rPr>
        <w:t>univariate</w:t>
      </w:r>
      <w:proofErr w:type="spellEnd"/>
      <w:r w:rsidRPr="00837622">
        <w:rPr>
          <w:rFonts w:ascii="Times New Roman" w:hAnsi="Times New Roman" w:cs="Times New Roman"/>
        </w:rPr>
        <w:t xml:space="preserve"> autoregressive (AR model) by allowing more than one evolving variable. All variables in a VAR inter the model in the same way: each variable has an equation explaining its evolution based on its own lagged values, the lagged values of the other variables, and error term.</w:t>
      </w:r>
    </w:p>
    <w:p w:rsidR="00C514BF" w:rsidRPr="00837622" w:rsidRDefault="00671E3B" w:rsidP="00671E3B">
      <w:pPr>
        <w:spacing w:after="0" w:line="360" w:lineRule="auto"/>
        <w:jc w:val="both"/>
        <w:rPr>
          <w:rFonts w:ascii="Times New Roman" w:hAnsi="Times New Roman" w:cs="Times New Roman"/>
        </w:rPr>
      </w:pPr>
      <w:r>
        <w:rPr>
          <w:rFonts w:ascii="Times New Roman" w:hAnsi="Times New Roman" w:cs="Times New Roman"/>
        </w:rPr>
        <w:t xml:space="preserve">    </w:t>
      </w:r>
      <w:r w:rsidR="00C514BF" w:rsidRPr="00837622">
        <w:rPr>
          <w:rFonts w:ascii="Times New Roman" w:hAnsi="Times New Roman" w:cs="Times New Roman"/>
        </w:rPr>
        <w:t xml:space="preserve">Suppose that we measure two difference time series variables, say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oMath>
      <w:r w:rsidR="00C514BF" w:rsidRPr="00837622">
        <w:rPr>
          <w:rFonts w:ascii="Times New Roman" w:hAnsi="Times New Roman" w:cs="Times New Roman"/>
        </w:rPr>
        <w:t xml:space="preserve"> as a measure of economic growth and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t2</m:t>
            </m:r>
          </m:sub>
        </m:sSub>
      </m:oMath>
      <w:r w:rsidR="00C514BF" w:rsidRPr="00837622">
        <w:rPr>
          <w:rFonts w:ascii="Times New Roman" w:hAnsi="Times New Roman" w:cs="Times New Roman"/>
        </w:rPr>
        <w:t xml:space="preserve"> as a measure of trade openness, then a two variable VAR model for order 1, VAR(1) is as follows:</w:t>
      </w:r>
    </w:p>
    <w:p w:rsidR="00C514BF" w:rsidRPr="00837622" w:rsidRDefault="009D5D91" w:rsidP="00671E3B">
      <w:pPr>
        <w:spacing w:after="0"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Φ</m:t>
              </m:r>
            </m:e>
            <m:sub>
              <m:r>
                <w:rPr>
                  <w:rFonts w:ascii="Cambria Math" w:hAnsi="Cambria Math" w:cs="Times New Roman"/>
                </w:rPr>
                <m:t>1,1</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1,t-1</m:t>
              </m:r>
            </m:sub>
          </m:sSub>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Φ</m:t>
              </m:r>
            </m:e>
            <m:sub>
              <m:r>
                <w:rPr>
                  <w:rFonts w:ascii="Cambria Math" w:hAnsi="Cambria Math" w:cs="Times New Roman"/>
                </w:rPr>
                <m:t>1,2</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1,t</m:t>
              </m:r>
            </m:sub>
          </m:sSub>
          <m:r>
            <w:rPr>
              <w:rFonts w:ascii="Cambria Math" w:hAnsi="Cambria Math" w:cs="Times New Roman"/>
            </w:rPr>
            <m:t xml:space="preserve">   </m:t>
          </m:r>
        </m:oMath>
      </m:oMathPara>
    </w:p>
    <w:p w:rsidR="00C514BF" w:rsidRPr="00837622" w:rsidRDefault="009D5D91" w:rsidP="00671E3B">
      <w:pPr>
        <w:spacing w:after="0"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Φ</m:t>
              </m:r>
            </m:e>
            <m:sub>
              <m:r>
                <w:rPr>
                  <w:rFonts w:ascii="Cambria Math" w:hAnsi="Cambria Math" w:cs="Times New Roman"/>
                </w:rPr>
                <m:t>2,1</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1,t-1</m:t>
              </m:r>
            </m:sub>
          </m:sSub>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Φ</m:t>
              </m:r>
            </m:e>
            <m:sub>
              <m:r>
                <w:rPr>
                  <w:rFonts w:ascii="Cambria Math" w:hAnsi="Cambria Math" w:cs="Times New Roman"/>
                </w:rPr>
                <m:t>2,2</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2,t</m:t>
              </m:r>
            </m:sub>
          </m:sSub>
          <m:r>
            <w:rPr>
              <w:rFonts w:ascii="Cambria Math" w:hAnsi="Cambria Math" w:cs="Times New Roman"/>
            </w:rPr>
            <m:t xml:space="preserve">  </m:t>
          </m:r>
        </m:oMath>
      </m:oMathPara>
    </w:p>
    <w:p w:rsidR="00C514BF" w:rsidRPr="00837622" w:rsidRDefault="00C514BF" w:rsidP="00671E3B">
      <w:pPr>
        <w:spacing w:after="0" w:line="360" w:lineRule="auto"/>
        <w:jc w:val="both"/>
        <w:rPr>
          <w:rFonts w:ascii="Times New Roman" w:hAnsi="Times New Roman" w:cs="Times New Roman"/>
        </w:rPr>
      </w:pPr>
      <w:r w:rsidRPr="00837622">
        <w:rPr>
          <w:rFonts w:ascii="Times New Roman" w:hAnsi="Times New Roman" w:cs="Times New Roman"/>
        </w:rPr>
        <w:t xml:space="preserve">The above model </w:t>
      </w:r>
      <w:proofErr w:type="gramStart"/>
      <w:r w:rsidRPr="00837622">
        <w:rPr>
          <w:rFonts w:ascii="Times New Roman" w:hAnsi="Times New Roman" w:cs="Times New Roman"/>
        </w:rPr>
        <w:t>can be written</w:t>
      </w:r>
      <w:proofErr w:type="gramEnd"/>
      <w:r w:rsidRPr="00837622">
        <w:rPr>
          <w:rFonts w:ascii="Times New Roman" w:hAnsi="Times New Roman" w:cs="Times New Roman"/>
        </w:rPr>
        <w:t xml:space="preserve"> in matrix form as follows:</w:t>
      </w:r>
    </w:p>
    <w:p w:rsidR="00C514BF" w:rsidRPr="00837622" w:rsidRDefault="009D5D91" w:rsidP="00671E3B">
      <w:pPr>
        <w:spacing w:after="0" w:line="360" w:lineRule="auto"/>
        <w:jc w:val="both"/>
        <w:rPr>
          <w:rFonts w:ascii="Times New Roman" w:hAnsi="Times New Roman" w:cs="Times New Roman"/>
        </w:rPr>
      </w:pPr>
      <m:oMathPara>
        <m:oMath>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e>
                </m:mr>
                <m:m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t,2</m:t>
                        </m:r>
                      </m:sub>
                    </m:sSub>
                  </m:e>
                </m:mr>
              </m:m>
            </m:e>
          </m:d>
          <m:r>
            <w:rPr>
              <w:rFonts w:ascii="Cambria Math" w:hAnsi="Cambria Math" w:cs="Times New Roman"/>
            </w:rPr>
            <m:t>=</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e>
                </m:mr>
                <m:mr>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e>
                </m:mr>
              </m:m>
            </m:e>
          </m:d>
          <m:r>
            <w:rPr>
              <w:rFonts w:ascii="Cambria Math" w:hAnsi="Cambria Math" w:cs="Times New Roman"/>
            </w:rPr>
            <m:t>+</m:t>
          </m:r>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sSub>
                      <m:sSubPr>
                        <m:ctrlPr>
                          <w:rPr>
                            <w:rFonts w:ascii="Cambria Math" w:hAnsi="Cambria Math" w:cs="Times New Roman"/>
                            <w:i/>
                          </w:rPr>
                        </m:ctrlPr>
                      </m:sSubPr>
                      <m:e>
                        <m:r>
                          <m:rPr>
                            <m:sty m:val="p"/>
                          </m:rPr>
                          <w:rPr>
                            <w:rFonts w:ascii="Cambria Math" w:hAnsi="Cambria Math" w:cs="Times New Roman"/>
                          </w:rPr>
                          <m:t>Φ</m:t>
                        </m:r>
                      </m:e>
                      <m:sub>
                        <m:r>
                          <w:rPr>
                            <w:rFonts w:ascii="Cambria Math" w:hAnsi="Cambria Math" w:cs="Times New Roman"/>
                          </w:rPr>
                          <m:t>1,1</m:t>
                        </m:r>
                      </m:sub>
                    </m:sSub>
                  </m:e>
                  <m:e>
                    <m:sSub>
                      <m:sSubPr>
                        <m:ctrlPr>
                          <w:rPr>
                            <w:rFonts w:ascii="Cambria Math" w:hAnsi="Cambria Math" w:cs="Times New Roman"/>
                            <w:i/>
                          </w:rPr>
                        </m:ctrlPr>
                      </m:sSubPr>
                      <m:e>
                        <m:r>
                          <m:rPr>
                            <m:sty m:val="p"/>
                          </m:rPr>
                          <w:rPr>
                            <w:rFonts w:ascii="Cambria Math" w:hAnsi="Cambria Math" w:cs="Times New Roman"/>
                          </w:rPr>
                          <m:t>Φ</m:t>
                        </m:r>
                      </m:e>
                      <m:sub>
                        <m:r>
                          <w:rPr>
                            <w:rFonts w:ascii="Cambria Math" w:hAnsi="Cambria Math" w:cs="Times New Roman"/>
                          </w:rPr>
                          <m:t>1,2</m:t>
                        </m:r>
                      </m:sub>
                    </m:sSub>
                  </m:e>
                </m:mr>
                <m:mr>
                  <m:e>
                    <m:sSub>
                      <m:sSubPr>
                        <m:ctrlPr>
                          <w:rPr>
                            <w:rFonts w:ascii="Cambria Math" w:hAnsi="Cambria Math" w:cs="Times New Roman"/>
                            <w:i/>
                          </w:rPr>
                        </m:ctrlPr>
                      </m:sSubPr>
                      <m:e>
                        <m:r>
                          <m:rPr>
                            <m:sty m:val="p"/>
                          </m:rPr>
                          <w:rPr>
                            <w:rFonts w:ascii="Cambria Math" w:hAnsi="Cambria Math" w:cs="Times New Roman"/>
                          </w:rPr>
                          <m:t>Φ</m:t>
                        </m:r>
                      </m:e>
                      <m:sub>
                        <m:r>
                          <w:rPr>
                            <w:rFonts w:ascii="Cambria Math" w:hAnsi="Cambria Math" w:cs="Times New Roman"/>
                          </w:rPr>
                          <m:t>2,1</m:t>
                        </m:r>
                      </m:sub>
                    </m:sSub>
                  </m:e>
                  <m:e>
                    <m:sSub>
                      <m:sSubPr>
                        <m:ctrlPr>
                          <w:rPr>
                            <w:rFonts w:ascii="Cambria Math" w:hAnsi="Cambria Math" w:cs="Times New Roman"/>
                            <w:i/>
                          </w:rPr>
                        </m:ctrlPr>
                      </m:sSubPr>
                      <m:e>
                        <m:r>
                          <m:rPr>
                            <m:sty m:val="p"/>
                          </m:rPr>
                          <w:rPr>
                            <w:rFonts w:ascii="Cambria Math" w:hAnsi="Cambria Math" w:cs="Times New Roman"/>
                          </w:rPr>
                          <m:t>Φ</m:t>
                        </m:r>
                      </m:e>
                      <m:sub>
                        <m:r>
                          <w:rPr>
                            <w:rFonts w:ascii="Cambria Math" w:hAnsi="Cambria Math" w:cs="Times New Roman"/>
                          </w:rPr>
                          <m:t>2,2</m:t>
                        </m:r>
                      </m:sub>
                    </m:sSub>
                  </m:e>
                </m:mr>
              </m:m>
            </m:e>
          </m:d>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1,t-1</m:t>
                        </m:r>
                      </m:sub>
                    </m:sSub>
                  </m:e>
                </m:mr>
                <m:m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2,t-1</m:t>
                        </m:r>
                      </m:sub>
                    </m:sSub>
                  </m:e>
                </m:mr>
              </m:m>
            </m:e>
          </m:d>
          <m:r>
            <w:rPr>
              <w:rFonts w:ascii="Cambria Math" w:hAnsi="Cambria Math" w:cs="Times New Roman"/>
            </w:rPr>
            <m:t>+</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1,t</m:t>
                        </m:r>
                      </m:sub>
                    </m:sSub>
                  </m:e>
                </m:mr>
                <m:m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2,t</m:t>
                        </m:r>
                      </m:sub>
                    </m:sSub>
                  </m:e>
                </m:mr>
              </m:m>
            </m:e>
          </m:d>
        </m:oMath>
      </m:oMathPara>
    </w:p>
    <w:p w:rsidR="00C514BF" w:rsidRPr="00837622" w:rsidRDefault="00C514BF" w:rsidP="00C514BF">
      <w:pPr>
        <w:spacing w:line="360" w:lineRule="auto"/>
        <w:jc w:val="both"/>
        <w:rPr>
          <w:rFonts w:ascii="Times New Roman" w:hAnsi="Times New Roman" w:cs="Times New Roman"/>
        </w:rPr>
      </w:pPr>
      <w:r w:rsidRPr="00837622">
        <w:rPr>
          <w:rFonts w:ascii="Times New Roman" w:hAnsi="Times New Roman" w:cs="Times New Roman"/>
        </w:rPr>
        <w:t>Each variable is a linear function of the lag 1 value for all variables in the set.</w:t>
      </w:r>
    </w:p>
    <w:p w:rsidR="00C514BF" w:rsidRPr="00837622" w:rsidRDefault="00C514BF" w:rsidP="00C514BF">
      <w:pPr>
        <w:spacing w:line="360" w:lineRule="auto"/>
        <w:jc w:val="both"/>
        <w:rPr>
          <w:rFonts w:ascii="Times New Roman" w:hAnsi="Times New Roman" w:cs="Times New Roman"/>
        </w:rPr>
      </w:pPr>
      <w:r w:rsidRPr="00837622">
        <w:rPr>
          <w:rFonts w:ascii="Times New Roman" w:hAnsi="Times New Roman" w:cs="Times New Roman"/>
        </w:rPr>
        <w:t xml:space="preserve">In general, the VAR (p) model </w:t>
      </w:r>
      <w:proofErr w:type="gramStart"/>
      <w:r w:rsidRPr="00837622">
        <w:rPr>
          <w:rFonts w:ascii="Times New Roman" w:hAnsi="Times New Roman" w:cs="Times New Roman"/>
        </w:rPr>
        <w:t>is given</w:t>
      </w:r>
      <w:proofErr w:type="gramEnd"/>
      <w:r w:rsidRPr="00837622">
        <w:rPr>
          <w:rFonts w:ascii="Times New Roman" w:hAnsi="Times New Roman" w:cs="Times New Roman"/>
        </w:rPr>
        <w:t xml:space="preserve"> by:</w:t>
      </w:r>
    </w:p>
    <w:p w:rsidR="00C514BF" w:rsidRPr="00837622" w:rsidRDefault="009D5D91" w:rsidP="00C514BF">
      <w:pPr>
        <w:spacing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=c+</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p</m:t>
              </m:r>
            </m:sup>
            <m:e>
              <m:sSub>
                <m:sSubPr>
                  <m:ctrlPr>
                    <w:rPr>
                      <w:rFonts w:ascii="Cambria Math" w:hAnsi="Cambria Math" w:cs="Times New Roman"/>
                      <w:i/>
                    </w:rPr>
                  </m:ctrlPr>
                </m:sSubPr>
                <m:e>
                  <m:r>
                    <m:rPr>
                      <m:sty m:val="p"/>
                    </m:rPr>
                    <w:rPr>
                      <w:rFonts w:ascii="Cambria Math" w:hAnsi="Cambria Math" w:cs="Times New Roman"/>
                    </w:rPr>
                    <m:t>Φ</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t-i</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 xml:space="preserve">                   ()   </m:t>
          </m:r>
        </m:oMath>
      </m:oMathPara>
    </w:p>
    <w:p w:rsidR="00C514BF" w:rsidRPr="00837622" w:rsidRDefault="00C514BF" w:rsidP="00C514BF">
      <w:pPr>
        <w:spacing w:line="360" w:lineRule="auto"/>
        <w:jc w:val="both"/>
        <w:rPr>
          <w:rFonts w:ascii="Times New Roman" w:hAnsi="Times New Roman" w:cs="Times New Roman"/>
        </w:rPr>
      </w:pPr>
      <w:r w:rsidRPr="00837622">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2t</m:t>
                </m:r>
              </m:sub>
            </m:sSub>
            <m:r>
              <w:rPr>
                <w:rFonts w:ascii="Cambria Math" w:hAnsi="Cambria Math" w:cs="Times New Roman"/>
              </w:rPr>
              <m:t>,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kt</m:t>
                </m:r>
              </m:sub>
            </m:sSub>
            <m:r>
              <w:rPr>
                <w:rFonts w:ascii="Cambria Math" w:hAnsi="Cambria Math" w:cs="Times New Roman"/>
              </w:rPr>
              <m:t>)</m:t>
            </m:r>
          </m:e>
          <m:sup>
            <m:r>
              <w:rPr>
                <w:rFonts w:ascii="Cambria Math" w:hAnsi="Cambria Math" w:cs="Times New Roman"/>
              </w:rPr>
              <m:t>'</m:t>
            </m:r>
          </m:sup>
        </m:sSup>
      </m:oMath>
      <w:r w:rsidRPr="00837622">
        <w:rPr>
          <w:rFonts w:ascii="Times New Roman" w:hAnsi="Times New Roman" w:cs="Times New Roman"/>
        </w:rPr>
        <w:t xml:space="preserve"> is a </w:t>
      </w:r>
      <m:oMath>
        <m:r>
          <w:rPr>
            <w:rFonts w:ascii="Cambria Math" w:hAnsi="Cambria Math" w:cs="Times New Roman"/>
          </w:rPr>
          <m:t>k×1</m:t>
        </m:r>
      </m:oMath>
      <w:r w:rsidRPr="00837622">
        <w:rPr>
          <w:rFonts w:ascii="Times New Roman" w:hAnsi="Times New Roman" w:cs="Times New Roman"/>
        </w:rPr>
        <w:t xml:space="preserve"> random vector of endogenous variables, i=1,2,....p &amp; t=1, </w:t>
      </w:r>
      <w:proofErr w:type="spellStart"/>
      <w:r w:rsidRPr="00837622">
        <w:rPr>
          <w:rFonts w:ascii="Times New Roman" w:hAnsi="Times New Roman" w:cs="Times New Roman"/>
        </w:rPr>
        <w:t>2,..,T</w:t>
      </w:r>
      <w:proofErr w:type="spellEnd"/>
      <w:r w:rsidRPr="00837622">
        <w:rPr>
          <w:rFonts w:ascii="Times New Roman" w:hAnsi="Times New Roman" w:cs="Times New Roman"/>
        </w:rPr>
        <w:t xml:space="preserve">, </w:t>
      </w:r>
      <m:oMath>
        <m:r>
          <w:rPr>
            <w:rFonts w:ascii="Cambria Math" w:hAnsi="Cambria Math" w:cs="Times New Roman"/>
          </w:rPr>
          <m:t>c=</m:t>
        </m:r>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r>
              <w:rPr>
                <w:rFonts w:ascii="Cambria Math" w:hAnsi="Cambria Math" w:cs="Times New Roman"/>
              </w:rPr>
              <m:t>,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k</m:t>
                </m:r>
              </m:sub>
            </m:sSub>
            <m:r>
              <w:rPr>
                <w:rFonts w:ascii="Cambria Math" w:hAnsi="Cambria Math" w:cs="Times New Roman"/>
              </w:rPr>
              <m:t>)</m:t>
            </m:r>
          </m:e>
          <m:sup>
            <m:r>
              <w:rPr>
                <w:rFonts w:ascii="Cambria Math" w:hAnsi="Cambria Math" w:cs="Times New Roman"/>
              </w:rPr>
              <m:t>'</m:t>
            </m:r>
          </m:sup>
        </m:sSup>
      </m:oMath>
      <w:r w:rsidRPr="00837622">
        <w:rPr>
          <w:rFonts w:ascii="Times New Roman" w:hAnsi="Times New Roman" w:cs="Times New Roman"/>
        </w:rPr>
        <w:t xml:space="preserve"> is a fixed </w:t>
      </w:r>
      <m:oMath>
        <m:r>
          <w:rPr>
            <w:rFonts w:ascii="Cambria Math" w:hAnsi="Cambria Math" w:cs="Times New Roman"/>
          </w:rPr>
          <m:t>k×1</m:t>
        </m:r>
      </m:oMath>
      <w:r w:rsidRPr="00837622">
        <w:rPr>
          <w:rFonts w:ascii="Times New Roman" w:hAnsi="Times New Roman" w:cs="Times New Roman"/>
        </w:rPr>
        <w:t xml:space="preserve"> vector of intercept term, </w:t>
      </w:r>
      <m:oMath>
        <m:r>
          <w:rPr>
            <w:rFonts w:ascii="Cambria Math" w:hAnsi="Cambria Math" w:cs="Times New Roman"/>
          </w:rPr>
          <m:t>p</m:t>
        </m:r>
      </m:oMath>
      <w:r w:rsidRPr="00837622">
        <w:rPr>
          <w:rFonts w:ascii="Times New Roman" w:hAnsi="Times New Roman" w:cs="Times New Roman"/>
        </w:rPr>
        <w:t xml:space="preserve"> is the length of lag, </w:t>
      </w:r>
      <m:oMath>
        <m:r>
          <w:rPr>
            <w:rFonts w:ascii="Cambria Math" w:hAnsi="Cambria Math" w:cs="Times New Roman"/>
          </w:rPr>
          <m:t xml:space="preserve"> </m:t>
        </m:r>
        <m:sSub>
          <m:sSubPr>
            <m:ctrlPr>
              <w:rPr>
                <w:rFonts w:ascii="Cambria Math" w:hAnsi="Cambria Math" w:cs="Times New Roman"/>
                <w:i/>
              </w:rPr>
            </m:ctrlPr>
          </m:sSubPr>
          <m:e>
            <m:r>
              <m:rPr>
                <m:sty m:val="p"/>
              </m:rPr>
              <w:rPr>
                <w:rFonts w:ascii="Cambria Math" w:hAnsi="Cambria Math" w:cs="Times New Roman"/>
              </w:rPr>
              <m:t>Φ</m:t>
            </m:r>
          </m:e>
          <m:sub>
            <m:r>
              <w:rPr>
                <w:rFonts w:ascii="Cambria Math" w:hAnsi="Cambria Math" w:cs="Times New Roman"/>
              </w:rPr>
              <m:t>i</m:t>
            </m:r>
          </m:sub>
        </m:sSub>
      </m:oMath>
      <w:r w:rsidRPr="00837622">
        <w:rPr>
          <w:rFonts w:ascii="Times New Roman" w:hAnsi="Times New Roman" w:cs="Times New Roman"/>
        </w:rPr>
        <w:t xml:space="preserve"> are a fixed </w:t>
      </w:r>
      <m:oMath>
        <m:r>
          <w:rPr>
            <w:rFonts w:ascii="Cambria Math" w:hAnsi="Cambria Math" w:cs="Times New Roman"/>
          </w:rPr>
          <m:t>k ×k</m:t>
        </m:r>
      </m:oMath>
      <w:r w:rsidR="00AD219D">
        <w:rPr>
          <w:rFonts w:ascii="Times New Roman" w:hAnsi="Times New Roman" w:cs="Times New Roman"/>
        </w:rPr>
        <w:t xml:space="preserve"> coefficient matrices. </w:t>
      </w:r>
      <w:r w:rsidRPr="00837622">
        <w:rPr>
          <w:rFonts w:ascii="Times New Roman" w:hAnsi="Times New Roman" w:cs="Times New Roman"/>
        </w:rPr>
        <w:t xml:space="preserve">Finally,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2</m:t>
                </m:r>
              </m:sub>
            </m:sSub>
            <m:r>
              <w:rPr>
                <w:rFonts w:ascii="Cambria Math" w:hAnsi="Cambria Math" w:cs="Times New Roman"/>
              </w:rPr>
              <m:t>,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k</m:t>
                </m:r>
              </m:sub>
            </m:sSub>
            <m:r>
              <w:rPr>
                <w:rFonts w:ascii="Cambria Math" w:hAnsi="Cambria Math" w:cs="Times New Roman"/>
              </w:rPr>
              <m:t>)</m:t>
            </m:r>
          </m:e>
          <m:sup>
            <m:r>
              <w:rPr>
                <w:rFonts w:ascii="Cambria Math" w:hAnsi="Cambria Math" w:cs="Times New Roman"/>
              </w:rPr>
              <m:t>'</m:t>
            </m:r>
          </m:sup>
        </m:sSup>
      </m:oMath>
      <w:r w:rsidRPr="00837622">
        <w:rPr>
          <w:rFonts w:ascii="Times New Roman" w:hAnsi="Times New Roman" w:cs="Times New Roman"/>
        </w:rPr>
        <w:t xml:space="preserve"> is a </w:t>
      </w:r>
      <m:oMath>
        <m:r>
          <w:rPr>
            <w:rFonts w:ascii="Cambria Math" w:hAnsi="Cambria Math" w:cs="Times New Roman"/>
          </w:rPr>
          <m:t>k×1</m:t>
        </m:r>
      </m:oMath>
      <w:r w:rsidRPr="00837622">
        <w:rPr>
          <w:rFonts w:ascii="Times New Roman" w:hAnsi="Times New Roman" w:cs="Times New Roman"/>
        </w:rPr>
        <w:t xml:space="preserve"> w</w:t>
      </w:r>
      <w:proofErr w:type="spellStart"/>
      <w:r w:rsidR="00FC1708" w:rsidRPr="00837622">
        <w:rPr>
          <w:rFonts w:ascii="Times New Roman" w:hAnsi="Times New Roman" w:cs="Times New Roman"/>
        </w:rPr>
        <w:t>hite</w:t>
      </w:r>
      <w:proofErr w:type="spellEnd"/>
      <w:r w:rsidR="00FC1708" w:rsidRPr="00837622">
        <w:rPr>
          <w:rFonts w:ascii="Times New Roman" w:hAnsi="Times New Roman" w:cs="Times New Roman"/>
        </w:rPr>
        <w:t xml:space="preserve"> noise error term given </w:t>
      </w:r>
      <w:proofErr w:type="spellStart"/>
      <w:r w:rsidR="00FC1708" w:rsidRPr="00837622">
        <w:rPr>
          <w:rFonts w:ascii="Times New Roman" w:hAnsi="Times New Roman" w:cs="Times New Roman"/>
        </w:rPr>
        <w:t>tha</w:t>
      </w:r>
      <w:proofErr w:type="spellEnd"/>
      <w:proofErr w:type="gramStart"/>
      <w:r w:rsidR="00FC1708" w:rsidRPr="00837622">
        <w:rPr>
          <w:rFonts w:ascii="Times New Roman" w:hAnsi="Times New Roman" w:cs="Times New Roman"/>
        </w:rPr>
        <w:t xml:space="preserve">, </w:t>
      </w:r>
      <w:proofErr w:type="gramEnd"/>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)=0</m:t>
        </m:r>
      </m:oMath>
      <w:r w:rsidR="00FC1708" w:rsidRPr="00837622">
        <w:rPr>
          <w:rFonts w:ascii="Times New Roman" w:hAnsi="Times New Roman" w:cs="Times New Roman"/>
        </w:rPr>
        <w:t xml:space="preserve">, </w:t>
      </w: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Σ</m:t>
            </m:r>
          </m:e>
          <m:sub>
            <m:r>
              <w:rPr>
                <w:rFonts w:ascii="Cambria Math" w:hAnsi="Cambria Math" w:cs="Times New Roman"/>
              </w:rPr>
              <m:t>ε</m:t>
            </m:r>
          </m:sub>
        </m:sSub>
      </m:oMath>
      <w:r w:rsidR="00FC1708" w:rsidRPr="00837622">
        <w:rPr>
          <w:rFonts w:ascii="Times New Roman" w:hAnsi="Times New Roman" w:cs="Times New Roman"/>
        </w:rPr>
        <w:t xml:space="preserve"> and </w:t>
      </w:r>
      <m:oMath>
        <m:r>
          <w:rPr>
            <w:rFonts w:ascii="Cambria Math" w:hAnsi="Cambria Math" w:cs="Times New Roman"/>
          </w:rPr>
          <m:t>E</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ε</m:t>
                </m:r>
              </m:e>
              <m:sub>
                <m:r>
                  <w:rPr>
                    <w:rFonts w:ascii="Cambria Math" w:hAnsi="Cambria Math" w:cs="Times New Roman"/>
                  </w:rPr>
                  <m:t>s</m:t>
                </m:r>
              </m:sub>
              <m:sup>
                <m:r>
                  <w:rPr>
                    <w:rFonts w:ascii="Cambria Math" w:hAnsi="Cambria Math" w:cs="Times New Roman"/>
                  </w:rPr>
                  <m:t>'</m:t>
                </m:r>
              </m:sup>
            </m:sSubSup>
          </m:e>
        </m:d>
        <m:r>
          <w:rPr>
            <w:rFonts w:ascii="Cambria Math" w:hAnsi="Cambria Math" w:cs="Times New Roman"/>
          </w:rPr>
          <m:t>=0, for ∀ t≠s</m:t>
        </m:r>
      </m:oMath>
      <w:r w:rsidR="00FC1708" w:rsidRPr="00837622">
        <w:rPr>
          <w:rFonts w:ascii="Times New Roman" w:hAnsi="Times New Roman" w:cs="Times New Roman"/>
        </w:rPr>
        <w:t xml:space="preserve">. </w:t>
      </w:r>
    </w:p>
    <w:p w:rsidR="00C514BF" w:rsidRPr="00837622" w:rsidRDefault="00C514BF" w:rsidP="00C514BF">
      <w:pPr>
        <w:spacing w:line="360" w:lineRule="auto"/>
        <w:jc w:val="both"/>
        <w:rPr>
          <w:rFonts w:ascii="Times New Roman" w:hAnsi="Times New Roman" w:cs="Times New Roman"/>
        </w:rPr>
      </w:pPr>
      <w:r w:rsidRPr="00837622">
        <w:rPr>
          <w:rFonts w:ascii="Times New Roman" w:hAnsi="Times New Roman" w:cs="Times New Roman"/>
        </w:rPr>
        <w:t>The</w:t>
      </w:r>
      <w:r w:rsidR="002B39E6">
        <w:rPr>
          <w:rFonts w:ascii="Times New Roman" w:hAnsi="Times New Roman" w:cs="Times New Roman"/>
        </w:rPr>
        <w:t xml:space="preserve"> VAR </w:t>
      </w:r>
      <w:r w:rsidRPr="00837622">
        <w:rPr>
          <w:rFonts w:ascii="Times New Roman" w:hAnsi="Times New Roman" w:cs="Times New Roman"/>
        </w:rPr>
        <w:t xml:space="preserve">model is considered if the variables or series are stationary; that is, they are </w:t>
      </w:r>
      <w:proofErr w:type="gramStart"/>
      <w:r w:rsidRPr="00837622">
        <w:rPr>
          <w:rFonts w:ascii="Times New Roman" w:hAnsi="Times New Roman" w:cs="Times New Roman"/>
        </w:rPr>
        <w:t>I(</w:t>
      </w:r>
      <w:proofErr w:type="gramEnd"/>
      <w:r w:rsidRPr="00837622">
        <w:rPr>
          <w:rFonts w:ascii="Times New Roman" w:hAnsi="Times New Roman" w:cs="Times New Roman"/>
        </w:rPr>
        <w:t>0) series.</w:t>
      </w:r>
    </w:p>
    <w:p w:rsidR="0020677B" w:rsidRPr="00243A5D" w:rsidRDefault="0020677B" w:rsidP="00E92421">
      <w:pPr>
        <w:pStyle w:val="Heading2"/>
        <w:numPr>
          <w:ilvl w:val="1"/>
          <w:numId w:val="4"/>
        </w:numPr>
        <w:spacing w:before="100" w:beforeAutospacing="1" w:after="100" w:afterAutospacing="1"/>
        <w:rPr>
          <w:rFonts w:ascii="Times New Roman" w:hAnsi="Times New Roman" w:cs="Times New Roman"/>
          <w:color w:val="auto"/>
          <w:sz w:val="28"/>
        </w:rPr>
      </w:pPr>
      <w:bookmarkStart w:id="13" w:name="_Toc37193298"/>
      <w:r w:rsidRPr="00243A5D">
        <w:rPr>
          <w:rFonts w:ascii="Times New Roman" w:hAnsi="Times New Roman" w:cs="Times New Roman"/>
          <w:color w:val="auto"/>
          <w:sz w:val="28"/>
        </w:rPr>
        <w:lastRenderedPageBreak/>
        <w:t>The</w:t>
      </w:r>
      <w:r w:rsidR="00914613" w:rsidRPr="00243A5D">
        <w:rPr>
          <w:rFonts w:ascii="Times New Roman" w:hAnsi="Times New Roman" w:cs="Times New Roman"/>
          <w:color w:val="auto"/>
          <w:sz w:val="28"/>
        </w:rPr>
        <w:t xml:space="preserve"> </w:t>
      </w:r>
      <w:r w:rsidRPr="00243A5D">
        <w:rPr>
          <w:rFonts w:ascii="Times New Roman" w:hAnsi="Times New Roman" w:cs="Times New Roman"/>
          <w:color w:val="auto"/>
          <w:sz w:val="28"/>
        </w:rPr>
        <w:t>Optimal</w:t>
      </w:r>
      <w:r w:rsidR="00914613" w:rsidRPr="00243A5D">
        <w:rPr>
          <w:rFonts w:ascii="Times New Roman" w:hAnsi="Times New Roman" w:cs="Times New Roman"/>
          <w:color w:val="auto"/>
          <w:sz w:val="28"/>
        </w:rPr>
        <w:t xml:space="preserve"> lags length selection</w:t>
      </w:r>
      <w:bookmarkEnd w:id="13"/>
    </w:p>
    <w:p w:rsidR="00FD697C" w:rsidRPr="00837622" w:rsidRDefault="0020677B" w:rsidP="00CF73F1">
      <w:pPr>
        <w:spacing w:line="360" w:lineRule="auto"/>
        <w:jc w:val="both"/>
        <w:rPr>
          <w:rFonts w:ascii="Times New Roman" w:hAnsi="Times New Roman" w:cs="Times New Roman"/>
        </w:rPr>
      </w:pPr>
      <w:r w:rsidRPr="00837622">
        <w:rPr>
          <w:rFonts w:ascii="Times New Roman" w:hAnsi="Times New Roman" w:cs="Times New Roman"/>
        </w:rPr>
        <w:t xml:space="preserve">It is </w:t>
      </w:r>
      <w:proofErr w:type="gramStart"/>
      <w:r w:rsidRPr="00837622">
        <w:rPr>
          <w:rFonts w:ascii="Times New Roman" w:hAnsi="Times New Roman" w:cs="Times New Roman"/>
        </w:rPr>
        <w:t>well-known</w:t>
      </w:r>
      <w:proofErr w:type="gramEnd"/>
      <w:r w:rsidRPr="00837622">
        <w:rPr>
          <w:rFonts w:ascii="Times New Roman" w:hAnsi="Times New Roman" w:cs="Times New Roman"/>
        </w:rPr>
        <w:t xml:space="preserve"> in theory that the co</w:t>
      </w:r>
      <w:r w:rsidR="00EC0D0E" w:rsidRPr="00837622">
        <w:rPr>
          <w:rFonts w:ascii="Times New Roman" w:hAnsi="Times New Roman" w:cs="Times New Roman"/>
        </w:rPr>
        <w:t>-</w:t>
      </w:r>
      <w:r w:rsidRPr="00837622">
        <w:rPr>
          <w:rFonts w:ascii="Times New Roman" w:hAnsi="Times New Roman" w:cs="Times New Roman"/>
        </w:rPr>
        <w:t xml:space="preserve">integration tests are very sensitive to the choice of lag length. Thus, the relevant order of lag </w:t>
      </w:r>
      <w:proofErr w:type="gramStart"/>
      <w:r w:rsidRPr="00837622">
        <w:rPr>
          <w:rFonts w:ascii="Times New Roman" w:hAnsi="Times New Roman" w:cs="Times New Roman"/>
        </w:rPr>
        <w:t>should be specified</w:t>
      </w:r>
      <w:proofErr w:type="gramEnd"/>
      <w:r w:rsidRPr="00837622">
        <w:rPr>
          <w:rFonts w:ascii="Times New Roman" w:hAnsi="Times New Roman" w:cs="Times New Roman"/>
        </w:rPr>
        <w:t xml:space="preserve"> before undertaking co</w:t>
      </w:r>
      <w:r w:rsidR="00EC0D0E" w:rsidRPr="00837622">
        <w:rPr>
          <w:rFonts w:ascii="Times New Roman" w:hAnsi="Times New Roman" w:cs="Times New Roman"/>
        </w:rPr>
        <w:t>-</w:t>
      </w:r>
      <w:r w:rsidR="00A14B42" w:rsidRPr="00837622">
        <w:rPr>
          <w:rFonts w:ascii="Times New Roman" w:hAnsi="Times New Roman" w:cs="Times New Roman"/>
        </w:rPr>
        <w:t>integration test</w:t>
      </w:r>
      <w:r w:rsidRPr="00837622">
        <w:rPr>
          <w:rFonts w:ascii="Times New Roman" w:hAnsi="Times New Roman" w:cs="Times New Roman"/>
        </w:rPr>
        <w:t xml:space="preserve">. This is important since under parameterization may lead to estimation bias and over parameterization results in the loss of degrees of freedom and thus the power of the test. </w:t>
      </w:r>
      <w:r w:rsidR="0038093B">
        <w:rPr>
          <w:rFonts w:ascii="Times New Roman" w:hAnsi="Times New Roman" w:cs="Times New Roman"/>
        </w:rPr>
        <w:t xml:space="preserve">The lag length for the </w:t>
      </w:r>
      <w:proofErr w:type="gramStart"/>
      <w:r w:rsidR="0038093B">
        <w:rPr>
          <w:rFonts w:ascii="Times New Roman" w:hAnsi="Times New Roman" w:cs="Times New Roman"/>
        </w:rPr>
        <w:t>VAR</w:t>
      </w:r>
      <w:r w:rsidR="00525D88" w:rsidRPr="00837622">
        <w:rPr>
          <w:rFonts w:ascii="Times New Roman" w:hAnsi="Times New Roman" w:cs="Times New Roman"/>
        </w:rPr>
        <w:t>(</w:t>
      </w:r>
      <w:proofErr w:type="gramEnd"/>
      <w:r w:rsidR="00525D88" w:rsidRPr="00837622">
        <w:rPr>
          <w:rFonts w:ascii="Times New Roman" w:hAnsi="Times New Roman" w:cs="Times New Roman"/>
        </w:rPr>
        <w:t>p) model may be determined using model selection criteria.</w:t>
      </w:r>
      <w:r w:rsidR="00C4218D" w:rsidRPr="00837622">
        <w:rPr>
          <w:rFonts w:ascii="Times New Roman" w:hAnsi="Times New Roman" w:cs="Times New Roman"/>
        </w:rPr>
        <w:t xml:space="preserve"> </w:t>
      </w:r>
      <w:r w:rsidR="00525D88" w:rsidRPr="00837622">
        <w:rPr>
          <w:rFonts w:ascii="Times New Roman" w:hAnsi="Times New Roman" w:cs="Times New Roman"/>
        </w:rPr>
        <w:t>Th</w:t>
      </w:r>
      <w:r w:rsidR="002B39E6">
        <w:rPr>
          <w:rFonts w:ascii="Times New Roman" w:hAnsi="Times New Roman" w:cs="Times New Roman"/>
        </w:rPr>
        <w:t xml:space="preserve">e general approach is to fit </w:t>
      </w:r>
      <w:proofErr w:type="gramStart"/>
      <w:r w:rsidR="002B39E6">
        <w:rPr>
          <w:rFonts w:ascii="Times New Roman" w:hAnsi="Times New Roman" w:cs="Times New Roman"/>
        </w:rPr>
        <w:t>VAR</w:t>
      </w:r>
      <w:r w:rsidR="00525D88" w:rsidRPr="00837622">
        <w:rPr>
          <w:rFonts w:ascii="Times New Roman" w:hAnsi="Times New Roman" w:cs="Times New Roman"/>
        </w:rPr>
        <w:t>(</w:t>
      </w:r>
      <w:proofErr w:type="gramEnd"/>
      <w:r w:rsidR="00525D88" w:rsidRPr="00837622">
        <w:rPr>
          <w:rFonts w:ascii="Times New Roman" w:hAnsi="Times New Roman" w:cs="Times New Roman"/>
        </w:rPr>
        <w:t>p) models with orders</w:t>
      </w:r>
      <w:r w:rsidR="00C4218D" w:rsidRPr="00837622">
        <w:rPr>
          <w:rFonts w:ascii="Times New Roman" w:hAnsi="Times New Roman" w:cs="Times New Roman"/>
        </w:rPr>
        <w:t xml:space="preserve"> </w:t>
      </w:r>
      <m:oMath>
        <m:r>
          <w:rPr>
            <w:rFonts w:ascii="Cambria Math" w:hAnsi="Cambria Math" w:cs="Times New Roman"/>
          </w:rPr>
          <m:t>p=0,…,</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max</m:t>
            </m:r>
          </m:sub>
        </m:sSub>
      </m:oMath>
      <w:r w:rsidR="00525D88" w:rsidRPr="00837622">
        <w:rPr>
          <w:rFonts w:ascii="Times New Roman" w:hAnsi="Times New Roman" w:cs="Times New Roman"/>
        </w:rPr>
        <w:t xml:space="preserve"> and choose the value of</w:t>
      </w:r>
      <w:r w:rsidR="00A505E0" w:rsidRPr="00837622">
        <w:rPr>
          <w:rFonts w:ascii="Times New Roman" w:hAnsi="Times New Roman" w:cs="Times New Roman"/>
        </w:rPr>
        <w:t xml:space="preserve"> </w:t>
      </w:r>
      <m:oMath>
        <m:r>
          <w:rPr>
            <w:rFonts w:ascii="Cambria Math" w:hAnsi="Cambria Math" w:cs="Times New Roman"/>
          </w:rPr>
          <m:t>p</m:t>
        </m:r>
      </m:oMath>
      <w:r w:rsidR="00525D88" w:rsidRPr="00837622">
        <w:rPr>
          <w:rFonts w:ascii="Times New Roman" w:hAnsi="Times New Roman" w:cs="Times New Roman"/>
        </w:rPr>
        <w:t xml:space="preserve"> which minimizes some model</w:t>
      </w:r>
      <w:r w:rsidR="00C4218D" w:rsidRPr="00837622">
        <w:rPr>
          <w:rFonts w:ascii="Times New Roman" w:hAnsi="Times New Roman" w:cs="Times New Roman"/>
        </w:rPr>
        <w:t xml:space="preserve"> </w:t>
      </w:r>
      <w:r w:rsidR="00525D88" w:rsidRPr="00837622">
        <w:rPr>
          <w:rFonts w:ascii="Times New Roman" w:hAnsi="Times New Roman" w:cs="Times New Roman"/>
        </w:rPr>
        <w:t xml:space="preserve">selection criteria. </w:t>
      </w:r>
    </w:p>
    <w:p w:rsidR="00525D88" w:rsidRPr="00837622" w:rsidRDefault="0038093B" w:rsidP="00CF73F1">
      <w:pPr>
        <w:spacing w:line="360" w:lineRule="auto"/>
        <w:jc w:val="both"/>
        <w:rPr>
          <w:rFonts w:ascii="Times New Roman" w:hAnsi="Times New Roman" w:cs="Times New Roman"/>
        </w:rPr>
      </w:pPr>
      <w:r>
        <w:rPr>
          <w:rFonts w:ascii="Times New Roman" w:hAnsi="Times New Roman" w:cs="Times New Roman"/>
        </w:rPr>
        <w:t xml:space="preserve">The lag length for the </w:t>
      </w:r>
      <w:proofErr w:type="gramStart"/>
      <w:r>
        <w:rPr>
          <w:rFonts w:ascii="Times New Roman" w:hAnsi="Times New Roman" w:cs="Times New Roman"/>
        </w:rPr>
        <w:t>VAR</w:t>
      </w:r>
      <w:r w:rsidRPr="00837622">
        <w:rPr>
          <w:rFonts w:ascii="Times New Roman" w:hAnsi="Times New Roman" w:cs="Times New Roman"/>
        </w:rPr>
        <w:t>(</w:t>
      </w:r>
      <w:proofErr w:type="gramEnd"/>
      <w:r w:rsidRPr="00837622">
        <w:rPr>
          <w:rFonts w:ascii="Times New Roman" w:hAnsi="Times New Roman" w:cs="Times New Roman"/>
        </w:rPr>
        <w:t xml:space="preserve">p) model </w:t>
      </w:r>
      <w:r w:rsidR="00525D88" w:rsidRPr="00837622">
        <w:rPr>
          <w:rFonts w:ascii="Times New Roman" w:hAnsi="Times New Roman" w:cs="Times New Roman"/>
        </w:rPr>
        <w:t>have the form</w:t>
      </w:r>
      <w:r w:rsidR="00FD697C" w:rsidRPr="00837622">
        <w:rPr>
          <w:rFonts w:ascii="Times New Roman" w:hAnsi="Times New Roman" w:cs="Times New Roman"/>
        </w:rPr>
        <w:t>:</w:t>
      </w:r>
    </w:p>
    <w:p w:rsidR="00FD697C" w:rsidRPr="00837622" w:rsidRDefault="00FD697C" w:rsidP="00CF73F1">
      <w:pPr>
        <w:spacing w:line="360" w:lineRule="auto"/>
        <w:jc w:val="both"/>
        <w:rPr>
          <w:rFonts w:ascii="Times New Roman" w:hAnsi="Times New Roman" w:cs="Times New Roman"/>
        </w:rPr>
      </w:pPr>
      <m:oMathPara>
        <m:oMath>
          <m:r>
            <w:rPr>
              <w:rFonts w:ascii="Cambria Math" w:hAnsi="Cambria Math" w:cs="Times New Roman"/>
            </w:rPr>
            <m:t>IC</m:t>
          </m:r>
          <m:d>
            <m:dPr>
              <m:ctrlPr>
                <w:rPr>
                  <w:rFonts w:ascii="Cambria Math" w:hAnsi="Cambria Math" w:cs="Times New Roman"/>
                  <w:i/>
                </w:rPr>
              </m:ctrlPr>
            </m:dPr>
            <m:e>
              <m:r>
                <w:rPr>
                  <w:rFonts w:ascii="Cambria Math" w:hAnsi="Cambria Math" w:cs="Times New Roman"/>
                </w:rPr>
                <m:t>p</m:t>
              </m:r>
            </m:e>
          </m:d>
          <m:r>
            <w:rPr>
              <w:rFonts w:ascii="Cambria Math" w:hAnsi="Cambria Math" w:cs="Times New Roman"/>
            </w:rPr>
            <m:t>=ln</m:t>
          </m:r>
          <m:d>
            <m:dPr>
              <m:begChr m:val="|"/>
              <m:endChr m:val="|"/>
              <m:ctrlPr>
                <w:rPr>
                  <w:rFonts w:ascii="Cambria Math" w:hAnsi="Cambria Math" w:cs="Times New Roman"/>
                  <w:i/>
                </w:rPr>
              </m:ctrlPr>
            </m:dPr>
            <m:e>
              <m:acc>
                <m:accPr>
                  <m:chr m:val="̅"/>
                  <m:ctrlPr>
                    <w:rPr>
                      <w:rFonts w:ascii="Cambria Math" w:hAnsi="Cambria Math" w:cs="Times New Roman"/>
                      <w:i/>
                    </w:rPr>
                  </m:ctrlPr>
                </m:accPr>
                <m:e>
                  <m:r>
                    <w:rPr>
                      <w:rFonts w:ascii="Cambria Math" w:hAnsi="Cambria Math" w:cs="Times New Roman"/>
                    </w:rPr>
                    <m:t>∑</m:t>
                  </m:r>
                </m:e>
              </m:acc>
              <m:r>
                <w:rPr>
                  <w:rFonts w:ascii="Cambria Math" w:hAnsi="Cambria Math" w:cs="Times New Roman"/>
                </w:rPr>
                <m:t>(p)</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r>
            <w:rPr>
              <w:rFonts w:ascii="Cambria Math" w:hAnsi="Cambria Math" w:cs="Times New Roman"/>
            </w:rPr>
            <m:t>.φ</m:t>
          </m:r>
          <m:d>
            <m:dPr>
              <m:ctrlPr>
                <w:rPr>
                  <w:rFonts w:ascii="Cambria Math" w:hAnsi="Cambria Math" w:cs="Times New Roman"/>
                  <w:i/>
                </w:rPr>
              </m:ctrlPr>
            </m:dPr>
            <m:e>
              <m:r>
                <w:rPr>
                  <w:rFonts w:ascii="Cambria Math" w:hAnsi="Cambria Math" w:cs="Times New Roman"/>
                </w:rPr>
                <m:t>n,p</m:t>
              </m:r>
            </m:e>
          </m:d>
          <m:r>
            <w:rPr>
              <w:rFonts w:ascii="Cambria Math" w:hAnsi="Cambria Math" w:cs="Times New Roman"/>
            </w:rPr>
            <m:t xml:space="preserve">                                                      () </m:t>
          </m:r>
        </m:oMath>
      </m:oMathPara>
    </w:p>
    <w:p w:rsidR="0020677B" w:rsidRPr="00157AB3" w:rsidRDefault="00FB3DF9" w:rsidP="004262B1">
      <w:pPr>
        <w:spacing w:line="360" w:lineRule="auto"/>
        <w:jc w:val="both"/>
        <w:rPr>
          <w:rFonts w:ascii="Times New Roman" w:hAnsi="Times New Roman" w:cs="Times New Roman"/>
        </w:rPr>
      </w:pPr>
      <w:proofErr w:type="gramStart"/>
      <w:r w:rsidRPr="00837622">
        <w:rPr>
          <w:rFonts w:ascii="Times New Roman" w:hAnsi="Times New Roman" w:cs="Times New Roman"/>
        </w:rPr>
        <w:t>w</w:t>
      </w:r>
      <w:r w:rsidR="00D74166" w:rsidRPr="00837622">
        <w:rPr>
          <w:rFonts w:ascii="Times New Roman" w:hAnsi="Times New Roman" w:cs="Times New Roman"/>
        </w:rPr>
        <w:t>here</w:t>
      </w:r>
      <w:proofErr w:type="gramEnd"/>
      <w:r w:rsidR="00D74166" w:rsidRPr="00837622">
        <w:rPr>
          <w:rFonts w:ascii="Times New Roman" w:hAnsi="Times New Roman" w:cs="Times New Roman"/>
        </w:rPr>
        <w:t xml:space="preserve"> </w:t>
      </w:r>
      <m:oMath>
        <m:acc>
          <m:accPr>
            <m:chr m:val="̅"/>
            <m:ctrlPr>
              <w:rPr>
                <w:rFonts w:ascii="Cambria Math" w:hAnsi="Cambria Math" w:cs="Times New Roman"/>
                <w:i/>
              </w:rPr>
            </m:ctrlPr>
          </m:accPr>
          <m:e>
            <m:r>
              <m:rPr>
                <m:sty m:val="p"/>
              </m:rPr>
              <w:rPr>
                <w:rFonts w:ascii="Cambria Math" w:hAnsi="Cambria Math" w:cs="Times New Roman"/>
              </w:rPr>
              <m:t>Σ</m:t>
            </m:r>
          </m:e>
        </m:acc>
        <m:r>
          <w:rPr>
            <w:rFonts w:ascii="Cambria Math" w:hAnsi="Cambria Math" w:cs="Times New Roman"/>
          </w:rPr>
          <m:t>(p)=</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-1</m:t>
            </m:r>
          </m:sup>
        </m:sSup>
        <m:nary>
          <m:naryPr>
            <m:chr m:val="∑"/>
            <m:limLoc m:val="undOvr"/>
            <m:ctrlPr>
              <w:rPr>
                <w:rFonts w:ascii="Cambria Math" w:hAnsi="Cambria Math" w:cs="Times New Roman"/>
                <w:i/>
              </w:rPr>
            </m:ctrlPr>
          </m:naryPr>
          <m:sub>
            <m:r>
              <w:rPr>
                <w:rFonts w:ascii="Cambria Math" w:hAnsi="Cambria Math" w:cs="Times New Roman"/>
              </w:rPr>
              <m:t>t=1</m:t>
            </m:r>
          </m:sub>
          <m:sup>
            <m:r>
              <w:rPr>
                <w:rFonts w:ascii="Cambria Math" w:hAnsi="Cambria Math" w:cs="Times New Roman"/>
              </w:rPr>
              <m:t>T</m:t>
            </m:r>
          </m:sup>
          <m:e>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ε</m:t>
                    </m:r>
                  </m:e>
                </m:acc>
              </m:e>
              <m:sub>
                <m:r>
                  <w:rPr>
                    <w:rFonts w:ascii="Cambria Math" w:hAnsi="Cambria Math" w:cs="Times New Roman"/>
                  </w:rPr>
                  <m:t>t</m:t>
                </m:r>
              </m:sub>
            </m:sSub>
          </m:e>
        </m:nary>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ε</m:t>
                </m:r>
              </m:e>
            </m:acc>
          </m:e>
          <m:sub>
            <m:r>
              <w:rPr>
                <w:rFonts w:ascii="Cambria Math" w:hAnsi="Cambria Math" w:cs="Times New Roman"/>
              </w:rPr>
              <m:t>t</m:t>
            </m:r>
          </m:sub>
        </m:sSub>
        <m:r>
          <w:rPr>
            <w:rFonts w:ascii="Cambria Math" w:hAnsi="Cambria Math" w:cs="Times New Roman"/>
          </w:rPr>
          <m:t>'</m:t>
        </m:r>
      </m:oMath>
      <w:r w:rsidR="00E257CF" w:rsidRPr="00837622">
        <w:rPr>
          <w:rFonts w:ascii="Times New Roman" w:hAnsi="Times New Roman" w:cs="Times New Roman"/>
        </w:rPr>
        <w:t xml:space="preserve"> is the residual covariance matrix without a degree </w:t>
      </w:r>
      <w:r w:rsidR="00D85387">
        <w:rPr>
          <w:rFonts w:ascii="Times New Roman" w:hAnsi="Times New Roman" w:cs="Times New Roman"/>
        </w:rPr>
        <w:t>of freedom correction from a VAR</w:t>
      </w:r>
      <w:r w:rsidRPr="00837622">
        <w:rPr>
          <w:rFonts w:ascii="Times New Roman" w:hAnsi="Times New Roman" w:cs="Times New Roman"/>
        </w:rPr>
        <w:t xml:space="preserve"> </w:t>
      </w:r>
      <w:r w:rsidR="00E257CF" w:rsidRPr="00837622">
        <w:rPr>
          <w:rFonts w:ascii="Times New Roman" w:hAnsi="Times New Roman" w:cs="Times New Roman"/>
        </w:rPr>
        <w:t>(p)</w:t>
      </w:r>
      <w:r w:rsidR="00E61225" w:rsidRPr="00837622">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T</m:t>
            </m:r>
          </m:sub>
        </m:sSub>
      </m:oMath>
      <w:r w:rsidR="00E61225" w:rsidRPr="00837622">
        <w:rPr>
          <w:rFonts w:ascii="Times New Roman" w:hAnsi="Times New Roman" w:cs="Times New Roman"/>
        </w:rPr>
        <w:t xml:space="preserve"> is a sequence indexed by the sample size </w:t>
      </w:r>
      <m:oMath>
        <m:r>
          <w:rPr>
            <w:rFonts w:ascii="Cambria Math" w:hAnsi="Cambria Math" w:cs="Times New Roman"/>
          </w:rPr>
          <m:t>T</m:t>
        </m:r>
      </m:oMath>
      <w:r w:rsidR="00E61225" w:rsidRPr="00837622">
        <w:rPr>
          <w:rFonts w:ascii="Times New Roman" w:hAnsi="Times New Roman" w:cs="Times New Roman"/>
        </w:rPr>
        <w:t xml:space="preserve">, and </w:t>
      </w:r>
      <m:oMath>
        <m:r>
          <w:rPr>
            <w:rFonts w:ascii="Cambria Math" w:hAnsi="Cambria Math" w:cs="Times New Roman"/>
          </w:rPr>
          <m:t>φ</m:t>
        </m:r>
        <m:d>
          <m:dPr>
            <m:ctrlPr>
              <w:rPr>
                <w:rFonts w:ascii="Cambria Math" w:hAnsi="Cambria Math" w:cs="Times New Roman"/>
                <w:i/>
              </w:rPr>
            </m:ctrlPr>
          </m:dPr>
          <m:e>
            <m:r>
              <w:rPr>
                <w:rFonts w:ascii="Cambria Math" w:hAnsi="Cambria Math" w:cs="Times New Roman"/>
              </w:rPr>
              <m:t>n,p</m:t>
            </m:r>
          </m:e>
        </m:d>
      </m:oMath>
      <w:r w:rsidR="00E61225" w:rsidRPr="00837622">
        <w:rPr>
          <w:rFonts w:ascii="Times New Roman" w:hAnsi="Times New Roman" w:cs="Times New Roman"/>
        </w:rPr>
        <w:t xml:space="preserve"> is a </w:t>
      </w:r>
      <w:r w:rsidRPr="00837622">
        <w:rPr>
          <w:rFonts w:ascii="Times New Roman" w:hAnsi="Times New Roman" w:cs="Times New Roman"/>
        </w:rPr>
        <w:t>penalty</w:t>
      </w:r>
      <w:r w:rsidR="006E21B8" w:rsidRPr="00837622">
        <w:rPr>
          <w:rFonts w:ascii="Times New Roman" w:hAnsi="Times New Roman" w:cs="Times New Roman"/>
        </w:rPr>
        <w:t xml:space="preserve"> f</w:t>
      </w:r>
      <w:r w:rsidR="007C5466" w:rsidRPr="00837622">
        <w:rPr>
          <w:rFonts w:ascii="Times New Roman" w:hAnsi="Times New Roman" w:cs="Times New Roman"/>
        </w:rPr>
        <w:t>unction that penaliz</w:t>
      </w:r>
      <w:r w:rsidR="00663D78">
        <w:rPr>
          <w:rFonts w:ascii="Times New Roman" w:hAnsi="Times New Roman" w:cs="Times New Roman"/>
        </w:rPr>
        <w:t>es large VAR</w:t>
      </w:r>
      <w:r w:rsidR="006E21B8" w:rsidRPr="00837622">
        <w:rPr>
          <w:rFonts w:ascii="Times New Roman" w:hAnsi="Times New Roman" w:cs="Times New Roman"/>
        </w:rPr>
        <w:t xml:space="preserve">(p) </w:t>
      </w:r>
      <w:r w:rsidR="00501B8E" w:rsidRPr="00837622">
        <w:rPr>
          <w:rFonts w:ascii="Times New Roman" w:hAnsi="Times New Roman" w:cs="Times New Roman"/>
        </w:rPr>
        <w:t>models</w:t>
      </w:r>
      <w:r w:rsidR="006E21B8" w:rsidRPr="00837622">
        <w:rPr>
          <w:rFonts w:ascii="Times New Roman" w:hAnsi="Times New Roman" w:cs="Times New Roman"/>
        </w:rPr>
        <w:t>.</w:t>
      </w:r>
      <w:r w:rsidR="004262B1">
        <w:rPr>
          <w:rFonts w:ascii="Times New Roman" w:hAnsi="Times New Roman" w:cs="Times New Roman"/>
        </w:rPr>
        <w:t xml:space="preserve"> </w:t>
      </w:r>
      <w:r w:rsidR="0020677B" w:rsidRPr="00837622">
        <w:rPr>
          <w:rFonts w:ascii="Times New Roman" w:hAnsi="Times New Roman" w:cs="Times New Roman"/>
        </w:rPr>
        <w:t>In order to select th</w:t>
      </w:r>
      <w:r w:rsidR="000035EC">
        <w:rPr>
          <w:rFonts w:ascii="Times New Roman" w:hAnsi="Times New Roman" w:cs="Times New Roman"/>
        </w:rPr>
        <w:t>e lag length of the VAR</w:t>
      </w:r>
      <w:r w:rsidR="0020677B" w:rsidRPr="00837622">
        <w:rPr>
          <w:rFonts w:ascii="Times New Roman" w:hAnsi="Times New Roman" w:cs="Times New Roman"/>
        </w:rPr>
        <w:t xml:space="preserve"> model</w:t>
      </w:r>
      <w:r w:rsidR="00C82762" w:rsidRPr="00837622">
        <w:rPr>
          <w:rFonts w:ascii="Times New Roman" w:hAnsi="Times New Roman" w:cs="Times New Roman"/>
        </w:rPr>
        <w:t>,</w:t>
      </w:r>
      <w:r w:rsidR="0020677B" w:rsidRPr="00837622">
        <w:rPr>
          <w:rFonts w:ascii="Times New Roman" w:hAnsi="Times New Roman" w:cs="Times New Roman"/>
        </w:rPr>
        <w:t xml:space="preserve"> Final Prediction Error (</w:t>
      </w:r>
      <w:proofErr w:type="spellStart"/>
      <w:r w:rsidR="0020677B" w:rsidRPr="00837622">
        <w:rPr>
          <w:rFonts w:ascii="Times New Roman" w:hAnsi="Times New Roman" w:cs="Times New Roman"/>
        </w:rPr>
        <w:t>FPE</w:t>
      </w:r>
      <w:proofErr w:type="spellEnd"/>
      <w:r w:rsidR="0020677B" w:rsidRPr="00837622">
        <w:rPr>
          <w:rFonts w:ascii="Times New Roman" w:hAnsi="Times New Roman" w:cs="Times New Roman"/>
        </w:rPr>
        <w:t xml:space="preserve">), </w:t>
      </w:r>
      <w:proofErr w:type="spellStart"/>
      <w:r w:rsidR="0020677B" w:rsidRPr="00837622">
        <w:rPr>
          <w:rFonts w:ascii="Times New Roman" w:hAnsi="Times New Roman" w:cs="Times New Roman"/>
        </w:rPr>
        <w:t>Akaike</w:t>
      </w:r>
      <w:proofErr w:type="spellEnd"/>
      <w:r w:rsidR="0020677B" w:rsidRPr="00837622">
        <w:rPr>
          <w:rFonts w:ascii="Times New Roman" w:hAnsi="Times New Roman" w:cs="Times New Roman"/>
        </w:rPr>
        <w:t xml:space="preserve"> Information Criterion (AIC), Schwarz Information Criterion (</w:t>
      </w:r>
      <w:proofErr w:type="gramStart"/>
      <w:r w:rsidR="0020677B" w:rsidRPr="00837622">
        <w:rPr>
          <w:rFonts w:ascii="Times New Roman" w:hAnsi="Times New Roman" w:cs="Times New Roman"/>
        </w:rPr>
        <w:t>SIC)</w:t>
      </w:r>
      <w:proofErr w:type="gramEnd"/>
      <w:r w:rsidR="0020677B" w:rsidRPr="00837622">
        <w:rPr>
          <w:rFonts w:ascii="Times New Roman" w:hAnsi="Times New Roman" w:cs="Times New Roman"/>
        </w:rPr>
        <w:t xml:space="preserve"> and </w:t>
      </w:r>
      <w:proofErr w:type="spellStart"/>
      <w:r w:rsidR="0020677B" w:rsidRPr="00837622">
        <w:rPr>
          <w:rFonts w:ascii="Times New Roman" w:hAnsi="Times New Roman" w:cs="Times New Roman"/>
        </w:rPr>
        <w:t>Hannan</w:t>
      </w:r>
      <w:proofErr w:type="spellEnd"/>
      <w:r w:rsidR="0020677B" w:rsidRPr="00837622">
        <w:rPr>
          <w:rFonts w:ascii="Times New Roman" w:hAnsi="Times New Roman" w:cs="Times New Roman"/>
        </w:rPr>
        <w:t xml:space="preserve">-Quinn Information Criterion (HQ) are </w:t>
      </w:r>
      <w:r w:rsidR="0020677B" w:rsidRPr="00157AB3">
        <w:rPr>
          <w:rFonts w:ascii="Times New Roman" w:hAnsi="Times New Roman" w:cs="Times New Roman"/>
        </w:rPr>
        <w:t>employed.</w:t>
      </w:r>
    </w:p>
    <w:p w:rsidR="001578A9" w:rsidRPr="00157AB3" w:rsidRDefault="001578A9" w:rsidP="00157AB3">
      <w:pPr>
        <w:spacing w:after="0" w:line="276" w:lineRule="auto"/>
        <w:jc w:val="both"/>
        <w:rPr>
          <w:rFonts w:ascii="Times New Roman" w:hAnsi="Times New Roman" w:cs="Times New Roman"/>
        </w:rPr>
      </w:pPr>
      <w:r w:rsidRPr="00157AB3">
        <w:rPr>
          <w:rFonts w:ascii="Times New Roman" w:hAnsi="Times New Roman" w:cs="Times New Roman"/>
        </w:rPr>
        <w:t>Final Prediction Error (</w:t>
      </w:r>
      <w:proofErr w:type="spellStart"/>
      <w:r w:rsidRPr="00157AB3">
        <w:rPr>
          <w:rFonts w:ascii="Times New Roman" w:hAnsi="Times New Roman" w:cs="Times New Roman"/>
        </w:rPr>
        <w:t>FPE</w:t>
      </w:r>
      <w:proofErr w:type="spellEnd"/>
      <w:r w:rsidRPr="00157AB3">
        <w:rPr>
          <w:rFonts w:ascii="Times New Roman" w:hAnsi="Times New Roman" w:cs="Times New Roman"/>
        </w:rPr>
        <w:t>)</w:t>
      </w:r>
    </w:p>
    <w:p w:rsidR="001578A9" w:rsidRPr="00157AB3" w:rsidRDefault="00171149" w:rsidP="00157AB3">
      <w:pPr>
        <w:spacing w:after="0" w:line="276" w:lineRule="auto"/>
        <w:jc w:val="both"/>
        <w:rPr>
          <w:rFonts w:ascii="Times New Roman" w:hAnsi="Times New Roman" w:cs="Times New Roman"/>
        </w:rPr>
      </w:pPr>
      <m:oMathPara>
        <m:oMath>
          <m:r>
            <w:rPr>
              <w:rFonts w:ascii="Cambria Math" w:eastAsiaTheme="minorHAnsi" w:hAnsi="Cambria Math" w:cs="Times New Roman"/>
              <w:color w:val="000000"/>
              <w:szCs w:val="24"/>
            </w:rPr>
            <m:t>FPE</m:t>
          </m:r>
          <m:d>
            <m:dPr>
              <m:ctrlPr>
                <w:rPr>
                  <w:rFonts w:ascii="Cambria Math" w:eastAsiaTheme="minorHAnsi" w:hAnsi="Cambria Math" w:cs="Times New Roman"/>
                  <w:i/>
                  <w:color w:val="000000"/>
                  <w:szCs w:val="24"/>
                </w:rPr>
              </m:ctrlPr>
            </m:dPr>
            <m:e>
              <m:r>
                <w:rPr>
                  <w:rFonts w:ascii="Cambria Math" w:eastAsiaTheme="minorHAnsi" w:hAnsi="Cambria Math" w:cs="Times New Roman"/>
                  <w:color w:val="000000"/>
                  <w:szCs w:val="24"/>
                </w:rPr>
                <m:t>p</m:t>
              </m:r>
            </m:e>
          </m:d>
          <m:r>
            <w:rPr>
              <w:rFonts w:ascii="Cambria Math" w:eastAsiaTheme="minorHAnsi" w:hAnsi="Cambria Math" w:cs="Times New Roman"/>
              <w:color w:val="000000"/>
              <w:szCs w:val="24"/>
            </w:rPr>
            <m:t>=</m:t>
          </m:r>
          <m:f>
            <m:fPr>
              <m:ctrlPr>
                <w:rPr>
                  <w:rFonts w:ascii="Cambria Math" w:eastAsiaTheme="minorHAnsi" w:hAnsi="Cambria Math" w:cs="Times New Roman"/>
                  <w:i/>
                  <w:color w:val="000000"/>
                  <w:szCs w:val="24"/>
                </w:rPr>
              </m:ctrlPr>
            </m:fPr>
            <m:num>
              <m:r>
                <w:rPr>
                  <w:rFonts w:ascii="Cambria Math" w:eastAsiaTheme="minorHAnsi" w:hAnsi="Cambria Math" w:cs="Times New Roman"/>
                  <w:color w:val="000000"/>
                  <w:szCs w:val="24"/>
                </w:rPr>
                <m:t>T+n</m:t>
              </m:r>
            </m:num>
            <m:den>
              <m:r>
                <w:rPr>
                  <w:rFonts w:ascii="Cambria Math" w:eastAsiaTheme="minorHAnsi" w:hAnsi="Cambria Math" w:cs="Times New Roman"/>
                  <w:color w:val="000000"/>
                  <w:szCs w:val="24"/>
                </w:rPr>
                <m:t>T-n</m:t>
              </m:r>
            </m:den>
          </m:f>
          <m:r>
            <w:rPr>
              <w:rFonts w:ascii="Cambria Math" w:eastAsiaTheme="minorHAnsi" w:hAnsi="Cambria Math" w:cs="Times New Roman"/>
              <w:color w:val="000000"/>
              <w:szCs w:val="24"/>
            </w:rPr>
            <m:t xml:space="preserve"> ×</m:t>
          </m:r>
          <m:f>
            <m:fPr>
              <m:ctrlPr>
                <w:rPr>
                  <w:rFonts w:ascii="Cambria Math" w:eastAsiaTheme="minorHAnsi" w:hAnsi="Cambria Math" w:cs="Times New Roman"/>
                  <w:i/>
                  <w:color w:val="000000"/>
                  <w:szCs w:val="24"/>
                </w:rPr>
              </m:ctrlPr>
            </m:fPr>
            <m:num>
              <m:r>
                <w:rPr>
                  <w:rFonts w:ascii="Cambria Math" w:eastAsiaTheme="minorHAnsi" w:hAnsi="Cambria Math" w:cs="Times New Roman"/>
                  <w:color w:val="000000"/>
                  <w:szCs w:val="24"/>
                </w:rPr>
                <m:t>1</m:t>
              </m:r>
            </m:num>
            <m:den>
              <m:r>
                <w:rPr>
                  <w:rFonts w:ascii="Cambria Math" w:eastAsiaTheme="minorHAnsi" w:hAnsi="Cambria Math" w:cs="Times New Roman"/>
                  <w:color w:val="000000"/>
                  <w:szCs w:val="24"/>
                </w:rPr>
                <m:t>T</m:t>
              </m:r>
            </m:den>
          </m:f>
          <m:r>
            <w:rPr>
              <w:rFonts w:ascii="Cambria Math" w:eastAsiaTheme="minorHAnsi" w:hAnsi="Cambria Math" w:cs="Times New Roman"/>
              <w:color w:val="000000"/>
              <w:szCs w:val="24"/>
            </w:rPr>
            <m:t xml:space="preserve"> </m:t>
          </m:r>
          <m:nary>
            <m:naryPr>
              <m:chr m:val="∑"/>
              <m:limLoc m:val="undOvr"/>
              <m:ctrlPr>
                <w:rPr>
                  <w:rFonts w:ascii="Cambria Math" w:hAnsi="Cambria Math" w:cs="Times New Roman"/>
                  <w:i/>
                </w:rPr>
              </m:ctrlPr>
            </m:naryPr>
            <m:sub>
              <m:r>
                <w:rPr>
                  <w:rFonts w:ascii="Cambria Math" w:hAnsi="Cambria Math" w:cs="Times New Roman"/>
                </w:rPr>
                <m:t>t=1</m:t>
              </m:r>
            </m:sub>
            <m:sup>
              <m:r>
                <w:rPr>
                  <w:rFonts w:ascii="Cambria Math" w:hAnsi="Cambria Math" w:cs="Times New Roman"/>
                </w:rPr>
                <m:t>T</m:t>
              </m:r>
            </m:sup>
            <m:e>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ε</m:t>
                      </m:r>
                    </m:e>
                  </m:acc>
                </m:e>
                <m:sub>
                  <m:r>
                    <w:rPr>
                      <w:rFonts w:ascii="Cambria Math" w:hAnsi="Cambria Math" w:cs="Times New Roman"/>
                    </w:rPr>
                    <m:t>t</m:t>
                  </m:r>
                </m:sub>
              </m:sSub>
            </m:e>
          </m:nary>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ε</m:t>
                  </m:r>
                </m:e>
              </m:acc>
            </m:e>
            <m:sub>
              <m:r>
                <w:rPr>
                  <w:rFonts w:ascii="Cambria Math" w:hAnsi="Cambria Math" w:cs="Times New Roman"/>
                </w:rPr>
                <m:t>t</m:t>
              </m:r>
            </m:sub>
          </m:sSub>
          <m:r>
            <w:rPr>
              <w:rFonts w:ascii="Cambria Math" w:hAnsi="Cambria Math" w:cs="Times New Roman"/>
            </w:rPr>
            <m:t>'</m:t>
          </m:r>
        </m:oMath>
      </m:oMathPara>
    </w:p>
    <w:p w:rsidR="0020677B" w:rsidRPr="00157AB3" w:rsidRDefault="0020677B" w:rsidP="00157AB3">
      <w:pPr>
        <w:autoSpaceDE w:val="0"/>
        <w:autoSpaceDN w:val="0"/>
        <w:adjustRightInd w:val="0"/>
        <w:spacing w:after="0" w:line="276" w:lineRule="auto"/>
        <w:jc w:val="both"/>
        <w:rPr>
          <w:rFonts w:ascii="Times New Roman" w:eastAsiaTheme="minorEastAsia" w:hAnsi="Times New Roman" w:cs="Times New Roman"/>
          <w:color w:val="000000"/>
          <w:szCs w:val="24"/>
        </w:rPr>
      </w:pPr>
      <w:r w:rsidRPr="00157AB3">
        <w:rPr>
          <w:rFonts w:ascii="Times New Roman" w:eastAsiaTheme="minorEastAsia" w:hAnsi="Times New Roman" w:cs="Times New Roman"/>
          <w:color w:val="000000"/>
          <w:szCs w:val="24"/>
        </w:rPr>
        <w:t xml:space="preserve">The </w:t>
      </w:r>
      <w:proofErr w:type="spellStart"/>
      <w:r w:rsidRPr="00157AB3">
        <w:rPr>
          <w:rFonts w:ascii="Times New Roman" w:eastAsiaTheme="minorEastAsia" w:hAnsi="Times New Roman" w:cs="Times New Roman"/>
          <w:color w:val="000000"/>
          <w:szCs w:val="24"/>
        </w:rPr>
        <w:t>Akaike</w:t>
      </w:r>
      <w:proofErr w:type="spellEnd"/>
      <w:r w:rsidRPr="00157AB3">
        <w:rPr>
          <w:rFonts w:ascii="Times New Roman" w:eastAsiaTheme="minorEastAsia" w:hAnsi="Times New Roman" w:cs="Times New Roman"/>
          <w:color w:val="000000"/>
          <w:szCs w:val="24"/>
        </w:rPr>
        <w:t xml:space="preserve"> Information Criterion (AIC)</w:t>
      </w:r>
    </w:p>
    <w:p w:rsidR="0020677B" w:rsidRPr="00157AB3" w:rsidRDefault="0020677B" w:rsidP="00157AB3">
      <w:pPr>
        <w:autoSpaceDE w:val="0"/>
        <w:autoSpaceDN w:val="0"/>
        <w:adjustRightInd w:val="0"/>
        <w:spacing w:after="0" w:line="276" w:lineRule="auto"/>
        <w:jc w:val="both"/>
        <w:rPr>
          <w:rFonts w:ascii="Times New Roman" w:eastAsiaTheme="minorEastAsia" w:hAnsi="Times New Roman" w:cs="Times New Roman"/>
          <w:color w:val="000000"/>
          <w:szCs w:val="24"/>
        </w:rPr>
      </w:pPr>
      <m:oMathPara>
        <m:oMath>
          <m:r>
            <w:rPr>
              <w:rFonts w:ascii="Cambria Math" w:eastAsiaTheme="minorHAnsi" w:hAnsi="Cambria Math" w:cs="Times New Roman"/>
              <w:color w:val="000000"/>
              <w:szCs w:val="24"/>
            </w:rPr>
            <m:t>AIC(p)=ln</m:t>
          </m:r>
          <m:r>
            <m:rPr>
              <m:sty m:val="p"/>
            </m:rPr>
            <w:rPr>
              <w:rFonts w:ascii="Cambria Math" w:hAnsi="Cambria Math" w:cs="Times New Roman"/>
            </w:rPr>
            <m:t xml:space="preserve"> </m:t>
          </m:r>
          <m:d>
            <m:dPr>
              <m:begChr m:val="|"/>
              <m:endChr m:val="|"/>
              <m:ctrlPr>
                <w:rPr>
                  <w:rFonts w:ascii="Cambria Math" w:hAnsi="Cambria Math" w:cs="Times New Roman"/>
                  <w:i/>
                </w:rPr>
              </m:ctrlPr>
            </m:dPr>
            <m:e>
              <m:acc>
                <m:accPr>
                  <m:chr m:val="̅"/>
                  <m:ctrlPr>
                    <w:rPr>
                      <w:rFonts w:ascii="Cambria Math" w:hAnsi="Cambria Math" w:cs="Times New Roman"/>
                      <w:i/>
                    </w:rPr>
                  </m:ctrlPr>
                </m:accPr>
                <m:e>
                  <m:r>
                    <m:rPr>
                      <m:sty m:val="p"/>
                    </m:rPr>
                    <w:rPr>
                      <w:rFonts w:ascii="Cambria Math" w:hAnsi="Cambria Math" w:cs="Times New Roman"/>
                    </w:rPr>
                    <m:t>Σ</m:t>
                  </m:r>
                </m:e>
              </m:acc>
              <m:r>
                <w:rPr>
                  <w:rFonts w:ascii="Cambria Math" w:hAnsi="Cambria Math" w:cs="Times New Roman"/>
                </w:rPr>
                <m:t>(p)</m:t>
              </m:r>
            </m:e>
          </m:d>
          <m:r>
            <w:rPr>
              <w:rFonts w:ascii="Cambria Math" w:eastAsiaTheme="minorHAnsi" w:hAnsi="Cambria Math" w:cs="Times New Roman"/>
              <w:color w:val="000000"/>
              <w:szCs w:val="24"/>
            </w:rPr>
            <m:t>+</m:t>
          </m:r>
          <m:f>
            <m:fPr>
              <m:ctrlPr>
                <w:rPr>
                  <w:rFonts w:ascii="Cambria Math" w:eastAsiaTheme="minorHAnsi" w:hAnsi="Cambria Math" w:cs="Times New Roman"/>
                  <w:i/>
                  <w:color w:val="000000"/>
                  <w:szCs w:val="24"/>
                </w:rPr>
              </m:ctrlPr>
            </m:fPr>
            <m:num>
              <m:r>
                <w:rPr>
                  <w:rFonts w:ascii="Cambria Math" w:eastAsiaTheme="minorHAnsi" w:hAnsi="Cambria Math" w:cs="Times New Roman"/>
                  <w:color w:val="000000"/>
                  <w:szCs w:val="24"/>
                </w:rPr>
                <m:t>2</m:t>
              </m:r>
            </m:num>
            <m:den>
              <m:r>
                <w:rPr>
                  <w:rFonts w:ascii="Cambria Math" w:eastAsiaTheme="minorHAnsi" w:hAnsi="Cambria Math" w:cs="Times New Roman"/>
                  <w:color w:val="000000"/>
                  <w:szCs w:val="24"/>
                </w:rPr>
                <m:t>T</m:t>
              </m:r>
            </m:den>
          </m:f>
          <m:r>
            <w:rPr>
              <w:rFonts w:ascii="Cambria Math" w:eastAsiaTheme="minorHAnsi" w:hAnsi="Cambria Math" w:cs="Times New Roman"/>
              <w:color w:val="000000"/>
              <w:szCs w:val="24"/>
            </w:rPr>
            <m:t>p</m:t>
          </m:r>
          <m:sSup>
            <m:sSupPr>
              <m:ctrlPr>
                <w:rPr>
                  <w:rFonts w:ascii="Cambria Math" w:eastAsiaTheme="minorHAnsi" w:hAnsi="Cambria Math" w:cs="Times New Roman"/>
                  <w:i/>
                  <w:color w:val="000000"/>
                  <w:szCs w:val="24"/>
                </w:rPr>
              </m:ctrlPr>
            </m:sSupPr>
            <m:e>
              <m:r>
                <w:rPr>
                  <w:rFonts w:ascii="Cambria Math" w:eastAsiaTheme="minorHAnsi" w:hAnsi="Cambria Math" w:cs="Times New Roman"/>
                  <w:color w:val="000000"/>
                  <w:szCs w:val="24"/>
                </w:rPr>
                <m:t>n</m:t>
              </m:r>
            </m:e>
            <m:sup>
              <m:r>
                <w:rPr>
                  <w:rFonts w:ascii="Cambria Math" w:eastAsiaTheme="minorHAnsi" w:hAnsi="Cambria Math" w:cs="Times New Roman"/>
                  <w:color w:val="000000"/>
                  <w:szCs w:val="24"/>
                </w:rPr>
                <m:t>2</m:t>
              </m:r>
            </m:sup>
          </m:sSup>
        </m:oMath>
      </m:oMathPara>
    </w:p>
    <w:p w:rsidR="0020677B" w:rsidRPr="00157AB3" w:rsidRDefault="0020677B" w:rsidP="00157AB3">
      <w:pPr>
        <w:autoSpaceDE w:val="0"/>
        <w:autoSpaceDN w:val="0"/>
        <w:adjustRightInd w:val="0"/>
        <w:spacing w:after="0" w:line="276" w:lineRule="auto"/>
        <w:jc w:val="both"/>
        <w:rPr>
          <w:rFonts w:ascii="Times New Roman" w:eastAsiaTheme="minorEastAsia" w:hAnsi="Times New Roman" w:cs="Times New Roman"/>
          <w:color w:val="000000"/>
          <w:szCs w:val="24"/>
        </w:rPr>
      </w:pPr>
      <w:r w:rsidRPr="00157AB3">
        <w:rPr>
          <w:rFonts w:ascii="Times New Roman" w:eastAsiaTheme="minorEastAsia" w:hAnsi="Times New Roman" w:cs="Times New Roman"/>
          <w:color w:val="000000"/>
          <w:szCs w:val="24"/>
        </w:rPr>
        <w:t xml:space="preserve">The </w:t>
      </w:r>
      <w:proofErr w:type="spellStart"/>
      <w:r w:rsidRPr="00157AB3">
        <w:rPr>
          <w:rFonts w:ascii="Times New Roman" w:eastAsiaTheme="minorEastAsia" w:hAnsi="Times New Roman" w:cs="Times New Roman"/>
          <w:color w:val="000000"/>
          <w:szCs w:val="24"/>
        </w:rPr>
        <w:t>Bayesin</w:t>
      </w:r>
      <w:proofErr w:type="spellEnd"/>
      <w:r w:rsidRPr="00157AB3">
        <w:rPr>
          <w:rFonts w:ascii="Times New Roman" w:eastAsiaTheme="minorEastAsia" w:hAnsi="Times New Roman" w:cs="Times New Roman"/>
          <w:color w:val="000000"/>
          <w:szCs w:val="24"/>
        </w:rPr>
        <w:t xml:space="preserve"> Criterion of Schwarz</w:t>
      </w:r>
    </w:p>
    <w:p w:rsidR="0020677B" w:rsidRPr="00157AB3" w:rsidRDefault="0020677B" w:rsidP="00157AB3">
      <w:pPr>
        <w:autoSpaceDE w:val="0"/>
        <w:autoSpaceDN w:val="0"/>
        <w:adjustRightInd w:val="0"/>
        <w:spacing w:after="0" w:line="276" w:lineRule="auto"/>
        <w:jc w:val="both"/>
        <w:rPr>
          <w:rFonts w:ascii="Times New Roman" w:eastAsiaTheme="minorEastAsia" w:hAnsi="Times New Roman" w:cs="Times New Roman"/>
          <w:color w:val="000000"/>
          <w:szCs w:val="24"/>
        </w:rPr>
      </w:pPr>
      <m:oMathPara>
        <m:oMath>
          <m:r>
            <w:rPr>
              <w:rFonts w:ascii="Cambria Math" w:eastAsiaTheme="minorHAnsi" w:hAnsi="Cambria Math" w:cs="Times New Roman"/>
              <w:color w:val="000000"/>
              <w:szCs w:val="24"/>
            </w:rPr>
            <m:t>SBC(p)=ln</m:t>
          </m:r>
          <m:r>
            <m:rPr>
              <m:sty m:val="p"/>
            </m:rPr>
            <w:rPr>
              <w:rFonts w:ascii="Cambria Math" w:hAnsi="Cambria Math" w:cs="Times New Roman"/>
            </w:rPr>
            <m:t xml:space="preserve"> </m:t>
          </m:r>
          <m:d>
            <m:dPr>
              <m:begChr m:val="|"/>
              <m:endChr m:val="|"/>
              <m:ctrlPr>
                <w:rPr>
                  <w:rFonts w:ascii="Cambria Math" w:hAnsi="Cambria Math" w:cs="Times New Roman"/>
                  <w:i/>
                </w:rPr>
              </m:ctrlPr>
            </m:dPr>
            <m:e>
              <m:acc>
                <m:accPr>
                  <m:chr m:val="̅"/>
                  <m:ctrlPr>
                    <w:rPr>
                      <w:rFonts w:ascii="Cambria Math" w:hAnsi="Cambria Math" w:cs="Times New Roman"/>
                      <w:i/>
                    </w:rPr>
                  </m:ctrlPr>
                </m:accPr>
                <m:e>
                  <m:r>
                    <m:rPr>
                      <m:sty m:val="p"/>
                    </m:rPr>
                    <w:rPr>
                      <w:rFonts w:ascii="Cambria Math" w:hAnsi="Cambria Math" w:cs="Times New Roman"/>
                    </w:rPr>
                    <m:t>Σ</m:t>
                  </m:r>
                </m:e>
              </m:acc>
              <m:r>
                <w:rPr>
                  <w:rFonts w:ascii="Cambria Math" w:hAnsi="Cambria Math" w:cs="Times New Roman"/>
                </w:rPr>
                <m:t>(p)</m:t>
              </m:r>
            </m:e>
          </m:d>
          <m:r>
            <w:rPr>
              <w:rFonts w:ascii="Cambria Math" w:eastAsiaTheme="minorHAnsi" w:hAnsi="Cambria Math" w:cs="Times New Roman"/>
              <w:color w:val="000000"/>
              <w:szCs w:val="24"/>
            </w:rPr>
            <m:t>+</m:t>
          </m:r>
          <m:f>
            <m:fPr>
              <m:ctrlPr>
                <w:rPr>
                  <w:rFonts w:ascii="Cambria Math" w:eastAsiaTheme="minorHAnsi" w:hAnsi="Cambria Math" w:cs="Times New Roman"/>
                  <w:i/>
                  <w:color w:val="000000"/>
                  <w:szCs w:val="24"/>
                </w:rPr>
              </m:ctrlPr>
            </m:fPr>
            <m:num>
              <m:func>
                <m:funcPr>
                  <m:ctrlPr>
                    <w:rPr>
                      <w:rFonts w:ascii="Cambria Math" w:eastAsiaTheme="minorHAnsi" w:hAnsi="Cambria Math" w:cs="Times New Roman"/>
                      <w:i/>
                      <w:color w:val="000000"/>
                      <w:szCs w:val="24"/>
                    </w:rPr>
                  </m:ctrlPr>
                </m:funcPr>
                <m:fName>
                  <m:r>
                    <m:rPr>
                      <m:sty m:val="p"/>
                    </m:rPr>
                    <w:rPr>
                      <w:rFonts w:ascii="Cambria Math" w:eastAsiaTheme="minorHAnsi" w:hAnsi="Cambria Math" w:cs="Times New Roman"/>
                      <w:color w:val="000000"/>
                      <w:szCs w:val="24"/>
                    </w:rPr>
                    <m:t>ln</m:t>
                  </m:r>
                </m:fName>
                <m:e>
                  <m:r>
                    <w:rPr>
                      <w:rFonts w:ascii="Cambria Math" w:eastAsiaTheme="minorHAnsi" w:hAnsi="Cambria Math" w:cs="Times New Roman"/>
                      <w:color w:val="000000"/>
                      <w:szCs w:val="24"/>
                    </w:rPr>
                    <m:t>T</m:t>
                  </m:r>
                </m:e>
              </m:func>
            </m:num>
            <m:den>
              <m:r>
                <w:rPr>
                  <w:rFonts w:ascii="Cambria Math" w:eastAsiaTheme="minorHAnsi" w:hAnsi="Cambria Math" w:cs="Times New Roman"/>
                  <w:color w:val="000000"/>
                  <w:szCs w:val="24"/>
                </w:rPr>
                <m:t>T</m:t>
              </m:r>
            </m:den>
          </m:f>
          <m:r>
            <w:rPr>
              <w:rFonts w:ascii="Cambria Math" w:eastAsiaTheme="minorHAnsi" w:hAnsi="Cambria Math" w:cs="Times New Roman"/>
              <w:color w:val="000000"/>
              <w:szCs w:val="24"/>
            </w:rPr>
            <m:t>p</m:t>
          </m:r>
          <m:sSup>
            <m:sSupPr>
              <m:ctrlPr>
                <w:rPr>
                  <w:rFonts w:ascii="Cambria Math" w:eastAsiaTheme="minorHAnsi" w:hAnsi="Cambria Math" w:cs="Times New Roman"/>
                  <w:i/>
                  <w:color w:val="000000"/>
                  <w:szCs w:val="24"/>
                </w:rPr>
              </m:ctrlPr>
            </m:sSupPr>
            <m:e>
              <m:r>
                <w:rPr>
                  <w:rFonts w:ascii="Cambria Math" w:eastAsiaTheme="minorHAnsi" w:hAnsi="Cambria Math" w:cs="Times New Roman"/>
                  <w:color w:val="000000"/>
                  <w:szCs w:val="24"/>
                </w:rPr>
                <m:t>n</m:t>
              </m:r>
            </m:e>
            <m:sup>
              <m:r>
                <w:rPr>
                  <w:rFonts w:ascii="Cambria Math" w:eastAsiaTheme="minorHAnsi" w:hAnsi="Cambria Math" w:cs="Times New Roman"/>
                  <w:color w:val="000000"/>
                  <w:szCs w:val="24"/>
                </w:rPr>
                <m:t>2</m:t>
              </m:r>
            </m:sup>
          </m:sSup>
        </m:oMath>
      </m:oMathPara>
    </w:p>
    <w:p w:rsidR="0020677B" w:rsidRPr="00157AB3" w:rsidRDefault="0020677B" w:rsidP="00157AB3">
      <w:pPr>
        <w:autoSpaceDE w:val="0"/>
        <w:autoSpaceDN w:val="0"/>
        <w:adjustRightInd w:val="0"/>
        <w:spacing w:after="0" w:line="276" w:lineRule="auto"/>
        <w:jc w:val="both"/>
        <w:rPr>
          <w:rFonts w:ascii="Times New Roman" w:eastAsiaTheme="minorEastAsia" w:hAnsi="Times New Roman" w:cs="Times New Roman"/>
          <w:color w:val="000000"/>
          <w:szCs w:val="24"/>
        </w:rPr>
      </w:pPr>
      <w:proofErr w:type="spellStart"/>
      <w:r w:rsidRPr="00157AB3">
        <w:rPr>
          <w:rFonts w:ascii="Times New Roman" w:eastAsiaTheme="minorEastAsia" w:hAnsi="Times New Roman" w:cs="Times New Roman"/>
          <w:color w:val="000000"/>
          <w:szCs w:val="24"/>
        </w:rPr>
        <w:t>Hannan</w:t>
      </w:r>
      <w:proofErr w:type="spellEnd"/>
      <w:r w:rsidRPr="00157AB3">
        <w:rPr>
          <w:rFonts w:ascii="Times New Roman" w:eastAsiaTheme="minorEastAsia" w:hAnsi="Times New Roman" w:cs="Times New Roman"/>
          <w:color w:val="000000"/>
          <w:szCs w:val="24"/>
        </w:rPr>
        <w:t>-Quinn Criterion</w:t>
      </w:r>
    </w:p>
    <w:p w:rsidR="0020677B" w:rsidRPr="00157AB3" w:rsidRDefault="006E2A2E" w:rsidP="00157AB3">
      <w:pPr>
        <w:autoSpaceDE w:val="0"/>
        <w:autoSpaceDN w:val="0"/>
        <w:adjustRightInd w:val="0"/>
        <w:spacing w:after="0" w:line="276" w:lineRule="auto"/>
        <w:jc w:val="both"/>
        <w:rPr>
          <w:rFonts w:ascii="Times New Roman" w:eastAsiaTheme="minorEastAsia" w:hAnsi="Times New Roman" w:cs="Times New Roman"/>
          <w:color w:val="000000"/>
          <w:szCs w:val="24"/>
        </w:rPr>
      </w:pPr>
      <m:oMathPara>
        <m:oMath>
          <m:r>
            <w:rPr>
              <w:rFonts w:ascii="Cambria Math" w:eastAsiaTheme="minorHAnsi" w:hAnsi="Cambria Math" w:cs="Times New Roman"/>
              <w:color w:val="000000"/>
              <w:szCs w:val="24"/>
            </w:rPr>
            <m:t>HQ(p)=ln</m:t>
          </m:r>
          <m:r>
            <m:rPr>
              <m:sty m:val="p"/>
            </m:rPr>
            <w:rPr>
              <w:rFonts w:ascii="Cambria Math" w:hAnsi="Cambria Math" w:cs="Times New Roman"/>
            </w:rPr>
            <m:t xml:space="preserve"> </m:t>
          </m:r>
          <m:d>
            <m:dPr>
              <m:begChr m:val="|"/>
              <m:endChr m:val="|"/>
              <m:ctrlPr>
                <w:rPr>
                  <w:rFonts w:ascii="Cambria Math" w:hAnsi="Cambria Math" w:cs="Times New Roman"/>
                  <w:i/>
                </w:rPr>
              </m:ctrlPr>
            </m:dPr>
            <m:e>
              <m:acc>
                <m:accPr>
                  <m:chr m:val="̅"/>
                  <m:ctrlPr>
                    <w:rPr>
                      <w:rFonts w:ascii="Cambria Math" w:hAnsi="Cambria Math" w:cs="Times New Roman"/>
                      <w:i/>
                    </w:rPr>
                  </m:ctrlPr>
                </m:accPr>
                <m:e>
                  <m:r>
                    <m:rPr>
                      <m:sty m:val="p"/>
                    </m:rPr>
                    <w:rPr>
                      <w:rFonts w:ascii="Cambria Math" w:hAnsi="Cambria Math" w:cs="Times New Roman"/>
                    </w:rPr>
                    <m:t>Σ</m:t>
                  </m:r>
                </m:e>
              </m:acc>
              <m:r>
                <w:rPr>
                  <w:rFonts w:ascii="Cambria Math" w:hAnsi="Cambria Math" w:cs="Times New Roman"/>
                </w:rPr>
                <m:t>(p)</m:t>
              </m:r>
            </m:e>
          </m:d>
          <m:r>
            <w:rPr>
              <w:rFonts w:ascii="Cambria Math" w:eastAsiaTheme="minorHAnsi" w:hAnsi="Cambria Math" w:cs="Times New Roman"/>
              <w:color w:val="000000"/>
              <w:szCs w:val="24"/>
            </w:rPr>
            <m:t>+</m:t>
          </m:r>
          <m:f>
            <m:fPr>
              <m:ctrlPr>
                <w:rPr>
                  <w:rFonts w:ascii="Cambria Math" w:eastAsiaTheme="minorHAnsi" w:hAnsi="Cambria Math" w:cs="Times New Roman"/>
                  <w:i/>
                  <w:color w:val="000000"/>
                  <w:szCs w:val="24"/>
                </w:rPr>
              </m:ctrlPr>
            </m:fPr>
            <m:num>
              <m:r>
                <w:rPr>
                  <w:rFonts w:ascii="Cambria Math" w:eastAsiaTheme="minorHAnsi" w:hAnsi="Cambria Math" w:cs="Times New Roman"/>
                  <w:color w:val="000000"/>
                  <w:szCs w:val="24"/>
                </w:rPr>
                <m:t xml:space="preserve">2ln </m:t>
              </m:r>
              <m:func>
                <m:funcPr>
                  <m:ctrlPr>
                    <w:rPr>
                      <w:rFonts w:ascii="Cambria Math" w:eastAsiaTheme="minorHAnsi" w:hAnsi="Cambria Math" w:cs="Times New Roman"/>
                      <w:i/>
                      <w:color w:val="000000"/>
                      <w:szCs w:val="24"/>
                    </w:rPr>
                  </m:ctrlPr>
                </m:funcPr>
                <m:fName>
                  <m:r>
                    <m:rPr>
                      <m:sty m:val="p"/>
                    </m:rPr>
                    <w:rPr>
                      <w:rFonts w:ascii="Cambria Math" w:eastAsiaTheme="minorHAnsi" w:hAnsi="Cambria Math" w:cs="Times New Roman"/>
                      <w:color w:val="000000"/>
                      <w:szCs w:val="24"/>
                    </w:rPr>
                    <m:t>ln</m:t>
                  </m:r>
                </m:fName>
                <m:e>
                  <m:r>
                    <w:rPr>
                      <w:rFonts w:ascii="Cambria Math" w:eastAsiaTheme="minorHAnsi" w:hAnsi="Cambria Math" w:cs="Times New Roman"/>
                      <w:color w:val="000000"/>
                      <w:szCs w:val="24"/>
                    </w:rPr>
                    <m:t>T</m:t>
                  </m:r>
                </m:e>
              </m:func>
            </m:num>
            <m:den>
              <m:r>
                <w:rPr>
                  <w:rFonts w:ascii="Cambria Math" w:eastAsiaTheme="minorHAnsi" w:hAnsi="Cambria Math" w:cs="Times New Roman"/>
                  <w:color w:val="000000"/>
                  <w:szCs w:val="24"/>
                </w:rPr>
                <m:t>T</m:t>
              </m:r>
            </m:den>
          </m:f>
          <m:r>
            <w:rPr>
              <w:rFonts w:ascii="Cambria Math" w:eastAsiaTheme="minorHAnsi" w:hAnsi="Cambria Math" w:cs="Times New Roman"/>
              <w:color w:val="000000"/>
              <w:szCs w:val="24"/>
            </w:rPr>
            <m:t>p</m:t>
          </m:r>
          <m:sSup>
            <m:sSupPr>
              <m:ctrlPr>
                <w:rPr>
                  <w:rFonts w:ascii="Cambria Math" w:eastAsiaTheme="minorHAnsi" w:hAnsi="Cambria Math" w:cs="Times New Roman"/>
                  <w:i/>
                  <w:color w:val="000000"/>
                  <w:szCs w:val="24"/>
                </w:rPr>
              </m:ctrlPr>
            </m:sSupPr>
            <m:e>
              <m:r>
                <w:rPr>
                  <w:rFonts w:ascii="Cambria Math" w:eastAsiaTheme="minorHAnsi" w:hAnsi="Cambria Math" w:cs="Times New Roman"/>
                  <w:color w:val="000000"/>
                  <w:szCs w:val="24"/>
                </w:rPr>
                <m:t>n</m:t>
              </m:r>
            </m:e>
            <m:sup>
              <m:r>
                <w:rPr>
                  <w:rFonts w:ascii="Cambria Math" w:eastAsiaTheme="minorHAnsi" w:hAnsi="Cambria Math" w:cs="Times New Roman"/>
                  <w:color w:val="000000"/>
                  <w:szCs w:val="24"/>
                </w:rPr>
                <m:t>2</m:t>
              </m:r>
            </m:sup>
          </m:sSup>
        </m:oMath>
      </m:oMathPara>
    </w:p>
    <w:p w:rsidR="00282144" w:rsidRDefault="00CC410E" w:rsidP="004262B1">
      <w:pPr>
        <w:spacing w:after="0" w:line="360" w:lineRule="auto"/>
        <w:jc w:val="both"/>
        <w:rPr>
          <w:rFonts w:ascii="Times New Roman" w:hAnsi="Times New Roman" w:cs="Times New Roman"/>
        </w:rPr>
      </w:pPr>
      <w:proofErr w:type="gramStart"/>
      <w:r w:rsidRPr="00837622">
        <w:rPr>
          <w:rFonts w:ascii="Times New Roman" w:hAnsi="Times New Roman" w:cs="Times New Roman"/>
        </w:rPr>
        <w:t>where</w:t>
      </w:r>
      <w:proofErr w:type="gramEnd"/>
      <w:r w:rsidRPr="00837622">
        <w:rPr>
          <w:rFonts w:ascii="Times New Roman" w:hAnsi="Times New Roman" w:cs="Times New Roman"/>
        </w:rPr>
        <w:t xml:space="preserve"> </w:t>
      </w:r>
      <m:oMath>
        <m:r>
          <w:rPr>
            <w:rFonts w:ascii="Cambria Math" w:hAnsi="Cambria Math" w:cs="Times New Roman"/>
          </w:rPr>
          <m:t>p</m:t>
        </m:r>
      </m:oMath>
      <w:r w:rsidRPr="00837622">
        <w:rPr>
          <w:rFonts w:ascii="Times New Roman" w:hAnsi="Times New Roman" w:cs="Times New Roman"/>
        </w:rPr>
        <w:t xml:space="preserve"> is the</w:t>
      </w:r>
      <w:r w:rsidR="00E7543E" w:rsidRPr="00837622">
        <w:rPr>
          <w:rFonts w:ascii="Times New Roman" w:hAnsi="Times New Roman" w:cs="Times New Roman"/>
        </w:rPr>
        <w:t xml:space="preserve"> </w:t>
      </w:r>
      <w:r w:rsidR="0004476B" w:rsidRPr="00837622">
        <w:rPr>
          <w:rFonts w:ascii="Times New Roman" w:hAnsi="Times New Roman" w:cs="Times New Roman"/>
        </w:rPr>
        <w:t>number</w:t>
      </w:r>
      <w:r w:rsidR="00E7543E" w:rsidRPr="00837622">
        <w:rPr>
          <w:rFonts w:ascii="Times New Roman" w:hAnsi="Times New Roman" w:cs="Times New Roman"/>
        </w:rPr>
        <w:t xml:space="preserve"> of lag terms in the  in</w:t>
      </w:r>
      <w:r w:rsidRPr="00837622">
        <w:rPr>
          <w:rFonts w:ascii="Times New Roman" w:hAnsi="Times New Roman" w:cs="Times New Roman"/>
        </w:rPr>
        <w:t xml:space="preserve"> VAR</w:t>
      </w:r>
      <w:r w:rsidR="00E7543E" w:rsidRPr="00837622">
        <w:rPr>
          <w:rFonts w:ascii="Times New Roman" w:hAnsi="Times New Roman" w:cs="Times New Roman"/>
        </w:rPr>
        <w:t xml:space="preserve"> model</w:t>
      </w:r>
      <w:r w:rsidRPr="00837622">
        <w:rPr>
          <w:rFonts w:ascii="Times New Roman" w:hAnsi="Times New Roman" w:cs="Times New Roman"/>
        </w:rPr>
        <w:t xml:space="preserve">, </w:t>
      </w:r>
      <m:oMath>
        <m:r>
          <w:rPr>
            <w:rFonts w:ascii="Cambria Math" w:hAnsi="Cambria Math" w:cs="Times New Roman"/>
          </w:rPr>
          <m:t>n</m:t>
        </m:r>
      </m:oMath>
      <w:r w:rsidR="00E7543E" w:rsidRPr="00837622">
        <w:rPr>
          <w:rFonts w:ascii="Times New Roman" w:hAnsi="Times New Roman" w:cs="Times New Roman"/>
        </w:rPr>
        <w:t xml:space="preserve"> </w:t>
      </w:r>
      <w:r w:rsidRPr="00837622">
        <w:rPr>
          <w:rFonts w:ascii="Times New Roman" w:hAnsi="Times New Roman" w:cs="Times New Roman"/>
        </w:rPr>
        <w:t>i</w:t>
      </w:r>
      <w:r w:rsidR="0004476B" w:rsidRPr="00837622">
        <w:rPr>
          <w:rFonts w:ascii="Times New Roman" w:hAnsi="Times New Roman" w:cs="Times New Roman"/>
        </w:rPr>
        <w:t xml:space="preserve">s number of dependent variables and </w:t>
      </w:r>
      <m:oMath>
        <m:r>
          <w:rPr>
            <w:rFonts w:ascii="Cambria Math" w:hAnsi="Cambria Math" w:cs="Times New Roman"/>
          </w:rPr>
          <m:t>T</m:t>
        </m:r>
      </m:oMath>
      <w:r w:rsidR="0004476B" w:rsidRPr="00837622">
        <w:rPr>
          <w:rFonts w:ascii="Times New Roman" w:hAnsi="Times New Roman" w:cs="Times New Roman"/>
        </w:rPr>
        <w:t xml:space="preserve"> is the number of observations.</w:t>
      </w:r>
      <w:r w:rsidR="00157AB3">
        <w:rPr>
          <w:rFonts w:ascii="Times New Roman" w:hAnsi="Times New Roman" w:cs="Times New Roman"/>
        </w:rPr>
        <w:t xml:space="preserve"> </w:t>
      </w:r>
      <w:r w:rsidR="00282144" w:rsidRPr="00837622">
        <w:rPr>
          <w:rFonts w:ascii="Times New Roman" w:hAnsi="Times New Roman" w:cs="Times New Roman"/>
        </w:rPr>
        <w:t>The AIC criterion asymptotically overestimates the order with positive</w:t>
      </w:r>
      <w:r w:rsidR="00B21770" w:rsidRPr="00837622">
        <w:rPr>
          <w:rFonts w:ascii="Times New Roman" w:hAnsi="Times New Roman" w:cs="Times New Roman"/>
        </w:rPr>
        <w:t xml:space="preserve"> </w:t>
      </w:r>
      <w:r w:rsidR="00282144" w:rsidRPr="00837622">
        <w:rPr>
          <w:rFonts w:ascii="Times New Roman" w:hAnsi="Times New Roman" w:cs="Times New Roman"/>
        </w:rPr>
        <w:t xml:space="preserve">probability, whereas the </w:t>
      </w:r>
      <w:proofErr w:type="spellStart"/>
      <w:r w:rsidR="00282144" w:rsidRPr="00837622">
        <w:rPr>
          <w:rFonts w:ascii="Times New Roman" w:hAnsi="Times New Roman" w:cs="Times New Roman"/>
        </w:rPr>
        <w:t>BIC</w:t>
      </w:r>
      <w:proofErr w:type="spellEnd"/>
      <w:r w:rsidR="00282144" w:rsidRPr="00837622">
        <w:rPr>
          <w:rFonts w:ascii="Times New Roman" w:hAnsi="Times New Roman" w:cs="Times New Roman"/>
        </w:rPr>
        <w:t xml:space="preserve"> and HQ criteria </w:t>
      </w:r>
      <w:r w:rsidR="00B21770" w:rsidRPr="00837622">
        <w:rPr>
          <w:rFonts w:ascii="Times New Roman" w:hAnsi="Times New Roman" w:cs="Times New Roman"/>
        </w:rPr>
        <w:t xml:space="preserve">estimate the order consistently </w:t>
      </w:r>
      <w:r w:rsidR="00282144" w:rsidRPr="00837622">
        <w:rPr>
          <w:rFonts w:ascii="Times New Roman" w:hAnsi="Times New Roman" w:cs="Times New Roman"/>
        </w:rPr>
        <w:t xml:space="preserve">under </w:t>
      </w:r>
      <w:proofErr w:type="gramStart"/>
      <w:r w:rsidR="00282144" w:rsidRPr="00837622">
        <w:rPr>
          <w:rFonts w:ascii="Times New Roman" w:hAnsi="Times New Roman" w:cs="Times New Roman"/>
        </w:rPr>
        <w:t>fairly general</w:t>
      </w:r>
      <w:proofErr w:type="gramEnd"/>
      <w:r w:rsidR="00282144" w:rsidRPr="00837622">
        <w:rPr>
          <w:rFonts w:ascii="Times New Roman" w:hAnsi="Times New Roman" w:cs="Times New Roman"/>
        </w:rPr>
        <w:t xml:space="preserve"> conditions if the true order p </w:t>
      </w:r>
      <w:r w:rsidR="00B21770" w:rsidRPr="00837622">
        <w:rPr>
          <w:rFonts w:ascii="Times New Roman" w:hAnsi="Times New Roman" w:cs="Times New Roman"/>
        </w:rPr>
        <w:t xml:space="preserve">is less than or </w:t>
      </w:r>
      <w:r w:rsidR="00282144" w:rsidRPr="00837622">
        <w:rPr>
          <w:rFonts w:ascii="Times New Roman" w:hAnsi="Times New Roman" w:cs="Times New Roman"/>
        </w:rPr>
        <w:t xml:space="preserve">equal to </w:t>
      </w:r>
      <w:proofErr w:type="spellStart"/>
      <w:r w:rsidR="00282144" w:rsidRPr="00837622">
        <w:rPr>
          <w:rFonts w:ascii="Times New Roman" w:hAnsi="Times New Roman" w:cs="Times New Roman"/>
        </w:rPr>
        <w:t>pmax</w:t>
      </w:r>
      <w:proofErr w:type="spellEnd"/>
      <w:r w:rsidR="00282144" w:rsidRPr="00837622">
        <w:rPr>
          <w:rFonts w:ascii="Times New Roman" w:hAnsi="Times New Roman" w:cs="Times New Roman"/>
        </w:rPr>
        <w:t>.</w:t>
      </w:r>
    </w:p>
    <w:p w:rsidR="00B0399D" w:rsidRPr="00243A5D" w:rsidRDefault="00B0399D" w:rsidP="002D40E6">
      <w:pPr>
        <w:pStyle w:val="Heading2"/>
        <w:numPr>
          <w:ilvl w:val="1"/>
          <w:numId w:val="4"/>
        </w:numPr>
        <w:rPr>
          <w:rStyle w:val="Heading2Char"/>
          <w:rFonts w:ascii="Times New Roman" w:hAnsi="Times New Roman" w:cs="Times New Roman"/>
          <w:b/>
          <w:color w:val="auto"/>
          <w:sz w:val="28"/>
          <w:szCs w:val="28"/>
        </w:rPr>
      </w:pPr>
      <w:bookmarkStart w:id="14" w:name="_Toc37193299"/>
      <w:r w:rsidRPr="00243A5D">
        <w:rPr>
          <w:rFonts w:ascii="Times New Roman" w:hAnsi="Times New Roman" w:cs="Times New Roman"/>
          <w:color w:val="auto"/>
          <w:sz w:val="28"/>
          <w:szCs w:val="28"/>
        </w:rPr>
        <w:t>T</w:t>
      </w:r>
      <w:r w:rsidRPr="00243A5D">
        <w:rPr>
          <w:rStyle w:val="Heading2Char"/>
          <w:rFonts w:ascii="Times New Roman" w:hAnsi="Times New Roman" w:cs="Times New Roman"/>
          <w:b/>
          <w:color w:val="auto"/>
          <w:sz w:val="28"/>
          <w:szCs w:val="28"/>
        </w:rPr>
        <w:t xml:space="preserve">esting for </w:t>
      </w:r>
      <w:proofErr w:type="spellStart"/>
      <w:r w:rsidRPr="00243A5D">
        <w:rPr>
          <w:rStyle w:val="Heading2Char"/>
          <w:rFonts w:ascii="Times New Roman" w:hAnsi="Times New Roman" w:cs="Times New Roman"/>
          <w:b/>
          <w:color w:val="auto"/>
          <w:sz w:val="28"/>
          <w:szCs w:val="28"/>
        </w:rPr>
        <w:t>Cointegration</w:t>
      </w:r>
      <w:bookmarkEnd w:id="14"/>
      <w:proofErr w:type="spellEnd"/>
    </w:p>
    <w:p w:rsidR="00D32B56" w:rsidRPr="00837622" w:rsidRDefault="00C422F6" w:rsidP="00166895">
      <w:pPr>
        <w:autoSpaceDE w:val="0"/>
        <w:autoSpaceDN w:val="0"/>
        <w:adjustRightInd w:val="0"/>
        <w:spacing w:before="100" w:beforeAutospacing="1" w:after="100" w:afterAutospacing="1" w:line="360" w:lineRule="auto"/>
        <w:jc w:val="both"/>
        <w:rPr>
          <w:rFonts w:ascii="Times New Roman" w:eastAsiaTheme="minorHAnsi" w:hAnsi="Times New Roman" w:cs="Times New Roman"/>
          <w:szCs w:val="24"/>
        </w:rPr>
      </w:pPr>
      <w:proofErr w:type="spellStart"/>
      <w:r w:rsidRPr="00837622">
        <w:rPr>
          <w:rFonts w:ascii="Times New Roman" w:eastAsiaTheme="minorHAnsi" w:hAnsi="Times New Roman" w:cs="Times New Roman"/>
          <w:szCs w:val="24"/>
        </w:rPr>
        <w:t>Cointegration</w:t>
      </w:r>
      <w:proofErr w:type="spellEnd"/>
      <w:r w:rsidRPr="00837622">
        <w:rPr>
          <w:rFonts w:ascii="Times New Roman" w:eastAsiaTheme="minorHAnsi" w:hAnsi="Times New Roman" w:cs="Times New Roman"/>
          <w:szCs w:val="24"/>
        </w:rPr>
        <w:t xml:space="preserve"> is the statistical analog commonly used to exam</w:t>
      </w:r>
      <w:r w:rsidR="00A55D95">
        <w:rPr>
          <w:rFonts w:ascii="Times New Roman" w:eastAsiaTheme="minorHAnsi" w:hAnsi="Times New Roman" w:cs="Times New Roman"/>
          <w:szCs w:val="24"/>
        </w:rPr>
        <w:t>ine</w:t>
      </w:r>
      <w:r w:rsidRPr="00837622">
        <w:rPr>
          <w:rFonts w:ascii="Times New Roman" w:eastAsiaTheme="minorHAnsi" w:hAnsi="Times New Roman" w:cs="Times New Roman"/>
          <w:szCs w:val="24"/>
        </w:rPr>
        <w:t xml:space="preserve"> the existence of long-run relations between one or more time series. The basic idea behind </w:t>
      </w:r>
      <w:proofErr w:type="spellStart"/>
      <w:r w:rsidRPr="00837622">
        <w:rPr>
          <w:rFonts w:ascii="Times New Roman" w:eastAsiaTheme="minorHAnsi" w:hAnsi="Times New Roman" w:cs="Times New Roman"/>
          <w:szCs w:val="24"/>
        </w:rPr>
        <w:t>cointegration</w:t>
      </w:r>
      <w:proofErr w:type="spellEnd"/>
      <w:r w:rsidRPr="00837622">
        <w:rPr>
          <w:rFonts w:ascii="Times New Roman" w:eastAsiaTheme="minorHAnsi" w:hAnsi="Times New Roman" w:cs="Times New Roman"/>
          <w:szCs w:val="24"/>
        </w:rPr>
        <w:t xml:space="preserve"> is that if in the long-run two or </w:t>
      </w:r>
      <w:r w:rsidRPr="00837622">
        <w:rPr>
          <w:rFonts w:ascii="Times New Roman" w:eastAsiaTheme="minorHAnsi" w:hAnsi="Times New Roman" w:cs="Times New Roman"/>
          <w:szCs w:val="24"/>
        </w:rPr>
        <w:lastRenderedPageBreak/>
        <w:t xml:space="preserve">more time series variables move closely together, even though the series themselves are trended, the difference between them is constant. It is possible to regard these variables as defining a long-run equilibrium relationship, as the difference between them is stationary (Hall &amp; Henry, 1989). On the other hand, the absence of </w:t>
      </w:r>
      <w:proofErr w:type="spellStart"/>
      <w:r w:rsidRPr="00837622">
        <w:rPr>
          <w:rFonts w:ascii="Times New Roman" w:eastAsiaTheme="minorHAnsi" w:hAnsi="Times New Roman" w:cs="Times New Roman"/>
          <w:szCs w:val="24"/>
        </w:rPr>
        <w:t>cointegration</w:t>
      </w:r>
      <w:proofErr w:type="spellEnd"/>
      <w:r w:rsidRPr="00837622">
        <w:rPr>
          <w:rFonts w:ascii="Times New Roman" w:eastAsiaTheme="minorHAnsi" w:hAnsi="Times New Roman" w:cs="Times New Roman"/>
          <w:szCs w:val="24"/>
        </w:rPr>
        <w:t xml:space="preserve"> implies that there is no long-run relationship between the variables. </w:t>
      </w:r>
    </w:p>
    <w:p w:rsidR="001126A7" w:rsidRPr="00243A5D" w:rsidRDefault="001126A7" w:rsidP="00A20C18">
      <w:pPr>
        <w:pStyle w:val="Heading3"/>
        <w:numPr>
          <w:ilvl w:val="2"/>
          <w:numId w:val="4"/>
        </w:numPr>
        <w:spacing w:before="0"/>
        <w:rPr>
          <w:rFonts w:ascii="Times New Roman" w:hAnsi="Times New Roman" w:cs="Times New Roman"/>
          <w:color w:val="auto"/>
          <w:sz w:val="24"/>
        </w:rPr>
      </w:pPr>
      <w:bookmarkStart w:id="15" w:name="_Toc37193300"/>
      <w:r w:rsidRPr="00243A5D">
        <w:rPr>
          <w:rFonts w:ascii="Times New Roman" w:hAnsi="Times New Roman" w:cs="Times New Roman"/>
          <w:color w:val="auto"/>
          <w:sz w:val="24"/>
        </w:rPr>
        <w:t xml:space="preserve">Johansen </w:t>
      </w:r>
      <w:r w:rsidR="000A2A86" w:rsidRPr="00243A5D">
        <w:rPr>
          <w:rFonts w:ascii="Times New Roman" w:hAnsi="Times New Roman" w:cs="Times New Roman"/>
          <w:color w:val="auto"/>
          <w:sz w:val="24"/>
        </w:rPr>
        <w:t xml:space="preserve">and </w:t>
      </w:r>
      <w:proofErr w:type="spellStart"/>
      <w:r w:rsidR="000A2A86" w:rsidRPr="00243A5D">
        <w:rPr>
          <w:rFonts w:ascii="Times New Roman" w:hAnsi="Times New Roman" w:cs="Times New Roman"/>
          <w:color w:val="auto"/>
          <w:sz w:val="24"/>
        </w:rPr>
        <w:t>Juselius</w:t>
      </w:r>
      <w:proofErr w:type="spellEnd"/>
      <w:r w:rsidR="000A2A86" w:rsidRPr="00243A5D">
        <w:rPr>
          <w:rFonts w:ascii="Times New Roman" w:hAnsi="Times New Roman" w:cs="Times New Roman"/>
          <w:color w:val="auto"/>
          <w:sz w:val="24"/>
        </w:rPr>
        <w:t xml:space="preserve"> </w:t>
      </w:r>
      <w:r w:rsidRPr="00243A5D">
        <w:rPr>
          <w:rFonts w:ascii="Times New Roman" w:hAnsi="Times New Roman" w:cs="Times New Roman"/>
          <w:color w:val="auto"/>
          <w:sz w:val="24"/>
        </w:rPr>
        <w:t>Co</w:t>
      </w:r>
      <w:r w:rsidR="008C31E3" w:rsidRPr="00243A5D">
        <w:rPr>
          <w:rFonts w:ascii="Times New Roman" w:hAnsi="Times New Roman" w:cs="Times New Roman"/>
          <w:color w:val="auto"/>
          <w:sz w:val="24"/>
        </w:rPr>
        <w:t>-</w:t>
      </w:r>
      <w:r w:rsidRPr="00243A5D">
        <w:rPr>
          <w:rFonts w:ascii="Times New Roman" w:hAnsi="Times New Roman" w:cs="Times New Roman"/>
          <w:color w:val="auto"/>
          <w:sz w:val="24"/>
        </w:rPr>
        <w:t>integration Test</w:t>
      </w:r>
      <w:bookmarkEnd w:id="15"/>
    </w:p>
    <w:p w:rsidR="00AE77A8" w:rsidRPr="00837622" w:rsidRDefault="00AE77A8" w:rsidP="00157AB3">
      <w:pPr>
        <w:spacing w:after="0" w:line="360" w:lineRule="auto"/>
        <w:jc w:val="both"/>
        <w:rPr>
          <w:rFonts w:ascii="Times New Roman" w:eastAsiaTheme="minorHAnsi" w:hAnsi="Times New Roman" w:cs="Times New Roman"/>
        </w:rPr>
      </w:pPr>
      <w:r w:rsidRPr="00837622">
        <w:rPr>
          <w:rFonts w:ascii="Times New Roman" w:hAnsi="Times New Roman" w:cs="Times New Roman"/>
        </w:rPr>
        <w:t>Johans</w:t>
      </w:r>
      <w:r w:rsidR="00C8307A">
        <w:rPr>
          <w:rFonts w:ascii="Times New Roman" w:hAnsi="Times New Roman" w:cs="Times New Roman"/>
        </w:rPr>
        <w:t xml:space="preserve">en and </w:t>
      </w:r>
      <w:proofErr w:type="spellStart"/>
      <w:r w:rsidR="00C8307A">
        <w:rPr>
          <w:rFonts w:ascii="Times New Roman" w:hAnsi="Times New Roman" w:cs="Times New Roman"/>
        </w:rPr>
        <w:t>Juselius</w:t>
      </w:r>
      <w:proofErr w:type="spellEnd"/>
      <w:r w:rsidR="00C8307A">
        <w:rPr>
          <w:rFonts w:ascii="Times New Roman" w:hAnsi="Times New Roman" w:cs="Times New Roman"/>
        </w:rPr>
        <w:t xml:space="preserve"> (1990) test of </w:t>
      </w:r>
      <w:proofErr w:type="spellStart"/>
      <w:r w:rsidR="00C8307A">
        <w:rPr>
          <w:rFonts w:ascii="Times New Roman" w:hAnsi="Times New Roman" w:cs="Times New Roman"/>
        </w:rPr>
        <w:t>c</w:t>
      </w:r>
      <w:r w:rsidRPr="00837622">
        <w:rPr>
          <w:rFonts w:ascii="Times New Roman" w:hAnsi="Times New Roman" w:cs="Times New Roman"/>
        </w:rPr>
        <w:t>ointegration</w:t>
      </w:r>
      <w:proofErr w:type="spellEnd"/>
      <w:r w:rsidRPr="00837622">
        <w:rPr>
          <w:rFonts w:ascii="Times New Roman" w:hAnsi="Times New Roman" w:cs="Times New Roman"/>
        </w:rPr>
        <w:t xml:space="preserve"> procedures uses two tests to determine the number of </w:t>
      </w:r>
      <w:proofErr w:type="spellStart"/>
      <w:r w:rsidRPr="00837622">
        <w:rPr>
          <w:rFonts w:ascii="Times New Roman" w:hAnsi="Times New Roman" w:cs="Times New Roman"/>
        </w:rPr>
        <w:t>cointegration</w:t>
      </w:r>
      <w:proofErr w:type="spellEnd"/>
      <w:r w:rsidRPr="00837622">
        <w:rPr>
          <w:rFonts w:ascii="Times New Roman" w:hAnsi="Times New Roman" w:cs="Times New Roman"/>
        </w:rPr>
        <w:t xml:space="preserve"> vectors: the Maximum Eigenvalue test and the Trace test. </w:t>
      </w:r>
      <w:r w:rsidRPr="00837622">
        <w:rPr>
          <w:rFonts w:ascii="Times New Roman" w:eastAsiaTheme="minorHAnsi" w:hAnsi="Times New Roman" w:cs="Times New Roman"/>
        </w:rPr>
        <w:t xml:space="preserve">Both the Trace and maximum Eigenvalue tests </w:t>
      </w:r>
      <w:proofErr w:type="gramStart"/>
      <w:r w:rsidRPr="00837622">
        <w:rPr>
          <w:rFonts w:ascii="Times New Roman" w:eastAsiaTheme="minorHAnsi" w:hAnsi="Times New Roman" w:cs="Times New Roman"/>
        </w:rPr>
        <w:t>were used</w:t>
      </w:r>
      <w:proofErr w:type="gramEnd"/>
      <w:r w:rsidRPr="00837622">
        <w:rPr>
          <w:rFonts w:ascii="Times New Roman" w:eastAsiaTheme="minorHAnsi" w:hAnsi="Times New Roman" w:cs="Times New Roman"/>
        </w:rPr>
        <w:t xml:space="preserve"> under the null hypothesis of no </w:t>
      </w:r>
      <w:proofErr w:type="spellStart"/>
      <w:r w:rsidRPr="00837622">
        <w:rPr>
          <w:rFonts w:ascii="Times New Roman" w:eastAsiaTheme="minorHAnsi" w:hAnsi="Times New Roman" w:cs="Times New Roman"/>
        </w:rPr>
        <w:t>cointegrating</w:t>
      </w:r>
      <w:proofErr w:type="spellEnd"/>
      <w:r w:rsidRPr="00837622">
        <w:rPr>
          <w:rFonts w:ascii="Times New Roman" w:eastAsiaTheme="minorHAnsi" w:hAnsi="Times New Roman" w:cs="Times New Roman"/>
        </w:rPr>
        <w:t xml:space="preserve"> vector. For both tests, if the test statistic value is greater than the critical value, the null hypothesis of </w:t>
      </w:r>
      <w:r w:rsidRPr="00837622">
        <w:rPr>
          <w:rFonts w:ascii="Times New Roman" w:eastAsiaTheme="minorHAnsi" w:hAnsi="Times New Roman" w:cs="Times New Roman"/>
          <w:i/>
          <w:iCs/>
        </w:rPr>
        <w:t xml:space="preserve">r </w:t>
      </w:r>
      <w:proofErr w:type="spellStart"/>
      <w:r w:rsidRPr="00837622">
        <w:rPr>
          <w:rFonts w:ascii="Times New Roman" w:eastAsiaTheme="minorHAnsi" w:hAnsi="Times New Roman" w:cs="Times New Roman"/>
        </w:rPr>
        <w:t>cointegrating</w:t>
      </w:r>
      <w:proofErr w:type="spellEnd"/>
      <w:r w:rsidRPr="00837622">
        <w:rPr>
          <w:rFonts w:ascii="Times New Roman" w:eastAsiaTheme="minorHAnsi" w:hAnsi="Times New Roman" w:cs="Times New Roman"/>
        </w:rPr>
        <w:t xml:space="preserve"> vectors </w:t>
      </w:r>
      <w:proofErr w:type="gramStart"/>
      <w:r w:rsidRPr="00837622">
        <w:rPr>
          <w:rFonts w:ascii="Times New Roman" w:eastAsiaTheme="minorHAnsi" w:hAnsi="Times New Roman" w:cs="Times New Roman"/>
        </w:rPr>
        <w:t>is rejected</w:t>
      </w:r>
      <w:proofErr w:type="gramEnd"/>
      <w:r w:rsidRPr="00837622">
        <w:rPr>
          <w:rFonts w:ascii="Times New Roman" w:eastAsiaTheme="minorHAnsi" w:hAnsi="Times New Roman" w:cs="Times New Roman"/>
        </w:rPr>
        <w:t xml:space="preserve"> in favor of the corresponding alternative hypothesis.</w:t>
      </w:r>
    </w:p>
    <w:p w:rsidR="001126A7" w:rsidRPr="00837622" w:rsidRDefault="00157AB3" w:rsidP="00157AB3">
      <w:pPr>
        <w:spacing w:after="0" w:line="360" w:lineRule="auto"/>
        <w:jc w:val="both"/>
        <w:rPr>
          <w:rFonts w:ascii="Times New Roman" w:hAnsi="Times New Roman" w:cs="Times New Roman"/>
        </w:rPr>
      </w:pPr>
      <w:r>
        <w:rPr>
          <w:rFonts w:ascii="Times New Roman" w:hAnsi="Times New Roman" w:cs="Times New Roman"/>
        </w:rPr>
        <w:t xml:space="preserve">    </w:t>
      </w:r>
      <w:r w:rsidR="001126A7" w:rsidRPr="00837622">
        <w:rPr>
          <w:rFonts w:ascii="Times New Roman" w:hAnsi="Times New Roman" w:cs="Times New Roman"/>
        </w:rPr>
        <w:t xml:space="preserve">Let us consider a two variable system with one </w:t>
      </w:r>
      <w:proofErr w:type="spellStart"/>
      <w:r w:rsidR="001126A7" w:rsidRPr="00837622">
        <w:rPr>
          <w:rFonts w:ascii="Times New Roman" w:hAnsi="Times New Roman" w:cs="Times New Roman"/>
        </w:rPr>
        <w:t>cointegrating</w:t>
      </w:r>
      <w:proofErr w:type="spellEnd"/>
      <w:r w:rsidR="001126A7" w:rsidRPr="00837622">
        <w:rPr>
          <w:rFonts w:ascii="Times New Roman" w:hAnsi="Times New Roman" w:cs="Times New Roman"/>
        </w:rPr>
        <w:t xml:space="preserve"> equation and no lagged difference terms, </w:t>
      </w:r>
      <w:r w:rsidR="00404182" w:rsidRPr="00837622">
        <w:rPr>
          <w:rFonts w:ascii="Times New Roman" w:hAnsi="Times New Roman" w:cs="Times New Roman"/>
        </w:rPr>
        <w:t>and then</w:t>
      </w:r>
      <w:r w:rsidR="001126A7" w:rsidRPr="00837622">
        <w:rPr>
          <w:rFonts w:ascii="Times New Roman" w:hAnsi="Times New Roman" w:cs="Times New Roman"/>
        </w:rPr>
        <w:t xml:space="preserve"> the </w:t>
      </w:r>
      <w:proofErr w:type="spellStart"/>
      <w:r w:rsidR="001126A7" w:rsidRPr="00837622">
        <w:rPr>
          <w:rFonts w:ascii="Times New Roman" w:hAnsi="Times New Roman" w:cs="Times New Roman"/>
        </w:rPr>
        <w:t>cointegrating</w:t>
      </w:r>
      <w:proofErr w:type="spellEnd"/>
      <w:r w:rsidR="001126A7" w:rsidRPr="00837622">
        <w:rPr>
          <w:rFonts w:ascii="Times New Roman" w:hAnsi="Times New Roman" w:cs="Times New Roman"/>
        </w:rPr>
        <w:t xml:space="preserve"> equation is:</w:t>
      </w:r>
    </w:p>
    <w:p w:rsidR="001126A7" w:rsidRPr="00837622" w:rsidRDefault="009D5D91" w:rsidP="00CF73F1">
      <w:pPr>
        <w:spacing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βy</m:t>
              </m:r>
            </m:e>
            <m:sub>
              <m:r>
                <w:rPr>
                  <w:rFonts w:ascii="Cambria Math" w:hAnsi="Cambria Math" w:cs="Times New Roman"/>
                </w:rPr>
                <m:t>1,t</m:t>
              </m:r>
            </m:sub>
          </m:sSub>
          <m:r>
            <w:rPr>
              <w:rFonts w:ascii="Cambria Math" w:hAnsi="Cambria Math" w:cs="Times New Roman"/>
            </w:rPr>
            <m:t xml:space="preserve">                  </m:t>
          </m:r>
          <m:r>
            <w:rPr>
              <w:rFonts w:ascii="Cambria Math" w:hAnsi="Cambria Math" w:cs="Times New Roman"/>
            </w:rPr>
            <m:t xml:space="preserve">         </m:t>
          </m:r>
          <m:r>
            <w:rPr>
              <w:rFonts w:ascii="Cambria Math" w:hAnsi="Cambria Math" w:cs="Times New Roman"/>
            </w:rPr>
            <m:t xml:space="preserve">                                 ()   </m:t>
          </m:r>
        </m:oMath>
      </m:oMathPara>
    </w:p>
    <w:p w:rsidR="001126A7" w:rsidRPr="00837622" w:rsidRDefault="001126A7" w:rsidP="008060D2">
      <w:pPr>
        <w:spacing w:after="0" w:line="360" w:lineRule="auto"/>
        <w:jc w:val="both"/>
        <w:rPr>
          <w:rFonts w:ascii="Times New Roman" w:hAnsi="Times New Roman" w:cs="Times New Roman"/>
        </w:rPr>
      </w:pPr>
      <w:r w:rsidRPr="00837622">
        <w:rPr>
          <w:rFonts w:ascii="Times New Roman" w:hAnsi="Times New Roman" w:cs="Times New Roman"/>
        </w:rPr>
        <w:t xml:space="preserve">The corresponding </w:t>
      </w:r>
      <w:proofErr w:type="spellStart"/>
      <w:r w:rsidRPr="00837622">
        <w:rPr>
          <w:rFonts w:ascii="Times New Roman" w:hAnsi="Times New Roman" w:cs="Times New Roman"/>
        </w:rPr>
        <w:t>VEC</w:t>
      </w:r>
      <w:proofErr w:type="spellEnd"/>
      <w:r w:rsidRPr="00837622">
        <w:rPr>
          <w:rFonts w:ascii="Times New Roman" w:hAnsi="Times New Roman" w:cs="Times New Roman"/>
        </w:rPr>
        <w:t xml:space="preserve"> model is:</w:t>
      </w:r>
    </w:p>
    <w:p w:rsidR="001126A7" w:rsidRPr="00837622" w:rsidRDefault="001126A7" w:rsidP="00CF73F1">
      <w:pPr>
        <w:spacing w:line="360" w:lineRule="auto"/>
        <w:jc w:val="both"/>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2,t-1</m:t>
              </m:r>
            </m:sub>
          </m:sSub>
          <m:r>
            <w:rPr>
              <w:rFonts w:ascii="Cambria Math" w:hAnsi="Cambria Math" w:cs="Times New Roman"/>
            </w:rPr>
            <m:t>-β</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1,t</m:t>
              </m:r>
            </m:sub>
          </m:sSub>
          <m:r>
            <w:rPr>
              <w:rFonts w:ascii="Cambria Math" w:hAnsi="Cambria Math" w:cs="Times New Roman"/>
            </w:rPr>
            <m:t xml:space="preserve">                   ()</m:t>
          </m:r>
        </m:oMath>
      </m:oMathPara>
    </w:p>
    <w:p w:rsidR="001126A7" w:rsidRPr="00837622" w:rsidRDefault="001126A7" w:rsidP="00CF73F1">
      <w:pPr>
        <w:spacing w:line="360" w:lineRule="auto"/>
        <w:jc w:val="both"/>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2,t-1</m:t>
              </m:r>
            </m:sub>
          </m:sSub>
          <m:r>
            <w:rPr>
              <w:rFonts w:ascii="Cambria Math" w:hAnsi="Cambria Math" w:cs="Times New Roman"/>
            </w:rPr>
            <m:t>-β</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2,t</m:t>
              </m:r>
            </m:sub>
          </m:sSub>
          <m:r>
            <w:rPr>
              <w:rFonts w:ascii="Cambria Math" w:hAnsi="Cambria Math" w:cs="Times New Roman"/>
            </w:rPr>
            <m:t xml:space="preserve">                      ()</m:t>
          </m:r>
        </m:oMath>
      </m:oMathPara>
    </w:p>
    <w:p w:rsidR="001126A7" w:rsidRPr="00837622" w:rsidRDefault="001126A7" w:rsidP="008060D2">
      <w:pPr>
        <w:spacing w:after="0" w:line="360" w:lineRule="auto"/>
        <w:jc w:val="both"/>
        <w:rPr>
          <w:rFonts w:ascii="Times New Roman" w:hAnsi="Times New Roman" w:cs="Times New Roman"/>
        </w:rPr>
      </w:pPr>
      <w:r w:rsidRPr="00837622">
        <w:rPr>
          <w:rFonts w:ascii="Times New Roman" w:hAnsi="Times New Roman" w:cs="Times New Roman"/>
        </w:rPr>
        <w:t xml:space="preserve">The general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oMath>
      <w:r w:rsidRPr="00837622">
        <w:rPr>
          <w:rFonts w:ascii="Times New Roman" w:hAnsi="Times New Roman" w:cs="Times New Roman"/>
        </w:rPr>
        <w:t xml:space="preserve"> cointegration relationship of the vector error correction representation of the form (</w:t>
      </w:r>
      <w:proofErr w:type="gramStart"/>
      <w:r w:rsidRPr="00837622">
        <w:rPr>
          <w:rFonts w:ascii="Times New Roman" w:hAnsi="Times New Roman" w:cs="Times New Roman"/>
        </w:rPr>
        <w:t xml:space="preserve">given </w:t>
      </w:r>
      <w:proofErr w:type="gramEnd"/>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oMath>
      <w:r w:rsidRPr="00837622">
        <w:rPr>
          <w:rFonts w:ascii="Times New Roman" w:hAnsi="Times New Roman" w:cs="Times New Roman"/>
        </w:rPr>
        <w:t>) in line with Johansen (1988) and Johansen and Juselius (1990) as below:</w:t>
      </w:r>
    </w:p>
    <w:p w:rsidR="001126A7" w:rsidRPr="00837622" w:rsidRDefault="001126A7" w:rsidP="008060D2">
      <w:pPr>
        <w:autoSpaceDE w:val="0"/>
        <w:autoSpaceDN w:val="0"/>
        <w:adjustRightInd w:val="0"/>
        <w:spacing w:after="0" w:line="360" w:lineRule="auto"/>
        <w:jc w:val="both"/>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r>
            <m:rPr>
              <m:sty m:val="p"/>
            </m:rPr>
            <w:rPr>
              <w:rFonts w:ascii="Cambria Math" w:hAnsi="Cambria Math" w:cs="Times New Roman"/>
            </w:rPr>
            <m:t>c</m:t>
          </m:r>
          <m:r>
            <w:rPr>
              <w:rFonts w:ascii="Cambria Math" w:hAnsi="Cambria Math" w:cs="Times New Roman"/>
            </w:rPr>
            <m:t>+π</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p-1</m:t>
              </m:r>
            </m:sup>
            <m:e>
              <m:sSub>
                <m:sSubPr>
                  <m:ctrlPr>
                    <w:rPr>
                      <w:rFonts w:ascii="Cambria Math" w:hAnsi="Cambria Math" w:cs="Times New Roman"/>
                      <w:i/>
                    </w:rPr>
                  </m:ctrlPr>
                </m:sSubPr>
                <m:e>
                  <m:r>
                    <m:rPr>
                      <m:sty m:val="p"/>
                    </m:rPr>
                    <w:rPr>
                      <w:rFonts w:ascii="Cambria Math" w:hAnsi="Cambria Math" w:cs="Times New Roman"/>
                    </w:rPr>
                    <m:t>Γ</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t-i</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 xml:space="preserve">                          ()            </m:t>
          </m:r>
        </m:oMath>
      </m:oMathPara>
    </w:p>
    <w:p w:rsidR="001126A7" w:rsidRPr="00837622" w:rsidRDefault="001126A7" w:rsidP="008060D2">
      <w:pPr>
        <w:autoSpaceDE w:val="0"/>
        <w:autoSpaceDN w:val="0"/>
        <w:adjustRightInd w:val="0"/>
        <w:spacing w:after="0" w:line="360" w:lineRule="auto"/>
        <w:jc w:val="both"/>
        <w:rPr>
          <w:rFonts w:ascii="Times New Roman" w:hAnsi="Times New Roman" w:cs="Times New Roman"/>
        </w:rPr>
      </w:pPr>
      <w:proofErr w:type="gramStart"/>
      <w:r w:rsidRPr="00837622">
        <w:rPr>
          <w:rFonts w:ascii="Times New Roman" w:hAnsi="Times New Roman" w:cs="Times New Roman"/>
        </w:rPr>
        <w:t>where</w:t>
      </w:r>
      <w:proofErr w:type="gramEnd"/>
      <w:r w:rsidRPr="00837622">
        <w:rPr>
          <w:rFonts w:ascii="Times New Roman" w:hAnsi="Times New Roman" w:cs="Times New Roman"/>
        </w:rPr>
        <w:t xml:space="preserve"> </w:t>
      </w:r>
      <w:r w:rsidRPr="00837622">
        <w:rPr>
          <w:rFonts w:ascii="Times New Roman" w:eastAsiaTheme="minorHAnsi" w:hAnsi="Times New Roman" w:cs="Times New Roman"/>
        </w:rPr>
        <w:t>Δ is difference operator (</w:t>
      </w:r>
      <w:r w:rsidR="00865895" w:rsidRPr="00837622">
        <w:rPr>
          <w:rFonts w:ascii="Times New Roman" w:eastAsiaTheme="minorEastAsia" w:hAnsi="Times New Roman" w:cs="Times New Roman"/>
        </w:rPr>
        <w:t xml:space="preserve">e.g.,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oMath>
      <w:r w:rsidRPr="00837622">
        <w:rPr>
          <w:rFonts w:ascii="Times New Roman" w:eastAsiaTheme="minorEastAsia" w:hAnsi="Times New Roman" w:cs="Times New Roman"/>
        </w:rPr>
        <w:t>)</w:t>
      </w:r>
    </w:p>
    <w:p w:rsidR="00FB095C" w:rsidRPr="00837622" w:rsidRDefault="009D5D91" w:rsidP="00CF73F1">
      <w:pPr>
        <w:autoSpaceDE w:val="0"/>
        <w:autoSpaceDN w:val="0"/>
        <w:adjustRightInd w:val="0"/>
        <w:spacing w:after="0" w:line="360" w:lineRule="auto"/>
        <w:jc w:val="both"/>
        <w:rPr>
          <w:rFonts w:ascii="Times New Roman" w:hAnsi="Times New Roman" w:cs="Times New Roman"/>
        </w:rPr>
      </w:pPr>
      <m:oMathPara>
        <m:oMath>
          <m:sSub>
            <m:sSubPr>
              <m:ctrlPr>
                <w:rPr>
                  <w:rFonts w:ascii="Cambria Math" w:hAnsi="Cambria Math" w:cs="Times New Roman"/>
                  <w:i/>
                </w:rPr>
              </m:ctrlPr>
            </m:sSubPr>
            <m:e>
              <m:r>
                <m:rPr>
                  <m:sty m:val="p"/>
                </m:rPr>
                <w:rPr>
                  <w:rFonts w:ascii="Cambria Math" w:hAnsi="Cambria Math" w:cs="Times New Roman"/>
                </w:rPr>
                <m:t>Γ</m:t>
              </m:r>
            </m:e>
            <m:sub>
              <m:r>
                <w:rPr>
                  <w:rFonts w:ascii="Cambria Math" w:hAnsi="Cambria Math" w:cs="Times New Roman"/>
                </w:rPr>
                <m:t>i</m:t>
              </m:r>
            </m:sub>
          </m:sSub>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m:rPr>
                      <m:sty m:val="p"/>
                    </m:rPr>
                    <w:rPr>
                      <w:rFonts w:ascii="Cambria Math" w:hAnsi="Cambria Math" w:cs="Times New Roman"/>
                    </w:rPr>
                    <m:t>Φ</m:t>
                  </m:r>
                </m:e>
                <m:sub>
                  <m:r>
                    <w:rPr>
                      <w:rFonts w:ascii="Cambria Math" w:hAnsi="Cambria Math" w:cs="Times New Roman"/>
                    </w:rPr>
                    <m:t>i+1</m:t>
                  </m:r>
                </m:sub>
              </m:sSub>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Φ</m:t>
                  </m:r>
                </m:e>
                <m:sub>
                  <m:r>
                    <w:rPr>
                      <w:rFonts w:ascii="Cambria Math" w:hAnsi="Cambria Math" w:cs="Times New Roman"/>
                    </w:rPr>
                    <m:t>p</m:t>
                  </m:r>
                </m:sub>
              </m:sSub>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i=j+1</m:t>
              </m:r>
            </m:sub>
            <m:sup>
              <m:r>
                <w:rPr>
                  <w:rFonts w:ascii="Cambria Math" w:hAnsi="Cambria Math" w:cs="Times New Roman"/>
                </w:rPr>
                <m:t>p</m:t>
              </m:r>
            </m:sup>
            <m:e>
              <m:sSub>
                <m:sSubPr>
                  <m:ctrlPr>
                    <w:rPr>
                      <w:rFonts w:ascii="Cambria Math" w:hAnsi="Cambria Math" w:cs="Times New Roman"/>
                      <w:i/>
                    </w:rPr>
                  </m:ctrlPr>
                </m:sSubPr>
                <m:e>
                  <m:r>
                    <m:rPr>
                      <m:sty m:val="p"/>
                    </m:rPr>
                    <w:rPr>
                      <w:rFonts w:ascii="Cambria Math" w:hAnsi="Cambria Math" w:cs="Times New Roman"/>
                    </w:rPr>
                    <m:t>Φ</m:t>
                  </m:r>
                </m:e>
                <m:sub>
                  <m:r>
                    <w:rPr>
                      <w:rFonts w:ascii="Cambria Math" w:hAnsi="Cambria Math" w:cs="Times New Roman"/>
                    </w:rPr>
                    <m:t>i</m:t>
                  </m:r>
                </m:sub>
              </m:sSub>
            </m:e>
          </m:nary>
          <m:r>
            <w:rPr>
              <w:rFonts w:ascii="Cambria Math" w:hAnsi="Cambria Math" w:cs="Times New Roman"/>
            </w:rPr>
            <m:t xml:space="preserve">        , i=1,…,p-1</m:t>
          </m:r>
        </m:oMath>
      </m:oMathPara>
    </w:p>
    <w:p w:rsidR="001126A7" w:rsidRPr="00837622" w:rsidRDefault="001126A7" w:rsidP="00CF73F1">
      <w:pPr>
        <w:autoSpaceDE w:val="0"/>
        <w:autoSpaceDN w:val="0"/>
        <w:adjustRightInd w:val="0"/>
        <w:spacing w:after="0" w:line="360" w:lineRule="auto"/>
        <w:jc w:val="both"/>
        <w:rPr>
          <w:rFonts w:ascii="Times New Roman" w:hAnsi="Times New Roman" w:cs="Times New Roman"/>
        </w:rPr>
      </w:pPr>
      <m:oMathPara>
        <m:oMath>
          <m:r>
            <w:rPr>
              <w:rFonts w:ascii="Cambria Math" w:hAnsi="Cambria Math" w:cs="Times New Roman"/>
            </w:rPr>
            <m:t>π=</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p</m:t>
              </m:r>
            </m:sup>
            <m:e>
              <m:sSub>
                <m:sSubPr>
                  <m:ctrlPr>
                    <w:rPr>
                      <w:rFonts w:ascii="Cambria Math" w:hAnsi="Cambria Math" w:cs="Times New Roman"/>
                      <w:i/>
                    </w:rPr>
                  </m:ctrlPr>
                </m:sSubPr>
                <m:e>
                  <m:r>
                    <m:rPr>
                      <m:sty m:val="p"/>
                    </m:rPr>
                    <w:rPr>
                      <w:rFonts w:ascii="Cambria Math" w:hAnsi="Cambria Math" w:cs="Times New Roman"/>
                    </w:rPr>
                    <m:t>Φ</m:t>
                  </m:r>
                </m:e>
                <m:sub>
                  <m:r>
                    <w:rPr>
                      <w:rFonts w:ascii="Cambria Math" w:hAnsi="Cambria Math" w:cs="Times New Roman"/>
                    </w:rPr>
                    <m:t>i</m:t>
                  </m:r>
                </m:sub>
              </m:sSub>
            </m:e>
          </m:nary>
          <m:r>
            <w:rPr>
              <w:rFonts w:ascii="Cambria Math" w:hAnsi="Cambria Math" w:cs="Times New Roman"/>
            </w:rPr>
            <m:t>-I</m:t>
          </m:r>
        </m:oMath>
      </m:oMathPara>
    </w:p>
    <w:p w:rsidR="008060D2" w:rsidRDefault="001126A7" w:rsidP="008060D2">
      <w:pPr>
        <w:autoSpaceDE w:val="0"/>
        <w:autoSpaceDN w:val="0"/>
        <w:adjustRightInd w:val="0"/>
        <w:spacing w:after="0" w:line="360" w:lineRule="auto"/>
        <w:jc w:val="both"/>
        <w:rPr>
          <w:rFonts w:ascii="Times New Roman" w:hAnsi="Times New Roman" w:cs="Times New Roman"/>
        </w:rPr>
      </w:pPr>
      <w:r w:rsidRPr="00837622">
        <w:rPr>
          <w:rFonts w:ascii="Times New Roman" w:hAnsi="Times New Roman" w:cs="Times New Roman"/>
        </w:rPr>
        <w:t xml:space="preserve">The characteristic polynomial </w:t>
      </w:r>
      <w:proofErr w:type="gramStart"/>
      <w:r w:rsidRPr="00837622">
        <w:rPr>
          <w:rFonts w:ascii="Times New Roman" w:hAnsi="Times New Roman" w:cs="Times New Roman"/>
        </w:rPr>
        <w:t xml:space="preserve">is </w:t>
      </w:r>
      <w:proofErr w:type="gramEnd"/>
      <m:oMath>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1</m:t>
            </m:r>
          </m:sub>
        </m:sSub>
        <m:r>
          <w:rPr>
            <w:rFonts w:ascii="Cambria Math" w:hAnsi="Cambria Math" w:cs="Times New Roman"/>
          </w:rPr>
          <m:t>z-…-</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p</m:t>
            </m:r>
          </m:sub>
        </m:sSub>
        <m:sSup>
          <m:sSupPr>
            <m:ctrlPr>
              <w:rPr>
                <w:rFonts w:ascii="Cambria Math" w:hAnsi="Cambria Math" w:cs="Times New Roman"/>
                <w:i/>
              </w:rPr>
            </m:ctrlPr>
          </m:sSupPr>
          <m:e>
            <m:r>
              <w:rPr>
                <w:rFonts w:ascii="Cambria Math" w:hAnsi="Cambria Math" w:cs="Times New Roman"/>
              </w:rPr>
              <m:t>z</m:t>
            </m:r>
          </m:e>
          <m:sup>
            <m:r>
              <w:rPr>
                <w:rFonts w:ascii="Cambria Math" w:hAnsi="Cambria Math" w:cs="Times New Roman"/>
              </w:rPr>
              <m:t>p</m:t>
            </m:r>
          </m:sup>
        </m:sSup>
        <m:r>
          <w:rPr>
            <w:rFonts w:ascii="Cambria Math" w:hAnsi="Cambria Math" w:cs="Times New Roman"/>
          </w:rPr>
          <m:t>=τ</m:t>
        </m:r>
        <m:r>
          <m:rPr>
            <m:sty m:val="p"/>
          </m:rPr>
          <w:rPr>
            <w:rFonts w:ascii="Cambria Math" w:hAnsi="Cambria Math" w:cs="Times New Roman"/>
          </w:rPr>
          <m:t>(z)</m:t>
        </m:r>
      </m:oMath>
      <w:r w:rsidR="0007272B" w:rsidRPr="00837622">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1t</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pt</m:t>
            </m:r>
          </m:sub>
        </m:sSub>
        <m:r>
          <w:rPr>
            <w:rFonts w:ascii="Cambria Math" w:hAnsi="Cambria Math" w:cs="Times New Roman"/>
          </w:rPr>
          <m:t>)'</m:t>
        </m:r>
      </m:oMath>
      <w:r w:rsidR="000C2029" w:rsidRPr="00837622">
        <w:rPr>
          <w:rFonts w:ascii="Times New Roman" w:hAnsi="Times New Roman" w:cs="Times New Roman"/>
        </w:rPr>
        <w:t xml:space="preserve"> is a vector of white</w:t>
      </w:r>
      <w:r w:rsidR="00506407" w:rsidRPr="00837622">
        <w:rPr>
          <w:rFonts w:ascii="Times New Roman" w:hAnsi="Times New Roman" w:cs="Times New Roman"/>
        </w:rPr>
        <w:t xml:space="preserve"> noise process with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 xml:space="preserve">~(0, </m:t>
        </m:r>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ε</m:t>
            </m:r>
          </m:sub>
        </m:sSub>
        <m:r>
          <w:rPr>
            <w:rFonts w:ascii="Cambria Math" w:hAnsi="Cambria Math" w:cs="Times New Roman"/>
          </w:rPr>
          <m:t>)</m:t>
        </m:r>
      </m:oMath>
      <w:r w:rsidR="00DB06AF" w:rsidRPr="00837622">
        <w:rPr>
          <w:rFonts w:ascii="Times New Roman" w:hAnsi="Times New Roman" w:cs="Times New Roman"/>
        </w:rPr>
        <w:t>(see Lutkepol, 2005 and Juselius, 2006).</w:t>
      </w:r>
      <w:r w:rsidR="008060D2">
        <w:rPr>
          <w:rFonts w:ascii="Times New Roman" w:hAnsi="Times New Roman" w:cs="Times New Roman"/>
        </w:rPr>
        <w:t xml:space="preserve"> </w:t>
      </w:r>
    </w:p>
    <w:p w:rsidR="00AE5C10" w:rsidRDefault="008060D2" w:rsidP="008060D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r w:rsidR="002574FB" w:rsidRPr="00837622">
        <w:rPr>
          <w:rFonts w:ascii="Times New Roman" w:hAnsi="Times New Roman" w:cs="Times New Roman"/>
        </w:rPr>
        <w:t xml:space="preserve">For </w:t>
      </w:r>
      <w:proofErr w:type="spellStart"/>
      <w:r w:rsidR="002574FB" w:rsidRPr="00837622">
        <w:rPr>
          <w:rFonts w:ascii="Times New Roman" w:hAnsi="Times New Roman" w:cs="Times New Roman"/>
        </w:rPr>
        <w:t>cointegration</w:t>
      </w:r>
      <w:proofErr w:type="spellEnd"/>
      <w:r w:rsidR="00AE5C10" w:rsidRPr="00837622">
        <w:rPr>
          <w:rFonts w:ascii="Times New Roman" w:hAnsi="Times New Roman" w:cs="Times New Roman"/>
        </w:rPr>
        <w:t xml:space="preserve"> (</w:t>
      </w:r>
      <m:oMath>
        <m:r>
          <w:rPr>
            <w:rFonts w:ascii="Cambria Math" w:hAnsi="Cambria Math" w:cs="Times New Roman"/>
          </w:rPr>
          <m:t>I</m:t>
        </m:r>
        <m:d>
          <m:dPr>
            <m:ctrlPr>
              <w:rPr>
                <w:rFonts w:ascii="Cambria Math" w:hAnsi="Cambria Math" w:cs="Times New Roman"/>
                <w:i/>
              </w:rPr>
            </m:ctrlPr>
          </m:dPr>
          <m:e>
            <m:r>
              <w:rPr>
                <w:rFonts w:ascii="Cambria Math" w:hAnsi="Cambria Math" w:cs="Times New Roman"/>
              </w:rPr>
              <m:t>1</m:t>
            </m:r>
          </m:e>
        </m:d>
      </m:oMath>
      <w:r w:rsidR="00AE5C10" w:rsidRPr="00837622">
        <w:rPr>
          <w:rFonts w:ascii="Times New Roman" w:hAnsi="Times New Roman" w:cs="Times New Roman"/>
        </w:rPr>
        <w:t>)</w:t>
      </w:r>
      <w:r w:rsidR="002574FB" w:rsidRPr="00837622">
        <w:rPr>
          <w:rFonts w:ascii="Times New Roman" w:hAnsi="Times New Roman" w:cs="Times New Roman"/>
        </w:rPr>
        <w:t xml:space="preserve"> to hold</w:t>
      </w:r>
      <w:r w:rsidR="00371820" w:rsidRPr="00837622">
        <w:rPr>
          <w:rFonts w:ascii="Times New Roman" w:hAnsi="Times New Roman" w:cs="Times New Roman"/>
        </w:rPr>
        <w:t xml:space="preserve"> the matrix</w:t>
      </w:r>
      <w:r w:rsidR="002574FB" w:rsidRPr="00837622">
        <w:rPr>
          <w:rFonts w:ascii="Times New Roman" w:hAnsi="Times New Roman" w:cs="Times New Roman"/>
        </w:rPr>
        <w:t xml:space="preserve"> </w:t>
      </w:r>
      <m:oMath>
        <m:r>
          <w:rPr>
            <w:rFonts w:ascii="Cambria Math" w:hAnsi="Cambria Math" w:cs="Times New Roman"/>
          </w:rPr>
          <m:t>π</m:t>
        </m:r>
      </m:oMath>
      <w:r w:rsidR="002574FB" w:rsidRPr="00837622">
        <w:rPr>
          <w:rFonts w:ascii="Times New Roman" w:hAnsi="Times New Roman" w:cs="Times New Roman"/>
        </w:rPr>
        <w:t xml:space="preserve"> must have reduced </w:t>
      </w:r>
      <w:proofErr w:type="gramStart"/>
      <w:r w:rsidR="002574FB" w:rsidRPr="00837622">
        <w:rPr>
          <w:rFonts w:ascii="Times New Roman" w:hAnsi="Times New Roman" w:cs="Times New Roman"/>
        </w:rPr>
        <w:t xml:space="preserve">rank </w:t>
      </w:r>
      <w:proofErr w:type="gramEnd"/>
      <m:oMath>
        <m:r>
          <w:rPr>
            <w:rFonts w:ascii="Cambria Math" w:hAnsi="Cambria Math" w:cs="Times New Roman"/>
          </w:rPr>
          <m:t>(0≤r&lt;k)</m:t>
        </m:r>
      </m:oMath>
      <w:r w:rsidR="00AE5C10" w:rsidRPr="00837622">
        <w:rPr>
          <w:rFonts w:ascii="Times New Roman" w:hAnsi="Times New Roman" w:cs="Times New Roman"/>
        </w:rPr>
        <w:t>, where r is the number of linearly independent cointegrating vectors</w:t>
      </w:r>
      <w:r w:rsidR="00F914F7" w:rsidRPr="00837622">
        <w:rPr>
          <w:rFonts w:ascii="Times New Roman" w:hAnsi="Times New Roman" w:cs="Times New Roman"/>
        </w:rPr>
        <w:t xml:space="preserve"> and </w:t>
      </w:r>
      <w:r w:rsidR="00ED41E8" w:rsidRPr="00837622">
        <w:rPr>
          <w:rFonts w:ascii="Times New Roman" w:hAnsi="Times New Roman" w:cs="Times New Roman"/>
        </w:rPr>
        <w:t>K</w:t>
      </w:r>
      <w:r w:rsidR="00F914F7" w:rsidRPr="00837622">
        <w:rPr>
          <w:rFonts w:ascii="Times New Roman" w:hAnsi="Times New Roman" w:cs="Times New Roman"/>
        </w:rPr>
        <w:t xml:space="preserve"> is the number of variables</w:t>
      </w:r>
      <w:r w:rsidR="00ED41E8" w:rsidRPr="00837622">
        <w:rPr>
          <w:rFonts w:ascii="Times New Roman" w:hAnsi="Times New Roman" w:cs="Times New Roman"/>
        </w:rPr>
        <w:t>. In the general case of K variables, there may be 1, 2</w:t>
      </w:r>
      <w:proofErr w:type="gramStart"/>
      <w:r w:rsidR="00ED41E8" w:rsidRPr="00837622">
        <w:rPr>
          <w:rFonts w:ascii="Times New Roman" w:hAnsi="Times New Roman" w:cs="Times New Roman"/>
        </w:rPr>
        <w:t>,.</w:t>
      </w:r>
      <w:proofErr w:type="gramEnd"/>
      <w:r w:rsidR="00ED41E8" w:rsidRPr="00837622">
        <w:rPr>
          <w:rFonts w:ascii="Times New Roman" w:hAnsi="Times New Roman" w:cs="Times New Roman"/>
        </w:rPr>
        <w:t xml:space="preserve"> . . ,(K-1) </w:t>
      </w:r>
      <w:proofErr w:type="spellStart"/>
      <w:r w:rsidR="00ED41E8" w:rsidRPr="00837622">
        <w:rPr>
          <w:rFonts w:ascii="Times New Roman" w:hAnsi="Times New Roman" w:cs="Times New Roman"/>
        </w:rPr>
        <w:t>cointegrating</w:t>
      </w:r>
      <w:proofErr w:type="spellEnd"/>
      <w:r w:rsidR="00ED41E8" w:rsidRPr="00837622">
        <w:rPr>
          <w:rFonts w:ascii="Times New Roman" w:hAnsi="Times New Roman" w:cs="Times New Roman"/>
        </w:rPr>
        <w:t xml:space="preserve"> vectors representing stationary linear combinations.</w:t>
      </w:r>
    </w:p>
    <w:p w:rsidR="001126A7" w:rsidRPr="00837622" w:rsidRDefault="008060D2" w:rsidP="008060D2">
      <w:pPr>
        <w:spacing w:after="0" w:line="360" w:lineRule="auto"/>
        <w:jc w:val="both"/>
        <w:rPr>
          <w:rFonts w:ascii="Times New Roman" w:hAnsi="Times New Roman" w:cs="Times New Roman"/>
        </w:rPr>
      </w:pPr>
      <w:r>
        <w:rPr>
          <w:rFonts w:ascii="Times New Roman" w:hAnsi="Times New Roman" w:cs="Times New Roman"/>
        </w:rPr>
        <w:lastRenderedPageBreak/>
        <w:t xml:space="preserve">    </w:t>
      </w:r>
      <w:r w:rsidR="00D84563">
        <w:rPr>
          <w:rFonts w:ascii="Times New Roman" w:hAnsi="Times New Roman" w:cs="Times New Roman"/>
        </w:rPr>
        <w:t xml:space="preserve">In case of VAR model, there might be three commonly specifications depend on the </w:t>
      </w:r>
      <w:r w:rsidR="004B0C2A">
        <w:rPr>
          <w:rFonts w:ascii="Times New Roman" w:hAnsi="Times New Roman" w:cs="Times New Roman"/>
        </w:rPr>
        <w:t>rank conditions.</w:t>
      </w:r>
      <w:r>
        <w:rPr>
          <w:rFonts w:ascii="Times New Roman" w:hAnsi="Times New Roman" w:cs="Times New Roman"/>
        </w:rPr>
        <w:t xml:space="preserve"> </w:t>
      </w:r>
      <w:r w:rsidR="00112D9C" w:rsidRPr="00837622">
        <w:rPr>
          <w:rFonts w:ascii="Times New Roman" w:hAnsi="Times New Roman" w:cs="Times New Roman"/>
        </w:rPr>
        <w:t xml:space="preserve">If </w:t>
      </w:r>
      <m:oMath>
        <m:r>
          <w:rPr>
            <w:rFonts w:ascii="Cambria Math" w:hAnsi="Cambria Math" w:cs="Times New Roman"/>
          </w:rPr>
          <m:t>π</m:t>
        </m:r>
      </m:oMath>
      <w:r w:rsidR="00B07B24" w:rsidRPr="00837622">
        <w:rPr>
          <w:rFonts w:ascii="Times New Roman" w:hAnsi="Times New Roman" w:cs="Times New Roman"/>
        </w:rPr>
        <w:t xml:space="preserve"> has full rank (</w:t>
      </w:r>
      <w:proofErr w:type="gramStart"/>
      <w:r w:rsidR="00B07B24" w:rsidRPr="00837622">
        <w:rPr>
          <w:rFonts w:ascii="Times New Roman" w:hAnsi="Times New Roman" w:cs="Times New Roman"/>
        </w:rPr>
        <w:t xml:space="preserve">rank </w:t>
      </w:r>
      <w:proofErr w:type="gramEnd"/>
      <m:oMath>
        <m:r>
          <w:rPr>
            <w:rFonts w:ascii="Cambria Math" w:hAnsi="Cambria Math" w:cs="Times New Roman"/>
          </w:rPr>
          <m:t>π=k)</m:t>
        </m:r>
      </m:oMath>
      <w:r w:rsidR="00112D9C" w:rsidRPr="00837622">
        <w:rPr>
          <w:rFonts w:ascii="Times New Roman" w:hAnsi="Times New Roman" w:cs="Times New Roman"/>
        </w:rPr>
        <w:t xml:space="preserve">, </w:t>
      </w:r>
      <w:r w:rsidR="00C66743" w:rsidRPr="00837622">
        <w:rPr>
          <w:rFonts w:ascii="Times New Roman" w:hAnsi="Times New Roman" w:cs="Times New Roman"/>
        </w:rPr>
        <w:t xml:space="preserve">all of the variables in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oMath>
      <w:r w:rsidR="00C66743" w:rsidRPr="00837622">
        <w:rPr>
          <w:rFonts w:ascii="Times New Roman" w:hAnsi="Times New Roman" w:cs="Times New Roman"/>
        </w:rPr>
        <w:t xml:space="preserve"> are I(0) and a VAR in their levels is consistently used.</w:t>
      </w:r>
      <w:r w:rsidR="002574FB" w:rsidRPr="00837622">
        <w:rPr>
          <w:rFonts w:ascii="Times New Roman" w:hAnsi="Times New Roman" w:cs="Times New Roman"/>
        </w:rPr>
        <w:t xml:space="preserve"> </w:t>
      </w:r>
      <w:r w:rsidR="00D169AA" w:rsidRPr="00837622">
        <w:rPr>
          <w:rFonts w:ascii="Times New Roman" w:hAnsi="Times New Roman" w:cs="Times New Roman"/>
        </w:rPr>
        <w:t>I</w:t>
      </w:r>
      <w:r w:rsidR="002574FB" w:rsidRPr="00837622">
        <w:rPr>
          <w:rFonts w:ascii="Times New Roman" w:hAnsi="Times New Roman" w:cs="Times New Roman"/>
        </w:rPr>
        <w:t>f</w:t>
      </w:r>
      <w:r w:rsidR="00D169AA" w:rsidRPr="00837622">
        <w:rPr>
          <w:rFonts w:ascii="Times New Roman" w:hAnsi="Times New Roman" w:cs="Times New Roman"/>
        </w:rPr>
        <w:t xml:space="preserve"> </w:t>
      </w:r>
      <m:oMath>
        <m:r>
          <w:rPr>
            <w:rFonts w:ascii="Cambria Math" w:hAnsi="Cambria Math" w:cs="Times New Roman"/>
          </w:rPr>
          <m:t>π</m:t>
        </m:r>
      </m:oMath>
      <w:r w:rsidR="004E3E33" w:rsidRPr="00837622">
        <w:rPr>
          <w:rFonts w:ascii="Times New Roman" w:hAnsi="Times New Roman" w:cs="Times New Roman"/>
        </w:rPr>
        <w:t xml:space="preserve"> has </w:t>
      </w:r>
      <w:r w:rsidR="00F42364" w:rsidRPr="00837622">
        <w:rPr>
          <w:rFonts w:ascii="Times New Roman" w:hAnsi="Times New Roman" w:cs="Times New Roman"/>
        </w:rPr>
        <w:t xml:space="preserve">zero rank </w:t>
      </w:r>
      <w:r w:rsidR="00DC78AA" w:rsidRPr="00837622">
        <w:rPr>
          <w:rFonts w:ascii="Times New Roman" w:hAnsi="Times New Roman" w:cs="Times New Roman"/>
        </w:rPr>
        <w:t>(</w:t>
      </w:r>
      <w:proofErr w:type="gramStart"/>
      <w:r w:rsidR="00DC78AA" w:rsidRPr="00837622">
        <w:rPr>
          <w:rFonts w:ascii="Times New Roman" w:hAnsi="Times New Roman" w:cs="Times New Roman"/>
        </w:rPr>
        <w:t xml:space="preserve">rank </w:t>
      </w:r>
      <w:proofErr w:type="gramEnd"/>
      <m:oMath>
        <m:r>
          <w:rPr>
            <w:rFonts w:ascii="Cambria Math" w:hAnsi="Cambria Math" w:cs="Times New Roman"/>
          </w:rPr>
          <m:t>π=0)</m:t>
        </m:r>
      </m:oMath>
      <w:r w:rsidR="00DC78AA" w:rsidRPr="00837622">
        <w:rPr>
          <w:rFonts w:ascii="Times New Roman" w:hAnsi="Times New Roman" w:cs="Times New Roman"/>
        </w:rPr>
        <w:t xml:space="preserve">, </w:t>
      </w:r>
      <w:r w:rsidR="00CD57CF" w:rsidRPr="00837622">
        <w:rPr>
          <w:rFonts w:ascii="Times New Roman" w:hAnsi="Times New Roman" w:cs="Times New Roman"/>
        </w:rPr>
        <w:t xml:space="preserve">here is no </w:t>
      </w:r>
      <w:proofErr w:type="spellStart"/>
      <w:r w:rsidR="00CD57CF" w:rsidRPr="00837622">
        <w:rPr>
          <w:rFonts w:ascii="Times New Roman" w:hAnsi="Times New Roman" w:cs="Times New Roman"/>
        </w:rPr>
        <w:t>cointegration</w:t>
      </w:r>
      <w:proofErr w:type="spellEnd"/>
      <w:r w:rsidR="00CD57CF" w:rsidRPr="00837622">
        <w:rPr>
          <w:rFonts w:ascii="Times New Roman" w:hAnsi="Times New Roman" w:cs="Times New Roman"/>
        </w:rPr>
        <w:t xml:space="preserve"> among the </w:t>
      </w:r>
      <w:proofErr w:type="spellStart"/>
      <w:r w:rsidR="00CD57CF" w:rsidRPr="00837622">
        <w:rPr>
          <w:rFonts w:ascii="Times New Roman" w:hAnsi="Times New Roman" w:cs="Times New Roman"/>
        </w:rPr>
        <w:t>nonstationary</w:t>
      </w:r>
      <w:proofErr w:type="spellEnd"/>
      <w:r w:rsidR="00DC78AA" w:rsidRPr="00837622">
        <w:rPr>
          <w:rFonts w:ascii="Times New Roman" w:hAnsi="Times New Roman" w:cs="Times New Roman"/>
        </w:rPr>
        <w:t xml:space="preserve"> </w:t>
      </w:r>
      <w:r w:rsidR="00CD57CF" w:rsidRPr="00837622">
        <w:rPr>
          <w:rFonts w:ascii="Times New Roman" w:hAnsi="Times New Roman" w:cs="Times New Roman"/>
        </w:rPr>
        <w:t>variables, and a VAR in their f</w:t>
      </w:r>
      <w:r w:rsidR="00D84563">
        <w:rPr>
          <w:rFonts w:ascii="Times New Roman" w:hAnsi="Times New Roman" w:cs="Times New Roman"/>
        </w:rPr>
        <w:t xml:space="preserve">irst differences is consistent. </w:t>
      </w:r>
      <w:r w:rsidR="004B0C2A">
        <w:rPr>
          <w:rFonts w:ascii="Times New Roman" w:hAnsi="Times New Roman" w:cs="Times New Roman"/>
        </w:rPr>
        <w:t>However, i</w:t>
      </w:r>
      <w:r w:rsidR="009A29EC" w:rsidRPr="00837622">
        <w:rPr>
          <w:rFonts w:ascii="Times New Roman" w:hAnsi="Times New Roman" w:cs="Times New Roman"/>
        </w:rPr>
        <w:t xml:space="preserve">f the rank of </w:t>
      </w:r>
      <m:oMath>
        <m:r>
          <w:rPr>
            <w:rFonts w:ascii="Cambria Math" w:hAnsi="Cambria Math" w:cs="Times New Roman"/>
          </w:rPr>
          <m:t>π</m:t>
        </m:r>
      </m:oMath>
      <w:r w:rsidR="009A29EC" w:rsidRPr="00837622">
        <w:rPr>
          <w:rFonts w:ascii="Times New Roman" w:hAnsi="Times New Roman" w:cs="Times New Roman"/>
        </w:rPr>
        <w:t xml:space="preserve"> is</w:t>
      </w:r>
      <w:r w:rsidR="00BE71A2" w:rsidRPr="00837622">
        <w:rPr>
          <w:rFonts w:ascii="Times New Roman" w:hAnsi="Times New Roman" w:cs="Times New Roman"/>
        </w:rPr>
        <w:t xml:space="preserve"> </w:t>
      </w:r>
      <m:oMath>
        <m:r>
          <w:rPr>
            <w:rFonts w:ascii="Cambria Math" w:hAnsi="Cambria Math" w:cs="Times New Roman"/>
          </w:rPr>
          <m:t>r</m:t>
        </m:r>
      </m:oMath>
      <w:r w:rsidR="00BE71A2" w:rsidRPr="00837622">
        <w:rPr>
          <w:rFonts w:ascii="Times New Roman" w:hAnsi="Times New Roman" w:cs="Times New Roman"/>
        </w:rPr>
        <w:t xml:space="preserve"> (</w:t>
      </w:r>
      <m:oMath>
        <m:r>
          <w:rPr>
            <w:rFonts w:ascii="Cambria Math" w:hAnsi="Cambria Math" w:cs="Times New Roman"/>
          </w:rPr>
          <m:t xml:space="preserve"> i.e. 0&lt;r&lt;k)</m:t>
        </m:r>
      </m:oMath>
      <w:r w:rsidR="00D03EE2" w:rsidRPr="00837622">
        <w:rPr>
          <w:rFonts w:ascii="Times New Roman" w:hAnsi="Times New Roman" w:cs="Times New Roman"/>
        </w:rPr>
        <w:t xml:space="preserve">, then we have cointegration and this is the main interest </w:t>
      </w:r>
      <w:r w:rsidR="008C7CE5" w:rsidRPr="00837622">
        <w:rPr>
          <w:rFonts w:ascii="Times New Roman" w:hAnsi="Times New Roman" w:cs="Times New Roman"/>
        </w:rPr>
        <w:t xml:space="preserve">of </w:t>
      </w:r>
      <w:proofErr w:type="spellStart"/>
      <w:r w:rsidR="008C7CE5" w:rsidRPr="00837622">
        <w:rPr>
          <w:rFonts w:ascii="Times New Roman" w:hAnsi="Times New Roman" w:cs="Times New Roman"/>
        </w:rPr>
        <w:t>VEC</w:t>
      </w:r>
      <w:proofErr w:type="spellEnd"/>
      <w:r w:rsidR="008C7CE5" w:rsidRPr="00837622">
        <w:rPr>
          <w:rFonts w:ascii="Times New Roman" w:hAnsi="Times New Roman" w:cs="Times New Roman"/>
        </w:rPr>
        <w:t xml:space="preserve"> model. </w:t>
      </w:r>
    </w:p>
    <w:p w:rsidR="001126A7" w:rsidRPr="00837622" w:rsidRDefault="008060D2" w:rsidP="0022612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r w:rsidR="001126A7" w:rsidRPr="00837622">
        <w:rPr>
          <w:rFonts w:ascii="Times New Roman" w:hAnsi="Times New Roman" w:cs="Times New Roman"/>
        </w:rPr>
        <w:t xml:space="preserve">The matrix coefficient of </w:t>
      </w:r>
      <w:proofErr w:type="spellStart"/>
      <w:r w:rsidR="001126A7" w:rsidRPr="00837622">
        <w:rPr>
          <w:rFonts w:ascii="Times New Roman" w:hAnsi="Times New Roman" w:cs="Times New Roman"/>
        </w:rPr>
        <w:t>cointegration</w:t>
      </w:r>
      <w:proofErr w:type="spellEnd"/>
      <w:r w:rsidR="001126A7" w:rsidRPr="00837622">
        <w:rPr>
          <w:rFonts w:ascii="Times New Roman" w:hAnsi="Times New Roman" w:cs="Times New Roman"/>
        </w:rPr>
        <w:t xml:space="preserve"> </w:t>
      </w:r>
      <m:oMath>
        <m:r>
          <w:rPr>
            <w:rFonts w:ascii="Cambria Math" w:hAnsi="Cambria Math" w:cs="Times New Roman"/>
          </w:rPr>
          <m:t>π=α</m:t>
        </m:r>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m:t>
            </m:r>
          </m:sup>
        </m:sSup>
      </m:oMath>
      <w:r w:rsidR="00C85671" w:rsidRPr="00837622">
        <w:rPr>
          <w:rFonts w:ascii="Times New Roman" w:hAnsi="Times New Roman" w:cs="Times New Roman"/>
        </w:rPr>
        <w:t xml:space="preserve"> (</w:t>
      </w:r>
      <w:r w:rsidR="001126A7" w:rsidRPr="00837622">
        <w:rPr>
          <w:rFonts w:ascii="Times New Roman" w:hAnsi="Times New Roman" w:cs="Times New Roman"/>
        </w:rPr>
        <w:t xml:space="preserve">thus </w:t>
      </w:r>
      <m:oMath>
        <m:r>
          <w:rPr>
            <w:rFonts w:ascii="Cambria Math" w:hAnsi="Cambria Math" w:cs="Times New Roman"/>
          </w:rPr>
          <m:t>π</m:t>
        </m:r>
      </m:oMath>
      <w:r w:rsidR="001126A7" w:rsidRPr="00837622">
        <w:rPr>
          <w:rFonts w:ascii="Times New Roman" w:hAnsi="Times New Roman" w:cs="Times New Roman"/>
        </w:rPr>
        <w:t xml:space="preserve"> is decomposed into two matrices of </w:t>
      </w:r>
      <w:proofErr w:type="gramStart"/>
      <w:r w:rsidR="001126A7" w:rsidRPr="00837622">
        <w:rPr>
          <w:rFonts w:ascii="Times New Roman" w:hAnsi="Times New Roman" w:cs="Times New Roman"/>
        </w:rPr>
        <w:t xml:space="preserve">dimensions </w:t>
      </w:r>
      <w:proofErr w:type="gramEnd"/>
      <m:oMath>
        <m:r>
          <w:rPr>
            <w:rFonts w:ascii="Cambria Math" w:hAnsi="Cambria Math" w:cs="Times New Roman"/>
          </w:rPr>
          <m:t>[K× r]</m:t>
        </m:r>
      </m:oMath>
      <w:r w:rsidR="001126A7" w:rsidRPr="00837622">
        <w:rPr>
          <w:rFonts w:ascii="Times New Roman" w:hAnsi="Times New Roman" w:cs="Times New Roman"/>
        </w:rPr>
        <w:t>, and r is the n</w:t>
      </w:r>
      <w:r w:rsidR="00C30741" w:rsidRPr="00837622">
        <w:rPr>
          <w:rFonts w:ascii="Times New Roman" w:hAnsi="Times New Roman" w:cs="Times New Roman"/>
        </w:rPr>
        <w:t xml:space="preserve">umber of </w:t>
      </w:r>
      <w:proofErr w:type="spellStart"/>
      <w:r w:rsidR="00C30741" w:rsidRPr="00837622">
        <w:rPr>
          <w:rFonts w:ascii="Times New Roman" w:hAnsi="Times New Roman" w:cs="Times New Roman"/>
        </w:rPr>
        <w:t>cointegration</w:t>
      </w:r>
      <w:proofErr w:type="spellEnd"/>
      <w:r w:rsidR="00C30741" w:rsidRPr="00837622">
        <w:rPr>
          <w:rFonts w:ascii="Times New Roman" w:hAnsi="Times New Roman" w:cs="Times New Roman"/>
        </w:rPr>
        <w:t xml:space="preserve"> vectors</w:t>
      </w:r>
      <w:r w:rsidR="0085781E" w:rsidRPr="00837622">
        <w:rPr>
          <w:rFonts w:ascii="Times New Roman" w:hAnsi="Times New Roman" w:cs="Times New Roman"/>
        </w:rPr>
        <w:t>. Where</w:t>
      </w:r>
      <w:r w:rsidR="001126A7" w:rsidRPr="00837622">
        <w:rPr>
          <w:rFonts w:ascii="Times New Roman" w:hAnsi="Times New Roman" w:cs="Times New Roman"/>
        </w:rPr>
        <w:t xml:space="preserve"> </w:t>
      </w:r>
      <m:oMath>
        <m:r>
          <w:rPr>
            <w:rFonts w:ascii="Cambria Math" w:hAnsi="Cambria Math" w:cs="Times New Roman"/>
          </w:rPr>
          <m:t>α</m:t>
        </m:r>
      </m:oMath>
      <w:r w:rsidR="001126A7" w:rsidRPr="00837622">
        <w:rPr>
          <w:rFonts w:ascii="Times New Roman" w:hAnsi="Times New Roman" w:cs="Times New Roman"/>
        </w:rPr>
        <w:t xml:space="preserve"> is a matrix of </w:t>
      </w:r>
      <w:proofErr w:type="gramStart"/>
      <w:r w:rsidR="00141BE4" w:rsidRPr="00837622">
        <w:rPr>
          <w:rFonts w:ascii="Times New Roman" w:hAnsi="Times New Roman" w:cs="Times New Roman"/>
        </w:rPr>
        <w:t xml:space="preserve">rank r </w:t>
      </w:r>
      <w:r w:rsidR="001126A7" w:rsidRPr="00837622">
        <w:rPr>
          <w:rFonts w:ascii="Times New Roman" w:hAnsi="Times New Roman" w:cs="Times New Roman"/>
        </w:rPr>
        <w:t>adjustment coefficients</w:t>
      </w:r>
      <w:proofErr w:type="gramEnd"/>
      <w:r w:rsidR="001126A7" w:rsidRPr="00837622">
        <w:rPr>
          <w:rFonts w:ascii="Times New Roman" w:hAnsi="Times New Roman" w:cs="Times New Roman"/>
        </w:rPr>
        <w:t xml:space="preserve"> or the loading matrix and </w:t>
      </w:r>
      <w:r w:rsidR="009C6F0C" w:rsidRPr="00837622">
        <w:rPr>
          <w:rFonts w:ascii="Times New Roman" w:hAnsi="Times New Roman" w:cs="Times New Roman"/>
        </w:rPr>
        <w:t xml:space="preserve">is the response speed of the last period’s deviation from equilibrium level </w:t>
      </w:r>
      <w:r w:rsidR="001126A7" w:rsidRPr="00837622">
        <w:rPr>
          <w:rFonts w:ascii="Times New Roman" w:hAnsi="Times New Roman" w:cs="Times New Roman"/>
        </w:rPr>
        <w:t xml:space="preserve">while </w:t>
      </w:r>
      <m:oMath>
        <m:r>
          <w:rPr>
            <w:rFonts w:ascii="Cambria Math" w:hAnsi="Cambria Math" w:cs="Times New Roman"/>
          </w:rPr>
          <m:t>β</m:t>
        </m:r>
      </m:oMath>
      <w:r w:rsidR="001126A7" w:rsidRPr="00837622">
        <w:rPr>
          <w:rFonts w:ascii="Times New Roman" w:hAnsi="Times New Roman" w:cs="Times New Roman"/>
        </w:rPr>
        <w:t xml:space="preserve"> </w:t>
      </w:r>
      <w:r w:rsidR="00DC1E16" w:rsidRPr="00837622">
        <w:rPr>
          <w:rFonts w:ascii="Times New Roman" w:hAnsi="Times New Roman" w:cs="Times New Roman"/>
        </w:rPr>
        <w:t>is matrix</w:t>
      </w:r>
      <w:r w:rsidR="001126A7" w:rsidRPr="00837622">
        <w:rPr>
          <w:rFonts w:ascii="Times New Roman" w:hAnsi="Times New Roman" w:cs="Times New Roman"/>
        </w:rPr>
        <w:t xml:space="preserve"> </w:t>
      </w:r>
      <w:r w:rsidR="00DC1E16" w:rsidRPr="00837622">
        <w:rPr>
          <w:rFonts w:ascii="Times New Roman" w:hAnsi="Times New Roman" w:cs="Times New Roman"/>
        </w:rPr>
        <w:t>of rank r</w:t>
      </w:r>
      <w:r w:rsidR="001126A7" w:rsidRPr="00837622">
        <w:rPr>
          <w:rFonts w:ascii="Times New Roman" w:hAnsi="Times New Roman" w:cs="Times New Roman"/>
        </w:rPr>
        <w:t xml:space="preserve"> long run equilibrium relationship or long run coefficients (</w:t>
      </w:r>
      <w:proofErr w:type="spellStart"/>
      <w:r w:rsidR="001126A7" w:rsidRPr="00837622">
        <w:rPr>
          <w:rFonts w:ascii="Times New Roman" w:hAnsi="Times New Roman" w:cs="Times New Roman"/>
        </w:rPr>
        <w:t>cointegrating</w:t>
      </w:r>
      <w:proofErr w:type="spellEnd"/>
      <w:r w:rsidR="001126A7" w:rsidRPr="00837622">
        <w:rPr>
          <w:rFonts w:ascii="Times New Roman" w:hAnsi="Times New Roman" w:cs="Times New Roman"/>
        </w:rPr>
        <w:t xml:space="preserve"> vector)</w:t>
      </w:r>
      <w:r w:rsidR="0085781E" w:rsidRPr="00837622">
        <w:rPr>
          <w:rFonts w:ascii="Times New Roman" w:hAnsi="Times New Roman" w:cs="Times New Roman"/>
        </w:rPr>
        <w:t xml:space="preserve"> and refers to</w:t>
      </w:r>
      <w:r w:rsidR="00301198" w:rsidRPr="00837622">
        <w:rPr>
          <w:rFonts w:ascii="Times New Roman" w:hAnsi="Times New Roman" w:cs="Times New Roman"/>
        </w:rPr>
        <w:t xml:space="preserve"> columns of a matrix of linearly independent </w:t>
      </w:r>
      <w:proofErr w:type="spellStart"/>
      <w:r w:rsidR="00301198" w:rsidRPr="00837622">
        <w:rPr>
          <w:rFonts w:ascii="Times New Roman" w:hAnsi="Times New Roman" w:cs="Times New Roman"/>
        </w:rPr>
        <w:t>cointegrating</w:t>
      </w:r>
      <w:proofErr w:type="spellEnd"/>
      <w:r w:rsidR="00301198" w:rsidRPr="00837622">
        <w:rPr>
          <w:rFonts w:ascii="Times New Roman" w:hAnsi="Times New Roman" w:cs="Times New Roman"/>
        </w:rPr>
        <w:t xml:space="preserve"> vectors</w:t>
      </w:r>
      <w:r w:rsidR="0085781E" w:rsidRPr="00837622">
        <w:rPr>
          <w:rFonts w:ascii="Times New Roman" w:hAnsi="Times New Roman" w:cs="Times New Roman"/>
        </w:rPr>
        <w:t>.</w:t>
      </w:r>
      <w:r w:rsidR="001126A7" w:rsidRPr="00837622">
        <w:rPr>
          <w:rFonts w:ascii="Times New Roman" w:hAnsi="Times New Roman" w:cs="Times New Roman"/>
        </w:rPr>
        <w:t xml:space="preserve"> </w:t>
      </w:r>
      <m:oMath>
        <m:r>
          <w:rPr>
            <w:rFonts w:ascii="Cambria Math" w:hAnsi="Cambria Math" w:cs="Times New Roman"/>
          </w:rPr>
          <m:t>β'</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ecm</m:t>
            </m:r>
          </m:e>
          <m:sub>
            <m:r>
              <w:rPr>
                <w:rFonts w:ascii="Cambria Math" w:hAnsi="Cambria Math" w:cs="Times New Roman"/>
              </w:rPr>
              <m:t>t-1</m:t>
            </m:r>
          </m:sub>
        </m:sSub>
      </m:oMath>
      <w:r w:rsidR="001126A7" w:rsidRPr="00837622">
        <w:rPr>
          <w:rFonts w:ascii="Times New Roman" w:hAnsi="Times New Roman" w:cs="Times New Roman"/>
        </w:rPr>
        <w:t xml:space="preserve"> </w:t>
      </w:r>
      <w:proofErr w:type="gramStart"/>
      <w:r w:rsidR="001126A7" w:rsidRPr="00837622">
        <w:rPr>
          <w:rFonts w:ascii="Times New Roman" w:hAnsi="Times New Roman" w:cs="Times New Roman"/>
        </w:rPr>
        <w:t>is</w:t>
      </w:r>
      <w:proofErr w:type="gramEnd"/>
      <w:r w:rsidR="001126A7" w:rsidRPr="00837622">
        <w:rPr>
          <w:rFonts w:ascii="Times New Roman" w:hAnsi="Times New Roman" w:cs="Times New Roman"/>
        </w:rPr>
        <w:t xml:space="preserve"> error correction term.</w:t>
      </w:r>
    </w:p>
    <w:p w:rsidR="001126A7" w:rsidRPr="00837622" w:rsidRDefault="0066541D" w:rsidP="0066541D">
      <w:pPr>
        <w:spacing w:after="0" w:line="360" w:lineRule="auto"/>
        <w:jc w:val="both"/>
        <w:rPr>
          <w:rFonts w:ascii="Times New Roman" w:hAnsi="Times New Roman" w:cs="Times New Roman"/>
        </w:rPr>
      </w:pPr>
      <w:r>
        <w:rPr>
          <w:rFonts w:ascii="Times New Roman" w:hAnsi="Times New Roman" w:cs="Times New Roman"/>
        </w:rPr>
        <w:t xml:space="preserve">   </w:t>
      </w:r>
      <w:r w:rsidR="001126A7" w:rsidRPr="00837622">
        <w:rPr>
          <w:rFonts w:ascii="Times New Roman" w:hAnsi="Times New Roman" w:cs="Times New Roman"/>
        </w:rPr>
        <w:t xml:space="preserve">Johansen and </w:t>
      </w:r>
      <w:proofErr w:type="spellStart"/>
      <w:r w:rsidR="001126A7" w:rsidRPr="00837622">
        <w:rPr>
          <w:rFonts w:ascii="Times New Roman" w:hAnsi="Times New Roman" w:cs="Times New Roman"/>
        </w:rPr>
        <w:t>Juselius</w:t>
      </w:r>
      <w:proofErr w:type="spellEnd"/>
      <w:r w:rsidR="001126A7" w:rsidRPr="00837622">
        <w:rPr>
          <w:rFonts w:ascii="Times New Roman" w:hAnsi="Times New Roman" w:cs="Times New Roman"/>
        </w:rPr>
        <w:t xml:space="preserve"> (1990) specify two likelihood ratio test statistic to test for the number of </w:t>
      </w:r>
      <w:proofErr w:type="spellStart"/>
      <w:r w:rsidR="001126A7" w:rsidRPr="00837622">
        <w:rPr>
          <w:rFonts w:ascii="Times New Roman" w:hAnsi="Times New Roman" w:cs="Times New Roman"/>
        </w:rPr>
        <w:t>cointegrating</w:t>
      </w:r>
      <w:proofErr w:type="spellEnd"/>
      <w:r w:rsidR="001126A7" w:rsidRPr="00837622">
        <w:rPr>
          <w:rFonts w:ascii="Times New Roman" w:hAnsi="Times New Roman" w:cs="Times New Roman"/>
        </w:rPr>
        <w:t xml:space="preserve"> vectors. The first likelihood ratio statistic tests for the null hypothesis of exactly r </w:t>
      </w:r>
      <w:proofErr w:type="spellStart"/>
      <w:r w:rsidR="001126A7" w:rsidRPr="00837622">
        <w:rPr>
          <w:rFonts w:ascii="Times New Roman" w:hAnsi="Times New Roman" w:cs="Times New Roman"/>
        </w:rPr>
        <w:t>cointegrating</w:t>
      </w:r>
      <w:proofErr w:type="spellEnd"/>
      <w:r w:rsidR="001126A7" w:rsidRPr="00837622">
        <w:rPr>
          <w:rFonts w:ascii="Times New Roman" w:hAnsi="Times New Roman" w:cs="Times New Roman"/>
        </w:rPr>
        <w:t xml:space="preserve"> vectors against the alternative r + </w:t>
      </w:r>
      <w:proofErr w:type="gramStart"/>
      <w:r w:rsidR="001126A7" w:rsidRPr="00837622">
        <w:rPr>
          <w:rFonts w:ascii="Times New Roman" w:hAnsi="Times New Roman" w:cs="Times New Roman"/>
        </w:rPr>
        <w:t>1</w:t>
      </w:r>
      <w:proofErr w:type="gramEnd"/>
      <w:r w:rsidR="001126A7" w:rsidRPr="00837622">
        <w:rPr>
          <w:rFonts w:ascii="Times New Roman" w:hAnsi="Times New Roman" w:cs="Times New Roman"/>
        </w:rPr>
        <w:t xml:space="preserve"> vectors is the maximum eigenvalue statistic.</w:t>
      </w:r>
    </w:p>
    <w:p w:rsidR="001126A7" w:rsidRPr="00837622" w:rsidRDefault="001126A7" w:rsidP="00226121">
      <w:pPr>
        <w:autoSpaceDE w:val="0"/>
        <w:autoSpaceDN w:val="0"/>
        <w:adjustRightInd w:val="0"/>
        <w:spacing w:after="0" w:line="360" w:lineRule="auto"/>
        <w:jc w:val="both"/>
        <w:rPr>
          <w:rFonts w:ascii="Times New Roman" w:eastAsiaTheme="minorHAnsi" w:hAnsi="Times New Roman" w:cs="Times New Roman"/>
        </w:rPr>
      </w:pPr>
      <w:r w:rsidRPr="00837622">
        <w:rPr>
          <w:rFonts w:ascii="Times New Roman" w:eastAsiaTheme="minorHAnsi" w:hAnsi="Times New Roman" w:cs="Times New Roman"/>
          <w:bCs/>
        </w:rPr>
        <w:t>Specifically, the null and alternative hypotheses under maximum eigenvalue test</w:t>
      </w:r>
      <w:r w:rsidRPr="00837622">
        <w:rPr>
          <w:rFonts w:ascii="Times New Roman" w:eastAsiaTheme="minorHAnsi" w:hAnsi="Times New Roman" w:cs="Times New Roman"/>
        </w:rPr>
        <w:t>:</w:t>
      </w:r>
    </w:p>
    <w:p w:rsidR="001126A7" w:rsidRPr="00837622" w:rsidRDefault="001126A7" w:rsidP="00226121">
      <w:pPr>
        <w:autoSpaceDE w:val="0"/>
        <w:autoSpaceDN w:val="0"/>
        <w:adjustRightInd w:val="0"/>
        <w:spacing w:after="0" w:line="360" w:lineRule="auto"/>
        <w:jc w:val="both"/>
        <w:rPr>
          <w:rFonts w:ascii="Times New Roman" w:eastAsiaTheme="minorEastAsia" w:hAnsi="Times New Roman" w:cs="Times New Roman"/>
        </w:rPr>
      </w:pPr>
      <m:oMath>
        <m:r>
          <w:rPr>
            <w:rFonts w:ascii="Cambria Math" w:eastAsiaTheme="minorHAnsi" w:hAnsi="Cambria Math" w:cs="Times New Roman"/>
          </w:rPr>
          <m:t xml:space="preserve"> </m:t>
        </m:r>
        <m:sSub>
          <m:sSubPr>
            <m:ctrlPr>
              <w:rPr>
                <w:rFonts w:ascii="Cambria Math" w:eastAsiaTheme="minorHAnsi" w:hAnsi="Cambria Math" w:cs="Times New Roman"/>
                <w:i/>
              </w:rPr>
            </m:ctrlPr>
          </m:sSubPr>
          <m:e>
            <m:r>
              <w:rPr>
                <w:rFonts w:ascii="Cambria Math" w:eastAsiaTheme="minorHAnsi" w:hAnsi="Cambria Math" w:cs="Times New Roman"/>
              </w:rPr>
              <m:t>H</m:t>
            </m:r>
          </m:e>
          <m:sub>
            <m:r>
              <w:rPr>
                <w:rFonts w:ascii="Cambria Math" w:eastAsiaTheme="minorHAnsi" w:hAnsi="Cambria Math" w:cs="Times New Roman"/>
              </w:rPr>
              <m:t>0</m:t>
            </m:r>
          </m:sub>
        </m:sSub>
        <m:r>
          <w:rPr>
            <w:rFonts w:ascii="Cambria Math" w:eastAsiaTheme="minorHAnsi" w:hAnsi="Cambria Math" w:cs="Times New Roman"/>
          </w:rPr>
          <m:t xml:space="preserve">:Rank </m:t>
        </m:r>
        <m:d>
          <m:dPr>
            <m:ctrlPr>
              <w:rPr>
                <w:rFonts w:ascii="Cambria Math" w:eastAsiaTheme="minorHAnsi" w:hAnsi="Cambria Math" w:cs="Times New Roman"/>
                <w:i/>
              </w:rPr>
            </m:ctrlPr>
          </m:dPr>
          <m:e>
            <m:r>
              <w:rPr>
                <w:rFonts w:ascii="Cambria Math" w:eastAsiaTheme="minorHAnsi" w:hAnsi="Cambria Math" w:cs="Times New Roman"/>
              </w:rPr>
              <m:t>π</m:t>
            </m:r>
          </m:e>
        </m:d>
        <m:r>
          <w:rPr>
            <w:rFonts w:ascii="Cambria Math" w:eastAsiaTheme="minorHAnsi" w:hAnsi="Cambria Math" w:cs="Times New Roman"/>
          </w:rPr>
          <m:t>=r</m:t>
        </m:r>
      </m:oMath>
      <w:r w:rsidRPr="00837622">
        <w:rPr>
          <w:rFonts w:ascii="Times New Roman" w:eastAsiaTheme="minorEastAsia" w:hAnsi="Times New Roman" w:cs="Times New Roman"/>
        </w:rPr>
        <w:t xml:space="preserve"> </w:t>
      </w:r>
      <w:proofErr w:type="gramStart"/>
      <w:r w:rsidRPr="00837622">
        <w:rPr>
          <w:rFonts w:ascii="Times New Roman" w:eastAsiaTheme="minorEastAsia" w:hAnsi="Times New Roman" w:cs="Times New Roman"/>
        </w:rPr>
        <w:t>against</w:t>
      </w:r>
      <w:proofErr w:type="gramEnd"/>
      <w:r w:rsidRPr="00837622">
        <w:rPr>
          <w:rFonts w:ascii="Times New Roman" w:eastAsiaTheme="minorEastAsia" w:hAnsi="Times New Roman" w:cs="Times New Roman"/>
        </w:rPr>
        <w:t xml:space="preserve"> </w:t>
      </w:r>
      <m:oMath>
        <m:sSub>
          <m:sSubPr>
            <m:ctrlPr>
              <w:rPr>
                <w:rFonts w:ascii="Cambria Math" w:eastAsiaTheme="minorHAnsi" w:hAnsi="Cambria Math" w:cs="Times New Roman"/>
                <w:i/>
              </w:rPr>
            </m:ctrlPr>
          </m:sSubPr>
          <m:e>
            <m:r>
              <w:rPr>
                <w:rFonts w:ascii="Cambria Math" w:eastAsiaTheme="minorHAnsi" w:hAnsi="Cambria Math" w:cs="Times New Roman"/>
              </w:rPr>
              <m:t>H</m:t>
            </m:r>
          </m:e>
          <m:sub>
            <m:r>
              <w:rPr>
                <w:rFonts w:ascii="Cambria Math" w:eastAsiaTheme="minorHAnsi" w:hAnsi="Cambria Math" w:cs="Times New Roman"/>
              </w:rPr>
              <m:t>1</m:t>
            </m:r>
          </m:sub>
        </m:sSub>
        <m:r>
          <w:rPr>
            <w:rFonts w:ascii="Cambria Math" w:eastAsiaTheme="minorHAnsi" w:hAnsi="Cambria Math" w:cs="Times New Roman"/>
          </w:rPr>
          <m:t xml:space="preserve">:Rank </m:t>
        </m:r>
        <m:d>
          <m:dPr>
            <m:ctrlPr>
              <w:rPr>
                <w:rFonts w:ascii="Cambria Math" w:eastAsiaTheme="minorHAnsi" w:hAnsi="Cambria Math" w:cs="Times New Roman"/>
                <w:i/>
              </w:rPr>
            </m:ctrlPr>
          </m:dPr>
          <m:e>
            <m:r>
              <w:rPr>
                <w:rFonts w:ascii="Cambria Math" w:eastAsiaTheme="minorHAnsi" w:hAnsi="Cambria Math" w:cs="Times New Roman"/>
              </w:rPr>
              <m:t>π</m:t>
            </m:r>
          </m:e>
        </m:d>
        <m:r>
          <w:rPr>
            <w:rFonts w:ascii="Cambria Math" w:eastAsiaTheme="minorHAnsi" w:hAnsi="Cambria Math" w:cs="Times New Roman"/>
          </w:rPr>
          <m:t>=r+1</m:t>
        </m:r>
      </m:oMath>
    </w:p>
    <w:p w:rsidR="001126A7" w:rsidRPr="00837622" w:rsidRDefault="001126A7" w:rsidP="00A20C18">
      <w:pPr>
        <w:spacing w:after="0" w:line="360" w:lineRule="auto"/>
        <w:jc w:val="both"/>
        <w:rPr>
          <w:rFonts w:ascii="Times New Roman" w:hAnsi="Times New Roman" w:cs="Times New Roman"/>
        </w:rPr>
      </w:pPr>
      <w:r w:rsidRPr="00837622">
        <w:rPr>
          <w:rFonts w:ascii="Times New Roman" w:hAnsi="Times New Roman" w:cs="Times New Roman"/>
        </w:rPr>
        <w:t xml:space="preserve">The Maximum Eigenvalue test statistic </w:t>
      </w:r>
      <w:proofErr w:type="gramStart"/>
      <w:r w:rsidRPr="00837622">
        <w:rPr>
          <w:rFonts w:ascii="Times New Roman" w:hAnsi="Times New Roman" w:cs="Times New Roman"/>
        </w:rPr>
        <w:t>is computed</w:t>
      </w:r>
      <w:proofErr w:type="gramEnd"/>
      <w:r w:rsidRPr="00837622">
        <w:rPr>
          <w:rFonts w:ascii="Times New Roman" w:hAnsi="Times New Roman" w:cs="Times New Roman"/>
        </w:rPr>
        <w:t xml:space="preserve"> as:</w:t>
      </w:r>
    </w:p>
    <w:p w:rsidR="001126A7" w:rsidRPr="00837622" w:rsidRDefault="009D5D91" w:rsidP="00226121">
      <w:pPr>
        <w:spacing w:line="360" w:lineRule="auto"/>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max</m:t>
              </m:r>
            </m:sub>
          </m:sSub>
          <m:d>
            <m:dPr>
              <m:ctrlPr>
                <w:rPr>
                  <w:rFonts w:ascii="Cambria Math" w:hAnsi="Cambria Math" w:cs="Times New Roman"/>
                  <w:i/>
                </w:rPr>
              </m:ctrlPr>
            </m:dPr>
            <m:e>
              <m:r>
                <w:rPr>
                  <w:rFonts w:ascii="Cambria Math" w:hAnsi="Cambria Math" w:cs="Times New Roman"/>
                </w:rPr>
                <m:t>r, r+1</m:t>
              </m:r>
            </m:e>
          </m:d>
          <m:r>
            <w:rPr>
              <w:rFonts w:ascii="Cambria Math" w:hAnsi="Cambria Math" w:cs="Times New Roman"/>
            </w:rPr>
            <m:t>=-T*</m:t>
          </m:r>
          <m:r>
            <m:rPr>
              <m:sty m:val="p"/>
            </m:rPr>
            <w:rPr>
              <w:rFonts w:ascii="Cambria Math" w:hAnsi="Cambria Math" w:cs="Times New Roman"/>
            </w:rPr>
            <m:t>ln⁡</m:t>
          </m:r>
          <m:r>
            <w:rPr>
              <w:rFonts w:ascii="Cambria Math" w:hAnsi="Cambria Math" w:cs="Times New Roman"/>
            </w:rPr>
            <m:t>(1-</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λ</m:t>
                  </m:r>
                </m:e>
              </m:acc>
            </m:e>
            <m:sub>
              <m:r>
                <w:rPr>
                  <w:rFonts w:ascii="Cambria Math" w:hAnsi="Cambria Math" w:cs="Times New Roman"/>
                </w:rPr>
                <m:t>r+1</m:t>
              </m:r>
            </m:sub>
          </m:sSub>
          <m:r>
            <w:rPr>
              <w:rFonts w:ascii="Cambria Math" w:hAnsi="Cambria Math" w:cs="Times New Roman"/>
            </w:rPr>
            <m:t>)</m:t>
          </m:r>
        </m:oMath>
      </m:oMathPara>
    </w:p>
    <w:p w:rsidR="001126A7" w:rsidRPr="00837622" w:rsidRDefault="001126A7" w:rsidP="006A20A3">
      <w:pPr>
        <w:spacing w:after="0" w:line="360" w:lineRule="auto"/>
        <w:jc w:val="both"/>
        <w:rPr>
          <w:rFonts w:ascii="Times New Roman" w:hAnsi="Times New Roman" w:cs="Times New Roman"/>
          <w:noProof/>
        </w:rPr>
      </w:pPr>
      <w:r w:rsidRPr="00837622">
        <w:rPr>
          <w:rFonts w:ascii="Times New Roman" w:hAnsi="Times New Roman" w:cs="Times New Roman"/>
        </w:rPr>
        <w:t xml:space="preserve">The second statistic tests is trace statistic for at most r </w:t>
      </w:r>
      <w:r w:rsidR="003B53C4" w:rsidRPr="00837622">
        <w:rPr>
          <w:rFonts w:ascii="Times New Roman" w:eastAsiaTheme="minorHAnsi" w:hAnsi="Times New Roman" w:cs="Times New Roman"/>
        </w:rPr>
        <w:t xml:space="preserve">number of distinct </w:t>
      </w:r>
      <w:proofErr w:type="spellStart"/>
      <w:r w:rsidR="003B53C4" w:rsidRPr="00837622">
        <w:rPr>
          <w:rFonts w:ascii="Times New Roman" w:eastAsiaTheme="minorHAnsi" w:hAnsi="Times New Roman" w:cs="Times New Roman"/>
        </w:rPr>
        <w:t>cointegrating</w:t>
      </w:r>
      <w:proofErr w:type="spellEnd"/>
      <w:r w:rsidR="003B53C4" w:rsidRPr="00837622">
        <w:rPr>
          <w:rFonts w:ascii="Times New Roman" w:eastAsiaTheme="minorHAnsi" w:hAnsi="Times New Roman" w:cs="Times New Roman"/>
        </w:rPr>
        <w:t xml:space="preserve"> vectors</w:t>
      </w:r>
      <w:r w:rsidRPr="00837622">
        <w:rPr>
          <w:rFonts w:ascii="Times New Roman" w:hAnsi="Times New Roman" w:cs="Times New Roman"/>
        </w:rPr>
        <w:t xml:space="preserve"> against the alternative</w:t>
      </w:r>
      <w:r w:rsidRPr="00837622">
        <w:rPr>
          <w:rFonts w:ascii="Times New Roman" w:hAnsi="Times New Roman" w:cs="Times New Roman"/>
          <w:noProof/>
        </w:rPr>
        <w:t xml:space="preserve"> of </w:t>
      </w:r>
      <m:oMath>
        <m:r>
          <w:rPr>
            <w:rFonts w:ascii="Cambria Math" w:eastAsiaTheme="minorHAnsi" w:hAnsi="Cambria Math" w:cs="Times New Roman"/>
          </w:rPr>
          <m:t>r+1</m:t>
        </m:r>
      </m:oMath>
      <w:r w:rsidRPr="00837622">
        <w:rPr>
          <w:rFonts w:ascii="Times New Roman" w:hAnsi="Times New Roman" w:cs="Times New Roman"/>
          <w:noProof/>
        </w:rPr>
        <w:t xml:space="preserve"> cointegrating relationship. </w:t>
      </w:r>
      <w:r w:rsidRPr="00837622">
        <w:rPr>
          <w:rFonts w:ascii="Times New Roman" w:hAnsi="Times New Roman" w:cs="Times New Roman"/>
        </w:rPr>
        <w:t xml:space="preserve">Critical values for both test statistics </w:t>
      </w:r>
      <w:proofErr w:type="gramStart"/>
      <w:r w:rsidRPr="00837622">
        <w:rPr>
          <w:rFonts w:ascii="Times New Roman" w:hAnsi="Times New Roman" w:cs="Times New Roman"/>
        </w:rPr>
        <w:t>are tabulated</w:t>
      </w:r>
      <w:proofErr w:type="gramEnd"/>
      <w:r w:rsidRPr="00837622">
        <w:rPr>
          <w:rFonts w:ascii="Times New Roman" w:hAnsi="Times New Roman" w:cs="Times New Roman"/>
        </w:rPr>
        <w:t xml:space="preserve"> in Johansen-</w:t>
      </w:r>
      <w:proofErr w:type="spellStart"/>
      <w:r w:rsidRPr="00837622">
        <w:rPr>
          <w:rFonts w:ascii="Times New Roman" w:hAnsi="Times New Roman" w:cs="Times New Roman"/>
        </w:rPr>
        <w:t>Juselius</w:t>
      </w:r>
      <w:proofErr w:type="spellEnd"/>
      <w:r w:rsidRPr="00837622">
        <w:rPr>
          <w:rFonts w:ascii="Times New Roman" w:hAnsi="Times New Roman" w:cs="Times New Roman"/>
        </w:rPr>
        <w:t xml:space="preserve"> (1990).</w:t>
      </w:r>
      <w:r w:rsidR="00CD5EA4">
        <w:rPr>
          <w:rFonts w:ascii="Times New Roman" w:hAnsi="Times New Roman" w:cs="Times New Roman"/>
          <w:noProof/>
        </w:rPr>
        <w:t xml:space="preserve"> </w:t>
      </w:r>
      <w:r w:rsidRPr="00837622">
        <w:rPr>
          <w:rFonts w:ascii="Times New Roman" w:eastAsiaTheme="minorHAnsi" w:hAnsi="Times New Roman" w:cs="Times New Roman"/>
          <w:bCs/>
        </w:rPr>
        <w:t xml:space="preserve">Specifically, the null and alternative hypotheses under </w:t>
      </w:r>
      <w:r w:rsidRPr="00837622">
        <w:rPr>
          <w:rFonts w:ascii="Times New Roman" w:eastAsiaTheme="minorHAnsi" w:hAnsi="Times New Roman" w:cs="Times New Roman"/>
        </w:rPr>
        <w:t>Trace test</w:t>
      </w:r>
      <w:r w:rsidRPr="00837622">
        <w:rPr>
          <w:rFonts w:ascii="Times New Roman" w:eastAsiaTheme="minorEastAsia" w:hAnsi="Times New Roman" w:cs="Times New Roman"/>
        </w:rPr>
        <w:t>:</w:t>
      </w:r>
    </w:p>
    <w:p w:rsidR="001126A7" w:rsidRPr="00837622" w:rsidRDefault="001126A7" w:rsidP="00CF73F1">
      <w:pPr>
        <w:autoSpaceDE w:val="0"/>
        <w:autoSpaceDN w:val="0"/>
        <w:adjustRightInd w:val="0"/>
        <w:spacing w:after="0" w:line="360" w:lineRule="auto"/>
        <w:jc w:val="both"/>
        <w:rPr>
          <w:rFonts w:ascii="Times New Roman" w:eastAsiaTheme="minorEastAsia" w:hAnsi="Times New Roman" w:cs="Times New Roman"/>
        </w:rPr>
      </w:pPr>
      <m:oMath>
        <m:r>
          <w:rPr>
            <w:rFonts w:ascii="Cambria Math" w:eastAsiaTheme="minorHAnsi" w:hAnsi="Cambria Math" w:cs="Times New Roman"/>
          </w:rPr>
          <m:t xml:space="preserve"> </m:t>
        </m:r>
        <m:sSub>
          <m:sSubPr>
            <m:ctrlPr>
              <w:rPr>
                <w:rFonts w:ascii="Cambria Math" w:eastAsiaTheme="minorHAnsi" w:hAnsi="Cambria Math" w:cs="Times New Roman"/>
                <w:i/>
              </w:rPr>
            </m:ctrlPr>
          </m:sSubPr>
          <m:e>
            <m:r>
              <w:rPr>
                <w:rFonts w:ascii="Cambria Math" w:eastAsiaTheme="minorHAnsi" w:hAnsi="Cambria Math" w:cs="Times New Roman"/>
              </w:rPr>
              <m:t>H</m:t>
            </m:r>
          </m:e>
          <m:sub>
            <m:r>
              <w:rPr>
                <w:rFonts w:ascii="Cambria Math" w:eastAsiaTheme="minorHAnsi" w:hAnsi="Cambria Math" w:cs="Times New Roman"/>
              </w:rPr>
              <m:t>0</m:t>
            </m:r>
          </m:sub>
        </m:sSub>
        <m:r>
          <w:rPr>
            <w:rFonts w:ascii="Cambria Math" w:eastAsiaTheme="minorHAnsi" w:hAnsi="Cambria Math" w:cs="Times New Roman"/>
          </w:rPr>
          <m:t xml:space="preserve">:Rank </m:t>
        </m:r>
        <m:d>
          <m:dPr>
            <m:ctrlPr>
              <w:rPr>
                <w:rFonts w:ascii="Cambria Math" w:eastAsiaTheme="minorHAnsi" w:hAnsi="Cambria Math" w:cs="Times New Roman"/>
                <w:i/>
              </w:rPr>
            </m:ctrlPr>
          </m:dPr>
          <m:e>
            <m:r>
              <w:rPr>
                <w:rFonts w:ascii="Cambria Math" w:eastAsiaTheme="minorHAnsi" w:hAnsi="Cambria Math" w:cs="Times New Roman"/>
              </w:rPr>
              <m:t>π</m:t>
            </m:r>
          </m:e>
        </m:d>
        <m:r>
          <w:rPr>
            <w:rFonts w:ascii="Cambria Math" w:eastAsiaTheme="minorHAnsi" w:hAnsi="Cambria Math" w:cs="Times New Roman"/>
          </w:rPr>
          <m:t>≥r</m:t>
        </m:r>
      </m:oMath>
      <w:r w:rsidRPr="00837622">
        <w:rPr>
          <w:rFonts w:ascii="Times New Roman" w:eastAsiaTheme="minorEastAsia" w:hAnsi="Times New Roman" w:cs="Times New Roman"/>
        </w:rPr>
        <w:t xml:space="preserve"> </w:t>
      </w:r>
      <w:proofErr w:type="gramStart"/>
      <w:r w:rsidRPr="00837622">
        <w:rPr>
          <w:rFonts w:ascii="Times New Roman" w:eastAsiaTheme="minorEastAsia" w:hAnsi="Times New Roman" w:cs="Times New Roman"/>
        </w:rPr>
        <w:t>against</w:t>
      </w:r>
      <w:proofErr w:type="gramEnd"/>
      <w:r w:rsidRPr="00837622">
        <w:rPr>
          <w:rFonts w:ascii="Times New Roman" w:eastAsiaTheme="minorEastAsia" w:hAnsi="Times New Roman" w:cs="Times New Roman"/>
        </w:rPr>
        <w:t xml:space="preserve"> </w:t>
      </w:r>
      <m:oMath>
        <m:sSub>
          <m:sSubPr>
            <m:ctrlPr>
              <w:rPr>
                <w:rFonts w:ascii="Cambria Math" w:eastAsiaTheme="minorHAnsi" w:hAnsi="Cambria Math" w:cs="Times New Roman"/>
                <w:i/>
              </w:rPr>
            </m:ctrlPr>
          </m:sSubPr>
          <m:e>
            <m:r>
              <w:rPr>
                <w:rFonts w:ascii="Cambria Math" w:eastAsiaTheme="minorHAnsi" w:hAnsi="Cambria Math" w:cs="Times New Roman"/>
              </w:rPr>
              <m:t>H</m:t>
            </m:r>
          </m:e>
          <m:sub>
            <m:r>
              <w:rPr>
                <w:rFonts w:ascii="Cambria Math" w:eastAsiaTheme="minorHAnsi" w:hAnsi="Cambria Math" w:cs="Times New Roman"/>
              </w:rPr>
              <m:t>1</m:t>
            </m:r>
          </m:sub>
        </m:sSub>
        <m:r>
          <w:rPr>
            <w:rFonts w:ascii="Cambria Math" w:eastAsiaTheme="minorHAnsi" w:hAnsi="Cambria Math" w:cs="Times New Roman"/>
          </w:rPr>
          <m:t>:R</m:t>
        </m:r>
        <m:r>
          <w:rPr>
            <w:rFonts w:ascii="Cambria Math" w:eastAsiaTheme="minorHAnsi" w:hAnsi="Cambria Math" w:cs="Times New Roman"/>
          </w:rPr>
          <m:t xml:space="preserve">ank </m:t>
        </m:r>
        <m:d>
          <m:dPr>
            <m:ctrlPr>
              <w:rPr>
                <w:rFonts w:ascii="Cambria Math" w:eastAsiaTheme="minorHAnsi" w:hAnsi="Cambria Math" w:cs="Times New Roman"/>
                <w:i/>
              </w:rPr>
            </m:ctrlPr>
          </m:dPr>
          <m:e>
            <m:r>
              <w:rPr>
                <w:rFonts w:ascii="Cambria Math" w:eastAsiaTheme="minorHAnsi" w:hAnsi="Cambria Math" w:cs="Times New Roman"/>
              </w:rPr>
              <m:t>π</m:t>
            </m:r>
          </m:e>
        </m:d>
        <m:r>
          <w:rPr>
            <w:rFonts w:ascii="Cambria Math" w:eastAsiaTheme="minorHAnsi" w:hAnsi="Cambria Math" w:cs="Times New Roman"/>
          </w:rPr>
          <m:t>=r+1</m:t>
        </m:r>
      </m:oMath>
    </w:p>
    <w:p w:rsidR="001126A7" w:rsidRPr="00837622" w:rsidRDefault="001126A7" w:rsidP="006A20A3">
      <w:pPr>
        <w:autoSpaceDE w:val="0"/>
        <w:autoSpaceDN w:val="0"/>
        <w:adjustRightInd w:val="0"/>
        <w:spacing w:after="0" w:line="360" w:lineRule="auto"/>
        <w:jc w:val="both"/>
        <w:rPr>
          <w:rFonts w:ascii="Times New Roman" w:eastAsiaTheme="minorEastAsia" w:hAnsi="Times New Roman" w:cs="Times New Roman"/>
        </w:rPr>
      </w:pPr>
      <w:r w:rsidRPr="00837622">
        <w:rPr>
          <w:rFonts w:ascii="Times New Roman" w:hAnsi="Times New Roman" w:cs="Times New Roman"/>
        </w:rPr>
        <w:t xml:space="preserve">The Maximum trace test statistic </w:t>
      </w:r>
      <w:proofErr w:type="gramStart"/>
      <w:r w:rsidRPr="00837622">
        <w:rPr>
          <w:rFonts w:ascii="Times New Roman" w:hAnsi="Times New Roman" w:cs="Times New Roman"/>
        </w:rPr>
        <w:t>is given</w:t>
      </w:r>
      <w:proofErr w:type="gramEnd"/>
      <w:r w:rsidRPr="00837622">
        <w:rPr>
          <w:rFonts w:ascii="Times New Roman" w:hAnsi="Times New Roman" w:cs="Times New Roman"/>
        </w:rPr>
        <w:t xml:space="preserve"> by</w:t>
      </w:r>
      <w:r w:rsidRPr="00837622">
        <w:rPr>
          <w:rFonts w:ascii="Times New Roman" w:hAnsi="Times New Roman" w:cs="Times New Roman"/>
          <w:noProof/>
        </w:rPr>
        <w:t>:</w:t>
      </w:r>
    </w:p>
    <w:p w:rsidR="00197E92" w:rsidRPr="00837622" w:rsidRDefault="001126A7" w:rsidP="00A20C18">
      <w:pPr>
        <w:autoSpaceDE w:val="0"/>
        <w:autoSpaceDN w:val="0"/>
        <w:adjustRightInd w:val="0"/>
        <w:spacing w:after="0" w:line="360" w:lineRule="auto"/>
        <w:jc w:val="both"/>
        <w:rPr>
          <w:rFonts w:ascii="Times New Roman" w:eastAsiaTheme="minorEastAsia" w:hAnsi="Times New Roman" w:cs="Times New Roman"/>
        </w:rPr>
      </w:pPr>
      <m:oMathPara>
        <m:oMath>
          <m:r>
            <w:rPr>
              <w:rFonts w:ascii="Cambria Math" w:hAnsi="Cambria Math" w:cs="Times New Roman"/>
            </w:rPr>
            <m:t>Tr(r)=-T</m:t>
          </m:r>
          <m:nary>
            <m:naryPr>
              <m:chr m:val="∑"/>
              <m:limLoc m:val="undOvr"/>
              <m:ctrlPr>
                <w:rPr>
                  <w:rFonts w:ascii="Cambria Math" w:hAnsi="Cambria Math" w:cs="Times New Roman"/>
                  <w:i/>
                </w:rPr>
              </m:ctrlPr>
            </m:naryPr>
            <m:sub>
              <m:r>
                <w:rPr>
                  <w:rFonts w:ascii="Cambria Math" w:hAnsi="Cambria Math" w:cs="Times New Roman"/>
                </w:rPr>
                <m:t>i=r+1</m:t>
              </m:r>
            </m:sub>
            <m:sup>
              <m:r>
                <w:rPr>
                  <w:rFonts w:ascii="Cambria Math" w:hAnsi="Cambria Math" w:cs="Times New Roman"/>
                </w:rPr>
                <m:t>k</m:t>
              </m:r>
            </m:sup>
            <m:e>
              <m:r>
                <m:rPr>
                  <m:sty m:val="p"/>
                </m:rPr>
                <w:rPr>
                  <w:rFonts w:ascii="Cambria Math" w:hAnsi="Cambria Math" w:cs="Times New Roman"/>
                </w:rPr>
                <m:t>ln⁡</m:t>
              </m:r>
              <m:r>
                <w:rPr>
                  <w:rFonts w:ascii="Cambria Math" w:hAnsi="Cambria Math" w:cs="Times New Roman"/>
                </w:rPr>
                <m:t>(1-</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λ</m:t>
                      </m:r>
                    </m:e>
                  </m:acc>
                </m:e>
                <m:sub>
                  <m:r>
                    <w:rPr>
                      <w:rFonts w:ascii="Cambria Math" w:hAnsi="Cambria Math" w:cs="Times New Roman"/>
                    </w:rPr>
                    <m:t>i</m:t>
                  </m:r>
                </m:sub>
              </m:sSub>
            </m:e>
          </m:nary>
          <m:r>
            <w:rPr>
              <w:rFonts w:ascii="Cambria Math" w:hAnsi="Cambria Math" w:cs="Times New Roman"/>
            </w:rPr>
            <m:t>)</m:t>
          </m:r>
        </m:oMath>
      </m:oMathPara>
    </w:p>
    <w:p w:rsidR="001126A7" w:rsidRPr="00837622" w:rsidRDefault="00CD5EA4" w:rsidP="00197E92">
      <w:pPr>
        <w:autoSpaceDE w:val="0"/>
        <w:autoSpaceDN w:val="0"/>
        <w:adjustRightInd w:val="0"/>
        <w:spacing w:after="0" w:line="360" w:lineRule="auto"/>
        <w:jc w:val="both"/>
        <w:rPr>
          <w:rFonts w:ascii="Times New Roman" w:hAnsi="Times New Roman" w:cs="Times New Roman"/>
          <w:noProof/>
        </w:rPr>
      </w:pPr>
      <w:proofErr w:type="gramStart"/>
      <w:r>
        <w:rPr>
          <w:rFonts w:ascii="Times New Roman" w:eastAsiaTheme="minorHAnsi" w:hAnsi="Times New Roman" w:cs="Times New Roman"/>
        </w:rPr>
        <w:t>w</w:t>
      </w:r>
      <w:r w:rsidR="001126A7" w:rsidRPr="00837622">
        <w:rPr>
          <w:rFonts w:ascii="Times New Roman" w:eastAsiaTheme="minorHAnsi" w:hAnsi="Times New Roman" w:cs="Times New Roman"/>
        </w:rPr>
        <w:t>here</w:t>
      </w:r>
      <w:proofErr w:type="gramEnd"/>
      <w:r w:rsidR="001126A7" w:rsidRPr="00837622">
        <w:rPr>
          <w:rFonts w:ascii="Times New Roman" w:eastAsiaTheme="minorHAnsi" w:hAnsi="Times New Roman" w:cs="Times New Roman"/>
        </w:rPr>
        <w:t xml:space="preserve"> k</w:t>
      </w:r>
      <w:r w:rsidR="001126A7" w:rsidRPr="00837622">
        <w:rPr>
          <w:rFonts w:ascii="Times New Roman" w:hAnsi="Times New Roman" w:cs="Times New Roman"/>
          <w:noProof/>
        </w:rPr>
        <w:t xml:space="preserve"> is the number of</w:t>
      </w:r>
      <w:r w:rsidR="001126A7" w:rsidRPr="00837622">
        <w:rPr>
          <w:rFonts w:ascii="Times New Roman" w:eastAsiaTheme="minorHAnsi" w:hAnsi="Times New Roman" w:cs="Times New Roman"/>
        </w:rPr>
        <w:t xml:space="preserve"> endogenous variables</w:t>
      </w:r>
      <w:r w:rsidR="001126A7" w:rsidRPr="00837622">
        <w:rPr>
          <w:rFonts w:ascii="Times New Roman" w:hAnsi="Times New Roman" w:cs="Times New Roman"/>
          <w:noProof/>
        </w:rPr>
        <w:t xml:space="preserve"> in the system, </w:t>
      </w:r>
      <m:oMath>
        <m:acc>
          <m:accPr>
            <m:ctrlPr>
              <w:rPr>
                <w:rFonts w:ascii="Cambria Math" w:hAnsi="Cambria Math" w:cs="Times New Roman"/>
                <w:i/>
              </w:rPr>
            </m:ctrlPr>
          </m:accPr>
          <m:e>
            <m:r>
              <w:rPr>
                <w:rFonts w:ascii="Cambria Math" w:hAnsi="Cambria Math" w:cs="Times New Roman"/>
              </w:rPr>
              <m:t>λ</m:t>
            </m:r>
          </m:e>
        </m:acc>
        <m:r>
          <m:rPr>
            <m:sty m:val="p"/>
          </m:rPr>
          <w:rPr>
            <w:rFonts w:ascii="Cambria Math" w:eastAsiaTheme="minorEastAsia" w:hAnsi="Cambria Math" w:cs="Times New Roman"/>
          </w:rPr>
          <m:t xml:space="preserve"> </m:t>
        </m:r>
      </m:oMath>
      <w:r w:rsidR="00E124BD" w:rsidRPr="00837622">
        <w:rPr>
          <w:rFonts w:ascii="Times New Roman" w:hAnsi="Times New Roman" w:cs="Times New Roman"/>
          <w:noProof/>
        </w:rPr>
        <w:t xml:space="preserve"> is the estimated eigenvalue</w:t>
      </w:r>
      <w:r w:rsidR="001126A7" w:rsidRPr="00837622">
        <w:rPr>
          <w:rFonts w:ascii="Times New Roman" w:hAnsi="Times New Roman" w:cs="Times New Roman"/>
          <w:noProof/>
        </w:rPr>
        <w:t xml:space="preserve"> of</w:t>
      </w:r>
      <w:r w:rsidR="00A20CCE" w:rsidRPr="00837622">
        <w:rPr>
          <w:rFonts w:ascii="Times New Roman" w:hAnsi="Times New Roman" w:cs="Times New Roman"/>
          <w:noProof/>
        </w:rPr>
        <w:t xml:space="preserve"> </w:t>
      </w:r>
      <w:r w:rsidR="00E124BD" w:rsidRPr="00837622">
        <w:rPr>
          <w:rFonts w:ascii="Times New Roman" w:hAnsi="Times New Roman" w:cs="Times New Roman"/>
          <w:noProof/>
        </w:rPr>
        <w:t>the characterstic roots,</w:t>
      </w:r>
      <w:r w:rsidR="00A20CCE" w:rsidRPr="00837622">
        <w:rPr>
          <w:rFonts w:ascii="Times New Roman" w:hAnsi="Times New Roman" w:cs="Times New Roman"/>
          <w:noProof/>
        </w:rPr>
        <w:t xml:space="preserve"> </w:t>
      </w:r>
      <w:r w:rsidR="001126A7" w:rsidRPr="00837622">
        <w:rPr>
          <w:rFonts w:ascii="Times New Roman" w:hAnsi="Times New Roman" w:cs="Times New Roman"/>
          <w:noProof/>
        </w:rPr>
        <w:t>and and T is the sample size.</w:t>
      </w:r>
    </w:p>
    <w:p w:rsidR="007B40A6" w:rsidRDefault="001126A7" w:rsidP="0066541D">
      <w:pPr>
        <w:spacing w:line="360" w:lineRule="auto"/>
        <w:jc w:val="both"/>
        <w:rPr>
          <w:rFonts w:ascii="Times New Roman" w:hAnsi="Times New Roman" w:cs="Times New Roman"/>
        </w:rPr>
      </w:pPr>
      <w:r w:rsidRPr="00837622">
        <w:rPr>
          <w:rFonts w:ascii="Times New Roman" w:hAnsi="Times New Roman" w:cs="Times New Roman"/>
        </w:rPr>
        <w:t xml:space="preserve">This test starts from </w:t>
      </w:r>
      <m:oMath>
        <m:r>
          <w:rPr>
            <w:rFonts w:ascii="Cambria Math" w:hAnsi="Cambria Math" w:cs="Times New Roman"/>
          </w:rPr>
          <m:t>r=0</m:t>
        </m:r>
      </m:oMath>
      <w:r w:rsidRPr="00837622">
        <w:rPr>
          <w:rFonts w:ascii="Times New Roman" w:hAnsi="Times New Roman" w:cs="Times New Roman"/>
        </w:rPr>
        <w:t xml:space="preserve"> and up to the first </w:t>
      </w:r>
      <w:proofErr w:type="gramStart"/>
      <w:r w:rsidRPr="00837622">
        <w:rPr>
          <w:rFonts w:ascii="Times New Roman" w:hAnsi="Times New Roman" w:cs="Times New Roman"/>
        </w:rPr>
        <w:t>time</w:t>
      </w:r>
      <w:proofErr w:type="gramEnd"/>
      <w:r w:rsidRPr="00837622">
        <w:rPr>
          <w:rFonts w:ascii="Times New Roman" w:hAnsi="Times New Roman" w:cs="Times New Roman"/>
        </w:rPr>
        <w:t xml:space="preserve"> we note that the null hypothesis is not rejected. Rank cointegration </w:t>
      </w:r>
      <w:proofErr w:type="gramStart"/>
      <w:r w:rsidRPr="00837622">
        <w:rPr>
          <w:rFonts w:ascii="Times New Roman" w:hAnsi="Times New Roman" w:cs="Times New Roman"/>
        </w:rPr>
        <w:t>is found</w:t>
      </w:r>
      <w:proofErr w:type="gramEnd"/>
      <w:r w:rsidRPr="00837622">
        <w:rPr>
          <w:rFonts w:ascii="Times New Roman" w:hAnsi="Times New Roman" w:cs="Times New Roman"/>
        </w:rPr>
        <w:t xml:space="preserve"> from the value of r. </w:t>
      </w:r>
      <w:r w:rsidR="00463239" w:rsidRPr="00837622">
        <w:rPr>
          <w:rFonts w:ascii="Times New Roman" w:eastAsiaTheme="minorHAnsi" w:hAnsi="Times New Roman" w:cs="Times New Roman"/>
        </w:rPr>
        <w:t xml:space="preserve">If the absolute value of the computed trace statistic is greater than its critical value, then we reject our null hypothesis of no </w:t>
      </w:r>
      <w:proofErr w:type="spellStart"/>
      <w:r w:rsidR="00463239" w:rsidRPr="00837622">
        <w:rPr>
          <w:rFonts w:ascii="Times New Roman" w:eastAsiaTheme="minorHAnsi" w:hAnsi="Times New Roman" w:cs="Times New Roman"/>
        </w:rPr>
        <w:t>cointegration</w:t>
      </w:r>
      <w:proofErr w:type="spellEnd"/>
      <w:r w:rsidR="00463239" w:rsidRPr="00837622">
        <w:rPr>
          <w:rFonts w:ascii="Times New Roman" w:eastAsiaTheme="minorHAnsi" w:hAnsi="Times New Roman" w:cs="Times New Roman"/>
        </w:rPr>
        <w:t xml:space="preserve"> and claim that there exists at least one-way </w:t>
      </w:r>
      <w:proofErr w:type="spellStart"/>
      <w:r w:rsidR="00463239" w:rsidRPr="00837622">
        <w:rPr>
          <w:rFonts w:ascii="Times New Roman" w:eastAsiaTheme="minorHAnsi" w:hAnsi="Times New Roman" w:cs="Times New Roman"/>
        </w:rPr>
        <w:t>cointegration</w:t>
      </w:r>
      <w:proofErr w:type="spellEnd"/>
      <w:r w:rsidR="00463239" w:rsidRPr="00837622">
        <w:rPr>
          <w:rFonts w:ascii="Times New Roman" w:eastAsiaTheme="minorHAnsi" w:hAnsi="Times New Roman" w:cs="Times New Roman"/>
        </w:rPr>
        <w:t xml:space="preserve"> relation between the variables. In some </w:t>
      </w:r>
      <w:r w:rsidR="00A37B34" w:rsidRPr="00837622">
        <w:rPr>
          <w:rFonts w:ascii="Times New Roman" w:eastAsiaTheme="minorHAnsi" w:hAnsi="Times New Roman" w:cs="Times New Roman"/>
        </w:rPr>
        <w:t>cases,</w:t>
      </w:r>
      <w:r w:rsidR="00463239" w:rsidRPr="00837622">
        <w:rPr>
          <w:rFonts w:ascii="Times New Roman" w:eastAsiaTheme="minorHAnsi" w:hAnsi="Times New Roman" w:cs="Times New Roman"/>
        </w:rPr>
        <w:t xml:space="preserve"> Trace and Maximum Eigen value statistics yield different results. In that case, </w:t>
      </w:r>
      <w:r w:rsidR="00A37B34" w:rsidRPr="00837622">
        <w:rPr>
          <w:rFonts w:ascii="Times New Roman" w:eastAsiaTheme="minorHAnsi" w:hAnsi="Times New Roman" w:cs="Times New Roman"/>
        </w:rPr>
        <w:t>i</w:t>
      </w:r>
      <w:r w:rsidRPr="00837622">
        <w:rPr>
          <w:rFonts w:ascii="Times New Roman" w:hAnsi="Times New Roman" w:cs="Times New Roman"/>
        </w:rPr>
        <w:t xml:space="preserve">n some cases Trace and Maximum Eigenvalue </w:t>
      </w:r>
      <w:r w:rsidRPr="00837622">
        <w:rPr>
          <w:rFonts w:ascii="Times New Roman" w:hAnsi="Times New Roman" w:cs="Times New Roman"/>
        </w:rPr>
        <w:lastRenderedPageBreak/>
        <w:t>statistics may yield different results and Alexander, C., (2001) indicates that in this case the results of trace test should be preferred.</w:t>
      </w:r>
    </w:p>
    <w:p w:rsidR="00492106" w:rsidRPr="00636133" w:rsidRDefault="00492106" w:rsidP="00492106">
      <w:pPr>
        <w:pStyle w:val="Heading2"/>
        <w:numPr>
          <w:ilvl w:val="1"/>
          <w:numId w:val="4"/>
        </w:numPr>
        <w:spacing w:before="100" w:beforeAutospacing="1" w:after="100" w:afterAutospacing="1"/>
        <w:rPr>
          <w:rFonts w:ascii="Times New Roman" w:hAnsi="Times New Roman" w:cs="Times New Roman"/>
          <w:color w:val="auto"/>
          <w:sz w:val="28"/>
        </w:rPr>
      </w:pPr>
      <w:bookmarkStart w:id="16" w:name="_Toc433708195"/>
      <w:bookmarkStart w:id="17" w:name="_Toc445277901"/>
      <w:bookmarkStart w:id="18" w:name="_Toc36757806"/>
      <w:r w:rsidRPr="00636133">
        <w:rPr>
          <w:rFonts w:ascii="Times New Roman" w:hAnsi="Times New Roman" w:cs="Times New Roman"/>
          <w:color w:val="auto"/>
          <w:sz w:val="28"/>
        </w:rPr>
        <w:t>Granger Causality tests</w:t>
      </w:r>
      <w:bookmarkEnd w:id="16"/>
      <w:bookmarkEnd w:id="17"/>
      <w:bookmarkEnd w:id="18"/>
    </w:p>
    <w:p w:rsidR="00492106" w:rsidRPr="00094DDB" w:rsidRDefault="00492106" w:rsidP="00861055">
      <w:pPr>
        <w:autoSpaceDE w:val="0"/>
        <w:autoSpaceDN w:val="0"/>
        <w:adjustRightInd w:val="0"/>
        <w:spacing w:after="0" w:line="360" w:lineRule="auto"/>
        <w:jc w:val="both"/>
        <w:rPr>
          <w:rFonts w:ascii="Times New Roman" w:eastAsiaTheme="minorEastAsia" w:hAnsi="Times New Roman" w:cs="Times New Roman"/>
          <w:color w:val="000000"/>
          <w:szCs w:val="24"/>
        </w:rPr>
      </w:pPr>
      <w:r w:rsidRPr="00492106">
        <w:rPr>
          <w:rFonts w:ascii="Times New Roman" w:eastAsiaTheme="minorEastAsia" w:hAnsi="Times New Roman" w:cs="Times New Roman"/>
          <w:color w:val="000000"/>
          <w:szCs w:val="24"/>
        </w:rPr>
        <w:t>Granger Causality test examines whether lagged values of one variable helps to predict another variable. It is the F statistic testing the hypothesis that the coefficients on all the values of one variables in the above equation (for example the coefficients on are zero).</w:t>
      </w:r>
      <w:r w:rsidR="00094DDB">
        <w:rPr>
          <w:rFonts w:ascii="Times New Roman" w:eastAsiaTheme="minorEastAsia" w:hAnsi="Times New Roman" w:cs="Times New Roman"/>
          <w:color w:val="000000"/>
          <w:szCs w:val="24"/>
        </w:rPr>
        <w:t xml:space="preserve"> </w:t>
      </w:r>
      <w:r w:rsidRPr="00492106">
        <w:rPr>
          <w:rFonts w:ascii="Times New Roman" w:eastAsiaTheme="minorEastAsia" w:hAnsi="Times New Roman" w:cstheme="minorBidi"/>
          <w:szCs w:val="24"/>
        </w:rPr>
        <w:t>Many researchers in the field of Time Series Econometrics have used Granger causality procedure to study the causal interactions that exists among economic indicators in various countries of the world. Moreover, several articles have surfaced in literature on the use of Granger causality tests to analyze time series data since its introduction by Granger (1969).</w:t>
      </w:r>
    </w:p>
    <w:p w:rsidR="00492106" w:rsidRPr="00492106" w:rsidRDefault="00492106" w:rsidP="00861055">
      <w:pPr>
        <w:autoSpaceDE w:val="0"/>
        <w:autoSpaceDN w:val="0"/>
        <w:adjustRightInd w:val="0"/>
        <w:spacing w:after="0" w:line="360" w:lineRule="auto"/>
        <w:jc w:val="both"/>
        <w:rPr>
          <w:rFonts w:ascii="Times New Roman" w:eastAsiaTheme="minorEastAsia" w:hAnsi="Times New Roman" w:cstheme="minorBidi"/>
          <w:szCs w:val="24"/>
        </w:rPr>
      </w:pPr>
      <w:r w:rsidRPr="00492106">
        <w:rPr>
          <w:rFonts w:ascii="Times New Roman" w:eastAsiaTheme="minorEastAsia" w:hAnsi="Times New Roman" w:cstheme="minorBidi"/>
          <w:szCs w:val="24"/>
        </w:rPr>
        <w:t xml:space="preserve">Granger Causality specification for testing the causal relationship between trade openness and economic growth </w:t>
      </w:r>
      <w:proofErr w:type="gramStart"/>
      <w:r w:rsidRPr="00492106">
        <w:rPr>
          <w:rFonts w:ascii="Times New Roman" w:eastAsiaTheme="minorEastAsia" w:hAnsi="Times New Roman" w:cstheme="minorBidi"/>
          <w:szCs w:val="24"/>
        </w:rPr>
        <w:t>is given</w:t>
      </w:r>
      <w:proofErr w:type="gramEnd"/>
      <w:r w:rsidRPr="00492106">
        <w:rPr>
          <w:rFonts w:ascii="Times New Roman" w:eastAsiaTheme="minorEastAsia" w:hAnsi="Times New Roman" w:cstheme="minorBidi"/>
          <w:szCs w:val="24"/>
        </w:rPr>
        <w:t xml:space="preserve"> by:</w:t>
      </w:r>
    </w:p>
    <w:p w:rsidR="00492106" w:rsidRPr="00D62274" w:rsidRDefault="009D5D91" w:rsidP="00492106">
      <w:pPr>
        <w:autoSpaceDE w:val="0"/>
        <w:autoSpaceDN w:val="0"/>
        <w:adjustRightInd w:val="0"/>
        <w:spacing w:after="0" w:line="360" w:lineRule="auto"/>
        <w:jc w:val="both"/>
        <w:rPr>
          <w:rFonts w:ascii="Times New Roman" w:eastAsiaTheme="minorEastAsia" w:hAnsi="Times New Roman" w:cstheme="minorBidi"/>
          <w:sz w:val="24"/>
          <w:szCs w:val="24"/>
        </w:rPr>
      </w:pPr>
      <m:oMathPara>
        <m:oMath>
          <m:sSub>
            <m:sSubPr>
              <m:ctrlPr>
                <w:rPr>
                  <w:rFonts w:ascii="Cambria Math" w:eastAsiaTheme="minorEastAsia" w:hAnsi="Times New Roman" w:cstheme="minorBidi"/>
                  <w:i/>
                  <w:sz w:val="24"/>
                  <w:szCs w:val="24"/>
                </w:rPr>
              </m:ctrlPr>
            </m:sSubPr>
            <m:e>
              <m:r>
                <w:rPr>
                  <w:rFonts w:ascii="Cambria Math" w:eastAsiaTheme="minorEastAsia" w:hAnsi="Times New Roman" w:cstheme="minorBidi"/>
                  <w:sz w:val="24"/>
                  <w:szCs w:val="24"/>
                </w:rPr>
                <m:t>EG</m:t>
              </m:r>
            </m:e>
            <m:sub>
              <m:r>
                <w:rPr>
                  <w:rFonts w:ascii="Cambria Math" w:eastAsiaTheme="minorEastAsia" w:hAnsi="Times New Roman" w:cstheme="minorBidi"/>
                  <w:sz w:val="24"/>
                  <w:szCs w:val="24"/>
                </w:rPr>
                <m:t>t</m:t>
              </m:r>
            </m:sub>
          </m:sSub>
          <m:r>
            <w:rPr>
              <w:rFonts w:ascii="Cambria Math" w:eastAsiaTheme="minorEastAsia" w:hAnsi="Times New Roman" w:cstheme="minorBidi"/>
              <w:sz w:val="24"/>
              <w:szCs w:val="24"/>
            </w:rPr>
            <m:t>=</m:t>
          </m:r>
          <m:sSub>
            <m:sSubPr>
              <m:ctrlPr>
                <w:rPr>
                  <w:rFonts w:ascii="Cambria Math" w:eastAsiaTheme="minorEastAsia" w:hAnsi="Cambria Math" w:cstheme="minorBidi"/>
                  <w:i/>
                  <w:sz w:val="24"/>
                  <w:szCs w:val="24"/>
                </w:rPr>
              </m:ctrlPr>
            </m:sSubPr>
            <m:e>
              <m:r>
                <w:rPr>
                  <w:rFonts w:ascii="Cambria Math" w:eastAsiaTheme="minorEastAsia" w:hAnsi="Cambria Math" w:cstheme="minorBidi"/>
                  <w:sz w:val="24"/>
                  <w:szCs w:val="24"/>
                </w:rPr>
                <m:t>α</m:t>
              </m:r>
            </m:e>
            <m:sub>
              <m:r>
                <w:rPr>
                  <w:rFonts w:ascii="Cambria Math" w:eastAsiaTheme="minorEastAsia" w:hAnsi="Cambria Math" w:cstheme="minorBidi"/>
                  <w:sz w:val="24"/>
                  <w:szCs w:val="24"/>
                </w:rPr>
                <m:t>0</m:t>
              </m:r>
            </m:sub>
          </m:sSub>
          <m:r>
            <w:rPr>
              <w:rFonts w:ascii="Cambria Math" w:eastAsiaTheme="minorEastAsia" w:hAnsi="Times New Roman" w:cstheme="minorBidi"/>
              <w:sz w:val="24"/>
              <w:szCs w:val="24"/>
            </w:rPr>
            <m:t>+</m:t>
          </m:r>
          <m:nary>
            <m:naryPr>
              <m:chr m:val="∑"/>
              <m:limLoc m:val="undOvr"/>
              <m:ctrlPr>
                <w:rPr>
                  <w:rFonts w:ascii="Cambria Math" w:eastAsia="Cambria Math" w:hAnsi="Cambria Math" w:cstheme="minorBidi"/>
                  <w:i/>
                  <w:iCs/>
                  <w:sz w:val="24"/>
                  <w:szCs w:val="24"/>
                </w:rPr>
              </m:ctrlPr>
            </m:naryPr>
            <m:sub>
              <m:r>
                <w:rPr>
                  <w:rFonts w:ascii="Cambria Math" w:eastAsia="Cambria Math" w:hAnsi="Times New Roman" w:cstheme="minorBidi"/>
                  <w:sz w:val="24"/>
                  <w:szCs w:val="24"/>
                </w:rPr>
                <m:t>i=1</m:t>
              </m:r>
            </m:sub>
            <m:sup>
              <m:r>
                <w:rPr>
                  <w:rFonts w:ascii="Cambria Math" w:eastAsia="Cambria Math" w:hAnsi="Times New Roman" w:cstheme="minorBidi"/>
                  <w:sz w:val="24"/>
                  <w:szCs w:val="24"/>
                </w:rPr>
                <m:t>m</m:t>
              </m:r>
            </m:sup>
            <m:e>
              <m:sSub>
                <m:sSubPr>
                  <m:ctrlPr>
                    <w:rPr>
                      <w:rFonts w:ascii="Cambria Math" w:eastAsia="Cambria Math" w:hAnsi="Cambria Math" w:cstheme="minorBidi"/>
                      <w:i/>
                      <w:sz w:val="24"/>
                      <w:szCs w:val="24"/>
                    </w:rPr>
                  </m:ctrlPr>
                </m:sSubPr>
                <m:e>
                  <m:r>
                    <w:rPr>
                      <w:rFonts w:ascii="Cambria Math" w:eastAsia="Cambria Math" w:hAnsi="Cambria Math" w:cstheme="minorBidi"/>
                      <w:sz w:val="24"/>
                      <w:szCs w:val="24"/>
                    </w:rPr>
                    <m:t>α</m:t>
                  </m:r>
                </m:e>
                <m:sub>
                  <m:r>
                    <w:rPr>
                      <w:rFonts w:ascii="Cambria Math" w:eastAsia="Cambria Math" w:hAnsi="Cambria Math" w:cstheme="minorBidi"/>
                      <w:sz w:val="24"/>
                      <w:szCs w:val="24"/>
                    </w:rPr>
                    <m:t>1</m:t>
                  </m:r>
                </m:sub>
              </m:sSub>
              <m:r>
                <w:rPr>
                  <w:rFonts w:ascii="Cambria Math" w:eastAsia="Cambria Math" w:hAnsi="Times New Roman" w:cstheme="minorBidi"/>
                  <w:sz w:val="24"/>
                  <w:szCs w:val="24"/>
                </w:rPr>
                <m:t xml:space="preserve"> </m:t>
              </m:r>
              <m:sSub>
                <m:sSubPr>
                  <m:ctrlPr>
                    <w:rPr>
                      <w:rFonts w:ascii="Cambria Math" w:eastAsia="Cambria Math" w:hAnsi="Times New Roman" w:cstheme="minorBidi"/>
                      <w:i/>
                      <w:sz w:val="24"/>
                      <w:szCs w:val="24"/>
                    </w:rPr>
                  </m:ctrlPr>
                </m:sSubPr>
                <m:e>
                  <m:r>
                    <w:rPr>
                      <w:rFonts w:ascii="Cambria Math" w:eastAsia="Cambria Math" w:hAnsi="Times New Roman" w:cstheme="minorBidi"/>
                      <w:sz w:val="24"/>
                      <w:szCs w:val="24"/>
                    </w:rPr>
                    <m:t>EG</m:t>
                  </m:r>
                </m:e>
                <m:sub>
                  <m:r>
                    <w:rPr>
                      <w:rFonts w:ascii="Cambria Math" w:eastAsia="Cambria Math" w:hAnsi="Times New Roman" w:cstheme="minorBidi"/>
                      <w:sz w:val="24"/>
                      <w:szCs w:val="24"/>
                    </w:rPr>
                    <m:t>t</m:t>
                  </m:r>
                  <m:r>
                    <w:rPr>
                      <w:rFonts w:ascii="Cambria Math" w:eastAsia="Cambria Math" w:hAnsi="Times New Roman" w:cstheme="minorBidi"/>
                      <w:sz w:val="24"/>
                      <w:szCs w:val="24"/>
                    </w:rPr>
                    <m:t>-</m:t>
                  </m:r>
                  <m:r>
                    <w:rPr>
                      <w:rFonts w:ascii="Cambria Math" w:eastAsia="Cambria Math" w:hAnsi="Times New Roman" w:cstheme="minorBidi"/>
                      <w:sz w:val="24"/>
                      <w:szCs w:val="24"/>
                    </w:rPr>
                    <m:t>i</m:t>
                  </m:r>
                </m:sub>
              </m:sSub>
              <m:r>
                <w:rPr>
                  <w:rFonts w:ascii="Cambria Math" w:eastAsia="Cambria Math" w:hAnsi="Times New Roman" w:cstheme="minorBidi"/>
                  <w:sz w:val="24"/>
                  <w:szCs w:val="24"/>
                </w:rPr>
                <m:t>+</m:t>
              </m:r>
              <m:nary>
                <m:naryPr>
                  <m:chr m:val="∑"/>
                  <m:limLoc m:val="undOvr"/>
                  <m:ctrlPr>
                    <w:rPr>
                      <w:rFonts w:ascii="Cambria Math" w:eastAsia="Cambria Math" w:hAnsi="Cambria Math" w:cstheme="minorBidi"/>
                      <w:i/>
                      <w:iCs/>
                      <w:sz w:val="24"/>
                      <w:szCs w:val="24"/>
                    </w:rPr>
                  </m:ctrlPr>
                </m:naryPr>
                <m:sub>
                  <m:r>
                    <w:rPr>
                      <w:rFonts w:ascii="Cambria Math" w:eastAsia="Cambria Math" w:hAnsi="Times New Roman" w:cstheme="minorBidi"/>
                      <w:sz w:val="24"/>
                      <w:szCs w:val="24"/>
                    </w:rPr>
                    <m:t>i=1</m:t>
                  </m:r>
                </m:sub>
                <m:sup>
                  <m:r>
                    <w:rPr>
                      <w:rFonts w:ascii="Cambria Math" w:eastAsia="Cambria Math" w:hAnsi="Times New Roman" w:cstheme="minorBidi"/>
                      <w:sz w:val="24"/>
                      <w:szCs w:val="24"/>
                    </w:rPr>
                    <m:t>n</m:t>
                  </m:r>
                </m:sup>
                <m:e>
                  <m:sSub>
                    <m:sSubPr>
                      <m:ctrlPr>
                        <w:rPr>
                          <w:rFonts w:ascii="Cambria Math" w:eastAsia="Cambria Math" w:hAnsi="Cambria Math" w:cstheme="minorBidi"/>
                          <w:i/>
                          <w:sz w:val="24"/>
                          <w:szCs w:val="24"/>
                        </w:rPr>
                      </m:ctrlPr>
                    </m:sSubPr>
                    <m:e>
                      <m:r>
                        <w:rPr>
                          <w:rFonts w:ascii="Cambria Math" w:eastAsia="Cambria Math" w:hAnsi="Cambria Math" w:cstheme="minorBidi"/>
                          <w:sz w:val="24"/>
                          <w:szCs w:val="24"/>
                        </w:rPr>
                        <m:t>α</m:t>
                      </m:r>
                    </m:e>
                    <m:sub>
                      <m:r>
                        <w:rPr>
                          <w:rFonts w:ascii="Cambria Math" w:eastAsia="Cambria Math" w:hAnsi="Cambria Math" w:cstheme="minorBidi"/>
                          <w:sz w:val="24"/>
                          <w:szCs w:val="24"/>
                        </w:rPr>
                        <m:t>1</m:t>
                      </m:r>
                    </m:sub>
                  </m:sSub>
                  <m:r>
                    <w:rPr>
                      <w:rFonts w:ascii="Cambria Math" w:eastAsia="Cambria Math" w:hAnsi="Cambria Math" w:cstheme="minorBidi"/>
                      <w:sz w:val="24"/>
                      <w:szCs w:val="24"/>
                    </w:rPr>
                    <m:t xml:space="preserve"> </m:t>
                  </m:r>
                  <m:sSub>
                    <m:sSubPr>
                      <m:ctrlPr>
                        <w:rPr>
                          <w:rFonts w:ascii="Cambria Math" w:eastAsia="Cambria Math" w:hAnsi="Times New Roman" w:cstheme="minorBidi"/>
                          <w:i/>
                          <w:sz w:val="24"/>
                          <w:szCs w:val="24"/>
                        </w:rPr>
                      </m:ctrlPr>
                    </m:sSubPr>
                    <m:e>
                      <m:r>
                        <w:rPr>
                          <w:rFonts w:ascii="Cambria Math" w:eastAsia="Cambria Math" w:hAnsi="Times New Roman" w:cstheme="minorBidi"/>
                          <w:sz w:val="24"/>
                          <w:szCs w:val="24"/>
                        </w:rPr>
                        <m:t>OPP</m:t>
                      </m:r>
                    </m:e>
                    <m:sub>
                      <m:r>
                        <w:rPr>
                          <w:rFonts w:ascii="Cambria Math" w:eastAsia="Cambria Math" w:hAnsi="Times New Roman" w:cstheme="minorBidi"/>
                          <w:sz w:val="24"/>
                          <w:szCs w:val="24"/>
                        </w:rPr>
                        <m:t>t</m:t>
                      </m:r>
                      <m:r>
                        <w:rPr>
                          <w:rFonts w:ascii="Cambria Math" w:eastAsia="Cambria Math" w:hAnsi="Times New Roman" w:cstheme="minorBidi"/>
                          <w:sz w:val="24"/>
                          <w:szCs w:val="24"/>
                        </w:rPr>
                        <m:t>-</m:t>
                      </m:r>
                      <m:r>
                        <w:rPr>
                          <w:rFonts w:ascii="Cambria Math" w:eastAsia="Cambria Math" w:hAnsi="Times New Roman" w:cstheme="minorBidi"/>
                          <w:sz w:val="24"/>
                          <w:szCs w:val="24"/>
                        </w:rPr>
                        <m:t>i</m:t>
                      </m:r>
                    </m:sub>
                  </m:sSub>
                </m:e>
              </m:nary>
            </m:e>
          </m:nary>
          <m:r>
            <m:rPr>
              <m:sty m:val="p"/>
            </m:rPr>
            <w:rPr>
              <w:rFonts w:ascii="Cambria Math" w:eastAsiaTheme="minorEastAsia" w:hAnsi="Arial Narrow" w:cs="Arial Narrow"/>
              <w:sz w:val="19"/>
              <w:szCs w:val="19"/>
            </w:rPr>
            <m:t>+</m:t>
          </m:r>
          <m:sSub>
            <m:sSubPr>
              <m:ctrlPr>
                <w:rPr>
                  <w:rFonts w:ascii="Cambria Math" w:eastAsia="Cambria Math" w:hAnsi="Cambria Math" w:cstheme="minorBidi"/>
                  <w:i/>
                  <w:sz w:val="24"/>
                  <w:szCs w:val="24"/>
                </w:rPr>
              </m:ctrlPr>
            </m:sSubPr>
            <m:e>
              <m:r>
                <w:rPr>
                  <w:rFonts w:ascii="Cambria Math" w:eastAsia="Cambria Math" w:hAnsi="Cambria Math" w:cstheme="minorBidi"/>
                  <w:sz w:val="24"/>
                  <w:szCs w:val="24"/>
                </w:rPr>
                <m:t>ε</m:t>
              </m:r>
            </m:e>
            <m:sub>
              <m:r>
                <w:rPr>
                  <w:rFonts w:ascii="Cambria Math" w:eastAsia="Cambria Math" w:hAnsi="Cambria Math" w:cstheme="minorBidi"/>
                  <w:sz w:val="24"/>
                  <w:szCs w:val="24"/>
                </w:rPr>
                <m:t>1t</m:t>
              </m:r>
            </m:sub>
          </m:sSub>
          <m:r>
            <w:rPr>
              <w:rFonts w:ascii="Cambria Math" w:eastAsia="Cambria Math" w:hAnsi="Cambria Math" w:cstheme="minorBidi"/>
              <w:sz w:val="24"/>
              <w:szCs w:val="24"/>
            </w:rPr>
            <m:t xml:space="preserve">                        ()</m:t>
          </m:r>
        </m:oMath>
      </m:oMathPara>
    </w:p>
    <w:p w:rsidR="00492106" w:rsidRPr="00F83BC1" w:rsidRDefault="009D5D91" w:rsidP="00492106">
      <w:pPr>
        <w:tabs>
          <w:tab w:val="right" w:pos="9360"/>
        </w:tabs>
        <w:spacing w:after="0" w:line="360" w:lineRule="auto"/>
        <w:jc w:val="both"/>
        <w:rPr>
          <w:rFonts w:ascii="Times New Roman" w:eastAsiaTheme="minorEastAsia" w:hAnsi="Times New Roman" w:cstheme="minorBidi"/>
          <w:i/>
          <w:iCs/>
          <w:sz w:val="24"/>
          <w:szCs w:val="24"/>
        </w:rPr>
      </w:pPr>
      <m:oMathPara>
        <m:oMath>
          <m:sSub>
            <m:sSubPr>
              <m:ctrlPr>
                <w:rPr>
                  <w:rFonts w:ascii="Cambria Math" w:eastAsiaTheme="minorEastAsia" w:hAnsi="Times New Roman" w:cstheme="minorBidi"/>
                  <w:i/>
                  <w:sz w:val="24"/>
                  <w:szCs w:val="24"/>
                </w:rPr>
              </m:ctrlPr>
            </m:sSubPr>
            <m:e>
              <m:r>
                <w:rPr>
                  <w:rFonts w:ascii="Cambria Math" w:eastAsiaTheme="minorEastAsia" w:hAnsi="Times New Roman" w:cstheme="minorBidi"/>
                  <w:sz w:val="24"/>
                  <w:szCs w:val="24"/>
                </w:rPr>
                <m:t>OPP</m:t>
              </m:r>
            </m:e>
            <m:sub>
              <m:r>
                <w:rPr>
                  <w:rFonts w:ascii="Cambria Math" w:eastAsiaTheme="minorEastAsia" w:hAnsi="Times New Roman" w:cstheme="minorBidi"/>
                  <w:sz w:val="24"/>
                  <w:szCs w:val="24"/>
                </w:rPr>
                <m:t>t</m:t>
              </m:r>
            </m:sub>
          </m:sSub>
          <m:r>
            <w:rPr>
              <w:rFonts w:ascii="Cambria Math" w:eastAsiaTheme="minorEastAsia" w:hAnsi="Times New Roman" w:cstheme="minorBidi"/>
              <w:sz w:val="24"/>
              <w:szCs w:val="24"/>
            </w:rPr>
            <m:t>=</m:t>
          </m:r>
          <m:r>
            <w:rPr>
              <w:rFonts w:ascii="Cambria Math" w:eastAsiaTheme="minorEastAsia" w:hAnsi="Cambria Math" w:cstheme="minorBidi"/>
              <w:sz w:val="24"/>
              <w:szCs w:val="24"/>
            </w:rPr>
            <m:t>β</m:t>
          </m:r>
          <m:r>
            <w:rPr>
              <w:rFonts w:ascii="Cambria Math" w:eastAsiaTheme="minorEastAsia" w:hAnsi="Times New Roman" w:cstheme="minorBidi"/>
              <w:sz w:val="24"/>
              <w:szCs w:val="24"/>
            </w:rPr>
            <m:t>o+</m:t>
          </m:r>
          <m:nary>
            <m:naryPr>
              <m:chr m:val="∑"/>
              <m:limLoc m:val="undOvr"/>
              <m:ctrlPr>
                <w:rPr>
                  <w:rFonts w:ascii="Cambria Math" w:eastAsia="Cambria Math" w:hAnsi="Cambria Math" w:cstheme="minorBidi"/>
                  <w:i/>
                  <w:iCs/>
                  <w:sz w:val="24"/>
                  <w:szCs w:val="24"/>
                </w:rPr>
              </m:ctrlPr>
            </m:naryPr>
            <m:sub>
              <m:r>
                <w:rPr>
                  <w:rFonts w:ascii="Cambria Math" w:eastAsia="Cambria Math" w:hAnsi="Times New Roman" w:cstheme="minorBidi"/>
                  <w:sz w:val="24"/>
                  <w:szCs w:val="24"/>
                </w:rPr>
                <m:t>i=1</m:t>
              </m:r>
            </m:sub>
            <m:sup>
              <m:r>
                <w:rPr>
                  <w:rFonts w:ascii="Cambria Math" w:eastAsia="Cambria Math" w:hAnsi="Times New Roman" w:cstheme="minorBidi"/>
                  <w:sz w:val="24"/>
                  <w:szCs w:val="24"/>
                </w:rPr>
                <m:t>m</m:t>
              </m:r>
            </m:sup>
            <m:e>
              <m:sSub>
                <m:sSubPr>
                  <m:ctrlPr>
                    <w:rPr>
                      <w:rFonts w:ascii="Cambria Math" w:eastAsia="Cambria Math" w:hAnsi="Cambria Math" w:cstheme="minorBidi"/>
                      <w:i/>
                      <w:sz w:val="24"/>
                      <w:szCs w:val="24"/>
                    </w:rPr>
                  </m:ctrlPr>
                </m:sSubPr>
                <m:e>
                  <m:r>
                    <w:rPr>
                      <w:rFonts w:ascii="Cambria Math" w:eastAsia="Cambria Math" w:hAnsi="Cambria Math" w:cstheme="minorBidi"/>
                      <w:sz w:val="24"/>
                      <w:szCs w:val="24"/>
                    </w:rPr>
                    <m:t>β</m:t>
                  </m:r>
                </m:e>
                <m:sub>
                  <m:r>
                    <w:rPr>
                      <w:rFonts w:ascii="Cambria Math" w:eastAsia="Cambria Math" w:hAnsi="Cambria Math" w:cstheme="minorBidi"/>
                      <w:sz w:val="24"/>
                      <w:szCs w:val="24"/>
                    </w:rPr>
                    <m:t>1</m:t>
                  </m:r>
                </m:sub>
              </m:sSub>
              <m:r>
                <w:rPr>
                  <w:rFonts w:ascii="Cambria Math" w:eastAsia="Cambria Math" w:hAnsi="Cambria Math" w:cstheme="minorBidi"/>
                  <w:sz w:val="24"/>
                  <w:szCs w:val="24"/>
                </w:rPr>
                <m:t xml:space="preserve"> </m:t>
              </m:r>
              <m:sSub>
                <m:sSubPr>
                  <m:ctrlPr>
                    <w:rPr>
                      <w:rFonts w:ascii="Cambria Math" w:eastAsia="Cambria Math" w:hAnsi="Times New Roman" w:cstheme="minorBidi"/>
                      <w:i/>
                      <w:sz w:val="24"/>
                      <w:szCs w:val="24"/>
                    </w:rPr>
                  </m:ctrlPr>
                </m:sSubPr>
                <m:e>
                  <m:r>
                    <w:rPr>
                      <w:rFonts w:ascii="Cambria Math" w:eastAsia="Cambria Math" w:hAnsi="Times New Roman" w:cstheme="minorBidi"/>
                      <w:sz w:val="24"/>
                      <w:szCs w:val="24"/>
                    </w:rPr>
                    <m:t>OPP</m:t>
                  </m:r>
                </m:e>
                <m:sub>
                  <m:r>
                    <w:rPr>
                      <w:rFonts w:ascii="Cambria Math" w:eastAsia="Cambria Math" w:hAnsi="Times New Roman" w:cstheme="minorBidi"/>
                      <w:sz w:val="24"/>
                      <w:szCs w:val="24"/>
                    </w:rPr>
                    <m:t>t</m:t>
                  </m:r>
                  <m:r>
                    <w:rPr>
                      <w:rFonts w:ascii="Cambria Math" w:eastAsia="Cambria Math" w:hAnsi="Times New Roman" w:cstheme="minorBidi"/>
                      <w:sz w:val="24"/>
                      <w:szCs w:val="24"/>
                    </w:rPr>
                    <m:t>-</m:t>
                  </m:r>
                  <m:r>
                    <w:rPr>
                      <w:rFonts w:ascii="Cambria Math" w:eastAsia="Cambria Math" w:hAnsi="Times New Roman" w:cstheme="minorBidi"/>
                      <w:sz w:val="24"/>
                      <w:szCs w:val="24"/>
                    </w:rPr>
                    <m:t>i</m:t>
                  </m:r>
                </m:sub>
              </m:sSub>
              <m:r>
                <w:rPr>
                  <w:rFonts w:ascii="Cambria Math" w:eastAsia="Cambria Math" w:hAnsi="Times New Roman" w:cstheme="minorBidi"/>
                  <w:sz w:val="24"/>
                  <w:szCs w:val="24"/>
                </w:rPr>
                <m:t>+</m:t>
              </m:r>
              <m:nary>
                <m:naryPr>
                  <m:chr m:val="∑"/>
                  <m:limLoc m:val="undOvr"/>
                  <m:ctrlPr>
                    <w:rPr>
                      <w:rFonts w:ascii="Cambria Math" w:eastAsia="Cambria Math" w:hAnsi="Cambria Math" w:cstheme="minorBidi"/>
                      <w:i/>
                      <w:iCs/>
                      <w:sz w:val="24"/>
                      <w:szCs w:val="24"/>
                    </w:rPr>
                  </m:ctrlPr>
                </m:naryPr>
                <m:sub>
                  <m:r>
                    <w:rPr>
                      <w:rFonts w:ascii="Cambria Math" w:eastAsia="Cambria Math" w:hAnsi="Times New Roman" w:cstheme="minorBidi"/>
                      <w:sz w:val="24"/>
                      <w:szCs w:val="24"/>
                    </w:rPr>
                    <m:t>i=1</m:t>
                  </m:r>
                </m:sub>
                <m:sup>
                  <m:r>
                    <w:rPr>
                      <w:rFonts w:ascii="Cambria Math" w:eastAsia="Cambria Math" w:hAnsi="Times New Roman" w:cstheme="minorBidi"/>
                      <w:sz w:val="24"/>
                      <w:szCs w:val="24"/>
                    </w:rPr>
                    <m:t>n</m:t>
                  </m:r>
                </m:sup>
                <m:e>
                  <m:sSub>
                    <m:sSubPr>
                      <m:ctrlPr>
                        <w:rPr>
                          <w:rFonts w:ascii="Cambria Math" w:eastAsia="Cambria Math" w:hAnsi="Cambria Math" w:cstheme="minorBidi"/>
                          <w:i/>
                          <w:sz w:val="24"/>
                          <w:szCs w:val="24"/>
                        </w:rPr>
                      </m:ctrlPr>
                    </m:sSubPr>
                    <m:e>
                      <m:r>
                        <w:rPr>
                          <w:rFonts w:ascii="Cambria Math" w:eastAsia="Cambria Math" w:hAnsi="Cambria Math" w:cstheme="minorBidi"/>
                          <w:sz w:val="24"/>
                          <w:szCs w:val="24"/>
                        </w:rPr>
                        <m:t>β</m:t>
                      </m:r>
                    </m:e>
                    <m:sub>
                      <m:r>
                        <w:rPr>
                          <w:rFonts w:ascii="Cambria Math" w:eastAsia="Cambria Math" w:hAnsi="Cambria Math" w:cstheme="minorBidi"/>
                          <w:sz w:val="24"/>
                          <w:szCs w:val="24"/>
                        </w:rPr>
                        <m:t>2</m:t>
                      </m:r>
                    </m:sub>
                  </m:sSub>
                  <m:sSub>
                    <m:sSubPr>
                      <m:ctrlPr>
                        <w:rPr>
                          <w:rFonts w:ascii="Cambria Math" w:eastAsia="Cambria Math" w:hAnsi="Times New Roman" w:cstheme="minorBidi"/>
                          <w:i/>
                          <w:sz w:val="24"/>
                          <w:szCs w:val="24"/>
                        </w:rPr>
                      </m:ctrlPr>
                    </m:sSubPr>
                    <m:e>
                      <m:r>
                        <w:rPr>
                          <w:rFonts w:ascii="Cambria Math" w:eastAsia="Cambria Math" w:hAnsi="Times New Roman" w:cstheme="minorBidi"/>
                          <w:sz w:val="24"/>
                          <w:szCs w:val="24"/>
                        </w:rPr>
                        <m:t>EG</m:t>
                      </m:r>
                    </m:e>
                    <m:sub>
                      <m:r>
                        <w:rPr>
                          <w:rFonts w:ascii="Cambria Math" w:eastAsia="Cambria Math" w:hAnsi="Times New Roman" w:cstheme="minorBidi"/>
                          <w:sz w:val="24"/>
                          <w:szCs w:val="24"/>
                        </w:rPr>
                        <m:t>t</m:t>
                      </m:r>
                      <m:r>
                        <w:rPr>
                          <w:rFonts w:ascii="Cambria Math" w:eastAsia="Cambria Math" w:hAnsi="Times New Roman" w:cstheme="minorBidi"/>
                          <w:sz w:val="24"/>
                          <w:szCs w:val="24"/>
                        </w:rPr>
                        <m:t>-</m:t>
                      </m:r>
                      <m:r>
                        <w:rPr>
                          <w:rFonts w:ascii="Cambria Math" w:eastAsia="Cambria Math" w:hAnsi="Times New Roman" w:cstheme="minorBidi"/>
                          <w:sz w:val="24"/>
                          <w:szCs w:val="24"/>
                        </w:rPr>
                        <m:t>i</m:t>
                      </m:r>
                    </m:sub>
                  </m:sSub>
                </m:e>
              </m:nary>
            </m:e>
          </m:nary>
          <m:r>
            <m:rPr>
              <m:sty m:val="p"/>
            </m:rPr>
            <w:rPr>
              <w:rFonts w:ascii="Cambria Math" w:eastAsiaTheme="minorEastAsia" w:hAnsi="Arial Narrow" w:cs="Arial Narrow"/>
              <w:sz w:val="19"/>
              <w:szCs w:val="19"/>
            </w:rPr>
            <m:t>++</m:t>
          </m:r>
          <m:sSub>
            <m:sSubPr>
              <m:ctrlPr>
                <w:rPr>
                  <w:rFonts w:ascii="Cambria Math" w:eastAsia="Cambria Math" w:hAnsi="Cambria Math" w:cstheme="minorBidi"/>
                  <w:i/>
                  <w:sz w:val="24"/>
                  <w:szCs w:val="24"/>
                </w:rPr>
              </m:ctrlPr>
            </m:sSubPr>
            <m:e>
              <m:r>
                <w:rPr>
                  <w:rFonts w:ascii="Cambria Math" w:eastAsia="Cambria Math" w:hAnsi="Cambria Math" w:cstheme="minorBidi"/>
                  <w:sz w:val="24"/>
                  <w:szCs w:val="24"/>
                </w:rPr>
                <m:t>ε</m:t>
              </m:r>
            </m:e>
            <m:sub>
              <m:r>
                <w:rPr>
                  <w:rFonts w:ascii="Cambria Math" w:eastAsia="Cambria Math" w:hAnsi="Cambria Math" w:cstheme="minorBidi"/>
                  <w:sz w:val="24"/>
                  <w:szCs w:val="24"/>
                </w:rPr>
                <m:t>2t</m:t>
              </m:r>
            </m:sub>
          </m:sSub>
          <m:r>
            <w:rPr>
              <w:rFonts w:ascii="Cambria Math" w:eastAsiaTheme="minorEastAsia" w:hAnsi="Cambria Math" w:cstheme="minorBidi"/>
              <w:sz w:val="24"/>
              <w:szCs w:val="24"/>
            </w:rPr>
            <m:t xml:space="preserve">                     ()</m:t>
          </m:r>
        </m:oMath>
      </m:oMathPara>
    </w:p>
    <w:p w:rsidR="00D4442F" w:rsidRPr="00D4442F" w:rsidRDefault="00D4442F" w:rsidP="00492106">
      <w:pPr>
        <w:pStyle w:val="Heading2"/>
        <w:numPr>
          <w:ilvl w:val="1"/>
          <w:numId w:val="4"/>
        </w:numPr>
        <w:spacing w:before="100" w:beforeAutospacing="1" w:after="100" w:afterAutospacing="1"/>
        <w:rPr>
          <w:rFonts w:ascii="Times New Roman" w:hAnsi="Times New Roman" w:cs="Times New Roman"/>
          <w:noProof/>
          <w:color w:val="auto"/>
          <w:sz w:val="36"/>
        </w:rPr>
      </w:pPr>
      <w:bookmarkStart w:id="19" w:name="_Toc37193301"/>
      <w:bookmarkStart w:id="20" w:name="_Toc515039580"/>
      <w:bookmarkStart w:id="21" w:name="_Toc20148964"/>
      <w:r w:rsidRPr="00D4442F">
        <w:rPr>
          <w:rFonts w:ascii="Times New Roman" w:eastAsiaTheme="minorHAnsi" w:hAnsi="Times New Roman" w:cs="Times New Roman"/>
          <w:color w:val="auto"/>
          <w:sz w:val="28"/>
        </w:rPr>
        <w:t>Vector Error Correction Model (</w:t>
      </w:r>
      <w:proofErr w:type="spellStart"/>
      <w:r w:rsidRPr="00D4442F">
        <w:rPr>
          <w:rFonts w:ascii="Times New Roman" w:eastAsiaTheme="minorHAnsi" w:hAnsi="Times New Roman" w:cs="Times New Roman"/>
          <w:color w:val="auto"/>
          <w:sz w:val="28"/>
        </w:rPr>
        <w:t>VECM</w:t>
      </w:r>
      <w:proofErr w:type="spellEnd"/>
      <w:r w:rsidRPr="00D4442F">
        <w:rPr>
          <w:rFonts w:ascii="Times New Roman" w:eastAsiaTheme="minorHAnsi" w:hAnsi="Times New Roman" w:cs="Times New Roman"/>
          <w:color w:val="auto"/>
          <w:sz w:val="28"/>
        </w:rPr>
        <w:t>) specification</w:t>
      </w:r>
      <w:bookmarkEnd w:id="19"/>
    </w:p>
    <w:p w:rsidR="00932490" w:rsidRPr="00837622" w:rsidRDefault="00536FB7" w:rsidP="00094DDB">
      <w:pPr>
        <w:spacing w:after="0" w:line="360" w:lineRule="auto"/>
        <w:jc w:val="both"/>
        <w:rPr>
          <w:rFonts w:ascii="Times New Roman" w:hAnsi="Times New Roman" w:cs="Times New Roman"/>
        </w:rPr>
      </w:pPr>
      <w:bookmarkStart w:id="22" w:name="_Toc516216458"/>
      <w:bookmarkStart w:id="23" w:name="_Toc516216570"/>
      <w:bookmarkEnd w:id="20"/>
      <w:bookmarkEnd w:id="21"/>
      <w:r w:rsidRPr="00837622">
        <w:rPr>
          <w:rFonts w:ascii="Times New Roman" w:hAnsi="Times New Roman" w:cs="Times New Roman"/>
        </w:rPr>
        <w:t>I</w:t>
      </w:r>
      <w:r w:rsidR="00932490" w:rsidRPr="00837622">
        <w:rPr>
          <w:rFonts w:ascii="Times New Roman" w:hAnsi="Times New Roman" w:cs="Times New Roman"/>
        </w:rPr>
        <w:t xml:space="preserve">f </w:t>
      </w:r>
      <w:proofErr w:type="spellStart"/>
      <w:r w:rsidR="00932490" w:rsidRPr="00837622">
        <w:rPr>
          <w:rFonts w:ascii="Times New Roman" w:hAnsi="Times New Roman" w:cs="Times New Roman"/>
        </w:rPr>
        <w:t>cointegration</w:t>
      </w:r>
      <w:proofErr w:type="spellEnd"/>
      <w:r w:rsidR="00932490" w:rsidRPr="00837622">
        <w:rPr>
          <w:rFonts w:ascii="Times New Roman" w:hAnsi="Times New Roman" w:cs="Times New Roman"/>
        </w:rPr>
        <w:t xml:space="preserve"> has </w:t>
      </w:r>
      <w:proofErr w:type="gramStart"/>
      <w:r w:rsidR="00932490" w:rsidRPr="00837622">
        <w:rPr>
          <w:rFonts w:ascii="Times New Roman" w:hAnsi="Times New Roman" w:cs="Times New Roman"/>
        </w:rPr>
        <w:t>been detected</w:t>
      </w:r>
      <w:proofErr w:type="gramEnd"/>
      <w:r w:rsidR="00932490" w:rsidRPr="00837622">
        <w:rPr>
          <w:rFonts w:ascii="Times New Roman" w:hAnsi="Times New Roman" w:cs="Times New Roman"/>
        </w:rPr>
        <w:t xml:space="preserve"> between series we know that there exists a long-term equilibrium relationship between </w:t>
      </w:r>
      <w:r w:rsidR="00627A3B" w:rsidRPr="00837622">
        <w:rPr>
          <w:rFonts w:ascii="Times New Roman" w:hAnsi="Times New Roman" w:cs="Times New Roman"/>
        </w:rPr>
        <w:t>variables</w:t>
      </w:r>
      <w:r w:rsidR="00AC7428">
        <w:rPr>
          <w:rFonts w:ascii="Times New Roman" w:hAnsi="Times New Roman" w:cs="Times New Roman"/>
        </w:rPr>
        <w:t xml:space="preserve"> in which</w:t>
      </w:r>
      <w:r w:rsidR="00932490" w:rsidRPr="00837622">
        <w:rPr>
          <w:rFonts w:ascii="Times New Roman" w:hAnsi="Times New Roman" w:cs="Times New Roman"/>
        </w:rPr>
        <w:t xml:space="preserve"> </w:t>
      </w:r>
      <w:proofErr w:type="spellStart"/>
      <w:r w:rsidR="00932490" w:rsidRPr="00837622">
        <w:rPr>
          <w:rFonts w:ascii="Times New Roman" w:hAnsi="Times New Roman" w:cs="Times New Roman"/>
        </w:rPr>
        <w:t>VECM</w:t>
      </w:r>
      <w:proofErr w:type="spellEnd"/>
      <w:r w:rsidR="00AC7428">
        <w:rPr>
          <w:rFonts w:ascii="Times New Roman" w:hAnsi="Times New Roman" w:cs="Times New Roman"/>
        </w:rPr>
        <w:t xml:space="preserve"> should be applied</w:t>
      </w:r>
      <w:r w:rsidR="00613475">
        <w:rPr>
          <w:rFonts w:ascii="Times New Roman" w:hAnsi="Times New Roman" w:cs="Times New Roman"/>
        </w:rPr>
        <w:t>.</w:t>
      </w:r>
      <w:r w:rsidR="00932490" w:rsidRPr="00837622">
        <w:rPr>
          <w:rFonts w:ascii="Times New Roman" w:hAnsi="Times New Roman" w:cs="Times New Roman"/>
        </w:rPr>
        <w:t xml:space="preserve"> </w:t>
      </w:r>
    </w:p>
    <w:p w:rsidR="00D94EC7" w:rsidRPr="00837622" w:rsidRDefault="00094DDB" w:rsidP="00CF73F1">
      <w:pPr>
        <w:spacing w:line="360" w:lineRule="auto"/>
        <w:jc w:val="both"/>
        <w:rPr>
          <w:rFonts w:ascii="Times New Roman" w:hAnsi="Times New Roman" w:cs="Times New Roman"/>
        </w:rPr>
      </w:pPr>
      <w:r>
        <w:rPr>
          <w:rFonts w:ascii="Times New Roman" w:hAnsi="Times New Roman" w:cs="Times New Roman"/>
        </w:rPr>
        <w:t xml:space="preserve">   </w:t>
      </w:r>
      <w:r w:rsidR="00D94EC7" w:rsidRPr="00837622">
        <w:rPr>
          <w:rFonts w:ascii="Times New Roman" w:hAnsi="Times New Roman" w:cs="Times New Roman"/>
        </w:rPr>
        <w:t>A vector error correction (</w:t>
      </w:r>
      <w:proofErr w:type="spellStart"/>
      <w:r w:rsidR="00D94EC7" w:rsidRPr="00837622">
        <w:rPr>
          <w:rFonts w:ascii="Times New Roman" w:hAnsi="Times New Roman" w:cs="Times New Roman"/>
        </w:rPr>
        <w:t>VEC</w:t>
      </w:r>
      <w:proofErr w:type="spellEnd"/>
      <w:r w:rsidR="00D94EC7" w:rsidRPr="00837622">
        <w:rPr>
          <w:rFonts w:ascii="Times New Roman" w:hAnsi="Times New Roman" w:cs="Times New Roman"/>
        </w:rPr>
        <w:t xml:space="preserve">) model is a restricted VAR designed for use with </w:t>
      </w:r>
      <w:proofErr w:type="spellStart"/>
      <w:proofErr w:type="gramStart"/>
      <w:r w:rsidR="00D94EC7" w:rsidRPr="00837622">
        <w:rPr>
          <w:rFonts w:ascii="Times New Roman" w:hAnsi="Times New Roman" w:cs="Times New Roman"/>
        </w:rPr>
        <w:t>non stationary</w:t>
      </w:r>
      <w:proofErr w:type="spellEnd"/>
      <w:proofErr w:type="gramEnd"/>
      <w:r w:rsidR="00D94EC7" w:rsidRPr="00837622">
        <w:rPr>
          <w:rFonts w:ascii="Times New Roman" w:hAnsi="Times New Roman" w:cs="Times New Roman"/>
        </w:rPr>
        <w:t xml:space="preserve"> series that are known to be </w:t>
      </w:r>
      <w:proofErr w:type="spellStart"/>
      <w:r w:rsidR="00D94EC7" w:rsidRPr="00837622">
        <w:rPr>
          <w:rFonts w:ascii="Times New Roman" w:hAnsi="Times New Roman" w:cs="Times New Roman"/>
        </w:rPr>
        <w:t>cointegrated</w:t>
      </w:r>
      <w:proofErr w:type="spellEnd"/>
      <w:r w:rsidR="00D94EC7" w:rsidRPr="00837622">
        <w:rPr>
          <w:rFonts w:ascii="Times New Roman" w:hAnsi="Times New Roman" w:cs="Times New Roman"/>
        </w:rPr>
        <w:t xml:space="preserve">. The </w:t>
      </w:r>
      <w:proofErr w:type="spellStart"/>
      <w:r w:rsidR="00D94EC7" w:rsidRPr="00837622">
        <w:rPr>
          <w:rFonts w:ascii="Times New Roman" w:hAnsi="Times New Roman" w:cs="Times New Roman"/>
        </w:rPr>
        <w:t>VEC</w:t>
      </w:r>
      <w:proofErr w:type="spellEnd"/>
      <w:r w:rsidR="00D94EC7" w:rsidRPr="00837622">
        <w:rPr>
          <w:rFonts w:ascii="Times New Roman" w:hAnsi="Times New Roman" w:cs="Times New Roman"/>
        </w:rPr>
        <w:t xml:space="preserve"> has </w:t>
      </w:r>
      <w:proofErr w:type="spellStart"/>
      <w:r w:rsidR="00D94EC7" w:rsidRPr="00837622">
        <w:rPr>
          <w:rFonts w:ascii="Times New Roman" w:hAnsi="Times New Roman" w:cs="Times New Roman"/>
        </w:rPr>
        <w:t>cointegration</w:t>
      </w:r>
      <w:proofErr w:type="spellEnd"/>
      <w:r w:rsidR="00D94EC7" w:rsidRPr="00837622">
        <w:rPr>
          <w:rFonts w:ascii="Times New Roman" w:hAnsi="Times New Roman" w:cs="Times New Roman"/>
        </w:rPr>
        <w:t xml:space="preserve"> relations built into the specification so that it restricts the long-run behavior of the endogenous variables to converge to their </w:t>
      </w:r>
      <w:proofErr w:type="spellStart"/>
      <w:r w:rsidR="00D94EC7" w:rsidRPr="00837622">
        <w:rPr>
          <w:rFonts w:ascii="Times New Roman" w:hAnsi="Times New Roman" w:cs="Times New Roman"/>
        </w:rPr>
        <w:t>cointegrating</w:t>
      </w:r>
      <w:proofErr w:type="spellEnd"/>
      <w:r w:rsidR="00D94EC7" w:rsidRPr="00837622">
        <w:rPr>
          <w:rFonts w:ascii="Times New Roman" w:hAnsi="Times New Roman" w:cs="Times New Roman"/>
        </w:rPr>
        <w:t xml:space="preserve"> relationships while allowing for short-run adjustment dynamics. The </w:t>
      </w:r>
      <w:proofErr w:type="spellStart"/>
      <w:r w:rsidR="00D94EC7" w:rsidRPr="00837622">
        <w:rPr>
          <w:rFonts w:ascii="Times New Roman" w:hAnsi="Times New Roman" w:cs="Times New Roman"/>
        </w:rPr>
        <w:t>cointegration</w:t>
      </w:r>
      <w:proofErr w:type="spellEnd"/>
      <w:r w:rsidR="00D94EC7" w:rsidRPr="00837622">
        <w:rPr>
          <w:rFonts w:ascii="Times New Roman" w:hAnsi="Times New Roman" w:cs="Times New Roman"/>
        </w:rPr>
        <w:t xml:space="preserve"> term </w:t>
      </w:r>
      <w:proofErr w:type="gramStart"/>
      <w:r w:rsidR="00D94EC7" w:rsidRPr="00837622">
        <w:rPr>
          <w:rFonts w:ascii="Times New Roman" w:hAnsi="Times New Roman" w:cs="Times New Roman"/>
        </w:rPr>
        <w:t>is known</w:t>
      </w:r>
      <w:proofErr w:type="gramEnd"/>
      <w:r w:rsidR="00D94EC7" w:rsidRPr="00837622">
        <w:rPr>
          <w:rFonts w:ascii="Times New Roman" w:hAnsi="Times New Roman" w:cs="Times New Roman"/>
        </w:rPr>
        <w:t xml:space="preserve"> as the error correction term since the deviation from long-run equilibrium is corrected gradually through a series of partial short-run adjustments.</w:t>
      </w:r>
    </w:p>
    <w:p w:rsidR="007676F9" w:rsidRPr="00837622" w:rsidRDefault="007676F9" w:rsidP="006A20A3">
      <w:pPr>
        <w:spacing w:after="0" w:line="360" w:lineRule="auto"/>
        <w:jc w:val="both"/>
        <w:rPr>
          <w:rFonts w:ascii="Times New Roman" w:hAnsi="Times New Roman" w:cs="Times New Roman"/>
        </w:rPr>
      </w:pPr>
      <w:r w:rsidRPr="00837622">
        <w:rPr>
          <w:rFonts w:ascii="Times New Roman" w:hAnsi="Times New Roman" w:cs="Times New Roman"/>
        </w:rPr>
        <w:t>The general Vector Error Correction Model (</w:t>
      </w:r>
      <w:proofErr w:type="spellStart"/>
      <w:r w:rsidRPr="00837622">
        <w:rPr>
          <w:rFonts w:ascii="Times New Roman" w:hAnsi="Times New Roman" w:cs="Times New Roman"/>
        </w:rPr>
        <w:t>VECM</w:t>
      </w:r>
      <w:proofErr w:type="spellEnd"/>
      <w:r w:rsidRPr="00837622">
        <w:rPr>
          <w:rFonts w:ascii="Times New Roman" w:hAnsi="Times New Roman" w:cs="Times New Roman"/>
        </w:rPr>
        <w:t xml:space="preserve">) specification </w:t>
      </w:r>
      <w:proofErr w:type="gramStart"/>
      <w:r w:rsidRPr="00837622">
        <w:rPr>
          <w:rFonts w:ascii="Times New Roman" w:hAnsi="Times New Roman" w:cs="Times New Roman"/>
        </w:rPr>
        <w:t>is given</w:t>
      </w:r>
      <w:proofErr w:type="gramEnd"/>
      <w:r w:rsidRPr="00837622">
        <w:rPr>
          <w:rFonts w:ascii="Times New Roman" w:hAnsi="Times New Roman" w:cs="Times New Roman"/>
        </w:rPr>
        <w:t xml:space="preserve"> by:</w:t>
      </w:r>
    </w:p>
    <w:p w:rsidR="00C0292C" w:rsidRPr="00837622" w:rsidRDefault="00495BEB" w:rsidP="006A20A3">
      <w:pPr>
        <w:spacing w:after="0" w:line="360" w:lineRule="auto"/>
        <w:jc w:val="both"/>
        <w:rPr>
          <w:rFonts w:ascii="Times New Roman" w:hAnsi="Times New Roman" w:cs="Times New Roman"/>
        </w:rPr>
      </w:pPr>
      <m:oMathPara>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rPr>
            <m:t>=c+</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p-1</m:t>
              </m:r>
            </m:sup>
            <m:e>
              <m:sSub>
                <m:sSubPr>
                  <m:ctrlPr>
                    <w:rPr>
                      <w:rFonts w:ascii="Cambria Math" w:hAnsi="Cambria Math" w:cs="Times New Roman"/>
                      <w:i/>
                    </w:rPr>
                  </m:ctrlPr>
                </m:sSubPr>
                <m:e>
                  <m:r>
                    <m:rPr>
                      <m:sty m:val="p"/>
                    </m:rPr>
                    <w:rPr>
                      <w:rFonts w:ascii="Cambria Math" w:hAnsi="Cambria Math" w:cs="Times New Roman"/>
                    </w:rPr>
                    <m:t>Γ</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t-i</m:t>
                  </m:r>
                </m:sub>
              </m:sSub>
            </m:e>
          </m:nary>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ECM</m:t>
              </m:r>
            </m:e>
            <m:sub>
              <m:r>
                <w:rPr>
                  <w:rFonts w:ascii="Cambria Math" w:hAnsi="Cambria Math" w:cs="Times New Roman"/>
                </w:rPr>
                <m:t>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 xml:space="preserve">                       </m:t>
          </m:r>
          <m:d>
            <m:dPr>
              <m:ctrlPr>
                <w:rPr>
                  <w:rFonts w:ascii="Cambria Math" w:hAnsi="Cambria Math" w:cs="Times New Roman"/>
                  <w:i/>
                </w:rPr>
              </m:ctrlPr>
            </m:dPr>
            <m:e/>
          </m:d>
          <m:r>
            <w:rPr>
              <w:rFonts w:ascii="Cambria Math" w:hAnsi="Cambria Math" w:cs="Times New Roman"/>
            </w:rPr>
            <m:t xml:space="preserve">  </m:t>
          </m:r>
        </m:oMath>
      </m:oMathPara>
    </w:p>
    <w:p w:rsidR="00BA1C4F" w:rsidRPr="00837622" w:rsidRDefault="00DD26C8" w:rsidP="00094DDB">
      <w:pPr>
        <w:spacing w:after="0" w:line="360" w:lineRule="auto"/>
        <w:jc w:val="both"/>
        <w:rPr>
          <w:rFonts w:ascii="Times New Roman" w:eastAsiaTheme="minorHAnsi" w:hAnsi="Times New Roman" w:cs="Times New Roman"/>
        </w:rPr>
      </w:pPr>
      <w:proofErr w:type="gramStart"/>
      <w:r w:rsidRPr="00837622">
        <w:rPr>
          <w:rFonts w:ascii="Times New Roman" w:hAnsi="Times New Roman" w:cs="Times New Roman"/>
        </w:rPr>
        <w:lastRenderedPageBreak/>
        <w:t>where</w:t>
      </w:r>
      <w:proofErr w:type="gramEnd"/>
      <w:r w:rsidR="006E3297" w:rsidRPr="00837622">
        <w:rPr>
          <w:rFonts w:ascii="Times New Roman" w:hAnsi="Times New Roman" w:cs="Times New Roman"/>
        </w:rPr>
        <w:t xml:space="preserve"> </w:t>
      </w:r>
      <w:r w:rsidR="00BA1C4F" w:rsidRPr="00837622">
        <w:rPr>
          <w:rFonts w:ascii="Times New Roman" w:eastAsiaTheme="minorEastAsia" w:hAnsi="Times New Roman" w:cs="Times New Roman"/>
          <w:color w:val="000000"/>
        </w:rPr>
        <w:t>Δ is difference operator</w:t>
      </w:r>
      <w:r w:rsidR="006A3F68" w:rsidRPr="00837622">
        <w:rPr>
          <w:rFonts w:ascii="Times New Roman" w:eastAsiaTheme="minorEastAsia" w:hAnsi="Times New Roman" w:cs="Times New Roman"/>
        </w:rPr>
        <w:t xml:space="preserve">, </w:t>
      </w:r>
      <m:oMath>
        <m:sSub>
          <m:sSubPr>
            <m:ctrlPr>
              <w:rPr>
                <w:rFonts w:ascii="Cambria Math" w:hAnsi="Cambria Math" w:cs="Times New Roman"/>
                <w:i/>
              </w:rPr>
            </m:ctrlPr>
          </m:sSubPr>
          <m:e>
            <m:r>
              <m:rPr>
                <m:sty m:val="p"/>
              </m:rPr>
              <w:rPr>
                <w:rFonts w:ascii="Cambria Math" w:hAnsi="Cambria Math" w:cs="Times New Roman"/>
              </w:rPr>
              <m:t>Γ</m:t>
            </m:r>
          </m:e>
          <m:sub>
            <m:r>
              <w:rPr>
                <w:rFonts w:ascii="Cambria Math" w:hAnsi="Cambria Math" w:cs="Times New Roman"/>
              </w:rPr>
              <m:t>i</m:t>
            </m:r>
          </m:sub>
        </m:sSub>
      </m:oMath>
      <w:r w:rsidR="00762C56" w:rsidRPr="00837622">
        <w:rPr>
          <w:rFonts w:ascii="Times New Roman" w:eastAsiaTheme="minorEastAsia" w:hAnsi="Times New Roman" w:cs="Times New Roman"/>
        </w:rPr>
        <w:t xml:space="preserve"> </w:t>
      </w:r>
      <w:r w:rsidR="006A3F68" w:rsidRPr="00837622">
        <w:rPr>
          <w:rFonts w:ascii="Times New Roman" w:eastAsiaTheme="minorEastAsia" w:hAnsi="Times New Roman" w:cs="Times New Roman"/>
        </w:rPr>
        <w:t>are short run coefficients</w:t>
      </w:r>
      <w:r w:rsidR="006A3F68" w:rsidRPr="00837622">
        <w:rPr>
          <w:rFonts w:ascii="Times New Roman" w:eastAsiaTheme="minorEastAsia" w:hAnsi="Times New Roman" w:cs="Times New Roman"/>
          <w:color w:val="000000"/>
        </w:rPr>
        <w:t xml:space="preserve">,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oMath>
      <w:r w:rsidR="006A3F68" w:rsidRPr="00837622">
        <w:rPr>
          <w:rFonts w:ascii="Times New Roman" w:eastAsiaTheme="minorEastAsia" w:hAnsi="Times New Roman" w:cs="Times New Roman"/>
          <w:color w:val="000000"/>
        </w:rPr>
        <w:t xml:space="preserve"> is random term</w:t>
      </w:r>
      <w:r w:rsidR="00DF631F" w:rsidRPr="00837622">
        <w:rPr>
          <w:rFonts w:ascii="Times New Roman" w:hAnsi="Times New Roman" w:cs="Times New Roman"/>
        </w:rPr>
        <w:t xml:space="preserve">. </w:t>
      </w:r>
      <w:r w:rsidR="00DF631F" w:rsidRPr="00837622">
        <w:rPr>
          <w:rFonts w:ascii="Times New Roman" w:eastAsiaTheme="minorEastAsia" w:hAnsi="Times New Roman" w:cs="Times New Roman"/>
          <w:color w:val="000000"/>
        </w:rPr>
        <w:t>The</w:t>
      </w:r>
      <w:r w:rsidR="001A66EE" w:rsidRPr="00837622">
        <w:rPr>
          <w:rFonts w:ascii="Times New Roman" w:eastAsiaTheme="minorEastAsia" w:hAnsi="Times New Roman" w:cs="Times New Roman"/>
          <w:color w:val="000000"/>
        </w:rPr>
        <w:t xml:space="preserve"> coefficient of error correction term</w:t>
      </w:r>
      <w:r w:rsidRPr="00837622">
        <w:rPr>
          <w:rFonts w:ascii="Times New Roman" w:hAnsi="Times New Roman" w:cs="Times New Roman"/>
        </w:rPr>
        <w:t xml:space="preserve"> </w:t>
      </w:r>
      <w:r w:rsidR="001A66EE" w:rsidRPr="00837622">
        <w:rPr>
          <w:rFonts w:ascii="Times New Roman" w:hAnsi="Times New Roman" w:cs="Times New Roman"/>
        </w:rPr>
        <w:t>(</w:t>
      </w:r>
      <m:oMath>
        <m:r>
          <m:rPr>
            <m:sty m:val="p"/>
          </m:rPr>
          <w:rPr>
            <w:rFonts w:ascii="Cambria Math" w:eastAsiaTheme="minorEastAsia" w:hAnsi="Cambria Math" w:cs="Times New Roman"/>
          </w:rPr>
          <m:t>α)</m:t>
        </m:r>
      </m:oMath>
      <w:r w:rsidR="001A66EE" w:rsidRPr="00837622">
        <w:rPr>
          <w:rFonts w:ascii="Times New Roman" w:hAnsi="Times New Roman" w:cs="Times New Roman"/>
        </w:rPr>
        <w:t xml:space="preserve"> measures the</w:t>
      </w:r>
      <w:r w:rsidRPr="00837622">
        <w:rPr>
          <w:rFonts w:ascii="Times New Roman" w:eastAsiaTheme="minorEastAsia" w:hAnsi="Times New Roman" w:cs="Times New Roman"/>
        </w:rPr>
        <w:t xml:space="preserve"> speed of adjustment</w:t>
      </w:r>
      <w:r w:rsidR="001A66EE" w:rsidRPr="00837622">
        <w:rPr>
          <w:rFonts w:ascii="Times New Roman" w:eastAsiaTheme="minorEastAsia" w:hAnsi="Times New Roman" w:cs="Times New Roman"/>
        </w:rPr>
        <w:t xml:space="preserve"> by </w:t>
      </w:r>
      <w:r w:rsidR="006A3F68" w:rsidRPr="00837622">
        <w:rPr>
          <w:rFonts w:ascii="Times New Roman" w:eastAsiaTheme="minorEastAsia" w:hAnsi="Times New Roman" w:cs="Times New Roman"/>
        </w:rPr>
        <w:t xml:space="preserve">any deviation from the long run back to equilibrium point. </w:t>
      </w:r>
      <w:r w:rsidR="007676F9" w:rsidRPr="00837622">
        <w:rPr>
          <w:rFonts w:ascii="Times New Roman" w:hAnsi="Times New Roman" w:cs="Times New Roman"/>
        </w:rPr>
        <w:t>A significant and negative coefficient of error correction term (</w:t>
      </w:r>
      <m:oMath>
        <m:sSub>
          <m:sSubPr>
            <m:ctrlPr>
              <w:rPr>
                <w:rFonts w:ascii="Cambria Math" w:hAnsi="Cambria Math" w:cs="Times New Roman"/>
                <w:i/>
              </w:rPr>
            </m:ctrlPr>
          </m:sSubPr>
          <m:e>
            <m:r>
              <w:rPr>
                <w:rFonts w:ascii="Cambria Math" w:hAnsi="Cambria Math" w:cs="Times New Roman"/>
              </w:rPr>
              <m:t>ECM</m:t>
            </m:r>
          </m:e>
          <m:sub>
            <m:r>
              <w:rPr>
                <w:rFonts w:ascii="Cambria Math" w:hAnsi="Cambria Math" w:cs="Times New Roman"/>
              </w:rPr>
              <m:t>t-1</m:t>
            </m:r>
          </m:sub>
        </m:sSub>
      </m:oMath>
      <w:r w:rsidR="007676F9" w:rsidRPr="00837622">
        <w:rPr>
          <w:rFonts w:ascii="Times New Roman" w:hAnsi="Times New Roman" w:cs="Times New Roman"/>
        </w:rPr>
        <w:t xml:space="preserve">) </w:t>
      </w:r>
      <w:r w:rsidR="00DF631F" w:rsidRPr="00837622">
        <w:rPr>
          <w:rFonts w:ascii="Times New Roman" w:hAnsi="Times New Roman" w:cs="Times New Roman"/>
        </w:rPr>
        <w:t xml:space="preserve">indicates convergence where as a positive coefficient shows the diverging from the long run equilibrium point. </w:t>
      </w:r>
      <w:r w:rsidR="00BA1C4F" w:rsidRPr="00837622">
        <w:rPr>
          <w:rFonts w:ascii="Times New Roman" w:hAnsi="Times New Roman" w:cs="Times New Roman"/>
        </w:rPr>
        <w:t>The one lag in coefficient of error correction term (</w:t>
      </w:r>
      <m:oMath>
        <m:sSub>
          <m:sSubPr>
            <m:ctrlPr>
              <w:rPr>
                <w:rFonts w:ascii="Cambria Math" w:hAnsi="Cambria Math" w:cs="Times New Roman"/>
                <w:i/>
              </w:rPr>
            </m:ctrlPr>
          </m:sSubPr>
          <m:e>
            <m:r>
              <w:rPr>
                <w:rFonts w:ascii="Cambria Math" w:hAnsi="Cambria Math" w:cs="Times New Roman"/>
              </w:rPr>
              <m:t>ECM</m:t>
            </m:r>
          </m:e>
          <m:sub>
            <m:r>
              <w:rPr>
                <w:rFonts w:ascii="Cambria Math" w:hAnsi="Cambria Math" w:cs="Times New Roman"/>
              </w:rPr>
              <m:t>t-1</m:t>
            </m:r>
          </m:sub>
        </m:sSub>
      </m:oMath>
      <w:r w:rsidR="00BA1C4F" w:rsidRPr="00837622">
        <w:rPr>
          <w:rFonts w:ascii="Times New Roman" w:hAnsi="Times New Roman" w:cs="Times New Roman"/>
        </w:rPr>
        <w:t xml:space="preserve">) refers to </w:t>
      </w:r>
      <w:r w:rsidR="00BA1C4F" w:rsidRPr="00837622">
        <w:rPr>
          <w:rFonts w:ascii="Times New Roman" w:eastAsiaTheme="minorHAnsi" w:hAnsi="Times New Roman" w:cs="Times New Roman"/>
        </w:rPr>
        <w:t>whether past values of</w:t>
      </w:r>
      <w:r w:rsidR="003D187B" w:rsidRPr="00837622">
        <w:rPr>
          <w:rFonts w:ascii="Times New Roman" w:eastAsiaTheme="minorHAnsi" w:hAnsi="Times New Roman" w:cs="Times New Roman"/>
        </w:rPr>
        <w:t xml:space="preserve"> </w:t>
      </w:r>
      <w:r w:rsidR="00BA1C4F" w:rsidRPr="00837622">
        <w:rPr>
          <w:rFonts w:ascii="Times New Roman" w:eastAsiaTheme="minorHAnsi" w:hAnsi="Times New Roman" w:cs="Times New Roman"/>
        </w:rPr>
        <w:t>variables affect the current values.</w:t>
      </w:r>
    </w:p>
    <w:p w:rsidR="00093100" w:rsidRPr="00837622" w:rsidRDefault="00094DDB" w:rsidP="00094DDB">
      <w:pPr>
        <w:autoSpaceDE w:val="0"/>
        <w:autoSpaceDN w:val="0"/>
        <w:adjustRightInd w:val="0"/>
        <w:spacing w:after="0" w:line="360" w:lineRule="auto"/>
        <w:jc w:val="both"/>
        <w:rPr>
          <w:rFonts w:ascii="Times New Roman" w:eastAsiaTheme="minorHAnsi" w:hAnsi="Times New Roman" w:cs="Times New Roman"/>
        </w:rPr>
      </w:pPr>
      <w:r>
        <w:rPr>
          <w:rFonts w:ascii="Times New Roman" w:eastAsiaTheme="minorHAnsi" w:hAnsi="Times New Roman" w:cs="Times New Roman"/>
        </w:rPr>
        <w:t xml:space="preserve">    </w:t>
      </w:r>
      <w:r w:rsidR="00A04D72" w:rsidRPr="00837622">
        <w:rPr>
          <w:rFonts w:ascii="Times New Roman" w:eastAsiaTheme="minorHAnsi" w:hAnsi="Times New Roman" w:cs="Times New Roman"/>
        </w:rPr>
        <w:t xml:space="preserve">Moreover, </w:t>
      </w:r>
      <w:r w:rsidR="003C57F7" w:rsidRPr="00837622">
        <w:rPr>
          <w:rFonts w:ascii="Times New Roman" w:eastAsiaTheme="minorHAnsi" w:hAnsi="Times New Roman" w:cs="Times New Roman"/>
        </w:rPr>
        <w:t xml:space="preserve">we can </w:t>
      </w:r>
      <w:r w:rsidR="00A04D72" w:rsidRPr="00837622">
        <w:rPr>
          <w:rFonts w:ascii="Times New Roman" w:eastAsiaTheme="minorHAnsi" w:hAnsi="Times New Roman" w:cs="Times New Roman"/>
        </w:rPr>
        <w:t xml:space="preserve">explain </w:t>
      </w:r>
      <w:r w:rsidR="005D4B2F" w:rsidRPr="00837622">
        <w:rPr>
          <w:rFonts w:ascii="Times New Roman" w:eastAsiaTheme="minorHAnsi" w:hAnsi="Times New Roman" w:cs="Times New Roman"/>
        </w:rPr>
        <w:t>the causality between variable</w:t>
      </w:r>
      <w:r w:rsidR="00675184" w:rsidRPr="00837622">
        <w:rPr>
          <w:rFonts w:ascii="Times New Roman" w:eastAsiaTheme="minorHAnsi" w:hAnsi="Times New Roman" w:cs="Times New Roman"/>
        </w:rPr>
        <w:t xml:space="preserve">s in three ways. </w:t>
      </w:r>
      <w:r w:rsidR="00C8758C" w:rsidRPr="00837622">
        <w:rPr>
          <w:rFonts w:ascii="Times New Roman" w:eastAsiaTheme="minorHAnsi" w:hAnsi="Times New Roman" w:cs="Times New Roman"/>
        </w:rPr>
        <w:t>F</w:t>
      </w:r>
      <w:r w:rsidR="00675184" w:rsidRPr="00837622">
        <w:rPr>
          <w:rFonts w:ascii="Times New Roman" w:eastAsiaTheme="minorHAnsi" w:hAnsi="Times New Roman" w:cs="Times New Roman"/>
        </w:rPr>
        <w:t>irst</w:t>
      </w:r>
      <w:r w:rsidR="001F45DD" w:rsidRPr="00837622">
        <w:rPr>
          <w:rFonts w:ascii="Times New Roman" w:eastAsiaTheme="minorHAnsi" w:hAnsi="Times New Roman" w:cs="Times New Roman"/>
        </w:rPr>
        <w:t>,</w:t>
      </w:r>
      <w:r w:rsidR="005D4B2F" w:rsidRPr="00837622">
        <w:rPr>
          <w:rFonts w:ascii="Times New Roman" w:eastAsiaTheme="minorHAnsi" w:hAnsi="Times New Roman" w:cs="Times New Roman"/>
        </w:rPr>
        <w:t xml:space="preserve"> </w:t>
      </w:r>
      <w:r w:rsidR="00E23695" w:rsidRPr="00837622">
        <w:rPr>
          <w:rFonts w:ascii="Times New Roman" w:eastAsiaTheme="minorHAnsi" w:hAnsi="Times New Roman" w:cs="Times New Roman"/>
        </w:rPr>
        <w:t>through examining</w:t>
      </w:r>
      <w:r w:rsidR="00093100" w:rsidRPr="00837622">
        <w:rPr>
          <w:rFonts w:ascii="Times New Roman" w:eastAsiaTheme="minorHAnsi" w:hAnsi="Times New Roman" w:cs="Times New Roman"/>
        </w:rPr>
        <w:t xml:space="preserve"> the significance of t</w:t>
      </w:r>
      <w:r w:rsidR="00474E7C" w:rsidRPr="00837622">
        <w:rPr>
          <w:rFonts w:ascii="Times New Roman" w:eastAsiaTheme="minorHAnsi" w:hAnsi="Times New Roman" w:cs="Times New Roman"/>
        </w:rPr>
        <w:t>he lagged differences of</w:t>
      </w:r>
      <w:r w:rsidR="00E23695" w:rsidRPr="00837622">
        <w:rPr>
          <w:rFonts w:ascii="Times New Roman" w:eastAsiaTheme="minorHAnsi" w:hAnsi="Times New Roman" w:cs="Times New Roman"/>
        </w:rPr>
        <w:t xml:space="preserve"> variable</w:t>
      </w:r>
      <w:r w:rsidR="001F45DD" w:rsidRPr="00837622">
        <w:rPr>
          <w:rFonts w:ascii="Times New Roman" w:eastAsiaTheme="minorHAnsi" w:hAnsi="Times New Roman" w:cs="Times New Roman"/>
        </w:rPr>
        <w:t xml:space="preserve"> in</w:t>
      </w:r>
      <w:r w:rsidR="00093100" w:rsidRPr="00837622">
        <w:rPr>
          <w:rFonts w:ascii="Times New Roman" w:eastAsiaTheme="minorHAnsi" w:hAnsi="Times New Roman" w:cs="Times New Roman"/>
        </w:rPr>
        <w:t xml:space="preserve"> </w:t>
      </w:r>
      <w:proofErr w:type="spellStart"/>
      <w:r w:rsidR="005D4B2F" w:rsidRPr="00837622">
        <w:rPr>
          <w:rFonts w:ascii="Times New Roman" w:eastAsiaTheme="minorHAnsi" w:hAnsi="Times New Roman" w:cs="Times New Roman"/>
        </w:rPr>
        <w:t>VEC</w:t>
      </w:r>
      <w:proofErr w:type="spellEnd"/>
      <w:r w:rsidR="005D4B2F" w:rsidRPr="00837622">
        <w:rPr>
          <w:rFonts w:ascii="Times New Roman" w:eastAsiaTheme="minorHAnsi" w:hAnsi="Times New Roman" w:cs="Times New Roman"/>
        </w:rPr>
        <w:t xml:space="preserve"> model</w:t>
      </w:r>
      <w:r w:rsidR="00093100" w:rsidRPr="00837622">
        <w:rPr>
          <w:rFonts w:ascii="Times New Roman" w:eastAsiaTheme="minorHAnsi" w:hAnsi="Times New Roman" w:cs="Times New Roman"/>
        </w:rPr>
        <w:t xml:space="preserve"> </w:t>
      </w:r>
      <w:r w:rsidR="001F45DD" w:rsidRPr="00837622">
        <w:rPr>
          <w:rFonts w:ascii="Times New Roman" w:eastAsiaTheme="minorHAnsi" w:hAnsi="Times New Roman" w:cs="Times New Roman"/>
        </w:rPr>
        <w:t>through</w:t>
      </w:r>
      <w:r w:rsidR="00093100" w:rsidRPr="00837622">
        <w:rPr>
          <w:rFonts w:ascii="Times New Roman" w:eastAsiaTheme="minorHAnsi" w:hAnsi="Times New Roman" w:cs="Times New Roman"/>
        </w:rPr>
        <w:t xml:space="preserve"> </w:t>
      </w:r>
      <w:r w:rsidR="00665D6B" w:rsidRPr="00837622">
        <w:rPr>
          <w:rFonts w:ascii="Times New Roman" w:eastAsiaTheme="minorHAnsi" w:hAnsi="Times New Roman" w:cs="Times New Roman"/>
        </w:rPr>
        <w:t>a joint Wald or F-</w:t>
      </w:r>
      <w:r w:rsidR="00C8758C" w:rsidRPr="00837622">
        <w:rPr>
          <w:rFonts w:ascii="Times New Roman" w:eastAsiaTheme="minorHAnsi" w:hAnsi="Times New Roman" w:cs="Times New Roman"/>
        </w:rPr>
        <w:t>test, which</w:t>
      </w:r>
      <w:r w:rsidR="00665D6B" w:rsidRPr="00837622">
        <w:rPr>
          <w:rFonts w:ascii="Times New Roman" w:eastAsiaTheme="minorHAnsi" w:hAnsi="Times New Roman" w:cs="Times New Roman"/>
        </w:rPr>
        <w:t xml:space="preserve"> </w:t>
      </w:r>
      <w:r w:rsidR="00093100" w:rsidRPr="00837622">
        <w:rPr>
          <w:rFonts w:ascii="Times New Roman" w:eastAsiaTheme="minorHAnsi" w:hAnsi="Times New Roman" w:cs="Times New Roman"/>
        </w:rPr>
        <w:t>measure short-</w:t>
      </w:r>
      <w:r w:rsidR="00665D6B" w:rsidRPr="00837622">
        <w:rPr>
          <w:rFonts w:ascii="Times New Roman" w:eastAsiaTheme="minorHAnsi" w:hAnsi="Times New Roman" w:cs="Times New Roman"/>
        </w:rPr>
        <w:t>run causality</w:t>
      </w:r>
      <w:r w:rsidR="00C8758C" w:rsidRPr="00837622">
        <w:rPr>
          <w:rFonts w:ascii="Times New Roman" w:eastAsiaTheme="minorHAnsi" w:hAnsi="Times New Roman" w:cs="Times New Roman"/>
        </w:rPr>
        <w:t>. Second</w:t>
      </w:r>
      <w:r w:rsidR="00E70344" w:rsidRPr="00837622">
        <w:rPr>
          <w:rFonts w:ascii="Times New Roman" w:eastAsiaTheme="minorHAnsi" w:hAnsi="Times New Roman" w:cs="Times New Roman"/>
        </w:rPr>
        <w:t xml:space="preserve"> by</w:t>
      </w:r>
      <w:r w:rsidR="00665D6B" w:rsidRPr="00837622">
        <w:rPr>
          <w:rFonts w:ascii="Times New Roman" w:eastAsiaTheme="minorHAnsi" w:hAnsi="Times New Roman" w:cs="Times New Roman"/>
        </w:rPr>
        <w:t xml:space="preserve"> </w:t>
      </w:r>
      <w:r w:rsidR="00093100" w:rsidRPr="00837622">
        <w:rPr>
          <w:rFonts w:ascii="Times New Roman" w:eastAsiaTheme="minorHAnsi" w:hAnsi="Times New Roman" w:cs="Times New Roman"/>
        </w:rPr>
        <w:t xml:space="preserve">observing the significance of the </w:t>
      </w:r>
      <w:r w:rsidR="00740108" w:rsidRPr="00837622">
        <w:rPr>
          <w:rFonts w:ascii="Times New Roman" w:eastAsiaTheme="minorHAnsi" w:hAnsi="Times New Roman" w:cs="Times New Roman"/>
        </w:rPr>
        <w:t xml:space="preserve">t-statistic of </w:t>
      </w:r>
      <w:proofErr w:type="spellStart"/>
      <w:r w:rsidR="00E70344" w:rsidRPr="00837622">
        <w:rPr>
          <w:rFonts w:ascii="Times New Roman" w:eastAsiaTheme="minorHAnsi" w:hAnsi="Times New Roman" w:cs="Times New Roman"/>
        </w:rPr>
        <w:t>ECT</w:t>
      </w:r>
      <w:proofErr w:type="spellEnd"/>
      <w:r w:rsidR="00C8758C" w:rsidRPr="00837622">
        <w:rPr>
          <w:rFonts w:ascii="Times New Roman" w:eastAsiaTheme="minorHAnsi" w:hAnsi="Times New Roman" w:cs="Times New Roman"/>
        </w:rPr>
        <w:t xml:space="preserve"> which is a measure</w:t>
      </w:r>
      <w:r w:rsidR="00093100" w:rsidRPr="00837622">
        <w:rPr>
          <w:rFonts w:ascii="Times New Roman" w:eastAsiaTheme="minorHAnsi" w:hAnsi="Times New Roman" w:cs="Times New Roman"/>
        </w:rPr>
        <w:t xml:space="preserve"> long-run causality</w:t>
      </w:r>
      <w:r w:rsidR="00C8758C" w:rsidRPr="00837622">
        <w:rPr>
          <w:rFonts w:ascii="Times New Roman" w:eastAsiaTheme="minorHAnsi" w:hAnsi="Times New Roman" w:cs="Times New Roman"/>
        </w:rPr>
        <w:t xml:space="preserve"> </w:t>
      </w:r>
      <w:r w:rsidR="00740108" w:rsidRPr="00837622">
        <w:rPr>
          <w:rFonts w:ascii="Times New Roman" w:eastAsiaTheme="minorHAnsi" w:hAnsi="Times New Roman" w:cs="Times New Roman"/>
        </w:rPr>
        <w:t xml:space="preserve">and </w:t>
      </w:r>
      <w:r w:rsidR="00C8758C" w:rsidRPr="00837622">
        <w:rPr>
          <w:rFonts w:ascii="Times New Roman" w:eastAsiaTheme="minorHAnsi" w:hAnsi="Times New Roman" w:cs="Times New Roman"/>
        </w:rPr>
        <w:t xml:space="preserve">finally </w:t>
      </w:r>
      <w:r w:rsidR="00740108" w:rsidRPr="00837622">
        <w:rPr>
          <w:rFonts w:ascii="Times New Roman" w:eastAsiaTheme="minorHAnsi" w:hAnsi="Times New Roman" w:cs="Times New Roman"/>
        </w:rPr>
        <w:t xml:space="preserve">by </w:t>
      </w:r>
      <w:r w:rsidR="00093100" w:rsidRPr="00837622">
        <w:rPr>
          <w:rFonts w:ascii="Times New Roman" w:eastAsiaTheme="minorHAnsi" w:hAnsi="Times New Roman" w:cs="Times New Roman"/>
        </w:rPr>
        <w:t xml:space="preserve">reviewing the joint significance of the </w:t>
      </w:r>
      <w:proofErr w:type="spellStart"/>
      <w:r w:rsidR="00E70344" w:rsidRPr="00837622">
        <w:rPr>
          <w:rFonts w:ascii="Times New Roman" w:eastAsiaTheme="minorHAnsi" w:hAnsi="Times New Roman" w:cs="Times New Roman"/>
        </w:rPr>
        <w:t>ECT</w:t>
      </w:r>
      <w:proofErr w:type="spellEnd"/>
      <w:r w:rsidR="00E70344" w:rsidRPr="00837622">
        <w:rPr>
          <w:rFonts w:ascii="Times New Roman" w:eastAsiaTheme="minorHAnsi" w:hAnsi="Times New Roman" w:cs="Times New Roman"/>
        </w:rPr>
        <w:t xml:space="preserve"> </w:t>
      </w:r>
      <w:r w:rsidR="00D0422E" w:rsidRPr="00837622">
        <w:rPr>
          <w:rFonts w:ascii="Times New Roman" w:eastAsiaTheme="minorHAnsi" w:hAnsi="Times New Roman" w:cs="Times New Roman"/>
        </w:rPr>
        <w:t>&amp;</w:t>
      </w:r>
      <w:r w:rsidR="00093100" w:rsidRPr="00837622">
        <w:rPr>
          <w:rFonts w:ascii="Times New Roman" w:eastAsiaTheme="minorHAnsi" w:hAnsi="Times New Roman" w:cs="Times New Roman"/>
        </w:rPr>
        <w:t xml:space="preserve"> lagged variables in each </w:t>
      </w:r>
      <w:proofErr w:type="spellStart"/>
      <w:r w:rsidR="00093100" w:rsidRPr="00837622">
        <w:rPr>
          <w:rFonts w:ascii="Times New Roman" w:eastAsiaTheme="minorHAnsi" w:hAnsi="Times New Roman" w:cs="Times New Roman"/>
        </w:rPr>
        <w:t>VEC</w:t>
      </w:r>
      <w:proofErr w:type="spellEnd"/>
      <w:r w:rsidR="00093100" w:rsidRPr="00837622">
        <w:rPr>
          <w:rFonts w:ascii="Times New Roman" w:eastAsiaTheme="minorHAnsi" w:hAnsi="Times New Roman" w:cs="Times New Roman"/>
        </w:rPr>
        <w:t xml:space="preserve"> variable through a joint Wald or F-te</w:t>
      </w:r>
      <w:r w:rsidR="00827759" w:rsidRPr="00837622">
        <w:rPr>
          <w:rFonts w:ascii="Times New Roman" w:eastAsiaTheme="minorHAnsi" w:hAnsi="Times New Roman" w:cs="Times New Roman"/>
        </w:rPr>
        <w:t xml:space="preserve">st </w:t>
      </w:r>
      <w:r w:rsidR="00C8758C" w:rsidRPr="00837622">
        <w:rPr>
          <w:rFonts w:ascii="Times New Roman" w:eastAsiaTheme="minorHAnsi" w:hAnsi="Times New Roman" w:cs="Times New Roman"/>
        </w:rPr>
        <w:t>that</w:t>
      </w:r>
      <w:r w:rsidR="00827759" w:rsidRPr="00837622">
        <w:rPr>
          <w:rFonts w:ascii="Times New Roman" w:eastAsiaTheme="minorHAnsi" w:hAnsi="Times New Roman" w:cs="Times New Roman"/>
        </w:rPr>
        <w:t xml:space="preserve"> measure</w:t>
      </w:r>
      <w:r w:rsidR="0081002B" w:rsidRPr="00837622">
        <w:rPr>
          <w:rFonts w:ascii="Times New Roman" w:eastAsiaTheme="minorHAnsi" w:hAnsi="Times New Roman" w:cs="Times New Roman"/>
        </w:rPr>
        <w:t xml:space="preserve"> </w:t>
      </w:r>
      <w:r w:rsidR="00093100" w:rsidRPr="00837622">
        <w:rPr>
          <w:rFonts w:ascii="Times New Roman" w:eastAsiaTheme="minorHAnsi" w:hAnsi="Times New Roman" w:cs="Times New Roman"/>
        </w:rPr>
        <w:t>stron</w:t>
      </w:r>
      <w:r w:rsidR="00827759" w:rsidRPr="00837622">
        <w:rPr>
          <w:rFonts w:ascii="Times New Roman" w:eastAsiaTheme="minorHAnsi" w:hAnsi="Times New Roman" w:cs="Times New Roman"/>
        </w:rPr>
        <w:t>g Granger causality.</w:t>
      </w:r>
    </w:p>
    <w:p w:rsidR="00086A01" w:rsidRPr="00D4442F" w:rsidRDefault="006E05CD" w:rsidP="00492106">
      <w:pPr>
        <w:pStyle w:val="Heading2"/>
        <w:numPr>
          <w:ilvl w:val="1"/>
          <w:numId w:val="4"/>
        </w:numPr>
        <w:spacing w:before="100" w:beforeAutospacing="1" w:after="100" w:afterAutospacing="1"/>
        <w:rPr>
          <w:rFonts w:ascii="Times New Roman" w:hAnsi="Times New Roman" w:cs="Times New Roman"/>
          <w:color w:val="auto"/>
          <w:sz w:val="28"/>
          <w:szCs w:val="28"/>
        </w:rPr>
      </w:pPr>
      <w:bookmarkStart w:id="24" w:name="_Toc37193302"/>
      <w:proofErr w:type="spellStart"/>
      <w:r w:rsidRPr="00D4442F">
        <w:rPr>
          <w:rFonts w:ascii="Times New Roman" w:eastAsiaTheme="minorHAnsi" w:hAnsi="Times New Roman" w:cs="Times New Roman"/>
          <w:color w:val="auto"/>
          <w:sz w:val="28"/>
          <w:szCs w:val="28"/>
        </w:rPr>
        <w:t>VEC</w:t>
      </w:r>
      <w:proofErr w:type="spellEnd"/>
      <w:r w:rsidRPr="00D4442F">
        <w:rPr>
          <w:rFonts w:ascii="Times New Roman" w:hAnsi="Times New Roman" w:cs="Times New Roman"/>
          <w:color w:val="auto"/>
          <w:sz w:val="28"/>
          <w:szCs w:val="28"/>
        </w:rPr>
        <w:t xml:space="preserve"> Model </w:t>
      </w:r>
      <w:r w:rsidR="00086A01" w:rsidRPr="00D4442F">
        <w:rPr>
          <w:rFonts w:ascii="Times New Roman" w:hAnsi="Times New Roman" w:cs="Times New Roman"/>
          <w:color w:val="auto"/>
          <w:sz w:val="28"/>
          <w:szCs w:val="28"/>
        </w:rPr>
        <w:t>Estimation</w:t>
      </w:r>
      <w:bookmarkEnd w:id="24"/>
      <w:r w:rsidR="00086A01" w:rsidRPr="00D4442F">
        <w:rPr>
          <w:rFonts w:ascii="Times New Roman" w:hAnsi="Times New Roman" w:cs="Times New Roman"/>
          <w:color w:val="auto"/>
          <w:sz w:val="28"/>
          <w:szCs w:val="28"/>
        </w:rPr>
        <w:t xml:space="preserve"> </w:t>
      </w:r>
    </w:p>
    <w:p w:rsidR="00597C93" w:rsidRPr="00800971" w:rsidRDefault="00692F93" w:rsidP="00CF73F1">
      <w:pPr>
        <w:spacing w:line="360" w:lineRule="auto"/>
        <w:jc w:val="both"/>
        <w:rPr>
          <w:rFonts w:ascii="Times New Roman" w:hAnsi="Times New Roman" w:cs="Times New Roman"/>
          <w:sz w:val="24"/>
        </w:rPr>
      </w:pPr>
      <w:r w:rsidRPr="00800971">
        <w:rPr>
          <w:rFonts w:ascii="Times New Roman" w:hAnsi="Times New Roman" w:cs="Times New Roman"/>
          <w:sz w:val="24"/>
        </w:rPr>
        <w:t xml:space="preserve">If the variables in </w:t>
      </w:r>
      <m:oMath>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t</m:t>
            </m:r>
          </m:sub>
        </m:sSub>
      </m:oMath>
      <w:r w:rsidR="00086A01" w:rsidRPr="00800971">
        <w:rPr>
          <w:rFonts w:ascii="Times New Roman" w:hAnsi="Times New Roman" w:cs="Times New Roman"/>
          <w:sz w:val="24"/>
        </w:rPr>
        <w:t xml:space="preserve"> </w:t>
      </w:r>
      <w:r w:rsidR="003C56DA" w:rsidRPr="00800971">
        <w:rPr>
          <w:rFonts w:ascii="Times New Roman" w:hAnsi="Times New Roman" w:cs="Times New Roman"/>
          <w:sz w:val="24"/>
        </w:rPr>
        <w:t xml:space="preserve">are not covariance stationary, </w:t>
      </w:r>
      <w:r w:rsidR="00086A01" w:rsidRPr="00800971">
        <w:rPr>
          <w:rFonts w:ascii="Times New Roman" w:hAnsi="Times New Roman" w:cs="Times New Roman"/>
          <w:sz w:val="24"/>
        </w:rPr>
        <w:t>but their first differences are</w:t>
      </w:r>
      <w:r w:rsidR="006E05CD" w:rsidRPr="00800971">
        <w:rPr>
          <w:rFonts w:ascii="Times New Roman" w:hAnsi="Times New Roman" w:cs="Times New Roman"/>
          <w:sz w:val="24"/>
        </w:rPr>
        <w:t xml:space="preserve"> stationary and co-integrated</w:t>
      </w:r>
      <w:r w:rsidR="00086A01" w:rsidRPr="00800971">
        <w:rPr>
          <w:rFonts w:ascii="Times New Roman" w:hAnsi="Times New Roman" w:cs="Times New Roman"/>
          <w:sz w:val="24"/>
        </w:rPr>
        <w:t xml:space="preserve">, </w:t>
      </w:r>
      <w:r w:rsidR="00DE56DF" w:rsidRPr="00800971">
        <w:rPr>
          <w:rFonts w:ascii="Times New Roman" w:hAnsi="Times New Roman" w:cs="Times New Roman"/>
          <w:sz w:val="24"/>
        </w:rPr>
        <w:t>estimation of the relationship between variables using</w:t>
      </w:r>
      <w:r w:rsidR="003C56DA" w:rsidRPr="00800971">
        <w:rPr>
          <w:rFonts w:ascii="Times New Roman" w:hAnsi="Times New Roman" w:cs="Times New Roman"/>
          <w:sz w:val="24"/>
        </w:rPr>
        <w:t xml:space="preserve"> </w:t>
      </w:r>
      <w:proofErr w:type="gramStart"/>
      <w:r w:rsidR="003C56DA" w:rsidRPr="00800971">
        <w:rPr>
          <w:rFonts w:ascii="Times New Roman" w:hAnsi="Times New Roman" w:cs="Times New Roman"/>
          <w:sz w:val="24"/>
        </w:rPr>
        <w:t xml:space="preserve">vector error </w:t>
      </w:r>
      <w:r w:rsidR="00DE56DF" w:rsidRPr="00800971">
        <w:rPr>
          <w:rFonts w:ascii="Times New Roman" w:hAnsi="Times New Roman" w:cs="Times New Roman"/>
          <w:sz w:val="24"/>
        </w:rPr>
        <w:t>correction model</w:t>
      </w:r>
      <w:proofErr w:type="gramEnd"/>
      <w:r w:rsidR="00DE56DF" w:rsidRPr="00800971">
        <w:rPr>
          <w:rFonts w:ascii="Times New Roman" w:hAnsi="Times New Roman" w:cs="Times New Roman"/>
          <w:sz w:val="24"/>
        </w:rPr>
        <w:t xml:space="preserve"> (</w:t>
      </w:r>
      <w:proofErr w:type="spellStart"/>
      <w:r w:rsidR="00DE56DF" w:rsidRPr="00800971">
        <w:rPr>
          <w:rFonts w:ascii="Times New Roman" w:hAnsi="Times New Roman" w:cs="Times New Roman"/>
          <w:sz w:val="24"/>
        </w:rPr>
        <w:t>VECM</w:t>
      </w:r>
      <w:proofErr w:type="spellEnd"/>
      <w:r w:rsidR="00DE56DF" w:rsidRPr="00800971">
        <w:rPr>
          <w:rFonts w:ascii="Times New Roman" w:hAnsi="Times New Roman" w:cs="Times New Roman"/>
          <w:sz w:val="24"/>
        </w:rPr>
        <w:t>) is essential.</w:t>
      </w:r>
    </w:p>
    <w:p w:rsidR="00567B96" w:rsidRPr="00D4442F" w:rsidRDefault="00567B96" w:rsidP="00492106">
      <w:pPr>
        <w:pStyle w:val="Heading2"/>
        <w:numPr>
          <w:ilvl w:val="1"/>
          <w:numId w:val="4"/>
        </w:numPr>
        <w:spacing w:before="100" w:beforeAutospacing="1" w:after="100" w:afterAutospacing="1"/>
        <w:rPr>
          <w:rFonts w:ascii="Times New Roman" w:hAnsi="Times New Roman" w:cs="Times New Roman"/>
          <w:color w:val="auto"/>
          <w:sz w:val="28"/>
        </w:rPr>
      </w:pPr>
      <w:bookmarkStart w:id="25" w:name="_Toc20148969"/>
      <w:bookmarkStart w:id="26" w:name="_Toc37193303"/>
      <w:bookmarkStart w:id="27" w:name="_Toc515039588"/>
      <w:bookmarkStart w:id="28" w:name="_Toc516552327"/>
      <w:bookmarkStart w:id="29" w:name="_Toc515039620"/>
      <w:bookmarkEnd w:id="3"/>
      <w:bookmarkEnd w:id="4"/>
      <w:bookmarkEnd w:id="22"/>
      <w:bookmarkEnd w:id="23"/>
      <w:r w:rsidRPr="00D4442F">
        <w:rPr>
          <w:rFonts w:ascii="Times New Roman" w:hAnsi="Times New Roman" w:cs="Times New Roman"/>
          <w:color w:val="auto"/>
          <w:sz w:val="28"/>
        </w:rPr>
        <w:t>Model adequacy checking</w:t>
      </w:r>
      <w:bookmarkEnd w:id="25"/>
      <w:bookmarkEnd w:id="26"/>
    </w:p>
    <w:p w:rsidR="00567B96" w:rsidRPr="0026202C" w:rsidRDefault="00567B96" w:rsidP="00CF73F1">
      <w:pPr>
        <w:spacing w:line="360" w:lineRule="auto"/>
        <w:jc w:val="both"/>
        <w:rPr>
          <w:rFonts w:ascii="Times New Roman" w:hAnsi="Times New Roman" w:cs="Times New Roman"/>
        </w:rPr>
      </w:pPr>
      <w:r w:rsidRPr="0026202C">
        <w:rPr>
          <w:rFonts w:ascii="Times New Roman" w:hAnsi="Times New Roman" w:cs="Times New Roman"/>
        </w:rPr>
        <w:t xml:space="preserve">It is a standard tool to conduct a diagnostic check to identify a model before it </w:t>
      </w:r>
      <w:proofErr w:type="gramStart"/>
      <w:r w:rsidRPr="0026202C">
        <w:rPr>
          <w:rFonts w:ascii="Times New Roman" w:hAnsi="Times New Roman" w:cs="Times New Roman"/>
        </w:rPr>
        <w:t>can be used</w:t>
      </w:r>
      <w:proofErr w:type="gramEnd"/>
      <w:r w:rsidRPr="0026202C">
        <w:rPr>
          <w:rFonts w:ascii="Times New Roman" w:hAnsi="Times New Roman" w:cs="Times New Roman"/>
        </w:rPr>
        <w:t xml:space="preserve"> for interpreting and forecasting.</w:t>
      </w:r>
      <w:r w:rsidR="002D68C1" w:rsidRPr="0026202C">
        <w:rPr>
          <w:rFonts w:ascii="Times New Roman" w:hAnsi="Times New Roman" w:cs="Times New Roman"/>
        </w:rPr>
        <w:t xml:space="preserve"> Thus, in order to determine the robustness of the model, d</w:t>
      </w:r>
      <w:r w:rsidR="005B6241" w:rsidRPr="0026202C">
        <w:rPr>
          <w:rFonts w:ascii="Times New Roman" w:hAnsi="Times New Roman" w:cs="Times New Roman"/>
        </w:rPr>
        <w:t xml:space="preserve">iagnostic tests </w:t>
      </w:r>
      <w:proofErr w:type="gramStart"/>
      <w:r w:rsidR="005B6241" w:rsidRPr="0026202C">
        <w:rPr>
          <w:rFonts w:ascii="Times New Roman" w:hAnsi="Times New Roman" w:cs="Times New Roman"/>
        </w:rPr>
        <w:t>should be</w:t>
      </w:r>
      <w:r w:rsidR="00B81C8D" w:rsidRPr="0026202C">
        <w:rPr>
          <w:rFonts w:ascii="Times New Roman" w:hAnsi="Times New Roman" w:cs="Times New Roman"/>
        </w:rPr>
        <w:t xml:space="preserve"> implemented</w:t>
      </w:r>
      <w:proofErr w:type="gramEnd"/>
      <w:r w:rsidR="00B81C8D" w:rsidRPr="0026202C">
        <w:rPr>
          <w:rFonts w:ascii="Times New Roman" w:hAnsi="Times New Roman" w:cs="Times New Roman"/>
        </w:rPr>
        <w:t>.</w:t>
      </w:r>
    </w:p>
    <w:p w:rsidR="000706F5" w:rsidRPr="00D4442F" w:rsidRDefault="000706F5" w:rsidP="00492106">
      <w:pPr>
        <w:pStyle w:val="Heading3"/>
        <w:numPr>
          <w:ilvl w:val="2"/>
          <w:numId w:val="4"/>
        </w:numPr>
        <w:rPr>
          <w:rFonts w:ascii="Times New Roman" w:eastAsiaTheme="minorHAnsi" w:hAnsi="Times New Roman" w:cs="Times New Roman"/>
          <w:color w:val="auto"/>
          <w:sz w:val="24"/>
        </w:rPr>
      </w:pPr>
      <w:bookmarkStart w:id="30" w:name="_Toc37193304"/>
      <w:r w:rsidRPr="00D4442F">
        <w:rPr>
          <w:rFonts w:ascii="Times New Roman" w:eastAsiaTheme="minorHAnsi" w:hAnsi="Times New Roman" w:cs="Times New Roman"/>
          <w:color w:val="auto"/>
          <w:sz w:val="24"/>
        </w:rPr>
        <w:t>Autocorrelation LM test</w:t>
      </w:r>
      <w:bookmarkEnd w:id="30"/>
    </w:p>
    <w:p w:rsidR="000706F5" w:rsidRPr="0026202C" w:rsidRDefault="000706F5" w:rsidP="0026202C">
      <w:pPr>
        <w:tabs>
          <w:tab w:val="center" w:pos="4680"/>
        </w:tabs>
        <w:spacing w:after="0" w:line="360" w:lineRule="auto"/>
        <w:jc w:val="both"/>
        <w:rPr>
          <w:rFonts w:ascii="Times New Roman" w:hAnsi="Times New Roman" w:cs="Times New Roman"/>
        </w:rPr>
      </w:pPr>
      <w:r w:rsidRPr="0026202C">
        <w:rPr>
          <w:rFonts w:ascii="Times New Roman" w:hAnsi="Times New Roman" w:cs="Times New Roman"/>
        </w:rPr>
        <w:t xml:space="preserve">For testing the presence of </w:t>
      </w:r>
      <w:r w:rsidR="00684558" w:rsidRPr="0026202C">
        <w:rPr>
          <w:rFonts w:ascii="Times New Roman" w:hAnsi="Times New Roman" w:cs="Times New Roman"/>
        </w:rPr>
        <w:t>serial autocorrelation,</w:t>
      </w:r>
      <w:r w:rsidRPr="0026202C">
        <w:rPr>
          <w:rFonts w:ascii="Times New Roman" w:hAnsi="Times New Roman" w:cs="Times New Roman"/>
        </w:rPr>
        <w:t xml:space="preserve"> Lagrange Multiplier </w:t>
      </w:r>
      <w:r w:rsidR="00AC2ED8">
        <w:rPr>
          <w:rFonts w:ascii="Times New Roman" w:hAnsi="Times New Roman" w:cs="Times New Roman"/>
        </w:rPr>
        <w:t xml:space="preserve">test that </w:t>
      </w:r>
      <w:r w:rsidR="00684558" w:rsidRPr="0026202C">
        <w:rPr>
          <w:rFonts w:ascii="Times New Roman" w:hAnsi="Times New Roman" w:cs="Times New Roman"/>
        </w:rPr>
        <w:t xml:space="preserve">involves </w:t>
      </w:r>
      <w:proofErr w:type="gramStart"/>
      <w:r w:rsidR="00684558" w:rsidRPr="0026202C">
        <w:rPr>
          <w:rFonts w:ascii="Times New Roman" w:hAnsi="Times New Roman" w:cs="Times New Roman"/>
        </w:rPr>
        <w:t>regressing</w:t>
      </w:r>
      <w:proofErr w:type="gramEnd"/>
      <w:r w:rsidR="00684558" w:rsidRPr="0026202C">
        <w:rPr>
          <w:rFonts w:ascii="Times New Roman" w:hAnsi="Times New Roman" w:cs="Times New Roman"/>
        </w:rPr>
        <w:t xml:space="preserve"> the squared residuals from the fitting </w:t>
      </w:r>
      <w:proofErr w:type="spellStart"/>
      <w:r w:rsidR="00684558" w:rsidRPr="0026202C">
        <w:rPr>
          <w:rFonts w:ascii="Times New Roman" w:hAnsi="Times New Roman" w:cs="Times New Roman"/>
        </w:rPr>
        <w:t>VEC</w:t>
      </w:r>
      <w:proofErr w:type="spellEnd"/>
      <w:r w:rsidR="00684558" w:rsidRPr="0026202C">
        <w:rPr>
          <w:rFonts w:ascii="Times New Roman" w:hAnsi="Times New Roman" w:cs="Times New Roman"/>
        </w:rPr>
        <w:t xml:space="preserve"> model on constant and lagged residuals of the first p,</w:t>
      </w:r>
      <w:r w:rsidRPr="0026202C">
        <w:rPr>
          <w:rFonts w:ascii="Times New Roman" w:hAnsi="Times New Roman" w:cs="Times New Roman"/>
        </w:rPr>
        <w:t xml:space="preserve"> lags</w:t>
      </w:r>
      <w:r w:rsidR="00684558" w:rsidRPr="0026202C">
        <w:rPr>
          <w:rFonts w:ascii="Times New Roman" w:hAnsi="Times New Roman" w:cs="Times New Roman"/>
        </w:rPr>
        <w:t xml:space="preserve"> is used</w:t>
      </w:r>
      <w:r w:rsidRPr="0026202C">
        <w:rPr>
          <w:rFonts w:ascii="Times New Roman" w:hAnsi="Times New Roman" w:cs="Times New Roman"/>
        </w:rPr>
        <w:t>.</w:t>
      </w:r>
    </w:p>
    <w:p w:rsidR="000706F5" w:rsidRPr="0026202C" w:rsidRDefault="009D5D91" w:rsidP="0026202C">
      <w:pPr>
        <w:pStyle w:val="ListParagraph"/>
        <w:tabs>
          <w:tab w:val="center" w:pos="4680"/>
        </w:tabs>
        <w:spacing w:after="0" w:line="360" w:lineRule="auto"/>
        <w:jc w:val="both"/>
        <w:rPr>
          <w:sz w:val="22"/>
        </w:rPr>
      </w:pPr>
      <m:oMathPara>
        <m:oMath>
          <m:sSub>
            <m:sSubPr>
              <m:ctrlPr>
                <w:rPr>
                  <w:rFonts w:ascii="Cambria Math" w:hAnsi="Cambria Math"/>
                  <w:i/>
                  <w:sz w:val="22"/>
                </w:rPr>
              </m:ctrlPr>
            </m:sSubPr>
            <m:e>
              <m:acc>
                <m:accPr>
                  <m:ctrlPr>
                    <w:rPr>
                      <w:rFonts w:ascii="Cambria Math" w:hAnsi="Cambria Math"/>
                      <w:i/>
                      <w:sz w:val="22"/>
                    </w:rPr>
                  </m:ctrlPr>
                </m:accPr>
                <m:e>
                  <m:r>
                    <w:rPr>
                      <w:rFonts w:ascii="Cambria Math" w:hAnsi="Cambria Math"/>
                      <w:sz w:val="22"/>
                    </w:rPr>
                    <m:t>ε</m:t>
                  </m:r>
                </m:e>
              </m:acc>
            </m:e>
            <m:sub>
              <m:r>
                <w:rPr>
                  <w:rFonts w:ascii="Cambria Math" w:hAnsi="Cambria Math"/>
                  <w:sz w:val="22"/>
                </w:rPr>
                <m:t>t</m:t>
              </m:r>
            </m:sub>
          </m:sSub>
          <m:r>
            <w:rPr>
              <w:rFonts w:ascii="Cambria Math" w:hAnsi="Cambria Math"/>
              <w:sz w:val="22"/>
            </w:rPr>
            <m:t>=</m:t>
          </m:r>
          <m:sSub>
            <m:sSubPr>
              <m:ctrlPr>
                <w:rPr>
                  <w:rFonts w:ascii="Cambria Math" w:hAnsi="Cambria Math"/>
                  <w:i/>
                  <w:sz w:val="22"/>
                </w:rPr>
              </m:ctrlPr>
            </m:sSubPr>
            <m:e>
              <m:r>
                <w:rPr>
                  <w:rFonts w:ascii="Cambria Math" w:hAnsi="Cambria Math"/>
                  <w:sz w:val="22"/>
                </w:rPr>
                <m:t>γ</m:t>
              </m:r>
            </m:e>
            <m:sub>
              <m:r>
                <w:rPr>
                  <w:rFonts w:ascii="Cambria Math" w:hAnsi="Cambria Math"/>
                  <w:sz w:val="22"/>
                </w:rPr>
                <m:t>0</m:t>
              </m:r>
            </m:sub>
          </m:sSub>
          <m:r>
            <w:rPr>
              <w:rFonts w:ascii="Cambria Math" w:hAnsi="Cambria Math"/>
              <w:sz w:val="22"/>
            </w:rPr>
            <m:t>+</m:t>
          </m:r>
          <m:sSub>
            <m:sSubPr>
              <m:ctrlPr>
                <w:rPr>
                  <w:rFonts w:ascii="Cambria Math" w:hAnsi="Cambria Math"/>
                  <w:i/>
                  <w:sz w:val="22"/>
                </w:rPr>
              </m:ctrlPr>
            </m:sSubPr>
            <m:e>
              <m:r>
                <w:rPr>
                  <w:rFonts w:ascii="Cambria Math" w:hAnsi="Cambria Math"/>
                  <w:sz w:val="22"/>
                </w:rPr>
                <m:t>γ</m:t>
              </m:r>
            </m:e>
            <m:sub>
              <m:r>
                <w:rPr>
                  <w:rFonts w:ascii="Cambria Math" w:hAnsi="Cambria Math"/>
                  <w:sz w:val="22"/>
                </w:rPr>
                <m:t>1</m:t>
              </m:r>
            </m:sub>
          </m:sSub>
          <m:sSub>
            <m:sSubPr>
              <m:ctrlPr>
                <w:rPr>
                  <w:rFonts w:ascii="Cambria Math" w:hAnsi="Cambria Math"/>
                  <w:i/>
                  <w:sz w:val="22"/>
                </w:rPr>
              </m:ctrlPr>
            </m:sSubPr>
            <m:e>
              <m:acc>
                <m:accPr>
                  <m:ctrlPr>
                    <w:rPr>
                      <w:rFonts w:ascii="Cambria Math" w:hAnsi="Cambria Math"/>
                      <w:i/>
                      <w:sz w:val="22"/>
                    </w:rPr>
                  </m:ctrlPr>
                </m:accPr>
                <m:e>
                  <m:r>
                    <w:rPr>
                      <w:rFonts w:ascii="Cambria Math" w:hAnsi="Cambria Math"/>
                      <w:sz w:val="22"/>
                    </w:rPr>
                    <m:t>ε</m:t>
                  </m:r>
                </m:e>
              </m:acc>
            </m:e>
            <m:sub>
              <m:r>
                <w:rPr>
                  <w:rFonts w:ascii="Cambria Math" w:hAnsi="Cambria Math"/>
                  <w:sz w:val="22"/>
                </w:rPr>
                <m:t>t-1</m:t>
              </m:r>
            </m:sub>
          </m:sSub>
          <m:r>
            <w:rPr>
              <w:rFonts w:ascii="Cambria Math" w:hAnsi="Cambria Math"/>
              <w:sz w:val="22"/>
            </w:rPr>
            <m:t>+</m:t>
          </m:r>
          <m:sSub>
            <m:sSubPr>
              <m:ctrlPr>
                <w:rPr>
                  <w:rFonts w:ascii="Cambria Math" w:hAnsi="Cambria Math"/>
                  <w:i/>
                  <w:sz w:val="22"/>
                </w:rPr>
              </m:ctrlPr>
            </m:sSubPr>
            <m:e>
              <m:r>
                <w:rPr>
                  <w:rFonts w:ascii="Cambria Math" w:hAnsi="Cambria Math"/>
                  <w:sz w:val="22"/>
                </w:rPr>
                <m:t>γ</m:t>
              </m:r>
            </m:e>
            <m:sub>
              <m:r>
                <w:rPr>
                  <w:rFonts w:ascii="Cambria Math" w:hAnsi="Cambria Math"/>
                  <w:sz w:val="22"/>
                </w:rPr>
                <m:t>2</m:t>
              </m:r>
            </m:sub>
          </m:sSub>
          <m:sSub>
            <m:sSubPr>
              <m:ctrlPr>
                <w:rPr>
                  <w:rFonts w:ascii="Cambria Math" w:hAnsi="Cambria Math"/>
                  <w:i/>
                  <w:sz w:val="22"/>
                </w:rPr>
              </m:ctrlPr>
            </m:sSubPr>
            <m:e>
              <m:acc>
                <m:accPr>
                  <m:ctrlPr>
                    <w:rPr>
                      <w:rFonts w:ascii="Cambria Math" w:hAnsi="Cambria Math"/>
                      <w:i/>
                      <w:sz w:val="22"/>
                    </w:rPr>
                  </m:ctrlPr>
                </m:accPr>
                <m:e>
                  <m:r>
                    <w:rPr>
                      <w:rFonts w:ascii="Cambria Math" w:hAnsi="Cambria Math"/>
                      <w:sz w:val="22"/>
                    </w:rPr>
                    <m:t>ε</m:t>
                  </m:r>
                </m:e>
              </m:acc>
            </m:e>
            <m:sub>
              <m:r>
                <w:rPr>
                  <w:rFonts w:ascii="Cambria Math" w:hAnsi="Cambria Math"/>
                  <w:sz w:val="22"/>
                </w:rPr>
                <m:t>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γ</m:t>
              </m:r>
            </m:e>
            <m:sub>
              <m:r>
                <w:rPr>
                  <w:rFonts w:ascii="Cambria Math" w:hAnsi="Cambria Math"/>
                  <w:sz w:val="22"/>
                </w:rPr>
                <m:t>p</m:t>
              </m:r>
            </m:sub>
          </m:sSub>
          <m:sSub>
            <m:sSubPr>
              <m:ctrlPr>
                <w:rPr>
                  <w:rFonts w:ascii="Cambria Math" w:hAnsi="Cambria Math"/>
                  <w:i/>
                  <w:sz w:val="22"/>
                </w:rPr>
              </m:ctrlPr>
            </m:sSubPr>
            <m:e>
              <m:acc>
                <m:accPr>
                  <m:ctrlPr>
                    <w:rPr>
                      <w:rFonts w:ascii="Cambria Math" w:hAnsi="Cambria Math"/>
                      <w:i/>
                      <w:sz w:val="22"/>
                    </w:rPr>
                  </m:ctrlPr>
                </m:accPr>
                <m:e>
                  <m:r>
                    <w:rPr>
                      <w:rFonts w:ascii="Cambria Math" w:hAnsi="Cambria Math"/>
                      <w:sz w:val="22"/>
                    </w:rPr>
                    <m:t>ε</m:t>
                  </m:r>
                </m:e>
              </m:acc>
            </m:e>
            <m:sub>
              <m:r>
                <w:rPr>
                  <w:rFonts w:ascii="Cambria Math" w:hAnsi="Cambria Math"/>
                  <w:sz w:val="22"/>
                </w:rPr>
                <m:t>t-p</m:t>
              </m:r>
            </m:sub>
          </m:sSub>
          <m:r>
            <w:rPr>
              <w:rFonts w:ascii="Cambria Math" w:hAnsi="Cambria Math"/>
              <w:sz w:val="22"/>
            </w:rPr>
            <m:t>+</m:t>
          </m:r>
          <m:sSub>
            <m:sSubPr>
              <m:ctrlPr>
                <w:rPr>
                  <w:rFonts w:ascii="Cambria Math" w:hAnsi="Cambria Math"/>
                  <w:i/>
                  <w:sz w:val="22"/>
                </w:rPr>
              </m:ctrlPr>
            </m:sSubPr>
            <m:e>
              <m:r>
                <w:rPr>
                  <w:rFonts w:ascii="Cambria Math" w:hAnsi="Cambria Math"/>
                  <w:sz w:val="22"/>
                </w:rPr>
                <m:t>v</m:t>
              </m:r>
            </m:e>
            <m:sub>
              <m:r>
                <w:rPr>
                  <w:rFonts w:ascii="Cambria Math" w:hAnsi="Cambria Math"/>
                  <w:sz w:val="22"/>
                </w:rPr>
                <m:t xml:space="preserve">t                     </m:t>
              </m:r>
            </m:sub>
          </m:sSub>
          <m:r>
            <w:rPr>
              <w:rFonts w:ascii="Cambria Math" w:hAnsi="Cambria Math"/>
              <w:sz w:val="22"/>
            </w:rPr>
            <m:t xml:space="preserve">           ()        </m:t>
          </m:r>
        </m:oMath>
      </m:oMathPara>
    </w:p>
    <w:p w:rsidR="000706F5" w:rsidRPr="0026202C" w:rsidRDefault="000706F5" w:rsidP="0026202C">
      <w:pPr>
        <w:tabs>
          <w:tab w:val="center" w:pos="4680"/>
        </w:tabs>
        <w:spacing w:after="0" w:line="360" w:lineRule="auto"/>
        <w:jc w:val="both"/>
        <w:rPr>
          <w:rFonts w:ascii="Times New Roman" w:hAnsi="Times New Roman" w:cs="Times New Roman"/>
        </w:rPr>
      </w:pPr>
      <w:proofErr w:type="gramStart"/>
      <w:r w:rsidRPr="0026202C">
        <w:rPr>
          <w:rFonts w:ascii="Times New Roman" w:hAnsi="Times New Roman" w:cs="Times New Roman"/>
        </w:rPr>
        <w:t>where</w:t>
      </w:r>
      <w:proofErr w:type="gramEnd"/>
      <w:r w:rsidRPr="0026202C">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 xml:space="preserve">t   </m:t>
            </m:r>
          </m:sub>
        </m:sSub>
      </m:oMath>
      <w:r w:rsidRPr="0026202C">
        <w:rPr>
          <w:rFonts w:ascii="Times New Roman" w:hAnsi="Times New Roman" w:cs="Times New Roman"/>
          <w:color w:val="000000"/>
        </w:rPr>
        <w:t>is a white noise process</w:t>
      </w:r>
      <w:r w:rsidR="00A018FA" w:rsidRPr="0026202C">
        <w:rPr>
          <w:rFonts w:ascii="Times New Roman" w:hAnsi="Times New Roman" w:cs="Times New Roman"/>
          <w:color w:val="000000"/>
        </w:rPr>
        <w:t xml:space="preserve"> </w:t>
      </w:r>
      <w:r w:rsidR="00A018FA" w:rsidRPr="0026202C">
        <w:rPr>
          <w:rFonts w:ascii="Times New Roman" w:eastAsiaTheme="minorHAnsi" w:hAnsi="Times New Roman" w:cs="Times New Roman"/>
        </w:rPr>
        <w:t>from an auxiliary model</w:t>
      </w:r>
    </w:p>
    <w:p w:rsidR="000706F5" w:rsidRPr="0026202C" w:rsidRDefault="000706F5" w:rsidP="0026202C">
      <w:pPr>
        <w:tabs>
          <w:tab w:val="center" w:pos="4680"/>
        </w:tabs>
        <w:spacing w:after="0" w:line="360" w:lineRule="auto"/>
        <w:jc w:val="both"/>
        <w:rPr>
          <w:rFonts w:ascii="Times New Roman" w:hAnsi="Times New Roman" w:cs="Times New Roman"/>
        </w:rPr>
      </w:pPr>
      <w:r w:rsidRPr="0026202C">
        <w:rPr>
          <w:rFonts w:ascii="Times New Roman" w:hAnsi="Times New Roman" w:cs="Times New Roman"/>
        </w:rPr>
        <w:t>The null and alternative hypotheses are:</w:t>
      </w:r>
    </w:p>
    <w:p w:rsidR="000706F5" w:rsidRPr="0026202C" w:rsidRDefault="009D5D91" w:rsidP="0026202C">
      <w:pPr>
        <w:tabs>
          <w:tab w:val="center" w:pos="4680"/>
        </w:tabs>
        <w:spacing w:after="0" w:line="360" w:lineRule="auto"/>
        <w:jc w:val="both"/>
        <w:rPr>
          <w:rFonts w:ascii="Times New Roman" w:hAnsi="Times New Roman" w:cs="Times New Roman"/>
        </w:rPr>
      </w:pPr>
      <m:oMath>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 xml:space="preserve">1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3</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p</m:t>
                  </m:r>
                </m:sub>
              </m:sSub>
              <m:r>
                <w:rPr>
                  <w:rFonts w:ascii="Cambria Math" w:hAnsi="Cambria Math" w:cs="Times New Roman"/>
                </w:rPr>
                <m:t xml:space="preserve">=0                             </m:t>
              </m:r>
            </m:e>
          </m:mr>
          <m:mr>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r>
                <w:rPr>
                  <w:rFonts w:ascii="Cambria Math" w:hAnsi="Cambria Math" w:cs="Times New Roman"/>
                </w:rPr>
                <m:t xml:space="preserve">: at least one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j</m:t>
                  </m:r>
                </m:sub>
              </m:sSub>
              <m:r>
                <w:rPr>
                  <w:rFonts w:ascii="Cambria Math" w:hAnsi="Cambria Math" w:cs="Times New Roman"/>
                </w:rPr>
                <m:t>≠0 ,            j=1, 2,…,p</m:t>
              </m:r>
            </m:e>
          </m:mr>
        </m:m>
        <m:r>
          <w:rPr>
            <w:rFonts w:ascii="Cambria Math" w:hAnsi="Cambria Math" w:cs="Times New Roman"/>
          </w:rPr>
          <m:t xml:space="preserve">                                                 (</m:t>
        </m:r>
      </m:oMath>
      <w:r w:rsidR="000706F5" w:rsidRPr="0026202C">
        <w:rPr>
          <w:rFonts w:ascii="Times New Roman" w:hAnsi="Times New Roman" w:cs="Times New Roman"/>
        </w:rPr>
        <w:t>)</w:t>
      </w:r>
    </w:p>
    <w:p w:rsidR="008A1B7C" w:rsidRPr="0026202C" w:rsidRDefault="008A1B7C" w:rsidP="00CB4A0A">
      <w:pPr>
        <w:autoSpaceDE w:val="0"/>
        <w:autoSpaceDN w:val="0"/>
        <w:adjustRightInd w:val="0"/>
        <w:spacing w:after="0" w:line="360" w:lineRule="auto"/>
        <w:jc w:val="both"/>
        <w:rPr>
          <w:rFonts w:ascii="Times New Roman" w:eastAsiaTheme="minorHAnsi" w:hAnsi="Times New Roman" w:cs="Times New Roman"/>
        </w:rPr>
      </w:pPr>
      <w:r w:rsidRPr="0026202C">
        <w:rPr>
          <w:rFonts w:ascii="Times New Roman" w:eastAsiaTheme="minorHAnsi" w:hAnsi="Times New Roman" w:cs="Times New Roman"/>
        </w:rPr>
        <w:t xml:space="preserve">Denoting the residuals from the estimated auxiliary model by </w:t>
      </w: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v</m:t>
                </m:r>
              </m:e>
            </m:acc>
          </m:e>
          <m:sub>
            <m:r>
              <w:rPr>
                <w:rFonts w:ascii="Cambria Math" w:hAnsi="Cambria Math" w:cs="Times New Roman"/>
              </w:rPr>
              <m:t xml:space="preserve">t   </m:t>
            </m:r>
          </m:sub>
        </m:sSub>
      </m:oMath>
      <w:r w:rsidR="00ED2932" w:rsidRPr="0026202C">
        <w:rPr>
          <w:rFonts w:ascii="Times New Roman" w:eastAsiaTheme="minorHAnsi" w:hAnsi="Times New Roman" w:cs="Times New Roman"/>
        </w:rPr>
        <w:t xml:space="preserve"> (t = 1,..</w:t>
      </w:r>
      <w:proofErr w:type="gramStart"/>
      <w:r w:rsidR="00ED2932" w:rsidRPr="0026202C">
        <w:rPr>
          <w:rFonts w:ascii="Times New Roman" w:eastAsiaTheme="minorHAnsi" w:hAnsi="Times New Roman" w:cs="Times New Roman"/>
        </w:rPr>
        <w:t>,</w:t>
      </w:r>
      <w:r w:rsidRPr="0026202C">
        <w:rPr>
          <w:rFonts w:ascii="Times New Roman" w:eastAsiaTheme="minorHAnsi" w:hAnsi="Times New Roman" w:cs="Times New Roman"/>
        </w:rPr>
        <w:t>T</w:t>
      </w:r>
      <w:proofErr w:type="gramEnd"/>
      <w:r w:rsidRPr="0026202C">
        <w:rPr>
          <w:rFonts w:ascii="Times New Roman" w:eastAsiaTheme="minorHAnsi" w:hAnsi="Times New Roman" w:cs="Times New Roman"/>
        </w:rPr>
        <w:t>), t</w:t>
      </w:r>
      <w:r w:rsidR="00CB4A0A">
        <w:rPr>
          <w:rFonts w:ascii="Times New Roman" w:eastAsiaTheme="minorHAnsi" w:hAnsi="Times New Roman" w:cs="Times New Roman"/>
        </w:rPr>
        <w:t xml:space="preserve">he </w:t>
      </w:r>
      <w:r w:rsidRPr="0026202C">
        <w:rPr>
          <w:rFonts w:ascii="Times New Roman" w:eastAsiaTheme="minorHAnsi" w:hAnsi="Times New Roman" w:cs="Times New Roman"/>
        </w:rPr>
        <w:t>residual covariance matrix estimator obtained from the auxiliary model is:</w:t>
      </w:r>
    </w:p>
    <w:p w:rsidR="006F0F72" w:rsidRPr="0026202C" w:rsidRDefault="009D5D91" w:rsidP="0026202C">
      <w:pPr>
        <w:tabs>
          <w:tab w:val="center" w:pos="4680"/>
        </w:tabs>
        <w:spacing w:after="0" w:line="360" w:lineRule="auto"/>
        <w:jc w:val="both"/>
        <w:rPr>
          <w:rFonts w:ascii="Times New Roman" w:eastAsiaTheme="minorEastAsia" w:hAnsi="Times New Roman" w:cs="Times New Roman"/>
        </w:rPr>
      </w:pPr>
      <m:oMathPara>
        <m:oMath>
          <m:sSub>
            <m:sSubPr>
              <m:ctrlPr>
                <w:rPr>
                  <w:rFonts w:ascii="Cambria Math" w:eastAsiaTheme="minorHAnsi" w:hAnsi="Cambria Math" w:cs="Times New Roman"/>
                  <w:i/>
                </w:rPr>
              </m:ctrlPr>
            </m:sSubPr>
            <m:e>
              <m:acc>
                <m:accPr>
                  <m:ctrlPr>
                    <w:rPr>
                      <w:rFonts w:ascii="Cambria Math" w:eastAsiaTheme="minorHAnsi" w:hAnsi="Cambria Math" w:cs="Times New Roman"/>
                    </w:rPr>
                  </m:ctrlPr>
                </m:accPr>
                <m:e>
                  <m:r>
                    <m:rPr>
                      <m:sty m:val="p"/>
                    </m:rPr>
                    <w:rPr>
                      <w:rFonts w:ascii="Cambria Math" w:eastAsiaTheme="minorHAnsi" w:hAnsi="Cambria Math" w:cs="Times New Roman"/>
                    </w:rPr>
                    <m:t>Σ</m:t>
                  </m:r>
                </m:e>
              </m:acc>
            </m:e>
            <m:sub>
              <m:r>
                <w:rPr>
                  <w:rFonts w:ascii="Cambria Math" w:eastAsiaTheme="minorHAnsi" w:hAnsi="Cambria Math" w:cs="Times New Roman"/>
                </w:rPr>
                <m:t>υ</m:t>
              </m:r>
            </m:sub>
          </m:sSub>
          <m:r>
            <w:rPr>
              <w:rFonts w:ascii="Cambria Math" w:eastAsiaTheme="minorHAnsi" w:hAnsi="Cambria Math" w:cs="Times New Roman"/>
            </w:rPr>
            <m:t>=</m:t>
          </m:r>
          <m:f>
            <m:fPr>
              <m:ctrlPr>
                <w:rPr>
                  <w:rFonts w:ascii="Cambria Math" w:eastAsiaTheme="minorHAnsi" w:hAnsi="Cambria Math" w:cs="Times New Roman"/>
                  <w:i/>
                </w:rPr>
              </m:ctrlPr>
            </m:fPr>
            <m:num>
              <m:r>
                <w:rPr>
                  <w:rFonts w:ascii="Cambria Math" w:eastAsiaTheme="minorHAnsi" w:hAnsi="Cambria Math" w:cs="Times New Roman"/>
                </w:rPr>
                <m:t>1</m:t>
              </m:r>
            </m:num>
            <m:den>
              <m:r>
                <w:rPr>
                  <w:rFonts w:ascii="Cambria Math" w:eastAsiaTheme="minorHAnsi" w:hAnsi="Cambria Math" w:cs="Times New Roman"/>
                </w:rPr>
                <m:t>T</m:t>
              </m:r>
            </m:den>
          </m:f>
          <m:nary>
            <m:naryPr>
              <m:chr m:val="∑"/>
              <m:limLoc m:val="undOvr"/>
              <m:ctrlPr>
                <w:rPr>
                  <w:rFonts w:ascii="Cambria Math" w:eastAsiaTheme="minorHAnsi" w:hAnsi="Cambria Math" w:cs="Times New Roman"/>
                  <w:i/>
                </w:rPr>
              </m:ctrlPr>
            </m:naryPr>
            <m:sub>
              <m:r>
                <w:rPr>
                  <w:rFonts w:ascii="Cambria Math" w:eastAsiaTheme="minorHAnsi" w:hAnsi="Cambria Math" w:cs="Times New Roman"/>
                </w:rPr>
                <m:t>t=1</m:t>
              </m:r>
            </m:sub>
            <m:sup>
              <m:r>
                <w:rPr>
                  <w:rFonts w:ascii="Cambria Math" w:eastAsiaTheme="minorHAnsi" w:hAnsi="Cambria Math" w:cs="Times New Roman"/>
                </w:rPr>
                <m:t>T</m:t>
              </m:r>
            </m:sup>
            <m:e>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v</m:t>
                      </m:r>
                    </m:e>
                  </m:acc>
                </m:e>
                <m:sub>
                  <m:r>
                    <w:rPr>
                      <w:rFonts w:ascii="Cambria Math" w:hAnsi="Cambria Math" w:cs="Times New Roman"/>
                    </w:rPr>
                    <m:t xml:space="preserve">t </m:t>
                  </m:r>
                </m:sub>
              </m:sSub>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v</m:t>
                      </m:r>
                    </m:e>
                  </m:acc>
                </m:e>
                <m:sub>
                  <m:r>
                    <w:rPr>
                      <w:rFonts w:ascii="Cambria Math" w:hAnsi="Cambria Math" w:cs="Times New Roman"/>
                    </w:rPr>
                    <m:t>t</m:t>
                  </m:r>
                </m:sub>
              </m:sSub>
              <m:r>
                <w:rPr>
                  <w:rFonts w:ascii="Cambria Math" w:hAnsi="Cambria Math" w:cs="Times New Roman"/>
                </w:rPr>
                <m:t>'</m:t>
              </m:r>
            </m:e>
          </m:nary>
        </m:oMath>
      </m:oMathPara>
    </w:p>
    <w:p w:rsidR="0033038D" w:rsidRPr="00A12C3E" w:rsidRDefault="0033038D" w:rsidP="0026202C">
      <w:pPr>
        <w:autoSpaceDE w:val="0"/>
        <w:autoSpaceDN w:val="0"/>
        <w:adjustRightInd w:val="0"/>
        <w:spacing w:after="0" w:line="360" w:lineRule="auto"/>
        <w:jc w:val="both"/>
        <w:rPr>
          <w:rFonts w:ascii="Times New Roman" w:eastAsiaTheme="minorHAnsi" w:hAnsi="Times New Roman" w:cs="Times New Roman"/>
        </w:rPr>
      </w:pPr>
      <w:r w:rsidRPr="0026202C">
        <w:rPr>
          <w:rFonts w:ascii="Times New Roman" w:eastAsiaTheme="minorHAnsi" w:hAnsi="Times New Roman" w:cs="Times New Roman"/>
        </w:rPr>
        <w:t xml:space="preserve">Moreover, re-estimating the relevant auxiliary model without the lagged </w:t>
      </w:r>
      <w:proofErr w:type="gramStart"/>
      <w:r w:rsidRPr="0026202C">
        <w:rPr>
          <w:rFonts w:ascii="Times New Roman" w:eastAsiaTheme="minorHAnsi" w:hAnsi="Times New Roman" w:cs="Times New Roman"/>
        </w:rPr>
        <w:t xml:space="preserve">residuals </w:t>
      </w:r>
      <m:oMath>
        <m:sSub>
          <m:sSubPr>
            <m:ctrlPr>
              <w:rPr>
                <w:rFonts w:ascii="Cambria Math" w:hAnsi="Cambria Math" w:cs="Times New Roman"/>
                <w:i/>
              </w:rPr>
            </m:ctrlPr>
          </m:sSubPr>
          <m:e>
            <w:proofErr w:type="gramEnd"/>
            <m:acc>
              <m:accPr>
                <m:ctrlPr>
                  <w:rPr>
                    <w:rFonts w:ascii="Cambria Math" w:hAnsi="Cambria Math" w:cs="Times New Roman"/>
                    <w:i/>
                  </w:rPr>
                </m:ctrlPr>
              </m:accPr>
              <m:e>
                <m:r>
                  <w:rPr>
                    <w:rFonts w:ascii="Cambria Math" w:hAnsi="Cambria Math" w:cs="Times New Roman"/>
                  </w:rPr>
                  <m:t>v</m:t>
                </m:r>
              </m:e>
            </m:acc>
          </m:e>
          <m:sub>
            <m:r>
              <w:rPr>
                <w:rFonts w:ascii="Cambria Math" w:hAnsi="Cambria Math" w:cs="Times New Roman"/>
              </w:rPr>
              <m:t xml:space="preserve">t-1 </m:t>
            </m:r>
          </m:sub>
        </m:sSub>
      </m:oMath>
      <w:r w:rsidR="00A12C3E">
        <w:rPr>
          <w:rFonts w:ascii="Times New Roman" w:eastAsiaTheme="minorHAnsi" w:hAnsi="Times New Roman" w:cs="Times New Roman"/>
        </w:rPr>
        <w:t>, that is, imposing the restriction</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 xml:space="preserve">1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3</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p</m:t>
            </m:r>
          </m:sub>
        </m:sSub>
        <m:r>
          <w:rPr>
            <w:rFonts w:ascii="Cambria Math" w:hAnsi="Cambria Math" w:cs="Times New Roman"/>
          </w:rPr>
          <m:t>=0</m:t>
        </m:r>
      </m:oMath>
      <w:r w:rsidRPr="0026202C">
        <w:rPr>
          <w:rFonts w:ascii="Times New Roman" w:eastAsiaTheme="minorHAnsi" w:hAnsi="Times New Roman" w:cs="Times New Roman"/>
        </w:rPr>
        <w:t xml:space="preserve">, and denoting the resulting residuals by </w:t>
      </w:r>
      <m:oMath>
        <m:sSup>
          <m:sSupPr>
            <m:ctrlPr>
              <w:rPr>
                <w:rFonts w:ascii="Cambria Math" w:hAnsi="Cambria Math" w:cs="Times New Roman"/>
                <w:i/>
              </w:rPr>
            </m:ctrlPr>
          </m:sSupPr>
          <m:e>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v</m:t>
                    </m:r>
                  </m:e>
                </m:acc>
              </m:e>
              <m:sub>
                <m:r>
                  <w:rPr>
                    <w:rFonts w:ascii="Cambria Math" w:hAnsi="Cambria Math" w:cs="Times New Roman"/>
                  </w:rPr>
                  <m:t xml:space="preserve">t </m:t>
                </m:r>
              </m:sub>
            </m:sSub>
          </m:e>
          <m:sup>
            <m:r>
              <w:rPr>
                <w:rFonts w:ascii="Cambria Math" w:hAnsi="Cambria Math" w:cs="Times New Roman"/>
              </w:rPr>
              <m:t>0</m:t>
            </m:r>
          </m:sup>
        </m:sSup>
      </m:oMath>
      <w:r w:rsidRPr="0026202C">
        <w:rPr>
          <w:rFonts w:ascii="Times New Roman" w:eastAsiaTheme="minorHAnsi" w:hAnsi="Times New Roman" w:cs="Times New Roman"/>
        </w:rPr>
        <w:t>, the</w:t>
      </w:r>
      <w:r w:rsidR="00F11CD8" w:rsidRPr="0026202C">
        <w:rPr>
          <w:rFonts w:ascii="Times New Roman" w:eastAsiaTheme="minorHAnsi" w:hAnsi="Times New Roman" w:cs="Times New Roman"/>
        </w:rPr>
        <w:t xml:space="preserve"> </w:t>
      </w:r>
      <w:r w:rsidRPr="0026202C">
        <w:rPr>
          <w:rFonts w:ascii="Times New Roman" w:eastAsiaTheme="minorHAnsi" w:hAnsi="Times New Roman" w:cs="Times New Roman"/>
        </w:rPr>
        <w:t>corresponding covariance matrix estimator is:</w:t>
      </w:r>
    </w:p>
    <w:p w:rsidR="0033038D" w:rsidRPr="0026202C" w:rsidRDefault="009D5D91" w:rsidP="0026202C">
      <w:pPr>
        <w:tabs>
          <w:tab w:val="center" w:pos="4680"/>
        </w:tabs>
        <w:spacing w:after="0" w:line="360" w:lineRule="auto"/>
        <w:jc w:val="both"/>
        <w:rPr>
          <w:rFonts w:ascii="Times New Roman" w:eastAsiaTheme="minorHAnsi" w:hAnsi="Times New Roman" w:cs="Times New Roman"/>
        </w:rPr>
      </w:pPr>
      <m:oMathPara>
        <m:oMath>
          <m:sSub>
            <m:sSubPr>
              <m:ctrlPr>
                <w:rPr>
                  <w:rFonts w:ascii="Cambria Math" w:eastAsiaTheme="minorHAnsi" w:hAnsi="Cambria Math" w:cs="Times New Roman"/>
                  <w:i/>
                </w:rPr>
              </m:ctrlPr>
            </m:sSubPr>
            <m:e>
              <m:acc>
                <m:accPr>
                  <m:ctrlPr>
                    <w:rPr>
                      <w:rFonts w:ascii="Cambria Math" w:eastAsiaTheme="minorHAnsi" w:hAnsi="Cambria Math" w:cs="Times New Roman"/>
                    </w:rPr>
                  </m:ctrlPr>
                </m:accPr>
                <m:e>
                  <m:r>
                    <m:rPr>
                      <m:sty m:val="p"/>
                    </m:rPr>
                    <w:rPr>
                      <w:rFonts w:ascii="Cambria Math" w:eastAsiaTheme="minorHAnsi" w:hAnsi="Cambria Math" w:cs="Times New Roman"/>
                    </w:rPr>
                    <m:t>Σ</m:t>
                  </m:r>
                </m:e>
              </m:acc>
            </m:e>
            <m:sub>
              <m:r>
                <w:rPr>
                  <w:rFonts w:ascii="Cambria Math" w:eastAsiaTheme="minorHAnsi" w:hAnsi="Cambria Math" w:cs="Times New Roman"/>
                </w:rPr>
                <m:t>υ0</m:t>
              </m:r>
            </m:sub>
          </m:sSub>
          <m:r>
            <w:rPr>
              <w:rFonts w:ascii="Cambria Math" w:eastAsiaTheme="minorHAnsi" w:hAnsi="Cambria Math" w:cs="Times New Roman"/>
            </w:rPr>
            <m:t>=</m:t>
          </m:r>
          <m:f>
            <m:fPr>
              <m:ctrlPr>
                <w:rPr>
                  <w:rFonts w:ascii="Cambria Math" w:eastAsiaTheme="minorHAnsi" w:hAnsi="Cambria Math" w:cs="Times New Roman"/>
                  <w:i/>
                </w:rPr>
              </m:ctrlPr>
            </m:fPr>
            <m:num>
              <m:r>
                <w:rPr>
                  <w:rFonts w:ascii="Cambria Math" w:eastAsiaTheme="minorHAnsi" w:hAnsi="Cambria Math" w:cs="Times New Roman"/>
                </w:rPr>
                <m:t>1</m:t>
              </m:r>
            </m:num>
            <m:den>
              <m:r>
                <w:rPr>
                  <w:rFonts w:ascii="Cambria Math" w:eastAsiaTheme="minorHAnsi" w:hAnsi="Cambria Math" w:cs="Times New Roman"/>
                </w:rPr>
                <m:t>T</m:t>
              </m:r>
            </m:den>
          </m:f>
          <m:nary>
            <m:naryPr>
              <m:chr m:val="∑"/>
              <m:limLoc m:val="undOvr"/>
              <m:ctrlPr>
                <w:rPr>
                  <w:rFonts w:ascii="Cambria Math" w:eastAsiaTheme="minorHAnsi" w:hAnsi="Cambria Math" w:cs="Times New Roman"/>
                  <w:i/>
                </w:rPr>
              </m:ctrlPr>
            </m:naryPr>
            <m:sub>
              <m:r>
                <w:rPr>
                  <w:rFonts w:ascii="Cambria Math" w:eastAsiaTheme="minorHAnsi" w:hAnsi="Cambria Math" w:cs="Times New Roman"/>
                </w:rPr>
                <m:t>t=1</m:t>
              </m:r>
            </m:sub>
            <m:sup>
              <m:r>
                <w:rPr>
                  <w:rFonts w:ascii="Cambria Math" w:eastAsiaTheme="minorHAnsi" w:hAnsi="Cambria Math" w:cs="Times New Roman"/>
                </w:rPr>
                <m:t>T</m:t>
              </m:r>
            </m:sup>
            <m:e>
              <m:sSup>
                <m:sSupPr>
                  <m:ctrlPr>
                    <w:rPr>
                      <w:rFonts w:ascii="Cambria Math" w:hAnsi="Cambria Math" w:cs="Times New Roman"/>
                      <w:i/>
                    </w:rPr>
                  </m:ctrlPr>
                </m:sSupPr>
                <m:e>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v</m:t>
                          </m:r>
                        </m:e>
                      </m:acc>
                    </m:e>
                    <m:sub>
                      <m:r>
                        <w:rPr>
                          <w:rFonts w:ascii="Cambria Math" w:hAnsi="Cambria Math" w:cs="Times New Roman"/>
                        </w:rPr>
                        <m:t xml:space="preserve">t </m:t>
                      </m:r>
                    </m:sub>
                  </m:sSub>
                </m:e>
                <m:sup>
                  <m:r>
                    <w:rPr>
                      <w:rFonts w:ascii="Cambria Math" w:hAnsi="Cambria Math" w:cs="Times New Roman"/>
                    </w:rPr>
                    <m:t>0</m:t>
                  </m:r>
                </m:sup>
              </m:sSup>
              <m:r>
                <w:rPr>
                  <w:rFonts w:ascii="Cambria Math" w:hAnsi="Cambria Math" w:cs="Times New Roman"/>
                </w:rPr>
                <m:t xml:space="preserve"> </m:t>
              </m:r>
              <m:sSup>
                <m:sSupPr>
                  <m:ctrlPr>
                    <w:rPr>
                      <w:rFonts w:ascii="Cambria Math" w:hAnsi="Cambria Math" w:cs="Times New Roman"/>
                      <w:i/>
                    </w:rPr>
                  </m:ctrlPr>
                </m:sSupPr>
                <m:e>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v</m:t>
                          </m:r>
                        </m:e>
                      </m:acc>
                    </m:e>
                    <m:sub>
                      <m:r>
                        <w:rPr>
                          <w:rFonts w:ascii="Cambria Math" w:hAnsi="Cambria Math" w:cs="Times New Roman"/>
                        </w:rPr>
                        <m:t xml:space="preserve">t </m:t>
                      </m:r>
                    </m:sub>
                  </m:sSub>
                </m:e>
                <m:sup>
                  <m:r>
                    <w:rPr>
                      <w:rFonts w:ascii="Cambria Math" w:hAnsi="Cambria Math" w:cs="Times New Roman"/>
                    </w:rPr>
                    <m:t>0</m:t>
                  </m:r>
                </m:sup>
              </m:sSup>
            </m:e>
          </m:nary>
          <m:r>
            <w:rPr>
              <w:rFonts w:ascii="Cambria Math" w:eastAsiaTheme="minorHAnsi" w:hAnsi="Cambria Math" w:cs="Times New Roman"/>
            </w:rPr>
            <m:t>'</m:t>
          </m:r>
        </m:oMath>
      </m:oMathPara>
    </w:p>
    <w:p w:rsidR="00542934" w:rsidRPr="0026202C" w:rsidRDefault="00481037" w:rsidP="00894D86">
      <w:pPr>
        <w:tabs>
          <w:tab w:val="center" w:pos="4680"/>
        </w:tabs>
        <w:spacing w:after="0" w:line="360" w:lineRule="auto"/>
        <w:jc w:val="both"/>
        <w:rPr>
          <w:rFonts w:ascii="Times New Roman" w:eastAsiaTheme="minorHAnsi" w:hAnsi="Times New Roman" w:cs="Times New Roman"/>
        </w:rPr>
      </w:pPr>
      <w:r w:rsidRPr="0026202C">
        <w:rPr>
          <w:rFonts w:ascii="Times New Roman" w:eastAsiaTheme="minorHAnsi" w:hAnsi="Times New Roman" w:cs="Times New Roman"/>
        </w:rPr>
        <w:t>The LM statistic is:</w:t>
      </w:r>
    </w:p>
    <w:p w:rsidR="004F5801" w:rsidRPr="0026202C" w:rsidRDefault="009D5D91" w:rsidP="0026202C">
      <w:pPr>
        <w:tabs>
          <w:tab w:val="center" w:pos="4680"/>
        </w:tabs>
        <w:spacing w:after="0" w:line="360" w:lineRule="auto"/>
        <w:jc w:val="both"/>
        <w:rPr>
          <w:rFonts w:ascii="Times New Roman" w:hAnsi="Times New Roman" w:cs="Times New Roman"/>
        </w:rPr>
      </w:pPr>
      <m:oMathPara>
        <m:oMath>
          <m:sSub>
            <m:sSubPr>
              <m:ctrlPr>
                <w:rPr>
                  <w:rFonts w:ascii="Cambria Math" w:eastAsiaTheme="minorHAnsi" w:hAnsi="Cambria Math" w:cs="Times New Roman"/>
                  <w:i/>
                </w:rPr>
              </m:ctrlPr>
            </m:sSubPr>
            <m:e>
              <m:r>
                <w:rPr>
                  <w:rFonts w:ascii="Cambria Math" w:eastAsiaTheme="minorHAnsi" w:hAnsi="Cambria Math" w:cs="Times New Roman"/>
                </w:rPr>
                <m:t>λ</m:t>
              </m:r>
            </m:e>
            <m:sub>
              <m:r>
                <w:rPr>
                  <w:rFonts w:ascii="Cambria Math" w:eastAsiaTheme="minorHAnsi" w:hAnsi="Cambria Math" w:cs="Times New Roman"/>
                </w:rPr>
                <m:t>LM</m:t>
              </m:r>
            </m:sub>
          </m:sSub>
          <m:r>
            <w:rPr>
              <w:rFonts w:ascii="Cambria Math" w:eastAsiaTheme="minorHAnsi" w:hAnsi="Cambria Math" w:cs="Times New Roman"/>
            </w:rPr>
            <m:t>(p)=T</m:t>
          </m:r>
          <m:d>
            <m:dPr>
              <m:begChr m:val="{"/>
              <m:endChr m:val="}"/>
              <m:ctrlPr>
                <w:rPr>
                  <w:rFonts w:ascii="Cambria Math" w:eastAsiaTheme="minorHAnsi" w:hAnsi="Cambria Math" w:cs="Times New Roman"/>
                  <w:i/>
                </w:rPr>
              </m:ctrlPr>
            </m:dPr>
            <m:e>
              <m:r>
                <w:rPr>
                  <w:rFonts w:ascii="Cambria Math" w:eastAsiaTheme="minorHAnsi" w:hAnsi="Cambria Math" w:cs="Times New Roman"/>
                </w:rPr>
                <m:t>n-tr</m:t>
              </m:r>
              <m:d>
                <m:dPr>
                  <m:begChr m:val="["/>
                  <m:endChr m:val="]"/>
                  <m:ctrlPr>
                    <w:rPr>
                      <w:rFonts w:ascii="Cambria Math" w:eastAsiaTheme="minorHAnsi" w:hAnsi="Cambria Math" w:cs="Times New Roman"/>
                      <w:i/>
                    </w:rPr>
                  </m:ctrlPr>
                </m:dPr>
                <m:e>
                  <m:sSup>
                    <m:sSupPr>
                      <m:ctrlPr>
                        <w:rPr>
                          <w:rFonts w:ascii="Cambria Math" w:eastAsiaTheme="minorHAnsi" w:hAnsi="Cambria Math" w:cs="Times New Roman"/>
                          <w:i/>
                        </w:rPr>
                      </m:ctrlPr>
                    </m:sSupPr>
                    <m:e>
                      <m:d>
                        <m:dPr>
                          <m:ctrlPr>
                            <w:rPr>
                              <w:rFonts w:ascii="Cambria Math" w:eastAsiaTheme="minorHAnsi" w:hAnsi="Cambria Math" w:cs="Times New Roman"/>
                              <w:i/>
                            </w:rPr>
                          </m:ctrlPr>
                        </m:dPr>
                        <m:e>
                          <m:sSub>
                            <m:sSubPr>
                              <m:ctrlPr>
                                <w:rPr>
                                  <w:rFonts w:ascii="Cambria Math" w:eastAsiaTheme="minorHAnsi" w:hAnsi="Cambria Math" w:cs="Times New Roman"/>
                                  <w:i/>
                                </w:rPr>
                              </m:ctrlPr>
                            </m:sSubPr>
                            <m:e>
                              <m:acc>
                                <m:accPr>
                                  <m:ctrlPr>
                                    <w:rPr>
                                      <w:rFonts w:ascii="Cambria Math" w:eastAsiaTheme="minorHAnsi" w:hAnsi="Cambria Math" w:cs="Times New Roman"/>
                                    </w:rPr>
                                  </m:ctrlPr>
                                </m:accPr>
                                <m:e>
                                  <m:r>
                                    <m:rPr>
                                      <m:sty m:val="p"/>
                                    </m:rPr>
                                    <w:rPr>
                                      <w:rFonts w:ascii="Cambria Math" w:eastAsiaTheme="minorHAnsi" w:hAnsi="Cambria Math" w:cs="Times New Roman"/>
                                    </w:rPr>
                                    <m:t>Σ</m:t>
                                  </m:r>
                                </m:e>
                              </m:acc>
                            </m:e>
                            <m:sub>
                              <m:r>
                                <w:rPr>
                                  <w:rFonts w:ascii="Cambria Math" w:eastAsiaTheme="minorHAnsi" w:hAnsi="Cambria Math" w:cs="Times New Roman"/>
                                </w:rPr>
                                <m:t>υ0</m:t>
                              </m:r>
                            </m:sub>
                          </m:sSub>
                        </m:e>
                      </m:d>
                    </m:e>
                    <m:sup>
                      <m:r>
                        <w:rPr>
                          <w:rFonts w:ascii="Cambria Math" w:eastAsiaTheme="minorHAnsi" w:hAnsi="Cambria Math" w:cs="Times New Roman"/>
                        </w:rPr>
                        <m:t>-1</m:t>
                      </m:r>
                    </m:sup>
                  </m:sSup>
                  <m:r>
                    <w:rPr>
                      <w:rFonts w:ascii="Cambria Math" w:eastAsiaTheme="minorHAnsi" w:hAnsi="Cambria Math" w:cs="Times New Roman"/>
                    </w:rPr>
                    <m:t>(</m:t>
                  </m:r>
                  <m:sSub>
                    <m:sSubPr>
                      <m:ctrlPr>
                        <w:rPr>
                          <w:rFonts w:ascii="Cambria Math" w:eastAsiaTheme="minorHAnsi" w:hAnsi="Cambria Math" w:cs="Times New Roman"/>
                          <w:i/>
                        </w:rPr>
                      </m:ctrlPr>
                    </m:sSubPr>
                    <m:e>
                      <m:acc>
                        <m:accPr>
                          <m:ctrlPr>
                            <w:rPr>
                              <w:rFonts w:ascii="Cambria Math" w:eastAsiaTheme="minorHAnsi" w:hAnsi="Cambria Math" w:cs="Times New Roman"/>
                            </w:rPr>
                          </m:ctrlPr>
                        </m:accPr>
                        <m:e>
                          <m:r>
                            <m:rPr>
                              <m:sty m:val="p"/>
                            </m:rPr>
                            <w:rPr>
                              <w:rFonts w:ascii="Cambria Math" w:eastAsiaTheme="minorHAnsi" w:hAnsi="Cambria Math" w:cs="Times New Roman"/>
                            </w:rPr>
                            <m:t>Σ</m:t>
                          </m:r>
                        </m:e>
                      </m:acc>
                    </m:e>
                    <m:sub>
                      <m:r>
                        <w:rPr>
                          <w:rFonts w:ascii="Cambria Math" w:eastAsiaTheme="minorHAnsi" w:hAnsi="Cambria Math" w:cs="Times New Roman"/>
                        </w:rPr>
                        <m:t>υ</m:t>
                      </m:r>
                    </m:sub>
                  </m:sSub>
                  <m:r>
                    <w:rPr>
                      <w:rFonts w:ascii="Cambria Math" w:eastAsiaTheme="minorHAnsi" w:hAnsi="Cambria Math" w:cs="Times New Roman"/>
                    </w:rPr>
                    <m:t>)</m:t>
                  </m:r>
                </m:e>
              </m:d>
            </m:e>
          </m:d>
        </m:oMath>
      </m:oMathPara>
    </w:p>
    <w:p w:rsidR="000706F5" w:rsidRPr="0026202C" w:rsidRDefault="003651C9" w:rsidP="0026202C">
      <w:pPr>
        <w:tabs>
          <w:tab w:val="center" w:pos="4680"/>
        </w:tabs>
        <w:spacing w:after="0" w:line="360" w:lineRule="auto"/>
        <w:jc w:val="both"/>
        <w:rPr>
          <w:rFonts w:ascii="Times New Roman" w:hAnsi="Times New Roman" w:cs="Times New Roman"/>
        </w:rPr>
      </w:pPr>
      <w:r w:rsidRPr="0026202C">
        <w:rPr>
          <w:rFonts w:ascii="Times New Roman" w:eastAsiaTheme="minorHAnsi" w:hAnsi="Times New Roman" w:cs="Times New Roman"/>
        </w:rPr>
        <w:t xml:space="preserve">This statistic has an asymptotic </w:t>
      </w:r>
      <m:oMath>
        <m:sSup>
          <m:sSupPr>
            <m:ctrlPr>
              <w:rPr>
                <w:rFonts w:ascii="Cambria Math" w:eastAsiaTheme="minorHAnsi" w:hAnsi="Cambria Math" w:cs="Times New Roman"/>
                <w:i/>
              </w:rPr>
            </m:ctrlPr>
          </m:sSupPr>
          <m:e>
            <m:r>
              <m:rPr>
                <m:sty m:val="p"/>
              </m:rPr>
              <w:rPr>
                <w:rFonts w:ascii="Cambria Math" w:eastAsiaTheme="minorHAnsi" w:hAnsi="Cambria Math" w:cs="Times New Roman"/>
              </w:rPr>
              <m:t>Χ</m:t>
            </m:r>
          </m:e>
          <m:sup>
            <m:r>
              <w:rPr>
                <w:rFonts w:ascii="Cambria Math" w:eastAsiaTheme="minorHAnsi" w:hAnsi="Cambria Math" w:cs="Times New Roman"/>
              </w:rPr>
              <m:t>2</m:t>
            </m:r>
          </m:sup>
        </m:sSup>
        <m:r>
          <w:rPr>
            <w:rFonts w:ascii="Cambria Math" w:eastAsiaTheme="minorHAnsi" w:hAnsi="Cambria Math" w:cs="Times New Roman"/>
          </w:rPr>
          <m:t>(p</m:t>
        </m:r>
        <m:sSup>
          <m:sSupPr>
            <m:ctrlPr>
              <w:rPr>
                <w:rFonts w:ascii="Cambria Math" w:eastAsiaTheme="minorHAnsi" w:hAnsi="Cambria Math" w:cs="Times New Roman"/>
                <w:i/>
              </w:rPr>
            </m:ctrlPr>
          </m:sSupPr>
          <m:e>
            <m:r>
              <w:rPr>
                <w:rFonts w:ascii="Cambria Math" w:eastAsiaTheme="minorHAnsi" w:hAnsi="Cambria Math" w:cs="Times New Roman"/>
              </w:rPr>
              <m:t>n</m:t>
            </m:r>
          </m:e>
          <m:sup>
            <m:r>
              <w:rPr>
                <w:rFonts w:ascii="Cambria Math" w:eastAsiaTheme="minorHAnsi" w:hAnsi="Cambria Math" w:cs="Times New Roman"/>
              </w:rPr>
              <m:t>2</m:t>
            </m:r>
          </m:sup>
        </m:sSup>
        <m:r>
          <w:rPr>
            <w:rFonts w:ascii="Cambria Math" w:eastAsiaTheme="minorHAnsi" w:hAnsi="Cambria Math" w:cs="Times New Roman"/>
          </w:rPr>
          <m:t>)</m:t>
        </m:r>
      </m:oMath>
      <w:r w:rsidRPr="0026202C">
        <w:rPr>
          <w:rFonts w:ascii="Times New Roman" w:eastAsiaTheme="minorHAnsi" w:hAnsi="Times New Roman" w:cs="Times New Roman"/>
          <w:i/>
          <w:iCs/>
        </w:rPr>
        <w:t xml:space="preserve"> </w:t>
      </w:r>
      <w:r w:rsidRPr="0026202C">
        <w:rPr>
          <w:rFonts w:ascii="Times New Roman" w:eastAsiaTheme="minorHAnsi" w:hAnsi="Times New Roman" w:cs="Times New Roman"/>
        </w:rPr>
        <w:t>distrib</w:t>
      </w:r>
      <w:r w:rsidR="00B75BB9">
        <w:rPr>
          <w:rFonts w:ascii="Times New Roman" w:eastAsiaTheme="minorHAnsi" w:hAnsi="Times New Roman" w:cs="Times New Roman"/>
        </w:rPr>
        <w:t>ution under the null hypothesis and</w:t>
      </w:r>
      <w:r w:rsidR="00FC4CF6" w:rsidRPr="0026202C">
        <w:rPr>
          <w:rFonts w:ascii="Times New Roman" w:hAnsi="Times New Roman" w:cs="Times New Roman"/>
        </w:rPr>
        <w:t xml:space="preserve"> </w:t>
      </w:r>
      <w:r w:rsidR="000706F5" w:rsidRPr="0026202C">
        <w:rPr>
          <w:rFonts w:ascii="Times New Roman" w:hAnsi="Times New Roman" w:cs="Times New Roman"/>
          <w:i/>
          <w:color w:val="000000"/>
        </w:rPr>
        <w:t>p</w:t>
      </w:r>
      <w:r w:rsidR="008D1020" w:rsidRPr="0026202C">
        <w:rPr>
          <w:rFonts w:ascii="Times New Roman" w:hAnsi="Times New Roman" w:cs="Times New Roman"/>
          <w:i/>
          <w:color w:val="000000"/>
        </w:rPr>
        <w:t xml:space="preserve"> is</w:t>
      </w:r>
      <w:r w:rsidR="000706F5" w:rsidRPr="0026202C">
        <w:rPr>
          <w:rFonts w:ascii="Times New Roman" w:hAnsi="Times New Roman" w:cs="Times New Roman"/>
          <w:i/>
          <w:color w:val="000000"/>
        </w:rPr>
        <w:t xml:space="preserve"> </w:t>
      </w:r>
      <w:r w:rsidR="000706F5" w:rsidRPr="0026202C">
        <w:rPr>
          <w:rFonts w:ascii="Times New Roman" w:hAnsi="Times New Roman" w:cs="Times New Roman"/>
          <w:color w:val="000000"/>
        </w:rPr>
        <w:t>degrees of freedom</w:t>
      </w:r>
      <w:r w:rsidR="008D1020" w:rsidRPr="0026202C">
        <w:rPr>
          <w:rFonts w:ascii="Times New Roman" w:hAnsi="Times New Roman" w:cs="Times New Roman"/>
        </w:rPr>
        <w:t>.</w:t>
      </w:r>
      <w:r w:rsidR="000706F5" w:rsidRPr="0026202C">
        <w:rPr>
          <w:rFonts w:ascii="Times New Roman" w:hAnsi="Times New Roman" w:cs="Times New Roman"/>
          <w:color w:val="000000"/>
        </w:rPr>
        <w:t xml:space="preserve"> Rejecting the null hypothesis indicates the presence of </w:t>
      </w:r>
      <w:r w:rsidR="008D1020" w:rsidRPr="0026202C">
        <w:rPr>
          <w:rFonts w:ascii="Times New Roman" w:hAnsi="Times New Roman" w:cs="Times New Roman"/>
          <w:color w:val="000000"/>
        </w:rPr>
        <w:t>au</w:t>
      </w:r>
      <w:r w:rsidR="002B22DA" w:rsidRPr="0026202C">
        <w:rPr>
          <w:rFonts w:ascii="Times New Roman" w:hAnsi="Times New Roman" w:cs="Times New Roman"/>
          <w:color w:val="000000"/>
        </w:rPr>
        <w:t>tocorrelation</w:t>
      </w:r>
      <w:r w:rsidR="000706F5" w:rsidRPr="0026202C">
        <w:rPr>
          <w:rFonts w:ascii="Times New Roman" w:hAnsi="Times New Roman" w:cs="Times New Roman"/>
          <w:color w:val="000000"/>
        </w:rPr>
        <w:t>.</w:t>
      </w:r>
    </w:p>
    <w:p w:rsidR="0079772D" w:rsidRPr="00D4442F" w:rsidRDefault="0079772D" w:rsidP="00894D86">
      <w:pPr>
        <w:pStyle w:val="Heading3"/>
        <w:numPr>
          <w:ilvl w:val="2"/>
          <w:numId w:val="4"/>
        </w:numPr>
        <w:spacing w:before="0"/>
        <w:rPr>
          <w:rFonts w:ascii="Times New Roman" w:eastAsiaTheme="minorHAnsi" w:hAnsi="Times New Roman" w:cs="Times New Roman"/>
          <w:color w:val="auto"/>
          <w:sz w:val="24"/>
        </w:rPr>
      </w:pPr>
      <w:bookmarkStart w:id="31" w:name="_Toc37193305"/>
      <w:r w:rsidRPr="00D4442F">
        <w:rPr>
          <w:rFonts w:ascii="Times New Roman" w:eastAsiaTheme="minorHAnsi" w:hAnsi="Times New Roman" w:cs="Times New Roman"/>
          <w:color w:val="auto"/>
          <w:sz w:val="24"/>
        </w:rPr>
        <w:t>Test of multivariate normality</w:t>
      </w:r>
      <w:bookmarkEnd w:id="31"/>
    </w:p>
    <w:p w:rsidR="0079772D" w:rsidRPr="005776A1" w:rsidRDefault="0079772D" w:rsidP="0026202C">
      <w:pPr>
        <w:autoSpaceDE w:val="0"/>
        <w:autoSpaceDN w:val="0"/>
        <w:adjustRightInd w:val="0"/>
        <w:spacing w:after="0" w:line="360" w:lineRule="auto"/>
        <w:jc w:val="both"/>
        <w:rPr>
          <w:rFonts w:ascii="Times New Roman" w:eastAsiaTheme="minorHAnsi" w:hAnsi="Times New Roman" w:cs="Times New Roman"/>
          <w:szCs w:val="24"/>
        </w:rPr>
      </w:pPr>
      <w:r w:rsidRPr="0026202C">
        <w:rPr>
          <w:rFonts w:ascii="Times New Roman" w:eastAsiaTheme="minorHAnsi" w:hAnsi="Times New Roman" w:cs="Times New Roman"/>
          <w:szCs w:val="24"/>
        </w:rPr>
        <w:t xml:space="preserve">The multivariate version of the </w:t>
      </w:r>
      <w:proofErr w:type="spellStart"/>
      <w:r w:rsidRPr="0026202C">
        <w:rPr>
          <w:rFonts w:ascii="Times New Roman" w:eastAsiaTheme="minorHAnsi" w:hAnsi="Times New Roman" w:cs="Times New Roman"/>
          <w:szCs w:val="24"/>
        </w:rPr>
        <w:t>Jarque</w:t>
      </w:r>
      <w:proofErr w:type="spellEnd"/>
      <w:r w:rsidRPr="0026202C">
        <w:rPr>
          <w:rFonts w:ascii="Times New Roman" w:eastAsiaTheme="minorHAnsi" w:hAnsi="Times New Roman" w:cs="Times New Roman"/>
          <w:szCs w:val="24"/>
        </w:rPr>
        <w:t xml:space="preserve"> </w:t>
      </w:r>
      <w:proofErr w:type="spellStart"/>
      <w:r w:rsidRPr="0026202C">
        <w:rPr>
          <w:rFonts w:ascii="Times New Roman" w:eastAsiaTheme="minorHAnsi" w:hAnsi="Times New Roman" w:cs="Times New Roman"/>
          <w:szCs w:val="24"/>
        </w:rPr>
        <w:t>Bera</w:t>
      </w:r>
      <w:proofErr w:type="spellEnd"/>
      <w:r w:rsidRPr="0026202C">
        <w:rPr>
          <w:rFonts w:ascii="Times New Roman" w:eastAsiaTheme="minorHAnsi" w:hAnsi="Times New Roman" w:cs="Times New Roman"/>
          <w:szCs w:val="24"/>
        </w:rPr>
        <w:t xml:space="preserve"> test </w:t>
      </w:r>
      <w:proofErr w:type="gramStart"/>
      <w:r w:rsidRPr="0026202C">
        <w:rPr>
          <w:rFonts w:ascii="Times New Roman" w:eastAsiaTheme="minorHAnsi" w:hAnsi="Times New Roman" w:cs="Times New Roman"/>
          <w:szCs w:val="24"/>
        </w:rPr>
        <w:t>is used</w:t>
      </w:r>
      <w:proofErr w:type="gramEnd"/>
      <w:r w:rsidRPr="0026202C">
        <w:rPr>
          <w:rFonts w:ascii="Times New Roman" w:eastAsiaTheme="minorHAnsi" w:hAnsi="Times New Roman" w:cs="Times New Roman"/>
          <w:szCs w:val="24"/>
        </w:rPr>
        <w:t xml:space="preserve"> to test the normality of the residual vector such that its components are independent and then check the</w:t>
      </w:r>
      <w:r w:rsidR="005776A1">
        <w:rPr>
          <w:rFonts w:ascii="Times New Roman" w:eastAsiaTheme="minorHAnsi" w:hAnsi="Times New Roman" w:cs="Times New Roman"/>
          <w:szCs w:val="24"/>
        </w:rPr>
        <w:t xml:space="preserve"> compatibility of the third and </w:t>
      </w:r>
      <w:r w:rsidRPr="0026202C">
        <w:rPr>
          <w:rFonts w:ascii="Times New Roman" w:eastAsiaTheme="minorHAnsi" w:hAnsi="Times New Roman" w:cs="Times New Roman"/>
          <w:szCs w:val="24"/>
        </w:rPr>
        <w:t xml:space="preserve">fourth moments with those of a normal distribution. </w:t>
      </w:r>
    </w:p>
    <w:p w:rsidR="00567B96" w:rsidRPr="0026202C" w:rsidRDefault="00B75BB9" w:rsidP="0026202C">
      <w:pPr>
        <w:spacing w:after="0" w:line="360" w:lineRule="auto"/>
        <w:jc w:val="both"/>
        <w:rPr>
          <w:rFonts w:ascii="Times New Roman" w:hAnsi="Times New Roman" w:cs="Times New Roman"/>
          <w:szCs w:val="24"/>
        </w:rPr>
      </w:pPr>
      <w:r>
        <w:rPr>
          <w:rFonts w:ascii="Times New Roman" w:hAnsi="Times New Roman" w:cs="Times New Roman"/>
          <w:szCs w:val="24"/>
        </w:rPr>
        <w:t xml:space="preserve">    </w:t>
      </w:r>
      <w:r w:rsidR="00567B96" w:rsidRPr="0026202C">
        <w:rPr>
          <w:rFonts w:ascii="Times New Roman" w:hAnsi="Times New Roman" w:cs="Times New Roman"/>
          <w:szCs w:val="24"/>
        </w:rPr>
        <w:t xml:space="preserve">It is a standard tool to conduct a diagnostic check to identify a model before it </w:t>
      </w:r>
      <w:proofErr w:type="gramStart"/>
      <w:r w:rsidR="00567B96" w:rsidRPr="0026202C">
        <w:rPr>
          <w:rFonts w:ascii="Times New Roman" w:hAnsi="Times New Roman" w:cs="Times New Roman"/>
          <w:szCs w:val="24"/>
        </w:rPr>
        <w:t>can be used</w:t>
      </w:r>
      <w:proofErr w:type="gramEnd"/>
      <w:r w:rsidR="00567B96" w:rsidRPr="0026202C">
        <w:rPr>
          <w:rFonts w:ascii="Times New Roman" w:hAnsi="Times New Roman" w:cs="Times New Roman"/>
          <w:szCs w:val="24"/>
        </w:rPr>
        <w:t xml:space="preserve"> for forecasting. Testing for normality of residual is a test designed to dete</w:t>
      </w:r>
      <w:r w:rsidR="003867A5">
        <w:rPr>
          <w:rFonts w:ascii="Times New Roman" w:hAnsi="Times New Roman" w:cs="Times New Roman"/>
          <w:szCs w:val="24"/>
        </w:rPr>
        <w:t xml:space="preserve">rmine the normality residual. </w:t>
      </w:r>
      <w:r w:rsidR="00567B96" w:rsidRPr="0026202C">
        <w:rPr>
          <w:rFonts w:ascii="Times New Roman" w:hAnsi="Times New Roman" w:cs="Times New Roman"/>
          <w:szCs w:val="24"/>
        </w:rPr>
        <w:t>The purpose of this test is to ascertain whether the residuals from the data are normally distributed or not.</w:t>
      </w:r>
      <w:r w:rsidR="0079772D" w:rsidRPr="0026202C">
        <w:rPr>
          <w:rFonts w:ascii="Times New Roman" w:hAnsi="Times New Roman" w:cs="Times New Roman"/>
          <w:szCs w:val="24"/>
        </w:rPr>
        <w:t xml:space="preserve"> </w:t>
      </w:r>
    </w:p>
    <w:bookmarkEnd w:id="27"/>
    <w:bookmarkEnd w:id="28"/>
    <w:p w:rsidR="00792D66" w:rsidRPr="0026202C" w:rsidRDefault="003867A5" w:rsidP="0026202C">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 xml:space="preserve">     </w:t>
      </w:r>
      <w:proofErr w:type="spellStart"/>
      <w:r w:rsidR="00792D66" w:rsidRPr="0026202C">
        <w:rPr>
          <w:rFonts w:ascii="Times New Roman" w:hAnsi="Times New Roman" w:cs="Times New Roman"/>
          <w:szCs w:val="24"/>
        </w:rPr>
        <w:t>Lütkepohl</w:t>
      </w:r>
      <w:proofErr w:type="spellEnd"/>
      <w:r w:rsidR="00792D66" w:rsidRPr="0026202C">
        <w:rPr>
          <w:rFonts w:ascii="Times New Roman" w:hAnsi="Times New Roman" w:cs="Times New Roman"/>
          <w:szCs w:val="24"/>
        </w:rPr>
        <w:t xml:space="preserve"> (1993) suggests using the multivariate generalization of the </w:t>
      </w:r>
      <w:proofErr w:type="spellStart"/>
      <w:r w:rsidR="00792D66" w:rsidRPr="0026202C">
        <w:rPr>
          <w:rFonts w:ascii="Times New Roman" w:hAnsi="Times New Roman" w:cs="Times New Roman"/>
          <w:szCs w:val="24"/>
        </w:rPr>
        <w:t>Jarque-Bera</w:t>
      </w:r>
      <w:proofErr w:type="spellEnd"/>
      <w:r w:rsidR="00792D66" w:rsidRPr="0026202C">
        <w:rPr>
          <w:rFonts w:ascii="Times New Roman" w:hAnsi="Times New Roman" w:cs="Times New Roman"/>
          <w:szCs w:val="24"/>
        </w:rPr>
        <w:t xml:space="preserve"> test (</w:t>
      </w:r>
      <w:proofErr w:type="spellStart"/>
      <w:r w:rsidR="00792D66" w:rsidRPr="0026202C">
        <w:rPr>
          <w:rFonts w:ascii="Times New Roman" w:hAnsi="Times New Roman" w:cs="Times New Roman"/>
          <w:szCs w:val="24"/>
        </w:rPr>
        <w:t>Jarque</w:t>
      </w:r>
      <w:proofErr w:type="spellEnd"/>
      <w:r w:rsidR="00792D66" w:rsidRPr="0026202C">
        <w:rPr>
          <w:rFonts w:ascii="Times New Roman" w:hAnsi="Times New Roman" w:cs="Times New Roman"/>
          <w:szCs w:val="24"/>
        </w:rPr>
        <w:t xml:space="preserve"> &amp; </w:t>
      </w:r>
      <w:proofErr w:type="spellStart"/>
      <w:r w:rsidR="00792D66" w:rsidRPr="0026202C">
        <w:rPr>
          <w:rFonts w:ascii="Times New Roman" w:hAnsi="Times New Roman" w:cs="Times New Roman"/>
          <w:szCs w:val="24"/>
        </w:rPr>
        <w:t>Bera</w:t>
      </w:r>
      <w:proofErr w:type="spellEnd"/>
      <w:r w:rsidR="00792D66" w:rsidRPr="0026202C">
        <w:rPr>
          <w:rFonts w:ascii="Times New Roman" w:hAnsi="Times New Roman" w:cs="Times New Roman"/>
          <w:szCs w:val="24"/>
        </w:rPr>
        <w:t xml:space="preserve"> 1987) to test the multivariate normality of </w:t>
      </w:r>
      <w:proofErr w:type="gramStart"/>
      <w:r w:rsidR="00792D66" w:rsidRPr="0026202C">
        <w:rPr>
          <w:rFonts w:ascii="Times New Roman" w:hAnsi="Times New Roman" w:cs="Times New Roman"/>
          <w:szCs w:val="24"/>
        </w:rPr>
        <w:t xml:space="preserve">the </w:t>
      </w:r>
      <w:proofErr w:type="gramEnd"/>
      <m:oMath>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t</m:t>
            </m:r>
          </m:sub>
        </m:sSub>
      </m:oMath>
      <w:r w:rsidR="00792D66" w:rsidRPr="0026202C">
        <w:rPr>
          <w:rFonts w:ascii="Times New Roman" w:hAnsi="Times New Roman" w:cs="Times New Roman"/>
          <w:szCs w:val="24"/>
        </w:rPr>
        <w:t xml:space="preserve">. This tests the skewness and kurtosis properties of the </w:t>
      </w:r>
      <m:oMath>
        <m:sSub>
          <m:sSubPr>
            <m:ctrlPr>
              <w:rPr>
                <w:rFonts w:ascii="Cambria Math" w:hAnsi="Cambria Math" w:cs="Times New Roman"/>
                <w:i/>
                <w:szCs w:val="24"/>
              </w:rPr>
            </m:ctrlPr>
          </m:sSubPr>
          <m:e>
            <m:r>
              <w:rPr>
                <w:rFonts w:ascii="Cambria Math" w:hAnsi="Cambria Math" w:cs="Times New Roman"/>
                <w:szCs w:val="24"/>
              </w:rPr>
              <m:t>ε</m:t>
            </m:r>
          </m:e>
          <m:sub>
            <m:r>
              <w:rPr>
                <w:rFonts w:ascii="Cambria Math" w:hAnsi="Cambria Math" w:cs="Times New Roman"/>
                <w:szCs w:val="24"/>
              </w:rPr>
              <m:t>t</m:t>
            </m:r>
          </m:sub>
        </m:sSub>
      </m:oMath>
      <w:r w:rsidR="00792D66" w:rsidRPr="0026202C">
        <w:rPr>
          <w:rFonts w:ascii="Times New Roman" w:hAnsi="Times New Roman" w:cs="Times New Roman"/>
          <w:i/>
          <w:iCs/>
          <w:szCs w:val="24"/>
        </w:rPr>
        <w:t xml:space="preserve"> </w:t>
      </w:r>
      <w:r w:rsidR="00792D66" w:rsidRPr="0026202C">
        <w:rPr>
          <w:rFonts w:ascii="Times New Roman" w:hAnsi="Times New Roman" w:cs="Times New Roman"/>
          <w:szCs w:val="24"/>
        </w:rPr>
        <w:t>(3</w:t>
      </w:r>
      <w:r w:rsidR="00792D66" w:rsidRPr="0026202C">
        <w:rPr>
          <w:rFonts w:ascii="Times New Roman" w:hAnsi="Times New Roman" w:cs="Times New Roman"/>
          <w:szCs w:val="24"/>
          <w:vertAlign w:val="superscript"/>
        </w:rPr>
        <w:t>rd</w:t>
      </w:r>
      <w:r w:rsidR="00792D66" w:rsidRPr="0026202C">
        <w:rPr>
          <w:rFonts w:ascii="Times New Roman" w:hAnsi="Times New Roman" w:cs="Times New Roman"/>
          <w:szCs w:val="24"/>
        </w:rPr>
        <w:t xml:space="preserve"> &amp; 4</w:t>
      </w:r>
      <w:r w:rsidR="00792D66" w:rsidRPr="0026202C">
        <w:rPr>
          <w:rFonts w:ascii="Times New Roman" w:hAnsi="Times New Roman" w:cs="Times New Roman"/>
          <w:szCs w:val="24"/>
          <w:vertAlign w:val="superscript"/>
        </w:rPr>
        <w:t>th</w:t>
      </w:r>
      <w:r w:rsidR="00792D66" w:rsidRPr="0026202C">
        <w:rPr>
          <w:rFonts w:ascii="Times New Roman" w:hAnsi="Times New Roman" w:cs="Times New Roman"/>
          <w:szCs w:val="24"/>
        </w:rPr>
        <w:t xml:space="preserve"> moments) against those of a multivariate normal distribution of the appropriate dimension.</w:t>
      </w:r>
    </w:p>
    <w:p w:rsidR="00AD35D8" w:rsidRPr="0026202C" w:rsidRDefault="00AD35D8" w:rsidP="0026202C">
      <w:pPr>
        <w:autoSpaceDE w:val="0"/>
        <w:autoSpaceDN w:val="0"/>
        <w:adjustRightInd w:val="0"/>
        <w:spacing w:after="0" w:line="360" w:lineRule="auto"/>
        <w:jc w:val="both"/>
        <w:rPr>
          <w:rFonts w:ascii="Times New Roman" w:hAnsi="Times New Roman" w:cs="Times New Roman"/>
          <w:szCs w:val="24"/>
        </w:rPr>
      </w:pPr>
      <w:r w:rsidRPr="0026202C">
        <w:rPr>
          <w:rFonts w:ascii="Times New Roman" w:hAnsi="Times New Roman" w:cs="Times New Roman"/>
          <w:szCs w:val="24"/>
        </w:rPr>
        <w:t xml:space="preserve">The null (normality of residual) and alternative hypotheses </w:t>
      </w:r>
      <w:proofErr w:type="gramStart"/>
      <w:r w:rsidRPr="0026202C">
        <w:rPr>
          <w:rFonts w:ascii="Times New Roman" w:hAnsi="Times New Roman" w:cs="Times New Roman"/>
          <w:szCs w:val="24"/>
        </w:rPr>
        <w:t>are given</w:t>
      </w:r>
      <w:proofErr w:type="gramEnd"/>
      <w:r w:rsidRPr="0026202C">
        <w:rPr>
          <w:rFonts w:ascii="Times New Roman" w:hAnsi="Times New Roman" w:cs="Times New Roman"/>
          <w:szCs w:val="24"/>
        </w:rPr>
        <w:t xml:space="preserve"> by:</w:t>
      </w:r>
    </w:p>
    <w:p w:rsidR="00792D66" w:rsidRPr="0026202C" w:rsidRDefault="009D5D91" w:rsidP="0026202C">
      <w:pPr>
        <w:spacing w:after="0" w:line="360" w:lineRule="auto"/>
        <w:jc w:val="both"/>
        <w:rPr>
          <w:rFonts w:ascii="Times New Roman" w:hAnsi="Times New Roman" w:cs="Times New Roman"/>
          <w:szCs w:val="24"/>
        </w:rPr>
      </w:pPr>
      <m:oMathPara>
        <m:oMath>
          <m:sSub>
            <m:sSubPr>
              <m:ctrlPr>
                <w:rPr>
                  <w:rFonts w:ascii="Cambria Math" w:hAnsi="Times New Roman" w:cs="Times New Roman"/>
                  <w:szCs w:val="24"/>
                </w:rPr>
              </m:ctrlPr>
            </m:sSubPr>
            <m:e>
              <m:r>
                <m:rPr>
                  <m:sty m:val="p"/>
                </m:rPr>
                <w:rPr>
                  <w:rFonts w:ascii="Cambria Math" w:hAnsi="Times New Roman" w:cs="Times New Roman"/>
                  <w:szCs w:val="24"/>
                </w:rPr>
                <m:t>H</m:t>
              </m:r>
            </m:e>
            <m:sub>
              <m:r>
                <w:rPr>
                  <w:rFonts w:ascii="Cambria Math" w:hAnsi="Times New Roman" w:cs="Times New Roman"/>
                  <w:szCs w:val="24"/>
                </w:rPr>
                <m:t>0</m:t>
              </m:r>
            </m:sub>
          </m:sSub>
          <m:r>
            <m:rPr>
              <m:sty m:val="p"/>
            </m:rPr>
            <w:rPr>
              <w:rFonts w:ascii="Cambria Math" w:hAnsi="Times New Roman" w:cs="Times New Roman"/>
              <w:szCs w:val="24"/>
            </w:rPr>
            <m:t xml:space="preserve">: </m:t>
          </m:r>
          <m:r>
            <w:rPr>
              <w:rFonts w:ascii="Cambria Math" w:hAnsi="Cambria Math" w:cs="Times New Roman"/>
              <w:szCs w:val="24"/>
            </w:rPr>
            <m:t>E</m:t>
          </m:r>
          <m:sSup>
            <m:sSupPr>
              <m:ctrlPr>
                <w:rPr>
                  <w:rFonts w:ascii="Cambria Math" w:hAnsi="Times New Roman" w:cs="Times New Roman"/>
                  <w:i/>
                  <w:szCs w:val="24"/>
                </w:rPr>
              </m:ctrlPr>
            </m:sSupPr>
            <m:e>
              <m:d>
                <m:dPr>
                  <m:ctrlPr>
                    <w:rPr>
                      <w:rFonts w:ascii="Cambria Math" w:hAnsi="Times New Roman" w:cs="Times New Roman"/>
                      <w:i/>
                      <w:szCs w:val="24"/>
                    </w:rPr>
                  </m:ctrlPr>
                </m:dPr>
                <m:e>
                  <m:sSubSup>
                    <m:sSubSupPr>
                      <m:ctrlPr>
                        <w:rPr>
                          <w:rFonts w:ascii="Cambria Math" w:hAnsi="Times New Roman" w:cs="Times New Roman"/>
                          <w:i/>
                          <w:szCs w:val="24"/>
                        </w:rPr>
                      </m:ctrlPr>
                    </m:sSubSupPr>
                    <m:e>
                      <m:r>
                        <w:rPr>
                          <w:rFonts w:ascii="Cambria Math" w:hAnsi="Cambria Math" w:cs="Times New Roman"/>
                          <w:szCs w:val="24"/>
                        </w:rPr>
                        <m:t>ε</m:t>
                      </m:r>
                    </m:e>
                    <m:sub>
                      <m:r>
                        <w:rPr>
                          <w:rFonts w:ascii="Cambria Math" w:hAnsi="Cambria Math" w:cs="Times New Roman"/>
                          <w:szCs w:val="24"/>
                        </w:rPr>
                        <m:t>t</m:t>
                      </m:r>
                    </m:sub>
                    <m:sup>
                      <m:r>
                        <w:rPr>
                          <w:rFonts w:ascii="Cambria Math" w:hAnsi="Cambria Math" w:cs="Times New Roman"/>
                          <w:szCs w:val="24"/>
                        </w:rPr>
                        <m:t>s</m:t>
                      </m:r>
                    </m:sup>
                  </m:sSubSup>
                </m:e>
              </m:d>
            </m:e>
            <m:sup>
              <m:r>
                <w:rPr>
                  <w:rFonts w:ascii="Cambria Math" w:hAnsi="Times New Roman" w:cs="Times New Roman"/>
                  <w:szCs w:val="24"/>
                </w:rPr>
                <m:t>3</m:t>
              </m:r>
            </m:sup>
          </m:sSup>
          <m:r>
            <w:rPr>
              <w:rFonts w:ascii="Cambria Math" w:hAnsi="Times New Roman" w:cs="Times New Roman"/>
              <w:szCs w:val="24"/>
            </w:rPr>
            <m:t>=</m:t>
          </m:r>
          <m:r>
            <w:rPr>
              <w:rFonts w:ascii="Cambria Math" w:hAnsi="Cambria Math" w:cs="Times New Roman"/>
              <w:szCs w:val="24"/>
            </w:rPr>
            <m:t>skewness≈</m:t>
          </m:r>
          <m:r>
            <w:rPr>
              <w:rFonts w:ascii="Cambria Math" w:hAnsi="Times New Roman" w:cs="Times New Roman"/>
              <w:szCs w:val="24"/>
            </w:rPr>
            <m:t xml:space="preserve">0 </m:t>
          </m:r>
          <m:r>
            <w:rPr>
              <w:rFonts w:ascii="Cambria Math" w:hAnsi="Cambria Math" w:cs="Times New Roman"/>
              <w:szCs w:val="24"/>
            </w:rPr>
            <m:t>and</m:t>
          </m:r>
          <m:r>
            <w:rPr>
              <w:rFonts w:ascii="Cambria Math" w:hAnsi="Times New Roman" w:cs="Times New Roman"/>
              <w:szCs w:val="24"/>
            </w:rPr>
            <m:t xml:space="preserve"> </m:t>
          </m:r>
          <m:r>
            <w:rPr>
              <w:rFonts w:ascii="Cambria Math" w:hAnsi="Cambria Math" w:cs="Times New Roman"/>
              <w:szCs w:val="24"/>
            </w:rPr>
            <m:t>E</m:t>
          </m:r>
          <m:d>
            <m:dPr>
              <m:ctrlPr>
                <w:rPr>
                  <w:rFonts w:ascii="Cambria Math" w:hAnsi="Times New Roman" w:cs="Times New Roman"/>
                  <w:i/>
                  <w:szCs w:val="24"/>
                </w:rPr>
              </m:ctrlPr>
            </m:dPr>
            <m:e>
              <m:sSubSup>
                <m:sSubSupPr>
                  <m:ctrlPr>
                    <w:rPr>
                      <w:rFonts w:ascii="Cambria Math" w:hAnsi="Times New Roman" w:cs="Times New Roman"/>
                      <w:i/>
                      <w:szCs w:val="24"/>
                    </w:rPr>
                  </m:ctrlPr>
                </m:sSubSupPr>
                <m:e>
                  <m:r>
                    <w:rPr>
                      <w:rFonts w:ascii="Cambria Math" w:hAnsi="Cambria Math" w:cs="Times New Roman"/>
                      <w:szCs w:val="24"/>
                    </w:rPr>
                    <m:t>ε</m:t>
                  </m:r>
                </m:e>
                <m:sub>
                  <m:r>
                    <w:rPr>
                      <w:rFonts w:ascii="Cambria Math" w:hAnsi="Cambria Math" w:cs="Times New Roman"/>
                      <w:szCs w:val="24"/>
                    </w:rPr>
                    <m:t>t</m:t>
                  </m:r>
                </m:sub>
                <m:sup>
                  <m:r>
                    <w:rPr>
                      <w:rFonts w:ascii="Cambria Math" w:hAnsi="Cambria Math" w:cs="Times New Roman"/>
                      <w:szCs w:val="24"/>
                    </w:rPr>
                    <m:t>s</m:t>
                  </m:r>
                </m:sup>
              </m:sSubSup>
            </m:e>
          </m:d>
          <m:r>
            <w:rPr>
              <w:rFonts w:ascii="Cambria Math" w:hAnsi="Times New Roman" w:cs="Times New Roman"/>
              <w:szCs w:val="24"/>
            </w:rPr>
            <m:t>=</m:t>
          </m:r>
          <m:d>
            <m:dPr>
              <m:ctrlPr>
                <w:rPr>
                  <w:rFonts w:ascii="Cambria Math" w:hAnsi="Times New Roman" w:cs="Times New Roman"/>
                  <w:i/>
                  <w:szCs w:val="24"/>
                </w:rPr>
              </m:ctrlPr>
            </m:dPr>
            <m:e>
              <m:r>
                <w:rPr>
                  <w:rFonts w:ascii="Cambria Math" w:hAnsi="Cambria Math" w:cs="Times New Roman"/>
                  <w:szCs w:val="24"/>
                </w:rPr>
                <m:t>kurtosis</m:t>
              </m:r>
            </m:e>
          </m:d>
          <m:r>
            <w:rPr>
              <w:rFonts w:ascii="Cambria Math" w:hAnsi="Cambria Math" w:cs="Times New Roman"/>
              <w:szCs w:val="24"/>
            </w:rPr>
            <m:t>≈</m:t>
          </m:r>
          <m:r>
            <w:rPr>
              <w:rFonts w:ascii="Cambria Math" w:hAnsi="Times New Roman" w:cs="Times New Roman"/>
              <w:szCs w:val="24"/>
            </w:rPr>
            <m:t>3</m:t>
          </m:r>
        </m:oMath>
      </m:oMathPara>
    </w:p>
    <w:p w:rsidR="00792D66" w:rsidRPr="0026202C" w:rsidRDefault="009D5D91" w:rsidP="0026202C">
      <w:pPr>
        <w:spacing w:after="0" w:line="360" w:lineRule="auto"/>
        <w:jc w:val="both"/>
        <w:rPr>
          <w:rFonts w:ascii="Times New Roman" w:hAnsi="Times New Roman" w:cs="Times New Roman"/>
          <w:szCs w:val="24"/>
        </w:rPr>
      </w:pPr>
      <m:oMathPara>
        <m:oMath>
          <m:sSub>
            <m:sSubPr>
              <m:ctrlPr>
                <w:rPr>
                  <w:rFonts w:ascii="Cambria Math" w:hAnsi="Times New Roman" w:cs="Times New Roman"/>
                  <w:szCs w:val="24"/>
                </w:rPr>
              </m:ctrlPr>
            </m:sSubPr>
            <m:e>
              <m:r>
                <m:rPr>
                  <m:sty m:val="p"/>
                </m:rPr>
                <w:rPr>
                  <w:rFonts w:ascii="Cambria Math" w:hAnsi="Times New Roman" w:cs="Times New Roman"/>
                  <w:szCs w:val="24"/>
                </w:rPr>
                <m:t>H</m:t>
              </m:r>
            </m:e>
            <m:sub>
              <m:r>
                <w:rPr>
                  <w:rFonts w:ascii="Cambria Math" w:hAnsi="Times New Roman" w:cs="Times New Roman"/>
                  <w:szCs w:val="24"/>
                </w:rPr>
                <m:t>1</m:t>
              </m:r>
            </m:sub>
          </m:sSub>
          <m:r>
            <m:rPr>
              <m:sty m:val="p"/>
            </m:rPr>
            <w:rPr>
              <w:rFonts w:ascii="Cambria Math" w:hAnsi="Times New Roman" w:cs="Times New Roman"/>
              <w:szCs w:val="24"/>
            </w:rPr>
            <m:t xml:space="preserve">: </m:t>
          </m:r>
          <m:r>
            <m:rPr>
              <m:sty m:val="p"/>
            </m:rPr>
            <w:rPr>
              <w:rFonts w:ascii="Cambria Math" w:hAnsi="Times New Roman" w:cs="Times New Roman"/>
              <w:szCs w:val="24"/>
            </w:rPr>
            <m:t xml:space="preserve">            </m:t>
          </m:r>
          <m:r>
            <w:rPr>
              <w:rFonts w:ascii="Cambria Math" w:hAnsi="Cambria Math" w:cs="Times New Roman"/>
              <w:szCs w:val="24"/>
            </w:rPr>
            <m:t>E</m:t>
          </m:r>
          <m:sSup>
            <m:sSupPr>
              <m:ctrlPr>
                <w:rPr>
                  <w:rFonts w:ascii="Cambria Math" w:hAnsi="Times New Roman" w:cs="Times New Roman"/>
                  <w:i/>
                  <w:szCs w:val="24"/>
                </w:rPr>
              </m:ctrlPr>
            </m:sSupPr>
            <m:e>
              <m:d>
                <m:dPr>
                  <m:ctrlPr>
                    <w:rPr>
                      <w:rFonts w:ascii="Cambria Math" w:hAnsi="Times New Roman" w:cs="Times New Roman"/>
                      <w:i/>
                      <w:szCs w:val="24"/>
                    </w:rPr>
                  </m:ctrlPr>
                </m:dPr>
                <m:e>
                  <m:sSubSup>
                    <m:sSubSupPr>
                      <m:ctrlPr>
                        <w:rPr>
                          <w:rFonts w:ascii="Cambria Math" w:hAnsi="Times New Roman" w:cs="Times New Roman"/>
                          <w:i/>
                          <w:szCs w:val="24"/>
                        </w:rPr>
                      </m:ctrlPr>
                    </m:sSubSupPr>
                    <m:e>
                      <m:r>
                        <w:rPr>
                          <w:rFonts w:ascii="Cambria Math" w:hAnsi="Cambria Math" w:cs="Times New Roman"/>
                          <w:szCs w:val="24"/>
                        </w:rPr>
                        <m:t>ε</m:t>
                      </m:r>
                    </m:e>
                    <m:sub>
                      <m:r>
                        <w:rPr>
                          <w:rFonts w:ascii="Cambria Math" w:hAnsi="Cambria Math" w:cs="Times New Roman"/>
                          <w:szCs w:val="24"/>
                        </w:rPr>
                        <m:t>t</m:t>
                      </m:r>
                    </m:sub>
                    <m:sup>
                      <m:r>
                        <w:rPr>
                          <w:rFonts w:ascii="Cambria Math" w:hAnsi="Cambria Math" w:cs="Times New Roman"/>
                          <w:szCs w:val="24"/>
                        </w:rPr>
                        <m:t>s</m:t>
                      </m:r>
                    </m:sup>
                  </m:sSubSup>
                </m:e>
              </m:d>
            </m:e>
            <m:sup>
              <m:r>
                <w:rPr>
                  <w:rFonts w:ascii="Cambria Math" w:hAnsi="Times New Roman" w:cs="Times New Roman"/>
                  <w:szCs w:val="24"/>
                </w:rPr>
                <m:t>3</m:t>
              </m:r>
            </m:sup>
          </m:sSup>
          <m:r>
            <w:rPr>
              <w:rFonts w:ascii="Cambria Math" w:hAnsi="Times New Roman" w:cs="Times New Roman"/>
              <w:szCs w:val="24"/>
            </w:rPr>
            <m:t>≠</m:t>
          </m:r>
          <m:r>
            <w:rPr>
              <w:rFonts w:ascii="Cambria Math" w:hAnsi="Times New Roman" w:cs="Times New Roman"/>
              <w:szCs w:val="24"/>
            </w:rPr>
            <m:t xml:space="preserve">0 </m:t>
          </m:r>
          <m:r>
            <w:rPr>
              <w:rFonts w:ascii="Cambria Math" w:hAnsi="Cambria Math" w:cs="Times New Roman"/>
              <w:szCs w:val="24"/>
            </w:rPr>
            <m:t>or</m:t>
          </m:r>
          <m:r>
            <w:rPr>
              <w:rFonts w:ascii="Cambria Math" w:hAnsi="Times New Roman" w:cs="Times New Roman"/>
              <w:szCs w:val="24"/>
            </w:rPr>
            <m:t xml:space="preserve"> </m:t>
          </m:r>
          <m:r>
            <w:rPr>
              <w:rFonts w:ascii="Cambria Math" w:hAnsi="Cambria Math" w:cs="Times New Roman"/>
              <w:szCs w:val="24"/>
            </w:rPr>
            <m:t>E</m:t>
          </m:r>
          <m:sSup>
            <m:sSupPr>
              <m:ctrlPr>
                <w:rPr>
                  <w:rFonts w:ascii="Cambria Math" w:hAnsi="Times New Roman" w:cs="Times New Roman"/>
                  <w:i/>
                  <w:szCs w:val="24"/>
                </w:rPr>
              </m:ctrlPr>
            </m:sSupPr>
            <m:e>
              <m:d>
                <m:dPr>
                  <m:ctrlPr>
                    <w:rPr>
                      <w:rFonts w:ascii="Cambria Math" w:hAnsi="Times New Roman" w:cs="Times New Roman"/>
                      <w:i/>
                      <w:szCs w:val="24"/>
                    </w:rPr>
                  </m:ctrlPr>
                </m:dPr>
                <m:e>
                  <m:sSubSup>
                    <m:sSubSupPr>
                      <m:ctrlPr>
                        <w:rPr>
                          <w:rFonts w:ascii="Cambria Math" w:hAnsi="Times New Roman" w:cs="Times New Roman"/>
                          <w:i/>
                          <w:szCs w:val="24"/>
                        </w:rPr>
                      </m:ctrlPr>
                    </m:sSubSupPr>
                    <m:e>
                      <m:r>
                        <w:rPr>
                          <w:rFonts w:ascii="Cambria Math" w:hAnsi="Cambria Math" w:cs="Times New Roman"/>
                          <w:szCs w:val="24"/>
                        </w:rPr>
                        <m:t>ε</m:t>
                      </m:r>
                    </m:e>
                    <m:sub>
                      <m:r>
                        <w:rPr>
                          <w:rFonts w:ascii="Cambria Math" w:hAnsi="Cambria Math" w:cs="Times New Roman"/>
                          <w:szCs w:val="24"/>
                        </w:rPr>
                        <m:t>t</m:t>
                      </m:r>
                    </m:sub>
                    <m:sup>
                      <m:r>
                        <w:rPr>
                          <w:rFonts w:ascii="Cambria Math" w:hAnsi="Cambria Math" w:cs="Times New Roman"/>
                          <w:szCs w:val="24"/>
                        </w:rPr>
                        <m:t>s</m:t>
                      </m:r>
                    </m:sup>
                  </m:sSubSup>
                </m:e>
              </m:d>
            </m:e>
            <m:sup>
              <m:r>
                <w:rPr>
                  <w:rFonts w:ascii="Cambria Math" w:hAnsi="Times New Roman" w:cs="Times New Roman"/>
                  <w:szCs w:val="24"/>
                </w:rPr>
                <m:t>4</m:t>
              </m:r>
            </m:sup>
          </m:sSup>
          <m:r>
            <w:rPr>
              <w:rFonts w:ascii="Cambria Math" w:hAnsi="Times New Roman" w:cs="Times New Roman"/>
              <w:szCs w:val="24"/>
            </w:rPr>
            <m:t>&gt;3</m:t>
          </m:r>
        </m:oMath>
      </m:oMathPara>
    </w:p>
    <w:p w:rsidR="00792D66" w:rsidRPr="0026202C" w:rsidRDefault="000856C0" w:rsidP="0026202C">
      <w:pPr>
        <w:spacing w:after="0" w:line="360" w:lineRule="auto"/>
        <w:jc w:val="both"/>
        <w:rPr>
          <w:rFonts w:ascii="Times New Roman" w:hAnsi="Times New Roman" w:cs="Times New Roman"/>
        </w:rPr>
      </w:pPr>
      <w:r w:rsidRPr="0026202C">
        <w:rPr>
          <w:rFonts w:ascii="Times New Roman" w:hAnsi="Times New Roman" w:cs="Times New Roman"/>
        </w:rPr>
        <w:t xml:space="preserve">The residual covariance matrix </w:t>
      </w:r>
      <w:proofErr w:type="gramStart"/>
      <w:r w:rsidRPr="0026202C">
        <w:rPr>
          <w:rFonts w:ascii="Times New Roman" w:hAnsi="Times New Roman" w:cs="Times New Roman"/>
        </w:rPr>
        <w:t>is estimated</w:t>
      </w:r>
      <w:proofErr w:type="gramEnd"/>
      <w:r w:rsidRPr="0026202C">
        <w:rPr>
          <w:rFonts w:ascii="Times New Roman" w:hAnsi="Times New Roman" w:cs="Times New Roman"/>
        </w:rPr>
        <w:t xml:space="preserve"> as:</w:t>
      </w:r>
      <w:r w:rsidR="005642F5" w:rsidRPr="0026202C">
        <w:rPr>
          <w:rFonts w:ascii="Times New Roman" w:hAnsi="Times New Roman" w:cs="Times New Roman"/>
        </w:rPr>
        <w:t xml:space="preserve"> </w:t>
      </w:r>
      <m:oMath>
        <m:sSub>
          <m:sSubPr>
            <m:ctrlPr>
              <w:rPr>
                <w:rFonts w:ascii="Cambria Math" w:hAnsi="Times New Roman" w:cs="Times New Roman"/>
                <w:i/>
                <w:szCs w:val="24"/>
              </w:rPr>
            </m:ctrlPr>
          </m:sSubPr>
          <m:e>
            <m:acc>
              <m:accPr>
                <m:ctrlPr>
                  <w:rPr>
                    <w:rFonts w:ascii="Cambria Math" w:hAnsi="Times New Roman" w:cs="Times New Roman"/>
                    <w:i/>
                    <w:szCs w:val="24"/>
                  </w:rPr>
                </m:ctrlPr>
              </m:accPr>
              <m:e>
                <m:r>
                  <w:rPr>
                    <w:rFonts w:ascii="Cambria Math" w:hAnsi="Times New Roman" w:cs="Times New Roman"/>
                    <w:szCs w:val="24"/>
                  </w:rPr>
                  <m:t>∑</m:t>
                </m:r>
              </m:e>
            </m:acc>
          </m:e>
          <m:sub>
            <m:r>
              <w:rPr>
                <w:rFonts w:ascii="Cambria Math" w:hAnsi="Cambria Math" w:cs="Times New Roman"/>
                <w:szCs w:val="24"/>
              </w:rPr>
              <m:t>ε</m:t>
            </m:r>
          </m:sub>
        </m:sSub>
        <m:r>
          <w:rPr>
            <w:rFonts w:ascii="Cambria Math" w:hAnsi="Times New Roman" w:cs="Times New Roman"/>
            <w:szCs w:val="24"/>
          </w:rPr>
          <m:t>=</m:t>
        </m:r>
        <m:f>
          <m:fPr>
            <m:ctrlPr>
              <w:rPr>
                <w:rFonts w:ascii="Cambria Math" w:hAnsi="Times New Roman" w:cs="Times New Roman"/>
                <w:i/>
                <w:szCs w:val="24"/>
              </w:rPr>
            </m:ctrlPr>
          </m:fPr>
          <m:num>
            <m:r>
              <w:rPr>
                <w:rFonts w:ascii="Cambria Math" w:hAnsi="Times New Roman" w:cs="Times New Roman"/>
                <w:szCs w:val="24"/>
              </w:rPr>
              <m:t>1</m:t>
            </m:r>
          </m:num>
          <m:den>
            <m:r>
              <w:rPr>
                <w:rFonts w:ascii="Cambria Math" w:hAnsi="Cambria Math" w:cs="Times New Roman"/>
                <w:szCs w:val="24"/>
              </w:rPr>
              <m:t>T</m:t>
            </m:r>
          </m:den>
        </m:f>
        <m:nary>
          <m:naryPr>
            <m:chr m:val="∑"/>
            <m:limLoc m:val="undOvr"/>
            <m:ctrlPr>
              <w:rPr>
                <w:rFonts w:ascii="Cambria Math" w:hAnsi="Times New Roman" w:cs="Times New Roman"/>
                <w:i/>
                <w:szCs w:val="24"/>
              </w:rPr>
            </m:ctrlPr>
          </m:naryPr>
          <m:sub>
            <m:r>
              <w:rPr>
                <w:rFonts w:ascii="Cambria Math" w:hAnsi="Cambria Math" w:cs="Times New Roman"/>
                <w:szCs w:val="24"/>
              </w:rPr>
              <m:t>t</m:t>
            </m:r>
            <m:r>
              <w:rPr>
                <w:rFonts w:ascii="Cambria Math" w:hAnsi="Times New Roman" w:cs="Times New Roman"/>
                <w:szCs w:val="24"/>
              </w:rPr>
              <m:t>=1</m:t>
            </m:r>
          </m:sub>
          <m:sup>
            <m:r>
              <w:rPr>
                <w:rFonts w:ascii="Cambria Math" w:hAnsi="Cambria Math" w:cs="Times New Roman"/>
                <w:szCs w:val="24"/>
              </w:rPr>
              <m:t>T</m:t>
            </m:r>
          </m:sup>
          <m:e>
            <m:d>
              <m:dPr>
                <m:ctrlPr>
                  <w:rPr>
                    <w:rFonts w:ascii="Cambria Math" w:hAnsi="Times New Roman" w:cs="Times New Roman"/>
                    <w:i/>
                    <w:szCs w:val="24"/>
                  </w:rPr>
                </m:ctrlPr>
              </m:dPr>
              <m:e>
                <m:sSub>
                  <m:sSubPr>
                    <m:ctrlPr>
                      <w:rPr>
                        <w:rFonts w:ascii="Cambria Math" w:hAnsi="Times New Roman" w:cs="Times New Roman"/>
                        <w:i/>
                        <w:szCs w:val="24"/>
                      </w:rPr>
                    </m:ctrlPr>
                  </m:sSubPr>
                  <m:e>
                    <m:acc>
                      <m:accPr>
                        <m:ctrlPr>
                          <w:rPr>
                            <w:rFonts w:ascii="Cambria Math" w:hAnsi="Times New Roman" w:cs="Times New Roman"/>
                            <w:i/>
                            <w:szCs w:val="24"/>
                          </w:rPr>
                        </m:ctrlPr>
                      </m:accPr>
                      <m:e>
                        <m:r>
                          <w:rPr>
                            <w:rFonts w:ascii="Cambria Math" w:hAnsi="Cambria Math" w:cs="Times New Roman"/>
                            <w:szCs w:val="24"/>
                          </w:rPr>
                          <m:t>ε</m:t>
                        </m:r>
                      </m:e>
                    </m:acc>
                  </m:e>
                  <m:sub>
                    <m:r>
                      <w:rPr>
                        <w:rFonts w:ascii="Cambria Math" w:hAnsi="Cambria Math" w:cs="Times New Roman"/>
                        <w:szCs w:val="24"/>
                      </w:rPr>
                      <m:t>t</m:t>
                    </m:r>
                  </m:sub>
                </m:sSub>
                <m:r>
                  <w:rPr>
                    <w:rFonts w:ascii="Cambria Math" w:hAnsi="Times New Roman" w:cs="Times New Roman"/>
                    <w:szCs w:val="24"/>
                  </w:rPr>
                  <m:t>-</m:t>
                </m:r>
                <m:acc>
                  <m:accPr>
                    <m:chr m:val="̅"/>
                    <m:ctrlPr>
                      <w:rPr>
                        <w:rFonts w:ascii="Cambria Math" w:hAnsi="Cambria Math" w:cs="Times New Roman"/>
                        <w:i/>
                        <w:szCs w:val="24"/>
                      </w:rPr>
                    </m:ctrlPr>
                  </m:accPr>
                  <m:e>
                    <m:acc>
                      <m:accPr>
                        <m:ctrlPr>
                          <w:rPr>
                            <w:rFonts w:ascii="Cambria Math" w:hAnsi="Cambria Math" w:cs="Times New Roman"/>
                            <w:i/>
                            <w:szCs w:val="24"/>
                          </w:rPr>
                        </m:ctrlPr>
                      </m:accPr>
                      <m:e>
                        <m:r>
                          <w:rPr>
                            <w:rFonts w:ascii="Cambria Math" w:hAnsi="Cambria Math" w:cs="Times New Roman"/>
                            <w:szCs w:val="24"/>
                          </w:rPr>
                          <m:t>ε</m:t>
                        </m:r>
                      </m:e>
                    </m:acc>
                  </m:e>
                </m:acc>
              </m:e>
            </m:d>
          </m:e>
        </m:nary>
        <m:r>
          <w:rPr>
            <w:rFonts w:ascii="Cambria Math" w:hAnsi="Times New Roman" w:cs="Times New Roman"/>
            <w:szCs w:val="24"/>
          </w:rPr>
          <m:t>(</m:t>
        </m:r>
        <m:sSub>
          <m:sSubPr>
            <m:ctrlPr>
              <w:rPr>
                <w:rFonts w:ascii="Cambria Math" w:hAnsi="Times New Roman" w:cs="Times New Roman"/>
                <w:i/>
                <w:szCs w:val="24"/>
              </w:rPr>
            </m:ctrlPr>
          </m:sSubPr>
          <m:e>
            <m:acc>
              <m:accPr>
                <m:ctrlPr>
                  <w:rPr>
                    <w:rFonts w:ascii="Cambria Math" w:hAnsi="Times New Roman" w:cs="Times New Roman"/>
                    <w:i/>
                    <w:szCs w:val="24"/>
                  </w:rPr>
                </m:ctrlPr>
              </m:accPr>
              <m:e>
                <m:r>
                  <w:rPr>
                    <w:rFonts w:ascii="Cambria Math" w:hAnsi="Cambria Math" w:cs="Times New Roman"/>
                    <w:szCs w:val="24"/>
                  </w:rPr>
                  <m:t>ε</m:t>
                </m:r>
              </m:e>
            </m:acc>
          </m:e>
          <m:sub>
            <m:r>
              <w:rPr>
                <w:rFonts w:ascii="Cambria Math" w:hAnsi="Cambria Math" w:cs="Times New Roman"/>
                <w:szCs w:val="24"/>
              </w:rPr>
              <m:t>t</m:t>
            </m:r>
          </m:sub>
        </m:sSub>
        <m:r>
          <w:rPr>
            <w:rFonts w:ascii="Cambria Math" w:hAnsi="Times New Roman" w:cs="Times New Roman"/>
            <w:szCs w:val="24"/>
          </w:rPr>
          <m:t>-</m:t>
        </m:r>
        <m:acc>
          <m:accPr>
            <m:chr m:val="̅"/>
            <m:ctrlPr>
              <w:rPr>
                <w:rFonts w:ascii="Cambria Math" w:hAnsi="Cambria Math" w:cs="Times New Roman"/>
                <w:i/>
                <w:szCs w:val="24"/>
              </w:rPr>
            </m:ctrlPr>
          </m:accPr>
          <m:e>
            <m:acc>
              <m:accPr>
                <m:ctrlPr>
                  <w:rPr>
                    <w:rFonts w:ascii="Cambria Math" w:hAnsi="Cambria Math" w:cs="Times New Roman"/>
                    <w:i/>
                    <w:szCs w:val="24"/>
                  </w:rPr>
                </m:ctrlPr>
              </m:accPr>
              <m:e>
                <m:r>
                  <w:rPr>
                    <w:rFonts w:ascii="Cambria Math" w:hAnsi="Cambria Math" w:cs="Times New Roman"/>
                    <w:szCs w:val="24"/>
                  </w:rPr>
                  <m:t>ε</m:t>
                </m:r>
              </m:e>
            </m:acc>
          </m:e>
        </m:acc>
        <m:r>
          <w:rPr>
            <w:rFonts w:ascii="Cambria Math" w:hAnsi="Times New Roman" w:cs="Times New Roman"/>
            <w:szCs w:val="24"/>
          </w:rPr>
          <m:t>)</m:t>
        </m:r>
        <m:r>
          <w:rPr>
            <w:rFonts w:ascii="Cambria Math" w:hAnsi="Times New Roman" w:cs="Times New Roman"/>
            <w:szCs w:val="24"/>
          </w:rPr>
          <m:t>'</m:t>
        </m:r>
      </m:oMath>
    </w:p>
    <w:p w:rsidR="009A38B3" w:rsidRPr="0026202C" w:rsidRDefault="009A38B3" w:rsidP="0026202C">
      <w:pPr>
        <w:autoSpaceDE w:val="0"/>
        <w:autoSpaceDN w:val="0"/>
        <w:adjustRightInd w:val="0"/>
        <w:spacing w:after="0" w:line="360" w:lineRule="auto"/>
        <w:jc w:val="both"/>
        <w:rPr>
          <w:rFonts w:ascii="Times-Roman" w:eastAsiaTheme="minorEastAsia" w:hAnsi="Times-Roman" w:cs="Times-Roman"/>
          <w:szCs w:val="24"/>
        </w:rPr>
      </w:pPr>
      <w:r w:rsidRPr="0026202C">
        <w:rPr>
          <w:rFonts w:ascii="Times-Roman" w:eastAsiaTheme="minorHAnsi" w:hAnsi="Times-Roman" w:cs="Times-Roman"/>
          <w:szCs w:val="24"/>
        </w:rPr>
        <w:t>The</w:t>
      </w:r>
      <w:r w:rsidR="00301D99" w:rsidRPr="0026202C">
        <w:rPr>
          <w:rFonts w:ascii="Times-Roman" w:eastAsiaTheme="minorHAnsi" w:hAnsi="Times-Roman" w:cs="Times-Roman"/>
          <w:szCs w:val="24"/>
        </w:rPr>
        <w:t xml:space="preserve"> square root of covariance matrix</w:t>
      </w:r>
      <w:r w:rsidRPr="0026202C">
        <w:rPr>
          <w:rFonts w:ascii="Times-Roman" w:eastAsiaTheme="minorHAnsi" w:hAnsi="Times-Roman" w:cs="Times-Roman"/>
          <w:szCs w:val="24"/>
        </w:rPr>
        <w:t xml:space="preserve"> computed as </w:t>
      </w:r>
      <m:oMath>
        <m:sSup>
          <m:sSupPr>
            <m:ctrlPr>
              <w:rPr>
                <w:rFonts w:ascii="Cambria Math" w:hAnsi="Times New Roman" w:cs="Times New Roman"/>
                <w:i/>
                <w:szCs w:val="24"/>
              </w:rPr>
            </m:ctrlPr>
          </m:sSupPr>
          <m:e>
            <m:d>
              <m:dPr>
                <m:ctrlPr>
                  <w:rPr>
                    <w:rFonts w:ascii="Cambria Math" w:hAnsi="Times New Roman" w:cs="Times New Roman"/>
                    <w:i/>
                    <w:szCs w:val="24"/>
                  </w:rPr>
                </m:ctrlPr>
              </m:dPr>
              <m:e>
                <m:sSub>
                  <m:sSubPr>
                    <m:ctrlPr>
                      <w:rPr>
                        <w:rFonts w:ascii="Cambria Math" w:hAnsi="Times New Roman" w:cs="Times New Roman"/>
                        <w:i/>
                        <w:szCs w:val="24"/>
                      </w:rPr>
                    </m:ctrlPr>
                  </m:sSubPr>
                  <m:e>
                    <m:acc>
                      <m:accPr>
                        <m:ctrlPr>
                          <w:rPr>
                            <w:rFonts w:ascii="Cambria Math" w:hAnsi="Times New Roman" w:cs="Times New Roman"/>
                            <w:i/>
                            <w:szCs w:val="24"/>
                          </w:rPr>
                        </m:ctrlPr>
                      </m:accPr>
                      <m:e>
                        <m:r>
                          <w:rPr>
                            <w:rFonts w:ascii="Cambria Math" w:hAnsi="Times New Roman" w:cs="Times New Roman"/>
                            <w:szCs w:val="24"/>
                          </w:rPr>
                          <m:t>∑</m:t>
                        </m:r>
                      </m:e>
                    </m:acc>
                  </m:e>
                  <m:sub>
                    <m:r>
                      <w:rPr>
                        <w:rFonts w:ascii="Cambria Math" w:hAnsi="Cambria Math" w:cs="Times New Roman"/>
                        <w:szCs w:val="24"/>
                      </w:rPr>
                      <m:t>ε</m:t>
                    </m:r>
                  </m:sub>
                </m:sSub>
              </m:e>
            </m:d>
          </m:e>
          <m:sup>
            <m:f>
              <m:fPr>
                <m:type m:val="lin"/>
                <m:ctrlPr>
                  <w:rPr>
                    <w:rFonts w:ascii="Cambria Math" w:hAnsi="Times New Roman" w:cs="Times New Roman"/>
                    <w:i/>
                    <w:szCs w:val="24"/>
                  </w:rPr>
                </m:ctrlPr>
              </m:fPr>
              <m:num>
                <m:r>
                  <w:rPr>
                    <w:rFonts w:ascii="Cambria Math" w:hAnsi="Times New Roman" w:cs="Times New Roman"/>
                    <w:szCs w:val="24"/>
                  </w:rPr>
                  <m:t>1</m:t>
                </m:r>
              </m:num>
              <m:den>
                <m:r>
                  <w:rPr>
                    <w:rFonts w:ascii="Cambria Math" w:hAnsi="Times New Roman" w:cs="Times New Roman"/>
                    <w:szCs w:val="24"/>
                  </w:rPr>
                  <m:t>2</m:t>
                </m:r>
              </m:den>
            </m:f>
          </m:sup>
        </m:sSup>
      </m:oMath>
    </w:p>
    <w:p w:rsidR="00792D66" w:rsidRPr="0026202C" w:rsidRDefault="00792D66" w:rsidP="0026202C">
      <w:pPr>
        <w:autoSpaceDE w:val="0"/>
        <w:autoSpaceDN w:val="0"/>
        <w:adjustRightInd w:val="0"/>
        <w:spacing w:after="0" w:line="360" w:lineRule="auto"/>
        <w:jc w:val="both"/>
        <w:rPr>
          <w:rFonts w:ascii="Times New Roman" w:hAnsi="Times New Roman" w:cs="Times New Roman"/>
          <w:szCs w:val="24"/>
        </w:rPr>
      </w:pPr>
      <w:r w:rsidRPr="0026202C">
        <w:rPr>
          <w:rFonts w:ascii="Times New Roman" w:hAnsi="Times New Roman" w:cs="Times New Roman"/>
          <w:szCs w:val="24"/>
        </w:rPr>
        <w:t>Now we define the standardized residuals and their sample moments</w:t>
      </w:r>
    </w:p>
    <w:p w:rsidR="00792D66" w:rsidRPr="0026202C" w:rsidRDefault="009D5D91" w:rsidP="0026202C">
      <w:pPr>
        <w:autoSpaceDE w:val="0"/>
        <w:autoSpaceDN w:val="0"/>
        <w:adjustRightInd w:val="0"/>
        <w:spacing w:after="0" w:line="360" w:lineRule="auto"/>
        <w:jc w:val="both"/>
        <w:rPr>
          <w:rFonts w:ascii="Times New Roman" w:hAnsi="Times New Roman" w:cs="Times New Roman"/>
          <w:i/>
          <w:iCs/>
          <w:szCs w:val="24"/>
        </w:rPr>
      </w:pPr>
      <m:oMathPara>
        <m:oMath>
          <m:sSub>
            <m:sSubPr>
              <m:ctrlPr>
                <w:rPr>
                  <w:rFonts w:ascii="Cambria Math" w:hAnsi="Times New Roman" w:cs="Times New Roman"/>
                  <w:i/>
                  <w:iCs/>
                  <w:szCs w:val="24"/>
                </w:rPr>
              </m:ctrlPr>
            </m:sSubPr>
            <m:e>
              <m:acc>
                <m:accPr>
                  <m:ctrlPr>
                    <w:rPr>
                      <w:rFonts w:ascii="Cambria Math" w:hAnsi="Times New Roman" w:cs="Times New Roman"/>
                      <w:i/>
                      <w:iCs/>
                      <w:szCs w:val="24"/>
                    </w:rPr>
                  </m:ctrlPr>
                </m:accPr>
                <m:e>
                  <m:r>
                    <w:rPr>
                      <w:rFonts w:ascii="Cambria Math" w:hAnsi="Cambria Math" w:cs="Times New Roman"/>
                      <w:szCs w:val="24"/>
                    </w:rPr>
                    <m:t>U</m:t>
                  </m:r>
                </m:e>
              </m:acc>
            </m:e>
            <m:sub>
              <m:r>
                <w:rPr>
                  <w:rFonts w:ascii="Cambria Math" w:hAnsi="Cambria Math" w:cs="Times New Roman"/>
                  <w:szCs w:val="24"/>
                </w:rPr>
                <m:t>t</m:t>
              </m:r>
            </m:sub>
          </m:sSub>
          <m:r>
            <w:rPr>
              <w:rFonts w:ascii="Cambria Math" w:hAnsi="Times New Roman" w:cs="Times New Roman"/>
              <w:szCs w:val="24"/>
            </w:rPr>
            <m:t>=</m:t>
          </m:r>
          <m:sSup>
            <m:sSupPr>
              <m:ctrlPr>
                <w:rPr>
                  <w:rFonts w:ascii="Cambria Math" w:hAnsi="Times New Roman" w:cs="Times New Roman"/>
                  <w:i/>
                  <w:szCs w:val="24"/>
                </w:rPr>
              </m:ctrlPr>
            </m:sSupPr>
            <m:e>
              <m:d>
                <m:dPr>
                  <m:ctrlPr>
                    <w:rPr>
                      <w:rFonts w:ascii="Cambria Math" w:hAnsi="Times New Roman" w:cs="Times New Roman"/>
                      <w:i/>
                      <w:szCs w:val="24"/>
                    </w:rPr>
                  </m:ctrlPr>
                </m:dPr>
                <m:e>
                  <m:sSub>
                    <m:sSubPr>
                      <m:ctrlPr>
                        <w:rPr>
                          <w:rFonts w:ascii="Cambria Math" w:hAnsi="Times New Roman" w:cs="Times New Roman"/>
                          <w:i/>
                          <w:szCs w:val="24"/>
                        </w:rPr>
                      </m:ctrlPr>
                    </m:sSubPr>
                    <m:e>
                      <m:acc>
                        <m:accPr>
                          <m:ctrlPr>
                            <w:rPr>
                              <w:rFonts w:ascii="Cambria Math" w:hAnsi="Times New Roman" w:cs="Times New Roman"/>
                              <w:i/>
                              <w:szCs w:val="24"/>
                            </w:rPr>
                          </m:ctrlPr>
                        </m:accPr>
                        <m:e>
                          <m:r>
                            <w:rPr>
                              <w:rFonts w:ascii="Cambria Math" w:hAnsi="Times New Roman" w:cs="Times New Roman"/>
                              <w:szCs w:val="24"/>
                            </w:rPr>
                            <m:t>∑</m:t>
                          </m:r>
                        </m:e>
                      </m:acc>
                    </m:e>
                    <m:sub>
                      <m:r>
                        <w:rPr>
                          <w:rFonts w:ascii="Cambria Math" w:hAnsi="Cambria Math" w:cs="Times New Roman"/>
                          <w:szCs w:val="24"/>
                        </w:rPr>
                        <m:t>ε</m:t>
                      </m:r>
                    </m:sub>
                  </m:sSub>
                </m:e>
              </m:d>
            </m:e>
            <m:sup>
              <m:f>
                <m:fPr>
                  <m:type m:val="lin"/>
                  <m:ctrlPr>
                    <w:rPr>
                      <w:rFonts w:ascii="Cambria Math" w:hAnsi="Times New Roman" w:cs="Times New Roman"/>
                      <w:i/>
                      <w:szCs w:val="24"/>
                    </w:rPr>
                  </m:ctrlPr>
                </m:fPr>
                <m:num>
                  <m:r>
                    <w:rPr>
                      <w:rFonts w:ascii="Cambria Math" w:hAnsi="Times New Roman" w:cs="Times New Roman"/>
                      <w:szCs w:val="24"/>
                    </w:rPr>
                    <m:t>1</m:t>
                  </m:r>
                </m:num>
                <m:den>
                  <m:r>
                    <w:rPr>
                      <w:rFonts w:ascii="Cambria Math" w:hAnsi="Times New Roman" w:cs="Times New Roman"/>
                      <w:szCs w:val="24"/>
                    </w:rPr>
                    <m:t>2</m:t>
                  </m:r>
                </m:den>
              </m:f>
            </m:sup>
          </m:sSup>
          <m:r>
            <w:rPr>
              <w:rFonts w:ascii="Cambria Math" w:hAnsi="Times New Roman" w:cs="Times New Roman"/>
              <w:szCs w:val="24"/>
            </w:rPr>
            <m:t>(</m:t>
          </m:r>
          <m:sSub>
            <m:sSubPr>
              <m:ctrlPr>
                <w:rPr>
                  <w:rFonts w:ascii="Cambria Math" w:hAnsi="Times New Roman" w:cs="Times New Roman"/>
                  <w:i/>
                  <w:szCs w:val="24"/>
                </w:rPr>
              </m:ctrlPr>
            </m:sSubPr>
            <m:e>
              <m:acc>
                <m:accPr>
                  <m:ctrlPr>
                    <w:rPr>
                      <w:rFonts w:ascii="Cambria Math" w:hAnsi="Times New Roman" w:cs="Times New Roman"/>
                      <w:i/>
                      <w:szCs w:val="24"/>
                    </w:rPr>
                  </m:ctrlPr>
                </m:accPr>
                <m:e>
                  <m:r>
                    <w:rPr>
                      <w:rFonts w:ascii="Cambria Math" w:hAnsi="Cambria Math" w:cs="Times New Roman"/>
                      <w:szCs w:val="24"/>
                    </w:rPr>
                    <m:t>ε</m:t>
                  </m:r>
                </m:e>
              </m:acc>
            </m:e>
            <m:sub>
              <m:r>
                <w:rPr>
                  <w:rFonts w:ascii="Cambria Math" w:hAnsi="Cambria Math" w:cs="Times New Roman"/>
                  <w:szCs w:val="24"/>
                </w:rPr>
                <m:t>t</m:t>
              </m:r>
            </m:sub>
          </m:sSub>
          <m:r>
            <w:rPr>
              <w:rFonts w:ascii="Cambria Math" w:hAnsi="Times New Roman" w:cs="Times New Roman"/>
              <w:szCs w:val="24"/>
            </w:rPr>
            <m:t>-</m:t>
          </m:r>
          <m:acc>
            <m:accPr>
              <m:chr m:val="̅"/>
              <m:ctrlPr>
                <w:rPr>
                  <w:rFonts w:ascii="Cambria Math" w:hAnsi="Cambria Math" w:cs="Times New Roman"/>
                  <w:i/>
                  <w:szCs w:val="24"/>
                </w:rPr>
              </m:ctrlPr>
            </m:accPr>
            <m:e>
              <m:acc>
                <m:accPr>
                  <m:ctrlPr>
                    <w:rPr>
                      <w:rFonts w:ascii="Cambria Math" w:hAnsi="Cambria Math" w:cs="Times New Roman"/>
                      <w:i/>
                      <w:szCs w:val="24"/>
                    </w:rPr>
                  </m:ctrlPr>
                </m:accPr>
                <m:e>
                  <m:r>
                    <w:rPr>
                      <w:rFonts w:ascii="Cambria Math" w:hAnsi="Cambria Math" w:cs="Times New Roman"/>
                      <w:szCs w:val="24"/>
                    </w:rPr>
                    <m:t>ε</m:t>
                  </m:r>
                </m:e>
              </m:acc>
            </m:e>
          </m:acc>
          <m:r>
            <w:rPr>
              <w:rFonts w:ascii="Cambria Math" w:hAnsi="Times New Roman" w:cs="Times New Roman"/>
              <w:szCs w:val="24"/>
            </w:rPr>
            <m:t>)</m:t>
          </m:r>
        </m:oMath>
      </m:oMathPara>
    </w:p>
    <w:p w:rsidR="005E3AD1" w:rsidRPr="0026202C" w:rsidRDefault="005E3AD1" w:rsidP="0026202C">
      <w:pPr>
        <w:autoSpaceDE w:val="0"/>
        <w:autoSpaceDN w:val="0"/>
        <w:adjustRightInd w:val="0"/>
        <w:spacing w:after="0" w:line="360" w:lineRule="auto"/>
        <w:jc w:val="both"/>
        <w:rPr>
          <w:rFonts w:ascii="Times New Roman" w:hAnsi="Times New Roman" w:cs="Times New Roman"/>
          <w:szCs w:val="24"/>
        </w:rPr>
      </w:pPr>
      <w:r w:rsidRPr="0026202C">
        <w:rPr>
          <w:rFonts w:ascii="Times-Roman" w:eastAsiaTheme="minorHAnsi" w:hAnsi="Times-Roman" w:cs="Times-Roman"/>
          <w:szCs w:val="24"/>
        </w:rPr>
        <w:t xml:space="preserve">The tests for non-normality based on the </w:t>
      </w:r>
      <w:proofErr w:type="spellStart"/>
      <w:r w:rsidRPr="0026202C">
        <w:rPr>
          <w:rFonts w:ascii="Times-Roman" w:eastAsiaTheme="minorHAnsi" w:hAnsi="Times-Roman" w:cs="Times-Roman"/>
          <w:szCs w:val="24"/>
        </w:rPr>
        <w:t>skewness</w:t>
      </w:r>
      <w:proofErr w:type="spellEnd"/>
      <w:r w:rsidRPr="0026202C">
        <w:rPr>
          <w:rFonts w:ascii="Times-Roman" w:eastAsiaTheme="minorHAnsi" w:hAnsi="Times-Roman" w:cs="Times-Roman"/>
          <w:szCs w:val="24"/>
        </w:rPr>
        <w:t xml:space="preserve"> of the standardized</w:t>
      </w:r>
      <w:r w:rsidR="00DC5D30" w:rsidRPr="0026202C">
        <w:rPr>
          <w:rFonts w:ascii="Times-Roman" w:eastAsiaTheme="minorHAnsi" w:hAnsi="Times-Roman" w:cs="Times-Roman"/>
          <w:szCs w:val="24"/>
        </w:rPr>
        <w:t xml:space="preserve"> </w:t>
      </w:r>
      <w:r w:rsidRPr="0026202C">
        <w:rPr>
          <w:rFonts w:ascii="Times-Roman" w:eastAsiaTheme="minorHAnsi" w:hAnsi="Times-Roman" w:cs="Times-Roman"/>
          <w:szCs w:val="24"/>
        </w:rPr>
        <w:t>residuals</w:t>
      </w:r>
    </w:p>
    <w:p w:rsidR="00792D66" w:rsidRPr="0026202C" w:rsidRDefault="009D5D91" w:rsidP="0026202C">
      <w:pPr>
        <w:autoSpaceDE w:val="0"/>
        <w:autoSpaceDN w:val="0"/>
        <w:adjustRightInd w:val="0"/>
        <w:spacing w:after="0" w:line="240" w:lineRule="auto"/>
        <w:jc w:val="both"/>
        <w:rPr>
          <w:rFonts w:ascii="Times New Roman" w:hAnsi="Times New Roman" w:cs="Times New Roman"/>
          <w:i/>
          <w:szCs w:val="24"/>
        </w:rPr>
      </w:pPr>
      <m:oMathPara>
        <m:oMath>
          <m:sSub>
            <m:sSubPr>
              <m:ctrlPr>
                <w:rPr>
                  <w:rFonts w:ascii="Cambria Math" w:hAnsi="Times New Roman" w:cs="Times New Roman"/>
                  <w:i/>
                  <w:iCs/>
                  <w:szCs w:val="24"/>
                </w:rPr>
              </m:ctrlPr>
            </m:sSubPr>
            <m:e>
              <m:acc>
                <m:accPr>
                  <m:ctrlPr>
                    <w:rPr>
                      <w:rFonts w:ascii="Cambria Math" w:hAnsi="Times New Roman" w:cs="Times New Roman"/>
                      <w:i/>
                      <w:iCs/>
                      <w:szCs w:val="24"/>
                    </w:rPr>
                  </m:ctrlPr>
                </m:accPr>
                <m:e>
                  <m:r>
                    <w:rPr>
                      <w:rFonts w:ascii="Cambria Math" w:hAnsi="Cambria Math" w:cs="Times New Roman"/>
                      <w:szCs w:val="24"/>
                    </w:rPr>
                    <m:t>b</m:t>
                  </m:r>
                </m:e>
              </m:acc>
            </m:e>
            <m:sub>
              <m:r>
                <w:rPr>
                  <w:rFonts w:ascii="Cambria Math" w:hAnsi="Times New Roman" w:cs="Times New Roman"/>
                  <w:szCs w:val="24"/>
                </w:rPr>
                <m:t>1</m:t>
              </m:r>
            </m:sub>
          </m:sSub>
          <m:r>
            <w:rPr>
              <w:rFonts w:ascii="Cambria Math" w:hAnsi="Times New Roman" w:cs="Times New Roman"/>
              <w:szCs w:val="24"/>
            </w:rPr>
            <m:t>=</m:t>
          </m:r>
          <m:sSup>
            <m:sSupPr>
              <m:ctrlPr>
                <w:rPr>
                  <w:rFonts w:ascii="Cambria Math" w:hAnsi="Cambria Math" w:cs="Times New Roman"/>
                  <w:i/>
                  <w:szCs w:val="24"/>
                </w:rPr>
              </m:ctrlPr>
            </m:sSupPr>
            <m:e>
              <m:d>
                <m:dPr>
                  <m:ctrlPr>
                    <w:rPr>
                      <w:rFonts w:ascii="Cambria Math" w:hAnsi="Times New Roman" w:cs="Times New Roman"/>
                      <w:i/>
                      <w:szCs w:val="24"/>
                    </w:rPr>
                  </m:ctrlPr>
                </m:dPr>
                <m:e>
                  <m:sSub>
                    <m:sSubPr>
                      <m:ctrlPr>
                        <w:rPr>
                          <w:rFonts w:ascii="Cambria Math" w:hAnsi="Times New Roman" w:cs="Times New Roman"/>
                          <w:i/>
                          <w:iCs/>
                          <w:szCs w:val="24"/>
                        </w:rPr>
                      </m:ctrlPr>
                    </m:sSubPr>
                    <m:e>
                      <m:r>
                        <w:rPr>
                          <w:rFonts w:ascii="Cambria Math" w:hAnsi="Cambria Math" w:cs="Times New Roman"/>
                          <w:szCs w:val="24"/>
                        </w:rPr>
                        <m:t>b</m:t>
                      </m:r>
                    </m:e>
                    <m:sub>
                      <m:r>
                        <w:rPr>
                          <w:rFonts w:ascii="Cambria Math" w:hAnsi="Times New Roman" w:cs="Times New Roman"/>
                          <w:szCs w:val="24"/>
                        </w:rPr>
                        <m:t>11</m:t>
                      </m:r>
                    </m:sub>
                  </m:sSub>
                  <m:r>
                    <w:rPr>
                      <w:rFonts w:ascii="Cambria Math" w:hAnsi="Times New Roman" w:cs="Times New Roman"/>
                      <w:szCs w:val="24"/>
                    </w:rPr>
                    <m:t>………</m:t>
                  </m:r>
                  <m:sSub>
                    <m:sSubPr>
                      <m:ctrlPr>
                        <w:rPr>
                          <w:rFonts w:ascii="Cambria Math" w:hAnsi="Times New Roman" w:cs="Times New Roman"/>
                          <w:i/>
                          <w:iCs/>
                          <w:szCs w:val="24"/>
                        </w:rPr>
                      </m:ctrlPr>
                    </m:sSubPr>
                    <m:e>
                      <m:r>
                        <w:rPr>
                          <w:rFonts w:ascii="Cambria Math" w:hAnsi="Cambria Math" w:cs="Times New Roman"/>
                          <w:szCs w:val="24"/>
                        </w:rPr>
                        <m:t>b</m:t>
                      </m:r>
                    </m:e>
                    <m:sub>
                      <m:r>
                        <w:rPr>
                          <w:rFonts w:ascii="Cambria Math" w:hAnsi="Cambria Math" w:cs="Times New Roman"/>
                          <w:szCs w:val="24"/>
                        </w:rPr>
                        <m:t>k</m:t>
                      </m:r>
                      <m:r>
                        <w:rPr>
                          <w:rFonts w:ascii="Cambria Math" w:hAnsi="Times New Roman" w:cs="Times New Roman"/>
                          <w:szCs w:val="24"/>
                        </w:rPr>
                        <m:t>1</m:t>
                      </m:r>
                    </m:sub>
                  </m:sSub>
                  <m:ctrlPr>
                    <w:rPr>
                      <w:rFonts w:ascii="Cambria Math" w:hAnsi="Cambria Math" w:cs="Times New Roman"/>
                      <w:i/>
                      <w:szCs w:val="24"/>
                    </w:rPr>
                  </m:ctrlPr>
                </m:e>
              </m:d>
            </m:e>
            <m:sup>
              <m:r>
                <w:rPr>
                  <w:rFonts w:ascii="Cambria Math" w:hAnsi="Cambria Math" w:cs="Times New Roman"/>
                  <w:szCs w:val="24"/>
                </w:rPr>
                <m:t>'</m:t>
              </m:r>
            </m:sup>
          </m:sSup>
          <m:r>
            <w:rPr>
              <w:rFonts w:ascii="Cambria Math" w:hAnsi="Cambria Math" w:cs="Times New Roman"/>
              <w:szCs w:val="24"/>
            </w:rPr>
            <m:t>⇒</m:t>
          </m:r>
          <m:r>
            <w:rPr>
              <w:rFonts w:ascii="Cambria Math" w:hAnsi="Times New Roman" w:cs="Times New Roman"/>
              <w:szCs w:val="24"/>
            </w:rPr>
            <m:t xml:space="preserve">  </m:t>
          </m:r>
          <m:sSub>
            <m:sSubPr>
              <m:ctrlPr>
                <w:rPr>
                  <w:rFonts w:ascii="Cambria Math" w:hAnsi="Times New Roman" w:cs="Times New Roman"/>
                  <w:i/>
                  <w:iCs/>
                  <w:szCs w:val="24"/>
                </w:rPr>
              </m:ctrlPr>
            </m:sSubPr>
            <m:e>
              <m:acc>
                <m:accPr>
                  <m:ctrlPr>
                    <w:rPr>
                      <w:rFonts w:ascii="Cambria Math" w:hAnsi="Times New Roman" w:cs="Times New Roman"/>
                      <w:i/>
                      <w:iCs/>
                      <w:szCs w:val="24"/>
                    </w:rPr>
                  </m:ctrlPr>
                </m:accPr>
                <m:e>
                  <m:r>
                    <w:rPr>
                      <w:rFonts w:ascii="Cambria Math" w:hAnsi="Cambria Math" w:cs="Times New Roman"/>
                      <w:szCs w:val="24"/>
                    </w:rPr>
                    <m:t>b</m:t>
                  </m:r>
                </m:e>
              </m:acc>
            </m:e>
            <m:sub>
              <m:r>
                <w:rPr>
                  <w:rFonts w:ascii="Cambria Math" w:hAnsi="Times New Roman" w:cs="Times New Roman"/>
                  <w:szCs w:val="24"/>
                </w:rPr>
                <m:t>n1</m:t>
              </m:r>
            </m:sub>
          </m:sSub>
          <m:r>
            <w:rPr>
              <w:rFonts w:ascii="Cambria Math" w:hAnsi="Times New Roman" w:cs="Times New Roman"/>
              <w:szCs w:val="24"/>
            </w:rPr>
            <m:t>=</m:t>
          </m:r>
          <m:f>
            <m:fPr>
              <m:ctrlPr>
                <w:rPr>
                  <w:rFonts w:ascii="Cambria Math" w:hAnsi="Times New Roman" w:cs="Times New Roman"/>
                  <w:i/>
                  <w:iCs/>
                  <w:szCs w:val="24"/>
                </w:rPr>
              </m:ctrlPr>
            </m:fPr>
            <m:num>
              <m:r>
                <w:rPr>
                  <w:rFonts w:ascii="Cambria Math" w:hAnsi="Times New Roman" w:cs="Times New Roman"/>
                  <w:szCs w:val="24"/>
                </w:rPr>
                <m:t>1</m:t>
              </m:r>
            </m:num>
            <m:den>
              <m:r>
                <w:rPr>
                  <w:rFonts w:ascii="Cambria Math" w:hAnsi="Cambria Math" w:cs="Times New Roman"/>
                  <w:szCs w:val="24"/>
                </w:rPr>
                <m:t>T</m:t>
              </m:r>
            </m:den>
          </m:f>
          <m:nary>
            <m:naryPr>
              <m:chr m:val="∑"/>
              <m:limLoc m:val="undOvr"/>
              <m:ctrlPr>
                <w:rPr>
                  <w:rFonts w:ascii="Cambria Math" w:hAnsi="Times New Roman" w:cs="Times New Roman"/>
                  <w:i/>
                  <w:iCs/>
                  <w:szCs w:val="24"/>
                </w:rPr>
              </m:ctrlPr>
            </m:naryPr>
            <m:sub>
              <m:r>
                <w:rPr>
                  <w:rFonts w:ascii="Cambria Math" w:hAnsi="Cambria Math" w:cs="Times New Roman"/>
                  <w:szCs w:val="24"/>
                </w:rPr>
                <m:t>t</m:t>
              </m:r>
              <m:r>
                <w:rPr>
                  <w:rFonts w:ascii="Cambria Math" w:hAnsi="Times New Roman" w:cs="Times New Roman"/>
                  <w:szCs w:val="24"/>
                </w:rPr>
                <m:t>=1</m:t>
              </m:r>
            </m:sub>
            <m:sup>
              <m:r>
                <w:rPr>
                  <w:rFonts w:ascii="Cambria Math" w:hAnsi="Cambria Math" w:cs="Times New Roman"/>
                  <w:szCs w:val="24"/>
                </w:rPr>
                <m:t>T</m:t>
              </m:r>
            </m:sup>
            <m:e>
              <m:sSub>
                <m:sSubPr>
                  <m:ctrlPr>
                    <w:rPr>
                      <w:rFonts w:ascii="Cambria Math" w:hAnsi="Times New Roman" w:cs="Times New Roman"/>
                      <w:i/>
                      <w:iCs/>
                      <w:szCs w:val="24"/>
                    </w:rPr>
                  </m:ctrlPr>
                </m:sSubPr>
                <m:e>
                  <m:acc>
                    <m:accPr>
                      <m:ctrlPr>
                        <w:rPr>
                          <w:rFonts w:ascii="Cambria Math" w:hAnsi="Times New Roman" w:cs="Times New Roman"/>
                          <w:i/>
                          <w:iCs/>
                          <w:szCs w:val="24"/>
                        </w:rPr>
                      </m:ctrlPr>
                    </m:accPr>
                    <m:e>
                      <m:sSup>
                        <m:sSupPr>
                          <m:ctrlPr>
                            <w:rPr>
                              <w:rFonts w:ascii="Cambria Math" w:hAnsi="Times New Roman" w:cs="Times New Roman"/>
                              <w:i/>
                              <w:iCs/>
                              <w:szCs w:val="24"/>
                            </w:rPr>
                          </m:ctrlPr>
                        </m:sSupPr>
                        <m:e>
                          <m:r>
                            <w:rPr>
                              <w:rFonts w:ascii="Cambria Math" w:hAnsi="Cambria Math" w:cs="Times New Roman"/>
                              <w:szCs w:val="24"/>
                            </w:rPr>
                            <m:t>U</m:t>
                          </m:r>
                        </m:e>
                        <m:sup>
                          <m:r>
                            <w:rPr>
                              <w:rFonts w:ascii="Cambria Math" w:hAnsi="Times New Roman" w:cs="Times New Roman"/>
                              <w:szCs w:val="24"/>
                            </w:rPr>
                            <m:t>3</m:t>
                          </m:r>
                        </m:sup>
                      </m:sSup>
                    </m:e>
                  </m:acc>
                </m:e>
                <m:sub>
                  <m:r>
                    <w:rPr>
                      <w:rFonts w:ascii="Cambria Math" w:hAnsi="Cambria Math" w:cs="Times New Roman"/>
                      <w:szCs w:val="24"/>
                    </w:rPr>
                    <m:t>nt</m:t>
                  </m:r>
                </m:sub>
              </m:sSub>
            </m:e>
          </m:nary>
        </m:oMath>
      </m:oMathPara>
    </w:p>
    <w:p w:rsidR="00792D66" w:rsidRPr="0026202C" w:rsidRDefault="00DC5D30" w:rsidP="0026202C">
      <w:pPr>
        <w:autoSpaceDE w:val="0"/>
        <w:autoSpaceDN w:val="0"/>
        <w:adjustRightInd w:val="0"/>
        <w:spacing w:after="0" w:line="360" w:lineRule="auto"/>
        <w:jc w:val="both"/>
        <w:rPr>
          <w:rFonts w:ascii="Times New Roman" w:hAnsi="Times New Roman" w:cs="Times New Roman"/>
          <w:szCs w:val="24"/>
        </w:rPr>
      </w:pPr>
      <w:r w:rsidRPr="0026202C">
        <w:rPr>
          <w:rFonts w:ascii="Times-Roman" w:eastAsiaTheme="minorHAnsi" w:hAnsi="Times-Roman" w:cs="Times-Roman"/>
          <w:szCs w:val="24"/>
        </w:rPr>
        <w:t>The</w:t>
      </w:r>
      <w:r w:rsidR="005546C2" w:rsidRPr="0026202C">
        <w:rPr>
          <w:rFonts w:ascii="Times-Roman" w:eastAsiaTheme="minorHAnsi" w:hAnsi="Times-Roman" w:cs="Times-Roman"/>
          <w:szCs w:val="24"/>
        </w:rPr>
        <w:t xml:space="preserve"> kurtosis of the standardized residuals</w:t>
      </w:r>
      <w:r w:rsidRPr="0026202C">
        <w:rPr>
          <w:rFonts w:ascii="Times-Roman" w:eastAsiaTheme="minorHAnsi" w:hAnsi="Times-Roman" w:cs="Times-Roman"/>
          <w:szCs w:val="24"/>
        </w:rPr>
        <w:t>:</w:t>
      </w:r>
      <w:r w:rsidR="00EA612E" w:rsidRPr="0026202C">
        <w:rPr>
          <w:rFonts w:ascii="Times New Roman" w:hAnsi="Times New Roman" w:cs="Times New Roman"/>
          <w:szCs w:val="24"/>
        </w:rPr>
        <w:t xml:space="preserve"> </w:t>
      </w:r>
      <m:oMath>
        <m:sSub>
          <m:sSubPr>
            <m:ctrlPr>
              <w:rPr>
                <w:rFonts w:ascii="Cambria Math" w:hAnsi="Times New Roman" w:cs="Times New Roman"/>
                <w:i/>
                <w:iCs/>
                <w:szCs w:val="24"/>
              </w:rPr>
            </m:ctrlPr>
          </m:sSubPr>
          <m:e>
            <m:acc>
              <m:accPr>
                <m:ctrlPr>
                  <w:rPr>
                    <w:rFonts w:ascii="Cambria Math" w:hAnsi="Times New Roman" w:cs="Times New Roman"/>
                    <w:i/>
                    <w:iCs/>
                    <w:szCs w:val="24"/>
                  </w:rPr>
                </m:ctrlPr>
              </m:accPr>
              <m:e>
                <m:r>
                  <w:rPr>
                    <w:rFonts w:ascii="Cambria Math" w:hAnsi="Cambria Math" w:cs="Times New Roman"/>
                    <w:szCs w:val="24"/>
                  </w:rPr>
                  <m:t>b</m:t>
                </m:r>
              </m:e>
            </m:acc>
          </m:e>
          <m:sub>
            <m:r>
              <w:rPr>
                <w:rFonts w:ascii="Cambria Math" w:hAnsi="Times New Roman" w:cs="Times New Roman"/>
                <w:szCs w:val="24"/>
              </w:rPr>
              <m:t>2</m:t>
            </m:r>
          </m:sub>
        </m:sSub>
        <m:r>
          <w:rPr>
            <w:rFonts w:ascii="Cambria Math" w:hAnsi="Times New Roman" w:cs="Times New Roman"/>
            <w:szCs w:val="24"/>
          </w:rPr>
          <m:t>=</m:t>
        </m:r>
        <m:d>
          <m:dPr>
            <m:ctrlPr>
              <w:rPr>
                <w:rFonts w:ascii="Cambria Math" w:hAnsi="Times New Roman" w:cs="Times New Roman"/>
                <w:i/>
                <w:iCs/>
                <w:szCs w:val="24"/>
              </w:rPr>
            </m:ctrlPr>
          </m:dPr>
          <m:e>
            <m:sSub>
              <m:sSubPr>
                <m:ctrlPr>
                  <w:rPr>
                    <w:rFonts w:ascii="Cambria Math" w:hAnsi="Times New Roman" w:cs="Times New Roman"/>
                    <w:i/>
                    <w:iCs/>
                    <w:szCs w:val="24"/>
                  </w:rPr>
                </m:ctrlPr>
              </m:sSubPr>
              <m:e>
                <m:acc>
                  <m:accPr>
                    <m:ctrlPr>
                      <w:rPr>
                        <w:rFonts w:ascii="Cambria Math" w:hAnsi="Times New Roman" w:cs="Times New Roman"/>
                        <w:i/>
                        <w:iCs/>
                        <w:szCs w:val="24"/>
                      </w:rPr>
                    </m:ctrlPr>
                  </m:accPr>
                  <m:e>
                    <m:r>
                      <w:rPr>
                        <w:rFonts w:ascii="Cambria Math" w:hAnsi="Cambria Math" w:cs="Times New Roman"/>
                        <w:szCs w:val="24"/>
                      </w:rPr>
                      <m:t>b</m:t>
                    </m:r>
                  </m:e>
                </m:acc>
              </m:e>
              <m:sub>
                <m:r>
                  <w:rPr>
                    <w:rFonts w:ascii="Cambria Math" w:hAnsi="Times New Roman" w:cs="Times New Roman"/>
                    <w:szCs w:val="24"/>
                  </w:rPr>
                  <m:t>21</m:t>
                </m:r>
              </m:sub>
            </m:sSub>
            <m:r>
              <w:rPr>
                <w:rFonts w:ascii="Cambria Math" w:hAnsi="Times New Roman" w:cs="Times New Roman"/>
                <w:szCs w:val="24"/>
              </w:rPr>
              <m:t>…………</m:t>
            </m:r>
            <m:r>
              <w:rPr>
                <w:rFonts w:ascii="Cambria Math" w:hAnsi="Times New Roman" w:cs="Times New Roman"/>
                <w:szCs w:val="24"/>
              </w:rPr>
              <m:t>..</m:t>
            </m:r>
            <m:sSub>
              <m:sSubPr>
                <m:ctrlPr>
                  <w:rPr>
                    <w:rFonts w:ascii="Cambria Math" w:hAnsi="Times New Roman" w:cs="Times New Roman"/>
                    <w:i/>
                    <w:iCs/>
                    <w:szCs w:val="24"/>
                  </w:rPr>
                </m:ctrlPr>
              </m:sSubPr>
              <m:e>
                <m:acc>
                  <m:accPr>
                    <m:ctrlPr>
                      <w:rPr>
                        <w:rFonts w:ascii="Cambria Math" w:hAnsi="Times New Roman" w:cs="Times New Roman"/>
                        <w:i/>
                        <w:iCs/>
                        <w:szCs w:val="24"/>
                      </w:rPr>
                    </m:ctrlPr>
                  </m:accPr>
                  <m:e>
                    <m:r>
                      <w:rPr>
                        <w:rFonts w:ascii="Cambria Math" w:hAnsi="Cambria Math" w:cs="Times New Roman"/>
                        <w:szCs w:val="24"/>
                      </w:rPr>
                      <m:t>b</m:t>
                    </m:r>
                  </m:e>
                </m:acc>
              </m:e>
              <m:sub>
                <m:r>
                  <w:rPr>
                    <w:rFonts w:ascii="Cambria Math" w:hAnsi="Times New Roman" w:cs="Times New Roman"/>
                    <w:szCs w:val="24"/>
                  </w:rPr>
                  <m:t>2n</m:t>
                </m:r>
              </m:sub>
            </m:sSub>
          </m:e>
        </m:d>
        <m:r>
          <w:rPr>
            <w:rFonts w:ascii="Cambria Math" w:hAnsi="Cambria Math" w:cs="Times New Roman"/>
            <w:szCs w:val="24"/>
          </w:rPr>
          <m:t xml:space="preserve">  ⇒ </m:t>
        </m:r>
        <m:sSub>
          <m:sSubPr>
            <m:ctrlPr>
              <w:rPr>
                <w:rFonts w:ascii="Cambria Math" w:hAnsi="Times New Roman" w:cs="Times New Roman"/>
                <w:i/>
                <w:iCs/>
                <w:szCs w:val="24"/>
              </w:rPr>
            </m:ctrlPr>
          </m:sSubPr>
          <m:e>
            <m:acc>
              <m:accPr>
                <m:ctrlPr>
                  <w:rPr>
                    <w:rFonts w:ascii="Cambria Math" w:hAnsi="Times New Roman" w:cs="Times New Roman"/>
                    <w:i/>
                    <w:iCs/>
                    <w:szCs w:val="24"/>
                  </w:rPr>
                </m:ctrlPr>
              </m:accPr>
              <m:e>
                <m:r>
                  <w:rPr>
                    <w:rFonts w:ascii="Cambria Math" w:hAnsi="Cambria Math" w:cs="Times New Roman"/>
                    <w:szCs w:val="24"/>
                  </w:rPr>
                  <m:t>b</m:t>
                </m:r>
              </m:e>
            </m:acc>
          </m:e>
          <m:sub>
            <m:r>
              <w:rPr>
                <w:rFonts w:ascii="Cambria Math" w:hAnsi="Cambria Math" w:cs="Times New Roman"/>
                <w:szCs w:val="24"/>
              </w:rPr>
              <m:t>2n</m:t>
            </m:r>
          </m:sub>
        </m:sSub>
        <m:r>
          <w:rPr>
            <w:rFonts w:ascii="Cambria Math" w:hAnsi="Times New Roman" w:cs="Times New Roman"/>
            <w:szCs w:val="24"/>
          </w:rPr>
          <m:t>=</m:t>
        </m:r>
        <m:f>
          <m:fPr>
            <m:ctrlPr>
              <w:rPr>
                <w:rFonts w:ascii="Cambria Math" w:hAnsi="Times New Roman" w:cs="Times New Roman"/>
                <w:i/>
                <w:iCs/>
                <w:szCs w:val="24"/>
              </w:rPr>
            </m:ctrlPr>
          </m:fPr>
          <m:num>
            <m:r>
              <w:rPr>
                <w:rFonts w:ascii="Cambria Math" w:hAnsi="Times New Roman" w:cs="Times New Roman"/>
                <w:szCs w:val="24"/>
              </w:rPr>
              <m:t>1</m:t>
            </m:r>
          </m:num>
          <m:den>
            <m:r>
              <w:rPr>
                <w:rFonts w:ascii="Cambria Math" w:hAnsi="Cambria Math" w:cs="Times New Roman"/>
                <w:szCs w:val="24"/>
              </w:rPr>
              <m:t>T</m:t>
            </m:r>
          </m:den>
        </m:f>
        <m:nary>
          <m:naryPr>
            <m:chr m:val="∑"/>
            <m:limLoc m:val="undOvr"/>
            <m:ctrlPr>
              <w:rPr>
                <w:rFonts w:ascii="Cambria Math" w:hAnsi="Times New Roman" w:cs="Times New Roman"/>
                <w:i/>
                <w:iCs/>
                <w:szCs w:val="24"/>
              </w:rPr>
            </m:ctrlPr>
          </m:naryPr>
          <m:sub>
            <m:r>
              <w:rPr>
                <w:rFonts w:ascii="Cambria Math" w:hAnsi="Cambria Math" w:cs="Times New Roman"/>
                <w:szCs w:val="24"/>
              </w:rPr>
              <m:t>t</m:t>
            </m:r>
            <m:r>
              <w:rPr>
                <w:rFonts w:ascii="Cambria Math" w:hAnsi="Times New Roman" w:cs="Times New Roman"/>
                <w:szCs w:val="24"/>
              </w:rPr>
              <m:t>=1</m:t>
            </m:r>
          </m:sub>
          <m:sup>
            <m:r>
              <w:rPr>
                <w:rFonts w:ascii="Cambria Math" w:hAnsi="Times New Roman" w:cs="Times New Roman"/>
                <w:szCs w:val="24"/>
              </w:rPr>
              <m:t>T</m:t>
            </m:r>
          </m:sup>
          <m:e>
            <m:sSubSup>
              <m:sSubSupPr>
                <m:ctrlPr>
                  <w:rPr>
                    <w:rFonts w:ascii="Cambria Math" w:hAnsi="Times New Roman" w:cs="Times New Roman"/>
                    <w:i/>
                    <w:iCs/>
                    <w:szCs w:val="24"/>
                  </w:rPr>
                </m:ctrlPr>
              </m:sSubSupPr>
              <m:e>
                <m:acc>
                  <m:accPr>
                    <m:ctrlPr>
                      <w:rPr>
                        <w:rFonts w:ascii="Cambria Math" w:hAnsi="Times New Roman" w:cs="Times New Roman"/>
                        <w:i/>
                        <w:iCs/>
                        <w:szCs w:val="24"/>
                      </w:rPr>
                    </m:ctrlPr>
                  </m:accPr>
                  <m:e>
                    <m:r>
                      <w:rPr>
                        <w:rFonts w:ascii="Cambria Math" w:hAnsi="Cambria Math" w:cs="Times New Roman"/>
                        <w:szCs w:val="24"/>
                      </w:rPr>
                      <m:t>U</m:t>
                    </m:r>
                  </m:e>
                </m:acc>
              </m:e>
              <m:sub>
                <m:r>
                  <w:rPr>
                    <w:rFonts w:ascii="Cambria Math" w:hAnsi="Cambria Math" w:cs="Times New Roman"/>
                    <w:szCs w:val="24"/>
                  </w:rPr>
                  <m:t>nt</m:t>
                </m:r>
              </m:sub>
              <m:sup>
                <m:r>
                  <w:rPr>
                    <w:rFonts w:ascii="Cambria Math" w:hAnsi="Times New Roman" w:cs="Times New Roman"/>
                    <w:szCs w:val="24"/>
                  </w:rPr>
                  <m:t>4</m:t>
                </m:r>
              </m:sup>
            </m:sSubSup>
          </m:e>
        </m:nary>
      </m:oMath>
    </w:p>
    <w:p w:rsidR="004862D6" w:rsidRPr="0026202C" w:rsidRDefault="0085206F" w:rsidP="0026202C">
      <w:pPr>
        <w:autoSpaceDE w:val="0"/>
        <w:autoSpaceDN w:val="0"/>
        <w:adjustRightInd w:val="0"/>
        <w:spacing w:after="0" w:line="360" w:lineRule="auto"/>
        <w:jc w:val="both"/>
        <w:rPr>
          <w:rFonts w:ascii="Times-Roman" w:eastAsiaTheme="minorEastAsia" w:hAnsi="Times-Roman" w:cs="Times-Roman"/>
          <w:iCs/>
          <w:szCs w:val="24"/>
        </w:rPr>
      </w:pPr>
      <w:r w:rsidRPr="0026202C">
        <w:rPr>
          <w:rFonts w:ascii="Times New Roman" w:hAnsi="Times New Roman" w:cs="Times New Roman"/>
          <w:iCs/>
          <w:szCs w:val="24"/>
        </w:rPr>
        <w:lastRenderedPageBreak/>
        <w:t xml:space="preserve">Now </w:t>
      </w:r>
      <w:proofErr w:type="spellStart"/>
      <w:r w:rsidR="00B201C7" w:rsidRPr="0026202C">
        <w:rPr>
          <w:rFonts w:ascii="Times-Roman" w:eastAsiaTheme="minorHAnsi" w:hAnsi="Times-Roman" w:cs="Times-Roman"/>
          <w:szCs w:val="24"/>
        </w:rPr>
        <w:t>skewness</w:t>
      </w:r>
      <w:proofErr w:type="spellEnd"/>
      <w:r w:rsidR="002079CE" w:rsidRPr="0026202C">
        <w:rPr>
          <w:rFonts w:ascii="Times-Roman" w:eastAsiaTheme="minorHAnsi" w:hAnsi="Times-Roman" w:cs="Times-Roman"/>
          <w:szCs w:val="24"/>
        </w:rPr>
        <w:t xml:space="preserve">, </w:t>
      </w:r>
      <m:oMath>
        <m:sSub>
          <m:sSubPr>
            <m:ctrlPr>
              <w:rPr>
                <w:rFonts w:ascii="Cambria Math" w:hAnsi="Cambria Math" w:cs="Times New Roman"/>
                <w:i/>
                <w:iCs/>
                <w:szCs w:val="24"/>
              </w:rPr>
            </m:ctrlPr>
          </m:sSubPr>
          <m:e>
            <m:r>
              <w:rPr>
                <w:rFonts w:ascii="Cambria Math" w:hAnsi="Cambria Math" w:cs="Times New Roman"/>
                <w:szCs w:val="24"/>
              </w:rPr>
              <m:t>S</m:t>
            </m:r>
          </m:e>
          <m:sub>
            <m:r>
              <w:rPr>
                <w:rFonts w:ascii="Cambria Math" w:hAnsi="Cambria Math" w:cs="Times New Roman"/>
                <w:szCs w:val="24"/>
              </w:rPr>
              <m:t>3</m:t>
            </m:r>
          </m:sub>
        </m:sSub>
        <m:r>
          <w:rPr>
            <w:rFonts w:ascii="Cambria Math" w:hAnsi="Cambria Math" w:cs="Times New Roman"/>
            <w:szCs w:val="24"/>
          </w:rPr>
          <m:t>=</m:t>
        </m:r>
        <m:f>
          <m:fPr>
            <m:ctrlPr>
              <w:rPr>
                <w:rFonts w:ascii="Cambria Math" w:hAnsi="Cambria Math" w:cs="Times New Roman"/>
                <w:i/>
                <w:iCs/>
                <w:szCs w:val="24"/>
              </w:rPr>
            </m:ctrlPr>
          </m:fPr>
          <m:num>
            <m:r>
              <w:rPr>
                <w:rFonts w:ascii="Cambria Math" w:hAnsi="Cambria Math" w:cs="Times New Roman"/>
                <w:szCs w:val="24"/>
              </w:rPr>
              <m:t>1</m:t>
            </m:r>
          </m:num>
          <m:den>
            <m:r>
              <w:rPr>
                <w:rFonts w:ascii="Cambria Math" w:hAnsi="Cambria Math" w:cs="Times New Roman"/>
                <w:szCs w:val="24"/>
              </w:rPr>
              <m:t>6</m:t>
            </m:r>
          </m:den>
        </m:f>
        <m:r>
          <w:rPr>
            <w:rFonts w:ascii="Cambria Math" w:hAnsi="Cambria Math" w:cs="Times New Roman"/>
            <w:szCs w:val="24"/>
          </w:rPr>
          <m:t>T</m:t>
        </m:r>
        <m:sSubSup>
          <m:sSubSupPr>
            <m:ctrlPr>
              <w:rPr>
                <w:rFonts w:ascii="Cambria Math" w:hAnsi="Times New Roman" w:cs="Times New Roman"/>
                <w:i/>
                <w:iCs/>
                <w:szCs w:val="24"/>
              </w:rPr>
            </m:ctrlPr>
          </m:sSubSupPr>
          <m:e>
            <m:acc>
              <m:accPr>
                <m:ctrlPr>
                  <w:rPr>
                    <w:rFonts w:ascii="Cambria Math" w:hAnsi="Times New Roman" w:cs="Times New Roman"/>
                    <w:i/>
                    <w:iCs/>
                    <w:szCs w:val="24"/>
                  </w:rPr>
                </m:ctrlPr>
              </m:accPr>
              <m:e>
                <m:r>
                  <w:rPr>
                    <w:rFonts w:ascii="Cambria Math" w:hAnsi="Cambria Math" w:cs="Times New Roman"/>
                    <w:szCs w:val="24"/>
                  </w:rPr>
                  <m:t>b</m:t>
                </m:r>
              </m:e>
            </m:acc>
            <m:ctrlPr>
              <w:rPr>
                <w:rFonts w:ascii="Cambria Math" w:hAnsi="Times New Roman" w:cs="Times New Roman"/>
                <w:i/>
                <w:szCs w:val="24"/>
              </w:rPr>
            </m:ctrlPr>
          </m:e>
          <m:sub>
            <m:r>
              <w:rPr>
                <w:rFonts w:ascii="Cambria Math" w:hAnsi="Times New Roman" w:cs="Times New Roman"/>
                <w:szCs w:val="24"/>
              </w:rPr>
              <m:t>1</m:t>
            </m:r>
            <m:ctrlPr>
              <w:rPr>
                <w:rFonts w:ascii="Cambria Math" w:hAnsi="Times New Roman" w:cs="Times New Roman"/>
                <w:i/>
                <w:szCs w:val="24"/>
              </w:rPr>
            </m:ctrlPr>
          </m:sub>
          <m:sup>
            <m:r>
              <w:rPr>
                <w:rFonts w:ascii="Cambria Math" w:hAnsi="Times New Roman" w:cs="Times New Roman"/>
                <w:szCs w:val="24"/>
              </w:rPr>
              <m:t>'</m:t>
            </m:r>
          </m:sup>
        </m:sSubSup>
        <m:sSub>
          <m:sSubPr>
            <m:ctrlPr>
              <w:rPr>
                <w:rFonts w:ascii="Cambria Math" w:hAnsi="Times New Roman" w:cs="Times New Roman"/>
                <w:i/>
                <w:iCs/>
                <w:szCs w:val="24"/>
              </w:rPr>
            </m:ctrlPr>
          </m:sSubPr>
          <m:e>
            <m:acc>
              <m:accPr>
                <m:ctrlPr>
                  <w:rPr>
                    <w:rFonts w:ascii="Cambria Math" w:hAnsi="Times New Roman" w:cs="Times New Roman"/>
                    <w:i/>
                    <w:iCs/>
                    <w:szCs w:val="24"/>
                  </w:rPr>
                </m:ctrlPr>
              </m:accPr>
              <m:e>
                <m:r>
                  <w:rPr>
                    <w:rFonts w:ascii="Cambria Math" w:hAnsi="Cambria Math" w:cs="Times New Roman"/>
                    <w:szCs w:val="24"/>
                  </w:rPr>
                  <m:t>b</m:t>
                </m:r>
              </m:e>
            </m:acc>
          </m:e>
          <m:sub>
            <m:r>
              <w:rPr>
                <w:rFonts w:ascii="Cambria Math" w:hAnsi="Times New Roman" w:cs="Times New Roman"/>
                <w:szCs w:val="24"/>
              </w:rPr>
              <m:t>1</m:t>
            </m:r>
          </m:sub>
        </m:sSub>
      </m:oMath>
      <w:r w:rsidR="002079CE" w:rsidRPr="0026202C">
        <w:rPr>
          <w:rFonts w:ascii="Times-Roman" w:eastAsiaTheme="minorEastAsia" w:hAnsi="Times-Roman" w:cs="Times-Roman"/>
          <w:iCs/>
          <w:szCs w:val="24"/>
        </w:rPr>
        <w:t xml:space="preserve"> and the </w:t>
      </w:r>
      <w:r w:rsidR="002079CE" w:rsidRPr="0026202C">
        <w:rPr>
          <w:rFonts w:ascii="Times-Roman" w:eastAsiaTheme="minorHAnsi" w:hAnsi="Times-Roman" w:cs="Times-Roman"/>
          <w:szCs w:val="24"/>
        </w:rPr>
        <w:t xml:space="preserve">kurtosis, </w:t>
      </w:r>
      <m:oMath>
        <m:sSub>
          <m:sSubPr>
            <m:ctrlPr>
              <w:rPr>
                <w:rFonts w:ascii="Cambria Math" w:hAnsi="Cambria Math" w:cs="Times New Roman"/>
                <w:i/>
                <w:iCs/>
                <w:szCs w:val="24"/>
              </w:rPr>
            </m:ctrlPr>
          </m:sSubPr>
          <m:e>
            <m:r>
              <w:rPr>
                <w:rFonts w:ascii="Cambria Math" w:hAnsi="Cambria Math" w:cs="Times New Roman"/>
                <w:szCs w:val="24"/>
              </w:rPr>
              <m:t>S</m:t>
            </m:r>
          </m:e>
          <m:sub>
            <m:r>
              <w:rPr>
                <w:rFonts w:ascii="Cambria Math" w:hAnsi="Cambria Math" w:cs="Times New Roman"/>
                <w:szCs w:val="24"/>
              </w:rPr>
              <m:t>4</m:t>
            </m:r>
          </m:sub>
        </m:sSub>
        <m:r>
          <w:rPr>
            <w:rFonts w:ascii="Cambria Math" w:hAnsi="Cambria Math" w:cs="Times New Roman"/>
            <w:szCs w:val="24"/>
          </w:rPr>
          <m:t>=</m:t>
        </m:r>
        <m:f>
          <m:fPr>
            <m:ctrlPr>
              <w:rPr>
                <w:rFonts w:ascii="Cambria Math" w:hAnsi="Cambria Math" w:cs="Times New Roman"/>
                <w:i/>
                <w:iCs/>
                <w:szCs w:val="24"/>
              </w:rPr>
            </m:ctrlPr>
          </m:fPr>
          <m:num>
            <m:r>
              <w:rPr>
                <w:rFonts w:ascii="Cambria Math" w:hAnsi="Cambria Math" w:cs="Times New Roman"/>
                <w:szCs w:val="24"/>
              </w:rPr>
              <m:t>1</m:t>
            </m:r>
          </m:num>
          <m:den>
            <m:r>
              <w:rPr>
                <w:rFonts w:ascii="Cambria Math" w:hAnsi="Cambria Math" w:cs="Times New Roman"/>
                <w:szCs w:val="24"/>
              </w:rPr>
              <m:t>24</m:t>
            </m:r>
          </m:den>
        </m:f>
        <m:r>
          <w:rPr>
            <w:rFonts w:ascii="Cambria Math" w:hAnsi="Cambria Math" w:cs="Times New Roman"/>
            <w:szCs w:val="24"/>
          </w:rPr>
          <m:t>T</m:t>
        </m:r>
        <m:sSup>
          <m:sSupPr>
            <m:ctrlPr>
              <w:rPr>
                <w:rFonts w:ascii="Cambria Math" w:hAnsi="Times New Roman" w:cs="Times New Roman"/>
                <w:i/>
                <w:iCs/>
                <w:szCs w:val="24"/>
              </w:rPr>
            </m:ctrlPr>
          </m:sSupPr>
          <m:e>
            <m:d>
              <m:dPr>
                <m:ctrlPr>
                  <w:rPr>
                    <w:rFonts w:ascii="Cambria Math" w:hAnsi="Times New Roman" w:cs="Times New Roman"/>
                    <w:i/>
                    <w:iCs/>
                    <w:szCs w:val="24"/>
                  </w:rPr>
                </m:ctrlPr>
              </m:dPr>
              <m:e>
                <m:sSub>
                  <m:sSubPr>
                    <m:ctrlPr>
                      <w:rPr>
                        <w:rFonts w:ascii="Cambria Math" w:hAnsi="Times New Roman" w:cs="Times New Roman"/>
                        <w:i/>
                        <w:iCs/>
                        <w:szCs w:val="24"/>
                      </w:rPr>
                    </m:ctrlPr>
                  </m:sSubPr>
                  <m:e>
                    <m:acc>
                      <m:accPr>
                        <m:ctrlPr>
                          <w:rPr>
                            <w:rFonts w:ascii="Cambria Math" w:hAnsi="Times New Roman" w:cs="Times New Roman"/>
                            <w:i/>
                            <w:iCs/>
                            <w:szCs w:val="24"/>
                          </w:rPr>
                        </m:ctrlPr>
                      </m:accPr>
                      <m:e>
                        <m:r>
                          <w:rPr>
                            <w:rFonts w:ascii="Cambria Math" w:hAnsi="Cambria Math" w:cs="Times New Roman"/>
                            <w:szCs w:val="24"/>
                          </w:rPr>
                          <m:t>b</m:t>
                        </m:r>
                      </m:e>
                    </m:acc>
                  </m:e>
                  <m:sub>
                    <m:r>
                      <w:rPr>
                        <w:rFonts w:ascii="Cambria Math" w:hAnsi="Times New Roman" w:cs="Times New Roman"/>
                        <w:szCs w:val="24"/>
                      </w:rPr>
                      <m:t>2</m:t>
                    </m:r>
                  </m:sub>
                </m:sSub>
                <m:r>
                  <w:rPr>
                    <w:rFonts w:ascii="Cambria Math" w:hAnsi="Times New Roman" w:cs="Times New Roman"/>
                    <w:szCs w:val="24"/>
                  </w:rPr>
                  <m:t>-</m:t>
                </m:r>
                <m:r>
                  <w:rPr>
                    <w:rFonts w:ascii="Cambria Math" w:hAnsi="Times New Roman" w:cs="Times New Roman"/>
                    <w:szCs w:val="24"/>
                  </w:rPr>
                  <m:t>3</m:t>
                </m:r>
              </m:e>
            </m:d>
            <m:ctrlPr>
              <w:rPr>
                <w:rFonts w:ascii="Cambria Math" w:hAnsi="Cambria Math" w:cs="Times New Roman"/>
                <w:i/>
                <w:iCs/>
                <w:szCs w:val="24"/>
              </w:rPr>
            </m:ctrlPr>
          </m:e>
          <m:sup>
            <m:r>
              <w:rPr>
                <w:rFonts w:ascii="Cambria Math" w:hAnsi="Times New Roman" w:cs="Times New Roman"/>
                <w:szCs w:val="24"/>
              </w:rPr>
              <m:t>'</m:t>
            </m:r>
          </m:sup>
        </m:sSup>
        <m:d>
          <m:dPr>
            <m:ctrlPr>
              <w:rPr>
                <w:rFonts w:ascii="Cambria Math" w:hAnsi="Times New Roman" w:cs="Times New Roman"/>
                <w:i/>
                <w:iCs/>
                <w:szCs w:val="24"/>
              </w:rPr>
            </m:ctrlPr>
          </m:dPr>
          <m:e>
            <m:sSub>
              <m:sSubPr>
                <m:ctrlPr>
                  <w:rPr>
                    <w:rFonts w:ascii="Cambria Math" w:hAnsi="Times New Roman" w:cs="Times New Roman"/>
                    <w:i/>
                    <w:iCs/>
                    <w:szCs w:val="24"/>
                  </w:rPr>
                </m:ctrlPr>
              </m:sSubPr>
              <m:e>
                <m:acc>
                  <m:accPr>
                    <m:ctrlPr>
                      <w:rPr>
                        <w:rFonts w:ascii="Cambria Math" w:hAnsi="Times New Roman" w:cs="Times New Roman"/>
                        <w:i/>
                        <w:iCs/>
                        <w:szCs w:val="24"/>
                      </w:rPr>
                    </m:ctrlPr>
                  </m:accPr>
                  <m:e>
                    <m:r>
                      <w:rPr>
                        <w:rFonts w:ascii="Cambria Math" w:hAnsi="Cambria Math" w:cs="Times New Roman"/>
                        <w:szCs w:val="24"/>
                      </w:rPr>
                      <m:t>b</m:t>
                    </m:r>
                  </m:e>
                </m:acc>
              </m:e>
              <m:sub>
                <m:r>
                  <w:rPr>
                    <w:rFonts w:ascii="Cambria Math" w:hAnsi="Times New Roman" w:cs="Times New Roman"/>
                    <w:szCs w:val="24"/>
                  </w:rPr>
                  <m:t>2</m:t>
                </m:r>
              </m:sub>
            </m:sSub>
            <m:r>
              <w:rPr>
                <w:rFonts w:ascii="Cambria Math" w:hAnsi="Times New Roman" w:cs="Times New Roman"/>
                <w:szCs w:val="24"/>
              </w:rPr>
              <m:t>-</m:t>
            </m:r>
            <m:r>
              <w:rPr>
                <w:rFonts w:ascii="Cambria Math" w:hAnsi="Times New Roman" w:cs="Times New Roman"/>
                <w:szCs w:val="24"/>
              </w:rPr>
              <m:t>3</m:t>
            </m:r>
          </m:e>
        </m:d>
      </m:oMath>
    </w:p>
    <w:p w:rsidR="00A66EDD" w:rsidRPr="0026202C" w:rsidRDefault="004862D6" w:rsidP="0026202C">
      <w:pPr>
        <w:autoSpaceDE w:val="0"/>
        <w:autoSpaceDN w:val="0"/>
        <w:adjustRightInd w:val="0"/>
        <w:spacing w:after="0" w:line="360" w:lineRule="auto"/>
        <w:jc w:val="both"/>
        <w:rPr>
          <w:rFonts w:ascii="Times-Roman" w:eastAsiaTheme="minorEastAsia" w:hAnsi="Times-Roman" w:cs="Times-Roman"/>
          <w:iCs/>
          <w:szCs w:val="24"/>
        </w:rPr>
      </w:pPr>
      <w:proofErr w:type="gramStart"/>
      <w:r w:rsidRPr="0026202C">
        <w:rPr>
          <w:rFonts w:ascii="Times-Roman" w:eastAsiaTheme="minorHAnsi" w:hAnsi="Times-Roman" w:cs="Times-Roman"/>
          <w:szCs w:val="24"/>
        </w:rPr>
        <w:t>where</w:t>
      </w:r>
      <w:proofErr w:type="gramEnd"/>
      <w:r w:rsidR="00A66EDD" w:rsidRPr="0026202C">
        <w:rPr>
          <w:rFonts w:ascii="Times-Roman" w:eastAsiaTheme="minorHAnsi" w:hAnsi="Times-Roman" w:cs="Times-Roman"/>
          <w:szCs w:val="24"/>
        </w:rPr>
        <w:t xml:space="preserve"> </w:t>
      </w:r>
      <m:oMath>
        <m:r>
          <w:rPr>
            <w:rFonts w:ascii="Cambria Math" w:eastAsiaTheme="minorHAnsi" w:hAnsi="Cambria Math" w:cs="Times-Roman"/>
            <w:szCs w:val="24"/>
          </w:rPr>
          <m:t>3=</m:t>
        </m:r>
        <m:sSup>
          <m:sSupPr>
            <m:ctrlPr>
              <w:rPr>
                <w:rFonts w:ascii="Cambria Math" w:eastAsiaTheme="minorHAnsi" w:hAnsi="Cambria Math" w:cs="Times-Roman"/>
                <w:i/>
                <w:szCs w:val="24"/>
              </w:rPr>
            </m:ctrlPr>
          </m:sSupPr>
          <m:e>
            <m:d>
              <m:dPr>
                <m:ctrlPr>
                  <w:rPr>
                    <w:rFonts w:ascii="Cambria Math" w:eastAsiaTheme="minorHAnsi" w:hAnsi="Cambria Math" w:cs="Times-Roman"/>
                    <w:i/>
                    <w:szCs w:val="24"/>
                  </w:rPr>
                </m:ctrlPr>
              </m:dPr>
              <m:e>
                <m:r>
                  <w:rPr>
                    <w:rFonts w:ascii="Cambria Math" w:eastAsiaTheme="minorHAnsi" w:hAnsi="Cambria Math" w:cs="Times-Roman"/>
                    <w:szCs w:val="24"/>
                  </w:rPr>
                  <m:t>3,3 ,..., 3</m:t>
                </m:r>
              </m:e>
            </m:d>
          </m:e>
          <m:sup>
            <m:r>
              <w:rPr>
                <w:rFonts w:ascii="Cambria Math" w:eastAsiaTheme="minorHAnsi" w:hAnsi="Cambria Math" w:cs="Times-Roman"/>
                <w:szCs w:val="24"/>
              </w:rPr>
              <m:t>'</m:t>
            </m:r>
          </m:sup>
        </m:sSup>
      </m:oMath>
      <w:r w:rsidR="0072159A" w:rsidRPr="0026202C">
        <w:rPr>
          <w:rFonts w:ascii="Times-Roman" w:eastAsiaTheme="minorEastAsia" w:hAnsi="Times-Roman" w:cs="Times-Roman"/>
          <w:szCs w:val="24"/>
        </w:rPr>
        <w:t xml:space="preserve"> </w:t>
      </w:r>
      <w:r w:rsidRPr="0026202C">
        <w:rPr>
          <w:rFonts w:ascii="Times-Roman" w:eastAsiaTheme="minorHAnsi" w:hAnsi="Times-Roman" w:cs="Times-Roman"/>
          <w:szCs w:val="24"/>
        </w:rPr>
        <w:t>is an (n x 1) vector.</w:t>
      </w:r>
    </w:p>
    <w:p w:rsidR="0072159A" w:rsidRPr="0026202C" w:rsidRDefault="00792D66" w:rsidP="0026202C">
      <w:pPr>
        <w:spacing w:after="0" w:line="360" w:lineRule="auto"/>
        <w:jc w:val="both"/>
        <w:rPr>
          <w:rFonts w:ascii="Times-Roman" w:eastAsiaTheme="minorHAnsi" w:hAnsi="Times-Roman" w:cs="Times-Roman"/>
          <w:szCs w:val="24"/>
        </w:rPr>
      </w:pPr>
      <w:r w:rsidRPr="0026202C">
        <w:rPr>
          <w:rFonts w:ascii="Times New Roman" w:hAnsi="Times New Roman" w:cs="Times New Roman"/>
          <w:szCs w:val="24"/>
        </w:rPr>
        <w:t xml:space="preserve">Finally </w:t>
      </w:r>
      <w:r w:rsidR="0072159A" w:rsidRPr="0026202C">
        <w:rPr>
          <w:rFonts w:ascii="Times-Roman" w:eastAsiaTheme="minorHAnsi" w:hAnsi="Times-Roman" w:cs="Times-Roman"/>
          <w:szCs w:val="24"/>
        </w:rPr>
        <w:t xml:space="preserve">a multivariate version of the </w:t>
      </w:r>
      <w:proofErr w:type="spellStart"/>
      <w:r w:rsidR="0072159A" w:rsidRPr="0026202C">
        <w:rPr>
          <w:rFonts w:ascii="Times-Roman" w:eastAsiaTheme="minorHAnsi" w:hAnsi="Times-Roman" w:cs="Times-Roman"/>
          <w:szCs w:val="24"/>
        </w:rPr>
        <w:t>Jarque-Bera</w:t>
      </w:r>
      <w:proofErr w:type="spellEnd"/>
      <w:r w:rsidR="0072159A" w:rsidRPr="0026202C">
        <w:rPr>
          <w:rFonts w:ascii="Times-Roman" w:eastAsiaTheme="minorHAnsi" w:hAnsi="Times-Roman" w:cs="Times-Roman"/>
          <w:szCs w:val="24"/>
        </w:rPr>
        <w:t xml:space="preserve"> statistic is:</w:t>
      </w:r>
    </w:p>
    <w:p w:rsidR="00E62731" w:rsidRPr="0026202C" w:rsidRDefault="009D5D91" w:rsidP="0026202C">
      <w:pPr>
        <w:spacing w:after="0" w:line="360" w:lineRule="auto"/>
        <w:jc w:val="both"/>
        <w:rPr>
          <w:rFonts w:ascii="Times New Roman" w:hAnsi="Times New Roman" w:cs="Times New Roman"/>
          <w:iCs/>
          <w:szCs w:val="24"/>
        </w:rPr>
      </w:pPr>
      <m:oMathPara>
        <m:oMath>
          <m:sSub>
            <m:sSubPr>
              <m:ctrlPr>
                <w:rPr>
                  <w:rFonts w:ascii="Cambria Math" w:hAnsi="Cambria Math" w:cs="Times New Roman"/>
                  <w:i/>
                  <w:szCs w:val="24"/>
                </w:rPr>
              </m:ctrlPr>
            </m:sSubPr>
            <m:e>
              <m:r>
                <w:rPr>
                  <w:rFonts w:ascii="Cambria Math" w:hAnsi="Cambria Math" w:cs="Times New Roman"/>
                  <w:szCs w:val="24"/>
                </w:rPr>
                <m:t>JB</m:t>
              </m:r>
            </m:e>
            <m:sub>
              <m:r>
                <w:rPr>
                  <w:rFonts w:ascii="Cambria Math" w:hAnsi="Cambria Math" w:cs="Times New Roman"/>
                  <w:szCs w:val="24"/>
                </w:rPr>
                <m:t>n</m:t>
              </m:r>
            </m:sub>
          </m:sSub>
          <m:r>
            <w:rPr>
              <w:rFonts w:ascii="Cambria Math" w:hAnsi="Cambria Math" w:cs="Times New Roman"/>
              <w:szCs w:val="24"/>
            </w:rPr>
            <m:t>=</m:t>
          </m:r>
          <m:sSub>
            <m:sSubPr>
              <m:ctrlPr>
                <w:rPr>
                  <w:rFonts w:ascii="Cambria Math" w:hAnsi="Cambria Math" w:cs="Times New Roman"/>
                  <w:i/>
                  <w:iCs/>
                  <w:szCs w:val="24"/>
                </w:rPr>
              </m:ctrlPr>
            </m:sSubPr>
            <m:e>
              <m:r>
                <w:rPr>
                  <w:rFonts w:ascii="Cambria Math" w:hAnsi="Cambria Math" w:cs="Times New Roman"/>
                  <w:szCs w:val="24"/>
                </w:rPr>
                <m:t>S</m:t>
              </m:r>
            </m:e>
            <m:sub>
              <m:r>
                <w:rPr>
                  <w:rFonts w:ascii="Cambria Math" w:hAnsi="Cambria Math" w:cs="Times New Roman"/>
                  <w:szCs w:val="24"/>
                </w:rPr>
                <m:t>3</m:t>
              </m:r>
            </m:sub>
          </m:sSub>
          <m:r>
            <w:rPr>
              <w:rFonts w:ascii="Cambria Math" w:hAnsi="Cambria Math" w:cs="Times New Roman"/>
              <w:szCs w:val="24"/>
            </w:rPr>
            <m:t>+</m:t>
          </m:r>
          <m:sSub>
            <m:sSubPr>
              <m:ctrlPr>
                <w:rPr>
                  <w:rFonts w:ascii="Cambria Math" w:hAnsi="Cambria Math" w:cs="Times New Roman"/>
                  <w:i/>
                  <w:iCs/>
                  <w:szCs w:val="24"/>
                </w:rPr>
              </m:ctrlPr>
            </m:sSubPr>
            <m:e>
              <m:r>
                <w:rPr>
                  <w:rFonts w:ascii="Cambria Math" w:hAnsi="Cambria Math" w:cs="Times New Roman"/>
                  <w:szCs w:val="24"/>
                </w:rPr>
                <m:t>S</m:t>
              </m:r>
            </m:e>
            <m:sub>
              <m:r>
                <w:rPr>
                  <w:rFonts w:ascii="Cambria Math" w:hAnsi="Cambria Math" w:cs="Times New Roman"/>
                  <w:szCs w:val="24"/>
                </w:rPr>
                <m:t>4</m:t>
              </m:r>
            </m:sub>
          </m:sSub>
        </m:oMath>
      </m:oMathPara>
    </w:p>
    <w:p w:rsidR="00DB0F44" w:rsidRPr="0026202C" w:rsidRDefault="00DB0F44" w:rsidP="0026202C">
      <w:pPr>
        <w:autoSpaceDE w:val="0"/>
        <w:autoSpaceDN w:val="0"/>
        <w:adjustRightInd w:val="0"/>
        <w:spacing w:after="0" w:line="360" w:lineRule="auto"/>
        <w:jc w:val="both"/>
        <w:rPr>
          <w:rFonts w:ascii="Times-Roman" w:eastAsiaTheme="minorHAnsi" w:hAnsi="Times-Roman" w:cs="Times-Roman"/>
          <w:szCs w:val="24"/>
        </w:rPr>
      </w:pPr>
      <w:r w:rsidRPr="0026202C">
        <w:rPr>
          <w:rFonts w:ascii="Times-Roman" w:eastAsiaTheme="minorHAnsi" w:hAnsi="Times-Roman" w:cs="Times-Roman"/>
          <w:szCs w:val="24"/>
        </w:rPr>
        <w:t xml:space="preserve">The statistic </w:t>
      </w:r>
      <m:oMath>
        <m:sSub>
          <m:sSubPr>
            <m:ctrlPr>
              <w:rPr>
                <w:rFonts w:ascii="Cambria Math" w:hAnsi="Cambria Math" w:cs="Times New Roman"/>
                <w:i/>
                <w:iCs/>
                <w:szCs w:val="24"/>
              </w:rPr>
            </m:ctrlPr>
          </m:sSubPr>
          <m:e>
            <m:r>
              <w:rPr>
                <w:rFonts w:ascii="Cambria Math" w:hAnsi="Cambria Math" w:cs="Times New Roman"/>
                <w:szCs w:val="24"/>
              </w:rPr>
              <m:t>S</m:t>
            </m:r>
          </m:e>
          <m:sub>
            <m:r>
              <w:rPr>
                <w:rFonts w:ascii="Cambria Math" w:hAnsi="Cambria Math" w:cs="Times New Roman"/>
                <w:szCs w:val="24"/>
              </w:rPr>
              <m:t>3</m:t>
            </m:r>
          </m:sub>
        </m:sSub>
      </m:oMath>
      <w:r w:rsidRPr="0026202C">
        <w:rPr>
          <w:rFonts w:ascii="Times-Roman" w:eastAsiaTheme="minorEastAsia" w:hAnsi="Times-Roman" w:cs="Times-Roman"/>
          <w:iCs/>
          <w:szCs w:val="24"/>
        </w:rPr>
        <w:t xml:space="preserve"> and </w:t>
      </w:r>
      <m:oMath>
        <m:sSub>
          <m:sSubPr>
            <m:ctrlPr>
              <w:rPr>
                <w:rFonts w:ascii="Cambria Math" w:hAnsi="Cambria Math" w:cs="Times New Roman"/>
                <w:i/>
                <w:iCs/>
                <w:szCs w:val="24"/>
              </w:rPr>
            </m:ctrlPr>
          </m:sSubPr>
          <m:e>
            <m:r>
              <w:rPr>
                <w:rFonts w:ascii="Cambria Math" w:hAnsi="Cambria Math" w:cs="Times New Roman"/>
                <w:szCs w:val="24"/>
              </w:rPr>
              <m:t>S</m:t>
            </m:r>
          </m:e>
          <m:sub>
            <m:r>
              <w:rPr>
                <w:rFonts w:ascii="Cambria Math" w:hAnsi="Cambria Math" w:cs="Times New Roman"/>
                <w:szCs w:val="24"/>
              </w:rPr>
              <m:t>4</m:t>
            </m:r>
          </m:sub>
        </m:sSub>
      </m:oMath>
      <w:r w:rsidRPr="0026202C">
        <w:rPr>
          <w:rFonts w:ascii="Times-Roman" w:eastAsiaTheme="minorHAnsi" w:hAnsi="Times-Roman" w:cs="Times-Roman"/>
          <w:szCs w:val="24"/>
        </w:rPr>
        <w:t xml:space="preserve"> </w:t>
      </w:r>
      <w:r w:rsidR="00EA612E" w:rsidRPr="0026202C">
        <w:rPr>
          <w:rFonts w:ascii="Times-Roman" w:eastAsiaTheme="minorHAnsi" w:hAnsi="Times-Roman" w:cs="Times-Roman"/>
          <w:szCs w:val="24"/>
        </w:rPr>
        <w:t>have a</w:t>
      </w:r>
      <w:r w:rsidR="0084653F" w:rsidRPr="0026202C">
        <w:rPr>
          <w:rFonts w:ascii="Times-Roman" w:eastAsiaTheme="minorHAnsi" w:hAnsi="Times-Roman" w:cs="Times-Roman"/>
          <w:sz w:val="12"/>
          <w:szCs w:val="14"/>
        </w:rPr>
        <w:t xml:space="preserve"> </w:t>
      </w:r>
      <m:oMath>
        <m:sSup>
          <m:sSupPr>
            <m:ctrlPr>
              <w:rPr>
                <w:rFonts w:ascii="Cambria Math" w:eastAsiaTheme="minorHAnsi" w:hAnsi="Cambria Math" w:cs="Times New Roman"/>
                <w:szCs w:val="24"/>
              </w:rPr>
            </m:ctrlPr>
          </m:sSupPr>
          <m:e>
            <m:r>
              <m:rPr>
                <m:sty m:val="p"/>
              </m:rPr>
              <w:rPr>
                <w:rFonts w:ascii="Cambria Math" w:eastAsiaTheme="minorHAnsi" w:hAnsi="Cambria Math" w:cs="Times New Roman"/>
                <w:szCs w:val="24"/>
              </w:rPr>
              <m:t>Χ</m:t>
            </m:r>
          </m:e>
          <m:sup>
            <m:r>
              <m:rPr>
                <m:sty m:val="p"/>
              </m:rPr>
              <w:rPr>
                <w:rFonts w:ascii="Cambria Math" w:eastAsiaTheme="minorHAnsi" w:hAnsi="Cambria Math" w:cs="Times New Roman"/>
                <w:szCs w:val="24"/>
              </w:rPr>
              <m:t>2</m:t>
            </m:r>
          </m:sup>
        </m:sSup>
        <m:r>
          <m:rPr>
            <m:sty m:val="p"/>
          </m:rPr>
          <w:rPr>
            <w:rFonts w:ascii="Cambria Math" w:eastAsiaTheme="minorEastAsia" w:hAnsi="Cambria Math" w:cs="Times New Roman"/>
            <w:szCs w:val="24"/>
          </w:rPr>
          <m:t>(n)</m:t>
        </m:r>
      </m:oMath>
      <w:r w:rsidRPr="0026202C">
        <w:rPr>
          <w:rFonts w:ascii="Times-Italic" w:eastAsiaTheme="minorHAnsi" w:hAnsi="Times-Italic" w:cs="Times-Italic"/>
          <w:i/>
          <w:iCs/>
          <w:szCs w:val="24"/>
        </w:rPr>
        <w:t xml:space="preserve"> </w:t>
      </w:r>
      <w:r w:rsidRPr="0026202C">
        <w:rPr>
          <w:rFonts w:ascii="Times-Roman" w:eastAsiaTheme="minorHAnsi" w:hAnsi="Times-Roman" w:cs="Times-Roman"/>
          <w:szCs w:val="24"/>
        </w:rPr>
        <w:t xml:space="preserve">limiting distributions and </w:t>
      </w:r>
      <w:proofErr w:type="spellStart"/>
      <w:r w:rsidRPr="0026202C">
        <w:rPr>
          <w:rFonts w:ascii="Times-Italic" w:eastAsiaTheme="minorHAnsi" w:hAnsi="Times-Italic" w:cs="Times-Italic"/>
          <w:i/>
          <w:iCs/>
          <w:szCs w:val="24"/>
        </w:rPr>
        <w:t>JB</w:t>
      </w:r>
      <w:proofErr w:type="spellEnd"/>
      <w:r w:rsidRPr="0026202C">
        <w:rPr>
          <w:rFonts w:ascii="Times-Italic" w:eastAsiaTheme="minorHAnsi" w:hAnsi="Times-Italic" w:cs="Times-Italic"/>
          <w:i/>
          <w:iCs/>
          <w:szCs w:val="24"/>
        </w:rPr>
        <w:t xml:space="preserve"> </w:t>
      </w:r>
      <w:r w:rsidR="00EA612E" w:rsidRPr="0026202C">
        <w:rPr>
          <w:rFonts w:ascii="Times-Roman" w:eastAsiaTheme="minorHAnsi" w:hAnsi="Times-Roman" w:cs="Times-Roman"/>
          <w:szCs w:val="24"/>
        </w:rPr>
        <w:t xml:space="preserve">has </w:t>
      </w:r>
      <w:proofErr w:type="gramStart"/>
      <w:r w:rsidR="00EA612E" w:rsidRPr="0026202C">
        <w:rPr>
          <w:rFonts w:ascii="Times-Roman" w:eastAsiaTheme="minorHAnsi" w:hAnsi="Times-Roman" w:cs="Times-Roman"/>
          <w:szCs w:val="24"/>
        </w:rPr>
        <w:t>a</w:t>
      </w:r>
      <w:proofErr w:type="gramEnd"/>
      <w:r w:rsidR="00EA612E" w:rsidRPr="0026202C">
        <w:rPr>
          <w:rFonts w:ascii="Times-Roman" w:eastAsiaTheme="minorHAnsi" w:hAnsi="Times-Roman" w:cs="Times-Roman"/>
          <w:szCs w:val="24"/>
        </w:rPr>
        <w:t xml:space="preserve"> </w:t>
      </w:r>
      <m:oMath>
        <m:sSup>
          <m:sSupPr>
            <m:ctrlPr>
              <w:rPr>
                <w:rFonts w:ascii="Cambria Math" w:eastAsiaTheme="minorHAnsi" w:hAnsi="Cambria Math" w:cs="Times New Roman"/>
                <w:szCs w:val="24"/>
              </w:rPr>
            </m:ctrlPr>
          </m:sSupPr>
          <m:e>
            <m:r>
              <m:rPr>
                <m:sty m:val="p"/>
              </m:rPr>
              <w:rPr>
                <w:rFonts w:ascii="Cambria Math" w:eastAsiaTheme="minorHAnsi" w:hAnsi="Cambria Math" w:cs="Times New Roman"/>
                <w:szCs w:val="24"/>
              </w:rPr>
              <m:t>Χ</m:t>
            </m:r>
          </m:e>
          <m:sup>
            <m:r>
              <m:rPr>
                <m:sty m:val="p"/>
              </m:rPr>
              <w:rPr>
                <w:rFonts w:ascii="Cambria Math" w:eastAsiaTheme="minorHAnsi" w:hAnsi="Cambria Math" w:cs="Times New Roman"/>
                <w:szCs w:val="24"/>
              </w:rPr>
              <m:t>2</m:t>
            </m:r>
          </m:sup>
        </m:sSup>
        <m:r>
          <m:rPr>
            <m:sty m:val="p"/>
          </m:rPr>
          <w:rPr>
            <w:rFonts w:ascii="Cambria Math" w:eastAsiaTheme="minorEastAsia" w:hAnsi="Cambria Math" w:cs="Times New Roman"/>
            <w:szCs w:val="24"/>
          </w:rPr>
          <m:t>(2n)</m:t>
        </m:r>
      </m:oMath>
      <w:r w:rsidR="00621420" w:rsidRPr="0026202C">
        <w:rPr>
          <w:rFonts w:ascii="Times-Italic" w:eastAsiaTheme="minorHAnsi" w:hAnsi="Times-Italic" w:cs="Times-Italic"/>
          <w:i/>
          <w:iCs/>
          <w:szCs w:val="24"/>
        </w:rPr>
        <w:t xml:space="preserve"> </w:t>
      </w:r>
      <w:r w:rsidR="005642F5" w:rsidRPr="0026202C">
        <w:rPr>
          <w:rFonts w:ascii="Times-Roman" w:eastAsiaTheme="minorHAnsi" w:hAnsi="Times-Roman" w:cs="Times-Roman"/>
          <w:szCs w:val="24"/>
        </w:rPr>
        <w:t xml:space="preserve">asymptotic </w:t>
      </w:r>
      <w:r w:rsidRPr="0026202C">
        <w:rPr>
          <w:rFonts w:ascii="Times-Roman" w:eastAsiaTheme="minorHAnsi" w:hAnsi="Times-Roman" w:cs="Times-Roman"/>
          <w:szCs w:val="24"/>
        </w:rPr>
        <w:t xml:space="preserve">distribution if the normality null hypothesis holds. </w:t>
      </w:r>
    </w:p>
    <w:p w:rsidR="00103714" w:rsidRPr="00D4442F" w:rsidRDefault="00103714" w:rsidP="00894D86">
      <w:pPr>
        <w:pStyle w:val="Heading3"/>
        <w:numPr>
          <w:ilvl w:val="2"/>
          <w:numId w:val="4"/>
        </w:numPr>
        <w:spacing w:before="0"/>
        <w:rPr>
          <w:rFonts w:ascii="Times New Roman" w:hAnsi="Times New Roman" w:cs="Times New Roman"/>
          <w:color w:val="auto"/>
          <w:sz w:val="24"/>
        </w:rPr>
      </w:pPr>
      <w:bookmarkStart w:id="32" w:name="_Toc37193306"/>
      <w:r w:rsidRPr="00D4442F">
        <w:rPr>
          <w:rFonts w:ascii="Times New Roman" w:hAnsi="Times New Roman" w:cs="Times New Roman"/>
          <w:color w:val="auto"/>
          <w:sz w:val="24"/>
        </w:rPr>
        <w:t>Stability Test</w:t>
      </w:r>
      <w:bookmarkEnd w:id="32"/>
    </w:p>
    <w:p w:rsidR="00103714" w:rsidRPr="0026202C" w:rsidRDefault="00103714" w:rsidP="00CF73F1">
      <w:pPr>
        <w:spacing w:line="360" w:lineRule="auto"/>
        <w:jc w:val="both"/>
        <w:rPr>
          <w:rFonts w:ascii="Times New Roman" w:hAnsi="Times New Roman" w:cs="Times New Roman"/>
        </w:rPr>
      </w:pPr>
      <w:r w:rsidRPr="0026202C">
        <w:rPr>
          <w:rFonts w:ascii="Times New Roman" w:hAnsi="Times New Roman" w:cs="Times New Roman"/>
        </w:rPr>
        <w:t>The</w:t>
      </w:r>
      <w:r w:rsidRPr="0026202C">
        <w:rPr>
          <w:rFonts w:ascii="Times New Roman" w:hAnsi="Times New Roman" w:cs="Times New Roman"/>
          <w:sz w:val="24"/>
        </w:rPr>
        <w:t xml:space="preserve"> </w:t>
      </w:r>
      <w:r w:rsidRPr="0026202C">
        <w:rPr>
          <w:rFonts w:ascii="Times New Roman" w:hAnsi="Times New Roman" w:cs="Times New Roman"/>
        </w:rPr>
        <w:t xml:space="preserve">stability system </w:t>
      </w:r>
      <w:proofErr w:type="spellStart"/>
      <w:r w:rsidRPr="0026202C">
        <w:rPr>
          <w:rFonts w:ascii="Times New Roman" w:hAnsi="Times New Roman" w:cs="Times New Roman"/>
        </w:rPr>
        <w:t>VEC</w:t>
      </w:r>
      <w:proofErr w:type="spellEnd"/>
      <w:r w:rsidRPr="0026202C">
        <w:rPr>
          <w:rFonts w:ascii="Times New Roman" w:hAnsi="Times New Roman" w:cs="Times New Roman"/>
        </w:rPr>
        <w:t xml:space="preserve"> model can be from the inverse roots characteristics polynomial of AR. A </w:t>
      </w:r>
      <w:proofErr w:type="spellStart"/>
      <w:r w:rsidRPr="0026202C">
        <w:rPr>
          <w:rFonts w:ascii="Times New Roman" w:hAnsi="Times New Roman" w:cs="Times New Roman"/>
        </w:rPr>
        <w:t>VEC</w:t>
      </w:r>
      <w:proofErr w:type="spellEnd"/>
      <w:r w:rsidRPr="0026202C">
        <w:rPr>
          <w:rFonts w:ascii="Times New Roman" w:hAnsi="Times New Roman" w:cs="Times New Roman"/>
        </w:rPr>
        <w:t xml:space="preserve"> system is said to be stable (stationary) if all roots have a modulus of less than </w:t>
      </w:r>
      <w:proofErr w:type="gramStart"/>
      <w:r w:rsidRPr="0026202C">
        <w:rPr>
          <w:rFonts w:ascii="Times New Roman" w:hAnsi="Times New Roman" w:cs="Times New Roman"/>
        </w:rPr>
        <w:t>one and all</w:t>
      </w:r>
      <w:proofErr w:type="gramEnd"/>
      <w:r w:rsidRPr="0026202C">
        <w:rPr>
          <w:rFonts w:ascii="Times New Roman" w:hAnsi="Times New Roman" w:cs="Times New Roman"/>
        </w:rPr>
        <w:t xml:space="preserve"> are contained within the unit circle. </w:t>
      </w:r>
    </w:p>
    <w:p w:rsidR="003C3C9B" w:rsidRPr="005670BA" w:rsidRDefault="005670BA" w:rsidP="003C3C9B">
      <w:pPr>
        <w:pStyle w:val="ListParagraph"/>
        <w:numPr>
          <w:ilvl w:val="0"/>
          <w:numId w:val="6"/>
        </w:numPr>
        <w:spacing w:line="360" w:lineRule="auto"/>
        <w:jc w:val="both"/>
        <w:rPr>
          <w:b/>
        </w:rPr>
      </w:pPr>
      <w:r>
        <w:rPr>
          <w:b/>
          <w:sz w:val="28"/>
        </w:rPr>
        <w:t xml:space="preserve">Data, </w:t>
      </w:r>
      <w:r w:rsidR="003C3C9B" w:rsidRPr="003C3C9B">
        <w:rPr>
          <w:b/>
          <w:sz w:val="28"/>
        </w:rPr>
        <w:t xml:space="preserve">Results and discussions </w:t>
      </w:r>
    </w:p>
    <w:p w:rsidR="005670BA" w:rsidRPr="00CF73F1" w:rsidRDefault="005670BA" w:rsidP="005670BA">
      <w:pPr>
        <w:pStyle w:val="Heading2"/>
        <w:numPr>
          <w:ilvl w:val="1"/>
          <w:numId w:val="6"/>
        </w:numPr>
        <w:spacing w:line="360" w:lineRule="auto"/>
        <w:jc w:val="both"/>
        <w:rPr>
          <w:rFonts w:ascii="Times New Roman" w:hAnsi="Times New Roman" w:cs="Times New Roman"/>
          <w:color w:val="auto"/>
          <w:sz w:val="28"/>
          <w:szCs w:val="28"/>
        </w:rPr>
      </w:pPr>
      <w:bookmarkStart w:id="33" w:name="_Toc515039579"/>
      <w:bookmarkStart w:id="34" w:name="_Toc20148963"/>
      <w:bookmarkStart w:id="35" w:name="_Toc37193294"/>
      <w:r w:rsidRPr="00CF73F1">
        <w:rPr>
          <w:rFonts w:ascii="Times New Roman" w:hAnsi="Times New Roman" w:cs="Times New Roman"/>
          <w:color w:val="auto"/>
          <w:sz w:val="28"/>
        </w:rPr>
        <w:t>Data</w:t>
      </w:r>
      <w:bookmarkEnd w:id="33"/>
      <w:bookmarkEnd w:id="34"/>
      <w:bookmarkEnd w:id="35"/>
    </w:p>
    <w:p w:rsidR="005670BA" w:rsidRDefault="005670BA" w:rsidP="00094DDB">
      <w:pPr>
        <w:spacing w:after="0" w:line="360" w:lineRule="auto"/>
        <w:jc w:val="both"/>
        <w:rPr>
          <w:rFonts w:ascii="Times New Roman" w:hAnsi="Times New Roman" w:cs="Times New Roman"/>
          <w:color w:val="FF0000"/>
          <w:szCs w:val="24"/>
        </w:rPr>
      </w:pPr>
      <w:r w:rsidRPr="00D654EA">
        <w:rPr>
          <w:rFonts w:ascii="Times New Roman" w:hAnsi="Times New Roman" w:cs="Times New Roman"/>
          <w:color w:val="0D0D0D" w:themeColor="text1" w:themeTint="F2"/>
          <w:szCs w:val="24"/>
        </w:rPr>
        <w:t>The annual data on</w:t>
      </w:r>
      <w:r w:rsidR="00786F74">
        <w:rPr>
          <w:rFonts w:ascii="Times New Roman" w:hAnsi="Times New Roman" w:cs="Times New Roman"/>
          <w:color w:val="0D0D0D" w:themeColor="text1" w:themeTint="F2"/>
          <w:szCs w:val="24"/>
        </w:rPr>
        <w:t xml:space="preserve"> import, </w:t>
      </w:r>
      <w:r w:rsidR="00273406">
        <w:rPr>
          <w:rFonts w:ascii="Times New Roman" w:hAnsi="Times New Roman" w:cs="Times New Roman"/>
          <w:color w:val="0D0D0D" w:themeColor="text1" w:themeTint="F2"/>
          <w:szCs w:val="24"/>
        </w:rPr>
        <w:t>export,</w:t>
      </w:r>
      <w:r w:rsidR="00786F74">
        <w:rPr>
          <w:rFonts w:ascii="Times New Roman" w:hAnsi="Times New Roman" w:cs="Times New Roman"/>
          <w:color w:val="0D0D0D" w:themeColor="text1" w:themeTint="F2"/>
          <w:szCs w:val="24"/>
        </w:rPr>
        <w:t xml:space="preserve"> and gross domestic product (GDP) </w:t>
      </w:r>
      <w:r w:rsidRPr="00D654EA">
        <w:rPr>
          <w:rFonts w:ascii="Times New Roman" w:hAnsi="Times New Roman" w:cs="Times New Roman"/>
          <w:color w:val="0D0D0D" w:themeColor="text1" w:themeTint="F2"/>
          <w:szCs w:val="24"/>
        </w:rPr>
        <w:t xml:space="preserve">of Ethiopia </w:t>
      </w:r>
      <w:proofErr w:type="gramStart"/>
      <w:r w:rsidRPr="00D654EA">
        <w:rPr>
          <w:rFonts w:ascii="Times New Roman" w:hAnsi="Times New Roman" w:cs="Times New Roman"/>
          <w:color w:val="0D0D0D" w:themeColor="text1" w:themeTint="F2"/>
          <w:szCs w:val="24"/>
        </w:rPr>
        <w:t>are obtained</w:t>
      </w:r>
      <w:proofErr w:type="gramEnd"/>
      <w:r w:rsidRPr="00D654EA">
        <w:rPr>
          <w:rFonts w:ascii="Times New Roman" w:hAnsi="Times New Roman" w:cs="Times New Roman"/>
          <w:color w:val="0D0D0D" w:themeColor="text1" w:themeTint="F2"/>
          <w:szCs w:val="24"/>
        </w:rPr>
        <w:t xml:space="preserve"> from World Bank (WB) database</w:t>
      </w:r>
      <w:r w:rsidR="00492C77">
        <w:rPr>
          <w:rFonts w:ascii="Times New Roman" w:hAnsi="Times New Roman" w:cs="Times New Roman"/>
          <w:color w:val="0D0D0D" w:themeColor="text1" w:themeTint="F2"/>
          <w:szCs w:val="24"/>
        </w:rPr>
        <w:t xml:space="preserve"> </w:t>
      </w:r>
      <w:r w:rsidR="00273406">
        <w:rPr>
          <w:rFonts w:ascii="Times New Roman" w:hAnsi="Times New Roman" w:cs="Times New Roman"/>
          <w:color w:val="0D0D0D" w:themeColor="text1" w:themeTint="F2"/>
          <w:szCs w:val="24"/>
        </w:rPr>
        <w:t xml:space="preserve">from </w:t>
      </w:r>
      <w:r w:rsidRPr="00D654EA">
        <w:rPr>
          <w:rFonts w:ascii="Times New Roman" w:hAnsi="Times New Roman" w:cs="Times New Roman"/>
          <w:color w:val="0D0D0D" w:themeColor="text1" w:themeTint="F2"/>
          <w:szCs w:val="24"/>
        </w:rPr>
        <w:t xml:space="preserve">the </w:t>
      </w:r>
      <w:r w:rsidRPr="002E4C67">
        <w:rPr>
          <w:rFonts w:ascii="Times New Roman" w:hAnsi="Times New Roman" w:cs="Times New Roman"/>
          <w:szCs w:val="24"/>
        </w:rPr>
        <w:t>period 198</w:t>
      </w:r>
      <w:r w:rsidR="0043571B" w:rsidRPr="002E4C67">
        <w:rPr>
          <w:rFonts w:ascii="Times New Roman" w:hAnsi="Times New Roman" w:cs="Times New Roman"/>
          <w:szCs w:val="24"/>
        </w:rPr>
        <w:t>2-2019</w:t>
      </w:r>
      <w:r w:rsidRPr="002E4C67">
        <w:rPr>
          <w:rFonts w:ascii="Times New Roman" w:hAnsi="Times New Roman" w:cs="Times New Roman"/>
          <w:szCs w:val="24"/>
        </w:rPr>
        <w:t>.</w:t>
      </w:r>
      <w:r w:rsidR="00273406" w:rsidRPr="002E4C67">
        <w:rPr>
          <w:rFonts w:ascii="Times New Roman" w:hAnsi="Times New Roman" w:cs="Times New Roman"/>
          <w:szCs w:val="24"/>
        </w:rPr>
        <w:t xml:space="preserve"> </w:t>
      </w:r>
    </w:p>
    <w:p w:rsidR="00CE572A" w:rsidRPr="00D4442F" w:rsidRDefault="00CE572A" w:rsidP="004862D6">
      <w:pPr>
        <w:pStyle w:val="Heading2"/>
        <w:numPr>
          <w:ilvl w:val="1"/>
          <w:numId w:val="6"/>
        </w:numPr>
        <w:spacing w:before="100" w:beforeAutospacing="1" w:after="100" w:afterAutospacing="1" w:line="360" w:lineRule="auto"/>
        <w:rPr>
          <w:rFonts w:ascii="Times New Roman" w:eastAsiaTheme="minorHAnsi" w:hAnsi="Times New Roman" w:cs="Times New Roman"/>
          <w:color w:val="auto"/>
          <w:sz w:val="28"/>
          <w:szCs w:val="28"/>
        </w:rPr>
      </w:pPr>
      <w:bookmarkStart w:id="36" w:name="_Toc37193308"/>
      <w:r w:rsidRPr="00D4442F">
        <w:rPr>
          <w:rFonts w:ascii="Times New Roman" w:eastAsiaTheme="minorHAnsi" w:hAnsi="Times New Roman" w:cs="Times New Roman"/>
          <w:color w:val="auto"/>
          <w:sz w:val="28"/>
          <w:szCs w:val="28"/>
        </w:rPr>
        <w:t>Preliminary Analysis</w:t>
      </w:r>
      <w:bookmarkEnd w:id="36"/>
      <w:r w:rsidRPr="00D4442F">
        <w:rPr>
          <w:rFonts w:ascii="Times New Roman" w:eastAsiaTheme="minorHAnsi" w:hAnsi="Times New Roman" w:cs="Times New Roman"/>
          <w:color w:val="auto"/>
          <w:sz w:val="28"/>
          <w:szCs w:val="28"/>
        </w:rPr>
        <w:t xml:space="preserve"> </w:t>
      </w:r>
    </w:p>
    <w:p w:rsidR="00F736DD" w:rsidRPr="00740C0A" w:rsidRDefault="00F736DD" w:rsidP="00155784">
      <w:pPr>
        <w:pStyle w:val="Heading3"/>
        <w:numPr>
          <w:ilvl w:val="2"/>
          <w:numId w:val="6"/>
        </w:numPr>
        <w:spacing w:before="0" w:line="360" w:lineRule="auto"/>
        <w:rPr>
          <w:rFonts w:ascii="Times New Roman" w:eastAsiaTheme="minorHAnsi" w:hAnsi="Times New Roman" w:cs="Times New Roman"/>
          <w:color w:val="auto"/>
          <w:sz w:val="24"/>
        </w:rPr>
      </w:pPr>
      <w:bookmarkStart w:id="37" w:name="_Toc37193309"/>
      <w:r w:rsidRPr="00740C0A">
        <w:rPr>
          <w:rFonts w:ascii="Times New Roman" w:eastAsiaTheme="minorHAnsi" w:hAnsi="Times New Roman" w:cs="Times New Roman"/>
          <w:color w:val="auto"/>
          <w:sz w:val="24"/>
        </w:rPr>
        <w:t>Graphical Analysis</w:t>
      </w:r>
      <w:bookmarkEnd w:id="37"/>
    </w:p>
    <w:p w:rsidR="00F32A19" w:rsidRPr="0026202C" w:rsidRDefault="004660DB" w:rsidP="00CF73F1">
      <w:pPr>
        <w:spacing w:line="360" w:lineRule="auto"/>
        <w:jc w:val="both"/>
        <w:rPr>
          <w:rFonts w:ascii="Times New Roman" w:hAnsi="Times New Roman" w:cs="Times New Roman"/>
        </w:rPr>
      </w:pPr>
      <w:r w:rsidRPr="0026202C">
        <w:rPr>
          <w:rFonts w:ascii="Times New Roman" w:hAnsi="Times New Roman" w:cs="Times New Roman"/>
        </w:rPr>
        <w:t>From Figure 1, we observe that, both variables (</w:t>
      </w:r>
      <w:r w:rsidR="0063249C" w:rsidRPr="0026202C">
        <w:rPr>
          <w:rFonts w:ascii="Times New Roman" w:hAnsi="Times New Roman" w:cs="Times New Roman"/>
        </w:rPr>
        <w:t xml:space="preserve">growth rate of real GDP and trade openness) </w:t>
      </w:r>
      <w:r w:rsidRPr="0026202C">
        <w:rPr>
          <w:rFonts w:ascii="Times New Roman" w:hAnsi="Times New Roman" w:cs="Times New Roman"/>
        </w:rPr>
        <w:t xml:space="preserve">generally exhibit </w:t>
      </w:r>
      <w:r w:rsidR="0063249C" w:rsidRPr="0026202C">
        <w:rPr>
          <w:rFonts w:ascii="Times New Roman" w:hAnsi="Times New Roman" w:cs="Times New Roman"/>
        </w:rPr>
        <w:t>upward trends with fluctuating behavior.</w:t>
      </w:r>
      <w:r w:rsidRPr="0026202C">
        <w:rPr>
          <w:rFonts w:ascii="Times New Roman" w:hAnsi="Times New Roman" w:cs="Times New Roman"/>
        </w:rPr>
        <w:t xml:space="preserve"> </w:t>
      </w:r>
      <w:r w:rsidR="00C35F8A" w:rsidRPr="0026202C">
        <w:rPr>
          <w:rFonts w:ascii="Times New Roman" w:hAnsi="Times New Roman" w:cs="Times New Roman"/>
        </w:rPr>
        <w:t>Thus, from the figure we observe</w:t>
      </w:r>
      <w:r w:rsidR="00192607" w:rsidRPr="0026202C">
        <w:rPr>
          <w:rFonts w:ascii="Times New Roman" w:hAnsi="Times New Roman" w:cs="Times New Roman"/>
        </w:rPr>
        <w:t xml:space="preserve"> that </w:t>
      </w:r>
      <w:r w:rsidR="00C35F8A" w:rsidRPr="0026202C">
        <w:rPr>
          <w:rFonts w:ascii="Times New Roman" w:hAnsi="Times New Roman" w:cs="Times New Roman"/>
        </w:rPr>
        <w:t>variables seem to be</w:t>
      </w:r>
      <w:r w:rsidRPr="0026202C">
        <w:rPr>
          <w:rFonts w:ascii="Times New Roman" w:hAnsi="Times New Roman" w:cs="Times New Roman"/>
        </w:rPr>
        <w:t xml:space="preserve"> non</w:t>
      </w:r>
      <w:r w:rsidR="00C35F8A" w:rsidRPr="0026202C">
        <w:rPr>
          <w:rFonts w:ascii="Times New Roman" w:hAnsi="Times New Roman" w:cs="Times New Roman"/>
        </w:rPr>
        <w:t>-stationary at level.</w:t>
      </w:r>
      <w:r w:rsidR="00B653B4" w:rsidRPr="0026202C">
        <w:rPr>
          <w:rFonts w:ascii="Times New Roman" w:hAnsi="Times New Roman" w:cs="Times New Roman"/>
        </w:rPr>
        <w:t xml:space="preserve"> Moreover, </w:t>
      </w:r>
      <w:r w:rsidR="00F32A19" w:rsidRPr="0026202C">
        <w:rPr>
          <w:rFonts w:ascii="Times New Roman" w:hAnsi="Times New Roman" w:cs="Times New Roman"/>
        </w:rPr>
        <w:t xml:space="preserve">the </w:t>
      </w:r>
      <w:r w:rsidR="00F70A73" w:rsidRPr="0026202C">
        <w:rPr>
          <w:rFonts w:ascii="Times New Roman" w:hAnsi="Times New Roman" w:cs="Times New Roman"/>
        </w:rPr>
        <w:t>graph of growth rate of real GDP does not</w:t>
      </w:r>
      <w:r w:rsidR="00B653B4" w:rsidRPr="0026202C">
        <w:rPr>
          <w:rFonts w:ascii="Times New Roman" w:hAnsi="Times New Roman" w:cs="Times New Roman"/>
        </w:rPr>
        <w:t xml:space="preserve"> have an </w:t>
      </w:r>
      <w:r w:rsidR="00F32A19" w:rsidRPr="0026202C">
        <w:rPr>
          <w:rFonts w:ascii="Times New Roman" w:hAnsi="Times New Roman" w:cs="Times New Roman"/>
        </w:rPr>
        <w:t xml:space="preserve">intercept </w:t>
      </w:r>
      <w:r w:rsidR="00B653B4" w:rsidRPr="0026202C">
        <w:rPr>
          <w:rFonts w:ascii="Times New Roman" w:hAnsi="Times New Roman" w:cs="Times New Roman"/>
        </w:rPr>
        <w:t>term</w:t>
      </w:r>
      <w:r w:rsidR="00A1371A" w:rsidRPr="0026202C">
        <w:rPr>
          <w:rFonts w:ascii="Times New Roman" w:hAnsi="Times New Roman" w:cs="Times New Roman"/>
        </w:rPr>
        <w:t xml:space="preserve">, but </w:t>
      </w:r>
      <w:r w:rsidR="00F70A73" w:rsidRPr="0026202C">
        <w:rPr>
          <w:rFonts w:ascii="Times New Roman" w:hAnsi="Times New Roman" w:cs="Times New Roman"/>
        </w:rPr>
        <w:t>trending, which is the nature of macroeconomic variables, while trade openness has an intercept term,</w:t>
      </w:r>
      <w:r w:rsidR="00A1371A" w:rsidRPr="0026202C">
        <w:rPr>
          <w:rFonts w:ascii="Times New Roman" w:hAnsi="Times New Roman" w:cs="Times New Roman"/>
        </w:rPr>
        <w:t xml:space="preserve"> as well as trending component</w:t>
      </w:r>
      <w:r w:rsidR="00F70A73" w:rsidRPr="0026202C">
        <w:rPr>
          <w:rFonts w:ascii="Times New Roman" w:hAnsi="Times New Roman" w:cs="Times New Roman"/>
        </w:rPr>
        <w:t>. Therefore,</w:t>
      </w:r>
      <w:r w:rsidR="00B64E52" w:rsidRPr="0026202C">
        <w:rPr>
          <w:rFonts w:ascii="Times New Roman" w:hAnsi="Times New Roman" w:cs="Times New Roman"/>
        </w:rPr>
        <w:t xml:space="preserve"> in case of non-</w:t>
      </w:r>
      <w:proofErr w:type="spellStart"/>
      <w:r w:rsidR="00B64E52" w:rsidRPr="0026202C">
        <w:rPr>
          <w:rFonts w:ascii="Times New Roman" w:hAnsi="Times New Roman" w:cs="Times New Roman"/>
        </w:rPr>
        <w:t>s</w:t>
      </w:r>
      <w:r w:rsidR="00F32A19" w:rsidRPr="0026202C">
        <w:rPr>
          <w:rFonts w:ascii="Times New Roman" w:hAnsi="Times New Roman" w:cs="Times New Roman"/>
        </w:rPr>
        <w:t>tationarity</w:t>
      </w:r>
      <w:proofErr w:type="spellEnd"/>
      <w:r w:rsidR="00F32A19" w:rsidRPr="0026202C">
        <w:rPr>
          <w:rFonts w:ascii="Times New Roman" w:hAnsi="Times New Roman" w:cs="Times New Roman"/>
        </w:rPr>
        <w:t xml:space="preserve"> (unity root) test, we consider the time tren</w:t>
      </w:r>
      <w:r w:rsidR="00A1371A" w:rsidRPr="0026202C">
        <w:rPr>
          <w:rFonts w:ascii="Times New Roman" w:hAnsi="Times New Roman" w:cs="Times New Roman"/>
        </w:rPr>
        <w:t xml:space="preserve">d </w:t>
      </w:r>
      <w:r w:rsidR="00B64E52" w:rsidRPr="0026202C">
        <w:rPr>
          <w:rFonts w:ascii="Times New Roman" w:hAnsi="Times New Roman" w:cs="Times New Roman"/>
        </w:rPr>
        <w:t xml:space="preserve">for Growth rate of real GDP and </w:t>
      </w:r>
      <w:r w:rsidR="00A1371A" w:rsidRPr="0026202C">
        <w:rPr>
          <w:rFonts w:ascii="Times New Roman" w:hAnsi="Times New Roman" w:cs="Times New Roman"/>
        </w:rPr>
        <w:t>intercept term</w:t>
      </w:r>
      <w:r w:rsidR="00B64E52" w:rsidRPr="0026202C">
        <w:rPr>
          <w:rFonts w:ascii="Times New Roman" w:hAnsi="Times New Roman" w:cs="Times New Roman"/>
        </w:rPr>
        <w:t xml:space="preserve"> and time trend for trade openness.</w:t>
      </w:r>
    </w:p>
    <w:p w:rsidR="000B54AD" w:rsidRPr="00E23267" w:rsidRDefault="00E23267" w:rsidP="003A6AC1">
      <w:pPr>
        <w:pStyle w:val="Caption"/>
        <w:spacing w:after="0"/>
        <w:rPr>
          <w:rFonts w:cs="Times New Roman"/>
          <w:b w:val="0"/>
          <w:color w:val="auto"/>
          <w:sz w:val="36"/>
        </w:rPr>
      </w:pPr>
      <w:bookmarkStart w:id="38" w:name="_Toc37193427"/>
      <w:bookmarkStart w:id="39" w:name="_Toc37193446"/>
      <w:r w:rsidRPr="00E23267">
        <w:rPr>
          <w:b w:val="0"/>
          <w:color w:val="auto"/>
          <w:sz w:val="24"/>
        </w:rPr>
        <w:t xml:space="preserve">Figure </w:t>
      </w:r>
      <w:r w:rsidRPr="00E23267">
        <w:rPr>
          <w:b w:val="0"/>
          <w:color w:val="auto"/>
          <w:sz w:val="24"/>
        </w:rPr>
        <w:fldChar w:fldCharType="begin"/>
      </w:r>
      <w:r w:rsidRPr="00E23267">
        <w:rPr>
          <w:b w:val="0"/>
          <w:color w:val="auto"/>
          <w:sz w:val="24"/>
        </w:rPr>
        <w:instrText xml:space="preserve"> SEQ Figure \* ARABIC </w:instrText>
      </w:r>
      <w:r w:rsidRPr="00E23267">
        <w:rPr>
          <w:b w:val="0"/>
          <w:color w:val="auto"/>
          <w:sz w:val="24"/>
        </w:rPr>
        <w:fldChar w:fldCharType="separate"/>
      </w:r>
      <w:r w:rsidR="007851F2">
        <w:rPr>
          <w:b w:val="0"/>
          <w:noProof/>
          <w:color w:val="auto"/>
          <w:sz w:val="24"/>
        </w:rPr>
        <w:t>1</w:t>
      </w:r>
      <w:r w:rsidRPr="00E23267">
        <w:rPr>
          <w:b w:val="0"/>
          <w:color w:val="auto"/>
          <w:sz w:val="24"/>
        </w:rPr>
        <w:fldChar w:fldCharType="end"/>
      </w:r>
      <w:r w:rsidR="00FE46EE">
        <w:rPr>
          <w:b w:val="0"/>
          <w:color w:val="auto"/>
          <w:sz w:val="24"/>
        </w:rPr>
        <w:t xml:space="preserve">: Time series plots of </w:t>
      </w:r>
      <w:proofErr w:type="spellStart"/>
      <w:r w:rsidR="00FE46EE">
        <w:rPr>
          <w:b w:val="0"/>
          <w:color w:val="auto"/>
          <w:sz w:val="24"/>
        </w:rPr>
        <w:t>g</w:t>
      </w:r>
      <w:r w:rsidRPr="00E23267">
        <w:rPr>
          <w:b w:val="0"/>
          <w:color w:val="auto"/>
          <w:sz w:val="24"/>
        </w:rPr>
        <w:t>GDP</w:t>
      </w:r>
      <w:bookmarkEnd w:id="38"/>
      <w:bookmarkEnd w:id="39"/>
      <w:proofErr w:type="spellEnd"/>
    </w:p>
    <w:p w:rsidR="00413C21" w:rsidRPr="00CF73F1" w:rsidRDefault="008D6EF8" w:rsidP="00D375D7">
      <w:pPr>
        <w:spacing w:after="0" w:line="360" w:lineRule="auto"/>
        <w:jc w:val="both"/>
        <w:rPr>
          <w:rFonts w:ascii="Times New Roman" w:hAnsi="Times New Roman" w:cs="Times New Roman"/>
          <w:color w:val="FF0000"/>
          <w:sz w:val="24"/>
        </w:rPr>
      </w:pPr>
      <w:r w:rsidRPr="00CF73F1">
        <w:rPr>
          <w:rFonts w:ascii="Times New Roman" w:hAnsi="Times New Roman" w:cs="Times New Roman"/>
          <w:noProof/>
          <w:color w:val="FF0000"/>
          <w:sz w:val="24"/>
        </w:rPr>
        <w:drawing>
          <wp:inline distT="0" distB="0" distL="0" distR="0" wp14:anchorId="3AD1638E" wp14:editId="0DE50087">
            <wp:extent cx="5800725"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0725" cy="1495425"/>
                    </a:xfrm>
                    <a:prstGeom prst="rect">
                      <a:avLst/>
                    </a:prstGeom>
                    <a:noFill/>
                    <a:ln>
                      <a:noFill/>
                    </a:ln>
                  </pic:spPr>
                </pic:pic>
              </a:graphicData>
            </a:graphic>
          </wp:inline>
        </w:drawing>
      </w:r>
    </w:p>
    <w:p w:rsidR="00413C21" w:rsidRPr="00E37F5E" w:rsidRDefault="00E526A9" w:rsidP="00155784">
      <w:pPr>
        <w:spacing w:after="100" w:afterAutospacing="1" w:line="360" w:lineRule="auto"/>
        <w:jc w:val="both"/>
        <w:rPr>
          <w:rFonts w:ascii="Times New Roman" w:hAnsi="Times New Roman" w:cs="Times New Roman"/>
          <w:b/>
        </w:rPr>
      </w:pPr>
      <w:r w:rsidRPr="00E37F5E">
        <w:rPr>
          <w:rFonts w:ascii="Times New Roman" w:hAnsi="Times New Roman" w:cs="Times New Roman"/>
          <w:b/>
        </w:rPr>
        <w:t>Source: Author</w:t>
      </w:r>
      <w:r w:rsidR="00D375D7" w:rsidRPr="00E37F5E">
        <w:rPr>
          <w:rFonts w:ascii="Times New Roman" w:hAnsi="Times New Roman" w:cs="Times New Roman"/>
          <w:b/>
        </w:rPr>
        <w:t>’s</w:t>
      </w:r>
      <w:r w:rsidRPr="00E37F5E">
        <w:rPr>
          <w:rFonts w:ascii="Times New Roman" w:hAnsi="Times New Roman" w:cs="Times New Roman"/>
          <w:b/>
        </w:rPr>
        <w:t xml:space="preserve"> computation</w:t>
      </w:r>
    </w:p>
    <w:p w:rsidR="007851F2" w:rsidRPr="007851F2" w:rsidRDefault="007851F2" w:rsidP="003A6AC1">
      <w:pPr>
        <w:pStyle w:val="Caption"/>
        <w:spacing w:after="0"/>
        <w:rPr>
          <w:rFonts w:cs="Times New Roman"/>
          <w:b w:val="0"/>
          <w:color w:val="auto"/>
          <w:sz w:val="36"/>
        </w:rPr>
      </w:pPr>
      <w:bookmarkStart w:id="40" w:name="_Toc37193428"/>
      <w:bookmarkStart w:id="41" w:name="_Toc37193447"/>
      <w:r w:rsidRPr="007851F2">
        <w:rPr>
          <w:b w:val="0"/>
          <w:color w:val="auto"/>
          <w:sz w:val="24"/>
        </w:rPr>
        <w:lastRenderedPageBreak/>
        <w:t xml:space="preserve">Figure </w:t>
      </w:r>
      <w:r w:rsidRPr="007851F2">
        <w:rPr>
          <w:b w:val="0"/>
          <w:color w:val="auto"/>
          <w:sz w:val="24"/>
        </w:rPr>
        <w:fldChar w:fldCharType="begin"/>
      </w:r>
      <w:r w:rsidRPr="007851F2">
        <w:rPr>
          <w:b w:val="0"/>
          <w:color w:val="auto"/>
          <w:sz w:val="24"/>
        </w:rPr>
        <w:instrText xml:space="preserve"> SEQ Figure \* ARABIC </w:instrText>
      </w:r>
      <w:r w:rsidRPr="007851F2">
        <w:rPr>
          <w:b w:val="0"/>
          <w:color w:val="auto"/>
          <w:sz w:val="24"/>
        </w:rPr>
        <w:fldChar w:fldCharType="separate"/>
      </w:r>
      <w:r w:rsidRPr="007851F2">
        <w:rPr>
          <w:b w:val="0"/>
          <w:noProof/>
          <w:color w:val="auto"/>
          <w:sz w:val="24"/>
        </w:rPr>
        <w:t>2</w:t>
      </w:r>
      <w:r w:rsidRPr="007851F2">
        <w:rPr>
          <w:b w:val="0"/>
          <w:color w:val="auto"/>
          <w:sz w:val="24"/>
        </w:rPr>
        <w:fldChar w:fldCharType="end"/>
      </w:r>
      <w:r w:rsidRPr="007851F2">
        <w:rPr>
          <w:b w:val="0"/>
          <w:color w:val="auto"/>
          <w:sz w:val="24"/>
        </w:rPr>
        <w:t>: Time series plots of Trade openness</w:t>
      </w:r>
      <w:bookmarkEnd w:id="40"/>
      <w:bookmarkEnd w:id="41"/>
    </w:p>
    <w:p w:rsidR="008D6EF8" w:rsidRPr="00CF73F1" w:rsidRDefault="008D6EF8" w:rsidP="00155784">
      <w:pPr>
        <w:spacing w:after="0" w:line="360" w:lineRule="auto"/>
        <w:jc w:val="both"/>
        <w:rPr>
          <w:rFonts w:ascii="Times New Roman" w:hAnsi="Times New Roman" w:cs="Times New Roman"/>
          <w:color w:val="FF0000"/>
          <w:sz w:val="24"/>
        </w:rPr>
      </w:pPr>
      <w:r w:rsidRPr="00CF73F1">
        <w:rPr>
          <w:rFonts w:ascii="Times New Roman" w:hAnsi="Times New Roman" w:cs="Times New Roman"/>
          <w:noProof/>
          <w:color w:val="FF0000"/>
          <w:sz w:val="24"/>
        </w:rPr>
        <w:drawing>
          <wp:inline distT="0" distB="0" distL="0" distR="0" wp14:anchorId="2551E887" wp14:editId="52524055">
            <wp:extent cx="5419725"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9725" cy="2057400"/>
                    </a:xfrm>
                    <a:prstGeom prst="rect">
                      <a:avLst/>
                    </a:prstGeom>
                    <a:noFill/>
                    <a:ln>
                      <a:noFill/>
                    </a:ln>
                  </pic:spPr>
                </pic:pic>
              </a:graphicData>
            </a:graphic>
          </wp:inline>
        </w:drawing>
      </w:r>
    </w:p>
    <w:p w:rsidR="00E526A9" w:rsidRPr="00CF73F1" w:rsidRDefault="00E526A9" w:rsidP="00155784">
      <w:pPr>
        <w:spacing w:after="100" w:afterAutospacing="1" w:line="360" w:lineRule="auto"/>
        <w:jc w:val="both"/>
        <w:rPr>
          <w:rFonts w:ascii="Times New Roman" w:hAnsi="Times New Roman" w:cs="Times New Roman"/>
          <w:color w:val="FF0000"/>
          <w:sz w:val="24"/>
        </w:rPr>
      </w:pPr>
      <w:r w:rsidRPr="00CF73F1">
        <w:rPr>
          <w:rFonts w:ascii="Times New Roman" w:hAnsi="Times New Roman" w:cs="Times New Roman"/>
          <w:b/>
          <w:sz w:val="24"/>
        </w:rPr>
        <w:t>Source: Author</w:t>
      </w:r>
      <w:r w:rsidR="00D375D7">
        <w:rPr>
          <w:rFonts w:ascii="Times New Roman" w:hAnsi="Times New Roman" w:cs="Times New Roman"/>
          <w:b/>
          <w:sz w:val="24"/>
        </w:rPr>
        <w:t>’s</w:t>
      </w:r>
      <w:r w:rsidRPr="00CF73F1">
        <w:rPr>
          <w:rFonts w:ascii="Times New Roman" w:hAnsi="Times New Roman" w:cs="Times New Roman"/>
          <w:b/>
          <w:sz w:val="24"/>
        </w:rPr>
        <w:t xml:space="preserve"> computation</w:t>
      </w:r>
    </w:p>
    <w:p w:rsidR="00F736DD" w:rsidRPr="003A00F2" w:rsidRDefault="00F736DD" w:rsidP="00E92421">
      <w:pPr>
        <w:pStyle w:val="Heading3"/>
        <w:numPr>
          <w:ilvl w:val="2"/>
          <w:numId w:val="6"/>
        </w:numPr>
        <w:spacing w:before="100" w:beforeAutospacing="1" w:after="100" w:afterAutospacing="1"/>
        <w:rPr>
          <w:rFonts w:ascii="Times New Roman" w:eastAsiaTheme="minorHAnsi" w:hAnsi="Times New Roman" w:cs="Times New Roman"/>
          <w:color w:val="auto"/>
          <w:sz w:val="24"/>
        </w:rPr>
      </w:pPr>
      <w:bookmarkStart w:id="42" w:name="_Toc37193310"/>
      <w:r w:rsidRPr="003A00F2">
        <w:rPr>
          <w:rFonts w:ascii="Times New Roman" w:eastAsiaTheme="minorHAnsi" w:hAnsi="Times New Roman" w:cs="Times New Roman"/>
          <w:color w:val="auto"/>
          <w:sz w:val="24"/>
        </w:rPr>
        <w:t>Descriptive statistics</w:t>
      </w:r>
      <w:bookmarkEnd w:id="42"/>
    </w:p>
    <w:p w:rsidR="0087402F" w:rsidRPr="0026202C" w:rsidRDefault="0087402F" w:rsidP="00CF73F1">
      <w:pPr>
        <w:spacing w:line="360" w:lineRule="auto"/>
        <w:jc w:val="both"/>
        <w:rPr>
          <w:rFonts w:ascii="Times New Roman" w:hAnsi="Times New Roman" w:cs="Times New Roman"/>
        </w:rPr>
      </w:pPr>
      <w:r w:rsidRPr="0026202C">
        <w:rPr>
          <w:rFonts w:ascii="Times New Roman" w:hAnsi="Times New Roman" w:cs="Times New Roman"/>
        </w:rPr>
        <w:t xml:space="preserve">Descriptive analysis </w:t>
      </w:r>
      <w:proofErr w:type="gramStart"/>
      <w:r w:rsidRPr="0026202C">
        <w:rPr>
          <w:rFonts w:ascii="Times New Roman" w:hAnsi="Times New Roman" w:cs="Times New Roman"/>
        </w:rPr>
        <w:t>is conducted</w:t>
      </w:r>
      <w:proofErr w:type="gramEnd"/>
      <w:r w:rsidRPr="0026202C">
        <w:rPr>
          <w:rFonts w:ascii="Times New Roman" w:hAnsi="Times New Roman" w:cs="Times New Roman"/>
        </w:rPr>
        <w:t xml:space="preserve"> to ascertain the statistical prop</w:t>
      </w:r>
      <w:r w:rsidR="00243CDD" w:rsidRPr="0026202C">
        <w:rPr>
          <w:rFonts w:ascii="Times New Roman" w:hAnsi="Times New Roman" w:cs="Times New Roman"/>
        </w:rPr>
        <w:t>erties of the variables. Table 1</w:t>
      </w:r>
      <w:r w:rsidRPr="0026202C">
        <w:rPr>
          <w:rFonts w:ascii="Times New Roman" w:hAnsi="Times New Roman" w:cs="Times New Roman"/>
        </w:rPr>
        <w:t xml:space="preserve"> presents descriptive statistics of the variables. It should be noted that the </w:t>
      </w:r>
      <w:proofErr w:type="spellStart"/>
      <w:r w:rsidRPr="0026202C">
        <w:rPr>
          <w:rFonts w:ascii="Times New Roman" w:hAnsi="Times New Roman" w:cs="Times New Roman"/>
        </w:rPr>
        <w:t>skewness</w:t>
      </w:r>
      <w:proofErr w:type="spellEnd"/>
      <w:r w:rsidRPr="0026202C">
        <w:rPr>
          <w:rFonts w:ascii="Times New Roman" w:hAnsi="Times New Roman" w:cs="Times New Roman"/>
        </w:rPr>
        <w:t xml:space="preserve"> and kurtosis of a normal distribution are </w:t>
      </w:r>
      <w:proofErr w:type="gramStart"/>
      <w:r w:rsidRPr="0026202C">
        <w:rPr>
          <w:rFonts w:ascii="Times New Roman" w:hAnsi="Times New Roman" w:cs="Times New Roman"/>
        </w:rPr>
        <w:t>0</w:t>
      </w:r>
      <w:proofErr w:type="gramEnd"/>
      <w:r w:rsidRPr="0026202C">
        <w:rPr>
          <w:rFonts w:ascii="Times New Roman" w:hAnsi="Times New Roman" w:cs="Times New Roman"/>
        </w:rPr>
        <w:t xml:space="preserve"> and 3, respectively. </w:t>
      </w:r>
      <w:r w:rsidR="00F1525E">
        <w:rPr>
          <w:rFonts w:ascii="Times New Roman" w:hAnsi="Times New Roman" w:cs="Times New Roman"/>
        </w:rPr>
        <w:t>I</w:t>
      </w:r>
      <w:r w:rsidRPr="0026202C">
        <w:rPr>
          <w:rFonts w:ascii="Times New Roman" w:hAnsi="Times New Roman" w:cs="Times New Roman"/>
        </w:rPr>
        <w:t xml:space="preserve">f the Kurtosis is less than </w:t>
      </w:r>
      <w:proofErr w:type="gramStart"/>
      <w:r w:rsidRPr="0026202C">
        <w:rPr>
          <w:rFonts w:ascii="Times New Roman" w:hAnsi="Times New Roman" w:cs="Times New Roman"/>
        </w:rPr>
        <w:t>3</w:t>
      </w:r>
      <w:proofErr w:type="gramEnd"/>
      <w:r w:rsidRPr="0026202C">
        <w:rPr>
          <w:rFonts w:ascii="Times New Roman" w:hAnsi="Times New Roman" w:cs="Times New Roman"/>
        </w:rPr>
        <w:t xml:space="preserve">, the distribution is flat relative to the normal. Based on the </w:t>
      </w:r>
      <w:proofErr w:type="spellStart"/>
      <w:r w:rsidRPr="0026202C">
        <w:rPr>
          <w:rFonts w:ascii="Times New Roman" w:hAnsi="Times New Roman" w:cs="Times New Roman"/>
        </w:rPr>
        <w:t>skewness</w:t>
      </w:r>
      <w:proofErr w:type="spellEnd"/>
      <w:r w:rsidRPr="0026202C">
        <w:rPr>
          <w:rFonts w:ascii="Times New Roman" w:hAnsi="Times New Roman" w:cs="Times New Roman"/>
        </w:rPr>
        <w:t>, the descriptive statistics suggest that</w:t>
      </w:r>
      <w:r w:rsidR="007B5CB3" w:rsidRPr="0026202C">
        <w:rPr>
          <w:rFonts w:ascii="Times New Roman" w:hAnsi="Times New Roman" w:cs="Times New Roman"/>
        </w:rPr>
        <w:t xml:space="preserve"> both growth rate of real GDP and trade openness</w:t>
      </w:r>
      <w:r w:rsidRPr="0026202C">
        <w:rPr>
          <w:rFonts w:ascii="Times New Roman" w:hAnsi="Times New Roman" w:cs="Times New Roman"/>
        </w:rPr>
        <w:t xml:space="preserve"> </w:t>
      </w:r>
      <w:proofErr w:type="gramStart"/>
      <w:r w:rsidRPr="0026202C">
        <w:rPr>
          <w:rFonts w:ascii="Times New Roman" w:hAnsi="Times New Roman" w:cs="Times New Roman"/>
        </w:rPr>
        <w:t>are approximately normally distributed</w:t>
      </w:r>
      <w:proofErr w:type="gramEnd"/>
      <w:r w:rsidRPr="0026202C">
        <w:rPr>
          <w:rFonts w:ascii="Times New Roman" w:hAnsi="Times New Roman" w:cs="Times New Roman"/>
        </w:rPr>
        <w:t xml:space="preserve"> because their respective </w:t>
      </w:r>
      <w:proofErr w:type="spellStart"/>
      <w:r w:rsidRPr="0026202C">
        <w:rPr>
          <w:rFonts w:ascii="Times New Roman" w:hAnsi="Times New Roman" w:cs="Times New Roman"/>
        </w:rPr>
        <w:t>skewness</w:t>
      </w:r>
      <w:proofErr w:type="spellEnd"/>
      <w:r w:rsidRPr="0026202C">
        <w:rPr>
          <w:rFonts w:ascii="Times New Roman" w:hAnsi="Times New Roman" w:cs="Times New Roman"/>
        </w:rPr>
        <w:t xml:space="preserve"> is </w:t>
      </w:r>
      <w:r w:rsidR="006A4174" w:rsidRPr="0026202C">
        <w:rPr>
          <w:rFonts w:ascii="Times New Roman" w:hAnsi="Times New Roman" w:cs="Times New Roman"/>
        </w:rPr>
        <w:t>less than 0.2</w:t>
      </w:r>
      <w:r w:rsidRPr="0026202C">
        <w:rPr>
          <w:rFonts w:ascii="Times New Roman" w:hAnsi="Times New Roman" w:cs="Times New Roman"/>
        </w:rPr>
        <w:t xml:space="preserve"> in absolute values. </w:t>
      </w:r>
      <w:r w:rsidR="00220463" w:rsidRPr="0026202C">
        <w:rPr>
          <w:rFonts w:ascii="Times New Roman" w:hAnsi="Times New Roman" w:cs="Times New Roman"/>
        </w:rPr>
        <w:t>In addition</w:t>
      </w:r>
      <w:r w:rsidRPr="0026202C">
        <w:rPr>
          <w:rFonts w:ascii="Times New Roman" w:hAnsi="Times New Roman" w:cs="Times New Roman"/>
        </w:rPr>
        <w:t xml:space="preserve">, based on kurtosis, </w:t>
      </w:r>
      <w:r w:rsidR="00AC5C16" w:rsidRPr="0026202C">
        <w:rPr>
          <w:rFonts w:ascii="Times New Roman" w:hAnsi="Times New Roman" w:cs="Times New Roman"/>
        </w:rPr>
        <w:t>growth rate of real GDP</w:t>
      </w:r>
      <w:r w:rsidRPr="0026202C">
        <w:rPr>
          <w:rFonts w:ascii="Times New Roman" w:hAnsi="Times New Roman" w:cs="Times New Roman"/>
        </w:rPr>
        <w:t xml:space="preserve"> tends to be </w:t>
      </w:r>
      <w:proofErr w:type="spellStart"/>
      <w:r w:rsidRPr="0026202C">
        <w:rPr>
          <w:rFonts w:ascii="Times New Roman" w:hAnsi="Times New Roman" w:cs="Times New Roman"/>
        </w:rPr>
        <w:t>mesokurtic</w:t>
      </w:r>
      <w:proofErr w:type="spellEnd"/>
      <w:r w:rsidRPr="0026202C">
        <w:rPr>
          <w:rFonts w:ascii="Times New Roman" w:hAnsi="Times New Roman" w:cs="Times New Roman"/>
        </w:rPr>
        <w:t xml:space="preserve"> because its value is approximately equal to </w:t>
      </w:r>
      <w:proofErr w:type="gramStart"/>
      <w:r w:rsidRPr="0026202C">
        <w:rPr>
          <w:rFonts w:ascii="Times New Roman" w:hAnsi="Times New Roman" w:cs="Times New Roman"/>
        </w:rPr>
        <w:t>3</w:t>
      </w:r>
      <w:proofErr w:type="gramEnd"/>
      <w:r w:rsidRPr="0026202C">
        <w:rPr>
          <w:rFonts w:ascii="Times New Roman" w:hAnsi="Times New Roman" w:cs="Times New Roman"/>
        </w:rPr>
        <w:t xml:space="preserve">. Overall, it </w:t>
      </w:r>
      <w:proofErr w:type="gramStart"/>
      <w:r w:rsidRPr="0026202C">
        <w:rPr>
          <w:rFonts w:ascii="Times New Roman" w:hAnsi="Times New Roman" w:cs="Times New Roman"/>
        </w:rPr>
        <w:t>can be concluded</w:t>
      </w:r>
      <w:proofErr w:type="gramEnd"/>
      <w:r w:rsidRPr="0026202C">
        <w:rPr>
          <w:rFonts w:ascii="Times New Roman" w:hAnsi="Times New Roman" w:cs="Times New Roman"/>
        </w:rPr>
        <w:t xml:space="preserve"> that there is evidence that there are no outliers in these respective time series causing the data sets to become relatively symmetrical.</w:t>
      </w:r>
    </w:p>
    <w:p w:rsidR="006E002A" w:rsidRDefault="006E002A" w:rsidP="003A6AC1">
      <w:pPr>
        <w:pStyle w:val="Caption"/>
        <w:spacing w:before="100" w:beforeAutospacing="1" w:after="0" w:line="360" w:lineRule="auto"/>
        <w:jc w:val="both"/>
        <w:rPr>
          <w:rFonts w:cs="Times New Roman"/>
          <w:b w:val="0"/>
          <w:color w:val="auto"/>
          <w:sz w:val="24"/>
        </w:rPr>
      </w:pPr>
      <w:bookmarkStart w:id="43" w:name="_Toc36757830"/>
      <w:bookmarkStart w:id="44" w:name="_Toc37193429"/>
      <w:r w:rsidRPr="00CF73F1">
        <w:rPr>
          <w:rFonts w:cs="Times New Roman"/>
          <w:b w:val="0"/>
          <w:color w:val="auto"/>
          <w:sz w:val="24"/>
        </w:rPr>
        <w:t xml:space="preserve">Table </w:t>
      </w:r>
      <w:r w:rsidRPr="00CF73F1">
        <w:rPr>
          <w:rFonts w:cs="Times New Roman"/>
          <w:b w:val="0"/>
          <w:color w:val="auto"/>
          <w:sz w:val="24"/>
        </w:rPr>
        <w:fldChar w:fldCharType="begin"/>
      </w:r>
      <w:r w:rsidRPr="00CF73F1">
        <w:rPr>
          <w:rFonts w:cs="Times New Roman"/>
          <w:b w:val="0"/>
          <w:color w:val="auto"/>
          <w:sz w:val="24"/>
        </w:rPr>
        <w:instrText xml:space="preserve"> SEQ Table \* ARABIC </w:instrText>
      </w:r>
      <w:r w:rsidRPr="00CF73F1">
        <w:rPr>
          <w:rFonts w:cs="Times New Roman"/>
          <w:b w:val="0"/>
          <w:color w:val="auto"/>
          <w:sz w:val="24"/>
        </w:rPr>
        <w:fldChar w:fldCharType="separate"/>
      </w:r>
      <w:r w:rsidR="00551E0F">
        <w:rPr>
          <w:rFonts w:cs="Times New Roman"/>
          <w:b w:val="0"/>
          <w:noProof/>
          <w:color w:val="auto"/>
          <w:sz w:val="24"/>
        </w:rPr>
        <w:t>1</w:t>
      </w:r>
      <w:r w:rsidRPr="00CF73F1">
        <w:rPr>
          <w:rFonts w:cs="Times New Roman"/>
          <w:b w:val="0"/>
          <w:color w:val="auto"/>
          <w:sz w:val="24"/>
        </w:rPr>
        <w:fldChar w:fldCharType="end"/>
      </w:r>
      <w:r w:rsidRPr="00CF73F1">
        <w:rPr>
          <w:rFonts w:cs="Times New Roman"/>
          <w:b w:val="0"/>
          <w:color w:val="auto"/>
          <w:sz w:val="24"/>
        </w:rPr>
        <w:t>: Summary of test for variables</w:t>
      </w:r>
      <w:bookmarkEnd w:id="43"/>
      <w:bookmarkEnd w:id="44"/>
    </w:p>
    <w:tbl>
      <w:tblPr>
        <w:tblStyle w:val="TableGrid"/>
        <w:tblW w:w="0" w:type="auto"/>
        <w:tblLook w:val="04A0" w:firstRow="1" w:lastRow="0" w:firstColumn="1" w:lastColumn="0" w:noHBand="0" w:noVBand="1"/>
      </w:tblPr>
      <w:tblGrid>
        <w:gridCol w:w="1194"/>
        <w:gridCol w:w="706"/>
        <w:gridCol w:w="1184"/>
        <w:gridCol w:w="1291"/>
        <w:gridCol w:w="1247"/>
        <w:gridCol w:w="1236"/>
        <w:gridCol w:w="1170"/>
        <w:gridCol w:w="1260"/>
      </w:tblGrid>
      <w:tr w:rsidR="00717A2B" w:rsidRPr="00CF73F1" w:rsidTr="009F3C36">
        <w:trPr>
          <w:trHeight w:val="481"/>
        </w:trPr>
        <w:tc>
          <w:tcPr>
            <w:tcW w:w="1194"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Variable</w:t>
            </w:r>
          </w:p>
        </w:tc>
        <w:tc>
          <w:tcPr>
            <w:tcW w:w="706"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proofErr w:type="spellStart"/>
            <w:r w:rsidRPr="00CF73F1">
              <w:rPr>
                <w:rFonts w:ascii="Times New Roman" w:hAnsi="Times New Roman" w:cs="Times New Roman"/>
                <w:sz w:val="24"/>
              </w:rPr>
              <w:t>Obs</w:t>
            </w:r>
            <w:proofErr w:type="spellEnd"/>
          </w:p>
        </w:tc>
        <w:tc>
          <w:tcPr>
            <w:tcW w:w="1184"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Mean</w:t>
            </w:r>
          </w:p>
        </w:tc>
        <w:tc>
          <w:tcPr>
            <w:tcW w:w="1291"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Std. Dev.</w:t>
            </w:r>
          </w:p>
        </w:tc>
        <w:tc>
          <w:tcPr>
            <w:tcW w:w="1247"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Min</w:t>
            </w:r>
          </w:p>
        </w:tc>
        <w:tc>
          <w:tcPr>
            <w:tcW w:w="1236"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Max</w:t>
            </w:r>
          </w:p>
        </w:tc>
        <w:tc>
          <w:tcPr>
            <w:tcW w:w="1170"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proofErr w:type="spellStart"/>
            <w:r w:rsidRPr="00CF73F1">
              <w:rPr>
                <w:rFonts w:ascii="Times New Roman" w:hAnsi="Times New Roman" w:cs="Times New Roman"/>
                <w:sz w:val="24"/>
              </w:rPr>
              <w:t>Skewness</w:t>
            </w:r>
            <w:proofErr w:type="spellEnd"/>
          </w:p>
        </w:tc>
        <w:tc>
          <w:tcPr>
            <w:tcW w:w="1260"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Kurtosis</w:t>
            </w:r>
          </w:p>
        </w:tc>
      </w:tr>
      <w:tr w:rsidR="00717A2B" w:rsidRPr="00CF73F1" w:rsidTr="009F3C36">
        <w:trPr>
          <w:trHeight w:val="506"/>
        </w:trPr>
        <w:tc>
          <w:tcPr>
            <w:tcW w:w="1194"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proofErr w:type="spellStart"/>
            <w:r w:rsidRPr="00CF73F1">
              <w:rPr>
                <w:rFonts w:ascii="Times New Roman" w:hAnsi="Times New Roman" w:cs="Times New Roman"/>
                <w:sz w:val="24"/>
              </w:rPr>
              <w:t>GRGDP</w:t>
            </w:r>
            <w:proofErr w:type="spellEnd"/>
          </w:p>
        </w:tc>
        <w:tc>
          <w:tcPr>
            <w:tcW w:w="706"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38</w:t>
            </w:r>
          </w:p>
        </w:tc>
        <w:tc>
          <w:tcPr>
            <w:tcW w:w="1184"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6.313669</w:t>
            </w:r>
          </w:p>
        </w:tc>
        <w:tc>
          <w:tcPr>
            <w:tcW w:w="1291"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6.379278</w:t>
            </w:r>
          </w:p>
        </w:tc>
        <w:tc>
          <w:tcPr>
            <w:tcW w:w="1247"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-11.14435</w:t>
            </w:r>
          </w:p>
        </w:tc>
        <w:tc>
          <w:tcPr>
            <w:tcW w:w="1236"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13.85933</w:t>
            </w:r>
          </w:p>
        </w:tc>
        <w:tc>
          <w:tcPr>
            <w:tcW w:w="1170" w:type="dxa"/>
          </w:tcPr>
          <w:p w:rsidR="00717A2B" w:rsidRPr="00CF73F1" w:rsidRDefault="0039150C"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-0.13924</w:t>
            </w:r>
          </w:p>
        </w:tc>
        <w:tc>
          <w:tcPr>
            <w:tcW w:w="1260" w:type="dxa"/>
          </w:tcPr>
          <w:p w:rsidR="00717A2B" w:rsidRPr="00CF73F1" w:rsidRDefault="0039150C"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2.551074</w:t>
            </w:r>
          </w:p>
        </w:tc>
      </w:tr>
      <w:tr w:rsidR="00717A2B" w:rsidRPr="00CF73F1" w:rsidTr="009F3C36">
        <w:trPr>
          <w:trHeight w:val="506"/>
        </w:trPr>
        <w:tc>
          <w:tcPr>
            <w:tcW w:w="1194"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proofErr w:type="spellStart"/>
            <w:r w:rsidRPr="00CF73F1">
              <w:rPr>
                <w:rFonts w:ascii="Times New Roman" w:hAnsi="Times New Roman" w:cs="Times New Roman"/>
                <w:sz w:val="24"/>
              </w:rPr>
              <w:t>Opp</w:t>
            </w:r>
            <w:proofErr w:type="spellEnd"/>
          </w:p>
        </w:tc>
        <w:tc>
          <w:tcPr>
            <w:tcW w:w="706"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38</w:t>
            </w:r>
          </w:p>
        </w:tc>
        <w:tc>
          <w:tcPr>
            <w:tcW w:w="1184"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.3517828</w:t>
            </w:r>
          </w:p>
        </w:tc>
        <w:tc>
          <w:tcPr>
            <w:tcW w:w="1291"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0.1349754</w:t>
            </w:r>
          </w:p>
        </w:tc>
        <w:tc>
          <w:tcPr>
            <w:tcW w:w="1247"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0.1338378</w:t>
            </w:r>
          </w:p>
        </w:tc>
        <w:tc>
          <w:tcPr>
            <w:tcW w:w="1236"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0.5656556</w:t>
            </w:r>
          </w:p>
        </w:tc>
        <w:tc>
          <w:tcPr>
            <w:tcW w:w="1170" w:type="dxa"/>
          </w:tcPr>
          <w:p w:rsidR="00717A2B" w:rsidRPr="00CF73F1" w:rsidRDefault="00F91DB6"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w:t>
            </w:r>
            <w:r w:rsidR="0039150C" w:rsidRPr="00CF73F1">
              <w:rPr>
                <w:rFonts w:ascii="Times New Roman" w:hAnsi="Times New Roman" w:cs="Times New Roman"/>
                <w:sz w:val="24"/>
              </w:rPr>
              <w:t>0</w:t>
            </w:r>
            <w:r w:rsidRPr="00CF73F1">
              <w:rPr>
                <w:rFonts w:ascii="Times New Roman" w:hAnsi="Times New Roman" w:cs="Times New Roman"/>
                <w:sz w:val="24"/>
              </w:rPr>
              <w:t>.11592</w:t>
            </w:r>
          </w:p>
        </w:tc>
        <w:tc>
          <w:tcPr>
            <w:tcW w:w="1260" w:type="dxa"/>
          </w:tcPr>
          <w:p w:rsidR="00717A2B" w:rsidRPr="00CF73F1" w:rsidRDefault="00717A2B"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1.46042</w:t>
            </w:r>
          </w:p>
        </w:tc>
      </w:tr>
    </w:tbl>
    <w:p w:rsidR="006E002A" w:rsidRPr="00CF73F1" w:rsidRDefault="006E002A" w:rsidP="00CF73F1">
      <w:pPr>
        <w:spacing w:after="100" w:afterAutospacing="1" w:line="360" w:lineRule="auto"/>
        <w:jc w:val="both"/>
        <w:rPr>
          <w:rFonts w:ascii="Times New Roman" w:hAnsi="Times New Roman" w:cs="Times New Roman"/>
          <w:b/>
          <w:sz w:val="24"/>
        </w:rPr>
      </w:pPr>
      <w:r w:rsidRPr="00CF73F1">
        <w:rPr>
          <w:rFonts w:ascii="Times New Roman" w:hAnsi="Times New Roman" w:cs="Times New Roman"/>
          <w:b/>
          <w:sz w:val="24"/>
        </w:rPr>
        <w:t>Source: Author computation</w:t>
      </w:r>
    </w:p>
    <w:p w:rsidR="008F142C" w:rsidRPr="00FA274D" w:rsidRDefault="008F142C" w:rsidP="00E92421">
      <w:pPr>
        <w:pStyle w:val="Heading2"/>
        <w:numPr>
          <w:ilvl w:val="1"/>
          <w:numId w:val="6"/>
        </w:numPr>
        <w:spacing w:before="100" w:beforeAutospacing="1" w:after="100" w:afterAutospacing="1" w:line="360" w:lineRule="auto"/>
        <w:rPr>
          <w:rFonts w:ascii="Times New Roman" w:hAnsi="Times New Roman" w:cs="Times New Roman"/>
          <w:color w:val="auto"/>
          <w:sz w:val="28"/>
        </w:rPr>
      </w:pPr>
      <w:bookmarkStart w:id="45" w:name="_Toc37193311"/>
      <w:r w:rsidRPr="00FA274D">
        <w:rPr>
          <w:rFonts w:ascii="Times New Roman" w:hAnsi="Times New Roman" w:cs="Times New Roman"/>
          <w:color w:val="auto"/>
          <w:sz w:val="28"/>
        </w:rPr>
        <w:t>Unit root test</w:t>
      </w:r>
      <w:bookmarkEnd w:id="45"/>
    </w:p>
    <w:p w:rsidR="00B725A0" w:rsidRPr="0026202C" w:rsidRDefault="0053308D" w:rsidP="00094DDB">
      <w:pPr>
        <w:spacing w:after="0" w:line="360" w:lineRule="auto"/>
        <w:jc w:val="both"/>
        <w:rPr>
          <w:rFonts w:ascii="Times New Roman" w:hAnsi="Times New Roman" w:cs="Times New Roman"/>
        </w:rPr>
      </w:pPr>
      <w:r w:rsidRPr="0026202C">
        <w:rPr>
          <w:rFonts w:ascii="Times New Roman" w:hAnsi="Times New Roman" w:cs="Times New Roman"/>
        </w:rPr>
        <w:t xml:space="preserve">As reported earlier, when time series data are not stationary and </w:t>
      </w:r>
      <w:proofErr w:type="gramStart"/>
      <w:r w:rsidRPr="0026202C">
        <w:rPr>
          <w:rFonts w:ascii="Times New Roman" w:hAnsi="Times New Roman" w:cs="Times New Roman"/>
        </w:rPr>
        <w:t>are used</w:t>
      </w:r>
      <w:proofErr w:type="gramEnd"/>
      <w:r w:rsidRPr="0026202C">
        <w:rPr>
          <w:rFonts w:ascii="Times New Roman" w:hAnsi="Times New Roman" w:cs="Times New Roman"/>
        </w:rPr>
        <w:t xml:space="preserve"> in an econometric equation, there is the problem of spurious regression, which leads to unreliable results. In order to avoid this problem, it is necessary to investigate the time series data for their stationary properties.</w:t>
      </w:r>
    </w:p>
    <w:p w:rsidR="00FB7EE1" w:rsidRPr="0026202C" w:rsidRDefault="00D375D7" w:rsidP="00CF73F1">
      <w:pPr>
        <w:autoSpaceDE w:val="0"/>
        <w:autoSpaceDN w:val="0"/>
        <w:adjustRightInd w:val="0"/>
        <w:spacing w:after="0" w:line="360" w:lineRule="auto"/>
        <w:jc w:val="both"/>
        <w:rPr>
          <w:rFonts w:ascii="Times New Roman" w:eastAsiaTheme="minorHAnsi" w:hAnsi="Times New Roman" w:cs="Times New Roman"/>
        </w:rPr>
      </w:pPr>
      <w:r>
        <w:rPr>
          <w:rFonts w:ascii="Times New Roman" w:eastAsiaTheme="minorHAnsi" w:hAnsi="Times New Roman" w:cs="Times New Roman"/>
        </w:rPr>
        <w:lastRenderedPageBreak/>
        <w:t xml:space="preserve">    </w:t>
      </w:r>
      <w:r w:rsidR="00FB7EE1" w:rsidRPr="0026202C">
        <w:rPr>
          <w:rFonts w:ascii="Times New Roman" w:eastAsiaTheme="minorHAnsi" w:hAnsi="Times New Roman" w:cs="Times New Roman"/>
        </w:rPr>
        <w:t xml:space="preserve">The results of both the </w:t>
      </w:r>
      <w:proofErr w:type="spellStart"/>
      <w:r w:rsidR="00FB7EE1" w:rsidRPr="0026202C">
        <w:rPr>
          <w:rFonts w:ascii="Times New Roman" w:eastAsiaTheme="minorHAnsi" w:hAnsi="Times New Roman" w:cs="Times New Roman"/>
        </w:rPr>
        <w:t>ADF</w:t>
      </w:r>
      <w:proofErr w:type="spellEnd"/>
      <w:r w:rsidR="00FB7EE1" w:rsidRPr="0026202C">
        <w:rPr>
          <w:rFonts w:ascii="Times New Roman" w:eastAsiaTheme="minorHAnsi" w:hAnsi="Times New Roman" w:cs="Times New Roman"/>
        </w:rPr>
        <w:t xml:space="preserve"> and </w:t>
      </w:r>
      <w:proofErr w:type="spellStart"/>
      <w:r w:rsidR="00FB7EE1" w:rsidRPr="0026202C">
        <w:rPr>
          <w:rFonts w:ascii="Times New Roman" w:eastAsiaTheme="minorHAnsi" w:hAnsi="Times New Roman" w:cs="Times New Roman"/>
        </w:rPr>
        <w:t>PP</w:t>
      </w:r>
      <w:proofErr w:type="spellEnd"/>
      <w:r w:rsidR="00FB7EE1" w:rsidRPr="0026202C">
        <w:rPr>
          <w:rFonts w:ascii="Times New Roman" w:eastAsiaTheme="minorHAnsi" w:hAnsi="Times New Roman" w:cs="Times New Roman"/>
        </w:rPr>
        <w:t xml:space="preserve"> tests </w:t>
      </w:r>
      <w:proofErr w:type="gramStart"/>
      <w:r w:rsidR="00FB7EE1" w:rsidRPr="0026202C">
        <w:rPr>
          <w:rFonts w:ascii="Times New Roman" w:eastAsiaTheme="minorHAnsi" w:hAnsi="Times New Roman" w:cs="Times New Roman"/>
        </w:rPr>
        <w:t>are reported</w:t>
      </w:r>
      <w:proofErr w:type="gramEnd"/>
      <w:r w:rsidR="00FB7EE1" w:rsidRPr="0026202C">
        <w:rPr>
          <w:rFonts w:ascii="Times New Roman" w:eastAsiaTheme="minorHAnsi" w:hAnsi="Times New Roman" w:cs="Times New Roman"/>
        </w:rPr>
        <w:t xml:space="preserve"> in Table 2. The findings indicate that</w:t>
      </w:r>
      <w:r w:rsidR="0013097C" w:rsidRPr="0026202C">
        <w:rPr>
          <w:rFonts w:ascii="Times New Roman" w:eastAsiaTheme="minorHAnsi" w:hAnsi="Times New Roman" w:cs="Times New Roman"/>
        </w:rPr>
        <w:t xml:space="preserve"> both</w:t>
      </w:r>
      <w:r w:rsidR="00FB7EE1" w:rsidRPr="0026202C">
        <w:rPr>
          <w:rFonts w:ascii="Times New Roman" w:eastAsiaTheme="minorHAnsi" w:hAnsi="Times New Roman" w:cs="Times New Roman"/>
        </w:rPr>
        <w:t xml:space="preserve"> </w:t>
      </w:r>
      <w:r w:rsidR="0013097C" w:rsidRPr="0026202C">
        <w:rPr>
          <w:rFonts w:ascii="Times New Roman" w:eastAsiaTheme="minorHAnsi" w:hAnsi="Times New Roman" w:cs="Times New Roman"/>
        </w:rPr>
        <w:t xml:space="preserve">growth rate of real GDP and </w:t>
      </w:r>
      <w:r w:rsidR="00FB7EE1" w:rsidRPr="0026202C">
        <w:rPr>
          <w:rFonts w:ascii="Times New Roman" w:eastAsiaTheme="minorHAnsi" w:hAnsi="Times New Roman" w:cs="Times New Roman"/>
        </w:rPr>
        <w:t>trade openness are</w:t>
      </w:r>
      <w:r w:rsidR="0013097C" w:rsidRPr="0026202C">
        <w:rPr>
          <w:rFonts w:ascii="Times New Roman" w:eastAsiaTheme="minorHAnsi" w:hAnsi="Times New Roman" w:cs="Times New Roman"/>
        </w:rPr>
        <w:t xml:space="preserve"> not stationary in their level.</w:t>
      </w:r>
    </w:p>
    <w:p w:rsidR="00135B61" w:rsidRPr="00CF73F1" w:rsidRDefault="00135B61" w:rsidP="009075B4">
      <w:pPr>
        <w:pStyle w:val="Caption"/>
        <w:spacing w:before="100" w:beforeAutospacing="1" w:after="0" w:line="360" w:lineRule="auto"/>
        <w:jc w:val="both"/>
        <w:rPr>
          <w:rFonts w:cs="Times New Roman"/>
          <w:b w:val="0"/>
          <w:color w:val="auto"/>
          <w:sz w:val="36"/>
        </w:rPr>
      </w:pPr>
      <w:bookmarkStart w:id="46" w:name="_Toc36757831"/>
      <w:bookmarkStart w:id="47" w:name="_Toc37193430"/>
      <w:r w:rsidRPr="00CF73F1">
        <w:rPr>
          <w:rFonts w:cs="Times New Roman"/>
          <w:b w:val="0"/>
          <w:color w:val="auto"/>
          <w:sz w:val="24"/>
        </w:rPr>
        <w:t xml:space="preserve">Table </w:t>
      </w:r>
      <w:r w:rsidRPr="00CF73F1">
        <w:rPr>
          <w:rFonts w:cs="Times New Roman"/>
          <w:b w:val="0"/>
          <w:color w:val="auto"/>
          <w:sz w:val="24"/>
        </w:rPr>
        <w:fldChar w:fldCharType="begin"/>
      </w:r>
      <w:r w:rsidRPr="00CF73F1">
        <w:rPr>
          <w:rFonts w:cs="Times New Roman"/>
          <w:b w:val="0"/>
          <w:color w:val="auto"/>
          <w:sz w:val="24"/>
        </w:rPr>
        <w:instrText xml:space="preserve"> SEQ Table \* ARABIC </w:instrText>
      </w:r>
      <w:r w:rsidRPr="00CF73F1">
        <w:rPr>
          <w:rFonts w:cs="Times New Roman"/>
          <w:b w:val="0"/>
          <w:color w:val="auto"/>
          <w:sz w:val="24"/>
        </w:rPr>
        <w:fldChar w:fldCharType="separate"/>
      </w:r>
      <w:r w:rsidR="00551E0F">
        <w:rPr>
          <w:rFonts w:cs="Times New Roman"/>
          <w:b w:val="0"/>
          <w:noProof/>
          <w:color w:val="auto"/>
          <w:sz w:val="24"/>
        </w:rPr>
        <w:t>2</w:t>
      </w:r>
      <w:r w:rsidRPr="00CF73F1">
        <w:rPr>
          <w:rFonts w:cs="Times New Roman"/>
          <w:b w:val="0"/>
          <w:color w:val="auto"/>
          <w:sz w:val="24"/>
        </w:rPr>
        <w:fldChar w:fldCharType="end"/>
      </w:r>
      <w:r w:rsidRPr="00CF73F1">
        <w:rPr>
          <w:rFonts w:cs="Times New Roman"/>
          <w:b w:val="0"/>
          <w:color w:val="auto"/>
          <w:sz w:val="24"/>
        </w:rPr>
        <w:t>: Unit root test results at level</w:t>
      </w:r>
      <w:bookmarkEnd w:id="46"/>
      <w:bookmarkEnd w:id="47"/>
    </w:p>
    <w:tbl>
      <w:tblPr>
        <w:tblStyle w:val="TableGrid"/>
        <w:tblW w:w="9753" w:type="dxa"/>
        <w:tblLook w:val="04A0" w:firstRow="1" w:lastRow="0" w:firstColumn="1" w:lastColumn="0" w:noHBand="0" w:noVBand="1"/>
      </w:tblPr>
      <w:tblGrid>
        <w:gridCol w:w="1374"/>
        <w:gridCol w:w="3005"/>
        <w:gridCol w:w="1620"/>
        <w:gridCol w:w="1059"/>
        <w:gridCol w:w="1614"/>
        <w:gridCol w:w="1081"/>
      </w:tblGrid>
      <w:tr w:rsidR="00135B61" w:rsidRPr="00CF73F1" w:rsidTr="008D178B">
        <w:trPr>
          <w:trHeight w:val="332"/>
        </w:trPr>
        <w:tc>
          <w:tcPr>
            <w:tcW w:w="1374" w:type="dxa"/>
            <w:vMerge w:val="restart"/>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b/>
                <w:sz w:val="24"/>
                <w:szCs w:val="24"/>
              </w:rPr>
              <w:t>Variables</w:t>
            </w:r>
          </w:p>
        </w:tc>
        <w:tc>
          <w:tcPr>
            <w:tcW w:w="3005" w:type="dxa"/>
            <w:vMerge w:val="restart"/>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b/>
                <w:sz w:val="24"/>
                <w:szCs w:val="24"/>
              </w:rPr>
              <w:t>Test equation</w:t>
            </w:r>
          </w:p>
        </w:tc>
        <w:tc>
          <w:tcPr>
            <w:tcW w:w="2679" w:type="dxa"/>
            <w:gridSpan w:val="2"/>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proofErr w:type="spellStart"/>
            <w:r w:rsidRPr="00CF73F1">
              <w:rPr>
                <w:rFonts w:ascii="Times New Roman" w:hAnsi="Times New Roman" w:cs="Times New Roman"/>
                <w:b/>
                <w:sz w:val="24"/>
                <w:szCs w:val="24"/>
              </w:rPr>
              <w:t>ADF</w:t>
            </w:r>
            <w:proofErr w:type="spellEnd"/>
            <w:r w:rsidRPr="00CF73F1">
              <w:rPr>
                <w:rFonts w:ascii="Times New Roman" w:hAnsi="Times New Roman" w:cs="Times New Roman"/>
                <w:b/>
                <w:sz w:val="24"/>
                <w:szCs w:val="24"/>
              </w:rPr>
              <w:t xml:space="preserve"> test</w:t>
            </w:r>
          </w:p>
        </w:tc>
        <w:tc>
          <w:tcPr>
            <w:tcW w:w="2695" w:type="dxa"/>
            <w:gridSpan w:val="2"/>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proofErr w:type="spellStart"/>
            <w:r w:rsidRPr="00CF73F1">
              <w:rPr>
                <w:rFonts w:ascii="Times New Roman" w:hAnsi="Times New Roman" w:cs="Times New Roman"/>
                <w:b/>
                <w:sz w:val="24"/>
                <w:szCs w:val="24"/>
              </w:rPr>
              <w:t>PP</w:t>
            </w:r>
            <w:proofErr w:type="spellEnd"/>
            <w:r w:rsidRPr="00CF73F1">
              <w:rPr>
                <w:rFonts w:ascii="Times New Roman" w:hAnsi="Times New Roman" w:cs="Times New Roman"/>
                <w:b/>
                <w:sz w:val="24"/>
                <w:szCs w:val="24"/>
              </w:rPr>
              <w:t xml:space="preserve"> test </w:t>
            </w:r>
          </w:p>
        </w:tc>
      </w:tr>
      <w:tr w:rsidR="00135B61" w:rsidRPr="00CF73F1" w:rsidTr="001447D9">
        <w:trPr>
          <w:trHeight w:val="350"/>
        </w:trPr>
        <w:tc>
          <w:tcPr>
            <w:tcW w:w="1374" w:type="dxa"/>
            <w:vMerge/>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p>
        </w:tc>
        <w:tc>
          <w:tcPr>
            <w:tcW w:w="3005" w:type="dxa"/>
            <w:vMerge/>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p>
        </w:tc>
        <w:tc>
          <w:tcPr>
            <w:tcW w:w="1620" w:type="dxa"/>
          </w:tcPr>
          <w:p w:rsidR="00135B61" w:rsidRPr="00CF73F1" w:rsidRDefault="00135B61" w:rsidP="008D178B">
            <w:pPr>
              <w:spacing w:before="100" w:beforeAutospacing="1" w:after="100" w:afterAutospacing="1" w:line="360" w:lineRule="auto"/>
              <w:jc w:val="both"/>
              <w:rPr>
                <w:rFonts w:ascii="Times New Roman" w:hAnsi="Times New Roman" w:cs="Times New Roman"/>
                <w:sz w:val="24"/>
                <w:szCs w:val="24"/>
              </w:rPr>
            </w:pPr>
            <w:r w:rsidRPr="00CF73F1">
              <w:rPr>
                <w:rFonts w:ascii="Times New Roman" w:hAnsi="Times New Roman" w:cs="Times New Roman"/>
                <w:sz w:val="24"/>
                <w:szCs w:val="24"/>
              </w:rPr>
              <w:t>Test statistic</w:t>
            </w:r>
          </w:p>
        </w:tc>
        <w:tc>
          <w:tcPr>
            <w:tcW w:w="1058" w:type="dxa"/>
          </w:tcPr>
          <w:p w:rsidR="00135B61" w:rsidRPr="00CF73F1" w:rsidRDefault="00135B61" w:rsidP="008D178B">
            <w:pPr>
              <w:spacing w:before="100" w:beforeAutospacing="1" w:after="100" w:afterAutospacing="1" w:line="360" w:lineRule="auto"/>
              <w:jc w:val="both"/>
              <w:rPr>
                <w:rFonts w:ascii="Times New Roman" w:hAnsi="Times New Roman" w:cs="Times New Roman"/>
                <w:sz w:val="24"/>
                <w:szCs w:val="24"/>
              </w:rPr>
            </w:pPr>
            <w:r w:rsidRPr="00CF73F1">
              <w:rPr>
                <w:rFonts w:ascii="Times New Roman" w:hAnsi="Times New Roman" w:cs="Times New Roman"/>
                <w:sz w:val="24"/>
                <w:szCs w:val="24"/>
              </w:rPr>
              <w:t>P-value</w:t>
            </w:r>
          </w:p>
        </w:tc>
        <w:tc>
          <w:tcPr>
            <w:tcW w:w="1614" w:type="dxa"/>
          </w:tcPr>
          <w:p w:rsidR="00135B61" w:rsidRPr="00CF73F1" w:rsidRDefault="00135B61" w:rsidP="008D178B">
            <w:pPr>
              <w:spacing w:before="100" w:beforeAutospacing="1" w:after="100" w:afterAutospacing="1" w:line="360" w:lineRule="auto"/>
              <w:jc w:val="both"/>
              <w:rPr>
                <w:rFonts w:ascii="Times New Roman" w:hAnsi="Times New Roman" w:cs="Times New Roman"/>
                <w:sz w:val="24"/>
                <w:szCs w:val="24"/>
              </w:rPr>
            </w:pPr>
            <w:r w:rsidRPr="00CF73F1">
              <w:rPr>
                <w:rFonts w:ascii="Times New Roman" w:hAnsi="Times New Roman" w:cs="Times New Roman"/>
                <w:sz w:val="24"/>
                <w:szCs w:val="24"/>
              </w:rPr>
              <w:t>Test statistic</w:t>
            </w:r>
          </w:p>
        </w:tc>
        <w:tc>
          <w:tcPr>
            <w:tcW w:w="1081" w:type="dxa"/>
          </w:tcPr>
          <w:p w:rsidR="00135B61" w:rsidRPr="00CF73F1" w:rsidRDefault="00135B61" w:rsidP="008D178B">
            <w:pPr>
              <w:spacing w:before="100" w:beforeAutospacing="1" w:after="100" w:afterAutospacing="1" w:line="360" w:lineRule="auto"/>
              <w:jc w:val="both"/>
              <w:rPr>
                <w:rFonts w:ascii="Times New Roman" w:hAnsi="Times New Roman" w:cs="Times New Roman"/>
                <w:sz w:val="24"/>
                <w:szCs w:val="24"/>
              </w:rPr>
            </w:pPr>
            <w:r w:rsidRPr="00CF73F1">
              <w:rPr>
                <w:rFonts w:ascii="Times New Roman" w:hAnsi="Times New Roman" w:cs="Times New Roman"/>
                <w:sz w:val="24"/>
                <w:szCs w:val="24"/>
              </w:rPr>
              <w:t>P-value</w:t>
            </w:r>
          </w:p>
        </w:tc>
      </w:tr>
      <w:tr w:rsidR="00135B61" w:rsidRPr="00CF73F1" w:rsidTr="008D178B">
        <w:trPr>
          <w:trHeight w:val="260"/>
        </w:trPr>
        <w:tc>
          <w:tcPr>
            <w:tcW w:w="1374" w:type="dxa"/>
            <w:vMerge w:val="restart"/>
          </w:tcPr>
          <w:p w:rsidR="00135B61" w:rsidRPr="009075B4" w:rsidRDefault="00135B61" w:rsidP="008D178B">
            <w:pPr>
              <w:spacing w:before="100" w:beforeAutospacing="1" w:after="100" w:afterAutospacing="1" w:line="360" w:lineRule="auto"/>
              <w:jc w:val="both"/>
              <w:rPr>
                <w:rFonts w:ascii="Times New Roman" w:hAnsi="Times New Roman" w:cs="Times New Roman"/>
                <w:sz w:val="24"/>
                <w:szCs w:val="24"/>
              </w:rPr>
            </w:pPr>
            <w:proofErr w:type="spellStart"/>
            <w:r w:rsidRPr="009075B4">
              <w:rPr>
                <w:rFonts w:ascii="Times New Roman" w:hAnsi="Times New Roman" w:cs="Times New Roman"/>
                <w:sz w:val="24"/>
                <w:szCs w:val="24"/>
              </w:rPr>
              <w:t>GRGDP</w:t>
            </w:r>
            <w:proofErr w:type="spellEnd"/>
          </w:p>
        </w:tc>
        <w:tc>
          <w:tcPr>
            <w:tcW w:w="3005" w:type="dxa"/>
          </w:tcPr>
          <w:p w:rsidR="00135B61" w:rsidRPr="00CF73F1" w:rsidRDefault="00135B61" w:rsidP="008D178B">
            <w:pPr>
              <w:spacing w:before="100" w:beforeAutospacing="1" w:after="100" w:afterAutospacing="1" w:line="360" w:lineRule="auto"/>
              <w:jc w:val="both"/>
              <w:rPr>
                <w:rFonts w:ascii="Times New Roman" w:hAnsi="Times New Roman" w:cs="Times New Roman"/>
                <w:sz w:val="24"/>
                <w:szCs w:val="24"/>
              </w:rPr>
            </w:pPr>
            <w:r w:rsidRPr="00CF73F1">
              <w:rPr>
                <w:rFonts w:ascii="Times New Roman" w:hAnsi="Times New Roman" w:cs="Times New Roman"/>
                <w:sz w:val="24"/>
                <w:szCs w:val="24"/>
              </w:rPr>
              <w:t>With intercept</w:t>
            </w:r>
          </w:p>
        </w:tc>
        <w:tc>
          <w:tcPr>
            <w:tcW w:w="1620" w:type="dxa"/>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sz w:val="24"/>
                <w:szCs w:val="24"/>
              </w:rPr>
              <w:t>-1.914</w:t>
            </w:r>
          </w:p>
        </w:tc>
        <w:tc>
          <w:tcPr>
            <w:tcW w:w="1058" w:type="dxa"/>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sz w:val="24"/>
                <w:szCs w:val="24"/>
              </w:rPr>
              <w:t>0.3254</w:t>
            </w:r>
          </w:p>
        </w:tc>
        <w:tc>
          <w:tcPr>
            <w:tcW w:w="1614" w:type="dxa"/>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sz w:val="24"/>
                <w:szCs w:val="24"/>
              </w:rPr>
              <w:t>-1.829</w:t>
            </w:r>
          </w:p>
        </w:tc>
        <w:tc>
          <w:tcPr>
            <w:tcW w:w="1081" w:type="dxa"/>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sz w:val="24"/>
                <w:szCs w:val="24"/>
              </w:rPr>
              <w:t>0.3661</w:t>
            </w:r>
          </w:p>
        </w:tc>
      </w:tr>
      <w:tr w:rsidR="00135B61" w:rsidRPr="00CF73F1" w:rsidTr="008D178B">
        <w:trPr>
          <w:trHeight w:val="287"/>
        </w:trPr>
        <w:tc>
          <w:tcPr>
            <w:tcW w:w="1374" w:type="dxa"/>
            <w:vMerge/>
          </w:tcPr>
          <w:p w:rsidR="00135B61" w:rsidRPr="009075B4" w:rsidRDefault="00135B61" w:rsidP="008D178B">
            <w:pPr>
              <w:spacing w:before="100" w:beforeAutospacing="1" w:after="100" w:afterAutospacing="1" w:line="360" w:lineRule="auto"/>
              <w:jc w:val="both"/>
              <w:rPr>
                <w:rFonts w:ascii="Times New Roman" w:hAnsi="Times New Roman" w:cs="Times New Roman"/>
                <w:sz w:val="24"/>
                <w:szCs w:val="24"/>
              </w:rPr>
            </w:pPr>
          </w:p>
        </w:tc>
        <w:tc>
          <w:tcPr>
            <w:tcW w:w="3005" w:type="dxa"/>
          </w:tcPr>
          <w:p w:rsidR="00135B61" w:rsidRPr="00CF73F1" w:rsidRDefault="00135B61" w:rsidP="008D178B">
            <w:pPr>
              <w:spacing w:before="100" w:beforeAutospacing="1" w:after="100" w:afterAutospacing="1" w:line="360" w:lineRule="auto"/>
              <w:jc w:val="both"/>
              <w:rPr>
                <w:rFonts w:ascii="Times New Roman" w:hAnsi="Times New Roman" w:cs="Times New Roman"/>
                <w:sz w:val="24"/>
                <w:szCs w:val="24"/>
              </w:rPr>
            </w:pPr>
            <w:r w:rsidRPr="00CF73F1">
              <w:rPr>
                <w:rFonts w:ascii="Times New Roman" w:hAnsi="Times New Roman" w:cs="Times New Roman"/>
                <w:sz w:val="24"/>
                <w:szCs w:val="24"/>
              </w:rPr>
              <w:t>With intercept &amp; trend</w:t>
            </w:r>
          </w:p>
        </w:tc>
        <w:tc>
          <w:tcPr>
            <w:tcW w:w="1620" w:type="dxa"/>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sz w:val="24"/>
                <w:szCs w:val="24"/>
              </w:rPr>
              <w:t xml:space="preserve">-2.741 </w:t>
            </w:r>
          </w:p>
        </w:tc>
        <w:tc>
          <w:tcPr>
            <w:tcW w:w="1058" w:type="dxa"/>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sz w:val="24"/>
                <w:szCs w:val="24"/>
              </w:rPr>
              <w:t>0.2196</w:t>
            </w:r>
          </w:p>
        </w:tc>
        <w:tc>
          <w:tcPr>
            <w:tcW w:w="1614" w:type="dxa"/>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sz w:val="24"/>
                <w:szCs w:val="24"/>
              </w:rPr>
              <w:t xml:space="preserve">-2.849 </w:t>
            </w:r>
          </w:p>
        </w:tc>
        <w:tc>
          <w:tcPr>
            <w:tcW w:w="1081" w:type="dxa"/>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sz w:val="24"/>
                <w:szCs w:val="24"/>
              </w:rPr>
              <w:t>0.1795</w:t>
            </w:r>
          </w:p>
        </w:tc>
      </w:tr>
      <w:tr w:rsidR="00135B61" w:rsidRPr="00CF73F1" w:rsidTr="008D178B">
        <w:trPr>
          <w:trHeight w:val="242"/>
        </w:trPr>
        <w:tc>
          <w:tcPr>
            <w:tcW w:w="1374" w:type="dxa"/>
            <w:vMerge w:val="restart"/>
          </w:tcPr>
          <w:p w:rsidR="00135B61" w:rsidRPr="009075B4" w:rsidRDefault="00135B61" w:rsidP="008D178B">
            <w:pPr>
              <w:spacing w:before="100" w:beforeAutospacing="1" w:after="100" w:afterAutospacing="1" w:line="360" w:lineRule="auto"/>
              <w:jc w:val="both"/>
              <w:rPr>
                <w:rFonts w:ascii="Times New Roman" w:hAnsi="Times New Roman" w:cs="Times New Roman"/>
                <w:sz w:val="24"/>
                <w:szCs w:val="24"/>
              </w:rPr>
            </w:pPr>
            <w:r w:rsidRPr="009075B4">
              <w:rPr>
                <w:rFonts w:ascii="Times New Roman" w:hAnsi="Times New Roman" w:cs="Times New Roman"/>
                <w:sz w:val="24"/>
                <w:szCs w:val="24"/>
              </w:rPr>
              <w:t>Openness</w:t>
            </w:r>
          </w:p>
        </w:tc>
        <w:tc>
          <w:tcPr>
            <w:tcW w:w="3005" w:type="dxa"/>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sz w:val="24"/>
                <w:szCs w:val="24"/>
              </w:rPr>
              <w:t>With intercept</w:t>
            </w:r>
          </w:p>
        </w:tc>
        <w:tc>
          <w:tcPr>
            <w:tcW w:w="1620" w:type="dxa"/>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sz w:val="24"/>
                <w:szCs w:val="24"/>
              </w:rPr>
              <w:t xml:space="preserve">-0.451 </w:t>
            </w:r>
          </w:p>
        </w:tc>
        <w:tc>
          <w:tcPr>
            <w:tcW w:w="1058" w:type="dxa"/>
          </w:tcPr>
          <w:p w:rsidR="00135B61" w:rsidRPr="00CF73F1" w:rsidRDefault="00135B61" w:rsidP="008D178B">
            <w:pPr>
              <w:spacing w:before="100" w:beforeAutospacing="1" w:after="100" w:afterAutospacing="1" w:line="360" w:lineRule="auto"/>
              <w:jc w:val="both"/>
              <w:rPr>
                <w:rFonts w:ascii="Times New Roman" w:hAnsi="Times New Roman" w:cs="Times New Roman"/>
                <w:sz w:val="24"/>
                <w:szCs w:val="24"/>
              </w:rPr>
            </w:pPr>
            <w:r w:rsidRPr="00CF73F1">
              <w:rPr>
                <w:rFonts w:ascii="Times New Roman" w:hAnsi="Times New Roman" w:cs="Times New Roman"/>
                <w:sz w:val="24"/>
                <w:szCs w:val="24"/>
              </w:rPr>
              <w:t>0.9012</w:t>
            </w:r>
          </w:p>
        </w:tc>
        <w:tc>
          <w:tcPr>
            <w:tcW w:w="1614" w:type="dxa"/>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sz w:val="24"/>
                <w:szCs w:val="24"/>
              </w:rPr>
              <w:t>-0.242</w:t>
            </w:r>
          </w:p>
        </w:tc>
        <w:tc>
          <w:tcPr>
            <w:tcW w:w="1081" w:type="dxa"/>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sz w:val="24"/>
                <w:szCs w:val="24"/>
              </w:rPr>
              <w:t>0.9333</w:t>
            </w:r>
          </w:p>
        </w:tc>
      </w:tr>
      <w:tr w:rsidR="00135B61" w:rsidRPr="00CF73F1" w:rsidTr="008D178B">
        <w:trPr>
          <w:trHeight w:val="305"/>
        </w:trPr>
        <w:tc>
          <w:tcPr>
            <w:tcW w:w="1374" w:type="dxa"/>
            <w:vMerge/>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p>
        </w:tc>
        <w:tc>
          <w:tcPr>
            <w:tcW w:w="3005" w:type="dxa"/>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sz w:val="24"/>
                <w:szCs w:val="24"/>
              </w:rPr>
              <w:t>With intercept &amp; trend</w:t>
            </w:r>
          </w:p>
        </w:tc>
        <w:tc>
          <w:tcPr>
            <w:tcW w:w="1620" w:type="dxa"/>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sz w:val="24"/>
                <w:szCs w:val="24"/>
              </w:rPr>
              <w:t>-2.567</w:t>
            </w:r>
          </w:p>
        </w:tc>
        <w:tc>
          <w:tcPr>
            <w:tcW w:w="1058" w:type="dxa"/>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sz w:val="24"/>
                <w:szCs w:val="24"/>
              </w:rPr>
              <w:t>0.2955</w:t>
            </w:r>
          </w:p>
        </w:tc>
        <w:tc>
          <w:tcPr>
            <w:tcW w:w="1614" w:type="dxa"/>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sz w:val="24"/>
                <w:szCs w:val="24"/>
              </w:rPr>
              <w:t>-2.567</w:t>
            </w:r>
          </w:p>
        </w:tc>
        <w:tc>
          <w:tcPr>
            <w:tcW w:w="1081" w:type="dxa"/>
          </w:tcPr>
          <w:p w:rsidR="00135B61" w:rsidRPr="00CF73F1" w:rsidRDefault="00135B61" w:rsidP="008D178B">
            <w:pPr>
              <w:spacing w:before="100" w:beforeAutospacing="1" w:after="100" w:afterAutospacing="1" w:line="360" w:lineRule="auto"/>
              <w:jc w:val="both"/>
              <w:rPr>
                <w:rFonts w:ascii="Times New Roman" w:hAnsi="Times New Roman" w:cs="Times New Roman"/>
                <w:b/>
                <w:sz w:val="24"/>
                <w:szCs w:val="24"/>
              </w:rPr>
            </w:pPr>
            <w:r w:rsidRPr="00CF73F1">
              <w:rPr>
                <w:rFonts w:ascii="Times New Roman" w:hAnsi="Times New Roman" w:cs="Times New Roman"/>
                <w:sz w:val="24"/>
                <w:szCs w:val="24"/>
              </w:rPr>
              <w:t>0.2955</w:t>
            </w:r>
          </w:p>
        </w:tc>
      </w:tr>
    </w:tbl>
    <w:p w:rsidR="00FC5291" w:rsidRDefault="00135B61" w:rsidP="004D2DAD">
      <w:pPr>
        <w:spacing w:after="100" w:afterAutospacing="1" w:line="360" w:lineRule="auto"/>
        <w:jc w:val="both"/>
        <w:rPr>
          <w:rFonts w:ascii="Times New Roman" w:hAnsi="Times New Roman" w:cs="Times New Roman"/>
          <w:b/>
          <w:sz w:val="24"/>
        </w:rPr>
      </w:pPr>
      <w:r w:rsidRPr="00CF73F1">
        <w:rPr>
          <w:rFonts w:ascii="Times New Roman" w:hAnsi="Times New Roman" w:cs="Times New Roman"/>
          <w:b/>
          <w:sz w:val="24"/>
        </w:rPr>
        <w:t>Source: Author computation</w:t>
      </w:r>
    </w:p>
    <w:p w:rsidR="00135B61" w:rsidRPr="0026202C" w:rsidRDefault="00135B61" w:rsidP="004D2DAD">
      <w:pPr>
        <w:spacing w:after="100" w:afterAutospacing="1" w:line="360" w:lineRule="auto"/>
        <w:jc w:val="both"/>
        <w:rPr>
          <w:rFonts w:ascii="Times New Roman" w:eastAsia="TimesNewRomanPSMT" w:hAnsi="Times New Roman" w:cs="Times New Roman"/>
          <w:szCs w:val="24"/>
        </w:rPr>
      </w:pPr>
      <w:r w:rsidRPr="0026202C">
        <w:rPr>
          <w:rFonts w:ascii="Times New Roman" w:hAnsi="Times New Roman" w:cs="Times New Roman"/>
        </w:rPr>
        <w:t xml:space="preserve">Note: </w:t>
      </w:r>
      <w:r w:rsidRPr="0026202C">
        <w:rPr>
          <w:rFonts w:ascii="Times New Roman" w:eastAsia="TimesNewRomanPSMT" w:hAnsi="Times New Roman" w:cs="Times New Roman"/>
          <w:szCs w:val="24"/>
        </w:rPr>
        <w:t xml:space="preserve">The corresponding critical values for </w:t>
      </w:r>
      <w:proofErr w:type="spellStart"/>
      <w:r w:rsidRPr="0026202C">
        <w:rPr>
          <w:rFonts w:ascii="Times New Roman" w:eastAsia="TimesNewRomanPSMT" w:hAnsi="Times New Roman" w:cs="Times New Roman"/>
          <w:szCs w:val="24"/>
        </w:rPr>
        <w:t>ADF</w:t>
      </w:r>
      <w:proofErr w:type="spellEnd"/>
      <w:r w:rsidRPr="0026202C">
        <w:rPr>
          <w:rFonts w:ascii="Times New Roman" w:eastAsia="TimesNewRomanPSMT" w:hAnsi="Times New Roman" w:cs="Times New Roman"/>
          <w:szCs w:val="24"/>
        </w:rPr>
        <w:t xml:space="preserve"> test and </w:t>
      </w:r>
      <w:proofErr w:type="spellStart"/>
      <w:r w:rsidRPr="0026202C">
        <w:rPr>
          <w:rFonts w:ascii="Times New Roman" w:eastAsia="TimesNewRomanPSMT" w:hAnsi="Times New Roman" w:cs="Times New Roman"/>
          <w:szCs w:val="24"/>
        </w:rPr>
        <w:t>PP</w:t>
      </w:r>
      <w:proofErr w:type="spellEnd"/>
      <w:r w:rsidRPr="0026202C">
        <w:rPr>
          <w:rFonts w:ascii="Times New Roman" w:eastAsia="TimesNewRomanPSMT" w:hAnsi="Times New Roman" w:cs="Times New Roman"/>
          <w:szCs w:val="24"/>
        </w:rPr>
        <w:t xml:space="preserve"> test with constant term, and trend term are from Mackinnon (199</w:t>
      </w:r>
      <w:r w:rsidR="004B454D" w:rsidRPr="0026202C">
        <w:rPr>
          <w:rFonts w:ascii="Times New Roman" w:eastAsia="TimesNewRomanPSMT" w:hAnsi="Times New Roman" w:cs="Times New Roman"/>
          <w:szCs w:val="24"/>
        </w:rPr>
        <w:t>6) constant term, respectively.</w:t>
      </w:r>
    </w:p>
    <w:p w:rsidR="00135B61" w:rsidRPr="00CF73F1" w:rsidRDefault="00135B61" w:rsidP="004F6365">
      <w:pPr>
        <w:pStyle w:val="Caption"/>
        <w:spacing w:before="100" w:beforeAutospacing="1" w:after="0" w:line="360" w:lineRule="auto"/>
        <w:jc w:val="both"/>
        <w:rPr>
          <w:rFonts w:eastAsia="TimesNewRomanPSMT" w:cs="Times New Roman"/>
          <w:b w:val="0"/>
          <w:color w:val="auto"/>
          <w:sz w:val="30"/>
          <w:szCs w:val="20"/>
        </w:rPr>
      </w:pPr>
      <w:bookmarkStart w:id="48" w:name="_Toc36757832"/>
      <w:bookmarkStart w:id="49" w:name="_Toc37193431"/>
      <w:r w:rsidRPr="00CF73F1">
        <w:rPr>
          <w:rFonts w:cs="Times New Roman"/>
          <w:b w:val="0"/>
          <w:color w:val="auto"/>
          <w:sz w:val="24"/>
        </w:rPr>
        <w:t xml:space="preserve">Table </w:t>
      </w:r>
      <w:r w:rsidRPr="00CF73F1">
        <w:rPr>
          <w:rFonts w:cs="Times New Roman"/>
          <w:b w:val="0"/>
          <w:color w:val="auto"/>
          <w:sz w:val="24"/>
        </w:rPr>
        <w:fldChar w:fldCharType="begin"/>
      </w:r>
      <w:r w:rsidRPr="00CF73F1">
        <w:rPr>
          <w:rFonts w:cs="Times New Roman"/>
          <w:b w:val="0"/>
          <w:color w:val="auto"/>
          <w:sz w:val="24"/>
        </w:rPr>
        <w:instrText xml:space="preserve"> SEQ Table \* ARABIC </w:instrText>
      </w:r>
      <w:r w:rsidRPr="00CF73F1">
        <w:rPr>
          <w:rFonts w:cs="Times New Roman"/>
          <w:b w:val="0"/>
          <w:color w:val="auto"/>
          <w:sz w:val="24"/>
        </w:rPr>
        <w:fldChar w:fldCharType="separate"/>
      </w:r>
      <w:r w:rsidR="00551E0F">
        <w:rPr>
          <w:rFonts w:cs="Times New Roman"/>
          <w:b w:val="0"/>
          <w:noProof/>
          <w:color w:val="auto"/>
          <w:sz w:val="24"/>
        </w:rPr>
        <w:t>3</w:t>
      </w:r>
      <w:r w:rsidRPr="00CF73F1">
        <w:rPr>
          <w:rFonts w:cs="Times New Roman"/>
          <w:b w:val="0"/>
          <w:color w:val="auto"/>
          <w:sz w:val="24"/>
        </w:rPr>
        <w:fldChar w:fldCharType="end"/>
      </w:r>
      <w:r w:rsidRPr="00CF73F1">
        <w:rPr>
          <w:rFonts w:cs="Times New Roman"/>
          <w:b w:val="0"/>
          <w:color w:val="auto"/>
          <w:sz w:val="24"/>
        </w:rPr>
        <w:t>: Unit root test results at first difference.</w:t>
      </w:r>
      <w:bookmarkEnd w:id="48"/>
      <w:bookmarkEnd w:id="49"/>
    </w:p>
    <w:tbl>
      <w:tblPr>
        <w:tblStyle w:val="TableGrid"/>
        <w:tblW w:w="8928" w:type="dxa"/>
        <w:tblLook w:val="04A0" w:firstRow="1" w:lastRow="0" w:firstColumn="1" w:lastColumn="0" w:noHBand="0" w:noVBand="1"/>
      </w:tblPr>
      <w:tblGrid>
        <w:gridCol w:w="1258"/>
        <w:gridCol w:w="2751"/>
        <w:gridCol w:w="1483"/>
        <w:gridCol w:w="969"/>
        <w:gridCol w:w="1477"/>
        <w:gridCol w:w="990"/>
      </w:tblGrid>
      <w:tr w:rsidR="00135B61" w:rsidRPr="00CF73F1" w:rsidTr="007614FC">
        <w:trPr>
          <w:trHeight w:val="287"/>
        </w:trPr>
        <w:tc>
          <w:tcPr>
            <w:tcW w:w="1258" w:type="dxa"/>
            <w:vMerge w:val="restart"/>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b/>
                <w:sz w:val="24"/>
              </w:rPr>
              <w:t>Variables</w:t>
            </w:r>
          </w:p>
        </w:tc>
        <w:tc>
          <w:tcPr>
            <w:tcW w:w="2751" w:type="dxa"/>
            <w:vMerge w:val="restart"/>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b/>
                <w:sz w:val="24"/>
              </w:rPr>
              <w:t>Test equation</w:t>
            </w:r>
          </w:p>
        </w:tc>
        <w:tc>
          <w:tcPr>
            <w:tcW w:w="2452" w:type="dxa"/>
            <w:gridSpan w:val="2"/>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proofErr w:type="spellStart"/>
            <w:r w:rsidRPr="00CF73F1">
              <w:rPr>
                <w:rFonts w:ascii="Times New Roman" w:hAnsi="Times New Roman" w:cs="Times New Roman"/>
                <w:b/>
                <w:sz w:val="24"/>
              </w:rPr>
              <w:t>ADF</w:t>
            </w:r>
            <w:proofErr w:type="spellEnd"/>
            <w:r w:rsidRPr="00CF73F1">
              <w:rPr>
                <w:rFonts w:ascii="Times New Roman" w:hAnsi="Times New Roman" w:cs="Times New Roman"/>
                <w:b/>
                <w:sz w:val="24"/>
              </w:rPr>
              <w:t xml:space="preserve"> test</w:t>
            </w:r>
          </w:p>
        </w:tc>
        <w:tc>
          <w:tcPr>
            <w:tcW w:w="2467" w:type="dxa"/>
            <w:gridSpan w:val="2"/>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proofErr w:type="spellStart"/>
            <w:r w:rsidRPr="00CF73F1">
              <w:rPr>
                <w:rFonts w:ascii="Times New Roman" w:hAnsi="Times New Roman" w:cs="Times New Roman"/>
                <w:b/>
                <w:sz w:val="24"/>
              </w:rPr>
              <w:t>PP</w:t>
            </w:r>
            <w:proofErr w:type="spellEnd"/>
            <w:r w:rsidRPr="00CF73F1">
              <w:rPr>
                <w:rFonts w:ascii="Times New Roman" w:hAnsi="Times New Roman" w:cs="Times New Roman"/>
                <w:b/>
                <w:sz w:val="24"/>
              </w:rPr>
              <w:t xml:space="preserve"> test </w:t>
            </w:r>
          </w:p>
        </w:tc>
      </w:tr>
      <w:tr w:rsidR="00135B61" w:rsidRPr="00CF73F1" w:rsidTr="007614FC">
        <w:trPr>
          <w:trHeight w:val="323"/>
        </w:trPr>
        <w:tc>
          <w:tcPr>
            <w:tcW w:w="1258" w:type="dxa"/>
            <w:vMerge/>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p>
        </w:tc>
        <w:tc>
          <w:tcPr>
            <w:tcW w:w="2751" w:type="dxa"/>
            <w:vMerge/>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p>
        </w:tc>
        <w:tc>
          <w:tcPr>
            <w:tcW w:w="1483" w:type="dxa"/>
          </w:tcPr>
          <w:p w:rsidR="00135B61" w:rsidRPr="00CF73F1" w:rsidRDefault="00135B61"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Test statistic</w:t>
            </w:r>
          </w:p>
        </w:tc>
        <w:tc>
          <w:tcPr>
            <w:tcW w:w="969" w:type="dxa"/>
          </w:tcPr>
          <w:p w:rsidR="00135B61" w:rsidRPr="00CF73F1" w:rsidRDefault="00135B61"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P-value</w:t>
            </w:r>
          </w:p>
        </w:tc>
        <w:tc>
          <w:tcPr>
            <w:tcW w:w="1477" w:type="dxa"/>
          </w:tcPr>
          <w:p w:rsidR="00135B61" w:rsidRPr="00CF73F1" w:rsidRDefault="00135B61"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Test statistic</w:t>
            </w:r>
          </w:p>
        </w:tc>
        <w:tc>
          <w:tcPr>
            <w:tcW w:w="990" w:type="dxa"/>
          </w:tcPr>
          <w:p w:rsidR="00135B61" w:rsidRPr="00CF73F1" w:rsidRDefault="00135B61"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P-value</w:t>
            </w:r>
          </w:p>
        </w:tc>
      </w:tr>
      <w:tr w:rsidR="00135B61" w:rsidRPr="00CF73F1" w:rsidTr="001447D9">
        <w:trPr>
          <w:trHeight w:val="399"/>
        </w:trPr>
        <w:tc>
          <w:tcPr>
            <w:tcW w:w="1258" w:type="dxa"/>
            <w:vMerge w:val="restart"/>
          </w:tcPr>
          <w:p w:rsidR="00135B61" w:rsidRPr="009C227C" w:rsidRDefault="00135B61" w:rsidP="00CF73F1">
            <w:pPr>
              <w:spacing w:before="100" w:beforeAutospacing="1" w:after="100" w:afterAutospacing="1" w:line="360" w:lineRule="auto"/>
              <w:jc w:val="both"/>
              <w:rPr>
                <w:rFonts w:ascii="Times New Roman" w:hAnsi="Times New Roman" w:cs="Times New Roman"/>
                <w:sz w:val="24"/>
              </w:rPr>
            </w:pPr>
            <w:proofErr w:type="spellStart"/>
            <w:r w:rsidRPr="009C227C">
              <w:rPr>
                <w:rFonts w:ascii="Times New Roman" w:hAnsi="Times New Roman" w:cs="Times New Roman"/>
                <w:sz w:val="24"/>
              </w:rPr>
              <w:t>GRGDP</w:t>
            </w:r>
            <w:proofErr w:type="spellEnd"/>
          </w:p>
        </w:tc>
        <w:tc>
          <w:tcPr>
            <w:tcW w:w="2751" w:type="dxa"/>
          </w:tcPr>
          <w:p w:rsidR="00135B61" w:rsidRPr="00CF73F1" w:rsidRDefault="00135B61"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With intercept</w:t>
            </w:r>
          </w:p>
        </w:tc>
        <w:tc>
          <w:tcPr>
            <w:tcW w:w="1483"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sz w:val="24"/>
              </w:rPr>
              <w:t>-7.631</w:t>
            </w:r>
          </w:p>
        </w:tc>
        <w:tc>
          <w:tcPr>
            <w:tcW w:w="969"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sz w:val="24"/>
              </w:rPr>
              <w:t>0.0000</w:t>
            </w:r>
          </w:p>
        </w:tc>
        <w:tc>
          <w:tcPr>
            <w:tcW w:w="1477"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sz w:val="24"/>
              </w:rPr>
              <w:t>-9.298</w:t>
            </w:r>
          </w:p>
        </w:tc>
        <w:tc>
          <w:tcPr>
            <w:tcW w:w="990"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sz w:val="24"/>
              </w:rPr>
              <w:t>0.0000</w:t>
            </w:r>
          </w:p>
        </w:tc>
      </w:tr>
      <w:tr w:rsidR="00135B61" w:rsidRPr="00CF73F1" w:rsidTr="001447D9">
        <w:trPr>
          <w:trHeight w:val="399"/>
        </w:trPr>
        <w:tc>
          <w:tcPr>
            <w:tcW w:w="1258" w:type="dxa"/>
            <w:vMerge/>
          </w:tcPr>
          <w:p w:rsidR="00135B61" w:rsidRPr="009C227C" w:rsidRDefault="00135B61" w:rsidP="00CF73F1">
            <w:pPr>
              <w:spacing w:before="100" w:beforeAutospacing="1" w:after="100" w:afterAutospacing="1" w:line="360" w:lineRule="auto"/>
              <w:jc w:val="both"/>
              <w:rPr>
                <w:rFonts w:ascii="Times New Roman" w:hAnsi="Times New Roman" w:cs="Times New Roman"/>
                <w:sz w:val="24"/>
              </w:rPr>
            </w:pPr>
          </w:p>
        </w:tc>
        <w:tc>
          <w:tcPr>
            <w:tcW w:w="2751" w:type="dxa"/>
          </w:tcPr>
          <w:p w:rsidR="00135B61" w:rsidRPr="00CF73F1" w:rsidRDefault="00135B61" w:rsidP="00CF73F1">
            <w:pPr>
              <w:spacing w:before="100" w:beforeAutospacing="1" w:after="100" w:afterAutospacing="1" w:line="360" w:lineRule="auto"/>
              <w:jc w:val="both"/>
              <w:rPr>
                <w:rFonts w:ascii="Times New Roman" w:hAnsi="Times New Roman" w:cs="Times New Roman"/>
                <w:sz w:val="24"/>
              </w:rPr>
            </w:pPr>
            <w:r w:rsidRPr="00CF73F1">
              <w:rPr>
                <w:rFonts w:ascii="Times New Roman" w:hAnsi="Times New Roman" w:cs="Times New Roman"/>
                <w:sz w:val="24"/>
              </w:rPr>
              <w:t>With intercept &amp; trend</w:t>
            </w:r>
          </w:p>
        </w:tc>
        <w:tc>
          <w:tcPr>
            <w:tcW w:w="1483"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sz w:val="24"/>
              </w:rPr>
              <w:t>-9.718</w:t>
            </w:r>
          </w:p>
        </w:tc>
        <w:tc>
          <w:tcPr>
            <w:tcW w:w="969"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sz w:val="24"/>
              </w:rPr>
              <w:t>0.0000</w:t>
            </w:r>
          </w:p>
        </w:tc>
        <w:tc>
          <w:tcPr>
            <w:tcW w:w="1477"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sz w:val="24"/>
              </w:rPr>
              <w:t>-9.093</w:t>
            </w:r>
          </w:p>
        </w:tc>
        <w:tc>
          <w:tcPr>
            <w:tcW w:w="990"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sz w:val="24"/>
              </w:rPr>
              <w:t>0.0000</w:t>
            </w:r>
          </w:p>
        </w:tc>
      </w:tr>
      <w:tr w:rsidR="00135B61" w:rsidRPr="00CF73F1" w:rsidTr="001447D9">
        <w:trPr>
          <w:trHeight w:val="399"/>
        </w:trPr>
        <w:tc>
          <w:tcPr>
            <w:tcW w:w="1258" w:type="dxa"/>
            <w:vMerge w:val="restart"/>
          </w:tcPr>
          <w:p w:rsidR="00135B61" w:rsidRPr="009C227C" w:rsidRDefault="00135B61" w:rsidP="00CF73F1">
            <w:pPr>
              <w:spacing w:before="100" w:beforeAutospacing="1" w:after="100" w:afterAutospacing="1" w:line="360" w:lineRule="auto"/>
              <w:jc w:val="both"/>
              <w:rPr>
                <w:rFonts w:ascii="Times New Roman" w:hAnsi="Times New Roman" w:cs="Times New Roman"/>
                <w:sz w:val="24"/>
              </w:rPr>
            </w:pPr>
            <w:r w:rsidRPr="009C227C">
              <w:rPr>
                <w:rFonts w:ascii="Times New Roman" w:hAnsi="Times New Roman" w:cs="Times New Roman"/>
                <w:sz w:val="24"/>
              </w:rPr>
              <w:t>Openness</w:t>
            </w:r>
          </w:p>
        </w:tc>
        <w:tc>
          <w:tcPr>
            <w:tcW w:w="2751"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sz w:val="24"/>
              </w:rPr>
              <w:t>With intercept</w:t>
            </w:r>
          </w:p>
        </w:tc>
        <w:tc>
          <w:tcPr>
            <w:tcW w:w="1483"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rPr>
              <w:t>-7.034</w:t>
            </w:r>
          </w:p>
        </w:tc>
        <w:tc>
          <w:tcPr>
            <w:tcW w:w="969"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rPr>
              <w:t>0.0000</w:t>
            </w:r>
          </w:p>
        </w:tc>
        <w:tc>
          <w:tcPr>
            <w:tcW w:w="1477"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rPr>
              <w:t>-9.298</w:t>
            </w:r>
          </w:p>
        </w:tc>
        <w:tc>
          <w:tcPr>
            <w:tcW w:w="990"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rPr>
              <w:t>0.0000</w:t>
            </w:r>
          </w:p>
        </w:tc>
      </w:tr>
      <w:tr w:rsidR="00135B61" w:rsidRPr="00CF73F1" w:rsidTr="007614FC">
        <w:trPr>
          <w:trHeight w:val="242"/>
        </w:trPr>
        <w:tc>
          <w:tcPr>
            <w:tcW w:w="1258" w:type="dxa"/>
            <w:vMerge/>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p>
        </w:tc>
        <w:tc>
          <w:tcPr>
            <w:tcW w:w="2751"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sz w:val="24"/>
              </w:rPr>
              <w:t>With intercept &amp; trend</w:t>
            </w:r>
          </w:p>
        </w:tc>
        <w:tc>
          <w:tcPr>
            <w:tcW w:w="1483"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rPr>
              <w:t>-4.229</w:t>
            </w:r>
          </w:p>
        </w:tc>
        <w:tc>
          <w:tcPr>
            <w:tcW w:w="969"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rPr>
              <w:t>0.0006</w:t>
            </w:r>
          </w:p>
        </w:tc>
        <w:tc>
          <w:tcPr>
            <w:tcW w:w="1477"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rPr>
              <w:t>-9.093</w:t>
            </w:r>
          </w:p>
        </w:tc>
        <w:tc>
          <w:tcPr>
            <w:tcW w:w="990" w:type="dxa"/>
          </w:tcPr>
          <w:p w:rsidR="00135B61" w:rsidRPr="00CF73F1" w:rsidRDefault="00135B61" w:rsidP="00CF73F1">
            <w:pPr>
              <w:spacing w:before="100" w:beforeAutospacing="1" w:after="100" w:afterAutospacing="1" w:line="360" w:lineRule="auto"/>
              <w:jc w:val="both"/>
              <w:rPr>
                <w:rFonts w:ascii="Times New Roman" w:hAnsi="Times New Roman" w:cs="Times New Roman"/>
                <w:b/>
                <w:sz w:val="24"/>
              </w:rPr>
            </w:pPr>
            <w:r w:rsidRPr="00CF73F1">
              <w:rPr>
                <w:rFonts w:ascii="Times New Roman" w:hAnsi="Times New Roman" w:cs="Times New Roman"/>
              </w:rPr>
              <w:t>0.0000</w:t>
            </w:r>
          </w:p>
        </w:tc>
      </w:tr>
    </w:tbl>
    <w:p w:rsidR="00135B61" w:rsidRPr="00CF73F1" w:rsidRDefault="00135B61" w:rsidP="00CF73F1">
      <w:pPr>
        <w:spacing w:after="100" w:afterAutospacing="1" w:line="360" w:lineRule="auto"/>
        <w:jc w:val="both"/>
        <w:rPr>
          <w:rFonts w:ascii="Times New Roman" w:hAnsi="Times New Roman" w:cs="Times New Roman"/>
          <w:b/>
          <w:sz w:val="24"/>
        </w:rPr>
      </w:pPr>
      <w:r w:rsidRPr="00CF73F1">
        <w:rPr>
          <w:rFonts w:ascii="Times New Roman" w:hAnsi="Times New Roman" w:cs="Times New Roman"/>
          <w:b/>
          <w:sz w:val="24"/>
        </w:rPr>
        <w:t>Source: Author computation</w:t>
      </w:r>
    </w:p>
    <w:p w:rsidR="00135B61" w:rsidRPr="0026202C" w:rsidRDefault="001D43BD" w:rsidP="00CF73F1">
      <w:pPr>
        <w:autoSpaceDE w:val="0"/>
        <w:autoSpaceDN w:val="0"/>
        <w:adjustRightInd w:val="0"/>
        <w:spacing w:before="100" w:beforeAutospacing="1" w:after="100" w:afterAutospacing="1" w:line="360" w:lineRule="auto"/>
        <w:jc w:val="both"/>
        <w:rPr>
          <w:rFonts w:ascii="Times New Roman" w:eastAsia="TimesNewRomanPSMT" w:hAnsi="Times New Roman" w:cs="Times New Roman"/>
          <w:szCs w:val="20"/>
        </w:rPr>
      </w:pPr>
      <w:r w:rsidRPr="0026202C">
        <w:rPr>
          <w:rFonts w:ascii="Times New Roman" w:eastAsia="TimesNewRomanPSMT" w:hAnsi="Times New Roman" w:cs="Times New Roman"/>
          <w:szCs w:val="20"/>
        </w:rPr>
        <w:t>From the results in Table 3</w:t>
      </w:r>
      <w:r w:rsidR="00135B61" w:rsidRPr="0026202C">
        <w:rPr>
          <w:rFonts w:ascii="Times New Roman" w:eastAsia="TimesNewRomanPSMT" w:hAnsi="Times New Roman" w:cs="Times New Roman"/>
          <w:szCs w:val="20"/>
        </w:rPr>
        <w:t xml:space="preserve"> we observe that all explanatory variables </w:t>
      </w:r>
      <w:r w:rsidR="00061A46" w:rsidRPr="0026202C">
        <w:rPr>
          <w:rFonts w:ascii="Times New Roman" w:eastAsia="TimesNewRomanPSMT" w:hAnsi="Times New Roman" w:cs="Times New Roman"/>
          <w:szCs w:val="20"/>
        </w:rPr>
        <w:t>become</w:t>
      </w:r>
      <w:r w:rsidR="00135B61" w:rsidRPr="0026202C">
        <w:rPr>
          <w:rFonts w:ascii="Times New Roman" w:eastAsia="TimesNewRomanPSMT" w:hAnsi="Times New Roman" w:cs="Times New Roman"/>
          <w:szCs w:val="20"/>
        </w:rPr>
        <w:t xml:space="preserve"> stationary after</w:t>
      </w:r>
      <w:r w:rsidR="00061A46" w:rsidRPr="0026202C">
        <w:rPr>
          <w:rFonts w:ascii="Times New Roman" w:eastAsia="TimesNewRomanPSMT" w:hAnsi="Times New Roman" w:cs="Times New Roman"/>
          <w:szCs w:val="20"/>
        </w:rPr>
        <w:t xml:space="preserve"> first differencing, indicating that all variables are integrated order of one </w:t>
      </w:r>
      <w:r w:rsidR="00061A46" w:rsidRPr="0026202C">
        <w:rPr>
          <w:rFonts w:ascii="Times New Roman" w:eastAsia="TimesNewRomanPSMT" w:hAnsi="Times New Roman" w:cs="Times New Roman"/>
          <w:i/>
          <w:szCs w:val="20"/>
        </w:rPr>
        <w:t>I(</w:t>
      </w:r>
      <w:r w:rsidR="00061A46" w:rsidRPr="0026202C">
        <w:rPr>
          <w:rFonts w:ascii="Times New Roman" w:eastAsia="TimesNewRomanPSMT" w:hAnsi="Times New Roman" w:cs="Times New Roman"/>
          <w:szCs w:val="20"/>
        </w:rPr>
        <w:t>1).</w:t>
      </w:r>
    </w:p>
    <w:p w:rsidR="0013097C" w:rsidRPr="009C227C" w:rsidRDefault="00556EA2" w:rsidP="00E92421">
      <w:pPr>
        <w:pStyle w:val="Heading2"/>
        <w:numPr>
          <w:ilvl w:val="1"/>
          <w:numId w:val="6"/>
        </w:numPr>
        <w:rPr>
          <w:rFonts w:ascii="Times New Roman" w:eastAsia="TimesNewRomanPSMT" w:hAnsi="Times New Roman" w:cs="Times New Roman"/>
          <w:color w:val="auto"/>
          <w:sz w:val="28"/>
        </w:rPr>
      </w:pPr>
      <w:bookmarkStart w:id="50" w:name="_Toc37193312"/>
      <w:r w:rsidRPr="009C227C">
        <w:rPr>
          <w:rFonts w:ascii="Times New Roman" w:eastAsia="TimesNewRomanPSMT" w:hAnsi="Times New Roman" w:cs="Times New Roman"/>
          <w:color w:val="auto"/>
          <w:sz w:val="28"/>
        </w:rPr>
        <w:t>Lag length selection</w:t>
      </w:r>
      <w:bookmarkEnd w:id="50"/>
    </w:p>
    <w:p w:rsidR="00556EA2" w:rsidRDefault="00556EA2" w:rsidP="00CF73F1">
      <w:pPr>
        <w:spacing w:before="100" w:beforeAutospacing="1" w:after="100" w:afterAutospacing="1" w:line="360" w:lineRule="auto"/>
        <w:jc w:val="both"/>
        <w:rPr>
          <w:rFonts w:ascii="Times New Roman" w:eastAsia="TimesNewRomanPSMT" w:hAnsi="Times New Roman" w:cs="Times New Roman"/>
          <w:szCs w:val="24"/>
        </w:rPr>
      </w:pPr>
      <w:r w:rsidRPr="0026202C">
        <w:rPr>
          <w:rFonts w:ascii="Times New Roman" w:eastAsiaTheme="minorEastAsia" w:hAnsi="Times New Roman" w:cs="Times New Roman"/>
        </w:rPr>
        <w:t xml:space="preserve">Before we perform co-integration test, we need to determine the amount of lag that needed to be included in co-integration test and model estimations. </w:t>
      </w:r>
      <w:r w:rsidRPr="0026202C">
        <w:rPr>
          <w:rFonts w:ascii="Times New Roman" w:eastAsia="TimesNewRomanPSMT" w:hAnsi="Times New Roman" w:cs="Times New Roman"/>
          <w:szCs w:val="24"/>
        </w:rPr>
        <w:t xml:space="preserve">Table </w:t>
      </w:r>
      <w:proofErr w:type="gramStart"/>
      <w:r w:rsidRPr="0026202C">
        <w:rPr>
          <w:rFonts w:ascii="Times New Roman" w:eastAsia="TimesNewRomanPSMT" w:hAnsi="Times New Roman" w:cs="Times New Roman"/>
          <w:szCs w:val="24"/>
        </w:rPr>
        <w:t>4</w:t>
      </w:r>
      <w:proofErr w:type="gramEnd"/>
      <w:r w:rsidRPr="0026202C">
        <w:rPr>
          <w:rFonts w:ascii="Times New Roman" w:eastAsia="TimesNewRomanPSMT" w:hAnsi="Times New Roman" w:cs="Times New Roman"/>
          <w:szCs w:val="24"/>
        </w:rPr>
        <w:t xml:space="preserve"> shows that the optimal lag length for unrestricted VAR model is </w:t>
      </w:r>
      <w:r w:rsidR="00113978" w:rsidRPr="0026202C">
        <w:rPr>
          <w:rFonts w:ascii="Times New Roman" w:eastAsia="TimesNewRomanPSMT" w:hAnsi="Times New Roman" w:cs="Times New Roman"/>
          <w:szCs w:val="24"/>
        </w:rPr>
        <w:t>two</w:t>
      </w:r>
      <w:r w:rsidRPr="0026202C">
        <w:rPr>
          <w:rFonts w:ascii="Times New Roman" w:eastAsia="TimesNewRomanPSMT" w:hAnsi="Times New Roman" w:cs="Times New Roman"/>
          <w:szCs w:val="24"/>
        </w:rPr>
        <w:t xml:space="preserve"> </w:t>
      </w:r>
      <w:r w:rsidR="007A1FC5" w:rsidRPr="0026202C">
        <w:rPr>
          <w:rFonts w:ascii="Times New Roman" w:eastAsia="TimesNewRomanPSMT" w:hAnsi="Times New Roman" w:cs="Times New Roman"/>
          <w:szCs w:val="24"/>
        </w:rPr>
        <w:t xml:space="preserve">as </w:t>
      </w:r>
      <w:r w:rsidRPr="0026202C">
        <w:rPr>
          <w:rFonts w:ascii="Times New Roman" w:eastAsia="TimesNewRomanPSMT" w:hAnsi="Times New Roman" w:cs="Times New Roman"/>
          <w:szCs w:val="24"/>
        </w:rPr>
        <w:t xml:space="preserve">recommended by </w:t>
      </w:r>
      <w:r w:rsidR="00113978" w:rsidRPr="0026202C">
        <w:rPr>
          <w:rFonts w:ascii="Times New Roman" w:eastAsia="TimesNewRomanPSMT" w:hAnsi="Times New Roman" w:cs="Times New Roman"/>
          <w:szCs w:val="24"/>
        </w:rPr>
        <w:t>major information criteria.</w:t>
      </w:r>
      <w:r w:rsidRPr="0026202C">
        <w:rPr>
          <w:rFonts w:ascii="Times New Roman" w:eastAsia="TimesNewRomanPSMT" w:hAnsi="Times New Roman" w:cs="Times New Roman"/>
          <w:szCs w:val="24"/>
        </w:rPr>
        <w:t xml:space="preserve"> Therefore, lag </w:t>
      </w:r>
      <w:r w:rsidR="00113978" w:rsidRPr="0026202C">
        <w:rPr>
          <w:rFonts w:ascii="Times New Roman" w:eastAsia="TimesNewRomanPSMT" w:hAnsi="Times New Roman" w:cs="Times New Roman"/>
          <w:szCs w:val="24"/>
        </w:rPr>
        <w:t>one</w:t>
      </w:r>
      <w:r w:rsidRPr="0026202C">
        <w:rPr>
          <w:rFonts w:ascii="Times New Roman" w:eastAsia="TimesNewRomanPSMT" w:hAnsi="Times New Roman" w:cs="Times New Roman"/>
          <w:szCs w:val="24"/>
        </w:rPr>
        <w:t xml:space="preserve"> is used in the Johansen </w:t>
      </w:r>
      <w:proofErr w:type="spellStart"/>
      <w:r w:rsidRPr="0026202C">
        <w:rPr>
          <w:rFonts w:ascii="Times New Roman" w:eastAsia="TimesNewRomanPSMT" w:hAnsi="Times New Roman" w:cs="Times New Roman"/>
          <w:szCs w:val="24"/>
        </w:rPr>
        <w:t>cointegration</w:t>
      </w:r>
      <w:proofErr w:type="spellEnd"/>
      <w:r w:rsidRPr="0026202C">
        <w:rPr>
          <w:rFonts w:ascii="Times New Roman" w:eastAsia="TimesNewRomanPSMT" w:hAnsi="Times New Roman" w:cs="Times New Roman"/>
          <w:szCs w:val="24"/>
        </w:rPr>
        <w:t xml:space="preserve"> analysis and Vector Error Correction Model (</w:t>
      </w:r>
      <w:proofErr w:type="spellStart"/>
      <w:r w:rsidRPr="0026202C">
        <w:rPr>
          <w:rFonts w:ascii="Times New Roman" w:eastAsia="TimesNewRomanPSMT" w:hAnsi="Times New Roman" w:cs="Times New Roman"/>
          <w:szCs w:val="24"/>
        </w:rPr>
        <w:t>VECM</w:t>
      </w:r>
      <w:proofErr w:type="spellEnd"/>
      <w:r w:rsidRPr="0026202C">
        <w:rPr>
          <w:rFonts w:ascii="Times New Roman" w:eastAsia="TimesNewRomanPSMT" w:hAnsi="Times New Roman" w:cs="Times New Roman"/>
          <w:szCs w:val="24"/>
        </w:rPr>
        <w:t xml:space="preserve">), which is the </w:t>
      </w:r>
      <w:proofErr w:type="gramStart"/>
      <w:r w:rsidRPr="0026202C">
        <w:rPr>
          <w:rFonts w:ascii="Times New Roman" w:eastAsia="TimesNewRomanPSMT" w:hAnsi="Times New Roman" w:cs="Times New Roman"/>
          <w:szCs w:val="24"/>
        </w:rPr>
        <w:t>optimal</w:t>
      </w:r>
      <w:proofErr w:type="gramEnd"/>
      <w:r w:rsidRPr="0026202C">
        <w:rPr>
          <w:rFonts w:ascii="Times New Roman" w:eastAsia="TimesNewRomanPSMT" w:hAnsi="Times New Roman" w:cs="Times New Roman"/>
          <w:szCs w:val="24"/>
        </w:rPr>
        <w:t xml:space="preserve"> lag length minus one.</w:t>
      </w:r>
    </w:p>
    <w:p w:rsidR="00556EA2" w:rsidRPr="00CF73F1" w:rsidRDefault="00556EA2" w:rsidP="007C3F49">
      <w:pPr>
        <w:pStyle w:val="Caption"/>
        <w:spacing w:after="0" w:line="360" w:lineRule="auto"/>
        <w:jc w:val="both"/>
        <w:rPr>
          <w:rFonts w:cs="Times New Roman"/>
          <w:b w:val="0"/>
          <w:color w:val="auto"/>
          <w:sz w:val="36"/>
        </w:rPr>
      </w:pPr>
      <w:bookmarkStart w:id="51" w:name="_Toc36757833"/>
      <w:bookmarkStart w:id="52" w:name="_Toc37193432"/>
      <w:r w:rsidRPr="00CF73F1">
        <w:rPr>
          <w:rFonts w:cs="Times New Roman"/>
          <w:b w:val="0"/>
          <w:color w:val="auto"/>
          <w:sz w:val="24"/>
        </w:rPr>
        <w:lastRenderedPageBreak/>
        <w:t xml:space="preserve">Table </w:t>
      </w:r>
      <w:r w:rsidRPr="00CF73F1">
        <w:rPr>
          <w:rFonts w:cs="Times New Roman"/>
          <w:b w:val="0"/>
          <w:color w:val="auto"/>
          <w:sz w:val="24"/>
        </w:rPr>
        <w:fldChar w:fldCharType="begin"/>
      </w:r>
      <w:r w:rsidRPr="00CF73F1">
        <w:rPr>
          <w:rFonts w:cs="Times New Roman"/>
          <w:b w:val="0"/>
          <w:color w:val="auto"/>
          <w:sz w:val="24"/>
        </w:rPr>
        <w:instrText xml:space="preserve"> SEQ Table \* ARABIC </w:instrText>
      </w:r>
      <w:r w:rsidRPr="00CF73F1">
        <w:rPr>
          <w:rFonts w:cs="Times New Roman"/>
          <w:b w:val="0"/>
          <w:color w:val="auto"/>
          <w:sz w:val="24"/>
        </w:rPr>
        <w:fldChar w:fldCharType="separate"/>
      </w:r>
      <w:r w:rsidR="00551E0F">
        <w:rPr>
          <w:rFonts w:cs="Times New Roman"/>
          <w:b w:val="0"/>
          <w:noProof/>
          <w:color w:val="auto"/>
          <w:sz w:val="24"/>
        </w:rPr>
        <w:t>4</w:t>
      </w:r>
      <w:r w:rsidRPr="00CF73F1">
        <w:rPr>
          <w:rFonts w:cs="Times New Roman"/>
          <w:b w:val="0"/>
          <w:color w:val="auto"/>
          <w:sz w:val="24"/>
        </w:rPr>
        <w:fldChar w:fldCharType="end"/>
      </w:r>
      <w:r w:rsidRPr="00CF73F1">
        <w:rPr>
          <w:rFonts w:cs="Times New Roman"/>
          <w:b w:val="0"/>
          <w:color w:val="auto"/>
          <w:sz w:val="24"/>
        </w:rPr>
        <w:t>: Lag</w:t>
      </w:r>
      <w:r w:rsidR="001447D9" w:rsidRPr="00CF73F1">
        <w:rPr>
          <w:rFonts w:cs="Times New Roman"/>
          <w:b w:val="0"/>
          <w:color w:val="auto"/>
          <w:sz w:val="24"/>
        </w:rPr>
        <w:t xml:space="preserve"> Order </w:t>
      </w:r>
      <w:r w:rsidRPr="00CF73F1">
        <w:rPr>
          <w:rFonts w:cs="Times New Roman"/>
          <w:b w:val="0"/>
          <w:color w:val="auto"/>
          <w:sz w:val="24"/>
        </w:rPr>
        <w:t>selection</w:t>
      </w:r>
      <w:r w:rsidR="001447D9" w:rsidRPr="00CF73F1">
        <w:rPr>
          <w:rFonts w:cs="Times New Roman"/>
          <w:b w:val="0"/>
          <w:color w:val="auto"/>
          <w:sz w:val="24"/>
        </w:rPr>
        <w:t xml:space="preserve"> criteria</w:t>
      </w:r>
      <w:r w:rsidRPr="00CF73F1">
        <w:rPr>
          <w:rFonts w:cs="Times New Roman"/>
          <w:b w:val="0"/>
          <w:color w:val="auto"/>
          <w:sz w:val="24"/>
        </w:rPr>
        <w:t xml:space="preserve"> results</w:t>
      </w:r>
      <w:bookmarkEnd w:id="51"/>
      <w:bookmarkEnd w:id="52"/>
    </w:p>
    <w:tbl>
      <w:tblPr>
        <w:tblStyle w:val="TableGrid"/>
        <w:tblW w:w="0" w:type="auto"/>
        <w:tblLook w:val="04A0" w:firstRow="1" w:lastRow="0" w:firstColumn="1" w:lastColumn="0" w:noHBand="0" w:noVBand="1"/>
      </w:tblPr>
      <w:tblGrid>
        <w:gridCol w:w="9576"/>
      </w:tblGrid>
      <w:tr w:rsidR="00C16430" w:rsidRPr="00CF73F1" w:rsidTr="008D178B">
        <w:trPr>
          <w:trHeight w:val="440"/>
        </w:trPr>
        <w:tc>
          <w:tcPr>
            <w:tcW w:w="9576" w:type="dxa"/>
          </w:tcPr>
          <w:p w:rsidR="00C16430" w:rsidRPr="00CF73F1" w:rsidRDefault="00C16430" w:rsidP="008D178B">
            <w:pPr>
              <w:spacing w:line="360" w:lineRule="auto"/>
              <w:jc w:val="both"/>
              <w:rPr>
                <w:rFonts w:ascii="Times New Roman" w:hAnsi="Times New Roman" w:cs="Times New Roman"/>
                <w:sz w:val="24"/>
              </w:rPr>
            </w:pPr>
            <w:r w:rsidRPr="00CF73F1">
              <w:rPr>
                <w:rFonts w:ascii="Times New Roman" w:hAnsi="Times New Roman" w:cs="Times New Roman"/>
                <w:sz w:val="24"/>
              </w:rPr>
              <w:t xml:space="preserve">  |lag |   </w:t>
            </w:r>
            <w:r w:rsidR="001447D9" w:rsidRPr="00CF73F1">
              <w:rPr>
                <w:rFonts w:ascii="Times New Roman" w:hAnsi="Times New Roman" w:cs="Times New Roman"/>
                <w:sz w:val="24"/>
              </w:rPr>
              <w:t xml:space="preserve">    </w:t>
            </w:r>
            <w:r w:rsidRPr="00CF73F1">
              <w:rPr>
                <w:rFonts w:ascii="Times New Roman" w:hAnsi="Times New Roman" w:cs="Times New Roman"/>
                <w:sz w:val="24"/>
              </w:rPr>
              <w:t xml:space="preserve"> LL  </w:t>
            </w:r>
            <w:r w:rsidR="001447D9" w:rsidRPr="00CF73F1">
              <w:rPr>
                <w:rFonts w:ascii="Times New Roman" w:hAnsi="Times New Roman" w:cs="Times New Roman"/>
                <w:sz w:val="24"/>
              </w:rPr>
              <w:t xml:space="preserve">          </w:t>
            </w:r>
            <w:r w:rsidRPr="00CF73F1">
              <w:rPr>
                <w:rFonts w:ascii="Times New Roman" w:hAnsi="Times New Roman" w:cs="Times New Roman"/>
                <w:sz w:val="24"/>
              </w:rPr>
              <w:t xml:space="preserve">    </w:t>
            </w:r>
            <w:proofErr w:type="spellStart"/>
            <w:r w:rsidRPr="00CF73F1">
              <w:rPr>
                <w:rFonts w:ascii="Times New Roman" w:hAnsi="Times New Roman" w:cs="Times New Roman"/>
                <w:sz w:val="24"/>
              </w:rPr>
              <w:t>LR</w:t>
            </w:r>
            <w:proofErr w:type="spellEnd"/>
            <w:r w:rsidRPr="00CF73F1">
              <w:rPr>
                <w:rFonts w:ascii="Times New Roman" w:hAnsi="Times New Roman" w:cs="Times New Roman"/>
                <w:sz w:val="24"/>
              </w:rPr>
              <w:t xml:space="preserve">    </w:t>
            </w:r>
            <w:r w:rsidR="00F4064C" w:rsidRPr="00CF73F1">
              <w:rPr>
                <w:rFonts w:ascii="Times New Roman" w:hAnsi="Times New Roman" w:cs="Times New Roman"/>
                <w:sz w:val="24"/>
              </w:rPr>
              <w:t xml:space="preserve"> </w:t>
            </w:r>
            <w:r w:rsidR="001447D9" w:rsidRPr="00CF73F1">
              <w:rPr>
                <w:rFonts w:ascii="Times New Roman" w:hAnsi="Times New Roman" w:cs="Times New Roman"/>
                <w:sz w:val="24"/>
              </w:rPr>
              <w:t xml:space="preserve"> </w:t>
            </w:r>
            <w:r w:rsidRPr="00CF73F1">
              <w:rPr>
                <w:rFonts w:ascii="Times New Roman" w:hAnsi="Times New Roman" w:cs="Times New Roman"/>
                <w:sz w:val="24"/>
              </w:rPr>
              <w:t xml:space="preserve">  </w:t>
            </w:r>
            <w:proofErr w:type="spellStart"/>
            <w:r w:rsidRPr="00CF73F1">
              <w:rPr>
                <w:rFonts w:ascii="Times New Roman" w:hAnsi="Times New Roman" w:cs="Times New Roman"/>
                <w:sz w:val="24"/>
              </w:rPr>
              <w:t>df</w:t>
            </w:r>
            <w:proofErr w:type="spellEnd"/>
            <w:r w:rsidRPr="00CF73F1">
              <w:rPr>
                <w:rFonts w:ascii="Times New Roman" w:hAnsi="Times New Roman" w:cs="Times New Roman"/>
                <w:sz w:val="24"/>
              </w:rPr>
              <w:t xml:space="preserve">  </w:t>
            </w:r>
            <w:r w:rsidR="00F4064C" w:rsidRPr="00CF73F1">
              <w:rPr>
                <w:rFonts w:ascii="Times New Roman" w:hAnsi="Times New Roman" w:cs="Times New Roman"/>
                <w:sz w:val="24"/>
              </w:rPr>
              <w:t xml:space="preserve"> </w:t>
            </w:r>
            <w:r w:rsidR="00792514" w:rsidRPr="00CF73F1">
              <w:rPr>
                <w:rFonts w:ascii="Times New Roman" w:hAnsi="Times New Roman" w:cs="Times New Roman"/>
                <w:sz w:val="24"/>
              </w:rPr>
              <w:t xml:space="preserve"> </w:t>
            </w:r>
            <w:r w:rsidR="00F4064C" w:rsidRPr="00CF73F1">
              <w:rPr>
                <w:rFonts w:ascii="Times New Roman" w:hAnsi="Times New Roman" w:cs="Times New Roman"/>
                <w:sz w:val="24"/>
              </w:rPr>
              <w:t xml:space="preserve"> </w:t>
            </w:r>
            <w:r w:rsidR="003B1033">
              <w:rPr>
                <w:rFonts w:ascii="Times New Roman" w:hAnsi="Times New Roman" w:cs="Times New Roman"/>
                <w:sz w:val="24"/>
              </w:rPr>
              <w:t xml:space="preserve"> </w:t>
            </w:r>
            <w:r w:rsidRPr="00CF73F1">
              <w:rPr>
                <w:rFonts w:ascii="Times New Roman" w:hAnsi="Times New Roman" w:cs="Times New Roman"/>
                <w:sz w:val="24"/>
              </w:rPr>
              <w:t xml:space="preserve">  p    </w:t>
            </w:r>
            <w:r w:rsidR="001447D9" w:rsidRPr="00CF73F1">
              <w:rPr>
                <w:rFonts w:ascii="Times New Roman" w:hAnsi="Times New Roman" w:cs="Times New Roman"/>
                <w:sz w:val="24"/>
              </w:rPr>
              <w:t xml:space="preserve">  </w:t>
            </w:r>
            <w:r w:rsidR="00F4064C" w:rsidRPr="00CF73F1">
              <w:rPr>
                <w:rFonts w:ascii="Times New Roman" w:hAnsi="Times New Roman" w:cs="Times New Roman"/>
                <w:sz w:val="24"/>
              </w:rPr>
              <w:t xml:space="preserve"> </w:t>
            </w:r>
            <w:r w:rsidR="001447D9" w:rsidRPr="00CF73F1">
              <w:rPr>
                <w:rFonts w:ascii="Times New Roman" w:hAnsi="Times New Roman" w:cs="Times New Roman"/>
                <w:sz w:val="24"/>
              </w:rPr>
              <w:t xml:space="preserve">   </w:t>
            </w:r>
            <w:r w:rsidRPr="00CF73F1">
              <w:rPr>
                <w:rFonts w:ascii="Times New Roman" w:hAnsi="Times New Roman" w:cs="Times New Roman"/>
                <w:sz w:val="24"/>
              </w:rPr>
              <w:t xml:space="preserve"> </w:t>
            </w:r>
            <w:r w:rsidR="003B1033">
              <w:rPr>
                <w:rFonts w:ascii="Times New Roman" w:hAnsi="Times New Roman" w:cs="Times New Roman"/>
                <w:sz w:val="24"/>
              </w:rPr>
              <w:t xml:space="preserve"> </w:t>
            </w:r>
            <w:r w:rsidR="006D5088" w:rsidRPr="00CF73F1">
              <w:rPr>
                <w:rFonts w:ascii="Times New Roman" w:hAnsi="Times New Roman" w:cs="Times New Roman"/>
                <w:sz w:val="24"/>
              </w:rPr>
              <w:t xml:space="preserve"> </w:t>
            </w:r>
            <w:r w:rsidRPr="00CF73F1">
              <w:rPr>
                <w:rFonts w:ascii="Times New Roman" w:hAnsi="Times New Roman" w:cs="Times New Roman"/>
                <w:sz w:val="24"/>
              </w:rPr>
              <w:t xml:space="preserve"> </w:t>
            </w:r>
            <w:proofErr w:type="spellStart"/>
            <w:r w:rsidRPr="00CF73F1">
              <w:rPr>
                <w:rFonts w:ascii="Times New Roman" w:hAnsi="Times New Roman" w:cs="Times New Roman"/>
                <w:sz w:val="24"/>
              </w:rPr>
              <w:t>FPE</w:t>
            </w:r>
            <w:proofErr w:type="spellEnd"/>
            <w:r w:rsidRPr="00CF73F1">
              <w:rPr>
                <w:rFonts w:ascii="Times New Roman" w:hAnsi="Times New Roman" w:cs="Times New Roman"/>
                <w:sz w:val="24"/>
              </w:rPr>
              <w:t xml:space="preserve">   </w:t>
            </w:r>
            <w:r w:rsidR="001447D9" w:rsidRPr="00CF73F1">
              <w:rPr>
                <w:rFonts w:ascii="Times New Roman" w:hAnsi="Times New Roman" w:cs="Times New Roman"/>
                <w:sz w:val="24"/>
              </w:rPr>
              <w:t xml:space="preserve">    </w:t>
            </w:r>
            <w:r w:rsidRPr="00CF73F1">
              <w:rPr>
                <w:rFonts w:ascii="Times New Roman" w:hAnsi="Times New Roman" w:cs="Times New Roman"/>
                <w:sz w:val="24"/>
              </w:rPr>
              <w:t xml:space="preserve">  </w:t>
            </w:r>
            <w:r w:rsidR="00F4064C" w:rsidRPr="00CF73F1">
              <w:rPr>
                <w:rFonts w:ascii="Times New Roman" w:hAnsi="Times New Roman" w:cs="Times New Roman"/>
                <w:sz w:val="24"/>
              </w:rPr>
              <w:t xml:space="preserve"> </w:t>
            </w:r>
            <w:r w:rsidR="003B1033">
              <w:rPr>
                <w:rFonts w:ascii="Times New Roman" w:hAnsi="Times New Roman" w:cs="Times New Roman"/>
                <w:sz w:val="24"/>
              </w:rPr>
              <w:t xml:space="preserve">  </w:t>
            </w:r>
            <w:r w:rsidR="00F4064C" w:rsidRPr="00CF73F1">
              <w:rPr>
                <w:rFonts w:ascii="Times New Roman" w:hAnsi="Times New Roman" w:cs="Times New Roman"/>
                <w:sz w:val="24"/>
              </w:rPr>
              <w:t xml:space="preserve"> </w:t>
            </w:r>
            <w:r w:rsidRPr="00CF73F1">
              <w:rPr>
                <w:rFonts w:ascii="Times New Roman" w:hAnsi="Times New Roman" w:cs="Times New Roman"/>
                <w:sz w:val="24"/>
              </w:rPr>
              <w:t xml:space="preserve">  AIC</w:t>
            </w:r>
            <w:r w:rsidR="001447D9" w:rsidRPr="00CF73F1">
              <w:rPr>
                <w:rFonts w:ascii="Times New Roman" w:hAnsi="Times New Roman" w:cs="Times New Roman"/>
                <w:sz w:val="24"/>
              </w:rPr>
              <w:t xml:space="preserve">    </w:t>
            </w:r>
            <w:r w:rsidRPr="00CF73F1">
              <w:rPr>
                <w:rFonts w:ascii="Times New Roman" w:hAnsi="Times New Roman" w:cs="Times New Roman"/>
                <w:sz w:val="24"/>
              </w:rPr>
              <w:t xml:space="preserve">  </w:t>
            </w:r>
            <w:r w:rsidR="00F4064C" w:rsidRPr="00CF73F1">
              <w:rPr>
                <w:rFonts w:ascii="Times New Roman" w:hAnsi="Times New Roman" w:cs="Times New Roman"/>
                <w:sz w:val="24"/>
              </w:rPr>
              <w:t xml:space="preserve">  </w:t>
            </w:r>
            <w:r w:rsidRPr="00CF73F1">
              <w:rPr>
                <w:rFonts w:ascii="Times New Roman" w:hAnsi="Times New Roman" w:cs="Times New Roman"/>
                <w:sz w:val="24"/>
              </w:rPr>
              <w:t xml:space="preserve">    </w:t>
            </w:r>
            <w:proofErr w:type="spellStart"/>
            <w:r w:rsidRPr="00CF73F1">
              <w:rPr>
                <w:rFonts w:ascii="Times New Roman" w:hAnsi="Times New Roman" w:cs="Times New Roman"/>
                <w:sz w:val="24"/>
              </w:rPr>
              <w:t>HQIC</w:t>
            </w:r>
            <w:proofErr w:type="spellEnd"/>
            <w:r w:rsidRPr="00CF73F1">
              <w:rPr>
                <w:rFonts w:ascii="Times New Roman" w:hAnsi="Times New Roman" w:cs="Times New Roman"/>
                <w:sz w:val="24"/>
              </w:rPr>
              <w:t xml:space="preserve">  </w:t>
            </w:r>
            <w:r w:rsidR="001447D9" w:rsidRPr="00CF73F1">
              <w:rPr>
                <w:rFonts w:ascii="Times New Roman" w:hAnsi="Times New Roman" w:cs="Times New Roman"/>
                <w:sz w:val="24"/>
              </w:rPr>
              <w:t xml:space="preserve">  </w:t>
            </w:r>
            <w:r w:rsidR="00F4064C" w:rsidRPr="00CF73F1">
              <w:rPr>
                <w:rFonts w:ascii="Times New Roman" w:hAnsi="Times New Roman" w:cs="Times New Roman"/>
                <w:sz w:val="24"/>
              </w:rPr>
              <w:t xml:space="preserve">  </w:t>
            </w:r>
            <w:r w:rsidR="001447D9" w:rsidRPr="00CF73F1">
              <w:rPr>
                <w:rFonts w:ascii="Times New Roman" w:hAnsi="Times New Roman" w:cs="Times New Roman"/>
                <w:sz w:val="24"/>
              </w:rPr>
              <w:t xml:space="preserve">     </w:t>
            </w:r>
            <w:proofErr w:type="spellStart"/>
            <w:r w:rsidR="001447D9" w:rsidRPr="00CF73F1">
              <w:rPr>
                <w:rFonts w:ascii="Times New Roman" w:hAnsi="Times New Roman" w:cs="Times New Roman"/>
                <w:sz w:val="24"/>
              </w:rPr>
              <w:t>SBIC</w:t>
            </w:r>
            <w:proofErr w:type="spellEnd"/>
            <w:r w:rsidR="001447D9" w:rsidRPr="00CF73F1">
              <w:rPr>
                <w:rFonts w:ascii="Times New Roman" w:hAnsi="Times New Roman" w:cs="Times New Roman"/>
                <w:sz w:val="24"/>
              </w:rPr>
              <w:t xml:space="preserve"> </w:t>
            </w:r>
          </w:p>
        </w:tc>
      </w:tr>
      <w:tr w:rsidR="00C16430" w:rsidRPr="00CF73F1" w:rsidTr="008D178B">
        <w:tc>
          <w:tcPr>
            <w:tcW w:w="9576" w:type="dxa"/>
          </w:tcPr>
          <w:p w:rsidR="00C16430" w:rsidRPr="00CF73F1" w:rsidRDefault="00C16430" w:rsidP="008D178B">
            <w:pPr>
              <w:spacing w:line="360" w:lineRule="auto"/>
              <w:jc w:val="both"/>
              <w:rPr>
                <w:rFonts w:ascii="Times New Roman" w:hAnsi="Times New Roman" w:cs="Times New Roman"/>
                <w:sz w:val="24"/>
              </w:rPr>
            </w:pPr>
            <w:r w:rsidRPr="00CF73F1">
              <w:rPr>
                <w:rFonts w:ascii="Times New Roman" w:hAnsi="Times New Roman" w:cs="Times New Roman"/>
                <w:sz w:val="24"/>
              </w:rPr>
              <w:t xml:space="preserve">  |  0 | </w:t>
            </w:r>
            <w:r w:rsidR="00792514" w:rsidRPr="00CF73F1">
              <w:rPr>
                <w:rFonts w:ascii="Times New Roman" w:hAnsi="Times New Roman" w:cs="Times New Roman"/>
                <w:sz w:val="24"/>
              </w:rPr>
              <w:t xml:space="preserve">      </w:t>
            </w:r>
            <w:r w:rsidRPr="00CF73F1">
              <w:rPr>
                <w:rFonts w:ascii="Times New Roman" w:hAnsi="Times New Roman" w:cs="Times New Roman"/>
                <w:sz w:val="24"/>
              </w:rPr>
              <w:t xml:space="preserve">-216.318              </w:t>
            </w:r>
            <w:r w:rsidR="00792514" w:rsidRPr="00CF73F1">
              <w:rPr>
                <w:rFonts w:ascii="Times New Roman" w:hAnsi="Times New Roman" w:cs="Times New Roman"/>
                <w:sz w:val="24"/>
              </w:rPr>
              <w:t xml:space="preserve">                              </w:t>
            </w:r>
            <w:r w:rsidRPr="00CF73F1">
              <w:rPr>
                <w:rFonts w:ascii="Times New Roman" w:hAnsi="Times New Roman" w:cs="Times New Roman"/>
                <w:sz w:val="24"/>
              </w:rPr>
              <w:t xml:space="preserve">  </w:t>
            </w:r>
            <w:r w:rsidR="003B1033">
              <w:rPr>
                <w:rFonts w:ascii="Times New Roman" w:hAnsi="Times New Roman" w:cs="Times New Roman"/>
                <w:sz w:val="24"/>
              </w:rPr>
              <w:t xml:space="preserve">  </w:t>
            </w:r>
            <w:r w:rsidRPr="00CF73F1">
              <w:rPr>
                <w:rFonts w:ascii="Times New Roman" w:hAnsi="Times New Roman" w:cs="Times New Roman"/>
                <w:sz w:val="24"/>
              </w:rPr>
              <w:t xml:space="preserve"> 1295.32 </w:t>
            </w:r>
            <w:r w:rsidR="00792514" w:rsidRPr="00CF73F1">
              <w:rPr>
                <w:rFonts w:ascii="Times New Roman" w:hAnsi="Times New Roman" w:cs="Times New Roman"/>
                <w:sz w:val="24"/>
              </w:rPr>
              <w:t xml:space="preserve">   </w:t>
            </w:r>
            <w:r w:rsidRPr="00CF73F1">
              <w:rPr>
                <w:rFonts w:ascii="Times New Roman" w:hAnsi="Times New Roman" w:cs="Times New Roman"/>
                <w:sz w:val="24"/>
              </w:rPr>
              <w:t xml:space="preserve"> </w:t>
            </w:r>
            <w:r w:rsidR="003B1033">
              <w:rPr>
                <w:rFonts w:ascii="Times New Roman" w:hAnsi="Times New Roman" w:cs="Times New Roman"/>
                <w:sz w:val="24"/>
              </w:rPr>
              <w:t xml:space="preserve">  </w:t>
            </w:r>
            <w:r w:rsidRPr="00CF73F1">
              <w:rPr>
                <w:rFonts w:ascii="Times New Roman" w:hAnsi="Times New Roman" w:cs="Times New Roman"/>
                <w:sz w:val="24"/>
              </w:rPr>
              <w:t xml:space="preserve"> 12.8422  </w:t>
            </w:r>
            <w:r w:rsidR="00792514" w:rsidRPr="00CF73F1">
              <w:rPr>
                <w:rFonts w:ascii="Times New Roman" w:hAnsi="Times New Roman" w:cs="Times New Roman"/>
                <w:sz w:val="24"/>
              </w:rPr>
              <w:t xml:space="preserve"> </w:t>
            </w:r>
            <w:r w:rsidR="00F4064C" w:rsidRPr="00CF73F1">
              <w:rPr>
                <w:rFonts w:ascii="Times New Roman" w:hAnsi="Times New Roman" w:cs="Times New Roman"/>
                <w:sz w:val="24"/>
              </w:rPr>
              <w:t xml:space="preserve">  </w:t>
            </w:r>
            <w:r w:rsidR="003B1033">
              <w:rPr>
                <w:rFonts w:ascii="Times New Roman" w:hAnsi="Times New Roman" w:cs="Times New Roman"/>
                <w:sz w:val="24"/>
              </w:rPr>
              <w:t xml:space="preserve"> </w:t>
            </w:r>
            <w:r w:rsidR="00792514" w:rsidRPr="00CF73F1">
              <w:rPr>
                <w:rFonts w:ascii="Times New Roman" w:hAnsi="Times New Roman" w:cs="Times New Roman"/>
                <w:sz w:val="24"/>
              </w:rPr>
              <w:t xml:space="preserve"> </w:t>
            </w:r>
            <w:r w:rsidRPr="00CF73F1">
              <w:rPr>
                <w:rFonts w:ascii="Times New Roman" w:hAnsi="Times New Roman" w:cs="Times New Roman"/>
                <w:sz w:val="24"/>
              </w:rPr>
              <w:t xml:space="preserve">12.8729    </w:t>
            </w:r>
            <w:r w:rsidR="00F4064C" w:rsidRPr="00CF73F1">
              <w:rPr>
                <w:rFonts w:ascii="Times New Roman" w:hAnsi="Times New Roman" w:cs="Times New Roman"/>
                <w:sz w:val="24"/>
              </w:rPr>
              <w:t xml:space="preserve">     </w:t>
            </w:r>
            <w:r w:rsidR="003B1033">
              <w:rPr>
                <w:rFonts w:ascii="Times New Roman" w:hAnsi="Times New Roman" w:cs="Times New Roman"/>
                <w:sz w:val="24"/>
              </w:rPr>
              <w:t xml:space="preserve">12.932  </w:t>
            </w:r>
          </w:p>
        </w:tc>
      </w:tr>
      <w:tr w:rsidR="00C16430" w:rsidRPr="00CF73F1" w:rsidTr="008D178B">
        <w:tc>
          <w:tcPr>
            <w:tcW w:w="9576" w:type="dxa"/>
          </w:tcPr>
          <w:p w:rsidR="00C16430" w:rsidRPr="00CF73F1" w:rsidRDefault="00C16430" w:rsidP="008D178B">
            <w:pPr>
              <w:spacing w:line="360" w:lineRule="auto"/>
              <w:jc w:val="both"/>
              <w:rPr>
                <w:rFonts w:ascii="Times New Roman" w:hAnsi="Times New Roman" w:cs="Times New Roman"/>
                <w:sz w:val="24"/>
              </w:rPr>
            </w:pPr>
            <w:r w:rsidRPr="00CF73F1">
              <w:rPr>
                <w:rFonts w:ascii="Times New Roman" w:hAnsi="Times New Roman" w:cs="Times New Roman"/>
                <w:sz w:val="24"/>
              </w:rPr>
              <w:t xml:space="preserve">  |  1 | </w:t>
            </w:r>
            <w:r w:rsidR="00792514" w:rsidRPr="00CF73F1">
              <w:rPr>
                <w:rFonts w:ascii="Times New Roman" w:hAnsi="Times New Roman" w:cs="Times New Roman"/>
                <w:sz w:val="24"/>
              </w:rPr>
              <w:t xml:space="preserve">     </w:t>
            </w:r>
            <w:r w:rsidRPr="00CF73F1">
              <w:rPr>
                <w:rFonts w:ascii="Times New Roman" w:hAnsi="Times New Roman" w:cs="Times New Roman"/>
                <w:sz w:val="24"/>
              </w:rPr>
              <w:t xml:space="preserve">-189.064 </w:t>
            </w:r>
            <w:r w:rsidR="00792514" w:rsidRPr="00CF73F1">
              <w:rPr>
                <w:rFonts w:ascii="Times New Roman" w:hAnsi="Times New Roman" w:cs="Times New Roman"/>
                <w:sz w:val="24"/>
              </w:rPr>
              <w:t xml:space="preserve">      </w:t>
            </w:r>
            <w:r w:rsidRPr="00CF73F1">
              <w:rPr>
                <w:rFonts w:ascii="Times New Roman" w:hAnsi="Times New Roman" w:cs="Times New Roman"/>
                <w:sz w:val="24"/>
              </w:rPr>
              <w:t xml:space="preserve"> 54.507   </w:t>
            </w:r>
            <w:r w:rsidR="00792514" w:rsidRPr="00CF73F1">
              <w:rPr>
                <w:rFonts w:ascii="Times New Roman" w:hAnsi="Times New Roman" w:cs="Times New Roman"/>
                <w:sz w:val="24"/>
              </w:rPr>
              <w:t xml:space="preserve">  </w:t>
            </w:r>
            <w:r w:rsidRPr="00CF73F1">
              <w:rPr>
                <w:rFonts w:ascii="Times New Roman" w:hAnsi="Times New Roman" w:cs="Times New Roman"/>
                <w:sz w:val="24"/>
              </w:rPr>
              <w:t xml:space="preserve"> 4  </w:t>
            </w:r>
            <w:r w:rsidR="00792514" w:rsidRPr="00CF73F1">
              <w:rPr>
                <w:rFonts w:ascii="Times New Roman" w:hAnsi="Times New Roman" w:cs="Times New Roman"/>
                <w:sz w:val="24"/>
              </w:rPr>
              <w:t xml:space="preserve">   </w:t>
            </w:r>
            <w:r w:rsidR="003B1033">
              <w:rPr>
                <w:rFonts w:ascii="Times New Roman" w:hAnsi="Times New Roman" w:cs="Times New Roman"/>
                <w:sz w:val="24"/>
              </w:rPr>
              <w:t xml:space="preserve"> </w:t>
            </w:r>
            <w:r w:rsidR="00792514" w:rsidRPr="00CF73F1">
              <w:rPr>
                <w:rFonts w:ascii="Times New Roman" w:hAnsi="Times New Roman" w:cs="Times New Roman"/>
                <w:sz w:val="24"/>
              </w:rPr>
              <w:t xml:space="preserve"> </w:t>
            </w:r>
            <w:r w:rsidRPr="00CF73F1">
              <w:rPr>
                <w:rFonts w:ascii="Times New Roman" w:hAnsi="Times New Roman" w:cs="Times New Roman"/>
                <w:sz w:val="24"/>
              </w:rPr>
              <w:t xml:space="preserve">0.000  </w:t>
            </w:r>
            <w:r w:rsidR="00792514" w:rsidRPr="00CF73F1">
              <w:rPr>
                <w:rFonts w:ascii="Times New Roman" w:hAnsi="Times New Roman" w:cs="Times New Roman"/>
                <w:sz w:val="24"/>
              </w:rPr>
              <w:t xml:space="preserve"> </w:t>
            </w:r>
            <w:r w:rsidR="003B1033">
              <w:rPr>
                <w:rFonts w:ascii="Times New Roman" w:hAnsi="Times New Roman" w:cs="Times New Roman"/>
                <w:sz w:val="24"/>
              </w:rPr>
              <w:t xml:space="preserve"> </w:t>
            </w:r>
            <w:r w:rsidR="00792514" w:rsidRPr="00CF73F1">
              <w:rPr>
                <w:rFonts w:ascii="Times New Roman" w:hAnsi="Times New Roman" w:cs="Times New Roman"/>
                <w:sz w:val="24"/>
              </w:rPr>
              <w:t xml:space="preserve">    </w:t>
            </w:r>
            <w:r w:rsidRPr="00CF73F1">
              <w:rPr>
                <w:rFonts w:ascii="Times New Roman" w:hAnsi="Times New Roman" w:cs="Times New Roman"/>
                <w:sz w:val="24"/>
              </w:rPr>
              <w:t xml:space="preserve">330.147  </w:t>
            </w:r>
            <w:r w:rsidR="00792514" w:rsidRPr="00CF73F1">
              <w:rPr>
                <w:rFonts w:ascii="Times New Roman" w:hAnsi="Times New Roman" w:cs="Times New Roman"/>
                <w:sz w:val="24"/>
              </w:rPr>
              <w:t xml:space="preserve">    </w:t>
            </w:r>
            <w:r w:rsidRPr="00CF73F1">
              <w:rPr>
                <w:rFonts w:ascii="Times New Roman" w:hAnsi="Times New Roman" w:cs="Times New Roman"/>
                <w:sz w:val="24"/>
              </w:rPr>
              <w:t xml:space="preserve"> </w:t>
            </w:r>
            <w:r w:rsidR="003B1033">
              <w:rPr>
                <w:rFonts w:ascii="Times New Roman" w:hAnsi="Times New Roman" w:cs="Times New Roman"/>
                <w:sz w:val="24"/>
              </w:rPr>
              <w:t xml:space="preserve"> </w:t>
            </w:r>
            <w:r w:rsidRPr="00CF73F1">
              <w:rPr>
                <w:rFonts w:ascii="Times New Roman" w:hAnsi="Times New Roman" w:cs="Times New Roman"/>
                <w:sz w:val="24"/>
              </w:rPr>
              <w:t>11.4744</w:t>
            </w:r>
            <w:r w:rsidR="00F4064C" w:rsidRPr="00CF73F1">
              <w:rPr>
                <w:rFonts w:ascii="Times New Roman" w:hAnsi="Times New Roman" w:cs="Times New Roman"/>
                <w:sz w:val="24"/>
              </w:rPr>
              <w:t xml:space="preserve"> </w:t>
            </w:r>
            <w:r w:rsidR="00792514" w:rsidRPr="00CF73F1">
              <w:rPr>
                <w:rFonts w:ascii="Times New Roman" w:hAnsi="Times New Roman" w:cs="Times New Roman"/>
                <w:sz w:val="24"/>
              </w:rPr>
              <w:t xml:space="preserve">   </w:t>
            </w:r>
            <w:r w:rsidR="00F4064C" w:rsidRPr="00CF73F1">
              <w:rPr>
                <w:rFonts w:ascii="Times New Roman" w:hAnsi="Times New Roman" w:cs="Times New Roman"/>
                <w:sz w:val="24"/>
              </w:rPr>
              <w:t xml:space="preserve"> </w:t>
            </w:r>
            <w:r w:rsidR="003B1033">
              <w:rPr>
                <w:rFonts w:ascii="Times New Roman" w:hAnsi="Times New Roman" w:cs="Times New Roman"/>
                <w:sz w:val="24"/>
              </w:rPr>
              <w:t xml:space="preserve"> </w:t>
            </w:r>
            <w:r w:rsidR="00F4064C" w:rsidRPr="00CF73F1">
              <w:rPr>
                <w:rFonts w:ascii="Times New Roman" w:hAnsi="Times New Roman" w:cs="Times New Roman"/>
                <w:sz w:val="24"/>
              </w:rPr>
              <w:t xml:space="preserve"> </w:t>
            </w:r>
            <w:r w:rsidRPr="00CF73F1">
              <w:rPr>
                <w:rFonts w:ascii="Times New Roman" w:hAnsi="Times New Roman" w:cs="Times New Roman"/>
                <w:sz w:val="24"/>
              </w:rPr>
              <w:t xml:space="preserve">11.5662 </w:t>
            </w:r>
            <w:r w:rsidR="00F4064C" w:rsidRPr="00CF73F1">
              <w:rPr>
                <w:rFonts w:ascii="Times New Roman" w:hAnsi="Times New Roman" w:cs="Times New Roman"/>
                <w:sz w:val="24"/>
              </w:rPr>
              <w:t xml:space="preserve">    </w:t>
            </w:r>
            <w:r w:rsidR="003B1033">
              <w:rPr>
                <w:rFonts w:ascii="Times New Roman" w:hAnsi="Times New Roman" w:cs="Times New Roman"/>
                <w:sz w:val="24"/>
              </w:rPr>
              <w:t xml:space="preserve">  11.7437* </w:t>
            </w:r>
          </w:p>
        </w:tc>
      </w:tr>
      <w:tr w:rsidR="00C16430" w:rsidRPr="00CF73F1" w:rsidTr="008D178B">
        <w:tc>
          <w:tcPr>
            <w:tcW w:w="9576" w:type="dxa"/>
          </w:tcPr>
          <w:p w:rsidR="00C16430" w:rsidRPr="00CF73F1" w:rsidRDefault="00C16430" w:rsidP="008D178B">
            <w:pPr>
              <w:spacing w:line="360" w:lineRule="auto"/>
              <w:jc w:val="both"/>
              <w:rPr>
                <w:rFonts w:ascii="Times New Roman" w:hAnsi="Times New Roman" w:cs="Times New Roman"/>
                <w:sz w:val="24"/>
              </w:rPr>
            </w:pPr>
            <w:r w:rsidRPr="00CF73F1">
              <w:rPr>
                <w:rFonts w:ascii="Times New Roman" w:hAnsi="Times New Roman" w:cs="Times New Roman"/>
                <w:sz w:val="24"/>
              </w:rPr>
              <w:t xml:space="preserve">  |  2 |</w:t>
            </w:r>
            <w:r w:rsidR="00F4064C" w:rsidRPr="00CF73F1">
              <w:rPr>
                <w:rFonts w:ascii="Times New Roman" w:hAnsi="Times New Roman" w:cs="Times New Roman"/>
                <w:sz w:val="24"/>
              </w:rPr>
              <w:t xml:space="preserve">     </w:t>
            </w:r>
            <w:r w:rsidRPr="00CF73F1">
              <w:rPr>
                <w:rFonts w:ascii="Times New Roman" w:hAnsi="Times New Roman" w:cs="Times New Roman"/>
                <w:sz w:val="24"/>
              </w:rPr>
              <w:t xml:space="preserve"> -182.222</w:t>
            </w:r>
            <w:r w:rsidR="00F4064C" w:rsidRPr="00CF73F1">
              <w:rPr>
                <w:rFonts w:ascii="Times New Roman" w:hAnsi="Times New Roman" w:cs="Times New Roman"/>
                <w:sz w:val="24"/>
              </w:rPr>
              <w:t xml:space="preserve">      </w:t>
            </w:r>
            <w:r w:rsidRPr="00CF73F1">
              <w:rPr>
                <w:rFonts w:ascii="Times New Roman" w:hAnsi="Times New Roman" w:cs="Times New Roman"/>
                <w:sz w:val="24"/>
              </w:rPr>
              <w:t xml:space="preserve">  13.684*  </w:t>
            </w:r>
            <w:r w:rsidR="00F4064C" w:rsidRPr="00CF73F1">
              <w:rPr>
                <w:rFonts w:ascii="Times New Roman" w:hAnsi="Times New Roman" w:cs="Times New Roman"/>
                <w:sz w:val="24"/>
              </w:rPr>
              <w:t xml:space="preserve">  </w:t>
            </w:r>
            <w:r w:rsidRPr="00CF73F1">
              <w:rPr>
                <w:rFonts w:ascii="Times New Roman" w:hAnsi="Times New Roman" w:cs="Times New Roman"/>
                <w:sz w:val="24"/>
              </w:rPr>
              <w:t>4</w:t>
            </w:r>
            <w:r w:rsidR="00F4064C" w:rsidRPr="00CF73F1">
              <w:rPr>
                <w:rFonts w:ascii="Times New Roman" w:hAnsi="Times New Roman" w:cs="Times New Roman"/>
                <w:sz w:val="24"/>
              </w:rPr>
              <w:t xml:space="preserve">      </w:t>
            </w:r>
            <w:r w:rsidRPr="00CF73F1">
              <w:rPr>
                <w:rFonts w:ascii="Times New Roman" w:hAnsi="Times New Roman" w:cs="Times New Roman"/>
                <w:sz w:val="24"/>
              </w:rPr>
              <w:t xml:space="preserve"> 0.008  </w:t>
            </w:r>
            <w:r w:rsidR="006D5088" w:rsidRPr="00CF73F1">
              <w:rPr>
                <w:rFonts w:ascii="Times New Roman" w:hAnsi="Times New Roman" w:cs="Times New Roman"/>
                <w:sz w:val="24"/>
              </w:rPr>
              <w:t xml:space="preserve">    </w:t>
            </w:r>
            <w:r w:rsidR="003B1033">
              <w:rPr>
                <w:rFonts w:ascii="Times New Roman" w:hAnsi="Times New Roman" w:cs="Times New Roman"/>
                <w:sz w:val="24"/>
              </w:rPr>
              <w:t xml:space="preserve"> </w:t>
            </w:r>
            <w:r w:rsidRPr="00CF73F1">
              <w:rPr>
                <w:rFonts w:ascii="Times New Roman" w:hAnsi="Times New Roman" w:cs="Times New Roman"/>
                <w:sz w:val="24"/>
              </w:rPr>
              <w:t xml:space="preserve">280.262*  </w:t>
            </w:r>
            <w:r w:rsidR="006D5088" w:rsidRPr="00CF73F1">
              <w:rPr>
                <w:rFonts w:ascii="Times New Roman" w:hAnsi="Times New Roman" w:cs="Times New Roman"/>
                <w:sz w:val="24"/>
              </w:rPr>
              <w:t xml:space="preserve">    </w:t>
            </w:r>
            <w:r w:rsidR="003B1033">
              <w:rPr>
                <w:rFonts w:ascii="Times New Roman" w:hAnsi="Times New Roman" w:cs="Times New Roman"/>
                <w:sz w:val="24"/>
              </w:rPr>
              <w:t xml:space="preserve"> </w:t>
            </w:r>
            <w:r w:rsidRPr="00CF73F1">
              <w:rPr>
                <w:rFonts w:ascii="Times New Roman" w:hAnsi="Times New Roman" w:cs="Times New Roman"/>
                <w:sz w:val="24"/>
              </w:rPr>
              <w:t xml:space="preserve">11.3072* </w:t>
            </w:r>
            <w:r w:rsidR="006D5088" w:rsidRPr="00CF73F1">
              <w:rPr>
                <w:rFonts w:ascii="Times New Roman" w:hAnsi="Times New Roman" w:cs="Times New Roman"/>
                <w:sz w:val="24"/>
              </w:rPr>
              <w:t xml:space="preserve">   </w:t>
            </w:r>
            <w:r w:rsidRPr="00CF73F1">
              <w:rPr>
                <w:rFonts w:ascii="Times New Roman" w:hAnsi="Times New Roman" w:cs="Times New Roman"/>
                <w:sz w:val="24"/>
              </w:rPr>
              <w:t xml:space="preserve"> 11.4603*  </w:t>
            </w:r>
            <w:r w:rsidR="003B1033">
              <w:rPr>
                <w:rFonts w:ascii="Times New Roman" w:hAnsi="Times New Roman" w:cs="Times New Roman"/>
                <w:sz w:val="24"/>
              </w:rPr>
              <w:t xml:space="preserve">  </w:t>
            </w:r>
            <w:r w:rsidR="006D5088" w:rsidRPr="00CF73F1">
              <w:rPr>
                <w:rFonts w:ascii="Times New Roman" w:hAnsi="Times New Roman" w:cs="Times New Roman"/>
                <w:sz w:val="24"/>
              </w:rPr>
              <w:t>11.7561</w:t>
            </w:r>
            <w:r w:rsidR="003B1033">
              <w:rPr>
                <w:rFonts w:ascii="Times New Roman" w:hAnsi="Times New Roman" w:cs="Times New Roman"/>
                <w:sz w:val="24"/>
              </w:rPr>
              <w:t xml:space="preserve"> </w:t>
            </w:r>
          </w:p>
        </w:tc>
      </w:tr>
      <w:tr w:rsidR="00C16430" w:rsidRPr="00CF73F1" w:rsidTr="008D178B">
        <w:tc>
          <w:tcPr>
            <w:tcW w:w="9576" w:type="dxa"/>
          </w:tcPr>
          <w:p w:rsidR="00C16430" w:rsidRPr="00CF73F1" w:rsidRDefault="00C16430" w:rsidP="008D178B">
            <w:pPr>
              <w:spacing w:line="360" w:lineRule="auto"/>
              <w:jc w:val="both"/>
              <w:rPr>
                <w:rFonts w:ascii="Times New Roman" w:hAnsi="Times New Roman" w:cs="Times New Roman"/>
                <w:sz w:val="24"/>
              </w:rPr>
            </w:pPr>
            <w:r w:rsidRPr="00CF73F1">
              <w:rPr>
                <w:rFonts w:ascii="Times New Roman" w:hAnsi="Times New Roman" w:cs="Times New Roman"/>
                <w:sz w:val="24"/>
              </w:rPr>
              <w:t xml:space="preserve">  |  3 | </w:t>
            </w:r>
            <w:r w:rsidR="006D5088" w:rsidRPr="00CF73F1">
              <w:rPr>
                <w:rFonts w:ascii="Times New Roman" w:hAnsi="Times New Roman" w:cs="Times New Roman"/>
                <w:sz w:val="24"/>
              </w:rPr>
              <w:t xml:space="preserve">    </w:t>
            </w:r>
            <w:r w:rsidRPr="00CF73F1">
              <w:rPr>
                <w:rFonts w:ascii="Times New Roman" w:hAnsi="Times New Roman" w:cs="Times New Roman"/>
                <w:sz w:val="24"/>
              </w:rPr>
              <w:t xml:space="preserve">-178.539 </w:t>
            </w:r>
            <w:r w:rsidR="006D5088" w:rsidRPr="00CF73F1">
              <w:rPr>
                <w:rFonts w:ascii="Times New Roman" w:hAnsi="Times New Roman" w:cs="Times New Roman"/>
                <w:sz w:val="24"/>
              </w:rPr>
              <w:t xml:space="preserve">       </w:t>
            </w:r>
            <w:r w:rsidRPr="00CF73F1">
              <w:rPr>
                <w:rFonts w:ascii="Times New Roman" w:hAnsi="Times New Roman" w:cs="Times New Roman"/>
                <w:sz w:val="24"/>
              </w:rPr>
              <w:t xml:space="preserve"> 7.3668   </w:t>
            </w:r>
            <w:r w:rsidR="006D5088" w:rsidRPr="00CF73F1">
              <w:rPr>
                <w:rFonts w:ascii="Times New Roman" w:hAnsi="Times New Roman" w:cs="Times New Roman"/>
                <w:sz w:val="24"/>
              </w:rPr>
              <w:t xml:space="preserve">  </w:t>
            </w:r>
            <w:r w:rsidRPr="00CF73F1">
              <w:rPr>
                <w:rFonts w:ascii="Times New Roman" w:hAnsi="Times New Roman" w:cs="Times New Roman"/>
                <w:sz w:val="24"/>
              </w:rPr>
              <w:t xml:space="preserve"> 4 </w:t>
            </w:r>
            <w:r w:rsidR="006D5088" w:rsidRPr="00CF73F1">
              <w:rPr>
                <w:rFonts w:ascii="Times New Roman" w:hAnsi="Times New Roman" w:cs="Times New Roman"/>
                <w:sz w:val="24"/>
              </w:rPr>
              <w:t xml:space="preserve">      </w:t>
            </w:r>
            <w:r w:rsidRPr="00CF73F1">
              <w:rPr>
                <w:rFonts w:ascii="Times New Roman" w:hAnsi="Times New Roman" w:cs="Times New Roman"/>
                <w:sz w:val="24"/>
              </w:rPr>
              <w:t xml:space="preserve"> 0.118 </w:t>
            </w:r>
            <w:r w:rsidR="003B1033">
              <w:rPr>
                <w:rFonts w:ascii="Times New Roman" w:hAnsi="Times New Roman" w:cs="Times New Roman"/>
                <w:sz w:val="24"/>
              </w:rPr>
              <w:t xml:space="preserve">     </w:t>
            </w:r>
            <w:r w:rsidR="006D5088" w:rsidRPr="00CF73F1">
              <w:rPr>
                <w:rFonts w:ascii="Times New Roman" w:hAnsi="Times New Roman" w:cs="Times New Roman"/>
                <w:sz w:val="24"/>
              </w:rPr>
              <w:t xml:space="preserve"> </w:t>
            </w:r>
            <w:r w:rsidRPr="00CF73F1">
              <w:rPr>
                <w:rFonts w:ascii="Times New Roman" w:hAnsi="Times New Roman" w:cs="Times New Roman"/>
                <w:sz w:val="24"/>
              </w:rPr>
              <w:t xml:space="preserve"> 287.722 </w:t>
            </w:r>
            <w:r w:rsidR="006D5088" w:rsidRPr="00CF73F1">
              <w:rPr>
                <w:rFonts w:ascii="Times New Roman" w:hAnsi="Times New Roman" w:cs="Times New Roman"/>
                <w:sz w:val="24"/>
              </w:rPr>
              <w:t xml:space="preserve">   </w:t>
            </w:r>
            <w:r w:rsidRPr="00CF73F1">
              <w:rPr>
                <w:rFonts w:ascii="Times New Roman" w:hAnsi="Times New Roman" w:cs="Times New Roman"/>
                <w:sz w:val="24"/>
              </w:rPr>
              <w:t xml:space="preserve">  11.3258  </w:t>
            </w:r>
            <w:r w:rsidR="006D5088" w:rsidRPr="00CF73F1">
              <w:rPr>
                <w:rFonts w:ascii="Times New Roman" w:hAnsi="Times New Roman" w:cs="Times New Roman"/>
                <w:sz w:val="24"/>
              </w:rPr>
              <w:t xml:space="preserve">    </w:t>
            </w:r>
            <w:r w:rsidRPr="00CF73F1">
              <w:rPr>
                <w:rFonts w:ascii="Times New Roman" w:hAnsi="Times New Roman" w:cs="Times New Roman"/>
                <w:sz w:val="24"/>
              </w:rPr>
              <w:t xml:space="preserve"> 11.5401 </w:t>
            </w:r>
            <w:r w:rsidR="006D5088" w:rsidRPr="00CF73F1">
              <w:rPr>
                <w:rFonts w:ascii="Times New Roman" w:hAnsi="Times New Roman" w:cs="Times New Roman"/>
                <w:sz w:val="24"/>
              </w:rPr>
              <w:t xml:space="preserve">  </w:t>
            </w:r>
            <w:r w:rsidR="00BD326D">
              <w:rPr>
                <w:rFonts w:ascii="Times New Roman" w:hAnsi="Times New Roman" w:cs="Times New Roman"/>
                <w:sz w:val="24"/>
              </w:rPr>
              <w:t xml:space="preserve">   </w:t>
            </w:r>
            <w:r w:rsidRPr="00CF73F1">
              <w:rPr>
                <w:rFonts w:ascii="Times New Roman" w:hAnsi="Times New Roman" w:cs="Times New Roman"/>
                <w:sz w:val="24"/>
              </w:rPr>
              <w:t xml:space="preserve"> </w:t>
            </w:r>
            <w:r w:rsidR="003B1033">
              <w:rPr>
                <w:rFonts w:ascii="Times New Roman" w:hAnsi="Times New Roman" w:cs="Times New Roman"/>
                <w:sz w:val="24"/>
              </w:rPr>
              <w:t xml:space="preserve">11.9543  </w:t>
            </w:r>
          </w:p>
        </w:tc>
      </w:tr>
      <w:tr w:rsidR="00C16430" w:rsidRPr="00CF73F1" w:rsidTr="008D178B">
        <w:tc>
          <w:tcPr>
            <w:tcW w:w="9576" w:type="dxa"/>
          </w:tcPr>
          <w:p w:rsidR="00C16430" w:rsidRPr="00CF73F1" w:rsidRDefault="00C16430" w:rsidP="008D178B">
            <w:pPr>
              <w:spacing w:line="360" w:lineRule="auto"/>
              <w:jc w:val="both"/>
              <w:rPr>
                <w:rFonts w:ascii="Times New Roman" w:hAnsi="Times New Roman" w:cs="Times New Roman"/>
                <w:sz w:val="24"/>
              </w:rPr>
            </w:pPr>
            <w:r w:rsidRPr="00CF73F1">
              <w:rPr>
                <w:rFonts w:ascii="Times New Roman" w:hAnsi="Times New Roman" w:cs="Times New Roman"/>
                <w:sz w:val="24"/>
              </w:rPr>
              <w:t xml:space="preserve">  |  4 | </w:t>
            </w:r>
            <w:r w:rsidR="006D5088" w:rsidRPr="00CF73F1">
              <w:rPr>
                <w:rFonts w:ascii="Times New Roman" w:hAnsi="Times New Roman" w:cs="Times New Roman"/>
                <w:sz w:val="24"/>
              </w:rPr>
              <w:t xml:space="preserve">    </w:t>
            </w:r>
            <w:r w:rsidRPr="00CF73F1">
              <w:rPr>
                <w:rFonts w:ascii="Times New Roman" w:hAnsi="Times New Roman" w:cs="Times New Roman"/>
                <w:sz w:val="24"/>
              </w:rPr>
              <w:t xml:space="preserve">-174.872  </w:t>
            </w:r>
            <w:r w:rsidR="006D5088" w:rsidRPr="00CF73F1">
              <w:rPr>
                <w:rFonts w:ascii="Times New Roman" w:hAnsi="Times New Roman" w:cs="Times New Roman"/>
                <w:sz w:val="24"/>
              </w:rPr>
              <w:t xml:space="preserve">      </w:t>
            </w:r>
            <w:r w:rsidRPr="00CF73F1">
              <w:rPr>
                <w:rFonts w:ascii="Times New Roman" w:hAnsi="Times New Roman" w:cs="Times New Roman"/>
                <w:sz w:val="24"/>
              </w:rPr>
              <w:t xml:space="preserve">7.3325  </w:t>
            </w:r>
            <w:r w:rsidR="006D5088" w:rsidRPr="00CF73F1">
              <w:rPr>
                <w:rFonts w:ascii="Times New Roman" w:hAnsi="Times New Roman" w:cs="Times New Roman"/>
                <w:sz w:val="24"/>
              </w:rPr>
              <w:t xml:space="preserve">   </w:t>
            </w:r>
            <w:r w:rsidRPr="00CF73F1">
              <w:rPr>
                <w:rFonts w:ascii="Times New Roman" w:hAnsi="Times New Roman" w:cs="Times New Roman"/>
                <w:sz w:val="24"/>
              </w:rPr>
              <w:t xml:space="preserve">  4  </w:t>
            </w:r>
            <w:r w:rsidR="006D5088" w:rsidRPr="00CF73F1">
              <w:rPr>
                <w:rFonts w:ascii="Times New Roman" w:hAnsi="Times New Roman" w:cs="Times New Roman"/>
                <w:sz w:val="24"/>
              </w:rPr>
              <w:t xml:space="preserve">       </w:t>
            </w:r>
            <w:r w:rsidRPr="00CF73F1">
              <w:rPr>
                <w:rFonts w:ascii="Times New Roman" w:hAnsi="Times New Roman" w:cs="Times New Roman"/>
                <w:sz w:val="24"/>
              </w:rPr>
              <w:t xml:space="preserve">0.119 </w:t>
            </w:r>
            <w:r w:rsidR="006D5088" w:rsidRPr="00CF73F1">
              <w:rPr>
                <w:rFonts w:ascii="Times New Roman" w:hAnsi="Times New Roman" w:cs="Times New Roman"/>
                <w:sz w:val="24"/>
              </w:rPr>
              <w:t xml:space="preserve">      </w:t>
            </w:r>
            <w:r w:rsidRPr="00CF73F1">
              <w:rPr>
                <w:rFonts w:ascii="Times New Roman" w:hAnsi="Times New Roman" w:cs="Times New Roman"/>
                <w:sz w:val="24"/>
              </w:rPr>
              <w:t xml:space="preserve"> 297.528   </w:t>
            </w:r>
            <w:r w:rsidR="003B1033">
              <w:rPr>
                <w:rFonts w:ascii="Times New Roman" w:hAnsi="Times New Roman" w:cs="Times New Roman"/>
                <w:sz w:val="24"/>
              </w:rPr>
              <w:t xml:space="preserve">  </w:t>
            </w:r>
            <w:r w:rsidR="006D5088" w:rsidRPr="00CF73F1">
              <w:rPr>
                <w:rFonts w:ascii="Times New Roman" w:hAnsi="Times New Roman" w:cs="Times New Roman"/>
                <w:sz w:val="24"/>
              </w:rPr>
              <w:t xml:space="preserve"> </w:t>
            </w:r>
            <w:r w:rsidRPr="00CF73F1">
              <w:rPr>
                <w:rFonts w:ascii="Times New Roman" w:hAnsi="Times New Roman" w:cs="Times New Roman"/>
                <w:sz w:val="24"/>
              </w:rPr>
              <w:t xml:space="preserve">11.3454 </w:t>
            </w:r>
            <w:r w:rsidR="006D5088" w:rsidRPr="00CF73F1">
              <w:rPr>
                <w:rFonts w:ascii="Times New Roman" w:hAnsi="Times New Roman" w:cs="Times New Roman"/>
                <w:sz w:val="24"/>
              </w:rPr>
              <w:t xml:space="preserve">  </w:t>
            </w:r>
            <w:r w:rsidRPr="00CF73F1">
              <w:rPr>
                <w:rFonts w:ascii="Times New Roman" w:hAnsi="Times New Roman" w:cs="Times New Roman"/>
                <w:sz w:val="24"/>
              </w:rPr>
              <w:t xml:space="preserve">  </w:t>
            </w:r>
            <w:r w:rsidR="003B1033">
              <w:rPr>
                <w:rFonts w:ascii="Times New Roman" w:hAnsi="Times New Roman" w:cs="Times New Roman"/>
                <w:sz w:val="24"/>
              </w:rPr>
              <w:t xml:space="preserve"> </w:t>
            </w:r>
            <w:r w:rsidRPr="00CF73F1">
              <w:rPr>
                <w:rFonts w:ascii="Times New Roman" w:hAnsi="Times New Roman" w:cs="Times New Roman"/>
                <w:sz w:val="24"/>
              </w:rPr>
              <w:t xml:space="preserve"> 11.621  </w:t>
            </w:r>
            <w:r w:rsidR="006D5088" w:rsidRPr="00CF73F1">
              <w:rPr>
                <w:rFonts w:ascii="Times New Roman" w:hAnsi="Times New Roman" w:cs="Times New Roman"/>
                <w:sz w:val="24"/>
              </w:rPr>
              <w:t xml:space="preserve"> </w:t>
            </w:r>
            <w:r w:rsidR="003B1033">
              <w:rPr>
                <w:rFonts w:ascii="Times New Roman" w:hAnsi="Times New Roman" w:cs="Times New Roman"/>
                <w:sz w:val="24"/>
              </w:rPr>
              <w:t xml:space="preserve"> </w:t>
            </w:r>
            <w:r w:rsidR="006D5088" w:rsidRPr="00CF73F1">
              <w:rPr>
                <w:rFonts w:ascii="Times New Roman" w:hAnsi="Times New Roman" w:cs="Times New Roman"/>
                <w:sz w:val="24"/>
              </w:rPr>
              <w:t xml:space="preserve"> </w:t>
            </w:r>
            <w:r w:rsidR="00BD326D">
              <w:rPr>
                <w:rFonts w:ascii="Times New Roman" w:hAnsi="Times New Roman" w:cs="Times New Roman"/>
                <w:sz w:val="24"/>
              </w:rPr>
              <w:t xml:space="preserve"> </w:t>
            </w:r>
            <w:r w:rsidR="006D5088" w:rsidRPr="00CF73F1">
              <w:rPr>
                <w:rFonts w:ascii="Times New Roman" w:hAnsi="Times New Roman" w:cs="Times New Roman"/>
                <w:sz w:val="24"/>
              </w:rPr>
              <w:t xml:space="preserve"> </w:t>
            </w:r>
            <w:r w:rsidRPr="00CF73F1">
              <w:rPr>
                <w:rFonts w:ascii="Times New Roman" w:hAnsi="Times New Roman" w:cs="Times New Roman"/>
                <w:sz w:val="24"/>
              </w:rPr>
              <w:t>12.15</w:t>
            </w:r>
            <w:r w:rsidR="006D5088" w:rsidRPr="00CF73F1">
              <w:rPr>
                <w:rFonts w:ascii="Times New Roman" w:hAnsi="Times New Roman" w:cs="Times New Roman"/>
                <w:sz w:val="24"/>
              </w:rPr>
              <w:t>35</w:t>
            </w:r>
          </w:p>
        </w:tc>
      </w:tr>
    </w:tbl>
    <w:p w:rsidR="001447D9" w:rsidRPr="007C3F49" w:rsidRDefault="001447D9" w:rsidP="00CF73F1">
      <w:pPr>
        <w:autoSpaceDE w:val="0"/>
        <w:autoSpaceDN w:val="0"/>
        <w:adjustRightInd w:val="0"/>
        <w:spacing w:after="0" w:line="360" w:lineRule="auto"/>
        <w:jc w:val="both"/>
        <w:rPr>
          <w:rFonts w:ascii="Times New Roman" w:hAnsi="Times New Roman" w:cs="Times New Roman"/>
          <w:b/>
          <w:sz w:val="24"/>
        </w:rPr>
      </w:pPr>
      <w:r w:rsidRPr="007C3F49">
        <w:rPr>
          <w:rFonts w:ascii="Times New Roman" w:hAnsi="Times New Roman" w:cs="Times New Roman"/>
          <w:b/>
          <w:sz w:val="24"/>
        </w:rPr>
        <w:t>Source: Author computation</w:t>
      </w:r>
      <w:r w:rsidR="00903153" w:rsidRPr="007C3F49">
        <w:rPr>
          <w:rFonts w:ascii="Times New Roman" w:hAnsi="Times New Roman" w:cs="Times New Roman"/>
          <w:b/>
          <w:sz w:val="24"/>
        </w:rPr>
        <w:t>:</w:t>
      </w:r>
    </w:p>
    <w:p w:rsidR="00903153" w:rsidRPr="00CF73F1" w:rsidRDefault="00903153" w:rsidP="00CF73F1">
      <w:pPr>
        <w:autoSpaceDE w:val="0"/>
        <w:autoSpaceDN w:val="0"/>
        <w:adjustRightInd w:val="0"/>
        <w:spacing w:after="0" w:line="360" w:lineRule="auto"/>
        <w:jc w:val="both"/>
        <w:rPr>
          <w:rFonts w:ascii="Times New Roman" w:eastAsia="TimesNewRomanPSMT" w:hAnsi="Times New Roman" w:cs="Times New Roman"/>
          <w:sz w:val="24"/>
          <w:szCs w:val="24"/>
        </w:rPr>
      </w:pPr>
      <w:r w:rsidRPr="00CF73F1">
        <w:rPr>
          <w:rFonts w:ascii="Times New Roman" w:hAnsi="Times New Roman" w:cs="Times New Roman"/>
          <w:sz w:val="24"/>
        </w:rPr>
        <w:t>Note: * indicate lag order selection by criteria</w:t>
      </w:r>
    </w:p>
    <w:p w:rsidR="004D23E1" w:rsidRPr="009C227C" w:rsidRDefault="00B85AAA" w:rsidP="00E92421">
      <w:pPr>
        <w:pStyle w:val="Heading2"/>
        <w:numPr>
          <w:ilvl w:val="1"/>
          <w:numId w:val="6"/>
        </w:numPr>
        <w:spacing w:before="100" w:beforeAutospacing="1" w:after="100" w:afterAutospacing="1"/>
        <w:rPr>
          <w:rFonts w:ascii="Times New Roman" w:hAnsi="Times New Roman" w:cs="Times New Roman"/>
          <w:color w:val="auto"/>
          <w:sz w:val="28"/>
        </w:rPr>
      </w:pPr>
      <w:bookmarkStart w:id="53" w:name="_Toc37193313"/>
      <w:proofErr w:type="spellStart"/>
      <w:r w:rsidRPr="009C227C">
        <w:rPr>
          <w:rFonts w:ascii="Times New Roman" w:hAnsi="Times New Roman" w:cs="Times New Roman"/>
          <w:color w:val="auto"/>
          <w:sz w:val="28"/>
        </w:rPr>
        <w:t>Cointegration</w:t>
      </w:r>
      <w:proofErr w:type="spellEnd"/>
      <w:r w:rsidRPr="009C227C">
        <w:rPr>
          <w:rFonts w:ascii="Times New Roman" w:hAnsi="Times New Roman" w:cs="Times New Roman"/>
          <w:color w:val="auto"/>
          <w:sz w:val="28"/>
        </w:rPr>
        <w:t xml:space="preserve"> Test</w:t>
      </w:r>
      <w:r w:rsidR="00CB0993" w:rsidRPr="009C227C">
        <w:rPr>
          <w:rFonts w:ascii="Times New Roman" w:hAnsi="Times New Roman" w:cs="Times New Roman"/>
          <w:color w:val="auto"/>
          <w:sz w:val="28"/>
        </w:rPr>
        <w:t xml:space="preserve"> Results</w:t>
      </w:r>
      <w:bookmarkEnd w:id="53"/>
    </w:p>
    <w:p w:rsidR="003E60BD" w:rsidRPr="0026202C" w:rsidRDefault="001F4491" w:rsidP="00D93A24">
      <w:pPr>
        <w:spacing w:after="0" w:line="360" w:lineRule="auto"/>
        <w:jc w:val="both"/>
        <w:rPr>
          <w:rFonts w:ascii="Times New Roman" w:hAnsi="Times New Roman" w:cs="Times New Roman"/>
        </w:rPr>
      </w:pPr>
      <w:r w:rsidRPr="0026202C">
        <w:rPr>
          <w:rFonts w:ascii="Times New Roman" w:hAnsi="Times New Roman" w:cs="Times New Roman"/>
        </w:rPr>
        <w:t xml:space="preserve">After confirming the </w:t>
      </w:r>
      <w:proofErr w:type="spellStart"/>
      <w:r w:rsidRPr="0026202C">
        <w:rPr>
          <w:rFonts w:ascii="Times New Roman" w:hAnsi="Times New Roman" w:cs="Times New Roman"/>
        </w:rPr>
        <w:t>s</w:t>
      </w:r>
      <w:r w:rsidR="003E60BD" w:rsidRPr="0026202C">
        <w:rPr>
          <w:rFonts w:ascii="Times New Roman" w:hAnsi="Times New Roman" w:cs="Times New Roman"/>
        </w:rPr>
        <w:t>tationarity</w:t>
      </w:r>
      <w:proofErr w:type="spellEnd"/>
      <w:r w:rsidR="003E60BD" w:rsidRPr="0026202C">
        <w:rPr>
          <w:rFonts w:ascii="Times New Roman" w:hAnsi="Times New Roman" w:cs="Times New Roman"/>
        </w:rPr>
        <w:t xml:space="preserve"> of </w:t>
      </w:r>
      <w:r w:rsidR="005F693A" w:rsidRPr="0026202C">
        <w:rPr>
          <w:rFonts w:ascii="Times New Roman" w:hAnsi="Times New Roman" w:cs="Times New Roman"/>
        </w:rPr>
        <w:t xml:space="preserve">all </w:t>
      </w:r>
      <w:r w:rsidR="003E60BD" w:rsidRPr="0026202C">
        <w:rPr>
          <w:rFonts w:ascii="Times New Roman" w:hAnsi="Times New Roman" w:cs="Times New Roman"/>
        </w:rPr>
        <w:t xml:space="preserve">variables at </w:t>
      </w:r>
      <w:proofErr w:type="gramStart"/>
      <w:r w:rsidR="005F693A" w:rsidRPr="0026202C">
        <w:rPr>
          <w:rFonts w:ascii="Times New Roman" w:hAnsi="Times New Roman" w:cs="Times New Roman"/>
          <w:i/>
        </w:rPr>
        <w:t>I</w:t>
      </w:r>
      <w:r w:rsidR="005F693A" w:rsidRPr="0026202C">
        <w:rPr>
          <w:rFonts w:ascii="Times New Roman" w:hAnsi="Times New Roman" w:cs="Times New Roman"/>
        </w:rPr>
        <w:t>(</w:t>
      </w:r>
      <w:proofErr w:type="gramEnd"/>
      <w:r w:rsidR="005F693A" w:rsidRPr="0026202C">
        <w:rPr>
          <w:rFonts w:ascii="Times New Roman" w:hAnsi="Times New Roman" w:cs="Times New Roman"/>
        </w:rPr>
        <w:t xml:space="preserve">1), we proceed to examine the issue of </w:t>
      </w:r>
      <w:proofErr w:type="spellStart"/>
      <w:r w:rsidR="005F693A" w:rsidRPr="0026202C">
        <w:rPr>
          <w:rFonts w:ascii="Times New Roman" w:hAnsi="Times New Roman" w:cs="Times New Roman"/>
        </w:rPr>
        <w:t>cointegration</w:t>
      </w:r>
      <w:proofErr w:type="spellEnd"/>
      <w:r w:rsidR="005F693A" w:rsidRPr="0026202C">
        <w:rPr>
          <w:rFonts w:ascii="Times New Roman" w:hAnsi="Times New Roman" w:cs="Times New Roman"/>
        </w:rPr>
        <w:t xml:space="preserve"> among the variables. </w:t>
      </w:r>
      <w:r w:rsidR="00760727" w:rsidRPr="0026202C">
        <w:rPr>
          <w:rFonts w:ascii="Times New Roman" w:hAnsi="Times New Roman" w:cs="Times New Roman"/>
        </w:rPr>
        <w:t>Having</w:t>
      </w:r>
      <w:r w:rsidR="0019129F" w:rsidRPr="0026202C">
        <w:rPr>
          <w:rFonts w:ascii="Times New Roman" w:hAnsi="Times New Roman" w:cs="Times New Roman"/>
        </w:rPr>
        <w:t xml:space="preserve"> </w:t>
      </w:r>
      <w:proofErr w:type="spellStart"/>
      <w:r w:rsidR="0019129F" w:rsidRPr="0026202C">
        <w:rPr>
          <w:rFonts w:ascii="Times New Roman" w:hAnsi="Times New Roman" w:cs="Times New Roman"/>
        </w:rPr>
        <w:t>cointegrating</w:t>
      </w:r>
      <w:proofErr w:type="spellEnd"/>
      <w:r w:rsidR="0019129F" w:rsidRPr="0026202C">
        <w:rPr>
          <w:rFonts w:ascii="Times New Roman" w:hAnsi="Times New Roman" w:cs="Times New Roman"/>
        </w:rPr>
        <w:t xml:space="preserve"> relationship</w:t>
      </w:r>
      <w:r w:rsidR="00674F06" w:rsidRPr="0026202C">
        <w:rPr>
          <w:rFonts w:ascii="Times New Roman" w:hAnsi="Times New Roman" w:cs="Times New Roman"/>
        </w:rPr>
        <w:t xml:space="preserve"> </w:t>
      </w:r>
      <w:r w:rsidR="00493FAE" w:rsidRPr="0026202C">
        <w:rPr>
          <w:rFonts w:ascii="Times New Roman" w:hAnsi="Times New Roman" w:cs="Times New Roman"/>
        </w:rPr>
        <w:t>between</w:t>
      </w:r>
      <w:r w:rsidR="00674F06" w:rsidRPr="0026202C">
        <w:rPr>
          <w:rFonts w:ascii="Times New Roman" w:hAnsi="Times New Roman" w:cs="Times New Roman"/>
        </w:rPr>
        <w:t xml:space="preserve"> </w:t>
      </w:r>
      <w:r w:rsidR="00493FAE">
        <w:rPr>
          <w:rFonts w:ascii="Times New Roman" w:hAnsi="Times New Roman" w:cs="Times New Roman"/>
        </w:rPr>
        <w:t xml:space="preserve">economic </w:t>
      </w:r>
      <w:r w:rsidR="00674F06" w:rsidRPr="0026202C">
        <w:rPr>
          <w:rFonts w:ascii="Times New Roman" w:hAnsi="Times New Roman" w:cs="Times New Roman"/>
        </w:rPr>
        <w:t xml:space="preserve">growth </w:t>
      </w:r>
      <w:r w:rsidR="00493FAE">
        <w:rPr>
          <w:rFonts w:ascii="Times New Roman" w:hAnsi="Times New Roman" w:cs="Times New Roman"/>
        </w:rPr>
        <w:t>a</w:t>
      </w:r>
      <w:r w:rsidR="00052F6A">
        <w:rPr>
          <w:rFonts w:ascii="Times New Roman" w:hAnsi="Times New Roman" w:cs="Times New Roman"/>
        </w:rPr>
        <w:t>nd trade openness</w:t>
      </w:r>
      <w:r w:rsidR="00760727" w:rsidRPr="0026202C">
        <w:rPr>
          <w:rFonts w:ascii="Times New Roman" w:hAnsi="Times New Roman" w:cs="Times New Roman"/>
        </w:rPr>
        <w:t xml:space="preserve"> means, the variables have a common trend and long-run equilibrium. </w:t>
      </w:r>
    </w:p>
    <w:p w:rsidR="00BC1B7C" w:rsidRDefault="00D93A24" w:rsidP="00D93A24">
      <w:pPr>
        <w:spacing w:after="0" w:line="360" w:lineRule="auto"/>
        <w:jc w:val="both"/>
        <w:rPr>
          <w:rFonts w:ascii="Times New Roman" w:eastAsia="TimesNewRomanPSMT" w:hAnsi="Times New Roman" w:cs="Times New Roman"/>
          <w:szCs w:val="24"/>
        </w:rPr>
      </w:pPr>
      <w:r>
        <w:rPr>
          <w:rFonts w:ascii="Times New Roman" w:hAnsi="Times New Roman" w:cs="Times New Roman"/>
        </w:rPr>
        <w:t xml:space="preserve">    </w:t>
      </w:r>
      <w:r w:rsidR="00FE015D">
        <w:rPr>
          <w:rFonts w:ascii="Times New Roman" w:hAnsi="Times New Roman" w:cs="Times New Roman"/>
        </w:rPr>
        <w:t xml:space="preserve">From </w:t>
      </w:r>
      <w:r w:rsidR="00C72B94" w:rsidRPr="0026202C">
        <w:rPr>
          <w:rFonts w:ascii="Times New Roman" w:hAnsi="Times New Roman" w:cs="Times New Roman"/>
        </w:rPr>
        <w:t xml:space="preserve">Table </w:t>
      </w:r>
      <w:r w:rsidR="001F4491" w:rsidRPr="0026202C">
        <w:rPr>
          <w:rFonts w:ascii="Times New Roman" w:hAnsi="Times New Roman" w:cs="Times New Roman"/>
        </w:rPr>
        <w:t>5</w:t>
      </w:r>
      <w:r w:rsidR="00FE015D">
        <w:rPr>
          <w:rFonts w:ascii="Times New Roman" w:hAnsi="Times New Roman" w:cs="Times New Roman"/>
        </w:rPr>
        <w:t>,</w:t>
      </w:r>
      <w:r w:rsidR="004E5326" w:rsidRPr="0026202C">
        <w:rPr>
          <w:rFonts w:ascii="Times New Roman" w:hAnsi="Times New Roman" w:cs="Times New Roman"/>
        </w:rPr>
        <w:t xml:space="preserve"> both trace and maximum eigenvalue criteria indicate the existence of long-run</w:t>
      </w:r>
      <w:r w:rsidR="00790A29" w:rsidRPr="0026202C">
        <w:rPr>
          <w:rFonts w:ascii="Times New Roman" w:hAnsi="Times New Roman" w:cs="Times New Roman"/>
        </w:rPr>
        <w:t xml:space="preserve"> equilibrium relationship</w:t>
      </w:r>
      <w:r w:rsidR="00750DFD" w:rsidRPr="0026202C">
        <w:rPr>
          <w:rFonts w:ascii="Times New Roman" w:hAnsi="Times New Roman" w:cs="Times New Roman"/>
        </w:rPr>
        <w:t xml:space="preserve"> between the variables at the 5%</w:t>
      </w:r>
      <w:r w:rsidR="00790A29" w:rsidRPr="0026202C">
        <w:rPr>
          <w:rFonts w:ascii="Times New Roman" w:hAnsi="Times New Roman" w:cs="Times New Roman"/>
        </w:rPr>
        <w:t xml:space="preserve"> level. </w:t>
      </w:r>
      <w:r w:rsidR="004F700D" w:rsidRPr="0026202C">
        <w:rPr>
          <w:rFonts w:ascii="Times New Roman" w:eastAsia="TimesNewRomanPSMT" w:hAnsi="Times New Roman" w:cs="Times New Roman"/>
          <w:szCs w:val="24"/>
        </w:rPr>
        <w:t xml:space="preserve">As shown </w:t>
      </w:r>
      <w:r w:rsidR="00750DFD" w:rsidRPr="0026202C">
        <w:rPr>
          <w:rFonts w:ascii="Times New Roman" w:eastAsia="TimesNewRomanPSMT" w:hAnsi="Times New Roman" w:cs="Times New Roman"/>
          <w:szCs w:val="24"/>
        </w:rPr>
        <w:t>in first part of T</w:t>
      </w:r>
      <w:r w:rsidR="004F700D" w:rsidRPr="0026202C">
        <w:rPr>
          <w:rFonts w:ascii="Times New Roman" w:eastAsia="TimesNewRomanPSMT" w:hAnsi="Times New Roman" w:cs="Times New Roman"/>
          <w:szCs w:val="24"/>
        </w:rPr>
        <w:t xml:space="preserve">able 5, no </w:t>
      </w:r>
      <w:proofErr w:type="spellStart"/>
      <w:r w:rsidR="004F700D" w:rsidRPr="0026202C">
        <w:rPr>
          <w:rFonts w:ascii="Times New Roman" w:eastAsia="TimesNewRomanPSMT" w:hAnsi="Times New Roman" w:cs="Times New Roman"/>
          <w:szCs w:val="24"/>
        </w:rPr>
        <w:t>cointegrating</w:t>
      </w:r>
      <w:proofErr w:type="spellEnd"/>
      <w:r w:rsidR="004F700D" w:rsidRPr="0026202C">
        <w:rPr>
          <w:rFonts w:ascii="Times New Roman" w:eastAsia="TimesNewRomanPSMT" w:hAnsi="Times New Roman" w:cs="Times New Roman"/>
          <w:szCs w:val="24"/>
        </w:rPr>
        <w:t xml:space="preserve"> relationship between variable </w:t>
      </w:r>
      <w:proofErr w:type="gramStart"/>
      <w:r w:rsidR="004F700D" w:rsidRPr="0026202C">
        <w:rPr>
          <w:rFonts w:ascii="Times New Roman" w:eastAsia="TimesNewRomanPSMT" w:hAnsi="Times New Roman" w:cs="Times New Roman"/>
          <w:szCs w:val="24"/>
        </w:rPr>
        <w:t>is rejected</w:t>
      </w:r>
      <w:proofErr w:type="gramEnd"/>
      <w:r w:rsidR="004F700D" w:rsidRPr="0026202C">
        <w:rPr>
          <w:rFonts w:ascii="Times New Roman" w:eastAsia="TimesNewRomanPSMT" w:hAnsi="Times New Roman" w:cs="Times New Roman"/>
          <w:szCs w:val="24"/>
        </w:rPr>
        <w:t xml:space="preserve"> since the trace statistic (</w:t>
      </w:r>
      <w:r w:rsidR="00B97D31" w:rsidRPr="0026202C">
        <w:rPr>
          <w:rFonts w:ascii="Times New Roman" w:hAnsi="Times New Roman" w:cs="Times New Roman"/>
          <w:szCs w:val="24"/>
        </w:rPr>
        <w:t>29.9600</w:t>
      </w:r>
      <w:r w:rsidR="004F700D" w:rsidRPr="0026202C">
        <w:rPr>
          <w:rFonts w:ascii="Times New Roman" w:hAnsi="Times New Roman" w:cs="Times New Roman"/>
        </w:rPr>
        <w:t>) i</w:t>
      </w:r>
      <w:r w:rsidR="004F700D" w:rsidRPr="0026202C">
        <w:rPr>
          <w:rFonts w:ascii="Times New Roman" w:eastAsia="TimesNewRomanPSMT" w:hAnsi="Times New Roman" w:cs="Times New Roman"/>
          <w:szCs w:val="24"/>
        </w:rPr>
        <w:t xml:space="preserve">s greater than the 5% critical vale (15.41). The same process with maximum eigenvalue statistic </w:t>
      </w:r>
      <w:r w:rsidR="00AF7CD0">
        <w:rPr>
          <w:rFonts w:ascii="Times New Roman" w:eastAsia="TimesNewRomanPSMT" w:hAnsi="Times New Roman" w:cs="Times New Roman"/>
          <w:szCs w:val="24"/>
        </w:rPr>
        <w:t>the test statistic (</w:t>
      </w:r>
      <w:r w:rsidR="00AB2A83" w:rsidRPr="0026202C">
        <w:rPr>
          <w:rFonts w:ascii="Times New Roman" w:hAnsi="Times New Roman" w:cs="Times New Roman"/>
          <w:szCs w:val="24"/>
        </w:rPr>
        <w:t>29.728</w:t>
      </w:r>
      <w:r w:rsidR="004F700D" w:rsidRPr="0026202C">
        <w:rPr>
          <w:rFonts w:ascii="Times New Roman" w:eastAsia="TimesNewRomanPSMT" w:hAnsi="Times New Roman" w:cs="Times New Roman"/>
          <w:szCs w:val="24"/>
        </w:rPr>
        <w:t>) is greater than (14.07)</w:t>
      </w:r>
      <w:r w:rsidR="0056093B">
        <w:rPr>
          <w:rFonts w:ascii="Times New Roman" w:eastAsia="TimesNewRomanPSMT" w:hAnsi="Times New Roman" w:cs="Times New Roman"/>
          <w:szCs w:val="24"/>
        </w:rPr>
        <w:t xml:space="preserve"> at </w:t>
      </w:r>
      <w:r w:rsidR="0056093B" w:rsidRPr="0026202C">
        <w:rPr>
          <w:rFonts w:ascii="Times New Roman" w:eastAsia="TimesNewRomanPSMT" w:hAnsi="Times New Roman" w:cs="Times New Roman"/>
          <w:szCs w:val="24"/>
        </w:rPr>
        <w:t>5% critical value</w:t>
      </w:r>
      <w:r w:rsidR="004F700D" w:rsidRPr="0026202C">
        <w:rPr>
          <w:rFonts w:ascii="Times New Roman" w:eastAsia="TimesNewRomanPSMT" w:hAnsi="Times New Roman" w:cs="Times New Roman"/>
          <w:szCs w:val="24"/>
        </w:rPr>
        <w:t xml:space="preserve">. </w:t>
      </w:r>
      <w:r w:rsidR="004F700D" w:rsidRPr="0026202C">
        <w:rPr>
          <w:rFonts w:ascii="Times New Roman" w:eastAsiaTheme="minorHAnsi" w:hAnsi="Times New Roman" w:cs="Times New Roman"/>
          <w:szCs w:val="24"/>
        </w:rPr>
        <w:t xml:space="preserve">Therefore, </w:t>
      </w:r>
      <w:r w:rsidR="004F700D" w:rsidRPr="0026202C">
        <w:rPr>
          <w:rFonts w:ascii="Times New Roman" w:eastAsia="TimesNewRomanPSMT" w:hAnsi="Times New Roman" w:cs="Times New Roman"/>
          <w:szCs w:val="24"/>
        </w:rPr>
        <w:t>we can make a conclusion that there is indeed a long-run dynamic relationship among growth rate of real GDP and trade openness.</w:t>
      </w:r>
    </w:p>
    <w:p w:rsidR="000E7DAA" w:rsidRPr="00CF73F1" w:rsidRDefault="000E7DAA" w:rsidP="00FE32FE">
      <w:pPr>
        <w:pStyle w:val="Caption"/>
        <w:spacing w:after="0" w:line="360" w:lineRule="auto"/>
        <w:jc w:val="both"/>
        <w:rPr>
          <w:rFonts w:cs="Times New Roman"/>
          <w:b w:val="0"/>
          <w:color w:val="auto"/>
          <w:sz w:val="36"/>
        </w:rPr>
      </w:pPr>
      <w:bookmarkStart w:id="54" w:name="_Toc36757834"/>
      <w:bookmarkStart w:id="55" w:name="_Toc37193433"/>
      <w:r w:rsidRPr="00CF73F1">
        <w:rPr>
          <w:rFonts w:cs="Times New Roman"/>
          <w:b w:val="0"/>
          <w:color w:val="auto"/>
          <w:sz w:val="24"/>
        </w:rPr>
        <w:t xml:space="preserve">Table </w:t>
      </w:r>
      <w:r w:rsidRPr="00CF73F1">
        <w:rPr>
          <w:rFonts w:cs="Times New Roman"/>
          <w:b w:val="0"/>
          <w:color w:val="auto"/>
          <w:sz w:val="24"/>
        </w:rPr>
        <w:fldChar w:fldCharType="begin"/>
      </w:r>
      <w:r w:rsidRPr="00CF73F1">
        <w:rPr>
          <w:rFonts w:cs="Times New Roman"/>
          <w:b w:val="0"/>
          <w:color w:val="auto"/>
          <w:sz w:val="24"/>
        </w:rPr>
        <w:instrText xml:space="preserve"> SEQ Table \* ARABIC </w:instrText>
      </w:r>
      <w:r w:rsidRPr="00CF73F1">
        <w:rPr>
          <w:rFonts w:cs="Times New Roman"/>
          <w:b w:val="0"/>
          <w:color w:val="auto"/>
          <w:sz w:val="24"/>
        </w:rPr>
        <w:fldChar w:fldCharType="separate"/>
      </w:r>
      <w:r w:rsidR="00551E0F">
        <w:rPr>
          <w:rFonts w:cs="Times New Roman"/>
          <w:b w:val="0"/>
          <w:noProof/>
          <w:color w:val="auto"/>
          <w:sz w:val="24"/>
        </w:rPr>
        <w:t>5</w:t>
      </w:r>
      <w:r w:rsidRPr="00CF73F1">
        <w:rPr>
          <w:rFonts w:cs="Times New Roman"/>
          <w:b w:val="0"/>
          <w:color w:val="auto"/>
          <w:sz w:val="24"/>
        </w:rPr>
        <w:fldChar w:fldCharType="end"/>
      </w:r>
      <w:r w:rsidRPr="00CF73F1">
        <w:rPr>
          <w:rFonts w:cs="Times New Roman"/>
          <w:b w:val="0"/>
          <w:color w:val="auto"/>
          <w:sz w:val="24"/>
        </w:rPr>
        <w:t xml:space="preserve">: Johansen co-integration </w:t>
      </w:r>
      <w:bookmarkEnd w:id="54"/>
      <w:r w:rsidR="000973D8" w:rsidRPr="00CF73F1">
        <w:rPr>
          <w:rFonts w:cs="Times New Roman"/>
          <w:b w:val="0"/>
          <w:color w:val="auto"/>
          <w:sz w:val="24"/>
        </w:rPr>
        <w:t>test</w:t>
      </w:r>
      <w:bookmarkEnd w:id="55"/>
    </w:p>
    <w:tbl>
      <w:tblPr>
        <w:tblStyle w:val="TableGrid"/>
        <w:tblW w:w="9667" w:type="dxa"/>
        <w:tblLook w:val="04A0" w:firstRow="1" w:lastRow="0" w:firstColumn="1" w:lastColumn="0" w:noHBand="0" w:noVBand="1"/>
      </w:tblPr>
      <w:tblGrid>
        <w:gridCol w:w="1908"/>
        <w:gridCol w:w="869"/>
        <w:gridCol w:w="1166"/>
        <w:gridCol w:w="1590"/>
        <w:gridCol w:w="1685"/>
        <w:gridCol w:w="90"/>
        <w:gridCol w:w="2359"/>
      </w:tblGrid>
      <w:tr w:rsidR="004B6D41" w:rsidRPr="00CF73F1" w:rsidTr="0052049F">
        <w:trPr>
          <w:trHeight w:val="305"/>
        </w:trPr>
        <w:tc>
          <w:tcPr>
            <w:tcW w:w="9667" w:type="dxa"/>
            <w:gridSpan w:val="7"/>
          </w:tcPr>
          <w:p w:rsidR="004B6D41" w:rsidRPr="00CF73F1" w:rsidRDefault="004B6D41"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Unrestricted Rank co</w:t>
            </w:r>
            <w:r w:rsidR="007E7191" w:rsidRPr="00CF73F1">
              <w:rPr>
                <w:rFonts w:ascii="Times New Roman" w:hAnsi="Times New Roman" w:cs="Times New Roman"/>
                <w:sz w:val="24"/>
                <w:szCs w:val="24"/>
              </w:rPr>
              <w:t>-</w:t>
            </w:r>
            <w:r w:rsidRPr="00CF73F1">
              <w:rPr>
                <w:rFonts w:ascii="Times New Roman" w:hAnsi="Times New Roman" w:cs="Times New Roman"/>
                <w:sz w:val="24"/>
                <w:szCs w:val="24"/>
              </w:rPr>
              <w:t xml:space="preserve">integration test </w:t>
            </w:r>
            <w:r w:rsidR="000973D8" w:rsidRPr="00CF73F1">
              <w:rPr>
                <w:rFonts w:ascii="Times New Roman" w:hAnsi="Times New Roman" w:cs="Times New Roman"/>
                <w:sz w:val="24"/>
                <w:szCs w:val="24"/>
              </w:rPr>
              <w:t>(Trace)</w:t>
            </w:r>
          </w:p>
        </w:tc>
      </w:tr>
      <w:tr w:rsidR="00BE101F" w:rsidRPr="00CF73F1" w:rsidTr="004734AD">
        <w:trPr>
          <w:trHeight w:val="332"/>
        </w:trPr>
        <w:tc>
          <w:tcPr>
            <w:tcW w:w="1908" w:type="dxa"/>
          </w:tcPr>
          <w:p w:rsidR="000E7DAA" w:rsidRPr="00CF73F1" w:rsidRDefault="000E7DAA" w:rsidP="004734AD">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CF73F1">
              <w:rPr>
                <w:rFonts w:ascii="Times New Roman" w:eastAsiaTheme="minorHAnsi" w:hAnsi="Times New Roman" w:cs="Times New Roman"/>
                <w:bCs/>
                <w:sz w:val="24"/>
                <w:szCs w:val="24"/>
              </w:rPr>
              <w:t>Maximum rank</w:t>
            </w:r>
          </w:p>
        </w:tc>
        <w:tc>
          <w:tcPr>
            <w:tcW w:w="869"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proofErr w:type="spellStart"/>
            <w:r w:rsidRPr="00CF73F1">
              <w:rPr>
                <w:rFonts w:ascii="Times New Roman" w:hAnsi="Times New Roman" w:cs="Times New Roman"/>
                <w:sz w:val="24"/>
                <w:szCs w:val="24"/>
              </w:rPr>
              <w:t>Parms</w:t>
            </w:r>
            <w:proofErr w:type="spellEnd"/>
          </w:p>
        </w:tc>
        <w:tc>
          <w:tcPr>
            <w:tcW w:w="1166"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LL</w:t>
            </w:r>
          </w:p>
        </w:tc>
        <w:tc>
          <w:tcPr>
            <w:tcW w:w="1590"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 xml:space="preserve">Eigenvalue </w:t>
            </w:r>
          </w:p>
        </w:tc>
        <w:tc>
          <w:tcPr>
            <w:tcW w:w="1685"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Trace statistic</w:t>
            </w:r>
          </w:p>
        </w:tc>
        <w:tc>
          <w:tcPr>
            <w:tcW w:w="2449" w:type="dxa"/>
            <w:gridSpan w:val="2"/>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Critical value at 5%</w:t>
            </w:r>
          </w:p>
        </w:tc>
      </w:tr>
      <w:tr w:rsidR="00BE101F" w:rsidRPr="00CF73F1" w:rsidTr="0052049F">
        <w:trPr>
          <w:trHeight w:val="188"/>
        </w:trPr>
        <w:tc>
          <w:tcPr>
            <w:tcW w:w="1908"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0</w:t>
            </w:r>
          </w:p>
        </w:tc>
        <w:tc>
          <w:tcPr>
            <w:tcW w:w="869" w:type="dxa"/>
          </w:tcPr>
          <w:p w:rsidR="000E7DAA" w:rsidRPr="00CF73F1" w:rsidRDefault="000F4259"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6</w:t>
            </w:r>
          </w:p>
        </w:tc>
        <w:tc>
          <w:tcPr>
            <w:tcW w:w="1166" w:type="dxa"/>
          </w:tcPr>
          <w:p w:rsidR="000E7DAA" w:rsidRPr="00CF73F1" w:rsidRDefault="00800BE2"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 xml:space="preserve">-49.6386           </w:t>
            </w:r>
          </w:p>
        </w:tc>
        <w:tc>
          <w:tcPr>
            <w:tcW w:w="1590"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p>
        </w:tc>
        <w:tc>
          <w:tcPr>
            <w:tcW w:w="1685" w:type="dxa"/>
          </w:tcPr>
          <w:p w:rsidR="000E7DAA" w:rsidRPr="00CF73F1" w:rsidRDefault="00CA344F"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29.9600 *</w:t>
            </w:r>
          </w:p>
        </w:tc>
        <w:tc>
          <w:tcPr>
            <w:tcW w:w="2449" w:type="dxa"/>
            <w:gridSpan w:val="2"/>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15.41</w:t>
            </w:r>
          </w:p>
        </w:tc>
      </w:tr>
      <w:tr w:rsidR="00BE101F" w:rsidRPr="00CF73F1" w:rsidTr="0052049F">
        <w:trPr>
          <w:trHeight w:val="260"/>
        </w:trPr>
        <w:tc>
          <w:tcPr>
            <w:tcW w:w="1908"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1</w:t>
            </w:r>
          </w:p>
        </w:tc>
        <w:tc>
          <w:tcPr>
            <w:tcW w:w="869" w:type="dxa"/>
          </w:tcPr>
          <w:p w:rsidR="000E7DAA" w:rsidRPr="00CF73F1" w:rsidRDefault="000F4259"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9</w:t>
            </w:r>
          </w:p>
        </w:tc>
        <w:tc>
          <w:tcPr>
            <w:tcW w:w="1166" w:type="dxa"/>
          </w:tcPr>
          <w:p w:rsidR="000E7DAA" w:rsidRPr="00CF73F1" w:rsidRDefault="00800BE2"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 xml:space="preserve">-34.7744    </w:t>
            </w:r>
          </w:p>
        </w:tc>
        <w:tc>
          <w:tcPr>
            <w:tcW w:w="1590" w:type="dxa"/>
          </w:tcPr>
          <w:p w:rsidR="000E7DAA" w:rsidRPr="00CF73F1" w:rsidRDefault="00781D6D"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eastAsia="TimesNewRomanPSMT" w:hAnsi="Times New Roman" w:cs="Times New Roman"/>
                <w:sz w:val="24"/>
                <w:szCs w:val="24"/>
              </w:rPr>
              <w:t>0.32097</w:t>
            </w:r>
          </w:p>
        </w:tc>
        <w:tc>
          <w:tcPr>
            <w:tcW w:w="1685" w:type="dxa"/>
          </w:tcPr>
          <w:p w:rsidR="000E7DAA" w:rsidRPr="00CF73F1" w:rsidRDefault="0007455B"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0.2</w:t>
            </w:r>
            <w:r w:rsidR="00CA344F" w:rsidRPr="00CF73F1">
              <w:rPr>
                <w:rFonts w:ascii="Times New Roman" w:hAnsi="Times New Roman" w:cs="Times New Roman"/>
                <w:sz w:val="24"/>
                <w:szCs w:val="24"/>
              </w:rPr>
              <w:t>315</w:t>
            </w:r>
            <w:r w:rsidRPr="00CF73F1">
              <w:rPr>
                <w:rFonts w:ascii="Times New Roman" w:hAnsi="Times New Roman" w:cs="Times New Roman"/>
                <w:sz w:val="24"/>
                <w:szCs w:val="24"/>
              </w:rPr>
              <w:t xml:space="preserve"> </w:t>
            </w:r>
          </w:p>
        </w:tc>
        <w:tc>
          <w:tcPr>
            <w:tcW w:w="2449" w:type="dxa"/>
            <w:gridSpan w:val="2"/>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3.76</w:t>
            </w:r>
          </w:p>
        </w:tc>
      </w:tr>
      <w:tr w:rsidR="00BE101F" w:rsidRPr="00CF73F1" w:rsidTr="0052049F">
        <w:trPr>
          <w:trHeight w:val="242"/>
        </w:trPr>
        <w:tc>
          <w:tcPr>
            <w:tcW w:w="1908"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2</w:t>
            </w:r>
          </w:p>
        </w:tc>
        <w:tc>
          <w:tcPr>
            <w:tcW w:w="869" w:type="dxa"/>
          </w:tcPr>
          <w:p w:rsidR="000E7DAA" w:rsidRPr="00CF73F1" w:rsidRDefault="000F4259"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10</w:t>
            </w:r>
          </w:p>
        </w:tc>
        <w:tc>
          <w:tcPr>
            <w:tcW w:w="1166" w:type="dxa"/>
          </w:tcPr>
          <w:p w:rsidR="000E7DAA" w:rsidRPr="00CF73F1" w:rsidRDefault="00800BE2"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 xml:space="preserve">-34.6586     </w:t>
            </w:r>
          </w:p>
        </w:tc>
        <w:tc>
          <w:tcPr>
            <w:tcW w:w="1590" w:type="dxa"/>
          </w:tcPr>
          <w:p w:rsidR="000E7DAA" w:rsidRPr="00CF73F1" w:rsidRDefault="00781D6D"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eastAsia="TimesNewRomanPSMT" w:hAnsi="Times New Roman" w:cs="Times New Roman"/>
                <w:sz w:val="24"/>
                <w:szCs w:val="24"/>
              </w:rPr>
              <w:t>0.00590</w:t>
            </w:r>
          </w:p>
        </w:tc>
        <w:tc>
          <w:tcPr>
            <w:tcW w:w="1685"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p>
        </w:tc>
        <w:tc>
          <w:tcPr>
            <w:tcW w:w="2449" w:type="dxa"/>
            <w:gridSpan w:val="2"/>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p>
        </w:tc>
      </w:tr>
      <w:tr w:rsidR="007E7191" w:rsidRPr="00CF73F1" w:rsidTr="0052049F">
        <w:trPr>
          <w:trHeight w:val="332"/>
        </w:trPr>
        <w:tc>
          <w:tcPr>
            <w:tcW w:w="9667" w:type="dxa"/>
            <w:gridSpan w:val="7"/>
          </w:tcPr>
          <w:p w:rsidR="007E7191" w:rsidRPr="00CF73F1" w:rsidRDefault="007E7191"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Unrestricted Rank co-integration test (Maximum Eigenvalue)</w:t>
            </w:r>
          </w:p>
        </w:tc>
      </w:tr>
      <w:tr w:rsidR="00BE101F" w:rsidRPr="00CF73F1" w:rsidTr="004734AD">
        <w:trPr>
          <w:trHeight w:val="323"/>
        </w:trPr>
        <w:tc>
          <w:tcPr>
            <w:tcW w:w="1908" w:type="dxa"/>
          </w:tcPr>
          <w:p w:rsidR="000E7DAA" w:rsidRPr="00CF73F1" w:rsidRDefault="000E7DAA" w:rsidP="004734AD">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CF73F1">
              <w:rPr>
                <w:rFonts w:ascii="Times New Roman" w:eastAsiaTheme="minorHAnsi" w:hAnsi="Times New Roman" w:cs="Times New Roman"/>
                <w:bCs/>
                <w:sz w:val="24"/>
                <w:szCs w:val="24"/>
              </w:rPr>
              <w:t>Maximum rank</w:t>
            </w:r>
          </w:p>
        </w:tc>
        <w:tc>
          <w:tcPr>
            <w:tcW w:w="869"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proofErr w:type="spellStart"/>
            <w:r w:rsidRPr="00CF73F1">
              <w:rPr>
                <w:rFonts w:ascii="Times New Roman" w:hAnsi="Times New Roman" w:cs="Times New Roman"/>
                <w:sz w:val="24"/>
                <w:szCs w:val="24"/>
              </w:rPr>
              <w:t>Parms</w:t>
            </w:r>
            <w:proofErr w:type="spellEnd"/>
          </w:p>
        </w:tc>
        <w:tc>
          <w:tcPr>
            <w:tcW w:w="1166"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LL</w:t>
            </w:r>
          </w:p>
        </w:tc>
        <w:tc>
          <w:tcPr>
            <w:tcW w:w="1590"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 xml:space="preserve">Eigenvalue </w:t>
            </w:r>
          </w:p>
        </w:tc>
        <w:tc>
          <w:tcPr>
            <w:tcW w:w="1775" w:type="dxa"/>
            <w:gridSpan w:val="2"/>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Max statistic</w:t>
            </w:r>
          </w:p>
        </w:tc>
        <w:tc>
          <w:tcPr>
            <w:tcW w:w="2359"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Critical value at 5%</w:t>
            </w:r>
          </w:p>
        </w:tc>
      </w:tr>
      <w:tr w:rsidR="00BE101F" w:rsidRPr="00CF73F1" w:rsidTr="004734AD">
        <w:trPr>
          <w:trHeight w:val="147"/>
        </w:trPr>
        <w:tc>
          <w:tcPr>
            <w:tcW w:w="1908"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0</w:t>
            </w:r>
          </w:p>
        </w:tc>
        <w:tc>
          <w:tcPr>
            <w:tcW w:w="869" w:type="dxa"/>
          </w:tcPr>
          <w:p w:rsidR="000E7DAA" w:rsidRPr="00CF73F1" w:rsidRDefault="00C54E40"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6</w:t>
            </w:r>
          </w:p>
        </w:tc>
        <w:tc>
          <w:tcPr>
            <w:tcW w:w="1166" w:type="dxa"/>
          </w:tcPr>
          <w:p w:rsidR="000E7DAA" w:rsidRPr="00CF73F1" w:rsidRDefault="00BD2A56"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 xml:space="preserve">-49.6386           </w:t>
            </w:r>
          </w:p>
        </w:tc>
        <w:tc>
          <w:tcPr>
            <w:tcW w:w="1590"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p>
        </w:tc>
        <w:tc>
          <w:tcPr>
            <w:tcW w:w="1775" w:type="dxa"/>
            <w:gridSpan w:val="2"/>
          </w:tcPr>
          <w:p w:rsidR="000E7DAA" w:rsidRPr="00CF73F1" w:rsidRDefault="00800BE2"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29.7285</w:t>
            </w:r>
          </w:p>
        </w:tc>
        <w:tc>
          <w:tcPr>
            <w:tcW w:w="2359"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14.07</w:t>
            </w:r>
          </w:p>
        </w:tc>
      </w:tr>
      <w:tr w:rsidR="00BE101F" w:rsidRPr="00CF73F1" w:rsidTr="004734AD">
        <w:trPr>
          <w:trHeight w:val="147"/>
        </w:trPr>
        <w:tc>
          <w:tcPr>
            <w:tcW w:w="1908"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1</w:t>
            </w:r>
          </w:p>
        </w:tc>
        <w:tc>
          <w:tcPr>
            <w:tcW w:w="869" w:type="dxa"/>
          </w:tcPr>
          <w:p w:rsidR="000E7DAA" w:rsidRPr="00CF73F1" w:rsidRDefault="00C54E40"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9</w:t>
            </w:r>
          </w:p>
        </w:tc>
        <w:tc>
          <w:tcPr>
            <w:tcW w:w="1166" w:type="dxa"/>
          </w:tcPr>
          <w:p w:rsidR="000E7DAA" w:rsidRPr="00CF73F1" w:rsidRDefault="00BD2A56"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 xml:space="preserve">-34.7744     </w:t>
            </w:r>
          </w:p>
        </w:tc>
        <w:tc>
          <w:tcPr>
            <w:tcW w:w="1590" w:type="dxa"/>
          </w:tcPr>
          <w:p w:rsidR="000E7DAA" w:rsidRPr="00CF73F1" w:rsidRDefault="00BD2A56"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 xml:space="preserve">0.56211 </w:t>
            </w:r>
          </w:p>
        </w:tc>
        <w:tc>
          <w:tcPr>
            <w:tcW w:w="1775" w:type="dxa"/>
            <w:gridSpan w:val="2"/>
          </w:tcPr>
          <w:p w:rsidR="000E7DAA" w:rsidRPr="00CF73F1" w:rsidRDefault="00800BE2"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 xml:space="preserve">0.2315     </w:t>
            </w:r>
          </w:p>
        </w:tc>
        <w:tc>
          <w:tcPr>
            <w:tcW w:w="2359"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3.76</w:t>
            </w:r>
          </w:p>
        </w:tc>
      </w:tr>
      <w:tr w:rsidR="00BE101F" w:rsidRPr="00CF73F1" w:rsidTr="004734AD">
        <w:trPr>
          <w:trHeight w:val="147"/>
        </w:trPr>
        <w:tc>
          <w:tcPr>
            <w:tcW w:w="1908"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2</w:t>
            </w:r>
          </w:p>
        </w:tc>
        <w:tc>
          <w:tcPr>
            <w:tcW w:w="869" w:type="dxa"/>
          </w:tcPr>
          <w:p w:rsidR="000E7DAA" w:rsidRPr="00CF73F1" w:rsidRDefault="00C54E40"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10</w:t>
            </w:r>
          </w:p>
        </w:tc>
        <w:tc>
          <w:tcPr>
            <w:tcW w:w="1166" w:type="dxa"/>
          </w:tcPr>
          <w:p w:rsidR="000E7DAA" w:rsidRPr="00CF73F1" w:rsidRDefault="00BD2A56"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 xml:space="preserve">-34.6586    </w:t>
            </w:r>
          </w:p>
        </w:tc>
        <w:tc>
          <w:tcPr>
            <w:tcW w:w="1590" w:type="dxa"/>
          </w:tcPr>
          <w:p w:rsidR="000E7DAA" w:rsidRPr="00CF73F1" w:rsidRDefault="00BD2A56" w:rsidP="004734AD">
            <w:pPr>
              <w:spacing w:before="100" w:beforeAutospacing="1" w:after="100" w:afterAutospacing="1" w:line="240" w:lineRule="auto"/>
              <w:jc w:val="both"/>
              <w:rPr>
                <w:rFonts w:ascii="Times New Roman" w:hAnsi="Times New Roman" w:cs="Times New Roman"/>
                <w:sz w:val="24"/>
                <w:szCs w:val="24"/>
              </w:rPr>
            </w:pPr>
            <w:r w:rsidRPr="00CF73F1">
              <w:rPr>
                <w:rFonts w:ascii="Times New Roman" w:hAnsi="Times New Roman" w:cs="Times New Roman"/>
                <w:sz w:val="24"/>
                <w:szCs w:val="24"/>
              </w:rPr>
              <w:t>0.00641</w:t>
            </w:r>
          </w:p>
        </w:tc>
        <w:tc>
          <w:tcPr>
            <w:tcW w:w="1775" w:type="dxa"/>
            <w:gridSpan w:val="2"/>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p>
        </w:tc>
        <w:tc>
          <w:tcPr>
            <w:tcW w:w="2359" w:type="dxa"/>
          </w:tcPr>
          <w:p w:rsidR="000E7DAA" w:rsidRPr="00CF73F1" w:rsidRDefault="000E7DAA" w:rsidP="004734AD">
            <w:pPr>
              <w:spacing w:before="100" w:beforeAutospacing="1" w:after="100" w:afterAutospacing="1" w:line="240" w:lineRule="auto"/>
              <w:jc w:val="both"/>
              <w:rPr>
                <w:rFonts w:ascii="Times New Roman" w:hAnsi="Times New Roman" w:cs="Times New Roman"/>
                <w:sz w:val="24"/>
                <w:szCs w:val="24"/>
              </w:rPr>
            </w:pPr>
          </w:p>
        </w:tc>
      </w:tr>
    </w:tbl>
    <w:p w:rsidR="000E7DAA" w:rsidRPr="00CF73F1" w:rsidRDefault="000E7DAA" w:rsidP="00CF73F1">
      <w:pPr>
        <w:spacing w:after="0" w:line="360" w:lineRule="auto"/>
        <w:jc w:val="both"/>
        <w:rPr>
          <w:rFonts w:ascii="Times New Roman" w:hAnsi="Times New Roman" w:cs="Times New Roman"/>
          <w:b/>
          <w:sz w:val="24"/>
          <w:szCs w:val="24"/>
        </w:rPr>
      </w:pPr>
      <w:r w:rsidRPr="00CF73F1">
        <w:rPr>
          <w:rFonts w:ascii="Times New Roman" w:hAnsi="Times New Roman" w:cs="Times New Roman"/>
          <w:b/>
          <w:sz w:val="24"/>
          <w:szCs w:val="24"/>
        </w:rPr>
        <w:t>Source: Author computation</w:t>
      </w:r>
    </w:p>
    <w:p w:rsidR="0059272A" w:rsidRPr="0026202C" w:rsidRDefault="00C2698D" w:rsidP="00CF73F1">
      <w:pPr>
        <w:spacing w:after="100" w:afterAutospacing="1" w:line="360" w:lineRule="auto"/>
        <w:jc w:val="both"/>
        <w:rPr>
          <w:rFonts w:ascii="Times New Roman" w:hAnsi="Times New Roman" w:cs="Times New Roman"/>
          <w:szCs w:val="24"/>
        </w:rPr>
      </w:pPr>
      <w:r w:rsidRPr="0026202C">
        <w:rPr>
          <w:rFonts w:ascii="Times New Roman" w:hAnsi="Times New Roman" w:cs="Times New Roman"/>
          <w:szCs w:val="24"/>
        </w:rPr>
        <w:lastRenderedPageBreak/>
        <w:t xml:space="preserve">Note: Max-eigenvalue test indicates </w:t>
      </w:r>
      <w:proofErr w:type="gramStart"/>
      <w:r w:rsidRPr="0026202C">
        <w:rPr>
          <w:rFonts w:ascii="Times New Roman" w:hAnsi="Times New Roman" w:cs="Times New Roman"/>
          <w:szCs w:val="24"/>
        </w:rPr>
        <w:t>1</w:t>
      </w:r>
      <w:proofErr w:type="gramEnd"/>
      <w:r w:rsidRPr="0026202C">
        <w:rPr>
          <w:rFonts w:ascii="Times New Roman" w:hAnsi="Times New Roman" w:cs="Times New Roman"/>
          <w:szCs w:val="24"/>
        </w:rPr>
        <w:t xml:space="preserve"> </w:t>
      </w:r>
      <w:proofErr w:type="spellStart"/>
      <w:r w:rsidRPr="0026202C">
        <w:rPr>
          <w:rFonts w:ascii="Times New Roman" w:hAnsi="Times New Roman" w:cs="Times New Roman"/>
          <w:szCs w:val="24"/>
        </w:rPr>
        <w:t>cointegrationg</w:t>
      </w:r>
      <w:proofErr w:type="spellEnd"/>
      <w:r w:rsidRPr="0026202C">
        <w:rPr>
          <w:rFonts w:ascii="Times New Roman" w:hAnsi="Times New Roman" w:cs="Times New Roman"/>
          <w:szCs w:val="24"/>
        </w:rPr>
        <w:t xml:space="preserve"> </w:t>
      </w:r>
      <w:proofErr w:type="spellStart"/>
      <w:r w:rsidRPr="0026202C">
        <w:rPr>
          <w:rFonts w:ascii="Times New Roman" w:hAnsi="Times New Roman" w:cs="Times New Roman"/>
          <w:szCs w:val="24"/>
        </w:rPr>
        <w:t>eqn</w:t>
      </w:r>
      <w:proofErr w:type="spellEnd"/>
      <w:r w:rsidRPr="0026202C">
        <w:rPr>
          <w:rFonts w:ascii="Times New Roman" w:hAnsi="Times New Roman" w:cs="Times New Roman"/>
          <w:szCs w:val="24"/>
        </w:rPr>
        <w:t>(</w:t>
      </w:r>
      <w:r w:rsidR="00F14021" w:rsidRPr="0026202C">
        <w:rPr>
          <w:rFonts w:ascii="Times New Roman" w:hAnsi="Times New Roman" w:cs="Times New Roman"/>
          <w:szCs w:val="24"/>
        </w:rPr>
        <w:t xml:space="preserve">s) at the 0.05 level, * denotes rejection of the null </w:t>
      </w:r>
      <w:r w:rsidR="00226910" w:rsidRPr="0026202C">
        <w:rPr>
          <w:rFonts w:ascii="Times New Roman" w:hAnsi="Times New Roman" w:cs="Times New Roman"/>
          <w:szCs w:val="24"/>
        </w:rPr>
        <w:t>hypothesis</w:t>
      </w:r>
      <w:r w:rsidR="00171461">
        <w:rPr>
          <w:rFonts w:ascii="Times New Roman" w:hAnsi="Times New Roman" w:cs="Times New Roman"/>
          <w:szCs w:val="24"/>
        </w:rPr>
        <w:t xml:space="preserve"> at 5% level.</w:t>
      </w:r>
    </w:p>
    <w:p w:rsidR="0079029A" w:rsidRPr="00CF73F1" w:rsidRDefault="0079029A" w:rsidP="003C3C9B">
      <w:pPr>
        <w:pStyle w:val="Heading2"/>
        <w:numPr>
          <w:ilvl w:val="1"/>
          <w:numId w:val="6"/>
        </w:numPr>
        <w:spacing w:before="100" w:beforeAutospacing="1" w:after="100" w:afterAutospacing="1" w:line="360" w:lineRule="auto"/>
        <w:jc w:val="both"/>
        <w:rPr>
          <w:rFonts w:ascii="Times New Roman" w:eastAsiaTheme="minorEastAsia" w:hAnsi="Times New Roman" w:cs="Times New Roman"/>
          <w:color w:val="auto"/>
          <w:sz w:val="28"/>
        </w:rPr>
      </w:pPr>
      <w:bookmarkStart w:id="56" w:name="_Toc36757817"/>
      <w:bookmarkStart w:id="57" w:name="_Toc37193314"/>
      <w:r w:rsidRPr="00CF73F1">
        <w:rPr>
          <w:rFonts w:ascii="Times New Roman" w:eastAsiaTheme="minorEastAsia" w:hAnsi="Times New Roman" w:cs="Times New Roman"/>
          <w:color w:val="auto"/>
          <w:sz w:val="28"/>
        </w:rPr>
        <w:t>Vector error correction (</w:t>
      </w:r>
      <w:proofErr w:type="spellStart"/>
      <w:r w:rsidRPr="00CF73F1">
        <w:rPr>
          <w:rFonts w:ascii="Times New Roman" w:eastAsiaTheme="minorEastAsia" w:hAnsi="Times New Roman" w:cs="Times New Roman"/>
          <w:color w:val="auto"/>
          <w:sz w:val="28"/>
        </w:rPr>
        <w:t>VEC</w:t>
      </w:r>
      <w:proofErr w:type="spellEnd"/>
      <w:r w:rsidRPr="00CF73F1">
        <w:rPr>
          <w:rFonts w:ascii="Times New Roman" w:eastAsiaTheme="minorEastAsia" w:hAnsi="Times New Roman" w:cs="Times New Roman"/>
          <w:color w:val="auto"/>
          <w:sz w:val="28"/>
        </w:rPr>
        <w:t>) test results</w:t>
      </w:r>
      <w:bookmarkEnd w:id="56"/>
      <w:bookmarkEnd w:id="57"/>
    </w:p>
    <w:p w:rsidR="00751B05" w:rsidRPr="0026202C" w:rsidRDefault="00751B05" w:rsidP="00CF73F1">
      <w:pPr>
        <w:autoSpaceDE w:val="0"/>
        <w:autoSpaceDN w:val="0"/>
        <w:adjustRightInd w:val="0"/>
        <w:spacing w:before="100" w:beforeAutospacing="1" w:after="100" w:afterAutospacing="1" w:line="360" w:lineRule="auto"/>
        <w:jc w:val="both"/>
        <w:rPr>
          <w:rFonts w:ascii="Times New Roman" w:eastAsiaTheme="minorHAnsi" w:hAnsi="Times New Roman" w:cs="Times New Roman"/>
          <w:szCs w:val="24"/>
        </w:rPr>
      </w:pPr>
      <w:r w:rsidRPr="0026202C">
        <w:rPr>
          <w:rFonts w:ascii="Times New Roman" w:hAnsi="Times New Roman" w:cs="Times New Roman"/>
          <w:szCs w:val="24"/>
        </w:rPr>
        <w:t xml:space="preserve">After determining optimal lag length, and number of </w:t>
      </w:r>
      <w:proofErr w:type="spellStart"/>
      <w:r w:rsidRPr="0026202C">
        <w:rPr>
          <w:rFonts w:ascii="Times New Roman" w:hAnsi="Times New Roman" w:cs="Times New Roman"/>
          <w:szCs w:val="24"/>
        </w:rPr>
        <w:t>cointegrating</w:t>
      </w:r>
      <w:proofErr w:type="spellEnd"/>
      <w:r w:rsidRPr="0026202C">
        <w:rPr>
          <w:rFonts w:ascii="Times New Roman" w:hAnsi="Times New Roman" w:cs="Times New Roman"/>
          <w:szCs w:val="24"/>
        </w:rPr>
        <w:t xml:space="preserve"> vectors,</w:t>
      </w:r>
      <w:r w:rsidRPr="0026202C">
        <w:rPr>
          <w:rFonts w:ascii="Times New Roman" w:eastAsiaTheme="minorHAnsi" w:hAnsi="Times New Roman" w:cs="Times New Roman"/>
          <w:szCs w:val="24"/>
        </w:rPr>
        <w:t xml:space="preserve"> we proceed to estimate the short run behavior and adjustment to the long run equilibrium, which </w:t>
      </w:r>
      <w:proofErr w:type="gramStart"/>
      <w:r w:rsidRPr="0026202C">
        <w:rPr>
          <w:rFonts w:ascii="Times New Roman" w:eastAsiaTheme="minorHAnsi" w:hAnsi="Times New Roman" w:cs="Times New Roman"/>
          <w:szCs w:val="24"/>
        </w:rPr>
        <w:t>is represented</w:t>
      </w:r>
      <w:proofErr w:type="gramEnd"/>
      <w:r w:rsidRPr="0026202C">
        <w:rPr>
          <w:rFonts w:ascii="Times New Roman" w:eastAsiaTheme="minorHAnsi" w:hAnsi="Times New Roman" w:cs="Times New Roman"/>
          <w:szCs w:val="24"/>
        </w:rPr>
        <w:t xml:space="preserve"> by vector error correction model (</w:t>
      </w:r>
      <w:proofErr w:type="spellStart"/>
      <w:r w:rsidRPr="0026202C">
        <w:rPr>
          <w:rFonts w:ascii="Times New Roman" w:eastAsiaTheme="minorHAnsi" w:hAnsi="Times New Roman" w:cs="Times New Roman"/>
          <w:szCs w:val="24"/>
        </w:rPr>
        <w:t>VECM</w:t>
      </w:r>
      <w:proofErr w:type="spellEnd"/>
      <w:r w:rsidRPr="0026202C">
        <w:rPr>
          <w:rFonts w:ascii="Times New Roman" w:eastAsiaTheme="minorHAnsi" w:hAnsi="Times New Roman" w:cs="Times New Roman"/>
          <w:szCs w:val="24"/>
        </w:rPr>
        <w:t xml:space="preserve">). </w:t>
      </w:r>
      <w:r w:rsidRPr="0026202C">
        <w:rPr>
          <w:rFonts w:ascii="Times New Roman" w:eastAsiaTheme="minorEastAsia" w:hAnsi="Times New Roman" w:cs="Times New Roman"/>
          <w:szCs w:val="24"/>
        </w:rPr>
        <w:t xml:space="preserve">Now, we estimate </w:t>
      </w:r>
      <w:proofErr w:type="spellStart"/>
      <w:r w:rsidRPr="0026202C">
        <w:rPr>
          <w:rFonts w:ascii="Times New Roman" w:eastAsiaTheme="minorEastAsia" w:hAnsi="Times New Roman" w:cs="Times New Roman"/>
          <w:szCs w:val="24"/>
        </w:rPr>
        <w:t>VEC</w:t>
      </w:r>
      <w:proofErr w:type="spellEnd"/>
      <w:r w:rsidRPr="0026202C">
        <w:rPr>
          <w:rFonts w:ascii="Times New Roman" w:eastAsiaTheme="minorEastAsia" w:hAnsi="Times New Roman" w:cs="Times New Roman"/>
          <w:szCs w:val="24"/>
        </w:rPr>
        <w:t xml:space="preserve"> model with one lag since we have selected lag two for VAR model. </w:t>
      </w:r>
      <w:r w:rsidRPr="0026202C">
        <w:rPr>
          <w:rFonts w:ascii="Times New Roman" w:eastAsiaTheme="minorHAnsi" w:hAnsi="Times New Roman" w:cs="Times New Roman"/>
          <w:szCs w:val="24"/>
        </w:rPr>
        <w:t xml:space="preserve">The estimated results of the </w:t>
      </w:r>
      <w:proofErr w:type="gramStart"/>
      <w:r w:rsidRPr="0026202C">
        <w:rPr>
          <w:rFonts w:ascii="Times New Roman" w:eastAsiaTheme="minorHAnsi" w:hAnsi="Times New Roman" w:cs="Times New Roman"/>
          <w:szCs w:val="24"/>
        </w:rPr>
        <w:t>vector error correction model</w:t>
      </w:r>
      <w:proofErr w:type="gramEnd"/>
      <w:r w:rsidRPr="0026202C">
        <w:rPr>
          <w:rFonts w:ascii="Times New Roman" w:eastAsiaTheme="minorHAnsi" w:hAnsi="Times New Roman" w:cs="Times New Roman"/>
          <w:szCs w:val="24"/>
        </w:rPr>
        <w:t xml:space="preserve"> are presented in Table 6.</w:t>
      </w:r>
    </w:p>
    <w:p w:rsidR="009C227C" w:rsidRPr="009C227C" w:rsidRDefault="009C227C" w:rsidP="00753377">
      <w:pPr>
        <w:pStyle w:val="Caption"/>
        <w:spacing w:after="0"/>
        <w:rPr>
          <w:rFonts w:eastAsiaTheme="minorHAnsi" w:cs="Times New Roman"/>
          <w:b w:val="0"/>
          <w:sz w:val="24"/>
          <w:szCs w:val="24"/>
        </w:rPr>
      </w:pPr>
      <w:bookmarkStart w:id="58" w:name="_Toc37193434"/>
      <w:r w:rsidRPr="009C227C">
        <w:rPr>
          <w:b w:val="0"/>
          <w:color w:val="auto"/>
          <w:sz w:val="24"/>
        </w:rPr>
        <w:t xml:space="preserve">Table </w:t>
      </w:r>
      <w:r w:rsidRPr="009C227C">
        <w:rPr>
          <w:b w:val="0"/>
          <w:color w:val="auto"/>
          <w:sz w:val="24"/>
        </w:rPr>
        <w:fldChar w:fldCharType="begin"/>
      </w:r>
      <w:r w:rsidRPr="009C227C">
        <w:rPr>
          <w:b w:val="0"/>
          <w:color w:val="auto"/>
          <w:sz w:val="24"/>
        </w:rPr>
        <w:instrText xml:space="preserve"> SEQ Table \* ARABIC </w:instrText>
      </w:r>
      <w:r w:rsidRPr="009C227C">
        <w:rPr>
          <w:b w:val="0"/>
          <w:color w:val="auto"/>
          <w:sz w:val="24"/>
        </w:rPr>
        <w:fldChar w:fldCharType="separate"/>
      </w:r>
      <w:r w:rsidR="00551E0F">
        <w:rPr>
          <w:b w:val="0"/>
          <w:noProof/>
          <w:color w:val="auto"/>
          <w:sz w:val="24"/>
        </w:rPr>
        <w:t>6</w:t>
      </w:r>
      <w:r w:rsidRPr="009C227C">
        <w:rPr>
          <w:b w:val="0"/>
          <w:color w:val="auto"/>
          <w:sz w:val="24"/>
        </w:rPr>
        <w:fldChar w:fldCharType="end"/>
      </w:r>
      <w:r w:rsidRPr="009C227C">
        <w:rPr>
          <w:b w:val="0"/>
          <w:color w:val="auto"/>
          <w:sz w:val="24"/>
        </w:rPr>
        <w:t>:</w:t>
      </w:r>
      <w:r>
        <w:rPr>
          <w:b w:val="0"/>
          <w:color w:val="auto"/>
          <w:sz w:val="24"/>
        </w:rPr>
        <w:t xml:space="preserve"> </w:t>
      </w:r>
      <w:r w:rsidRPr="009C227C">
        <w:rPr>
          <w:b w:val="0"/>
          <w:color w:val="auto"/>
          <w:sz w:val="24"/>
        </w:rPr>
        <w:t>Vector Error Correction Estimates</w:t>
      </w:r>
      <w:bookmarkEnd w:id="58"/>
    </w:p>
    <w:tbl>
      <w:tblPr>
        <w:tblStyle w:val="TableGrid"/>
        <w:tblW w:w="0" w:type="auto"/>
        <w:tblLook w:val="04A0" w:firstRow="1" w:lastRow="0" w:firstColumn="1" w:lastColumn="0" w:noHBand="0" w:noVBand="1"/>
      </w:tblPr>
      <w:tblGrid>
        <w:gridCol w:w="3080"/>
        <w:gridCol w:w="2390"/>
        <w:gridCol w:w="2179"/>
        <w:gridCol w:w="1629"/>
      </w:tblGrid>
      <w:tr w:rsidR="00F41382" w:rsidRPr="00160B95" w:rsidTr="00703A39">
        <w:trPr>
          <w:trHeight w:val="278"/>
        </w:trPr>
        <w:tc>
          <w:tcPr>
            <w:tcW w:w="3080" w:type="dxa"/>
          </w:tcPr>
          <w:p w:rsidR="00F41382" w:rsidRPr="00160B95" w:rsidRDefault="00F41382" w:rsidP="00703A39">
            <w:pPr>
              <w:spacing w:line="360" w:lineRule="auto"/>
              <w:rPr>
                <w:rFonts w:ascii="Times New Roman" w:hAnsi="Times New Roman" w:cs="Times New Roman"/>
                <w:sz w:val="22"/>
                <w:szCs w:val="22"/>
              </w:rPr>
            </w:pPr>
            <w:proofErr w:type="spellStart"/>
            <w:r w:rsidRPr="00160B95">
              <w:rPr>
                <w:rFonts w:ascii="Times New Roman" w:hAnsi="Times New Roman" w:cs="Times New Roman"/>
                <w:sz w:val="22"/>
                <w:szCs w:val="22"/>
              </w:rPr>
              <w:t>Cointegrating</w:t>
            </w:r>
            <w:proofErr w:type="spellEnd"/>
            <w:r w:rsidRPr="00160B95">
              <w:rPr>
                <w:rFonts w:ascii="Times New Roman" w:hAnsi="Times New Roman" w:cs="Times New Roman"/>
                <w:sz w:val="22"/>
                <w:szCs w:val="22"/>
              </w:rPr>
              <w:t xml:space="preserve"> </w:t>
            </w:r>
            <w:proofErr w:type="spellStart"/>
            <w:r w:rsidRPr="00160B95">
              <w:rPr>
                <w:rFonts w:ascii="Times New Roman" w:hAnsi="Times New Roman" w:cs="Times New Roman"/>
                <w:sz w:val="22"/>
                <w:szCs w:val="22"/>
              </w:rPr>
              <w:t>Eq</w:t>
            </w:r>
            <w:proofErr w:type="spellEnd"/>
            <w:r w:rsidRPr="00160B95">
              <w:rPr>
                <w:rFonts w:ascii="Times New Roman" w:hAnsi="Times New Roman" w:cs="Times New Roman"/>
                <w:sz w:val="22"/>
                <w:szCs w:val="22"/>
              </w:rPr>
              <w:t xml:space="preserve">:       </w:t>
            </w:r>
          </w:p>
        </w:tc>
        <w:tc>
          <w:tcPr>
            <w:tcW w:w="2390" w:type="dxa"/>
          </w:tcPr>
          <w:p w:rsidR="00F41382" w:rsidRPr="00160B95" w:rsidRDefault="00F41382" w:rsidP="00703A39">
            <w:pPr>
              <w:spacing w:line="360" w:lineRule="auto"/>
              <w:rPr>
                <w:rFonts w:ascii="Times New Roman" w:hAnsi="Times New Roman" w:cs="Times New Roman"/>
                <w:sz w:val="22"/>
                <w:szCs w:val="22"/>
              </w:rPr>
            </w:pPr>
            <w:proofErr w:type="spellStart"/>
            <w:r w:rsidRPr="00160B95">
              <w:rPr>
                <w:rFonts w:ascii="Times New Roman" w:hAnsi="Times New Roman" w:cs="Times New Roman"/>
                <w:sz w:val="22"/>
                <w:szCs w:val="22"/>
              </w:rPr>
              <w:t>CointEq1</w:t>
            </w:r>
            <w:proofErr w:type="spellEnd"/>
          </w:p>
        </w:tc>
        <w:tc>
          <w:tcPr>
            <w:tcW w:w="2179" w:type="dxa"/>
          </w:tcPr>
          <w:p w:rsidR="00F41382" w:rsidRPr="00160B95" w:rsidRDefault="00F41382" w:rsidP="00703A39">
            <w:pPr>
              <w:spacing w:line="360" w:lineRule="auto"/>
              <w:rPr>
                <w:rFonts w:ascii="Times New Roman" w:hAnsi="Times New Roman" w:cs="Times New Roman"/>
                <w:sz w:val="22"/>
                <w:szCs w:val="22"/>
              </w:rPr>
            </w:pPr>
            <w:r w:rsidRPr="00160B95">
              <w:rPr>
                <w:rFonts w:ascii="Times New Roman" w:hAnsi="Times New Roman" w:cs="Times New Roman"/>
                <w:sz w:val="22"/>
                <w:szCs w:val="22"/>
              </w:rPr>
              <w:t xml:space="preserve">Standard error    </w:t>
            </w:r>
          </w:p>
        </w:tc>
        <w:tc>
          <w:tcPr>
            <w:tcW w:w="1629" w:type="dxa"/>
          </w:tcPr>
          <w:p w:rsidR="00F41382" w:rsidRPr="00160B95" w:rsidRDefault="00251179" w:rsidP="00703A39">
            <w:pPr>
              <w:spacing w:line="360" w:lineRule="auto"/>
              <w:rPr>
                <w:rFonts w:ascii="Times New Roman" w:hAnsi="Times New Roman" w:cs="Times New Roman"/>
                <w:sz w:val="22"/>
                <w:szCs w:val="22"/>
              </w:rPr>
            </w:pPr>
            <w:r w:rsidRPr="00160B95">
              <w:rPr>
                <w:rFonts w:ascii="Times New Roman" w:hAnsi="Times New Roman" w:cs="Times New Roman"/>
                <w:sz w:val="22"/>
                <w:szCs w:val="22"/>
              </w:rPr>
              <w:t>T-Statistic</w:t>
            </w:r>
          </w:p>
        </w:tc>
      </w:tr>
      <w:tr w:rsidR="00F41382" w:rsidRPr="00160B95" w:rsidTr="00703A39">
        <w:trPr>
          <w:trHeight w:val="190"/>
        </w:trPr>
        <w:tc>
          <w:tcPr>
            <w:tcW w:w="3080" w:type="dxa"/>
          </w:tcPr>
          <w:p w:rsidR="00F41382" w:rsidRPr="00160B95" w:rsidRDefault="00F41382" w:rsidP="00703A39">
            <w:pPr>
              <w:spacing w:after="0" w:line="360" w:lineRule="auto"/>
              <w:rPr>
                <w:rFonts w:ascii="Times New Roman" w:hAnsi="Times New Roman" w:cs="Times New Roman"/>
                <w:sz w:val="22"/>
                <w:szCs w:val="22"/>
              </w:rPr>
            </w:pPr>
            <w:proofErr w:type="spellStart"/>
            <w:r w:rsidRPr="00160B95">
              <w:rPr>
                <w:rFonts w:ascii="Times New Roman" w:hAnsi="Times New Roman" w:cs="Times New Roman"/>
                <w:sz w:val="22"/>
                <w:szCs w:val="22"/>
              </w:rPr>
              <w:t>GRGDP</w:t>
            </w:r>
            <w:proofErr w:type="spellEnd"/>
            <w:r w:rsidRPr="00160B95">
              <w:rPr>
                <w:rFonts w:ascii="Times New Roman" w:hAnsi="Times New Roman" w:cs="Times New Roman"/>
                <w:sz w:val="22"/>
                <w:szCs w:val="22"/>
              </w:rPr>
              <w:t xml:space="preserve"> </w:t>
            </w:r>
          </w:p>
        </w:tc>
        <w:tc>
          <w:tcPr>
            <w:tcW w:w="2390" w:type="dxa"/>
          </w:tcPr>
          <w:p w:rsidR="00F41382" w:rsidRPr="00160B95" w:rsidRDefault="00F41382"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1</w:t>
            </w:r>
          </w:p>
        </w:tc>
        <w:tc>
          <w:tcPr>
            <w:tcW w:w="2179" w:type="dxa"/>
          </w:tcPr>
          <w:p w:rsidR="00F41382" w:rsidRPr="00160B95" w:rsidRDefault="00F41382" w:rsidP="00703A39">
            <w:pPr>
              <w:spacing w:after="0" w:line="360" w:lineRule="auto"/>
              <w:rPr>
                <w:rFonts w:ascii="Times New Roman" w:hAnsi="Times New Roman" w:cs="Times New Roman"/>
                <w:sz w:val="22"/>
                <w:szCs w:val="22"/>
              </w:rPr>
            </w:pPr>
          </w:p>
        </w:tc>
        <w:tc>
          <w:tcPr>
            <w:tcW w:w="1629" w:type="dxa"/>
          </w:tcPr>
          <w:p w:rsidR="00F41382" w:rsidRPr="00160B95" w:rsidRDefault="00F41382" w:rsidP="00703A39">
            <w:pPr>
              <w:spacing w:after="0" w:line="360" w:lineRule="auto"/>
              <w:rPr>
                <w:rFonts w:ascii="Times New Roman" w:hAnsi="Times New Roman" w:cs="Times New Roman"/>
                <w:sz w:val="22"/>
                <w:szCs w:val="22"/>
              </w:rPr>
            </w:pPr>
          </w:p>
        </w:tc>
      </w:tr>
      <w:tr w:rsidR="00F41382" w:rsidRPr="00160B95" w:rsidTr="00703A39">
        <w:trPr>
          <w:trHeight w:val="285"/>
        </w:trPr>
        <w:tc>
          <w:tcPr>
            <w:tcW w:w="3080" w:type="dxa"/>
          </w:tcPr>
          <w:p w:rsidR="00F41382" w:rsidRPr="00160B95" w:rsidRDefault="00F41382" w:rsidP="00703A39">
            <w:pPr>
              <w:spacing w:after="0" w:line="360" w:lineRule="auto"/>
              <w:rPr>
                <w:rFonts w:ascii="Times New Roman" w:hAnsi="Times New Roman" w:cs="Times New Roman"/>
                <w:sz w:val="22"/>
                <w:szCs w:val="22"/>
              </w:rPr>
            </w:pPr>
            <w:proofErr w:type="spellStart"/>
            <w:r w:rsidRPr="00160B95">
              <w:rPr>
                <w:rFonts w:ascii="Times New Roman" w:hAnsi="Times New Roman" w:cs="Times New Roman"/>
                <w:sz w:val="22"/>
                <w:szCs w:val="22"/>
              </w:rPr>
              <w:t>Opp</w:t>
            </w:r>
            <w:proofErr w:type="spellEnd"/>
          </w:p>
        </w:tc>
        <w:tc>
          <w:tcPr>
            <w:tcW w:w="2390" w:type="dxa"/>
          </w:tcPr>
          <w:p w:rsidR="00F41382" w:rsidRPr="00160B95" w:rsidRDefault="00F41382"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 xml:space="preserve">-54.08523   </w:t>
            </w:r>
          </w:p>
        </w:tc>
        <w:tc>
          <w:tcPr>
            <w:tcW w:w="2179" w:type="dxa"/>
          </w:tcPr>
          <w:p w:rsidR="00F41382" w:rsidRPr="00160B95" w:rsidRDefault="00F41382"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 xml:space="preserve">4.623902   </w:t>
            </w:r>
          </w:p>
        </w:tc>
        <w:tc>
          <w:tcPr>
            <w:tcW w:w="1629" w:type="dxa"/>
          </w:tcPr>
          <w:p w:rsidR="00F41382" w:rsidRPr="00160B95" w:rsidRDefault="00251179"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-11.70</w:t>
            </w:r>
            <w:r w:rsidR="0041116D">
              <w:rPr>
                <w:rFonts w:ascii="Times New Roman" w:hAnsi="Times New Roman" w:cs="Times New Roman"/>
                <w:sz w:val="22"/>
                <w:szCs w:val="22"/>
              </w:rPr>
              <w:t xml:space="preserve"> </w:t>
            </w:r>
          </w:p>
        </w:tc>
      </w:tr>
      <w:tr w:rsidR="00F41382" w:rsidRPr="00160B95" w:rsidTr="00703A39">
        <w:trPr>
          <w:trHeight w:val="293"/>
        </w:trPr>
        <w:tc>
          <w:tcPr>
            <w:tcW w:w="3080" w:type="dxa"/>
          </w:tcPr>
          <w:p w:rsidR="00F41382" w:rsidRPr="00160B95" w:rsidRDefault="00F41382"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C</w:t>
            </w:r>
          </w:p>
        </w:tc>
        <w:tc>
          <w:tcPr>
            <w:tcW w:w="2390" w:type="dxa"/>
          </w:tcPr>
          <w:p w:rsidR="00F41382" w:rsidRPr="00160B95" w:rsidRDefault="00F41382"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2.36818</w:t>
            </w:r>
          </w:p>
        </w:tc>
        <w:tc>
          <w:tcPr>
            <w:tcW w:w="2179" w:type="dxa"/>
          </w:tcPr>
          <w:p w:rsidR="00F41382" w:rsidRPr="00160B95" w:rsidRDefault="00F41382" w:rsidP="00703A39">
            <w:pPr>
              <w:spacing w:after="0" w:line="360" w:lineRule="auto"/>
              <w:rPr>
                <w:rFonts w:ascii="Times New Roman" w:hAnsi="Times New Roman" w:cs="Times New Roman"/>
                <w:sz w:val="22"/>
                <w:szCs w:val="22"/>
              </w:rPr>
            </w:pPr>
          </w:p>
        </w:tc>
        <w:tc>
          <w:tcPr>
            <w:tcW w:w="1629" w:type="dxa"/>
          </w:tcPr>
          <w:p w:rsidR="00F41382" w:rsidRPr="00160B95" w:rsidRDefault="00F41382" w:rsidP="00703A39">
            <w:pPr>
              <w:spacing w:after="0" w:line="360" w:lineRule="auto"/>
              <w:rPr>
                <w:rFonts w:ascii="Times New Roman" w:hAnsi="Times New Roman" w:cs="Times New Roman"/>
                <w:sz w:val="22"/>
                <w:szCs w:val="22"/>
              </w:rPr>
            </w:pPr>
          </w:p>
        </w:tc>
      </w:tr>
      <w:tr w:rsidR="00F41382" w:rsidRPr="00160B95" w:rsidTr="00703A39">
        <w:trPr>
          <w:trHeight w:val="293"/>
        </w:trPr>
        <w:tc>
          <w:tcPr>
            <w:tcW w:w="3080" w:type="dxa"/>
          </w:tcPr>
          <w:p w:rsidR="00F41382" w:rsidRPr="00160B95" w:rsidRDefault="00F41382"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Error Correction:</w:t>
            </w:r>
          </w:p>
        </w:tc>
        <w:tc>
          <w:tcPr>
            <w:tcW w:w="2390" w:type="dxa"/>
          </w:tcPr>
          <w:p w:rsidR="00F41382" w:rsidRPr="00160B95" w:rsidRDefault="00F41382"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D(</w:t>
            </w:r>
            <w:proofErr w:type="spellStart"/>
            <w:r w:rsidRPr="00160B95">
              <w:rPr>
                <w:rFonts w:ascii="Times New Roman" w:hAnsi="Times New Roman" w:cs="Times New Roman"/>
                <w:sz w:val="22"/>
                <w:szCs w:val="22"/>
              </w:rPr>
              <w:t>GRGDP</w:t>
            </w:r>
            <w:proofErr w:type="spellEnd"/>
            <w:r w:rsidRPr="00160B95">
              <w:rPr>
                <w:rFonts w:ascii="Times New Roman" w:hAnsi="Times New Roman" w:cs="Times New Roman"/>
                <w:sz w:val="22"/>
                <w:szCs w:val="22"/>
              </w:rPr>
              <w:t>)</w:t>
            </w:r>
          </w:p>
        </w:tc>
        <w:tc>
          <w:tcPr>
            <w:tcW w:w="2179" w:type="dxa"/>
          </w:tcPr>
          <w:p w:rsidR="00F41382" w:rsidRPr="00160B95" w:rsidRDefault="00F41382"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D_(</w:t>
            </w:r>
            <w:proofErr w:type="spellStart"/>
            <w:r w:rsidRPr="00160B95">
              <w:rPr>
                <w:rFonts w:ascii="Times New Roman" w:hAnsi="Times New Roman" w:cs="Times New Roman"/>
                <w:sz w:val="22"/>
                <w:szCs w:val="22"/>
              </w:rPr>
              <w:t>Opp</w:t>
            </w:r>
            <w:proofErr w:type="spellEnd"/>
            <w:r w:rsidRPr="00160B95">
              <w:rPr>
                <w:rFonts w:ascii="Times New Roman" w:hAnsi="Times New Roman" w:cs="Times New Roman"/>
                <w:sz w:val="22"/>
                <w:szCs w:val="22"/>
              </w:rPr>
              <w:t>)</w:t>
            </w:r>
          </w:p>
        </w:tc>
        <w:tc>
          <w:tcPr>
            <w:tcW w:w="1629" w:type="dxa"/>
          </w:tcPr>
          <w:p w:rsidR="00F41382" w:rsidRPr="00160B95" w:rsidRDefault="00F41382" w:rsidP="00703A39">
            <w:pPr>
              <w:spacing w:after="0" w:line="360" w:lineRule="auto"/>
              <w:rPr>
                <w:rFonts w:ascii="Times New Roman" w:hAnsi="Times New Roman" w:cs="Times New Roman"/>
                <w:sz w:val="22"/>
                <w:szCs w:val="22"/>
              </w:rPr>
            </w:pPr>
          </w:p>
        </w:tc>
      </w:tr>
      <w:tr w:rsidR="00F41382" w:rsidRPr="00160B95" w:rsidTr="00703A39">
        <w:trPr>
          <w:trHeight w:val="470"/>
        </w:trPr>
        <w:tc>
          <w:tcPr>
            <w:tcW w:w="3080" w:type="dxa"/>
          </w:tcPr>
          <w:p w:rsidR="00F41382" w:rsidRPr="00160B95" w:rsidRDefault="009D5D91" w:rsidP="00703A39">
            <w:pPr>
              <w:spacing w:after="0" w:line="360" w:lineRule="auto"/>
              <w:rPr>
                <w:rFonts w:ascii="Times New Roman" w:hAnsi="Times New Roman" w:cs="Times New Roman"/>
                <w:sz w:val="22"/>
              </w:rPr>
            </w:pPr>
            <m:oMathPara>
              <m:oMath>
                <m:sSub>
                  <m:sSubPr>
                    <m:ctrlPr>
                      <w:rPr>
                        <w:rFonts w:ascii="Cambria Math" w:hAnsi="Cambria Math" w:cs="Times New Roman"/>
                        <w:sz w:val="22"/>
                      </w:rPr>
                    </m:ctrlPr>
                  </m:sSubPr>
                  <m:e>
                    <m:r>
                      <w:rPr>
                        <w:rFonts w:ascii="Cambria Math" w:hAnsi="Cambria Math" w:cs="Times New Roman"/>
                        <w:sz w:val="22"/>
                      </w:rPr>
                      <m:t>EC</m:t>
                    </m:r>
                  </m:e>
                  <m:sub>
                    <m:r>
                      <w:rPr>
                        <w:rFonts w:ascii="Cambria Math" w:hAnsi="Cambria Math" w:cs="Times New Roman"/>
                        <w:sz w:val="22"/>
                      </w:rPr>
                      <m:t>t</m:t>
                    </m:r>
                    <m:r>
                      <m:rPr>
                        <m:sty m:val="p"/>
                      </m:rPr>
                      <w:rPr>
                        <w:rFonts w:ascii="Cambria Math" w:hAnsi="Cambria Math" w:cs="Times New Roman"/>
                        <w:sz w:val="22"/>
                      </w:rPr>
                      <m:t>-1</m:t>
                    </m:r>
                  </m:sub>
                </m:sSub>
              </m:oMath>
            </m:oMathPara>
          </w:p>
        </w:tc>
        <w:tc>
          <w:tcPr>
            <w:tcW w:w="2390" w:type="dxa"/>
          </w:tcPr>
          <w:p w:rsidR="00F41382" w:rsidRPr="00160B95" w:rsidRDefault="009C479C" w:rsidP="00703A39">
            <w:pPr>
              <w:spacing w:after="0" w:line="360" w:lineRule="auto"/>
              <w:rPr>
                <w:rFonts w:ascii="Times New Roman" w:hAnsi="Times New Roman" w:cs="Times New Roman"/>
                <w:sz w:val="22"/>
              </w:rPr>
            </w:pPr>
            <w:r w:rsidRPr="00160B95">
              <w:rPr>
                <w:rFonts w:ascii="Times New Roman" w:hAnsi="Times New Roman" w:cs="Times New Roman"/>
                <w:sz w:val="22"/>
              </w:rPr>
              <w:t>-.7020999</w:t>
            </w:r>
          </w:p>
          <w:p w:rsidR="009C479C" w:rsidRPr="00160B95" w:rsidRDefault="009C479C" w:rsidP="00703A39">
            <w:pPr>
              <w:spacing w:after="0" w:line="360" w:lineRule="auto"/>
              <w:rPr>
                <w:rFonts w:ascii="Times New Roman" w:hAnsi="Times New Roman" w:cs="Times New Roman"/>
                <w:sz w:val="22"/>
              </w:rPr>
            </w:pPr>
            <w:r w:rsidRPr="00160B95">
              <w:rPr>
                <w:rFonts w:ascii="Times New Roman" w:hAnsi="Times New Roman" w:cs="Times New Roman"/>
                <w:sz w:val="22"/>
              </w:rPr>
              <w:t>(.2082562)</w:t>
            </w:r>
          </w:p>
          <w:p w:rsidR="004E7F5B" w:rsidRPr="00160B95" w:rsidRDefault="009C479C" w:rsidP="00703A39">
            <w:pPr>
              <w:spacing w:after="0" w:line="360" w:lineRule="auto"/>
              <w:rPr>
                <w:rFonts w:ascii="Times New Roman" w:hAnsi="Times New Roman" w:cs="Times New Roman"/>
                <w:sz w:val="22"/>
              </w:rPr>
            </w:pPr>
            <w:r w:rsidRPr="00160B95">
              <w:rPr>
                <w:rFonts w:ascii="Times New Roman" w:hAnsi="Times New Roman" w:cs="Times New Roman"/>
                <w:sz w:val="22"/>
              </w:rPr>
              <w:t>(</w:t>
            </w:r>
            <w:r w:rsidR="00817DFF" w:rsidRPr="00160B95">
              <w:rPr>
                <w:rFonts w:ascii="Times New Roman" w:hAnsi="Times New Roman" w:cs="Times New Roman"/>
                <w:sz w:val="22"/>
              </w:rPr>
              <w:t>-3.37</w:t>
            </w:r>
            <w:r w:rsidRPr="00160B95">
              <w:rPr>
                <w:rFonts w:ascii="Times New Roman" w:hAnsi="Times New Roman" w:cs="Times New Roman"/>
                <w:sz w:val="22"/>
              </w:rPr>
              <w:t>)</w:t>
            </w:r>
          </w:p>
        </w:tc>
        <w:tc>
          <w:tcPr>
            <w:tcW w:w="2179" w:type="dxa"/>
          </w:tcPr>
          <w:p w:rsidR="00F41382" w:rsidRPr="00160B95" w:rsidRDefault="00E36F3F" w:rsidP="00703A39">
            <w:pPr>
              <w:spacing w:after="0" w:line="360" w:lineRule="auto"/>
              <w:rPr>
                <w:rFonts w:ascii="Times New Roman" w:hAnsi="Times New Roman" w:cs="Times New Roman"/>
                <w:sz w:val="22"/>
              </w:rPr>
            </w:pPr>
            <w:r w:rsidRPr="00160B95">
              <w:rPr>
                <w:rFonts w:ascii="Times New Roman" w:hAnsi="Times New Roman" w:cs="Times New Roman"/>
                <w:sz w:val="22"/>
              </w:rPr>
              <w:t>.002599</w:t>
            </w:r>
          </w:p>
          <w:p w:rsidR="00E36F3F" w:rsidRPr="00160B95" w:rsidRDefault="00E36F3F" w:rsidP="00703A39">
            <w:pPr>
              <w:spacing w:after="0" w:line="360" w:lineRule="auto"/>
              <w:rPr>
                <w:rFonts w:ascii="Times New Roman" w:hAnsi="Times New Roman" w:cs="Times New Roman"/>
                <w:sz w:val="22"/>
              </w:rPr>
            </w:pPr>
            <w:r w:rsidRPr="00160B95">
              <w:rPr>
                <w:rFonts w:ascii="Times New Roman" w:hAnsi="Times New Roman" w:cs="Times New Roman"/>
                <w:sz w:val="22"/>
              </w:rPr>
              <w:t>(.0026245)</w:t>
            </w:r>
          </w:p>
          <w:p w:rsidR="00E36F3F" w:rsidRPr="00160B95" w:rsidRDefault="00E36F3F" w:rsidP="00703A39">
            <w:pPr>
              <w:spacing w:after="0" w:line="360" w:lineRule="auto"/>
              <w:rPr>
                <w:rFonts w:ascii="Times New Roman" w:hAnsi="Times New Roman" w:cs="Times New Roman"/>
                <w:sz w:val="22"/>
              </w:rPr>
            </w:pPr>
            <w:r w:rsidRPr="00160B95">
              <w:rPr>
                <w:rFonts w:ascii="Times New Roman" w:hAnsi="Times New Roman" w:cs="Times New Roman"/>
                <w:sz w:val="22"/>
              </w:rPr>
              <w:t>(</w:t>
            </w:r>
            <w:r w:rsidR="00817DFF" w:rsidRPr="00160B95">
              <w:rPr>
                <w:rFonts w:ascii="Times New Roman" w:hAnsi="Times New Roman" w:cs="Times New Roman"/>
                <w:sz w:val="22"/>
              </w:rPr>
              <w:t>0.99</w:t>
            </w:r>
            <w:r w:rsidRPr="00160B95">
              <w:rPr>
                <w:rFonts w:ascii="Times New Roman" w:hAnsi="Times New Roman" w:cs="Times New Roman"/>
                <w:sz w:val="22"/>
              </w:rPr>
              <w:t>)</w:t>
            </w:r>
          </w:p>
        </w:tc>
        <w:tc>
          <w:tcPr>
            <w:tcW w:w="1629" w:type="dxa"/>
          </w:tcPr>
          <w:p w:rsidR="00F41382" w:rsidRPr="00160B95" w:rsidRDefault="00F41382" w:rsidP="00703A39">
            <w:pPr>
              <w:spacing w:after="0" w:line="360" w:lineRule="auto"/>
              <w:rPr>
                <w:rFonts w:ascii="Times New Roman" w:hAnsi="Times New Roman" w:cs="Times New Roman"/>
                <w:sz w:val="22"/>
              </w:rPr>
            </w:pPr>
          </w:p>
        </w:tc>
      </w:tr>
      <w:tr w:rsidR="00F41382" w:rsidRPr="00160B95" w:rsidTr="00703A39">
        <w:trPr>
          <w:trHeight w:val="779"/>
        </w:trPr>
        <w:tc>
          <w:tcPr>
            <w:tcW w:w="3080" w:type="dxa"/>
          </w:tcPr>
          <w:p w:rsidR="00F41382" w:rsidRPr="00160B95" w:rsidRDefault="00F41382"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Δ(</w:t>
            </w:r>
            <m:oMath>
              <m:sSub>
                <m:sSubPr>
                  <m:ctrlPr>
                    <w:rPr>
                      <w:rFonts w:ascii="Cambria Math" w:hAnsi="Cambria Math" w:cs="Times New Roman"/>
                      <w:i/>
                      <w:sz w:val="22"/>
                      <w:szCs w:val="22"/>
                    </w:rPr>
                  </m:ctrlPr>
                </m:sSubPr>
                <m:e>
                  <m:r>
                    <w:rPr>
                      <w:rFonts w:ascii="Cambria Math" w:hAnsi="Cambria Math" w:cs="Times New Roman"/>
                      <w:sz w:val="22"/>
                      <w:szCs w:val="22"/>
                    </w:rPr>
                    <m:t>GRGDP</m:t>
                  </m:r>
                </m:e>
                <m:sub>
                  <m:r>
                    <w:rPr>
                      <w:rFonts w:ascii="Cambria Math" w:hAnsi="Cambria Math" w:cs="Times New Roman"/>
                      <w:sz w:val="22"/>
                      <w:szCs w:val="22"/>
                    </w:rPr>
                    <m:t>t-1</m:t>
                  </m:r>
                </m:sub>
              </m:sSub>
            </m:oMath>
            <w:r w:rsidRPr="00160B95">
              <w:rPr>
                <w:rFonts w:ascii="Times New Roman" w:hAnsi="Times New Roman" w:cs="Times New Roman"/>
                <w:sz w:val="22"/>
                <w:szCs w:val="22"/>
              </w:rPr>
              <w:t>)</w:t>
            </w:r>
          </w:p>
        </w:tc>
        <w:tc>
          <w:tcPr>
            <w:tcW w:w="2390" w:type="dxa"/>
          </w:tcPr>
          <w:p w:rsidR="00F41382" w:rsidRPr="00160B95" w:rsidRDefault="009841E8"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-.0524844</w:t>
            </w:r>
          </w:p>
          <w:p w:rsidR="009841E8" w:rsidRPr="00160B95" w:rsidRDefault="009841E8"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(.1739503)</w:t>
            </w:r>
          </w:p>
          <w:p w:rsidR="009841E8" w:rsidRPr="00160B95" w:rsidRDefault="009841E8"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w:t>
            </w:r>
            <w:r w:rsidR="005D016A" w:rsidRPr="00160B95">
              <w:rPr>
                <w:rFonts w:ascii="Times New Roman" w:hAnsi="Times New Roman" w:cs="Times New Roman"/>
                <w:sz w:val="22"/>
                <w:szCs w:val="22"/>
              </w:rPr>
              <w:t>-0.30</w:t>
            </w:r>
            <w:r w:rsidRPr="00160B95">
              <w:rPr>
                <w:rFonts w:ascii="Times New Roman" w:hAnsi="Times New Roman" w:cs="Times New Roman"/>
                <w:sz w:val="22"/>
                <w:szCs w:val="22"/>
              </w:rPr>
              <w:t>)</w:t>
            </w:r>
          </w:p>
        </w:tc>
        <w:tc>
          <w:tcPr>
            <w:tcW w:w="2179" w:type="dxa"/>
          </w:tcPr>
          <w:p w:rsidR="00F41382" w:rsidRPr="00160B95" w:rsidRDefault="00335B84"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-.0030851</w:t>
            </w:r>
          </w:p>
          <w:p w:rsidR="00335B84" w:rsidRPr="00160B95" w:rsidRDefault="00E53E2E"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 xml:space="preserve">(.0021922) </w:t>
            </w:r>
          </w:p>
          <w:p w:rsidR="00335B84" w:rsidRPr="00160B95" w:rsidRDefault="008C1CE8"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w:t>
            </w:r>
            <w:r w:rsidR="009C69D0" w:rsidRPr="00160B95">
              <w:rPr>
                <w:rFonts w:ascii="Times New Roman" w:hAnsi="Times New Roman" w:cs="Times New Roman"/>
                <w:sz w:val="22"/>
                <w:szCs w:val="22"/>
              </w:rPr>
              <w:t>-1.41</w:t>
            </w:r>
            <w:r w:rsidRPr="00160B95">
              <w:rPr>
                <w:rFonts w:ascii="Times New Roman" w:hAnsi="Times New Roman" w:cs="Times New Roman"/>
                <w:sz w:val="22"/>
                <w:szCs w:val="22"/>
              </w:rPr>
              <w:t>)</w:t>
            </w:r>
          </w:p>
        </w:tc>
        <w:tc>
          <w:tcPr>
            <w:tcW w:w="1629" w:type="dxa"/>
          </w:tcPr>
          <w:p w:rsidR="00F41382" w:rsidRPr="00160B95" w:rsidRDefault="00F41382" w:rsidP="00703A39">
            <w:pPr>
              <w:spacing w:after="0" w:line="360" w:lineRule="auto"/>
              <w:rPr>
                <w:rFonts w:ascii="Times New Roman" w:hAnsi="Times New Roman" w:cs="Times New Roman"/>
                <w:sz w:val="22"/>
                <w:szCs w:val="22"/>
              </w:rPr>
            </w:pPr>
          </w:p>
        </w:tc>
      </w:tr>
      <w:tr w:rsidR="00F41382" w:rsidRPr="00160B95" w:rsidTr="00703A39">
        <w:trPr>
          <w:trHeight w:val="853"/>
        </w:trPr>
        <w:tc>
          <w:tcPr>
            <w:tcW w:w="3080" w:type="dxa"/>
          </w:tcPr>
          <w:p w:rsidR="00F41382" w:rsidRPr="00160B95" w:rsidRDefault="00F41382"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Δ(</w:t>
            </w:r>
            <m:oMath>
              <m:sSub>
                <m:sSubPr>
                  <m:ctrlPr>
                    <w:rPr>
                      <w:rFonts w:ascii="Cambria Math" w:hAnsi="Cambria Math" w:cs="Times New Roman"/>
                      <w:i/>
                      <w:sz w:val="22"/>
                      <w:szCs w:val="22"/>
                    </w:rPr>
                  </m:ctrlPr>
                </m:sSubPr>
                <m:e>
                  <m:r>
                    <w:rPr>
                      <w:rFonts w:ascii="Cambria Math" w:hAnsi="Cambria Math" w:cs="Times New Roman"/>
                      <w:sz w:val="22"/>
                      <w:szCs w:val="22"/>
                    </w:rPr>
                    <m:t>Opp</m:t>
                  </m:r>
                </m:e>
                <m:sub>
                  <m:r>
                    <w:rPr>
                      <w:rFonts w:ascii="Cambria Math" w:hAnsi="Cambria Math" w:cs="Times New Roman"/>
                      <w:sz w:val="22"/>
                      <w:szCs w:val="22"/>
                    </w:rPr>
                    <m:t>t-1</m:t>
                  </m:r>
                </m:sub>
              </m:sSub>
            </m:oMath>
            <w:r w:rsidRPr="00160B95">
              <w:rPr>
                <w:rFonts w:ascii="Times New Roman" w:hAnsi="Times New Roman" w:cs="Times New Roman"/>
                <w:sz w:val="22"/>
                <w:szCs w:val="22"/>
              </w:rPr>
              <w:t>)</w:t>
            </w:r>
          </w:p>
        </w:tc>
        <w:tc>
          <w:tcPr>
            <w:tcW w:w="2390" w:type="dxa"/>
          </w:tcPr>
          <w:p w:rsidR="00F41382" w:rsidRPr="00160B95" w:rsidRDefault="005A0D02"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0.06799</w:t>
            </w:r>
          </w:p>
          <w:p w:rsidR="00613B13" w:rsidRPr="00160B95" w:rsidRDefault="005A0D02"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(0.02895</w:t>
            </w:r>
            <w:r w:rsidR="0062369C" w:rsidRPr="00160B95">
              <w:rPr>
                <w:rFonts w:ascii="Times New Roman" w:hAnsi="Times New Roman" w:cs="Times New Roman"/>
                <w:sz w:val="22"/>
                <w:szCs w:val="22"/>
              </w:rPr>
              <w:t>)</w:t>
            </w:r>
          </w:p>
          <w:p w:rsidR="0062369C" w:rsidRPr="00160B95" w:rsidRDefault="0062369C"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w:t>
            </w:r>
            <w:r w:rsidR="005A0D02" w:rsidRPr="00160B95">
              <w:rPr>
                <w:rFonts w:ascii="Times New Roman" w:hAnsi="Times New Roman" w:cs="Times New Roman"/>
                <w:sz w:val="22"/>
                <w:szCs w:val="22"/>
              </w:rPr>
              <w:t>2.34853</w:t>
            </w:r>
            <w:r w:rsidRPr="00160B95">
              <w:rPr>
                <w:rFonts w:ascii="Times New Roman" w:hAnsi="Times New Roman" w:cs="Times New Roman"/>
                <w:sz w:val="22"/>
                <w:szCs w:val="22"/>
              </w:rPr>
              <w:t>)</w:t>
            </w:r>
          </w:p>
        </w:tc>
        <w:tc>
          <w:tcPr>
            <w:tcW w:w="2179" w:type="dxa"/>
          </w:tcPr>
          <w:p w:rsidR="00F41382" w:rsidRPr="00160B95" w:rsidRDefault="00113A18"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-.0912808</w:t>
            </w:r>
          </w:p>
          <w:p w:rsidR="00113A18" w:rsidRPr="00160B95" w:rsidRDefault="00113A18"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(.1987851)</w:t>
            </w:r>
          </w:p>
          <w:p w:rsidR="00113A18" w:rsidRPr="00160B95" w:rsidRDefault="00113A18"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w:t>
            </w:r>
            <w:r w:rsidR="0001569E" w:rsidRPr="00160B95">
              <w:rPr>
                <w:rFonts w:ascii="Times New Roman" w:hAnsi="Times New Roman" w:cs="Times New Roman"/>
                <w:sz w:val="22"/>
                <w:szCs w:val="22"/>
              </w:rPr>
              <w:t>-0.46</w:t>
            </w:r>
            <w:r w:rsidRPr="00160B95">
              <w:rPr>
                <w:rFonts w:ascii="Times New Roman" w:hAnsi="Times New Roman" w:cs="Times New Roman"/>
                <w:sz w:val="22"/>
                <w:szCs w:val="22"/>
              </w:rPr>
              <w:t>)</w:t>
            </w:r>
          </w:p>
        </w:tc>
        <w:tc>
          <w:tcPr>
            <w:tcW w:w="1629" w:type="dxa"/>
          </w:tcPr>
          <w:p w:rsidR="00F41382" w:rsidRPr="00160B95" w:rsidRDefault="00F41382" w:rsidP="00703A39">
            <w:pPr>
              <w:spacing w:after="0" w:line="360" w:lineRule="auto"/>
              <w:rPr>
                <w:rFonts w:ascii="Times New Roman" w:hAnsi="Times New Roman" w:cs="Times New Roman"/>
                <w:sz w:val="22"/>
                <w:szCs w:val="22"/>
              </w:rPr>
            </w:pPr>
          </w:p>
        </w:tc>
      </w:tr>
      <w:tr w:rsidR="0062369C" w:rsidRPr="00160B95" w:rsidTr="00703A39">
        <w:trPr>
          <w:trHeight w:val="825"/>
        </w:trPr>
        <w:tc>
          <w:tcPr>
            <w:tcW w:w="3080" w:type="dxa"/>
          </w:tcPr>
          <w:p w:rsidR="0062369C" w:rsidRPr="00160B95" w:rsidRDefault="00401406"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C</w:t>
            </w:r>
          </w:p>
        </w:tc>
        <w:tc>
          <w:tcPr>
            <w:tcW w:w="2390" w:type="dxa"/>
          </w:tcPr>
          <w:p w:rsidR="0062369C" w:rsidRPr="00160B95" w:rsidRDefault="0062369C"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.0000575</w:t>
            </w:r>
          </w:p>
          <w:p w:rsidR="00E36F3F" w:rsidRPr="00160B95" w:rsidRDefault="00E36F3F"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(.5299693)</w:t>
            </w:r>
          </w:p>
          <w:p w:rsidR="00E36F3F" w:rsidRPr="00160B95" w:rsidRDefault="00E36F3F"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w:t>
            </w:r>
            <w:r w:rsidR="005C387C" w:rsidRPr="00160B95">
              <w:rPr>
                <w:rFonts w:ascii="Times New Roman" w:hAnsi="Times New Roman" w:cs="Times New Roman"/>
                <w:sz w:val="22"/>
                <w:szCs w:val="22"/>
              </w:rPr>
              <w:t>0.00</w:t>
            </w:r>
            <w:r w:rsidRPr="00160B95">
              <w:rPr>
                <w:rFonts w:ascii="Times New Roman" w:hAnsi="Times New Roman" w:cs="Times New Roman"/>
                <w:sz w:val="22"/>
                <w:szCs w:val="22"/>
              </w:rPr>
              <w:t>)</w:t>
            </w:r>
          </w:p>
        </w:tc>
        <w:tc>
          <w:tcPr>
            <w:tcW w:w="2179" w:type="dxa"/>
          </w:tcPr>
          <w:p w:rsidR="0062369C" w:rsidRPr="00160B95" w:rsidRDefault="00113A18"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.015528</w:t>
            </w:r>
          </w:p>
          <w:p w:rsidR="00113A18" w:rsidRPr="00160B95" w:rsidRDefault="00113A18"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(.0066789)</w:t>
            </w:r>
          </w:p>
          <w:p w:rsidR="00113A18" w:rsidRPr="00160B95" w:rsidRDefault="00113A18" w:rsidP="00703A39">
            <w:pPr>
              <w:spacing w:after="0" w:line="360" w:lineRule="auto"/>
              <w:rPr>
                <w:rFonts w:ascii="Times New Roman" w:hAnsi="Times New Roman" w:cs="Times New Roman"/>
                <w:sz w:val="22"/>
                <w:szCs w:val="22"/>
              </w:rPr>
            </w:pPr>
            <w:r w:rsidRPr="00160B95">
              <w:rPr>
                <w:rFonts w:ascii="Times New Roman" w:hAnsi="Times New Roman" w:cs="Times New Roman"/>
                <w:sz w:val="22"/>
                <w:szCs w:val="22"/>
              </w:rPr>
              <w:t>(</w:t>
            </w:r>
            <w:r w:rsidR="00850D5B" w:rsidRPr="00160B95">
              <w:rPr>
                <w:rFonts w:ascii="Times New Roman" w:hAnsi="Times New Roman" w:cs="Times New Roman"/>
                <w:sz w:val="22"/>
                <w:szCs w:val="22"/>
              </w:rPr>
              <w:t>2.32</w:t>
            </w:r>
            <w:r w:rsidRPr="00160B95">
              <w:rPr>
                <w:rFonts w:ascii="Times New Roman" w:hAnsi="Times New Roman" w:cs="Times New Roman"/>
                <w:sz w:val="22"/>
                <w:szCs w:val="22"/>
              </w:rPr>
              <w:t>)</w:t>
            </w:r>
          </w:p>
        </w:tc>
        <w:tc>
          <w:tcPr>
            <w:tcW w:w="1629" w:type="dxa"/>
          </w:tcPr>
          <w:p w:rsidR="0062369C" w:rsidRPr="00160B95" w:rsidRDefault="0062369C" w:rsidP="00703A39">
            <w:pPr>
              <w:spacing w:after="0" w:line="360" w:lineRule="auto"/>
              <w:rPr>
                <w:rFonts w:ascii="Times New Roman" w:hAnsi="Times New Roman" w:cs="Times New Roman"/>
                <w:sz w:val="22"/>
                <w:szCs w:val="22"/>
              </w:rPr>
            </w:pPr>
          </w:p>
        </w:tc>
      </w:tr>
    </w:tbl>
    <w:p w:rsidR="00361A6E" w:rsidRPr="00CF73F1" w:rsidRDefault="000160C8" w:rsidP="001F066A">
      <w:pPr>
        <w:autoSpaceDE w:val="0"/>
        <w:autoSpaceDN w:val="0"/>
        <w:adjustRightInd w:val="0"/>
        <w:spacing w:after="0" w:line="360" w:lineRule="auto"/>
        <w:jc w:val="both"/>
        <w:rPr>
          <w:rFonts w:ascii="Times New Roman" w:eastAsia="TimesNewRomanPSMT" w:hAnsi="Times New Roman" w:cs="Times New Roman"/>
          <w:sz w:val="24"/>
          <w:szCs w:val="24"/>
        </w:rPr>
      </w:pPr>
      <w:r w:rsidRPr="00CF73F1">
        <w:rPr>
          <w:rFonts w:ascii="Times New Roman" w:hAnsi="Times New Roman" w:cs="Times New Roman"/>
          <w:b/>
          <w:sz w:val="24"/>
          <w:szCs w:val="24"/>
        </w:rPr>
        <w:t>Source: Author computation</w:t>
      </w:r>
      <w:r w:rsidRPr="00CF73F1">
        <w:rPr>
          <w:rFonts w:ascii="Times New Roman" w:eastAsiaTheme="minorHAnsi" w:hAnsi="Times New Roman" w:cs="Times New Roman"/>
          <w:i/>
          <w:iCs/>
          <w:sz w:val="24"/>
          <w:szCs w:val="24"/>
        </w:rPr>
        <w:t xml:space="preserve"> </w:t>
      </w:r>
      <w:r w:rsidR="00251179" w:rsidRPr="00CF73F1">
        <w:rPr>
          <w:rFonts w:ascii="Times New Roman" w:eastAsiaTheme="minorHAnsi" w:hAnsi="Times New Roman" w:cs="Times New Roman"/>
          <w:i/>
          <w:iCs/>
          <w:sz w:val="24"/>
          <w:szCs w:val="24"/>
        </w:rPr>
        <w:t>Note</w:t>
      </w:r>
      <w:r w:rsidR="00251179" w:rsidRPr="00CF73F1">
        <w:rPr>
          <w:rFonts w:ascii="Times New Roman" w:eastAsia="TimesNewRomanPSMT" w:hAnsi="Times New Roman" w:cs="Times New Roman"/>
          <w:sz w:val="24"/>
          <w:szCs w:val="24"/>
        </w:rPr>
        <w:t>: The upper, middle, and lower figures estimated coefficient, s</w:t>
      </w:r>
      <w:r w:rsidR="001F066A">
        <w:rPr>
          <w:rFonts w:ascii="Times New Roman" w:eastAsia="TimesNewRomanPSMT" w:hAnsi="Times New Roman" w:cs="Times New Roman"/>
          <w:sz w:val="24"/>
          <w:szCs w:val="24"/>
        </w:rPr>
        <w:t xml:space="preserve">tandard error, and t-statistic, </w:t>
      </w:r>
      <w:r w:rsidR="00251179" w:rsidRPr="00CF73F1">
        <w:rPr>
          <w:rFonts w:ascii="Times New Roman" w:eastAsia="TimesNewRomanPSMT" w:hAnsi="Times New Roman" w:cs="Times New Roman"/>
          <w:sz w:val="24"/>
          <w:szCs w:val="24"/>
        </w:rPr>
        <w:t>respectively.</w:t>
      </w:r>
    </w:p>
    <w:p w:rsidR="00361A6E" w:rsidRPr="009C227C" w:rsidRDefault="006D5FCA" w:rsidP="003C3C9B">
      <w:pPr>
        <w:pStyle w:val="Heading3"/>
        <w:numPr>
          <w:ilvl w:val="2"/>
          <w:numId w:val="6"/>
        </w:numPr>
        <w:spacing w:before="100" w:beforeAutospacing="1" w:after="100" w:afterAutospacing="1"/>
        <w:rPr>
          <w:rFonts w:ascii="Times New Roman" w:eastAsia="TimesNewRomanPSMT" w:hAnsi="Times New Roman" w:cs="Times New Roman"/>
          <w:color w:val="auto"/>
          <w:sz w:val="24"/>
        </w:rPr>
      </w:pPr>
      <w:bookmarkStart w:id="59" w:name="_Toc37193315"/>
      <w:proofErr w:type="spellStart"/>
      <w:r w:rsidRPr="009C227C">
        <w:rPr>
          <w:rFonts w:ascii="Times New Roman" w:eastAsiaTheme="minorHAnsi" w:hAnsi="Times New Roman" w:cs="Times New Roman"/>
          <w:color w:val="auto"/>
          <w:sz w:val="24"/>
        </w:rPr>
        <w:t>VEC</w:t>
      </w:r>
      <w:proofErr w:type="spellEnd"/>
      <w:r w:rsidRPr="009C227C">
        <w:rPr>
          <w:rFonts w:ascii="Times New Roman" w:eastAsiaTheme="minorHAnsi" w:hAnsi="Times New Roman" w:cs="Times New Roman"/>
          <w:color w:val="auto"/>
          <w:sz w:val="24"/>
        </w:rPr>
        <w:t xml:space="preserve"> Granger Causality/Block </w:t>
      </w:r>
      <w:proofErr w:type="spellStart"/>
      <w:r w:rsidRPr="009C227C">
        <w:rPr>
          <w:rFonts w:ascii="Times New Roman" w:eastAsiaTheme="minorHAnsi" w:hAnsi="Times New Roman" w:cs="Times New Roman"/>
          <w:color w:val="auto"/>
          <w:sz w:val="24"/>
        </w:rPr>
        <w:t>Exogeneity</w:t>
      </w:r>
      <w:proofErr w:type="spellEnd"/>
      <w:r w:rsidRPr="009C227C">
        <w:rPr>
          <w:rFonts w:ascii="Times New Roman" w:eastAsiaTheme="minorHAnsi" w:hAnsi="Times New Roman" w:cs="Times New Roman"/>
          <w:color w:val="auto"/>
          <w:sz w:val="24"/>
        </w:rPr>
        <w:t xml:space="preserve"> Wald Tests results</w:t>
      </w:r>
      <w:bookmarkEnd w:id="59"/>
    </w:p>
    <w:p w:rsidR="008720A5" w:rsidRDefault="008720A5" w:rsidP="00CF73F1">
      <w:pPr>
        <w:autoSpaceDE w:val="0"/>
        <w:autoSpaceDN w:val="0"/>
        <w:adjustRightInd w:val="0"/>
        <w:spacing w:after="0" w:line="360" w:lineRule="auto"/>
        <w:jc w:val="both"/>
        <w:rPr>
          <w:rFonts w:ascii="Times New Roman" w:eastAsiaTheme="minorHAnsi" w:hAnsi="Times New Roman" w:cs="Times New Roman"/>
          <w:szCs w:val="24"/>
        </w:rPr>
      </w:pPr>
      <w:r w:rsidRPr="001F066A">
        <w:rPr>
          <w:rFonts w:ascii="Times New Roman" w:eastAsiaTheme="minorHAnsi" w:hAnsi="Times New Roman" w:cs="Times New Roman"/>
          <w:szCs w:val="24"/>
        </w:rPr>
        <w:t xml:space="preserve">We know that system of equation </w:t>
      </w:r>
      <w:proofErr w:type="gramStart"/>
      <w:r w:rsidRPr="001F066A">
        <w:rPr>
          <w:rFonts w:ascii="Times New Roman" w:eastAsiaTheme="minorHAnsi" w:hAnsi="Times New Roman" w:cs="Times New Roman"/>
          <w:szCs w:val="24"/>
        </w:rPr>
        <w:t>is subjected</w:t>
      </w:r>
      <w:proofErr w:type="gramEnd"/>
      <w:r w:rsidRPr="001F066A">
        <w:rPr>
          <w:rFonts w:ascii="Times New Roman" w:eastAsiaTheme="minorHAnsi" w:hAnsi="Times New Roman" w:cs="Times New Roman"/>
          <w:szCs w:val="24"/>
        </w:rPr>
        <w:t xml:space="preserve"> to</w:t>
      </w:r>
      <w:r w:rsidR="00C33A74" w:rsidRPr="001F066A">
        <w:rPr>
          <w:rFonts w:ascii="Times New Roman" w:eastAsiaTheme="minorHAnsi" w:hAnsi="Times New Roman" w:cs="Times New Roman"/>
          <w:szCs w:val="24"/>
        </w:rPr>
        <w:t xml:space="preserve"> </w:t>
      </w:r>
      <w:r w:rsidR="00C33A74" w:rsidRPr="001F066A">
        <w:rPr>
          <w:rFonts w:ascii="Times New Roman" w:eastAsiaTheme="minorHAnsi" w:hAnsi="Times New Roman" w:cs="Times New Roman"/>
          <w:bCs/>
          <w:szCs w:val="24"/>
        </w:rPr>
        <w:t>Granger Causality</w:t>
      </w:r>
      <w:r w:rsidRPr="001F066A">
        <w:rPr>
          <w:rFonts w:ascii="Times New Roman" w:eastAsiaTheme="minorHAnsi" w:hAnsi="Times New Roman" w:cs="Times New Roman"/>
          <w:szCs w:val="24"/>
        </w:rPr>
        <w:t xml:space="preserve"> </w:t>
      </w:r>
      <w:r w:rsidR="00C33A74" w:rsidRPr="001F066A">
        <w:rPr>
          <w:rFonts w:ascii="Times New Roman" w:eastAsiaTheme="minorHAnsi" w:hAnsi="Times New Roman" w:cs="Times New Roman"/>
          <w:szCs w:val="24"/>
        </w:rPr>
        <w:t>(</w:t>
      </w:r>
      <w:r w:rsidR="00D47D66" w:rsidRPr="001F066A">
        <w:rPr>
          <w:rFonts w:ascii="Times New Roman" w:eastAsiaTheme="minorHAnsi" w:hAnsi="Times New Roman" w:cs="Times New Roman"/>
          <w:szCs w:val="24"/>
        </w:rPr>
        <w:t xml:space="preserve">block </w:t>
      </w:r>
      <w:proofErr w:type="spellStart"/>
      <w:r w:rsidR="00D47D66" w:rsidRPr="001F066A">
        <w:rPr>
          <w:rFonts w:ascii="Times New Roman" w:eastAsiaTheme="minorHAnsi" w:hAnsi="Times New Roman" w:cs="Times New Roman"/>
          <w:szCs w:val="24"/>
        </w:rPr>
        <w:t>ex</w:t>
      </w:r>
      <w:r w:rsidRPr="001F066A">
        <w:rPr>
          <w:rFonts w:ascii="Times New Roman" w:eastAsiaTheme="minorHAnsi" w:hAnsi="Times New Roman" w:cs="Times New Roman"/>
          <w:szCs w:val="24"/>
        </w:rPr>
        <w:t>ogeneity</w:t>
      </w:r>
      <w:proofErr w:type="spellEnd"/>
      <w:r w:rsidR="00C33A74" w:rsidRPr="001F066A">
        <w:rPr>
          <w:rFonts w:ascii="Times New Roman" w:eastAsiaTheme="minorHAnsi" w:hAnsi="Times New Roman" w:cs="Times New Roman"/>
          <w:szCs w:val="24"/>
        </w:rPr>
        <w:t>)</w:t>
      </w:r>
      <w:r w:rsidRPr="001F066A">
        <w:rPr>
          <w:rFonts w:ascii="Times New Roman" w:eastAsiaTheme="minorHAnsi" w:hAnsi="Times New Roman" w:cs="Times New Roman"/>
          <w:szCs w:val="24"/>
        </w:rPr>
        <w:t xml:space="preserve"> test</w:t>
      </w:r>
      <w:r w:rsidR="00C33A74" w:rsidRPr="001F066A">
        <w:rPr>
          <w:rFonts w:ascii="Times New Roman" w:eastAsiaTheme="minorHAnsi" w:hAnsi="Times New Roman" w:cs="Times New Roman"/>
          <w:szCs w:val="24"/>
        </w:rPr>
        <w:t xml:space="preserve">. </w:t>
      </w:r>
      <w:r w:rsidRPr="001F066A">
        <w:rPr>
          <w:rFonts w:ascii="Times New Roman" w:eastAsiaTheme="minorHAnsi" w:hAnsi="Times New Roman" w:cs="Times New Roman"/>
          <w:szCs w:val="24"/>
        </w:rPr>
        <w:t xml:space="preserve">From </w:t>
      </w:r>
      <w:r w:rsidR="00C33A74" w:rsidRPr="001F066A">
        <w:rPr>
          <w:rFonts w:ascii="Times New Roman" w:eastAsiaTheme="minorHAnsi" w:hAnsi="Times New Roman" w:cs="Times New Roman"/>
          <w:szCs w:val="24"/>
        </w:rPr>
        <w:t xml:space="preserve">Table 7 below, </w:t>
      </w:r>
      <w:r w:rsidR="0067396F" w:rsidRPr="001F066A">
        <w:rPr>
          <w:rFonts w:ascii="Times New Roman" w:eastAsiaTheme="minorHAnsi" w:hAnsi="Times New Roman" w:cs="Times New Roman"/>
          <w:szCs w:val="24"/>
        </w:rPr>
        <w:t>we reject the null of no causality from trade openness to growth rate of real GDP</w:t>
      </w:r>
      <w:r w:rsidR="006C322F" w:rsidRPr="001F066A">
        <w:rPr>
          <w:rFonts w:ascii="Times New Roman" w:eastAsiaTheme="minorHAnsi" w:hAnsi="Times New Roman" w:cs="Times New Roman"/>
          <w:szCs w:val="24"/>
        </w:rPr>
        <w:t xml:space="preserve"> at 1% level, </w:t>
      </w:r>
      <w:r w:rsidR="006C322F" w:rsidRPr="001F066A">
        <w:rPr>
          <w:rFonts w:ascii="Times New Roman" w:eastAsiaTheme="minorHAnsi" w:hAnsi="Times New Roman" w:cs="Times New Roman"/>
          <w:szCs w:val="24"/>
        </w:rPr>
        <w:lastRenderedPageBreak/>
        <w:t xml:space="preserve">while we fail to reject no causality from growth rate of real GDP to trade openness. </w:t>
      </w:r>
      <w:r w:rsidRPr="001F066A">
        <w:rPr>
          <w:rFonts w:ascii="Times New Roman" w:eastAsiaTheme="minorHAnsi" w:hAnsi="Times New Roman" w:cs="Times New Roman"/>
          <w:szCs w:val="24"/>
        </w:rPr>
        <w:t>Thus, there is no need to interpret the short-run equations</w:t>
      </w:r>
      <w:r w:rsidR="006F71FE" w:rsidRPr="001F066A">
        <w:rPr>
          <w:rFonts w:ascii="Times New Roman" w:eastAsiaTheme="minorHAnsi" w:hAnsi="Times New Roman" w:cs="Times New Roman"/>
          <w:szCs w:val="24"/>
        </w:rPr>
        <w:t xml:space="preserve"> </w:t>
      </w:r>
      <w:r w:rsidRPr="001F066A">
        <w:rPr>
          <w:rFonts w:ascii="Times New Roman" w:eastAsiaTheme="minorHAnsi" w:hAnsi="Times New Roman" w:cs="Times New Roman"/>
          <w:szCs w:val="24"/>
        </w:rPr>
        <w:t>corresponding to</w:t>
      </w:r>
      <w:r w:rsidR="006F71FE" w:rsidRPr="001F066A">
        <w:rPr>
          <w:rFonts w:ascii="Times New Roman" w:eastAsiaTheme="minorHAnsi" w:hAnsi="Times New Roman" w:cs="Times New Roman"/>
          <w:szCs w:val="24"/>
        </w:rPr>
        <w:t xml:space="preserve"> trade openness </w:t>
      </w:r>
      <w:bookmarkStart w:id="60" w:name="_GoBack"/>
      <w:bookmarkEnd w:id="60"/>
      <w:r w:rsidR="005B68F0" w:rsidRPr="001F066A">
        <w:rPr>
          <w:rFonts w:ascii="Times New Roman" w:eastAsiaTheme="minorHAnsi" w:hAnsi="Times New Roman" w:cs="Times New Roman"/>
          <w:szCs w:val="24"/>
        </w:rPr>
        <w:t xml:space="preserve">equation, which is exogenous. </w:t>
      </w:r>
      <w:r w:rsidR="00443757" w:rsidRPr="001F066A">
        <w:rPr>
          <w:rFonts w:ascii="Times New Roman" w:eastAsiaTheme="minorHAnsi" w:hAnsi="Times New Roman" w:cs="Times New Roman"/>
          <w:szCs w:val="24"/>
        </w:rPr>
        <w:t xml:space="preserve">Therefore, we have only one </w:t>
      </w:r>
      <w:r w:rsidR="006F71FE" w:rsidRPr="001F066A">
        <w:rPr>
          <w:rFonts w:ascii="Times New Roman" w:eastAsiaTheme="minorHAnsi" w:hAnsi="Times New Roman" w:cs="Times New Roman"/>
          <w:szCs w:val="24"/>
        </w:rPr>
        <w:t xml:space="preserve">endogenous </w:t>
      </w:r>
      <w:r w:rsidR="00740F42" w:rsidRPr="001F066A">
        <w:rPr>
          <w:rFonts w:ascii="Times New Roman" w:eastAsiaTheme="minorHAnsi" w:hAnsi="Times New Roman" w:cs="Times New Roman"/>
          <w:szCs w:val="24"/>
        </w:rPr>
        <w:t>variable that</w:t>
      </w:r>
      <w:r w:rsidR="00443757" w:rsidRPr="001F066A">
        <w:rPr>
          <w:rFonts w:ascii="Times New Roman" w:eastAsiaTheme="minorHAnsi" w:hAnsi="Times New Roman" w:cs="Times New Roman"/>
          <w:szCs w:val="24"/>
        </w:rPr>
        <w:t xml:space="preserve"> is growth</w:t>
      </w:r>
      <w:r w:rsidR="006F71FE" w:rsidRPr="001F066A">
        <w:rPr>
          <w:rFonts w:ascii="Times New Roman" w:eastAsiaTheme="minorHAnsi" w:hAnsi="Times New Roman" w:cs="Times New Roman"/>
          <w:szCs w:val="24"/>
        </w:rPr>
        <w:t xml:space="preserve"> rate of real GDP</w:t>
      </w:r>
      <w:r w:rsidR="00443757" w:rsidRPr="001F066A">
        <w:rPr>
          <w:rFonts w:ascii="Times New Roman" w:eastAsiaTheme="minorHAnsi" w:hAnsi="Times New Roman" w:cs="Times New Roman"/>
          <w:szCs w:val="24"/>
        </w:rPr>
        <w:t>.</w:t>
      </w:r>
    </w:p>
    <w:p w:rsidR="00551E0F" w:rsidRPr="00551E0F" w:rsidRDefault="00551E0F" w:rsidP="001F066A">
      <w:pPr>
        <w:pStyle w:val="Caption"/>
        <w:spacing w:before="100" w:beforeAutospacing="1" w:after="100" w:afterAutospacing="1"/>
        <w:rPr>
          <w:rFonts w:eastAsiaTheme="minorHAnsi" w:cs="Times New Roman"/>
          <w:b w:val="0"/>
          <w:bCs w:val="0"/>
          <w:color w:val="auto"/>
          <w:sz w:val="36"/>
          <w:szCs w:val="24"/>
        </w:rPr>
      </w:pPr>
      <w:bookmarkStart w:id="61" w:name="_Toc37193435"/>
      <w:r w:rsidRPr="00551E0F">
        <w:rPr>
          <w:b w:val="0"/>
          <w:color w:val="auto"/>
          <w:sz w:val="24"/>
        </w:rPr>
        <w:t xml:space="preserve">Table </w:t>
      </w:r>
      <w:r w:rsidRPr="00551E0F">
        <w:rPr>
          <w:b w:val="0"/>
          <w:color w:val="auto"/>
          <w:sz w:val="24"/>
        </w:rPr>
        <w:fldChar w:fldCharType="begin"/>
      </w:r>
      <w:r w:rsidRPr="00551E0F">
        <w:rPr>
          <w:b w:val="0"/>
          <w:color w:val="auto"/>
          <w:sz w:val="24"/>
        </w:rPr>
        <w:instrText xml:space="preserve"> SEQ Table \* ARABIC </w:instrText>
      </w:r>
      <w:r w:rsidRPr="00551E0F">
        <w:rPr>
          <w:b w:val="0"/>
          <w:color w:val="auto"/>
          <w:sz w:val="24"/>
        </w:rPr>
        <w:fldChar w:fldCharType="separate"/>
      </w:r>
      <w:r w:rsidRPr="00551E0F">
        <w:rPr>
          <w:b w:val="0"/>
          <w:noProof/>
          <w:color w:val="auto"/>
          <w:sz w:val="24"/>
        </w:rPr>
        <w:t>7</w:t>
      </w:r>
      <w:r w:rsidRPr="00551E0F">
        <w:rPr>
          <w:b w:val="0"/>
          <w:color w:val="auto"/>
          <w:sz w:val="24"/>
        </w:rPr>
        <w:fldChar w:fldCharType="end"/>
      </w:r>
      <w:r w:rsidRPr="00551E0F">
        <w:rPr>
          <w:b w:val="0"/>
          <w:color w:val="auto"/>
          <w:sz w:val="24"/>
        </w:rPr>
        <w:t xml:space="preserve">: </w:t>
      </w:r>
      <w:proofErr w:type="spellStart"/>
      <w:r w:rsidRPr="00551E0F">
        <w:rPr>
          <w:b w:val="0"/>
          <w:color w:val="auto"/>
          <w:sz w:val="24"/>
        </w:rPr>
        <w:t>VEC</w:t>
      </w:r>
      <w:proofErr w:type="spellEnd"/>
      <w:r w:rsidRPr="00551E0F">
        <w:rPr>
          <w:b w:val="0"/>
          <w:color w:val="auto"/>
          <w:sz w:val="24"/>
        </w:rPr>
        <w:t xml:space="preserve"> Granger Causality/Block </w:t>
      </w:r>
      <w:proofErr w:type="spellStart"/>
      <w:r w:rsidRPr="00551E0F">
        <w:rPr>
          <w:b w:val="0"/>
          <w:color w:val="auto"/>
          <w:sz w:val="24"/>
        </w:rPr>
        <w:t>Exogeneity</w:t>
      </w:r>
      <w:proofErr w:type="spellEnd"/>
      <w:r w:rsidRPr="00551E0F">
        <w:rPr>
          <w:b w:val="0"/>
          <w:color w:val="auto"/>
          <w:sz w:val="24"/>
        </w:rPr>
        <w:t xml:space="preserve"> Wald Tests</w:t>
      </w:r>
      <w:bookmarkEnd w:id="61"/>
    </w:p>
    <w:tbl>
      <w:tblPr>
        <w:tblStyle w:val="TableGrid"/>
        <w:tblW w:w="0" w:type="auto"/>
        <w:tblLook w:val="04A0" w:firstRow="1" w:lastRow="0" w:firstColumn="1" w:lastColumn="0" w:noHBand="0" w:noVBand="1"/>
      </w:tblPr>
      <w:tblGrid>
        <w:gridCol w:w="9576"/>
      </w:tblGrid>
      <w:tr w:rsidR="0009376A" w:rsidRPr="00CF73F1" w:rsidTr="00792E99">
        <w:tc>
          <w:tcPr>
            <w:tcW w:w="9576" w:type="dxa"/>
            <w:tcBorders>
              <w:bottom w:val="single" w:sz="4" w:space="0" w:color="auto"/>
            </w:tcBorders>
          </w:tcPr>
          <w:p w:rsidR="0009376A" w:rsidRPr="00CF73F1" w:rsidRDefault="0009376A" w:rsidP="00457227">
            <w:pPr>
              <w:autoSpaceDE w:val="0"/>
              <w:autoSpaceDN w:val="0"/>
              <w:adjustRightInd w:val="0"/>
              <w:spacing w:before="100" w:beforeAutospacing="1" w:after="100" w:afterAutospacing="1" w:line="360" w:lineRule="auto"/>
              <w:jc w:val="both"/>
              <w:rPr>
                <w:rFonts w:ascii="Times New Roman" w:eastAsia="TTB0t00" w:hAnsi="Times New Roman" w:cs="Times New Roman"/>
                <w:sz w:val="17"/>
                <w:szCs w:val="17"/>
              </w:rPr>
            </w:pPr>
            <w:r w:rsidRPr="00CF73F1">
              <w:rPr>
                <w:rFonts w:ascii="Times New Roman" w:eastAsiaTheme="minorHAnsi" w:hAnsi="Times New Roman" w:cs="Times New Roman"/>
                <w:sz w:val="24"/>
                <w:szCs w:val="24"/>
              </w:rPr>
              <w:t xml:space="preserve">Dependent variable: </w:t>
            </w:r>
            <m:oMath>
              <m:r>
                <w:rPr>
                  <w:rFonts w:ascii="Cambria Math" w:eastAsia="TTB0t00" w:hAnsi="Cambria Math" w:cs="Times New Roman"/>
                  <w:sz w:val="24"/>
                  <w:szCs w:val="24"/>
                </w:rPr>
                <m:t>∆GRGD</m:t>
              </m:r>
              <m:sSub>
                <m:sSubPr>
                  <m:ctrlPr>
                    <w:rPr>
                      <w:rFonts w:ascii="Cambria Math" w:eastAsia="TTB0t00" w:hAnsi="Cambria Math" w:cs="Times New Roman"/>
                      <w:i/>
                      <w:sz w:val="24"/>
                      <w:szCs w:val="24"/>
                    </w:rPr>
                  </m:ctrlPr>
                </m:sSubPr>
                <m:e>
                  <m:r>
                    <w:rPr>
                      <w:rFonts w:ascii="Cambria Math" w:eastAsia="TTB0t00" w:hAnsi="Cambria Math" w:cs="Times New Roman"/>
                      <w:sz w:val="24"/>
                      <w:szCs w:val="24"/>
                    </w:rPr>
                    <m:t>P</m:t>
                  </m:r>
                </m:e>
                <m:sub>
                  <m:r>
                    <w:rPr>
                      <w:rFonts w:ascii="Cambria Math" w:eastAsia="TTB0t00" w:hAnsi="Cambria Math" w:cs="Times New Roman"/>
                      <w:sz w:val="24"/>
                      <w:szCs w:val="24"/>
                    </w:rPr>
                    <m:t>t</m:t>
                  </m:r>
                </m:sub>
              </m:sSub>
            </m:oMath>
          </w:p>
        </w:tc>
      </w:tr>
      <w:tr w:rsidR="0009376A" w:rsidRPr="00CF73F1" w:rsidTr="0009376A">
        <w:tc>
          <w:tcPr>
            <w:tcW w:w="9576" w:type="dxa"/>
          </w:tcPr>
          <w:p w:rsidR="0009376A" w:rsidRPr="00CF73F1" w:rsidRDefault="0009376A" w:rsidP="00457227">
            <w:pPr>
              <w:autoSpaceDE w:val="0"/>
              <w:autoSpaceDN w:val="0"/>
              <w:adjustRightInd w:val="0"/>
              <w:spacing w:before="100" w:beforeAutospacing="1" w:after="100" w:afterAutospacing="1" w:line="360" w:lineRule="auto"/>
              <w:jc w:val="both"/>
              <w:rPr>
                <w:rFonts w:ascii="Times New Roman" w:eastAsia="TimesNewRomanPSMT" w:hAnsi="Times New Roman" w:cs="Times New Roman"/>
                <w:sz w:val="24"/>
                <w:szCs w:val="24"/>
              </w:rPr>
            </w:pPr>
            <w:r w:rsidRPr="00CF73F1">
              <w:rPr>
                <w:rFonts w:ascii="Times New Roman" w:eastAsia="TimesNewRomanPSMT" w:hAnsi="Times New Roman" w:cs="Times New Roman"/>
                <w:sz w:val="24"/>
                <w:szCs w:val="24"/>
              </w:rPr>
              <w:t xml:space="preserve">Equation            </w:t>
            </w:r>
            <w:r w:rsidR="008F04CF">
              <w:rPr>
                <w:rFonts w:ascii="Times New Roman" w:eastAsia="TimesNewRomanPSMT" w:hAnsi="Times New Roman" w:cs="Times New Roman"/>
                <w:sz w:val="24"/>
                <w:szCs w:val="24"/>
              </w:rPr>
              <w:t xml:space="preserve">  </w:t>
            </w:r>
            <w:r w:rsidRPr="00CF73F1">
              <w:rPr>
                <w:rFonts w:ascii="Times New Roman" w:eastAsia="TimesNewRomanPSMT" w:hAnsi="Times New Roman" w:cs="Times New Roman"/>
                <w:sz w:val="24"/>
                <w:szCs w:val="24"/>
              </w:rPr>
              <w:t xml:space="preserve"> </w:t>
            </w:r>
            <w:r w:rsidR="008F04CF">
              <w:rPr>
                <w:rFonts w:ascii="Times New Roman" w:eastAsia="TimesNewRomanPSMT" w:hAnsi="Times New Roman" w:cs="Times New Roman"/>
                <w:sz w:val="24"/>
                <w:szCs w:val="24"/>
              </w:rPr>
              <w:t xml:space="preserve">  </w:t>
            </w:r>
            <w:r w:rsidRPr="00CF73F1">
              <w:rPr>
                <w:rFonts w:ascii="Times New Roman" w:eastAsia="TimesNewRomanPSMT" w:hAnsi="Times New Roman" w:cs="Times New Roman"/>
                <w:sz w:val="24"/>
                <w:szCs w:val="24"/>
              </w:rPr>
              <w:t xml:space="preserve"> </w:t>
            </w:r>
            <w:r w:rsidR="008504EE" w:rsidRPr="00CF73F1">
              <w:rPr>
                <w:rFonts w:ascii="Times New Roman" w:eastAsia="TimesNewRomanPSMT" w:hAnsi="Times New Roman" w:cs="Times New Roman"/>
                <w:sz w:val="24"/>
                <w:szCs w:val="24"/>
              </w:rPr>
              <w:t xml:space="preserve"> Excluded    </w:t>
            </w:r>
            <w:r w:rsidRPr="00CF73F1">
              <w:rPr>
                <w:rFonts w:ascii="Times New Roman" w:eastAsia="TimesNewRomanPSMT" w:hAnsi="Times New Roman" w:cs="Times New Roman"/>
                <w:sz w:val="24"/>
                <w:szCs w:val="24"/>
              </w:rPr>
              <w:t xml:space="preserve">       </w:t>
            </w:r>
            <w:r w:rsidR="008504EE" w:rsidRPr="00CF73F1">
              <w:rPr>
                <w:rFonts w:ascii="Times New Roman" w:eastAsia="TimesNewRomanPSMT" w:hAnsi="Times New Roman" w:cs="Times New Roman"/>
                <w:sz w:val="24"/>
                <w:szCs w:val="24"/>
              </w:rPr>
              <w:t xml:space="preserve"> </w:t>
            </w:r>
            <w:r w:rsidRPr="00CF73F1">
              <w:rPr>
                <w:rFonts w:ascii="Times New Roman" w:eastAsia="TimesNewRomanPSMT" w:hAnsi="Times New Roman" w:cs="Times New Roman"/>
                <w:sz w:val="24"/>
                <w:szCs w:val="24"/>
              </w:rPr>
              <w:t xml:space="preserve">    </w:t>
            </w:r>
            <w:proofErr w:type="spellStart"/>
            <w:r w:rsidRPr="00CF73F1">
              <w:rPr>
                <w:rFonts w:ascii="Times New Roman" w:eastAsia="TimesNewRomanPSMT" w:hAnsi="Times New Roman" w:cs="Times New Roman"/>
                <w:sz w:val="24"/>
                <w:szCs w:val="24"/>
              </w:rPr>
              <w:t>chi2</w:t>
            </w:r>
            <w:proofErr w:type="spellEnd"/>
            <w:r w:rsidRPr="00CF73F1">
              <w:rPr>
                <w:rFonts w:ascii="Times New Roman" w:eastAsia="TimesNewRomanPSMT" w:hAnsi="Times New Roman" w:cs="Times New Roman"/>
                <w:sz w:val="24"/>
                <w:szCs w:val="24"/>
              </w:rPr>
              <w:t xml:space="preserve">                  </w:t>
            </w:r>
            <w:proofErr w:type="spellStart"/>
            <w:r w:rsidRPr="00CF73F1">
              <w:rPr>
                <w:rFonts w:ascii="Times New Roman" w:eastAsia="TimesNewRomanPSMT" w:hAnsi="Times New Roman" w:cs="Times New Roman"/>
                <w:sz w:val="24"/>
                <w:szCs w:val="24"/>
              </w:rPr>
              <w:t>df</w:t>
            </w:r>
            <w:proofErr w:type="spellEnd"/>
            <w:r w:rsidRPr="00CF73F1">
              <w:rPr>
                <w:rFonts w:ascii="Times New Roman" w:eastAsia="TimesNewRomanPSMT" w:hAnsi="Times New Roman" w:cs="Times New Roman"/>
                <w:sz w:val="24"/>
                <w:szCs w:val="24"/>
              </w:rPr>
              <w:t xml:space="preserve">                   </w:t>
            </w:r>
            <w:r w:rsidR="008504EE" w:rsidRPr="00CF73F1">
              <w:rPr>
                <w:rFonts w:ascii="Times New Roman" w:eastAsia="TimesNewRomanPSMT" w:hAnsi="Times New Roman" w:cs="Times New Roman"/>
                <w:sz w:val="24"/>
                <w:szCs w:val="24"/>
              </w:rPr>
              <w:t xml:space="preserve"> </w:t>
            </w:r>
            <w:proofErr w:type="spellStart"/>
            <w:r w:rsidR="008504EE" w:rsidRPr="00CF73F1">
              <w:rPr>
                <w:rFonts w:ascii="Times New Roman" w:eastAsia="TimesNewRomanPSMT" w:hAnsi="Times New Roman" w:cs="Times New Roman"/>
                <w:sz w:val="24"/>
                <w:szCs w:val="24"/>
              </w:rPr>
              <w:t>Prob</w:t>
            </w:r>
            <w:proofErr w:type="spellEnd"/>
            <w:r w:rsidR="008504EE" w:rsidRPr="00CF73F1">
              <w:rPr>
                <w:rFonts w:ascii="Times New Roman" w:eastAsia="TimesNewRomanPSMT" w:hAnsi="Times New Roman" w:cs="Times New Roman"/>
                <w:sz w:val="24"/>
                <w:szCs w:val="24"/>
              </w:rPr>
              <w:t xml:space="preserve"> &gt; </w:t>
            </w:r>
            <w:proofErr w:type="spellStart"/>
            <w:r w:rsidR="008504EE" w:rsidRPr="00CF73F1">
              <w:rPr>
                <w:rFonts w:ascii="Times New Roman" w:eastAsia="TimesNewRomanPSMT" w:hAnsi="Times New Roman" w:cs="Times New Roman"/>
                <w:sz w:val="24"/>
                <w:szCs w:val="24"/>
              </w:rPr>
              <w:t>chi2</w:t>
            </w:r>
            <w:proofErr w:type="spellEnd"/>
            <w:r w:rsidR="008504EE" w:rsidRPr="00CF73F1">
              <w:rPr>
                <w:rFonts w:ascii="Times New Roman" w:eastAsia="TimesNewRomanPSMT" w:hAnsi="Times New Roman" w:cs="Times New Roman"/>
                <w:sz w:val="24"/>
                <w:szCs w:val="24"/>
              </w:rPr>
              <w:t xml:space="preserve"> </w:t>
            </w:r>
          </w:p>
        </w:tc>
      </w:tr>
      <w:tr w:rsidR="0009376A" w:rsidRPr="00CF73F1" w:rsidTr="0009376A">
        <w:tc>
          <w:tcPr>
            <w:tcW w:w="9576" w:type="dxa"/>
          </w:tcPr>
          <w:p w:rsidR="0009376A" w:rsidRPr="00CF73F1" w:rsidRDefault="0009376A" w:rsidP="00457227">
            <w:pPr>
              <w:autoSpaceDE w:val="0"/>
              <w:autoSpaceDN w:val="0"/>
              <w:adjustRightInd w:val="0"/>
              <w:spacing w:before="100" w:beforeAutospacing="1" w:after="100" w:afterAutospacing="1" w:line="360" w:lineRule="auto"/>
              <w:jc w:val="both"/>
              <w:rPr>
                <w:rFonts w:ascii="Times New Roman" w:eastAsia="TimesNewRomanPSMT" w:hAnsi="Times New Roman" w:cs="Times New Roman"/>
                <w:sz w:val="24"/>
                <w:szCs w:val="24"/>
              </w:rPr>
            </w:pPr>
            <w:proofErr w:type="spellStart"/>
            <w:r w:rsidRPr="00CF73F1">
              <w:rPr>
                <w:rFonts w:ascii="Times New Roman" w:eastAsia="TimesNewRomanPSMT" w:hAnsi="Times New Roman" w:cs="Times New Roman"/>
                <w:sz w:val="24"/>
                <w:szCs w:val="24"/>
              </w:rPr>
              <w:t>GRGDP</w:t>
            </w:r>
            <w:proofErr w:type="spellEnd"/>
            <w:r w:rsidR="003746AC" w:rsidRPr="00CF73F1">
              <w:rPr>
                <w:rFonts w:ascii="Times New Roman" w:eastAsia="TimesNewRomanPSMT" w:hAnsi="Times New Roman" w:cs="Times New Roman"/>
                <w:sz w:val="24"/>
                <w:szCs w:val="24"/>
              </w:rPr>
              <w:t xml:space="preserve">             </w:t>
            </w:r>
            <w:r w:rsidR="008F04CF">
              <w:rPr>
                <w:rFonts w:ascii="Times New Roman" w:eastAsia="TimesNewRomanPSMT" w:hAnsi="Times New Roman" w:cs="Times New Roman"/>
                <w:sz w:val="24"/>
                <w:szCs w:val="24"/>
              </w:rPr>
              <w:t xml:space="preserve">  </w:t>
            </w:r>
            <w:r w:rsidR="003746AC" w:rsidRPr="00CF73F1">
              <w:rPr>
                <w:rFonts w:ascii="Times New Roman" w:eastAsia="TimesNewRomanPSMT" w:hAnsi="Times New Roman" w:cs="Times New Roman"/>
                <w:sz w:val="24"/>
                <w:szCs w:val="24"/>
              </w:rPr>
              <w:t xml:space="preserve">  </w:t>
            </w:r>
            <w:r w:rsidR="008F04CF">
              <w:rPr>
                <w:rFonts w:ascii="Times New Roman" w:eastAsia="TimesNewRomanPSMT" w:hAnsi="Times New Roman" w:cs="Times New Roman"/>
                <w:sz w:val="24"/>
                <w:szCs w:val="24"/>
              </w:rPr>
              <w:t xml:space="preserve">  </w:t>
            </w:r>
            <w:proofErr w:type="spellStart"/>
            <w:r w:rsidRPr="00CF73F1">
              <w:rPr>
                <w:rFonts w:ascii="Times New Roman" w:eastAsia="TimesNewRomanPSMT" w:hAnsi="Times New Roman" w:cs="Times New Roman"/>
                <w:sz w:val="24"/>
                <w:szCs w:val="24"/>
              </w:rPr>
              <w:t>Opp</w:t>
            </w:r>
            <w:proofErr w:type="spellEnd"/>
            <w:r w:rsidRPr="00CF73F1">
              <w:rPr>
                <w:rFonts w:ascii="Times New Roman" w:eastAsia="TimesNewRomanPSMT" w:hAnsi="Times New Roman" w:cs="Times New Roman"/>
                <w:sz w:val="24"/>
                <w:szCs w:val="24"/>
              </w:rPr>
              <w:t xml:space="preserve">                     </w:t>
            </w:r>
            <w:r w:rsidR="008504EE" w:rsidRPr="00CF73F1">
              <w:rPr>
                <w:rFonts w:ascii="Times New Roman" w:eastAsia="TimesNewRomanPSMT" w:hAnsi="Times New Roman" w:cs="Times New Roman"/>
                <w:sz w:val="24"/>
                <w:szCs w:val="24"/>
              </w:rPr>
              <w:t xml:space="preserve"> </w:t>
            </w:r>
            <w:r w:rsidRPr="00CF73F1">
              <w:rPr>
                <w:rFonts w:ascii="Times New Roman" w:eastAsia="TimesNewRomanPSMT" w:hAnsi="Times New Roman" w:cs="Times New Roman"/>
                <w:sz w:val="24"/>
                <w:szCs w:val="24"/>
              </w:rPr>
              <w:t xml:space="preserve"> 11.464          </w:t>
            </w:r>
            <w:r w:rsidR="008F04CF">
              <w:rPr>
                <w:rFonts w:ascii="Times New Roman" w:eastAsia="TimesNewRomanPSMT" w:hAnsi="Times New Roman" w:cs="Times New Roman"/>
                <w:sz w:val="24"/>
                <w:szCs w:val="24"/>
              </w:rPr>
              <w:t xml:space="preserve">    </w:t>
            </w:r>
            <w:r w:rsidRPr="00CF73F1">
              <w:rPr>
                <w:rFonts w:ascii="Times New Roman" w:eastAsia="TimesNewRomanPSMT" w:hAnsi="Times New Roman" w:cs="Times New Roman"/>
                <w:sz w:val="24"/>
                <w:szCs w:val="24"/>
              </w:rPr>
              <w:t xml:space="preserve">  2                      </w:t>
            </w:r>
            <w:r w:rsidR="008504EE" w:rsidRPr="00CF73F1">
              <w:rPr>
                <w:rFonts w:ascii="Times New Roman" w:eastAsia="TimesNewRomanPSMT" w:hAnsi="Times New Roman" w:cs="Times New Roman"/>
                <w:sz w:val="24"/>
                <w:szCs w:val="24"/>
              </w:rPr>
              <w:t xml:space="preserve">  0.003</w:t>
            </w:r>
          </w:p>
        </w:tc>
      </w:tr>
      <w:tr w:rsidR="0009376A" w:rsidRPr="00CF73F1" w:rsidTr="0009376A">
        <w:tc>
          <w:tcPr>
            <w:tcW w:w="9576" w:type="dxa"/>
          </w:tcPr>
          <w:p w:rsidR="0009376A" w:rsidRPr="00CF73F1" w:rsidRDefault="0009376A" w:rsidP="00457227">
            <w:pPr>
              <w:autoSpaceDE w:val="0"/>
              <w:autoSpaceDN w:val="0"/>
              <w:adjustRightInd w:val="0"/>
              <w:spacing w:before="100" w:beforeAutospacing="1" w:after="100" w:afterAutospacing="1" w:line="360" w:lineRule="auto"/>
              <w:jc w:val="both"/>
              <w:rPr>
                <w:rFonts w:ascii="Times New Roman" w:eastAsia="TimesNewRomanPSMT" w:hAnsi="Times New Roman" w:cs="Times New Roman"/>
                <w:sz w:val="24"/>
                <w:szCs w:val="24"/>
              </w:rPr>
            </w:pPr>
            <w:proofErr w:type="spellStart"/>
            <w:r w:rsidRPr="00CF73F1">
              <w:rPr>
                <w:rFonts w:ascii="Times New Roman" w:eastAsia="TimesNewRomanPSMT" w:hAnsi="Times New Roman" w:cs="Times New Roman"/>
                <w:sz w:val="24"/>
                <w:szCs w:val="24"/>
              </w:rPr>
              <w:t>GRGDP</w:t>
            </w:r>
            <w:proofErr w:type="spellEnd"/>
            <w:r w:rsidR="003746AC" w:rsidRPr="00CF73F1">
              <w:rPr>
                <w:rFonts w:ascii="Times New Roman" w:eastAsia="TimesNewRomanPSMT" w:hAnsi="Times New Roman" w:cs="Times New Roman"/>
                <w:sz w:val="24"/>
                <w:szCs w:val="24"/>
              </w:rPr>
              <w:t xml:space="preserve">             </w:t>
            </w:r>
            <w:r w:rsidR="008F04CF">
              <w:rPr>
                <w:rFonts w:ascii="Times New Roman" w:eastAsia="TimesNewRomanPSMT" w:hAnsi="Times New Roman" w:cs="Times New Roman"/>
                <w:sz w:val="24"/>
                <w:szCs w:val="24"/>
              </w:rPr>
              <w:t xml:space="preserve"> </w:t>
            </w:r>
            <w:r w:rsidR="003746AC" w:rsidRPr="00CF73F1">
              <w:rPr>
                <w:rFonts w:ascii="Times New Roman" w:eastAsia="TimesNewRomanPSMT" w:hAnsi="Times New Roman" w:cs="Times New Roman"/>
                <w:sz w:val="24"/>
                <w:szCs w:val="24"/>
              </w:rPr>
              <w:t xml:space="preserve">  </w:t>
            </w:r>
            <w:r w:rsidR="008F04CF">
              <w:rPr>
                <w:rFonts w:ascii="Times New Roman" w:eastAsia="TimesNewRomanPSMT" w:hAnsi="Times New Roman" w:cs="Times New Roman"/>
                <w:sz w:val="24"/>
                <w:szCs w:val="24"/>
              </w:rPr>
              <w:t xml:space="preserve">  </w:t>
            </w:r>
            <w:r w:rsidRPr="00CF73F1">
              <w:rPr>
                <w:rFonts w:ascii="Times New Roman" w:eastAsia="TimesNewRomanPSMT" w:hAnsi="Times New Roman" w:cs="Times New Roman"/>
                <w:sz w:val="24"/>
                <w:szCs w:val="24"/>
              </w:rPr>
              <w:t xml:space="preserve">ALL                    </w:t>
            </w:r>
            <w:r w:rsidR="008504EE" w:rsidRPr="00CF73F1">
              <w:rPr>
                <w:rFonts w:ascii="Times New Roman" w:eastAsia="TimesNewRomanPSMT" w:hAnsi="Times New Roman" w:cs="Times New Roman"/>
                <w:sz w:val="24"/>
                <w:szCs w:val="24"/>
              </w:rPr>
              <w:t xml:space="preserve"> </w:t>
            </w:r>
            <w:r w:rsidRPr="00CF73F1">
              <w:rPr>
                <w:rFonts w:ascii="Times New Roman" w:eastAsia="TimesNewRomanPSMT" w:hAnsi="Times New Roman" w:cs="Times New Roman"/>
                <w:sz w:val="24"/>
                <w:szCs w:val="24"/>
              </w:rPr>
              <w:t xml:space="preserve"> 11.464           </w:t>
            </w:r>
            <w:r w:rsidR="008F04CF">
              <w:rPr>
                <w:rFonts w:ascii="Times New Roman" w:eastAsia="TimesNewRomanPSMT" w:hAnsi="Times New Roman" w:cs="Times New Roman"/>
                <w:sz w:val="24"/>
                <w:szCs w:val="24"/>
              </w:rPr>
              <w:t xml:space="preserve">    </w:t>
            </w:r>
            <w:r w:rsidRPr="00CF73F1">
              <w:rPr>
                <w:rFonts w:ascii="Times New Roman" w:eastAsia="TimesNewRomanPSMT" w:hAnsi="Times New Roman" w:cs="Times New Roman"/>
                <w:sz w:val="24"/>
                <w:szCs w:val="24"/>
              </w:rPr>
              <w:t xml:space="preserve">  2                     </w:t>
            </w:r>
            <w:r w:rsidR="008504EE" w:rsidRPr="00CF73F1">
              <w:rPr>
                <w:rFonts w:ascii="Times New Roman" w:eastAsia="TimesNewRomanPSMT" w:hAnsi="Times New Roman" w:cs="Times New Roman"/>
                <w:sz w:val="24"/>
                <w:szCs w:val="24"/>
              </w:rPr>
              <w:t xml:space="preserve">   0.003</w:t>
            </w:r>
          </w:p>
        </w:tc>
      </w:tr>
      <w:tr w:rsidR="0009376A" w:rsidRPr="00CF73F1" w:rsidTr="0009376A">
        <w:tc>
          <w:tcPr>
            <w:tcW w:w="9576" w:type="dxa"/>
          </w:tcPr>
          <w:p w:rsidR="0009376A" w:rsidRPr="00CF73F1" w:rsidRDefault="0009376A" w:rsidP="00457227">
            <w:pPr>
              <w:autoSpaceDE w:val="0"/>
              <w:autoSpaceDN w:val="0"/>
              <w:adjustRightInd w:val="0"/>
              <w:spacing w:before="100" w:beforeAutospacing="1" w:after="100" w:afterAutospacing="1" w:line="360" w:lineRule="auto"/>
              <w:jc w:val="both"/>
              <w:rPr>
                <w:rFonts w:ascii="Times New Roman" w:eastAsiaTheme="minorEastAsia" w:hAnsi="Times New Roman" w:cs="Times New Roman"/>
                <w:sz w:val="24"/>
                <w:szCs w:val="24"/>
              </w:rPr>
            </w:pPr>
            <w:r w:rsidRPr="00CF73F1">
              <w:rPr>
                <w:rFonts w:ascii="Times New Roman" w:eastAsiaTheme="minorHAnsi" w:hAnsi="Times New Roman" w:cs="Times New Roman"/>
                <w:sz w:val="24"/>
                <w:szCs w:val="24"/>
              </w:rPr>
              <w:t xml:space="preserve">Dependent variable: </w:t>
            </w:r>
            <m:oMath>
              <m:r>
                <w:rPr>
                  <w:rFonts w:ascii="Cambria Math" w:eastAsia="TTB0t00" w:hAnsi="Cambria Math" w:cs="Times New Roman"/>
                  <w:sz w:val="24"/>
                  <w:szCs w:val="24"/>
                </w:rPr>
                <m:t>∆Op</m:t>
              </m:r>
              <m:sSub>
                <m:sSubPr>
                  <m:ctrlPr>
                    <w:rPr>
                      <w:rFonts w:ascii="Cambria Math" w:eastAsia="TTB0t00" w:hAnsi="Cambria Math" w:cs="Times New Roman"/>
                      <w:i/>
                      <w:sz w:val="24"/>
                      <w:szCs w:val="24"/>
                    </w:rPr>
                  </m:ctrlPr>
                </m:sSubPr>
                <m:e>
                  <m:r>
                    <w:rPr>
                      <w:rFonts w:ascii="Cambria Math" w:eastAsia="TTB0t00" w:hAnsi="Cambria Math" w:cs="Times New Roman"/>
                      <w:sz w:val="24"/>
                      <w:szCs w:val="24"/>
                    </w:rPr>
                    <m:t>p</m:t>
                  </m:r>
                </m:e>
                <m:sub>
                  <m:r>
                    <w:rPr>
                      <w:rFonts w:ascii="Cambria Math" w:eastAsia="TTB0t00" w:hAnsi="Cambria Math" w:cs="Times New Roman"/>
                      <w:sz w:val="24"/>
                      <w:szCs w:val="24"/>
                    </w:rPr>
                    <m:t>t</m:t>
                  </m:r>
                </m:sub>
              </m:sSub>
            </m:oMath>
          </w:p>
        </w:tc>
      </w:tr>
      <w:tr w:rsidR="0009376A" w:rsidRPr="00CF73F1" w:rsidTr="0009376A">
        <w:tc>
          <w:tcPr>
            <w:tcW w:w="9576" w:type="dxa"/>
          </w:tcPr>
          <w:p w:rsidR="0009376A" w:rsidRPr="00CF73F1" w:rsidRDefault="0009376A" w:rsidP="00457227">
            <w:pPr>
              <w:autoSpaceDE w:val="0"/>
              <w:autoSpaceDN w:val="0"/>
              <w:adjustRightInd w:val="0"/>
              <w:spacing w:before="100" w:beforeAutospacing="1" w:after="100" w:afterAutospacing="1" w:line="360" w:lineRule="auto"/>
              <w:jc w:val="both"/>
              <w:rPr>
                <w:rFonts w:ascii="Times New Roman" w:eastAsia="TimesNewRomanPSMT" w:hAnsi="Times New Roman" w:cs="Times New Roman"/>
                <w:sz w:val="24"/>
                <w:szCs w:val="24"/>
              </w:rPr>
            </w:pPr>
            <w:r w:rsidRPr="00CF73F1">
              <w:rPr>
                <w:rFonts w:ascii="Times New Roman" w:eastAsia="TimesNewRomanPSMT" w:hAnsi="Times New Roman" w:cs="Times New Roman"/>
                <w:sz w:val="24"/>
                <w:szCs w:val="24"/>
              </w:rPr>
              <w:t xml:space="preserve">Equation               </w:t>
            </w:r>
            <w:r w:rsidR="008F04CF">
              <w:rPr>
                <w:rFonts w:ascii="Times New Roman" w:eastAsia="TimesNewRomanPSMT" w:hAnsi="Times New Roman" w:cs="Times New Roman"/>
                <w:sz w:val="24"/>
                <w:szCs w:val="24"/>
              </w:rPr>
              <w:t xml:space="preserve">  </w:t>
            </w:r>
            <w:r w:rsidRPr="00CF73F1">
              <w:rPr>
                <w:rFonts w:ascii="Times New Roman" w:eastAsia="TimesNewRomanPSMT" w:hAnsi="Times New Roman" w:cs="Times New Roman"/>
                <w:sz w:val="24"/>
                <w:szCs w:val="24"/>
              </w:rPr>
              <w:t xml:space="preserve"> Excluded               </w:t>
            </w:r>
            <w:proofErr w:type="spellStart"/>
            <w:r w:rsidRPr="00CF73F1">
              <w:rPr>
                <w:rFonts w:ascii="Times New Roman" w:eastAsia="TimesNewRomanPSMT" w:hAnsi="Times New Roman" w:cs="Times New Roman"/>
                <w:sz w:val="24"/>
                <w:szCs w:val="24"/>
              </w:rPr>
              <w:t>chi2</w:t>
            </w:r>
            <w:proofErr w:type="spellEnd"/>
            <w:r w:rsidRPr="00CF73F1">
              <w:rPr>
                <w:rFonts w:ascii="Times New Roman" w:eastAsia="TimesNewRomanPSMT" w:hAnsi="Times New Roman" w:cs="Times New Roman"/>
                <w:sz w:val="24"/>
                <w:szCs w:val="24"/>
              </w:rPr>
              <w:t xml:space="preserve">                  </w:t>
            </w:r>
            <w:proofErr w:type="spellStart"/>
            <w:r w:rsidRPr="00CF73F1">
              <w:rPr>
                <w:rFonts w:ascii="Times New Roman" w:eastAsia="TimesNewRomanPSMT" w:hAnsi="Times New Roman" w:cs="Times New Roman"/>
                <w:sz w:val="24"/>
                <w:szCs w:val="24"/>
              </w:rPr>
              <w:t>df</w:t>
            </w:r>
            <w:proofErr w:type="spellEnd"/>
            <w:r w:rsidRPr="00CF73F1">
              <w:rPr>
                <w:rFonts w:ascii="Times New Roman" w:eastAsia="TimesNewRomanPSMT" w:hAnsi="Times New Roman" w:cs="Times New Roman"/>
                <w:sz w:val="24"/>
                <w:szCs w:val="24"/>
              </w:rPr>
              <w:t xml:space="preserve">                      </w:t>
            </w:r>
            <w:r w:rsidR="008504EE" w:rsidRPr="00CF73F1">
              <w:rPr>
                <w:rFonts w:ascii="Times New Roman" w:eastAsia="TimesNewRomanPSMT" w:hAnsi="Times New Roman" w:cs="Times New Roman"/>
                <w:sz w:val="24"/>
                <w:szCs w:val="24"/>
              </w:rPr>
              <w:t xml:space="preserve"> </w:t>
            </w:r>
            <w:proofErr w:type="spellStart"/>
            <w:r w:rsidR="008504EE" w:rsidRPr="00CF73F1">
              <w:rPr>
                <w:rFonts w:ascii="Times New Roman" w:eastAsia="TimesNewRomanPSMT" w:hAnsi="Times New Roman" w:cs="Times New Roman"/>
                <w:sz w:val="24"/>
                <w:szCs w:val="24"/>
              </w:rPr>
              <w:t>Prob</w:t>
            </w:r>
            <w:proofErr w:type="spellEnd"/>
            <w:r w:rsidR="008504EE" w:rsidRPr="00CF73F1">
              <w:rPr>
                <w:rFonts w:ascii="Times New Roman" w:eastAsia="TimesNewRomanPSMT" w:hAnsi="Times New Roman" w:cs="Times New Roman"/>
                <w:sz w:val="24"/>
                <w:szCs w:val="24"/>
              </w:rPr>
              <w:t xml:space="preserve"> &gt; </w:t>
            </w:r>
            <w:proofErr w:type="spellStart"/>
            <w:r w:rsidR="008504EE" w:rsidRPr="00CF73F1">
              <w:rPr>
                <w:rFonts w:ascii="Times New Roman" w:eastAsia="TimesNewRomanPSMT" w:hAnsi="Times New Roman" w:cs="Times New Roman"/>
                <w:sz w:val="24"/>
                <w:szCs w:val="24"/>
              </w:rPr>
              <w:t>chi2</w:t>
            </w:r>
            <w:proofErr w:type="spellEnd"/>
            <w:r w:rsidR="008504EE" w:rsidRPr="00CF73F1">
              <w:rPr>
                <w:rFonts w:ascii="Times New Roman" w:eastAsia="TimesNewRomanPSMT" w:hAnsi="Times New Roman" w:cs="Times New Roman"/>
                <w:sz w:val="24"/>
                <w:szCs w:val="24"/>
              </w:rPr>
              <w:t xml:space="preserve"> </w:t>
            </w:r>
          </w:p>
        </w:tc>
      </w:tr>
      <w:tr w:rsidR="0009376A" w:rsidRPr="00CF73F1" w:rsidTr="0009376A">
        <w:tc>
          <w:tcPr>
            <w:tcW w:w="9576" w:type="dxa"/>
          </w:tcPr>
          <w:p w:rsidR="0009376A" w:rsidRPr="00CF73F1" w:rsidRDefault="0009376A" w:rsidP="00457227">
            <w:pPr>
              <w:autoSpaceDE w:val="0"/>
              <w:autoSpaceDN w:val="0"/>
              <w:adjustRightInd w:val="0"/>
              <w:spacing w:before="100" w:beforeAutospacing="1" w:after="100" w:afterAutospacing="1" w:line="360" w:lineRule="auto"/>
              <w:jc w:val="both"/>
              <w:rPr>
                <w:rFonts w:ascii="Times New Roman" w:eastAsia="TimesNewRomanPSMT" w:hAnsi="Times New Roman" w:cs="Times New Roman"/>
                <w:sz w:val="24"/>
                <w:szCs w:val="24"/>
              </w:rPr>
            </w:pPr>
            <w:proofErr w:type="spellStart"/>
            <w:r w:rsidRPr="00CF73F1">
              <w:rPr>
                <w:rFonts w:ascii="Times New Roman" w:eastAsia="TimesNewRomanPSMT" w:hAnsi="Times New Roman" w:cs="Times New Roman"/>
                <w:sz w:val="24"/>
                <w:szCs w:val="24"/>
              </w:rPr>
              <w:t>Opp</w:t>
            </w:r>
            <w:proofErr w:type="spellEnd"/>
            <w:r w:rsidRPr="00CF73F1">
              <w:rPr>
                <w:rFonts w:ascii="Times New Roman" w:eastAsia="TimesNewRomanPSMT" w:hAnsi="Times New Roman" w:cs="Times New Roman"/>
                <w:sz w:val="24"/>
                <w:szCs w:val="24"/>
              </w:rPr>
              <w:t xml:space="preserve">                  </w:t>
            </w:r>
            <w:r w:rsidR="003746AC" w:rsidRPr="00CF73F1">
              <w:rPr>
                <w:rFonts w:ascii="Times New Roman" w:eastAsia="TimesNewRomanPSMT" w:hAnsi="Times New Roman" w:cs="Times New Roman"/>
                <w:sz w:val="24"/>
                <w:szCs w:val="24"/>
              </w:rPr>
              <w:t xml:space="preserve">    </w:t>
            </w:r>
            <w:r w:rsidRPr="00CF73F1">
              <w:rPr>
                <w:rFonts w:ascii="Times New Roman" w:eastAsia="TimesNewRomanPSMT" w:hAnsi="Times New Roman" w:cs="Times New Roman"/>
                <w:sz w:val="24"/>
                <w:szCs w:val="24"/>
              </w:rPr>
              <w:t xml:space="preserve"> </w:t>
            </w:r>
            <w:r w:rsidR="008F04CF">
              <w:rPr>
                <w:rFonts w:ascii="Times New Roman" w:eastAsia="TimesNewRomanPSMT" w:hAnsi="Times New Roman" w:cs="Times New Roman"/>
                <w:sz w:val="24"/>
                <w:szCs w:val="24"/>
              </w:rPr>
              <w:t xml:space="preserve"> </w:t>
            </w:r>
            <w:r w:rsidRPr="00CF73F1">
              <w:rPr>
                <w:rFonts w:ascii="Times New Roman" w:eastAsia="TimesNewRomanPSMT" w:hAnsi="Times New Roman" w:cs="Times New Roman"/>
                <w:sz w:val="24"/>
                <w:szCs w:val="24"/>
              </w:rPr>
              <w:t xml:space="preserve"> </w:t>
            </w:r>
            <w:proofErr w:type="spellStart"/>
            <w:r w:rsidRPr="00CF73F1">
              <w:rPr>
                <w:rFonts w:ascii="Times New Roman" w:eastAsia="TimesNewRomanPSMT" w:hAnsi="Times New Roman" w:cs="Times New Roman"/>
                <w:sz w:val="24"/>
                <w:szCs w:val="24"/>
              </w:rPr>
              <w:t>GRGDP</w:t>
            </w:r>
            <w:proofErr w:type="spellEnd"/>
            <w:r w:rsidR="008504EE" w:rsidRPr="00CF73F1">
              <w:rPr>
                <w:rFonts w:ascii="Times New Roman" w:eastAsia="TimesNewRomanPSMT" w:hAnsi="Times New Roman" w:cs="Times New Roman"/>
                <w:sz w:val="24"/>
                <w:szCs w:val="24"/>
              </w:rPr>
              <w:t xml:space="preserve"> </w:t>
            </w:r>
            <w:r w:rsidRPr="00CF73F1">
              <w:rPr>
                <w:rFonts w:ascii="Times New Roman" w:eastAsia="TimesNewRomanPSMT" w:hAnsi="Times New Roman" w:cs="Times New Roman"/>
                <w:sz w:val="24"/>
                <w:szCs w:val="24"/>
              </w:rPr>
              <w:t xml:space="preserve">                2.297                 2                     </w:t>
            </w:r>
            <w:r w:rsidR="00066B38" w:rsidRPr="00CF73F1">
              <w:rPr>
                <w:rFonts w:ascii="Times New Roman" w:eastAsia="TimesNewRomanPSMT" w:hAnsi="Times New Roman" w:cs="Times New Roman"/>
                <w:sz w:val="24"/>
                <w:szCs w:val="24"/>
              </w:rPr>
              <w:t xml:space="preserve">   0.317 </w:t>
            </w:r>
          </w:p>
        </w:tc>
      </w:tr>
      <w:tr w:rsidR="0009376A" w:rsidRPr="00CF73F1" w:rsidTr="000160C8">
        <w:trPr>
          <w:trHeight w:val="305"/>
        </w:trPr>
        <w:tc>
          <w:tcPr>
            <w:tcW w:w="9576" w:type="dxa"/>
          </w:tcPr>
          <w:p w:rsidR="0009376A" w:rsidRPr="00CF73F1" w:rsidRDefault="0009376A" w:rsidP="00457227">
            <w:pPr>
              <w:autoSpaceDE w:val="0"/>
              <w:autoSpaceDN w:val="0"/>
              <w:adjustRightInd w:val="0"/>
              <w:spacing w:before="100" w:beforeAutospacing="1" w:after="100" w:afterAutospacing="1" w:line="360" w:lineRule="auto"/>
              <w:jc w:val="both"/>
              <w:rPr>
                <w:rFonts w:ascii="Times New Roman" w:eastAsia="TimesNewRomanPSMT" w:hAnsi="Times New Roman" w:cs="Times New Roman"/>
                <w:sz w:val="24"/>
                <w:szCs w:val="24"/>
              </w:rPr>
            </w:pPr>
            <w:proofErr w:type="spellStart"/>
            <w:r w:rsidRPr="00CF73F1">
              <w:rPr>
                <w:rFonts w:ascii="Times New Roman" w:eastAsia="TimesNewRomanPSMT" w:hAnsi="Times New Roman" w:cs="Times New Roman"/>
                <w:sz w:val="24"/>
                <w:szCs w:val="24"/>
              </w:rPr>
              <w:t>Opp</w:t>
            </w:r>
            <w:proofErr w:type="spellEnd"/>
            <w:r w:rsidRPr="00CF73F1">
              <w:rPr>
                <w:rFonts w:ascii="Times New Roman" w:eastAsia="TimesNewRomanPSMT" w:hAnsi="Times New Roman" w:cs="Times New Roman"/>
                <w:sz w:val="24"/>
                <w:szCs w:val="24"/>
              </w:rPr>
              <w:t xml:space="preserve">                    </w:t>
            </w:r>
            <w:r w:rsidR="003746AC" w:rsidRPr="00CF73F1">
              <w:rPr>
                <w:rFonts w:ascii="Times New Roman" w:eastAsia="TimesNewRomanPSMT" w:hAnsi="Times New Roman" w:cs="Times New Roman"/>
                <w:sz w:val="24"/>
                <w:szCs w:val="24"/>
              </w:rPr>
              <w:t xml:space="preserve">    </w:t>
            </w:r>
            <w:r w:rsidRPr="00CF73F1">
              <w:rPr>
                <w:rFonts w:ascii="Times New Roman" w:eastAsia="TimesNewRomanPSMT" w:hAnsi="Times New Roman" w:cs="Times New Roman"/>
                <w:sz w:val="24"/>
                <w:szCs w:val="24"/>
              </w:rPr>
              <w:t xml:space="preserve">  </w:t>
            </w:r>
            <w:r w:rsidR="008504EE" w:rsidRPr="00CF73F1">
              <w:rPr>
                <w:rFonts w:ascii="Times New Roman" w:eastAsia="TimesNewRomanPSMT" w:hAnsi="Times New Roman" w:cs="Times New Roman"/>
                <w:sz w:val="24"/>
                <w:szCs w:val="24"/>
              </w:rPr>
              <w:t xml:space="preserve">ALL </w:t>
            </w:r>
            <w:r w:rsidRPr="00CF73F1">
              <w:rPr>
                <w:rFonts w:ascii="Times New Roman" w:eastAsia="TimesNewRomanPSMT" w:hAnsi="Times New Roman" w:cs="Times New Roman"/>
                <w:sz w:val="24"/>
                <w:szCs w:val="24"/>
              </w:rPr>
              <w:t xml:space="preserve">                    2.297                 2                         </w:t>
            </w:r>
            <w:r w:rsidR="00066B38" w:rsidRPr="00CF73F1">
              <w:rPr>
                <w:rFonts w:ascii="Times New Roman" w:eastAsia="TimesNewRomanPSMT" w:hAnsi="Times New Roman" w:cs="Times New Roman"/>
                <w:sz w:val="24"/>
                <w:szCs w:val="24"/>
              </w:rPr>
              <w:t xml:space="preserve">0.317 </w:t>
            </w:r>
          </w:p>
        </w:tc>
      </w:tr>
    </w:tbl>
    <w:p w:rsidR="000160C8" w:rsidRPr="000160C8" w:rsidRDefault="000160C8" w:rsidP="000160C8">
      <w:pPr>
        <w:rPr>
          <w:rFonts w:ascii="Times New Roman" w:eastAsia="TimesNewRomanPSMT" w:hAnsi="Times New Roman" w:cs="Times New Roman"/>
          <w:sz w:val="24"/>
        </w:rPr>
      </w:pPr>
      <w:bookmarkStart w:id="62" w:name="_Toc37193316"/>
      <w:r w:rsidRPr="000160C8">
        <w:rPr>
          <w:rFonts w:ascii="Times New Roman" w:hAnsi="Times New Roman" w:cs="Times New Roman"/>
          <w:sz w:val="24"/>
        </w:rPr>
        <w:t>Source: Author computation</w:t>
      </w:r>
    </w:p>
    <w:p w:rsidR="00361A6E" w:rsidRPr="00551E0F" w:rsidRDefault="00361A6E" w:rsidP="003C3C9B">
      <w:pPr>
        <w:pStyle w:val="Heading3"/>
        <w:numPr>
          <w:ilvl w:val="2"/>
          <w:numId w:val="6"/>
        </w:numPr>
        <w:spacing w:before="100" w:beforeAutospacing="1" w:after="100" w:afterAutospacing="1"/>
        <w:rPr>
          <w:rFonts w:ascii="Times New Roman" w:eastAsia="TimesNewRomanPSMT" w:hAnsi="Times New Roman" w:cs="Times New Roman"/>
          <w:color w:val="auto"/>
          <w:sz w:val="24"/>
        </w:rPr>
      </w:pPr>
      <w:r w:rsidRPr="00551E0F">
        <w:rPr>
          <w:rFonts w:ascii="Times New Roman" w:eastAsiaTheme="minorHAnsi" w:hAnsi="Times New Roman" w:cs="Times New Roman"/>
          <w:color w:val="auto"/>
          <w:sz w:val="24"/>
        </w:rPr>
        <w:t xml:space="preserve">Long </w:t>
      </w:r>
      <w:r w:rsidR="002204CD" w:rsidRPr="00551E0F">
        <w:rPr>
          <w:rFonts w:ascii="Times New Roman" w:eastAsiaTheme="minorHAnsi" w:hAnsi="Times New Roman" w:cs="Times New Roman"/>
          <w:color w:val="auto"/>
          <w:sz w:val="24"/>
        </w:rPr>
        <w:t xml:space="preserve">Run </w:t>
      </w:r>
      <w:r w:rsidR="002204CD">
        <w:rPr>
          <w:rFonts w:ascii="Times New Roman" w:eastAsiaTheme="minorHAnsi" w:hAnsi="Times New Roman" w:cs="Times New Roman"/>
          <w:color w:val="auto"/>
          <w:sz w:val="24"/>
        </w:rPr>
        <w:t>Interpretation</w:t>
      </w:r>
      <w:bookmarkEnd w:id="62"/>
    </w:p>
    <w:p w:rsidR="003E60BD" w:rsidRPr="001F066A" w:rsidRDefault="006D0E18" w:rsidP="003D597F">
      <w:pPr>
        <w:autoSpaceDE w:val="0"/>
        <w:autoSpaceDN w:val="0"/>
        <w:adjustRightInd w:val="0"/>
        <w:spacing w:after="0" w:line="360" w:lineRule="auto"/>
        <w:jc w:val="both"/>
        <w:rPr>
          <w:rFonts w:ascii="Times New Roman" w:eastAsiaTheme="minorHAnsi" w:hAnsi="Times New Roman" w:cs="Times New Roman"/>
          <w:szCs w:val="24"/>
        </w:rPr>
      </w:pPr>
      <w:r w:rsidRPr="001F066A">
        <w:rPr>
          <w:rFonts w:ascii="Times New Roman" w:eastAsiaTheme="minorHAnsi" w:hAnsi="Times New Roman" w:cs="Times New Roman"/>
          <w:szCs w:val="24"/>
        </w:rPr>
        <w:t xml:space="preserve">The </w:t>
      </w:r>
      <w:proofErr w:type="spellStart"/>
      <w:r w:rsidRPr="001F066A">
        <w:rPr>
          <w:rFonts w:ascii="Times New Roman" w:eastAsiaTheme="minorHAnsi" w:hAnsi="Times New Roman" w:cs="Times New Roman"/>
          <w:szCs w:val="24"/>
        </w:rPr>
        <w:t>cointegrating</w:t>
      </w:r>
      <w:proofErr w:type="spellEnd"/>
      <w:r w:rsidRPr="001F066A">
        <w:rPr>
          <w:rFonts w:ascii="Times New Roman" w:eastAsiaTheme="minorHAnsi" w:hAnsi="Times New Roman" w:cs="Times New Roman"/>
          <w:szCs w:val="24"/>
        </w:rPr>
        <w:t xml:space="preserve"> vector </w:t>
      </w:r>
      <w:proofErr w:type="gramStart"/>
      <w:r w:rsidRPr="001F066A">
        <w:rPr>
          <w:rFonts w:ascii="Times New Roman" w:eastAsiaTheme="minorHAnsi" w:hAnsi="Times New Roman" w:cs="Times New Roman"/>
          <w:szCs w:val="24"/>
        </w:rPr>
        <w:t>is given</w:t>
      </w:r>
      <w:proofErr w:type="gramEnd"/>
      <w:r w:rsidRPr="001F066A">
        <w:rPr>
          <w:rFonts w:ascii="Times New Roman" w:eastAsiaTheme="minorHAnsi" w:hAnsi="Times New Roman" w:cs="Times New Roman"/>
          <w:szCs w:val="24"/>
        </w:rPr>
        <w:t xml:space="preserve"> by:</w:t>
      </w:r>
    </w:p>
    <w:p w:rsidR="006D0E18" w:rsidRPr="001F066A" w:rsidRDefault="009D5D91" w:rsidP="00875BE4">
      <w:pPr>
        <w:autoSpaceDE w:val="0"/>
        <w:autoSpaceDN w:val="0"/>
        <w:adjustRightInd w:val="0"/>
        <w:spacing w:after="0" w:line="360" w:lineRule="auto"/>
        <w:jc w:val="both"/>
        <w:rPr>
          <w:rFonts w:ascii="Times New Roman" w:eastAsiaTheme="minorEastAsia" w:hAnsi="Times New Roman" w:cs="Times New Roman"/>
          <w:szCs w:val="24"/>
        </w:rPr>
      </w:pPr>
      <m:oMathPara>
        <m:oMath>
          <m:acc>
            <m:accPr>
              <m:ctrlPr>
                <w:rPr>
                  <w:rFonts w:ascii="Cambria Math" w:eastAsiaTheme="minorHAnsi" w:hAnsi="Cambria Math" w:cs="Times New Roman"/>
                  <w:i/>
                  <w:szCs w:val="24"/>
                </w:rPr>
              </m:ctrlPr>
            </m:accPr>
            <m:e>
              <m:r>
                <w:rPr>
                  <w:rFonts w:ascii="Cambria Math" w:eastAsiaTheme="minorHAnsi" w:hAnsi="Cambria Math" w:cs="Times New Roman"/>
                  <w:szCs w:val="24"/>
                </w:rPr>
                <m:t>β</m:t>
              </m:r>
            </m:e>
          </m:acc>
          <m:r>
            <w:rPr>
              <w:rFonts w:ascii="Cambria Math" w:eastAsiaTheme="minorHAnsi" w:hAnsi="Cambria Math" w:cs="Times New Roman"/>
              <w:szCs w:val="24"/>
            </w:rPr>
            <m:t>=(1,</m:t>
          </m:r>
          <m:r>
            <w:rPr>
              <w:rFonts w:ascii="Cambria Math" w:eastAsiaTheme="minorEastAsia" w:hAnsi="Cambria Math" w:cs="Times New Roman"/>
              <w:szCs w:val="24"/>
            </w:rPr>
            <m:t xml:space="preserve"> -54.085)</m:t>
          </m:r>
        </m:oMath>
      </m:oMathPara>
    </w:p>
    <w:p w:rsidR="00D11787" w:rsidRPr="001F066A" w:rsidRDefault="00304B23" w:rsidP="003D597F">
      <w:pPr>
        <w:pStyle w:val="CommentText"/>
        <w:spacing w:line="360" w:lineRule="auto"/>
        <w:jc w:val="both"/>
        <w:rPr>
          <w:rFonts w:ascii="Times New Roman" w:hAnsi="Times New Roman" w:cs="Times New Roman"/>
          <w:szCs w:val="24"/>
        </w:rPr>
      </w:pPr>
      <w:r>
        <w:rPr>
          <w:rFonts w:ascii="Times New Roman" w:hAnsi="Times New Roman" w:cs="Times New Roman"/>
          <w:szCs w:val="24"/>
        </w:rPr>
        <w:t>However, in Johanse</w:t>
      </w:r>
      <w:r w:rsidR="00D11787" w:rsidRPr="001F066A">
        <w:rPr>
          <w:rFonts w:ascii="Times New Roman" w:hAnsi="Times New Roman" w:cs="Times New Roman"/>
          <w:szCs w:val="24"/>
        </w:rPr>
        <w:t>n long run model, we shall reverse the sign of the long run coefficients. That is multiply the coefficient of the long</w:t>
      </w:r>
      <w:r w:rsidR="00EC451A" w:rsidRPr="001F066A">
        <w:rPr>
          <w:rFonts w:ascii="Times New Roman" w:hAnsi="Times New Roman" w:cs="Times New Roman"/>
          <w:szCs w:val="24"/>
        </w:rPr>
        <w:t xml:space="preserve"> run model by negative one (-1).</w:t>
      </w:r>
    </w:p>
    <w:p w:rsidR="00F4780B" w:rsidRPr="001F066A" w:rsidRDefault="00F4780B" w:rsidP="003D597F">
      <w:pPr>
        <w:autoSpaceDE w:val="0"/>
        <w:autoSpaceDN w:val="0"/>
        <w:adjustRightInd w:val="0"/>
        <w:spacing w:after="0" w:line="360" w:lineRule="auto"/>
        <w:jc w:val="both"/>
        <w:rPr>
          <w:rFonts w:ascii="Times New Roman" w:eastAsiaTheme="minorHAnsi" w:hAnsi="Times New Roman" w:cs="Times New Roman"/>
          <w:szCs w:val="24"/>
        </w:rPr>
      </w:pPr>
      <w:r w:rsidRPr="001F066A">
        <w:rPr>
          <w:rFonts w:ascii="Times New Roman" w:eastAsiaTheme="minorHAnsi" w:hAnsi="Times New Roman" w:cs="Times New Roman"/>
          <w:szCs w:val="24"/>
        </w:rPr>
        <w:t xml:space="preserve">The parameter estimates correspond to the </w:t>
      </w:r>
      <w:proofErr w:type="spellStart"/>
      <w:r w:rsidRPr="001F066A">
        <w:rPr>
          <w:rFonts w:ascii="Times New Roman" w:eastAsiaTheme="minorHAnsi" w:hAnsi="Times New Roman" w:cs="Times New Roman"/>
          <w:szCs w:val="24"/>
        </w:rPr>
        <w:t>cointegrating</w:t>
      </w:r>
      <w:proofErr w:type="spellEnd"/>
      <w:r w:rsidRPr="001F066A">
        <w:rPr>
          <w:rFonts w:ascii="Times New Roman" w:eastAsiaTheme="minorHAnsi" w:hAnsi="Times New Roman" w:cs="Times New Roman"/>
          <w:szCs w:val="24"/>
        </w:rPr>
        <w:t xml:space="preserve"> coefficients of</w:t>
      </w:r>
      <w:r w:rsidR="005363C8" w:rsidRPr="001F066A">
        <w:rPr>
          <w:rFonts w:ascii="Times New Roman" w:eastAsiaTheme="minorHAnsi" w:hAnsi="Times New Roman" w:cs="Times New Roman"/>
          <w:szCs w:val="24"/>
        </w:rPr>
        <w:t xml:space="preserve"> growth rate of</w:t>
      </w:r>
      <w:r w:rsidRPr="001F066A">
        <w:rPr>
          <w:rFonts w:ascii="Times New Roman" w:eastAsiaTheme="minorHAnsi" w:hAnsi="Times New Roman" w:cs="Times New Roman"/>
          <w:szCs w:val="24"/>
        </w:rPr>
        <w:t xml:space="preserve"> real GDP (normalized to</w:t>
      </w:r>
      <w:r w:rsidR="005363C8" w:rsidRPr="001F066A">
        <w:rPr>
          <w:rFonts w:ascii="Times New Roman" w:eastAsiaTheme="minorHAnsi" w:hAnsi="Times New Roman" w:cs="Times New Roman"/>
          <w:szCs w:val="24"/>
        </w:rPr>
        <w:t xml:space="preserve"> </w:t>
      </w:r>
      <w:r w:rsidRPr="001F066A">
        <w:rPr>
          <w:rFonts w:ascii="Times New Roman" w:eastAsiaTheme="minorHAnsi" w:hAnsi="Times New Roman" w:cs="Times New Roman"/>
          <w:szCs w:val="24"/>
        </w:rPr>
        <w:t xml:space="preserve">one) and </w:t>
      </w:r>
      <w:r w:rsidR="005363C8" w:rsidRPr="001F066A">
        <w:rPr>
          <w:rFonts w:ascii="Times New Roman" w:eastAsiaTheme="minorHAnsi" w:hAnsi="Times New Roman" w:cs="Times New Roman"/>
          <w:szCs w:val="24"/>
        </w:rPr>
        <w:t>trade openness</w:t>
      </w:r>
      <w:r w:rsidRPr="001F066A">
        <w:rPr>
          <w:rFonts w:ascii="Times New Roman" w:eastAsiaTheme="minorHAnsi" w:hAnsi="Times New Roman" w:cs="Times New Roman"/>
          <w:szCs w:val="24"/>
        </w:rPr>
        <w:t xml:space="preserve">, in that order. The estimated long run model </w:t>
      </w:r>
      <w:proofErr w:type="gramStart"/>
      <w:r w:rsidRPr="001F066A">
        <w:rPr>
          <w:rFonts w:ascii="Times New Roman" w:eastAsiaTheme="minorHAnsi" w:hAnsi="Times New Roman" w:cs="Times New Roman"/>
          <w:szCs w:val="24"/>
        </w:rPr>
        <w:t>is given</w:t>
      </w:r>
      <w:proofErr w:type="gramEnd"/>
      <w:r w:rsidRPr="001F066A">
        <w:rPr>
          <w:rFonts w:ascii="Times New Roman" w:eastAsiaTheme="minorHAnsi" w:hAnsi="Times New Roman" w:cs="Times New Roman"/>
          <w:szCs w:val="24"/>
        </w:rPr>
        <w:t xml:space="preserve"> by:</w:t>
      </w:r>
    </w:p>
    <w:p w:rsidR="005363C8" w:rsidRPr="001F066A" w:rsidRDefault="005363C8" w:rsidP="003D597F">
      <w:pPr>
        <w:autoSpaceDE w:val="0"/>
        <w:autoSpaceDN w:val="0"/>
        <w:adjustRightInd w:val="0"/>
        <w:spacing w:after="0" w:line="360" w:lineRule="auto"/>
        <w:jc w:val="both"/>
        <w:rPr>
          <w:rFonts w:ascii="Times New Roman" w:eastAsiaTheme="minorEastAsia" w:hAnsi="Times New Roman" w:cs="Times New Roman"/>
          <w:szCs w:val="24"/>
        </w:rPr>
      </w:pPr>
      <m:oMathPara>
        <m:oMath>
          <m:r>
            <w:rPr>
              <w:rFonts w:ascii="Cambria Math" w:eastAsiaTheme="minorHAnsi" w:hAnsi="Cambria Math" w:cs="Times New Roman"/>
              <w:szCs w:val="24"/>
            </w:rPr>
            <m:t>GRGD</m:t>
          </m:r>
          <m:acc>
            <m:accPr>
              <m:ctrlPr>
                <w:rPr>
                  <w:rFonts w:ascii="Cambria Math" w:eastAsiaTheme="minorHAnsi" w:hAnsi="Cambria Math" w:cs="Times New Roman"/>
                  <w:i/>
                  <w:szCs w:val="24"/>
                </w:rPr>
              </m:ctrlPr>
            </m:accPr>
            <m:e>
              <m:r>
                <w:rPr>
                  <w:rFonts w:ascii="Cambria Math" w:eastAsiaTheme="minorHAnsi" w:hAnsi="Cambria Math" w:cs="Times New Roman"/>
                  <w:szCs w:val="24"/>
                </w:rPr>
                <m:t>P</m:t>
              </m:r>
            </m:e>
          </m:acc>
          <m:r>
            <w:rPr>
              <w:rFonts w:ascii="Cambria Math" w:eastAsiaTheme="minorHAnsi" w:hAnsi="Cambria Math" w:cs="Times New Roman"/>
              <w:szCs w:val="24"/>
            </w:rPr>
            <m:t>=-</m:t>
          </m:r>
          <m:r>
            <m:rPr>
              <m:sty m:val="p"/>
            </m:rPr>
            <w:rPr>
              <w:rFonts w:ascii="Cambria Math" w:eastAsiaTheme="minorHAnsi" w:hAnsi="Cambria Math" w:cs="Times New Roman"/>
              <w:szCs w:val="24"/>
            </w:rPr>
            <m:t>2.368+</m:t>
          </m:r>
          <m:r>
            <w:rPr>
              <w:rFonts w:ascii="Cambria Math" w:eastAsiaTheme="minorEastAsia" w:hAnsi="Cambria Math" w:cs="Times New Roman"/>
              <w:szCs w:val="24"/>
            </w:rPr>
            <m:t xml:space="preserve">54.085 </m:t>
          </m:r>
          <m:r>
            <w:rPr>
              <w:rFonts w:ascii="Cambria Math" w:eastAsiaTheme="minorHAnsi" w:hAnsi="Cambria Math" w:cs="Times New Roman"/>
              <w:szCs w:val="24"/>
            </w:rPr>
            <m:t>Op</m:t>
          </m:r>
          <m:acc>
            <m:accPr>
              <m:ctrlPr>
                <w:rPr>
                  <w:rFonts w:ascii="Cambria Math" w:eastAsiaTheme="minorHAnsi" w:hAnsi="Cambria Math" w:cs="Times New Roman"/>
                  <w:i/>
                  <w:szCs w:val="24"/>
                </w:rPr>
              </m:ctrlPr>
            </m:accPr>
            <m:e>
              <m:r>
                <w:rPr>
                  <w:rFonts w:ascii="Cambria Math" w:eastAsiaTheme="minorHAnsi" w:hAnsi="Cambria Math" w:cs="Times New Roman"/>
                  <w:szCs w:val="24"/>
                </w:rPr>
                <m:t>p</m:t>
              </m:r>
            </m:e>
          </m:acc>
        </m:oMath>
      </m:oMathPara>
    </w:p>
    <w:p w:rsidR="00061696" w:rsidRPr="001F066A" w:rsidRDefault="00061696" w:rsidP="006B20C2">
      <w:pPr>
        <w:autoSpaceDE w:val="0"/>
        <w:autoSpaceDN w:val="0"/>
        <w:adjustRightInd w:val="0"/>
        <w:spacing w:after="0" w:line="360" w:lineRule="auto"/>
        <w:jc w:val="both"/>
        <w:rPr>
          <w:rFonts w:ascii="Times New Roman" w:hAnsi="Times New Roman" w:cs="Times New Roman"/>
        </w:rPr>
      </w:pPr>
      <w:r w:rsidRPr="001F066A">
        <w:rPr>
          <w:rFonts w:ascii="Times New Roman" w:hAnsi="Times New Roman" w:cs="Times New Roman"/>
          <w:szCs w:val="24"/>
        </w:rPr>
        <w:t>The coefficient</w:t>
      </w:r>
      <w:r w:rsidR="006B20C2" w:rsidRPr="001F066A">
        <w:rPr>
          <w:rFonts w:ascii="Times New Roman" w:hAnsi="Times New Roman" w:cs="Times New Roman"/>
          <w:szCs w:val="24"/>
        </w:rPr>
        <w:t xml:space="preserve"> </w:t>
      </w:r>
      <w:r w:rsidR="006B20C2" w:rsidRPr="001F066A">
        <w:rPr>
          <w:rFonts w:ascii="Times New Roman" w:eastAsiaTheme="minorEastAsia" w:hAnsi="Times New Roman" w:cs="Times New Roman"/>
          <w:szCs w:val="24"/>
        </w:rPr>
        <w:t xml:space="preserve">trade openness </w:t>
      </w:r>
      <w:r w:rsidRPr="001F066A">
        <w:rPr>
          <w:rFonts w:ascii="Times New Roman" w:hAnsi="Times New Roman" w:cs="Times New Roman"/>
          <w:szCs w:val="24"/>
        </w:rPr>
        <w:t>is statistically significant at 1% level</w:t>
      </w:r>
      <w:r w:rsidR="006B20C2" w:rsidRPr="001F066A">
        <w:rPr>
          <w:rFonts w:ascii="Times New Roman" w:hAnsi="Times New Roman" w:cs="Times New Roman"/>
          <w:szCs w:val="24"/>
        </w:rPr>
        <w:t xml:space="preserve"> and has the expected positive sign</w:t>
      </w:r>
      <w:r w:rsidRPr="001F066A">
        <w:rPr>
          <w:rFonts w:ascii="Times New Roman" w:hAnsi="Times New Roman" w:cs="Times New Roman"/>
          <w:szCs w:val="24"/>
        </w:rPr>
        <w:t>.</w:t>
      </w:r>
      <w:r w:rsidRPr="001F066A">
        <w:rPr>
          <w:rFonts w:ascii="Times New Roman" w:hAnsi="Times New Roman" w:cs="Times New Roman"/>
        </w:rPr>
        <w:t xml:space="preserve"> Since the t-statistic value for openness</w:t>
      </w:r>
      <w:r w:rsidR="003D597F" w:rsidRPr="001F066A">
        <w:rPr>
          <w:rFonts w:ascii="Times New Roman" w:hAnsi="Times New Roman" w:cs="Times New Roman"/>
        </w:rPr>
        <w:t xml:space="preserve"> </w:t>
      </w:r>
      <w:r w:rsidR="002F26F2" w:rsidRPr="001F066A">
        <w:rPr>
          <w:rFonts w:ascii="Times New Roman" w:hAnsi="Times New Roman" w:cs="Times New Roman"/>
        </w:rPr>
        <w:t>(</w:t>
      </w:r>
      <w:r w:rsidR="003D597F" w:rsidRPr="001F066A">
        <w:rPr>
          <w:rFonts w:ascii="Times New Roman" w:hAnsi="Times New Roman" w:cs="Times New Roman"/>
        </w:rPr>
        <w:t xml:space="preserve">after the sign </w:t>
      </w:r>
      <w:proofErr w:type="gramStart"/>
      <w:r w:rsidR="003D597F" w:rsidRPr="001F066A">
        <w:rPr>
          <w:rFonts w:ascii="Times New Roman" w:hAnsi="Times New Roman" w:cs="Times New Roman"/>
        </w:rPr>
        <w:t>is reversed</w:t>
      </w:r>
      <w:proofErr w:type="gramEnd"/>
      <w:r w:rsidR="003D597F" w:rsidRPr="001F066A">
        <w:rPr>
          <w:rFonts w:ascii="Times New Roman" w:hAnsi="Times New Roman" w:cs="Times New Roman"/>
        </w:rPr>
        <w:t>)</w:t>
      </w:r>
      <w:r w:rsidRPr="001F066A">
        <w:rPr>
          <w:rFonts w:ascii="Times New Roman" w:hAnsi="Times New Roman" w:cs="Times New Roman"/>
        </w:rPr>
        <w:t xml:space="preserve"> is calculated as dividing the coefficient by standard error</w:t>
      </w:r>
      <w:r w:rsidR="007E70C6" w:rsidRPr="001F066A">
        <w:rPr>
          <w:rFonts w:ascii="Times New Roman" w:hAnsi="Times New Roman" w:cs="Times New Roman"/>
        </w:rPr>
        <w:t xml:space="preserve"> is significant and obtained as:</w:t>
      </w:r>
    </w:p>
    <w:p w:rsidR="00061696" w:rsidRPr="001F066A" w:rsidRDefault="00061696" w:rsidP="003D597F">
      <w:pPr>
        <w:spacing w:line="360" w:lineRule="auto"/>
        <w:jc w:val="both"/>
        <w:rPr>
          <w:rFonts w:ascii="Times New Roman" w:eastAsiaTheme="minorEastAsia" w:hAnsi="Times New Roman" w:cs="Times New Roman"/>
          <w:szCs w:val="24"/>
        </w:rPr>
      </w:pPr>
      <m:oMathPara>
        <m:oMath>
          <m:r>
            <m:rPr>
              <m:sty m:val="p"/>
            </m:rPr>
            <w:rPr>
              <w:rFonts w:ascii="Cambria Math" w:hAnsi="Cambria Math" w:cs="Times New Roman"/>
            </w:rPr>
            <m:t>t=</m:t>
          </m:r>
          <m:f>
            <m:fPr>
              <m:ctrlPr>
                <w:rPr>
                  <w:rFonts w:ascii="Cambria Math" w:hAnsi="Cambria Math" w:cs="Times New Roman"/>
                </w:rPr>
              </m:ctrlPr>
            </m:fPr>
            <m:num>
              <m:r>
                <m:rPr>
                  <m:sty m:val="p"/>
                </m:rPr>
                <w:rPr>
                  <w:rFonts w:ascii="Cambria Math" w:eastAsiaTheme="minorHAnsi" w:hAnsi="Cambria Math" w:cs="Times New Roman"/>
                  <w:szCs w:val="24"/>
                </w:rPr>
                <m:t xml:space="preserve">54.08523   </m:t>
              </m:r>
            </m:num>
            <m:den>
              <m:r>
                <m:rPr>
                  <m:sty m:val="p"/>
                </m:rPr>
                <w:rPr>
                  <w:rFonts w:ascii="Cambria Math" w:eastAsiaTheme="minorHAnsi" w:hAnsi="Cambria Math" w:cs="Times New Roman"/>
                  <w:szCs w:val="24"/>
                </w:rPr>
                <m:t xml:space="preserve">4.623902   </m:t>
              </m:r>
            </m:den>
          </m:f>
          <m:r>
            <m:rPr>
              <m:sty m:val="p"/>
            </m:rPr>
            <w:rPr>
              <w:rFonts w:ascii="Cambria Math" w:hAnsi="Cambria Math" w:cs="Times New Roman"/>
            </w:rPr>
            <m:t>=</m:t>
          </m:r>
          <m:r>
            <m:rPr>
              <m:sty m:val="p"/>
            </m:rPr>
            <w:rPr>
              <w:rFonts w:ascii="Cambria Math" w:eastAsiaTheme="minorHAnsi" w:hAnsi="Cambria Math" w:cs="Times New Roman"/>
              <w:szCs w:val="24"/>
            </w:rPr>
            <m:t xml:space="preserve">11.70    </m:t>
          </m:r>
        </m:oMath>
      </m:oMathPara>
    </w:p>
    <w:p w:rsidR="00CB1C76" w:rsidRPr="00D93A24" w:rsidRDefault="007E70C6" w:rsidP="002D61A6">
      <w:pPr>
        <w:spacing w:line="360" w:lineRule="auto"/>
        <w:jc w:val="both"/>
        <w:rPr>
          <w:rFonts w:ascii="Times New Roman" w:eastAsiaTheme="minorHAnsi" w:hAnsi="Times New Roman" w:cs="Times New Roman"/>
          <w:szCs w:val="24"/>
        </w:rPr>
      </w:pPr>
      <w:r w:rsidRPr="001F066A">
        <w:rPr>
          <w:rFonts w:ascii="Times New Roman" w:eastAsiaTheme="minorEastAsia" w:hAnsi="Times New Roman" w:cs="Times New Roman"/>
        </w:rPr>
        <w:t xml:space="preserve">Thus, the null hypothesis of no co-integration </w:t>
      </w:r>
      <w:proofErr w:type="gramStart"/>
      <w:r w:rsidRPr="001F066A">
        <w:rPr>
          <w:rFonts w:ascii="Times New Roman" w:eastAsiaTheme="minorEastAsia" w:hAnsi="Times New Roman" w:cs="Times New Roman"/>
        </w:rPr>
        <w:t>is rejected</w:t>
      </w:r>
      <w:proofErr w:type="gramEnd"/>
      <w:r w:rsidRPr="001F066A">
        <w:rPr>
          <w:rFonts w:ascii="Times New Roman" w:eastAsiaTheme="minorEastAsia" w:hAnsi="Times New Roman" w:cs="Times New Roman"/>
        </w:rPr>
        <w:t xml:space="preserve"> against the alternative of co-integrating relationship in the model.</w:t>
      </w:r>
      <w:r w:rsidR="00ED2D3A" w:rsidRPr="001F066A">
        <w:rPr>
          <w:rFonts w:ascii="Times New Roman" w:eastAsiaTheme="minorEastAsia" w:hAnsi="Times New Roman" w:cs="Times New Roman"/>
        </w:rPr>
        <w:t xml:space="preserve"> Thus, t</w:t>
      </w:r>
      <w:r w:rsidR="00EE6E8C" w:rsidRPr="001F066A">
        <w:rPr>
          <w:rFonts w:ascii="Times New Roman" w:eastAsiaTheme="minorHAnsi" w:hAnsi="Times New Roman" w:cs="Times New Roman"/>
          <w:szCs w:val="24"/>
        </w:rPr>
        <w:t xml:space="preserve">he estimated long run model given in the above equation shows </w:t>
      </w:r>
      <w:r w:rsidR="003124E2" w:rsidRPr="001F066A">
        <w:rPr>
          <w:rFonts w:ascii="Times New Roman" w:eastAsiaTheme="minorHAnsi" w:hAnsi="Times New Roman" w:cs="Times New Roman"/>
          <w:szCs w:val="24"/>
        </w:rPr>
        <w:t>the existence of</w:t>
      </w:r>
      <w:r w:rsidR="00EE6E8C" w:rsidRPr="001F066A">
        <w:rPr>
          <w:rFonts w:ascii="Times New Roman" w:eastAsiaTheme="minorHAnsi" w:hAnsi="Times New Roman" w:cs="Times New Roman"/>
          <w:szCs w:val="24"/>
        </w:rPr>
        <w:t xml:space="preserve"> strong </w:t>
      </w:r>
      <w:r w:rsidR="00373AB4" w:rsidRPr="001F066A">
        <w:rPr>
          <w:rFonts w:ascii="Times New Roman" w:eastAsiaTheme="minorHAnsi" w:hAnsi="Times New Roman" w:cs="Times New Roman"/>
          <w:szCs w:val="24"/>
        </w:rPr>
        <w:t>direct</w:t>
      </w:r>
      <w:r w:rsidR="00ED2D3A" w:rsidRPr="001F066A">
        <w:rPr>
          <w:rFonts w:ascii="Times New Roman" w:eastAsiaTheme="minorHAnsi" w:hAnsi="Times New Roman" w:cs="Times New Roman"/>
          <w:szCs w:val="24"/>
        </w:rPr>
        <w:t xml:space="preserve"> </w:t>
      </w:r>
      <w:r w:rsidR="00EE6E8C" w:rsidRPr="001F066A">
        <w:rPr>
          <w:rFonts w:ascii="Times New Roman" w:eastAsiaTheme="minorHAnsi" w:hAnsi="Times New Roman" w:cs="Times New Roman"/>
          <w:szCs w:val="24"/>
        </w:rPr>
        <w:t xml:space="preserve">long-run relationship between </w:t>
      </w:r>
      <w:r w:rsidR="00373AB4" w:rsidRPr="001F066A">
        <w:rPr>
          <w:rFonts w:ascii="Times New Roman" w:eastAsiaTheme="minorHAnsi" w:hAnsi="Times New Roman" w:cs="Times New Roman"/>
          <w:szCs w:val="24"/>
        </w:rPr>
        <w:t xml:space="preserve">trade openness </w:t>
      </w:r>
      <w:r w:rsidR="00EE6E8C" w:rsidRPr="001F066A">
        <w:rPr>
          <w:rFonts w:ascii="Times New Roman" w:eastAsiaTheme="minorHAnsi" w:hAnsi="Times New Roman" w:cs="Times New Roman"/>
          <w:szCs w:val="24"/>
        </w:rPr>
        <w:t>and</w:t>
      </w:r>
      <w:r w:rsidR="00373AB4" w:rsidRPr="001F066A">
        <w:rPr>
          <w:rFonts w:ascii="Times New Roman" w:eastAsiaTheme="minorHAnsi" w:hAnsi="Times New Roman" w:cs="Times New Roman"/>
          <w:szCs w:val="24"/>
        </w:rPr>
        <w:t xml:space="preserve"> </w:t>
      </w:r>
      <w:r w:rsidR="00ED2D3A" w:rsidRPr="001F066A">
        <w:rPr>
          <w:rFonts w:ascii="Times New Roman" w:eastAsiaTheme="minorHAnsi" w:hAnsi="Times New Roman" w:cs="Times New Roman"/>
          <w:szCs w:val="24"/>
        </w:rPr>
        <w:t xml:space="preserve">economic </w:t>
      </w:r>
      <w:r w:rsidR="00373AB4" w:rsidRPr="001F066A">
        <w:rPr>
          <w:rFonts w:ascii="Times New Roman" w:eastAsiaTheme="minorHAnsi" w:hAnsi="Times New Roman" w:cs="Times New Roman"/>
          <w:szCs w:val="24"/>
        </w:rPr>
        <w:t xml:space="preserve">growth </w:t>
      </w:r>
      <w:r w:rsidR="00EE6E8C" w:rsidRPr="001F066A">
        <w:rPr>
          <w:rFonts w:ascii="Times New Roman" w:eastAsiaTheme="minorHAnsi" w:hAnsi="Times New Roman" w:cs="Times New Roman"/>
          <w:szCs w:val="24"/>
        </w:rPr>
        <w:t>in Ethiopia</w:t>
      </w:r>
      <w:r w:rsidR="00ED2D3A" w:rsidRPr="001F066A">
        <w:rPr>
          <w:rFonts w:ascii="Times New Roman" w:eastAsiaTheme="minorHAnsi" w:hAnsi="Times New Roman" w:cs="Times New Roman"/>
          <w:szCs w:val="24"/>
        </w:rPr>
        <w:t xml:space="preserve"> during the study period</w:t>
      </w:r>
      <w:r w:rsidR="00EE6E8C" w:rsidRPr="001F066A">
        <w:rPr>
          <w:rFonts w:ascii="Times New Roman" w:eastAsiaTheme="minorHAnsi" w:hAnsi="Times New Roman" w:cs="Times New Roman"/>
          <w:szCs w:val="24"/>
        </w:rPr>
        <w:t xml:space="preserve">. </w:t>
      </w:r>
      <w:r w:rsidR="00D93A24">
        <w:rPr>
          <w:rFonts w:ascii="Times New Roman" w:eastAsiaTheme="minorHAnsi" w:hAnsi="Times New Roman" w:cs="Times New Roman"/>
          <w:szCs w:val="24"/>
        </w:rPr>
        <w:t xml:space="preserve"> </w:t>
      </w:r>
      <w:r w:rsidR="00EE6E8C" w:rsidRPr="001F066A">
        <w:rPr>
          <w:rFonts w:ascii="Times New Roman" w:eastAsiaTheme="minorHAnsi" w:hAnsi="Times New Roman" w:cs="Times New Roman"/>
          <w:szCs w:val="24"/>
        </w:rPr>
        <w:t xml:space="preserve">On average, a </w:t>
      </w:r>
      <w:r w:rsidR="00BF46C8" w:rsidRPr="001F066A">
        <w:rPr>
          <w:rFonts w:ascii="Times New Roman" w:eastAsiaTheme="minorHAnsi" w:hAnsi="Times New Roman" w:cs="Times New Roman"/>
          <w:szCs w:val="24"/>
        </w:rPr>
        <w:t>one-unit</w:t>
      </w:r>
      <w:r w:rsidR="00373AB4" w:rsidRPr="001F066A">
        <w:rPr>
          <w:rFonts w:ascii="Times New Roman" w:eastAsiaTheme="minorHAnsi" w:hAnsi="Times New Roman" w:cs="Times New Roman"/>
          <w:szCs w:val="24"/>
        </w:rPr>
        <w:t xml:space="preserve"> change in </w:t>
      </w:r>
      <w:r w:rsidR="00AA4323" w:rsidRPr="001F066A">
        <w:rPr>
          <w:rFonts w:ascii="Times New Roman" w:eastAsiaTheme="minorHAnsi" w:hAnsi="Times New Roman" w:cs="Times New Roman"/>
          <w:szCs w:val="24"/>
        </w:rPr>
        <w:t xml:space="preserve">trade openness leads to an increase in growth </w:t>
      </w:r>
      <w:r w:rsidR="00AA4323" w:rsidRPr="001F066A">
        <w:rPr>
          <w:rFonts w:ascii="Times New Roman" w:eastAsiaTheme="minorHAnsi" w:hAnsi="Times New Roman" w:cs="Times New Roman"/>
          <w:szCs w:val="24"/>
        </w:rPr>
        <w:lastRenderedPageBreak/>
        <w:t>rate of</w:t>
      </w:r>
      <w:r w:rsidR="00EE6E8C" w:rsidRPr="001F066A">
        <w:rPr>
          <w:rFonts w:ascii="Times New Roman" w:eastAsiaTheme="minorHAnsi" w:hAnsi="Times New Roman" w:cs="Times New Roman"/>
          <w:szCs w:val="24"/>
        </w:rPr>
        <w:t xml:space="preserve"> real GDP by </w:t>
      </w:r>
      <m:oMath>
        <m:r>
          <w:rPr>
            <w:rFonts w:ascii="Cambria Math" w:eastAsiaTheme="minorEastAsia" w:hAnsi="Cambria Math" w:cs="Times New Roman"/>
            <w:szCs w:val="24"/>
          </w:rPr>
          <m:t>54.08</m:t>
        </m:r>
        <m:r>
          <w:rPr>
            <w:rFonts w:ascii="Cambria Math" w:eastAsiaTheme="minorHAnsi" w:hAnsi="Cambria Math" w:cs="Times New Roman"/>
            <w:szCs w:val="24"/>
          </w:rPr>
          <m:t>5</m:t>
        </m:r>
      </m:oMath>
      <w:r w:rsidR="00473610" w:rsidRPr="001F066A">
        <w:rPr>
          <w:rFonts w:ascii="Times New Roman" w:eastAsiaTheme="minorHAnsi" w:hAnsi="Times New Roman" w:cs="Times New Roman"/>
          <w:szCs w:val="24"/>
        </w:rPr>
        <w:t xml:space="preserve"> in the </w:t>
      </w:r>
      <w:proofErr w:type="gramStart"/>
      <w:r w:rsidR="00473610" w:rsidRPr="001F066A">
        <w:rPr>
          <w:rFonts w:ascii="Times New Roman" w:eastAsiaTheme="minorHAnsi" w:hAnsi="Times New Roman" w:cs="Times New Roman"/>
          <w:szCs w:val="24"/>
        </w:rPr>
        <w:t>long-run</w:t>
      </w:r>
      <w:proofErr w:type="gramEnd"/>
      <w:r w:rsidR="00473610" w:rsidRPr="001F066A">
        <w:rPr>
          <w:rFonts w:ascii="Times New Roman" w:eastAsiaTheme="minorHAnsi" w:hAnsi="Times New Roman" w:cs="Times New Roman"/>
          <w:szCs w:val="24"/>
        </w:rPr>
        <w:t xml:space="preserve">, </w:t>
      </w:r>
      <w:r w:rsidR="00473610" w:rsidRPr="001F066A">
        <w:rPr>
          <w:rFonts w:ascii="Times New Roman" w:hAnsi="Times New Roman" w:cs="Times New Roman"/>
        </w:rPr>
        <w:t>ceteris paribus.</w:t>
      </w:r>
      <w:r w:rsidR="00D93A24">
        <w:rPr>
          <w:rFonts w:ascii="Times New Roman" w:hAnsi="Times New Roman" w:cs="Times New Roman"/>
        </w:rPr>
        <w:t xml:space="preserve"> </w:t>
      </w:r>
      <w:r w:rsidR="007A0C7C" w:rsidRPr="001F066A">
        <w:rPr>
          <w:rFonts w:ascii="Times New Roman" w:hAnsi="Times New Roman" w:cs="Times New Roman"/>
          <w:szCs w:val="21"/>
        </w:rPr>
        <w:t xml:space="preserve">A long-run positive relationship between economic growth and trade openness indicates that there is a positive feedback between </w:t>
      </w:r>
      <w:r w:rsidR="006A7639" w:rsidRPr="001F066A">
        <w:rPr>
          <w:rFonts w:ascii="Times New Roman" w:hAnsi="Times New Roman" w:cs="Times New Roman"/>
          <w:szCs w:val="21"/>
        </w:rPr>
        <w:t>foreign</w:t>
      </w:r>
      <w:r w:rsidR="007A0C7C" w:rsidRPr="001F066A">
        <w:rPr>
          <w:rFonts w:ascii="Times New Roman" w:hAnsi="Times New Roman" w:cs="Times New Roman"/>
          <w:szCs w:val="21"/>
        </w:rPr>
        <w:t xml:space="preserve"> trade sector</w:t>
      </w:r>
      <w:r w:rsidR="00ED505F" w:rsidRPr="001F066A">
        <w:rPr>
          <w:rFonts w:ascii="Times New Roman" w:hAnsi="Times New Roman" w:cs="Times New Roman"/>
          <w:szCs w:val="21"/>
        </w:rPr>
        <w:t xml:space="preserve"> and economic growth</w:t>
      </w:r>
      <w:r w:rsidR="00BF21E6" w:rsidRPr="001F066A">
        <w:rPr>
          <w:rFonts w:ascii="Times New Roman" w:hAnsi="Times New Roman" w:cs="Times New Roman"/>
          <w:szCs w:val="21"/>
        </w:rPr>
        <w:t xml:space="preserve">. </w:t>
      </w:r>
      <w:r w:rsidR="00ED505F" w:rsidRPr="001F066A">
        <w:rPr>
          <w:rFonts w:ascii="Times New Roman" w:hAnsi="Times New Roman" w:cs="Times New Roman"/>
          <w:szCs w:val="21"/>
        </w:rPr>
        <w:t xml:space="preserve">This </w:t>
      </w:r>
      <w:r w:rsidR="002D61A6" w:rsidRPr="001F066A">
        <w:rPr>
          <w:rFonts w:ascii="Times New Roman" w:hAnsi="Times New Roman" w:cs="Times New Roman"/>
          <w:szCs w:val="21"/>
        </w:rPr>
        <w:t>feedback r</w:t>
      </w:r>
      <w:r w:rsidR="007A0C7C" w:rsidRPr="001F066A">
        <w:rPr>
          <w:rFonts w:ascii="Times New Roman" w:hAnsi="Times New Roman" w:cs="Times New Roman"/>
          <w:szCs w:val="21"/>
        </w:rPr>
        <w:t>esulting in a lower current account deficit</w:t>
      </w:r>
      <w:r w:rsidR="006E065D" w:rsidRPr="001F066A">
        <w:rPr>
          <w:rFonts w:ascii="Times New Roman" w:hAnsi="Times New Roman" w:cs="Times New Roman"/>
          <w:szCs w:val="21"/>
        </w:rPr>
        <w:t xml:space="preserve"> </w:t>
      </w:r>
      <w:r w:rsidR="00BF21E6" w:rsidRPr="001F066A">
        <w:rPr>
          <w:rFonts w:ascii="Times New Roman" w:hAnsi="Times New Roman" w:cs="Times New Roman"/>
          <w:szCs w:val="21"/>
        </w:rPr>
        <w:t>through</w:t>
      </w:r>
      <w:r w:rsidR="006E065D" w:rsidRPr="001F066A">
        <w:rPr>
          <w:rFonts w:ascii="Times New Roman" w:hAnsi="Times New Roman" w:cs="Times New Roman"/>
          <w:szCs w:val="21"/>
        </w:rPr>
        <w:t xml:space="preserve"> </w:t>
      </w:r>
      <w:r w:rsidR="00BF21E6" w:rsidRPr="001F066A">
        <w:rPr>
          <w:rFonts w:ascii="Times New Roman" w:hAnsi="Times New Roman" w:cs="Times New Roman"/>
          <w:szCs w:val="21"/>
        </w:rPr>
        <w:t>improving</w:t>
      </w:r>
      <w:r w:rsidR="006E065D" w:rsidRPr="001F066A">
        <w:rPr>
          <w:rFonts w:ascii="Times New Roman" w:hAnsi="Times New Roman" w:cs="Times New Roman"/>
          <w:szCs w:val="21"/>
        </w:rPr>
        <w:t xml:space="preserve"> </w:t>
      </w:r>
      <w:r w:rsidR="00BF21E6" w:rsidRPr="001F066A">
        <w:rPr>
          <w:rFonts w:ascii="Times New Roman" w:hAnsi="Times New Roman" w:cs="Times New Roman"/>
          <w:szCs w:val="21"/>
        </w:rPr>
        <w:t>the export</w:t>
      </w:r>
      <w:r w:rsidR="006E065D" w:rsidRPr="001F066A">
        <w:rPr>
          <w:rFonts w:ascii="Times New Roman" w:hAnsi="Times New Roman" w:cs="Times New Roman"/>
          <w:szCs w:val="21"/>
        </w:rPr>
        <w:t xml:space="preserve"> sector</w:t>
      </w:r>
      <w:r w:rsidR="007A0C7C" w:rsidRPr="001F066A">
        <w:rPr>
          <w:rFonts w:ascii="Times New Roman" w:hAnsi="Times New Roman" w:cs="Times New Roman"/>
          <w:szCs w:val="21"/>
        </w:rPr>
        <w:t>,</w:t>
      </w:r>
      <w:r w:rsidR="002B1CA3" w:rsidRPr="001F066A">
        <w:rPr>
          <w:rFonts w:ascii="Times New Roman" w:hAnsi="Times New Roman" w:cs="Times New Roman"/>
          <w:szCs w:val="21"/>
        </w:rPr>
        <w:t xml:space="preserve"> </w:t>
      </w:r>
      <w:r w:rsidR="002D61A6" w:rsidRPr="001F066A">
        <w:rPr>
          <w:rFonts w:ascii="Times New Roman" w:hAnsi="Times New Roman" w:cs="Times New Roman"/>
          <w:szCs w:val="21"/>
        </w:rPr>
        <w:t>new access foreign intermediate products</w:t>
      </w:r>
      <w:r w:rsidR="002B1CA3" w:rsidRPr="001F066A">
        <w:rPr>
          <w:rFonts w:ascii="Times New Roman" w:hAnsi="Times New Roman" w:cs="Times New Roman"/>
          <w:szCs w:val="21"/>
        </w:rPr>
        <w:t xml:space="preserve"> which </w:t>
      </w:r>
      <w:proofErr w:type="gramStart"/>
      <w:r w:rsidR="002B1CA3" w:rsidRPr="001F066A">
        <w:rPr>
          <w:rFonts w:ascii="Times New Roman" w:hAnsi="Times New Roman" w:cs="Times New Roman"/>
          <w:szCs w:val="21"/>
        </w:rPr>
        <w:t>is</w:t>
      </w:r>
      <w:proofErr w:type="gramEnd"/>
      <w:r w:rsidR="002B1CA3" w:rsidRPr="001F066A">
        <w:rPr>
          <w:rFonts w:ascii="Times New Roman" w:hAnsi="Times New Roman" w:cs="Times New Roman"/>
          <w:szCs w:val="21"/>
        </w:rPr>
        <w:t xml:space="preserve"> significantly supporting </w:t>
      </w:r>
      <w:r w:rsidR="00BF21E6" w:rsidRPr="001F066A">
        <w:rPr>
          <w:rFonts w:ascii="Times New Roman" w:hAnsi="Times New Roman" w:cs="Times New Roman"/>
          <w:szCs w:val="21"/>
        </w:rPr>
        <w:t>domestic</w:t>
      </w:r>
      <w:r w:rsidR="002B1CA3" w:rsidRPr="001F066A">
        <w:rPr>
          <w:rFonts w:ascii="Times New Roman" w:hAnsi="Times New Roman" w:cs="Times New Roman"/>
          <w:szCs w:val="21"/>
        </w:rPr>
        <w:t xml:space="preserve"> industries </w:t>
      </w:r>
      <w:r w:rsidR="00BF21E6" w:rsidRPr="001F066A">
        <w:rPr>
          <w:rFonts w:ascii="Times New Roman" w:hAnsi="Times New Roman" w:cs="Times New Roman"/>
          <w:szCs w:val="21"/>
        </w:rPr>
        <w:t>through</w:t>
      </w:r>
      <w:r w:rsidR="002B1CA3" w:rsidRPr="001F066A">
        <w:rPr>
          <w:rFonts w:ascii="Times New Roman" w:hAnsi="Times New Roman" w:cs="Times New Roman"/>
          <w:szCs w:val="21"/>
        </w:rPr>
        <w:t xml:space="preserve"> supply of </w:t>
      </w:r>
      <w:r w:rsidR="00BF21E6" w:rsidRPr="001F066A">
        <w:rPr>
          <w:rFonts w:ascii="Times New Roman" w:hAnsi="Times New Roman" w:cs="Times New Roman"/>
          <w:szCs w:val="21"/>
        </w:rPr>
        <w:t>raw</w:t>
      </w:r>
      <w:r w:rsidR="002B1CA3" w:rsidRPr="001F066A">
        <w:rPr>
          <w:rFonts w:ascii="Times New Roman" w:hAnsi="Times New Roman" w:cs="Times New Roman"/>
          <w:szCs w:val="21"/>
        </w:rPr>
        <w:t xml:space="preserve"> material and even </w:t>
      </w:r>
      <w:r w:rsidR="00CB1C76" w:rsidRPr="001F066A">
        <w:rPr>
          <w:rFonts w:ascii="Times New Roman" w:hAnsi="Times New Roman" w:cs="Times New Roman"/>
          <w:szCs w:val="21"/>
        </w:rPr>
        <w:t xml:space="preserve">an increase consumption which is one of the component of GDP and among the other the benefit of </w:t>
      </w:r>
      <w:r w:rsidR="00BF21E6" w:rsidRPr="001F066A">
        <w:rPr>
          <w:rFonts w:ascii="Times New Roman" w:hAnsi="Times New Roman" w:cs="Times New Roman"/>
          <w:szCs w:val="21"/>
        </w:rPr>
        <w:t>liberalization</w:t>
      </w:r>
      <w:r w:rsidR="00CB1C76" w:rsidRPr="001F066A">
        <w:rPr>
          <w:rFonts w:ascii="Times New Roman" w:hAnsi="Times New Roman" w:cs="Times New Roman"/>
          <w:szCs w:val="21"/>
        </w:rPr>
        <w:t>.</w:t>
      </w:r>
    </w:p>
    <w:p w:rsidR="00361A6E" w:rsidRPr="00551E0F" w:rsidRDefault="00361A6E" w:rsidP="003C3C9B">
      <w:pPr>
        <w:pStyle w:val="Heading3"/>
        <w:numPr>
          <w:ilvl w:val="2"/>
          <w:numId w:val="6"/>
        </w:numPr>
        <w:rPr>
          <w:rFonts w:ascii="Times New Roman" w:eastAsiaTheme="minorHAnsi" w:hAnsi="Times New Roman" w:cs="Times New Roman"/>
          <w:color w:val="auto"/>
          <w:sz w:val="24"/>
        </w:rPr>
      </w:pPr>
      <w:bookmarkStart w:id="63" w:name="_Toc37193317"/>
      <w:r w:rsidRPr="00551E0F">
        <w:rPr>
          <w:rFonts w:ascii="Times New Roman" w:eastAsiaTheme="minorHAnsi" w:hAnsi="Times New Roman" w:cs="Times New Roman"/>
          <w:color w:val="auto"/>
          <w:sz w:val="24"/>
        </w:rPr>
        <w:t>Short</w:t>
      </w:r>
      <w:r w:rsidR="002204CD" w:rsidRPr="00551E0F">
        <w:rPr>
          <w:rFonts w:ascii="Times New Roman" w:eastAsiaTheme="minorHAnsi" w:hAnsi="Times New Roman" w:cs="Times New Roman"/>
          <w:color w:val="auto"/>
          <w:sz w:val="24"/>
        </w:rPr>
        <w:t xml:space="preserve">-Run </w:t>
      </w:r>
      <w:r w:rsidR="002204CD">
        <w:rPr>
          <w:rFonts w:ascii="Times New Roman" w:eastAsiaTheme="minorHAnsi" w:hAnsi="Times New Roman" w:cs="Times New Roman"/>
          <w:color w:val="auto"/>
          <w:sz w:val="24"/>
        </w:rPr>
        <w:t>Interpretation</w:t>
      </w:r>
      <w:bookmarkEnd w:id="63"/>
    </w:p>
    <w:p w:rsidR="00361A6E" w:rsidRPr="002D720A" w:rsidRDefault="0066352F" w:rsidP="002D720A">
      <w:pPr>
        <w:autoSpaceDE w:val="0"/>
        <w:autoSpaceDN w:val="0"/>
        <w:adjustRightInd w:val="0"/>
        <w:spacing w:after="0" w:line="360" w:lineRule="auto"/>
        <w:jc w:val="both"/>
        <w:rPr>
          <w:rFonts w:ascii="Times New Roman" w:eastAsiaTheme="minorHAnsi" w:hAnsi="Times New Roman" w:cs="Times New Roman"/>
          <w:szCs w:val="24"/>
        </w:rPr>
      </w:pPr>
      <w:r w:rsidRPr="001F066A">
        <w:rPr>
          <w:rFonts w:ascii="Times New Roman" w:eastAsiaTheme="minorHAnsi" w:hAnsi="Times New Roman" w:cs="Times New Roman"/>
          <w:szCs w:val="24"/>
        </w:rPr>
        <w:t xml:space="preserve">As we have seen from Table 7 in Block </w:t>
      </w:r>
      <w:proofErr w:type="spellStart"/>
      <w:r w:rsidRPr="001F066A">
        <w:rPr>
          <w:rFonts w:ascii="Times New Roman" w:eastAsiaTheme="minorHAnsi" w:hAnsi="Times New Roman" w:cs="Times New Roman"/>
          <w:szCs w:val="24"/>
        </w:rPr>
        <w:t>Exogeneit</w:t>
      </w:r>
      <w:r w:rsidR="000428B2" w:rsidRPr="001F066A">
        <w:rPr>
          <w:rFonts w:ascii="Times New Roman" w:eastAsiaTheme="minorHAnsi" w:hAnsi="Times New Roman" w:cs="Times New Roman"/>
          <w:szCs w:val="24"/>
        </w:rPr>
        <w:t>y</w:t>
      </w:r>
      <w:proofErr w:type="spellEnd"/>
      <w:r w:rsidR="000428B2" w:rsidRPr="001F066A">
        <w:rPr>
          <w:rFonts w:ascii="Times New Roman" w:eastAsiaTheme="minorHAnsi" w:hAnsi="Times New Roman" w:cs="Times New Roman"/>
          <w:szCs w:val="24"/>
        </w:rPr>
        <w:t xml:space="preserve"> Wald Tests, there causality is</w:t>
      </w:r>
      <w:r w:rsidRPr="001F066A">
        <w:rPr>
          <w:rFonts w:ascii="Times New Roman" w:eastAsiaTheme="minorHAnsi" w:hAnsi="Times New Roman" w:cs="Times New Roman"/>
          <w:szCs w:val="24"/>
        </w:rPr>
        <w:t xml:space="preserve"> running from trade openness (</w:t>
      </w:r>
      <w:proofErr w:type="spellStart"/>
      <w:r w:rsidRPr="001F066A">
        <w:rPr>
          <w:rFonts w:ascii="Times New Roman" w:eastAsiaTheme="minorHAnsi" w:hAnsi="Times New Roman" w:cs="Times New Roman"/>
          <w:szCs w:val="24"/>
        </w:rPr>
        <w:t>Opp</w:t>
      </w:r>
      <w:proofErr w:type="spellEnd"/>
      <w:r w:rsidRPr="001F066A">
        <w:rPr>
          <w:rFonts w:ascii="Times New Roman" w:eastAsiaTheme="minorHAnsi" w:hAnsi="Times New Roman" w:cs="Times New Roman"/>
          <w:szCs w:val="24"/>
        </w:rPr>
        <w:t>) to economic growth (</w:t>
      </w:r>
      <w:proofErr w:type="spellStart"/>
      <w:r w:rsidRPr="001F066A">
        <w:rPr>
          <w:rFonts w:ascii="Times New Roman" w:eastAsiaTheme="minorHAnsi" w:hAnsi="Times New Roman" w:cs="Times New Roman"/>
          <w:szCs w:val="24"/>
        </w:rPr>
        <w:t>GRGDP</w:t>
      </w:r>
      <w:proofErr w:type="spellEnd"/>
      <w:r w:rsidRPr="001F066A">
        <w:rPr>
          <w:rFonts w:ascii="Times New Roman" w:eastAsiaTheme="minorHAnsi" w:hAnsi="Times New Roman" w:cs="Times New Roman"/>
          <w:szCs w:val="24"/>
        </w:rPr>
        <w:t xml:space="preserve">). Thus, the short run analysis (interpretation) is unidirectional (from trade openness to economic growth) only. </w:t>
      </w:r>
      <w:r w:rsidR="00E720AF" w:rsidRPr="001F066A">
        <w:rPr>
          <w:rFonts w:ascii="Times New Roman" w:eastAsiaTheme="minorHAnsi" w:hAnsi="Times New Roman" w:cs="Times New Roman"/>
          <w:szCs w:val="24"/>
        </w:rPr>
        <w:t>The estimated coefficient of the error correction term (</w:t>
      </w:r>
      <m:oMath>
        <m:r>
          <w:rPr>
            <w:rFonts w:ascii="Cambria Math" w:eastAsiaTheme="minorHAnsi" w:hAnsi="Cambria Math" w:cs="Times New Roman"/>
            <w:szCs w:val="24"/>
          </w:rPr>
          <m:t>α=-0.</m:t>
        </m:r>
        <m:r>
          <m:rPr>
            <m:sty m:val="p"/>
          </m:rPr>
          <w:rPr>
            <w:rFonts w:ascii="Cambria Math" w:eastAsiaTheme="minorHAnsi" w:hAnsi="Cambria Math" w:cs="Times New Roman"/>
            <w:szCs w:val="24"/>
          </w:rPr>
          <m:t>702</m:t>
        </m:r>
      </m:oMath>
      <w:r w:rsidR="00E720AF" w:rsidRPr="001F066A">
        <w:rPr>
          <w:rFonts w:ascii="Times New Roman" w:eastAsiaTheme="minorHAnsi" w:hAnsi="Times New Roman" w:cs="Times New Roman"/>
          <w:bCs/>
          <w:szCs w:val="24"/>
        </w:rPr>
        <w:t>)</w:t>
      </w:r>
      <w:r w:rsidR="00E720AF" w:rsidRPr="001F066A">
        <w:rPr>
          <w:rFonts w:ascii="Times New Roman" w:eastAsiaTheme="minorHAnsi" w:hAnsi="Times New Roman" w:cs="Times New Roman"/>
          <w:szCs w:val="24"/>
        </w:rPr>
        <w:t xml:space="preserve"> is negative and statistically significant at the one percent level. This shows that about 70.2% of the short run disequilibrium in growth rate of real GDP </w:t>
      </w:r>
      <w:proofErr w:type="gramStart"/>
      <w:r w:rsidR="00E720AF" w:rsidRPr="001F066A">
        <w:rPr>
          <w:rFonts w:ascii="Times New Roman" w:eastAsiaTheme="minorHAnsi" w:hAnsi="Times New Roman" w:cs="Times New Roman"/>
          <w:szCs w:val="24"/>
        </w:rPr>
        <w:t>will be adjusted</w:t>
      </w:r>
      <w:proofErr w:type="gramEnd"/>
      <w:r w:rsidR="002D720A">
        <w:rPr>
          <w:rFonts w:ascii="Times New Roman" w:eastAsiaTheme="minorHAnsi" w:hAnsi="Times New Roman" w:cs="Times New Roman"/>
          <w:szCs w:val="24"/>
        </w:rPr>
        <w:t xml:space="preserve"> within a year (the same year). </w:t>
      </w:r>
      <w:r w:rsidR="00DD0D90" w:rsidRPr="001F066A">
        <w:rPr>
          <w:rFonts w:ascii="Times New Roman" w:hAnsi="Times New Roman" w:cs="Times New Roman"/>
        </w:rPr>
        <w:t xml:space="preserve">The Coefficient of the trade openness in the Co-integration equation above is (0.0679). It indicates that if trade openness increases by one unit, then value of growth rate of real GDP will increase by 0.0679. </w:t>
      </w:r>
      <w:r w:rsidR="0068794B" w:rsidRPr="001F066A">
        <w:rPr>
          <w:rFonts w:ascii="Times New Roman" w:hAnsi="Times New Roman" w:cs="Times New Roman"/>
        </w:rPr>
        <w:t>That</w:t>
      </w:r>
      <w:r w:rsidR="00DD0D90" w:rsidRPr="001F066A">
        <w:rPr>
          <w:rFonts w:ascii="Times New Roman" w:hAnsi="Times New Roman" w:cs="Times New Roman"/>
        </w:rPr>
        <w:t xml:space="preserve"> is in the </w:t>
      </w:r>
      <w:r w:rsidR="006D5FCA" w:rsidRPr="001F066A">
        <w:rPr>
          <w:rFonts w:ascii="Times New Roman" w:hAnsi="Times New Roman" w:cs="Times New Roman"/>
        </w:rPr>
        <w:t xml:space="preserve">short-run changes in </w:t>
      </w:r>
      <w:r w:rsidR="00EB64E3" w:rsidRPr="001F066A">
        <w:rPr>
          <w:rFonts w:ascii="Times New Roman" w:hAnsi="Times New Roman" w:cs="Times New Roman"/>
        </w:rPr>
        <w:t xml:space="preserve">trade </w:t>
      </w:r>
      <w:r w:rsidR="002E2645" w:rsidRPr="001F066A">
        <w:rPr>
          <w:rFonts w:ascii="Times New Roman" w:hAnsi="Times New Roman" w:cs="Times New Roman"/>
        </w:rPr>
        <w:t>openness affect</w:t>
      </w:r>
      <w:r w:rsidR="00EB64E3" w:rsidRPr="001F066A">
        <w:rPr>
          <w:rFonts w:ascii="Times New Roman" w:hAnsi="Times New Roman" w:cs="Times New Roman"/>
        </w:rPr>
        <w:t xml:space="preserve"> economic growth positively</w:t>
      </w:r>
      <w:r w:rsidR="006D5FCA" w:rsidRPr="001F066A">
        <w:rPr>
          <w:rFonts w:ascii="Times New Roman" w:hAnsi="Times New Roman" w:cs="Times New Roman"/>
        </w:rPr>
        <w:t>.</w:t>
      </w:r>
    </w:p>
    <w:p w:rsidR="00836D7A" w:rsidRPr="00CF73F1" w:rsidRDefault="00836D7A" w:rsidP="003C3C9B">
      <w:pPr>
        <w:pStyle w:val="Heading2"/>
        <w:numPr>
          <w:ilvl w:val="1"/>
          <w:numId w:val="6"/>
        </w:numPr>
        <w:spacing w:line="360" w:lineRule="auto"/>
        <w:jc w:val="both"/>
        <w:rPr>
          <w:rFonts w:ascii="Times New Roman" w:eastAsiaTheme="minorEastAsia" w:hAnsi="Times New Roman" w:cs="Times New Roman"/>
          <w:color w:val="auto"/>
          <w:sz w:val="28"/>
        </w:rPr>
      </w:pPr>
      <w:bookmarkStart w:id="64" w:name="_Toc36757820"/>
      <w:bookmarkStart w:id="65" w:name="_Toc37193318"/>
      <w:r w:rsidRPr="00CF73F1">
        <w:rPr>
          <w:rFonts w:ascii="Times New Roman" w:eastAsiaTheme="minorEastAsia" w:hAnsi="Times New Roman" w:cs="Times New Roman"/>
          <w:color w:val="auto"/>
          <w:sz w:val="28"/>
        </w:rPr>
        <w:t>Model adequacy checking</w:t>
      </w:r>
      <w:bookmarkEnd w:id="64"/>
      <w:bookmarkEnd w:id="65"/>
    </w:p>
    <w:p w:rsidR="00836D7A" w:rsidRPr="001F066A" w:rsidRDefault="00836D7A" w:rsidP="00A22B8A">
      <w:pPr>
        <w:autoSpaceDE w:val="0"/>
        <w:autoSpaceDN w:val="0"/>
        <w:adjustRightInd w:val="0"/>
        <w:spacing w:after="0" w:line="360" w:lineRule="auto"/>
        <w:jc w:val="both"/>
        <w:rPr>
          <w:rFonts w:ascii="Times New Roman" w:hAnsi="Times New Roman" w:cs="Times New Roman"/>
          <w:color w:val="000000"/>
          <w:szCs w:val="24"/>
        </w:rPr>
      </w:pPr>
      <w:r w:rsidRPr="001F066A">
        <w:rPr>
          <w:rFonts w:ascii="Times New Roman" w:eastAsiaTheme="minorHAnsi" w:hAnsi="Times New Roman" w:cs="Times New Roman"/>
          <w:szCs w:val="24"/>
        </w:rPr>
        <w:t xml:space="preserve">In order to ascertain whether the model provides an adequate fit to the data or not, a test for misspecification </w:t>
      </w:r>
      <w:proofErr w:type="gramStart"/>
      <w:r w:rsidRPr="001F066A">
        <w:rPr>
          <w:rFonts w:ascii="Times New Roman" w:eastAsiaTheme="minorHAnsi" w:hAnsi="Times New Roman" w:cs="Times New Roman"/>
          <w:szCs w:val="24"/>
        </w:rPr>
        <w:t>should be performed</w:t>
      </w:r>
      <w:proofErr w:type="gramEnd"/>
      <w:r w:rsidR="001F03AF" w:rsidRPr="001F066A">
        <w:rPr>
          <w:rFonts w:ascii="Times New Roman" w:eastAsiaTheme="minorHAnsi" w:hAnsi="Times New Roman" w:cs="Times New Roman"/>
          <w:szCs w:val="24"/>
        </w:rPr>
        <w:t>.</w:t>
      </w:r>
    </w:p>
    <w:p w:rsidR="00836D7A" w:rsidRPr="00CF73F1" w:rsidRDefault="00836D7A" w:rsidP="00A22B8A">
      <w:pPr>
        <w:pStyle w:val="Heading3"/>
        <w:numPr>
          <w:ilvl w:val="2"/>
          <w:numId w:val="6"/>
        </w:numPr>
        <w:spacing w:before="0" w:line="360" w:lineRule="auto"/>
        <w:jc w:val="both"/>
        <w:rPr>
          <w:rFonts w:ascii="Times New Roman" w:hAnsi="Times New Roman" w:cs="Times New Roman"/>
          <w:color w:val="auto"/>
          <w:sz w:val="24"/>
        </w:rPr>
      </w:pPr>
      <w:bookmarkStart w:id="66" w:name="_Toc36757821"/>
      <w:bookmarkStart w:id="67" w:name="_Toc37193319"/>
      <w:r w:rsidRPr="00CF73F1">
        <w:rPr>
          <w:rFonts w:ascii="Times New Roman" w:hAnsi="Times New Roman" w:cs="Times New Roman"/>
          <w:color w:val="auto"/>
          <w:sz w:val="24"/>
        </w:rPr>
        <w:t>Normality</w:t>
      </w:r>
      <w:bookmarkEnd w:id="66"/>
      <w:bookmarkEnd w:id="67"/>
    </w:p>
    <w:p w:rsidR="00836D7A" w:rsidRPr="001F066A" w:rsidRDefault="00836D7A" w:rsidP="00A22B8A">
      <w:pPr>
        <w:autoSpaceDE w:val="0"/>
        <w:autoSpaceDN w:val="0"/>
        <w:adjustRightInd w:val="0"/>
        <w:spacing w:after="0" w:line="360" w:lineRule="auto"/>
        <w:jc w:val="both"/>
        <w:rPr>
          <w:rFonts w:ascii="Times New Roman" w:eastAsiaTheme="minorHAnsi" w:hAnsi="Times New Roman" w:cs="Times New Roman"/>
          <w:szCs w:val="24"/>
        </w:rPr>
      </w:pPr>
      <w:r w:rsidRPr="001F066A">
        <w:rPr>
          <w:rFonts w:ascii="Times New Roman" w:eastAsiaTheme="minorHAnsi" w:hAnsi="Times New Roman" w:cs="Times New Roman"/>
          <w:szCs w:val="24"/>
        </w:rPr>
        <w:t xml:space="preserve">Multivariate version of the </w:t>
      </w:r>
      <w:proofErr w:type="spellStart"/>
      <w:r w:rsidRPr="001F066A">
        <w:rPr>
          <w:rFonts w:ascii="Times New Roman" w:eastAsiaTheme="minorHAnsi" w:hAnsi="Times New Roman" w:cs="Times New Roman"/>
          <w:szCs w:val="24"/>
        </w:rPr>
        <w:t>Jarque</w:t>
      </w:r>
      <w:proofErr w:type="spellEnd"/>
      <w:r w:rsidRPr="001F066A">
        <w:rPr>
          <w:rFonts w:ascii="Times New Roman" w:eastAsiaTheme="minorHAnsi" w:hAnsi="Times New Roman" w:cs="Times New Roman"/>
          <w:szCs w:val="24"/>
        </w:rPr>
        <w:t xml:space="preserve"> </w:t>
      </w:r>
      <w:proofErr w:type="spellStart"/>
      <w:r w:rsidRPr="001F066A">
        <w:rPr>
          <w:rFonts w:ascii="Times New Roman" w:eastAsiaTheme="minorHAnsi" w:hAnsi="Times New Roman" w:cs="Times New Roman"/>
          <w:szCs w:val="24"/>
        </w:rPr>
        <w:t>Bera</w:t>
      </w:r>
      <w:proofErr w:type="spellEnd"/>
      <w:r w:rsidRPr="001F066A">
        <w:rPr>
          <w:rFonts w:ascii="Times New Roman" w:eastAsiaTheme="minorHAnsi" w:hAnsi="Times New Roman" w:cs="Times New Roman"/>
          <w:szCs w:val="24"/>
        </w:rPr>
        <w:t xml:space="preserve"> tests </w:t>
      </w:r>
      <w:proofErr w:type="gramStart"/>
      <w:r w:rsidRPr="001F066A">
        <w:rPr>
          <w:rFonts w:ascii="Times New Roman" w:eastAsiaTheme="minorHAnsi" w:hAnsi="Times New Roman" w:cs="Times New Roman"/>
          <w:szCs w:val="24"/>
        </w:rPr>
        <w:t>is used</w:t>
      </w:r>
      <w:proofErr w:type="gramEnd"/>
      <w:r w:rsidRPr="001F066A">
        <w:rPr>
          <w:rFonts w:ascii="Times New Roman" w:eastAsiaTheme="minorHAnsi" w:hAnsi="Times New Roman" w:cs="Times New Roman"/>
          <w:szCs w:val="24"/>
        </w:rPr>
        <w:t xml:space="preserve"> to test the normality of the residuals. It compares the </w:t>
      </w:r>
      <w:proofErr w:type="spellStart"/>
      <w:r w:rsidRPr="001F066A">
        <w:rPr>
          <w:rFonts w:ascii="Times New Roman" w:eastAsiaTheme="minorHAnsi" w:hAnsi="Times New Roman" w:cs="Times New Roman"/>
          <w:szCs w:val="24"/>
        </w:rPr>
        <w:t>skewness</w:t>
      </w:r>
      <w:proofErr w:type="spellEnd"/>
      <w:r w:rsidRPr="001F066A">
        <w:rPr>
          <w:rFonts w:ascii="Times New Roman" w:eastAsiaTheme="minorHAnsi" w:hAnsi="Times New Roman" w:cs="Times New Roman"/>
          <w:szCs w:val="24"/>
        </w:rPr>
        <w:t xml:space="preserve"> and kurtosis coefficients to those from a normal distribution. The null hypothesis is that the error terms in the model have </w:t>
      </w:r>
      <w:proofErr w:type="spellStart"/>
      <w:r w:rsidRPr="001F066A">
        <w:rPr>
          <w:rFonts w:ascii="Times New Roman" w:eastAsiaTheme="minorHAnsi" w:hAnsi="Times New Roman" w:cs="Times New Roman"/>
          <w:szCs w:val="24"/>
        </w:rPr>
        <w:t>skwness</w:t>
      </w:r>
      <w:proofErr w:type="spellEnd"/>
      <w:r w:rsidRPr="001F066A">
        <w:rPr>
          <w:rFonts w:ascii="Times New Roman" w:eastAsiaTheme="minorHAnsi" w:hAnsi="Times New Roman" w:cs="Times New Roman"/>
          <w:szCs w:val="24"/>
        </w:rPr>
        <w:t xml:space="preserve"> and kurtosis coefficients corresponding to a normal distribution. The results given in Table 8 show that the null hypothesis of multivariate normality of the residuals </w:t>
      </w:r>
      <w:proofErr w:type="gramStart"/>
      <w:r w:rsidRPr="001F066A">
        <w:rPr>
          <w:rFonts w:ascii="Times New Roman" w:eastAsiaTheme="minorHAnsi" w:hAnsi="Times New Roman" w:cs="Times New Roman"/>
          <w:szCs w:val="24"/>
        </w:rPr>
        <w:t>cannot be rejected</w:t>
      </w:r>
      <w:proofErr w:type="gramEnd"/>
      <w:r w:rsidRPr="001F066A">
        <w:rPr>
          <w:rFonts w:ascii="Times New Roman" w:eastAsiaTheme="minorHAnsi" w:hAnsi="Times New Roman" w:cs="Times New Roman"/>
          <w:szCs w:val="24"/>
        </w:rPr>
        <w:t xml:space="preserve"> for all tests considered.</w:t>
      </w:r>
    </w:p>
    <w:p w:rsidR="00836D7A" w:rsidRPr="00CF73F1" w:rsidRDefault="00836D7A" w:rsidP="003250A8">
      <w:pPr>
        <w:pStyle w:val="Caption"/>
        <w:spacing w:after="0" w:line="360" w:lineRule="auto"/>
        <w:jc w:val="both"/>
        <w:rPr>
          <w:rFonts w:cs="Times New Roman"/>
          <w:b w:val="0"/>
          <w:color w:val="auto"/>
          <w:sz w:val="36"/>
          <w:szCs w:val="24"/>
        </w:rPr>
      </w:pPr>
      <w:bookmarkStart w:id="68" w:name="_Toc36757839"/>
      <w:bookmarkStart w:id="69" w:name="_Toc37193436"/>
      <w:r w:rsidRPr="00CF73F1">
        <w:rPr>
          <w:rFonts w:cs="Times New Roman"/>
          <w:b w:val="0"/>
          <w:color w:val="auto"/>
          <w:sz w:val="24"/>
        </w:rPr>
        <w:t xml:space="preserve">Table </w:t>
      </w:r>
      <w:r w:rsidRPr="00CF73F1">
        <w:rPr>
          <w:rFonts w:cs="Times New Roman"/>
          <w:b w:val="0"/>
          <w:color w:val="auto"/>
          <w:sz w:val="24"/>
        </w:rPr>
        <w:fldChar w:fldCharType="begin"/>
      </w:r>
      <w:r w:rsidRPr="00CF73F1">
        <w:rPr>
          <w:rFonts w:cs="Times New Roman"/>
          <w:b w:val="0"/>
          <w:color w:val="auto"/>
          <w:sz w:val="24"/>
        </w:rPr>
        <w:instrText xml:space="preserve"> SEQ Table \* ARABIC </w:instrText>
      </w:r>
      <w:r w:rsidRPr="00CF73F1">
        <w:rPr>
          <w:rFonts w:cs="Times New Roman"/>
          <w:b w:val="0"/>
          <w:color w:val="auto"/>
          <w:sz w:val="24"/>
        </w:rPr>
        <w:fldChar w:fldCharType="separate"/>
      </w:r>
      <w:r w:rsidR="00551E0F">
        <w:rPr>
          <w:rFonts w:cs="Times New Roman"/>
          <w:b w:val="0"/>
          <w:noProof/>
          <w:color w:val="auto"/>
          <w:sz w:val="24"/>
        </w:rPr>
        <w:t>8</w:t>
      </w:r>
      <w:r w:rsidRPr="00CF73F1">
        <w:rPr>
          <w:rFonts w:cs="Times New Roman"/>
          <w:b w:val="0"/>
          <w:color w:val="auto"/>
          <w:sz w:val="24"/>
        </w:rPr>
        <w:fldChar w:fldCharType="end"/>
      </w:r>
      <w:r w:rsidRPr="00CF73F1">
        <w:rPr>
          <w:rFonts w:cs="Times New Roman"/>
          <w:b w:val="0"/>
          <w:color w:val="auto"/>
          <w:sz w:val="24"/>
        </w:rPr>
        <w:t xml:space="preserve">: </w:t>
      </w:r>
      <w:proofErr w:type="spellStart"/>
      <w:r w:rsidRPr="00CF73F1">
        <w:rPr>
          <w:rFonts w:cs="Times New Roman"/>
          <w:b w:val="0"/>
          <w:color w:val="auto"/>
          <w:sz w:val="24"/>
        </w:rPr>
        <w:t>Jarque-Bera</w:t>
      </w:r>
      <w:proofErr w:type="spellEnd"/>
      <w:r w:rsidRPr="00CF73F1">
        <w:rPr>
          <w:rFonts w:cs="Times New Roman"/>
          <w:b w:val="0"/>
          <w:color w:val="auto"/>
          <w:sz w:val="24"/>
        </w:rPr>
        <w:t xml:space="preserve"> test</w:t>
      </w:r>
      <w:bookmarkEnd w:id="68"/>
      <w:bookmarkEnd w:id="69"/>
    </w:p>
    <w:tbl>
      <w:tblPr>
        <w:tblStyle w:val="TableGrid"/>
        <w:tblW w:w="0" w:type="auto"/>
        <w:tblLook w:val="04A0" w:firstRow="1" w:lastRow="0" w:firstColumn="1" w:lastColumn="0" w:noHBand="0" w:noVBand="1"/>
      </w:tblPr>
      <w:tblGrid>
        <w:gridCol w:w="9576"/>
      </w:tblGrid>
      <w:tr w:rsidR="00836D7A" w:rsidRPr="00CF73F1" w:rsidTr="00CC04B2">
        <w:tc>
          <w:tcPr>
            <w:tcW w:w="9576" w:type="dxa"/>
          </w:tcPr>
          <w:p w:rsidR="00836D7A" w:rsidRPr="00CF73F1" w:rsidRDefault="00A51801" w:rsidP="00CF73F1">
            <w:pPr>
              <w:autoSpaceDE w:val="0"/>
              <w:autoSpaceDN w:val="0"/>
              <w:adjustRightInd w:val="0"/>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6D7A" w:rsidRPr="00CF73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Equation </w:t>
            </w:r>
            <w:r w:rsidR="00836D7A" w:rsidRPr="00CF73F1">
              <w:rPr>
                <w:rFonts w:ascii="Times New Roman" w:hAnsi="Times New Roman" w:cs="Times New Roman"/>
                <w:color w:val="000000"/>
                <w:sz w:val="24"/>
                <w:szCs w:val="24"/>
              </w:rPr>
              <w:t xml:space="preserve">                    </w:t>
            </w:r>
            <w:proofErr w:type="spellStart"/>
            <w:r w:rsidR="00836D7A" w:rsidRPr="00CF73F1">
              <w:rPr>
                <w:rFonts w:ascii="Times New Roman" w:hAnsi="Times New Roman" w:cs="Times New Roman"/>
                <w:color w:val="000000"/>
                <w:sz w:val="24"/>
                <w:szCs w:val="24"/>
              </w:rPr>
              <w:t>chi2</w:t>
            </w:r>
            <w:proofErr w:type="spellEnd"/>
            <w:r w:rsidR="00836D7A" w:rsidRPr="00CF73F1">
              <w:rPr>
                <w:rFonts w:ascii="Times New Roman" w:hAnsi="Times New Roman" w:cs="Times New Roman"/>
                <w:color w:val="000000"/>
                <w:sz w:val="24"/>
                <w:szCs w:val="24"/>
              </w:rPr>
              <w:t xml:space="preserve">              </w:t>
            </w:r>
            <w:proofErr w:type="spellStart"/>
            <w:r w:rsidR="00836D7A" w:rsidRPr="00CF73F1">
              <w:rPr>
                <w:rFonts w:ascii="Times New Roman" w:hAnsi="Times New Roman" w:cs="Times New Roman"/>
                <w:color w:val="000000"/>
                <w:sz w:val="24"/>
                <w:szCs w:val="24"/>
              </w:rPr>
              <w:t>df</w:t>
            </w:r>
            <w:proofErr w:type="spellEnd"/>
            <w:r w:rsidR="00836D7A" w:rsidRPr="00CF73F1">
              <w:rPr>
                <w:rFonts w:ascii="Times New Roman" w:hAnsi="Times New Roman" w:cs="Times New Roman"/>
                <w:color w:val="000000"/>
                <w:sz w:val="24"/>
                <w:szCs w:val="24"/>
              </w:rPr>
              <w:t xml:space="preserve">                   </w:t>
            </w:r>
            <w:proofErr w:type="spellStart"/>
            <w:r w:rsidR="00836D7A" w:rsidRPr="00CF73F1">
              <w:rPr>
                <w:rFonts w:ascii="Times New Roman" w:hAnsi="Times New Roman" w:cs="Times New Roman"/>
                <w:color w:val="000000"/>
                <w:sz w:val="24"/>
                <w:szCs w:val="24"/>
              </w:rPr>
              <w:t>Prob</w:t>
            </w:r>
            <w:proofErr w:type="spellEnd"/>
            <w:r w:rsidR="00836D7A" w:rsidRPr="00CF73F1">
              <w:rPr>
                <w:rFonts w:ascii="Times New Roman" w:hAnsi="Times New Roman" w:cs="Times New Roman"/>
                <w:color w:val="000000"/>
                <w:sz w:val="24"/>
                <w:szCs w:val="24"/>
              </w:rPr>
              <w:t xml:space="preserve"> &gt; </w:t>
            </w:r>
            <w:proofErr w:type="spellStart"/>
            <w:r w:rsidR="00836D7A" w:rsidRPr="00CF73F1">
              <w:rPr>
                <w:rFonts w:ascii="Times New Roman" w:hAnsi="Times New Roman" w:cs="Times New Roman"/>
                <w:color w:val="000000"/>
                <w:sz w:val="24"/>
                <w:szCs w:val="24"/>
              </w:rPr>
              <w:t>chi2</w:t>
            </w:r>
            <w:proofErr w:type="spellEnd"/>
            <w:r w:rsidR="00836D7A" w:rsidRPr="00CF73F1">
              <w:rPr>
                <w:rFonts w:ascii="Times New Roman" w:hAnsi="Times New Roman" w:cs="Times New Roman"/>
                <w:color w:val="000000"/>
                <w:sz w:val="24"/>
                <w:szCs w:val="24"/>
              </w:rPr>
              <w:t xml:space="preserve"> |</w:t>
            </w:r>
          </w:p>
        </w:tc>
      </w:tr>
      <w:tr w:rsidR="00836D7A" w:rsidRPr="00CF73F1" w:rsidTr="00CC04B2">
        <w:tc>
          <w:tcPr>
            <w:tcW w:w="9576" w:type="dxa"/>
          </w:tcPr>
          <w:p w:rsidR="00836D7A" w:rsidRPr="00CF73F1" w:rsidRDefault="00A51801" w:rsidP="00CF73F1">
            <w:pPr>
              <w:autoSpaceDE w:val="0"/>
              <w:autoSpaceDN w:val="0"/>
              <w:adjustRightInd w:val="0"/>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6D7A" w:rsidRPr="00CF73F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D_GRGDP</w:t>
            </w:r>
            <w:proofErr w:type="spellEnd"/>
            <w:r>
              <w:rPr>
                <w:rFonts w:ascii="Times New Roman" w:hAnsi="Times New Roman" w:cs="Times New Roman"/>
                <w:color w:val="000000"/>
                <w:sz w:val="24"/>
                <w:szCs w:val="24"/>
              </w:rPr>
              <w:t xml:space="preserve"> </w:t>
            </w:r>
            <w:r w:rsidR="00836D7A" w:rsidRPr="00CF73F1">
              <w:rPr>
                <w:rFonts w:ascii="Times New Roman" w:hAnsi="Times New Roman" w:cs="Times New Roman"/>
                <w:color w:val="000000"/>
                <w:sz w:val="24"/>
                <w:szCs w:val="24"/>
              </w:rPr>
              <w:t xml:space="preserve">              0.279             2                    </w:t>
            </w:r>
            <w:r>
              <w:rPr>
                <w:rFonts w:ascii="Times New Roman" w:hAnsi="Times New Roman" w:cs="Times New Roman"/>
                <w:color w:val="000000"/>
                <w:sz w:val="24"/>
                <w:szCs w:val="24"/>
              </w:rPr>
              <w:t xml:space="preserve">0.86990   </w:t>
            </w:r>
          </w:p>
        </w:tc>
      </w:tr>
      <w:tr w:rsidR="00836D7A" w:rsidRPr="00CF73F1" w:rsidTr="00CC04B2">
        <w:tc>
          <w:tcPr>
            <w:tcW w:w="9576" w:type="dxa"/>
          </w:tcPr>
          <w:p w:rsidR="00836D7A" w:rsidRPr="00CF73F1" w:rsidRDefault="00A51801" w:rsidP="00CF73F1">
            <w:pPr>
              <w:autoSpaceDE w:val="0"/>
              <w:autoSpaceDN w:val="0"/>
              <w:adjustRightInd w:val="0"/>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6D7A" w:rsidRPr="00CF73F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D_Opp</w:t>
            </w:r>
            <w:proofErr w:type="spellEnd"/>
            <w:r>
              <w:rPr>
                <w:rFonts w:ascii="Times New Roman" w:hAnsi="Times New Roman" w:cs="Times New Roman"/>
                <w:color w:val="000000"/>
                <w:sz w:val="24"/>
                <w:szCs w:val="24"/>
              </w:rPr>
              <w:t xml:space="preserve"> </w:t>
            </w:r>
            <w:r w:rsidR="00836D7A" w:rsidRPr="00CF73F1">
              <w:rPr>
                <w:rFonts w:ascii="Times New Roman" w:hAnsi="Times New Roman" w:cs="Times New Roman"/>
                <w:color w:val="000000"/>
                <w:sz w:val="24"/>
                <w:szCs w:val="24"/>
              </w:rPr>
              <w:t xml:space="preserve">                   1.609               2                   </w:t>
            </w:r>
            <w:r>
              <w:rPr>
                <w:rFonts w:ascii="Times New Roman" w:hAnsi="Times New Roman" w:cs="Times New Roman"/>
                <w:color w:val="000000"/>
                <w:sz w:val="24"/>
                <w:szCs w:val="24"/>
              </w:rPr>
              <w:t xml:space="preserve">0.44732   </w:t>
            </w:r>
          </w:p>
        </w:tc>
      </w:tr>
      <w:tr w:rsidR="00836D7A" w:rsidRPr="00CF73F1" w:rsidTr="00CC04B2">
        <w:tc>
          <w:tcPr>
            <w:tcW w:w="9576" w:type="dxa"/>
          </w:tcPr>
          <w:p w:rsidR="00836D7A" w:rsidRPr="00CF73F1" w:rsidRDefault="00A51801" w:rsidP="00CF73F1">
            <w:pPr>
              <w:autoSpaceDE w:val="0"/>
              <w:autoSpaceDN w:val="0"/>
              <w:adjustRightInd w:val="0"/>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6D7A" w:rsidRPr="00CF73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ALL </w:t>
            </w:r>
            <w:r w:rsidR="00836D7A" w:rsidRPr="00CF73F1">
              <w:rPr>
                <w:rFonts w:ascii="Times New Roman" w:hAnsi="Times New Roman" w:cs="Times New Roman"/>
                <w:color w:val="000000"/>
                <w:sz w:val="24"/>
                <w:szCs w:val="24"/>
              </w:rPr>
              <w:t xml:space="preserve">                      1.888              4                    </w:t>
            </w:r>
            <w:r>
              <w:rPr>
                <w:rFonts w:ascii="Times New Roman" w:hAnsi="Times New Roman" w:cs="Times New Roman"/>
                <w:color w:val="000000"/>
                <w:sz w:val="24"/>
                <w:szCs w:val="24"/>
              </w:rPr>
              <w:t xml:space="preserve">0.75640  </w:t>
            </w:r>
          </w:p>
        </w:tc>
      </w:tr>
    </w:tbl>
    <w:p w:rsidR="00836D7A" w:rsidRPr="00CF73F1" w:rsidRDefault="00836D7A" w:rsidP="00CF73F1">
      <w:pPr>
        <w:autoSpaceDE w:val="0"/>
        <w:autoSpaceDN w:val="0"/>
        <w:adjustRightInd w:val="0"/>
        <w:spacing w:after="100" w:afterAutospacing="1" w:line="360" w:lineRule="auto"/>
        <w:jc w:val="both"/>
        <w:rPr>
          <w:rFonts w:ascii="Times New Roman" w:hAnsi="Times New Roman" w:cs="Times New Roman"/>
          <w:b/>
          <w:color w:val="000000"/>
          <w:sz w:val="24"/>
          <w:szCs w:val="24"/>
        </w:rPr>
      </w:pPr>
      <w:r w:rsidRPr="00CF73F1">
        <w:rPr>
          <w:rFonts w:ascii="Times New Roman" w:hAnsi="Times New Roman" w:cs="Times New Roman"/>
          <w:b/>
          <w:sz w:val="24"/>
        </w:rPr>
        <w:t>Source: Author computation</w:t>
      </w:r>
    </w:p>
    <w:p w:rsidR="00836D7A" w:rsidRPr="00CF73F1" w:rsidRDefault="00836D7A" w:rsidP="008C4D20">
      <w:pPr>
        <w:pStyle w:val="Heading3"/>
        <w:numPr>
          <w:ilvl w:val="2"/>
          <w:numId w:val="6"/>
        </w:numPr>
        <w:spacing w:before="0" w:line="360" w:lineRule="auto"/>
        <w:jc w:val="both"/>
        <w:rPr>
          <w:rFonts w:ascii="Times New Roman" w:hAnsi="Times New Roman" w:cs="Times New Roman"/>
          <w:color w:val="auto"/>
          <w:sz w:val="24"/>
        </w:rPr>
      </w:pPr>
      <w:bookmarkStart w:id="70" w:name="_Toc36757822"/>
      <w:bookmarkStart w:id="71" w:name="_Toc37193320"/>
      <w:r w:rsidRPr="00CF73F1">
        <w:rPr>
          <w:rFonts w:ascii="Times New Roman" w:hAnsi="Times New Roman" w:cs="Times New Roman"/>
          <w:color w:val="auto"/>
          <w:sz w:val="24"/>
        </w:rPr>
        <w:lastRenderedPageBreak/>
        <w:t>Autocorrelation</w:t>
      </w:r>
      <w:bookmarkEnd w:id="70"/>
      <w:bookmarkEnd w:id="71"/>
    </w:p>
    <w:p w:rsidR="00836D7A" w:rsidRPr="001F066A" w:rsidRDefault="00836D7A" w:rsidP="008C4D20">
      <w:pPr>
        <w:autoSpaceDE w:val="0"/>
        <w:autoSpaceDN w:val="0"/>
        <w:adjustRightInd w:val="0"/>
        <w:spacing w:after="100" w:afterAutospacing="1" w:line="360" w:lineRule="auto"/>
        <w:jc w:val="both"/>
        <w:rPr>
          <w:rFonts w:ascii="Times New Roman" w:eastAsiaTheme="minorHAnsi" w:hAnsi="Times New Roman" w:cs="Times New Roman"/>
          <w:szCs w:val="24"/>
        </w:rPr>
      </w:pPr>
      <w:r w:rsidRPr="001F066A">
        <w:rPr>
          <w:rFonts w:ascii="Times New Roman" w:eastAsiaTheme="minorHAnsi" w:hAnsi="Times New Roman" w:cs="Times New Roman"/>
          <w:szCs w:val="24"/>
        </w:rPr>
        <w:t xml:space="preserve">Here we utilize </w:t>
      </w:r>
      <w:proofErr w:type="spellStart"/>
      <w:r w:rsidRPr="001F066A">
        <w:rPr>
          <w:rFonts w:ascii="Times New Roman" w:eastAsiaTheme="minorHAnsi" w:hAnsi="Times New Roman" w:cs="Times New Roman"/>
          <w:szCs w:val="24"/>
        </w:rPr>
        <w:t>VEC</w:t>
      </w:r>
      <w:proofErr w:type="spellEnd"/>
      <w:r w:rsidRPr="001F066A">
        <w:rPr>
          <w:rFonts w:ascii="Times New Roman" w:eastAsiaTheme="minorHAnsi" w:hAnsi="Times New Roman" w:cs="Times New Roman"/>
          <w:szCs w:val="24"/>
        </w:rPr>
        <w:t xml:space="preserve"> residual serial correlation LM tests. The result of the</w:t>
      </w:r>
      <w:r w:rsidR="003250A8" w:rsidRPr="001F066A">
        <w:rPr>
          <w:rFonts w:ascii="Times New Roman" w:eastAsiaTheme="minorHAnsi" w:hAnsi="Times New Roman" w:cs="Times New Roman"/>
          <w:szCs w:val="24"/>
        </w:rPr>
        <w:t xml:space="preserve"> test </w:t>
      </w:r>
      <w:proofErr w:type="gramStart"/>
      <w:r w:rsidR="003250A8" w:rsidRPr="001F066A">
        <w:rPr>
          <w:rFonts w:ascii="Times New Roman" w:eastAsiaTheme="minorHAnsi" w:hAnsi="Times New Roman" w:cs="Times New Roman"/>
          <w:szCs w:val="24"/>
        </w:rPr>
        <w:t>is illustrated</w:t>
      </w:r>
      <w:proofErr w:type="gramEnd"/>
      <w:r w:rsidR="003250A8" w:rsidRPr="001F066A">
        <w:rPr>
          <w:rFonts w:ascii="Times New Roman" w:eastAsiaTheme="minorHAnsi" w:hAnsi="Times New Roman" w:cs="Times New Roman"/>
          <w:szCs w:val="24"/>
        </w:rPr>
        <w:t xml:space="preserve"> in Tables 9</w:t>
      </w:r>
      <w:r w:rsidRPr="001F066A">
        <w:rPr>
          <w:rFonts w:ascii="Times New Roman" w:eastAsiaTheme="minorHAnsi" w:hAnsi="Times New Roman" w:cs="Times New Roman"/>
          <w:szCs w:val="24"/>
        </w:rPr>
        <w:t xml:space="preserve">. The test results show that the null hypothesis of no serial correlation in the residuals </w:t>
      </w:r>
      <w:proofErr w:type="gramStart"/>
      <w:r w:rsidRPr="001F066A">
        <w:rPr>
          <w:rFonts w:ascii="Times New Roman" w:eastAsiaTheme="minorHAnsi" w:hAnsi="Times New Roman" w:cs="Times New Roman"/>
          <w:szCs w:val="24"/>
        </w:rPr>
        <w:t>cannot be rejected</w:t>
      </w:r>
      <w:proofErr w:type="gramEnd"/>
      <w:r w:rsidRPr="001F066A">
        <w:rPr>
          <w:rFonts w:ascii="Times New Roman" w:eastAsiaTheme="minorHAnsi" w:hAnsi="Times New Roman" w:cs="Times New Roman"/>
          <w:szCs w:val="24"/>
        </w:rPr>
        <w:t>.</w:t>
      </w:r>
    </w:p>
    <w:p w:rsidR="00836D7A" w:rsidRPr="00CF73F1" w:rsidRDefault="00836D7A" w:rsidP="003250A8">
      <w:pPr>
        <w:pStyle w:val="Caption"/>
        <w:spacing w:after="0" w:line="360" w:lineRule="auto"/>
        <w:jc w:val="both"/>
        <w:rPr>
          <w:rFonts w:cs="Times New Roman"/>
          <w:b w:val="0"/>
          <w:color w:val="auto"/>
          <w:sz w:val="36"/>
          <w:szCs w:val="24"/>
        </w:rPr>
      </w:pPr>
      <w:bookmarkStart w:id="72" w:name="_Toc36757840"/>
      <w:bookmarkStart w:id="73" w:name="_Toc37193437"/>
      <w:r w:rsidRPr="00CF73F1">
        <w:rPr>
          <w:rFonts w:cs="Times New Roman"/>
          <w:b w:val="0"/>
          <w:color w:val="auto"/>
          <w:sz w:val="24"/>
        </w:rPr>
        <w:t xml:space="preserve">Table </w:t>
      </w:r>
      <w:r w:rsidRPr="00CF73F1">
        <w:rPr>
          <w:rFonts w:cs="Times New Roman"/>
          <w:b w:val="0"/>
          <w:color w:val="auto"/>
          <w:sz w:val="24"/>
        </w:rPr>
        <w:fldChar w:fldCharType="begin"/>
      </w:r>
      <w:r w:rsidRPr="00CF73F1">
        <w:rPr>
          <w:rFonts w:cs="Times New Roman"/>
          <w:b w:val="0"/>
          <w:color w:val="auto"/>
          <w:sz w:val="24"/>
        </w:rPr>
        <w:instrText xml:space="preserve"> SEQ Table \* ARABIC </w:instrText>
      </w:r>
      <w:r w:rsidRPr="00CF73F1">
        <w:rPr>
          <w:rFonts w:cs="Times New Roman"/>
          <w:b w:val="0"/>
          <w:color w:val="auto"/>
          <w:sz w:val="24"/>
        </w:rPr>
        <w:fldChar w:fldCharType="separate"/>
      </w:r>
      <w:r w:rsidR="00551E0F">
        <w:rPr>
          <w:rFonts w:cs="Times New Roman"/>
          <w:b w:val="0"/>
          <w:noProof/>
          <w:color w:val="auto"/>
          <w:sz w:val="24"/>
        </w:rPr>
        <w:t>9</w:t>
      </w:r>
      <w:r w:rsidRPr="00CF73F1">
        <w:rPr>
          <w:rFonts w:cs="Times New Roman"/>
          <w:b w:val="0"/>
          <w:color w:val="auto"/>
          <w:sz w:val="24"/>
        </w:rPr>
        <w:fldChar w:fldCharType="end"/>
      </w:r>
      <w:r w:rsidRPr="00CF73F1">
        <w:rPr>
          <w:rFonts w:cs="Times New Roman"/>
          <w:b w:val="0"/>
          <w:color w:val="auto"/>
          <w:sz w:val="24"/>
        </w:rPr>
        <w:t>: Lagrange-multiplier test</w:t>
      </w:r>
      <w:bookmarkEnd w:id="72"/>
      <w:bookmarkEnd w:id="73"/>
    </w:p>
    <w:tbl>
      <w:tblPr>
        <w:tblStyle w:val="TableGrid"/>
        <w:tblW w:w="0" w:type="auto"/>
        <w:tblLook w:val="04A0" w:firstRow="1" w:lastRow="0" w:firstColumn="1" w:lastColumn="0" w:noHBand="0" w:noVBand="1"/>
      </w:tblPr>
      <w:tblGrid>
        <w:gridCol w:w="6228"/>
      </w:tblGrid>
      <w:tr w:rsidR="00836D7A" w:rsidRPr="00CF73F1" w:rsidTr="00A51801">
        <w:tc>
          <w:tcPr>
            <w:tcW w:w="6228" w:type="dxa"/>
          </w:tcPr>
          <w:p w:rsidR="00836D7A" w:rsidRPr="00CF73F1" w:rsidRDefault="00A51801" w:rsidP="00A51801">
            <w:pPr>
              <w:autoSpaceDE w:val="0"/>
              <w:autoSpaceDN w:val="0"/>
              <w:adjustRightInd w:val="0"/>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lag  </w:t>
            </w:r>
            <w:r w:rsidR="00836D7A" w:rsidRPr="00CF73F1">
              <w:rPr>
                <w:rFonts w:ascii="Times New Roman" w:hAnsi="Times New Roman" w:cs="Times New Roman"/>
                <w:color w:val="000000"/>
                <w:sz w:val="24"/>
                <w:szCs w:val="24"/>
              </w:rPr>
              <w:t xml:space="preserve">                </w:t>
            </w:r>
            <w:proofErr w:type="spellStart"/>
            <w:r w:rsidR="00836D7A" w:rsidRPr="00CF73F1">
              <w:rPr>
                <w:rFonts w:ascii="Times New Roman" w:hAnsi="Times New Roman" w:cs="Times New Roman"/>
                <w:color w:val="000000"/>
                <w:sz w:val="24"/>
                <w:szCs w:val="24"/>
              </w:rPr>
              <w:t>chi2</w:t>
            </w:r>
            <w:proofErr w:type="spellEnd"/>
            <w:r w:rsidR="00836D7A" w:rsidRPr="00CF73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36D7A" w:rsidRPr="00CF73F1">
              <w:rPr>
                <w:rFonts w:ascii="Times New Roman" w:hAnsi="Times New Roman" w:cs="Times New Roman"/>
                <w:color w:val="000000"/>
                <w:sz w:val="24"/>
                <w:szCs w:val="24"/>
              </w:rPr>
              <w:t xml:space="preserve">  </w:t>
            </w:r>
            <w:proofErr w:type="spellStart"/>
            <w:r w:rsidR="00836D7A" w:rsidRPr="00CF73F1">
              <w:rPr>
                <w:rFonts w:ascii="Times New Roman" w:hAnsi="Times New Roman" w:cs="Times New Roman"/>
                <w:color w:val="000000"/>
                <w:sz w:val="24"/>
                <w:szCs w:val="24"/>
              </w:rPr>
              <w:t>df</w:t>
            </w:r>
            <w:proofErr w:type="spellEnd"/>
            <w:r w:rsidR="00836D7A" w:rsidRPr="00CF73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36D7A" w:rsidRPr="00CF73F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Prob</w:t>
            </w:r>
            <w:proofErr w:type="spellEnd"/>
            <w:r>
              <w:rPr>
                <w:rFonts w:ascii="Times New Roman" w:hAnsi="Times New Roman" w:cs="Times New Roman"/>
                <w:color w:val="000000"/>
                <w:sz w:val="24"/>
                <w:szCs w:val="24"/>
              </w:rPr>
              <w:t xml:space="preserve"> &gt; </w:t>
            </w:r>
            <w:proofErr w:type="spellStart"/>
            <w:r>
              <w:rPr>
                <w:rFonts w:ascii="Times New Roman" w:hAnsi="Times New Roman" w:cs="Times New Roman"/>
                <w:color w:val="000000"/>
                <w:sz w:val="24"/>
                <w:szCs w:val="24"/>
              </w:rPr>
              <w:t>chi2</w:t>
            </w:r>
            <w:proofErr w:type="spellEnd"/>
            <w:r>
              <w:rPr>
                <w:rFonts w:ascii="Times New Roman" w:hAnsi="Times New Roman" w:cs="Times New Roman"/>
                <w:color w:val="000000"/>
                <w:sz w:val="24"/>
                <w:szCs w:val="24"/>
              </w:rPr>
              <w:t xml:space="preserve"> </w:t>
            </w:r>
          </w:p>
        </w:tc>
      </w:tr>
      <w:tr w:rsidR="00836D7A" w:rsidRPr="00CF73F1" w:rsidTr="00A51801">
        <w:tc>
          <w:tcPr>
            <w:tcW w:w="6228" w:type="dxa"/>
          </w:tcPr>
          <w:p w:rsidR="00836D7A" w:rsidRPr="00CF73F1" w:rsidRDefault="00A51801" w:rsidP="00A51801">
            <w:pPr>
              <w:autoSpaceDE w:val="0"/>
              <w:autoSpaceDN w:val="0"/>
              <w:adjustRightInd w:val="0"/>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00836D7A" w:rsidRPr="00CF73F1">
              <w:rPr>
                <w:rFonts w:ascii="Times New Roman" w:hAnsi="Times New Roman" w:cs="Times New Roman"/>
                <w:color w:val="000000"/>
                <w:sz w:val="24"/>
                <w:szCs w:val="24"/>
              </w:rPr>
              <w:t xml:space="preserve">                  15.1319                4                    </w:t>
            </w:r>
            <w:r>
              <w:rPr>
                <w:rFonts w:ascii="Times New Roman" w:hAnsi="Times New Roman" w:cs="Times New Roman"/>
                <w:color w:val="000000"/>
                <w:sz w:val="24"/>
                <w:szCs w:val="24"/>
              </w:rPr>
              <w:t xml:space="preserve">0.0644   </w:t>
            </w:r>
          </w:p>
        </w:tc>
      </w:tr>
      <w:tr w:rsidR="00836D7A" w:rsidRPr="00CF73F1" w:rsidTr="00A51801">
        <w:tc>
          <w:tcPr>
            <w:tcW w:w="6228" w:type="dxa"/>
          </w:tcPr>
          <w:p w:rsidR="00836D7A" w:rsidRPr="00CF73F1" w:rsidRDefault="00A51801" w:rsidP="00A51801">
            <w:pPr>
              <w:autoSpaceDE w:val="0"/>
              <w:autoSpaceDN w:val="0"/>
              <w:adjustRightInd w:val="0"/>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836D7A" w:rsidRPr="00CF73F1">
              <w:rPr>
                <w:rFonts w:ascii="Times New Roman" w:hAnsi="Times New Roman" w:cs="Times New Roman"/>
                <w:color w:val="000000"/>
                <w:sz w:val="24"/>
                <w:szCs w:val="24"/>
              </w:rPr>
              <w:t xml:space="preserve">                   2.7316                   4</w:t>
            </w:r>
            <w:r>
              <w:rPr>
                <w:rFonts w:ascii="Times New Roman" w:hAnsi="Times New Roman" w:cs="Times New Roman"/>
                <w:color w:val="000000"/>
                <w:sz w:val="24"/>
                <w:szCs w:val="24"/>
              </w:rPr>
              <w:t xml:space="preserve">                  </w:t>
            </w:r>
            <w:r w:rsidR="00836D7A" w:rsidRPr="00CF73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0.60369   </w:t>
            </w:r>
          </w:p>
        </w:tc>
      </w:tr>
    </w:tbl>
    <w:p w:rsidR="006156A2" w:rsidRPr="00CF73F1" w:rsidRDefault="006156A2" w:rsidP="006156A2">
      <w:pPr>
        <w:autoSpaceDE w:val="0"/>
        <w:autoSpaceDN w:val="0"/>
        <w:adjustRightInd w:val="0"/>
        <w:spacing w:after="100" w:afterAutospacing="1" w:line="360" w:lineRule="auto"/>
        <w:jc w:val="both"/>
        <w:rPr>
          <w:rFonts w:ascii="Times New Roman" w:hAnsi="Times New Roman" w:cs="Times New Roman"/>
          <w:color w:val="000000"/>
          <w:sz w:val="24"/>
          <w:szCs w:val="24"/>
        </w:rPr>
      </w:pPr>
      <w:r w:rsidRPr="00CF73F1">
        <w:rPr>
          <w:rFonts w:ascii="Times New Roman" w:hAnsi="Times New Roman" w:cs="Times New Roman"/>
          <w:b/>
          <w:sz w:val="24"/>
        </w:rPr>
        <w:t>Source: Author</w:t>
      </w:r>
      <w:r w:rsidR="00796454">
        <w:rPr>
          <w:rFonts w:ascii="Times New Roman" w:hAnsi="Times New Roman" w:cs="Times New Roman"/>
          <w:b/>
          <w:sz w:val="24"/>
        </w:rPr>
        <w:t>’s</w:t>
      </w:r>
      <w:r w:rsidRPr="00CF73F1">
        <w:rPr>
          <w:rFonts w:ascii="Times New Roman" w:hAnsi="Times New Roman" w:cs="Times New Roman"/>
          <w:b/>
          <w:sz w:val="24"/>
        </w:rPr>
        <w:t xml:space="preserve"> computation</w:t>
      </w:r>
    </w:p>
    <w:p w:rsidR="00B15F60" w:rsidRDefault="00836D7A" w:rsidP="003C3C9B">
      <w:pPr>
        <w:pStyle w:val="Heading3"/>
        <w:numPr>
          <w:ilvl w:val="2"/>
          <w:numId w:val="6"/>
        </w:numPr>
        <w:spacing w:line="360" w:lineRule="auto"/>
        <w:jc w:val="both"/>
        <w:rPr>
          <w:rFonts w:ascii="Times New Roman" w:hAnsi="Times New Roman" w:cs="Times New Roman"/>
          <w:color w:val="auto"/>
          <w:sz w:val="24"/>
        </w:rPr>
      </w:pPr>
      <w:bookmarkStart w:id="74" w:name="_Toc36757823"/>
      <w:bookmarkStart w:id="75" w:name="_Toc37193321"/>
      <w:r w:rsidRPr="00CF73F1">
        <w:rPr>
          <w:rFonts w:ascii="Times New Roman" w:hAnsi="Times New Roman" w:cs="Times New Roman"/>
          <w:color w:val="auto"/>
          <w:sz w:val="24"/>
        </w:rPr>
        <w:t>Model Stability</w:t>
      </w:r>
    </w:p>
    <w:p w:rsidR="00836D7A" w:rsidRPr="00CF73F1" w:rsidRDefault="00836D7A" w:rsidP="008C4D20">
      <w:pPr>
        <w:pStyle w:val="Heading3"/>
        <w:numPr>
          <w:ilvl w:val="2"/>
          <w:numId w:val="6"/>
        </w:numPr>
        <w:spacing w:before="0" w:line="360" w:lineRule="auto"/>
        <w:jc w:val="both"/>
        <w:rPr>
          <w:rFonts w:ascii="Times New Roman" w:hAnsi="Times New Roman" w:cs="Times New Roman"/>
          <w:color w:val="auto"/>
          <w:sz w:val="24"/>
        </w:rPr>
      </w:pPr>
      <w:r w:rsidRPr="00CF73F1">
        <w:rPr>
          <w:rFonts w:ascii="Times New Roman" w:hAnsi="Times New Roman" w:cs="Times New Roman"/>
          <w:color w:val="auto"/>
          <w:sz w:val="24"/>
        </w:rPr>
        <w:t xml:space="preserve"> </w:t>
      </w:r>
      <w:r w:rsidR="008C4D20">
        <w:rPr>
          <w:rFonts w:ascii="Times New Roman" w:hAnsi="Times New Roman" w:cs="Times New Roman"/>
          <w:color w:val="000000"/>
          <w:szCs w:val="24"/>
        </w:rPr>
        <w:t>S</w:t>
      </w:r>
      <w:r w:rsidR="008C4D20" w:rsidRPr="001F066A">
        <w:rPr>
          <w:rFonts w:ascii="Times New Roman" w:hAnsi="Times New Roman" w:cs="Times New Roman"/>
          <w:color w:val="000000"/>
          <w:szCs w:val="24"/>
        </w:rPr>
        <w:t>table</w:t>
      </w:r>
      <w:r w:rsidR="008C4D20" w:rsidRPr="00CF73F1">
        <w:rPr>
          <w:rFonts w:ascii="Times New Roman" w:hAnsi="Times New Roman" w:cs="Times New Roman"/>
          <w:color w:val="auto"/>
          <w:sz w:val="24"/>
        </w:rPr>
        <w:t xml:space="preserve"> </w:t>
      </w:r>
      <w:r w:rsidRPr="00CF73F1">
        <w:rPr>
          <w:rFonts w:ascii="Times New Roman" w:hAnsi="Times New Roman" w:cs="Times New Roman"/>
          <w:color w:val="auto"/>
          <w:sz w:val="24"/>
        </w:rPr>
        <w:t>Test</w:t>
      </w:r>
      <w:bookmarkEnd w:id="74"/>
      <w:bookmarkEnd w:id="75"/>
    </w:p>
    <w:p w:rsidR="00360B18" w:rsidRPr="001F066A" w:rsidRDefault="00706ED9" w:rsidP="008C4D20">
      <w:pPr>
        <w:autoSpaceDE w:val="0"/>
        <w:autoSpaceDN w:val="0"/>
        <w:adjustRightInd w:val="0"/>
        <w:spacing w:after="0" w:line="360" w:lineRule="auto"/>
        <w:jc w:val="both"/>
        <w:rPr>
          <w:rFonts w:ascii="Times New Roman" w:hAnsi="Times New Roman" w:cs="Times New Roman"/>
          <w:color w:val="000000"/>
          <w:szCs w:val="24"/>
        </w:rPr>
      </w:pPr>
      <w:r w:rsidRPr="001F066A">
        <w:rPr>
          <w:rFonts w:ascii="Times New Roman" w:hAnsi="Times New Roman" w:cs="Times New Roman"/>
          <w:color w:val="000000"/>
          <w:szCs w:val="24"/>
        </w:rPr>
        <w:t>A</w:t>
      </w:r>
      <w:r w:rsidR="00836D7A" w:rsidRPr="001F066A">
        <w:rPr>
          <w:rFonts w:ascii="Times New Roman" w:hAnsi="Times New Roman" w:cs="Times New Roman"/>
          <w:color w:val="000000"/>
          <w:szCs w:val="24"/>
        </w:rPr>
        <w:t xml:space="preserve"> stable </w:t>
      </w:r>
      <w:proofErr w:type="spellStart"/>
      <w:r w:rsidRPr="001F066A">
        <w:rPr>
          <w:rFonts w:ascii="Times New Roman" w:hAnsi="Times New Roman" w:cs="Times New Roman"/>
          <w:color w:val="000000"/>
          <w:szCs w:val="24"/>
        </w:rPr>
        <w:t>VEC</w:t>
      </w:r>
      <w:proofErr w:type="spellEnd"/>
      <w:r w:rsidRPr="001F066A">
        <w:rPr>
          <w:rFonts w:ascii="Times New Roman" w:hAnsi="Times New Roman" w:cs="Times New Roman"/>
          <w:color w:val="000000"/>
          <w:szCs w:val="24"/>
        </w:rPr>
        <w:t xml:space="preserve"> model should have </w:t>
      </w:r>
      <w:r w:rsidR="00836D7A" w:rsidRPr="001F066A">
        <w:rPr>
          <w:rFonts w:ascii="Times New Roman" w:hAnsi="Times New Roman" w:cs="Times New Roman"/>
          <w:color w:val="000000"/>
          <w:szCs w:val="24"/>
        </w:rPr>
        <w:t>the value in modulus less than one. As we have seen from the table below, the va</w:t>
      </w:r>
      <w:r w:rsidR="002918E5" w:rsidRPr="001F066A">
        <w:rPr>
          <w:rFonts w:ascii="Times New Roman" w:hAnsi="Times New Roman" w:cs="Times New Roman"/>
          <w:color w:val="000000"/>
          <w:szCs w:val="24"/>
        </w:rPr>
        <w:t>lue in modulus is less than one</w:t>
      </w:r>
      <w:r w:rsidR="00360B18" w:rsidRPr="001F066A">
        <w:rPr>
          <w:rFonts w:ascii="Times New Roman" w:eastAsiaTheme="minorHAnsi" w:hAnsi="Times New Roman" w:cs="Times New Roman"/>
          <w:szCs w:val="24"/>
        </w:rPr>
        <w:t xml:space="preserve">. </w:t>
      </w:r>
      <w:r w:rsidR="002918E5" w:rsidRPr="001F066A">
        <w:rPr>
          <w:rFonts w:ascii="Times New Roman" w:eastAsiaTheme="minorHAnsi" w:hAnsi="Times New Roman" w:cs="Times New Roman"/>
          <w:szCs w:val="24"/>
        </w:rPr>
        <w:t>Therefore,</w:t>
      </w:r>
      <w:r w:rsidR="00360B18" w:rsidRPr="001F066A">
        <w:rPr>
          <w:rFonts w:ascii="Times New Roman" w:eastAsiaTheme="minorHAnsi" w:hAnsi="Times New Roman" w:cs="Times New Roman"/>
          <w:szCs w:val="24"/>
        </w:rPr>
        <w:t xml:space="preserve"> the </w:t>
      </w:r>
      <w:proofErr w:type="spellStart"/>
      <w:r w:rsidR="00360B18" w:rsidRPr="001F066A">
        <w:rPr>
          <w:rFonts w:ascii="Times New Roman" w:eastAsiaTheme="minorHAnsi" w:hAnsi="Times New Roman" w:cs="Times New Roman"/>
          <w:szCs w:val="24"/>
        </w:rPr>
        <w:t>VECM</w:t>
      </w:r>
      <w:proofErr w:type="spellEnd"/>
      <w:r w:rsidR="00360B18" w:rsidRPr="001F066A">
        <w:rPr>
          <w:rFonts w:ascii="Times New Roman" w:eastAsiaTheme="minorHAnsi" w:hAnsi="Times New Roman" w:cs="Times New Roman"/>
          <w:szCs w:val="24"/>
        </w:rPr>
        <w:t xml:space="preserve"> model satisfies the stability</w:t>
      </w:r>
      <w:r w:rsidR="002918E5" w:rsidRPr="001F066A">
        <w:rPr>
          <w:rFonts w:ascii="Times New Roman" w:hAnsi="Times New Roman" w:cs="Times New Roman"/>
          <w:color w:val="000000"/>
          <w:szCs w:val="24"/>
        </w:rPr>
        <w:t xml:space="preserve"> </w:t>
      </w:r>
      <w:r w:rsidR="00360B18" w:rsidRPr="001F066A">
        <w:rPr>
          <w:rFonts w:ascii="Times New Roman" w:eastAsiaTheme="minorHAnsi" w:hAnsi="Times New Roman" w:cs="Times New Roman"/>
          <w:szCs w:val="24"/>
        </w:rPr>
        <w:t>condition.</w:t>
      </w:r>
    </w:p>
    <w:p w:rsidR="00836D7A" w:rsidRPr="00CF73F1" w:rsidRDefault="00836D7A" w:rsidP="00102628">
      <w:pPr>
        <w:pStyle w:val="Caption"/>
        <w:spacing w:after="0" w:line="360" w:lineRule="auto"/>
        <w:jc w:val="both"/>
        <w:rPr>
          <w:rFonts w:cs="Times New Roman"/>
          <w:b w:val="0"/>
          <w:color w:val="auto"/>
          <w:sz w:val="36"/>
          <w:szCs w:val="24"/>
        </w:rPr>
      </w:pPr>
      <w:bookmarkStart w:id="76" w:name="_Toc36757841"/>
      <w:bookmarkStart w:id="77" w:name="_Toc37193438"/>
      <w:r w:rsidRPr="00CF73F1">
        <w:rPr>
          <w:rFonts w:cs="Times New Roman"/>
          <w:b w:val="0"/>
          <w:color w:val="auto"/>
          <w:sz w:val="24"/>
        </w:rPr>
        <w:t xml:space="preserve">Table </w:t>
      </w:r>
      <w:r w:rsidRPr="00CF73F1">
        <w:rPr>
          <w:rFonts w:cs="Times New Roman"/>
          <w:b w:val="0"/>
          <w:color w:val="auto"/>
          <w:sz w:val="24"/>
        </w:rPr>
        <w:fldChar w:fldCharType="begin"/>
      </w:r>
      <w:r w:rsidRPr="00CF73F1">
        <w:rPr>
          <w:rFonts w:cs="Times New Roman"/>
          <w:b w:val="0"/>
          <w:color w:val="auto"/>
          <w:sz w:val="24"/>
        </w:rPr>
        <w:instrText xml:space="preserve"> SEQ Table \* ARABIC </w:instrText>
      </w:r>
      <w:r w:rsidRPr="00CF73F1">
        <w:rPr>
          <w:rFonts w:cs="Times New Roman"/>
          <w:b w:val="0"/>
          <w:color w:val="auto"/>
          <w:sz w:val="24"/>
        </w:rPr>
        <w:fldChar w:fldCharType="separate"/>
      </w:r>
      <w:r w:rsidR="00551E0F">
        <w:rPr>
          <w:rFonts w:cs="Times New Roman"/>
          <w:b w:val="0"/>
          <w:noProof/>
          <w:color w:val="auto"/>
          <w:sz w:val="24"/>
        </w:rPr>
        <w:t>10</w:t>
      </w:r>
      <w:r w:rsidRPr="00CF73F1">
        <w:rPr>
          <w:rFonts w:cs="Times New Roman"/>
          <w:b w:val="0"/>
          <w:color w:val="auto"/>
          <w:sz w:val="24"/>
        </w:rPr>
        <w:fldChar w:fldCharType="end"/>
      </w:r>
      <w:r w:rsidRPr="00CF73F1">
        <w:rPr>
          <w:rFonts w:cs="Times New Roman"/>
          <w:b w:val="0"/>
          <w:color w:val="auto"/>
          <w:sz w:val="24"/>
        </w:rPr>
        <w:t>: Eigenvalue stability condition</w:t>
      </w:r>
      <w:bookmarkEnd w:id="76"/>
      <w:bookmarkEnd w:id="77"/>
    </w:p>
    <w:tbl>
      <w:tblPr>
        <w:tblStyle w:val="TableGrid"/>
        <w:tblW w:w="0" w:type="auto"/>
        <w:tblLook w:val="04A0" w:firstRow="1" w:lastRow="0" w:firstColumn="1" w:lastColumn="0" w:noHBand="0" w:noVBand="1"/>
      </w:tblPr>
      <w:tblGrid>
        <w:gridCol w:w="5638"/>
      </w:tblGrid>
      <w:tr w:rsidR="00836D7A" w:rsidRPr="00CF73F1" w:rsidTr="00CC04B2">
        <w:trPr>
          <w:trHeight w:val="376"/>
        </w:trPr>
        <w:tc>
          <w:tcPr>
            <w:tcW w:w="5638" w:type="dxa"/>
          </w:tcPr>
          <w:p w:rsidR="00836D7A" w:rsidRPr="00CF73F1" w:rsidRDefault="00836D7A" w:rsidP="00796454">
            <w:pPr>
              <w:autoSpaceDE w:val="0"/>
              <w:autoSpaceDN w:val="0"/>
              <w:adjustRightInd w:val="0"/>
              <w:spacing w:before="100" w:beforeAutospacing="1" w:after="100" w:afterAutospacing="1" w:line="360" w:lineRule="auto"/>
              <w:jc w:val="both"/>
              <w:rPr>
                <w:rFonts w:ascii="Times New Roman" w:hAnsi="Times New Roman" w:cs="Times New Roman"/>
                <w:color w:val="000000"/>
                <w:sz w:val="24"/>
                <w:szCs w:val="24"/>
              </w:rPr>
            </w:pPr>
            <w:r w:rsidRPr="00CF73F1">
              <w:rPr>
                <w:rFonts w:ascii="Times New Roman" w:hAnsi="Times New Roman" w:cs="Times New Roman"/>
                <w:color w:val="000000"/>
                <w:sz w:val="24"/>
                <w:szCs w:val="24"/>
              </w:rPr>
              <w:t xml:space="preserve">     Eigenvalue           </w:t>
            </w:r>
            <w:r w:rsidR="00796454">
              <w:rPr>
                <w:rFonts w:ascii="Times New Roman" w:hAnsi="Times New Roman" w:cs="Times New Roman"/>
                <w:color w:val="000000"/>
                <w:sz w:val="24"/>
                <w:szCs w:val="24"/>
              </w:rPr>
              <w:t xml:space="preserve">                 Modulus   </w:t>
            </w:r>
          </w:p>
        </w:tc>
      </w:tr>
      <w:tr w:rsidR="00836D7A" w:rsidRPr="00CF73F1" w:rsidTr="00CC04B2">
        <w:trPr>
          <w:trHeight w:val="390"/>
        </w:trPr>
        <w:tc>
          <w:tcPr>
            <w:tcW w:w="5638" w:type="dxa"/>
          </w:tcPr>
          <w:p w:rsidR="00836D7A" w:rsidRPr="00CF73F1" w:rsidRDefault="00796454" w:rsidP="00CF73F1">
            <w:pPr>
              <w:autoSpaceDE w:val="0"/>
              <w:autoSpaceDN w:val="0"/>
              <w:adjustRightInd w:val="0"/>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6D7A" w:rsidRPr="00CF73F1">
              <w:rPr>
                <w:rFonts w:ascii="Times New Roman" w:hAnsi="Times New Roman" w:cs="Times New Roman"/>
                <w:color w:val="000000"/>
                <w:sz w:val="24"/>
                <w:szCs w:val="24"/>
              </w:rPr>
              <w:t xml:space="preserve">          1                    </w:t>
            </w:r>
            <w:r>
              <w:rPr>
                <w:rFonts w:ascii="Times New Roman" w:hAnsi="Times New Roman" w:cs="Times New Roman"/>
                <w:color w:val="000000"/>
                <w:sz w:val="24"/>
                <w:szCs w:val="24"/>
              </w:rPr>
              <w:t xml:space="preserve">                         1   </w:t>
            </w:r>
          </w:p>
        </w:tc>
      </w:tr>
      <w:tr w:rsidR="00836D7A" w:rsidRPr="00CF73F1" w:rsidTr="00CC04B2">
        <w:trPr>
          <w:trHeight w:val="376"/>
        </w:trPr>
        <w:tc>
          <w:tcPr>
            <w:tcW w:w="5638" w:type="dxa"/>
          </w:tcPr>
          <w:p w:rsidR="00836D7A" w:rsidRPr="00CF73F1" w:rsidRDefault="00796454" w:rsidP="00CF73F1">
            <w:pPr>
              <w:autoSpaceDE w:val="0"/>
              <w:autoSpaceDN w:val="0"/>
              <w:adjustRightInd w:val="0"/>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6D7A" w:rsidRPr="00CF73F1">
              <w:rPr>
                <w:rFonts w:ascii="Times New Roman" w:hAnsi="Times New Roman" w:cs="Times New Roman"/>
                <w:color w:val="000000"/>
                <w:sz w:val="24"/>
                <w:szCs w:val="24"/>
              </w:rPr>
              <w:t xml:space="preserve">  .0258902              </w:t>
            </w:r>
            <w:r>
              <w:rPr>
                <w:rFonts w:ascii="Times New Roman" w:hAnsi="Times New Roman" w:cs="Times New Roman"/>
                <w:color w:val="000000"/>
                <w:sz w:val="24"/>
                <w:szCs w:val="24"/>
              </w:rPr>
              <w:t xml:space="preserve">                   .02589  </w:t>
            </w:r>
          </w:p>
        </w:tc>
      </w:tr>
    </w:tbl>
    <w:p w:rsidR="00836D7A" w:rsidRPr="00155D6B" w:rsidRDefault="00155D6B" w:rsidP="00155D6B">
      <w:pPr>
        <w:autoSpaceDE w:val="0"/>
        <w:autoSpaceDN w:val="0"/>
        <w:adjustRightInd w:val="0"/>
        <w:spacing w:after="100" w:afterAutospacing="1" w:line="360" w:lineRule="auto"/>
        <w:jc w:val="both"/>
        <w:rPr>
          <w:rFonts w:ascii="Times New Roman" w:hAnsi="Times New Roman" w:cs="Times New Roman"/>
          <w:b/>
          <w:sz w:val="24"/>
        </w:rPr>
      </w:pPr>
      <w:r w:rsidRPr="00CF73F1">
        <w:rPr>
          <w:rFonts w:ascii="Times New Roman" w:hAnsi="Times New Roman" w:cs="Times New Roman"/>
          <w:b/>
          <w:sz w:val="24"/>
        </w:rPr>
        <w:t>Source: Author</w:t>
      </w:r>
      <w:r>
        <w:rPr>
          <w:rFonts w:ascii="Times New Roman" w:hAnsi="Times New Roman" w:cs="Times New Roman"/>
          <w:b/>
          <w:sz w:val="24"/>
        </w:rPr>
        <w:t>’s</w:t>
      </w:r>
      <w:r w:rsidRPr="00CF73F1">
        <w:rPr>
          <w:rFonts w:ascii="Times New Roman" w:hAnsi="Times New Roman" w:cs="Times New Roman"/>
          <w:b/>
          <w:sz w:val="24"/>
        </w:rPr>
        <w:t xml:space="preserve"> computation</w:t>
      </w:r>
      <w:r w:rsidR="00786D28">
        <w:rPr>
          <w:rFonts w:ascii="Times New Roman" w:hAnsi="Times New Roman" w:cs="Times New Roman"/>
          <w:b/>
          <w:sz w:val="24"/>
        </w:rPr>
        <w:t>.</w:t>
      </w:r>
      <w:r w:rsidR="00836D7A" w:rsidRPr="00CF73F1">
        <w:rPr>
          <w:rFonts w:ascii="Times New Roman" w:hAnsi="Times New Roman" w:cs="Times New Roman"/>
          <w:color w:val="000000"/>
          <w:sz w:val="24"/>
          <w:szCs w:val="24"/>
        </w:rPr>
        <w:t xml:space="preserve"> The </w:t>
      </w:r>
      <w:proofErr w:type="spellStart"/>
      <w:r w:rsidR="00836D7A" w:rsidRPr="00CF73F1">
        <w:rPr>
          <w:rFonts w:ascii="Times New Roman" w:hAnsi="Times New Roman" w:cs="Times New Roman"/>
          <w:color w:val="000000"/>
          <w:sz w:val="24"/>
          <w:szCs w:val="24"/>
        </w:rPr>
        <w:t>VECM</w:t>
      </w:r>
      <w:proofErr w:type="spellEnd"/>
      <w:r w:rsidR="00836D7A" w:rsidRPr="00CF73F1">
        <w:rPr>
          <w:rFonts w:ascii="Times New Roman" w:hAnsi="Times New Roman" w:cs="Times New Roman"/>
          <w:color w:val="000000"/>
          <w:sz w:val="24"/>
          <w:szCs w:val="24"/>
        </w:rPr>
        <w:t xml:space="preserve"> specification imposes a unit modulus.</w:t>
      </w:r>
    </w:p>
    <w:p w:rsidR="001B0643" w:rsidRPr="001B0643" w:rsidRDefault="001B0643" w:rsidP="001B0643">
      <w:pPr>
        <w:pStyle w:val="ListParagraph"/>
        <w:numPr>
          <w:ilvl w:val="0"/>
          <w:numId w:val="6"/>
        </w:numPr>
        <w:autoSpaceDE w:val="0"/>
        <w:autoSpaceDN w:val="0"/>
        <w:adjustRightInd w:val="0"/>
        <w:spacing w:after="100" w:afterAutospacing="1" w:line="360" w:lineRule="auto"/>
        <w:jc w:val="both"/>
        <w:rPr>
          <w:b/>
          <w:color w:val="000000"/>
          <w:sz w:val="28"/>
          <w:szCs w:val="24"/>
        </w:rPr>
      </w:pPr>
      <w:r w:rsidRPr="001B0643">
        <w:rPr>
          <w:b/>
          <w:color w:val="000000"/>
          <w:sz w:val="28"/>
          <w:szCs w:val="24"/>
        </w:rPr>
        <w:t>Conclusions and Recommendations</w:t>
      </w:r>
    </w:p>
    <w:p w:rsidR="00BA41CB" w:rsidRPr="00D86175" w:rsidRDefault="00D86175" w:rsidP="001B0643">
      <w:pPr>
        <w:pStyle w:val="Heading2"/>
        <w:numPr>
          <w:ilvl w:val="1"/>
          <w:numId w:val="6"/>
        </w:numPr>
        <w:rPr>
          <w:rFonts w:ascii="Times New Roman" w:eastAsia="Times New Roman" w:hAnsi="Times New Roman" w:cs="Times New Roman"/>
          <w:color w:val="auto"/>
          <w:sz w:val="28"/>
        </w:rPr>
      </w:pPr>
      <w:bookmarkStart w:id="78" w:name="_Toc37193323"/>
      <w:r w:rsidRPr="00D86175">
        <w:rPr>
          <w:rFonts w:ascii="Times New Roman" w:eastAsia="Times New Roman" w:hAnsi="Times New Roman" w:cs="Times New Roman"/>
          <w:color w:val="auto"/>
          <w:sz w:val="28"/>
        </w:rPr>
        <w:t>Conclusions</w:t>
      </w:r>
      <w:bookmarkEnd w:id="78"/>
    </w:p>
    <w:p w:rsidR="00B45196" w:rsidRPr="006D27AF" w:rsidRDefault="009A3BD6" w:rsidP="00251462">
      <w:pPr>
        <w:autoSpaceDE w:val="0"/>
        <w:autoSpaceDN w:val="0"/>
        <w:adjustRightInd w:val="0"/>
        <w:spacing w:after="0" w:line="360" w:lineRule="auto"/>
        <w:jc w:val="both"/>
        <w:rPr>
          <w:rFonts w:ascii="Times New Roman" w:eastAsiaTheme="minorHAnsi" w:hAnsi="Times New Roman" w:cs="Times New Roman"/>
          <w:color w:val="000000"/>
        </w:rPr>
      </w:pPr>
      <w:r w:rsidRPr="006D27AF">
        <w:rPr>
          <w:rFonts w:ascii="Times New Roman" w:eastAsiaTheme="minorHAnsi" w:hAnsi="Times New Roman" w:cs="Times New Roman"/>
          <w:color w:val="000000"/>
        </w:rPr>
        <w:t xml:space="preserve">Generally, a continuous </w:t>
      </w:r>
      <w:r w:rsidR="002D2C27">
        <w:rPr>
          <w:rFonts w:ascii="Times New Roman" w:eastAsiaTheme="minorHAnsi" w:hAnsi="Times New Roman" w:cs="Times New Roman"/>
          <w:color w:val="000000"/>
        </w:rPr>
        <w:t xml:space="preserve">and </w:t>
      </w:r>
      <w:r w:rsidRPr="006D27AF">
        <w:rPr>
          <w:rFonts w:ascii="Times New Roman" w:eastAsiaTheme="minorHAnsi" w:hAnsi="Times New Roman" w:cs="Times New Roman"/>
          <w:color w:val="000000"/>
        </w:rPr>
        <w:t>stable economic</w:t>
      </w:r>
      <w:r w:rsidR="006379BD" w:rsidRPr="006D27AF">
        <w:rPr>
          <w:rFonts w:ascii="Times New Roman" w:eastAsiaTheme="minorHAnsi" w:hAnsi="Times New Roman" w:cs="Times New Roman"/>
          <w:color w:val="000000"/>
        </w:rPr>
        <w:t xml:space="preserve"> growth</w:t>
      </w:r>
      <w:r w:rsidR="00243521" w:rsidRPr="006D27AF">
        <w:rPr>
          <w:rFonts w:ascii="Times New Roman" w:eastAsiaTheme="minorHAnsi" w:hAnsi="Times New Roman" w:cs="Times New Roman"/>
          <w:color w:val="000000"/>
        </w:rPr>
        <w:t xml:space="preserve"> given</w:t>
      </w:r>
      <w:r w:rsidR="003E019C" w:rsidRPr="006D27AF">
        <w:rPr>
          <w:rFonts w:ascii="Times New Roman" w:eastAsiaTheme="minorHAnsi" w:hAnsi="Times New Roman" w:cs="Times New Roman"/>
          <w:color w:val="000000"/>
        </w:rPr>
        <w:t xml:space="preserve"> an opened economy</w:t>
      </w:r>
      <w:r w:rsidRPr="006D27AF">
        <w:rPr>
          <w:rFonts w:ascii="Times New Roman" w:eastAsiaTheme="minorHAnsi" w:hAnsi="Times New Roman" w:cs="Times New Roman"/>
          <w:color w:val="000000"/>
        </w:rPr>
        <w:t xml:space="preserve"> is the </w:t>
      </w:r>
      <w:r w:rsidR="006379BD" w:rsidRPr="006D27AF">
        <w:rPr>
          <w:rFonts w:ascii="Times New Roman" w:eastAsiaTheme="minorHAnsi" w:hAnsi="Times New Roman" w:cs="Times New Roman"/>
          <w:color w:val="000000"/>
        </w:rPr>
        <w:t xml:space="preserve">main goals of </w:t>
      </w:r>
      <w:r w:rsidRPr="006D27AF">
        <w:rPr>
          <w:rFonts w:ascii="Times New Roman" w:eastAsiaTheme="minorHAnsi" w:hAnsi="Times New Roman" w:cs="Times New Roman"/>
          <w:color w:val="000000"/>
        </w:rPr>
        <w:t xml:space="preserve">the </w:t>
      </w:r>
      <w:r w:rsidR="00243521" w:rsidRPr="006D27AF">
        <w:rPr>
          <w:rFonts w:ascii="Times New Roman" w:eastAsiaTheme="minorHAnsi" w:hAnsi="Times New Roman" w:cs="Times New Roman"/>
          <w:color w:val="000000"/>
        </w:rPr>
        <w:t xml:space="preserve">government’s and </w:t>
      </w:r>
      <w:r w:rsidR="006379BD" w:rsidRPr="006D27AF">
        <w:rPr>
          <w:rFonts w:ascii="Times New Roman" w:eastAsiaTheme="minorHAnsi" w:hAnsi="Times New Roman" w:cs="Times New Roman"/>
          <w:color w:val="000000"/>
        </w:rPr>
        <w:t>macroeconomic policy</w:t>
      </w:r>
      <w:r w:rsidR="00243521" w:rsidRPr="006D27AF">
        <w:rPr>
          <w:rFonts w:ascii="Times New Roman" w:eastAsiaTheme="minorHAnsi" w:hAnsi="Times New Roman" w:cs="Times New Roman"/>
          <w:color w:val="000000"/>
        </w:rPr>
        <w:t xml:space="preserve"> makers</w:t>
      </w:r>
      <w:r w:rsidR="006379BD" w:rsidRPr="006D27AF">
        <w:rPr>
          <w:rFonts w:ascii="Times New Roman" w:eastAsiaTheme="minorHAnsi" w:hAnsi="Times New Roman" w:cs="Times New Roman"/>
          <w:color w:val="000000"/>
        </w:rPr>
        <w:t xml:space="preserve">. Therefore, it is important to investigate the </w:t>
      </w:r>
      <w:r w:rsidR="003E019C" w:rsidRPr="006D27AF">
        <w:rPr>
          <w:rFonts w:ascii="Times New Roman" w:eastAsiaTheme="minorHAnsi" w:hAnsi="Times New Roman" w:cs="Times New Roman"/>
          <w:color w:val="000000"/>
        </w:rPr>
        <w:t>dynamic</w:t>
      </w:r>
      <w:r w:rsidR="00123040" w:rsidRPr="006D27AF">
        <w:rPr>
          <w:rFonts w:ascii="Times New Roman" w:eastAsiaTheme="minorHAnsi" w:hAnsi="Times New Roman" w:cs="Times New Roman"/>
          <w:color w:val="000000"/>
        </w:rPr>
        <w:t xml:space="preserve"> relationship</w:t>
      </w:r>
      <w:r w:rsidR="006379BD" w:rsidRPr="006D27AF">
        <w:rPr>
          <w:rFonts w:ascii="Times New Roman" w:eastAsiaTheme="minorHAnsi" w:hAnsi="Times New Roman" w:cs="Times New Roman"/>
          <w:color w:val="000000"/>
        </w:rPr>
        <w:t xml:space="preserve"> between </w:t>
      </w:r>
      <w:r w:rsidR="00123040" w:rsidRPr="006D27AF">
        <w:rPr>
          <w:rFonts w:ascii="Times New Roman" w:eastAsiaTheme="minorHAnsi" w:hAnsi="Times New Roman" w:cs="Times New Roman"/>
          <w:color w:val="000000"/>
        </w:rPr>
        <w:t>trade openness</w:t>
      </w:r>
      <w:r w:rsidR="006379BD" w:rsidRPr="006D27AF">
        <w:rPr>
          <w:rFonts w:ascii="Times New Roman" w:eastAsiaTheme="minorHAnsi" w:hAnsi="Times New Roman" w:cs="Times New Roman"/>
          <w:color w:val="000000"/>
        </w:rPr>
        <w:t xml:space="preserve"> and growth. To this end, annual </w:t>
      </w:r>
      <w:r w:rsidR="00321897">
        <w:rPr>
          <w:rFonts w:ascii="Times New Roman" w:eastAsiaTheme="minorHAnsi" w:hAnsi="Times New Roman" w:cs="Times New Roman"/>
          <w:color w:val="000000"/>
        </w:rPr>
        <w:t>data</w:t>
      </w:r>
      <w:r w:rsidR="000B1CAE" w:rsidRPr="006D27AF">
        <w:rPr>
          <w:rFonts w:ascii="Times New Roman" w:eastAsiaTheme="minorHAnsi" w:hAnsi="Times New Roman" w:cs="Times New Roman"/>
          <w:color w:val="000000"/>
        </w:rPr>
        <w:t xml:space="preserve"> from the period 1982-2019 </w:t>
      </w:r>
      <w:proofErr w:type="gramStart"/>
      <w:r w:rsidR="000B1CAE" w:rsidRPr="006D27AF">
        <w:rPr>
          <w:rFonts w:ascii="Times New Roman" w:eastAsiaTheme="minorHAnsi" w:hAnsi="Times New Roman" w:cs="Times New Roman"/>
          <w:color w:val="000000"/>
        </w:rPr>
        <w:t>were</w:t>
      </w:r>
      <w:r w:rsidR="006379BD" w:rsidRPr="006D27AF">
        <w:rPr>
          <w:rFonts w:ascii="Times New Roman" w:eastAsiaTheme="minorHAnsi" w:hAnsi="Times New Roman" w:cs="Times New Roman"/>
          <w:color w:val="000000"/>
        </w:rPr>
        <w:t xml:space="preserve"> used</w:t>
      </w:r>
      <w:proofErr w:type="gramEnd"/>
      <w:r w:rsidR="006379BD" w:rsidRPr="006D27AF">
        <w:rPr>
          <w:rFonts w:ascii="Times New Roman" w:eastAsiaTheme="minorHAnsi" w:hAnsi="Times New Roman" w:cs="Times New Roman"/>
          <w:color w:val="000000"/>
        </w:rPr>
        <w:t xml:space="preserve"> to estimate the </w:t>
      </w:r>
      <w:r w:rsidR="00B45196" w:rsidRPr="006D27AF">
        <w:rPr>
          <w:rFonts w:ascii="Times New Roman" w:eastAsiaTheme="minorHAnsi" w:hAnsi="Times New Roman" w:cs="Times New Roman"/>
          <w:color w:val="000000"/>
        </w:rPr>
        <w:t xml:space="preserve">dynamic relationship between trade openness and economic growth of </w:t>
      </w:r>
      <w:r w:rsidR="00000455" w:rsidRPr="006D27AF">
        <w:rPr>
          <w:rFonts w:ascii="Times New Roman" w:eastAsiaTheme="minorHAnsi" w:hAnsi="Times New Roman" w:cs="Times New Roman"/>
          <w:color w:val="000000"/>
        </w:rPr>
        <w:t>Ethiopia</w:t>
      </w:r>
      <w:r w:rsidR="00B45196" w:rsidRPr="006D27AF">
        <w:rPr>
          <w:rFonts w:ascii="Times New Roman" w:eastAsiaTheme="minorHAnsi" w:hAnsi="Times New Roman" w:cs="Times New Roman"/>
          <w:color w:val="000000"/>
        </w:rPr>
        <w:t>.</w:t>
      </w:r>
    </w:p>
    <w:p w:rsidR="006231A7" w:rsidRPr="006D27AF" w:rsidRDefault="00000455" w:rsidP="006379BD">
      <w:pPr>
        <w:autoSpaceDE w:val="0"/>
        <w:autoSpaceDN w:val="0"/>
        <w:adjustRightInd w:val="0"/>
        <w:spacing w:after="0" w:line="360" w:lineRule="auto"/>
        <w:jc w:val="both"/>
        <w:rPr>
          <w:rFonts w:ascii="Times New Roman" w:eastAsiaTheme="minorHAnsi" w:hAnsi="Times New Roman" w:cs="Times New Roman"/>
          <w:color w:val="000000"/>
        </w:rPr>
      </w:pPr>
      <w:r w:rsidRPr="006D27AF">
        <w:rPr>
          <w:rFonts w:ascii="Times New Roman" w:eastAsiaTheme="minorHAnsi" w:hAnsi="Times New Roman" w:cs="Times New Roman"/>
          <w:color w:val="000000"/>
        </w:rPr>
        <w:t xml:space="preserve">From the preliminary analysis, both series showed a trending </w:t>
      </w:r>
      <w:r w:rsidR="006379BD" w:rsidRPr="006D27AF">
        <w:rPr>
          <w:rFonts w:ascii="Times New Roman" w:eastAsiaTheme="minorHAnsi" w:hAnsi="Times New Roman" w:cs="Times New Roman"/>
          <w:color w:val="000000"/>
        </w:rPr>
        <w:t>pattern, that is, there is the s</w:t>
      </w:r>
      <w:r w:rsidR="00BB0F4E">
        <w:rPr>
          <w:rFonts w:ascii="Times New Roman" w:eastAsiaTheme="minorHAnsi" w:hAnsi="Times New Roman" w:cs="Times New Roman"/>
          <w:color w:val="000000"/>
        </w:rPr>
        <w:t>ign of non-</w:t>
      </w:r>
      <w:proofErr w:type="spellStart"/>
      <w:r w:rsidR="00BB0F4E">
        <w:rPr>
          <w:rFonts w:ascii="Times New Roman" w:eastAsiaTheme="minorHAnsi" w:hAnsi="Times New Roman" w:cs="Times New Roman"/>
          <w:color w:val="000000"/>
        </w:rPr>
        <w:t>s</w:t>
      </w:r>
      <w:r w:rsidR="007B15A7" w:rsidRPr="006D27AF">
        <w:rPr>
          <w:rFonts w:ascii="Times New Roman" w:eastAsiaTheme="minorHAnsi" w:hAnsi="Times New Roman" w:cs="Times New Roman"/>
          <w:color w:val="000000"/>
        </w:rPr>
        <w:t>tationarity</w:t>
      </w:r>
      <w:proofErr w:type="spellEnd"/>
      <w:r w:rsidR="007B15A7" w:rsidRPr="006D27AF">
        <w:rPr>
          <w:rFonts w:ascii="Times New Roman" w:eastAsiaTheme="minorHAnsi" w:hAnsi="Times New Roman" w:cs="Times New Roman"/>
          <w:color w:val="000000"/>
        </w:rPr>
        <w:t xml:space="preserve"> in both </w:t>
      </w:r>
      <w:r w:rsidR="006379BD" w:rsidRPr="006D27AF">
        <w:rPr>
          <w:rFonts w:ascii="Times New Roman" w:eastAsiaTheme="minorHAnsi" w:hAnsi="Times New Roman" w:cs="Times New Roman"/>
          <w:color w:val="000000"/>
        </w:rPr>
        <w:t>series</w:t>
      </w:r>
      <w:r w:rsidR="00BB0F4E">
        <w:rPr>
          <w:rFonts w:ascii="Times New Roman" w:eastAsiaTheme="minorHAnsi" w:hAnsi="Times New Roman" w:cs="Times New Roman"/>
          <w:color w:val="000000"/>
        </w:rPr>
        <w:t xml:space="preserve"> at level</w:t>
      </w:r>
      <w:r w:rsidR="006379BD" w:rsidRPr="006D27AF">
        <w:rPr>
          <w:rFonts w:ascii="Times New Roman" w:eastAsiaTheme="minorHAnsi" w:hAnsi="Times New Roman" w:cs="Times New Roman"/>
          <w:color w:val="000000"/>
        </w:rPr>
        <w:t xml:space="preserve">. </w:t>
      </w:r>
      <w:r w:rsidR="009C2ECD" w:rsidRPr="006D27AF">
        <w:rPr>
          <w:rFonts w:ascii="Times New Roman" w:eastAsiaTheme="minorHAnsi" w:hAnsi="Times New Roman" w:cs="Times New Roman"/>
          <w:color w:val="000000"/>
        </w:rPr>
        <w:t xml:space="preserve">The </w:t>
      </w:r>
      <w:proofErr w:type="spellStart"/>
      <w:r w:rsidR="007B15A7" w:rsidRPr="006D27AF">
        <w:rPr>
          <w:rFonts w:ascii="Times New Roman" w:eastAsiaTheme="minorHAnsi" w:hAnsi="Times New Roman" w:cs="Times New Roman"/>
          <w:color w:val="000000"/>
        </w:rPr>
        <w:t>ADF</w:t>
      </w:r>
      <w:proofErr w:type="spellEnd"/>
      <w:r w:rsidR="007B15A7" w:rsidRPr="006D27AF">
        <w:rPr>
          <w:rFonts w:ascii="Times New Roman" w:eastAsiaTheme="minorHAnsi" w:hAnsi="Times New Roman" w:cs="Times New Roman"/>
          <w:color w:val="000000"/>
        </w:rPr>
        <w:t xml:space="preserve"> and Phillips-</w:t>
      </w:r>
      <w:proofErr w:type="spellStart"/>
      <w:r w:rsidR="007B15A7" w:rsidRPr="006D27AF">
        <w:rPr>
          <w:rFonts w:ascii="Times New Roman" w:eastAsiaTheme="minorHAnsi" w:hAnsi="Times New Roman" w:cs="Times New Roman"/>
          <w:color w:val="000000"/>
        </w:rPr>
        <w:t>Perron</w:t>
      </w:r>
      <w:proofErr w:type="spellEnd"/>
      <w:r w:rsidR="007B15A7" w:rsidRPr="006D27AF">
        <w:rPr>
          <w:rFonts w:ascii="Times New Roman" w:eastAsiaTheme="minorHAnsi" w:hAnsi="Times New Roman" w:cs="Times New Roman"/>
          <w:color w:val="000000"/>
        </w:rPr>
        <w:t xml:space="preserve"> tests</w:t>
      </w:r>
      <w:r w:rsidR="009C2ECD" w:rsidRPr="006D27AF">
        <w:rPr>
          <w:rFonts w:ascii="Times New Roman" w:eastAsiaTheme="minorHAnsi" w:hAnsi="Times New Roman" w:cs="Times New Roman"/>
          <w:color w:val="000000"/>
        </w:rPr>
        <w:t xml:space="preserve"> shows that the series are non-stationary at level, but stationary after first differencing</w:t>
      </w:r>
      <w:r w:rsidR="006231A7" w:rsidRPr="006D27AF">
        <w:rPr>
          <w:rFonts w:ascii="Times New Roman" w:eastAsiaTheme="minorHAnsi" w:hAnsi="Times New Roman" w:cs="Times New Roman"/>
          <w:color w:val="000000"/>
        </w:rPr>
        <w:t>.</w:t>
      </w:r>
    </w:p>
    <w:p w:rsidR="00251462" w:rsidRDefault="00251462" w:rsidP="00251462">
      <w:pPr>
        <w:autoSpaceDE w:val="0"/>
        <w:autoSpaceDN w:val="0"/>
        <w:adjustRightInd w:val="0"/>
        <w:spacing w:after="0" w:line="360" w:lineRule="auto"/>
        <w:jc w:val="both"/>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31593A" w:rsidRPr="006D27AF">
        <w:rPr>
          <w:rFonts w:ascii="Times New Roman" w:eastAsiaTheme="minorHAnsi" w:hAnsi="Times New Roman" w:cs="Times New Roman"/>
          <w:color w:val="000000"/>
        </w:rPr>
        <w:t>The appropriate number of lag identified using different information criteria (AIC, SC, HQ etc.) is one</w:t>
      </w:r>
      <w:r w:rsidR="00E1037C" w:rsidRPr="006D27AF">
        <w:rPr>
          <w:rFonts w:ascii="Times New Roman" w:eastAsiaTheme="minorHAnsi" w:hAnsi="Times New Roman" w:cs="Times New Roman"/>
          <w:color w:val="000000"/>
        </w:rPr>
        <w:t xml:space="preserve"> and hence we </w:t>
      </w:r>
      <w:r w:rsidR="00B93AD8" w:rsidRPr="006D27AF">
        <w:rPr>
          <w:rFonts w:ascii="Times New Roman" w:eastAsiaTheme="minorHAnsi" w:hAnsi="Times New Roman" w:cs="Times New Roman"/>
          <w:color w:val="000000"/>
        </w:rPr>
        <w:t xml:space="preserve">should </w:t>
      </w:r>
      <w:r w:rsidR="00E1037C" w:rsidRPr="006D27AF">
        <w:rPr>
          <w:rFonts w:ascii="Times New Roman" w:eastAsiaTheme="minorHAnsi" w:hAnsi="Times New Roman" w:cs="Times New Roman"/>
          <w:color w:val="000000"/>
        </w:rPr>
        <w:t>include</w:t>
      </w:r>
      <w:r w:rsidR="00B93AD8" w:rsidRPr="006D27AF">
        <w:rPr>
          <w:rFonts w:ascii="Times New Roman" w:eastAsiaTheme="minorHAnsi" w:hAnsi="Times New Roman" w:cs="Times New Roman"/>
          <w:color w:val="000000"/>
        </w:rPr>
        <w:t xml:space="preserve"> </w:t>
      </w:r>
      <w:r w:rsidR="00E1037C" w:rsidRPr="006D27AF">
        <w:rPr>
          <w:rFonts w:ascii="Times New Roman" w:eastAsiaTheme="minorHAnsi" w:hAnsi="Times New Roman" w:cs="Times New Roman"/>
          <w:color w:val="000000"/>
        </w:rPr>
        <w:t xml:space="preserve">one lag </w:t>
      </w:r>
      <w:r w:rsidR="00B93AD8" w:rsidRPr="006D27AF">
        <w:rPr>
          <w:rFonts w:ascii="Times New Roman" w:eastAsiaTheme="minorHAnsi" w:hAnsi="Times New Roman" w:cs="Times New Roman"/>
          <w:color w:val="000000"/>
        </w:rPr>
        <w:t xml:space="preserve">in </w:t>
      </w:r>
      <w:proofErr w:type="spellStart"/>
      <w:r w:rsidR="00B93AD8" w:rsidRPr="006D27AF">
        <w:rPr>
          <w:rFonts w:ascii="Times New Roman" w:eastAsiaTheme="minorHAnsi" w:hAnsi="Times New Roman" w:cs="Times New Roman"/>
          <w:color w:val="000000"/>
        </w:rPr>
        <w:t>cointegration</w:t>
      </w:r>
      <w:proofErr w:type="spellEnd"/>
      <w:r w:rsidR="00B93AD8" w:rsidRPr="006D27AF">
        <w:rPr>
          <w:rFonts w:ascii="Times New Roman" w:eastAsiaTheme="minorHAnsi" w:hAnsi="Times New Roman" w:cs="Times New Roman"/>
          <w:color w:val="000000"/>
        </w:rPr>
        <w:t xml:space="preserve"> test. From </w:t>
      </w:r>
      <w:r w:rsidR="006379BD" w:rsidRPr="006D27AF">
        <w:rPr>
          <w:rFonts w:ascii="Times New Roman" w:eastAsiaTheme="minorHAnsi" w:hAnsi="Times New Roman" w:cs="Times New Roman"/>
          <w:color w:val="000000"/>
        </w:rPr>
        <w:t>Johansen co integration test</w:t>
      </w:r>
      <w:r w:rsidR="00B93AD8" w:rsidRPr="006D27AF">
        <w:rPr>
          <w:rFonts w:ascii="Times New Roman" w:eastAsiaTheme="minorHAnsi" w:hAnsi="Times New Roman" w:cs="Times New Roman"/>
          <w:color w:val="000000"/>
        </w:rPr>
        <w:t xml:space="preserve">, we observe the existence of </w:t>
      </w:r>
      <w:r w:rsidR="00000BD8" w:rsidRPr="006D27AF">
        <w:rPr>
          <w:rFonts w:ascii="Times New Roman" w:eastAsiaTheme="minorHAnsi" w:hAnsi="Times New Roman" w:cs="Times New Roman"/>
          <w:color w:val="000000"/>
        </w:rPr>
        <w:t xml:space="preserve">one co integration vector. Thus, </w:t>
      </w:r>
      <w:r w:rsidR="006379BD" w:rsidRPr="006D27AF">
        <w:rPr>
          <w:rFonts w:ascii="Times New Roman" w:eastAsiaTheme="minorHAnsi" w:hAnsi="Times New Roman" w:cs="Times New Roman"/>
          <w:color w:val="000000"/>
        </w:rPr>
        <w:t xml:space="preserve">we use a </w:t>
      </w:r>
      <w:proofErr w:type="spellStart"/>
      <w:r>
        <w:rPr>
          <w:rFonts w:ascii="Times New Roman" w:eastAsiaTheme="minorHAnsi" w:hAnsi="Times New Roman" w:cs="Times New Roman"/>
          <w:color w:val="000000"/>
        </w:rPr>
        <w:t>VEC</w:t>
      </w:r>
      <w:proofErr w:type="spellEnd"/>
      <w:r w:rsidR="006379BD" w:rsidRPr="006D27AF">
        <w:rPr>
          <w:rFonts w:ascii="Times New Roman" w:eastAsiaTheme="minorHAnsi" w:hAnsi="Times New Roman" w:cs="Times New Roman"/>
          <w:color w:val="000000"/>
        </w:rPr>
        <w:t xml:space="preserve"> model to estimate the long run relationship between </w:t>
      </w:r>
      <w:r w:rsidR="00000BD8" w:rsidRPr="006D27AF">
        <w:rPr>
          <w:rFonts w:ascii="Times New Roman" w:eastAsiaTheme="minorHAnsi" w:hAnsi="Times New Roman" w:cs="Times New Roman"/>
          <w:color w:val="000000"/>
        </w:rPr>
        <w:t>trade openness</w:t>
      </w:r>
      <w:r w:rsidR="006379BD" w:rsidRPr="006D27AF">
        <w:rPr>
          <w:rFonts w:ascii="Times New Roman" w:eastAsiaTheme="minorHAnsi" w:hAnsi="Times New Roman" w:cs="Times New Roman"/>
          <w:color w:val="000000"/>
        </w:rPr>
        <w:t xml:space="preserve"> and economic growth in the country</w:t>
      </w:r>
      <w:r w:rsidR="00000BD8" w:rsidRPr="006D27AF">
        <w:rPr>
          <w:rFonts w:ascii="Times New Roman" w:eastAsiaTheme="minorHAnsi" w:hAnsi="Times New Roman" w:cs="Times New Roman"/>
          <w:color w:val="000000"/>
        </w:rPr>
        <w:t xml:space="preserve"> </w:t>
      </w:r>
      <w:r w:rsidR="0031593A" w:rsidRPr="006D27AF">
        <w:rPr>
          <w:rFonts w:ascii="Times New Roman" w:eastAsiaTheme="minorHAnsi" w:hAnsi="Times New Roman" w:cs="Times New Roman"/>
          <w:color w:val="000000"/>
        </w:rPr>
        <w:t>during the study period</w:t>
      </w:r>
      <w:r>
        <w:rPr>
          <w:rFonts w:ascii="Times New Roman" w:eastAsiaTheme="minorHAnsi" w:hAnsi="Times New Roman" w:cs="Times New Roman"/>
          <w:color w:val="000000"/>
        </w:rPr>
        <w:t xml:space="preserve">. </w:t>
      </w:r>
    </w:p>
    <w:p w:rsidR="005A1EAF" w:rsidRPr="00251462" w:rsidRDefault="00251462" w:rsidP="00251462">
      <w:pPr>
        <w:autoSpaceDE w:val="0"/>
        <w:autoSpaceDN w:val="0"/>
        <w:adjustRightInd w:val="0"/>
        <w:spacing w:after="0" w:line="360" w:lineRule="auto"/>
        <w:jc w:val="both"/>
        <w:rPr>
          <w:rFonts w:ascii="Times New Roman" w:eastAsiaTheme="minorHAnsi" w:hAnsi="Times New Roman" w:cs="Times New Roman"/>
          <w:color w:val="000000"/>
        </w:rPr>
      </w:pPr>
      <w:r>
        <w:rPr>
          <w:rFonts w:ascii="Times New Roman" w:eastAsiaTheme="minorHAnsi" w:hAnsi="Times New Roman" w:cs="Times New Roman"/>
        </w:rPr>
        <w:lastRenderedPageBreak/>
        <w:t xml:space="preserve">    </w:t>
      </w:r>
      <w:r w:rsidR="009C7874" w:rsidRPr="00B852EE">
        <w:rPr>
          <w:rFonts w:ascii="Times New Roman" w:eastAsiaTheme="minorHAnsi" w:hAnsi="Times New Roman" w:cs="Times New Roman"/>
        </w:rPr>
        <w:t xml:space="preserve">The estimated coefficient of the error correction </w:t>
      </w:r>
      <w:r w:rsidR="0063445F" w:rsidRPr="00B852EE">
        <w:rPr>
          <w:rFonts w:ascii="Times New Roman" w:eastAsiaTheme="minorHAnsi" w:hAnsi="Times New Roman" w:cs="Times New Roman"/>
        </w:rPr>
        <w:t>term (-0.702</w:t>
      </w:r>
      <w:r w:rsidR="009C7874" w:rsidRPr="00B852EE">
        <w:rPr>
          <w:rFonts w:ascii="Times New Roman" w:eastAsiaTheme="minorHAnsi" w:hAnsi="Times New Roman" w:cs="Times New Roman"/>
        </w:rPr>
        <w:t xml:space="preserve">) </w:t>
      </w:r>
      <w:r w:rsidR="0063445F" w:rsidRPr="00B852EE">
        <w:rPr>
          <w:rFonts w:ascii="Times New Roman" w:eastAsiaTheme="minorHAnsi" w:hAnsi="Times New Roman" w:cs="Times New Roman"/>
        </w:rPr>
        <w:t xml:space="preserve">in growth rate of GDP </w:t>
      </w:r>
      <w:r w:rsidR="002E7A9E" w:rsidRPr="00B852EE">
        <w:rPr>
          <w:rFonts w:ascii="Times New Roman" w:eastAsiaTheme="minorHAnsi" w:hAnsi="Times New Roman" w:cs="Times New Roman"/>
        </w:rPr>
        <w:t>(</w:t>
      </w:r>
      <w:r w:rsidR="0063445F" w:rsidRPr="00B852EE">
        <w:rPr>
          <w:rFonts w:ascii="Times New Roman" w:eastAsiaTheme="minorHAnsi" w:hAnsi="Times New Roman" w:cs="Times New Roman"/>
        </w:rPr>
        <w:t xml:space="preserve">since we have one </w:t>
      </w:r>
      <w:proofErr w:type="spellStart"/>
      <w:r w:rsidR="0063445F" w:rsidRPr="00B852EE">
        <w:rPr>
          <w:rFonts w:ascii="Times New Roman" w:eastAsiaTheme="minorHAnsi" w:hAnsi="Times New Roman" w:cs="Times New Roman"/>
        </w:rPr>
        <w:t>cointegrating</w:t>
      </w:r>
      <w:proofErr w:type="spellEnd"/>
      <w:r w:rsidR="0063445F" w:rsidRPr="00B852EE">
        <w:rPr>
          <w:rFonts w:ascii="Times New Roman" w:eastAsiaTheme="minorHAnsi" w:hAnsi="Times New Roman" w:cs="Times New Roman"/>
        </w:rPr>
        <w:t xml:space="preserve"> equation</w:t>
      </w:r>
      <w:r w:rsidR="002E7A9E" w:rsidRPr="00B852EE">
        <w:rPr>
          <w:rFonts w:ascii="Times New Roman" w:eastAsiaTheme="minorHAnsi" w:hAnsi="Times New Roman" w:cs="Times New Roman"/>
        </w:rPr>
        <w:t>)</w:t>
      </w:r>
      <w:r w:rsidR="0063445F" w:rsidRPr="00B852EE">
        <w:rPr>
          <w:rFonts w:ascii="Times New Roman" w:eastAsiaTheme="minorHAnsi" w:hAnsi="Times New Roman" w:cs="Times New Roman"/>
        </w:rPr>
        <w:t xml:space="preserve"> </w:t>
      </w:r>
      <w:r w:rsidR="009C7874" w:rsidRPr="00B852EE">
        <w:rPr>
          <w:rFonts w:ascii="Times New Roman" w:eastAsiaTheme="minorHAnsi" w:hAnsi="Times New Roman" w:cs="Times New Roman"/>
        </w:rPr>
        <w:t xml:space="preserve">was found to be </w:t>
      </w:r>
      <w:r w:rsidR="00E74035" w:rsidRPr="00B852EE">
        <w:rPr>
          <w:rFonts w:ascii="Times New Roman" w:eastAsiaTheme="minorHAnsi" w:hAnsi="Times New Roman" w:cs="Times New Roman"/>
        </w:rPr>
        <w:t xml:space="preserve">negative and </w:t>
      </w:r>
      <w:r w:rsidR="009C7874" w:rsidRPr="00B852EE">
        <w:rPr>
          <w:rFonts w:ascii="Times New Roman" w:eastAsiaTheme="minorHAnsi" w:hAnsi="Times New Roman" w:cs="Times New Roman"/>
        </w:rPr>
        <w:t>statistically significant at the one percent l</w:t>
      </w:r>
      <w:r w:rsidR="0063445F" w:rsidRPr="00B852EE">
        <w:rPr>
          <w:rFonts w:ascii="Times New Roman" w:eastAsiaTheme="minorHAnsi" w:hAnsi="Times New Roman" w:cs="Times New Roman"/>
        </w:rPr>
        <w:t>evel. This shows that about 70</w:t>
      </w:r>
      <w:r w:rsidR="009C7874" w:rsidRPr="00B852EE">
        <w:rPr>
          <w:rFonts w:ascii="Times New Roman" w:eastAsiaTheme="minorHAnsi" w:hAnsi="Times New Roman" w:cs="Times New Roman"/>
        </w:rPr>
        <w:t xml:space="preserve">% of the short run disequilibrium in growth rate of real GDP </w:t>
      </w:r>
      <w:proofErr w:type="gramStart"/>
      <w:r w:rsidR="009C7874" w:rsidRPr="00B852EE">
        <w:rPr>
          <w:rFonts w:ascii="Times New Roman" w:eastAsiaTheme="minorHAnsi" w:hAnsi="Times New Roman" w:cs="Times New Roman"/>
        </w:rPr>
        <w:t>will be adjusted</w:t>
      </w:r>
      <w:proofErr w:type="gramEnd"/>
      <w:r w:rsidR="009C7874" w:rsidRPr="00B852EE">
        <w:rPr>
          <w:rFonts w:ascii="Times New Roman" w:eastAsiaTheme="minorHAnsi" w:hAnsi="Times New Roman" w:cs="Times New Roman"/>
        </w:rPr>
        <w:t xml:space="preserve"> within the same year.</w:t>
      </w:r>
      <w:r w:rsidR="00E74035" w:rsidRPr="00B852EE">
        <w:rPr>
          <w:rFonts w:ascii="Times New Roman" w:eastAsiaTheme="minorHAnsi" w:hAnsi="Times New Roman" w:cs="Times New Roman"/>
        </w:rPr>
        <w:t xml:space="preserve"> </w:t>
      </w:r>
      <w:r w:rsidR="005A1EAF" w:rsidRPr="00B852EE">
        <w:rPr>
          <w:rFonts w:ascii="Times New Roman" w:eastAsiaTheme="minorHAnsi" w:hAnsi="Times New Roman" w:cs="Times New Roman"/>
        </w:rPr>
        <w:t xml:space="preserve">The estimated long run model shows the existence of strong positive long-run relationship between trade openness and economic growth. As we have seen from Block </w:t>
      </w:r>
      <w:proofErr w:type="spellStart"/>
      <w:r w:rsidR="005A1EAF" w:rsidRPr="00B852EE">
        <w:rPr>
          <w:rFonts w:ascii="Times New Roman" w:eastAsiaTheme="minorHAnsi" w:hAnsi="Times New Roman" w:cs="Times New Roman"/>
        </w:rPr>
        <w:t>Exogeneity</w:t>
      </w:r>
      <w:proofErr w:type="spellEnd"/>
      <w:r w:rsidR="005A1EAF" w:rsidRPr="00B852EE">
        <w:rPr>
          <w:rFonts w:ascii="Times New Roman" w:eastAsiaTheme="minorHAnsi" w:hAnsi="Times New Roman" w:cs="Times New Roman"/>
        </w:rPr>
        <w:t xml:space="preserve"> Wald Tests results, the causality is running only from trade openness to economic growth. Moreover, in the short run, one-time lagged trade openness has a significant positive impact on the current growth rate of real GDP. The model diagnostic result shows normality of the residuals, no autocorrel</w:t>
      </w:r>
      <w:r w:rsidR="00C85D0D" w:rsidRPr="00B852EE">
        <w:rPr>
          <w:rFonts w:ascii="Times New Roman" w:eastAsiaTheme="minorHAnsi" w:hAnsi="Times New Roman" w:cs="Times New Roman"/>
        </w:rPr>
        <w:t>ation and stability condition were</w:t>
      </w:r>
      <w:r w:rsidR="005A1EAF" w:rsidRPr="00B852EE">
        <w:rPr>
          <w:rFonts w:ascii="Times New Roman" w:eastAsiaTheme="minorHAnsi" w:hAnsi="Times New Roman" w:cs="Times New Roman"/>
        </w:rPr>
        <w:t xml:space="preserve"> satisfied. </w:t>
      </w:r>
    </w:p>
    <w:p w:rsidR="00994378" w:rsidRPr="00D86175" w:rsidRDefault="00D86175" w:rsidP="001B0643">
      <w:pPr>
        <w:pStyle w:val="Heading2"/>
        <w:numPr>
          <w:ilvl w:val="1"/>
          <w:numId w:val="6"/>
        </w:numPr>
        <w:rPr>
          <w:rFonts w:ascii="Times New Roman" w:eastAsia="Times New Roman" w:hAnsi="Times New Roman" w:cs="Times New Roman"/>
        </w:rPr>
      </w:pPr>
      <w:bookmarkStart w:id="79" w:name="_Toc37193324"/>
      <w:r w:rsidRPr="00D86175">
        <w:rPr>
          <w:rFonts w:ascii="Times New Roman" w:eastAsia="Times New Roman" w:hAnsi="Times New Roman" w:cs="Times New Roman"/>
          <w:color w:val="auto"/>
          <w:sz w:val="28"/>
        </w:rPr>
        <w:t>Recommendations</w:t>
      </w:r>
      <w:bookmarkEnd w:id="79"/>
    </w:p>
    <w:p w:rsidR="007F7A57" w:rsidRPr="006D27AF" w:rsidRDefault="007F7A57" w:rsidP="00321897">
      <w:pPr>
        <w:autoSpaceDE w:val="0"/>
        <w:autoSpaceDN w:val="0"/>
        <w:adjustRightInd w:val="0"/>
        <w:spacing w:before="100" w:beforeAutospacing="1" w:after="0" w:line="360" w:lineRule="auto"/>
        <w:jc w:val="both"/>
        <w:rPr>
          <w:rFonts w:ascii="Times New Roman" w:eastAsiaTheme="minorEastAsia" w:hAnsi="Times New Roman" w:cs="Times New Roman"/>
          <w:color w:val="0D0D0D" w:themeColor="text1" w:themeTint="F2"/>
          <w:szCs w:val="24"/>
        </w:rPr>
      </w:pPr>
      <w:r w:rsidRPr="006D27AF">
        <w:rPr>
          <w:rFonts w:ascii="Times New Roman" w:eastAsiaTheme="minorEastAsia" w:hAnsi="Times New Roman" w:cs="Times New Roman"/>
          <w:color w:val="0D0D0D" w:themeColor="text1" w:themeTint="F2"/>
          <w:szCs w:val="24"/>
        </w:rPr>
        <w:t>Based on the</w:t>
      </w:r>
      <w:r w:rsidR="004C5E5C" w:rsidRPr="006D27AF">
        <w:rPr>
          <w:rFonts w:ascii="Times New Roman" w:eastAsiaTheme="minorEastAsia" w:hAnsi="Times New Roman" w:cs="Times New Roman"/>
          <w:color w:val="0D0D0D" w:themeColor="text1" w:themeTint="F2"/>
          <w:szCs w:val="24"/>
        </w:rPr>
        <w:t xml:space="preserve"> findings</w:t>
      </w:r>
      <w:r w:rsidRPr="006D27AF">
        <w:rPr>
          <w:rFonts w:ascii="Times New Roman" w:eastAsiaTheme="minorEastAsia" w:hAnsi="Times New Roman" w:cs="Times New Roman"/>
          <w:color w:val="0D0D0D" w:themeColor="text1" w:themeTint="F2"/>
          <w:szCs w:val="24"/>
        </w:rPr>
        <w:t xml:space="preserve">, the following recommendations </w:t>
      </w:r>
      <w:proofErr w:type="gramStart"/>
      <w:r w:rsidRPr="006D27AF">
        <w:rPr>
          <w:rFonts w:ascii="Times New Roman" w:eastAsiaTheme="minorEastAsia" w:hAnsi="Times New Roman" w:cs="Times New Roman"/>
          <w:color w:val="0D0D0D" w:themeColor="text1" w:themeTint="F2"/>
          <w:szCs w:val="24"/>
        </w:rPr>
        <w:t>are forwarded</w:t>
      </w:r>
      <w:proofErr w:type="gramEnd"/>
      <w:r w:rsidRPr="006D27AF">
        <w:rPr>
          <w:rFonts w:ascii="Times New Roman" w:eastAsiaTheme="minorEastAsia" w:hAnsi="Times New Roman" w:cs="Times New Roman"/>
          <w:color w:val="0D0D0D" w:themeColor="text1" w:themeTint="F2"/>
          <w:szCs w:val="24"/>
        </w:rPr>
        <w:t xml:space="preserve"> to the concerned bodies.</w:t>
      </w:r>
    </w:p>
    <w:p w:rsidR="007F7A57" w:rsidRPr="006D27AF" w:rsidRDefault="007F7A57" w:rsidP="00321897">
      <w:pPr>
        <w:pStyle w:val="ListParagraph"/>
        <w:numPr>
          <w:ilvl w:val="0"/>
          <w:numId w:val="8"/>
        </w:numPr>
        <w:autoSpaceDE w:val="0"/>
        <w:autoSpaceDN w:val="0"/>
        <w:adjustRightInd w:val="0"/>
        <w:spacing w:after="100" w:afterAutospacing="1" w:line="360" w:lineRule="auto"/>
        <w:jc w:val="both"/>
        <w:rPr>
          <w:rFonts w:eastAsiaTheme="minorEastAsia"/>
          <w:color w:val="0D0D0D" w:themeColor="text1" w:themeTint="F2"/>
          <w:sz w:val="22"/>
          <w:szCs w:val="24"/>
        </w:rPr>
      </w:pPr>
      <w:r w:rsidRPr="006D27AF">
        <w:rPr>
          <w:rFonts w:eastAsiaTheme="minorEastAsia"/>
          <w:color w:val="0D0D0D" w:themeColor="text1" w:themeTint="F2"/>
          <w:sz w:val="22"/>
          <w:szCs w:val="24"/>
        </w:rPr>
        <w:t xml:space="preserve">As trade openness has a positive long run effect on growth rate of real GDP in Ethiopia, </w:t>
      </w:r>
      <w:r w:rsidR="004F73ED" w:rsidRPr="006D27AF">
        <w:rPr>
          <w:rFonts w:eastAsiaTheme="minorEastAsia"/>
          <w:color w:val="0D0D0D" w:themeColor="text1" w:themeTint="F2"/>
          <w:sz w:val="22"/>
          <w:szCs w:val="24"/>
        </w:rPr>
        <w:t xml:space="preserve">so </w:t>
      </w:r>
      <w:r w:rsidR="007D77B0" w:rsidRPr="006D27AF">
        <w:rPr>
          <w:rFonts w:eastAsiaTheme="minorEastAsia"/>
          <w:color w:val="0D0D0D" w:themeColor="text1" w:themeTint="F2"/>
          <w:sz w:val="22"/>
          <w:szCs w:val="24"/>
        </w:rPr>
        <w:t xml:space="preserve">the government should promote its </w:t>
      </w:r>
      <w:r w:rsidR="00A35872" w:rsidRPr="006D27AF">
        <w:rPr>
          <w:rFonts w:eastAsiaTheme="minorEastAsia"/>
          <w:color w:val="0D0D0D" w:themeColor="text1" w:themeTint="F2"/>
          <w:sz w:val="22"/>
          <w:szCs w:val="24"/>
        </w:rPr>
        <w:t>trade</w:t>
      </w:r>
      <w:r w:rsidR="007D77B0" w:rsidRPr="006D27AF">
        <w:rPr>
          <w:rFonts w:eastAsiaTheme="minorEastAsia"/>
          <w:color w:val="0D0D0D" w:themeColor="text1" w:themeTint="F2"/>
          <w:sz w:val="22"/>
          <w:szCs w:val="24"/>
        </w:rPr>
        <w:t xml:space="preserve"> liberalization policy </w:t>
      </w:r>
      <w:r w:rsidR="00A35872" w:rsidRPr="006D27AF">
        <w:rPr>
          <w:rFonts w:eastAsiaTheme="minorEastAsia"/>
          <w:color w:val="0D0D0D" w:themeColor="text1" w:themeTint="F2"/>
          <w:sz w:val="22"/>
          <w:szCs w:val="24"/>
        </w:rPr>
        <w:t>in order to enhance the economic growth of the country</w:t>
      </w:r>
      <w:r w:rsidR="00C2426E" w:rsidRPr="006D27AF">
        <w:rPr>
          <w:rFonts w:eastAsiaTheme="minorEastAsia"/>
          <w:color w:val="0D0D0D" w:themeColor="text1" w:themeTint="F2"/>
          <w:sz w:val="22"/>
          <w:szCs w:val="24"/>
        </w:rPr>
        <w:t xml:space="preserve"> since liberalization helps to allocate resource more efficiently especially for those </w:t>
      </w:r>
      <w:r w:rsidR="00771132" w:rsidRPr="006D27AF">
        <w:rPr>
          <w:rFonts w:eastAsiaTheme="minorEastAsia"/>
          <w:color w:val="0D0D0D" w:themeColor="text1" w:themeTint="F2"/>
          <w:sz w:val="22"/>
          <w:szCs w:val="24"/>
        </w:rPr>
        <w:t xml:space="preserve">protected sector </w:t>
      </w:r>
      <w:r w:rsidR="009B07CC" w:rsidRPr="006D27AF">
        <w:rPr>
          <w:rFonts w:eastAsiaTheme="minorEastAsia"/>
          <w:color w:val="0D0D0D" w:themeColor="text1" w:themeTint="F2"/>
          <w:sz w:val="22"/>
          <w:szCs w:val="24"/>
        </w:rPr>
        <w:t>through</w:t>
      </w:r>
      <w:r w:rsidR="00771132" w:rsidRPr="006D27AF">
        <w:rPr>
          <w:rFonts w:eastAsiaTheme="minorEastAsia"/>
          <w:color w:val="0D0D0D" w:themeColor="text1" w:themeTint="F2"/>
          <w:sz w:val="22"/>
          <w:szCs w:val="24"/>
        </w:rPr>
        <w:t xml:space="preserve"> competition. </w:t>
      </w:r>
      <w:r w:rsidR="009B07CC" w:rsidRPr="006D27AF">
        <w:rPr>
          <w:rFonts w:eastAsiaTheme="minorEastAsia"/>
          <w:color w:val="0D0D0D" w:themeColor="text1" w:themeTint="F2"/>
          <w:sz w:val="22"/>
          <w:szCs w:val="24"/>
        </w:rPr>
        <w:t>However</w:t>
      </w:r>
      <w:r w:rsidR="00771132" w:rsidRPr="006D27AF">
        <w:rPr>
          <w:rFonts w:eastAsiaTheme="minorEastAsia"/>
          <w:color w:val="0D0D0D" w:themeColor="text1" w:themeTint="F2"/>
          <w:sz w:val="22"/>
          <w:szCs w:val="24"/>
        </w:rPr>
        <w:t xml:space="preserve">, it </w:t>
      </w:r>
      <w:r w:rsidR="009B07CC" w:rsidRPr="006D27AF">
        <w:rPr>
          <w:rFonts w:eastAsiaTheme="minorEastAsia"/>
          <w:color w:val="0D0D0D" w:themeColor="text1" w:themeTint="F2"/>
          <w:sz w:val="22"/>
          <w:szCs w:val="24"/>
        </w:rPr>
        <w:t>needs strong</w:t>
      </w:r>
      <w:r w:rsidR="00ED392E" w:rsidRPr="006D27AF">
        <w:rPr>
          <w:rFonts w:eastAsiaTheme="minorEastAsia"/>
          <w:color w:val="0D0D0D" w:themeColor="text1" w:themeTint="F2"/>
          <w:sz w:val="22"/>
          <w:szCs w:val="24"/>
        </w:rPr>
        <w:t xml:space="preserve"> policy based</w:t>
      </w:r>
      <w:r w:rsidRPr="006D27AF">
        <w:rPr>
          <w:rFonts w:eastAsiaTheme="minorEastAsia"/>
          <w:color w:val="0D0D0D" w:themeColor="text1" w:themeTint="F2"/>
          <w:sz w:val="22"/>
          <w:szCs w:val="24"/>
        </w:rPr>
        <w:t xml:space="preserve"> follow-up.</w:t>
      </w:r>
    </w:p>
    <w:p w:rsidR="007F7A57" w:rsidRPr="006D27AF" w:rsidRDefault="00D13EBF" w:rsidP="00315E16">
      <w:pPr>
        <w:pStyle w:val="ListParagraph"/>
        <w:numPr>
          <w:ilvl w:val="0"/>
          <w:numId w:val="8"/>
        </w:numPr>
        <w:autoSpaceDE w:val="0"/>
        <w:autoSpaceDN w:val="0"/>
        <w:adjustRightInd w:val="0"/>
        <w:spacing w:before="100" w:beforeAutospacing="1" w:after="100" w:afterAutospacing="1" w:line="360" w:lineRule="auto"/>
        <w:jc w:val="both"/>
        <w:rPr>
          <w:rFonts w:eastAsiaTheme="minorEastAsia"/>
          <w:color w:val="0D0D0D" w:themeColor="text1" w:themeTint="F2"/>
          <w:sz w:val="22"/>
          <w:szCs w:val="24"/>
        </w:rPr>
      </w:pPr>
      <w:r w:rsidRPr="006D27AF">
        <w:rPr>
          <w:rFonts w:eastAsiaTheme="minorHAnsi"/>
          <w:sz w:val="22"/>
          <w:szCs w:val="24"/>
        </w:rPr>
        <w:t>Moreover</w:t>
      </w:r>
      <w:r w:rsidR="0058486F" w:rsidRPr="006D27AF">
        <w:rPr>
          <w:rFonts w:eastAsiaTheme="minorHAnsi"/>
          <w:sz w:val="22"/>
          <w:szCs w:val="24"/>
        </w:rPr>
        <w:t xml:space="preserve">, the </w:t>
      </w:r>
      <w:r w:rsidR="0058486F" w:rsidRPr="006D27AF">
        <w:rPr>
          <w:sz w:val="22"/>
          <w:szCs w:val="24"/>
        </w:rPr>
        <w:t xml:space="preserve">inclusion of other potential variables </w:t>
      </w:r>
      <w:r w:rsidR="007F7A57" w:rsidRPr="006D27AF">
        <w:rPr>
          <w:rFonts w:eastAsiaTheme="minorHAnsi"/>
          <w:sz w:val="22"/>
          <w:szCs w:val="24"/>
        </w:rPr>
        <w:t xml:space="preserve">such as foreign direct investment, interest rate, money supply, </w:t>
      </w:r>
      <w:r w:rsidR="0058486F" w:rsidRPr="006D27AF">
        <w:rPr>
          <w:sz w:val="22"/>
          <w:szCs w:val="24"/>
        </w:rPr>
        <w:t>education,</w:t>
      </w:r>
      <w:r w:rsidR="005701FB" w:rsidRPr="006D27AF">
        <w:rPr>
          <w:sz w:val="22"/>
          <w:szCs w:val="24"/>
        </w:rPr>
        <w:t xml:space="preserve"> and employment leaves a further room for future study </w:t>
      </w:r>
      <w:r w:rsidRPr="006D27AF">
        <w:rPr>
          <w:sz w:val="22"/>
          <w:szCs w:val="24"/>
        </w:rPr>
        <w:t>as a driver of</w:t>
      </w:r>
      <w:r w:rsidR="007F7A57" w:rsidRPr="006D27AF">
        <w:rPr>
          <w:rFonts w:eastAsiaTheme="minorHAnsi"/>
          <w:sz w:val="22"/>
          <w:szCs w:val="24"/>
        </w:rPr>
        <w:t xml:space="preserve"> economic growth </w:t>
      </w:r>
      <w:r w:rsidRPr="006D27AF">
        <w:rPr>
          <w:rFonts w:eastAsiaTheme="minorHAnsi"/>
          <w:sz w:val="22"/>
          <w:szCs w:val="24"/>
        </w:rPr>
        <w:t>in Ethiopia.</w:t>
      </w:r>
      <w:r w:rsidR="007F7A57" w:rsidRPr="006D27AF">
        <w:rPr>
          <w:rFonts w:eastAsiaTheme="minorHAnsi"/>
          <w:sz w:val="22"/>
          <w:szCs w:val="24"/>
        </w:rPr>
        <w:t xml:space="preserve"> </w:t>
      </w:r>
    </w:p>
    <w:p w:rsidR="00F03838" w:rsidRPr="001B0643" w:rsidRDefault="00B37896" w:rsidP="001B0643">
      <w:pPr>
        <w:spacing w:before="100" w:beforeAutospacing="1" w:after="100" w:afterAutospacing="1" w:line="360" w:lineRule="auto"/>
        <w:rPr>
          <w:rFonts w:ascii="Times New Roman" w:hAnsi="Times New Roman" w:cs="Times New Roman"/>
          <w:b/>
          <w:sz w:val="28"/>
        </w:rPr>
      </w:pPr>
      <w:r w:rsidRPr="001B0643">
        <w:rPr>
          <w:rFonts w:ascii="Times New Roman" w:hAnsi="Times New Roman" w:cs="Times New Roman"/>
          <w:b/>
          <w:sz w:val="28"/>
        </w:rPr>
        <w:t>REFERENCES</w:t>
      </w:r>
      <w:bookmarkEnd w:id="29"/>
    </w:p>
    <w:p w:rsidR="00AC00D8" w:rsidRPr="00BB21A4" w:rsidRDefault="00AC00D8" w:rsidP="00C7256C">
      <w:pPr>
        <w:spacing w:after="0" w:line="360" w:lineRule="auto"/>
        <w:ind w:left="719" w:hanging="719"/>
        <w:jc w:val="both"/>
        <w:rPr>
          <w:rFonts w:ascii="Times New Roman" w:hAnsi="Times New Roman" w:cs="Times New Roman"/>
        </w:rPr>
      </w:pPr>
      <w:r w:rsidRPr="00BB21A4">
        <w:rPr>
          <w:rFonts w:ascii="Times New Roman" w:hAnsi="Times New Roman" w:cs="Times New Roman"/>
        </w:rPr>
        <w:t xml:space="preserve">Alexander, C. 2001. </w:t>
      </w:r>
      <w:proofErr w:type="gramStart"/>
      <w:r w:rsidRPr="00BB21A4">
        <w:rPr>
          <w:rFonts w:ascii="Times New Roman" w:hAnsi="Times New Roman" w:cs="Times New Roman"/>
        </w:rPr>
        <w:t>Market models: A guide to financial data analysis.</w:t>
      </w:r>
      <w:proofErr w:type="gramEnd"/>
      <w:r w:rsidRPr="00BB21A4">
        <w:rPr>
          <w:rFonts w:ascii="Times New Roman" w:hAnsi="Times New Roman" w:cs="Times New Roman"/>
        </w:rPr>
        <w:t xml:space="preserve"> John Wiley &amp; Sons Ltd and Welfare in an Open Economy</w:t>
      </w:r>
      <w:proofErr w:type="gramStart"/>
      <w:r w:rsidRPr="00BB21A4">
        <w:rPr>
          <w:rFonts w:ascii="Times New Roman" w:hAnsi="Times New Roman" w:cs="Times New Roman"/>
        </w:rPr>
        <w:t>",</w:t>
      </w:r>
      <w:proofErr w:type="gramEnd"/>
      <w:r w:rsidRPr="00BB21A4">
        <w:rPr>
          <w:rFonts w:ascii="Times New Roman" w:hAnsi="Times New Roman" w:cs="Times New Roman"/>
        </w:rPr>
        <w:t xml:space="preserve"> Journal of International Economics, </w:t>
      </w:r>
      <w:proofErr w:type="spellStart"/>
      <w:r w:rsidRPr="00BB21A4">
        <w:rPr>
          <w:rFonts w:ascii="Times New Roman" w:hAnsi="Times New Roman" w:cs="Times New Roman"/>
        </w:rPr>
        <w:t>vo.32</w:t>
      </w:r>
      <w:proofErr w:type="spellEnd"/>
      <w:r w:rsidRPr="00BB21A4">
        <w:rPr>
          <w:rFonts w:ascii="Times New Roman" w:hAnsi="Times New Roman" w:cs="Times New Roman"/>
        </w:rPr>
        <w:t xml:space="preserve">, </w:t>
      </w:r>
      <w:proofErr w:type="spellStart"/>
      <w:r w:rsidRPr="00BB21A4">
        <w:rPr>
          <w:rFonts w:ascii="Times New Roman" w:hAnsi="Times New Roman" w:cs="Times New Roman"/>
        </w:rPr>
        <w:t>pp.179</w:t>
      </w:r>
      <w:proofErr w:type="spellEnd"/>
      <w:r w:rsidRPr="00BB21A4">
        <w:rPr>
          <w:rFonts w:ascii="Times New Roman" w:hAnsi="Times New Roman" w:cs="Times New Roman"/>
        </w:rPr>
        <w:t>-91.</w:t>
      </w:r>
    </w:p>
    <w:p w:rsidR="00AC00D8" w:rsidRPr="00BB21A4" w:rsidRDefault="00AC00D8" w:rsidP="00C7256C">
      <w:pPr>
        <w:spacing w:after="0" w:line="360" w:lineRule="auto"/>
        <w:ind w:left="719" w:hanging="719"/>
        <w:jc w:val="both"/>
        <w:rPr>
          <w:rFonts w:ascii="Times New Roman" w:hAnsi="Times New Roman" w:cs="Times New Roman"/>
          <w:i/>
        </w:rPr>
      </w:pPr>
      <w:r w:rsidRPr="00BB21A4">
        <w:rPr>
          <w:rFonts w:ascii="Times New Roman" w:eastAsiaTheme="minorHAnsi" w:hAnsi="Times New Roman" w:cs="Times New Roman"/>
        </w:rPr>
        <w:t xml:space="preserve">Almas </w:t>
      </w:r>
      <w:proofErr w:type="spellStart"/>
      <w:r w:rsidRPr="00BB21A4">
        <w:rPr>
          <w:rFonts w:ascii="Times New Roman" w:eastAsiaTheme="minorHAnsi" w:hAnsi="Times New Roman" w:cs="Times New Roman"/>
        </w:rPr>
        <w:t>Heshmati</w:t>
      </w:r>
      <w:proofErr w:type="spellEnd"/>
      <w:r w:rsidRPr="00BB21A4">
        <w:rPr>
          <w:rFonts w:ascii="Times New Roman" w:eastAsiaTheme="minorHAnsi" w:hAnsi="Times New Roman" w:cs="Times New Roman"/>
        </w:rPr>
        <w:t xml:space="preserve">, </w:t>
      </w:r>
      <w:proofErr w:type="spellStart"/>
      <w:r w:rsidRPr="00BB21A4">
        <w:rPr>
          <w:rFonts w:ascii="Times New Roman" w:eastAsiaTheme="minorHAnsi" w:hAnsi="Times New Roman" w:cs="Times New Roman"/>
        </w:rPr>
        <w:t>Yeonhak</w:t>
      </w:r>
      <w:proofErr w:type="spellEnd"/>
      <w:r w:rsidRPr="00BB21A4">
        <w:rPr>
          <w:rFonts w:ascii="Times New Roman" w:eastAsiaTheme="minorHAnsi" w:hAnsi="Times New Roman" w:cs="Times New Roman"/>
        </w:rPr>
        <w:t xml:space="preserve"> Kim. </w:t>
      </w:r>
      <w:proofErr w:type="gramStart"/>
      <w:r w:rsidRPr="00BB21A4">
        <w:rPr>
          <w:rFonts w:ascii="Times New Roman" w:eastAsiaTheme="minorHAnsi" w:hAnsi="Times New Roman" w:cs="Times New Roman"/>
        </w:rPr>
        <w:t>2012. Time series analysis of interdependent phases of the electricity</w:t>
      </w:r>
      <w:r w:rsidRPr="00BB21A4">
        <w:rPr>
          <w:rFonts w:ascii="Times New Roman" w:hAnsi="Times New Roman" w:cs="Times New Roman"/>
          <w:i/>
        </w:rPr>
        <w:t xml:space="preserve"> </w:t>
      </w:r>
      <w:r w:rsidRPr="00BB21A4">
        <w:rPr>
          <w:rFonts w:ascii="Times New Roman" w:eastAsiaTheme="minorHAnsi" w:hAnsi="Times New Roman" w:cs="Times New Roman"/>
        </w:rPr>
        <w:t>industry in South Korea.</w:t>
      </w:r>
      <w:proofErr w:type="gramEnd"/>
      <w:r w:rsidRPr="00BB21A4">
        <w:rPr>
          <w:rFonts w:ascii="Times New Roman" w:eastAsiaTheme="minorHAnsi" w:hAnsi="Times New Roman" w:cs="Times New Roman"/>
        </w:rPr>
        <w:t xml:space="preserve"> </w:t>
      </w:r>
      <w:r w:rsidRPr="00BB21A4">
        <w:rPr>
          <w:rFonts w:ascii="Times New Roman" w:eastAsiaTheme="minorHAnsi" w:hAnsi="Times New Roman" w:cs="Times New Roman"/>
          <w:i/>
          <w:iCs/>
        </w:rPr>
        <w:t xml:space="preserve">OPEC Energy Review </w:t>
      </w:r>
      <w:r w:rsidRPr="00BB21A4">
        <w:rPr>
          <w:rFonts w:ascii="Times New Roman" w:eastAsiaTheme="minorHAnsi" w:hAnsi="Times New Roman" w:cs="Times New Roman"/>
          <w:b/>
          <w:bCs/>
        </w:rPr>
        <w:t>36</w:t>
      </w:r>
      <w:r w:rsidRPr="00BB21A4">
        <w:rPr>
          <w:rFonts w:ascii="Times New Roman" w:eastAsiaTheme="minorHAnsi" w:hAnsi="Times New Roman" w:cs="Times New Roman"/>
        </w:rPr>
        <w:t>:3, 319-348.</w:t>
      </w:r>
    </w:p>
    <w:p w:rsidR="00AC00D8" w:rsidRDefault="00AC00D8" w:rsidP="00C7256C">
      <w:pPr>
        <w:spacing w:after="0" w:line="360" w:lineRule="auto"/>
        <w:ind w:left="719" w:hanging="719"/>
        <w:jc w:val="both"/>
        <w:rPr>
          <w:rFonts w:ascii="Times New Roman" w:eastAsiaTheme="minorHAnsi" w:hAnsi="Times New Roman" w:cs="Times New Roman"/>
        </w:rPr>
      </w:pPr>
      <w:proofErr w:type="spellStart"/>
      <w:r w:rsidRPr="00BB21A4">
        <w:rPr>
          <w:rFonts w:ascii="Times New Roman" w:hAnsi="Times New Roman" w:cs="Times New Roman"/>
        </w:rPr>
        <w:t>Bhagwati</w:t>
      </w:r>
      <w:proofErr w:type="spellEnd"/>
      <w:r w:rsidRPr="00BB21A4">
        <w:rPr>
          <w:rFonts w:ascii="Times New Roman" w:hAnsi="Times New Roman" w:cs="Times New Roman"/>
        </w:rPr>
        <w:t xml:space="preserve">, J. N. 1990. </w:t>
      </w:r>
      <w:proofErr w:type="gramStart"/>
      <w:r w:rsidRPr="00BB21A4">
        <w:rPr>
          <w:rFonts w:ascii="Times New Roman" w:hAnsi="Times New Roman" w:cs="Times New Roman"/>
        </w:rPr>
        <w:t>"Export Promoting Trade Strategy: Issues and Evidence", in Milner</w:t>
      </w:r>
      <w:r w:rsidR="004579FB">
        <w:rPr>
          <w:rFonts w:ascii="Times New Roman" w:hAnsi="Times New Roman" w:cs="Times New Roman"/>
        </w:rPr>
        <w:t>.</w:t>
      </w:r>
      <w:proofErr w:type="gramEnd"/>
      <w:r w:rsidR="004579FB">
        <w:rPr>
          <w:rFonts w:ascii="Times New Roman" w:eastAsiaTheme="minorHAnsi" w:hAnsi="Times New Roman" w:cs="Times New Roman"/>
        </w:rPr>
        <w:t xml:space="preserve"> </w:t>
      </w:r>
    </w:p>
    <w:p w:rsidR="00AC00D8" w:rsidRPr="00BB21A4" w:rsidRDefault="00AC00D8" w:rsidP="00C7256C">
      <w:pPr>
        <w:spacing w:after="0" w:line="360" w:lineRule="auto"/>
        <w:ind w:left="719" w:hanging="719"/>
        <w:jc w:val="both"/>
        <w:rPr>
          <w:rFonts w:ascii="Times New Roman" w:hAnsi="Times New Roman" w:cs="Times New Roman"/>
          <w:i/>
        </w:rPr>
      </w:pPr>
      <w:proofErr w:type="gramStart"/>
      <w:r w:rsidRPr="00BB21A4">
        <w:rPr>
          <w:rFonts w:ascii="Times New Roman" w:eastAsiaTheme="minorHAnsi" w:hAnsi="Times New Roman" w:cs="Times New Roman"/>
        </w:rPr>
        <w:t>Di</w:t>
      </w:r>
      <w:r>
        <w:rPr>
          <w:rFonts w:ascii="Times New Roman" w:eastAsiaTheme="minorHAnsi" w:hAnsi="Times New Roman" w:cs="Times New Roman"/>
        </w:rPr>
        <w:t>ckey, F., &amp; Fuller, W. A. 1981</w:t>
      </w:r>
      <w:r w:rsidRPr="00BB21A4">
        <w:rPr>
          <w:rFonts w:ascii="Times New Roman" w:eastAsiaTheme="minorHAnsi" w:hAnsi="Times New Roman" w:cs="Times New Roman"/>
        </w:rPr>
        <w:t>.</w:t>
      </w:r>
      <w:proofErr w:type="gramEnd"/>
      <w:r w:rsidRPr="00BB21A4">
        <w:rPr>
          <w:rFonts w:ascii="Times New Roman" w:eastAsiaTheme="minorHAnsi" w:hAnsi="Times New Roman" w:cs="Times New Roman"/>
        </w:rPr>
        <w:t xml:space="preserve"> Likelihood ratio statistics for autoregressive time series with a unit root.</w:t>
      </w:r>
      <w:r w:rsidR="004579FB">
        <w:rPr>
          <w:rFonts w:ascii="Times New Roman" w:hAnsi="Times New Roman" w:cs="Times New Roman"/>
        </w:rPr>
        <w:t xml:space="preserve"> </w:t>
      </w:r>
      <w:proofErr w:type="spellStart"/>
      <w:r w:rsidR="004579FB" w:rsidRPr="00BB21A4">
        <w:rPr>
          <w:rFonts w:ascii="Times New Roman" w:eastAsiaTheme="minorHAnsi" w:hAnsi="Times New Roman" w:cs="Times New Roman"/>
          <w:i/>
          <w:iCs/>
        </w:rPr>
        <w:t>Econometrica</w:t>
      </w:r>
      <w:proofErr w:type="spellEnd"/>
      <w:r w:rsidR="004579FB" w:rsidRPr="00BB21A4">
        <w:rPr>
          <w:rFonts w:ascii="Times New Roman" w:eastAsiaTheme="minorHAnsi" w:hAnsi="Times New Roman" w:cs="Times New Roman"/>
          <w:i/>
          <w:iCs/>
        </w:rPr>
        <w:t>, 49</w:t>
      </w:r>
      <w:r w:rsidR="004579FB" w:rsidRPr="00BB21A4">
        <w:rPr>
          <w:rFonts w:ascii="Times New Roman" w:eastAsiaTheme="minorHAnsi" w:hAnsi="Times New Roman" w:cs="Times New Roman"/>
        </w:rPr>
        <w:t xml:space="preserve">(4), 1057–1072. </w:t>
      </w:r>
      <w:hyperlink r:id="rId12" w:history="1">
        <w:r w:rsidR="004579FB" w:rsidRPr="00BB21A4">
          <w:rPr>
            <w:rStyle w:val="Hyperlink"/>
            <w:rFonts w:ascii="Times New Roman" w:eastAsiaTheme="minorHAnsi" w:hAnsi="Times New Roman" w:cs="Times New Roman"/>
            <w:color w:val="auto"/>
          </w:rPr>
          <w:t>http://</w:t>
        </w:r>
        <w:proofErr w:type="spellStart"/>
        <w:r w:rsidR="004579FB" w:rsidRPr="00BB21A4">
          <w:rPr>
            <w:rStyle w:val="Hyperlink"/>
            <w:rFonts w:ascii="Times New Roman" w:eastAsiaTheme="minorHAnsi" w:hAnsi="Times New Roman" w:cs="Times New Roman"/>
            <w:color w:val="auto"/>
          </w:rPr>
          <w:t>dx.doi.org</w:t>
        </w:r>
        <w:proofErr w:type="spellEnd"/>
        <w:r w:rsidR="004579FB" w:rsidRPr="00BB21A4">
          <w:rPr>
            <w:rStyle w:val="Hyperlink"/>
            <w:rFonts w:ascii="Times New Roman" w:eastAsiaTheme="minorHAnsi" w:hAnsi="Times New Roman" w:cs="Times New Roman"/>
            <w:color w:val="auto"/>
          </w:rPr>
          <w:t>/10.2307/1912517</w:t>
        </w:r>
      </w:hyperlink>
    </w:p>
    <w:p w:rsidR="00AC00D8" w:rsidRPr="00AC00D8" w:rsidRDefault="00AC00D8" w:rsidP="00C7256C">
      <w:pPr>
        <w:spacing w:after="0" w:line="360" w:lineRule="auto"/>
        <w:ind w:left="719" w:hanging="719"/>
        <w:jc w:val="both"/>
        <w:rPr>
          <w:rFonts w:ascii="Times New Roman" w:hAnsi="Times New Roman" w:cs="Times New Roman"/>
        </w:rPr>
      </w:pPr>
      <w:proofErr w:type="spellStart"/>
      <w:r w:rsidRPr="00BB21A4">
        <w:rPr>
          <w:rFonts w:ascii="Times New Roman" w:hAnsi="Times New Roman" w:cs="Times New Roman"/>
        </w:rPr>
        <w:t>Dornbusch</w:t>
      </w:r>
      <w:proofErr w:type="spellEnd"/>
      <w:r w:rsidRPr="00BB21A4">
        <w:rPr>
          <w:rFonts w:ascii="Times New Roman" w:hAnsi="Times New Roman" w:cs="Times New Roman"/>
        </w:rPr>
        <w:t xml:space="preserve">, R., Fischer, S. and Samuelson, P. 1977. </w:t>
      </w:r>
      <w:proofErr w:type="gramStart"/>
      <w:r w:rsidRPr="00BB21A4">
        <w:rPr>
          <w:rFonts w:ascii="Times New Roman" w:hAnsi="Times New Roman" w:cs="Times New Roman"/>
        </w:rPr>
        <w:t xml:space="preserve">"Comparative Advantage, Trade and </w:t>
      </w:r>
      <w:r w:rsidRPr="00BB21A4">
        <w:rPr>
          <w:rFonts w:ascii="Times New Roman" w:eastAsiaTheme="minorHAnsi" w:hAnsi="Times New Roman" w:cs="Times New Roman"/>
        </w:rPr>
        <w:t xml:space="preserve">economic growth: The case of Ghana and Nigeria”, </w:t>
      </w:r>
      <w:r w:rsidRPr="00BB21A4">
        <w:rPr>
          <w:rFonts w:ascii="Times New Roman" w:eastAsiaTheme="minorHAnsi" w:hAnsi="Times New Roman" w:cs="Times New Roman"/>
          <w:i/>
          <w:iCs/>
        </w:rPr>
        <w:t>International Journal of Economics and</w:t>
      </w:r>
      <w:r w:rsidRPr="00BB21A4">
        <w:rPr>
          <w:rFonts w:ascii="Times New Roman" w:hAnsi="Times New Roman" w:cs="Times New Roman"/>
        </w:rPr>
        <w:t xml:space="preserve"> Econ</w:t>
      </w:r>
      <w:r>
        <w:rPr>
          <w:rFonts w:ascii="Times New Roman" w:hAnsi="Times New Roman" w:cs="Times New Roman"/>
        </w:rPr>
        <w:t xml:space="preserve">omic Journal, </w:t>
      </w:r>
      <w:proofErr w:type="spellStart"/>
      <w:r>
        <w:rPr>
          <w:rFonts w:ascii="Times New Roman" w:hAnsi="Times New Roman" w:cs="Times New Roman"/>
        </w:rPr>
        <w:t>vol.108</w:t>
      </w:r>
      <w:proofErr w:type="spellEnd"/>
      <w:r>
        <w:rPr>
          <w:rFonts w:ascii="Times New Roman" w:hAnsi="Times New Roman" w:cs="Times New Roman"/>
        </w:rPr>
        <w:t>, 1523-46.</w:t>
      </w:r>
      <w:proofErr w:type="gramEnd"/>
      <w:r>
        <w:rPr>
          <w:rFonts w:ascii="Times New Roman" w:hAnsi="Times New Roman" w:cs="Times New Roman"/>
        </w:rPr>
        <w:t xml:space="preserve"> </w:t>
      </w:r>
    </w:p>
    <w:p w:rsidR="00AC00D8" w:rsidRPr="00BB21A4" w:rsidRDefault="00AC00D8" w:rsidP="00C7256C">
      <w:pPr>
        <w:spacing w:after="0" w:line="360" w:lineRule="auto"/>
        <w:ind w:left="719" w:hanging="719"/>
        <w:jc w:val="both"/>
        <w:rPr>
          <w:rFonts w:ascii="Times New Roman" w:hAnsi="Times New Roman" w:cs="Times New Roman"/>
          <w:i/>
        </w:rPr>
      </w:pPr>
      <w:proofErr w:type="gramStart"/>
      <w:r w:rsidRPr="00BB21A4">
        <w:rPr>
          <w:rFonts w:ascii="Times New Roman" w:hAnsi="Times New Roman" w:cs="Times New Roman"/>
        </w:rPr>
        <w:t>Granger, C. W. J. 1969.</w:t>
      </w:r>
      <w:proofErr w:type="gramEnd"/>
      <w:r w:rsidRPr="00BB21A4">
        <w:rPr>
          <w:rFonts w:ascii="Times New Roman" w:hAnsi="Times New Roman" w:cs="Times New Roman"/>
        </w:rPr>
        <w:t xml:space="preserve"> </w:t>
      </w:r>
      <w:proofErr w:type="gramStart"/>
      <w:r w:rsidRPr="00BB21A4">
        <w:rPr>
          <w:rFonts w:ascii="Times New Roman" w:hAnsi="Times New Roman" w:cs="Times New Roman"/>
        </w:rPr>
        <w:t xml:space="preserve">Investing causal relations by econometric models and cross-spectral methods, </w:t>
      </w:r>
      <w:proofErr w:type="spellStart"/>
      <w:r w:rsidRPr="00BB21A4">
        <w:rPr>
          <w:rFonts w:ascii="Times New Roman" w:hAnsi="Times New Roman" w:cs="Times New Roman"/>
          <w:i/>
          <w:iCs/>
        </w:rPr>
        <w:t>Econometrica</w:t>
      </w:r>
      <w:proofErr w:type="spellEnd"/>
      <w:r w:rsidRPr="00BB21A4">
        <w:rPr>
          <w:rFonts w:ascii="Times New Roman" w:hAnsi="Times New Roman" w:cs="Times New Roman"/>
        </w:rPr>
        <w:t xml:space="preserve">, </w:t>
      </w:r>
      <w:r w:rsidRPr="00BB21A4">
        <w:rPr>
          <w:rFonts w:ascii="Times New Roman" w:hAnsi="Times New Roman" w:cs="Times New Roman"/>
          <w:b/>
          <w:bCs/>
        </w:rPr>
        <w:t>37</w:t>
      </w:r>
      <w:r w:rsidRPr="00BB21A4">
        <w:rPr>
          <w:rFonts w:ascii="Times New Roman" w:hAnsi="Times New Roman" w:cs="Times New Roman"/>
        </w:rPr>
        <w:t>: 424-438.</w:t>
      </w:r>
      <w:proofErr w:type="gramEnd"/>
    </w:p>
    <w:p w:rsidR="00AC00D8" w:rsidRPr="00BB21A4" w:rsidRDefault="00021147" w:rsidP="00C7256C">
      <w:pPr>
        <w:spacing w:after="0" w:line="360" w:lineRule="auto"/>
        <w:ind w:left="719" w:hanging="719"/>
        <w:jc w:val="both"/>
        <w:rPr>
          <w:rFonts w:ascii="Times New Roman" w:eastAsiaTheme="minorHAnsi" w:hAnsi="Times New Roman" w:cs="Times New Roman"/>
        </w:rPr>
      </w:pPr>
      <w:proofErr w:type="gramStart"/>
      <w:r>
        <w:rPr>
          <w:rFonts w:ascii="Times New Roman" w:eastAsiaTheme="minorHAnsi" w:hAnsi="Times New Roman" w:cs="Times New Roman"/>
        </w:rPr>
        <w:lastRenderedPageBreak/>
        <w:t>Gujarati.</w:t>
      </w:r>
      <w:proofErr w:type="gramEnd"/>
      <w:r>
        <w:rPr>
          <w:rFonts w:ascii="Times New Roman" w:eastAsiaTheme="minorHAnsi" w:hAnsi="Times New Roman" w:cs="Times New Roman"/>
        </w:rPr>
        <w:t xml:space="preserve"> </w:t>
      </w:r>
      <w:proofErr w:type="gramStart"/>
      <w:r w:rsidR="00AC00D8" w:rsidRPr="00BF745C">
        <w:rPr>
          <w:rFonts w:ascii="Times New Roman" w:eastAsiaTheme="minorHAnsi" w:hAnsi="Times New Roman" w:cs="Times New Roman"/>
        </w:rPr>
        <w:t>2004</w:t>
      </w:r>
      <w:r>
        <w:rPr>
          <w:rFonts w:ascii="Times New Roman" w:eastAsiaTheme="minorHAnsi" w:hAnsi="Times New Roman" w:cs="Times New Roman"/>
        </w:rPr>
        <w:t>.</w:t>
      </w:r>
      <w:r w:rsidR="00AC00D8" w:rsidRPr="00BF745C">
        <w:rPr>
          <w:rFonts w:ascii="Times New Roman" w:eastAsiaTheme="minorHAnsi" w:hAnsi="Times New Roman" w:cs="Times New Roman"/>
        </w:rPr>
        <w:t xml:space="preserve"> “Basic Econometrics”, </w:t>
      </w:r>
      <w:proofErr w:type="spellStart"/>
      <w:r w:rsidR="00AC00D8" w:rsidRPr="00BF745C">
        <w:rPr>
          <w:rFonts w:ascii="Times New Roman" w:eastAsiaTheme="minorHAnsi" w:hAnsi="Times New Roman" w:cs="Times New Roman"/>
        </w:rPr>
        <w:t>4thedition</w:t>
      </w:r>
      <w:proofErr w:type="spellEnd"/>
      <w:r w:rsidR="00AC00D8" w:rsidRPr="00BF745C">
        <w:rPr>
          <w:rFonts w:ascii="Times New Roman" w:eastAsiaTheme="minorHAnsi" w:hAnsi="Times New Roman" w:cs="Times New Roman"/>
        </w:rPr>
        <w:t>, N</w:t>
      </w:r>
      <w:r w:rsidR="00AC00D8" w:rsidRPr="00BB21A4">
        <w:rPr>
          <w:rFonts w:ascii="Times New Roman" w:eastAsiaTheme="minorHAnsi" w:hAnsi="Times New Roman" w:cs="Times New Roman"/>
        </w:rPr>
        <w:t>ew York: The McGraw-Hill.</w:t>
      </w:r>
      <w:proofErr w:type="gramEnd"/>
    </w:p>
    <w:p w:rsidR="00AC00D8" w:rsidRPr="00BB21A4" w:rsidRDefault="00AC00D8" w:rsidP="00C7256C">
      <w:pPr>
        <w:spacing w:after="0" w:line="360" w:lineRule="auto"/>
        <w:ind w:left="719" w:hanging="719"/>
        <w:jc w:val="both"/>
        <w:rPr>
          <w:rFonts w:ascii="Times New Roman" w:hAnsi="Times New Roman" w:cs="Times New Roman"/>
          <w:i/>
        </w:rPr>
      </w:pPr>
      <w:proofErr w:type="gramStart"/>
      <w:r w:rsidRPr="00BB21A4">
        <w:rPr>
          <w:rFonts w:ascii="Times New Roman" w:eastAsiaTheme="minorHAnsi" w:hAnsi="Times New Roman" w:cs="Times New Roman"/>
        </w:rPr>
        <w:t>Hall,</w:t>
      </w:r>
      <w:r w:rsidR="00021147">
        <w:rPr>
          <w:rFonts w:ascii="Times New Roman" w:eastAsiaTheme="minorHAnsi" w:hAnsi="Times New Roman" w:cs="Times New Roman"/>
        </w:rPr>
        <w:t xml:space="preserve"> S. G., &amp; Henry, S. S. B. 1989</w:t>
      </w:r>
      <w:r w:rsidRPr="00BB21A4">
        <w:rPr>
          <w:rFonts w:ascii="Times New Roman" w:eastAsiaTheme="minorHAnsi" w:hAnsi="Times New Roman" w:cs="Times New Roman"/>
        </w:rPr>
        <w:t>.</w:t>
      </w:r>
      <w:proofErr w:type="gramEnd"/>
      <w:r w:rsidRPr="00BB21A4">
        <w:rPr>
          <w:rFonts w:ascii="Times New Roman" w:eastAsiaTheme="minorHAnsi" w:hAnsi="Times New Roman" w:cs="Times New Roman"/>
        </w:rPr>
        <w:t xml:space="preserve"> </w:t>
      </w:r>
      <w:proofErr w:type="gramStart"/>
      <w:r w:rsidRPr="00BB21A4">
        <w:rPr>
          <w:rFonts w:ascii="Times New Roman" w:eastAsiaTheme="minorHAnsi" w:hAnsi="Times New Roman" w:cs="Times New Roman"/>
          <w:i/>
          <w:iCs/>
        </w:rPr>
        <w:t xml:space="preserve">Macroeconomic </w:t>
      </w:r>
      <w:proofErr w:type="spellStart"/>
      <w:r w:rsidRPr="00BB21A4">
        <w:rPr>
          <w:rFonts w:ascii="Times New Roman" w:eastAsiaTheme="minorHAnsi" w:hAnsi="Times New Roman" w:cs="Times New Roman"/>
          <w:i/>
          <w:iCs/>
        </w:rPr>
        <w:t>modelling</w:t>
      </w:r>
      <w:proofErr w:type="spellEnd"/>
      <w:r w:rsidRPr="00BB21A4">
        <w:rPr>
          <w:rFonts w:ascii="Times New Roman" w:eastAsiaTheme="minorHAnsi" w:hAnsi="Times New Roman" w:cs="Times New Roman"/>
          <w:i/>
          <w:iCs/>
        </w:rPr>
        <w:t>.</w:t>
      </w:r>
      <w:proofErr w:type="gramEnd"/>
      <w:r w:rsidRPr="00BB21A4">
        <w:rPr>
          <w:rFonts w:ascii="Times New Roman" w:eastAsiaTheme="minorHAnsi" w:hAnsi="Times New Roman" w:cs="Times New Roman"/>
          <w:i/>
          <w:iCs/>
        </w:rPr>
        <w:t xml:space="preserve"> </w:t>
      </w:r>
      <w:r w:rsidRPr="00BB21A4">
        <w:rPr>
          <w:rFonts w:ascii="Times New Roman" w:eastAsiaTheme="minorHAnsi" w:hAnsi="Times New Roman" w:cs="Times New Roman"/>
        </w:rPr>
        <w:t xml:space="preserve">Amsterdam, </w:t>
      </w:r>
      <w:proofErr w:type="gramStart"/>
      <w:r w:rsidRPr="00BB21A4">
        <w:rPr>
          <w:rFonts w:ascii="Times New Roman" w:eastAsiaTheme="minorHAnsi" w:hAnsi="Times New Roman" w:cs="Times New Roman"/>
        </w:rPr>
        <w:t>The</w:t>
      </w:r>
      <w:proofErr w:type="gramEnd"/>
      <w:r w:rsidRPr="00BB21A4">
        <w:rPr>
          <w:rFonts w:ascii="Times New Roman" w:eastAsiaTheme="minorHAnsi" w:hAnsi="Times New Roman" w:cs="Times New Roman"/>
        </w:rPr>
        <w:t xml:space="preserve"> Netherlands: Elsevier Science</w:t>
      </w:r>
      <w:r w:rsidRPr="00BB21A4">
        <w:rPr>
          <w:rFonts w:ascii="Times New Roman" w:hAnsi="Times New Roman" w:cs="Times New Roman"/>
          <w:i/>
        </w:rPr>
        <w:t xml:space="preserve"> </w:t>
      </w:r>
      <w:r w:rsidRPr="00BB21A4">
        <w:rPr>
          <w:rFonts w:ascii="Times New Roman" w:eastAsiaTheme="minorHAnsi" w:hAnsi="Times New Roman" w:cs="Times New Roman"/>
        </w:rPr>
        <w:t>Publishers.</w:t>
      </w:r>
    </w:p>
    <w:p w:rsidR="00AC00D8" w:rsidRPr="00BB21A4" w:rsidRDefault="00021147" w:rsidP="00C7256C">
      <w:pPr>
        <w:spacing w:after="0" w:line="360" w:lineRule="auto"/>
        <w:ind w:left="719" w:hanging="719"/>
        <w:jc w:val="both"/>
        <w:rPr>
          <w:rFonts w:ascii="Times New Roman" w:hAnsi="Times New Roman" w:cs="Times New Roman"/>
          <w:i/>
        </w:rPr>
      </w:pPr>
      <w:r>
        <w:rPr>
          <w:rFonts w:ascii="Times New Roman" w:hAnsi="Times New Roman" w:cs="Times New Roman"/>
        </w:rPr>
        <w:t>Johansen, S. 1988</w:t>
      </w:r>
      <w:r w:rsidR="00AC00D8" w:rsidRPr="00BB21A4">
        <w:rPr>
          <w:rFonts w:ascii="Times New Roman" w:hAnsi="Times New Roman" w:cs="Times New Roman"/>
        </w:rPr>
        <w:t xml:space="preserve">. Statistical Analysis of </w:t>
      </w:r>
      <w:proofErr w:type="spellStart"/>
      <w:r w:rsidR="00AC00D8" w:rsidRPr="00BB21A4">
        <w:rPr>
          <w:rFonts w:ascii="Times New Roman" w:hAnsi="Times New Roman" w:cs="Times New Roman"/>
        </w:rPr>
        <w:t>Cointegrated</w:t>
      </w:r>
      <w:proofErr w:type="spellEnd"/>
      <w:r w:rsidR="00AC00D8" w:rsidRPr="00BB21A4">
        <w:rPr>
          <w:rFonts w:ascii="Times New Roman" w:hAnsi="Times New Roman" w:cs="Times New Roman"/>
        </w:rPr>
        <w:t xml:space="preserve"> Vectors, </w:t>
      </w:r>
      <w:r w:rsidR="00AC00D8" w:rsidRPr="00BB21A4">
        <w:rPr>
          <w:rFonts w:ascii="Times New Roman" w:hAnsi="Times New Roman" w:cs="Times New Roman"/>
          <w:i/>
          <w:iCs/>
        </w:rPr>
        <w:t>Journal of Economic Dynamics and Control</w:t>
      </w:r>
      <w:r w:rsidR="00AC00D8" w:rsidRPr="00BB21A4">
        <w:rPr>
          <w:rFonts w:ascii="Times New Roman" w:hAnsi="Times New Roman" w:cs="Times New Roman"/>
        </w:rPr>
        <w:t xml:space="preserve">, </w:t>
      </w:r>
      <w:r w:rsidR="00AC00D8" w:rsidRPr="00BB21A4">
        <w:rPr>
          <w:rFonts w:ascii="Times New Roman" w:hAnsi="Times New Roman" w:cs="Times New Roman"/>
          <w:b/>
          <w:bCs/>
        </w:rPr>
        <w:t>12</w:t>
      </w:r>
      <w:r w:rsidR="00AC00D8" w:rsidRPr="00BB21A4">
        <w:rPr>
          <w:rFonts w:ascii="Times New Roman" w:hAnsi="Times New Roman" w:cs="Times New Roman"/>
        </w:rPr>
        <w:t>: 231-254.</w:t>
      </w:r>
    </w:p>
    <w:p w:rsidR="00AC00D8" w:rsidRPr="00BB21A4" w:rsidRDefault="00AC00D8" w:rsidP="00C7256C">
      <w:pPr>
        <w:spacing w:after="0" w:line="360" w:lineRule="auto"/>
        <w:ind w:left="719" w:hanging="719"/>
        <w:jc w:val="both"/>
        <w:rPr>
          <w:rFonts w:ascii="Times New Roman" w:hAnsi="Times New Roman" w:cs="Times New Roman"/>
        </w:rPr>
      </w:pPr>
      <w:proofErr w:type="gramStart"/>
      <w:r w:rsidRPr="00BB21A4">
        <w:rPr>
          <w:rFonts w:ascii="Times New Roman" w:hAnsi="Times New Roman" w:cs="Times New Roman"/>
        </w:rPr>
        <w:t xml:space="preserve">Johansen, S. and K. </w:t>
      </w:r>
      <w:proofErr w:type="spellStart"/>
      <w:r w:rsidRPr="00BB21A4">
        <w:rPr>
          <w:rFonts w:ascii="Times New Roman" w:hAnsi="Times New Roman" w:cs="Times New Roman"/>
        </w:rPr>
        <w:t>Juselius</w:t>
      </w:r>
      <w:proofErr w:type="spellEnd"/>
      <w:r w:rsidRPr="00BB21A4">
        <w:rPr>
          <w:rFonts w:ascii="Times New Roman" w:hAnsi="Times New Roman" w:cs="Times New Roman"/>
        </w:rPr>
        <w:t>, 1990.</w:t>
      </w:r>
      <w:proofErr w:type="gramEnd"/>
      <w:r w:rsidRPr="00BB21A4">
        <w:rPr>
          <w:rFonts w:ascii="Times New Roman" w:hAnsi="Times New Roman" w:cs="Times New Roman"/>
        </w:rPr>
        <w:t xml:space="preserve"> Maximum likelihood estimation and inference </w:t>
      </w:r>
      <w:proofErr w:type="gramStart"/>
      <w:r w:rsidRPr="00BB21A4">
        <w:rPr>
          <w:rFonts w:ascii="Times New Roman" w:hAnsi="Times New Roman" w:cs="Times New Roman"/>
        </w:rPr>
        <w:t xml:space="preserve">on </w:t>
      </w:r>
      <w:proofErr w:type="spellStart"/>
      <w:r w:rsidRPr="00BB21A4">
        <w:rPr>
          <w:rFonts w:ascii="Times New Roman" w:hAnsi="Times New Roman" w:cs="Times New Roman"/>
        </w:rPr>
        <w:t>cointegration</w:t>
      </w:r>
      <w:proofErr w:type="spellEnd"/>
      <w:r w:rsidRPr="00BB21A4">
        <w:rPr>
          <w:rFonts w:ascii="Times New Roman" w:hAnsi="Times New Roman" w:cs="Times New Roman"/>
        </w:rPr>
        <w:t xml:space="preserve"> with application to the demand for money</w:t>
      </w:r>
      <w:proofErr w:type="gramEnd"/>
      <w:r w:rsidRPr="00BB21A4">
        <w:rPr>
          <w:rFonts w:ascii="Times New Roman" w:hAnsi="Times New Roman" w:cs="Times New Roman"/>
        </w:rPr>
        <w:t>. Oxford Bulletin of Economics and Statistics, 52(2): 169-210.</w:t>
      </w:r>
    </w:p>
    <w:p w:rsidR="00AC00D8" w:rsidRPr="00BB21A4" w:rsidRDefault="00AC00D8" w:rsidP="00C7256C">
      <w:pPr>
        <w:spacing w:after="0" w:line="360" w:lineRule="auto"/>
        <w:ind w:left="719" w:hanging="719"/>
        <w:jc w:val="both"/>
        <w:rPr>
          <w:rFonts w:ascii="Times New Roman" w:hAnsi="Times New Roman" w:cs="Times New Roman"/>
        </w:rPr>
      </w:pPr>
      <w:proofErr w:type="spellStart"/>
      <w:r w:rsidRPr="00BB21A4">
        <w:rPr>
          <w:rFonts w:ascii="Times New Roman" w:hAnsi="Times New Roman" w:cs="Times New Roman"/>
        </w:rPr>
        <w:t>Juselius</w:t>
      </w:r>
      <w:proofErr w:type="spellEnd"/>
      <w:r w:rsidRPr="00BB21A4">
        <w:rPr>
          <w:rFonts w:ascii="Times New Roman" w:hAnsi="Times New Roman" w:cs="Times New Roman"/>
        </w:rPr>
        <w:t xml:space="preserve">, K. 2006. </w:t>
      </w:r>
      <w:proofErr w:type="gramStart"/>
      <w:r w:rsidRPr="00BB21A4">
        <w:rPr>
          <w:rFonts w:ascii="Times New Roman" w:hAnsi="Times New Roman" w:cs="Times New Roman"/>
          <w:i/>
          <w:iCs/>
        </w:rPr>
        <w:t xml:space="preserve">The </w:t>
      </w:r>
      <w:proofErr w:type="spellStart"/>
      <w:r w:rsidRPr="00BB21A4">
        <w:rPr>
          <w:rFonts w:ascii="Times New Roman" w:hAnsi="Times New Roman" w:cs="Times New Roman"/>
          <w:i/>
          <w:iCs/>
        </w:rPr>
        <w:t>Cointegrated</w:t>
      </w:r>
      <w:proofErr w:type="spellEnd"/>
      <w:r w:rsidRPr="00BB21A4">
        <w:rPr>
          <w:rFonts w:ascii="Times New Roman" w:hAnsi="Times New Roman" w:cs="Times New Roman"/>
          <w:i/>
          <w:iCs/>
        </w:rPr>
        <w:t xml:space="preserve"> VAR Model: Methodology and Applications</w:t>
      </w:r>
      <w:r w:rsidRPr="00BB21A4">
        <w:rPr>
          <w:rFonts w:ascii="Times New Roman" w:hAnsi="Times New Roman" w:cs="Times New Roman"/>
        </w:rPr>
        <w:t>, Advanced Texts in Econometrics, Oxford University Press.</w:t>
      </w:r>
      <w:proofErr w:type="gramEnd"/>
    </w:p>
    <w:p w:rsidR="00AC00D8" w:rsidRPr="00BB21A4" w:rsidRDefault="00021147" w:rsidP="00C7256C">
      <w:pPr>
        <w:spacing w:after="0" w:line="360" w:lineRule="auto"/>
        <w:ind w:left="719" w:hanging="719"/>
        <w:jc w:val="both"/>
        <w:rPr>
          <w:rFonts w:ascii="Times New Roman" w:hAnsi="Times New Roman" w:cs="Times New Roman"/>
          <w:i/>
        </w:rPr>
      </w:pPr>
      <w:proofErr w:type="spellStart"/>
      <w:r>
        <w:rPr>
          <w:rFonts w:ascii="Times New Roman" w:hAnsi="Times New Roman" w:cs="Times New Roman"/>
        </w:rPr>
        <w:t>Lütkepohl</w:t>
      </w:r>
      <w:proofErr w:type="spellEnd"/>
      <w:r>
        <w:rPr>
          <w:rFonts w:ascii="Times New Roman" w:hAnsi="Times New Roman" w:cs="Times New Roman"/>
        </w:rPr>
        <w:t>, H.</w:t>
      </w:r>
      <w:proofErr w:type="spellStart"/>
      <w:r>
        <w:rPr>
          <w:rFonts w:ascii="Times New Roman" w:hAnsi="Times New Roman" w:cs="Times New Roman"/>
        </w:rPr>
        <w:t xml:space="preserve"> </w:t>
      </w:r>
      <w:proofErr w:type="spellEnd"/>
      <w:r w:rsidR="00AC00D8" w:rsidRPr="00BB21A4">
        <w:rPr>
          <w:rFonts w:ascii="Times New Roman" w:hAnsi="Times New Roman" w:cs="Times New Roman"/>
        </w:rPr>
        <w:t xml:space="preserve">1993. Testing for causation between two variables in higher dimensional VAR models, in H. </w:t>
      </w:r>
      <w:proofErr w:type="spellStart"/>
      <w:r w:rsidR="00AC00D8" w:rsidRPr="00BB21A4">
        <w:rPr>
          <w:rFonts w:ascii="Times New Roman" w:hAnsi="Times New Roman" w:cs="Times New Roman"/>
        </w:rPr>
        <w:t>Schneeweiss</w:t>
      </w:r>
      <w:proofErr w:type="spellEnd"/>
      <w:r w:rsidR="00AC00D8" w:rsidRPr="00BB21A4">
        <w:rPr>
          <w:rFonts w:ascii="Times New Roman" w:hAnsi="Times New Roman" w:cs="Times New Roman"/>
        </w:rPr>
        <w:t xml:space="preserve"> and K. F. Zimmermann (</w:t>
      </w:r>
      <w:proofErr w:type="spellStart"/>
      <w:proofErr w:type="gramStart"/>
      <w:r w:rsidR="00AC00D8" w:rsidRPr="00BB21A4">
        <w:rPr>
          <w:rFonts w:ascii="Times New Roman" w:hAnsi="Times New Roman" w:cs="Times New Roman"/>
        </w:rPr>
        <w:t>eds</w:t>
      </w:r>
      <w:proofErr w:type="spellEnd"/>
      <w:proofErr w:type="gramEnd"/>
      <w:r w:rsidR="00AC00D8" w:rsidRPr="00BB21A4">
        <w:rPr>
          <w:rFonts w:ascii="Times New Roman" w:hAnsi="Times New Roman" w:cs="Times New Roman"/>
        </w:rPr>
        <w:t xml:space="preserve">), </w:t>
      </w:r>
      <w:r w:rsidR="00AC00D8" w:rsidRPr="00BB21A4">
        <w:rPr>
          <w:rFonts w:ascii="Times New Roman" w:hAnsi="Times New Roman" w:cs="Times New Roman"/>
          <w:i/>
          <w:iCs/>
        </w:rPr>
        <w:t>Studies in Applied Econometrics</w:t>
      </w:r>
      <w:r w:rsidR="00AC00D8" w:rsidRPr="00BB21A4">
        <w:rPr>
          <w:rFonts w:ascii="Times New Roman" w:hAnsi="Times New Roman" w:cs="Times New Roman"/>
        </w:rPr>
        <w:t xml:space="preserve">, </w:t>
      </w:r>
      <w:proofErr w:type="spellStart"/>
      <w:r w:rsidR="00AC00D8" w:rsidRPr="00BB21A4">
        <w:rPr>
          <w:rFonts w:ascii="Times New Roman" w:hAnsi="Times New Roman" w:cs="Times New Roman"/>
        </w:rPr>
        <w:t>Physica-Verlag</w:t>
      </w:r>
      <w:proofErr w:type="spellEnd"/>
      <w:r w:rsidR="00AC00D8" w:rsidRPr="00BB21A4">
        <w:rPr>
          <w:rFonts w:ascii="Times New Roman" w:hAnsi="Times New Roman" w:cs="Times New Roman"/>
        </w:rPr>
        <w:t>, Heidelberg, pp. 75-91.</w:t>
      </w:r>
    </w:p>
    <w:p w:rsidR="00AC00D8" w:rsidRPr="00BB21A4" w:rsidRDefault="00AC00D8" w:rsidP="00C7256C">
      <w:pPr>
        <w:spacing w:after="0" w:line="360" w:lineRule="auto"/>
        <w:ind w:left="719" w:hanging="719"/>
        <w:jc w:val="both"/>
        <w:rPr>
          <w:rFonts w:ascii="Times New Roman" w:hAnsi="Times New Roman" w:cs="Times New Roman"/>
        </w:rPr>
      </w:pPr>
      <w:proofErr w:type="spellStart"/>
      <w:r w:rsidRPr="00BB21A4">
        <w:rPr>
          <w:rFonts w:ascii="Times New Roman" w:hAnsi="Times New Roman" w:cs="Times New Roman"/>
        </w:rPr>
        <w:t>Lütkepohl</w:t>
      </w:r>
      <w:proofErr w:type="spellEnd"/>
      <w:r w:rsidRPr="00BB21A4">
        <w:rPr>
          <w:rFonts w:ascii="Times New Roman" w:hAnsi="Times New Roman" w:cs="Times New Roman"/>
        </w:rPr>
        <w:t xml:space="preserve">, H. 2005. </w:t>
      </w:r>
      <w:proofErr w:type="gramStart"/>
      <w:r w:rsidRPr="00BB21A4">
        <w:rPr>
          <w:rFonts w:ascii="Times New Roman" w:hAnsi="Times New Roman" w:cs="Times New Roman"/>
          <w:i/>
          <w:iCs/>
        </w:rPr>
        <w:t>New Introduction to Multiple Time Series Analysis</w:t>
      </w:r>
      <w:r w:rsidRPr="00BB21A4">
        <w:rPr>
          <w:rFonts w:ascii="Times New Roman" w:hAnsi="Times New Roman" w:cs="Times New Roman"/>
        </w:rPr>
        <w:t xml:space="preserve">, Spring </w:t>
      </w:r>
      <w:proofErr w:type="spellStart"/>
      <w:r w:rsidRPr="00BB21A4">
        <w:rPr>
          <w:rFonts w:ascii="Times New Roman" w:hAnsi="Times New Roman" w:cs="Times New Roman"/>
        </w:rPr>
        <w:t>Verlag</w:t>
      </w:r>
      <w:proofErr w:type="spellEnd"/>
      <w:r w:rsidRPr="00BB21A4">
        <w:rPr>
          <w:rFonts w:ascii="Times New Roman" w:hAnsi="Times New Roman" w:cs="Times New Roman"/>
        </w:rPr>
        <w:t>, Berlin.</w:t>
      </w:r>
      <w:proofErr w:type="gramEnd"/>
    </w:p>
    <w:p w:rsidR="00AC00D8" w:rsidRPr="00BB21A4" w:rsidRDefault="00021147" w:rsidP="00C7256C">
      <w:pPr>
        <w:spacing w:after="0" w:line="360" w:lineRule="auto"/>
        <w:ind w:left="719" w:hanging="719"/>
        <w:jc w:val="both"/>
        <w:rPr>
          <w:rFonts w:ascii="Times New Roman" w:hAnsi="Times New Roman" w:cs="Times New Roman"/>
          <w:i/>
        </w:rPr>
      </w:pPr>
      <w:r>
        <w:rPr>
          <w:rFonts w:ascii="Times New Roman" w:eastAsiaTheme="minorHAnsi" w:hAnsi="Times New Roman" w:cs="Times New Roman"/>
        </w:rPr>
        <w:t>MacKinnon, J G. 1996.</w:t>
      </w:r>
      <w:r w:rsidR="00AC00D8" w:rsidRPr="00BB21A4">
        <w:rPr>
          <w:rFonts w:ascii="Times New Roman" w:eastAsiaTheme="minorHAnsi" w:hAnsi="Times New Roman" w:cs="Times New Roman"/>
        </w:rPr>
        <w:t xml:space="preserve"> </w:t>
      </w:r>
      <w:proofErr w:type="gramStart"/>
      <w:r w:rsidR="00AC00D8" w:rsidRPr="00BB21A4">
        <w:rPr>
          <w:rFonts w:ascii="Times New Roman" w:eastAsiaTheme="minorHAnsi" w:hAnsi="Times New Roman" w:cs="Times New Roman"/>
        </w:rPr>
        <w:t xml:space="preserve">“Numerical distribution functions for unit root and </w:t>
      </w:r>
      <w:proofErr w:type="spellStart"/>
      <w:r w:rsidR="00AC00D8" w:rsidRPr="00BB21A4">
        <w:rPr>
          <w:rFonts w:ascii="Times New Roman" w:eastAsiaTheme="minorHAnsi" w:hAnsi="Times New Roman" w:cs="Times New Roman"/>
        </w:rPr>
        <w:t>cointegration</w:t>
      </w:r>
      <w:proofErr w:type="spellEnd"/>
      <w:r w:rsidR="00AC00D8" w:rsidRPr="00BB21A4">
        <w:rPr>
          <w:rFonts w:ascii="Times New Roman" w:eastAsiaTheme="minorHAnsi" w:hAnsi="Times New Roman" w:cs="Times New Roman"/>
        </w:rPr>
        <w:t xml:space="preserve"> tests,”</w:t>
      </w:r>
      <w:r w:rsidR="00AC00D8" w:rsidRPr="00BB21A4">
        <w:rPr>
          <w:rFonts w:ascii="Times New Roman" w:hAnsi="Times New Roman" w:cs="Times New Roman"/>
          <w:i/>
        </w:rPr>
        <w:t xml:space="preserve"> </w:t>
      </w:r>
      <w:r w:rsidR="00AC00D8" w:rsidRPr="00BB21A4">
        <w:rPr>
          <w:rFonts w:ascii="Times New Roman" w:eastAsiaTheme="minorHAnsi" w:hAnsi="Times New Roman" w:cs="Times New Roman"/>
          <w:i/>
          <w:iCs/>
        </w:rPr>
        <w:t>Journal of Applied Econometrics</w:t>
      </w:r>
      <w:r w:rsidR="00AC00D8" w:rsidRPr="00BB21A4">
        <w:rPr>
          <w:rFonts w:ascii="Times New Roman" w:eastAsiaTheme="minorHAnsi" w:hAnsi="Times New Roman" w:cs="Times New Roman"/>
        </w:rPr>
        <w:t xml:space="preserve">, </w:t>
      </w:r>
      <w:proofErr w:type="spellStart"/>
      <w:r w:rsidR="00AC00D8" w:rsidRPr="00BB21A4">
        <w:rPr>
          <w:rFonts w:ascii="Times New Roman" w:eastAsiaTheme="minorHAnsi" w:hAnsi="Times New Roman" w:cs="Times New Roman"/>
        </w:rPr>
        <w:t>Vol.11</w:t>
      </w:r>
      <w:proofErr w:type="spellEnd"/>
      <w:r w:rsidR="00AC00D8" w:rsidRPr="00BB21A4">
        <w:rPr>
          <w:rFonts w:ascii="Times New Roman" w:eastAsiaTheme="minorHAnsi" w:hAnsi="Times New Roman" w:cs="Times New Roman"/>
        </w:rPr>
        <w:t>, pp. 601–618.</w:t>
      </w:r>
      <w:proofErr w:type="gramEnd"/>
    </w:p>
    <w:p w:rsidR="00AC00D8" w:rsidRPr="00BB21A4" w:rsidRDefault="00AC00D8" w:rsidP="00C7256C">
      <w:pPr>
        <w:autoSpaceDE w:val="0"/>
        <w:autoSpaceDN w:val="0"/>
        <w:adjustRightInd w:val="0"/>
        <w:spacing w:after="0" w:line="360" w:lineRule="auto"/>
        <w:ind w:left="719" w:hanging="719"/>
        <w:jc w:val="both"/>
        <w:rPr>
          <w:rFonts w:ascii="Times New Roman" w:hAnsi="Times New Roman" w:cs="Times New Roman"/>
        </w:rPr>
      </w:pPr>
      <w:proofErr w:type="spellStart"/>
      <w:r w:rsidRPr="00BB21A4">
        <w:rPr>
          <w:rFonts w:ascii="Times New Roman" w:hAnsi="Times New Roman" w:cs="Times New Roman"/>
        </w:rPr>
        <w:t>Manni</w:t>
      </w:r>
      <w:proofErr w:type="spellEnd"/>
      <w:r w:rsidRPr="00BB21A4">
        <w:rPr>
          <w:rFonts w:ascii="Times New Roman" w:hAnsi="Times New Roman" w:cs="Times New Roman"/>
        </w:rPr>
        <w:t xml:space="preserve">, U. </w:t>
      </w:r>
      <w:proofErr w:type="gramStart"/>
      <w:r w:rsidRPr="00BB21A4">
        <w:rPr>
          <w:rFonts w:ascii="Times New Roman" w:hAnsi="Times New Roman" w:cs="Times New Roman"/>
        </w:rPr>
        <w:t>H</w:t>
      </w:r>
      <w:proofErr w:type="gramEnd"/>
      <w:r w:rsidRPr="00BB21A4">
        <w:rPr>
          <w:rFonts w:ascii="Times New Roman" w:hAnsi="Times New Roman" w:cs="Times New Roman"/>
        </w:rPr>
        <w:t xml:space="preserve"> and </w:t>
      </w:r>
      <w:proofErr w:type="spellStart"/>
      <w:r w:rsidRPr="00BB21A4">
        <w:rPr>
          <w:rFonts w:ascii="Times New Roman" w:hAnsi="Times New Roman" w:cs="Times New Roman"/>
        </w:rPr>
        <w:t>Ibne</w:t>
      </w:r>
      <w:proofErr w:type="spellEnd"/>
      <w:r w:rsidRPr="00BB21A4">
        <w:rPr>
          <w:rFonts w:ascii="Times New Roman" w:hAnsi="Times New Roman" w:cs="Times New Roman"/>
        </w:rPr>
        <w:t xml:space="preserve"> </w:t>
      </w:r>
      <w:proofErr w:type="spellStart"/>
      <w:r w:rsidRPr="00BB21A4">
        <w:rPr>
          <w:rFonts w:ascii="Times New Roman" w:hAnsi="Times New Roman" w:cs="Times New Roman"/>
        </w:rPr>
        <w:t>Afzal</w:t>
      </w:r>
      <w:proofErr w:type="spellEnd"/>
      <w:r w:rsidRPr="00BB21A4">
        <w:rPr>
          <w:rFonts w:ascii="Times New Roman" w:hAnsi="Times New Roman" w:cs="Times New Roman"/>
        </w:rPr>
        <w:t xml:space="preserve">, M. N. 2012. </w:t>
      </w:r>
      <w:proofErr w:type="gramStart"/>
      <w:r w:rsidRPr="00BB21A4">
        <w:rPr>
          <w:rFonts w:ascii="Times New Roman" w:hAnsi="Times New Roman" w:cs="Times New Roman"/>
        </w:rPr>
        <w:t>Effect of Trade Liberalization on Economic Growth of Developing Countries: A Case of Bangladesh Economy.</w:t>
      </w:r>
      <w:proofErr w:type="gramEnd"/>
      <w:r w:rsidRPr="00BB21A4">
        <w:rPr>
          <w:rFonts w:ascii="Times New Roman" w:hAnsi="Times New Roman" w:cs="Times New Roman"/>
        </w:rPr>
        <w:t xml:space="preserve"> Journal of Business, </w:t>
      </w:r>
      <w:proofErr w:type="gramStart"/>
      <w:r w:rsidRPr="00BB21A4">
        <w:rPr>
          <w:rFonts w:ascii="Times New Roman" w:hAnsi="Times New Roman" w:cs="Times New Roman"/>
        </w:rPr>
        <w:t>Economics</w:t>
      </w:r>
      <w:proofErr w:type="gramEnd"/>
      <w:r w:rsidRPr="00BB21A4">
        <w:rPr>
          <w:rFonts w:ascii="Times New Roman" w:hAnsi="Times New Roman" w:cs="Times New Roman"/>
        </w:rPr>
        <w:t xml:space="preserve"> and Finance </w:t>
      </w:r>
      <w:proofErr w:type="spellStart"/>
      <w:r w:rsidRPr="00BB21A4">
        <w:rPr>
          <w:rFonts w:ascii="Times New Roman" w:hAnsi="Times New Roman" w:cs="Times New Roman"/>
        </w:rPr>
        <w:t>Universiti</w:t>
      </w:r>
      <w:proofErr w:type="spellEnd"/>
      <w:r w:rsidRPr="00BB21A4">
        <w:rPr>
          <w:rFonts w:ascii="Times New Roman" w:hAnsi="Times New Roman" w:cs="Times New Roman"/>
        </w:rPr>
        <w:t xml:space="preserve"> Brunei Darussalam: Brunei. </w:t>
      </w:r>
      <w:proofErr w:type="gramStart"/>
      <w:r w:rsidRPr="00BB21A4">
        <w:rPr>
          <w:rFonts w:ascii="Times New Roman" w:hAnsi="Times New Roman" w:cs="Times New Roman"/>
        </w:rPr>
        <w:t>1(2).</w:t>
      </w:r>
      <w:proofErr w:type="gramEnd"/>
    </w:p>
    <w:p w:rsidR="00AC00D8" w:rsidRPr="00BB21A4" w:rsidRDefault="00AC00D8" w:rsidP="00C7256C">
      <w:pPr>
        <w:spacing w:after="0" w:line="360" w:lineRule="auto"/>
        <w:ind w:left="719" w:hanging="719"/>
        <w:jc w:val="both"/>
        <w:rPr>
          <w:rFonts w:ascii="Times New Roman" w:hAnsi="Times New Roman" w:cs="Times New Roman"/>
          <w:i/>
        </w:rPr>
      </w:pPr>
      <w:r w:rsidRPr="00BB21A4">
        <w:rPr>
          <w:rFonts w:ascii="Times New Roman" w:eastAsiaTheme="minorHAnsi" w:hAnsi="Times New Roman" w:cs="Times New Roman"/>
        </w:rPr>
        <w:t>P</w:t>
      </w:r>
      <w:r w:rsidR="00021147">
        <w:rPr>
          <w:rFonts w:ascii="Times New Roman" w:eastAsiaTheme="minorHAnsi" w:hAnsi="Times New Roman" w:cs="Times New Roman"/>
        </w:rPr>
        <w:t xml:space="preserve">hillips, P., &amp; </w:t>
      </w:r>
      <w:proofErr w:type="spellStart"/>
      <w:r w:rsidR="00021147">
        <w:rPr>
          <w:rFonts w:ascii="Times New Roman" w:eastAsiaTheme="minorHAnsi" w:hAnsi="Times New Roman" w:cs="Times New Roman"/>
        </w:rPr>
        <w:t>Perron</w:t>
      </w:r>
      <w:proofErr w:type="spellEnd"/>
      <w:r w:rsidR="00021147">
        <w:rPr>
          <w:rFonts w:ascii="Times New Roman" w:eastAsiaTheme="minorHAnsi" w:hAnsi="Times New Roman" w:cs="Times New Roman"/>
        </w:rPr>
        <w:t>, P. 1988</w:t>
      </w:r>
      <w:r w:rsidRPr="00BB21A4">
        <w:rPr>
          <w:rFonts w:ascii="Times New Roman" w:eastAsiaTheme="minorHAnsi" w:hAnsi="Times New Roman" w:cs="Times New Roman"/>
        </w:rPr>
        <w:t xml:space="preserve">. </w:t>
      </w:r>
      <w:proofErr w:type="gramStart"/>
      <w:r w:rsidRPr="00BB21A4">
        <w:rPr>
          <w:rFonts w:ascii="Times New Roman" w:eastAsiaTheme="minorHAnsi" w:hAnsi="Times New Roman" w:cs="Times New Roman"/>
        </w:rPr>
        <w:t>Testing for unit root in time series regression.</w:t>
      </w:r>
      <w:proofErr w:type="gramEnd"/>
      <w:r w:rsidRPr="00BB21A4">
        <w:rPr>
          <w:rFonts w:ascii="Times New Roman" w:eastAsiaTheme="minorHAnsi" w:hAnsi="Times New Roman" w:cs="Times New Roman"/>
        </w:rPr>
        <w:t xml:space="preserve"> </w:t>
      </w:r>
      <w:proofErr w:type="spellStart"/>
      <w:r w:rsidRPr="00BB21A4">
        <w:rPr>
          <w:rFonts w:ascii="Times New Roman" w:eastAsiaTheme="minorHAnsi" w:hAnsi="Times New Roman" w:cs="Times New Roman"/>
          <w:i/>
          <w:iCs/>
        </w:rPr>
        <w:t>Biometrika</w:t>
      </w:r>
      <w:proofErr w:type="spellEnd"/>
      <w:r w:rsidRPr="00BB21A4">
        <w:rPr>
          <w:rFonts w:ascii="Times New Roman" w:eastAsiaTheme="minorHAnsi" w:hAnsi="Times New Roman" w:cs="Times New Roman"/>
          <w:i/>
          <w:iCs/>
        </w:rPr>
        <w:t>, 75</w:t>
      </w:r>
      <w:r w:rsidRPr="00BB21A4">
        <w:rPr>
          <w:rFonts w:ascii="Times New Roman" w:eastAsiaTheme="minorHAnsi" w:hAnsi="Times New Roman" w:cs="Times New Roman"/>
        </w:rPr>
        <w:t>(2), 335–346.</w:t>
      </w:r>
      <w:r w:rsidRPr="00BB21A4">
        <w:rPr>
          <w:rFonts w:ascii="Times New Roman" w:hAnsi="Times New Roman" w:cs="Times New Roman"/>
          <w:i/>
        </w:rPr>
        <w:t xml:space="preserve"> </w:t>
      </w:r>
      <w:hyperlink r:id="rId13" w:history="1">
        <w:r w:rsidRPr="00BB21A4">
          <w:rPr>
            <w:rStyle w:val="Hyperlink"/>
            <w:rFonts w:ascii="Times New Roman" w:eastAsiaTheme="minorHAnsi" w:hAnsi="Times New Roman" w:cs="Times New Roman"/>
            <w:color w:val="auto"/>
          </w:rPr>
          <w:t>http://</w:t>
        </w:r>
        <w:proofErr w:type="spellStart"/>
        <w:r w:rsidRPr="00BB21A4">
          <w:rPr>
            <w:rStyle w:val="Hyperlink"/>
            <w:rFonts w:ascii="Times New Roman" w:eastAsiaTheme="minorHAnsi" w:hAnsi="Times New Roman" w:cs="Times New Roman"/>
            <w:color w:val="auto"/>
          </w:rPr>
          <w:t>dx.doi.org</w:t>
        </w:r>
        <w:proofErr w:type="spellEnd"/>
        <w:r w:rsidRPr="00BB21A4">
          <w:rPr>
            <w:rStyle w:val="Hyperlink"/>
            <w:rFonts w:ascii="Times New Roman" w:eastAsiaTheme="minorHAnsi" w:hAnsi="Times New Roman" w:cs="Times New Roman"/>
            <w:color w:val="auto"/>
          </w:rPr>
          <w:t>/10.2307/2336182</w:t>
        </w:r>
      </w:hyperlink>
    </w:p>
    <w:p w:rsidR="00AC00D8" w:rsidRPr="00BB21A4" w:rsidRDefault="00AC00D8" w:rsidP="00C7256C">
      <w:pPr>
        <w:spacing w:after="0" w:line="360" w:lineRule="auto"/>
        <w:ind w:left="719" w:hanging="719"/>
        <w:jc w:val="both"/>
        <w:rPr>
          <w:rFonts w:ascii="Times New Roman" w:hAnsi="Times New Roman" w:cs="Times New Roman"/>
        </w:rPr>
      </w:pPr>
      <w:proofErr w:type="spellStart"/>
      <w:r w:rsidRPr="00BB21A4">
        <w:rPr>
          <w:rFonts w:ascii="Times New Roman" w:hAnsi="Times New Roman" w:cs="Times New Roman"/>
        </w:rPr>
        <w:t>Prebisch</w:t>
      </w:r>
      <w:proofErr w:type="spellEnd"/>
      <w:r w:rsidRPr="00BB21A4">
        <w:rPr>
          <w:rFonts w:ascii="Times New Roman" w:hAnsi="Times New Roman" w:cs="Times New Roman"/>
        </w:rPr>
        <w:t>, Y. 1950. "The Economic Development of Latin America and Its Principal</w:t>
      </w:r>
    </w:p>
    <w:p w:rsidR="00AC00D8" w:rsidRPr="00BB21A4" w:rsidRDefault="00AC00D8" w:rsidP="00C7256C">
      <w:pPr>
        <w:spacing w:after="0" w:line="360" w:lineRule="auto"/>
        <w:ind w:left="719" w:hanging="719"/>
        <w:jc w:val="both"/>
        <w:rPr>
          <w:rFonts w:ascii="Times New Roman" w:eastAsiaTheme="minorHAnsi" w:hAnsi="Times New Roman" w:cs="Times New Roman"/>
        </w:rPr>
      </w:pPr>
      <w:proofErr w:type="spellStart"/>
      <w:proofErr w:type="gramStart"/>
      <w:r w:rsidRPr="00BB21A4">
        <w:rPr>
          <w:rFonts w:ascii="Times New Roman" w:eastAsiaTheme="minorHAnsi" w:hAnsi="Times New Roman" w:cs="Times New Roman"/>
        </w:rPr>
        <w:t>Romer</w:t>
      </w:r>
      <w:proofErr w:type="spellEnd"/>
      <w:r w:rsidRPr="00BB21A4">
        <w:rPr>
          <w:rFonts w:ascii="Times New Roman" w:eastAsiaTheme="minorHAnsi" w:hAnsi="Times New Roman" w:cs="Times New Roman"/>
        </w:rPr>
        <w:t>, P. M. 1990</w:t>
      </w:r>
      <w:r w:rsidR="00070779">
        <w:rPr>
          <w:rFonts w:ascii="Times New Roman" w:eastAsiaTheme="minorHAnsi" w:hAnsi="Times New Roman" w:cs="Times New Roman"/>
        </w:rPr>
        <w:t>.</w:t>
      </w:r>
      <w:proofErr w:type="gramEnd"/>
      <w:r w:rsidR="00070779">
        <w:rPr>
          <w:rFonts w:ascii="Times New Roman" w:eastAsiaTheme="minorHAnsi" w:hAnsi="Times New Roman" w:cs="Times New Roman"/>
        </w:rPr>
        <w:t xml:space="preserve"> </w:t>
      </w:r>
      <w:proofErr w:type="gramStart"/>
      <w:r w:rsidRPr="00BB21A4">
        <w:rPr>
          <w:rFonts w:ascii="Times New Roman" w:eastAsiaTheme="minorHAnsi" w:hAnsi="Times New Roman" w:cs="Times New Roman"/>
        </w:rPr>
        <w:t>Endogenous technological change.</w:t>
      </w:r>
      <w:proofErr w:type="gramEnd"/>
      <w:r w:rsidRPr="00BB21A4">
        <w:rPr>
          <w:rFonts w:ascii="Times New Roman" w:eastAsiaTheme="minorHAnsi" w:hAnsi="Times New Roman" w:cs="Times New Roman"/>
        </w:rPr>
        <w:t xml:space="preserve"> </w:t>
      </w:r>
      <w:proofErr w:type="gramStart"/>
      <w:r w:rsidRPr="00BB21A4">
        <w:rPr>
          <w:rFonts w:ascii="Times New Roman" w:eastAsiaTheme="minorHAnsi" w:hAnsi="Times New Roman" w:cs="Times New Roman"/>
          <w:i/>
          <w:iCs/>
        </w:rPr>
        <w:t>The Journal of Political Economy, 98</w:t>
      </w:r>
      <w:r w:rsidRPr="00BB21A4">
        <w:rPr>
          <w:rFonts w:ascii="Times New Roman" w:eastAsiaTheme="minorHAnsi" w:hAnsi="Times New Roman" w:cs="Times New Roman"/>
        </w:rPr>
        <w:t xml:space="preserve">(5), </w:t>
      </w:r>
      <w:proofErr w:type="spellStart"/>
      <w:r w:rsidRPr="00BB21A4">
        <w:rPr>
          <w:rFonts w:ascii="Times New Roman" w:eastAsiaTheme="minorHAnsi" w:hAnsi="Times New Roman" w:cs="Times New Roman"/>
        </w:rPr>
        <w:t>S71</w:t>
      </w:r>
      <w:proofErr w:type="spellEnd"/>
      <w:r w:rsidRPr="00BB21A4">
        <w:rPr>
          <w:rFonts w:ascii="Times New Roman" w:eastAsiaTheme="minorHAnsi" w:hAnsi="Times New Roman" w:cs="Times New Roman"/>
        </w:rPr>
        <w:t>–</w:t>
      </w:r>
      <w:proofErr w:type="spellStart"/>
      <w:r w:rsidRPr="00BB21A4">
        <w:rPr>
          <w:rFonts w:ascii="Times New Roman" w:eastAsiaTheme="minorHAnsi" w:hAnsi="Times New Roman" w:cs="Times New Roman"/>
        </w:rPr>
        <w:t>S102</w:t>
      </w:r>
      <w:proofErr w:type="spellEnd"/>
      <w:r w:rsidRPr="00BB21A4">
        <w:rPr>
          <w:rFonts w:ascii="Times New Roman" w:eastAsiaTheme="minorHAnsi" w:hAnsi="Times New Roman" w:cs="Times New Roman"/>
        </w:rPr>
        <w:t>.</w:t>
      </w:r>
      <w:proofErr w:type="gramEnd"/>
    </w:p>
    <w:p w:rsidR="00AC00D8" w:rsidRPr="00BB21A4" w:rsidRDefault="00AC00D8" w:rsidP="00C7256C">
      <w:pPr>
        <w:spacing w:after="0" w:line="360" w:lineRule="auto"/>
        <w:ind w:left="719" w:hanging="719"/>
        <w:jc w:val="both"/>
        <w:rPr>
          <w:rFonts w:ascii="Times New Roman" w:hAnsi="Times New Roman" w:cs="Times New Roman"/>
        </w:rPr>
      </w:pPr>
      <w:r w:rsidRPr="00BB21A4">
        <w:rPr>
          <w:rFonts w:ascii="Times New Roman" w:hAnsi="Times New Roman" w:cs="Times New Roman"/>
        </w:rPr>
        <w:t xml:space="preserve">Salinas, </w:t>
      </w:r>
      <w:proofErr w:type="gramStart"/>
      <w:r w:rsidRPr="00BB21A4">
        <w:rPr>
          <w:rFonts w:ascii="Times New Roman" w:hAnsi="Times New Roman" w:cs="Times New Roman"/>
        </w:rPr>
        <w:t>G</w:t>
      </w:r>
      <w:proofErr w:type="gramEnd"/>
      <w:r w:rsidRPr="00BB21A4">
        <w:rPr>
          <w:rFonts w:ascii="Times New Roman" w:hAnsi="Times New Roman" w:cs="Times New Roman"/>
        </w:rPr>
        <w:t xml:space="preserve"> and </w:t>
      </w:r>
      <w:proofErr w:type="spellStart"/>
      <w:r w:rsidRPr="00BB21A4">
        <w:rPr>
          <w:rFonts w:ascii="Times New Roman" w:hAnsi="Times New Roman" w:cs="Times New Roman"/>
        </w:rPr>
        <w:t>Aksoy</w:t>
      </w:r>
      <w:proofErr w:type="spellEnd"/>
      <w:r w:rsidRPr="00BB21A4">
        <w:rPr>
          <w:rFonts w:ascii="Times New Roman" w:hAnsi="Times New Roman" w:cs="Times New Roman"/>
        </w:rPr>
        <w:t xml:space="preserve">, A. 2006. </w:t>
      </w:r>
      <w:proofErr w:type="gramStart"/>
      <w:r w:rsidRPr="00BB21A4">
        <w:rPr>
          <w:rFonts w:ascii="Times New Roman" w:hAnsi="Times New Roman" w:cs="Times New Roman"/>
        </w:rPr>
        <w:t>Growth Before and After Trade Liberalization.</w:t>
      </w:r>
      <w:proofErr w:type="gramEnd"/>
      <w:r w:rsidRPr="00BB21A4">
        <w:rPr>
          <w:rFonts w:ascii="Times New Roman" w:hAnsi="Times New Roman" w:cs="Times New Roman"/>
        </w:rPr>
        <w:t xml:space="preserve"> </w:t>
      </w:r>
      <w:proofErr w:type="gramStart"/>
      <w:r w:rsidRPr="00BB21A4">
        <w:rPr>
          <w:rFonts w:ascii="Times New Roman" w:hAnsi="Times New Roman" w:cs="Times New Roman"/>
        </w:rPr>
        <w:t>World Bank Policy Research Working Paper (4062).</w:t>
      </w:r>
      <w:proofErr w:type="gramEnd"/>
    </w:p>
    <w:p w:rsidR="00AC00D8" w:rsidRPr="00BB21A4" w:rsidRDefault="00AC00D8" w:rsidP="00C7256C">
      <w:pPr>
        <w:autoSpaceDE w:val="0"/>
        <w:autoSpaceDN w:val="0"/>
        <w:adjustRightInd w:val="0"/>
        <w:spacing w:after="0" w:line="360" w:lineRule="auto"/>
        <w:ind w:left="719" w:hanging="719"/>
        <w:jc w:val="both"/>
        <w:rPr>
          <w:rFonts w:ascii="Times New Roman" w:hAnsi="Times New Roman" w:cs="Times New Roman"/>
        </w:rPr>
      </w:pPr>
      <w:r w:rsidRPr="00BB21A4">
        <w:rPr>
          <w:rFonts w:ascii="Times New Roman" w:hAnsi="Times New Roman" w:cs="Times New Roman"/>
        </w:rPr>
        <w:t xml:space="preserve">Singer, H. 1950. "The Distribution of Gains </w:t>
      </w:r>
      <w:proofErr w:type="gramStart"/>
      <w:r w:rsidRPr="00BB21A4">
        <w:rPr>
          <w:rFonts w:ascii="Times New Roman" w:hAnsi="Times New Roman" w:cs="Times New Roman"/>
        </w:rPr>
        <w:t>Between</w:t>
      </w:r>
      <w:proofErr w:type="gramEnd"/>
      <w:r w:rsidRPr="00BB21A4">
        <w:rPr>
          <w:rFonts w:ascii="Times New Roman" w:hAnsi="Times New Roman" w:cs="Times New Roman"/>
        </w:rPr>
        <w:t xml:space="preserve"> Investing and Borrowing Countries",</w:t>
      </w:r>
    </w:p>
    <w:p w:rsidR="00AC00D8" w:rsidRPr="00BB21A4" w:rsidRDefault="00AC00D8" w:rsidP="00C7256C">
      <w:pPr>
        <w:spacing w:after="0" w:line="360" w:lineRule="auto"/>
        <w:ind w:left="719" w:hanging="719"/>
        <w:jc w:val="both"/>
        <w:rPr>
          <w:rFonts w:ascii="Times New Roman" w:hAnsi="Times New Roman" w:cs="Times New Roman"/>
        </w:rPr>
      </w:pPr>
      <w:proofErr w:type="spellStart"/>
      <w:r w:rsidRPr="00BB21A4">
        <w:rPr>
          <w:rFonts w:ascii="Times New Roman" w:hAnsi="Times New Roman" w:cs="Times New Roman"/>
        </w:rPr>
        <w:t>Thirlwall</w:t>
      </w:r>
      <w:proofErr w:type="spellEnd"/>
      <w:r w:rsidRPr="00BB21A4">
        <w:rPr>
          <w:rFonts w:ascii="Times New Roman" w:hAnsi="Times New Roman" w:cs="Times New Roman"/>
        </w:rPr>
        <w:t xml:space="preserve">, A. P. 2000. </w:t>
      </w:r>
      <w:proofErr w:type="gramStart"/>
      <w:r w:rsidRPr="00BB21A4">
        <w:rPr>
          <w:rFonts w:ascii="Times New Roman" w:hAnsi="Times New Roman" w:cs="Times New Roman"/>
        </w:rPr>
        <w:t xml:space="preserve">Trade, Trade </w:t>
      </w:r>
      <w:proofErr w:type="spellStart"/>
      <w:r w:rsidRPr="00BB21A4">
        <w:rPr>
          <w:rFonts w:ascii="Times New Roman" w:hAnsi="Times New Roman" w:cs="Times New Roman"/>
        </w:rPr>
        <w:t>Liberalisation</w:t>
      </w:r>
      <w:proofErr w:type="spellEnd"/>
      <w:r w:rsidRPr="00BB21A4">
        <w:rPr>
          <w:rFonts w:ascii="Times New Roman" w:hAnsi="Times New Roman" w:cs="Times New Roman"/>
        </w:rPr>
        <w:t xml:space="preserve"> and Economic Growth: Theory and Evidence.</w:t>
      </w:r>
      <w:proofErr w:type="gramEnd"/>
      <w:r w:rsidRPr="00BB21A4">
        <w:rPr>
          <w:rFonts w:ascii="Times New Roman" w:hAnsi="Times New Roman" w:cs="Times New Roman"/>
        </w:rPr>
        <w:t xml:space="preserve"> </w:t>
      </w:r>
      <w:proofErr w:type="gramStart"/>
      <w:r w:rsidRPr="00BB21A4">
        <w:rPr>
          <w:rFonts w:ascii="Times New Roman" w:hAnsi="Times New Roman" w:cs="Times New Roman"/>
          <w:i/>
        </w:rPr>
        <w:t>Economic Research Papers</w:t>
      </w:r>
      <w:r w:rsidRPr="00BB21A4">
        <w:rPr>
          <w:rFonts w:ascii="Times New Roman" w:hAnsi="Times New Roman" w:cs="Times New Roman"/>
        </w:rPr>
        <w:t xml:space="preserve"> (63).</w:t>
      </w:r>
      <w:proofErr w:type="gramEnd"/>
      <w:r w:rsidRPr="00BB21A4">
        <w:rPr>
          <w:rFonts w:ascii="Times New Roman" w:hAnsi="Times New Roman" w:cs="Times New Roman"/>
        </w:rPr>
        <w:t xml:space="preserve"> </w:t>
      </w:r>
      <w:proofErr w:type="gramStart"/>
      <w:r w:rsidRPr="00BB21A4">
        <w:rPr>
          <w:rFonts w:ascii="Times New Roman" w:hAnsi="Times New Roman" w:cs="Times New Roman"/>
        </w:rPr>
        <w:t>University of Kent at Canterbury.</w:t>
      </w:r>
      <w:proofErr w:type="gramEnd"/>
    </w:p>
    <w:p w:rsidR="00AC00D8" w:rsidRPr="00BB21A4" w:rsidRDefault="00AC00D8" w:rsidP="00C7256C">
      <w:pPr>
        <w:spacing w:after="0" w:line="360" w:lineRule="auto"/>
        <w:ind w:left="719" w:hanging="719"/>
        <w:jc w:val="both"/>
        <w:rPr>
          <w:rFonts w:ascii="Times New Roman" w:hAnsi="Times New Roman" w:cs="Times New Roman"/>
          <w:i/>
        </w:rPr>
      </w:pPr>
      <w:proofErr w:type="spellStart"/>
      <w:r w:rsidRPr="00BB21A4">
        <w:rPr>
          <w:rFonts w:ascii="Times New Roman" w:hAnsi="Times New Roman" w:cs="Times New Roman"/>
        </w:rPr>
        <w:t>Y</w:t>
      </w:r>
      <w:r w:rsidR="009176CE">
        <w:rPr>
          <w:rFonts w:ascii="Times New Roman" w:hAnsi="Times New Roman" w:cs="Times New Roman"/>
        </w:rPr>
        <w:t>etsedaw</w:t>
      </w:r>
      <w:proofErr w:type="spellEnd"/>
      <w:r w:rsidR="009176CE">
        <w:rPr>
          <w:rFonts w:ascii="Times New Roman" w:hAnsi="Times New Roman" w:cs="Times New Roman"/>
        </w:rPr>
        <w:t xml:space="preserve"> </w:t>
      </w:r>
      <w:proofErr w:type="spellStart"/>
      <w:r w:rsidR="009176CE">
        <w:rPr>
          <w:rFonts w:ascii="Times New Roman" w:hAnsi="Times New Roman" w:cs="Times New Roman"/>
        </w:rPr>
        <w:t>Emagne</w:t>
      </w:r>
      <w:proofErr w:type="spellEnd"/>
      <w:r w:rsidRPr="00BB21A4">
        <w:rPr>
          <w:rFonts w:ascii="Times New Roman" w:hAnsi="Times New Roman" w:cs="Times New Roman"/>
        </w:rPr>
        <w:t xml:space="preserve">. </w:t>
      </w:r>
      <w:proofErr w:type="gramStart"/>
      <w:r w:rsidRPr="00BB21A4">
        <w:rPr>
          <w:rFonts w:ascii="Times New Roman" w:hAnsi="Times New Roman" w:cs="Times New Roman"/>
        </w:rPr>
        <w:t>2017. Exploring the Relationship between Trade Liberalization and Ethiopian Economic Growth.</w:t>
      </w:r>
      <w:proofErr w:type="gramEnd"/>
      <w:r w:rsidRPr="00BB21A4">
        <w:rPr>
          <w:rFonts w:ascii="Times New Roman" w:hAnsi="Times New Roman" w:cs="Times New Roman"/>
        </w:rPr>
        <w:t xml:space="preserve"> </w:t>
      </w:r>
      <w:proofErr w:type="gramStart"/>
      <w:r w:rsidRPr="00BB21A4">
        <w:rPr>
          <w:rFonts w:ascii="Times New Roman" w:hAnsi="Times New Roman" w:cs="Times New Roman"/>
          <w:i/>
        </w:rPr>
        <w:t>Ethiopian Economics Association.</w:t>
      </w:r>
      <w:proofErr w:type="gramEnd"/>
    </w:p>
    <w:p w:rsidR="00AC00D8" w:rsidRDefault="00AC00D8" w:rsidP="00C7256C">
      <w:pPr>
        <w:spacing w:after="0" w:line="360" w:lineRule="auto"/>
        <w:ind w:left="719" w:hanging="719"/>
        <w:jc w:val="both"/>
        <w:rPr>
          <w:rFonts w:ascii="Times New Roman" w:hAnsi="Times New Roman" w:cs="Times New Roman"/>
          <w:i/>
        </w:rPr>
      </w:pPr>
      <w:proofErr w:type="spellStart"/>
      <w:proofErr w:type="gramStart"/>
      <w:r w:rsidRPr="00BB21A4">
        <w:rPr>
          <w:rFonts w:ascii="Times New Roman" w:hAnsi="Times New Roman" w:cs="Times New Roman"/>
        </w:rPr>
        <w:t>Zewdu</w:t>
      </w:r>
      <w:proofErr w:type="spellEnd"/>
      <w:r w:rsidRPr="00BB21A4">
        <w:rPr>
          <w:rFonts w:ascii="Times New Roman" w:hAnsi="Times New Roman" w:cs="Times New Roman"/>
        </w:rPr>
        <w:t xml:space="preserve"> </w:t>
      </w:r>
      <w:proofErr w:type="spellStart"/>
      <w:r w:rsidRPr="00BB21A4">
        <w:rPr>
          <w:rFonts w:ascii="Times New Roman" w:hAnsi="Times New Roman" w:cs="Times New Roman"/>
        </w:rPr>
        <w:t>Bedasa</w:t>
      </w:r>
      <w:proofErr w:type="spellEnd"/>
      <w:r w:rsidRPr="00BB21A4">
        <w:rPr>
          <w:rFonts w:ascii="Times New Roman" w:hAnsi="Times New Roman" w:cs="Times New Roman"/>
        </w:rPr>
        <w:t xml:space="preserve"> &amp; </w:t>
      </w:r>
      <w:proofErr w:type="spellStart"/>
      <w:r w:rsidRPr="00BB21A4">
        <w:rPr>
          <w:rFonts w:ascii="Times New Roman" w:hAnsi="Times New Roman" w:cs="Times New Roman"/>
        </w:rPr>
        <w:t>Minyahil</w:t>
      </w:r>
      <w:proofErr w:type="spellEnd"/>
      <w:r w:rsidRPr="00BB21A4">
        <w:rPr>
          <w:rFonts w:ascii="Times New Roman" w:hAnsi="Times New Roman" w:cs="Times New Roman"/>
        </w:rPr>
        <w:t xml:space="preserve"> </w:t>
      </w:r>
      <w:proofErr w:type="spellStart"/>
      <w:r w:rsidRPr="00BB21A4">
        <w:rPr>
          <w:rFonts w:ascii="Times New Roman" w:hAnsi="Times New Roman" w:cs="Times New Roman"/>
        </w:rPr>
        <w:t>Alemun</w:t>
      </w:r>
      <w:proofErr w:type="spellEnd"/>
      <w:r w:rsidRPr="00BB21A4">
        <w:rPr>
          <w:rFonts w:ascii="Times New Roman" w:hAnsi="Times New Roman" w:cs="Times New Roman"/>
        </w:rPr>
        <w:t>.</w:t>
      </w:r>
      <w:proofErr w:type="gramEnd"/>
      <w:r w:rsidRPr="00BB21A4">
        <w:rPr>
          <w:rFonts w:ascii="Times New Roman" w:hAnsi="Times New Roman" w:cs="Times New Roman"/>
        </w:rPr>
        <w:t xml:space="preserve"> </w:t>
      </w:r>
      <w:proofErr w:type="gramStart"/>
      <w:r w:rsidRPr="00BB21A4">
        <w:rPr>
          <w:rFonts w:ascii="Times New Roman" w:hAnsi="Times New Roman" w:cs="Times New Roman"/>
        </w:rPr>
        <w:t xml:space="preserve">2017. Economic Growth Nexus Trade Liberalization in Ethiopia: Evidence from the Johnson’s Multivariate </w:t>
      </w:r>
      <w:proofErr w:type="spellStart"/>
      <w:r w:rsidRPr="00BB21A4">
        <w:rPr>
          <w:rFonts w:ascii="Times New Roman" w:hAnsi="Times New Roman" w:cs="Times New Roman"/>
        </w:rPr>
        <w:t>Cointegration</w:t>
      </w:r>
      <w:proofErr w:type="spellEnd"/>
      <w:r w:rsidRPr="00BB21A4">
        <w:rPr>
          <w:rFonts w:ascii="Times New Roman" w:hAnsi="Times New Roman" w:cs="Times New Roman"/>
        </w:rPr>
        <w:t xml:space="preserve"> Analysis.</w:t>
      </w:r>
      <w:proofErr w:type="gramEnd"/>
      <w:r w:rsidRPr="00BB21A4">
        <w:rPr>
          <w:rFonts w:ascii="Times New Roman" w:hAnsi="Times New Roman" w:cs="Times New Roman"/>
        </w:rPr>
        <w:t xml:space="preserve"> </w:t>
      </w:r>
      <w:r w:rsidRPr="00BB21A4">
        <w:rPr>
          <w:rFonts w:ascii="Times New Roman" w:hAnsi="Times New Roman" w:cs="Times New Roman"/>
          <w:i/>
        </w:rPr>
        <w:t>International Journal of Latest Research in Engineering and Technology (</w:t>
      </w:r>
      <w:proofErr w:type="spellStart"/>
      <w:r w:rsidRPr="00BB21A4">
        <w:rPr>
          <w:rFonts w:ascii="Times New Roman" w:hAnsi="Times New Roman" w:cs="Times New Roman"/>
          <w:i/>
        </w:rPr>
        <w:t>IJLRET</w:t>
      </w:r>
      <w:proofErr w:type="spellEnd"/>
      <w:r w:rsidRPr="00BB21A4">
        <w:rPr>
          <w:rFonts w:ascii="Times New Roman" w:hAnsi="Times New Roman" w:cs="Times New Roman"/>
          <w:i/>
        </w:rPr>
        <w:t xml:space="preserve">); ISSN: 2454-5031. </w:t>
      </w:r>
      <w:proofErr w:type="spellStart"/>
      <w:r w:rsidRPr="00BB21A4">
        <w:rPr>
          <w:rFonts w:ascii="Times New Roman" w:hAnsi="Times New Roman" w:cs="Times New Roman"/>
          <w:i/>
        </w:rPr>
        <w:t>Vol</w:t>
      </w:r>
      <w:proofErr w:type="spellEnd"/>
      <w:r w:rsidRPr="00BB21A4">
        <w:rPr>
          <w:rFonts w:ascii="Times New Roman" w:hAnsi="Times New Roman" w:cs="Times New Roman"/>
          <w:i/>
        </w:rPr>
        <w:t xml:space="preserve"> 03 PP. 53-59.</w:t>
      </w:r>
    </w:p>
    <w:p w:rsidR="00D16EE9" w:rsidRDefault="00741667" w:rsidP="00C7256C">
      <w:pPr>
        <w:spacing w:line="360" w:lineRule="auto"/>
        <w:ind w:left="719" w:hanging="719"/>
        <w:jc w:val="both"/>
        <w:rPr>
          <w:rFonts w:ascii="Times New Roman" w:eastAsiaTheme="minorHAnsi" w:hAnsi="Times New Roman" w:cs="Times New Roman"/>
        </w:rPr>
      </w:pPr>
      <w:proofErr w:type="spellStart"/>
      <w:proofErr w:type="gramStart"/>
      <w:r>
        <w:rPr>
          <w:rFonts w:ascii="Times New Roman" w:eastAsiaTheme="minorHAnsi" w:hAnsi="Times New Roman" w:cs="Times New Roman"/>
        </w:rPr>
        <w:lastRenderedPageBreak/>
        <w:t>Mukhopadhay</w:t>
      </w:r>
      <w:proofErr w:type="spellEnd"/>
      <w:r>
        <w:rPr>
          <w:rFonts w:ascii="Times New Roman" w:eastAsiaTheme="minorHAnsi" w:hAnsi="Times New Roman" w:cs="Times New Roman"/>
        </w:rPr>
        <w:t xml:space="preserve">, k. and </w:t>
      </w:r>
      <w:proofErr w:type="spellStart"/>
      <w:r>
        <w:rPr>
          <w:rFonts w:ascii="Times New Roman" w:eastAsiaTheme="minorHAnsi" w:hAnsi="Times New Roman" w:cs="Times New Roman"/>
        </w:rPr>
        <w:t>Chakraborty</w:t>
      </w:r>
      <w:proofErr w:type="spellEnd"/>
      <w:r>
        <w:rPr>
          <w:rFonts w:ascii="Times New Roman" w:eastAsiaTheme="minorHAnsi" w:hAnsi="Times New Roman" w:cs="Times New Roman"/>
        </w:rPr>
        <w:t>, D. 2005.</w:t>
      </w:r>
      <w:proofErr w:type="gramEnd"/>
      <w:r>
        <w:rPr>
          <w:rFonts w:ascii="Times New Roman" w:eastAsiaTheme="minorHAnsi" w:hAnsi="Times New Roman" w:cs="Times New Roman"/>
        </w:rPr>
        <w:t xml:space="preserve"> Is liberalization of trade good for the environment? </w:t>
      </w:r>
      <w:proofErr w:type="gramStart"/>
      <w:r>
        <w:rPr>
          <w:rFonts w:ascii="Times New Roman" w:eastAsiaTheme="minorHAnsi" w:hAnsi="Times New Roman" w:cs="Times New Roman"/>
        </w:rPr>
        <w:t>Evidence from India.</w:t>
      </w:r>
      <w:proofErr w:type="gramEnd"/>
      <w:r>
        <w:rPr>
          <w:rFonts w:ascii="Times New Roman" w:eastAsiaTheme="minorHAnsi" w:hAnsi="Times New Roman" w:cs="Times New Roman"/>
        </w:rPr>
        <w:t xml:space="preserve"> </w:t>
      </w:r>
      <w:proofErr w:type="gramStart"/>
      <w:r w:rsidRPr="006E160F">
        <w:rPr>
          <w:rFonts w:ascii="Times New Roman" w:eastAsiaTheme="minorHAnsi" w:hAnsi="Times New Roman" w:cs="Times New Roman"/>
          <w:i/>
        </w:rPr>
        <w:t>Asia –</w:t>
      </w:r>
      <w:proofErr w:type="spellStart"/>
      <w:r w:rsidRPr="006E160F">
        <w:rPr>
          <w:rFonts w:ascii="Times New Roman" w:eastAsiaTheme="minorHAnsi" w:hAnsi="Times New Roman" w:cs="Times New Roman"/>
          <w:i/>
        </w:rPr>
        <w:t>Pacfic</w:t>
      </w:r>
      <w:proofErr w:type="spellEnd"/>
      <w:r w:rsidRPr="006E160F">
        <w:rPr>
          <w:rFonts w:ascii="Times New Roman" w:eastAsiaTheme="minorHAnsi" w:hAnsi="Times New Roman" w:cs="Times New Roman"/>
          <w:i/>
        </w:rPr>
        <w:t xml:space="preserve"> Development Journal</w:t>
      </w:r>
      <w:r>
        <w:rPr>
          <w:rFonts w:ascii="Times New Roman" w:eastAsiaTheme="minorHAnsi" w:hAnsi="Times New Roman" w:cs="Times New Roman"/>
        </w:rPr>
        <w:t>.</w:t>
      </w:r>
      <w:proofErr w:type="gramEnd"/>
      <w:r>
        <w:rPr>
          <w:rFonts w:ascii="Times New Roman" w:eastAsiaTheme="minorHAnsi" w:hAnsi="Times New Roman" w:cs="Times New Roman"/>
        </w:rPr>
        <w:t xml:space="preserve"> 12(1): 109-139.</w:t>
      </w:r>
    </w:p>
    <w:p w:rsidR="00B07E3C" w:rsidRDefault="00A63657" w:rsidP="00C7256C">
      <w:pPr>
        <w:spacing w:line="360" w:lineRule="auto"/>
        <w:ind w:left="719" w:hanging="719"/>
        <w:jc w:val="both"/>
        <w:rPr>
          <w:rFonts w:ascii="Times New Roman" w:eastAsiaTheme="minorHAnsi" w:hAnsi="Times New Roman" w:cs="Times New Roman"/>
        </w:rPr>
      </w:pPr>
      <w:r>
        <w:rPr>
          <w:rFonts w:ascii="Times New Roman" w:eastAsiaTheme="minorHAnsi" w:hAnsi="Times New Roman" w:cs="Times New Roman"/>
        </w:rPr>
        <w:t xml:space="preserve">Rodriguez, C. A. 1974. </w:t>
      </w:r>
      <w:proofErr w:type="gramStart"/>
      <w:r>
        <w:rPr>
          <w:rFonts w:ascii="Times New Roman" w:eastAsiaTheme="minorHAnsi" w:hAnsi="Times New Roman" w:cs="Times New Roman"/>
        </w:rPr>
        <w:t>The non</w:t>
      </w:r>
      <w:r w:rsidR="00A924A8">
        <w:rPr>
          <w:rFonts w:ascii="Times New Roman" w:eastAsiaTheme="minorHAnsi" w:hAnsi="Times New Roman" w:cs="Times New Roman"/>
        </w:rPr>
        <w:t>-equivalent of tariffs and quota under retaliation.</w:t>
      </w:r>
      <w:proofErr w:type="gramEnd"/>
      <w:r w:rsidR="00A924A8">
        <w:rPr>
          <w:rFonts w:ascii="Times New Roman" w:eastAsiaTheme="minorHAnsi" w:hAnsi="Times New Roman" w:cs="Times New Roman"/>
        </w:rPr>
        <w:t xml:space="preserve"> </w:t>
      </w:r>
      <w:proofErr w:type="gramStart"/>
      <w:r w:rsidR="00A924A8">
        <w:rPr>
          <w:rFonts w:ascii="Times New Roman" w:eastAsiaTheme="minorHAnsi" w:hAnsi="Times New Roman" w:cs="Times New Roman"/>
        </w:rPr>
        <w:t xml:space="preserve">Journal of international </w:t>
      </w:r>
      <w:r w:rsidR="00D16EE9">
        <w:rPr>
          <w:rFonts w:ascii="Times New Roman" w:eastAsiaTheme="minorHAnsi" w:hAnsi="Times New Roman" w:cs="Times New Roman"/>
        </w:rPr>
        <w:t xml:space="preserve">economics, vol. 4, </w:t>
      </w:r>
      <w:proofErr w:type="spellStart"/>
      <w:r w:rsidR="00D16EE9">
        <w:rPr>
          <w:rFonts w:ascii="Times New Roman" w:eastAsiaTheme="minorHAnsi" w:hAnsi="Times New Roman" w:cs="Times New Roman"/>
        </w:rPr>
        <w:t>pp</w:t>
      </w:r>
      <w:proofErr w:type="spellEnd"/>
      <w:r w:rsidR="00D16EE9">
        <w:rPr>
          <w:rFonts w:ascii="Times New Roman" w:eastAsiaTheme="minorHAnsi" w:hAnsi="Times New Roman" w:cs="Times New Roman"/>
        </w:rPr>
        <w:t>, 295-98.</w:t>
      </w:r>
      <w:proofErr w:type="gramEnd"/>
    </w:p>
    <w:sectPr w:rsidR="00B07E3C" w:rsidSect="00792E9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88" w:rsidRDefault="00F10E88">
      <w:pPr>
        <w:spacing w:after="0" w:line="240" w:lineRule="auto"/>
      </w:pPr>
      <w:r>
        <w:separator/>
      </w:r>
    </w:p>
  </w:endnote>
  <w:endnote w:type="continuationSeparator" w:id="0">
    <w:p w:rsidR="00F10E88" w:rsidRDefault="00F1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TB0t00">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074306"/>
      <w:docPartObj>
        <w:docPartGallery w:val="Page Numbers (Bottom of Page)"/>
        <w:docPartUnique/>
      </w:docPartObj>
    </w:sdtPr>
    <w:sdtEndPr>
      <w:rPr>
        <w:noProof/>
      </w:rPr>
    </w:sdtEndPr>
    <w:sdtContent>
      <w:p w:rsidR="009D5D91" w:rsidRDefault="009D5D91">
        <w:pPr>
          <w:pStyle w:val="Footer"/>
          <w:jc w:val="right"/>
        </w:pPr>
        <w:r>
          <w:fldChar w:fldCharType="begin"/>
        </w:r>
        <w:r>
          <w:instrText xml:space="preserve"> PAGE   \* MERGEFORMAT </w:instrText>
        </w:r>
        <w:r>
          <w:fldChar w:fldCharType="separate"/>
        </w:r>
        <w:r w:rsidR="00A51801">
          <w:rPr>
            <w:noProof/>
          </w:rPr>
          <w:t>18</w:t>
        </w:r>
        <w:r>
          <w:rPr>
            <w:noProof/>
          </w:rPr>
          <w:fldChar w:fldCharType="end"/>
        </w:r>
      </w:p>
    </w:sdtContent>
  </w:sdt>
  <w:p w:rsidR="009D5D91" w:rsidRDefault="009D5D91" w:rsidP="00B37896">
    <w:pPr>
      <w:pStyle w:val="Footer"/>
      <w:tabs>
        <w:tab w:val="clear" w:pos="4680"/>
        <w:tab w:val="clear" w:pos="9360"/>
        <w:tab w:val="left" w:pos="62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88" w:rsidRDefault="00F10E88">
      <w:pPr>
        <w:spacing w:after="0" w:line="240" w:lineRule="auto"/>
      </w:pPr>
      <w:r>
        <w:separator/>
      </w:r>
    </w:p>
  </w:footnote>
  <w:footnote w:type="continuationSeparator" w:id="0">
    <w:p w:rsidR="00F10E88" w:rsidRDefault="00F10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91" w:rsidRDefault="009D5D91" w:rsidP="00B37896">
    <w:pPr>
      <w:tabs>
        <w:tab w:val="left" w:pos="23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EC5"/>
    <w:multiLevelType w:val="hybridMultilevel"/>
    <w:tmpl w:val="5ACC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A7C3F"/>
    <w:multiLevelType w:val="multilevel"/>
    <w:tmpl w:val="D3BA0BD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DF6E30"/>
    <w:multiLevelType w:val="multilevel"/>
    <w:tmpl w:val="084EF82C"/>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FA22CE"/>
    <w:multiLevelType w:val="multilevel"/>
    <w:tmpl w:val="F7B0C500"/>
    <w:lvl w:ilvl="0">
      <w:start w:val="1"/>
      <w:numFmt w:val="decimal"/>
      <w:lvlText w:val="%1."/>
      <w:lvlJc w:val="left"/>
      <w:pPr>
        <w:ind w:left="720" w:hanging="360"/>
      </w:pPr>
      <w:rPr>
        <w:rFonts w:hint="default"/>
        <w:sz w:val="28"/>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47C0320"/>
    <w:multiLevelType w:val="multilevel"/>
    <w:tmpl w:val="2CDEA464"/>
    <w:lvl w:ilvl="0">
      <w:start w:val="1"/>
      <w:numFmt w:val="decimal"/>
      <w:lvlText w:val="%1."/>
      <w:lvlJc w:val="left"/>
      <w:pPr>
        <w:ind w:left="450" w:hanging="45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1080" w:hanging="108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2160" w:hanging="216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5">
    <w:nsid w:val="17694CFA"/>
    <w:multiLevelType w:val="multilevel"/>
    <w:tmpl w:val="D1BE033A"/>
    <w:lvl w:ilvl="0">
      <w:start w:val="3"/>
      <w:numFmt w:val="decimal"/>
      <w:lvlText w:val="%1."/>
      <w:lvlJc w:val="left"/>
      <w:pPr>
        <w:ind w:left="450" w:hanging="450"/>
      </w:pPr>
      <w:rPr>
        <w:rFonts w:eastAsiaTheme="majorEastAsia" w:hint="default"/>
      </w:rPr>
    </w:lvl>
    <w:lvl w:ilvl="1">
      <w:start w:val="1"/>
      <w:numFmt w:val="decimal"/>
      <w:lvlText w:val="%1.%2."/>
      <w:lvlJc w:val="left"/>
      <w:pPr>
        <w:ind w:left="720" w:hanging="720"/>
      </w:pPr>
      <w:rPr>
        <w:rFonts w:eastAsiaTheme="majorEastAsia" w:hint="default"/>
        <w:color w:val="auto"/>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800" w:hanging="180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2160" w:hanging="2160"/>
      </w:pPr>
      <w:rPr>
        <w:rFonts w:eastAsiaTheme="majorEastAsia" w:hint="default"/>
      </w:rPr>
    </w:lvl>
  </w:abstractNum>
  <w:abstractNum w:abstractNumId="6">
    <w:nsid w:val="23CC0A42"/>
    <w:multiLevelType w:val="multilevel"/>
    <w:tmpl w:val="75F81DE2"/>
    <w:lvl w:ilvl="0">
      <w:start w:val="2"/>
      <w:numFmt w:val="decimal"/>
      <w:lvlText w:val="%1."/>
      <w:lvlJc w:val="left"/>
      <w:pPr>
        <w:ind w:left="450" w:hanging="450"/>
      </w:pPr>
      <w:rPr>
        <w:rFonts w:hint="default"/>
        <w:sz w:val="28"/>
      </w:rPr>
    </w:lvl>
    <w:lvl w:ilvl="1">
      <w:start w:val="1"/>
      <w:numFmt w:val="decimal"/>
      <w:lvlText w:val="%1.%2."/>
      <w:lvlJc w:val="left"/>
      <w:pPr>
        <w:ind w:left="1440" w:hanging="720"/>
      </w:pPr>
      <w:rPr>
        <w:rFonts w:hint="default"/>
        <w:sz w:val="28"/>
      </w:rPr>
    </w:lvl>
    <w:lvl w:ilvl="2">
      <w:start w:val="1"/>
      <w:numFmt w:val="decimal"/>
      <w:lvlText w:val="%1.%2.%3."/>
      <w:lvlJc w:val="left"/>
      <w:pPr>
        <w:ind w:left="2520" w:hanging="1080"/>
      </w:pPr>
      <w:rPr>
        <w:rFonts w:hint="default"/>
        <w:sz w:val="28"/>
      </w:rPr>
    </w:lvl>
    <w:lvl w:ilvl="3">
      <w:start w:val="1"/>
      <w:numFmt w:val="decimal"/>
      <w:lvlText w:val="%1.%2.%3.%4."/>
      <w:lvlJc w:val="left"/>
      <w:pPr>
        <w:ind w:left="3240" w:hanging="1080"/>
      </w:pPr>
      <w:rPr>
        <w:rFonts w:hint="default"/>
        <w:sz w:val="28"/>
      </w:rPr>
    </w:lvl>
    <w:lvl w:ilvl="4">
      <w:start w:val="1"/>
      <w:numFmt w:val="decimal"/>
      <w:lvlText w:val="%1.%2.%3.%4.%5."/>
      <w:lvlJc w:val="left"/>
      <w:pPr>
        <w:ind w:left="4320" w:hanging="1440"/>
      </w:pPr>
      <w:rPr>
        <w:rFonts w:hint="default"/>
        <w:sz w:val="28"/>
      </w:rPr>
    </w:lvl>
    <w:lvl w:ilvl="5">
      <w:start w:val="1"/>
      <w:numFmt w:val="decimal"/>
      <w:lvlText w:val="%1.%2.%3.%4.%5.%6."/>
      <w:lvlJc w:val="left"/>
      <w:pPr>
        <w:ind w:left="5400" w:hanging="1800"/>
      </w:pPr>
      <w:rPr>
        <w:rFonts w:hint="default"/>
        <w:sz w:val="28"/>
      </w:rPr>
    </w:lvl>
    <w:lvl w:ilvl="6">
      <w:start w:val="1"/>
      <w:numFmt w:val="decimal"/>
      <w:lvlText w:val="%1.%2.%3.%4.%5.%6.%7."/>
      <w:lvlJc w:val="left"/>
      <w:pPr>
        <w:ind w:left="6480" w:hanging="2160"/>
      </w:pPr>
      <w:rPr>
        <w:rFonts w:hint="default"/>
        <w:sz w:val="28"/>
      </w:rPr>
    </w:lvl>
    <w:lvl w:ilvl="7">
      <w:start w:val="1"/>
      <w:numFmt w:val="decimal"/>
      <w:lvlText w:val="%1.%2.%3.%4.%5.%6.%7.%8."/>
      <w:lvlJc w:val="left"/>
      <w:pPr>
        <w:ind w:left="7200" w:hanging="2160"/>
      </w:pPr>
      <w:rPr>
        <w:rFonts w:hint="default"/>
        <w:sz w:val="28"/>
      </w:rPr>
    </w:lvl>
    <w:lvl w:ilvl="8">
      <w:start w:val="1"/>
      <w:numFmt w:val="decimal"/>
      <w:lvlText w:val="%1.%2.%3.%4.%5.%6.%7.%8.%9."/>
      <w:lvlJc w:val="left"/>
      <w:pPr>
        <w:ind w:left="8280" w:hanging="2520"/>
      </w:pPr>
      <w:rPr>
        <w:rFonts w:hint="default"/>
        <w:sz w:val="28"/>
      </w:rPr>
    </w:lvl>
  </w:abstractNum>
  <w:abstractNum w:abstractNumId="7">
    <w:nsid w:val="2F103544"/>
    <w:multiLevelType w:val="multilevel"/>
    <w:tmpl w:val="6D06DB7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D4E1BBE"/>
    <w:multiLevelType w:val="multilevel"/>
    <w:tmpl w:val="75F81DE2"/>
    <w:lvl w:ilvl="0">
      <w:start w:val="2"/>
      <w:numFmt w:val="decimal"/>
      <w:lvlText w:val="%1."/>
      <w:lvlJc w:val="left"/>
      <w:pPr>
        <w:ind w:left="450" w:hanging="450"/>
      </w:pPr>
      <w:rPr>
        <w:rFonts w:hint="default"/>
        <w:sz w:val="28"/>
      </w:rPr>
    </w:lvl>
    <w:lvl w:ilvl="1">
      <w:start w:val="1"/>
      <w:numFmt w:val="decimal"/>
      <w:lvlText w:val="%1.%2."/>
      <w:lvlJc w:val="left"/>
      <w:pPr>
        <w:ind w:left="1440" w:hanging="720"/>
      </w:pPr>
      <w:rPr>
        <w:rFonts w:hint="default"/>
        <w:sz w:val="28"/>
      </w:rPr>
    </w:lvl>
    <w:lvl w:ilvl="2">
      <w:start w:val="1"/>
      <w:numFmt w:val="decimal"/>
      <w:lvlText w:val="%1.%2.%3."/>
      <w:lvlJc w:val="left"/>
      <w:pPr>
        <w:ind w:left="2520" w:hanging="1080"/>
      </w:pPr>
      <w:rPr>
        <w:rFonts w:hint="default"/>
        <w:sz w:val="28"/>
      </w:rPr>
    </w:lvl>
    <w:lvl w:ilvl="3">
      <w:start w:val="1"/>
      <w:numFmt w:val="decimal"/>
      <w:lvlText w:val="%1.%2.%3.%4."/>
      <w:lvlJc w:val="left"/>
      <w:pPr>
        <w:ind w:left="3240" w:hanging="1080"/>
      </w:pPr>
      <w:rPr>
        <w:rFonts w:hint="default"/>
        <w:sz w:val="28"/>
      </w:rPr>
    </w:lvl>
    <w:lvl w:ilvl="4">
      <w:start w:val="1"/>
      <w:numFmt w:val="decimal"/>
      <w:lvlText w:val="%1.%2.%3.%4.%5."/>
      <w:lvlJc w:val="left"/>
      <w:pPr>
        <w:ind w:left="4320" w:hanging="1440"/>
      </w:pPr>
      <w:rPr>
        <w:rFonts w:hint="default"/>
        <w:sz w:val="28"/>
      </w:rPr>
    </w:lvl>
    <w:lvl w:ilvl="5">
      <w:start w:val="1"/>
      <w:numFmt w:val="decimal"/>
      <w:lvlText w:val="%1.%2.%3.%4.%5.%6."/>
      <w:lvlJc w:val="left"/>
      <w:pPr>
        <w:ind w:left="5400" w:hanging="1800"/>
      </w:pPr>
      <w:rPr>
        <w:rFonts w:hint="default"/>
        <w:sz w:val="28"/>
      </w:rPr>
    </w:lvl>
    <w:lvl w:ilvl="6">
      <w:start w:val="1"/>
      <w:numFmt w:val="decimal"/>
      <w:lvlText w:val="%1.%2.%3.%4.%5.%6.%7."/>
      <w:lvlJc w:val="left"/>
      <w:pPr>
        <w:ind w:left="6480" w:hanging="2160"/>
      </w:pPr>
      <w:rPr>
        <w:rFonts w:hint="default"/>
        <w:sz w:val="28"/>
      </w:rPr>
    </w:lvl>
    <w:lvl w:ilvl="7">
      <w:start w:val="1"/>
      <w:numFmt w:val="decimal"/>
      <w:lvlText w:val="%1.%2.%3.%4.%5.%6.%7.%8."/>
      <w:lvlJc w:val="left"/>
      <w:pPr>
        <w:ind w:left="7200" w:hanging="2160"/>
      </w:pPr>
      <w:rPr>
        <w:rFonts w:hint="default"/>
        <w:sz w:val="28"/>
      </w:rPr>
    </w:lvl>
    <w:lvl w:ilvl="8">
      <w:start w:val="1"/>
      <w:numFmt w:val="decimal"/>
      <w:lvlText w:val="%1.%2.%3.%4.%5.%6.%7.%8.%9."/>
      <w:lvlJc w:val="left"/>
      <w:pPr>
        <w:ind w:left="8280" w:hanging="2520"/>
      </w:pPr>
      <w:rPr>
        <w:rFonts w:hint="default"/>
        <w:sz w:val="28"/>
      </w:rPr>
    </w:lvl>
  </w:abstractNum>
  <w:abstractNum w:abstractNumId="9">
    <w:nsid w:val="663675D1"/>
    <w:multiLevelType w:val="hybridMultilevel"/>
    <w:tmpl w:val="3D8EC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333D15"/>
    <w:multiLevelType w:val="multilevel"/>
    <w:tmpl w:val="75F81DE2"/>
    <w:lvl w:ilvl="0">
      <w:start w:val="2"/>
      <w:numFmt w:val="decimal"/>
      <w:lvlText w:val="%1."/>
      <w:lvlJc w:val="left"/>
      <w:pPr>
        <w:ind w:left="450" w:hanging="450"/>
      </w:pPr>
      <w:rPr>
        <w:rFonts w:hint="default"/>
        <w:sz w:val="28"/>
      </w:rPr>
    </w:lvl>
    <w:lvl w:ilvl="1">
      <w:start w:val="1"/>
      <w:numFmt w:val="decimal"/>
      <w:lvlText w:val="%1.%2."/>
      <w:lvlJc w:val="left"/>
      <w:pPr>
        <w:ind w:left="1440" w:hanging="720"/>
      </w:pPr>
      <w:rPr>
        <w:rFonts w:hint="default"/>
        <w:sz w:val="28"/>
      </w:rPr>
    </w:lvl>
    <w:lvl w:ilvl="2">
      <w:start w:val="1"/>
      <w:numFmt w:val="decimal"/>
      <w:lvlText w:val="%1.%2.%3."/>
      <w:lvlJc w:val="left"/>
      <w:pPr>
        <w:ind w:left="2520" w:hanging="1080"/>
      </w:pPr>
      <w:rPr>
        <w:rFonts w:hint="default"/>
        <w:sz w:val="28"/>
      </w:rPr>
    </w:lvl>
    <w:lvl w:ilvl="3">
      <w:start w:val="1"/>
      <w:numFmt w:val="decimal"/>
      <w:lvlText w:val="%1.%2.%3.%4."/>
      <w:lvlJc w:val="left"/>
      <w:pPr>
        <w:ind w:left="3240" w:hanging="1080"/>
      </w:pPr>
      <w:rPr>
        <w:rFonts w:hint="default"/>
        <w:sz w:val="28"/>
      </w:rPr>
    </w:lvl>
    <w:lvl w:ilvl="4">
      <w:start w:val="1"/>
      <w:numFmt w:val="decimal"/>
      <w:lvlText w:val="%1.%2.%3.%4.%5."/>
      <w:lvlJc w:val="left"/>
      <w:pPr>
        <w:ind w:left="4320" w:hanging="1440"/>
      </w:pPr>
      <w:rPr>
        <w:rFonts w:hint="default"/>
        <w:sz w:val="28"/>
      </w:rPr>
    </w:lvl>
    <w:lvl w:ilvl="5">
      <w:start w:val="1"/>
      <w:numFmt w:val="decimal"/>
      <w:lvlText w:val="%1.%2.%3.%4.%5.%6."/>
      <w:lvlJc w:val="left"/>
      <w:pPr>
        <w:ind w:left="5400" w:hanging="1800"/>
      </w:pPr>
      <w:rPr>
        <w:rFonts w:hint="default"/>
        <w:sz w:val="28"/>
      </w:rPr>
    </w:lvl>
    <w:lvl w:ilvl="6">
      <w:start w:val="1"/>
      <w:numFmt w:val="decimal"/>
      <w:lvlText w:val="%1.%2.%3.%4.%5.%6.%7."/>
      <w:lvlJc w:val="left"/>
      <w:pPr>
        <w:ind w:left="6480" w:hanging="2160"/>
      </w:pPr>
      <w:rPr>
        <w:rFonts w:hint="default"/>
        <w:sz w:val="28"/>
      </w:rPr>
    </w:lvl>
    <w:lvl w:ilvl="7">
      <w:start w:val="1"/>
      <w:numFmt w:val="decimal"/>
      <w:lvlText w:val="%1.%2.%3.%4.%5.%6.%7.%8."/>
      <w:lvlJc w:val="left"/>
      <w:pPr>
        <w:ind w:left="7200" w:hanging="2160"/>
      </w:pPr>
      <w:rPr>
        <w:rFonts w:hint="default"/>
        <w:sz w:val="28"/>
      </w:rPr>
    </w:lvl>
    <w:lvl w:ilvl="8">
      <w:start w:val="1"/>
      <w:numFmt w:val="decimal"/>
      <w:lvlText w:val="%1.%2.%3.%4.%5.%6.%7.%8.%9."/>
      <w:lvlJc w:val="left"/>
      <w:pPr>
        <w:ind w:left="8280" w:hanging="2520"/>
      </w:pPr>
      <w:rPr>
        <w:rFonts w:hint="default"/>
        <w:sz w:val="28"/>
      </w:rPr>
    </w:lvl>
  </w:abstractNum>
  <w:abstractNum w:abstractNumId="11">
    <w:nsid w:val="7ABD79E5"/>
    <w:multiLevelType w:val="multilevel"/>
    <w:tmpl w:val="75F81DE2"/>
    <w:lvl w:ilvl="0">
      <w:start w:val="2"/>
      <w:numFmt w:val="decimal"/>
      <w:lvlText w:val="%1."/>
      <w:lvlJc w:val="left"/>
      <w:pPr>
        <w:ind w:left="450" w:hanging="450"/>
      </w:pPr>
      <w:rPr>
        <w:rFonts w:hint="default"/>
        <w:sz w:val="28"/>
      </w:rPr>
    </w:lvl>
    <w:lvl w:ilvl="1">
      <w:start w:val="1"/>
      <w:numFmt w:val="decimal"/>
      <w:lvlText w:val="%1.%2."/>
      <w:lvlJc w:val="left"/>
      <w:pPr>
        <w:ind w:left="1440" w:hanging="720"/>
      </w:pPr>
      <w:rPr>
        <w:rFonts w:hint="default"/>
        <w:sz w:val="28"/>
      </w:rPr>
    </w:lvl>
    <w:lvl w:ilvl="2">
      <w:start w:val="1"/>
      <w:numFmt w:val="decimal"/>
      <w:lvlText w:val="%1.%2.%3."/>
      <w:lvlJc w:val="left"/>
      <w:pPr>
        <w:ind w:left="2520" w:hanging="1080"/>
      </w:pPr>
      <w:rPr>
        <w:rFonts w:hint="default"/>
        <w:sz w:val="28"/>
      </w:rPr>
    </w:lvl>
    <w:lvl w:ilvl="3">
      <w:start w:val="1"/>
      <w:numFmt w:val="decimal"/>
      <w:lvlText w:val="%1.%2.%3.%4."/>
      <w:lvlJc w:val="left"/>
      <w:pPr>
        <w:ind w:left="3240" w:hanging="1080"/>
      </w:pPr>
      <w:rPr>
        <w:rFonts w:hint="default"/>
        <w:sz w:val="28"/>
      </w:rPr>
    </w:lvl>
    <w:lvl w:ilvl="4">
      <w:start w:val="1"/>
      <w:numFmt w:val="decimal"/>
      <w:lvlText w:val="%1.%2.%3.%4.%5."/>
      <w:lvlJc w:val="left"/>
      <w:pPr>
        <w:ind w:left="4320" w:hanging="1440"/>
      </w:pPr>
      <w:rPr>
        <w:rFonts w:hint="default"/>
        <w:sz w:val="28"/>
      </w:rPr>
    </w:lvl>
    <w:lvl w:ilvl="5">
      <w:start w:val="1"/>
      <w:numFmt w:val="decimal"/>
      <w:lvlText w:val="%1.%2.%3.%4.%5.%6."/>
      <w:lvlJc w:val="left"/>
      <w:pPr>
        <w:ind w:left="5400" w:hanging="1800"/>
      </w:pPr>
      <w:rPr>
        <w:rFonts w:hint="default"/>
        <w:sz w:val="28"/>
      </w:rPr>
    </w:lvl>
    <w:lvl w:ilvl="6">
      <w:start w:val="1"/>
      <w:numFmt w:val="decimal"/>
      <w:lvlText w:val="%1.%2.%3.%4.%5.%6.%7."/>
      <w:lvlJc w:val="left"/>
      <w:pPr>
        <w:ind w:left="6480" w:hanging="2160"/>
      </w:pPr>
      <w:rPr>
        <w:rFonts w:hint="default"/>
        <w:sz w:val="28"/>
      </w:rPr>
    </w:lvl>
    <w:lvl w:ilvl="7">
      <w:start w:val="1"/>
      <w:numFmt w:val="decimal"/>
      <w:lvlText w:val="%1.%2.%3.%4.%5.%6.%7.%8."/>
      <w:lvlJc w:val="left"/>
      <w:pPr>
        <w:ind w:left="7200" w:hanging="2160"/>
      </w:pPr>
      <w:rPr>
        <w:rFonts w:hint="default"/>
        <w:sz w:val="28"/>
      </w:rPr>
    </w:lvl>
    <w:lvl w:ilvl="8">
      <w:start w:val="1"/>
      <w:numFmt w:val="decimal"/>
      <w:lvlText w:val="%1.%2.%3.%4.%5.%6.%7.%8.%9."/>
      <w:lvlJc w:val="left"/>
      <w:pPr>
        <w:ind w:left="8280" w:hanging="2520"/>
      </w:pPr>
      <w:rPr>
        <w:rFonts w:hint="default"/>
        <w:sz w:val="28"/>
      </w:rPr>
    </w:lvl>
  </w:abstractNum>
  <w:num w:numId="1">
    <w:abstractNumId w:val="0"/>
  </w:num>
  <w:num w:numId="2">
    <w:abstractNumId w:val="4"/>
  </w:num>
  <w:num w:numId="3">
    <w:abstractNumId w:val="7"/>
  </w:num>
  <w:num w:numId="4">
    <w:abstractNumId w:val="6"/>
  </w:num>
  <w:num w:numId="5">
    <w:abstractNumId w:val="2"/>
  </w:num>
  <w:num w:numId="6">
    <w:abstractNumId w:val="5"/>
  </w:num>
  <w:num w:numId="7">
    <w:abstractNumId w:val="1"/>
  </w:num>
  <w:num w:numId="8">
    <w:abstractNumId w:val="9"/>
  </w:num>
  <w:num w:numId="9">
    <w:abstractNumId w:val="3"/>
  </w:num>
  <w:num w:numId="10">
    <w:abstractNumId w:val="8"/>
  </w:num>
  <w:num w:numId="11">
    <w:abstractNumId w:val="11"/>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87"/>
    <w:rsid w:val="000000A1"/>
    <w:rsid w:val="00000455"/>
    <w:rsid w:val="00000BD8"/>
    <w:rsid w:val="00002179"/>
    <w:rsid w:val="00002330"/>
    <w:rsid w:val="00002845"/>
    <w:rsid w:val="000031FA"/>
    <w:rsid w:val="000035EC"/>
    <w:rsid w:val="00004557"/>
    <w:rsid w:val="00004610"/>
    <w:rsid w:val="0000749B"/>
    <w:rsid w:val="000074F6"/>
    <w:rsid w:val="00007579"/>
    <w:rsid w:val="00012373"/>
    <w:rsid w:val="00012F87"/>
    <w:rsid w:val="000132AB"/>
    <w:rsid w:val="0001569E"/>
    <w:rsid w:val="000160C8"/>
    <w:rsid w:val="00021147"/>
    <w:rsid w:val="00022560"/>
    <w:rsid w:val="00022B56"/>
    <w:rsid w:val="00023025"/>
    <w:rsid w:val="00030267"/>
    <w:rsid w:val="00030907"/>
    <w:rsid w:val="00031987"/>
    <w:rsid w:val="00032457"/>
    <w:rsid w:val="00032784"/>
    <w:rsid w:val="00032A41"/>
    <w:rsid w:val="00032AFE"/>
    <w:rsid w:val="00033674"/>
    <w:rsid w:val="000348D2"/>
    <w:rsid w:val="00035E59"/>
    <w:rsid w:val="0003734F"/>
    <w:rsid w:val="000428B2"/>
    <w:rsid w:val="000436BB"/>
    <w:rsid w:val="000441F2"/>
    <w:rsid w:val="0004476B"/>
    <w:rsid w:val="00044F2A"/>
    <w:rsid w:val="00044F4E"/>
    <w:rsid w:val="00044FE4"/>
    <w:rsid w:val="00046598"/>
    <w:rsid w:val="00047631"/>
    <w:rsid w:val="000500D9"/>
    <w:rsid w:val="0005058B"/>
    <w:rsid w:val="000505FC"/>
    <w:rsid w:val="000517E0"/>
    <w:rsid w:val="00052CA3"/>
    <w:rsid w:val="00052F6A"/>
    <w:rsid w:val="00056082"/>
    <w:rsid w:val="00060FE6"/>
    <w:rsid w:val="00061127"/>
    <w:rsid w:val="00061242"/>
    <w:rsid w:val="00061696"/>
    <w:rsid w:val="00061A46"/>
    <w:rsid w:val="00066B38"/>
    <w:rsid w:val="000706F5"/>
    <w:rsid w:val="00070733"/>
    <w:rsid w:val="00070779"/>
    <w:rsid w:val="00070FFB"/>
    <w:rsid w:val="00071D4E"/>
    <w:rsid w:val="0007272B"/>
    <w:rsid w:val="00073DA8"/>
    <w:rsid w:val="0007455B"/>
    <w:rsid w:val="000754D3"/>
    <w:rsid w:val="00076636"/>
    <w:rsid w:val="00076F7A"/>
    <w:rsid w:val="00077BF9"/>
    <w:rsid w:val="000813BE"/>
    <w:rsid w:val="000825F3"/>
    <w:rsid w:val="0008292C"/>
    <w:rsid w:val="0008361E"/>
    <w:rsid w:val="000856C0"/>
    <w:rsid w:val="00085E10"/>
    <w:rsid w:val="00085E9B"/>
    <w:rsid w:val="00086A01"/>
    <w:rsid w:val="0008749D"/>
    <w:rsid w:val="000909FB"/>
    <w:rsid w:val="00090C73"/>
    <w:rsid w:val="00090F37"/>
    <w:rsid w:val="00092403"/>
    <w:rsid w:val="00093100"/>
    <w:rsid w:val="0009376A"/>
    <w:rsid w:val="000937AB"/>
    <w:rsid w:val="00094C6D"/>
    <w:rsid w:val="00094DDB"/>
    <w:rsid w:val="00095ADC"/>
    <w:rsid w:val="00096C34"/>
    <w:rsid w:val="000973D8"/>
    <w:rsid w:val="00097DC7"/>
    <w:rsid w:val="000A039F"/>
    <w:rsid w:val="000A224A"/>
    <w:rsid w:val="000A239C"/>
    <w:rsid w:val="000A2A55"/>
    <w:rsid w:val="000A2A86"/>
    <w:rsid w:val="000A2C15"/>
    <w:rsid w:val="000A3BF5"/>
    <w:rsid w:val="000A4847"/>
    <w:rsid w:val="000A604D"/>
    <w:rsid w:val="000A65D5"/>
    <w:rsid w:val="000A688B"/>
    <w:rsid w:val="000B1CAE"/>
    <w:rsid w:val="000B1E66"/>
    <w:rsid w:val="000B2213"/>
    <w:rsid w:val="000B2FCE"/>
    <w:rsid w:val="000B48D1"/>
    <w:rsid w:val="000B4ABB"/>
    <w:rsid w:val="000B54AD"/>
    <w:rsid w:val="000B5C92"/>
    <w:rsid w:val="000B68E0"/>
    <w:rsid w:val="000C0984"/>
    <w:rsid w:val="000C0AB7"/>
    <w:rsid w:val="000C1812"/>
    <w:rsid w:val="000C2029"/>
    <w:rsid w:val="000C215A"/>
    <w:rsid w:val="000C3DB0"/>
    <w:rsid w:val="000C6277"/>
    <w:rsid w:val="000C63DA"/>
    <w:rsid w:val="000C65B8"/>
    <w:rsid w:val="000D06DA"/>
    <w:rsid w:val="000D1291"/>
    <w:rsid w:val="000D5029"/>
    <w:rsid w:val="000D507D"/>
    <w:rsid w:val="000D7F26"/>
    <w:rsid w:val="000E01A7"/>
    <w:rsid w:val="000E0267"/>
    <w:rsid w:val="000E215E"/>
    <w:rsid w:val="000E2290"/>
    <w:rsid w:val="000E2C32"/>
    <w:rsid w:val="000E2FCF"/>
    <w:rsid w:val="000E3DB4"/>
    <w:rsid w:val="000E41FE"/>
    <w:rsid w:val="000E49D0"/>
    <w:rsid w:val="000E7DAA"/>
    <w:rsid w:val="000F2920"/>
    <w:rsid w:val="000F2AB8"/>
    <w:rsid w:val="000F34DC"/>
    <w:rsid w:val="000F3C20"/>
    <w:rsid w:val="000F4259"/>
    <w:rsid w:val="000F474F"/>
    <w:rsid w:val="000F4EF5"/>
    <w:rsid w:val="000F5BC0"/>
    <w:rsid w:val="000F5C25"/>
    <w:rsid w:val="000F62F5"/>
    <w:rsid w:val="000F6BEB"/>
    <w:rsid w:val="0010087B"/>
    <w:rsid w:val="00102628"/>
    <w:rsid w:val="00103714"/>
    <w:rsid w:val="00103A9F"/>
    <w:rsid w:val="00104A3B"/>
    <w:rsid w:val="0010501A"/>
    <w:rsid w:val="00105995"/>
    <w:rsid w:val="00111504"/>
    <w:rsid w:val="001126A7"/>
    <w:rsid w:val="00112D9C"/>
    <w:rsid w:val="00113081"/>
    <w:rsid w:val="00113978"/>
    <w:rsid w:val="00113A18"/>
    <w:rsid w:val="00113B79"/>
    <w:rsid w:val="0011474F"/>
    <w:rsid w:val="0011517F"/>
    <w:rsid w:val="0011518B"/>
    <w:rsid w:val="001218D6"/>
    <w:rsid w:val="001224C2"/>
    <w:rsid w:val="00123040"/>
    <w:rsid w:val="00124940"/>
    <w:rsid w:val="0013097C"/>
    <w:rsid w:val="001309D1"/>
    <w:rsid w:val="0013145F"/>
    <w:rsid w:val="00132CD6"/>
    <w:rsid w:val="00134D2F"/>
    <w:rsid w:val="00135B61"/>
    <w:rsid w:val="0013601A"/>
    <w:rsid w:val="001360A6"/>
    <w:rsid w:val="001371CA"/>
    <w:rsid w:val="00140147"/>
    <w:rsid w:val="00141BE4"/>
    <w:rsid w:val="00141D03"/>
    <w:rsid w:val="001447D9"/>
    <w:rsid w:val="0014645F"/>
    <w:rsid w:val="00150504"/>
    <w:rsid w:val="00155784"/>
    <w:rsid w:val="00155D6B"/>
    <w:rsid w:val="001578A9"/>
    <w:rsid w:val="00157AB3"/>
    <w:rsid w:val="001600C8"/>
    <w:rsid w:val="00160B95"/>
    <w:rsid w:val="0016251D"/>
    <w:rsid w:val="0016433C"/>
    <w:rsid w:val="00164477"/>
    <w:rsid w:val="00164840"/>
    <w:rsid w:val="00164B30"/>
    <w:rsid w:val="0016545E"/>
    <w:rsid w:val="00165E6E"/>
    <w:rsid w:val="00166422"/>
    <w:rsid w:val="001665A6"/>
    <w:rsid w:val="00166895"/>
    <w:rsid w:val="00167DE1"/>
    <w:rsid w:val="00170C0D"/>
    <w:rsid w:val="00171149"/>
    <w:rsid w:val="00171461"/>
    <w:rsid w:val="0017635D"/>
    <w:rsid w:val="00176B91"/>
    <w:rsid w:val="001840D4"/>
    <w:rsid w:val="00184C7B"/>
    <w:rsid w:val="00185373"/>
    <w:rsid w:val="00186013"/>
    <w:rsid w:val="001868BE"/>
    <w:rsid w:val="0018739B"/>
    <w:rsid w:val="00187FB9"/>
    <w:rsid w:val="00190867"/>
    <w:rsid w:val="00190993"/>
    <w:rsid w:val="0019129F"/>
    <w:rsid w:val="0019160E"/>
    <w:rsid w:val="00192607"/>
    <w:rsid w:val="00192BDC"/>
    <w:rsid w:val="00192D23"/>
    <w:rsid w:val="001939A0"/>
    <w:rsid w:val="00194C5C"/>
    <w:rsid w:val="00196311"/>
    <w:rsid w:val="001979BB"/>
    <w:rsid w:val="00197E92"/>
    <w:rsid w:val="001A33CF"/>
    <w:rsid w:val="001A3FA7"/>
    <w:rsid w:val="001A4D12"/>
    <w:rsid w:val="001A4FAF"/>
    <w:rsid w:val="001A6553"/>
    <w:rsid w:val="001A66EE"/>
    <w:rsid w:val="001B0164"/>
    <w:rsid w:val="001B0382"/>
    <w:rsid w:val="001B0643"/>
    <w:rsid w:val="001B0DE4"/>
    <w:rsid w:val="001B1ACE"/>
    <w:rsid w:val="001B1FA0"/>
    <w:rsid w:val="001B415D"/>
    <w:rsid w:val="001B560A"/>
    <w:rsid w:val="001B6551"/>
    <w:rsid w:val="001B663C"/>
    <w:rsid w:val="001C228E"/>
    <w:rsid w:val="001C2415"/>
    <w:rsid w:val="001C2F49"/>
    <w:rsid w:val="001C364C"/>
    <w:rsid w:val="001C43B4"/>
    <w:rsid w:val="001C5E34"/>
    <w:rsid w:val="001C6F4B"/>
    <w:rsid w:val="001C776B"/>
    <w:rsid w:val="001D2156"/>
    <w:rsid w:val="001D43BD"/>
    <w:rsid w:val="001D73EE"/>
    <w:rsid w:val="001E0A28"/>
    <w:rsid w:val="001E12EF"/>
    <w:rsid w:val="001E25DC"/>
    <w:rsid w:val="001E37C9"/>
    <w:rsid w:val="001E3B82"/>
    <w:rsid w:val="001E493A"/>
    <w:rsid w:val="001E4D6A"/>
    <w:rsid w:val="001E543F"/>
    <w:rsid w:val="001E5C1F"/>
    <w:rsid w:val="001E6903"/>
    <w:rsid w:val="001E6FC2"/>
    <w:rsid w:val="001F03AF"/>
    <w:rsid w:val="001F0410"/>
    <w:rsid w:val="001F066A"/>
    <w:rsid w:val="001F107A"/>
    <w:rsid w:val="001F2515"/>
    <w:rsid w:val="001F300B"/>
    <w:rsid w:val="001F33E3"/>
    <w:rsid w:val="001F3461"/>
    <w:rsid w:val="001F4119"/>
    <w:rsid w:val="001F4491"/>
    <w:rsid w:val="001F45DD"/>
    <w:rsid w:val="001F51CF"/>
    <w:rsid w:val="001F5BB6"/>
    <w:rsid w:val="001F6C6F"/>
    <w:rsid w:val="001F72FE"/>
    <w:rsid w:val="002011C1"/>
    <w:rsid w:val="002023BB"/>
    <w:rsid w:val="00202F3D"/>
    <w:rsid w:val="0020335C"/>
    <w:rsid w:val="002059FF"/>
    <w:rsid w:val="0020677B"/>
    <w:rsid w:val="00206BD8"/>
    <w:rsid w:val="002079CE"/>
    <w:rsid w:val="00211029"/>
    <w:rsid w:val="00211F77"/>
    <w:rsid w:val="00212131"/>
    <w:rsid w:val="00212232"/>
    <w:rsid w:val="00213C5C"/>
    <w:rsid w:val="00216313"/>
    <w:rsid w:val="002168AF"/>
    <w:rsid w:val="00220463"/>
    <w:rsid w:val="002204CD"/>
    <w:rsid w:val="00220A5F"/>
    <w:rsid w:val="002229D9"/>
    <w:rsid w:val="00222A61"/>
    <w:rsid w:val="002249D8"/>
    <w:rsid w:val="00225440"/>
    <w:rsid w:val="00226121"/>
    <w:rsid w:val="002265DB"/>
    <w:rsid w:val="00226876"/>
    <w:rsid w:val="00226910"/>
    <w:rsid w:val="00227485"/>
    <w:rsid w:val="00230642"/>
    <w:rsid w:val="0023181D"/>
    <w:rsid w:val="00231EF9"/>
    <w:rsid w:val="002320D9"/>
    <w:rsid w:val="0023289C"/>
    <w:rsid w:val="00232ED6"/>
    <w:rsid w:val="00233BFA"/>
    <w:rsid w:val="00235DFA"/>
    <w:rsid w:val="00235F8D"/>
    <w:rsid w:val="00240A30"/>
    <w:rsid w:val="002411A1"/>
    <w:rsid w:val="0024154C"/>
    <w:rsid w:val="002415B0"/>
    <w:rsid w:val="002427C6"/>
    <w:rsid w:val="00242C81"/>
    <w:rsid w:val="00243521"/>
    <w:rsid w:val="00243A5D"/>
    <w:rsid w:val="00243ABF"/>
    <w:rsid w:val="00243CDD"/>
    <w:rsid w:val="00243E5D"/>
    <w:rsid w:val="00246C0C"/>
    <w:rsid w:val="0025005A"/>
    <w:rsid w:val="00251179"/>
    <w:rsid w:val="00251462"/>
    <w:rsid w:val="00251C33"/>
    <w:rsid w:val="00252416"/>
    <w:rsid w:val="00252674"/>
    <w:rsid w:val="00252FCB"/>
    <w:rsid w:val="0025529F"/>
    <w:rsid w:val="002574FB"/>
    <w:rsid w:val="002575EA"/>
    <w:rsid w:val="002601E9"/>
    <w:rsid w:val="00260250"/>
    <w:rsid w:val="00260591"/>
    <w:rsid w:val="0026202C"/>
    <w:rsid w:val="0026281B"/>
    <w:rsid w:val="00264CFD"/>
    <w:rsid w:val="002702EB"/>
    <w:rsid w:val="00271E30"/>
    <w:rsid w:val="002722E2"/>
    <w:rsid w:val="00273259"/>
    <w:rsid w:val="00273406"/>
    <w:rsid w:val="00277033"/>
    <w:rsid w:val="00277898"/>
    <w:rsid w:val="002778D6"/>
    <w:rsid w:val="00277DE4"/>
    <w:rsid w:val="00281171"/>
    <w:rsid w:val="00281A38"/>
    <w:rsid w:val="00282144"/>
    <w:rsid w:val="002822ED"/>
    <w:rsid w:val="002864A0"/>
    <w:rsid w:val="00286C4C"/>
    <w:rsid w:val="00286D5E"/>
    <w:rsid w:val="00287216"/>
    <w:rsid w:val="002918E5"/>
    <w:rsid w:val="00292B93"/>
    <w:rsid w:val="0029568E"/>
    <w:rsid w:val="002A041F"/>
    <w:rsid w:val="002A05D2"/>
    <w:rsid w:val="002A0B28"/>
    <w:rsid w:val="002A3323"/>
    <w:rsid w:val="002A4723"/>
    <w:rsid w:val="002A534B"/>
    <w:rsid w:val="002A6A33"/>
    <w:rsid w:val="002B1CA3"/>
    <w:rsid w:val="002B22DA"/>
    <w:rsid w:val="002B38B9"/>
    <w:rsid w:val="002B39E6"/>
    <w:rsid w:val="002B3EC9"/>
    <w:rsid w:val="002B475D"/>
    <w:rsid w:val="002B5BD1"/>
    <w:rsid w:val="002C0FFE"/>
    <w:rsid w:val="002C1DAE"/>
    <w:rsid w:val="002C2730"/>
    <w:rsid w:val="002C27CA"/>
    <w:rsid w:val="002C2AD6"/>
    <w:rsid w:val="002C411F"/>
    <w:rsid w:val="002C55AA"/>
    <w:rsid w:val="002C782F"/>
    <w:rsid w:val="002C7FD0"/>
    <w:rsid w:val="002D169A"/>
    <w:rsid w:val="002D2C27"/>
    <w:rsid w:val="002D40E6"/>
    <w:rsid w:val="002D4985"/>
    <w:rsid w:val="002D61A6"/>
    <w:rsid w:val="002D68C1"/>
    <w:rsid w:val="002D720A"/>
    <w:rsid w:val="002E0CC5"/>
    <w:rsid w:val="002E2645"/>
    <w:rsid w:val="002E2F63"/>
    <w:rsid w:val="002E47A6"/>
    <w:rsid w:val="002E4C67"/>
    <w:rsid w:val="002E7A9E"/>
    <w:rsid w:val="002E7C07"/>
    <w:rsid w:val="002F0243"/>
    <w:rsid w:val="002F07A4"/>
    <w:rsid w:val="002F0C18"/>
    <w:rsid w:val="002F1820"/>
    <w:rsid w:val="002F26F2"/>
    <w:rsid w:val="002F2DB8"/>
    <w:rsid w:val="002F2E23"/>
    <w:rsid w:val="002F5C69"/>
    <w:rsid w:val="002F6E1B"/>
    <w:rsid w:val="00300929"/>
    <w:rsid w:val="00300B95"/>
    <w:rsid w:val="00301198"/>
    <w:rsid w:val="00301D99"/>
    <w:rsid w:val="003048FB"/>
    <w:rsid w:val="00304B23"/>
    <w:rsid w:val="0030725D"/>
    <w:rsid w:val="0031061F"/>
    <w:rsid w:val="00310865"/>
    <w:rsid w:val="00311394"/>
    <w:rsid w:val="003124E2"/>
    <w:rsid w:val="00312FB2"/>
    <w:rsid w:val="00314DA1"/>
    <w:rsid w:val="0031593A"/>
    <w:rsid w:val="00315E16"/>
    <w:rsid w:val="00316AFC"/>
    <w:rsid w:val="00317FFE"/>
    <w:rsid w:val="00320E41"/>
    <w:rsid w:val="0032138B"/>
    <w:rsid w:val="00321769"/>
    <w:rsid w:val="00321897"/>
    <w:rsid w:val="003250A8"/>
    <w:rsid w:val="00325C14"/>
    <w:rsid w:val="00326119"/>
    <w:rsid w:val="0033038D"/>
    <w:rsid w:val="00330E99"/>
    <w:rsid w:val="00331E8D"/>
    <w:rsid w:val="0033206B"/>
    <w:rsid w:val="00332B80"/>
    <w:rsid w:val="00332F11"/>
    <w:rsid w:val="00334F47"/>
    <w:rsid w:val="00335B84"/>
    <w:rsid w:val="0033634B"/>
    <w:rsid w:val="00337E64"/>
    <w:rsid w:val="00340A1C"/>
    <w:rsid w:val="00340E58"/>
    <w:rsid w:val="00341656"/>
    <w:rsid w:val="0034166A"/>
    <w:rsid w:val="00341844"/>
    <w:rsid w:val="00343B1D"/>
    <w:rsid w:val="003447FC"/>
    <w:rsid w:val="00344A89"/>
    <w:rsid w:val="003451CD"/>
    <w:rsid w:val="003453FB"/>
    <w:rsid w:val="003517AE"/>
    <w:rsid w:val="00352ED5"/>
    <w:rsid w:val="00352F58"/>
    <w:rsid w:val="00353500"/>
    <w:rsid w:val="0035352B"/>
    <w:rsid w:val="00355A35"/>
    <w:rsid w:val="00355B2B"/>
    <w:rsid w:val="00355C0E"/>
    <w:rsid w:val="00356081"/>
    <w:rsid w:val="00356CA9"/>
    <w:rsid w:val="0036079D"/>
    <w:rsid w:val="00360B18"/>
    <w:rsid w:val="00361647"/>
    <w:rsid w:val="00361A6E"/>
    <w:rsid w:val="00361E65"/>
    <w:rsid w:val="003651C9"/>
    <w:rsid w:val="00365A0E"/>
    <w:rsid w:val="00366E54"/>
    <w:rsid w:val="003675FB"/>
    <w:rsid w:val="00367E36"/>
    <w:rsid w:val="003700C6"/>
    <w:rsid w:val="0037075F"/>
    <w:rsid w:val="003714D1"/>
    <w:rsid w:val="0037157F"/>
    <w:rsid w:val="00371820"/>
    <w:rsid w:val="00372D62"/>
    <w:rsid w:val="00373AB4"/>
    <w:rsid w:val="003746AC"/>
    <w:rsid w:val="00376454"/>
    <w:rsid w:val="0037683D"/>
    <w:rsid w:val="003778AD"/>
    <w:rsid w:val="00377987"/>
    <w:rsid w:val="0038093B"/>
    <w:rsid w:val="00380A06"/>
    <w:rsid w:val="00380B9A"/>
    <w:rsid w:val="00381BA1"/>
    <w:rsid w:val="003836DA"/>
    <w:rsid w:val="003838EE"/>
    <w:rsid w:val="003867A5"/>
    <w:rsid w:val="0039150C"/>
    <w:rsid w:val="00391A73"/>
    <w:rsid w:val="00392005"/>
    <w:rsid w:val="00392BE1"/>
    <w:rsid w:val="00394DC5"/>
    <w:rsid w:val="00395ADE"/>
    <w:rsid w:val="00395B62"/>
    <w:rsid w:val="003A00F2"/>
    <w:rsid w:val="003A1499"/>
    <w:rsid w:val="003A1CC4"/>
    <w:rsid w:val="003A1F30"/>
    <w:rsid w:val="003A1FEC"/>
    <w:rsid w:val="003A2ECF"/>
    <w:rsid w:val="003A3183"/>
    <w:rsid w:val="003A3798"/>
    <w:rsid w:val="003A6AC1"/>
    <w:rsid w:val="003B0773"/>
    <w:rsid w:val="003B1033"/>
    <w:rsid w:val="003B1B12"/>
    <w:rsid w:val="003B519A"/>
    <w:rsid w:val="003B53C4"/>
    <w:rsid w:val="003B5C01"/>
    <w:rsid w:val="003B64B8"/>
    <w:rsid w:val="003B6541"/>
    <w:rsid w:val="003B6F19"/>
    <w:rsid w:val="003B7195"/>
    <w:rsid w:val="003C0C1F"/>
    <w:rsid w:val="003C2C26"/>
    <w:rsid w:val="003C3C9B"/>
    <w:rsid w:val="003C3CC5"/>
    <w:rsid w:val="003C485A"/>
    <w:rsid w:val="003C4F63"/>
    <w:rsid w:val="003C56DA"/>
    <w:rsid w:val="003C57F7"/>
    <w:rsid w:val="003C660D"/>
    <w:rsid w:val="003D008C"/>
    <w:rsid w:val="003D056B"/>
    <w:rsid w:val="003D187B"/>
    <w:rsid w:val="003D37C2"/>
    <w:rsid w:val="003D3974"/>
    <w:rsid w:val="003D4A65"/>
    <w:rsid w:val="003D5402"/>
    <w:rsid w:val="003D597F"/>
    <w:rsid w:val="003E019C"/>
    <w:rsid w:val="003E0D37"/>
    <w:rsid w:val="003E138E"/>
    <w:rsid w:val="003E5086"/>
    <w:rsid w:val="003E60BD"/>
    <w:rsid w:val="003E76B3"/>
    <w:rsid w:val="003F1AC1"/>
    <w:rsid w:val="003F3EF5"/>
    <w:rsid w:val="003F542A"/>
    <w:rsid w:val="003F6713"/>
    <w:rsid w:val="003F6D4C"/>
    <w:rsid w:val="00400A13"/>
    <w:rsid w:val="00401232"/>
    <w:rsid w:val="00401406"/>
    <w:rsid w:val="00402F14"/>
    <w:rsid w:val="00404182"/>
    <w:rsid w:val="00404C7D"/>
    <w:rsid w:val="0040545A"/>
    <w:rsid w:val="0040634B"/>
    <w:rsid w:val="004068B8"/>
    <w:rsid w:val="00406A5F"/>
    <w:rsid w:val="00410318"/>
    <w:rsid w:val="00410487"/>
    <w:rsid w:val="0041116D"/>
    <w:rsid w:val="0041163C"/>
    <w:rsid w:val="00411E2C"/>
    <w:rsid w:val="00412153"/>
    <w:rsid w:val="004130D6"/>
    <w:rsid w:val="0041371D"/>
    <w:rsid w:val="00413C21"/>
    <w:rsid w:val="00413EA0"/>
    <w:rsid w:val="00414337"/>
    <w:rsid w:val="00414B87"/>
    <w:rsid w:val="004161FD"/>
    <w:rsid w:val="00417048"/>
    <w:rsid w:val="004175AF"/>
    <w:rsid w:val="0042167A"/>
    <w:rsid w:val="0042414C"/>
    <w:rsid w:val="00424FE1"/>
    <w:rsid w:val="00425159"/>
    <w:rsid w:val="00425BA7"/>
    <w:rsid w:val="004262B1"/>
    <w:rsid w:val="0043440E"/>
    <w:rsid w:val="0043498E"/>
    <w:rsid w:val="0043571B"/>
    <w:rsid w:val="00437DD9"/>
    <w:rsid w:val="0044042B"/>
    <w:rsid w:val="0044069E"/>
    <w:rsid w:val="00442EE3"/>
    <w:rsid w:val="0044364E"/>
    <w:rsid w:val="00443757"/>
    <w:rsid w:val="00443FDA"/>
    <w:rsid w:val="00445DF1"/>
    <w:rsid w:val="00446A22"/>
    <w:rsid w:val="004525BB"/>
    <w:rsid w:val="00452A5B"/>
    <w:rsid w:val="00453A57"/>
    <w:rsid w:val="0045603E"/>
    <w:rsid w:val="00456131"/>
    <w:rsid w:val="00456B2D"/>
    <w:rsid w:val="00457227"/>
    <w:rsid w:val="004572AE"/>
    <w:rsid w:val="004579C4"/>
    <w:rsid w:val="004579FB"/>
    <w:rsid w:val="00457B3E"/>
    <w:rsid w:val="00461304"/>
    <w:rsid w:val="0046204C"/>
    <w:rsid w:val="00462B10"/>
    <w:rsid w:val="00463239"/>
    <w:rsid w:val="004638E5"/>
    <w:rsid w:val="00463BA0"/>
    <w:rsid w:val="00465367"/>
    <w:rsid w:val="00465C36"/>
    <w:rsid w:val="004660DB"/>
    <w:rsid w:val="00470E0A"/>
    <w:rsid w:val="00470EA0"/>
    <w:rsid w:val="00471406"/>
    <w:rsid w:val="00471536"/>
    <w:rsid w:val="0047200C"/>
    <w:rsid w:val="004728F6"/>
    <w:rsid w:val="00472EBF"/>
    <w:rsid w:val="004734AD"/>
    <w:rsid w:val="00473610"/>
    <w:rsid w:val="00474152"/>
    <w:rsid w:val="00474E7C"/>
    <w:rsid w:val="00475828"/>
    <w:rsid w:val="00475B61"/>
    <w:rsid w:val="0047793B"/>
    <w:rsid w:val="00481037"/>
    <w:rsid w:val="00482EB9"/>
    <w:rsid w:val="00483201"/>
    <w:rsid w:val="0048367C"/>
    <w:rsid w:val="004842B0"/>
    <w:rsid w:val="00485197"/>
    <w:rsid w:val="004862D6"/>
    <w:rsid w:val="004863ED"/>
    <w:rsid w:val="00486497"/>
    <w:rsid w:val="0048668E"/>
    <w:rsid w:val="004869D0"/>
    <w:rsid w:val="00487264"/>
    <w:rsid w:val="00487CE1"/>
    <w:rsid w:val="00492106"/>
    <w:rsid w:val="004922AE"/>
    <w:rsid w:val="00492C77"/>
    <w:rsid w:val="004934CA"/>
    <w:rsid w:val="00493912"/>
    <w:rsid w:val="00493FAE"/>
    <w:rsid w:val="004945C6"/>
    <w:rsid w:val="004946D3"/>
    <w:rsid w:val="0049538C"/>
    <w:rsid w:val="00495BEB"/>
    <w:rsid w:val="004961B8"/>
    <w:rsid w:val="004968EC"/>
    <w:rsid w:val="00496B40"/>
    <w:rsid w:val="00497F82"/>
    <w:rsid w:val="004A18AE"/>
    <w:rsid w:val="004A2516"/>
    <w:rsid w:val="004A2567"/>
    <w:rsid w:val="004A3B26"/>
    <w:rsid w:val="004A4700"/>
    <w:rsid w:val="004A4C37"/>
    <w:rsid w:val="004A5BE0"/>
    <w:rsid w:val="004A613C"/>
    <w:rsid w:val="004A7ADC"/>
    <w:rsid w:val="004B0C2A"/>
    <w:rsid w:val="004B0C9C"/>
    <w:rsid w:val="004B1E96"/>
    <w:rsid w:val="004B298B"/>
    <w:rsid w:val="004B2E9E"/>
    <w:rsid w:val="004B3135"/>
    <w:rsid w:val="004B454D"/>
    <w:rsid w:val="004B49DD"/>
    <w:rsid w:val="004B53B4"/>
    <w:rsid w:val="004B5543"/>
    <w:rsid w:val="004B5938"/>
    <w:rsid w:val="004B6D41"/>
    <w:rsid w:val="004B7536"/>
    <w:rsid w:val="004C003D"/>
    <w:rsid w:val="004C0328"/>
    <w:rsid w:val="004C265A"/>
    <w:rsid w:val="004C2DE0"/>
    <w:rsid w:val="004C5238"/>
    <w:rsid w:val="004C5E5C"/>
    <w:rsid w:val="004C7754"/>
    <w:rsid w:val="004D0611"/>
    <w:rsid w:val="004D0B9E"/>
    <w:rsid w:val="004D20E2"/>
    <w:rsid w:val="004D23E1"/>
    <w:rsid w:val="004D2DAD"/>
    <w:rsid w:val="004D30B0"/>
    <w:rsid w:val="004D3ED4"/>
    <w:rsid w:val="004D5BAF"/>
    <w:rsid w:val="004D6216"/>
    <w:rsid w:val="004D6884"/>
    <w:rsid w:val="004E1906"/>
    <w:rsid w:val="004E1D72"/>
    <w:rsid w:val="004E3E33"/>
    <w:rsid w:val="004E5326"/>
    <w:rsid w:val="004E7F5B"/>
    <w:rsid w:val="004F0910"/>
    <w:rsid w:val="004F358C"/>
    <w:rsid w:val="004F3DFA"/>
    <w:rsid w:val="004F4894"/>
    <w:rsid w:val="004F4E68"/>
    <w:rsid w:val="004F5801"/>
    <w:rsid w:val="004F6007"/>
    <w:rsid w:val="004F6365"/>
    <w:rsid w:val="004F700D"/>
    <w:rsid w:val="004F73ED"/>
    <w:rsid w:val="00500E0F"/>
    <w:rsid w:val="00501411"/>
    <w:rsid w:val="00501B8E"/>
    <w:rsid w:val="0050478E"/>
    <w:rsid w:val="005051C0"/>
    <w:rsid w:val="00506407"/>
    <w:rsid w:val="00510395"/>
    <w:rsid w:val="00510974"/>
    <w:rsid w:val="005115E5"/>
    <w:rsid w:val="00512208"/>
    <w:rsid w:val="005137F7"/>
    <w:rsid w:val="0051480F"/>
    <w:rsid w:val="00516197"/>
    <w:rsid w:val="0052049F"/>
    <w:rsid w:val="0052063D"/>
    <w:rsid w:val="005248FA"/>
    <w:rsid w:val="00525D88"/>
    <w:rsid w:val="00526D9E"/>
    <w:rsid w:val="00526E23"/>
    <w:rsid w:val="005300C6"/>
    <w:rsid w:val="00531DAA"/>
    <w:rsid w:val="00532074"/>
    <w:rsid w:val="00532D32"/>
    <w:rsid w:val="0053308D"/>
    <w:rsid w:val="005357C6"/>
    <w:rsid w:val="00535B95"/>
    <w:rsid w:val="005363C8"/>
    <w:rsid w:val="00536621"/>
    <w:rsid w:val="005368B4"/>
    <w:rsid w:val="00536FB7"/>
    <w:rsid w:val="005374E6"/>
    <w:rsid w:val="005376B6"/>
    <w:rsid w:val="00537DEB"/>
    <w:rsid w:val="00540608"/>
    <w:rsid w:val="00541146"/>
    <w:rsid w:val="0054190B"/>
    <w:rsid w:val="00542934"/>
    <w:rsid w:val="005434DD"/>
    <w:rsid w:val="00543BAE"/>
    <w:rsid w:val="00544357"/>
    <w:rsid w:val="00545BB9"/>
    <w:rsid w:val="00547AB1"/>
    <w:rsid w:val="00547F80"/>
    <w:rsid w:val="005516AE"/>
    <w:rsid w:val="00551B61"/>
    <w:rsid w:val="00551E0F"/>
    <w:rsid w:val="005542C3"/>
    <w:rsid w:val="005546C2"/>
    <w:rsid w:val="00556EA2"/>
    <w:rsid w:val="005570B3"/>
    <w:rsid w:val="0056093B"/>
    <w:rsid w:val="005618BB"/>
    <w:rsid w:val="0056192A"/>
    <w:rsid w:val="005623E4"/>
    <w:rsid w:val="00562843"/>
    <w:rsid w:val="00563049"/>
    <w:rsid w:val="0056322E"/>
    <w:rsid w:val="005632DE"/>
    <w:rsid w:val="00563F56"/>
    <w:rsid w:val="00563FF3"/>
    <w:rsid w:val="005642F5"/>
    <w:rsid w:val="00564D95"/>
    <w:rsid w:val="005655B3"/>
    <w:rsid w:val="00565A26"/>
    <w:rsid w:val="00565FFC"/>
    <w:rsid w:val="005662B9"/>
    <w:rsid w:val="00566A73"/>
    <w:rsid w:val="005670BA"/>
    <w:rsid w:val="00567B96"/>
    <w:rsid w:val="005701FB"/>
    <w:rsid w:val="00570876"/>
    <w:rsid w:val="0057639C"/>
    <w:rsid w:val="00576B25"/>
    <w:rsid w:val="00576C3C"/>
    <w:rsid w:val="005771D4"/>
    <w:rsid w:val="005776A1"/>
    <w:rsid w:val="0058068D"/>
    <w:rsid w:val="0058085A"/>
    <w:rsid w:val="00580EE7"/>
    <w:rsid w:val="0058192D"/>
    <w:rsid w:val="00581AA4"/>
    <w:rsid w:val="0058294A"/>
    <w:rsid w:val="005829FE"/>
    <w:rsid w:val="005846B1"/>
    <w:rsid w:val="0058486F"/>
    <w:rsid w:val="005870B6"/>
    <w:rsid w:val="005900FE"/>
    <w:rsid w:val="005917B3"/>
    <w:rsid w:val="0059272A"/>
    <w:rsid w:val="005944B4"/>
    <w:rsid w:val="0059482E"/>
    <w:rsid w:val="0059525A"/>
    <w:rsid w:val="005953BE"/>
    <w:rsid w:val="005962A4"/>
    <w:rsid w:val="00596657"/>
    <w:rsid w:val="00597B1B"/>
    <w:rsid w:val="00597C93"/>
    <w:rsid w:val="005A05C3"/>
    <w:rsid w:val="005A0D02"/>
    <w:rsid w:val="005A156C"/>
    <w:rsid w:val="005A1EAF"/>
    <w:rsid w:val="005A23D9"/>
    <w:rsid w:val="005A3881"/>
    <w:rsid w:val="005A6E35"/>
    <w:rsid w:val="005B0C68"/>
    <w:rsid w:val="005B21E8"/>
    <w:rsid w:val="005B43C7"/>
    <w:rsid w:val="005B5463"/>
    <w:rsid w:val="005B5EC2"/>
    <w:rsid w:val="005B6241"/>
    <w:rsid w:val="005B68F0"/>
    <w:rsid w:val="005C0263"/>
    <w:rsid w:val="005C1525"/>
    <w:rsid w:val="005C387C"/>
    <w:rsid w:val="005C39ED"/>
    <w:rsid w:val="005C3C03"/>
    <w:rsid w:val="005C4F0C"/>
    <w:rsid w:val="005C5230"/>
    <w:rsid w:val="005C68F9"/>
    <w:rsid w:val="005D016A"/>
    <w:rsid w:val="005D0516"/>
    <w:rsid w:val="005D41E4"/>
    <w:rsid w:val="005D4B2F"/>
    <w:rsid w:val="005E071E"/>
    <w:rsid w:val="005E0772"/>
    <w:rsid w:val="005E156A"/>
    <w:rsid w:val="005E2487"/>
    <w:rsid w:val="005E2B4E"/>
    <w:rsid w:val="005E31BF"/>
    <w:rsid w:val="005E3393"/>
    <w:rsid w:val="005E3496"/>
    <w:rsid w:val="005E3931"/>
    <w:rsid w:val="005E3AD1"/>
    <w:rsid w:val="005E56BB"/>
    <w:rsid w:val="005E5C06"/>
    <w:rsid w:val="005E66A9"/>
    <w:rsid w:val="005E6AF1"/>
    <w:rsid w:val="005E6E3D"/>
    <w:rsid w:val="005E76EB"/>
    <w:rsid w:val="005F0E99"/>
    <w:rsid w:val="005F0EFF"/>
    <w:rsid w:val="005F15AB"/>
    <w:rsid w:val="005F20BC"/>
    <w:rsid w:val="005F2C51"/>
    <w:rsid w:val="005F32CC"/>
    <w:rsid w:val="005F3FBC"/>
    <w:rsid w:val="005F592F"/>
    <w:rsid w:val="005F60B0"/>
    <w:rsid w:val="005F693A"/>
    <w:rsid w:val="006029DE"/>
    <w:rsid w:val="00603B8F"/>
    <w:rsid w:val="00603FA4"/>
    <w:rsid w:val="00606C96"/>
    <w:rsid w:val="00610666"/>
    <w:rsid w:val="00611024"/>
    <w:rsid w:val="00611AC4"/>
    <w:rsid w:val="00612501"/>
    <w:rsid w:val="00613475"/>
    <w:rsid w:val="006134BA"/>
    <w:rsid w:val="0061385E"/>
    <w:rsid w:val="00613B13"/>
    <w:rsid w:val="00614043"/>
    <w:rsid w:val="00614FFF"/>
    <w:rsid w:val="006156A2"/>
    <w:rsid w:val="0061731D"/>
    <w:rsid w:val="00617B41"/>
    <w:rsid w:val="00621420"/>
    <w:rsid w:val="00621DB9"/>
    <w:rsid w:val="00622272"/>
    <w:rsid w:val="006231A7"/>
    <w:rsid w:val="0062369C"/>
    <w:rsid w:val="00623EF2"/>
    <w:rsid w:val="00624CB9"/>
    <w:rsid w:val="00627A3B"/>
    <w:rsid w:val="0063093D"/>
    <w:rsid w:val="006311F1"/>
    <w:rsid w:val="00631536"/>
    <w:rsid w:val="00631ADA"/>
    <w:rsid w:val="0063249C"/>
    <w:rsid w:val="00633103"/>
    <w:rsid w:val="0063445F"/>
    <w:rsid w:val="006349B5"/>
    <w:rsid w:val="006349B8"/>
    <w:rsid w:val="00635123"/>
    <w:rsid w:val="00636DA7"/>
    <w:rsid w:val="006379BD"/>
    <w:rsid w:val="00641BFE"/>
    <w:rsid w:val="00641C05"/>
    <w:rsid w:val="00642E46"/>
    <w:rsid w:val="00643714"/>
    <w:rsid w:val="00643B4A"/>
    <w:rsid w:val="00644531"/>
    <w:rsid w:val="006445A1"/>
    <w:rsid w:val="006460F1"/>
    <w:rsid w:val="006462AD"/>
    <w:rsid w:val="00646DB2"/>
    <w:rsid w:val="00646FF3"/>
    <w:rsid w:val="00647877"/>
    <w:rsid w:val="00650878"/>
    <w:rsid w:val="00651ACD"/>
    <w:rsid w:val="00651D1A"/>
    <w:rsid w:val="00653E2E"/>
    <w:rsid w:val="006540B0"/>
    <w:rsid w:val="00655579"/>
    <w:rsid w:val="0065634B"/>
    <w:rsid w:val="00657007"/>
    <w:rsid w:val="00657A68"/>
    <w:rsid w:val="0066053B"/>
    <w:rsid w:val="00662C3C"/>
    <w:rsid w:val="0066352F"/>
    <w:rsid w:val="00663D78"/>
    <w:rsid w:val="0066541D"/>
    <w:rsid w:val="006656B3"/>
    <w:rsid w:val="0066583B"/>
    <w:rsid w:val="00665D6B"/>
    <w:rsid w:val="00667F14"/>
    <w:rsid w:val="006713F4"/>
    <w:rsid w:val="0067141B"/>
    <w:rsid w:val="00671E3B"/>
    <w:rsid w:val="00672046"/>
    <w:rsid w:val="00672603"/>
    <w:rsid w:val="00672A77"/>
    <w:rsid w:val="006730BD"/>
    <w:rsid w:val="0067396F"/>
    <w:rsid w:val="00674A40"/>
    <w:rsid w:val="00674AB8"/>
    <w:rsid w:val="00674E7F"/>
    <w:rsid w:val="00674EDE"/>
    <w:rsid w:val="00674F06"/>
    <w:rsid w:val="00675184"/>
    <w:rsid w:val="00676849"/>
    <w:rsid w:val="0068100D"/>
    <w:rsid w:val="0068175B"/>
    <w:rsid w:val="00681CC0"/>
    <w:rsid w:val="006820C6"/>
    <w:rsid w:val="006821EE"/>
    <w:rsid w:val="00682BA9"/>
    <w:rsid w:val="00683280"/>
    <w:rsid w:val="006834B3"/>
    <w:rsid w:val="0068428E"/>
    <w:rsid w:val="00684558"/>
    <w:rsid w:val="00685D4F"/>
    <w:rsid w:val="00685E8E"/>
    <w:rsid w:val="0068643E"/>
    <w:rsid w:val="0068794B"/>
    <w:rsid w:val="006909DC"/>
    <w:rsid w:val="006918E3"/>
    <w:rsid w:val="00692242"/>
    <w:rsid w:val="006925B9"/>
    <w:rsid w:val="00692891"/>
    <w:rsid w:val="00692F93"/>
    <w:rsid w:val="006A0003"/>
    <w:rsid w:val="006A20A3"/>
    <w:rsid w:val="006A24DF"/>
    <w:rsid w:val="006A2505"/>
    <w:rsid w:val="006A3F68"/>
    <w:rsid w:val="006A4174"/>
    <w:rsid w:val="006A6E59"/>
    <w:rsid w:val="006A7639"/>
    <w:rsid w:val="006A7E77"/>
    <w:rsid w:val="006B0179"/>
    <w:rsid w:val="006B20C2"/>
    <w:rsid w:val="006B2C64"/>
    <w:rsid w:val="006B30F0"/>
    <w:rsid w:val="006B3568"/>
    <w:rsid w:val="006B4253"/>
    <w:rsid w:val="006B5A44"/>
    <w:rsid w:val="006B6390"/>
    <w:rsid w:val="006B6BCB"/>
    <w:rsid w:val="006B73AE"/>
    <w:rsid w:val="006B7C20"/>
    <w:rsid w:val="006C039B"/>
    <w:rsid w:val="006C24A4"/>
    <w:rsid w:val="006C322F"/>
    <w:rsid w:val="006C4AF4"/>
    <w:rsid w:val="006C691A"/>
    <w:rsid w:val="006C6A1D"/>
    <w:rsid w:val="006C6E8C"/>
    <w:rsid w:val="006C71D1"/>
    <w:rsid w:val="006C7569"/>
    <w:rsid w:val="006D077C"/>
    <w:rsid w:val="006D0E18"/>
    <w:rsid w:val="006D16E3"/>
    <w:rsid w:val="006D1FEF"/>
    <w:rsid w:val="006D25C3"/>
    <w:rsid w:val="006D27AF"/>
    <w:rsid w:val="006D2886"/>
    <w:rsid w:val="006D2B36"/>
    <w:rsid w:val="006D34EC"/>
    <w:rsid w:val="006D38D1"/>
    <w:rsid w:val="006D4920"/>
    <w:rsid w:val="006D5088"/>
    <w:rsid w:val="006D5B96"/>
    <w:rsid w:val="006D5FCA"/>
    <w:rsid w:val="006D652D"/>
    <w:rsid w:val="006E002A"/>
    <w:rsid w:val="006E05CD"/>
    <w:rsid w:val="006E065D"/>
    <w:rsid w:val="006E0BD9"/>
    <w:rsid w:val="006E21B8"/>
    <w:rsid w:val="006E2A2E"/>
    <w:rsid w:val="006E3297"/>
    <w:rsid w:val="006E38DB"/>
    <w:rsid w:val="006E7419"/>
    <w:rsid w:val="006F0F72"/>
    <w:rsid w:val="006F32F4"/>
    <w:rsid w:val="006F3DA7"/>
    <w:rsid w:val="006F44CA"/>
    <w:rsid w:val="006F58B6"/>
    <w:rsid w:val="006F69AA"/>
    <w:rsid w:val="006F71FE"/>
    <w:rsid w:val="007017B2"/>
    <w:rsid w:val="00703A39"/>
    <w:rsid w:val="00704085"/>
    <w:rsid w:val="00704897"/>
    <w:rsid w:val="00706EB3"/>
    <w:rsid w:val="00706ED9"/>
    <w:rsid w:val="00710126"/>
    <w:rsid w:val="00712D59"/>
    <w:rsid w:val="00713E15"/>
    <w:rsid w:val="00714525"/>
    <w:rsid w:val="00717A2B"/>
    <w:rsid w:val="00720119"/>
    <w:rsid w:val="0072159A"/>
    <w:rsid w:val="00722090"/>
    <w:rsid w:val="0072763C"/>
    <w:rsid w:val="00727DA4"/>
    <w:rsid w:val="00727FBF"/>
    <w:rsid w:val="00732208"/>
    <w:rsid w:val="00736042"/>
    <w:rsid w:val="00736E09"/>
    <w:rsid w:val="00736FE8"/>
    <w:rsid w:val="00740108"/>
    <w:rsid w:val="00740109"/>
    <w:rsid w:val="007403B1"/>
    <w:rsid w:val="00740C0A"/>
    <w:rsid w:val="00740DE1"/>
    <w:rsid w:val="00740F42"/>
    <w:rsid w:val="00741667"/>
    <w:rsid w:val="00743726"/>
    <w:rsid w:val="00743792"/>
    <w:rsid w:val="00743EEE"/>
    <w:rsid w:val="00744677"/>
    <w:rsid w:val="007467E1"/>
    <w:rsid w:val="00746E66"/>
    <w:rsid w:val="0074766D"/>
    <w:rsid w:val="00747CB8"/>
    <w:rsid w:val="0075028F"/>
    <w:rsid w:val="00750C66"/>
    <w:rsid w:val="00750DFD"/>
    <w:rsid w:val="00751B05"/>
    <w:rsid w:val="00753377"/>
    <w:rsid w:val="007533EF"/>
    <w:rsid w:val="007540A1"/>
    <w:rsid w:val="00754F49"/>
    <w:rsid w:val="00757606"/>
    <w:rsid w:val="00760727"/>
    <w:rsid w:val="0076125A"/>
    <w:rsid w:val="007614FC"/>
    <w:rsid w:val="00762C56"/>
    <w:rsid w:val="007652E4"/>
    <w:rsid w:val="00767405"/>
    <w:rsid w:val="007676F9"/>
    <w:rsid w:val="00771132"/>
    <w:rsid w:val="007712B4"/>
    <w:rsid w:val="007715B1"/>
    <w:rsid w:val="007719B7"/>
    <w:rsid w:val="00773754"/>
    <w:rsid w:val="00776E23"/>
    <w:rsid w:val="007778CB"/>
    <w:rsid w:val="0078118D"/>
    <w:rsid w:val="00781D6D"/>
    <w:rsid w:val="007851F2"/>
    <w:rsid w:val="00785C6D"/>
    <w:rsid w:val="00786D28"/>
    <w:rsid w:val="00786F74"/>
    <w:rsid w:val="0079029A"/>
    <w:rsid w:val="007905BC"/>
    <w:rsid w:val="00790A29"/>
    <w:rsid w:val="00791437"/>
    <w:rsid w:val="0079186B"/>
    <w:rsid w:val="00792135"/>
    <w:rsid w:val="00792194"/>
    <w:rsid w:val="007922F2"/>
    <w:rsid w:val="00792335"/>
    <w:rsid w:val="00792339"/>
    <w:rsid w:val="00792514"/>
    <w:rsid w:val="00792554"/>
    <w:rsid w:val="00792D66"/>
    <w:rsid w:val="00792E99"/>
    <w:rsid w:val="007935F1"/>
    <w:rsid w:val="0079413C"/>
    <w:rsid w:val="007951F9"/>
    <w:rsid w:val="00796454"/>
    <w:rsid w:val="0079772D"/>
    <w:rsid w:val="0079791F"/>
    <w:rsid w:val="007A0C7C"/>
    <w:rsid w:val="007A1259"/>
    <w:rsid w:val="007A1FC5"/>
    <w:rsid w:val="007A3326"/>
    <w:rsid w:val="007A464D"/>
    <w:rsid w:val="007A4914"/>
    <w:rsid w:val="007A552A"/>
    <w:rsid w:val="007A59AF"/>
    <w:rsid w:val="007B03A4"/>
    <w:rsid w:val="007B0875"/>
    <w:rsid w:val="007B15A7"/>
    <w:rsid w:val="007B40A6"/>
    <w:rsid w:val="007B5B8D"/>
    <w:rsid w:val="007B5CB3"/>
    <w:rsid w:val="007B676F"/>
    <w:rsid w:val="007B70EA"/>
    <w:rsid w:val="007C09A4"/>
    <w:rsid w:val="007C1279"/>
    <w:rsid w:val="007C1AC0"/>
    <w:rsid w:val="007C1D2C"/>
    <w:rsid w:val="007C2049"/>
    <w:rsid w:val="007C2089"/>
    <w:rsid w:val="007C352D"/>
    <w:rsid w:val="007C3A72"/>
    <w:rsid w:val="007C3F49"/>
    <w:rsid w:val="007C4721"/>
    <w:rsid w:val="007C5466"/>
    <w:rsid w:val="007C5476"/>
    <w:rsid w:val="007C6510"/>
    <w:rsid w:val="007C7448"/>
    <w:rsid w:val="007D04F9"/>
    <w:rsid w:val="007D1C39"/>
    <w:rsid w:val="007D27D3"/>
    <w:rsid w:val="007D45CB"/>
    <w:rsid w:val="007D4A4C"/>
    <w:rsid w:val="007D4BA7"/>
    <w:rsid w:val="007D575B"/>
    <w:rsid w:val="007D6242"/>
    <w:rsid w:val="007D6E6E"/>
    <w:rsid w:val="007D77B0"/>
    <w:rsid w:val="007E0291"/>
    <w:rsid w:val="007E04C8"/>
    <w:rsid w:val="007E1DE9"/>
    <w:rsid w:val="007E3511"/>
    <w:rsid w:val="007E567B"/>
    <w:rsid w:val="007E66CE"/>
    <w:rsid w:val="007E6D8D"/>
    <w:rsid w:val="007E70C6"/>
    <w:rsid w:val="007E7191"/>
    <w:rsid w:val="007E758F"/>
    <w:rsid w:val="007E7BD8"/>
    <w:rsid w:val="007E7F45"/>
    <w:rsid w:val="007F1EBF"/>
    <w:rsid w:val="007F2152"/>
    <w:rsid w:val="007F2207"/>
    <w:rsid w:val="007F31C7"/>
    <w:rsid w:val="007F3538"/>
    <w:rsid w:val="007F4388"/>
    <w:rsid w:val="007F486E"/>
    <w:rsid w:val="007F5643"/>
    <w:rsid w:val="007F63E0"/>
    <w:rsid w:val="007F7378"/>
    <w:rsid w:val="007F7A57"/>
    <w:rsid w:val="00800971"/>
    <w:rsid w:val="00800BE2"/>
    <w:rsid w:val="008015D4"/>
    <w:rsid w:val="00801A16"/>
    <w:rsid w:val="00802F41"/>
    <w:rsid w:val="00803023"/>
    <w:rsid w:val="008036AE"/>
    <w:rsid w:val="00804AF3"/>
    <w:rsid w:val="008060D2"/>
    <w:rsid w:val="00807958"/>
    <w:rsid w:val="0081002B"/>
    <w:rsid w:val="00811164"/>
    <w:rsid w:val="008116DA"/>
    <w:rsid w:val="00811BBA"/>
    <w:rsid w:val="00811CE3"/>
    <w:rsid w:val="0081260E"/>
    <w:rsid w:val="00813757"/>
    <w:rsid w:val="008137D2"/>
    <w:rsid w:val="00814033"/>
    <w:rsid w:val="00815027"/>
    <w:rsid w:val="0081625D"/>
    <w:rsid w:val="00816E46"/>
    <w:rsid w:val="00817DFF"/>
    <w:rsid w:val="008224F0"/>
    <w:rsid w:val="00823BE1"/>
    <w:rsid w:val="00823CBD"/>
    <w:rsid w:val="00825501"/>
    <w:rsid w:val="00825B9C"/>
    <w:rsid w:val="00826CBF"/>
    <w:rsid w:val="00826F19"/>
    <w:rsid w:val="00827759"/>
    <w:rsid w:val="0083158F"/>
    <w:rsid w:val="00833428"/>
    <w:rsid w:val="00835084"/>
    <w:rsid w:val="0083577E"/>
    <w:rsid w:val="00836D7A"/>
    <w:rsid w:val="00837622"/>
    <w:rsid w:val="008402AA"/>
    <w:rsid w:val="00840A7A"/>
    <w:rsid w:val="00841D38"/>
    <w:rsid w:val="00841F4A"/>
    <w:rsid w:val="008424CB"/>
    <w:rsid w:val="00843684"/>
    <w:rsid w:val="00845239"/>
    <w:rsid w:val="0084653F"/>
    <w:rsid w:val="00846F86"/>
    <w:rsid w:val="00847B2F"/>
    <w:rsid w:val="008504EE"/>
    <w:rsid w:val="00850D5B"/>
    <w:rsid w:val="0085206F"/>
    <w:rsid w:val="008534B7"/>
    <w:rsid w:val="00855B7D"/>
    <w:rsid w:val="00857566"/>
    <w:rsid w:val="0085781E"/>
    <w:rsid w:val="00857869"/>
    <w:rsid w:val="00861055"/>
    <w:rsid w:val="0086178F"/>
    <w:rsid w:val="008631A3"/>
    <w:rsid w:val="00863322"/>
    <w:rsid w:val="0086395D"/>
    <w:rsid w:val="00863FB9"/>
    <w:rsid w:val="0086476F"/>
    <w:rsid w:val="00865895"/>
    <w:rsid w:val="008667D4"/>
    <w:rsid w:val="00867B12"/>
    <w:rsid w:val="0087021F"/>
    <w:rsid w:val="00871922"/>
    <w:rsid w:val="008720A5"/>
    <w:rsid w:val="0087402F"/>
    <w:rsid w:val="00874A8D"/>
    <w:rsid w:val="00874FBF"/>
    <w:rsid w:val="008759FD"/>
    <w:rsid w:val="00875BE4"/>
    <w:rsid w:val="00875D1C"/>
    <w:rsid w:val="00881D2F"/>
    <w:rsid w:val="00881D3C"/>
    <w:rsid w:val="00882BD3"/>
    <w:rsid w:val="00882C87"/>
    <w:rsid w:val="00884069"/>
    <w:rsid w:val="00886BC4"/>
    <w:rsid w:val="0088770D"/>
    <w:rsid w:val="00887FB7"/>
    <w:rsid w:val="00891B42"/>
    <w:rsid w:val="00892B26"/>
    <w:rsid w:val="00894D86"/>
    <w:rsid w:val="008957FA"/>
    <w:rsid w:val="008963B0"/>
    <w:rsid w:val="00896DA4"/>
    <w:rsid w:val="00897BBB"/>
    <w:rsid w:val="008A0A25"/>
    <w:rsid w:val="008A0DDA"/>
    <w:rsid w:val="008A1B7C"/>
    <w:rsid w:val="008A1CE8"/>
    <w:rsid w:val="008A27C8"/>
    <w:rsid w:val="008B0122"/>
    <w:rsid w:val="008B059C"/>
    <w:rsid w:val="008B22F7"/>
    <w:rsid w:val="008B2AB8"/>
    <w:rsid w:val="008B3133"/>
    <w:rsid w:val="008B5288"/>
    <w:rsid w:val="008C0383"/>
    <w:rsid w:val="008C1B8A"/>
    <w:rsid w:val="008C1CE8"/>
    <w:rsid w:val="008C1E16"/>
    <w:rsid w:val="008C21D3"/>
    <w:rsid w:val="008C2445"/>
    <w:rsid w:val="008C31E3"/>
    <w:rsid w:val="008C39FA"/>
    <w:rsid w:val="008C3FAF"/>
    <w:rsid w:val="008C4D20"/>
    <w:rsid w:val="008C5C70"/>
    <w:rsid w:val="008C7CE5"/>
    <w:rsid w:val="008C7F05"/>
    <w:rsid w:val="008D1020"/>
    <w:rsid w:val="008D178B"/>
    <w:rsid w:val="008D41D3"/>
    <w:rsid w:val="008D46A1"/>
    <w:rsid w:val="008D479C"/>
    <w:rsid w:val="008D506E"/>
    <w:rsid w:val="008D50C6"/>
    <w:rsid w:val="008D55CD"/>
    <w:rsid w:val="008D63ED"/>
    <w:rsid w:val="008D6EF8"/>
    <w:rsid w:val="008E0119"/>
    <w:rsid w:val="008E0854"/>
    <w:rsid w:val="008E08FC"/>
    <w:rsid w:val="008E0C5C"/>
    <w:rsid w:val="008E1EF5"/>
    <w:rsid w:val="008E202F"/>
    <w:rsid w:val="008E400D"/>
    <w:rsid w:val="008E5269"/>
    <w:rsid w:val="008E6BDD"/>
    <w:rsid w:val="008E6C61"/>
    <w:rsid w:val="008E7491"/>
    <w:rsid w:val="008E7F88"/>
    <w:rsid w:val="008F0042"/>
    <w:rsid w:val="008F0408"/>
    <w:rsid w:val="008F04CF"/>
    <w:rsid w:val="008F142C"/>
    <w:rsid w:val="008F3C36"/>
    <w:rsid w:val="008F3CB5"/>
    <w:rsid w:val="008F3E23"/>
    <w:rsid w:val="008F4881"/>
    <w:rsid w:val="00900ECA"/>
    <w:rsid w:val="009024D8"/>
    <w:rsid w:val="00903153"/>
    <w:rsid w:val="00903D09"/>
    <w:rsid w:val="00905262"/>
    <w:rsid w:val="00905F59"/>
    <w:rsid w:val="009075B4"/>
    <w:rsid w:val="009122C3"/>
    <w:rsid w:val="00914613"/>
    <w:rsid w:val="009176CE"/>
    <w:rsid w:val="00917C79"/>
    <w:rsid w:val="00921B8D"/>
    <w:rsid w:val="00922128"/>
    <w:rsid w:val="0092387C"/>
    <w:rsid w:val="00923A83"/>
    <w:rsid w:val="00924889"/>
    <w:rsid w:val="00924ABE"/>
    <w:rsid w:val="0092552E"/>
    <w:rsid w:val="00925DF1"/>
    <w:rsid w:val="009261F7"/>
    <w:rsid w:val="00926D13"/>
    <w:rsid w:val="00927011"/>
    <w:rsid w:val="00927A8C"/>
    <w:rsid w:val="00931AF8"/>
    <w:rsid w:val="00932490"/>
    <w:rsid w:val="009355E5"/>
    <w:rsid w:val="00936F98"/>
    <w:rsid w:val="009374AF"/>
    <w:rsid w:val="00941A98"/>
    <w:rsid w:val="00942480"/>
    <w:rsid w:val="00943D3C"/>
    <w:rsid w:val="00944524"/>
    <w:rsid w:val="00944F23"/>
    <w:rsid w:val="00945565"/>
    <w:rsid w:val="00947E57"/>
    <w:rsid w:val="009511CF"/>
    <w:rsid w:val="00952C08"/>
    <w:rsid w:val="009531C2"/>
    <w:rsid w:val="00955B74"/>
    <w:rsid w:val="00955F8D"/>
    <w:rsid w:val="00956815"/>
    <w:rsid w:val="00957171"/>
    <w:rsid w:val="00961251"/>
    <w:rsid w:val="00963710"/>
    <w:rsid w:val="00964FC8"/>
    <w:rsid w:val="009652B0"/>
    <w:rsid w:val="00966A7B"/>
    <w:rsid w:val="00967672"/>
    <w:rsid w:val="00971BE8"/>
    <w:rsid w:val="00971CB8"/>
    <w:rsid w:val="0097284E"/>
    <w:rsid w:val="00972C59"/>
    <w:rsid w:val="00974BE7"/>
    <w:rsid w:val="00977479"/>
    <w:rsid w:val="00977AE8"/>
    <w:rsid w:val="00980EC5"/>
    <w:rsid w:val="00981629"/>
    <w:rsid w:val="00981834"/>
    <w:rsid w:val="009829F6"/>
    <w:rsid w:val="00982D13"/>
    <w:rsid w:val="0098330F"/>
    <w:rsid w:val="00983F05"/>
    <w:rsid w:val="009841E8"/>
    <w:rsid w:val="00986D8F"/>
    <w:rsid w:val="0098763B"/>
    <w:rsid w:val="00987A10"/>
    <w:rsid w:val="00987F93"/>
    <w:rsid w:val="009907E3"/>
    <w:rsid w:val="00991B71"/>
    <w:rsid w:val="00991FA0"/>
    <w:rsid w:val="00993013"/>
    <w:rsid w:val="00994378"/>
    <w:rsid w:val="009944A9"/>
    <w:rsid w:val="00994625"/>
    <w:rsid w:val="00995D6F"/>
    <w:rsid w:val="00995E2A"/>
    <w:rsid w:val="00996847"/>
    <w:rsid w:val="0099753D"/>
    <w:rsid w:val="009A171B"/>
    <w:rsid w:val="009A1D38"/>
    <w:rsid w:val="009A29EC"/>
    <w:rsid w:val="009A38B3"/>
    <w:rsid w:val="009A3BD6"/>
    <w:rsid w:val="009A6006"/>
    <w:rsid w:val="009A6170"/>
    <w:rsid w:val="009A6C47"/>
    <w:rsid w:val="009B06FC"/>
    <w:rsid w:val="009B07CC"/>
    <w:rsid w:val="009B0D4A"/>
    <w:rsid w:val="009B3D87"/>
    <w:rsid w:val="009B48E0"/>
    <w:rsid w:val="009B524C"/>
    <w:rsid w:val="009B5864"/>
    <w:rsid w:val="009B6013"/>
    <w:rsid w:val="009C227C"/>
    <w:rsid w:val="009C266C"/>
    <w:rsid w:val="009C2ECD"/>
    <w:rsid w:val="009C3692"/>
    <w:rsid w:val="009C479C"/>
    <w:rsid w:val="009C49AC"/>
    <w:rsid w:val="009C4E7C"/>
    <w:rsid w:val="009C69D0"/>
    <w:rsid w:val="009C6F0C"/>
    <w:rsid w:val="009C7874"/>
    <w:rsid w:val="009C7936"/>
    <w:rsid w:val="009D0417"/>
    <w:rsid w:val="009D5140"/>
    <w:rsid w:val="009D5D91"/>
    <w:rsid w:val="009D7F19"/>
    <w:rsid w:val="009E185F"/>
    <w:rsid w:val="009E2654"/>
    <w:rsid w:val="009E2982"/>
    <w:rsid w:val="009E2B14"/>
    <w:rsid w:val="009F0934"/>
    <w:rsid w:val="009F15AD"/>
    <w:rsid w:val="009F21E6"/>
    <w:rsid w:val="009F2477"/>
    <w:rsid w:val="009F25C0"/>
    <w:rsid w:val="009F3C36"/>
    <w:rsid w:val="009F4269"/>
    <w:rsid w:val="009F43CB"/>
    <w:rsid w:val="009F4867"/>
    <w:rsid w:val="009F7FCC"/>
    <w:rsid w:val="00A018FA"/>
    <w:rsid w:val="00A02786"/>
    <w:rsid w:val="00A02EA5"/>
    <w:rsid w:val="00A042FA"/>
    <w:rsid w:val="00A0459B"/>
    <w:rsid w:val="00A0474B"/>
    <w:rsid w:val="00A04D72"/>
    <w:rsid w:val="00A077CF"/>
    <w:rsid w:val="00A12209"/>
    <w:rsid w:val="00A12C3E"/>
    <w:rsid w:val="00A130F2"/>
    <w:rsid w:val="00A1371A"/>
    <w:rsid w:val="00A14B42"/>
    <w:rsid w:val="00A17C0A"/>
    <w:rsid w:val="00A2054F"/>
    <w:rsid w:val="00A20C18"/>
    <w:rsid w:val="00A20CCE"/>
    <w:rsid w:val="00A22B8A"/>
    <w:rsid w:val="00A2499B"/>
    <w:rsid w:val="00A26A93"/>
    <w:rsid w:val="00A27072"/>
    <w:rsid w:val="00A27865"/>
    <w:rsid w:val="00A30A16"/>
    <w:rsid w:val="00A32910"/>
    <w:rsid w:val="00A33DE0"/>
    <w:rsid w:val="00A343E2"/>
    <w:rsid w:val="00A3493D"/>
    <w:rsid w:val="00A35872"/>
    <w:rsid w:val="00A35CCC"/>
    <w:rsid w:val="00A35EED"/>
    <w:rsid w:val="00A3694D"/>
    <w:rsid w:val="00A37B34"/>
    <w:rsid w:val="00A417E1"/>
    <w:rsid w:val="00A44F31"/>
    <w:rsid w:val="00A45FB5"/>
    <w:rsid w:val="00A478D4"/>
    <w:rsid w:val="00A505E0"/>
    <w:rsid w:val="00A51801"/>
    <w:rsid w:val="00A51B57"/>
    <w:rsid w:val="00A52712"/>
    <w:rsid w:val="00A532B0"/>
    <w:rsid w:val="00A53F3A"/>
    <w:rsid w:val="00A54F71"/>
    <w:rsid w:val="00A55B54"/>
    <w:rsid w:val="00A55D95"/>
    <w:rsid w:val="00A57CCF"/>
    <w:rsid w:val="00A61C61"/>
    <w:rsid w:val="00A63119"/>
    <w:rsid w:val="00A63657"/>
    <w:rsid w:val="00A63D02"/>
    <w:rsid w:val="00A66EDD"/>
    <w:rsid w:val="00A7226F"/>
    <w:rsid w:val="00A72372"/>
    <w:rsid w:val="00A73F7F"/>
    <w:rsid w:val="00A751D8"/>
    <w:rsid w:val="00A75B0E"/>
    <w:rsid w:val="00A77030"/>
    <w:rsid w:val="00A77780"/>
    <w:rsid w:val="00A7797E"/>
    <w:rsid w:val="00A82CEB"/>
    <w:rsid w:val="00A82E2F"/>
    <w:rsid w:val="00A847EE"/>
    <w:rsid w:val="00A84BD3"/>
    <w:rsid w:val="00A855E3"/>
    <w:rsid w:val="00A871E3"/>
    <w:rsid w:val="00A905E8"/>
    <w:rsid w:val="00A90679"/>
    <w:rsid w:val="00A910D3"/>
    <w:rsid w:val="00A916DE"/>
    <w:rsid w:val="00A919B3"/>
    <w:rsid w:val="00A91BB2"/>
    <w:rsid w:val="00A91D4C"/>
    <w:rsid w:val="00A924A8"/>
    <w:rsid w:val="00A93165"/>
    <w:rsid w:val="00A97B36"/>
    <w:rsid w:val="00AA1393"/>
    <w:rsid w:val="00AA2223"/>
    <w:rsid w:val="00AA2712"/>
    <w:rsid w:val="00AA3F0D"/>
    <w:rsid w:val="00AA4323"/>
    <w:rsid w:val="00AA4BC1"/>
    <w:rsid w:val="00AA759D"/>
    <w:rsid w:val="00AA798A"/>
    <w:rsid w:val="00AB00A8"/>
    <w:rsid w:val="00AB222F"/>
    <w:rsid w:val="00AB23FF"/>
    <w:rsid w:val="00AB2A83"/>
    <w:rsid w:val="00AB307E"/>
    <w:rsid w:val="00AB58B7"/>
    <w:rsid w:val="00AC00D8"/>
    <w:rsid w:val="00AC02BE"/>
    <w:rsid w:val="00AC06CA"/>
    <w:rsid w:val="00AC0ECC"/>
    <w:rsid w:val="00AC2ED8"/>
    <w:rsid w:val="00AC4C2A"/>
    <w:rsid w:val="00AC5563"/>
    <w:rsid w:val="00AC5C16"/>
    <w:rsid w:val="00AC6435"/>
    <w:rsid w:val="00AC7343"/>
    <w:rsid w:val="00AC7428"/>
    <w:rsid w:val="00AD219D"/>
    <w:rsid w:val="00AD35D8"/>
    <w:rsid w:val="00AD4452"/>
    <w:rsid w:val="00AD4F01"/>
    <w:rsid w:val="00AD6801"/>
    <w:rsid w:val="00AE0078"/>
    <w:rsid w:val="00AE0BCA"/>
    <w:rsid w:val="00AE219E"/>
    <w:rsid w:val="00AE28E7"/>
    <w:rsid w:val="00AE2DD6"/>
    <w:rsid w:val="00AE4116"/>
    <w:rsid w:val="00AE41FC"/>
    <w:rsid w:val="00AE5C10"/>
    <w:rsid w:val="00AE77A8"/>
    <w:rsid w:val="00AE7A78"/>
    <w:rsid w:val="00AE7F82"/>
    <w:rsid w:val="00AF2700"/>
    <w:rsid w:val="00AF2FB9"/>
    <w:rsid w:val="00AF4558"/>
    <w:rsid w:val="00AF58DA"/>
    <w:rsid w:val="00AF62AA"/>
    <w:rsid w:val="00AF6C41"/>
    <w:rsid w:val="00AF7CD0"/>
    <w:rsid w:val="00B00903"/>
    <w:rsid w:val="00B01BAF"/>
    <w:rsid w:val="00B03269"/>
    <w:rsid w:val="00B0399D"/>
    <w:rsid w:val="00B0459B"/>
    <w:rsid w:val="00B05EF6"/>
    <w:rsid w:val="00B07B24"/>
    <w:rsid w:val="00B07E3C"/>
    <w:rsid w:val="00B1017C"/>
    <w:rsid w:val="00B11611"/>
    <w:rsid w:val="00B12012"/>
    <w:rsid w:val="00B13115"/>
    <w:rsid w:val="00B132D5"/>
    <w:rsid w:val="00B15A42"/>
    <w:rsid w:val="00B15F60"/>
    <w:rsid w:val="00B17C51"/>
    <w:rsid w:val="00B201C7"/>
    <w:rsid w:val="00B21465"/>
    <w:rsid w:val="00B21770"/>
    <w:rsid w:val="00B21FC3"/>
    <w:rsid w:val="00B233E5"/>
    <w:rsid w:val="00B239E1"/>
    <w:rsid w:val="00B24D37"/>
    <w:rsid w:val="00B25A5C"/>
    <w:rsid w:val="00B25CC5"/>
    <w:rsid w:val="00B25E65"/>
    <w:rsid w:val="00B265E8"/>
    <w:rsid w:val="00B30FDB"/>
    <w:rsid w:val="00B32E2F"/>
    <w:rsid w:val="00B34883"/>
    <w:rsid w:val="00B36220"/>
    <w:rsid w:val="00B37896"/>
    <w:rsid w:val="00B41620"/>
    <w:rsid w:val="00B45196"/>
    <w:rsid w:val="00B508FB"/>
    <w:rsid w:val="00B56FE9"/>
    <w:rsid w:val="00B6036F"/>
    <w:rsid w:val="00B60E98"/>
    <w:rsid w:val="00B617F2"/>
    <w:rsid w:val="00B618B0"/>
    <w:rsid w:val="00B61C83"/>
    <w:rsid w:val="00B64E52"/>
    <w:rsid w:val="00B653B4"/>
    <w:rsid w:val="00B655BC"/>
    <w:rsid w:val="00B65617"/>
    <w:rsid w:val="00B668D0"/>
    <w:rsid w:val="00B679F8"/>
    <w:rsid w:val="00B67BD7"/>
    <w:rsid w:val="00B70C6D"/>
    <w:rsid w:val="00B725A0"/>
    <w:rsid w:val="00B72680"/>
    <w:rsid w:val="00B7382C"/>
    <w:rsid w:val="00B75981"/>
    <w:rsid w:val="00B7598C"/>
    <w:rsid w:val="00B75BB9"/>
    <w:rsid w:val="00B75EDB"/>
    <w:rsid w:val="00B7667D"/>
    <w:rsid w:val="00B77A82"/>
    <w:rsid w:val="00B81C84"/>
    <w:rsid w:val="00B81C8D"/>
    <w:rsid w:val="00B852EE"/>
    <w:rsid w:val="00B85AAA"/>
    <w:rsid w:val="00B87F5A"/>
    <w:rsid w:val="00B91634"/>
    <w:rsid w:val="00B9198E"/>
    <w:rsid w:val="00B93AD8"/>
    <w:rsid w:val="00B93E75"/>
    <w:rsid w:val="00B9447A"/>
    <w:rsid w:val="00B960E8"/>
    <w:rsid w:val="00B9662D"/>
    <w:rsid w:val="00B96B7A"/>
    <w:rsid w:val="00B96FEF"/>
    <w:rsid w:val="00B97D31"/>
    <w:rsid w:val="00BA1374"/>
    <w:rsid w:val="00BA1584"/>
    <w:rsid w:val="00BA1A39"/>
    <w:rsid w:val="00BA1C4F"/>
    <w:rsid w:val="00BA3163"/>
    <w:rsid w:val="00BA3347"/>
    <w:rsid w:val="00BA3A28"/>
    <w:rsid w:val="00BA3B32"/>
    <w:rsid w:val="00BA3D3D"/>
    <w:rsid w:val="00BA41CB"/>
    <w:rsid w:val="00BA4A3D"/>
    <w:rsid w:val="00BA4A8A"/>
    <w:rsid w:val="00BA66D7"/>
    <w:rsid w:val="00BA69B2"/>
    <w:rsid w:val="00BA7B10"/>
    <w:rsid w:val="00BA7E90"/>
    <w:rsid w:val="00BB0F4E"/>
    <w:rsid w:val="00BB1166"/>
    <w:rsid w:val="00BB216B"/>
    <w:rsid w:val="00BB21A4"/>
    <w:rsid w:val="00BB39C7"/>
    <w:rsid w:val="00BB482F"/>
    <w:rsid w:val="00BB4F01"/>
    <w:rsid w:val="00BB51CC"/>
    <w:rsid w:val="00BB60DE"/>
    <w:rsid w:val="00BB6647"/>
    <w:rsid w:val="00BB73D2"/>
    <w:rsid w:val="00BB74D1"/>
    <w:rsid w:val="00BB79EF"/>
    <w:rsid w:val="00BC1B7C"/>
    <w:rsid w:val="00BC347E"/>
    <w:rsid w:val="00BC34CC"/>
    <w:rsid w:val="00BC34F6"/>
    <w:rsid w:val="00BC3C74"/>
    <w:rsid w:val="00BC431B"/>
    <w:rsid w:val="00BC43BD"/>
    <w:rsid w:val="00BC553C"/>
    <w:rsid w:val="00BC6D13"/>
    <w:rsid w:val="00BD1330"/>
    <w:rsid w:val="00BD2048"/>
    <w:rsid w:val="00BD2422"/>
    <w:rsid w:val="00BD2A56"/>
    <w:rsid w:val="00BD326D"/>
    <w:rsid w:val="00BD386D"/>
    <w:rsid w:val="00BD38DB"/>
    <w:rsid w:val="00BD4EE8"/>
    <w:rsid w:val="00BD50C7"/>
    <w:rsid w:val="00BD6E33"/>
    <w:rsid w:val="00BD71E6"/>
    <w:rsid w:val="00BE0328"/>
    <w:rsid w:val="00BE089A"/>
    <w:rsid w:val="00BE101F"/>
    <w:rsid w:val="00BE166B"/>
    <w:rsid w:val="00BE1EC6"/>
    <w:rsid w:val="00BE3717"/>
    <w:rsid w:val="00BE5153"/>
    <w:rsid w:val="00BE55A0"/>
    <w:rsid w:val="00BE71A2"/>
    <w:rsid w:val="00BF0261"/>
    <w:rsid w:val="00BF21E6"/>
    <w:rsid w:val="00BF2666"/>
    <w:rsid w:val="00BF46C8"/>
    <w:rsid w:val="00BF6773"/>
    <w:rsid w:val="00BF7172"/>
    <w:rsid w:val="00BF7231"/>
    <w:rsid w:val="00BF745C"/>
    <w:rsid w:val="00C0057E"/>
    <w:rsid w:val="00C012AD"/>
    <w:rsid w:val="00C02191"/>
    <w:rsid w:val="00C022DB"/>
    <w:rsid w:val="00C02613"/>
    <w:rsid w:val="00C0292C"/>
    <w:rsid w:val="00C02F4F"/>
    <w:rsid w:val="00C03606"/>
    <w:rsid w:val="00C067A7"/>
    <w:rsid w:val="00C07690"/>
    <w:rsid w:val="00C07A19"/>
    <w:rsid w:val="00C10C33"/>
    <w:rsid w:val="00C16430"/>
    <w:rsid w:val="00C166AD"/>
    <w:rsid w:val="00C168C3"/>
    <w:rsid w:val="00C16DAC"/>
    <w:rsid w:val="00C16FF6"/>
    <w:rsid w:val="00C20971"/>
    <w:rsid w:val="00C22CB0"/>
    <w:rsid w:val="00C23219"/>
    <w:rsid w:val="00C2426E"/>
    <w:rsid w:val="00C244C4"/>
    <w:rsid w:val="00C25590"/>
    <w:rsid w:val="00C263D1"/>
    <w:rsid w:val="00C2698D"/>
    <w:rsid w:val="00C26E45"/>
    <w:rsid w:val="00C2737A"/>
    <w:rsid w:val="00C275FA"/>
    <w:rsid w:val="00C27CDE"/>
    <w:rsid w:val="00C27E4D"/>
    <w:rsid w:val="00C30741"/>
    <w:rsid w:val="00C313E1"/>
    <w:rsid w:val="00C316F6"/>
    <w:rsid w:val="00C33A74"/>
    <w:rsid w:val="00C35180"/>
    <w:rsid w:val="00C35F8A"/>
    <w:rsid w:val="00C36826"/>
    <w:rsid w:val="00C4218D"/>
    <w:rsid w:val="00C422F6"/>
    <w:rsid w:val="00C43737"/>
    <w:rsid w:val="00C467B7"/>
    <w:rsid w:val="00C46DCE"/>
    <w:rsid w:val="00C47C97"/>
    <w:rsid w:val="00C500A1"/>
    <w:rsid w:val="00C514BF"/>
    <w:rsid w:val="00C519F4"/>
    <w:rsid w:val="00C51D6A"/>
    <w:rsid w:val="00C539FD"/>
    <w:rsid w:val="00C54E40"/>
    <w:rsid w:val="00C57455"/>
    <w:rsid w:val="00C60907"/>
    <w:rsid w:val="00C60C97"/>
    <w:rsid w:val="00C619C2"/>
    <w:rsid w:val="00C628F9"/>
    <w:rsid w:val="00C62ABC"/>
    <w:rsid w:val="00C632ED"/>
    <w:rsid w:val="00C63F3C"/>
    <w:rsid w:val="00C645D0"/>
    <w:rsid w:val="00C66256"/>
    <w:rsid w:val="00C664DA"/>
    <w:rsid w:val="00C66743"/>
    <w:rsid w:val="00C66DCD"/>
    <w:rsid w:val="00C66E27"/>
    <w:rsid w:val="00C724CA"/>
    <w:rsid w:val="00C7256C"/>
    <w:rsid w:val="00C72B94"/>
    <w:rsid w:val="00C73975"/>
    <w:rsid w:val="00C74C17"/>
    <w:rsid w:val="00C81CFC"/>
    <w:rsid w:val="00C82762"/>
    <w:rsid w:val="00C82AA3"/>
    <w:rsid w:val="00C8307A"/>
    <w:rsid w:val="00C8355B"/>
    <w:rsid w:val="00C8403A"/>
    <w:rsid w:val="00C84086"/>
    <w:rsid w:val="00C85671"/>
    <w:rsid w:val="00C85D0D"/>
    <w:rsid w:val="00C865A4"/>
    <w:rsid w:val="00C8758C"/>
    <w:rsid w:val="00C878B5"/>
    <w:rsid w:val="00C943DF"/>
    <w:rsid w:val="00C953E2"/>
    <w:rsid w:val="00C9583E"/>
    <w:rsid w:val="00C95920"/>
    <w:rsid w:val="00C96979"/>
    <w:rsid w:val="00C96E62"/>
    <w:rsid w:val="00CA005A"/>
    <w:rsid w:val="00CA0B8D"/>
    <w:rsid w:val="00CA21B3"/>
    <w:rsid w:val="00CA24CC"/>
    <w:rsid w:val="00CA344F"/>
    <w:rsid w:val="00CA370A"/>
    <w:rsid w:val="00CA6848"/>
    <w:rsid w:val="00CB0993"/>
    <w:rsid w:val="00CB115A"/>
    <w:rsid w:val="00CB1C76"/>
    <w:rsid w:val="00CB25F5"/>
    <w:rsid w:val="00CB4A0A"/>
    <w:rsid w:val="00CB5491"/>
    <w:rsid w:val="00CB5526"/>
    <w:rsid w:val="00CB7D71"/>
    <w:rsid w:val="00CC04B2"/>
    <w:rsid w:val="00CC0785"/>
    <w:rsid w:val="00CC2ACD"/>
    <w:rsid w:val="00CC3AC1"/>
    <w:rsid w:val="00CC410E"/>
    <w:rsid w:val="00CC4C1C"/>
    <w:rsid w:val="00CC56A0"/>
    <w:rsid w:val="00CC6120"/>
    <w:rsid w:val="00CC65FF"/>
    <w:rsid w:val="00CC7714"/>
    <w:rsid w:val="00CD314E"/>
    <w:rsid w:val="00CD3BC3"/>
    <w:rsid w:val="00CD4731"/>
    <w:rsid w:val="00CD49DC"/>
    <w:rsid w:val="00CD528C"/>
    <w:rsid w:val="00CD57CF"/>
    <w:rsid w:val="00CD5BEF"/>
    <w:rsid w:val="00CD5EA4"/>
    <w:rsid w:val="00CD6391"/>
    <w:rsid w:val="00CD63BD"/>
    <w:rsid w:val="00CD6E15"/>
    <w:rsid w:val="00CE098D"/>
    <w:rsid w:val="00CE4893"/>
    <w:rsid w:val="00CE572A"/>
    <w:rsid w:val="00CE5DA3"/>
    <w:rsid w:val="00CE70B1"/>
    <w:rsid w:val="00CE763A"/>
    <w:rsid w:val="00CE7E07"/>
    <w:rsid w:val="00CF032E"/>
    <w:rsid w:val="00CF0F07"/>
    <w:rsid w:val="00CF1F97"/>
    <w:rsid w:val="00CF64FC"/>
    <w:rsid w:val="00CF73F1"/>
    <w:rsid w:val="00D02CDE"/>
    <w:rsid w:val="00D02FDC"/>
    <w:rsid w:val="00D03444"/>
    <w:rsid w:val="00D03D4E"/>
    <w:rsid w:val="00D03EE2"/>
    <w:rsid w:val="00D03FD5"/>
    <w:rsid w:val="00D03FDC"/>
    <w:rsid w:val="00D0422E"/>
    <w:rsid w:val="00D04C21"/>
    <w:rsid w:val="00D06802"/>
    <w:rsid w:val="00D076EA"/>
    <w:rsid w:val="00D1103F"/>
    <w:rsid w:val="00D11650"/>
    <w:rsid w:val="00D11787"/>
    <w:rsid w:val="00D12692"/>
    <w:rsid w:val="00D13C2C"/>
    <w:rsid w:val="00D13EBF"/>
    <w:rsid w:val="00D157C6"/>
    <w:rsid w:val="00D15943"/>
    <w:rsid w:val="00D15C6D"/>
    <w:rsid w:val="00D167EC"/>
    <w:rsid w:val="00D169AA"/>
    <w:rsid w:val="00D16EE9"/>
    <w:rsid w:val="00D204AB"/>
    <w:rsid w:val="00D208F5"/>
    <w:rsid w:val="00D24B8E"/>
    <w:rsid w:val="00D2753D"/>
    <w:rsid w:val="00D32123"/>
    <w:rsid w:val="00D32B56"/>
    <w:rsid w:val="00D3397B"/>
    <w:rsid w:val="00D35C71"/>
    <w:rsid w:val="00D364D0"/>
    <w:rsid w:val="00D375D7"/>
    <w:rsid w:val="00D402A7"/>
    <w:rsid w:val="00D409DA"/>
    <w:rsid w:val="00D416E0"/>
    <w:rsid w:val="00D418C0"/>
    <w:rsid w:val="00D426D4"/>
    <w:rsid w:val="00D4442F"/>
    <w:rsid w:val="00D45F07"/>
    <w:rsid w:val="00D46620"/>
    <w:rsid w:val="00D46CF1"/>
    <w:rsid w:val="00D47D66"/>
    <w:rsid w:val="00D50B56"/>
    <w:rsid w:val="00D51283"/>
    <w:rsid w:val="00D521C5"/>
    <w:rsid w:val="00D52A48"/>
    <w:rsid w:val="00D5366E"/>
    <w:rsid w:val="00D54FE3"/>
    <w:rsid w:val="00D57424"/>
    <w:rsid w:val="00D609C2"/>
    <w:rsid w:val="00D61ADF"/>
    <w:rsid w:val="00D61B35"/>
    <w:rsid w:val="00D61C52"/>
    <w:rsid w:val="00D61D57"/>
    <w:rsid w:val="00D62274"/>
    <w:rsid w:val="00D62FF2"/>
    <w:rsid w:val="00D63459"/>
    <w:rsid w:val="00D6349D"/>
    <w:rsid w:val="00D63621"/>
    <w:rsid w:val="00D654EA"/>
    <w:rsid w:val="00D65953"/>
    <w:rsid w:val="00D66E15"/>
    <w:rsid w:val="00D67BCA"/>
    <w:rsid w:val="00D71B41"/>
    <w:rsid w:val="00D71EB3"/>
    <w:rsid w:val="00D723D7"/>
    <w:rsid w:val="00D72898"/>
    <w:rsid w:val="00D728DF"/>
    <w:rsid w:val="00D72A9B"/>
    <w:rsid w:val="00D72F69"/>
    <w:rsid w:val="00D73873"/>
    <w:rsid w:val="00D74166"/>
    <w:rsid w:val="00D7449B"/>
    <w:rsid w:val="00D745E9"/>
    <w:rsid w:val="00D74AB8"/>
    <w:rsid w:val="00D75BDF"/>
    <w:rsid w:val="00D76C9D"/>
    <w:rsid w:val="00D8133D"/>
    <w:rsid w:val="00D81436"/>
    <w:rsid w:val="00D81CC4"/>
    <w:rsid w:val="00D829DA"/>
    <w:rsid w:val="00D84563"/>
    <w:rsid w:val="00D85387"/>
    <w:rsid w:val="00D856E5"/>
    <w:rsid w:val="00D85E97"/>
    <w:rsid w:val="00D86175"/>
    <w:rsid w:val="00D875B6"/>
    <w:rsid w:val="00D9138A"/>
    <w:rsid w:val="00D915A6"/>
    <w:rsid w:val="00D93A24"/>
    <w:rsid w:val="00D945CF"/>
    <w:rsid w:val="00D94B69"/>
    <w:rsid w:val="00D94EC7"/>
    <w:rsid w:val="00D959DC"/>
    <w:rsid w:val="00DA0E9B"/>
    <w:rsid w:val="00DA1590"/>
    <w:rsid w:val="00DA6852"/>
    <w:rsid w:val="00DB06AF"/>
    <w:rsid w:val="00DB0D45"/>
    <w:rsid w:val="00DB0E8A"/>
    <w:rsid w:val="00DB0F44"/>
    <w:rsid w:val="00DB0F5F"/>
    <w:rsid w:val="00DB1233"/>
    <w:rsid w:val="00DB297B"/>
    <w:rsid w:val="00DB355D"/>
    <w:rsid w:val="00DB4808"/>
    <w:rsid w:val="00DB67B7"/>
    <w:rsid w:val="00DC0AED"/>
    <w:rsid w:val="00DC1DAA"/>
    <w:rsid w:val="00DC1E16"/>
    <w:rsid w:val="00DC26BD"/>
    <w:rsid w:val="00DC4B85"/>
    <w:rsid w:val="00DC512C"/>
    <w:rsid w:val="00DC5D30"/>
    <w:rsid w:val="00DC78AA"/>
    <w:rsid w:val="00DD0429"/>
    <w:rsid w:val="00DD0CFF"/>
    <w:rsid w:val="00DD0D90"/>
    <w:rsid w:val="00DD214E"/>
    <w:rsid w:val="00DD26C8"/>
    <w:rsid w:val="00DD4C61"/>
    <w:rsid w:val="00DD4F89"/>
    <w:rsid w:val="00DD5851"/>
    <w:rsid w:val="00DD7505"/>
    <w:rsid w:val="00DE3623"/>
    <w:rsid w:val="00DE3853"/>
    <w:rsid w:val="00DE4D4D"/>
    <w:rsid w:val="00DE4FD7"/>
    <w:rsid w:val="00DE56DF"/>
    <w:rsid w:val="00DE7811"/>
    <w:rsid w:val="00DE7E68"/>
    <w:rsid w:val="00DF1973"/>
    <w:rsid w:val="00DF1985"/>
    <w:rsid w:val="00DF3BCB"/>
    <w:rsid w:val="00DF3E26"/>
    <w:rsid w:val="00DF631F"/>
    <w:rsid w:val="00DF64CD"/>
    <w:rsid w:val="00E0030B"/>
    <w:rsid w:val="00E006C1"/>
    <w:rsid w:val="00E007EC"/>
    <w:rsid w:val="00E00F8B"/>
    <w:rsid w:val="00E02156"/>
    <w:rsid w:val="00E05142"/>
    <w:rsid w:val="00E068A4"/>
    <w:rsid w:val="00E06A3D"/>
    <w:rsid w:val="00E1037C"/>
    <w:rsid w:val="00E103DE"/>
    <w:rsid w:val="00E124BD"/>
    <w:rsid w:val="00E12D33"/>
    <w:rsid w:val="00E143C9"/>
    <w:rsid w:val="00E21F16"/>
    <w:rsid w:val="00E23267"/>
    <w:rsid w:val="00E23695"/>
    <w:rsid w:val="00E257CF"/>
    <w:rsid w:val="00E25D8E"/>
    <w:rsid w:val="00E26128"/>
    <w:rsid w:val="00E26140"/>
    <w:rsid w:val="00E26A87"/>
    <w:rsid w:val="00E26EEA"/>
    <w:rsid w:val="00E30D2C"/>
    <w:rsid w:val="00E3117D"/>
    <w:rsid w:val="00E34387"/>
    <w:rsid w:val="00E354EE"/>
    <w:rsid w:val="00E36F3F"/>
    <w:rsid w:val="00E376E1"/>
    <w:rsid w:val="00E37D54"/>
    <w:rsid w:val="00E37F5E"/>
    <w:rsid w:val="00E42E15"/>
    <w:rsid w:val="00E4312D"/>
    <w:rsid w:val="00E44743"/>
    <w:rsid w:val="00E45AAA"/>
    <w:rsid w:val="00E45FFE"/>
    <w:rsid w:val="00E461AC"/>
    <w:rsid w:val="00E46D43"/>
    <w:rsid w:val="00E472FD"/>
    <w:rsid w:val="00E50854"/>
    <w:rsid w:val="00E50C3D"/>
    <w:rsid w:val="00E516DC"/>
    <w:rsid w:val="00E526A9"/>
    <w:rsid w:val="00E52727"/>
    <w:rsid w:val="00E52816"/>
    <w:rsid w:val="00E535F6"/>
    <w:rsid w:val="00E53D61"/>
    <w:rsid w:val="00E53E2E"/>
    <w:rsid w:val="00E55C9D"/>
    <w:rsid w:val="00E55CA1"/>
    <w:rsid w:val="00E5732B"/>
    <w:rsid w:val="00E5793D"/>
    <w:rsid w:val="00E57DBA"/>
    <w:rsid w:val="00E61225"/>
    <w:rsid w:val="00E62731"/>
    <w:rsid w:val="00E63A2D"/>
    <w:rsid w:val="00E6435A"/>
    <w:rsid w:val="00E644BB"/>
    <w:rsid w:val="00E65D4B"/>
    <w:rsid w:val="00E70344"/>
    <w:rsid w:val="00E71B57"/>
    <w:rsid w:val="00E720AF"/>
    <w:rsid w:val="00E72B08"/>
    <w:rsid w:val="00E72D53"/>
    <w:rsid w:val="00E737B7"/>
    <w:rsid w:val="00E74035"/>
    <w:rsid w:val="00E75213"/>
    <w:rsid w:val="00E7543E"/>
    <w:rsid w:val="00E756F2"/>
    <w:rsid w:val="00E77419"/>
    <w:rsid w:val="00E77C8E"/>
    <w:rsid w:val="00E80ABD"/>
    <w:rsid w:val="00E80D53"/>
    <w:rsid w:val="00E833DA"/>
    <w:rsid w:val="00E864AB"/>
    <w:rsid w:val="00E909CA"/>
    <w:rsid w:val="00E91E85"/>
    <w:rsid w:val="00E92421"/>
    <w:rsid w:val="00E96A2A"/>
    <w:rsid w:val="00E96B2A"/>
    <w:rsid w:val="00EA07FA"/>
    <w:rsid w:val="00EA0906"/>
    <w:rsid w:val="00EA426B"/>
    <w:rsid w:val="00EA5A6E"/>
    <w:rsid w:val="00EA612E"/>
    <w:rsid w:val="00EA6928"/>
    <w:rsid w:val="00EA742C"/>
    <w:rsid w:val="00EA770E"/>
    <w:rsid w:val="00EA7D50"/>
    <w:rsid w:val="00EB07EA"/>
    <w:rsid w:val="00EB128A"/>
    <w:rsid w:val="00EB132A"/>
    <w:rsid w:val="00EB1EE4"/>
    <w:rsid w:val="00EB232E"/>
    <w:rsid w:val="00EB5EC8"/>
    <w:rsid w:val="00EB64E3"/>
    <w:rsid w:val="00EC086A"/>
    <w:rsid w:val="00EC0BEB"/>
    <w:rsid w:val="00EC0D0E"/>
    <w:rsid w:val="00EC0E30"/>
    <w:rsid w:val="00EC2B22"/>
    <w:rsid w:val="00EC35C4"/>
    <w:rsid w:val="00EC3D9E"/>
    <w:rsid w:val="00EC430F"/>
    <w:rsid w:val="00EC451A"/>
    <w:rsid w:val="00EC4651"/>
    <w:rsid w:val="00EC486E"/>
    <w:rsid w:val="00EC5F52"/>
    <w:rsid w:val="00EC757D"/>
    <w:rsid w:val="00ED1F24"/>
    <w:rsid w:val="00ED1F31"/>
    <w:rsid w:val="00ED28F5"/>
    <w:rsid w:val="00ED2932"/>
    <w:rsid w:val="00ED2D3A"/>
    <w:rsid w:val="00ED392E"/>
    <w:rsid w:val="00ED41E8"/>
    <w:rsid w:val="00ED505F"/>
    <w:rsid w:val="00ED5171"/>
    <w:rsid w:val="00ED5ED5"/>
    <w:rsid w:val="00ED62F7"/>
    <w:rsid w:val="00ED664C"/>
    <w:rsid w:val="00ED6F8B"/>
    <w:rsid w:val="00ED71E2"/>
    <w:rsid w:val="00EE0D3A"/>
    <w:rsid w:val="00EE11FF"/>
    <w:rsid w:val="00EE30DB"/>
    <w:rsid w:val="00EE390E"/>
    <w:rsid w:val="00EE3F79"/>
    <w:rsid w:val="00EE56C9"/>
    <w:rsid w:val="00EE6C88"/>
    <w:rsid w:val="00EE6D3B"/>
    <w:rsid w:val="00EE6E8C"/>
    <w:rsid w:val="00EF15E9"/>
    <w:rsid w:val="00EF1653"/>
    <w:rsid w:val="00EF3591"/>
    <w:rsid w:val="00EF39B4"/>
    <w:rsid w:val="00EF6AC7"/>
    <w:rsid w:val="00EF7970"/>
    <w:rsid w:val="00F00DD7"/>
    <w:rsid w:val="00F01866"/>
    <w:rsid w:val="00F03838"/>
    <w:rsid w:val="00F059FE"/>
    <w:rsid w:val="00F0683A"/>
    <w:rsid w:val="00F06C96"/>
    <w:rsid w:val="00F07327"/>
    <w:rsid w:val="00F073E7"/>
    <w:rsid w:val="00F10790"/>
    <w:rsid w:val="00F10E88"/>
    <w:rsid w:val="00F11CD8"/>
    <w:rsid w:val="00F1340C"/>
    <w:rsid w:val="00F14021"/>
    <w:rsid w:val="00F1525E"/>
    <w:rsid w:val="00F15CE4"/>
    <w:rsid w:val="00F16A9A"/>
    <w:rsid w:val="00F16F89"/>
    <w:rsid w:val="00F17C55"/>
    <w:rsid w:val="00F2160C"/>
    <w:rsid w:val="00F232AA"/>
    <w:rsid w:val="00F2577E"/>
    <w:rsid w:val="00F30A82"/>
    <w:rsid w:val="00F32052"/>
    <w:rsid w:val="00F32A19"/>
    <w:rsid w:val="00F33332"/>
    <w:rsid w:val="00F4064C"/>
    <w:rsid w:val="00F41382"/>
    <w:rsid w:val="00F42364"/>
    <w:rsid w:val="00F4580B"/>
    <w:rsid w:val="00F45CD2"/>
    <w:rsid w:val="00F476E2"/>
    <w:rsid w:val="00F4780B"/>
    <w:rsid w:val="00F50512"/>
    <w:rsid w:val="00F51A62"/>
    <w:rsid w:val="00F55609"/>
    <w:rsid w:val="00F5669B"/>
    <w:rsid w:val="00F566B8"/>
    <w:rsid w:val="00F57C83"/>
    <w:rsid w:val="00F57CCC"/>
    <w:rsid w:val="00F61213"/>
    <w:rsid w:val="00F61CBB"/>
    <w:rsid w:val="00F63835"/>
    <w:rsid w:val="00F6453D"/>
    <w:rsid w:val="00F650FF"/>
    <w:rsid w:val="00F652A7"/>
    <w:rsid w:val="00F66139"/>
    <w:rsid w:val="00F7013D"/>
    <w:rsid w:val="00F70A73"/>
    <w:rsid w:val="00F71072"/>
    <w:rsid w:val="00F714CE"/>
    <w:rsid w:val="00F71971"/>
    <w:rsid w:val="00F72C44"/>
    <w:rsid w:val="00F736DD"/>
    <w:rsid w:val="00F74B14"/>
    <w:rsid w:val="00F74E6A"/>
    <w:rsid w:val="00F75BCD"/>
    <w:rsid w:val="00F76789"/>
    <w:rsid w:val="00F76A42"/>
    <w:rsid w:val="00F80AA9"/>
    <w:rsid w:val="00F82050"/>
    <w:rsid w:val="00F87EAC"/>
    <w:rsid w:val="00F90B1F"/>
    <w:rsid w:val="00F9115E"/>
    <w:rsid w:val="00F913C3"/>
    <w:rsid w:val="00F914F7"/>
    <w:rsid w:val="00F91DB6"/>
    <w:rsid w:val="00F940CE"/>
    <w:rsid w:val="00F971A7"/>
    <w:rsid w:val="00FA00E5"/>
    <w:rsid w:val="00FA1F56"/>
    <w:rsid w:val="00FA274D"/>
    <w:rsid w:val="00FA67DA"/>
    <w:rsid w:val="00FB0489"/>
    <w:rsid w:val="00FB095A"/>
    <w:rsid w:val="00FB095C"/>
    <w:rsid w:val="00FB1250"/>
    <w:rsid w:val="00FB3DF9"/>
    <w:rsid w:val="00FB54C8"/>
    <w:rsid w:val="00FB570E"/>
    <w:rsid w:val="00FB7B2D"/>
    <w:rsid w:val="00FB7EE1"/>
    <w:rsid w:val="00FC0563"/>
    <w:rsid w:val="00FC1524"/>
    <w:rsid w:val="00FC1708"/>
    <w:rsid w:val="00FC2C47"/>
    <w:rsid w:val="00FC33B4"/>
    <w:rsid w:val="00FC48E7"/>
    <w:rsid w:val="00FC4CF6"/>
    <w:rsid w:val="00FC5291"/>
    <w:rsid w:val="00FC5B6F"/>
    <w:rsid w:val="00FD0ADA"/>
    <w:rsid w:val="00FD10E2"/>
    <w:rsid w:val="00FD12C1"/>
    <w:rsid w:val="00FD267F"/>
    <w:rsid w:val="00FD3B73"/>
    <w:rsid w:val="00FD403A"/>
    <w:rsid w:val="00FD40BB"/>
    <w:rsid w:val="00FD6480"/>
    <w:rsid w:val="00FD697C"/>
    <w:rsid w:val="00FD6A23"/>
    <w:rsid w:val="00FD6E60"/>
    <w:rsid w:val="00FD7022"/>
    <w:rsid w:val="00FD7637"/>
    <w:rsid w:val="00FD7CFF"/>
    <w:rsid w:val="00FE015D"/>
    <w:rsid w:val="00FE32FE"/>
    <w:rsid w:val="00FE41B9"/>
    <w:rsid w:val="00FE46EE"/>
    <w:rsid w:val="00FE47D0"/>
    <w:rsid w:val="00FE48A8"/>
    <w:rsid w:val="00FE49E7"/>
    <w:rsid w:val="00FE6CDE"/>
    <w:rsid w:val="00FE7601"/>
    <w:rsid w:val="00FE7F51"/>
    <w:rsid w:val="00FF07BA"/>
    <w:rsid w:val="00FF1D87"/>
    <w:rsid w:val="00FF2CD1"/>
    <w:rsid w:val="00FF34E1"/>
    <w:rsid w:val="00FF5809"/>
    <w:rsid w:val="00FF6685"/>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96"/>
    <w:pPr>
      <w:spacing w:after="160" w:line="259" w:lineRule="auto"/>
    </w:pPr>
    <w:rPr>
      <w:rFonts w:ascii="Calibri" w:eastAsia="Calibri" w:hAnsi="Calibri" w:cs="SimSun"/>
    </w:rPr>
  </w:style>
  <w:style w:type="paragraph" w:styleId="Heading1">
    <w:name w:val="heading 1"/>
    <w:basedOn w:val="Normal"/>
    <w:next w:val="Normal"/>
    <w:link w:val="Heading1Char"/>
    <w:uiPriority w:val="9"/>
    <w:qFormat/>
    <w:rsid w:val="00B378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8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78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78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7896"/>
    <w:pPr>
      <w:keepNext/>
      <w:keepLines/>
      <w:spacing w:before="200" w:after="0" w:line="276" w:lineRule="auto"/>
      <w:outlineLvl w:val="4"/>
    </w:pPr>
    <w:rPr>
      <w:rFonts w:ascii="Times New Roman" w:eastAsiaTheme="majorEastAsia" w:hAnsi="Times New Roman" w:cstheme="majorBidi"/>
      <w:b/>
      <w:color w:val="0D0D0D" w:themeColor="text1" w:themeTint="F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378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B378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B378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B378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37896"/>
    <w:rPr>
      <w:rFonts w:ascii="Times New Roman" w:eastAsiaTheme="majorEastAsia" w:hAnsi="Times New Roman" w:cstheme="majorBidi"/>
      <w:b/>
      <w:color w:val="0D0D0D" w:themeColor="text1" w:themeTint="F2"/>
      <w:sz w:val="24"/>
    </w:rPr>
  </w:style>
  <w:style w:type="paragraph" w:styleId="BalloonText">
    <w:name w:val="Balloon Text"/>
    <w:basedOn w:val="Normal"/>
    <w:link w:val="BalloonTextChar"/>
    <w:uiPriority w:val="99"/>
    <w:unhideWhenUsed/>
    <w:qFormat/>
    <w:rsid w:val="00B3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B37896"/>
    <w:rPr>
      <w:rFonts w:ascii="Tahoma" w:eastAsia="Calibri" w:hAnsi="Tahoma" w:cs="Tahoma"/>
      <w:sz w:val="16"/>
      <w:szCs w:val="16"/>
    </w:rPr>
  </w:style>
  <w:style w:type="paragraph" w:styleId="Footer">
    <w:name w:val="footer"/>
    <w:basedOn w:val="Normal"/>
    <w:link w:val="FooterChar"/>
    <w:uiPriority w:val="99"/>
    <w:unhideWhenUsed/>
    <w:qFormat/>
    <w:rsid w:val="00B37896"/>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B37896"/>
    <w:rPr>
      <w:rFonts w:ascii="Calibri" w:eastAsia="Calibri" w:hAnsi="Calibri" w:cs="SimSun"/>
    </w:rPr>
  </w:style>
  <w:style w:type="paragraph" w:styleId="Header">
    <w:name w:val="header"/>
    <w:basedOn w:val="Normal"/>
    <w:link w:val="HeaderChar"/>
    <w:uiPriority w:val="99"/>
    <w:unhideWhenUsed/>
    <w:qFormat/>
    <w:rsid w:val="00B3789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B37896"/>
    <w:rPr>
      <w:rFonts w:ascii="Calibri" w:eastAsia="Calibri" w:hAnsi="Calibri" w:cs="SimSun"/>
    </w:rPr>
  </w:style>
  <w:style w:type="paragraph" w:styleId="TOC1">
    <w:name w:val="toc 1"/>
    <w:basedOn w:val="Normal"/>
    <w:next w:val="Normal"/>
    <w:uiPriority w:val="39"/>
    <w:unhideWhenUsed/>
    <w:qFormat/>
    <w:rsid w:val="00B37896"/>
    <w:pPr>
      <w:spacing w:after="100"/>
    </w:pPr>
  </w:style>
  <w:style w:type="paragraph" w:styleId="TOC2">
    <w:name w:val="toc 2"/>
    <w:basedOn w:val="Normal"/>
    <w:next w:val="Normal"/>
    <w:uiPriority w:val="39"/>
    <w:unhideWhenUsed/>
    <w:qFormat/>
    <w:rsid w:val="00B37896"/>
    <w:pPr>
      <w:spacing w:after="100"/>
      <w:ind w:left="220"/>
    </w:pPr>
  </w:style>
  <w:style w:type="paragraph" w:styleId="TOC3">
    <w:name w:val="toc 3"/>
    <w:basedOn w:val="Normal"/>
    <w:next w:val="Normal"/>
    <w:uiPriority w:val="39"/>
    <w:unhideWhenUsed/>
    <w:qFormat/>
    <w:rsid w:val="00B37896"/>
    <w:pPr>
      <w:spacing w:after="100"/>
      <w:ind w:left="440"/>
    </w:pPr>
  </w:style>
  <w:style w:type="paragraph" w:styleId="TOC4">
    <w:name w:val="toc 4"/>
    <w:basedOn w:val="Normal"/>
    <w:next w:val="Normal"/>
    <w:uiPriority w:val="39"/>
    <w:unhideWhenUsed/>
    <w:qFormat/>
    <w:rsid w:val="00B37896"/>
    <w:pPr>
      <w:spacing w:after="100"/>
      <w:ind w:left="660"/>
    </w:pPr>
  </w:style>
  <w:style w:type="character" w:styleId="Hyperlink">
    <w:name w:val="Hyperlink"/>
    <w:basedOn w:val="DefaultParagraphFont"/>
    <w:uiPriority w:val="99"/>
    <w:unhideWhenUsed/>
    <w:qFormat/>
    <w:rsid w:val="00B37896"/>
    <w:rPr>
      <w:color w:val="0000FF" w:themeColor="hyperlink"/>
      <w:u w:val="single"/>
    </w:rPr>
  </w:style>
  <w:style w:type="table" w:styleId="TableGrid">
    <w:name w:val="Table Grid"/>
    <w:basedOn w:val="TableNormal"/>
    <w:uiPriority w:val="59"/>
    <w:qFormat/>
    <w:rsid w:val="00B37896"/>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B37896"/>
    <w:pPr>
      <w:ind w:left="720"/>
      <w:contextualSpacing/>
    </w:pPr>
    <w:rPr>
      <w:rFonts w:asciiTheme="minorHAnsi" w:eastAsiaTheme="minorHAnsi" w:hAnsiTheme="minorHAnsi" w:cstheme="minorBidi"/>
    </w:rPr>
  </w:style>
  <w:style w:type="paragraph" w:customStyle="1" w:styleId="NoSpacing1">
    <w:name w:val="No Spacing1"/>
    <w:uiPriority w:val="1"/>
    <w:qFormat/>
    <w:rsid w:val="00B37896"/>
    <w:pPr>
      <w:spacing w:after="0" w:line="240" w:lineRule="auto"/>
    </w:pPr>
  </w:style>
  <w:style w:type="paragraph" w:styleId="TOCHeading">
    <w:name w:val="TOC Heading"/>
    <w:basedOn w:val="Heading1"/>
    <w:next w:val="Normal"/>
    <w:uiPriority w:val="39"/>
    <w:unhideWhenUsed/>
    <w:qFormat/>
    <w:rsid w:val="00B37896"/>
    <w:pPr>
      <w:outlineLvl w:val="9"/>
    </w:pPr>
  </w:style>
  <w:style w:type="numbering" w:customStyle="1" w:styleId="NoList1">
    <w:name w:val="No List1"/>
    <w:next w:val="NoList"/>
    <w:uiPriority w:val="99"/>
    <w:semiHidden/>
    <w:unhideWhenUsed/>
    <w:rsid w:val="00B37896"/>
  </w:style>
  <w:style w:type="table" w:customStyle="1" w:styleId="TableGrid1">
    <w:name w:val="Table Grid1"/>
    <w:basedOn w:val="TableNormal"/>
    <w:next w:val="TableGrid"/>
    <w:uiPriority w:val="59"/>
    <w:rsid w:val="00B3789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B37896"/>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37896"/>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B37896"/>
    <w:pPr>
      <w:spacing w:after="0" w:line="240" w:lineRule="auto"/>
    </w:pPr>
    <w:rPr>
      <w:rFonts w:eastAsiaTheme="minorEastAsia"/>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B37896"/>
    <w:pPr>
      <w:spacing w:after="200" w:line="276" w:lineRule="auto"/>
      <w:ind w:left="720"/>
      <w:contextualSpacing/>
    </w:pPr>
    <w:rPr>
      <w:rFonts w:ascii="Times New Roman" w:eastAsia="Times New Roman" w:hAnsi="Times New Roman" w:cs="Times New Roman"/>
      <w:sz w:val="24"/>
    </w:rPr>
  </w:style>
  <w:style w:type="paragraph" w:styleId="NoSpacing">
    <w:name w:val="No Spacing"/>
    <w:link w:val="NoSpacingChar"/>
    <w:uiPriority w:val="1"/>
    <w:qFormat/>
    <w:rsid w:val="00B37896"/>
    <w:pPr>
      <w:spacing w:after="0" w:line="240" w:lineRule="auto"/>
    </w:pPr>
    <w:rPr>
      <w:rFonts w:eastAsiaTheme="minorEastAsia"/>
    </w:rPr>
  </w:style>
  <w:style w:type="character" w:customStyle="1" w:styleId="NoSpacingChar">
    <w:name w:val="No Spacing Char"/>
    <w:basedOn w:val="DefaultParagraphFont"/>
    <w:link w:val="NoSpacing"/>
    <w:uiPriority w:val="1"/>
    <w:rsid w:val="00B37896"/>
    <w:rPr>
      <w:rFonts w:eastAsiaTheme="minorEastAsia"/>
    </w:rPr>
  </w:style>
  <w:style w:type="paragraph" w:styleId="NormalWeb">
    <w:name w:val="Normal (Web)"/>
    <w:basedOn w:val="Normal"/>
    <w:uiPriority w:val="99"/>
    <w:rsid w:val="00B37896"/>
    <w:pPr>
      <w:spacing w:after="200" w:line="276" w:lineRule="auto"/>
    </w:pPr>
    <w:rPr>
      <w:rFonts w:ascii="Times New Roman" w:eastAsiaTheme="minorEastAsia" w:hAnsi="Times New Roman" w:cs="Times New Roman"/>
      <w:sz w:val="24"/>
      <w:szCs w:val="24"/>
    </w:rPr>
  </w:style>
  <w:style w:type="character" w:customStyle="1" w:styleId="CommentTextChar">
    <w:name w:val="Comment Text Char"/>
    <w:basedOn w:val="DefaultParagraphFont"/>
    <w:link w:val="CommentText"/>
    <w:uiPriority w:val="99"/>
    <w:semiHidden/>
    <w:rsid w:val="00B37896"/>
  </w:style>
  <w:style w:type="paragraph" w:styleId="CommentText">
    <w:name w:val="annotation text"/>
    <w:basedOn w:val="Normal"/>
    <w:link w:val="CommentTextChar"/>
    <w:uiPriority w:val="99"/>
    <w:semiHidden/>
    <w:unhideWhenUsed/>
    <w:rsid w:val="00B37896"/>
    <w:pPr>
      <w:spacing w:after="200" w:line="240" w:lineRule="auto"/>
    </w:pPr>
    <w:rPr>
      <w:rFonts w:asciiTheme="minorHAnsi" w:eastAsiaTheme="minorHAnsi" w:hAnsiTheme="minorHAnsi" w:cstheme="minorBidi"/>
    </w:rPr>
  </w:style>
  <w:style w:type="character" w:customStyle="1" w:styleId="CommentTextChar1">
    <w:name w:val="Comment Text Char1"/>
    <w:basedOn w:val="DefaultParagraphFont"/>
    <w:uiPriority w:val="99"/>
    <w:semiHidden/>
    <w:rsid w:val="00B37896"/>
    <w:rPr>
      <w:rFonts w:ascii="Calibri" w:eastAsia="Calibri" w:hAnsi="Calibri" w:cs="SimSun"/>
      <w:sz w:val="20"/>
      <w:szCs w:val="20"/>
    </w:rPr>
  </w:style>
  <w:style w:type="character" w:customStyle="1" w:styleId="CommentSubjectChar">
    <w:name w:val="Comment Subject Char"/>
    <w:basedOn w:val="CommentTextChar"/>
    <w:link w:val="CommentSubject"/>
    <w:uiPriority w:val="99"/>
    <w:semiHidden/>
    <w:rsid w:val="00B37896"/>
    <w:rPr>
      <w:b/>
      <w:bCs/>
    </w:rPr>
  </w:style>
  <w:style w:type="paragraph" w:styleId="CommentSubject">
    <w:name w:val="annotation subject"/>
    <w:basedOn w:val="CommentText"/>
    <w:next w:val="CommentText"/>
    <w:link w:val="CommentSubjectChar"/>
    <w:uiPriority w:val="99"/>
    <w:semiHidden/>
    <w:unhideWhenUsed/>
    <w:rsid w:val="00B37896"/>
    <w:rPr>
      <w:b/>
      <w:bCs/>
    </w:rPr>
  </w:style>
  <w:style w:type="character" w:customStyle="1" w:styleId="CommentSubjectChar1">
    <w:name w:val="Comment Subject Char1"/>
    <w:basedOn w:val="CommentTextChar1"/>
    <w:uiPriority w:val="99"/>
    <w:semiHidden/>
    <w:rsid w:val="00B37896"/>
    <w:rPr>
      <w:rFonts w:ascii="Calibri" w:eastAsia="Calibri" w:hAnsi="Calibri" w:cs="SimSun"/>
      <w:b/>
      <w:bCs/>
      <w:sz w:val="20"/>
      <w:szCs w:val="20"/>
    </w:rPr>
  </w:style>
  <w:style w:type="paragraph" w:customStyle="1" w:styleId="Pa45">
    <w:name w:val="Pa45"/>
    <w:basedOn w:val="Normal"/>
    <w:next w:val="Normal"/>
    <w:uiPriority w:val="99"/>
    <w:rsid w:val="00B37896"/>
    <w:pPr>
      <w:autoSpaceDE w:val="0"/>
      <w:autoSpaceDN w:val="0"/>
      <w:adjustRightInd w:val="0"/>
      <w:spacing w:after="0" w:line="241" w:lineRule="atLeast"/>
    </w:pPr>
    <w:rPr>
      <w:rFonts w:ascii="Times New Roman" w:eastAsiaTheme="minorEastAsia" w:hAnsi="Times New Roman" w:cs="Times New Roman"/>
      <w:sz w:val="24"/>
      <w:szCs w:val="24"/>
    </w:rPr>
  </w:style>
  <w:style w:type="paragraph" w:customStyle="1" w:styleId="Pa65">
    <w:name w:val="Pa65"/>
    <w:basedOn w:val="Normal"/>
    <w:next w:val="Normal"/>
    <w:uiPriority w:val="99"/>
    <w:rsid w:val="00B37896"/>
    <w:pPr>
      <w:autoSpaceDE w:val="0"/>
      <w:autoSpaceDN w:val="0"/>
      <w:adjustRightInd w:val="0"/>
      <w:spacing w:after="0" w:line="241" w:lineRule="atLeast"/>
    </w:pPr>
    <w:rPr>
      <w:rFonts w:ascii="Times New Roman" w:eastAsiaTheme="minorEastAsia" w:hAnsi="Times New Roman" w:cs="Times New Roman"/>
      <w:sz w:val="24"/>
      <w:szCs w:val="24"/>
    </w:rPr>
  </w:style>
  <w:style w:type="character" w:customStyle="1" w:styleId="A3">
    <w:name w:val="A3"/>
    <w:uiPriority w:val="99"/>
    <w:rsid w:val="00B37896"/>
    <w:rPr>
      <w:color w:val="000000"/>
    </w:rPr>
  </w:style>
  <w:style w:type="paragraph" w:customStyle="1" w:styleId="Default">
    <w:name w:val="Default"/>
    <w:rsid w:val="00B37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2">
    <w:name w:val="Table Grid2"/>
    <w:basedOn w:val="TableNormal"/>
    <w:next w:val="TableGrid"/>
    <w:uiPriority w:val="59"/>
    <w:rsid w:val="00B3789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B37896"/>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7896"/>
    <w:rPr>
      <w:rFonts w:asciiTheme="majorHAnsi" w:eastAsiaTheme="majorEastAsia" w:hAnsiTheme="majorHAnsi" w:cstheme="majorBidi"/>
      <w:i/>
      <w:iCs/>
      <w:color w:val="4F81BD" w:themeColor="accent1"/>
      <w:spacing w:val="15"/>
      <w:sz w:val="24"/>
      <w:szCs w:val="24"/>
    </w:rPr>
  </w:style>
  <w:style w:type="paragraph" w:styleId="Bibliography">
    <w:name w:val="Bibliography"/>
    <w:basedOn w:val="Normal"/>
    <w:next w:val="Normal"/>
    <w:uiPriority w:val="37"/>
    <w:unhideWhenUsed/>
    <w:rsid w:val="00B37896"/>
    <w:pPr>
      <w:spacing w:after="200" w:line="276" w:lineRule="auto"/>
    </w:pPr>
    <w:rPr>
      <w:rFonts w:ascii="Times New Roman" w:eastAsiaTheme="minorEastAsia" w:hAnsi="Times New Roman" w:cstheme="minorBidi"/>
      <w:sz w:val="24"/>
    </w:rPr>
  </w:style>
  <w:style w:type="paragraph" w:customStyle="1" w:styleId="story-body-text">
    <w:name w:val="story-body-text"/>
    <w:basedOn w:val="Normal"/>
    <w:rsid w:val="00B378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64">
    <w:name w:val="Pa64"/>
    <w:basedOn w:val="Default"/>
    <w:next w:val="Default"/>
    <w:uiPriority w:val="99"/>
    <w:rsid w:val="00B37896"/>
    <w:pPr>
      <w:spacing w:line="241" w:lineRule="atLeast"/>
    </w:pPr>
    <w:rPr>
      <w:color w:val="auto"/>
    </w:rPr>
  </w:style>
  <w:style w:type="table" w:customStyle="1" w:styleId="LightShading2">
    <w:name w:val="Light Shading2"/>
    <w:basedOn w:val="TableNormal"/>
    <w:uiPriority w:val="60"/>
    <w:rsid w:val="00B37896"/>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autoRedefine/>
    <w:uiPriority w:val="99"/>
    <w:unhideWhenUsed/>
    <w:rsid w:val="00B37896"/>
    <w:pPr>
      <w:spacing w:after="0" w:line="276" w:lineRule="auto"/>
      <w:ind w:left="440" w:hanging="440"/>
      <w:jc w:val="both"/>
    </w:pPr>
    <w:rPr>
      <w:rFonts w:ascii="Times New Roman" w:eastAsiaTheme="minorEastAsia" w:hAnsi="Times New Roman" w:cstheme="minorHAnsi"/>
      <w:smallCaps/>
      <w:sz w:val="24"/>
      <w:szCs w:val="20"/>
    </w:rPr>
  </w:style>
  <w:style w:type="paragraph" w:styleId="Caption">
    <w:name w:val="caption"/>
    <w:basedOn w:val="Normal"/>
    <w:next w:val="Normal"/>
    <w:uiPriority w:val="35"/>
    <w:unhideWhenUsed/>
    <w:qFormat/>
    <w:rsid w:val="00B37896"/>
    <w:pPr>
      <w:spacing w:after="200" w:line="240" w:lineRule="auto"/>
    </w:pPr>
    <w:rPr>
      <w:rFonts w:ascii="Times New Roman" w:eastAsiaTheme="minorEastAsia" w:hAnsi="Times New Roman" w:cstheme="minorBidi"/>
      <w:b/>
      <w:bCs/>
      <w:color w:val="4F81BD" w:themeColor="accent1"/>
      <w:sz w:val="18"/>
      <w:szCs w:val="18"/>
    </w:rPr>
  </w:style>
  <w:style w:type="character" w:styleId="PlaceholderText">
    <w:name w:val="Placeholder Text"/>
    <w:basedOn w:val="DefaultParagraphFont"/>
    <w:uiPriority w:val="99"/>
    <w:semiHidden/>
    <w:rsid w:val="00B37896"/>
    <w:rPr>
      <w:color w:val="808080"/>
    </w:rPr>
  </w:style>
  <w:style w:type="character" w:styleId="LineNumber">
    <w:name w:val="line number"/>
    <w:basedOn w:val="DefaultParagraphFont"/>
    <w:uiPriority w:val="99"/>
    <w:semiHidden/>
    <w:unhideWhenUsed/>
    <w:rsid w:val="00B37896"/>
  </w:style>
  <w:style w:type="paragraph" w:customStyle="1" w:styleId="Pa15">
    <w:name w:val="Pa15"/>
    <w:basedOn w:val="Default"/>
    <w:next w:val="Default"/>
    <w:uiPriority w:val="99"/>
    <w:rsid w:val="005F3FBC"/>
    <w:pPr>
      <w:spacing w:line="221" w:lineRule="atLeast"/>
    </w:pPr>
    <w:rPr>
      <w:rFonts w:eastAsiaTheme="minorHAnsi"/>
      <w:color w:val="auto"/>
    </w:rPr>
  </w:style>
  <w:style w:type="character" w:styleId="FootnoteReference">
    <w:name w:val="footnote reference"/>
    <w:basedOn w:val="DefaultParagraphFont"/>
    <w:semiHidden/>
    <w:rsid w:val="002011C1"/>
    <w:rPr>
      <w:vertAlign w:val="superscript"/>
    </w:rPr>
  </w:style>
  <w:style w:type="paragraph" w:customStyle="1" w:styleId="06-SciencePG-Email-address">
    <w:name w:val="06-SciencePG-Email-address"/>
    <w:basedOn w:val="Normal"/>
    <w:qFormat/>
    <w:rsid w:val="002C411F"/>
    <w:pPr>
      <w:widowControl w:val="0"/>
      <w:adjustRightInd w:val="0"/>
      <w:snapToGrid w:val="0"/>
      <w:spacing w:before="160" w:after="0" w:line="240" w:lineRule="exact"/>
    </w:pPr>
    <w:rPr>
      <w:rFonts w:ascii="Times New Roman" w:eastAsia="Times New Roman" w:hAnsi="Times New Roman" w:cs="Times New Roman"/>
      <w:b/>
      <w:kern w:val="2"/>
      <w:sz w:val="24"/>
      <w:lang w:eastAsia="zh-CN"/>
    </w:rPr>
  </w:style>
  <w:style w:type="paragraph" w:customStyle="1" w:styleId="07-SciencePG-Email-address-content">
    <w:name w:val="07-SciencePG-Email-address-content"/>
    <w:basedOn w:val="Normal"/>
    <w:qFormat/>
    <w:rsid w:val="002C411F"/>
    <w:pPr>
      <w:widowControl w:val="0"/>
      <w:adjustRightInd w:val="0"/>
      <w:snapToGrid w:val="0"/>
      <w:spacing w:after="0" w:line="240" w:lineRule="exact"/>
      <w:textAlignment w:val="baseline"/>
    </w:pPr>
    <w:rPr>
      <w:rFonts w:ascii="Times New Roman" w:eastAsia="Times New Roman" w:hAnsi="Times New Roman" w:cs="Times New Roman"/>
      <w:kern w:val="2"/>
      <w:sz w:val="18"/>
      <w:szCs w:val="18"/>
      <w:lang w:eastAsia="zh-CN"/>
    </w:rPr>
  </w:style>
  <w:style w:type="character" w:customStyle="1" w:styleId="79-SciencePG-References-number">
    <w:name w:val="79-SciencePG-References-number"/>
    <w:basedOn w:val="DefaultParagraphFont"/>
    <w:uiPriority w:val="1"/>
    <w:qFormat/>
    <w:rsid w:val="002C411F"/>
    <w:rPr>
      <w:rFonts w:ascii="Times New Roman" w:eastAsia="Times New Roman" w:hAnsi="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96"/>
    <w:pPr>
      <w:spacing w:after="160" w:line="259" w:lineRule="auto"/>
    </w:pPr>
    <w:rPr>
      <w:rFonts w:ascii="Calibri" w:eastAsia="Calibri" w:hAnsi="Calibri" w:cs="SimSun"/>
    </w:rPr>
  </w:style>
  <w:style w:type="paragraph" w:styleId="Heading1">
    <w:name w:val="heading 1"/>
    <w:basedOn w:val="Normal"/>
    <w:next w:val="Normal"/>
    <w:link w:val="Heading1Char"/>
    <w:uiPriority w:val="9"/>
    <w:qFormat/>
    <w:rsid w:val="00B378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78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78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78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7896"/>
    <w:pPr>
      <w:keepNext/>
      <w:keepLines/>
      <w:spacing w:before="200" w:after="0" w:line="276" w:lineRule="auto"/>
      <w:outlineLvl w:val="4"/>
    </w:pPr>
    <w:rPr>
      <w:rFonts w:ascii="Times New Roman" w:eastAsiaTheme="majorEastAsia" w:hAnsi="Times New Roman" w:cstheme="majorBidi"/>
      <w:b/>
      <w:color w:val="0D0D0D" w:themeColor="text1" w:themeTint="F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378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B378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B378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B378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37896"/>
    <w:rPr>
      <w:rFonts w:ascii="Times New Roman" w:eastAsiaTheme="majorEastAsia" w:hAnsi="Times New Roman" w:cstheme="majorBidi"/>
      <w:b/>
      <w:color w:val="0D0D0D" w:themeColor="text1" w:themeTint="F2"/>
      <w:sz w:val="24"/>
    </w:rPr>
  </w:style>
  <w:style w:type="paragraph" w:styleId="BalloonText">
    <w:name w:val="Balloon Text"/>
    <w:basedOn w:val="Normal"/>
    <w:link w:val="BalloonTextChar"/>
    <w:uiPriority w:val="99"/>
    <w:unhideWhenUsed/>
    <w:qFormat/>
    <w:rsid w:val="00B3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B37896"/>
    <w:rPr>
      <w:rFonts w:ascii="Tahoma" w:eastAsia="Calibri" w:hAnsi="Tahoma" w:cs="Tahoma"/>
      <w:sz w:val="16"/>
      <w:szCs w:val="16"/>
    </w:rPr>
  </w:style>
  <w:style w:type="paragraph" w:styleId="Footer">
    <w:name w:val="footer"/>
    <w:basedOn w:val="Normal"/>
    <w:link w:val="FooterChar"/>
    <w:uiPriority w:val="99"/>
    <w:unhideWhenUsed/>
    <w:qFormat/>
    <w:rsid w:val="00B37896"/>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B37896"/>
    <w:rPr>
      <w:rFonts w:ascii="Calibri" w:eastAsia="Calibri" w:hAnsi="Calibri" w:cs="SimSun"/>
    </w:rPr>
  </w:style>
  <w:style w:type="paragraph" w:styleId="Header">
    <w:name w:val="header"/>
    <w:basedOn w:val="Normal"/>
    <w:link w:val="HeaderChar"/>
    <w:uiPriority w:val="99"/>
    <w:unhideWhenUsed/>
    <w:qFormat/>
    <w:rsid w:val="00B3789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B37896"/>
    <w:rPr>
      <w:rFonts w:ascii="Calibri" w:eastAsia="Calibri" w:hAnsi="Calibri" w:cs="SimSun"/>
    </w:rPr>
  </w:style>
  <w:style w:type="paragraph" w:styleId="TOC1">
    <w:name w:val="toc 1"/>
    <w:basedOn w:val="Normal"/>
    <w:next w:val="Normal"/>
    <w:uiPriority w:val="39"/>
    <w:unhideWhenUsed/>
    <w:qFormat/>
    <w:rsid w:val="00B37896"/>
    <w:pPr>
      <w:spacing w:after="100"/>
    </w:pPr>
  </w:style>
  <w:style w:type="paragraph" w:styleId="TOC2">
    <w:name w:val="toc 2"/>
    <w:basedOn w:val="Normal"/>
    <w:next w:val="Normal"/>
    <w:uiPriority w:val="39"/>
    <w:unhideWhenUsed/>
    <w:qFormat/>
    <w:rsid w:val="00B37896"/>
    <w:pPr>
      <w:spacing w:after="100"/>
      <w:ind w:left="220"/>
    </w:pPr>
  </w:style>
  <w:style w:type="paragraph" w:styleId="TOC3">
    <w:name w:val="toc 3"/>
    <w:basedOn w:val="Normal"/>
    <w:next w:val="Normal"/>
    <w:uiPriority w:val="39"/>
    <w:unhideWhenUsed/>
    <w:qFormat/>
    <w:rsid w:val="00B37896"/>
    <w:pPr>
      <w:spacing w:after="100"/>
      <w:ind w:left="440"/>
    </w:pPr>
  </w:style>
  <w:style w:type="paragraph" w:styleId="TOC4">
    <w:name w:val="toc 4"/>
    <w:basedOn w:val="Normal"/>
    <w:next w:val="Normal"/>
    <w:uiPriority w:val="39"/>
    <w:unhideWhenUsed/>
    <w:qFormat/>
    <w:rsid w:val="00B37896"/>
    <w:pPr>
      <w:spacing w:after="100"/>
      <w:ind w:left="660"/>
    </w:pPr>
  </w:style>
  <w:style w:type="character" w:styleId="Hyperlink">
    <w:name w:val="Hyperlink"/>
    <w:basedOn w:val="DefaultParagraphFont"/>
    <w:uiPriority w:val="99"/>
    <w:unhideWhenUsed/>
    <w:qFormat/>
    <w:rsid w:val="00B37896"/>
    <w:rPr>
      <w:color w:val="0000FF" w:themeColor="hyperlink"/>
      <w:u w:val="single"/>
    </w:rPr>
  </w:style>
  <w:style w:type="table" w:styleId="TableGrid">
    <w:name w:val="Table Grid"/>
    <w:basedOn w:val="TableNormal"/>
    <w:uiPriority w:val="59"/>
    <w:qFormat/>
    <w:rsid w:val="00B37896"/>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B37896"/>
    <w:pPr>
      <w:ind w:left="720"/>
      <w:contextualSpacing/>
    </w:pPr>
    <w:rPr>
      <w:rFonts w:asciiTheme="minorHAnsi" w:eastAsiaTheme="minorHAnsi" w:hAnsiTheme="minorHAnsi" w:cstheme="minorBidi"/>
    </w:rPr>
  </w:style>
  <w:style w:type="paragraph" w:customStyle="1" w:styleId="NoSpacing1">
    <w:name w:val="No Spacing1"/>
    <w:uiPriority w:val="1"/>
    <w:qFormat/>
    <w:rsid w:val="00B37896"/>
    <w:pPr>
      <w:spacing w:after="0" w:line="240" w:lineRule="auto"/>
    </w:pPr>
  </w:style>
  <w:style w:type="paragraph" w:styleId="TOCHeading">
    <w:name w:val="TOC Heading"/>
    <w:basedOn w:val="Heading1"/>
    <w:next w:val="Normal"/>
    <w:uiPriority w:val="39"/>
    <w:unhideWhenUsed/>
    <w:qFormat/>
    <w:rsid w:val="00B37896"/>
    <w:pPr>
      <w:outlineLvl w:val="9"/>
    </w:pPr>
  </w:style>
  <w:style w:type="numbering" w:customStyle="1" w:styleId="NoList1">
    <w:name w:val="No List1"/>
    <w:next w:val="NoList"/>
    <w:uiPriority w:val="99"/>
    <w:semiHidden/>
    <w:unhideWhenUsed/>
    <w:rsid w:val="00B37896"/>
  </w:style>
  <w:style w:type="table" w:customStyle="1" w:styleId="TableGrid1">
    <w:name w:val="Table Grid1"/>
    <w:basedOn w:val="TableNormal"/>
    <w:next w:val="TableGrid"/>
    <w:uiPriority w:val="59"/>
    <w:rsid w:val="00B3789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B37896"/>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37896"/>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B37896"/>
    <w:pPr>
      <w:spacing w:after="0" w:line="240" w:lineRule="auto"/>
    </w:pPr>
    <w:rPr>
      <w:rFonts w:eastAsiaTheme="minorEastAsia"/>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B37896"/>
    <w:pPr>
      <w:spacing w:after="200" w:line="276" w:lineRule="auto"/>
      <w:ind w:left="720"/>
      <w:contextualSpacing/>
    </w:pPr>
    <w:rPr>
      <w:rFonts w:ascii="Times New Roman" w:eastAsia="Times New Roman" w:hAnsi="Times New Roman" w:cs="Times New Roman"/>
      <w:sz w:val="24"/>
    </w:rPr>
  </w:style>
  <w:style w:type="paragraph" w:styleId="NoSpacing">
    <w:name w:val="No Spacing"/>
    <w:link w:val="NoSpacingChar"/>
    <w:uiPriority w:val="1"/>
    <w:qFormat/>
    <w:rsid w:val="00B37896"/>
    <w:pPr>
      <w:spacing w:after="0" w:line="240" w:lineRule="auto"/>
    </w:pPr>
    <w:rPr>
      <w:rFonts w:eastAsiaTheme="minorEastAsia"/>
    </w:rPr>
  </w:style>
  <w:style w:type="character" w:customStyle="1" w:styleId="NoSpacingChar">
    <w:name w:val="No Spacing Char"/>
    <w:basedOn w:val="DefaultParagraphFont"/>
    <w:link w:val="NoSpacing"/>
    <w:uiPriority w:val="1"/>
    <w:rsid w:val="00B37896"/>
    <w:rPr>
      <w:rFonts w:eastAsiaTheme="minorEastAsia"/>
    </w:rPr>
  </w:style>
  <w:style w:type="paragraph" w:styleId="NormalWeb">
    <w:name w:val="Normal (Web)"/>
    <w:basedOn w:val="Normal"/>
    <w:uiPriority w:val="99"/>
    <w:rsid w:val="00B37896"/>
    <w:pPr>
      <w:spacing w:after="200" w:line="276" w:lineRule="auto"/>
    </w:pPr>
    <w:rPr>
      <w:rFonts w:ascii="Times New Roman" w:eastAsiaTheme="minorEastAsia" w:hAnsi="Times New Roman" w:cs="Times New Roman"/>
      <w:sz w:val="24"/>
      <w:szCs w:val="24"/>
    </w:rPr>
  </w:style>
  <w:style w:type="character" w:customStyle="1" w:styleId="CommentTextChar">
    <w:name w:val="Comment Text Char"/>
    <w:basedOn w:val="DefaultParagraphFont"/>
    <w:link w:val="CommentText"/>
    <w:uiPriority w:val="99"/>
    <w:semiHidden/>
    <w:rsid w:val="00B37896"/>
  </w:style>
  <w:style w:type="paragraph" w:styleId="CommentText">
    <w:name w:val="annotation text"/>
    <w:basedOn w:val="Normal"/>
    <w:link w:val="CommentTextChar"/>
    <w:uiPriority w:val="99"/>
    <w:semiHidden/>
    <w:unhideWhenUsed/>
    <w:rsid w:val="00B37896"/>
    <w:pPr>
      <w:spacing w:after="200" w:line="240" w:lineRule="auto"/>
    </w:pPr>
    <w:rPr>
      <w:rFonts w:asciiTheme="minorHAnsi" w:eastAsiaTheme="minorHAnsi" w:hAnsiTheme="minorHAnsi" w:cstheme="minorBidi"/>
    </w:rPr>
  </w:style>
  <w:style w:type="character" w:customStyle="1" w:styleId="CommentTextChar1">
    <w:name w:val="Comment Text Char1"/>
    <w:basedOn w:val="DefaultParagraphFont"/>
    <w:uiPriority w:val="99"/>
    <w:semiHidden/>
    <w:rsid w:val="00B37896"/>
    <w:rPr>
      <w:rFonts w:ascii="Calibri" w:eastAsia="Calibri" w:hAnsi="Calibri" w:cs="SimSun"/>
      <w:sz w:val="20"/>
      <w:szCs w:val="20"/>
    </w:rPr>
  </w:style>
  <w:style w:type="character" w:customStyle="1" w:styleId="CommentSubjectChar">
    <w:name w:val="Comment Subject Char"/>
    <w:basedOn w:val="CommentTextChar"/>
    <w:link w:val="CommentSubject"/>
    <w:uiPriority w:val="99"/>
    <w:semiHidden/>
    <w:rsid w:val="00B37896"/>
    <w:rPr>
      <w:b/>
      <w:bCs/>
    </w:rPr>
  </w:style>
  <w:style w:type="paragraph" w:styleId="CommentSubject">
    <w:name w:val="annotation subject"/>
    <w:basedOn w:val="CommentText"/>
    <w:next w:val="CommentText"/>
    <w:link w:val="CommentSubjectChar"/>
    <w:uiPriority w:val="99"/>
    <w:semiHidden/>
    <w:unhideWhenUsed/>
    <w:rsid w:val="00B37896"/>
    <w:rPr>
      <w:b/>
      <w:bCs/>
    </w:rPr>
  </w:style>
  <w:style w:type="character" w:customStyle="1" w:styleId="CommentSubjectChar1">
    <w:name w:val="Comment Subject Char1"/>
    <w:basedOn w:val="CommentTextChar1"/>
    <w:uiPriority w:val="99"/>
    <w:semiHidden/>
    <w:rsid w:val="00B37896"/>
    <w:rPr>
      <w:rFonts w:ascii="Calibri" w:eastAsia="Calibri" w:hAnsi="Calibri" w:cs="SimSun"/>
      <w:b/>
      <w:bCs/>
      <w:sz w:val="20"/>
      <w:szCs w:val="20"/>
    </w:rPr>
  </w:style>
  <w:style w:type="paragraph" w:customStyle="1" w:styleId="Pa45">
    <w:name w:val="Pa45"/>
    <w:basedOn w:val="Normal"/>
    <w:next w:val="Normal"/>
    <w:uiPriority w:val="99"/>
    <w:rsid w:val="00B37896"/>
    <w:pPr>
      <w:autoSpaceDE w:val="0"/>
      <w:autoSpaceDN w:val="0"/>
      <w:adjustRightInd w:val="0"/>
      <w:spacing w:after="0" w:line="241" w:lineRule="atLeast"/>
    </w:pPr>
    <w:rPr>
      <w:rFonts w:ascii="Times New Roman" w:eastAsiaTheme="minorEastAsia" w:hAnsi="Times New Roman" w:cs="Times New Roman"/>
      <w:sz w:val="24"/>
      <w:szCs w:val="24"/>
    </w:rPr>
  </w:style>
  <w:style w:type="paragraph" w:customStyle="1" w:styleId="Pa65">
    <w:name w:val="Pa65"/>
    <w:basedOn w:val="Normal"/>
    <w:next w:val="Normal"/>
    <w:uiPriority w:val="99"/>
    <w:rsid w:val="00B37896"/>
    <w:pPr>
      <w:autoSpaceDE w:val="0"/>
      <w:autoSpaceDN w:val="0"/>
      <w:adjustRightInd w:val="0"/>
      <w:spacing w:after="0" w:line="241" w:lineRule="atLeast"/>
    </w:pPr>
    <w:rPr>
      <w:rFonts w:ascii="Times New Roman" w:eastAsiaTheme="minorEastAsia" w:hAnsi="Times New Roman" w:cs="Times New Roman"/>
      <w:sz w:val="24"/>
      <w:szCs w:val="24"/>
    </w:rPr>
  </w:style>
  <w:style w:type="character" w:customStyle="1" w:styleId="A3">
    <w:name w:val="A3"/>
    <w:uiPriority w:val="99"/>
    <w:rsid w:val="00B37896"/>
    <w:rPr>
      <w:color w:val="000000"/>
    </w:rPr>
  </w:style>
  <w:style w:type="paragraph" w:customStyle="1" w:styleId="Default">
    <w:name w:val="Default"/>
    <w:rsid w:val="00B37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2">
    <w:name w:val="Table Grid2"/>
    <w:basedOn w:val="TableNormal"/>
    <w:next w:val="TableGrid"/>
    <w:uiPriority w:val="59"/>
    <w:rsid w:val="00B3789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B37896"/>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7896"/>
    <w:rPr>
      <w:rFonts w:asciiTheme="majorHAnsi" w:eastAsiaTheme="majorEastAsia" w:hAnsiTheme="majorHAnsi" w:cstheme="majorBidi"/>
      <w:i/>
      <w:iCs/>
      <w:color w:val="4F81BD" w:themeColor="accent1"/>
      <w:spacing w:val="15"/>
      <w:sz w:val="24"/>
      <w:szCs w:val="24"/>
    </w:rPr>
  </w:style>
  <w:style w:type="paragraph" w:styleId="Bibliography">
    <w:name w:val="Bibliography"/>
    <w:basedOn w:val="Normal"/>
    <w:next w:val="Normal"/>
    <w:uiPriority w:val="37"/>
    <w:unhideWhenUsed/>
    <w:rsid w:val="00B37896"/>
    <w:pPr>
      <w:spacing w:after="200" w:line="276" w:lineRule="auto"/>
    </w:pPr>
    <w:rPr>
      <w:rFonts w:ascii="Times New Roman" w:eastAsiaTheme="minorEastAsia" w:hAnsi="Times New Roman" w:cstheme="minorBidi"/>
      <w:sz w:val="24"/>
    </w:rPr>
  </w:style>
  <w:style w:type="paragraph" w:customStyle="1" w:styleId="story-body-text">
    <w:name w:val="story-body-text"/>
    <w:basedOn w:val="Normal"/>
    <w:rsid w:val="00B378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64">
    <w:name w:val="Pa64"/>
    <w:basedOn w:val="Default"/>
    <w:next w:val="Default"/>
    <w:uiPriority w:val="99"/>
    <w:rsid w:val="00B37896"/>
    <w:pPr>
      <w:spacing w:line="241" w:lineRule="atLeast"/>
    </w:pPr>
    <w:rPr>
      <w:color w:val="auto"/>
    </w:rPr>
  </w:style>
  <w:style w:type="table" w:customStyle="1" w:styleId="LightShading2">
    <w:name w:val="Light Shading2"/>
    <w:basedOn w:val="TableNormal"/>
    <w:uiPriority w:val="60"/>
    <w:rsid w:val="00B37896"/>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autoRedefine/>
    <w:uiPriority w:val="99"/>
    <w:unhideWhenUsed/>
    <w:rsid w:val="00B37896"/>
    <w:pPr>
      <w:spacing w:after="0" w:line="276" w:lineRule="auto"/>
      <w:ind w:left="440" w:hanging="440"/>
      <w:jc w:val="both"/>
    </w:pPr>
    <w:rPr>
      <w:rFonts w:ascii="Times New Roman" w:eastAsiaTheme="minorEastAsia" w:hAnsi="Times New Roman" w:cstheme="minorHAnsi"/>
      <w:smallCaps/>
      <w:sz w:val="24"/>
      <w:szCs w:val="20"/>
    </w:rPr>
  </w:style>
  <w:style w:type="paragraph" w:styleId="Caption">
    <w:name w:val="caption"/>
    <w:basedOn w:val="Normal"/>
    <w:next w:val="Normal"/>
    <w:uiPriority w:val="35"/>
    <w:unhideWhenUsed/>
    <w:qFormat/>
    <w:rsid w:val="00B37896"/>
    <w:pPr>
      <w:spacing w:after="200" w:line="240" w:lineRule="auto"/>
    </w:pPr>
    <w:rPr>
      <w:rFonts w:ascii="Times New Roman" w:eastAsiaTheme="minorEastAsia" w:hAnsi="Times New Roman" w:cstheme="minorBidi"/>
      <w:b/>
      <w:bCs/>
      <w:color w:val="4F81BD" w:themeColor="accent1"/>
      <w:sz w:val="18"/>
      <w:szCs w:val="18"/>
    </w:rPr>
  </w:style>
  <w:style w:type="character" w:styleId="PlaceholderText">
    <w:name w:val="Placeholder Text"/>
    <w:basedOn w:val="DefaultParagraphFont"/>
    <w:uiPriority w:val="99"/>
    <w:semiHidden/>
    <w:rsid w:val="00B37896"/>
    <w:rPr>
      <w:color w:val="808080"/>
    </w:rPr>
  </w:style>
  <w:style w:type="character" w:styleId="LineNumber">
    <w:name w:val="line number"/>
    <w:basedOn w:val="DefaultParagraphFont"/>
    <w:uiPriority w:val="99"/>
    <w:semiHidden/>
    <w:unhideWhenUsed/>
    <w:rsid w:val="00B37896"/>
  </w:style>
  <w:style w:type="paragraph" w:customStyle="1" w:styleId="Pa15">
    <w:name w:val="Pa15"/>
    <w:basedOn w:val="Default"/>
    <w:next w:val="Default"/>
    <w:uiPriority w:val="99"/>
    <w:rsid w:val="005F3FBC"/>
    <w:pPr>
      <w:spacing w:line="221" w:lineRule="atLeast"/>
    </w:pPr>
    <w:rPr>
      <w:rFonts w:eastAsiaTheme="minorHAnsi"/>
      <w:color w:val="auto"/>
    </w:rPr>
  </w:style>
  <w:style w:type="character" w:styleId="FootnoteReference">
    <w:name w:val="footnote reference"/>
    <w:basedOn w:val="DefaultParagraphFont"/>
    <w:semiHidden/>
    <w:rsid w:val="002011C1"/>
    <w:rPr>
      <w:vertAlign w:val="superscript"/>
    </w:rPr>
  </w:style>
  <w:style w:type="paragraph" w:customStyle="1" w:styleId="06-SciencePG-Email-address">
    <w:name w:val="06-SciencePG-Email-address"/>
    <w:basedOn w:val="Normal"/>
    <w:qFormat/>
    <w:rsid w:val="002C411F"/>
    <w:pPr>
      <w:widowControl w:val="0"/>
      <w:adjustRightInd w:val="0"/>
      <w:snapToGrid w:val="0"/>
      <w:spacing w:before="160" w:after="0" w:line="240" w:lineRule="exact"/>
    </w:pPr>
    <w:rPr>
      <w:rFonts w:ascii="Times New Roman" w:eastAsia="Times New Roman" w:hAnsi="Times New Roman" w:cs="Times New Roman"/>
      <w:b/>
      <w:kern w:val="2"/>
      <w:sz w:val="24"/>
      <w:lang w:eastAsia="zh-CN"/>
    </w:rPr>
  </w:style>
  <w:style w:type="paragraph" w:customStyle="1" w:styleId="07-SciencePG-Email-address-content">
    <w:name w:val="07-SciencePG-Email-address-content"/>
    <w:basedOn w:val="Normal"/>
    <w:qFormat/>
    <w:rsid w:val="002C411F"/>
    <w:pPr>
      <w:widowControl w:val="0"/>
      <w:adjustRightInd w:val="0"/>
      <w:snapToGrid w:val="0"/>
      <w:spacing w:after="0" w:line="240" w:lineRule="exact"/>
      <w:textAlignment w:val="baseline"/>
    </w:pPr>
    <w:rPr>
      <w:rFonts w:ascii="Times New Roman" w:eastAsia="Times New Roman" w:hAnsi="Times New Roman" w:cs="Times New Roman"/>
      <w:kern w:val="2"/>
      <w:sz w:val="18"/>
      <w:szCs w:val="18"/>
      <w:lang w:eastAsia="zh-CN"/>
    </w:rPr>
  </w:style>
  <w:style w:type="character" w:customStyle="1" w:styleId="79-SciencePG-References-number">
    <w:name w:val="79-SciencePG-References-number"/>
    <w:basedOn w:val="DefaultParagraphFont"/>
    <w:uiPriority w:val="1"/>
    <w:qFormat/>
    <w:rsid w:val="002C411F"/>
    <w:rPr>
      <w:rFonts w:ascii="Times New Roman" w:eastAsia="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2307/233618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2307/1912517"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teshome251990@gmail.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TTB0t00">
    <w:altName w:val="Arial Unicode MS"/>
    <w:panose1 w:val="00000000000000000000"/>
    <w:charset w:val="81"/>
    <w:family w:val="auto"/>
    <w:notTrueType/>
    <w:pitch w:val="default"/>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5E"/>
    <w:rsid w:val="0053675E"/>
    <w:rsid w:val="0071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75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7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Dor01</b:Tag>
    <b:SourceType>Book</b:SourceType>
    <b:Guid>{9C2B8588-77DF-4335-9764-F4DC57680D48}</b:Guid>
    <b:Author>
      <b:Author>
        <b:NameList>
          <b:Person>
            <b:Last>bush</b:Last>
            <b:First>Dorm</b:First>
          </b:Person>
        </b:NameList>
      </b:Author>
    </b:Author>
    <b:Title>principle of macroeconomics,chicago university</b:Title>
    <b:Year>2001</b:Year>
    <b:RefOrder>1</b:RefOrder>
  </b:Source>
  <b:Source>
    <b:Tag>Eth</b:Tag>
    <b:SourceType>Book</b:SourceType>
    <b:Guid>{A4F3C7B2-CCE3-4E18-B230-C23A84929DF0}</b:Guid>
    <b:Author>
      <b:Author>
        <b:NameList>
          <b:Person>
            <b:Last>Association(EEA)</b:Last>
            <b:First>Ethiopia</b:First>
            <b:Middle>Economic</b:Middle>
          </b:Person>
        </b:NameList>
      </b:Author>
    </b:Author>
    <b:Title>Report on the Ethiopan economy vplume vii 2007/08</b:Title>
    <b:RefOrder>2</b:RefOrder>
  </b:Source>
  <b:Source>
    <b:Tag>Fed02</b:Tag>
    <b:SourceType>Book</b:SourceType>
    <b:Guid>{94E9886B-8DD2-4589-A21A-531016E7DB88}</b:Guid>
    <b:Author>
      <b:Author>
        <b:NameList>
          <b:Person>
            <b:Last>Ethiopia(FDRE)</b:Last>
            <b:First>FederalDemocratic</b:First>
            <b:Middle>Republic of</b:Middle>
          </b:Person>
        </b:NameList>
      </b:Author>
    </b:Author>
    <b:Title>Ministry of finance and economic development(MOFED)</b:Title>
    <b:Year>2002</b:Year>
    <b:City>AddisAbaba</b:City>
    <b:RefOrder>3</b:RefOrder>
  </b:Source>
  <b:Source>
    <b:Tag>Jor71</b:Tag>
    <b:SourceType>Book</b:SourceType>
    <b:Guid>{DEF849EF-3115-4351-BFCE-24CFC904F719}</b:Guid>
    <b:Author>
      <b:Author>
        <b:NameList>
          <b:Person>
            <b:Last>Jorgenson</b:Last>
            <b:First>D.W</b:First>
          </b:Person>
        </b:NameList>
      </b:Author>
    </b:Author>
    <b:Title>Economic studies of  investment behavior;a survey</b:Title>
    <b:Year>1971</b:Year>
    <b:RefOrder>4</b:RefOrder>
  </b:Source>
  <b:Source>
    <b:Tag>Key36</b:Tag>
    <b:SourceType>Book</b:SourceType>
    <b:Guid>{81E230FD-7980-420A-A921-806BD2FA9A7F}</b:Guid>
    <b:Author>
      <b:Author>
        <b:NameList>
          <b:Person>
            <b:Last>Keynes</b:Last>
          </b:Person>
        </b:NameList>
      </b:Author>
    </b:Author>
    <b:Title>The general theory of emloyment interest and money</b:Title>
    <b:Year>1936</b:Year>
    <b:RefOrder>5</b:RefOrder>
  </b:Source>
  <b:Source>
    <b:Tag>Min99</b:Tag>
    <b:SourceType>Book</b:SourceType>
    <b:Guid>{574F2278-5354-4004-B47C-E2AF28F5C22C}</b:Guid>
    <b:Author>
      <b:Author>
        <b:NameList>
          <b:Person>
            <b:Last>corporation(MEDaC)</b:Last>
            <b:First>Ministry</b:First>
            <b:Middle>of Development and</b:Middle>
          </b:Person>
        </b:NameList>
      </b:Author>
    </b:Author>
    <b:Title>Survey of the Ethiopia Economy</b:Title>
    <b:Year>1999</b:Year>
    <b:RefOrder>6</b:RefOrder>
  </b:Source>
  <b:Source>
    <b:Tag>NGr</b:Tag>
    <b:SourceType>Book</b:SourceType>
    <b:Guid>{FD1D8C85-2357-4109-B989-73C44028D182}</b:Guid>
    <b:Author>
      <b:Author>
        <b:NameList>
          <b:Person>
            <b:Last>mankiw</b:Last>
            <b:First>N.Gregory</b:First>
          </b:Person>
        </b:NameList>
      </b:Author>
    </b:Author>
    <b:Title>macroeconomics 4th edition,new york</b:Title>
    <b:RefOrder>7</b:RefOrder>
  </b:Source>
  <b:Source>
    <b:Tag>ser</b:Tag>
    <b:SourceType>Book</b:SourceType>
    <b:Guid>{2D366457-C4E4-429E-8110-61681EE0FAC7}</b:Guid>
    <b:Author>
      <b:Author>
        <b:NameList>
          <b:Person>
            <b:Last>solimano</b:Last>
            <b:First>serven</b:First>
            <b:Middle>luis and Andres</b:Middle>
          </b:Person>
        </b:NameList>
      </b:Author>
    </b:Author>
    <b:Title>Investement behavior and macroeconomic adjustment,surveyor</b:Title>
    <b:RefOrder>8</b:RefOrder>
  </b:Source>
  <b:Source>
    <b:Tag>Sol01</b:Tag>
    <b:SourceType>Book</b:SourceType>
    <b:Guid>{29288655-2470-4105-B0EB-D8D017BBCDC3}</b:Guid>
    <b:Author>
      <b:Author>
        <b:NameList>
          <b:Person>
            <b:Last>Demeke</b:Last>
            <b:First>Solomon</b:First>
          </b:Person>
        </b:NameList>
      </b:Author>
    </b:Author>
    <b:Title>private sector Development in Ethiopia</b:Title>
    <b:Year>2001</b:Year>
    <b:RefOrder>9</b:RefOrder>
  </b:Source>
  <b:Source>
    <b:Tag>sol08</b:Tag>
    <b:SourceType>Book</b:SourceType>
    <b:Guid>{9C0A5ED5-C1B5-41CA-945F-8B183AE7FB89}</b:Guid>
    <b:Author>
      <b:Author>
        <b:NameList>
          <b:Person>
            <b:Last>solow R</b:Last>
            <b:First>M</b:First>
          </b:Person>
        </b:NameList>
      </b:Author>
    </b:Author>
    <b:Title>Acontribution to the theory of economic growth</b:Title>
    <b:Year>2008</b:Year>
    <b:RefOrder>10</b:RefOrder>
  </b:Source>
  <b:Source>
    <b:Tag>UNC111</b:Tag>
    <b:SourceType>Book</b:SourceType>
    <b:Guid>{98294B7D-36DB-48DA-8C42-9C358399CB13}</b:Guid>
    <b:Author>
      <b:Author>
        <b:NameList>
          <b:Person>
            <b:Last>UNCTAD</b:Last>
          </b:Person>
        </b:NameList>
      </b:Author>
    </b:Author>
    <b:Title>United nation conference on trade and development report</b:Title>
    <b:Year>2011</b:Year>
    <b:RefOrder>11</b:RefOrder>
  </b:Source>
  <b:Source>
    <b:Tag>wor</b:Tag>
    <b:SourceType>Book</b:SourceType>
    <b:Guid>{D3573CC9-FDAD-441C-B82E-3B3B542514F4}</b:Guid>
    <b:Author>
      <b:Author>
        <b:NameList>
          <b:Person>
            <b:Last>bank</b:Last>
            <b:First>world</b:First>
          </b:Person>
        </b:NameList>
      </b:Author>
    </b:Author>
    <b:Title>determinants of private sector growth inEthiopia urban industry and role of investment climate</b:Title>
    <b:RefOrder>12</b:RefOrder>
  </b:Source>
  <b:Source>
    <b:Tag>Int131</b:Tag>
    <b:SourceType>Book</b:SourceType>
    <b:Guid>{08F0ADCF-D54F-4A43-8C26-EC5784D193A2}</b:Guid>
    <b:Author>
      <b:Author>
        <b:NameList>
          <b:Person>
            <b:Last>corporation</b:Last>
            <b:First>International</b:First>
            <b:Middle>finance</b:Middle>
          </b:Person>
        </b:NameList>
      </b:Author>
    </b:Author>
    <b:Title>assembling of private sector contribution to job creatio and povert</b:Title>
    <b:Year>2013</b:Year>
    <b:RefOrder>13</b:RefOrder>
  </b:Source>
  <b:Source>
    <b:Tag>Eth081</b:Tag>
    <b:SourceType>Book</b:SourceType>
    <b:Guid>{78802B16-B188-42E0-B212-F04BE0AA2BC5}</b:Guid>
    <b:Author>
      <b:Author>
        <b:NameList>
          <b:Person>
            <b:Last>economics</b:Last>
            <b:First>Ethiopia</b:First>
            <b:Middle>journal of</b:Middle>
          </b:Person>
        </b:NameList>
      </b:Author>
    </b:Author>
    <b:Year>2008</b:Year>
    <b:City>Addis Ababa</b:City>
    <b:RefOrder>14</b:RefOrder>
  </b:Source>
  <b:Source>
    <b:Tag>Int121</b:Tag>
    <b:SourceType>Book</b:SourceType>
    <b:Guid>{083B9A29-AE90-47A5-96CF-B17CEAE4A08C}</b:Guid>
    <b:Author>
      <b:Author>
        <b:NameList>
          <b:Person>
            <b:Last>group(IAWG)</b:Last>
            <b:First>Interagencyworking</b:First>
          </b:Person>
        </b:NameList>
      </b:Author>
    </b:Author>
    <b:Title>PRIVATE INVESTIMENT AND JOP CREATION PILLAR OFTHR G-20 MULTI YEAY ACTION PLAN ON DEVELOPIMENT</b:Title>
    <b:Year>2012</b:Year>
    <b:City>MEXICO</b:City>
    <b:RefOrder>15</b:RefOrder>
  </b:Source>
  <b:Source>
    <b:Tag>car92</b:Tag>
    <b:SourceType>Book</b:SourceType>
    <b:Guid>{5A634CB8-2090-47E8-9DF7-6DF070BE3DF9}</b:Guid>
    <b:Author>
      <b:Author>
        <b:NameList>
          <b:Person>
            <b:Last>carbought</b:Last>
          </b:Person>
        </b:NameList>
      </b:Author>
    </b:Author>
    <b:Title>international economics:macmillan publishing campany.3ED.</b:Title>
    <b:Year>1992</b:Year>
    <b:RefOrder>16</b:RefOrder>
  </b:Source>
  <b:Source>
    <b:Tag>Ber00</b:Tag>
    <b:SourceType>Book</b:SourceType>
    <b:Guid>{07146E74-B8D1-4A61-869A-96D1819B826E}</b:Guid>
    <b:Author>
      <b:Author>
        <b:NameList>
          <b:Person>
            <b:Last>Befekadu</b:Last>
            <b:First>Berhanu</b:First>
            <b:Middle>and</b:Middle>
          </b:Person>
        </b:NameList>
      </b:Author>
    </b:Author>
    <b:Title>Annual Report on  Ethiopian Economy</b:Title>
    <b:Year>2000</b:Year>
    <b:City>Addis Ababa</b:City>
    <b:RefOrder>17</b:RefOrder>
  </b:Source>
  <b:Source>
    <b:Tag>Car92</b:Tag>
    <b:SourceType>Book</b:SourceType>
    <b:Guid>{50DC1A04-6FF0-479D-B8CA-BA48EAB5979E}</b:Guid>
    <b:Author>
      <b:Author>
        <b:NameList>
          <b:Person>
            <b:Last>Carbough</b:Last>
          </b:Person>
        </b:NameList>
      </b:Author>
    </b:Author>
    <b:Title>International Economics:Macmillan Publishing Company.3 Ed.</b:Title>
    <b:Year>1992</b:Year>
    <b:RefOrder>18</b:RefOrder>
  </b:Source>
  <b:Source>
    <b:Tag>Eth05</b:Tag>
    <b:SourceType>Book</b:SourceType>
    <b:Guid>{B31B97EE-47C8-4EE6-BCBE-A58283C75E34}</b:Guid>
    <b:Author>
      <b:Author>
        <b:NameList>
          <b:Person>
            <b:Last>Association</b:Last>
            <b:First>Ethiopian</b:First>
            <b:Middle>Economic</b:Middle>
          </b:Person>
        </b:NameList>
      </b:Author>
    </b:Author>
    <b:Title>Annual Report on Ethiopian Economy:vol3</b:Title>
    <b:Year>2005</b:Year>
    <b:City>Addis Ababa</b:City>
    <b:RefOrder>19</b:RefOrder>
  </b:Source>
  <b:Source>
    <b:Tag>FAO</b:Tag>
    <b:SourceType>Book</b:SourceType>
    <b:Guid>{81B47070-63EE-42C3-A7BB-86A2315D5C60}</b:Guid>
    <b:Author>
      <b:Author>
        <b:NameList>
          <b:Person>
            <b:Last>FAO Agricultural Prices Decline</b:Last>
            <b:First>Devastating</b:First>
            <b:Middle>Countries that Export Single Product VIV Report.</b:Middle>
          </b:Person>
        </b:NameList>
      </b:Author>
    </b:Author>
    <b:RefOrder>20</b:RefOrder>
  </b:Source>
  <b:Source>
    <b:Tag>Get99</b:Tag>
    <b:SourceType>Book</b:SourceType>
    <b:Guid>{0D019C6A-B787-4BC1-9BE2-FDD2A8ABCF95}</b:Guid>
    <b:Author>
      <b:Author>
        <b:NameList>
          <b:Person>
            <b:Last>Astatkie</b:Last>
            <b:First>Getinnet</b:First>
          </b:Person>
        </b:NameList>
      </b:Author>
    </b:Author>
    <b:Title>Promoting The Export Sector in Ethiopia in Economic Focus.</b:Title>
    <b:Year>1999</b:Year>
    <b:RefOrder>21</b:RefOrder>
  </b:Source>
  <b:Source>
    <b:Tag>HGM96</b:Tag>
    <b:SourceType>Book</b:SourceType>
    <b:Guid>{303EEAC1-DB54-4725-9EF1-08DB7BAA2C40}</b:Guid>
    <b:Author>
      <b:Author>
        <b:NameList>
          <b:Person>
            <b:Last>Mannur</b:Last>
            <b:First>H.G</b:First>
          </b:Person>
        </b:NameList>
      </b:Author>
    </b:Author>
    <b:Title>International Economics,Vikas</b:Title>
    <b:Year>1996</b:Year>
    <b:RefOrder>22</b:RefOrder>
  </b:Source>
  <b:Source>
    <b:Tag>Kin01</b:Tag>
    <b:SourceType>Book</b:SourceType>
    <b:Guid>{B767F448-4908-4422-AFEE-E9F89BD67B93}</b:Guid>
    <b:Author>
      <b:Author>
        <b:NameList>
          <b:Person>
            <b:Last>Kinfe.A</b:Last>
          </b:Person>
        </b:NameList>
      </b:Author>
    </b:Author>
    <b:Title>The dynamics of economic development:Longman Group Ltd, 5Ed. </b:Title>
    <b:Year>2001</b:Year>
    <b:City>New York and London,</b:City>
    <b:RefOrder>23</b:RefOrder>
  </b:Source>
  <b:Source>
    <b:Tag>Mie95</b:Tag>
    <b:SourceType>Book</b:SourceType>
    <b:Guid>{6B2E7638-1AFE-447F-AD8B-C4F242F2E97B}</b:Guid>
    <b:Author>
      <b:Author>
        <b:NameList>
          <b:Person>
            <b:Last>Mier.G</b:Last>
          </b:Person>
        </b:NameList>
      </b:Author>
    </b:Author>
    <b:Title>Leading Issue in EconomicDevelopment:Longman Group Ltd, 5Ed</b:Title>
    <b:Year>1995</b:Year>
    <b:City>New York and London</b:City>
    <b:RefOrder>24</b:RefOrder>
  </b:Source>
  <b:Source>
    <b:Tag>MLJ86</b:Tag>
    <b:SourceType>Book</b:SourceType>
    <b:Guid>{A62D653D-DA42-4988-A050-A18D6E1F6E2B}</b:Guid>
    <b:Author>
      <b:Author>
        <b:NameList>
          <b:Person>
            <b:Last>Jhingan</b:Last>
            <b:First>M.L</b:First>
          </b:Person>
        </b:NameList>
      </b:Author>
    </b:Author>
    <b:Title>International Economics:Konak Publication.</b:Title>
    <b:Year>1986</b:Year>
    <b:RefOrder>25</b:RefOrder>
  </b:Source>
  <b:Source>
    <b:Tag>Zel05</b:Tag>
    <b:SourceType>Book</b:SourceType>
    <b:Guid>{A200695B-DB7E-4F52-A460-AB6C6B9AB2D7}</b:Guid>
    <b:Author>
      <b:Author>
        <b:NameList>
          <b:Person>
            <b:Last>Zelalem.A</b:Last>
          </b:Person>
        </b:NameList>
      </b:Author>
    </b:Author>
    <b:Title>The contribution of foreign HID to Economic Development</b:Title>
    <b:Year>2005</b:Year>
    <b:City>AAU</b:City>
    <b:RefOrder>26</b:RefOrder>
  </b:Source>
  <b:Source>
    <b:Tag>Guj04</b:Tag>
    <b:SourceType>Book</b:SourceType>
    <b:Guid>{476DAE4E-54B7-4D39-B6EA-F8E33E183E83}</b:Guid>
    <b:Author>
      <b:Author>
        <b:NameList>
          <b:Person>
            <b:Last>Gujarati</b:Last>
          </b:Person>
        </b:NameList>
      </b:Author>
    </b:Author>
    <b:Title>Econometris analysis 4th edition</b:Title>
    <b:Year>2004</b:Year>
    <b:RefOrder>27</b:RefOrder>
  </b:Source>
</b:Sources>
</file>

<file path=customXml/itemProps1.xml><?xml version="1.0" encoding="utf-8"?>
<ds:datastoreItem xmlns:ds="http://schemas.openxmlformats.org/officeDocument/2006/customXml" ds:itemID="{45CF173E-0E37-4714-A081-062C7731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23</Pages>
  <Words>7542</Words>
  <Characters>42996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254</cp:revision>
  <dcterms:created xsi:type="dcterms:W3CDTF">2020-01-28T07:24:00Z</dcterms:created>
  <dcterms:modified xsi:type="dcterms:W3CDTF">2020-04-30T03:46:00Z</dcterms:modified>
</cp:coreProperties>
</file>