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E9" w:rsidRPr="007670B4" w:rsidRDefault="004932E9" w:rsidP="004932E9">
      <w:pPr>
        <w:rPr>
          <w:rFonts w:ascii="Times New Roman" w:hAnsi="Times New Roman" w:cs="Times New Roman"/>
          <w:sz w:val="24"/>
          <w:szCs w:val="24"/>
          <w:lang w:eastAsia="ja-JP" w:bidi="ar-SA"/>
        </w:rPr>
      </w:pPr>
      <w:r w:rsidRPr="007670B4">
        <w:rPr>
          <w:rFonts w:ascii="Times New Roman" w:hAnsi="Times New Roman" w:cs="Times New Roman"/>
          <w:sz w:val="24"/>
          <w:szCs w:val="24"/>
          <w:lang w:eastAsia="ja-JP" w:bidi="ar-SA"/>
        </w:rPr>
        <w:t>Title:</w:t>
      </w:r>
      <w:r w:rsidRPr="007670B4">
        <w:rPr>
          <w:rFonts w:ascii="Times New Roman" w:hAnsi="Times New Roman" w:cs="Times New Roman"/>
          <w:sz w:val="24"/>
          <w:szCs w:val="24"/>
        </w:rPr>
        <w:t xml:space="preserve"> </w:t>
      </w:r>
      <w:r w:rsidRPr="007670B4">
        <w:rPr>
          <w:rFonts w:ascii="Times New Roman" w:hAnsi="Times New Roman" w:cs="Times New Roman"/>
          <w:sz w:val="24"/>
          <w:szCs w:val="24"/>
          <w:lang w:eastAsia="ja-JP" w:bidi="ar-SA"/>
        </w:rPr>
        <w:t>Hazard exposure with health and safety outcomes hinder the work ability of salt farm workers in Thailand</w:t>
      </w:r>
    </w:p>
    <w:p w:rsidR="004932E9" w:rsidRPr="007670B4" w:rsidRDefault="004932E9" w:rsidP="004932E9">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Gotham Light" w:hAnsi="Times New Roman" w:cs="Times New Roman"/>
          <w:kern w:val="2"/>
          <w:sz w:val="24"/>
          <w:szCs w:val="24"/>
          <w:lang w:eastAsia="ja-JP" w:bidi="ar-SA"/>
        </w:rPr>
        <w:t xml:space="preserve"> </w:t>
      </w:r>
    </w:p>
    <w:p w:rsidR="004932E9" w:rsidRPr="007670B4" w:rsidRDefault="004932E9" w:rsidP="004932E9">
      <w:pPr>
        <w:pStyle w:val="ListParagraph"/>
        <w:widowControl w:val="0"/>
        <w:spacing w:after="0" w:line="480" w:lineRule="auto"/>
        <w:ind w:left="1164"/>
        <w:rPr>
          <w:rFonts w:ascii="Times New Roman" w:eastAsia="MS Mincho" w:hAnsi="Times New Roman" w:cs="Times New Roman"/>
          <w:b/>
          <w:kern w:val="2"/>
          <w:sz w:val="24"/>
          <w:szCs w:val="24"/>
          <w:lang w:eastAsia="ja-JP" w:bidi="ar-SA"/>
        </w:rPr>
      </w:pPr>
      <w:r w:rsidRPr="007670B4">
        <w:rPr>
          <w:rFonts w:ascii="Times New Roman" w:eastAsia="MS Mincho" w:hAnsi="Times New Roman" w:cs="Times New Roman"/>
          <w:b/>
          <w:kern w:val="2"/>
          <w:sz w:val="24"/>
          <w:szCs w:val="24"/>
          <w:lang w:eastAsia="ja-JP" w:bidi="ar-SA"/>
        </w:rPr>
        <w:t xml:space="preserve">                                                 Abstract</w:t>
      </w:r>
    </w:p>
    <w:p w:rsidR="004932E9" w:rsidRPr="007670B4" w:rsidRDefault="004932E9" w:rsidP="004932E9">
      <w:pPr>
        <w:widowControl w:val="0"/>
        <w:spacing w:after="0" w:line="480" w:lineRule="auto"/>
        <w:jc w:val="both"/>
        <w:rPr>
          <w:rFonts w:ascii="Times New Roman" w:hAnsi="Times New Roman" w:cs="Times New Roman"/>
          <w:sz w:val="24"/>
          <w:szCs w:val="24"/>
          <w:cs/>
        </w:rPr>
      </w:pPr>
      <w:r w:rsidRPr="007670B4">
        <w:rPr>
          <w:rFonts w:ascii="Times New Roman" w:eastAsia="Gotham Light" w:hAnsi="Times New Roman" w:cs="Times New Roman"/>
          <w:bCs/>
          <w:kern w:val="2"/>
          <w:sz w:val="24"/>
          <w:szCs w:val="24"/>
          <w:lang w:eastAsia="ja-JP" w:bidi="ar-SA"/>
        </w:rPr>
        <w:t>Objective</w:t>
      </w:r>
      <w:r w:rsidRPr="007670B4">
        <w:rPr>
          <w:rFonts w:ascii="Times New Roman" w:eastAsia="Gotham Light" w:hAnsi="Times New Roman" w:cs="Times New Roman"/>
          <w:kern w:val="2"/>
          <w:sz w:val="24"/>
          <w:szCs w:val="24"/>
          <w:lang w:eastAsia="ja-JP" w:bidi="ar-SA"/>
        </w:rPr>
        <w:t>:</w:t>
      </w:r>
      <w:r w:rsidRPr="007670B4">
        <w:rPr>
          <w:rFonts w:ascii="Times New Roman" w:hAnsi="Times New Roman" w:cs="Times New Roman"/>
          <w:sz w:val="24"/>
          <w:szCs w:val="24"/>
        </w:rPr>
        <w:t xml:space="preserve"> Unsafe environments and occupational hazards have been documented and are contributing to health risks for salt farm workers in Thailand. Whether exposures with various health hazards and outcomes affect work ability among these workers is uncertain. This study aimed to examine the effects of hazard exposures with health risks and outcomes, including accidents, for work ability among salt farm workers</w:t>
      </w:r>
      <w:r w:rsidRPr="007670B4">
        <w:rPr>
          <w:rFonts w:ascii="Times New Roman" w:eastAsia="Helvetica 45 Light" w:hAnsi="Times New Roman" w:cs="Times New Roman"/>
          <w:kern w:val="2"/>
          <w:sz w:val="24"/>
          <w:szCs w:val="24"/>
          <w:lang w:eastAsia="ja-JP" w:bidi="ar-SA"/>
        </w:rPr>
        <w:t xml:space="preserve">. </w:t>
      </w:r>
    </w:p>
    <w:p w:rsidR="004932E9" w:rsidRPr="007670B4" w:rsidRDefault="004932E9" w:rsidP="004932E9">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Methods</w:t>
      </w:r>
      <w:r w:rsidRPr="007670B4">
        <w:rPr>
          <w:rFonts w:ascii="Times New Roman" w:eastAsia="MS Mincho" w:hAnsi="Times New Roman" w:cs="Times New Roman"/>
          <w:kern w:val="2"/>
          <w:sz w:val="24"/>
          <w:szCs w:val="24"/>
          <w:lang w:eastAsia="ja-JP" w:bidi="ar-SA"/>
        </w:rPr>
        <w:t xml:space="preserve">: A cross-sectional study was completed with 120 salt farm workers recruited from the largest salt farm company in </w:t>
      </w:r>
      <w:proofErr w:type="spellStart"/>
      <w:r w:rsidRPr="007670B4">
        <w:rPr>
          <w:rFonts w:ascii="Times New Roman" w:eastAsia="MS Mincho" w:hAnsi="Times New Roman" w:cs="Times New Roman"/>
          <w:kern w:val="2"/>
          <w:sz w:val="24"/>
          <w:szCs w:val="24"/>
          <w:lang w:eastAsia="ja-JP" w:bidi="ar-SA"/>
        </w:rPr>
        <w:t>Samutsakorn</w:t>
      </w:r>
      <w:proofErr w:type="spellEnd"/>
      <w:r w:rsidRPr="007670B4">
        <w:rPr>
          <w:rFonts w:ascii="Times New Roman" w:eastAsia="MS Mincho" w:hAnsi="Times New Roman" w:cs="Times New Roman"/>
          <w:kern w:val="2"/>
          <w:sz w:val="24"/>
          <w:szCs w:val="24"/>
          <w:lang w:eastAsia="ja-JP" w:bidi="ar-SA"/>
        </w:rPr>
        <w:t xml:space="preserve"> Province during January and February 2014. Face to face interviews were conducted using a structured questionnaire comprised of worker characteristics, working conditions, safety and health problems related to work, and a work ability index (questionnaire reliability =0.84) through a worksite visit.</w:t>
      </w:r>
      <w:r w:rsidRPr="007670B4">
        <w:rPr>
          <w:rFonts w:ascii="Times New Roman" w:hAnsi="Times New Roman" w:cs="Times New Roman"/>
          <w:sz w:val="24"/>
          <w:szCs w:val="24"/>
        </w:rPr>
        <w:t xml:space="preserve"> The </w:t>
      </w:r>
      <w:r w:rsidRPr="007670B4">
        <w:rPr>
          <w:rFonts w:ascii="Times New Roman" w:eastAsia="MS Mincho" w:hAnsi="Times New Roman" w:cs="Times New Roman"/>
          <w:kern w:val="2"/>
          <w:sz w:val="24"/>
          <w:szCs w:val="24"/>
          <w:lang w:eastAsia="ja-JP" w:bidi="ar-SA"/>
        </w:rPr>
        <w:t xml:space="preserve">MIMIC model was used to determine </w:t>
      </w:r>
      <w:proofErr w:type="gramStart"/>
      <w:r w:rsidRPr="007670B4">
        <w:rPr>
          <w:rFonts w:ascii="Times New Roman" w:eastAsia="MS Mincho" w:hAnsi="Times New Roman" w:cs="Times New Roman"/>
          <w:kern w:val="2"/>
          <w:sz w:val="24"/>
          <w:szCs w:val="24"/>
          <w:lang w:eastAsia="ja-JP" w:bidi="ar-SA"/>
        </w:rPr>
        <w:t>direct ,</w:t>
      </w:r>
      <w:proofErr w:type="gramEnd"/>
      <w:r w:rsidRPr="007670B4">
        <w:rPr>
          <w:rFonts w:ascii="Times New Roman" w:eastAsia="MS Mincho" w:hAnsi="Times New Roman" w:cs="Times New Roman"/>
          <w:kern w:val="2"/>
          <w:sz w:val="24"/>
          <w:szCs w:val="24"/>
          <w:lang w:eastAsia="ja-JP" w:bidi="ar-SA"/>
        </w:rPr>
        <w:t xml:space="preserve"> indirect and total multilevel -causal effects of work-related health hazards and outcomes on work ability.</w:t>
      </w:r>
    </w:p>
    <w:p w:rsidR="004932E9" w:rsidRPr="007670B4" w:rsidRDefault="004932E9" w:rsidP="004932E9">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Results</w:t>
      </w:r>
      <w:r w:rsidRPr="007670B4">
        <w:rPr>
          <w:rFonts w:ascii="Times New Roman" w:eastAsia="MS Mincho" w:hAnsi="Times New Roman" w:cs="Times New Roman"/>
          <w:kern w:val="2"/>
          <w:sz w:val="24"/>
          <w:szCs w:val="24"/>
          <w:lang w:eastAsia="ja-JP" w:bidi="ar-SA"/>
        </w:rPr>
        <w:t xml:space="preserve">: Among 120 salt farmers, 61% </w:t>
      </w:r>
      <w:r w:rsidRPr="007670B4">
        <w:rPr>
          <w:rFonts w:ascii="Times New Roman" w:eastAsia="MS Mincho" w:hAnsi="Times New Roman" w:cs="Times New Roman"/>
          <w:kern w:val="2"/>
          <w:sz w:val="24"/>
          <w:szCs w:val="24"/>
          <w:lang w:eastAsia="ja-JP"/>
        </w:rPr>
        <w:t xml:space="preserve">were female </w:t>
      </w:r>
      <w:r w:rsidRPr="007670B4">
        <w:rPr>
          <w:rFonts w:ascii="Times New Roman" w:eastAsia="MS Mincho" w:hAnsi="Times New Roman" w:cs="Times New Roman"/>
          <w:kern w:val="2"/>
          <w:sz w:val="24"/>
          <w:szCs w:val="24"/>
          <w:lang w:eastAsia="ja-JP" w:bidi="ar-SA"/>
        </w:rPr>
        <w:t>and 77% had primary educations. Average age and work experience was 49.5 years (SD = 13.7)</w:t>
      </w:r>
      <w:r w:rsidRPr="007670B4" w:rsidDel="00B550B5">
        <w:rPr>
          <w:rFonts w:ascii="Times New Roman" w:eastAsia="MS Mincho" w:hAnsi="Times New Roman" w:cs="Times New Roman"/>
          <w:kern w:val="2"/>
          <w:sz w:val="24"/>
          <w:szCs w:val="24"/>
          <w:lang w:eastAsia="ja-JP" w:bidi="ar-SA"/>
        </w:rPr>
        <w:t xml:space="preserve"> </w:t>
      </w:r>
      <w:r w:rsidRPr="007670B4">
        <w:rPr>
          <w:rFonts w:ascii="Times New Roman" w:eastAsia="MS Mincho" w:hAnsi="Times New Roman" w:cs="Times New Roman"/>
          <w:kern w:val="2"/>
          <w:sz w:val="24"/>
          <w:szCs w:val="24"/>
          <w:lang w:eastAsia="ja-JP" w:bidi="ar-SA"/>
        </w:rPr>
        <w:t>and 23.7 years (SD = 13.5), respectively. 66% worked more than 5 days</w:t>
      </w:r>
      <w:r w:rsidRPr="007670B4">
        <w:rPr>
          <w:rFonts w:ascii="Times New Roman" w:hAnsi="Times New Roman" w:cs="Times New Roman"/>
          <w:sz w:val="24"/>
          <w:szCs w:val="24"/>
        </w:rPr>
        <w:t xml:space="preserve"> </w:t>
      </w:r>
      <w:r w:rsidRPr="007670B4">
        <w:rPr>
          <w:rFonts w:ascii="Times New Roman" w:eastAsia="MS Mincho" w:hAnsi="Times New Roman" w:cs="Times New Roman"/>
          <w:kern w:val="2"/>
          <w:sz w:val="24"/>
          <w:szCs w:val="24"/>
          <w:lang w:eastAsia="ja-JP" w:bidi="ar-SA"/>
        </w:rPr>
        <w:t>per wee</w:t>
      </w:r>
      <w:r w:rsidRPr="007670B4">
        <w:rPr>
          <w:rFonts w:ascii="Times New Roman" w:eastAsia="MS Mincho" w:hAnsi="Times New Roman" w:cs="Times New Roman"/>
          <w:kern w:val="2"/>
          <w:sz w:val="24"/>
          <w:szCs w:val="24"/>
          <w:lang w:eastAsia="ja-JP"/>
        </w:rPr>
        <w:t xml:space="preserve">k and </w:t>
      </w:r>
      <w:r w:rsidRPr="007670B4">
        <w:rPr>
          <w:rFonts w:ascii="Times New Roman" w:eastAsia="MS Mincho" w:hAnsi="Times New Roman" w:cs="Times New Roman"/>
          <w:kern w:val="2"/>
          <w:sz w:val="24"/>
          <w:szCs w:val="24"/>
          <w:lang w:eastAsia="ja-JP" w:bidi="ar-SA"/>
        </w:rPr>
        <w:t>21.3% had at least one accident in the past 3 months.  The results of structure equation analysis revealed that healthy skin was related to heat exposure (β=.35, p=.01) and directly influenced work ability (β=.37, p=.01), Eye irritation was influenced by length of work time (β=.24, p=.05), and harmonized the predictive value of the model at a high level (</w:t>
      </w:r>
      <w:r w:rsidRPr="007670B4">
        <w:rPr>
          <w:rFonts w:ascii="Times New Roman" w:eastAsia="MS Mincho" w:hAnsi="Times New Roman" w:cs="Times New Roman"/>
          <w:kern w:val="2"/>
          <w:sz w:val="24"/>
          <w:szCs w:val="24"/>
          <w:lang w:eastAsia="ja-JP" w:bidi="ar-SA"/>
        </w:rPr>
        <w:sym w:font="Symbol" w:char="F063"/>
      </w:r>
      <w:r w:rsidRPr="007670B4">
        <w:rPr>
          <w:rFonts w:ascii="Times New Roman" w:eastAsia="MS Mincho" w:hAnsi="Times New Roman" w:cs="Times New Roman"/>
          <w:kern w:val="2"/>
          <w:sz w:val="24"/>
          <w:szCs w:val="24"/>
          <w:lang w:eastAsia="ja-JP" w:bidi="ar-SA"/>
        </w:rPr>
        <w:t xml:space="preserve">2=94.51, </w:t>
      </w:r>
      <w:proofErr w:type="spellStart"/>
      <w:r w:rsidRPr="007670B4">
        <w:rPr>
          <w:rFonts w:ascii="Times New Roman" w:eastAsia="MS Mincho" w:hAnsi="Times New Roman" w:cs="Times New Roman"/>
          <w:kern w:val="2"/>
          <w:sz w:val="24"/>
          <w:szCs w:val="24"/>
          <w:lang w:eastAsia="ja-JP" w:bidi="ar-SA"/>
        </w:rPr>
        <w:t>df</w:t>
      </w:r>
      <w:proofErr w:type="spellEnd"/>
      <w:r w:rsidRPr="007670B4">
        <w:rPr>
          <w:rFonts w:ascii="Times New Roman" w:eastAsia="MS Mincho" w:hAnsi="Times New Roman" w:cs="Times New Roman"/>
          <w:kern w:val="2"/>
          <w:sz w:val="24"/>
          <w:szCs w:val="24"/>
          <w:lang w:eastAsia="ja-JP" w:bidi="ar-SA"/>
        </w:rPr>
        <w:t xml:space="preserve">=73, p-value =0.05, </w:t>
      </w:r>
      <w:r w:rsidRPr="007670B4">
        <w:rPr>
          <w:rFonts w:ascii="Times New Roman" w:eastAsia="MS Mincho" w:hAnsi="Times New Roman" w:cs="Times New Roman"/>
          <w:kern w:val="2"/>
          <w:sz w:val="24"/>
          <w:szCs w:val="24"/>
          <w:lang w:eastAsia="ja-JP" w:bidi="ar-SA"/>
        </w:rPr>
        <w:sym w:font="Symbol" w:char="F063"/>
      </w:r>
      <w:r w:rsidRPr="007670B4">
        <w:rPr>
          <w:rFonts w:ascii="Times New Roman" w:eastAsia="MS Mincho" w:hAnsi="Times New Roman" w:cs="Times New Roman"/>
          <w:kern w:val="2"/>
          <w:sz w:val="24"/>
          <w:szCs w:val="24"/>
          <w:lang w:eastAsia="ja-JP" w:bidi="ar-SA"/>
        </w:rPr>
        <w:t>2/</w:t>
      </w:r>
      <w:proofErr w:type="spellStart"/>
      <w:r w:rsidRPr="007670B4">
        <w:rPr>
          <w:rFonts w:ascii="Times New Roman" w:eastAsia="MS Mincho" w:hAnsi="Times New Roman" w:cs="Times New Roman"/>
          <w:kern w:val="2"/>
          <w:sz w:val="24"/>
          <w:szCs w:val="24"/>
          <w:lang w:eastAsia="ja-JP" w:bidi="ar-SA"/>
        </w:rPr>
        <w:t>df</w:t>
      </w:r>
      <w:proofErr w:type="spellEnd"/>
      <w:r w:rsidRPr="007670B4">
        <w:rPr>
          <w:rFonts w:ascii="Times New Roman" w:eastAsia="MS Mincho" w:hAnsi="Times New Roman" w:cs="Times New Roman"/>
          <w:kern w:val="2"/>
          <w:sz w:val="24"/>
          <w:szCs w:val="24"/>
          <w:lang w:eastAsia="ja-JP" w:bidi="ar-SA"/>
        </w:rPr>
        <w:t>=1.29.</w:t>
      </w:r>
      <w:r w:rsidRPr="007670B4">
        <w:rPr>
          <w:rFonts w:ascii="Times New Roman" w:eastAsia="MS Mincho" w:hAnsi="Times New Roman" w:cs="Times New Roman"/>
          <w:kern w:val="2"/>
          <w:sz w:val="24"/>
          <w:szCs w:val="24"/>
          <w:lang w:eastAsia="ja-JP"/>
        </w:rPr>
        <w:t xml:space="preserve"> </w:t>
      </w:r>
      <w:r w:rsidRPr="007670B4">
        <w:rPr>
          <w:rFonts w:ascii="Times New Roman" w:eastAsia="MS Mincho" w:hAnsi="Times New Roman" w:cs="Times New Roman"/>
          <w:kern w:val="2"/>
          <w:sz w:val="24"/>
          <w:szCs w:val="24"/>
          <w:lang w:eastAsia="ja-JP" w:bidi="ar-SA"/>
        </w:rPr>
        <w:t>RMSEA= 0.066).</w:t>
      </w:r>
    </w:p>
    <w:p w:rsidR="004932E9" w:rsidRPr="007670B4" w:rsidRDefault="004932E9" w:rsidP="004932E9">
      <w:pPr>
        <w:widowControl w:val="0"/>
        <w:spacing w:after="0" w:line="480" w:lineRule="auto"/>
        <w:rPr>
          <w:rFonts w:ascii="Times New Roman" w:eastAsia="MS Mincho" w:hAnsi="Times New Roman" w:cs="Times New Roman"/>
          <w:bCs/>
          <w:kern w:val="2"/>
          <w:sz w:val="24"/>
          <w:szCs w:val="24"/>
          <w:lang w:eastAsia="ja-JP" w:bidi="ar-SA"/>
        </w:rPr>
      </w:pPr>
      <w:r w:rsidRPr="007670B4">
        <w:rPr>
          <w:rFonts w:ascii="Times New Roman" w:eastAsia="MS Mincho" w:hAnsi="Times New Roman" w:cs="Times New Roman"/>
          <w:bCs/>
          <w:kern w:val="2"/>
          <w:sz w:val="24"/>
          <w:szCs w:val="24"/>
          <w:lang w:eastAsia="ja-JP" w:bidi="ar-SA"/>
        </w:rPr>
        <w:t>Conclusion</w:t>
      </w:r>
      <w:r w:rsidRPr="007670B4">
        <w:rPr>
          <w:rFonts w:ascii="Times New Roman" w:eastAsia="MS Mincho" w:hAnsi="Times New Roman" w:cs="Times New Roman"/>
          <w:kern w:val="2"/>
          <w:sz w:val="24"/>
          <w:szCs w:val="24"/>
          <w:lang w:eastAsia="ja-JP" w:bidi="ar-SA"/>
        </w:rPr>
        <w:t xml:space="preserve">: Results for the MIMIC model indicate that two factors, bright sunlight and strong </w:t>
      </w:r>
      <w:proofErr w:type="gramStart"/>
      <w:r w:rsidRPr="007670B4">
        <w:rPr>
          <w:rFonts w:ascii="Times New Roman" w:eastAsia="MS Mincho" w:hAnsi="Times New Roman" w:cs="Times New Roman"/>
          <w:kern w:val="2"/>
          <w:sz w:val="24"/>
          <w:szCs w:val="24"/>
          <w:lang w:eastAsia="ja-JP" w:bidi="ar-SA"/>
        </w:rPr>
        <w:t>wind  exposure</w:t>
      </w:r>
      <w:proofErr w:type="gramEnd"/>
      <w:r w:rsidRPr="007670B4">
        <w:rPr>
          <w:rFonts w:ascii="Times New Roman" w:eastAsia="MS Mincho" w:hAnsi="Times New Roman" w:cs="Times New Roman"/>
          <w:kern w:val="2"/>
          <w:sz w:val="24"/>
          <w:szCs w:val="24"/>
          <w:lang w:eastAsia="ja-JP" w:bidi="ar-SA"/>
        </w:rPr>
        <w:t xml:space="preserve"> over an extended work period, </w:t>
      </w:r>
      <w:r w:rsidRPr="007670B4">
        <w:rPr>
          <w:rFonts w:ascii="Times New Roman" w:hAnsi="Times New Roman" w:cs="Times New Roman"/>
          <w:sz w:val="24"/>
          <w:szCs w:val="24"/>
        </w:rPr>
        <w:t xml:space="preserve">could </w:t>
      </w:r>
      <w:r w:rsidRPr="007670B4">
        <w:rPr>
          <w:rFonts w:ascii="Times New Roman" w:eastAsia="MS Mincho" w:hAnsi="Times New Roman" w:cs="Times New Roman"/>
          <w:kern w:val="2"/>
          <w:sz w:val="24"/>
          <w:szCs w:val="24"/>
          <w:lang w:eastAsia="ja-JP" w:bidi="ar-SA"/>
        </w:rPr>
        <w:t xml:space="preserve">be having crucial impacts on skin </w:t>
      </w:r>
      <w:r w:rsidRPr="007670B4">
        <w:rPr>
          <w:rFonts w:ascii="Times New Roman" w:eastAsia="MS Mincho" w:hAnsi="Times New Roman" w:cs="Times New Roman"/>
          <w:kern w:val="2"/>
          <w:sz w:val="24"/>
          <w:szCs w:val="24"/>
          <w:lang w:eastAsia="ja-JP" w:bidi="ar-SA"/>
        </w:rPr>
        <w:lastRenderedPageBreak/>
        <w:t>and eye health of salt farm workers.  These factors might be protected against using   PPE and health examinations with positive health outcomes directly improving work ability. Substantial governmental action with community leadership is needed immediately so action plans are instituted to improve occupational safety and health.</w:t>
      </w:r>
      <w:r w:rsidRPr="007670B4">
        <w:rPr>
          <w:rFonts w:ascii="Times New Roman" w:eastAsia="MS Mincho" w:hAnsi="Times New Roman" w:cs="Times New Roman"/>
          <w:bCs/>
          <w:kern w:val="2"/>
          <w:sz w:val="24"/>
          <w:szCs w:val="24"/>
          <w:lang w:eastAsia="ja-JP" w:bidi="ar-SA"/>
        </w:rPr>
        <w:t xml:space="preserve"> </w:t>
      </w:r>
    </w:p>
    <w:p w:rsidR="004932E9" w:rsidRPr="007670B4" w:rsidRDefault="004932E9" w:rsidP="004932E9">
      <w:pPr>
        <w:widowControl w:val="0"/>
        <w:spacing w:after="0" w:line="480" w:lineRule="auto"/>
        <w:jc w:val="both"/>
        <w:rPr>
          <w:rFonts w:ascii="Times New Roman" w:eastAsia="MS Mincho" w:hAnsi="Times New Roman" w:cs="Times New Roman"/>
          <w:kern w:val="2"/>
          <w:sz w:val="24"/>
          <w:szCs w:val="24"/>
          <w:lang w:eastAsia="ja-JP" w:bidi="ar-SA"/>
        </w:rPr>
      </w:pPr>
      <w:r w:rsidRPr="007670B4">
        <w:rPr>
          <w:rFonts w:ascii="Times New Roman" w:eastAsia="MS Mincho" w:hAnsi="Times New Roman" w:cs="Times New Roman"/>
          <w:bCs/>
          <w:kern w:val="2"/>
          <w:sz w:val="24"/>
          <w:szCs w:val="24"/>
          <w:lang w:eastAsia="ja-JP" w:bidi="ar-SA"/>
        </w:rPr>
        <w:t>Keyword</w:t>
      </w:r>
      <w:r w:rsidRPr="007670B4">
        <w:rPr>
          <w:rFonts w:ascii="Times New Roman" w:eastAsia="MS Mincho" w:hAnsi="Times New Roman" w:cs="Times New Roman"/>
          <w:kern w:val="2"/>
          <w:sz w:val="24"/>
          <w:szCs w:val="24"/>
          <w:lang w:eastAsia="ja-JP" w:bidi="ar-SA"/>
        </w:rPr>
        <w:t>; salt farm worker, health outcome, safety, work ability, accident</w:t>
      </w:r>
    </w:p>
    <w:p w:rsidR="00994BB0" w:rsidRDefault="00994BB0">
      <w:bookmarkStart w:id="0" w:name="_GoBack"/>
      <w:bookmarkEnd w:id="0"/>
    </w:p>
    <w:sectPr w:rsidR="0099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Gotham Light">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MS Gothic"/>
    <w:panose1 w:val="00000000000000000000"/>
    <w:charset w:val="80"/>
    <w:family w:val="swiss"/>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E9"/>
    <w:rsid w:val="004932E9"/>
    <w:rsid w:val="00994BB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pimpan</dc:creator>
  <cp:lastModifiedBy>pimpan</cp:lastModifiedBy>
  <cp:revision>1</cp:revision>
  <dcterms:created xsi:type="dcterms:W3CDTF">2017-07-01T08:15:00Z</dcterms:created>
  <dcterms:modified xsi:type="dcterms:W3CDTF">2017-07-01T08:16:00Z</dcterms:modified>
</cp:coreProperties>
</file>