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6B7C19">
      <w:pPr>
        <w:widowControl/>
        <w:autoSpaceDE w:val="0"/>
        <w:autoSpaceDN w:val="0"/>
        <w:spacing w:line="240" w:lineRule="auto"/>
        <w:jc w:val="center"/>
        <w:textAlignment w:val="bottom"/>
        <w:rPr>
          <w:b/>
          <w:color w:val="000000"/>
          <w:szCs w:val="24"/>
        </w:rPr>
      </w:pPr>
      <w:r>
        <w:rPr>
          <w:b/>
          <w:color w:val="000000"/>
          <w:szCs w:val="24"/>
        </w:rPr>
        <w:t>The Origin and Evolution of Wadi Al-</w:t>
      </w:r>
      <w:proofErr w:type="spellStart"/>
      <w:r>
        <w:rPr>
          <w:b/>
          <w:color w:val="000000"/>
          <w:szCs w:val="24"/>
        </w:rPr>
        <w:t>Ajeej</w:t>
      </w:r>
      <w:proofErr w:type="spellEnd"/>
      <w:r>
        <w:rPr>
          <w:b/>
          <w:color w:val="000000"/>
          <w:szCs w:val="24"/>
        </w:rPr>
        <w:t>, Al-</w:t>
      </w:r>
      <w:proofErr w:type="spellStart"/>
      <w:r>
        <w:rPr>
          <w:b/>
          <w:color w:val="000000"/>
          <w:szCs w:val="24"/>
        </w:rPr>
        <w:t>Jazira</w:t>
      </w:r>
      <w:proofErr w:type="spellEnd"/>
      <w:r>
        <w:rPr>
          <w:b/>
          <w:color w:val="000000"/>
          <w:szCs w:val="24"/>
        </w:rPr>
        <w:t xml:space="preserve"> Vicinity, NW Iraq</w:t>
      </w:r>
    </w:p>
    <w:p w:rsidR="006B7C19" w:rsidRDefault="006B7C19">
      <w:pPr>
        <w:widowControl/>
        <w:autoSpaceDE w:val="0"/>
        <w:autoSpaceDN w:val="0"/>
        <w:spacing w:line="240" w:lineRule="auto"/>
        <w:jc w:val="center"/>
        <w:textAlignment w:val="bottom"/>
        <w:rPr>
          <w:b/>
          <w:color w:val="000000"/>
          <w:szCs w:val="24"/>
        </w:rPr>
      </w:pPr>
    </w:p>
    <w:p w:rsidR="00E74776" w:rsidRPr="00BE125A" w:rsidRDefault="00BE125A" w:rsidP="006B7C19">
      <w:pPr>
        <w:widowControl/>
        <w:autoSpaceDE w:val="0"/>
        <w:autoSpaceDN w:val="0"/>
        <w:spacing w:line="240" w:lineRule="auto"/>
        <w:jc w:val="center"/>
        <w:textAlignment w:val="bottom"/>
        <w:rPr>
          <w:b/>
          <w:color w:val="000000"/>
          <w:szCs w:val="24"/>
          <w:lang w:val="sv-SE"/>
        </w:rPr>
      </w:pPr>
      <w:proofErr w:type="spellStart"/>
      <w:r w:rsidRPr="00BE125A">
        <w:rPr>
          <w:b/>
          <w:color w:val="000000"/>
          <w:szCs w:val="24"/>
          <w:lang w:val="sv-SE"/>
        </w:rPr>
        <w:t>Varoujan</w:t>
      </w:r>
      <w:proofErr w:type="spellEnd"/>
      <w:r w:rsidRPr="00BE125A">
        <w:rPr>
          <w:b/>
          <w:color w:val="000000"/>
          <w:szCs w:val="24"/>
          <w:lang w:val="sv-SE"/>
        </w:rPr>
        <w:t xml:space="preserve"> K. </w:t>
      </w:r>
      <w:proofErr w:type="spellStart"/>
      <w:r w:rsidRPr="00BE125A">
        <w:rPr>
          <w:b/>
          <w:color w:val="000000"/>
          <w:szCs w:val="24"/>
          <w:lang w:val="sv-SE"/>
        </w:rPr>
        <w:t>Sissakian</w:t>
      </w:r>
      <w:proofErr w:type="spellEnd"/>
      <w:r w:rsidR="00884246">
        <w:rPr>
          <w:rStyle w:val="FootnoteReference"/>
          <w:b/>
          <w:color w:val="000000"/>
          <w:szCs w:val="24"/>
        </w:rPr>
        <w:footnoteReference w:id="1"/>
      </w:r>
      <w:r w:rsidR="00A31F3C" w:rsidRPr="00BE125A">
        <w:rPr>
          <w:b/>
          <w:color w:val="000000"/>
          <w:szCs w:val="24"/>
          <w:lang w:val="sv-SE"/>
        </w:rPr>
        <w:t xml:space="preserve">, </w:t>
      </w:r>
      <w:proofErr w:type="spellStart"/>
      <w:r w:rsidR="006B7C19" w:rsidRPr="006B7C19">
        <w:rPr>
          <w:b/>
          <w:color w:val="000000"/>
          <w:szCs w:val="24"/>
          <w:lang w:val="sv-SE"/>
        </w:rPr>
        <w:t>Mawaheb</w:t>
      </w:r>
      <w:proofErr w:type="spellEnd"/>
      <w:r w:rsidR="006B7C19" w:rsidRPr="006B7C19">
        <w:rPr>
          <w:b/>
          <w:color w:val="000000"/>
          <w:szCs w:val="24"/>
          <w:lang w:val="sv-SE"/>
        </w:rPr>
        <w:t xml:space="preserve"> F. Abdul Jab'bar2</w:t>
      </w:r>
      <w:r w:rsidR="00884246">
        <w:rPr>
          <w:rStyle w:val="FootnoteReference"/>
          <w:b/>
          <w:color w:val="000000"/>
          <w:szCs w:val="24"/>
        </w:rPr>
        <w:footnoteReference w:id="2"/>
      </w:r>
      <w:r w:rsidRPr="00BE125A">
        <w:rPr>
          <w:b/>
          <w:color w:val="000000"/>
          <w:szCs w:val="24"/>
          <w:lang w:val="sv-SE"/>
        </w:rPr>
        <w:t>,</w:t>
      </w:r>
      <w:r w:rsidR="00A31F3C" w:rsidRPr="00BE125A">
        <w:rPr>
          <w:b/>
          <w:color w:val="000000"/>
          <w:szCs w:val="24"/>
          <w:lang w:val="sv-SE"/>
        </w:rPr>
        <w:t xml:space="preserve"> </w:t>
      </w:r>
      <w:r w:rsidRPr="00BE125A">
        <w:rPr>
          <w:b/>
          <w:color w:val="000000"/>
          <w:szCs w:val="24"/>
          <w:lang w:val="sv-SE"/>
        </w:rPr>
        <w:t>Nadhir Al-Ansari</w:t>
      </w:r>
      <w:r w:rsidR="00884246">
        <w:rPr>
          <w:rStyle w:val="FootnoteReference"/>
          <w:b/>
          <w:color w:val="000000"/>
          <w:szCs w:val="24"/>
        </w:rPr>
        <w:footnoteReference w:id="3"/>
      </w:r>
      <w:r w:rsidRPr="00BE125A">
        <w:rPr>
          <w:b/>
          <w:color w:val="000000"/>
          <w:szCs w:val="24"/>
          <w:lang w:val="sv-SE"/>
        </w:rPr>
        <w:t xml:space="preserve"> and</w:t>
      </w:r>
      <w:r w:rsidRPr="00BE125A">
        <w:rPr>
          <w:lang w:val="sv-SE"/>
        </w:rPr>
        <w:t xml:space="preserve"> </w:t>
      </w:r>
      <w:r w:rsidRPr="00BE125A">
        <w:rPr>
          <w:b/>
          <w:color w:val="000000"/>
          <w:szCs w:val="24"/>
          <w:lang w:val="sv-SE"/>
        </w:rPr>
        <w:t>Sven Knutsson</w:t>
      </w:r>
      <w:r w:rsidRPr="00BE125A">
        <w:rPr>
          <w:b/>
          <w:color w:val="000000"/>
          <w:szCs w:val="24"/>
          <w:vertAlign w:val="superscript"/>
          <w:lang w:val="sv-SE"/>
        </w:rPr>
        <w:t>4</w:t>
      </w:r>
    </w:p>
    <w:p w:rsidR="00E74776" w:rsidRPr="00BE125A" w:rsidRDefault="00E74776">
      <w:pPr>
        <w:widowControl/>
        <w:autoSpaceDE w:val="0"/>
        <w:autoSpaceDN w:val="0"/>
        <w:spacing w:line="240" w:lineRule="auto"/>
        <w:jc w:val="center"/>
        <w:textAlignment w:val="bottom"/>
        <w:rPr>
          <w:b/>
          <w:color w:val="000000"/>
          <w:szCs w:val="24"/>
          <w:lang w:val="sv-SE"/>
        </w:rPr>
      </w:pPr>
    </w:p>
    <w:p w:rsidR="0077016D" w:rsidRPr="00BE125A" w:rsidRDefault="0077016D" w:rsidP="0077016D">
      <w:pPr>
        <w:widowControl/>
        <w:autoSpaceDE w:val="0"/>
        <w:autoSpaceDN w:val="0"/>
        <w:spacing w:line="240" w:lineRule="auto"/>
        <w:textAlignment w:val="bottom"/>
        <w:rPr>
          <w:color w:val="000000"/>
          <w:szCs w:val="24"/>
          <w:lang w:val="sv-SE"/>
        </w:rPr>
      </w:pPr>
    </w:p>
    <w:p w:rsidR="00E74776" w:rsidRPr="00F162D0"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6B7C19" w:rsidRPr="006B7C19" w:rsidRDefault="006B7C19" w:rsidP="006B7C19">
      <w:pPr>
        <w:widowControl/>
        <w:adjustRightInd/>
        <w:spacing w:line="240" w:lineRule="auto"/>
        <w:textAlignment w:val="auto"/>
        <w:rPr>
          <w:color w:val="000000"/>
          <w:szCs w:val="24"/>
        </w:rPr>
      </w:pPr>
      <w:r w:rsidRPr="006B7C19">
        <w:rPr>
          <w:color w:val="000000"/>
          <w:szCs w:val="24"/>
        </w:rPr>
        <w:t>Al-</w:t>
      </w:r>
      <w:proofErr w:type="spellStart"/>
      <w:r w:rsidRPr="006B7C19">
        <w:rPr>
          <w:color w:val="000000"/>
          <w:szCs w:val="24"/>
        </w:rPr>
        <w:t>Jazira</w:t>
      </w:r>
      <w:proofErr w:type="spellEnd"/>
      <w:r w:rsidRPr="006B7C19">
        <w:rPr>
          <w:color w:val="000000"/>
          <w:szCs w:val="24"/>
        </w:rPr>
        <w:t xml:space="preserve"> Plain is located in the northwest part of Iraq. It is a wide </w:t>
      </w:r>
      <w:proofErr w:type="spellStart"/>
      <w:r w:rsidRPr="006B7C19">
        <w:rPr>
          <w:color w:val="000000"/>
          <w:szCs w:val="24"/>
        </w:rPr>
        <w:t>undulatory</w:t>
      </w:r>
      <w:proofErr w:type="spellEnd"/>
      <w:r w:rsidRPr="006B7C19">
        <w:rPr>
          <w:color w:val="000000"/>
          <w:szCs w:val="24"/>
        </w:rPr>
        <w:t xml:space="preserve"> plain dissected by dens drainage system; covered mainly by alternation of green marl, red </w:t>
      </w:r>
      <w:proofErr w:type="spellStart"/>
      <w:r w:rsidRPr="006B7C19">
        <w:rPr>
          <w:color w:val="000000"/>
          <w:szCs w:val="24"/>
        </w:rPr>
        <w:t>claystone</w:t>
      </w:r>
      <w:proofErr w:type="spellEnd"/>
      <w:r w:rsidRPr="006B7C19">
        <w:rPr>
          <w:color w:val="000000"/>
          <w:szCs w:val="24"/>
        </w:rPr>
        <w:t xml:space="preserve">, limestone and gypsum of the </w:t>
      </w:r>
      <w:proofErr w:type="spellStart"/>
      <w:r w:rsidRPr="006B7C19">
        <w:rPr>
          <w:color w:val="000000"/>
          <w:szCs w:val="24"/>
        </w:rPr>
        <w:t>Fatha</w:t>
      </w:r>
      <w:proofErr w:type="spellEnd"/>
      <w:r w:rsidRPr="006B7C19">
        <w:rPr>
          <w:color w:val="000000"/>
          <w:szCs w:val="24"/>
        </w:rPr>
        <w:t xml:space="preserve"> Formation (Middle Miocene), beside alternation of sandstone, </w:t>
      </w:r>
      <w:proofErr w:type="spellStart"/>
      <w:r w:rsidRPr="006B7C19">
        <w:rPr>
          <w:color w:val="000000"/>
          <w:szCs w:val="24"/>
        </w:rPr>
        <w:t>claystone</w:t>
      </w:r>
      <w:proofErr w:type="spellEnd"/>
      <w:r w:rsidRPr="006B7C19">
        <w:rPr>
          <w:color w:val="000000"/>
          <w:szCs w:val="24"/>
        </w:rPr>
        <w:t xml:space="preserve"> and siltstone all reddish brown in color  of the </w:t>
      </w:r>
      <w:proofErr w:type="spellStart"/>
      <w:r w:rsidRPr="006B7C19">
        <w:rPr>
          <w:color w:val="000000"/>
          <w:szCs w:val="24"/>
        </w:rPr>
        <w:t>Injana</w:t>
      </w:r>
      <w:proofErr w:type="spellEnd"/>
      <w:r w:rsidRPr="006B7C19">
        <w:rPr>
          <w:color w:val="000000"/>
          <w:szCs w:val="24"/>
        </w:rPr>
        <w:t xml:space="preserve"> Formation (Late Miocene). Quaternary sediments; like terraces, valley fill sediments, </w:t>
      </w:r>
      <w:proofErr w:type="spellStart"/>
      <w:r w:rsidRPr="006B7C19">
        <w:rPr>
          <w:color w:val="000000"/>
          <w:szCs w:val="24"/>
        </w:rPr>
        <w:t>sabkha</w:t>
      </w:r>
      <w:proofErr w:type="spellEnd"/>
      <w:r w:rsidRPr="006B7C19">
        <w:rPr>
          <w:color w:val="000000"/>
          <w:szCs w:val="24"/>
        </w:rPr>
        <w:t xml:space="preserve">, and </w:t>
      </w:r>
      <w:proofErr w:type="spellStart"/>
      <w:r w:rsidRPr="006B7C19">
        <w:rPr>
          <w:color w:val="000000"/>
          <w:szCs w:val="24"/>
        </w:rPr>
        <w:t>gypcrete</w:t>
      </w:r>
      <w:proofErr w:type="spellEnd"/>
      <w:r w:rsidRPr="006B7C19">
        <w:rPr>
          <w:color w:val="000000"/>
          <w:szCs w:val="24"/>
        </w:rPr>
        <w:t xml:space="preserve"> occur too. It forms the southern slopes of </w:t>
      </w:r>
      <w:proofErr w:type="spellStart"/>
      <w:r w:rsidRPr="006B7C19">
        <w:rPr>
          <w:color w:val="000000"/>
          <w:szCs w:val="24"/>
        </w:rPr>
        <w:t>Sinjar</w:t>
      </w:r>
      <w:proofErr w:type="spellEnd"/>
      <w:r w:rsidRPr="006B7C19">
        <w:rPr>
          <w:color w:val="000000"/>
          <w:szCs w:val="24"/>
        </w:rPr>
        <w:t xml:space="preserve"> Mountain, which forms an outstanding geomorphological feature in a wide plain, attaining to 1462 m above sea level.</w:t>
      </w:r>
    </w:p>
    <w:p w:rsidR="006B7C19" w:rsidRPr="006B7C19" w:rsidRDefault="006B7C19" w:rsidP="006B7C19">
      <w:pPr>
        <w:widowControl/>
        <w:adjustRightInd/>
        <w:spacing w:line="240" w:lineRule="auto"/>
        <w:textAlignment w:val="auto"/>
        <w:rPr>
          <w:color w:val="000000"/>
          <w:szCs w:val="24"/>
        </w:rPr>
      </w:pPr>
      <w:r w:rsidRPr="006B7C19">
        <w:rPr>
          <w:color w:val="000000"/>
          <w:szCs w:val="24"/>
        </w:rPr>
        <w:t>Among the dens drainage system, Wadi Al-</w:t>
      </w:r>
      <w:proofErr w:type="spellStart"/>
      <w:r w:rsidRPr="006B7C19">
        <w:rPr>
          <w:color w:val="000000"/>
          <w:szCs w:val="24"/>
        </w:rPr>
        <w:t>Ajeej</w:t>
      </w:r>
      <w:proofErr w:type="spellEnd"/>
      <w:r w:rsidRPr="006B7C19">
        <w:rPr>
          <w:color w:val="000000"/>
          <w:szCs w:val="24"/>
        </w:rPr>
        <w:t xml:space="preserve"> is one of the main valleys; running almost in NE – SW trend, besides Wadi Al-</w:t>
      </w:r>
      <w:proofErr w:type="spellStart"/>
      <w:r w:rsidRPr="006B7C19">
        <w:rPr>
          <w:color w:val="000000"/>
          <w:szCs w:val="24"/>
        </w:rPr>
        <w:t>Thar'thar</w:t>
      </w:r>
      <w:proofErr w:type="spellEnd"/>
      <w:r w:rsidRPr="006B7C19">
        <w:rPr>
          <w:color w:val="000000"/>
          <w:szCs w:val="24"/>
        </w:rPr>
        <w:t xml:space="preserve">, which runs in NW – SE trend. Both valleys flow from the southern flank of </w:t>
      </w:r>
      <w:proofErr w:type="spellStart"/>
      <w:r w:rsidRPr="006B7C19">
        <w:rPr>
          <w:color w:val="000000"/>
          <w:szCs w:val="24"/>
        </w:rPr>
        <w:t>Sinjar</w:t>
      </w:r>
      <w:proofErr w:type="spellEnd"/>
      <w:r w:rsidRPr="006B7C19">
        <w:rPr>
          <w:color w:val="000000"/>
          <w:szCs w:val="24"/>
        </w:rPr>
        <w:t xml:space="preserve"> Mountain. Although the main trend of Wadi Al-</w:t>
      </w:r>
      <w:proofErr w:type="spellStart"/>
      <w:r w:rsidRPr="006B7C19">
        <w:rPr>
          <w:color w:val="000000"/>
          <w:szCs w:val="24"/>
        </w:rPr>
        <w:t>Ajeej</w:t>
      </w:r>
      <w:proofErr w:type="spellEnd"/>
      <w:r w:rsidRPr="006B7C19">
        <w:rPr>
          <w:color w:val="000000"/>
          <w:szCs w:val="24"/>
        </w:rPr>
        <w:t xml:space="preserve"> is NE – SW, but west of longitude 41ᴼ 40' N, the branches have NNW – SSE trend, some of them flow inside Iraqi territory from Syria. </w:t>
      </w:r>
    </w:p>
    <w:p w:rsidR="006B7C19" w:rsidRDefault="006B7C19" w:rsidP="006B7C19">
      <w:pPr>
        <w:widowControl/>
        <w:adjustRightInd/>
        <w:spacing w:line="240" w:lineRule="auto"/>
        <w:textAlignment w:val="auto"/>
        <w:rPr>
          <w:color w:val="000000"/>
          <w:szCs w:val="24"/>
        </w:rPr>
      </w:pPr>
      <w:r w:rsidRPr="006B7C19">
        <w:rPr>
          <w:color w:val="000000"/>
          <w:szCs w:val="24"/>
        </w:rPr>
        <w:t>Historical books and geological evidences confirm that Wadi Al-</w:t>
      </w:r>
      <w:proofErr w:type="spellStart"/>
      <w:r w:rsidRPr="006B7C19">
        <w:rPr>
          <w:color w:val="000000"/>
          <w:szCs w:val="24"/>
        </w:rPr>
        <w:t>Ajeej</w:t>
      </w:r>
      <w:proofErr w:type="spellEnd"/>
      <w:r w:rsidRPr="006B7C19">
        <w:rPr>
          <w:color w:val="000000"/>
          <w:szCs w:val="24"/>
        </w:rPr>
        <w:t xml:space="preserve">, which is the continuation of </w:t>
      </w:r>
      <w:proofErr w:type="spellStart"/>
      <w:r w:rsidRPr="006B7C19">
        <w:rPr>
          <w:color w:val="000000"/>
          <w:szCs w:val="24"/>
        </w:rPr>
        <w:t>Jagh</w:t>
      </w:r>
      <w:proofErr w:type="spellEnd"/>
      <w:r w:rsidRPr="006B7C19">
        <w:rPr>
          <w:color w:val="000000"/>
          <w:szCs w:val="24"/>
        </w:rPr>
        <w:t xml:space="preserve"> </w:t>
      </w:r>
      <w:proofErr w:type="spellStart"/>
      <w:r w:rsidRPr="006B7C19">
        <w:rPr>
          <w:color w:val="000000"/>
          <w:szCs w:val="24"/>
        </w:rPr>
        <w:t>Jagh</w:t>
      </w:r>
      <w:proofErr w:type="spellEnd"/>
      <w:r w:rsidRPr="006B7C19">
        <w:rPr>
          <w:color w:val="000000"/>
          <w:szCs w:val="24"/>
        </w:rPr>
        <w:t xml:space="preserve"> River in Syria was flowing much far from its nowadays course, starting almost from extreme northeastern parts of Syria; crossing </w:t>
      </w:r>
      <w:proofErr w:type="spellStart"/>
      <w:r w:rsidRPr="006B7C19">
        <w:rPr>
          <w:color w:val="000000"/>
          <w:szCs w:val="24"/>
        </w:rPr>
        <w:t>Sinjar</w:t>
      </w:r>
      <w:proofErr w:type="spellEnd"/>
      <w:r w:rsidRPr="006B7C19">
        <w:rPr>
          <w:color w:val="000000"/>
          <w:szCs w:val="24"/>
        </w:rPr>
        <w:t xml:space="preserve"> Mountain within the nowadays Syrian territory, and then running southeast to merge in the Euphrates River. The old crossing site (water gap) along </w:t>
      </w:r>
      <w:proofErr w:type="spellStart"/>
      <w:r w:rsidRPr="006B7C19">
        <w:rPr>
          <w:color w:val="000000"/>
          <w:szCs w:val="24"/>
        </w:rPr>
        <w:t>Sinjar</w:t>
      </w:r>
      <w:proofErr w:type="spellEnd"/>
      <w:r w:rsidRPr="006B7C19">
        <w:rPr>
          <w:color w:val="000000"/>
          <w:szCs w:val="24"/>
        </w:rPr>
        <w:t xml:space="preserve"> anticline is slightly towards west of the Iraqi – Syrian border, where the plunge within the beds of the </w:t>
      </w:r>
      <w:proofErr w:type="spellStart"/>
      <w:r w:rsidRPr="006B7C19">
        <w:rPr>
          <w:color w:val="000000"/>
          <w:szCs w:val="24"/>
        </w:rPr>
        <w:t>Fatha</w:t>
      </w:r>
      <w:proofErr w:type="spellEnd"/>
      <w:r w:rsidRPr="006B7C19">
        <w:rPr>
          <w:color w:val="000000"/>
          <w:szCs w:val="24"/>
        </w:rPr>
        <w:t xml:space="preserve"> Formation is and the presence of river terraces on the top of the </w:t>
      </w:r>
      <w:proofErr w:type="spellStart"/>
      <w:r w:rsidRPr="006B7C19">
        <w:rPr>
          <w:color w:val="000000"/>
          <w:szCs w:val="24"/>
        </w:rPr>
        <w:t>Sinjar</w:t>
      </w:r>
      <w:proofErr w:type="spellEnd"/>
      <w:r w:rsidRPr="006B7C19">
        <w:rPr>
          <w:color w:val="000000"/>
          <w:szCs w:val="24"/>
        </w:rPr>
        <w:t xml:space="preserve"> Mountain, at that locality. Even now, it forms a low land where it is occupied as unpaved truck to cross the mountain; inside Syria. The estimated age of abandoning Wadi Al-</w:t>
      </w:r>
      <w:proofErr w:type="spellStart"/>
      <w:r w:rsidRPr="006B7C19">
        <w:rPr>
          <w:color w:val="000000"/>
          <w:szCs w:val="24"/>
        </w:rPr>
        <w:t>Ajeej</w:t>
      </w:r>
      <w:proofErr w:type="spellEnd"/>
      <w:r w:rsidRPr="006B7C19">
        <w:rPr>
          <w:color w:val="000000"/>
          <w:szCs w:val="24"/>
        </w:rPr>
        <w:t xml:space="preserve"> to its original course is most probably during the Late Pleistocene.</w:t>
      </w:r>
    </w:p>
    <w:p w:rsidR="006B7C19" w:rsidRPr="006B7C19" w:rsidRDefault="006B7C19" w:rsidP="006B7C19">
      <w:pPr>
        <w:widowControl/>
        <w:adjustRightInd/>
        <w:spacing w:line="240" w:lineRule="auto"/>
        <w:textAlignment w:val="auto"/>
        <w:rPr>
          <w:b/>
          <w:bCs/>
          <w:color w:val="000000"/>
          <w:szCs w:val="24"/>
        </w:rPr>
      </w:pPr>
      <w:r w:rsidRPr="006B7C19">
        <w:rPr>
          <w:b/>
          <w:bCs/>
          <w:color w:val="000000"/>
          <w:szCs w:val="24"/>
        </w:rPr>
        <w:t>Key words:</w:t>
      </w:r>
      <w:r w:rsidRPr="006B7C19">
        <w:t xml:space="preserve"> </w:t>
      </w:r>
      <w:r w:rsidRPr="006B7C19">
        <w:rPr>
          <w:color w:val="000000"/>
          <w:szCs w:val="24"/>
        </w:rPr>
        <w:t>Al-</w:t>
      </w:r>
      <w:proofErr w:type="spellStart"/>
      <w:r w:rsidRPr="006B7C19">
        <w:rPr>
          <w:color w:val="000000"/>
          <w:szCs w:val="24"/>
        </w:rPr>
        <w:t>Ajeej</w:t>
      </w:r>
      <w:proofErr w:type="spellEnd"/>
      <w:r>
        <w:rPr>
          <w:color w:val="000000"/>
          <w:szCs w:val="24"/>
        </w:rPr>
        <w:t>,</w:t>
      </w:r>
      <w:r w:rsidRPr="006B7C19">
        <w:t xml:space="preserve"> </w:t>
      </w:r>
      <w:proofErr w:type="spellStart"/>
      <w:r w:rsidRPr="006B7C19">
        <w:rPr>
          <w:color w:val="000000"/>
          <w:szCs w:val="24"/>
        </w:rPr>
        <w:t>Jagh</w:t>
      </w:r>
      <w:proofErr w:type="spellEnd"/>
      <w:r w:rsidRPr="006B7C19">
        <w:rPr>
          <w:color w:val="000000"/>
          <w:szCs w:val="24"/>
        </w:rPr>
        <w:t xml:space="preserve"> </w:t>
      </w:r>
      <w:proofErr w:type="spellStart"/>
      <w:r w:rsidRPr="006B7C19">
        <w:rPr>
          <w:color w:val="000000"/>
          <w:szCs w:val="24"/>
        </w:rPr>
        <w:t>Jagh</w:t>
      </w:r>
      <w:proofErr w:type="spellEnd"/>
      <w:r>
        <w:rPr>
          <w:color w:val="000000"/>
          <w:szCs w:val="24"/>
        </w:rPr>
        <w:t>, Al-</w:t>
      </w:r>
      <w:proofErr w:type="spellStart"/>
      <w:r>
        <w:rPr>
          <w:color w:val="000000"/>
          <w:szCs w:val="24"/>
        </w:rPr>
        <w:t>Jazira</w:t>
      </w:r>
      <w:proofErr w:type="spellEnd"/>
      <w:r>
        <w:rPr>
          <w:color w:val="000000"/>
          <w:szCs w:val="24"/>
        </w:rPr>
        <w:t xml:space="preserve">, </w:t>
      </w:r>
      <w:proofErr w:type="spellStart"/>
      <w:r>
        <w:rPr>
          <w:color w:val="000000"/>
          <w:szCs w:val="24"/>
        </w:rPr>
        <w:t>Sinjar</w:t>
      </w:r>
      <w:proofErr w:type="spellEnd"/>
      <w:r>
        <w:rPr>
          <w:color w:val="000000"/>
          <w:szCs w:val="24"/>
        </w:rPr>
        <w:t>, Iraq</w:t>
      </w:r>
    </w:p>
    <w:p w:rsidR="00E74776" w:rsidRDefault="00E74776" w:rsidP="006B7C19">
      <w:pPr>
        <w:spacing w:line="240" w:lineRule="auto"/>
        <w:ind w:left="1104" w:hangingChars="460" w:hanging="1104"/>
        <w:rPr>
          <w:bCs/>
          <w:iCs/>
          <w:color w:val="000000"/>
          <w:szCs w:val="24"/>
        </w:rPr>
      </w:pPr>
    </w:p>
    <w:p w:rsidR="00034661" w:rsidRDefault="00F03418" w:rsidP="005D0E2F">
      <w:pPr>
        <w:pStyle w:val="ListParagraph"/>
        <w:numPr>
          <w:ilvl w:val="0"/>
          <w:numId w:val="12"/>
        </w:numPr>
        <w:spacing w:line="240" w:lineRule="exact"/>
        <w:ind w:left="426" w:hanging="426"/>
        <w:rPr>
          <w:b/>
          <w:sz w:val="30"/>
          <w:szCs w:val="30"/>
        </w:rPr>
      </w:pPr>
      <w:r w:rsidRPr="000738C5">
        <w:rPr>
          <w:b/>
          <w:sz w:val="30"/>
          <w:szCs w:val="30"/>
        </w:rPr>
        <w:lastRenderedPageBreak/>
        <w:t>Introduction</w:t>
      </w:r>
      <w:r w:rsidR="00034661" w:rsidRPr="000738C5">
        <w:rPr>
          <w:b/>
          <w:sz w:val="30"/>
          <w:szCs w:val="30"/>
        </w:rPr>
        <w:t xml:space="preserve"> </w:t>
      </w:r>
    </w:p>
    <w:p w:rsidR="006B7C19" w:rsidRPr="000738C5" w:rsidRDefault="006B7C19" w:rsidP="006B7C19">
      <w:pPr>
        <w:pStyle w:val="ListParagraph"/>
        <w:spacing w:line="240" w:lineRule="exact"/>
        <w:ind w:left="810"/>
        <w:rPr>
          <w:b/>
          <w:sz w:val="30"/>
          <w:szCs w:val="30"/>
        </w:rPr>
      </w:pPr>
    </w:p>
    <w:p w:rsidR="006B7C19" w:rsidRDefault="007700E0" w:rsidP="006B7C19">
      <w:pPr>
        <w:pStyle w:val="Heading1"/>
        <w:jc w:val="both"/>
      </w:pPr>
      <w:r>
        <w:t xml:space="preserve">  </w:t>
      </w:r>
    </w:p>
    <w:p w:rsidR="006B7C19" w:rsidRPr="006B7C19" w:rsidRDefault="007700E0" w:rsidP="006B7C19">
      <w:pPr>
        <w:pStyle w:val="Heading1"/>
        <w:jc w:val="both"/>
      </w:pPr>
      <w:r>
        <w:t xml:space="preserve"> </w:t>
      </w:r>
      <w:r w:rsidR="000E0346">
        <w:tab/>
      </w:r>
      <w:r w:rsidR="006B7C19" w:rsidRPr="006B7C19">
        <w:t>Wadi Al-</w:t>
      </w:r>
      <w:proofErr w:type="spellStart"/>
      <w:r w:rsidR="006B7C19" w:rsidRPr="006B7C19">
        <w:t>Ajeej</w:t>
      </w:r>
      <w:proofErr w:type="spellEnd"/>
      <w:r w:rsidR="006B7C19" w:rsidRPr="006B7C19">
        <w:t xml:space="preserve"> is one of the main valleys in the </w:t>
      </w:r>
      <w:proofErr w:type="spellStart"/>
      <w:r w:rsidR="006B7C19" w:rsidRPr="006B7C19">
        <w:t>Jazira</w:t>
      </w:r>
      <w:proofErr w:type="spellEnd"/>
      <w:r w:rsidR="006B7C19" w:rsidRPr="006B7C19">
        <w:t xml:space="preserve"> Plain with a trend of     NNE – SSW for the main valley, however, the main branches, which drain from the southern flank of the </w:t>
      </w:r>
      <w:proofErr w:type="spellStart"/>
      <w:r w:rsidR="006B7C19" w:rsidRPr="006B7C19">
        <w:t>Sinjar</w:t>
      </w:r>
      <w:proofErr w:type="spellEnd"/>
      <w:r w:rsidR="006B7C19" w:rsidRPr="006B7C19">
        <w:t xml:space="preserve"> Mountain; west of the longitude 41ᴼ 40' N have trend of NNW – SSE. This trend (NNW – SSE) was the main trend of </w:t>
      </w:r>
      <w:proofErr w:type="spellStart"/>
      <w:r w:rsidR="006B7C19" w:rsidRPr="006B7C19">
        <w:t>Jagh</w:t>
      </w:r>
      <w:proofErr w:type="spellEnd"/>
      <w:r w:rsidR="006B7C19" w:rsidRPr="006B7C19">
        <w:t xml:space="preserve"> </w:t>
      </w:r>
      <w:proofErr w:type="spellStart"/>
      <w:r w:rsidR="006B7C19" w:rsidRPr="006B7C19">
        <w:t>Jagh</w:t>
      </w:r>
      <w:proofErr w:type="spellEnd"/>
      <w:r w:rsidR="006B7C19" w:rsidRPr="006B7C19">
        <w:t xml:space="preserve"> (</w:t>
      </w:r>
      <w:proofErr w:type="spellStart"/>
      <w:r w:rsidR="006B7C19" w:rsidRPr="006B7C19">
        <w:t>Jagh</w:t>
      </w:r>
      <w:proofErr w:type="spellEnd"/>
      <w:r w:rsidR="006B7C19" w:rsidRPr="006B7C19">
        <w:t xml:space="preserve"> </w:t>
      </w:r>
      <w:proofErr w:type="spellStart"/>
      <w:r w:rsidR="006B7C19" w:rsidRPr="006B7C19">
        <w:t>Jagh</w:t>
      </w:r>
      <w:proofErr w:type="spellEnd"/>
      <w:r w:rsidR="006B7C19" w:rsidRPr="006B7C19">
        <w:t>) River, which was initially the continuation of Wadi Al-</w:t>
      </w:r>
      <w:proofErr w:type="spellStart"/>
      <w:r w:rsidR="006B7C19" w:rsidRPr="006B7C19">
        <w:t>Ajeej</w:t>
      </w:r>
      <w:proofErr w:type="spellEnd"/>
      <w:r w:rsidR="006B7C19" w:rsidRPr="006B7C19">
        <w:t xml:space="preserve">; before its separation from the main </w:t>
      </w:r>
      <w:proofErr w:type="spellStart"/>
      <w:r w:rsidR="006B7C19" w:rsidRPr="006B7C19">
        <w:t>Jagh</w:t>
      </w:r>
      <w:proofErr w:type="spellEnd"/>
      <w:r w:rsidR="006B7C19" w:rsidRPr="006B7C19">
        <w:t xml:space="preserve"> </w:t>
      </w:r>
      <w:proofErr w:type="spellStart"/>
      <w:r w:rsidR="006B7C19" w:rsidRPr="006B7C19">
        <w:t>Jagh</w:t>
      </w:r>
      <w:proofErr w:type="spellEnd"/>
      <w:r w:rsidR="006B7C19" w:rsidRPr="006B7C19">
        <w:t xml:space="preserve"> River. The NNW – SSE trend is the normal trend of the Tigris River and Wadi Al-</w:t>
      </w:r>
      <w:proofErr w:type="spellStart"/>
      <w:r w:rsidR="006B7C19" w:rsidRPr="006B7C19">
        <w:t>Thar'ther</w:t>
      </w:r>
      <w:proofErr w:type="spellEnd"/>
      <w:r w:rsidR="006B7C19" w:rsidRPr="006B7C19">
        <w:t>; in near vicinities.</w:t>
      </w:r>
    </w:p>
    <w:p w:rsidR="006B7C19" w:rsidRPr="006B7C19" w:rsidRDefault="006B7C19" w:rsidP="006B7C19">
      <w:pPr>
        <w:pStyle w:val="Heading1"/>
        <w:jc w:val="both"/>
      </w:pPr>
    </w:p>
    <w:p w:rsidR="006B7C19" w:rsidRPr="006B7C19" w:rsidRDefault="000E0346" w:rsidP="006B7C19">
      <w:pPr>
        <w:pStyle w:val="Heading1"/>
        <w:jc w:val="both"/>
      </w:pPr>
      <w:r>
        <w:tab/>
      </w:r>
      <w:r w:rsidR="006B7C19" w:rsidRPr="006B7C19">
        <w:t xml:space="preserve">The studied area is located at the </w:t>
      </w:r>
      <w:proofErr w:type="spellStart"/>
      <w:r w:rsidR="006B7C19" w:rsidRPr="006B7C19">
        <w:t>Jazira</w:t>
      </w:r>
      <w:proofErr w:type="spellEnd"/>
      <w:r w:rsidR="006B7C19" w:rsidRPr="006B7C19">
        <w:t xml:space="preserve"> Plain in the northwestern part of Iraq and extends inside Syria (Fig.1). There are many previous studies concerning Al-</w:t>
      </w:r>
      <w:proofErr w:type="spellStart"/>
      <w:r w:rsidR="006B7C19" w:rsidRPr="006B7C19">
        <w:t>Jazira</w:t>
      </w:r>
      <w:proofErr w:type="spellEnd"/>
      <w:r w:rsidR="006B7C19" w:rsidRPr="006B7C19">
        <w:t xml:space="preserve"> Area, but most of them dealt with the general geology, geomorphology, tectonics, geological hazards, and few historical studies. The most important are:</w:t>
      </w:r>
    </w:p>
    <w:p w:rsidR="006B7C19" w:rsidRPr="006B7C19" w:rsidRDefault="006B7C19" w:rsidP="006B7C19">
      <w:pPr>
        <w:pStyle w:val="Heading1"/>
        <w:jc w:val="both"/>
      </w:pPr>
      <w:r w:rsidRPr="006B7C19">
        <w:rPr>
          <w:rFonts w:hint="eastAsia"/>
        </w:rPr>
        <w:t>─</w:t>
      </w:r>
      <w:r w:rsidRPr="006B7C19">
        <w:rPr>
          <w:rFonts w:hint="eastAsia"/>
        </w:rPr>
        <w:tab/>
      </w:r>
      <w:proofErr w:type="spellStart"/>
      <w:r w:rsidRPr="00A55B7E">
        <w:rPr>
          <w:rFonts w:hint="eastAsia"/>
          <w:highlight w:val="yellow"/>
        </w:rPr>
        <w:t>Soosa</w:t>
      </w:r>
      <w:proofErr w:type="spellEnd"/>
      <w:r w:rsidR="000E0346" w:rsidRPr="00A55B7E">
        <w:rPr>
          <w:rFonts w:hint="eastAsia"/>
          <w:highlight w:val="yellow"/>
        </w:rPr>
        <w:t xml:space="preserve"> </w:t>
      </w:r>
      <w:r w:rsidR="000E0346" w:rsidRPr="00A55B7E">
        <w:rPr>
          <w:highlight w:val="yellow"/>
        </w:rPr>
        <w:t>[1</w:t>
      </w:r>
      <w:r w:rsidR="000E0346">
        <w:t>]</w:t>
      </w:r>
      <w:r w:rsidRPr="006B7C19">
        <w:rPr>
          <w:rFonts w:hint="eastAsia"/>
        </w:rPr>
        <w:t xml:space="preserve"> reported a historical review about the ancient courses of the Tigris and Euphrates Rivers and their main tributaries, and their influences on the main flood events in Baghdad and near surroundings. Also he mentioned the old </w:t>
      </w:r>
      <w:proofErr w:type="spellStart"/>
      <w:r w:rsidRPr="006B7C19">
        <w:rPr>
          <w:rFonts w:hint="eastAsia"/>
        </w:rPr>
        <w:t>Jagh</w:t>
      </w:r>
      <w:proofErr w:type="spellEnd"/>
      <w:r w:rsidRPr="006B7C19">
        <w:rPr>
          <w:rFonts w:hint="eastAsia"/>
        </w:rPr>
        <w:t xml:space="preserve"> </w:t>
      </w:r>
      <w:proofErr w:type="spellStart"/>
      <w:r w:rsidRPr="006B7C19">
        <w:rPr>
          <w:rFonts w:hint="eastAsia"/>
        </w:rPr>
        <w:t>Jagh</w:t>
      </w:r>
      <w:proofErr w:type="spellEnd"/>
      <w:r w:rsidRPr="006B7C19">
        <w:rPr>
          <w:rFonts w:hint="eastAsia"/>
        </w:rPr>
        <w:t xml:space="preserve"> River, </w:t>
      </w:r>
      <w:r w:rsidRPr="006B7C19">
        <w:t>and Wadi Al-</w:t>
      </w:r>
      <w:proofErr w:type="spellStart"/>
      <w:r w:rsidRPr="006B7C19">
        <w:t>Ajeej</w:t>
      </w:r>
      <w:proofErr w:type="spellEnd"/>
      <w:r w:rsidRPr="006B7C19">
        <w:t xml:space="preserve"> which represents its old course.  </w:t>
      </w:r>
    </w:p>
    <w:p w:rsidR="006B7C19" w:rsidRPr="006B7C19" w:rsidRDefault="006B7C19" w:rsidP="000E0346">
      <w:pPr>
        <w:pStyle w:val="Heading1"/>
        <w:jc w:val="both"/>
      </w:pPr>
      <w:r w:rsidRPr="006B7C19">
        <w:rPr>
          <w:rFonts w:hint="eastAsia"/>
        </w:rPr>
        <w:t>─</w:t>
      </w:r>
      <w:r w:rsidRPr="006B7C19">
        <w:rPr>
          <w:rFonts w:hint="eastAsia"/>
        </w:rPr>
        <w:tab/>
      </w:r>
      <w:r w:rsidRPr="00A55B7E">
        <w:rPr>
          <w:rFonts w:hint="eastAsia"/>
          <w:highlight w:val="yellow"/>
        </w:rPr>
        <w:t>Al-</w:t>
      </w:r>
      <w:proofErr w:type="spellStart"/>
      <w:r w:rsidRPr="00A55B7E">
        <w:rPr>
          <w:rFonts w:hint="eastAsia"/>
          <w:highlight w:val="yellow"/>
        </w:rPr>
        <w:t>Sakini</w:t>
      </w:r>
      <w:proofErr w:type="spellEnd"/>
      <w:r w:rsidRPr="00A55B7E">
        <w:rPr>
          <w:rFonts w:hint="eastAsia"/>
          <w:highlight w:val="yellow"/>
        </w:rPr>
        <w:t xml:space="preserve"> </w:t>
      </w:r>
      <w:r w:rsidR="000E0346" w:rsidRPr="00A55B7E">
        <w:rPr>
          <w:highlight w:val="yellow"/>
        </w:rPr>
        <w:t>[2]</w:t>
      </w:r>
      <w:r w:rsidRPr="006B7C19">
        <w:rPr>
          <w:rFonts w:hint="eastAsia"/>
        </w:rPr>
        <w:t xml:space="preserve"> reported a historical review about the ancient courses of the Tigris and Euphrates Rivers and their main tributaries, including </w:t>
      </w:r>
      <w:proofErr w:type="spellStart"/>
      <w:r w:rsidRPr="006B7C19">
        <w:rPr>
          <w:rFonts w:hint="eastAsia"/>
        </w:rPr>
        <w:t>Jagh</w:t>
      </w:r>
      <w:proofErr w:type="spellEnd"/>
      <w:r w:rsidRPr="006B7C19">
        <w:rPr>
          <w:rFonts w:hint="eastAsia"/>
        </w:rPr>
        <w:t xml:space="preserve"> </w:t>
      </w:r>
      <w:proofErr w:type="spellStart"/>
      <w:r w:rsidRPr="006B7C19">
        <w:rPr>
          <w:rFonts w:hint="eastAsia"/>
        </w:rPr>
        <w:t>Jagh</w:t>
      </w:r>
      <w:proofErr w:type="spellEnd"/>
      <w:r w:rsidRPr="006B7C19">
        <w:rPr>
          <w:rFonts w:hint="eastAsia"/>
        </w:rPr>
        <w:t xml:space="preserve"> River.</w:t>
      </w:r>
    </w:p>
    <w:p w:rsidR="006B7C19" w:rsidRPr="006B7C19" w:rsidRDefault="006B7C19" w:rsidP="00B31BC2">
      <w:pPr>
        <w:pStyle w:val="Heading1"/>
        <w:jc w:val="both"/>
      </w:pPr>
      <w:r w:rsidRPr="006B7C19">
        <w:rPr>
          <w:rFonts w:hint="eastAsia"/>
        </w:rPr>
        <w:t>─</w:t>
      </w:r>
      <w:r w:rsidRPr="006B7C19">
        <w:rPr>
          <w:rFonts w:hint="eastAsia"/>
        </w:rPr>
        <w:tab/>
        <w:t xml:space="preserve"> </w:t>
      </w:r>
      <w:proofErr w:type="spellStart"/>
      <w:r w:rsidRPr="00A55B7E">
        <w:rPr>
          <w:rFonts w:hint="eastAsia"/>
          <w:highlight w:val="yellow"/>
        </w:rPr>
        <w:t>Zuwaid</w:t>
      </w:r>
      <w:proofErr w:type="spellEnd"/>
      <w:r w:rsidRPr="00A55B7E">
        <w:rPr>
          <w:rFonts w:hint="eastAsia"/>
          <w:highlight w:val="yellow"/>
        </w:rPr>
        <w:t xml:space="preserve"> </w:t>
      </w:r>
      <w:r w:rsidR="000E0346" w:rsidRPr="00A55B7E">
        <w:rPr>
          <w:highlight w:val="yellow"/>
        </w:rPr>
        <w:t>[3]</w:t>
      </w:r>
      <w:r w:rsidRPr="00A55B7E">
        <w:rPr>
          <w:rFonts w:hint="eastAsia"/>
          <w:highlight w:val="yellow"/>
        </w:rPr>
        <w:t>,</w:t>
      </w:r>
      <w:r w:rsidRPr="006B7C19">
        <w:rPr>
          <w:rFonts w:hint="eastAsia"/>
        </w:rPr>
        <w:t xml:space="preserve"> </w:t>
      </w:r>
      <w:proofErr w:type="spellStart"/>
      <w:r w:rsidRPr="00B31BC2">
        <w:rPr>
          <w:rFonts w:hint="eastAsia"/>
          <w:highlight w:val="yellow"/>
        </w:rPr>
        <w:t>Sissakian</w:t>
      </w:r>
      <w:proofErr w:type="spellEnd"/>
      <w:r w:rsidRPr="00B31BC2">
        <w:rPr>
          <w:rFonts w:hint="eastAsia"/>
          <w:highlight w:val="yellow"/>
        </w:rPr>
        <w:t xml:space="preserve"> and </w:t>
      </w:r>
      <w:proofErr w:type="spellStart"/>
      <w:r w:rsidRPr="00B31BC2">
        <w:rPr>
          <w:rFonts w:hint="eastAsia"/>
          <w:highlight w:val="yellow"/>
        </w:rPr>
        <w:t>Hafidh</w:t>
      </w:r>
      <w:proofErr w:type="spellEnd"/>
      <w:r w:rsidRPr="00B31BC2">
        <w:rPr>
          <w:rFonts w:hint="eastAsia"/>
          <w:highlight w:val="yellow"/>
        </w:rPr>
        <w:t xml:space="preserve"> </w:t>
      </w:r>
      <w:r w:rsidR="00B31BC2" w:rsidRPr="00B31BC2">
        <w:rPr>
          <w:highlight w:val="yellow"/>
        </w:rPr>
        <w:t>[4,5]</w:t>
      </w:r>
      <w:r w:rsidRPr="006B7C19">
        <w:rPr>
          <w:rFonts w:hint="eastAsia"/>
        </w:rPr>
        <w:t xml:space="preserve">, </w:t>
      </w:r>
      <w:r w:rsidRPr="00B31BC2">
        <w:rPr>
          <w:rFonts w:hint="eastAsia"/>
          <w:highlight w:val="yellow"/>
        </w:rPr>
        <w:t>and Hassan and Hassan</w:t>
      </w:r>
      <w:r w:rsidRPr="006B7C19">
        <w:rPr>
          <w:rFonts w:hint="eastAsia"/>
        </w:rPr>
        <w:t xml:space="preserve"> </w:t>
      </w:r>
      <w:r w:rsidR="00B31BC2">
        <w:t>[6]</w:t>
      </w:r>
      <w:r w:rsidRPr="006B7C19">
        <w:rPr>
          <w:rFonts w:hint="eastAsia"/>
        </w:rPr>
        <w:t xml:space="preserve"> reported about the compiled geological map of quadrangles, at scale of 1: 250 000 that represent part of the studied area, including some geomorphological data concerning </w:t>
      </w:r>
      <w:proofErr w:type="spellStart"/>
      <w:r w:rsidRPr="006B7C19">
        <w:t>Jagh</w:t>
      </w:r>
      <w:proofErr w:type="spellEnd"/>
      <w:r w:rsidRPr="006B7C19">
        <w:t xml:space="preserve"> </w:t>
      </w:r>
      <w:proofErr w:type="spellStart"/>
      <w:r w:rsidRPr="006B7C19">
        <w:t>Jagh</w:t>
      </w:r>
      <w:proofErr w:type="spellEnd"/>
      <w:r w:rsidRPr="006B7C19">
        <w:t xml:space="preserve"> River.</w:t>
      </w:r>
    </w:p>
    <w:p w:rsidR="006B7C19" w:rsidRPr="00B31BC2" w:rsidRDefault="006B7C19" w:rsidP="00B31BC2">
      <w:pPr>
        <w:pStyle w:val="Heading1"/>
        <w:jc w:val="both"/>
        <w:rPr>
          <w:sz w:val="22"/>
          <w:szCs w:val="22"/>
        </w:rPr>
      </w:pPr>
      <w:r w:rsidRPr="006B7C19">
        <w:rPr>
          <w:rFonts w:hint="eastAsia"/>
        </w:rPr>
        <w:t>─</w:t>
      </w:r>
      <w:r w:rsidRPr="006B7C19">
        <w:rPr>
          <w:rFonts w:hint="eastAsia"/>
        </w:rPr>
        <w:tab/>
      </w:r>
      <w:proofErr w:type="spellStart"/>
      <w:r w:rsidRPr="00A55B7E">
        <w:rPr>
          <w:rFonts w:hint="eastAsia"/>
          <w:highlight w:val="yellow"/>
        </w:rPr>
        <w:t>Sissakian</w:t>
      </w:r>
      <w:proofErr w:type="spellEnd"/>
      <w:r w:rsidRPr="00A55B7E">
        <w:rPr>
          <w:rFonts w:hint="eastAsia"/>
          <w:highlight w:val="yellow"/>
        </w:rPr>
        <w:t xml:space="preserve"> and Ibrahim </w:t>
      </w:r>
      <w:r w:rsidR="000E0346" w:rsidRPr="00A55B7E">
        <w:rPr>
          <w:highlight w:val="yellow"/>
        </w:rPr>
        <w:t>[</w:t>
      </w:r>
      <w:r w:rsidR="00B31BC2">
        <w:rPr>
          <w:highlight w:val="yellow"/>
        </w:rPr>
        <w:t>7</w:t>
      </w:r>
      <w:r w:rsidR="000E0346" w:rsidRPr="00A55B7E">
        <w:rPr>
          <w:highlight w:val="yellow"/>
        </w:rPr>
        <w:t>]</w:t>
      </w:r>
      <w:r w:rsidRPr="006B7C19">
        <w:rPr>
          <w:rFonts w:hint="eastAsia"/>
        </w:rPr>
        <w:t xml:space="preserve"> compiled the Geological Hazards Map of Iraq, at scale 1: 1000 000 and demonstrated the existing geological hazards in the </w:t>
      </w:r>
      <w:proofErr w:type="spellStart"/>
      <w:r w:rsidRPr="006B7C19">
        <w:rPr>
          <w:rFonts w:hint="eastAsia"/>
        </w:rPr>
        <w:t>Jazira</w:t>
      </w:r>
      <w:proofErr w:type="spellEnd"/>
      <w:r w:rsidRPr="006B7C19">
        <w:rPr>
          <w:rFonts w:hint="eastAsia"/>
        </w:rPr>
        <w:t xml:space="preserve"> </w:t>
      </w:r>
      <w:r w:rsidRPr="00B31BC2">
        <w:rPr>
          <w:rFonts w:hint="eastAsia"/>
          <w:sz w:val="22"/>
          <w:szCs w:val="22"/>
        </w:rPr>
        <w:t>Plain, among them is the floods in Wadi Al-</w:t>
      </w:r>
      <w:proofErr w:type="spellStart"/>
      <w:r w:rsidRPr="00B31BC2">
        <w:rPr>
          <w:rFonts w:hint="eastAsia"/>
          <w:sz w:val="22"/>
          <w:szCs w:val="22"/>
        </w:rPr>
        <w:t>Ajeej</w:t>
      </w:r>
      <w:proofErr w:type="spellEnd"/>
      <w:r w:rsidRPr="00B31BC2">
        <w:rPr>
          <w:rFonts w:hint="eastAsia"/>
          <w:sz w:val="22"/>
          <w:szCs w:val="22"/>
        </w:rPr>
        <w:t>.</w:t>
      </w:r>
    </w:p>
    <w:p w:rsidR="006B7C19" w:rsidRPr="006B7C19" w:rsidRDefault="006B7C19" w:rsidP="00B31BC2">
      <w:pPr>
        <w:pStyle w:val="Heading1"/>
        <w:jc w:val="both"/>
      </w:pPr>
      <w:r w:rsidRPr="006B7C19">
        <w:rPr>
          <w:rFonts w:hint="eastAsia"/>
        </w:rPr>
        <w:t>─</w:t>
      </w:r>
      <w:r w:rsidRPr="006B7C19">
        <w:rPr>
          <w:rFonts w:hint="eastAsia"/>
        </w:rPr>
        <w:tab/>
      </w:r>
      <w:proofErr w:type="spellStart"/>
      <w:r w:rsidRPr="00A55B7E">
        <w:rPr>
          <w:rFonts w:hint="eastAsia"/>
          <w:highlight w:val="yellow"/>
        </w:rPr>
        <w:t>Sissakian</w:t>
      </w:r>
      <w:proofErr w:type="spellEnd"/>
      <w:r w:rsidRPr="00A55B7E">
        <w:rPr>
          <w:rFonts w:hint="eastAsia"/>
          <w:highlight w:val="yellow"/>
        </w:rPr>
        <w:t xml:space="preserve"> et al. </w:t>
      </w:r>
      <w:r w:rsidR="00A55B7E" w:rsidRPr="00A55B7E">
        <w:rPr>
          <w:highlight w:val="yellow"/>
        </w:rPr>
        <w:t>[</w:t>
      </w:r>
      <w:r w:rsidR="00B31BC2">
        <w:rPr>
          <w:highlight w:val="yellow"/>
        </w:rPr>
        <w:t>8</w:t>
      </w:r>
      <w:r w:rsidR="00A55B7E" w:rsidRPr="00A55B7E">
        <w:rPr>
          <w:highlight w:val="yellow"/>
        </w:rPr>
        <w:t>,</w:t>
      </w:r>
      <w:r w:rsidR="00B31BC2">
        <w:rPr>
          <w:highlight w:val="yellow"/>
        </w:rPr>
        <w:t>9</w:t>
      </w:r>
      <w:r w:rsidR="00A55B7E" w:rsidRPr="00A55B7E">
        <w:rPr>
          <w:highlight w:val="yellow"/>
        </w:rPr>
        <w:t>]</w:t>
      </w:r>
      <w:r w:rsidRPr="006B7C19">
        <w:rPr>
          <w:rFonts w:hint="eastAsia"/>
        </w:rPr>
        <w:t xml:space="preserve"> compiled the Geological Hazards Map of Haditha and Ramadi Quadrangles, at scale of 1: 250 000, and reported about the geological hazards in the </w:t>
      </w:r>
      <w:proofErr w:type="spellStart"/>
      <w:r w:rsidRPr="006B7C19">
        <w:rPr>
          <w:rFonts w:hint="eastAsia"/>
        </w:rPr>
        <w:t>Jazira</w:t>
      </w:r>
      <w:proofErr w:type="spellEnd"/>
      <w:r w:rsidRPr="006B7C19">
        <w:rPr>
          <w:rFonts w:hint="eastAsia"/>
        </w:rPr>
        <w:t xml:space="preserve"> Plain, among them is the floods in Wadi Al-</w:t>
      </w:r>
      <w:proofErr w:type="spellStart"/>
      <w:r w:rsidRPr="006B7C19">
        <w:rPr>
          <w:rFonts w:hint="eastAsia"/>
        </w:rPr>
        <w:t>Ajeej</w:t>
      </w:r>
      <w:proofErr w:type="spellEnd"/>
      <w:r w:rsidRPr="006B7C19">
        <w:rPr>
          <w:rFonts w:hint="eastAsia"/>
        </w:rPr>
        <w:t>.</w:t>
      </w:r>
    </w:p>
    <w:p w:rsidR="006B7C19" w:rsidRPr="006B7C19" w:rsidRDefault="006B7C19" w:rsidP="00B31BC2">
      <w:pPr>
        <w:pStyle w:val="Heading1"/>
        <w:jc w:val="both"/>
      </w:pPr>
      <w:r w:rsidRPr="006B7C19">
        <w:rPr>
          <w:rFonts w:hint="eastAsia"/>
        </w:rPr>
        <w:t>─</w:t>
      </w:r>
      <w:r w:rsidR="00A55B7E">
        <w:rPr>
          <w:rFonts w:hint="eastAsia"/>
        </w:rPr>
        <w:tab/>
      </w:r>
      <w:proofErr w:type="spellStart"/>
      <w:r w:rsidR="00A55B7E" w:rsidRPr="00A55B7E">
        <w:rPr>
          <w:rFonts w:hint="eastAsia"/>
          <w:highlight w:val="yellow"/>
        </w:rPr>
        <w:t>Sissakian</w:t>
      </w:r>
      <w:proofErr w:type="spellEnd"/>
      <w:r w:rsidR="00A55B7E" w:rsidRPr="00A55B7E">
        <w:rPr>
          <w:rFonts w:hint="eastAsia"/>
          <w:highlight w:val="yellow"/>
        </w:rPr>
        <w:t xml:space="preserve"> and Al-</w:t>
      </w:r>
      <w:proofErr w:type="spellStart"/>
      <w:r w:rsidR="00A55B7E" w:rsidRPr="00A55B7E">
        <w:rPr>
          <w:rFonts w:hint="eastAsia"/>
          <w:highlight w:val="yellow"/>
        </w:rPr>
        <w:t>Mousawi</w:t>
      </w:r>
      <w:proofErr w:type="spellEnd"/>
      <w:r w:rsidR="00A55B7E" w:rsidRPr="00A55B7E">
        <w:rPr>
          <w:highlight w:val="yellow"/>
        </w:rPr>
        <w:t xml:space="preserve"> [</w:t>
      </w:r>
      <w:r w:rsidR="00B31BC2">
        <w:rPr>
          <w:highlight w:val="yellow"/>
        </w:rPr>
        <w:t>10</w:t>
      </w:r>
      <w:r w:rsidR="00A55B7E" w:rsidRPr="00A55B7E">
        <w:rPr>
          <w:highlight w:val="yellow"/>
        </w:rPr>
        <w:t>]</w:t>
      </w:r>
      <w:r w:rsidRPr="006B7C19">
        <w:rPr>
          <w:rFonts w:hint="eastAsia"/>
        </w:rPr>
        <w:t xml:space="preserve"> reported about the karstification and related problems in Iraq, and partly in the </w:t>
      </w:r>
      <w:proofErr w:type="spellStart"/>
      <w:r w:rsidRPr="006B7C19">
        <w:rPr>
          <w:rFonts w:hint="eastAsia"/>
        </w:rPr>
        <w:t>Jazira</w:t>
      </w:r>
      <w:proofErr w:type="spellEnd"/>
      <w:r w:rsidRPr="006B7C19">
        <w:rPr>
          <w:rFonts w:hint="eastAsia"/>
        </w:rPr>
        <w:t xml:space="preserve"> Plain.</w:t>
      </w:r>
    </w:p>
    <w:p w:rsidR="006B7C19" w:rsidRPr="006B7C19" w:rsidRDefault="006B7C19" w:rsidP="006B7C19">
      <w:pPr>
        <w:pStyle w:val="Heading1"/>
        <w:jc w:val="both"/>
      </w:pPr>
      <w:r w:rsidRPr="006B7C19">
        <w:rPr>
          <w:rFonts w:hint="eastAsia"/>
        </w:rPr>
        <w:t>─</w:t>
      </w:r>
      <w:r w:rsidRPr="006B7C19">
        <w:rPr>
          <w:rFonts w:hint="eastAsia"/>
        </w:rPr>
        <w:tab/>
      </w:r>
      <w:proofErr w:type="spellStart"/>
      <w:r w:rsidRPr="00A55B7E">
        <w:rPr>
          <w:rFonts w:hint="eastAsia"/>
          <w:highlight w:val="yellow"/>
        </w:rPr>
        <w:t>Sissakian</w:t>
      </w:r>
      <w:proofErr w:type="spellEnd"/>
      <w:r w:rsidRPr="00A55B7E">
        <w:rPr>
          <w:rFonts w:hint="eastAsia"/>
          <w:highlight w:val="yellow"/>
        </w:rPr>
        <w:t xml:space="preserve"> and Abdul </w:t>
      </w:r>
      <w:proofErr w:type="spellStart"/>
      <w:r w:rsidRPr="00A55B7E">
        <w:rPr>
          <w:rFonts w:hint="eastAsia"/>
          <w:highlight w:val="yellow"/>
        </w:rPr>
        <w:t>Jab'bar</w:t>
      </w:r>
      <w:proofErr w:type="spellEnd"/>
      <w:r w:rsidRPr="00A55B7E">
        <w:rPr>
          <w:rFonts w:hint="eastAsia"/>
          <w:highlight w:val="yellow"/>
        </w:rPr>
        <w:t xml:space="preserve"> </w:t>
      </w:r>
      <w:r w:rsidR="00B31BC2">
        <w:rPr>
          <w:highlight w:val="yellow"/>
        </w:rPr>
        <w:t>[11</w:t>
      </w:r>
      <w:r w:rsidR="00A55B7E" w:rsidRPr="00A55B7E">
        <w:rPr>
          <w:highlight w:val="yellow"/>
        </w:rPr>
        <w:t>]</w:t>
      </w:r>
      <w:r w:rsidRPr="006B7C19">
        <w:rPr>
          <w:rFonts w:hint="eastAsia"/>
        </w:rPr>
        <w:t xml:space="preserve"> used remote sensing and GIS applications in detecting </w:t>
      </w:r>
      <w:proofErr w:type="spellStart"/>
      <w:r w:rsidRPr="006B7C19">
        <w:rPr>
          <w:rFonts w:hint="eastAsia"/>
        </w:rPr>
        <w:t>geohazards</w:t>
      </w:r>
      <w:proofErr w:type="spellEnd"/>
      <w:r w:rsidRPr="006B7C19">
        <w:rPr>
          <w:rFonts w:hint="eastAsia"/>
        </w:rPr>
        <w:t xml:space="preserve"> in the </w:t>
      </w:r>
      <w:proofErr w:type="spellStart"/>
      <w:r w:rsidRPr="006B7C19">
        <w:rPr>
          <w:rFonts w:hint="eastAsia"/>
        </w:rPr>
        <w:t>Jazira</w:t>
      </w:r>
      <w:proofErr w:type="spellEnd"/>
      <w:r w:rsidRPr="006B7C19">
        <w:rPr>
          <w:rFonts w:hint="eastAsia"/>
        </w:rPr>
        <w:t xml:space="preserve"> Area, nearby Wadi Al-</w:t>
      </w:r>
      <w:proofErr w:type="spellStart"/>
      <w:r w:rsidRPr="006B7C19">
        <w:rPr>
          <w:rFonts w:hint="eastAsia"/>
        </w:rPr>
        <w:t>Ajeej</w:t>
      </w:r>
      <w:proofErr w:type="spellEnd"/>
      <w:r w:rsidRPr="006B7C19">
        <w:rPr>
          <w:rFonts w:hint="eastAsia"/>
        </w:rPr>
        <w:t>.</w:t>
      </w:r>
    </w:p>
    <w:p w:rsidR="006B7C19" w:rsidRPr="006B7C19" w:rsidRDefault="006B7C19" w:rsidP="00B31BC2">
      <w:pPr>
        <w:pStyle w:val="Heading1"/>
        <w:jc w:val="both"/>
      </w:pPr>
      <w:r w:rsidRPr="006B7C19">
        <w:rPr>
          <w:rFonts w:hint="eastAsia"/>
        </w:rPr>
        <w:t>─</w:t>
      </w:r>
      <w:r w:rsidRPr="006B7C19">
        <w:rPr>
          <w:rFonts w:hint="eastAsia"/>
        </w:rPr>
        <w:tab/>
      </w:r>
      <w:proofErr w:type="spellStart"/>
      <w:r w:rsidRPr="00A55B7E">
        <w:rPr>
          <w:rFonts w:hint="eastAsia"/>
          <w:highlight w:val="yellow"/>
        </w:rPr>
        <w:t>Ma'ala</w:t>
      </w:r>
      <w:proofErr w:type="spellEnd"/>
      <w:r w:rsidRPr="00A55B7E">
        <w:rPr>
          <w:rFonts w:hint="eastAsia"/>
          <w:highlight w:val="yellow"/>
        </w:rPr>
        <w:t xml:space="preserve"> </w:t>
      </w:r>
      <w:r w:rsidR="00A55B7E" w:rsidRPr="00A55B7E">
        <w:rPr>
          <w:highlight w:val="yellow"/>
        </w:rPr>
        <w:t>[</w:t>
      </w:r>
      <w:r w:rsidR="00B31BC2">
        <w:rPr>
          <w:highlight w:val="yellow"/>
        </w:rPr>
        <w:t>12</w:t>
      </w:r>
      <w:r w:rsidR="00A55B7E" w:rsidRPr="00A55B7E">
        <w:rPr>
          <w:highlight w:val="yellow"/>
        </w:rPr>
        <w:t>]</w:t>
      </w:r>
      <w:r w:rsidR="00A55B7E">
        <w:t xml:space="preserve"> </w:t>
      </w:r>
      <w:r w:rsidRPr="006B7C19">
        <w:rPr>
          <w:rFonts w:hint="eastAsia"/>
        </w:rPr>
        <w:t xml:space="preserve">compiled the geomorphological map of the </w:t>
      </w:r>
      <w:proofErr w:type="spellStart"/>
      <w:r w:rsidRPr="006B7C19">
        <w:rPr>
          <w:rFonts w:hint="eastAsia"/>
        </w:rPr>
        <w:t>Jazira</w:t>
      </w:r>
      <w:proofErr w:type="spellEnd"/>
      <w:r w:rsidRPr="006B7C19">
        <w:rPr>
          <w:rFonts w:hint="eastAsia"/>
        </w:rPr>
        <w:t xml:space="preserve"> Plain and demonstrated the geomorphological units and features.</w:t>
      </w:r>
    </w:p>
    <w:p w:rsidR="006B7C19" w:rsidRPr="006B7C19" w:rsidRDefault="006B7C19" w:rsidP="00B31BC2">
      <w:pPr>
        <w:pStyle w:val="Heading1"/>
        <w:jc w:val="both"/>
      </w:pPr>
      <w:r w:rsidRPr="006B7C19">
        <w:rPr>
          <w:rFonts w:hint="eastAsia"/>
        </w:rPr>
        <w:t>─</w:t>
      </w:r>
      <w:r w:rsidRPr="006B7C19">
        <w:rPr>
          <w:rFonts w:hint="eastAsia"/>
        </w:rPr>
        <w:tab/>
      </w:r>
      <w:proofErr w:type="spellStart"/>
      <w:r w:rsidRPr="00A55B7E">
        <w:rPr>
          <w:rFonts w:hint="eastAsia"/>
          <w:highlight w:val="yellow"/>
        </w:rPr>
        <w:t>Ma'ala</w:t>
      </w:r>
      <w:proofErr w:type="spellEnd"/>
      <w:r w:rsidRPr="00A55B7E">
        <w:rPr>
          <w:rFonts w:hint="eastAsia"/>
          <w:highlight w:val="yellow"/>
        </w:rPr>
        <w:t xml:space="preserve"> and Al-</w:t>
      </w:r>
      <w:proofErr w:type="spellStart"/>
      <w:r w:rsidRPr="00A55B7E">
        <w:rPr>
          <w:rFonts w:hint="eastAsia"/>
          <w:highlight w:val="yellow"/>
        </w:rPr>
        <w:t>Kubaisi</w:t>
      </w:r>
      <w:proofErr w:type="spellEnd"/>
      <w:r w:rsidRPr="00A55B7E">
        <w:rPr>
          <w:rFonts w:hint="eastAsia"/>
          <w:highlight w:val="yellow"/>
        </w:rPr>
        <w:t xml:space="preserve"> </w:t>
      </w:r>
      <w:r w:rsidR="00A55B7E">
        <w:rPr>
          <w:highlight w:val="yellow"/>
        </w:rPr>
        <w:t>[1</w:t>
      </w:r>
      <w:r w:rsidR="00B31BC2">
        <w:rPr>
          <w:highlight w:val="yellow"/>
        </w:rPr>
        <w:t>3</w:t>
      </w:r>
      <w:r w:rsidR="00A55B7E">
        <w:rPr>
          <w:highlight w:val="yellow"/>
        </w:rPr>
        <w:t>]</w:t>
      </w:r>
      <w:r w:rsidR="00A55B7E">
        <w:t xml:space="preserve"> </w:t>
      </w:r>
      <w:r w:rsidRPr="006B7C19">
        <w:rPr>
          <w:rFonts w:hint="eastAsia"/>
        </w:rPr>
        <w:t xml:space="preserve">compiled the geological map of the </w:t>
      </w:r>
      <w:proofErr w:type="spellStart"/>
      <w:r w:rsidRPr="006B7C19">
        <w:rPr>
          <w:rFonts w:hint="eastAsia"/>
        </w:rPr>
        <w:t>Jazira</w:t>
      </w:r>
      <w:proofErr w:type="spellEnd"/>
      <w:r w:rsidRPr="006B7C19">
        <w:rPr>
          <w:rFonts w:hint="eastAsia"/>
        </w:rPr>
        <w:t xml:space="preserve"> Plain and reported about the exposed formations in the area, including the terrace system.</w:t>
      </w:r>
    </w:p>
    <w:p w:rsidR="006B7C19" w:rsidRPr="006B7C19" w:rsidRDefault="006B7C19" w:rsidP="00B31BC2">
      <w:pPr>
        <w:pStyle w:val="Heading1"/>
        <w:jc w:val="both"/>
      </w:pPr>
      <w:r w:rsidRPr="00A55B7E">
        <w:rPr>
          <w:rFonts w:hint="eastAsia"/>
          <w:highlight w:val="yellow"/>
        </w:rPr>
        <w:t>─</w:t>
      </w:r>
      <w:r w:rsidRPr="00A55B7E">
        <w:rPr>
          <w:rFonts w:hint="eastAsia"/>
          <w:highlight w:val="yellow"/>
        </w:rPr>
        <w:tab/>
      </w:r>
      <w:proofErr w:type="spellStart"/>
      <w:r w:rsidRPr="00A55B7E">
        <w:rPr>
          <w:rFonts w:hint="eastAsia"/>
          <w:highlight w:val="yellow"/>
        </w:rPr>
        <w:t>Fouad</w:t>
      </w:r>
      <w:proofErr w:type="spellEnd"/>
      <w:r w:rsidRPr="00A55B7E">
        <w:rPr>
          <w:rFonts w:hint="eastAsia"/>
          <w:highlight w:val="yellow"/>
        </w:rPr>
        <w:t xml:space="preserve"> </w:t>
      </w:r>
      <w:r w:rsidR="00A55B7E">
        <w:rPr>
          <w:highlight w:val="yellow"/>
        </w:rPr>
        <w:t xml:space="preserve">and </w:t>
      </w:r>
      <w:proofErr w:type="spellStart"/>
      <w:r w:rsidR="00A55B7E">
        <w:rPr>
          <w:highlight w:val="yellow"/>
        </w:rPr>
        <w:t>Nasir</w:t>
      </w:r>
      <w:proofErr w:type="spellEnd"/>
      <w:r w:rsidR="00A55B7E">
        <w:rPr>
          <w:highlight w:val="yellow"/>
        </w:rPr>
        <w:t xml:space="preserve"> [1</w:t>
      </w:r>
      <w:r w:rsidR="00B31BC2">
        <w:rPr>
          <w:highlight w:val="yellow"/>
        </w:rPr>
        <w:t>4</w:t>
      </w:r>
      <w:r w:rsidR="00A55B7E">
        <w:rPr>
          <w:highlight w:val="yellow"/>
        </w:rPr>
        <w:t>]</w:t>
      </w:r>
      <w:r w:rsidRPr="006B7C19">
        <w:rPr>
          <w:rFonts w:hint="eastAsia"/>
        </w:rPr>
        <w:t xml:space="preserve"> compiled the tectonic map of the </w:t>
      </w:r>
      <w:proofErr w:type="spellStart"/>
      <w:r w:rsidRPr="006B7C19">
        <w:rPr>
          <w:rFonts w:hint="eastAsia"/>
        </w:rPr>
        <w:t>Jazira</w:t>
      </w:r>
      <w:proofErr w:type="spellEnd"/>
      <w:r w:rsidRPr="006B7C19">
        <w:rPr>
          <w:rFonts w:hint="eastAsia"/>
        </w:rPr>
        <w:t xml:space="preserve"> Plain and reported about the structural evolution of the plain and its subsurface structures, which have indirect role with </w:t>
      </w:r>
      <w:proofErr w:type="spellStart"/>
      <w:r w:rsidRPr="006B7C19">
        <w:rPr>
          <w:rFonts w:hint="eastAsia"/>
        </w:rPr>
        <w:t>Ajeej</w:t>
      </w:r>
      <w:proofErr w:type="spellEnd"/>
      <w:r w:rsidRPr="006B7C19">
        <w:rPr>
          <w:rFonts w:hint="eastAsia"/>
        </w:rPr>
        <w:t xml:space="preserve"> valley.</w:t>
      </w:r>
    </w:p>
    <w:p w:rsidR="006B7C19" w:rsidRPr="006B7C19" w:rsidRDefault="006B7C19" w:rsidP="00B31BC2">
      <w:pPr>
        <w:pStyle w:val="Heading1"/>
        <w:jc w:val="both"/>
      </w:pPr>
      <w:r w:rsidRPr="006B7C19">
        <w:rPr>
          <w:rFonts w:hint="eastAsia"/>
        </w:rPr>
        <w:t>─</w:t>
      </w:r>
      <w:r w:rsidRPr="006B7C19">
        <w:rPr>
          <w:rFonts w:hint="eastAsia"/>
        </w:rPr>
        <w:tab/>
      </w:r>
      <w:proofErr w:type="spellStart"/>
      <w:r w:rsidRPr="00A55B7E">
        <w:rPr>
          <w:rFonts w:hint="eastAsia"/>
          <w:highlight w:val="yellow"/>
        </w:rPr>
        <w:t>Sissakian</w:t>
      </w:r>
      <w:proofErr w:type="spellEnd"/>
      <w:r w:rsidRPr="00A55B7E">
        <w:rPr>
          <w:rFonts w:hint="eastAsia"/>
          <w:highlight w:val="yellow"/>
        </w:rPr>
        <w:t xml:space="preserve"> and </w:t>
      </w:r>
      <w:proofErr w:type="spellStart"/>
      <w:r w:rsidRPr="00A55B7E">
        <w:rPr>
          <w:rFonts w:hint="eastAsia"/>
          <w:highlight w:val="yellow"/>
        </w:rPr>
        <w:t>Fouad</w:t>
      </w:r>
      <w:proofErr w:type="spellEnd"/>
      <w:r w:rsidRPr="00A55B7E">
        <w:rPr>
          <w:rFonts w:hint="eastAsia"/>
          <w:highlight w:val="yellow"/>
        </w:rPr>
        <w:t xml:space="preserve"> </w:t>
      </w:r>
      <w:r w:rsidR="00A55B7E" w:rsidRPr="00A55B7E">
        <w:rPr>
          <w:highlight w:val="yellow"/>
        </w:rPr>
        <w:t>[1</w:t>
      </w:r>
      <w:r w:rsidR="00B31BC2">
        <w:rPr>
          <w:highlight w:val="yellow"/>
        </w:rPr>
        <w:t>5</w:t>
      </w:r>
      <w:r w:rsidR="00A55B7E" w:rsidRPr="00A55B7E">
        <w:rPr>
          <w:highlight w:val="yellow"/>
        </w:rPr>
        <w:t>]</w:t>
      </w:r>
      <w:r w:rsidRPr="006B7C19">
        <w:rPr>
          <w:rFonts w:hint="eastAsia"/>
        </w:rPr>
        <w:t xml:space="preserve"> compiled the Geological Map of Iraq, at scale of             1: 1000 000 and demonstrated the exposed geological formations, part of them are related with Wadi Al-</w:t>
      </w:r>
      <w:proofErr w:type="spellStart"/>
      <w:r w:rsidRPr="006B7C19">
        <w:rPr>
          <w:rFonts w:hint="eastAsia"/>
        </w:rPr>
        <w:t>Ajeej</w:t>
      </w:r>
      <w:proofErr w:type="spellEnd"/>
      <w:r w:rsidRPr="006B7C19">
        <w:rPr>
          <w:rFonts w:hint="eastAsia"/>
        </w:rPr>
        <w:t xml:space="preserve">. </w:t>
      </w:r>
    </w:p>
    <w:p w:rsidR="006B7C19" w:rsidRPr="006B7C19" w:rsidRDefault="006B7C19" w:rsidP="006B7C19">
      <w:pPr>
        <w:pStyle w:val="Heading1"/>
        <w:jc w:val="both"/>
      </w:pPr>
    </w:p>
    <w:p w:rsidR="006B7C19" w:rsidRDefault="006B7C19" w:rsidP="006B7C19">
      <w:pPr>
        <w:pStyle w:val="Heading1"/>
        <w:jc w:val="both"/>
      </w:pPr>
      <w:r w:rsidRPr="006B7C19">
        <w:t>The aim of this study is to deduce the origin and evolution of Wadi Al-</w:t>
      </w:r>
      <w:proofErr w:type="spellStart"/>
      <w:r w:rsidRPr="006B7C19">
        <w:t>Ajeej</w:t>
      </w:r>
      <w:proofErr w:type="spellEnd"/>
      <w:r w:rsidRPr="006B7C19">
        <w:t xml:space="preserve">, which was the continuation of </w:t>
      </w:r>
      <w:proofErr w:type="spellStart"/>
      <w:r w:rsidRPr="006B7C19">
        <w:t>Jagh</w:t>
      </w:r>
      <w:proofErr w:type="spellEnd"/>
      <w:r w:rsidRPr="006B7C19">
        <w:t xml:space="preserve"> </w:t>
      </w:r>
      <w:proofErr w:type="spellStart"/>
      <w:r w:rsidRPr="006B7C19">
        <w:t>Jagh</w:t>
      </w:r>
      <w:proofErr w:type="spellEnd"/>
      <w:r w:rsidRPr="006B7C19">
        <w:t xml:space="preserve"> River inside Syria. To discuss how the river was separated to form the nowadays Wadi Al-</w:t>
      </w:r>
      <w:proofErr w:type="spellStart"/>
      <w:r w:rsidRPr="006B7C19">
        <w:t>Ajeej</w:t>
      </w:r>
      <w:proofErr w:type="spellEnd"/>
      <w:r w:rsidRPr="006B7C19">
        <w:t xml:space="preserve">, and why the main trend </w:t>
      </w:r>
      <w:r w:rsidRPr="006B7C19">
        <w:lastRenderedPageBreak/>
        <w:t>was shifted from NNW – SSE to NNE – SSW.</w:t>
      </w:r>
    </w:p>
    <w:p w:rsidR="006B7C19" w:rsidRDefault="006B7C19" w:rsidP="006B7C19">
      <w:pPr>
        <w:pStyle w:val="Heading1"/>
      </w:pPr>
    </w:p>
    <w:p w:rsidR="006B7C19" w:rsidRDefault="006B7C19" w:rsidP="006B7C19">
      <w:pPr>
        <w:pStyle w:val="Heading1"/>
      </w:pPr>
    </w:p>
    <w:p w:rsidR="006B7C19" w:rsidRDefault="006B7C19" w:rsidP="006B7C19">
      <w:pPr>
        <w:jc w:val="center"/>
      </w:pPr>
      <w:r w:rsidRPr="006B7C19">
        <w:rPr>
          <w:rFonts w:eastAsia="Times New Roman"/>
          <w:noProof/>
          <w:lang w:val="sv-SE" w:eastAsia="sv-SE"/>
        </w:rPr>
        <w:drawing>
          <wp:inline distT="0" distB="0" distL="0" distR="0" wp14:anchorId="3D71BA01" wp14:editId="4EF9871D">
            <wp:extent cx="4580975" cy="6709866"/>
            <wp:effectExtent l="0" t="0" r="0" b="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957" cy="6711305"/>
                    </a:xfrm>
                    <a:prstGeom prst="rect">
                      <a:avLst/>
                    </a:prstGeom>
                    <a:noFill/>
                    <a:ln>
                      <a:noFill/>
                    </a:ln>
                  </pic:spPr>
                </pic:pic>
              </a:graphicData>
            </a:graphic>
          </wp:inline>
        </w:drawing>
      </w:r>
    </w:p>
    <w:p w:rsidR="006B7C19" w:rsidRPr="006B7C19" w:rsidRDefault="006B7C19" w:rsidP="006B7C19">
      <w:pPr>
        <w:widowControl/>
        <w:adjustRightInd/>
        <w:spacing w:line="240" w:lineRule="auto"/>
        <w:jc w:val="center"/>
        <w:textAlignment w:val="auto"/>
        <w:rPr>
          <w:rFonts w:eastAsia="Times New Roman"/>
          <w:szCs w:val="24"/>
          <w:lang w:eastAsia="en-US"/>
        </w:rPr>
      </w:pPr>
      <w:r w:rsidRPr="006B7C19">
        <w:rPr>
          <w:rFonts w:eastAsia="Times New Roman"/>
          <w:szCs w:val="24"/>
          <w:lang w:eastAsia="en-US"/>
        </w:rPr>
        <w:t>Fig.1: Location map and courses of ancient rivers in Al-</w:t>
      </w:r>
      <w:proofErr w:type="spellStart"/>
      <w:r w:rsidRPr="006B7C19">
        <w:rPr>
          <w:rFonts w:eastAsia="Times New Roman"/>
          <w:szCs w:val="24"/>
          <w:lang w:eastAsia="en-US"/>
        </w:rPr>
        <w:t>Jazira</w:t>
      </w:r>
      <w:proofErr w:type="spellEnd"/>
      <w:r w:rsidRPr="006B7C19">
        <w:rPr>
          <w:rFonts w:eastAsia="Times New Roman"/>
          <w:szCs w:val="24"/>
          <w:lang w:eastAsia="en-US"/>
        </w:rPr>
        <w:t xml:space="preserve"> Area </w:t>
      </w:r>
    </w:p>
    <w:p w:rsidR="006B7C19" w:rsidRPr="006B7C19" w:rsidRDefault="006B7C19" w:rsidP="00B31BC2">
      <w:pPr>
        <w:widowControl/>
        <w:adjustRightInd/>
        <w:spacing w:line="240" w:lineRule="auto"/>
        <w:jc w:val="center"/>
        <w:textAlignment w:val="auto"/>
        <w:rPr>
          <w:rFonts w:eastAsia="Times New Roman"/>
          <w:szCs w:val="24"/>
          <w:lang w:eastAsia="en-US"/>
        </w:rPr>
      </w:pPr>
      <w:proofErr w:type="gramStart"/>
      <w:r w:rsidRPr="006B7C19">
        <w:rPr>
          <w:rFonts w:eastAsia="Times New Roman"/>
          <w:szCs w:val="24"/>
          <w:lang w:eastAsia="en-US"/>
        </w:rPr>
        <w:t xml:space="preserve">(Modified from </w:t>
      </w:r>
      <w:r w:rsidR="00A55B7E">
        <w:rPr>
          <w:rFonts w:eastAsia="Times New Roman"/>
          <w:szCs w:val="24"/>
          <w:highlight w:val="yellow"/>
          <w:lang w:eastAsia="en-US"/>
        </w:rPr>
        <w:t>[</w:t>
      </w:r>
      <w:r w:rsidR="00B31BC2">
        <w:rPr>
          <w:rFonts w:eastAsia="Times New Roman"/>
          <w:szCs w:val="24"/>
          <w:highlight w:val="yellow"/>
          <w:lang w:eastAsia="en-US"/>
        </w:rPr>
        <w:t>12</w:t>
      </w:r>
      <w:r w:rsidR="00A55B7E">
        <w:rPr>
          <w:rFonts w:eastAsia="Times New Roman"/>
          <w:szCs w:val="24"/>
          <w:highlight w:val="yellow"/>
          <w:lang w:eastAsia="en-US"/>
        </w:rPr>
        <w:t>]</w:t>
      </w:r>
      <w:r w:rsidRPr="006B7C19">
        <w:rPr>
          <w:rFonts w:eastAsia="Times New Roman"/>
          <w:szCs w:val="24"/>
          <w:highlight w:val="yellow"/>
          <w:lang w:eastAsia="en-US"/>
        </w:rPr>
        <w:t>)</w:t>
      </w:r>
      <w:r w:rsidR="00A55B7E">
        <w:rPr>
          <w:rFonts w:eastAsia="Times New Roman"/>
          <w:szCs w:val="24"/>
          <w:lang w:eastAsia="en-US"/>
        </w:rPr>
        <w:t>.</w:t>
      </w:r>
      <w:proofErr w:type="gramEnd"/>
    </w:p>
    <w:p w:rsidR="00B76B9C" w:rsidRPr="005D0E2F" w:rsidRDefault="005D0E2F" w:rsidP="005D0E2F">
      <w:pPr>
        <w:pStyle w:val="ListParagraph"/>
        <w:widowControl/>
        <w:numPr>
          <w:ilvl w:val="0"/>
          <w:numId w:val="12"/>
        </w:numPr>
        <w:tabs>
          <w:tab w:val="right" w:pos="-567"/>
          <w:tab w:val="right" w:pos="142"/>
        </w:tabs>
        <w:adjustRightInd/>
        <w:spacing w:line="240" w:lineRule="auto"/>
        <w:ind w:hanging="810"/>
        <w:jc w:val="left"/>
        <w:textAlignment w:val="auto"/>
        <w:rPr>
          <w:rFonts w:eastAsia="Calibri"/>
          <w:b/>
          <w:bCs/>
          <w:sz w:val="30"/>
          <w:szCs w:val="30"/>
          <w:lang w:eastAsia="en-US" w:bidi="ar-IQ"/>
        </w:rPr>
      </w:pPr>
      <w:r>
        <w:rPr>
          <w:rFonts w:eastAsia="Calibri"/>
          <w:b/>
          <w:bCs/>
          <w:szCs w:val="24"/>
          <w:lang w:eastAsia="en-US" w:bidi="ar-IQ"/>
        </w:rPr>
        <w:lastRenderedPageBreak/>
        <w:t xml:space="preserve">  </w:t>
      </w:r>
      <w:r w:rsidR="00B76B9C" w:rsidRPr="005D0E2F">
        <w:rPr>
          <w:rFonts w:eastAsia="Calibri"/>
          <w:b/>
          <w:bCs/>
          <w:sz w:val="30"/>
          <w:szCs w:val="30"/>
          <w:lang w:eastAsia="en-US" w:bidi="ar-IQ"/>
        </w:rPr>
        <w:t>Materials Used and Methodology</w:t>
      </w:r>
    </w:p>
    <w:p w:rsidR="00B76B9C" w:rsidRPr="00B76B9C" w:rsidRDefault="00B76B9C" w:rsidP="00B76B9C">
      <w:pPr>
        <w:widowControl/>
        <w:tabs>
          <w:tab w:val="right" w:pos="-567"/>
          <w:tab w:val="right" w:pos="142"/>
        </w:tabs>
        <w:adjustRightInd/>
        <w:spacing w:line="240" w:lineRule="auto"/>
        <w:textAlignment w:val="auto"/>
        <w:rPr>
          <w:rFonts w:eastAsia="Calibri"/>
          <w:szCs w:val="24"/>
          <w:lang w:eastAsia="en-US" w:bidi="ar-IQ"/>
        </w:rPr>
      </w:pPr>
      <w:r w:rsidRPr="00B76B9C">
        <w:rPr>
          <w:rFonts w:eastAsia="Calibri"/>
          <w:szCs w:val="24"/>
          <w:lang w:eastAsia="en-US" w:bidi="ar-IQ"/>
        </w:rPr>
        <w:tab/>
      </w:r>
      <w:r w:rsidRPr="00B76B9C">
        <w:rPr>
          <w:rFonts w:eastAsia="Calibri"/>
          <w:szCs w:val="24"/>
          <w:lang w:eastAsia="en-US" w:bidi="ar-IQ"/>
        </w:rPr>
        <w:tab/>
        <w:t>To achieve the aim of this study, the following materials were used:</w:t>
      </w:r>
    </w:p>
    <w:p w:rsidR="00B76B9C" w:rsidRPr="00B76B9C" w:rsidRDefault="00B76B9C" w:rsidP="00B76B9C">
      <w:pPr>
        <w:widowControl/>
        <w:numPr>
          <w:ilvl w:val="0"/>
          <w:numId w:val="13"/>
        </w:numPr>
        <w:tabs>
          <w:tab w:val="right" w:pos="-567"/>
          <w:tab w:val="right" w:pos="142"/>
        </w:tabs>
        <w:adjustRightInd/>
        <w:spacing w:line="240" w:lineRule="auto"/>
        <w:jc w:val="left"/>
        <w:textAlignment w:val="auto"/>
        <w:rPr>
          <w:rFonts w:eastAsia="Calibri"/>
          <w:szCs w:val="24"/>
          <w:lang w:eastAsia="en-US" w:bidi="ar-IQ"/>
        </w:rPr>
      </w:pPr>
      <w:r w:rsidRPr="00B76B9C">
        <w:rPr>
          <w:rFonts w:eastAsia="Calibri"/>
          <w:szCs w:val="24"/>
          <w:lang w:eastAsia="en-US" w:bidi="ar-IQ"/>
        </w:rPr>
        <w:t>Google Earth and Satellite images of different bands.</w:t>
      </w:r>
    </w:p>
    <w:p w:rsidR="00B76B9C" w:rsidRPr="00B76B9C" w:rsidRDefault="00B76B9C" w:rsidP="00B76B9C">
      <w:pPr>
        <w:widowControl/>
        <w:numPr>
          <w:ilvl w:val="0"/>
          <w:numId w:val="13"/>
        </w:numPr>
        <w:tabs>
          <w:tab w:val="right" w:pos="-567"/>
          <w:tab w:val="right" w:pos="142"/>
        </w:tabs>
        <w:adjustRightInd/>
        <w:spacing w:line="240" w:lineRule="auto"/>
        <w:jc w:val="left"/>
        <w:textAlignment w:val="auto"/>
        <w:rPr>
          <w:rFonts w:eastAsia="Calibri"/>
          <w:szCs w:val="24"/>
          <w:lang w:eastAsia="en-US" w:bidi="ar-IQ"/>
        </w:rPr>
      </w:pPr>
      <w:r w:rsidRPr="00B76B9C">
        <w:rPr>
          <w:rFonts w:eastAsia="Calibri"/>
          <w:szCs w:val="24"/>
          <w:lang w:eastAsia="en-US" w:bidi="ar-IQ"/>
        </w:rPr>
        <w:t>Topographic maps at scale of 1: 100 000 and 1: 25 000.</w:t>
      </w:r>
    </w:p>
    <w:p w:rsidR="00B76B9C" w:rsidRPr="00B76B9C" w:rsidRDefault="00B76B9C" w:rsidP="00B76B9C">
      <w:pPr>
        <w:widowControl/>
        <w:numPr>
          <w:ilvl w:val="0"/>
          <w:numId w:val="13"/>
        </w:numPr>
        <w:tabs>
          <w:tab w:val="right" w:pos="-567"/>
          <w:tab w:val="right" w:pos="142"/>
        </w:tabs>
        <w:adjustRightInd/>
        <w:spacing w:line="240" w:lineRule="auto"/>
        <w:jc w:val="left"/>
        <w:textAlignment w:val="auto"/>
        <w:rPr>
          <w:rFonts w:eastAsia="Calibri"/>
          <w:szCs w:val="24"/>
          <w:lang w:eastAsia="en-US" w:bidi="ar-IQ"/>
        </w:rPr>
      </w:pPr>
      <w:r w:rsidRPr="00B76B9C">
        <w:rPr>
          <w:rFonts w:eastAsia="Calibri"/>
          <w:szCs w:val="24"/>
          <w:lang w:eastAsia="en-US" w:bidi="ar-IQ"/>
        </w:rPr>
        <w:t>Relevant geological, geophysical and structural geology reports, maps and published articles.</w:t>
      </w:r>
    </w:p>
    <w:p w:rsidR="00B76B9C" w:rsidRPr="00B76B9C" w:rsidRDefault="00B76B9C" w:rsidP="00B76B9C">
      <w:pPr>
        <w:widowControl/>
        <w:numPr>
          <w:ilvl w:val="0"/>
          <w:numId w:val="13"/>
        </w:numPr>
        <w:tabs>
          <w:tab w:val="right" w:pos="-567"/>
          <w:tab w:val="right" w:pos="142"/>
        </w:tabs>
        <w:adjustRightInd/>
        <w:spacing w:line="240" w:lineRule="auto"/>
        <w:jc w:val="left"/>
        <w:textAlignment w:val="auto"/>
        <w:rPr>
          <w:rFonts w:eastAsia="Calibri"/>
          <w:szCs w:val="24"/>
          <w:lang w:eastAsia="en-US" w:bidi="ar-IQ"/>
        </w:rPr>
      </w:pPr>
      <w:r w:rsidRPr="00B76B9C">
        <w:rPr>
          <w:rFonts w:eastAsia="Calibri"/>
          <w:szCs w:val="24"/>
          <w:lang w:eastAsia="en-US" w:bidi="ar-IQ"/>
        </w:rPr>
        <w:t>Relevant historical books.</w:t>
      </w:r>
    </w:p>
    <w:p w:rsidR="00B76B9C" w:rsidRPr="00B76B9C" w:rsidRDefault="00B76B9C" w:rsidP="00B76B9C">
      <w:pPr>
        <w:widowControl/>
        <w:tabs>
          <w:tab w:val="right" w:pos="-567"/>
          <w:tab w:val="right" w:pos="142"/>
        </w:tabs>
        <w:adjustRightInd/>
        <w:spacing w:line="240" w:lineRule="auto"/>
        <w:ind w:left="720"/>
        <w:textAlignment w:val="auto"/>
        <w:rPr>
          <w:rFonts w:eastAsia="Calibri"/>
          <w:sz w:val="8"/>
          <w:szCs w:val="8"/>
          <w:lang w:eastAsia="en-US" w:bidi="ar-IQ"/>
        </w:rPr>
      </w:pPr>
    </w:p>
    <w:p w:rsidR="00B76B9C" w:rsidRPr="00B76B9C" w:rsidRDefault="00B76B9C" w:rsidP="00B76B9C">
      <w:pPr>
        <w:widowControl/>
        <w:tabs>
          <w:tab w:val="right" w:pos="-567"/>
          <w:tab w:val="right" w:pos="142"/>
        </w:tabs>
        <w:adjustRightInd/>
        <w:spacing w:line="240" w:lineRule="auto"/>
        <w:ind w:firstLine="720"/>
        <w:textAlignment w:val="auto"/>
        <w:rPr>
          <w:rFonts w:eastAsia="Calibri"/>
          <w:szCs w:val="24"/>
          <w:lang w:eastAsia="en-US" w:bidi="ar-IQ"/>
        </w:rPr>
      </w:pPr>
      <w:r w:rsidRPr="00B76B9C">
        <w:rPr>
          <w:rFonts w:eastAsia="Calibri"/>
          <w:szCs w:val="24"/>
          <w:lang w:eastAsia="en-US" w:bidi="ar-IQ"/>
        </w:rPr>
        <w:t xml:space="preserve">The Google Earth and Satellite images were used to follow-up the traces of the abandoned river; inside Syria, which was originally crossing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Mountain. They also were used to locate the terraces of the river on the top of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Mountain, at the crossing area. Geological maps, reports and publishes articles were used to indicate the surface and subsurface regional and local geology of the studied area. Historical books were used to know about the initial course of the abandoned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and the evolution of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wadi</w:t>
      </w:r>
      <w:proofErr w:type="spellEnd"/>
      <w:r w:rsidRPr="00B76B9C">
        <w:rPr>
          <w:rFonts w:eastAsia="Calibri"/>
          <w:szCs w:val="24"/>
          <w:lang w:eastAsia="en-US" w:bidi="ar-IQ"/>
        </w:rPr>
        <w:t xml:space="preserve"> is a local name for a valley.</w:t>
      </w:r>
    </w:p>
    <w:p w:rsidR="00B76B9C" w:rsidRPr="00B76B9C" w:rsidRDefault="00B76B9C" w:rsidP="00B76B9C">
      <w:pPr>
        <w:widowControl/>
        <w:adjustRightInd/>
        <w:spacing w:line="240" w:lineRule="auto"/>
        <w:jc w:val="left"/>
        <w:textAlignment w:val="auto"/>
        <w:rPr>
          <w:rFonts w:eastAsia="Calibri"/>
          <w:szCs w:val="24"/>
          <w:lang w:eastAsia="en-US" w:bidi="ar-IQ"/>
        </w:rPr>
      </w:pPr>
    </w:p>
    <w:p w:rsidR="00B76B9C" w:rsidRPr="005D0E2F" w:rsidRDefault="00B76B9C" w:rsidP="005D0E2F">
      <w:pPr>
        <w:pStyle w:val="ListParagraph"/>
        <w:widowControl/>
        <w:numPr>
          <w:ilvl w:val="0"/>
          <w:numId w:val="12"/>
        </w:numPr>
        <w:adjustRightInd/>
        <w:spacing w:line="240" w:lineRule="auto"/>
        <w:ind w:left="426" w:hanging="426"/>
        <w:jc w:val="left"/>
        <w:textAlignment w:val="auto"/>
        <w:rPr>
          <w:rFonts w:eastAsia="Times New Roman"/>
          <w:b/>
          <w:bCs/>
          <w:sz w:val="30"/>
          <w:szCs w:val="30"/>
          <w:lang w:eastAsia="en-US"/>
        </w:rPr>
      </w:pPr>
      <w:r w:rsidRPr="005D0E2F">
        <w:rPr>
          <w:rFonts w:eastAsia="Times New Roman"/>
          <w:b/>
          <w:bCs/>
          <w:sz w:val="30"/>
          <w:szCs w:val="30"/>
          <w:lang w:eastAsia="en-US"/>
        </w:rPr>
        <w:t>Geological Setting</w:t>
      </w:r>
    </w:p>
    <w:p w:rsidR="00B76B9C" w:rsidRPr="00B76B9C" w:rsidRDefault="00B76B9C" w:rsidP="00B76B9C">
      <w:pPr>
        <w:widowControl/>
        <w:adjustRightInd/>
        <w:spacing w:line="240" w:lineRule="auto"/>
        <w:jc w:val="left"/>
        <w:textAlignment w:val="auto"/>
        <w:rPr>
          <w:rFonts w:eastAsia="Calibri"/>
          <w:szCs w:val="24"/>
          <w:lang w:eastAsia="en-US" w:bidi="ar-IQ"/>
        </w:rPr>
      </w:pPr>
      <w:r w:rsidRPr="00B76B9C">
        <w:rPr>
          <w:rFonts w:eastAsia="Calibri"/>
          <w:szCs w:val="24"/>
          <w:lang w:eastAsia="en-US" w:bidi="ar-IQ"/>
        </w:rPr>
        <w:tab/>
        <w:t>The geological setting of the studied area is briefed as:</w:t>
      </w:r>
    </w:p>
    <w:p w:rsidR="00B76B9C" w:rsidRPr="00B76B9C" w:rsidRDefault="00B76B9C" w:rsidP="00B76B9C">
      <w:pPr>
        <w:widowControl/>
        <w:adjustRightInd/>
        <w:spacing w:line="240" w:lineRule="auto"/>
        <w:jc w:val="left"/>
        <w:textAlignment w:val="auto"/>
        <w:rPr>
          <w:rFonts w:eastAsia="Calibri"/>
          <w:sz w:val="12"/>
          <w:szCs w:val="12"/>
          <w:lang w:eastAsia="en-US" w:bidi="ar-IQ"/>
        </w:rPr>
      </w:pPr>
    </w:p>
    <w:p w:rsidR="00B76B9C" w:rsidRPr="000A6787" w:rsidRDefault="00B76B9C" w:rsidP="005D0E2F">
      <w:pPr>
        <w:pStyle w:val="ListParagraph"/>
        <w:widowControl/>
        <w:numPr>
          <w:ilvl w:val="1"/>
          <w:numId w:val="26"/>
        </w:numPr>
        <w:tabs>
          <w:tab w:val="right" w:pos="142"/>
        </w:tabs>
        <w:adjustRightInd/>
        <w:spacing w:line="240" w:lineRule="auto"/>
        <w:jc w:val="left"/>
        <w:textAlignment w:val="auto"/>
        <w:rPr>
          <w:rFonts w:eastAsia="Calibri"/>
          <w:szCs w:val="24"/>
          <w:lang w:eastAsia="en-US" w:bidi="ar-IQ"/>
        </w:rPr>
      </w:pPr>
      <w:r w:rsidRPr="000A6787">
        <w:rPr>
          <w:rFonts w:eastAsia="Calibri"/>
          <w:b/>
          <w:bCs/>
          <w:szCs w:val="24"/>
          <w:lang w:eastAsia="en-US" w:bidi="ar-IQ"/>
        </w:rPr>
        <w:t>Geomorphology</w:t>
      </w:r>
    </w:p>
    <w:p w:rsidR="00B76B9C" w:rsidRPr="00B76B9C" w:rsidRDefault="00B76B9C" w:rsidP="00B31BC2">
      <w:pPr>
        <w:widowControl/>
        <w:adjustRightInd/>
        <w:spacing w:line="240" w:lineRule="auto"/>
        <w:ind w:firstLine="720"/>
        <w:textAlignment w:val="auto"/>
        <w:rPr>
          <w:rFonts w:eastAsia="Times New Roman"/>
          <w:szCs w:val="24"/>
          <w:lang w:eastAsia="en-US" w:bidi="ar-IQ"/>
        </w:rPr>
      </w:pPr>
      <w:r w:rsidRPr="00B76B9C">
        <w:rPr>
          <w:rFonts w:eastAsia="Times New Roman"/>
          <w:szCs w:val="24"/>
          <w:lang w:eastAsia="en-US" w:bidi="ar-IQ"/>
        </w:rPr>
        <w:t xml:space="preserve">The developed geomorphological units and existing features in the studied area are mentioned hereinafter and represented in generalized geomorphological map (Fig.2), based mainly on </w:t>
      </w:r>
      <w:proofErr w:type="spellStart"/>
      <w:r w:rsidRPr="00B76B9C">
        <w:rPr>
          <w:rFonts w:eastAsia="Times New Roman"/>
          <w:szCs w:val="24"/>
          <w:highlight w:val="yellow"/>
          <w:lang w:eastAsia="en-US" w:bidi="ar-IQ"/>
        </w:rPr>
        <w:t>Ma'ala</w:t>
      </w:r>
      <w:proofErr w:type="spellEnd"/>
      <w:r w:rsidRPr="00B76B9C">
        <w:rPr>
          <w:rFonts w:eastAsia="Times New Roman"/>
          <w:szCs w:val="24"/>
          <w:highlight w:val="yellow"/>
          <w:lang w:eastAsia="en-US" w:bidi="ar-IQ"/>
        </w:rPr>
        <w:t xml:space="preserve"> </w:t>
      </w:r>
      <w:r w:rsidR="00A55B7E">
        <w:rPr>
          <w:rFonts w:eastAsia="Times New Roman"/>
          <w:szCs w:val="24"/>
          <w:highlight w:val="yellow"/>
          <w:lang w:eastAsia="en-US" w:bidi="ar-IQ"/>
        </w:rPr>
        <w:t>[</w:t>
      </w:r>
      <w:r w:rsidR="00B31BC2">
        <w:rPr>
          <w:rFonts w:eastAsia="Times New Roman"/>
          <w:szCs w:val="24"/>
          <w:highlight w:val="yellow"/>
          <w:lang w:eastAsia="en-US" w:bidi="ar-IQ"/>
        </w:rPr>
        <w:t>12</w:t>
      </w:r>
      <w:r w:rsidR="00A55B7E">
        <w:rPr>
          <w:rFonts w:eastAsia="Times New Roman"/>
          <w:szCs w:val="24"/>
          <w:highlight w:val="yellow"/>
          <w:lang w:eastAsia="en-US" w:bidi="ar-IQ"/>
        </w:rPr>
        <w:t>]</w:t>
      </w:r>
      <w:r w:rsidRPr="00B76B9C">
        <w:rPr>
          <w:rFonts w:eastAsia="Times New Roman"/>
          <w:szCs w:val="24"/>
          <w:lang w:eastAsia="en-US" w:bidi="ar-IQ"/>
        </w:rPr>
        <w:t>. Those which are directly involved with the aim of this study are briefly described.</w:t>
      </w:r>
    </w:p>
    <w:p w:rsidR="00B76B9C" w:rsidRPr="00B76B9C" w:rsidRDefault="00B76B9C" w:rsidP="00B76B9C">
      <w:pPr>
        <w:widowControl/>
        <w:adjustRightInd/>
        <w:spacing w:line="240" w:lineRule="auto"/>
        <w:ind w:firstLine="720"/>
        <w:textAlignment w:val="auto"/>
        <w:rPr>
          <w:rFonts w:eastAsia="Times New Roman"/>
          <w:sz w:val="8"/>
          <w:szCs w:val="8"/>
          <w:lang w:eastAsia="en-US" w:bidi="ar-IQ"/>
        </w:rPr>
      </w:pPr>
    </w:p>
    <w:p w:rsidR="00B76B9C" w:rsidRPr="00B76B9C" w:rsidRDefault="00B76B9C" w:rsidP="00B76B9C">
      <w:pPr>
        <w:widowControl/>
        <w:numPr>
          <w:ilvl w:val="0"/>
          <w:numId w:val="15"/>
        </w:numPr>
        <w:tabs>
          <w:tab w:val="right" w:pos="284"/>
        </w:tabs>
        <w:adjustRightInd/>
        <w:spacing w:line="240" w:lineRule="auto"/>
        <w:contextualSpacing/>
        <w:jc w:val="left"/>
        <w:textAlignment w:val="auto"/>
        <w:rPr>
          <w:rFonts w:eastAsia="Times New Roman"/>
          <w:szCs w:val="24"/>
          <w:lang w:eastAsia="en-US" w:bidi="ar-IQ"/>
        </w:rPr>
      </w:pPr>
      <w:r w:rsidRPr="00B76B9C">
        <w:rPr>
          <w:rFonts w:eastAsia="Times New Roman"/>
          <w:b/>
          <w:bCs/>
          <w:szCs w:val="24"/>
          <w:lang w:eastAsia="en-US" w:bidi="ar-IQ"/>
        </w:rPr>
        <w:t xml:space="preserve">Units of Structural – </w:t>
      </w:r>
      <w:proofErr w:type="spellStart"/>
      <w:r w:rsidRPr="00B76B9C">
        <w:rPr>
          <w:rFonts w:eastAsia="Times New Roman"/>
          <w:b/>
          <w:bCs/>
          <w:szCs w:val="24"/>
          <w:lang w:eastAsia="en-US" w:bidi="ar-IQ"/>
        </w:rPr>
        <w:t>Denudational</w:t>
      </w:r>
      <w:proofErr w:type="spellEnd"/>
      <w:r w:rsidRPr="00B76B9C">
        <w:rPr>
          <w:rFonts w:eastAsia="Times New Roman"/>
          <w:b/>
          <w:bCs/>
          <w:szCs w:val="24"/>
          <w:lang w:eastAsia="en-US" w:bidi="ar-IQ"/>
        </w:rPr>
        <w:t xml:space="preserve"> Origin: </w:t>
      </w:r>
      <w:r w:rsidRPr="00B76B9C">
        <w:rPr>
          <w:rFonts w:eastAsia="Times New Roman"/>
          <w:szCs w:val="24"/>
          <w:lang w:eastAsia="en-US" w:bidi="ar-IQ"/>
        </w:rPr>
        <w:t>Two units are developed, these are: Plateau and Dissected Slopes.</w:t>
      </w:r>
    </w:p>
    <w:p w:rsidR="00B76B9C" w:rsidRPr="00B76B9C" w:rsidRDefault="00B76B9C" w:rsidP="00B76B9C">
      <w:pPr>
        <w:widowControl/>
        <w:adjustRightInd/>
        <w:spacing w:line="240" w:lineRule="auto"/>
        <w:ind w:firstLine="360"/>
        <w:textAlignment w:val="auto"/>
        <w:rPr>
          <w:rFonts w:eastAsia="Times New Roman"/>
          <w:sz w:val="16"/>
          <w:szCs w:val="16"/>
          <w:lang w:eastAsia="en-US" w:bidi="ar-IQ"/>
        </w:rPr>
      </w:pPr>
    </w:p>
    <w:p w:rsidR="00B76B9C" w:rsidRPr="00B76B9C" w:rsidRDefault="00B76B9C" w:rsidP="00B76B9C">
      <w:pPr>
        <w:widowControl/>
        <w:numPr>
          <w:ilvl w:val="0"/>
          <w:numId w:val="15"/>
        </w:numPr>
        <w:tabs>
          <w:tab w:val="right" w:pos="142"/>
          <w:tab w:val="right" w:pos="284"/>
        </w:tabs>
        <w:adjustRightInd/>
        <w:spacing w:line="240" w:lineRule="auto"/>
        <w:contextualSpacing/>
        <w:jc w:val="left"/>
        <w:textAlignment w:val="auto"/>
        <w:rPr>
          <w:rFonts w:eastAsia="Times New Roman"/>
          <w:szCs w:val="24"/>
          <w:lang w:eastAsia="en-US" w:bidi="ar-IQ"/>
        </w:rPr>
      </w:pPr>
      <w:r w:rsidRPr="00B76B9C">
        <w:rPr>
          <w:rFonts w:eastAsia="Times New Roman"/>
          <w:b/>
          <w:bCs/>
          <w:szCs w:val="24"/>
          <w:lang w:eastAsia="en-US" w:bidi="ar-IQ"/>
        </w:rPr>
        <w:t xml:space="preserve">Units of </w:t>
      </w:r>
      <w:proofErr w:type="spellStart"/>
      <w:r w:rsidRPr="00B76B9C">
        <w:rPr>
          <w:rFonts w:eastAsia="Times New Roman"/>
          <w:b/>
          <w:bCs/>
          <w:szCs w:val="24"/>
          <w:lang w:eastAsia="en-US" w:bidi="ar-IQ"/>
        </w:rPr>
        <w:t>Denudational</w:t>
      </w:r>
      <w:proofErr w:type="spellEnd"/>
      <w:r w:rsidRPr="00B76B9C">
        <w:rPr>
          <w:rFonts w:eastAsia="Times New Roman"/>
          <w:b/>
          <w:bCs/>
          <w:szCs w:val="24"/>
          <w:lang w:eastAsia="en-US" w:bidi="ar-IQ"/>
        </w:rPr>
        <w:t xml:space="preserve"> Origin: </w:t>
      </w:r>
      <w:r w:rsidRPr="00B76B9C">
        <w:rPr>
          <w:rFonts w:eastAsia="Times New Roman"/>
          <w:szCs w:val="24"/>
          <w:lang w:eastAsia="en-US" w:bidi="ar-IQ"/>
        </w:rPr>
        <w:t xml:space="preserve">Four units are developed, they are: Pediment, Badlands, Erosional Plains, and Mesas and Buttes. </w:t>
      </w:r>
    </w:p>
    <w:p w:rsidR="00B76B9C" w:rsidRPr="00B76B9C" w:rsidRDefault="00B76B9C" w:rsidP="00B76B9C">
      <w:pPr>
        <w:widowControl/>
        <w:adjustRightInd/>
        <w:spacing w:line="240" w:lineRule="auto"/>
        <w:textAlignment w:val="auto"/>
        <w:rPr>
          <w:rFonts w:eastAsia="Times New Roman"/>
          <w:sz w:val="16"/>
          <w:szCs w:val="16"/>
          <w:lang w:eastAsia="en-US" w:bidi="ar-IQ"/>
        </w:rPr>
      </w:pPr>
    </w:p>
    <w:p w:rsidR="00B76B9C" w:rsidRPr="00B76B9C" w:rsidRDefault="00B76B9C" w:rsidP="00B76B9C">
      <w:pPr>
        <w:widowControl/>
        <w:numPr>
          <w:ilvl w:val="0"/>
          <w:numId w:val="15"/>
        </w:numPr>
        <w:tabs>
          <w:tab w:val="right" w:pos="142"/>
          <w:tab w:val="right" w:pos="284"/>
        </w:tabs>
        <w:adjustRightInd/>
        <w:spacing w:line="240" w:lineRule="auto"/>
        <w:contextualSpacing/>
        <w:jc w:val="left"/>
        <w:textAlignment w:val="auto"/>
        <w:rPr>
          <w:rFonts w:eastAsia="Times New Roman"/>
          <w:b/>
          <w:bCs/>
          <w:szCs w:val="24"/>
          <w:lang w:eastAsia="en-US" w:bidi="ar-IQ"/>
        </w:rPr>
      </w:pPr>
      <w:r w:rsidRPr="00B76B9C">
        <w:rPr>
          <w:rFonts w:eastAsia="Times New Roman"/>
          <w:b/>
          <w:bCs/>
          <w:szCs w:val="24"/>
          <w:lang w:eastAsia="en-US" w:bidi="ar-IQ"/>
        </w:rPr>
        <w:t xml:space="preserve">Units of </w:t>
      </w:r>
      <w:proofErr w:type="spellStart"/>
      <w:r w:rsidRPr="00B76B9C">
        <w:rPr>
          <w:rFonts w:eastAsia="Times New Roman"/>
          <w:b/>
          <w:bCs/>
          <w:szCs w:val="24"/>
          <w:lang w:eastAsia="en-US" w:bidi="ar-IQ"/>
        </w:rPr>
        <w:t>Solutional</w:t>
      </w:r>
      <w:proofErr w:type="spellEnd"/>
      <w:r w:rsidRPr="00B76B9C">
        <w:rPr>
          <w:rFonts w:eastAsia="Times New Roman"/>
          <w:b/>
          <w:bCs/>
          <w:szCs w:val="24"/>
          <w:lang w:eastAsia="en-US" w:bidi="ar-IQ"/>
        </w:rPr>
        <w:t xml:space="preserve"> Origin: </w:t>
      </w:r>
      <w:r w:rsidRPr="00B76B9C">
        <w:rPr>
          <w:rFonts w:eastAsia="Times New Roman"/>
          <w:szCs w:val="24"/>
          <w:lang w:eastAsia="en-US" w:bidi="ar-IQ"/>
        </w:rPr>
        <w:t xml:space="preserve">Two units are well developed, these are: Sinkholes and Salt Marshes. </w:t>
      </w:r>
    </w:p>
    <w:p w:rsidR="00B76B9C" w:rsidRPr="00B76B9C" w:rsidRDefault="00B76B9C" w:rsidP="00B76B9C">
      <w:pPr>
        <w:widowControl/>
        <w:adjustRightInd/>
        <w:spacing w:line="240" w:lineRule="auto"/>
        <w:textAlignment w:val="auto"/>
        <w:rPr>
          <w:rFonts w:eastAsia="Times New Roman"/>
          <w:sz w:val="16"/>
          <w:szCs w:val="16"/>
          <w:lang w:eastAsia="en-US" w:bidi="ar-IQ"/>
        </w:rPr>
      </w:pPr>
    </w:p>
    <w:p w:rsidR="00B76B9C" w:rsidRPr="00B76B9C" w:rsidRDefault="00B76B9C" w:rsidP="00B76B9C">
      <w:pPr>
        <w:widowControl/>
        <w:numPr>
          <w:ilvl w:val="0"/>
          <w:numId w:val="15"/>
        </w:numPr>
        <w:tabs>
          <w:tab w:val="right" w:pos="284"/>
        </w:tabs>
        <w:adjustRightInd/>
        <w:spacing w:line="240" w:lineRule="auto"/>
        <w:contextualSpacing/>
        <w:jc w:val="left"/>
        <w:textAlignment w:val="auto"/>
        <w:rPr>
          <w:rFonts w:eastAsia="Times New Roman"/>
          <w:szCs w:val="24"/>
          <w:lang w:eastAsia="en-US" w:bidi="ar-IQ"/>
        </w:rPr>
      </w:pPr>
      <w:r w:rsidRPr="00B76B9C">
        <w:rPr>
          <w:rFonts w:eastAsia="Times New Roman"/>
          <w:b/>
          <w:bCs/>
          <w:szCs w:val="24"/>
          <w:lang w:eastAsia="en-US" w:bidi="ar-IQ"/>
        </w:rPr>
        <w:t xml:space="preserve">Units of Fluvial Origin: </w:t>
      </w:r>
      <w:r w:rsidRPr="00B76B9C">
        <w:rPr>
          <w:rFonts w:eastAsia="Times New Roman"/>
          <w:szCs w:val="24"/>
          <w:lang w:eastAsia="en-US" w:bidi="ar-IQ"/>
        </w:rPr>
        <w:t>Four units are developed, these are:</w:t>
      </w:r>
    </w:p>
    <w:p w:rsidR="00B76B9C" w:rsidRPr="00B76B9C" w:rsidRDefault="00B76B9C" w:rsidP="00B76B9C">
      <w:pPr>
        <w:widowControl/>
        <w:tabs>
          <w:tab w:val="right" w:pos="284"/>
        </w:tabs>
        <w:adjustRightInd/>
        <w:spacing w:line="240" w:lineRule="auto"/>
        <w:contextualSpacing/>
        <w:textAlignment w:val="auto"/>
        <w:rPr>
          <w:rFonts w:eastAsia="Times New Roman"/>
          <w:sz w:val="8"/>
          <w:szCs w:val="8"/>
          <w:lang w:eastAsia="en-US" w:bidi="ar-IQ"/>
        </w:rPr>
      </w:pPr>
    </w:p>
    <w:p w:rsidR="00B76B9C" w:rsidRPr="00B76B9C" w:rsidRDefault="00B76B9C" w:rsidP="00B31BC2">
      <w:pPr>
        <w:widowControl/>
        <w:adjustRightInd/>
        <w:spacing w:line="240" w:lineRule="auto"/>
        <w:ind w:left="426"/>
        <w:textAlignment w:val="auto"/>
        <w:rPr>
          <w:rFonts w:eastAsia="Times New Roman"/>
          <w:szCs w:val="24"/>
          <w:lang w:eastAsia="en-US" w:bidi="ar-IQ"/>
        </w:rPr>
      </w:pPr>
      <w:r w:rsidRPr="00B76B9C">
        <w:rPr>
          <w:rFonts w:eastAsia="Times New Roman"/>
          <w:b/>
          <w:bCs/>
          <w:szCs w:val="24"/>
          <w:lang w:eastAsia="en-US" w:bidi="ar-IQ"/>
        </w:rPr>
        <w:t xml:space="preserve"> River Terraces</w:t>
      </w:r>
      <w:r w:rsidRPr="00B76B9C">
        <w:rPr>
          <w:rFonts w:eastAsia="Times New Roman"/>
          <w:szCs w:val="24"/>
          <w:lang w:eastAsia="en-US" w:bidi="ar-IQ"/>
        </w:rPr>
        <w:t>: These are well developed along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in 3 levels:          (15 – 25) m, (30 – 40) m and (50 – 60) m; above the present valley floor, respectively </w:t>
      </w:r>
      <w:r w:rsidR="00A55B7E" w:rsidRPr="00A55B7E">
        <w:rPr>
          <w:rFonts w:eastAsia="Times New Roman"/>
          <w:szCs w:val="24"/>
          <w:highlight w:val="yellow"/>
          <w:lang w:eastAsia="en-US" w:bidi="ar-IQ"/>
        </w:rPr>
        <w:t>[1</w:t>
      </w:r>
      <w:r w:rsidR="00B31BC2">
        <w:rPr>
          <w:rFonts w:eastAsia="Times New Roman"/>
          <w:szCs w:val="24"/>
          <w:highlight w:val="yellow"/>
          <w:lang w:eastAsia="en-US" w:bidi="ar-IQ"/>
        </w:rPr>
        <w:t>6</w:t>
      </w:r>
      <w:r w:rsidR="00A55B7E" w:rsidRPr="00A55B7E">
        <w:rPr>
          <w:rFonts w:eastAsia="Times New Roman"/>
          <w:szCs w:val="24"/>
          <w:highlight w:val="yellow"/>
          <w:lang w:eastAsia="en-US" w:bidi="ar-IQ"/>
        </w:rPr>
        <w:t>]</w:t>
      </w:r>
      <w:r w:rsidRPr="00A55B7E">
        <w:rPr>
          <w:rFonts w:eastAsia="Times New Roman"/>
          <w:szCs w:val="24"/>
          <w:highlight w:val="yellow"/>
          <w:lang w:eastAsia="en-US" w:bidi="ar-IQ"/>
        </w:rPr>
        <w:t>.</w:t>
      </w:r>
      <w:r w:rsidRPr="00B76B9C">
        <w:rPr>
          <w:rFonts w:eastAsia="Times New Roman"/>
          <w:szCs w:val="24"/>
          <w:lang w:eastAsia="en-US" w:bidi="ar-IQ"/>
        </w:rPr>
        <w:t xml:space="preserve"> The fourth stage might be developed in the Syrian territory, as seen in the Google Earth and Satellite images.</w:t>
      </w:r>
    </w:p>
    <w:p w:rsidR="00B76B9C" w:rsidRPr="00B76B9C" w:rsidRDefault="00B76B9C" w:rsidP="00B76B9C">
      <w:pPr>
        <w:widowControl/>
        <w:adjustRightInd/>
        <w:spacing w:line="240" w:lineRule="auto"/>
        <w:ind w:left="426"/>
        <w:textAlignment w:val="auto"/>
        <w:rPr>
          <w:rFonts w:eastAsia="Times New Roman"/>
          <w:sz w:val="8"/>
          <w:szCs w:val="8"/>
          <w:lang w:eastAsia="en-US" w:bidi="ar-IQ"/>
        </w:rPr>
      </w:pPr>
      <w:r w:rsidRPr="00B76B9C">
        <w:rPr>
          <w:rFonts w:eastAsia="Times New Roman"/>
          <w:szCs w:val="24"/>
          <w:lang w:eastAsia="en-US" w:bidi="ar-IQ"/>
        </w:rPr>
        <w:t xml:space="preserve"> </w:t>
      </w:r>
    </w:p>
    <w:p w:rsidR="00B76B9C" w:rsidRPr="00B76B9C" w:rsidRDefault="00B76B9C" w:rsidP="00B76B9C">
      <w:pPr>
        <w:widowControl/>
        <w:adjustRightInd/>
        <w:spacing w:line="240" w:lineRule="auto"/>
        <w:ind w:left="426"/>
        <w:textAlignment w:val="auto"/>
        <w:rPr>
          <w:rFonts w:eastAsia="Times New Roman"/>
          <w:b/>
          <w:bCs/>
          <w:szCs w:val="24"/>
          <w:lang w:eastAsia="en-US" w:bidi="ar-IQ"/>
        </w:rPr>
      </w:pPr>
      <w:proofErr w:type="spellStart"/>
      <w:r w:rsidRPr="00B76B9C">
        <w:rPr>
          <w:rFonts w:eastAsia="Times New Roman"/>
          <w:b/>
          <w:bCs/>
          <w:szCs w:val="24"/>
          <w:lang w:eastAsia="en-US" w:bidi="ar-IQ"/>
        </w:rPr>
        <w:t>Infilled</w:t>
      </w:r>
      <w:proofErr w:type="spellEnd"/>
      <w:r w:rsidRPr="00B76B9C">
        <w:rPr>
          <w:rFonts w:eastAsia="Times New Roman"/>
          <w:b/>
          <w:bCs/>
          <w:szCs w:val="24"/>
          <w:lang w:eastAsia="en-US" w:bidi="ar-IQ"/>
        </w:rPr>
        <w:t xml:space="preserve"> Valleys: </w:t>
      </w:r>
      <w:r w:rsidRPr="00B76B9C">
        <w:rPr>
          <w:rFonts w:eastAsia="Times New Roman"/>
          <w:szCs w:val="24"/>
          <w:lang w:eastAsia="en-US" w:bidi="ar-IQ"/>
        </w:rPr>
        <w:t>Many ephemeral valleys are potential areas for flooding during heavy rain showers and form parts of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w:t>
      </w:r>
    </w:p>
    <w:p w:rsidR="00B76B9C" w:rsidRPr="00B76B9C" w:rsidRDefault="00B76B9C" w:rsidP="00B76B9C">
      <w:pPr>
        <w:widowControl/>
        <w:adjustRightInd/>
        <w:spacing w:line="240" w:lineRule="auto"/>
        <w:ind w:left="426"/>
        <w:textAlignment w:val="auto"/>
        <w:rPr>
          <w:rFonts w:eastAsia="Times New Roman"/>
          <w:b/>
          <w:bCs/>
          <w:sz w:val="8"/>
          <w:szCs w:val="8"/>
          <w:lang w:eastAsia="en-US" w:bidi="ar-IQ"/>
        </w:rPr>
      </w:pPr>
    </w:p>
    <w:p w:rsidR="00B76B9C" w:rsidRPr="00B76B9C" w:rsidRDefault="00B76B9C" w:rsidP="00B76B9C">
      <w:pPr>
        <w:widowControl/>
        <w:adjustRightInd/>
        <w:spacing w:line="240" w:lineRule="auto"/>
        <w:ind w:left="426"/>
        <w:textAlignment w:val="auto"/>
        <w:rPr>
          <w:rFonts w:eastAsia="Times New Roman"/>
          <w:b/>
          <w:bCs/>
          <w:szCs w:val="24"/>
          <w:lang w:eastAsia="en-US" w:bidi="ar-IQ"/>
        </w:rPr>
      </w:pPr>
      <w:r w:rsidRPr="00B76B9C">
        <w:rPr>
          <w:rFonts w:eastAsia="Times New Roman"/>
          <w:b/>
          <w:bCs/>
          <w:szCs w:val="24"/>
          <w:lang w:eastAsia="en-US" w:bidi="ar-IQ"/>
        </w:rPr>
        <w:t>Depressions Fill Sediments:</w:t>
      </w:r>
      <w:r w:rsidRPr="00B76B9C">
        <w:rPr>
          <w:rFonts w:eastAsia="Times New Roman"/>
          <w:szCs w:val="24"/>
          <w:lang w:eastAsia="en-US" w:bidi="ar-IQ"/>
        </w:rPr>
        <w:t xml:space="preserve"> Several closed depressions are filled by brown and black muddy sediments rich by SO</w:t>
      </w:r>
      <w:r w:rsidRPr="00B76B9C">
        <w:rPr>
          <w:rFonts w:eastAsia="Times New Roman"/>
          <w:szCs w:val="24"/>
          <w:vertAlign w:val="subscript"/>
          <w:lang w:eastAsia="en-US" w:bidi="ar-IQ"/>
        </w:rPr>
        <w:t>4</w:t>
      </w:r>
      <w:r w:rsidRPr="00B76B9C">
        <w:rPr>
          <w:rFonts w:eastAsia="Times New Roman"/>
          <w:szCs w:val="24"/>
          <w:lang w:eastAsia="en-US" w:bidi="ar-IQ"/>
        </w:rPr>
        <w:t xml:space="preserve">, underlying the salt crust, such as </w:t>
      </w:r>
      <w:proofErr w:type="spellStart"/>
      <w:r w:rsidRPr="00B76B9C">
        <w:rPr>
          <w:rFonts w:eastAsia="Times New Roman"/>
          <w:szCs w:val="24"/>
          <w:lang w:eastAsia="en-US" w:bidi="ar-IQ"/>
        </w:rPr>
        <w:lastRenderedPageBreak/>
        <w:t>Snaisla</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Ashqar</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Geziz</w:t>
      </w:r>
      <w:proofErr w:type="spellEnd"/>
      <w:r w:rsidRPr="00B76B9C">
        <w:rPr>
          <w:rFonts w:eastAsia="Times New Roman"/>
          <w:szCs w:val="24"/>
          <w:lang w:eastAsia="en-US" w:bidi="ar-IQ"/>
        </w:rPr>
        <w:t xml:space="preserve">, Umm </w:t>
      </w:r>
      <w:proofErr w:type="spellStart"/>
      <w:r w:rsidRPr="00B76B9C">
        <w:rPr>
          <w:rFonts w:eastAsia="Times New Roman"/>
          <w:szCs w:val="24"/>
          <w:lang w:eastAsia="en-US" w:bidi="ar-IQ"/>
        </w:rPr>
        <w:t>Dhiaba</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Gat'tar</w:t>
      </w:r>
      <w:proofErr w:type="spellEnd"/>
      <w:r w:rsidRPr="00B76B9C">
        <w:rPr>
          <w:rFonts w:eastAsia="Times New Roman"/>
          <w:szCs w:val="24"/>
          <w:lang w:eastAsia="en-US" w:bidi="ar-IQ"/>
        </w:rPr>
        <w:t xml:space="preserve"> Salt Marshes. Some of them have direct relation with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w:t>
      </w:r>
    </w:p>
    <w:p w:rsidR="00B76B9C" w:rsidRPr="00B76B9C" w:rsidRDefault="00B76B9C" w:rsidP="00B76B9C">
      <w:pPr>
        <w:widowControl/>
        <w:adjustRightInd/>
        <w:spacing w:line="240" w:lineRule="auto"/>
        <w:ind w:left="426"/>
        <w:textAlignment w:val="auto"/>
        <w:rPr>
          <w:rFonts w:eastAsia="Times New Roman"/>
          <w:b/>
          <w:bCs/>
          <w:sz w:val="8"/>
          <w:szCs w:val="8"/>
          <w:lang w:eastAsia="en-US" w:bidi="ar-IQ"/>
        </w:rPr>
      </w:pPr>
    </w:p>
    <w:p w:rsidR="00B76B9C" w:rsidRPr="00B76B9C" w:rsidRDefault="00B76B9C" w:rsidP="00B31BC2">
      <w:pPr>
        <w:widowControl/>
        <w:adjustRightInd/>
        <w:spacing w:line="240" w:lineRule="auto"/>
        <w:ind w:left="426"/>
        <w:textAlignment w:val="auto"/>
        <w:rPr>
          <w:rFonts w:eastAsia="Times New Roman"/>
          <w:b/>
          <w:bCs/>
          <w:szCs w:val="24"/>
          <w:lang w:eastAsia="en-US" w:bidi="ar-IQ"/>
        </w:rPr>
      </w:pPr>
      <w:r w:rsidRPr="00B76B9C">
        <w:rPr>
          <w:rFonts w:eastAsia="Times New Roman"/>
          <w:b/>
          <w:bCs/>
          <w:szCs w:val="24"/>
          <w:lang w:eastAsia="en-US" w:bidi="ar-IQ"/>
        </w:rPr>
        <w:t>Alluvial Fans: G</w:t>
      </w:r>
      <w:r w:rsidRPr="00B76B9C">
        <w:rPr>
          <w:rFonts w:eastAsia="Times New Roman"/>
          <w:szCs w:val="24"/>
          <w:lang w:eastAsia="en-US" w:bidi="ar-IQ"/>
        </w:rPr>
        <w:t xml:space="preserve">ravel accumulations were recognized at the foot of </w:t>
      </w:r>
      <w:proofErr w:type="spellStart"/>
      <w:r w:rsidRPr="00B76B9C">
        <w:rPr>
          <w:rFonts w:eastAsia="Times New Roman"/>
          <w:szCs w:val="24"/>
          <w:lang w:eastAsia="en-US" w:bidi="ar-IQ"/>
        </w:rPr>
        <w:t>Snaisla</w:t>
      </w:r>
      <w:proofErr w:type="spellEnd"/>
      <w:r w:rsidRPr="00B76B9C">
        <w:rPr>
          <w:rFonts w:eastAsia="Times New Roman"/>
          <w:szCs w:val="24"/>
          <w:lang w:eastAsia="en-US" w:bidi="ar-IQ"/>
        </w:rPr>
        <w:t xml:space="preserve"> – Tel </w:t>
      </w:r>
      <w:proofErr w:type="spellStart"/>
      <w:r w:rsidRPr="00B76B9C">
        <w:rPr>
          <w:rFonts w:eastAsia="Times New Roman"/>
          <w:szCs w:val="24"/>
          <w:lang w:eastAsia="en-US" w:bidi="ar-IQ"/>
        </w:rPr>
        <w:t>Abta</w:t>
      </w:r>
      <w:proofErr w:type="spellEnd"/>
      <w:r w:rsidRPr="00B76B9C">
        <w:rPr>
          <w:rFonts w:eastAsia="Times New Roman"/>
          <w:szCs w:val="24"/>
          <w:lang w:eastAsia="en-US" w:bidi="ar-IQ"/>
        </w:rPr>
        <w:t xml:space="preserve"> Cliff. These accumulations are most probably relict sediments of ancient alluvial fans </w:t>
      </w:r>
      <w:r w:rsidR="00A55B7E" w:rsidRPr="00A55B7E">
        <w:rPr>
          <w:rFonts w:eastAsia="Times New Roman"/>
          <w:szCs w:val="24"/>
          <w:highlight w:val="yellow"/>
          <w:lang w:eastAsia="en-US" w:bidi="ar-IQ"/>
        </w:rPr>
        <w:t>[</w:t>
      </w:r>
      <w:r w:rsidR="00B31BC2">
        <w:rPr>
          <w:rFonts w:eastAsia="Times New Roman"/>
          <w:szCs w:val="24"/>
          <w:highlight w:val="yellow"/>
          <w:lang w:eastAsia="en-US" w:bidi="ar-IQ"/>
        </w:rPr>
        <w:t>12</w:t>
      </w:r>
      <w:r w:rsidR="00A55B7E" w:rsidRPr="00A55B7E">
        <w:rPr>
          <w:rFonts w:eastAsia="Times New Roman"/>
          <w:szCs w:val="24"/>
          <w:highlight w:val="yellow"/>
          <w:lang w:eastAsia="en-US" w:bidi="ar-IQ"/>
        </w:rPr>
        <w:t>]</w:t>
      </w:r>
      <w:r w:rsidRPr="00A55B7E">
        <w:rPr>
          <w:rFonts w:eastAsia="Times New Roman"/>
          <w:szCs w:val="24"/>
          <w:highlight w:val="yellow"/>
          <w:lang w:eastAsia="en-US" w:bidi="ar-IQ"/>
        </w:rPr>
        <w:t>.</w:t>
      </w:r>
      <w:r w:rsidRPr="00B76B9C">
        <w:rPr>
          <w:rFonts w:eastAsia="Times New Roman"/>
          <w:szCs w:val="24"/>
          <w:lang w:eastAsia="en-US" w:bidi="ar-IQ"/>
        </w:rPr>
        <w:t xml:space="preserve"> They might be originated from the old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River.</w:t>
      </w:r>
    </w:p>
    <w:p w:rsidR="00B76B9C" w:rsidRPr="00B76B9C" w:rsidRDefault="00B76B9C" w:rsidP="00B76B9C">
      <w:pPr>
        <w:widowControl/>
        <w:adjustRightInd/>
        <w:spacing w:line="240" w:lineRule="auto"/>
        <w:textAlignment w:val="auto"/>
        <w:rPr>
          <w:rFonts w:eastAsia="Times New Roman"/>
          <w:szCs w:val="24"/>
          <w:lang w:eastAsia="en-US" w:bidi="ar-IQ"/>
        </w:rPr>
      </w:pPr>
      <w:r w:rsidRPr="00B76B9C">
        <w:rPr>
          <w:rFonts w:eastAsia="Times New Roman"/>
          <w:color w:val="FFFFFF"/>
          <w:szCs w:val="24"/>
          <w:lang w:eastAsia="en-US" w:bidi="ar-IQ"/>
        </w:rPr>
        <w:t xml:space="preserve"> </w:t>
      </w:r>
    </w:p>
    <w:p w:rsidR="00B76B9C" w:rsidRPr="00B76B9C" w:rsidRDefault="00B76B9C" w:rsidP="00B76B9C">
      <w:pPr>
        <w:widowControl/>
        <w:numPr>
          <w:ilvl w:val="0"/>
          <w:numId w:val="15"/>
        </w:numPr>
        <w:tabs>
          <w:tab w:val="right" w:pos="284"/>
        </w:tabs>
        <w:adjustRightInd/>
        <w:spacing w:line="240" w:lineRule="auto"/>
        <w:contextualSpacing/>
        <w:jc w:val="left"/>
        <w:textAlignment w:val="auto"/>
        <w:rPr>
          <w:rFonts w:eastAsia="Times New Roman"/>
          <w:b/>
          <w:bCs/>
          <w:szCs w:val="24"/>
          <w:lang w:eastAsia="en-US" w:bidi="ar-IQ"/>
        </w:rPr>
      </w:pPr>
      <w:r w:rsidRPr="00B76B9C">
        <w:rPr>
          <w:rFonts w:eastAsia="Times New Roman"/>
          <w:b/>
          <w:bCs/>
          <w:szCs w:val="24"/>
          <w:lang w:eastAsia="en-US" w:bidi="ar-IQ"/>
        </w:rPr>
        <w:t xml:space="preserve">Units of Evaporation Origin: </w:t>
      </w:r>
      <w:r w:rsidRPr="00B76B9C">
        <w:rPr>
          <w:rFonts w:eastAsia="Times New Roman"/>
          <w:szCs w:val="24"/>
          <w:lang w:eastAsia="en-US" w:bidi="ar-IQ"/>
        </w:rPr>
        <w:t xml:space="preserve">Three units are developed, these are: </w:t>
      </w:r>
    </w:p>
    <w:p w:rsidR="00B76B9C" w:rsidRPr="00B76B9C" w:rsidRDefault="00B76B9C" w:rsidP="00B76B9C">
      <w:pPr>
        <w:widowControl/>
        <w:tabs>
          <w:tab w:val="right" w:pos="284"/>
        </w:tabs>
        <w:adjustRightInd/>
        <w:spacing w:line="240" w:lineRule="auto"/>
        <w:contextualSpacing/>
        <w:textAlignment w:val="auto"/>
        <w:rPr>
          <w:rFonts w:eastAsia="Times New Roman"/>
          <w:b/>
          <w:bCs/>
          <w:sz w:val="8"/>
          <w:szCs w:val="8"/>
          <w:lang w:eastAsia="en-US" w:bidi="ar-IQ"/>
        </w:rPr>
      </w:pPr>
    </w:p>
    <w:p w:rsidR="00B76B9C" w:rsidRPr="00B76B9C" w:rsidRDefault="00B76B9C" w:rsidP="00B76B9C">
      <w:pPr>
        <w:widowControl/>
        <w:adjustRightInd/>
        <w:spacing w:line="240" w:lineRule="auto"/>
        <w:ind w:left="426"/>
        <w:textAlignment w:val="auto"/>
        <w:rPr>
          <w:rFonts w:eastAsia="Times New Roman"/>
          <w:szCs w:val="24"/>
          <w:lang w:eastAsia="en-US" w:bidi="ar-IQ"/>
        </w:rPr>
      </w:pPr>
      <w:proofErr w:type="spellStart"/>
      <w:r w:rsidRPr="00B76B9C">
        <w:rPr>
          <w:rFonts w:eastAsia="Times New Roman"/>
          <w:b/>
          <w:bCs/>
          <w:szCs w:val="24"/>
          <w:lang w:eastAsia="en-US" w:bidi="ar-IQ"/>
        </w:rPr>
        <w:t>Calcrete</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Calcrete</w:t>
      </w:r>
      <w:proofErr w:type="spellEnd"/>
      <w:r w:rsidRPr="00B76B9C">
        <w:rPr>
          <w:rFonts w:eastAsia="Times New Roman"/>
          <w:szCs w:val="24"/>
          <w:lang w:eastAsia="en-US" w:bidi="ar-IQ"/>
        </w:rPr>
        <w:t xml:space="preserve">, covers the southwestern part of the extreme northern part of the studied area by uniform and compacted blanket of calcareous material, range in thickness between (0.25 – 0.5) m. </w:t>
      </w:r>
    </w:p>
    <w:p w:rsidR="00B76B9C" w:rsidRPr="00B76B9C" w:rsidRDefault="00B76B9C" w:rsidP="00B76B9C">
      <w:pPr>
        <w:widowControl/>
        <w:adjustRightInd/>
        <w:spacing w:line="240" w:lineRule="auto"/>
        <w:ind w:left="180"/>
        <w:textAlignment w:val="auto"/>
        <w:rPr>
          <w:rFonts w:eastAsia="Times New Roman"/>
          <w:sz w:val="8"/>
          <w:szCs w:val="8"/>
          <w:lang w:eastAsia="en-US" w:bidi="ar-IQ"/>
        </w:rPr>
      </w:pPr>
    </w:p>
    <w:p w:rsidR="00B76B9C" w:rsidRPr="00B76B9C" w:rsidRDefault="00B76B9C" w:rsidP="00B76B9C">
      <w:pPr>
        <w:widowControl/>
        <w:adjustRightInd/>
        <w:spacing w:line="240" w:lineRule="auto"/>
        <w:ind w:left="426"/>
        <w:textAlignment w:val="auto"/>
        <w:rPr>
          <w:rFonts w:eastAsia="Times New Roman"/>
          <w:szCs w:val="24"/>
          <w:lang w:eastAsia="en-US" w:bidi="ar-IQ"/>
        </w:rPr>
      </w:pPr>
      <w:proofErr w:type="spellStart"/>
      <w:r w:rsidRPr="00B76B9C">
        <w:rPr>
          <w:rFonts w:eastAsia="Times New Roman"/>
          <w:b/>
          <w:bCs/>
          <w:szCs w:val="24"/>
          <w:lang w:eastAsia="en-US" w:bidi="ar-IQ"/>
        </w:rPr>
        <w:t>Gypcrete</w:t>
      </w:r>
      <w:proofErr w:type="spellEnd"/>
      <w:r w:rsidRPr="00B76B9C">
        <w:rPr>
          <w:rFonts w:eastAsia="Times New Roman"/>
          <w:b/>
          <w:bCs/>
          <w:szCs w:val="24"/>
          <w:lang w:eastAsia="en-US" w:bidi="ar-IQ"/>
        </w:rPr>
        <w:t xml:space="preserve">: </w:t>
      </w:r>
      <w:r w:rsidRPr="00B76B9C">
        <w:rPr>
          <w:rFonts w:eastAsia="Times New Roman"/>
          <w:szCs w:val="24"/>
          <w:lang w:eastAsia="en-US" w:bidi="ar-IQ"/>
        </w:rPr>
        <w:t xml:space="preserve">The </w:t>
      </w:r>
      <w:proofErr w:type="spellStart"/>
      <w:r w:rsidRPr="00B76B9C">
        <w:rPr>
          <w:rFonts w:eastAsia="Times New Roman"/>
          <w:szCs w:val="24"/>
          <w:lang w:eastAsia="en-US" w:bidi="ar-IQ"/>
        </w:rPr>
        <w:t>gypcrete</w:t>
      </w:r>
      <w:proofErr w:type="spellEnd"/>
      <w:r w:rsidRPr="00B76B9C">
        <w:rPr>
          <w:rFonts w:eastAsia="Times New Roman"/>
          <w:szCs w:val="24"/>
          <w:lang w:eastAsia="en-US" w:bidi="ar-IQ"/>
        </w:rPr>
        <w:t xml:space="preserve"> covers many parts in the studied area, top of hills and mesas and partly their slopes, as well along the rims of salt marshes.</w:t>
      </w:r>
    </w:p>
    <w:p w:rsidR="00B76B9C" w:rsidRPr="00B76B9C" w:rsidRDefault="00B76B9C" w:rsidP="00B76B9C">
      <w:pPr>
        <w:widowControl/>
        <w:adjustRightInd/>
        <w:spacing w:line="240" w:lineRule="auto"/>
        <w:ind w:left="426"/>
        <w:textAlignment w:val="auto"/>
        <w:rPr>
          <w:rFonts w:eastAsia="Times New Roman"/>
          <w:sz w:val="8"/>
          <w:szCs w:val="8"/>
          <w:lang w:eastAsia="en-US" w:bidi="ar-IQ"/>
        </w:rPr>
      </w:pPr>
      <w:r w:rsidRPr="00B76B9C">
        <w:rPr>
          <w:rFonts w:eastAsia="Times New Roman"/>
          <w:szCs w:val="24"/>
          <w:lang w:eastAsia="en-US" w:bidi="ar-IQ"/>
        </w:rPr>
        <w:t xml:space="preserve"> </w:t>
      </w:r>
    </w:p>
    <w:p w:rsidR="00B76B9C" w:rsidRPr="00B76B9C" w:rsidRDefault="00B76B9C" w:rsidP="00B31BC2">
      <w:pPr>
        <w:widowControl/>
        <w:adjustRightInd/>
        <w:spacing w:line="240" w:lineRule="auto"/>
        <w:ind w:left="426"/>
        <w:textAlignment w:val="auto"/>
        <w:rPr>
          <w:rFonts w:eastAsia="Times New Roman"/>
          <w:szCs w:val="24"/>
          <w:lang w:eastAsia="en-US" w:bidi="ar-IQ"/>
        </w:rPr>
      </w:pPr>
      <w:proofErr w:type="spellStart"/>
      <w:r w:rsidRPr="00B76B9C">
        <w:rPr>
          <w:rFonts w:eastAsia="Times New Roman"/>
          <w:b/>
          <w:bCs/>
          <w:szCs w:val="24"/>
          <w:lang w:eastAsia="en-US" w:bidi="ar-IQ"/>
        </w:rPr>
        <w:t>Halcrete</w:t>
      </w:r>
      <w:proofErr w:type="spellEnd"/>
      <w:r w:rsidRPr="00B76B9C">
        <w:rPr>
          <w:rFonts w:eastAsia="Times New Roman"/>
          <w:b/>
          <w:bCs/>
          <w:szCs w:val="24"/>
          <w:lang w:eastAsia="en-US" w:bidi="ar-IQ"/>
        </w:rPr>
        <w:t xml:space="preserve">: </w:t>
      </w:r>
      <w:proofErr w:type="spellStart"/>
      <w:r w:rsidRPr="00B76B9C">
        <w:rPr>
          <w:rFonts w:eastAsia="Times New Roman"/>
          <w:szCs w:val="24"/>
          <w:lang w:eastAsia="en-US" w:bidi="ar-IQ"/>
        </w:rPr>
        <w:t>Halcrete</w:t>
      </w:r>
      <w:proofErr w:type="spellEnd"/>
      <w:r w:rsidRPr="00B76B9C">
        <w:rPr>
          <w:rFonts w:eastAsia="Times New Roman"/>
          <w:szCs w:val="24"/>
          <w:lang w:eastAsia="en-US" w:bidi="ar-IQ"/>
        </w:rPr>
        <w:t xml:space="preserve"> is developed in salt marshes. It consists of light brown and black muddy sediments overlain by thin crust of </w:t>
      </w:r>
      <w:proofErr w:type="spellStart"/>
      <w:r w:rsidRPr="00B76B9C">
        <w:rPr>
          <w:rFonts w:eastAsia="Times New Roman"/>
          <w:szCs w:val="24"/>
          <w:lang w:eastAsia="en-US" w:bidi="ar-IQ"/>
        </w:rPr>
        <w:t>NaCl</w:t>
      </w:r>
      <w:proofErr w:type="spellEnd"/>
      <w:r w:rsidRPr="00B76B9C">
        <w:rPr>
          <w:rFonts w:eastAsia="Times New Roman"/>
          <w:szCs w:val="24"/>
          <w:lang w:eastAsia="en-US" w:bidi="ar-IQ"/>
        </w:rPr>
        <w:t xml:space="preserve"> (Halite) with crystals of gypsum (</w:t>
      </w:r>
      <w:proofErr w:type="spellStart"/>
      <w:r w:rsidRPr="00B76B9C">
        <w:rPr>
          <w:rFonts w:eastAsia="Times New Roman"/>
          <w:szCs w:val="24"/>
          <w:highlight w:val="yellow"/>
          <w:lang w:eastAsia="en-US" w:bidi="ar-IQ"/>
        </w:rPr>
        <w:t>Tobbia</w:t>
      </w:r>
      <w:proofErr w:type="spellEnd"/>
      <w:r w:rsidRPr="00B76B9C">
        <w:rPr>
          <w:rFonts w:eastAsia="Times New Roman"/>
          <w:szCs w:val="24"/>
          <w:highlight w:val="yellow"/>
          <w:lang w:eastAsia="en-US" w:bidi="ar-IQ"/>
        </w:rPr>
        <w:t xml:space="preserve">, 1996, in </w:t>
      </w:r>
      <w:r w:rsidR="00A55B7E">
        <w:rPr>
          <w:rFonts w:eastAsia="Times New Roman"/>
          <w:szCs w:val="24"/>
          <w:highlight w:val="yellow"/>
          <w:lang w:eastAsia="en-US" w:bidi="ar-IQ"/>
        </w:rPr>
        <w:t>[</w:t>
      </w:r>
      <w:r w:rsidR="00B31BC2">
        <w:rPr>
          <w:rFonts w:eastAsia="Times New Roman"/>
          <w:szCs w:val="24"/>
          <w:highlight w:val="yellow"/>
          <w:lang w:eastAsia="en-US" w:bidi="ar-IQ"/>
        </w:rPr>
        <w:t>12</w:t>
      </w:r>
      <w:r w:rsidR="00A55B7E">
        <w:rPr>
          <w:rFonts w:eastAsia="Times New Roman"/>
          <w:szCs w:val="24"/>
          <w:highlight w:val="yellow"/>
          <w:lang w:eastAsia="en-US" w:bidi="ar-IQ"/>
        </w:rPr>
        <w:t>]</w:t>
      </w:r>
      <w:r w:rsidRPr="00B76B9C">
        <w:rPr>
          <w:rFonts w:eastAsia="Times New Roman"/>
          <w:szCs w:val="24"/>
          <w:highlight w:val="yellow"/>
          <w:lang w:eastAsia="en-US" w:bidi="ar-IQ"/>
        </w:rPr>
        <w:t>).</w:t>
      </w:r>
      <w:r w:rsidRPr="00B76B9C">
        <w:rPr>
          <w:rFonts w:eastAsia="Times New Roman"/>
          <w:szCs w:val="24"/>
          <w:lang w:eastAsia="en-US" w:bidi="ar-IQ"/>
        </w:rPr>
        <w:t xml:space="preserve"> </w:t>
      </w:r>
    </w:p>
    <w:p w:rsidR="00B76B9C" w:rsidRPr="00B76B9C" w:rsidRDefault="00B76B9C" w:rsidP="00B76B9C">
      <w:pPr>
        <w:widowControl/>
        <w:adjustRightInd/>
        <w:spacing w:line="240" w:lineRule="auto"/>
        <w:ind w:left="426"/>
        <w:textAlignment w:val="auto"/>
        <w:rPr>
          <w:rFonts w:eastAsia="Times New Roman"/>
          <w:sz w:val="8"/>
          <w:szCs w:val="8"/>
          <w:lang w:eastAsia="en-US" w:bidi="ar-IQ"/>
        </w:rPr>
      </w:pPr>
    </w:p>
    <w:p w:rsidR="00B76B9C" w:rsidRPr="00B76B9C" w:rsidRDefault="00B76B9C" w:rsidP="00B76B9C">
      <w:pPr>
        <w:widowControl/>
        <w:adjustRightInd/>
        <w:spacing w:line="240" w:lineRule="auto"/>
        <w:ind w:left="426"/>
        <w:textAlignment w:val="auto"/>
        <w:rPr>
          <w:rFonts w:eastAsia="Times New Roman"/>
          <w:szCs w:val="24"/>
          <w:lang w:eastAsia="en-US" w:bidi="ar-IQ"/>
        </w:rPr>
      </w:pPr>
      <w:r w:rsidRPr="00B76B9C">
        <w:rPr>
          <w:rFonts w:eastAsia="Times New Roman"/>
          <w:szCs w:val="24"/>
          <w:lang w:eastAsia="en-US" w:bidi="ar-IQ"/>
        </w:rPr>
        <w:t>The first two units indicate wet climate, with presence of old streams and valleys.</w:t>
      </w:r>
    </w:p>
    <w:p w:rsidR="00B76B9C" w:rsidRPr="00B76B9C" w:rsidRDefault="00B76B9C" w:rsidP="00B76B9C">
      <w:pPr>
        <w:widowControl/>
        <w:numPr>
          <w:ilvl w:val="0"/>
          <w:numId w:val="15"/>
        </w:numPr>
        <w:tabs>
          <w:tab w:val="right" w:pos="284"/>
        </w:tabs>
        <w:adjustRightInd/>
        <w:spacing w:line="240" w:lineRule="auto"/>
        <w:contextualSpacing/>
        <w:jc w:val="left"/>
        <w:textAlignment w:val="auto"/>
        <w:rPr>
          <w:rFonts w:eastAsia="Times New Roman"/>
          <w:b/>
          <w:bCs/>
          <w:szCs w:val="24"/>
          <w:lang w:eastAsia="en-US" w:bidi="ar-IQ"/>
        </w:rPr>
      </w:pPr>
      <w:r w:rsidRPr="00B76B9C">
        <w:rPr>
          <w:rFonts w:eastAsia="Times New Roman"/>
          <w:b/>
          <w:bCs/>
          <w:szCs w:val="24"/>
          <w:lang w:eastAsia="en-US" w:bidi="ar-IQ"/>
        </w:rPr>
        <w:t xml:space="preserve">Forms of Aeolian Origin: </w:t>
      </w:r>
      <w:r w:rsidRPr="00B76B9C">
        <w:rPr>
          <w:rFonts w:eastAsia="Times New Roman"/>
          <w:szCs w:val="24"/>
          <w:lang w:eastAsia="en-US" w:bidi="ar-IQ"/>
        </w:rPr>
        <w:t>The following two forms are developed:</w:t>
      </w:r>
    </w:p>
    <w:p w:rsidR="00B76B9C" w:rsidRPr="00B76B9C" w:rsidRDefault="00B76B9C" w:rsidP="00B76B9C">
      <w:pPr>
        <w:widowControl/>
        <w:tabs>
          <w:tab w:val="right" w:pos="284"/>
        </w:tabs>
        <w:adjustRightInd/>
        <w:spacing w:line="240" w:lineRule="auto"/>
        <w:contextualSpacing/>
        <w:textAlignment w:val="auto"/>
        <w:rPr>
          <w:rFonts w:eastAsia="Times New Roman"/>
          <w:b/>
          <w:bCs/>
          <w:sz w:val="8"/>
          <w:szCs w:val="8"/>
          <w:lang w:eastAsia="en-US" w:bidi="ar-IQ"/>
        </w:rPr>
      </w:pPr>
      <w:r w:rsidRPr="00B76B9C">
        <w:rPr>
          <w:rFonts w:eastAsia="Times New Roman"/>
          <w:sz w:val="8"/>
          <w:szCs w:val="8"/>
          <w:lang w:eastAsia="en-US" w:bidi="ar-IQ"/>
        </w:rPr>
        <w:t xml:space="preserve"> </w:t>
      </w:r>
    </w:p>
    <w:p w:rsidR="00B76B9C" w:rsidRPr="00B76B9C" w:rsidRDefault="00B76B9C" w:rsidP="00B76B9C">
      <w:pPr>
        <w:widowControl/>
        <w:adjustRightInd/>
        <w:spacing w:line="240" w:lineRule="auto"/>
        <w:ind w:left="426"/>
        <w:textAlignment w:val="auto"/>
        <w:rPr>
          <w:rFonts w:eastAsia="Times New Roman"/>
          <w:szCs w:val="24"/>
          <w:lang w:eastAsia="en-US" w:bidi="ar-IQ"/>
        </w:rPr>
      </w:pPr>
      <w:proofErr w:type="gramStart"/>
      <w:r w:rsidRPr="00B76B9C">
        <w:rPr>
          <w:rFonts w:eastAsia="Times New Roman"/>
          <w:szCs w:val="24"/>
          <w:lang w:eastAsia="en-US" w:bidi="ar-IQ"/>
        </w:rPr>
        <w:t xml:space="preserve">Sand Dunes and </w:t>
      </w:r>
      <w:proofErr w:type="spellStart"/>
      <w:r w:rsidRPr="00B76B9C">
        <w:rPr>
          <w:rFonts w:eastAsia="Times New Roman"/>
          <w:szCs w:val="24"/>
          <w:lang w:eastAsia="en-US" w:bidi="ar-IQ"/>
        </w:rPr>
        <w:t>Nebkhas</w:t>
      </w:r>
      <w:proofErr w:type="spellEnd"/>
      <w:r w:rsidRPr="00B76B9C">
        <w:rPr>
          <w:rFonts w:eastAsia="Times New Roman"/>
          <w:szCs w:val="24"/>
          <w:lang w:eastAsia="en-US" w:bidi="ar-IQ"/>
        </w:rPr>
        <w:t>.</w:t>
      </w:r>
      <w:proofErr w:type="gramEnd"/>
    </w:p>
    <w:p w:rsidR="00B76B9C" w:rsidRPr="00B76B9C" w:rsidRDefault="00B76B9C" w:rsidP="00B76B9C">
      <w:pPr>
        <w:widowControl/>
        <w:tabs>
          <w:tab w:val="right" w:pos="0"/>
          <w:tab w:val="right" w:pos="180"/>
          <w:tab w:val="right" w:pos="720"/>
        </w:tabs>
        <w:adjustRightInd/>
        <w:spacing w:line="240" w:lineRule="auto"/>
        <w:textAlignment w:val="auto"/>
        <w:rPr>
          <w:rFonts w:eastAsia="Times New Roman"/>
          <w:sz w:val="12"/>
          <w:szCs w:val="12"/>
          <w:lang w:eastAsia="en-US" w:bidi="ar-IQ"/>
        </w:rPr>
      </w:pPr>
    </w:p>
    <w:p w:rsidR="00B76B9C" w:rsidRPr="00B76B9C" w:rsidRDefault="00B76B9C" w:rsidP="00B76B9C">
      <w:pPr>
        <w:widowControl/>
        <w:numPr>
          <w:ilvl w:val="0"/>
          <w:numId w:val="15"/>
        </w:numPr>
        <w:adjustRightInd/>
        <w:spacing w:line="240" w:lineRule="auto"/>
        <w:ind w:left="360"/>
        <w:contextualSpacing/>
        <w:jc w:val="left"/>
        <w:textAlignment w:val="auto"/>
        <w:rPr>
          <w:rFonts w:eastAsia="Times New Roman"/>
          <w:b/>
          <w:bCs/>
          <w:szCs w:val="24"/>
          <w:lang w:eastAsia="en-US" w:bidi="ar-IQ"/>
        </w:rPr>
      </w:pPr>
      <w:r w:rsidRPr="00B76B9C">
        <w:rPr>
          <w:rFonts w:eastAsia="Times New Roman"/>
          <w:b/>
          <w:bCs/>
          <w:szCs w:val="24"/>
          <w:lang w:eastAsia="en-US" w:bidi="ar-IQ"/>
        </w:rPr>
        <w:t xml:space="preserve">Form of Anthropogenic Origin: </w:t>
      </w:r>
      <w:r w:rsidRPr="00B76B9C">
        <w:rPr>
          <w:rFonts w:eastAsia="Times New Roman"/>
          <w:szCs w:val="24"/>
          <w:lang w:eastAsia="en-US" w:bidi="ar-IQ"/>
        </w:rPr>
        <w:t xml:space="preserve">Only some Anthropogenic Hills are present in the studied area. </w:t>
      </w:r>
    </w:p>
    <w:p w:rsidR="00B76B9C" w:rsidRPr="00B76B9C" w:rsidRDefault="00B76B9C" w:rsidP="00B76B9C">
      <w:pPr>
        <w:widowControl/>
        <w:tabs>
          <w:tab w:val="right" w:pos="284"/>
        </w:tabs>
        <w:adjustRightInd/>
        <w:spacing w:line="240" w:lineRule="auto"/>
        <w:ind w:left="180"/>
        <w:contextualSpacing/>
        <w:textAlignment w:val="auto"/>
        <w:rPr>
          <w:rFonts w:eastAsia="Times New Roman"/>
          <w:b/>
          <w:bCs/>
          <w:sz w:val="16"/>
          <w:szCs w:val="16"/>
          <w:lang w:eastAsia="en-US" w:bidi="ar-IQ"/>
        </w:rPr>
      </w:pPr>
    </w:p>
    <w:p w:rsidR="00B76B9C" w:rsidRPr="000A6787" w:rsidRDefault="00B76B9C" w:rsidP="005D0E2F">
      <w:pPr>
        <w:pStyle w:val="ListParagraph"/>
        <w:widowControl/>
        <w:numPr>
          <w:ilvl w:val="1"/>
          <w:numId w:val="26"/>
        </w:numPr>
        <w:tabs>
          <w:tab w:val="right" w:pos="142"/>
        </w:tabs>
        <w:adjustRightInd/>
        <w:spacing w:line="240" w:lineRule="auto"/>
        <w:jc w:val="left"/>
        <w:textAlignment w:val="auto"/>
        <w:rPr>
          <w:rFonts w:eastAsia="Calibri"/>
          <w:szCs w:val="24"/>
          <w:lang w:eastAsia="en-US" w:bidi="ar-IQ"/>
        </w:rPr>
      </w:pPr>
      <w:r w:rsidRPr="000A6787">
        <w:rPr>
          <w:rFonts w:eastAsia="Calibri"/>
          <w:b/>
          <w:bCs/>
          <w:szCs w:val="24"/>
          <w:lang w:eastAsia="en-US" w:bidi="ar-IQ"/>
        </w:rPr>
        <w:t>Stratigraphy</w:t>
      </w:r>
    </w:p>
    <w:p w:rsidR="00B76B9C" w:rsidRPr="00B76B9C" w:rsidRDefault="00B76B9C" w:rsidP="00B31BC2">
      <w:pPr>
        <w:widowControl/>
        <w:tabs>
          <w:tab w:val="right" w:pos="142"/>
        </w:tabs>
        <w:adjustRightInd/>
        <w:spacing w:line="240" w:lineRule="auto"/>
        <w:textAlignment w:val="auto"/>
        <w:rPr>
          <w:rFonts w:eastAsia="Times New Roman"/>
          <w:szCs w:val="24"/>
          <w:lang w:eastAsia="en-US" w:bidi="ar-IQ"/>
        </w:rPr>
      </w:pPr>
      <w:r w:rsidRPr="00B76B9C">
        <w:rPr>
          <w:rFonts w:eastAsia="Times New Roman"/>
          <w:szCs w:val="24"/>
          <w:lang w:eastAsia="en-US" w:bidi="ar-IQ"/>
        </w:rPr>
        <w:tab/>
      </w:r>
      <w:r w:rsidRPr="00B76B9C">
        <w:rPr>
          <w:rFonts w:eastAsia="Times New Roman"/>
          <w:szCs w:val="24"/>
          <w:lang w:eastAsia="en-US" w:bidi="ar-IQ"/>
        </w:rPr>
        <w:tab/>
        <w:t>The exposed formations in the near surroundings of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are the </w:t>
      </w:r>
      <w:proofErr w:type="spellStart"/>
      <w:r w:rsidRPr="00B76B9C">
        <w:rPr>
          <w:rFonts w:eastAsia="Times New Roman"/>
          <w:szCs w:val="24"/>
          <w:lang w:eastAsia="en-US" w:bidi="ar-IQ"/>
        </w:rPr>
        <w:t>Fatha</w:t>
      </w:r>
      <w:proofErr w:type="spellEnd"/>
      <w:r w:rsidRPr="00B76B9C">
        <w:rPr>
          <w:rFonts w:eastAsia="Times New Roman"/>
          <w:szCs w:val="24"/>
          <w:lang w:eastAsia="en-US" w:bidi="ar-IQ"/>
        </w:rPr>
        <w:t xml:space="preserve"> and </w:t>
      </w:r>
      <w:proofErr w:type="spellStart"/>
      <w:r w:rsidRPr="00B76B9C">
        <w:rPr>
          <w:rFonts w:eastAsia="Times New Roman"/>
          <w:szCs w:val="24"/>
          <w:lang w:eastAsia="en-US" w:bidi="ar-IQ"/>
        </w:rPr>
        <w:t>Injana</w:t>
      </w:r>
      <w:proofErr w:type="spellEnd"/>
      <w:r w:rsidRPr="00B76B9C">
        <w:rPr>
          <w:rFonts w:eastAsia="Times New Roman"/>
          <w:szCs w:val="24"/>
          <w:lang w:eastAsia="en-US" w:bidi="ar-IQ"/>
        </w:rPr>
        <w:t xml:space="preserve"> formations, based mainly on </w:t>
      </w:r>
      <w:r w:rsidRPr="00B76B9C">
        <w:rPr>
          <w:rFonts w:eastAsia="Times New Roman"/>
          <w:szCs w:val="24"/>
          <w:highlight w:val="yellow"/>
          <w:lang w:eastAsia="en-US" w:bidi="ar-IQ"/>
        </w:rPr>
        <w:t>Hassan and Hassan</w:t>
      </w:r>
      <w:r w:rsidR="00A55B7E">
        <w:rPr>
          <w:rFonts w:eastAsia="Times New Roman"/>
          <w:szCs w:val="24"/>
          <w:highlight w:val="yellow"/>
          <w:lang w:eastAsia="en-US" w:bidi="ar-IQ"/>
        </w:rPr>
        <w:t xml:space="preserve"> [</w:t>
      </w:r>
      <w:r w:rsidR="00B31BC2">
        <w:rPr>
          <w:rFonts w:eastAsia="Times New Roman"/>
          <w:szCs w:val="24"/>
          <w:highlight w:val="yellow"/>
          <w:lang w:eastAsia="en-US" w:bidi="ar-IQ"/>
        </w:rPr>
        <w:t>6</w:t>
      </w:r>
      <w:r w:rsidR="00A55B7E">
        <w:rPr>
          <w:rFonts w:eastAsia="Times New Roman"/>
          <w:szCs w:val="24"/>
          <w:highlight w:val="yellow"/>
          <w:lang w:eastAsia="en-US" w:bidi="ar-IQ"/>
        </w:rPr>
        <w:t>]</w:t>
      </w:r>
      <w:r w:rsidRPr="00B76B9C">
        <w:rPr>
          <w:rFonts w:eastAsia="Times New Roman"/>
          <w:szCs w:val="24"/>
          <w:highlight w:val="yellow"/>
          <w:lang w:eastAsia="en-US" w:bidi="ar-IQ"/>
        </w:rPr>
        <w:t>.</w:t>
      </w:r>
      <w:r w:rsidRPr="00B76B9C">
        <w:rPr>
          <w:rFonts w:eastAsia="Times New Roman"/>
          <w:szCs w:val="24"/>
          <w:lang w:eastAsia="en-US" w:bidi="ar-IQ"/>
        </w:rPr>
        <w:t xml:space="preserve"> They are briefly described hereinafter.</w:t>
      </w:r>
    </w:p>
    <w:p w:rsidR="00B76B9C" w:rsidRPr="00B76B9C" w:rsidRDefault="00B76B9C" w:rsidP="00B76B9C">
      <w:pPr>
        <w:widowControl/>
        <w:tabs>
          <w:tab w:val="right" w:pos="142"/>
        </w:tabs>
        <w:adjustRightInd/>
        <w:spacing w:line="240" w:lineRule="auto"/>
        <w:jc w:val="left"/>
        <w:textAlignment w:val="auto"/>
        <w:rPr>
          <w:rFonts w:eastAsia="Times New Roman"/>
          <w:sz w:val="8"/>
          <w:szCs w:val="8"/>
          <w:lang w:eastAsia="en-US" w:bidi="ar-IQ"/>
        </w:rPr>
      </w:pPr>
    </w:p>
    <w:p w:rsidR="00B76B9C" w:rsidRPr="00B76B9C" w:rsidRDefault="00B76B9C" w:rsidP="00B76B9C">
      <w:pPr>
        <w:widowControl/>
        <w:numPr>
          <w:ilvl w:val="0"/>
          <w:numId w:val="14"/>
        </w:numPr>
        <w:tabs>
          <w:tab w:val="right" w:pos="180"/>
        </w:tabs>
        <w:adjustRightInd/>
        <w:spacing w:line="240" w:lineRule="auto"/>
        <w:ind w:left="0" w:firstLine="0"/>
        <w:contextualSpacing/>
        <w:jc w:val="left"/>
        <w:textAlignment w:val="auto"/>
        <w:rPr>
          <w:rFonts w:eastAsia="Times New Roman"/>
          <w:szCs w:val="24"/>
          <w:lang w:eastAsia="en-US" w:bidi="ar-IQ"/>
        </w:rPr>
      </w:pPr>
      <w:r w:rsidRPr="00B76B9C">
        <w:rPr>
          <w:rFonts w:eastAsia="Times New Roman"/>
          <w:b/>
          <w:bCs/>
          <w:szCs w:val="24"/>
          <w:lang w:eastAsia="en-US" w:bidi="ar-IQ"/>
        </w:rPr>
        <w:t xml:space="preserve"> </w:t>
      </w:r>
      <w:proofErr w:type="spellStart"/>
      <w:r w:rsidRPr="00B76B9C">
        <w:rPr>
          <w:rFonts w:eastAsia="Times New Roman"/>
          <w:b/>
          <w:bCs/>
          <w:szCs w:val="24"/>
          <w:lang w:eastAsia="en-US" w:bidi="ar-IQ"/>
        </w:rPr>
        <w:t>Fatha</w:t>
      </w:r>
      <w:proofErr w:type="spellEnd"/>
      <w:r w:rsidRPr="00B76B9C">
        <w:rPr>
          <w:rFonts w:eastAsia="Times New Roman"/>
          <w:b/>
          <w:bCs/>
          <w:szCs w:val="24"/>
          <w:lang w:eastAsia="en-US" w:bidi="ar-IQ"/>
        </w:rPr>
        <w:t xml:space="preserve"> Formation (</w:t>
      </w:r>
      <w:r w:rsidRPr="00B76B9C">
        <w:rPr>
          <w:rFonts w:eastAsia="Times New Roman"/>
          <w:szCs w:val="24"/>
          <w:lang w:eastAsia="en-US" w:bidi="ar-IQ"/>
        </w:rPr>
        <w:t>Middle Miocene): This</w:t>
      </w:r>
      <w:r w:rsidRPr="00B76B9C">
        <w:rPr>
          <w:rFonts w:eastAsia="Times New Roman"/>
          <w:b/>
          <w:bCs/>
          <w:szCs w:val="24"/>
          <w:lang w:eastAsia="en-US" w:bidi="ar-IQ"/>
        </w:rPr>
        <w:t xml:space="preserve"> </w:t>
      </w:r>
      <w:r w:rsidRPr="00B76B9C">
        <w:rPr>
          <w:rFonts w:eastAsia="Times New Roman"/>
          <w:szCs w:val="24"/>
          <w:lang w:eastAsia="en-US" w:bidi="ar-IQ"/>
        </w:rPr>
        <w:t xml:space="preserve">formation is exposed widely in the southern part of the studied area. It is well developed in cyclic nature succession; each cycle consists of marl, red </w:t>
      </w:r>
      <w:proofErr w:type="spellStart"/>
      <w:r w:rsidRPr="00B76B9C">
        <w:rPr>
          <w:rFonts w:eastAsia="Times New Roman"/>
          <w:szCs w:val="24"/>
          <w:lang w:eastAsia="en-US" w:bidi="ar-IQ"/>
        </w:rPr>
        <w:t>claystone</w:t>
      </w:r>
      <w:proofErr w:type="spellEnd"/>
      <w:r w:rsidRPr="00B76B9C">
        <w:rPr>
          <w:rFonts w:eastAsia="Times New Roman"/>
          <w:szCs w:val="24"/>
          <w:lang w:eastAsia="en-US" w:bidi="ar-IQ"/>
        </w:rPr>
        <w:t>, limestone and gypsum.</w:t>
      </w:r>
    </w:p>
    <w:p w:rsidR="00B76B9C" w:rsidRPr="00B76B9C" w:rsidRDefault="00B76B9C" w:rsidP="00B76B9C">
      <w:pPr>
        <w:widowControl/>
        <w:tabs>
          <w:tab w:val="right" w:pos="180"/>
        </w:tabs>
        <w:adjustRightInd/>
        <w:spacing w:line="240" w:lineRule="auto"/>
        <w:contextualSpacing/>
        <w:textAlignment w:val="auto"/>
        <w:rPr>
          <w:rFonts w:eastAsia="Times New Roman"/>
          <w:b/>
          <w:bCs/>
          <w:sz w:val="8"/>
          <w:szCs w:val="8"/>
          <w:lang w:eastAsia="en-US" w:bidi="ar-IQ"/>
        </w:rPr>
      </w:pPr>
    </w:p>
    <w:p w:rsidR="00B76B9C" w:rsidRDefault="00B76B9C" w:rsidP="00B31BC2">
      <w:pPr>
        <w:widowControl/>
        <w:numPr>
          <w:ilvl w:val="0"/>
          <w:numId w:val="14"/>
        </w:numPr>
        <w:tabs>
          <w:tab w:val="right" w:pos="180"/>
        </w:tabs>
        <w:adjustRightInd/>
        <w:spacing w:line="240" w:lineRule="auto"/>
        <w:ind w:left="0" w:firstLine="0"/>
        <w:contextualSpacing/>
        <w:jc w:val="left"/>
        <w:textAlignment w:val="auto"/>
        <w:rPr>
          <w:rFonts w:eastAsia="Times New Roman"/>
          <w:szCs w:val="24"/>
          <w:lang w:eastAsia="en-US" w:bidi="ar-IQ"/>
        </w:rPr>
      </w:pPr>
      <w:proofErr w:type="spellStart"/>
      <w:r w:rsidRPr="00B76B9C">
        <w:rPr>
          <w:rFonts w:eastAsia="Times New Roman"/>
          <w:b/>
          <w:bCs/>
          <w:szCs w:val="24"/>
          <w:lang w:eastAsia="en-US" w:bidi="ar-IQ"/>
        </w:rPr>
        <w:t>Injana</w:t>
      </w:r>
      <w:proofErr w:type="spellEnd"/>
      <w:r w:rsidRPr="00B76B9C">
        <w:rPr>
          <w:rFonts w:eastAsia="Times New Roman"/>
          <w:b/>
          <w:bCs/>
          <w:szCs w:val="24"/>
          <w:lang w:eastAsia="en-US" w:bidi="ar-IQ"/>
        </w:rPr>
        <w:t xml:space="preserve"> Formation (Late Miocene): </w:t>
      </w:r>
      <w:r w:rsidRPr="00B76B9C">
        <w:rPr>
          <w:rFonts w:eastAsia="Times New Roman"/>
          <w:szCs w:val="24"/>
          <w:lang w:eastAsia="en-US" w:bidi="ar-IQ"/>
        </w:rPr>
        <w:t>This formation is exposed widely in the studied area, covering almost the course of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The </w:t>
      </w:r>
      <w:proofErr w:type="spellStart"/>
      <w:r w:rsidRPr="00B76B9C">
        <w:rPr>
          <w:rFonts w:eastAsia="Times New Roman"/>
          <w:szCs w:val="24"/>
          <w:lang w:eastAsia="en-US" w:bidi="ar-IQ"/>
        </w:rPr>
        <w:t>Injana</w:t>
      </w:r>
      <w:proofErr w:type="spellEnd"/>
      <w:r w:rsidRPr="00B76B9C">
        <w:rPr>
          <w:rFonts w:eastAsia="Times New Roman"/>
          <w:szCs w:val="24"/>
          <w:lang w:eastAsia="en-US" w:bidi="ar-IQ"/>
        </w:rPr>
        <w:t xml:space="preserve"> Formation consists of rhythmic fining upward cycles, each cycle consists of reddish brown and grey sandstone, siltstone and </w:t>
      </w:r>
      <w:proofErr w:type="spellStart"/>
      <w:r w:rsidRPr="00B76B9C">
        <w:rPr>
          <w:rFonts w:eastAsia="Times New Roman"/>
          <w:szCs w:val="24"/>
          <w:lang w:eastAsia="en-US" w:bidi="ar-IQ"/>
        </w:rPr>
        <w:t>claystone</w:t>
      </w:r>
      <w:proofErr w:type="spellEnd"/>
      <w:r w:rsidRPr="00B76B9C">
        <w:rPr>
          <w:rFonts w:eastAsia="Times New Roman"/>
          <w:szCs w:val="24"/>
          <w:lang w:eastAsia="en-US" w:bidi="ar-IQ"/>
        </w:rPr>
        <w:t xml:space="preserve">, thin horizon of </w:t>
      </w:r>
      <w:proofErr w:type="spellStart"/>
      <w:r w:rsidRPr="00B76B9C">
        <w:rPr>
          <w:rFonts w:eastAsia="Times New Roman"/>
          <w:szCs w:val="24"/>
          <w:lang w:eastAsia="en-US" w:bidi="ar-IQ"/>
        </w:rPr>
        <w:t>oolitic</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limestones</w:t>
      </w:r>
      <w:proofErr w:type="spellEnd"/>
      <w:r w:rsidRPr="00B76B9C">
        <w:rPr>
          <w:rFonts w:eastAsia="Times New Roman"/>
          <w:szCs w:val="24"/>
          <w:lang w:eastAsia="en-US" w:bidi="ar-IQ"/>
        </w:rPr>
        <w:t xml:space="preserve"> occurs too in the lowermost part of the formation </w:t>
      </w:r>
      <w:r w:rsidR="00481360">
        <w:rPr>
          <w:rFonts w:eastAsia="Times New Roman"/>
          <w:szCs w:val="24"/>
          <w:highlight w:val="yellow"/>
          <w:lang w:eastAsia="en-US" w:bidi="ar-IQ"/>
        </w:rPr>
        <w:t>[1</w:t>
      </w:r>
      <w:r w:rsidR="00B31BC2">
        <w:rPr>
          <w:rFonts w:eastAsia="Times New Roman"/>
          <w:szCs w:val="24"/>
          <w:highlight w:val="yellow"/>
          <w:lang w:eastAsia="en-US" w:bidi="ar-IQ"/>
        </w:rPr>
        <w:t>6</w:t>
      </w:r>
      <w:r w:rsidR="00481360">
        <w:rPr>
          <w:rFonts w:eastAsia="Times New Roman"/>
          <w:szCs w:val="24"/>
          <w:highlight w:val="yellow"/>
          <w:lang w:eastAsia="en-US" w:bidi="ar-IQ"/>
        </w:rPr>
        <w:t>]</w:t>
      </w:r>
      <w:r w:rsidRPr="00B76B9C">
        <w:rPr>
          <w:rFonts w:eastAsia="Times New Roman"/>
          <w:szCs w:val="24"/>
          <w:lang w:eastAsia="en-US" w:bidi="ar-IQ"/>
        </w:rPr>
        <w:t xml:space="preserve">. </w:t>
      </w:r>
    </w:p>
    <w:p w:rsidR="00B76B9C" w:rsidRDefault="00B76B9C" w:rsidP="00B76B9C">
      <w:pPr>
        <w:widowControl/>
        <w:numPr>
          <w:ilvl w:val="0"/>
          <w:numId w:val="14"/>
        </w:numPr>
        <w:tabs>
          <w:tab w:val="right" w:pos="180"/>
        </w:tabs>
        <w:adjustRightInd/>
        <w:spacing w:line="240" w:lineRule="auto"/>
        <w:ind w:left="0" w:firstLine="0"/>
        <w:contextualSpacing/>
        <w:jc w:val="left"/>
        <w:textAlignment w:val="auto"/>
        <w:rPr>
          <w:rFonts w:eastAsia="Times New Roman"/>
          <w:szCs w:val="24"/>
          <w:lang w:eastAsia="en-US" w:bidi="ar-IQ"/>
        </w:rPr>
      </w:pPr>
      <w:r w:rsidRPr="00B76B9C">
        <w:rPr>
          <w:rFonts w:eastAsia="Times New Roman"/>
          <w:b/>
          <w:bCs/>
          <w:szCs w:val="24"/>
          <w:lang w:eastAsia="en-US" w:bidi="ar-IQ"/>
        </w:rPr>
        <w:t xml:space="preserve">Quaternary Sediments: </w:t>
      </w:r>
      <w:r w:rsidRPr="00B76B9C">
        <w:rPr>
          <w:rFonts w:eastAsia="Times New Roman"/>
          <w:szCs w:val="24"/>
          <w:lang w:eastAsia="en-US" w:bidi="ar-IQ"/>
        </w:rPr>
        <w:t xml:space="preserve">Terraces, depression fill and valley fill sediments; alluvial fans, </w:t>
      </w:r>
      <w:proofErr w:type="spellStart"/>
      <w:r w:rsidRPr="00B76B9C">
        <w:rPr>
          <w:rFonts w:eastAsia="Times New Roman"/>
          <w:szCs w:val="24"/>
          <w:lang w:eastAsia="en-US" w:bidi="ar-IQ"/>
        </w:rPr>
        <w:t>gypcrete</w:t>
      </w:r>
      <w:proofErr w:type="spellEnd"/>
      <w:r w:rsidRPr="00B76B9C">
        <w:rPr>
          <w:rFonts w:eastAsia="Times New Roman"/>
          <w:szCs w:val="24"/>
          <w:lang w:eastAsia="en-US" w:bidi="ar-IQ"/>
        </w:rPr>
        <w:t xml:space="preserve"> and </w:t>
      </w:r>
      <w:proofErr w:type="spellStart"/>
      <w:r w:rsidRPr="00B76B9C">
        <w:rPr>
          <w:rFonts w:eastAsia="Times New Roman"/>
          <w:szCs w:val="24"/>
          <w:lang w:eastAsia="en-US" w:bidi="ar-IQ"/>
        </w:rPr>
        <w:t>sabkha</w:t>
      </w:r>
      <w:proofErr w:type="spellEnd"/>
      <w:r w:rsidRPr="00B76B9C">
        <w:rPr>
          <w:rFonts w:eastAsia="Times New Roman"/>
          <w:szCs w:val="24"/>
          <w:lang w:eastAsia="en-US" w:bidi="ar-IQ"/>
        </w:rPr>
        <w:t xml:space="preserve"> are the main types of sediments, developed in different parts of the studied area.</w:t>
      </w:r>
    </w:p>
    <w:p w:rsidR="00B76B9C"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Pr="00B76B9C"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Pr="000A6787" w:rsidRDefault="005D0E2F" w:rsidP="005D0E2F">
      <w:pPr>
        <w:widowControl/>
        <w:tabs>
          <w:tab w:val="right" w:pos="180"/>
        </w:tabs>
        <w:adjustRightInd/>
        <w:spacing w:line="240" w:lineRule="auto"/>
        <w:ind w:firstLine="1560"/>
        <w:contextualSpacing/>
        <w:jc w:val="left"/>
        <w:textAlignment w:val="auto"/>
        <w:rPr>
          <w:rFonts w:eastAsia="Times New Roman"/>
          <w:b/>
          <w:bCs/>
          <w:szCs w:val="24"/>
          <w:lang w:eastAsia="en-US" w:bidi="ar-IQ"/>
        </w:rPr>
      </w:pPr>
      <w:r>
        <w:rPr>
          <w:rFonts w:eastAsia="Times New Roman"/>
          <w:b/>
          <w:bCs/>
          <w:szCs w:val="24"/>
          <w:lang w:eastAsia="en-US" w:bidi="ar-IQ"/>
        </w:rPr>
        <w:t xml:space="preserve">3.3 </w:t>
      </w:r>
      <w:r w:rsidR="00B76B9C" w:rsidRPr="000A6787">
        <w:rPr>
          <w:rFonts w:eastAsia="Times New Roman"/>
          <w:b/>
          <w:bCs/>
          <w:szCs w:val="24"/>
          <w:lang w:eastAsia="en-US" w:bidi="ar-IQ"/>
        </w:rPr>
        <w:t>Structure and Tectonics</w:t>
      </w:r>
    </w:p>
    <w:p w:rsidR="00B76B9C" w:rsidRPr="00B76B9C" w:rsidRDefault="00B76B9C" w:rsidP="00A63200">
      <w:pPr>
        <w:widowControl/>
        <w:tabs>
          <w:tab w:val="right" w:pos="180"/>
        </w:tabs>
        <w:adjustRightInd/>
        <w:spacing w:line="240" w:lineRule="auto"/>
        <w:contextualSpacing/>
        <w:jc w:val="left"/>
        <w:textAlignment w:val="auto"/>
        <w:rPr>
          <w:rFonts w:eastAsia="Times New Roman"/>
          <w:szCs w:val="24"/>
          <w:lang w:eastAsia="en-US" w:bidi="ar-IQ"/>
        </w:rPr>
      </w:pPr>
      <w:r w:rsidRPr="00B76B9C">
        <w:rPr>
          <w:rFonts w:eastAsia="Times New Roman"/>
          <w:szCs w:val="24"/>
          <w:lang w:eastAsia="en-US" w:bidi="ar-IQ"/>
        </w:rPr>
        <w:tab/>
      </w:r>
      <w:r w:rsidRPr="00B76B9C">
        <w:rPr>
          <w:rFonts w:eastAsia="Times New Roman"/>
          <w:szCs w:val="24"/>
          <w:lang w:eastAsia="en-US" w:bidi="ar-IQ"/>
        </w:rPr>
        <w:tab/>
        <w:t>The studied area is located within the Outer Platform of the Arabian Plate; Al-</w:t>
      </w:r>
      <w:proofErr w:type="spellStart"/>
      <w:r w:rsidRPr="00B76B9C">
        <w:rPr>
          <w:rFonts w:eastAsia="Times New Roman"/>
          <w:szCs w:val="24"/>
          <w:lang w:eastAsia="en-US" w:bidi="ar-IQ"/>
        </w:rPr>
        <w:t>Jazira</w:t>
      </w:r>
      <w:proofErr w:type="spellEnd"/>
      <w:r w:rsidRPr="00B76B9C">
        <w:rPr>
          <w:rFonts w:eastAsia="Times New Roman"/>
          <w:szCs w:val="24"/>
          <w:lang w:eastAsia="en-US" w:bidi="ar-IQ"/>
        </w:rPr>
        <w:t xml:space="preserve"> Zone, part of the Mesopotamia Foredeep. It is dominated by a network of subsurface extensional structures. These structures are mainly ENE – WSW and NW – SE trending </w:t>
      </w:r>
      <w:proofErr w:type="spellStart"/>
      <w:r w:rsidRPr="00B76B9C">
        <w:rPr>
          <w:rFonts w:eastAsia="Times New Roman"/>
          <w:szCs w:val="24"/>
          <w:lang w:eastAsia="en-US" w:bidi="ar-IQ"/>
        </w:rPr>
        <w:t>grabens</w:t>
      </w:r>
      <w:proofErr w:type="spellEnd"/>
      <w:r w:rsidRPr="00B76B9C">
        <w:rPr>
          <w:rFonts w:eastAsia="Times New Roman"/>
          <w:szCs w:val="24"/>
          <w:lang w:eastAsia="en-US" w:bidi="ar-IQ"/>
        </w:rPr>
        <w:t xml:space="preserve"> and normal faults </w:t>
      </w:r>
      <w:r w:rsidR="00481360">
        <w:rPr>
          <w:rFonts w:eastAsia="Times New Roman"/>
          <w:szCs w:val="24"/>
          <w:highlight w:val="yellow"/>
          <w:lang w:eastAsia="en-US" w:bidi="ar-IQ"/>
        </w:rPr>
        <w:t>[1</w:t>
      </w:r>
      <w:r w:rsidR="00A63200">
        <w:rPr>
          <w:rFonts w:eastAsia="Times New Roman"/>
          <w:szCs w:val="24"/>
          <w:highlight w:val="yellow"/>
          <w:lang w:eastAsia="en-US" w:bidi="ar-IQ"/>
        </w:rPr>
        <w:t>7</w:t>
      </w:r>
      <w:r w:rsidR="00481360">
        <w:rPr>
          <w:rFonts w:eastAsia="Times New Roman"/>
          <w:szCs w:val="24"/>
          <w:highlight w:val="yellow"/>
          <w:lang w:eastAsia="en-US" w:bidi="ar-IQ"/>
        </w:rPr>
        <w:t>]</w:t>
      </w:r>
      <w:r w:rsidRPr="00B76B9C">
        <w:rPr>
          <w:rFonts w:eastAsia="Times New Roman"/>
          <w:szCs w:val="24"/>
          <w:lang w:eastAsia="en-US" w:bidi="ar-IQ"/>
        </w:rPr>
        <w:t xml:space="preserve">. </w:t>
      </w:r>
    </w:p>
    <w:p w:rsidR="00B76B9C" w:rsidRPr="00B76B9C"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Default="00B76B9C" w:rsidP="00A63200">
      <w:pPr>
        <w:widowControl/>
        <w:tabs>
          <w:tab w:val="right" w:pos="180"/>
        </w:tabs>
        <w:adjustRightInd/>
        <w:spacing w:line="240" w:lineRule="auto"/>
        <w:contextualSpacing/>
        <w:jc w:val="left"/>
        <w:textAlignment w:val="auto"/>
        <w:rPr>
          <w:rFonts w:eastAsia="Times New Roman"/>
          <w:szCs w:val="24"/>
          <w:lang w:eastAsia="en-US" w:bidi="ar-IQ"/>
        </w:rPr>
      </w:pPr>
      <w:r w:rsidRPr="00B76B9C">
        <w:rPr>
          <w:rFonts w:eastAsia="Times New Roman"/>
          <w:szCs w:val="24"/>
          <w:lang w:eastAsia="en-US" w:bidi="ar-IQ"/>
        </w:rPr>
        <w:t xml:space="preserve">From </w:t>
      </w:r>
      <w:proofErr w:type="spellStart"/>
      <w:r w:rsidRPr="00B76B9C">
        <w:rPr>
          <w:rFonts w:eastAsia="Times New Roman"/>
          <w:szCs w:val="24"/>
          <w:lang w:eastAsia="en-US" w:bidi="ar-IQ"/>
        </w:rPr>
        <w:t>neotectonic</w:t>
      </w:r>
      <w:proofErr w:type="spellEnd"/>
      <w:r w:rsidRPr="00B76B9C">
        <w:rPr>
          <w:rFonts w:eastAsia="Times New Roman"/>
          <w:szCs w:val="24"/>
          <w:lang w:eastAsia="en-US" w:bidi="ar-IQ"/>
        </w:rPr>
        <w:t xml:space="preserve"> point of view, </w:t>
      </w:r>
      <w:proofErr w:type="spellStart"/>
      <w:r w:rsidRPr="000A6787">
        <w:rPr>
          <w:rFonts w:eastAsia="Times New Roman"/>
          <w:szCs w:val="24"/>
          <w:highlight w:val="yellow"/>
          <w:lang w:eastAsia="en-US" w:bidi="ar-IQ"/>
        </w:rPr>
        <w:t>Sissakian</w:t>
      </w:r>
      <w:proofErr w:type="spellEnd"/>
      <w:r w:rsidRPr="000A6787">
        <w:rPr>
          <w:rFonts w:eastAsia="Times New Roman"/>
          <w:szCs w:val="24"/>
          <w:highlight w:val="yellow"/>
          <w:lang w:eastAsia="en-US" w:bidi="ar-IQ"/>
        </w:rPr>
        <w:t xml:space="preserve"> and </w:t>
      </w:r>
      <w:proofErr w:type="spellStart"/>
      <w:r w:rsidRPr="000A6787">
        <w:rPr>
          <w:rFonts w:eastAsia="Times New Roman"/>
          <w:szCs w:val="24"/>
          <w:highlight w:val="yellow"/>
          <w:lang w:eastAsia="en-US" w:bidi="ar-IQ"/>
        </w:rPr>
        <w:t>Deikran</w:t>
      </w:r>
      <w:proofErr w:type="spellEnd"/>
      <w:r w:rsidRPr="000A6787">
        <w:rPr>
          <w:rFonts w:eastAsia="Times New Roman"/>
          <w:szCs w:val="24"/>
          <w:highlight w:val="yellow"/>
          <w:lang w:eastAsia="en-US" w:bidi="ar-IQ"/>
        </w:rPr>
        <w:t xml:space="preserve"> </w:t>
      </w:r>
      <w:r w:rsidR="00481360">
        <w:rPr>
          <w:rFonts w:eastAsia="Times New Roman"/>
          <w:szCs w:val="24"/>
          <w:highlight w:val="yellow"/>
          <w:lang w:eastAsia="en-US" w:bidi="ar-IQ"/>
        </w:rPr>
        <w:t>[1</w:t>
      </w:r>
      <w:r w:rsidR="00A63200">
        <w:rPr>
          <w:rFonts w:eastAsia="Times New Roman"/>
          <w:szCs w:val="24"/>
          <w:highlight w:val="yellow"/>
          <w:lang w:eastAsia="en-US" w:bidi="ar-IQ"/>
        </w:rPr>
        <w:t>8</w:t>
      </w:r>
      <w:r w:rsidR="00481360">
        <w:rPr>
          <w:rFonts w:eastAsia="Times New Roman"/>
          <w:szCs w:val="24"/>
          <w:highlight w:val="yellow"/>
          <w:lang w:eastAsia="en-US" w:bidi="ar-IQ"/>
        </w:rPr>
        <w:t>]</w:t>
      </w:r>
      <w:r w:rsidRPr="00B76B9C">
        <w:rPr>
          <w:rFonts w:eastAsia="Times New Roman"/>
          <w:szCs w:val="24"/>
          <w:lang w:eastAsia="en-US" w:bidi="ar-IQ"/>
        </w:rPr>
        <w:t xml:space="preserve"> showed that the           </w:t>
      </w:r>
      <w:proofErr w:type="spellStart"/>
      <w:r w:rsidRPr="00B76B9C">
        <w:rPr>
          <w:rFonts w:eastAsia="Times New Roman"/>
          <w:szCs w:val="24"/>
          <w:lang w:eastAsia="en-US" w:bidi="ar-IQ"/>
        </w:rPr>
        <w:t>Jazira</w:t>
      </w:r>
      <w:proofErr w:type="spellEnd"/>
      <w:r w:rsidRPr="00B76B9C">
        <w:rPr>
          <w:rFonts w:eastAsia="Times New Roman"/>
          <w:szCs w:val="24"/>
          <w:lang w:eastAsia="en-US" w:bidi="ar-IQ"/>
        </w:rPr>
        <w:t xml:space="preserve"> Area is uplifted with amount of (200 – 250) m, with estimated rate of uplift to be (0.1 – 0.2) cm/ 100 years.</w:t>
      </w:r>
    </w:p>
    <w:p w:rsidR="00B76B9C" w:rsidRPr="00B76B9C"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Pr="00B76B9C" w:rsidRDefault="00B76B9C" w:rsidP="00B76B9C">
      <w:pPr>
        <w:widowControl/>
        <w:adjustRightInd/>
        <w:spacing w:line="240" w:lineRule="auto"/>
        <w:jc w:val="center"/>
        <w:textAlignment w:val="auto"/>
        <w:rPr>
          <w:rFonts w:eastAsia="Times New Roman"/>
          <w:noProof/>
          <w:szCs w:val="24"/>
          <w:lang w:val="en-GB" w:eastAsia="en-GB"/>
        </w:rPr>
      </w:pPr>
    </w:p>
    <w:p w:rsidR="00B76B9C" w:rsidRDefault="00B76B9C" w:rsidP="00B76B9C">
      <w:pPr>
        <w:widowControl/>
        <w:adjustRightInd/>
        <w:spacing w:line="240" w:lineRule="auto"/>
        <w:jc w:val="center"/>
        <w:textAlignment w:val="auto"/>
        <w:rPr>
          <w:rFonts w:eastAsia="Times New Roman"/>
          <w:szCs w:val="24"/>
          <w:lang w:eastAsia="en-US"/>
        </w:rPr>
      </w:pPr>
      <w:r w:rsidRPr="00B76B9C">
        <w:rPr>
          <w:rFonts w:eastAsia="Times New Roman"/>
          <w:noProof/>
          <w:szCs w:val="24"/>
          <w:lang w:val="sv-SE" w:eastAsia="sv-SE"/>
        </w:rPr>
        <mc:AlternateContent>
          <mc:Choice Requires="wps">
            <w:drawing>
              <wp:anchor distT="0" distB="0" distL="114300" distR="114300" simplePos="0" relativeHeight="251678720" behindDoc="0" locked="0" layoutInCell="1" allowOverlap="1" wp14:anchorId="2C503263" wp14:editId="1BA9C20E">
                <wp:simplePos x="0" y="0"/>
                <wp:positionH relativeFrom="column">
                  <wp:posOffset>4267200</wp:posOffset>
                </wp:positionH>
                <wp:positionV relativeFrom="paragraph">
                  <wp:posOffset>1971675</wp:posOffset>
                </wp:positionV>
                <wp:extent cx="639445" cy="276225"/>
                <wp:effectExtent l="0" t="0" r="8255" b="9525"/>
                <wp:wrapNone/>
                <wp:docPr id="40" name="Text Box 40"/>
                <wp:cNvGraphicFramePr/>
                <a:graphic xmlns:a="http://schemas.openxmlformats.org/drawingml/2006/main">
                  <a:graphicData uri="http://schemas.microsoft.com/office/word/2010/wordprocessingShape">
                    <wps:wsp>
                      <wps:cNvSpPr txBox="1"/>
                      <wps:spPr>
                        <a:xfrm>
                          <a:off x="0" y="0"/>
                          <a:ext cx="639445" cy="276225"/>
                        </a:xfrm>
                        <a:prstGeom prst="rect">
                          <a:avLst/>
                        </a:prstGeom>
                        <a:solidFill>
                          <a:sysClr val="window" lastClr="FFFFFF"/>
                        </a:solidFill>
                        <a:ln w="6350">
                          <a:noFill/>
                        </a:ln>
                        <a:effectLst/>
                      </wps:spPr>
                      <wps:txbx>
                        <w:txbxContent>
                          <w:p w:rsidR="00B76B9C" w:rsidRPr="0072306A" w:rsidRDefault="00B76B9C" w:rsidP="00B76B9C">
                            <w:pPr>
                              <w:rPr>
                                <w:b/>
                                <w:bCs/>
                                <w:lang w:bidi="ar-IQ"/>
                              </w:rPr>
                            </w:pPr>
                            <w:r>
                              <w:rPr>
                                <w:b/>
                                <w:bCs/>
                                <w:lang w:bidi="ar-IQ"/>
                              </w:rPr>
                              <w:t>20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336pt;margin-top:155.25pt;width:50.3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" fillcolor="window" stroked="f" strokeweight=".5pt">
                <v:textbox>
                  <w:txbxContent>
                    <w:p w:rsidR="00B76B9C" w:rsidRPr="0072306A" w:rsidRDefault="00B76B9C" w:rsidP="00B76B9C">
                      <w:pPr>
                        <w:rPr>
                          <w:b/>
                          <w:bCs/>
                          <w:lang w:bidi="ar-IQ"/>
                        </w:rPr>
                      </w:pPr>
                      <w:r>
                        <w:rPr>
                          <w:b/>
                          <w:bCs/>
                          <w:lang w:bidi="ar-IQ"/>
                        </w:rPr>
                        <w:t>20 Km</w:t>
                      </w:r>
                    </w:p>
                  </w:txbxContent>
                </v:textbox>
              </v:shape>
            </w:pict>
          </mc:Fallback>
        </mc:AlternateContent>
      </w:r>
      <w:r w:rsidRPr="00B76B9C">
        <w:rPr>
          <w:rFonts w:eastAsia="Times New Roman"/>
          <w:noProof/>
          <w:szCs w:val="24"/>
          <w:lang w:val="sv-SE" w:eastAsia="sv-SE"/>
        </w:rPr>
        <mc:AlternateContent>
          <mc:Choice Requires="wps">
            <w:drawing>
              <wp:anchor distT="0" distB="0" distL="114300" distR="114300" simplePos="0" relativeHeight="251677696" behindDoc="0" locked="0" layoutInCell="1" allowOverlap="1" wp14:anchorId="5A864E81" wp14:editId="6D7E8646">
                <wp:simplePos x="0" y="0"/>
                <wp:positionH relativeFrom="column">
                  <wp:posOffset>4381500</wp:posOffset>
                </wp:positionH>
                <wp:positionV relativeFrom="paragraph">
                  <wp:posOffset>2238375</wp:posOffset>
                </wp:positionV>
                <wp:extent cx="400050" cy="762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400050" cy="76200"/>
                        </a:xfrm>
                        <a:prstGeom prst="rect">
                          <a:avLst/>
                        </a:prstGeom>
                        <a:solidFill>
                          <a:sysClr val="windowText" lastClr="000000"/>
                        </a:solidFill>
                        <a:ln w="6350">
                          <a:solidFill>
                            <a:prstClr val="black"/>
                          </a:solidFill>
                        </a:ln>
                        <a:effectLst/>
                      </wps:spPr>
                      <wps:txbx>
                        <w:txbxContent>
                          <w:p w:rsidR="00B76B9C" w:rsidRDefault="00B76B9C" w:rsidP="00B76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left:0;text-align:left;margin-left:345pt;margin-top:176.25pt;width:31.5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" fillcolor="windowText" strokeweight=".5pt">
                <v:textbox>
                  <w:txbxContent>
                    <w:p w:rsidR="00B76B9C" w:rsidRDefault="00B76B9C" w:rsidP="00B76B9C"/>
                  </w:txbxContent>
                </v:textbox>
              </v:shape>
            </w:pict>
          </mc:Fallback>
        </mc:AlternateContent>
      </w:r>
      <w:r w:rsidRPr="00B76B9C">
        <w:rPr>
          <w:rFonts w:eastAsia="Times New Roman"/>
          <w:noProof/>
          <w:szCs w:val="24"/>
          <w:lang w:val="sv-SE" w:eastAsia="sv-SE"/>
        </w:rPr>
        <w:drawing>
          <wp:inline distT="0" distB="0" distL="0" distR="0" wp14:anchorId="29F21C59" wp14:editId="483651FB">
            <wp:extent cx="5133975" cy="4466211"/>
            <wp:effectExtent l="19050" t="19050" r="9525" b="10795"/>
            <wp:docPr id="5" name="Picture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22" b="24764"/>
                    <a:stretch/>
                  </pic:blipFill>
                  <pic:spPr bwMode="auto">
                    <a:xfrm>
                      <a:off x="0" y="0"/>
                      <a:ext cx="5133975" cy="4466211"/>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76B9C" w:rsidRDefault="00B76B9C" w:rsidP="00B76B9C">
      <w:pPr>
        <w:widowControl/>
        <w:adjustRightInd/>
        <w:spacing w:line="240" w:lineRule="auto"/>
        <w:jc w:val="center"/>
        <w:textAlignment w:val="auto"/>
        <w:rPr>
          <w:rFonts w:eastAsia="Times New Roman"/>
          <w:szCs w:val="24"/>
          <w:lang w:eastAsia="en-US"/>
        </w:rPr>
      </w:pPr>
    </w:p>
    <w:p w:rsidR="00B76B9C" w:rsidRDefault="00B76B9C" w:rsidP="00B76B9C">
      <w:pPr>
        <w:widowControl/>
        <w:adjustRightInd/>
        <w:spacing w:line="240" w:lineRule="auto"/>
        <w:jc w:val="center"/>
        <w:textAlignment w:val="auto"/>
        <w:rPr>
          <w:rFonts w:eastAsia="Times New Roman"/>
          <w:szCs w:val="24"/>
          <w:lang w:eastAsia="en-US"/>
        </w:rPr>
      </w:pPr>
    </w:p>
    <w:p w:rsidR="00B76B9C" w:rsidRPr="00B76B9C" w:rsidRDefault="00B76B9C" w:rsidP="00B76B9C">
      <w:pPr>
        <w:widowControl/>
        <w:adjustRightInd/>
        <w:spacing w:line="240" w:lineRule="auto"/>
        <w:textAlignment w:val="auto"/>
        <w:rPr>
          <w:rFonts w:eastAsia="Times New Roman"/>
          <w:szCs w:val="24"/>
          <w:lang w:eastAsia="en-US"/>
        </w:rPr>
      </w:pPr>
    </w:p>
    <w:p w:rsidR="00B76B9C" w:rsidRPr="00B76B9C" w:rsidRDefault="00B76B9C" w:rsidP="00B76B9C">
      <w:pPr>
        <w:widowControl/>
        <w:adjustRightInd/>
        <w:spacing w:line="240" w:lineRule="auto"/>
        <w:ind w:firstLine="360"/>
        <w:jc w:val="center"/>
        <w:textAlignment w:val="auto"/>
        <w:rPr>
          <w:rFonts w:eastAsia="Times New Roman"/>
          <w:szCs w:val="24"/>
          <w:lang w:eastAsia="en-US"/>
        </w:rPr>
      </w:pPr>
      <w:r w:rsidRPr="00B76B9C">
        <w:rPr>
          <w:rFonts w:eastAsia="Times New Roman"/>
          <w:noProof/>
          <w:szCs w:val="24"/>
          <w:lang w:val="sv-SE" w:eastAsia="sv-SE"/>
        </w:rPr>
        <w:lastRenderedPageBreak/>
        <w:drawing>
          <wp:anchor distT="0" distB="0" distL="114300" distR="114300" simplePos="0" relativeHeight="251676672" behindDoc="0" locked="0" layoutInCell="1" allowOverlap="1" wp14:anchorId="66F3E73E" wp14:editId="35FB264B">
            <wp:simplePos x="0" y="0"/>
            <wp:positionH relativeFrom="column">
              <wp:posOffset>2761615</wp:posOffset>
            </wp:positionH>
            <wp:positionV relativeFrom="paragraph">
              <wp:posOffset>2773680</wp:posOffset>
            </wp:positionV>
            <wp:extent cx="1800225" cy="1009015"/>
            <wp:effectExtent l="0" t="0" r="9525" b="635"/>
            <wp:wrapNone/>
            <wp:docPr id="7" name="Picture 7"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6" t="65065" r="56426" b="19098"/>
                    <a:stretch/>
                  </pic:blipFill>
                  <pic:spPr bwMode="auto">
                    <a:xfrm>
                      <a:off x="0" y="0"/>
                      <a:ext cx="180022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B9C">
        <w:rPr>
          <w:rFonts w:eastAsia="Times New Roman"/>
          <w:noProof/>
          <w:szCs w:val="24"/>
          <w:lang w:val="sv-SE" w:eastAsia="sv-SE"/>
        </w:rPr>
        <w:drawing>
          <wp:inline distT="0" distB="0" distL="0" distR="0" wp14:anchorId="7EF8CCE1" wp14:editId="29D8D870">
            <wp:extent cx="4095293" cy="3875557"/>
            <wp:effectExtent l="19050" t="19050" r="19685" b="10795"/>
            <wp:docPr id="29"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935"/>
                    <a:stretch/>
                  </pic:blipFill>
                  <pic:spPr bwMode="auto">
                    <a:xfrm>
                      <a:off x="0" y="0"/>
                      <a:ext cx="4095293" cy="3875557"/>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B76B9C" w:rsidRPr="00B76B9C" w:rsidRDefault="00B76B9C" w:rsidP="00B76B9C">
      <w:pPr>
        <w:widowControl/>
        <w:adjustRightInd/>
        <w:spacing w:line="240" w:lineRule="auto"/>
        <w:jc w:val="center"/>
        <w:textAlignment w:val="auto"/>
        <w:rPr>
          <w:rFonts w:eastAsia="Times New Roman"/>
          <w:noProof/>
          <w:szCs w:val="24"/>
          <w:lang w:val="en-GB" w:eastAsia="en-GB"/>
        </w:rPr>
      </w:pPr>
    </w:p>
    <w:p w:rsidR="00B76B9C" w:rsidRPr="00B76B9C" w:rsidRDefault="00B76B9C" w:rsidP="00A63200">
      <w:pPr>
        <w:widowControl/>
        <w:adjustRightInd/>
        <w:spacing w:line="240" w:lineRule="auto"/>
        <w:jc w:val="center"/>
        <w:textAlignment w:val="auto"/>
        <w:rPr>
          <w:rFonts w:eastAsia="Times New Roman"/>
          <w:szCs w:val="24"/>
          <w:lang w:eastAsia="en-US"/>
        </w:rPr>
      </w:pPr>
      <w:r w:rsidRPr="00B76B9C">
        <w:rPr>
          <w:rFonts w:eastAsia="Times New Roman"/>
          <w:szCs w:val="24"/>
          <w:lang w:eastAsia="en-US"/>
        </w:rPr>
        <w:t>Fig.2: Geomorphological Map of Al-</w:t>
      </w:r>
      <w:proofErr w:type="spellStart"/>
      <w:r w:rsidRPr="00B76B9C">
        <w:rPr>
          <w:rFonts w:eastAsia="Times New Roman"/>
          <w:szCs w:val="24"/>
          <w:lang w:eastAsia="en-US"/>
        </w:rPr>
        <w:t>Jazira</w:t>
      </w:r>
      <w:proofErr w:type="spellEnd"/>
      <w:r w:rsidRPr="00B76B9C">
        <w:rPr>
          <w:rFonts w:eastAsia="Times New Roman"/>
          <w:szCs w:val="24"/>
          <w:lang w:eastAsia="en-US"/>
        </w:rPr>
        <w:t xml:space="preserve"> Area (</w:t>
      </w:r>
      <w:r w:rsidRPr="00481360">
        <w:rPr>
          <w:rFonts w:eastAsia="Times New Roman"/>
          <w:szCs w:val="24"/>
          <w:highlight w:val="yellow"/>
          <w:lang w:eastAsia="en-US"/>
        </w:rPr>
        <w:t xml:space="preserve">after </w:t>
      </w:r>
      <w:r w:rsidR="00481360" w:rsidRPr="00481360">
        <w:rPr>
          <w:rFonts w:eastAsia="Times New Roman"/>
          <w:szCs w:val="24"/>
          <w:highlight w:val="yellow"/>
          <w:lang w:eastAsia="en-US"/>
        </w:rPr>
        <w:t>[</w:t>
      </w:r>
      <w:r w:rsidR="00A63200">
        <w:rPr>
          <w:rFonts w:eastAsia="Times New Roman"/>
          <w:szCs w:val="24"/>
          <w:highlight w:val="yellow"/>
          <w:lang w:eastAsia="en-US"/>
        </w:rPr>
        <w:t>12</w:t>
      </w:r>
      <w:r w:rsidR="00481360" w:rsidRPr="00481360">
        <w:rPr>
          <w:rFonts w:eastAsia="Times New Roman"/>
          <w:szCs w:val="24"/>
          <w:highlight w:val="yellow"/>
          <w:lang w:eastAsia="en-US"/>
        </w:rPr>
        <w:t>]</w:t>
      </w:r>
      <w:r w:rsidRPr="00481360">
        <w:rPr>
          <w:rFonts w:eastAsia="Times New Roman"/>
          <w:szCs w:val="24"/>
          <w:highlight w:val="yellow"/>
          <w:lang w:eastAsia="en-US"/>
        </w:rPr>
        <w:t>)</w:t>
      </w:r>
    </w:p>
    <w:p w:rsidR="00B76B9C" w:rsidRPr="00B76B9C" w:rsidRDefault="00B76B9C" w:rsidP="00B76B9C">
      <w:pPr>
        <w:widowControl/>
        <w:adjustRightInd/>
        <w:spacing w:line="240" w:lineRule="auto"/>
        <w:ind w:left="720"/>
        <w:contextualSpacing/>
        <w:jc w:val="left"/>
        <w:textAlignment w:val="auto"/>
        <w:rPr>
          <w:rFonts w:eastAsia="Times New Roman"/>
          <w:sz w:val="8"/>
          <w:szCs w:val="8"/>
          <w:lang w:eastAsia="en-US" w:bidi="ar-IQ"/>
        </w:rPr>
      </w:pPr>
    </w:p>
    <w:p w:rsidR="00B76B9C" w:rsidRPr="00B76B9C" w:rsidRDefault="00B76B9C" w:rsidP="00B76B9C">
      <w:pPr>
        <w:widowControl/>
        <w:adjustRightInd/>
        <w:spacing w:line="240" w:lineRule="auto"/>
        <w:textAlignment w:val="auto"/>
        <w:rPr>
          <w:rFonts w:eastAsia="Times New Roman"/>
          <w:szCs w:val="24"/>
          <w:lang w:eastAsia="en-US" w:bidi="ar-IQ"/>
        </w:rPr>
      </w:pPr>
    </w:p>
    <w:p w:rsidR="00B76B9C" w:rsidRPr="005D0E2F" w:rsidRDefault="00B76B9C" w:rsidP="005D0E2F">
      <w:pPr>
        <w:widowControl/>
        <w:numPr>
          <w:ilvl w:val="0"/>
          <w:numId w:val="26"/>
        </w:numPr>
        <w:adjustRightInd/>
        <w:spacing w:line="240" w:lineRule="auto"/>
        <w:contextualSpacing/>
        <w:jc w:val="left"/>
        <w:textAlignment w:val="auto"/>
        <w:rPr>
          <w:rFonts w:eastAsia="Times New Roman"/>
          <w:b/>
          <w:bCs/>
          <w:sz w:val="30"/>
          <w:szCs w:val="30"/>
          <w:lang w:eastAsia="en-US" w:bidi="ar-IQ"/>
        </w:rPr>
      </w:pPr>
      <w:r w:rsidRPr="005D0E2F">
        <w:rPr>
          <w:rFonts w:eastAsia="Times New Roman"/>
          <w:b/>
          <w:bCs/>
          <w:sz w:val="30"/>
          <w:szCs w:val="30"/>
          <w:lang w:eastAsia="en-US" w:bidi="ar-IQ"/>
        </w:rPr>
        <w:t>Wadi Al-</w:t>
      </w:r>
      <w:proofErr w:type="spellStart"/>
      <w:r w:rsidRPr="005D0E2F">
        <w:rPr>
          <w:rFonts w:eastAsia="Times New Roman"/>
          <w:b/>
          <w:bCs/>
          <w:sz w:val="30"/>
          <w:szCs w:val="30"/>
          <w:lang w:eastAsia="en-US" w:bidi="ar-IQ"/>
        </w:rPr>
        <w:t>Ajeej</w:t>
      </w:r>
      <w:proofErr w:type="spellEnd"/>
      <w:r w:rsidRPr="005D0E2F">
        <w:rPr>
          <w:rFonts w:eastAsia="Times New Roman"/>
          <w:b/>
          <w:bCs/>
          <w:sz w:val="30"/>
          <w:szCs w:val="30"/>
          <w:lang w:eastAsia="en-US" w:bidi="ar-IQ"/>
        </w:rPr>
        <w:t xml:space="preserve"> </w:t>
      </w:r>
    </w:p>
    <w:p w:rsidR="00B76B9C" w:rsidRPr="00B76B9C" w:rsidRDefault="00B76B9C" w:rsidP="00B76B9C">
      <w:pPr>
        <w:widowControl/>
        <w:adjustRightInd/>
        <w:spacing w:line="240" w:lineRule="auto"/>
        <w:textAlignment w:val="auto"/>
        <w:rPr>
          <w:rFonts w:eastAsia="Calibri"/>
          <w:szCs w:val="24"/>
          <w:lang w:eastAsia="en-US" w:bidi="ar-IQ"/>
        </w:rPr>
      </w:pPr>
      <w:r w:rsidRPr="00B76B9C">
        <w:rPr>
          <w:rFonts w:eastAsia="Calibri"/>
          <w:szCs w:val="24"/>
          <w:lang w:eastAsia="en-US" w:bidi="ar-IQ"/>
        </w:rPr>
        <w:tab/>
        <w:t>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is one of the main valleys in the </w:t>
      </w:r>
      <w:proofErr w:type="spellStart"/>
      <w:r w:rsidRPr="00B76B9C">
        <w:rPr>
          <w:rFonts w:eastAsia="Calibri"/>
          <w:szCs w:val="24"/>
          <w:lang w:eastAsia="en-US" w:bidi="ar-IQ"/>
        </w:rPr>
        <w:t>Jazira</w:t>
      </w:r>
      <w:proofErr w:type="spellEnd"/>
      <w:r w:rsidRPr="00B76B9C">
        <w:rPr>
          <w:rFonts w:eastAsia="Calibri"/>
          <w:szCs w:val="24"/>
          <w:lang w:eastAsia="en-US" w:bidi="ar-IQ"/>
        </w:rPr>
        <w:t xml:space="preserve"> Area (Plain), its length </w:t>
      </w:r>
      <w:proofErr w:type="spellStart"/>
      <w:proofErr w:type="gramStart"/>
      <w:r w:rsidRPr="00B76B9C">
        <w:rPr>
          <w:rFonts w:eastAsia="Calibri"/>
          <w:szCs w:val="24"/>
          <w:lang w:eastAsia="en-US" w:bidi="ar-IQ"/>
        </w:rPr>
        <w:t>ia</w:t>
      </w:r>
      <w:proofErr w:type="spellEnd"/>
      <w:proofErr w:type="gramEnd"/>
      <w:r w:rsidRPr="00B76B9C">
        <w:rPr>
          <w:rFonts w:eastAsia="Calibri"/>
          <w:szCs w:val="24"/>
          <w:lang w:eastAsia="en-US" w:bidi="ar-IQ"/>
        </w:rPr>
        <w:t xml:space="preserve"> about 35 Km as measured from the Iraqi –Syrian border; upstream until the point where it starts gathering its main branches. It extends in ENE – WSW trend; almost in a straight line (point </w:t>
      </w:r>
      <w:r w:rsidRPr="00B76B9C">
        <w:rPr>
          <w:rFonts w:eastAsia="Calibri"/>
          <w:b/>
          <w:bCs/>
          <w:color w:val="FF0000"/>
          <w:szCs w:val="24"/>
          <w:lang w:eastAsia="en-US" w:bidi="ar-IQ"/>
        </w:rPr>
        <w:t>A</w:t>
      </w:r>
      <w:r w:rsidRPr="00B76B9C">
        <w:rPr>
          <w:rFonts w:eastAsia="Calibri"/>
          <w:szCs w:val="24"/>
          <w:lang w:eastAsia="en-US" w:bidi="ar-IQ"/>
        </w:rPr>
        <w:t xml:space="preserve"> in Fig.3). The main branches are of two main trends N – S and NNW – SSE, the length of these branches ranges from 30 to 55 Km. The nowadays branches are flowing from the southern flank of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Mountain, they are divided into two main trends, generally east and west of the Longitude 41ᴼ 40'. However, the old course of the ancient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can still be faintly traced where it was crossing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Mountain (left of the point </w:t>
      </w:r>
      <w:r w:rsidRPr="00B76B9C">
        <w:rPr>
          <w:rFonts w:eastAsia="Calibri"/>
          <w:b/>
          <w:bCs/>
          <w:color w:val="FF0000"/>
          <w:szCs w:val="24"/>
          <w:lang w:eastAsia="en-US" w:bidi="ar-IQ"/>
        </w:rPr>
        <w:t>B</w:t>
      </w:r>
      <w:r w:rsidRPr="00B76B9C">
        <w:rPr>
          <w:rFonts w:eastAsia="Calibri"/>
          <w:szCs w:val="24"/>
          <w:lang w:eastAsia="en-US" w:bidi="ar-IQ"/>
        </w:rPr>
        <w:t xml:space="preserve"> in Fig.3) before abandoning its ancient course, almost parallel to the Iraqi – Syrian international border and near the small pond, which still can be observed (Point </w:t>
      </w:r>
      <w:r w:rsidRPr="00B76B9C">
        <w:rPr>
          <w:rFonts w:eastAsia="Calibri"/>
          <w:color w:val="FF0000"/>
          <w:szCs w:val="24"/>
          <w:lang w:eastAsia="en-US" w:bidi="ar-IQ"/>
        </w:rPr>
        <w:t>P</w:t>
      </w:r>
      <w:r w:rsidRPr="00B76B9C">
        <w:rPr>
          <w:rFonts w:eastAsia="Calibri"/>
          <w:szCs w:val="24"/>
          <w:lang w:eastAsia="en-US" w:bidi="ar-IQ"/>
        </w:rPr>
        <w:t xml:space="preserve"> in Fig.3).</w:t>
      </w:r>
    </w:p>
    <w:p w:rsidR="00B76B9C" w:rsidRPr="00B76B9C" w:rsidRDefault="00B76B9C" w:rsidP="00B76B9C">
      <w:pPr>
        <w:widowControl/>
        <w:adjustRightInd/>
        <w:spacing w:line="240" w:lineRule="auto"/>
        <w:textAlignment w:val="auto"/>
        <w:rPr>
          <w:rFonts w:eastAsia="Calibri"/>
          <w:sz w:val="8"/>
          <w:szCs w:val="8"/>
          <w:lang w:eastAsia="en-US" w:bidi="ar-IQ"/>
        </w:rPr>
      </w:pPr>
    </w:p>
    <w:p w:rsidR="00B76B9C" w:rsidRPr="00B76B9C" w:rsidRDefault="00B76B9C" w:rsidP="00A63200">
      <w:pPr>
        <w:widowControl/>
        <w:adjustRightInd/>
        <w:spacing w:line="240" w:lineRule="auto"/>
        <w:textAlignment w:val="auto"/>
        <w:rPr>
          <w:rFonts w:eastAsia="Calibri"/>
          <w:szCs w:val="24"/>
          <w:lang w:eastAsia="en-US" w:bidi="ar-IQ"/>
        </w:rPr>
      </w:pPr>
      <w:r w:rsidRPr="00B76B9C">
        <w:rPr>
          <w:rFonts w:eastAsia="Calibri"/>
          <w:szCs w:val="24"/>
          <w:lang w:eastAsia="en-US" w:bidi="ar-IQ"/>
        </w:rPr>
        <w:tab/>
        <w:t>Three terrace levels a</w:t>
      </w:r>
      <w:r w:rsidR="00481360">
        <w:rPr>
          <w:rFonts w:eastAsia="Calibri"/>
          <w:szCs w:val="24"/>
          <w:lang w:eastAsia="en-US" w:bidi="ar-IQ"/>
        </w:rPr>
        <w:t>re present along Wadi Al-</w:t>
      </w:r>
      <w:proofErr w:type="spellStart"/>
      <w:r w:rsidR="00481360">
        <w:rPr>
          <w:rFonts w:eastAsia="Calibri"/>
          <w:szCs w:val="24"/>
          <w:lang w:eastAsia="en-US" w:bidi="ar-IQ"/>
        </w:rPr>
        <w:t>Ajeej</w:t>
      </w:r>
      <w:proofErr w:type="spellEnd"/>
      <w:r w:rsidR="00481360">
        <w:rPr>
          <w:rFonts w:eastAsia="Calibri"/>
          <w:szCs w:val="24"/>
          <w:lang w:eastAsia="en-US" w:bidi="ar-IQ"/>
        </w:rPr>
        <w:t xml:space="preserve"> </w:t>
      </w:r>
      <w:r w:rsidR="00481360" w:rsidRPr="00481360">
        <w:rPr>
          <w:rFonts w:eastAsia="Calibri"/>
          <w:szCs w:val="24"/>
          <w:highlight w:val="yellow"/>
          <w:lang w:eastAsia="en-US" w:bidi="ar-IQ"/>
        </w:rPr>
        <w:t>[1</w:t>
      </w:r>
      <w:r w:rsidR="00A63200">
        <w:rPr>
          <w:rFonts w:eastAsia="Calibri"/>
          <w:szCs w:val="24"/>
          <w:highlight w:val="yellow"/>
          <w:lang w:eastAsia="en-US" w:bidi="ar-IQ"/>
        </w:rPr>
        <w:t>6</w:t>
      </w:r>
      <w:r w:rsidR="00481360" w:rsidRPr="00481360">
        <w:rPr>
          <w:rFonts w:eastAsia="Calibri"/>
          <w:szCs w:val="24"/>
          <w:highlight w:val="yellow"/>
          <w:lang w:eastAsia="en-US" w:bidi="ar-IQ"/>
        </w:rPr>
        <w:t>]</w:t>
      </w:r>
      <w:r w:rsidRPr="00481360">
        <w:rPr>
          <w:rFonts w:eastAsia="Calibri"/>
          <w:szCs w:val="24"/>
          <w:highlight w:val="yellow"/>
          <w:lang w:eastAsia="en-US" w:bidi="ar-IQ"/>
        </w:rPr>
        <w:t>,</w:t>
      </w:r>
      <w:r w:rsidRPr="00B76B9C">
        <w:rPr>
          <w:rFonts w:eastAsia="Calibri"/>
          <w:szCs w:val="24"/>
          <w:lang w:eastAsia="en-US" w:bidi="ar-IQ"/>
        </w:rPr>
        <w:t xml:space="preserve"> beside other two levels on the top of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Mountain, where the ancient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was crossing the mountain; as evidenced in Fig (3). However, tectonic forces and growing of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anticline and other small anticlines; inside Syria, have shifted the </w:t>
      </w:r>
      <w:r w:rsidRPr="00B76B9C">
        <w:rPr>
          <w:rFonts w:eastAsia="Calibri"/>
          <w:szCs w:val="24"/>
          <w:lang w:eastAsia="en-US" w:bidi="ar-IQ"/>
        </w:rPr>
        <w:lastRenderedPageBreak/>
        <w:t xml:space="preserve">main course of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and separated it into two parts, the southern one is called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w:t>
      </w:r>
    </w:p>
    <w:p w:rsidR="00B76B9C" w:rsidRPr="00B76B9C" w:rsidRDefault="00B76B9C" w:rsidP="00B76B9C">
      <w:pPr>
        <w:widowControl/>
        <w:adjustRightInd/>
        <w:spacing w:line="240" w:lineRule="auto"/>
        <w:textAlignment w:val="auto"/>
        <w:rPr>
          <w:rFonts w:eastAsia="Calibri"/>
          <w:szCs w:val="24"/>
          <w:lang w:eastAsia="en-US" w:bidi="ar-IQ"/>
        </w:rPr>
      </w:pPr>
    </w:p>
    <w:p w:rsidR="00B76B9C" w:rsidRPr="00B76B9C" w:rsidRDefault="00B76B9C" w:rsidP="00B76B9C">
      <w:pPr>
        <w:widowControl/>
        <w:adjustRightInd/>
        <w:spacing w:line="240" w:lineRule="auto"/>
        <w:jc w:val="center"/>
        <w:textAlignment w:val="auto"/>
        <w:rPr>
          <w:rFonts w:eastAsia="Calibri"/>
          <w:szCs w:val="24"/>
          <w:lang w:eastAsia="en-US" w:bidi="ar-IQ"/>
        </w:rPr>
      </w:pPr>
      <w:r w:rsidRPr="00B76B9C">
        <w:rPr>
          <w:rFonts w:eastAsia="Calibri"/>
          <w:noProof/>
          <w:szCs w:val="24"/>
          <w:lang w:val="sv-SE" w:eastAsia="sv-SE"/>
        </w:rPr>
        <mc:AlternateContent>
          <mc:Choice Requires="wps">
            <w:drawing>
              <wp:anchor distT="0" distB="0" distL="114300" distR="114300" simplePos="0" relativeHeight="251684864" behindDoc="0" locked="0" layoutInCell="1" allowOverlap="1" wp14:anchorId="52B44B8C" wp14:editId="69C322FB">
                <wp:simplePos x="0" y="0"/>
                <wp:positionH relativeFrom="column">
                  <wp:posOffset>1152525</wp:posOffset>
                </wp:positionH>
                <wp:positionV relativeFrom="paragraph">
                  <wp:posOffset>163195</wp:posOffset>
                </wp:positionV>
                <wp:extent cx="914400" cy="3714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B76B9C" w:rsidRPr="003B36FB" w:rsidRDefault="00B76B9C" w:rsidP="00B76B9C">
                            <w:pPr>
                              <w:rPr>
                                <w:b/>
                                <w:bCs/>
                                <w:sz w:val="28"/>
                                <w:szCs w:val="28"/>
                                <w:lang w:bidi="ar-IQ"/>
                              </w:rPr>
                            </w:pPr>
                            <w:r>
                              <w:rPr>
                                <w:b/>
                                <w:bCs/>
                                <w:color w:val="FF0000"/>
                                <w:sz w:val="28"/>
                                <w:szCs w:val="28"/>
                                <w:lang w:bidi="ar-IQ"/>
                              </w:rPr>
                              <w:t>P</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left:0;text-align:left;margin-left:90.75pt;margin-top:12.85pt;width:1in;height:29.2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" filled="f" stroked="f" strokeweight=".5pt">
                <v:textbox>
                  <w:txbxContent>
                    <w:p w:rsidR="00B76B9C" w:rsidRPr="003B36FB" w:rsidRDefault="00B76B9C" w:rsidP="00B76B9C">
                      <w:pPr>
                        <w:rPr>
                          <w:b/>
                          <w:bCs/>
                          <w:sz w:val="28"/>
                          <w:szCs w:val="28"/>
                          <w:lang w:bidi="ar-IQ"/>
                        </w:rPr>
                      </w:pPr>
                      <w:r>
                        <w:rPr>
                          <w:b/>
                          <w:bCs/>
                          <w:color w:val="FF0000"/>
                          <w:sz w:val="28"/>
                          <w:szCs w:val="28"/>
                          <w:lang w:bidi="ar-IQ"/>
                        </w:rPr>
                        <w:t>P</w:t>
                      </w:r>
                    </w:p>
                  </w:txbxContent>
                </v:textbox>
              </v:shape>
            </w:pict>
          </mc:Fallback>
        </mc:AlternateContent>
      </w:r>
      <w:r w:rsidRPr="00B76B9C">
        <w:rPr>
          <w:rFonts w:ascii="Calibri" w:eastAsia="Calibri" w:hAnsi="Calibri" w:cs="Arial"/>
          <w:noProof/>
          <w:sz w:val="22"/>
          <w:szCs w:val="22"/>
          <w:lang w:val="sv-SE" w:eastAsia="sv-SE"/>
        </w:rPr>
        <mc:AlternateContent>
          <mc:Choice Requires="wps">
            <w:drawing>
              <wp:anchor distT="0" distB="0" distL="114300" distR="114300" simplePos="0" relativeHeight="251683840" behindDoc="0" locked="0" layoutInCell="1" allowOverlap="1" wp14:anchorId="7E21F150" wp14:editId="77338D1C">
                <wp:simplePos x="0" y="0"/>
                <wp:positionH relativeFrom="column">
                  <wp:posOffset>114300</wp:posOffset>
                </wp:positionH>
                <wp:positionV relativeFrom="paragraph">
                  <wp:posOffset>1362075</wp:posOffset>
                </wp:positionV>
                <wp:extent cx="59055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0550" cy="323850"/>
                        </a:xfrm>
                        <a:prstGeom prst="rect">
                          <a:avLst/>
                        </a:prstGeom>
                        <a:noFill/>
                        <a:ln w="6350">
                          <a:noFill/>
                        </a:ln>
                        <a:effectLst/>
                      </wps:spPr>
                      <wps:txbx>
                        <w:txbxContent>
                          <w:p w:rsidR="00B76B9C" w:rsidRPr="00DF42E6" w:rsidRDefault="00B76B9C" w:rsidP="00B76B9C">
                            <w:pPr>
                              <w:rPr>
                                <w:b/>
                                <w:bCs/>
                                <w:color w:val="FF0000"/>
                                <w:lang w:bidi="ar-IQ"/>
                              </w:rPr>
                            </w:pPr>
                            <w:r>
                              <w:rPr>
                                <w:b/>
                                <w:bCs/>
                                <w:color w:val="FF0000"/>
                                <w:lang w:bidi="ar-IQ"/>
                              </w:rPr>
                              <w:t>Syria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9pt;margin-top:107.25pt;width:46.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" filled="f" stroked="f" strokeweight=".5pt">
                <v:textbox>
                  <w:txbxContent>
                    <w:p w:rsidR="00B76B9C" w:rsidRPr="00DF42E6" w:rsidRDefault="00B76B9C" w:rsidP="00B76B9C">
                      <w:pPr>
                        <w:rPr>
                          <w:b/>
                          <w:bCs/>
                          <w:color w:val="FF0000"/>
                          <w:lang w:bidi="ar-IQ"/>
                        </w:rPr>
                      </w:pPr>
                      <w:r>
                        <w:rPr>
                          <w:b/>
                          <w:bCs/>
                          <w:color w:val="FF0000"/>
                          <w:lang w:bidi="ar-IQ"/>
                        </w:rPr>
                        <w:t>Syria</w:t>
                      </w:r>
                    </w:p>
                  </w:txbxContent>
                </v:textbox>
              </v:shape>
            </w:pict>
          </mc:Fallback>
        </mc:AlternateContent>
      </w:r>
      <w:r w:rsidRPr="00B76B9C">
        <w:rPr>
          <w:rFonts w:ascii="Calibri" w:eastAsia="Calibri" w:hAnsi="Calibri" w:cs="Arial"/>
          <w:noProof/>
          <w:sz w:val="22"/>
          <w:szCs w:val="22"/>
          <w:lang w:val="sv-SE" w:eastAsia="sv-SE"/>
        </w:rPr>
        <mc:AlternateContent>
          <mc:Choice Requires="wps">
            <w:drawing>
              <wp:anchor distT="0" distB="0" distL="114300" distR="114300" simplePos="0" relativeHeight="251682816" behindDoc="0" locked="0" layoutInCell="1" allowOverlap="1" wp14:anchorId="0FB95F8A" wp14:editId="5592E80E">
                <wp:simplePos x="0" y="0"/>
                <wp:positionH relativeFrom="column">
                  <wp:posOffset>2838450</wp:posOffset>
                </wp:positionH>
                <wp:positionV relativeFrom="paragraph">
                  <wp:posOffset>1447800</wp:posOffset>
                </wp:positionV>
                <wp:extent cx="590550" cy="32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0550" cy="323850"/>
                        </a:xfrm>
                        <a:prstGeom prst="rect">
                          <a:avLst/>
                        </a:prstGeom>
                        <a:noFill/>
                        <a:ln w="6350">
                          <a:noFill/>
                        </a:ln>
                        <a:effectLst/>
                      </wps:spPr>
                      <wps:txbx>
                        <w:txbxContent>
                          <w:p w:rsidR="00B76B9C" w:rsidRPr="00DF42E6" w:rsidRDefault="00B76B9C" w:rsidP="00B76B9C">
                            <w:pPr>
                              <w:rPr>
                                <w:b/>
                                <w:bCs/>
                                <w:color w:val="FF0000"/>
                                <w:lang w:bidi="ar-IQ"/>
                              </w:rPr>
                            </w:pPr>
                            <w:r>
                              <w:rPr>
                                <w:b/>
                                <w:bCs/>
                                <w:color w:val="FF0000"/>
                                <w:lang w:bidi="ar-IQ"/>
                              </w:rPr>
                              <w:t>Iraq</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223.5pt;margin-top:114pt;width:46.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" filled="f" stroked="f" strokeweight=".5pt">
                <v:textbox>
                  <w:txbxContent>
                    <w:p w:rsidR="00B76B9C" w:rsidRPr="00DF42E6" w:rsidRDefault="00B76B9C" w:rsidP="00B76B9C">
                      <w:pPr>
                        <w:rPr>
                          <w:b/>
                          <w:bCs/>
                          <w:color w:val="FF0000"/>
                          <w:lang w:bidi="ar-IQ"/>
                        </w:rPr>
                      </w:pPr>
                      <w:r>
                        <w:rPr>
                          <w:b/>
                          <w:bCs/>
                          <w:color w:val="FF0000"/>
                          <w:lang w:bidi="ar-IQ"/>
                        </w:rPr>
                        <w:t>Iraq</w:t>
                      </w:r>
                    </w:p>
                  </w:txbxContent>
                </v:textbox>
              </v:shape>
            </w:pict>
          </mc:Fallback>
        </mc:AlternateContent>
      </w:r>
      <w:r w:rsidRPr="00B76B9C">
        <w:rPr>
          <w:rFonts w:eastAsia="Calibri"/>
          <w:noProof/>
          <w:szCs w:val="24"/>
          <w:lang w:val="sv-SE" w:eastAsia="sv-SE"/>
        </w:rPr>
        <mc:AlternateContent>
          <mc:Choice Requires="wps">
            <w:drawing>
              <wp:anchor distT="0" distB="0" distL="114300" distR="114300" simplePos="0" relativeHeight="251662336" behindDoc="0" locked="0" layoutInCell="1" allowOverlap="1" wp14:anchorId="7FDD4064" wp14:editId="65FC3E54">
                <wp:simplePos x="0" y="0"/>
                <wp:positionH relativeFrom="column">
                  <wp:posOffset>1076325</wp:posOffset>
                </wp:positionH>
                <wp:positionV relativeFrom="paragraph">
                  <wp:posOffset>487045</wp:posOffset>
                </wp:positionV>
                <wp:extent cx="914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B76B9C" w:rsidRPr="003B36FB" w:rsidRDefault="00B76B9C" w:rsidP="00B76B9C">
                            <w:pPr>
                              <w:rPr>
                                <w:b/>
                                <w:bCs/>
                                <w:sz w:val="28"/>
                                <w:szCs w:val="28"/>
                                <w:lang w:bidi="ar-IQ"/>
                              </w:rPr>
                            </w:pPr>
                            <w:r w:rsidRPr="003B36FB">
                              <w:rPr>
                                <w:b/>
                                <w:bCs/>
                                <w:color w:val="FF0000"/>
                                <w:sz w:val="28"/>
                                <w:szCs w:val="28"/>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left:0;text-align:left;margin-left:84.75pt;margin-top:38.35pt;width:1in;height:29.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" filled="f" stroked="f" strokeweight=".5pt">
                <v:textbox>
                  <w:txbxContent>
                    <w:p w:rsidR="00B76B9C" w:rsidRPr="003B36FB" w:rsidRDefault="00B76B9C" w:rsidP="00B76B9C">
                      <w:pPr>
                        <w:rPr>
                          <w:b/>
                          <w:bCs/>
                          <w:sz w:val="28"/>
                          <w:szCs w:val="28"/>
                          <w:lang w:bidi="ar-IQ"/>
                        </w:rPr>
                      </w:pPr>
                      <w:r w:rsidRPr="003B36FB">
                        <w:rPr>
                          <w:b/>
                          <w:bCs/>
                          <w:color w:val="FF0000"/>
                          <w:sz w:val="28"/>
                          <w:szCs w:val="28"/>
                          <w:lang w:bidi="ar-IQ"/>
                        </w:rPr>
                        <w:t>B</w:t>
                      </w:r>
                    </w:p>
                  </w:txbxContent>
                </v:textbox>
              </v:shape>
            </w:pict>
          </mc:Fallback>
        </mc:AlternateContent>
      </w:r>
      <w:r w:rsidRPr="00B76B9C">
        <w:rPr>
          <w:rFonts w:ascii="Calibri" w:eastAsia="Calibri" w:hAnsi="Calibri" w:cs="Arial"/>
          <w:noProof/>
          <w:sz w:val="22"/>
          <w:szCs w:val="22"/>
          <w:lang w:val="sv-SE" w:eastAsia="sv-SE"/>
        </w:rPr>
        <mc:AlternateContent>
          <mc:Choice Requires="wps">
            <w:drawing>
              <wp:anchor distT="0" distB="0" distL="114300" distR="114300" simplePos="0" relativeHeight="251673600" behindDoc="0" locked="0" layoutInCell="1" allowOverlap="1" wp14:anchorId="18EFFC0D" wp14:editId="49A548E7">
                <wp:simplePos x="0" y="0"/>
                <wp:positionH relativeFrom="column">
                  <wp:posOffset>3514725</wp:posOffset>
                </wp:positionH>
                <wp:positionV relativeFrom="paragraph">
                  <wp:posOffset>3007995</wp:posOffset>
                </wp:positionV>
                <wp:extent cx="914400" cy="323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txbx>
                        <w:txbxContent>
                          <w:p w:rsidR="00B76B9C" w:rsidRPr="00DF42E6" w:rsidRDefault="00B76B9C" w:rsidP="00B76B9C">
                            <w:pPr>
                              <w:rPr>
                                <w:b/>
                                <w:bCs/>
                                <w:color w:val="FF0000"/>
                                <w:lang w:bidi="ar-IQ"/>
                              </w:rPr>
                            </w:pPr>
                            <w:r w:rsidRPr="00DF42E6">
                              <w:rPr>
                                <w:b/>
                                <w:bCs/>
                                <w:color w:val="FF0000"/>
                                <w:lang w:bidi="ar-IQ"/>
                              </w:rPr>
                              <w:t>E</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2" type="#_x0000_t202" style="position:absolute;left:0;text-align:left;margin-left:276.75pt;margin-top:236.85pt;width:1in;height:25.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" filled="f" stroked="f" strokeweight=".5pt">
                <v:textbox>
                  <w:txbxContent>
                    <w:p w:rsidR="00B76B9C" w:rsidRPr="00DF42E6" w:rsidRDefault="00B76B9C" w:rsidP="00B76B9C">
                      <w:pPr>
                        <w:rPr>
                          <w:b/>
                          <w:bCs/>
                          <w:color w:val="FF0000"/>
                          <w:lang w:bidi="ar-IQ"/>
                        </w:rPr>
                      </w:pPr>
                      <w:r w:rsidRPr="00DF42E6">
                        <w:rPr>
                          <w:b/>
                          <w:bCs/>
                          <w:color w:val="FF0000"/>
                          <w:lang w:bidi="ar-IQ"/>
                        </w:rPr>
                        <w:t>E</w:t>
                      </w:r>
                    </w:p>
                  </w:txbxContent>
                </v:textbox>
              </v:shape>
            </w:pict>
          </mc:Fallback>
        </mc:AlternateContent>
      </w:r>
      <w:r w:rsidRPr="00B76B9C">
        <w:rPr>
          <w:rFonts w:eastAsia="Calibri"/>
          <w:noProof/>
          <w:szCs w:val="24"/>
          <w:lang w:val="sv-SE" w:eastAsia="sv-SE"/>
        </w:rPr>
        <mc:AlternateContent>
          <mc:Choice Requires="wps">
            <w:drawing>
              <wp:anchor distT="0" distB="0" distL="114300" distR="114300" simplePos="0" relativeHeight="251661312" behindDoc="0" locked="0" layoutInCell="1" allowOverlap="1" wp14:anchorId="64EA9903" wp14:editId="16FCF2CA">
                <wp:simplePos x="0" y="0"/>
                <wp:positionH relativeFrom="column">
                  <wp:posOffset>2381250</wp:posOffset>
                </wp:positionH>
                <wp:positionV relativeFrom="paragraph">
                  <wp:posOffset>3173095</wp:posOffset>
                </wp:positionV>
                <wp:extent cx="914400" cy="323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txbx>
                        <w:txbxContent>
                          <w:p w:rsidR="00B76B9C" w:rsidRPr="003B36FB" w:rsidRDefault="00B76B9C" w:rsidP="00B76B9C">
                            <w:pPr>
                              <w:rPr>
                                <w:b/>
                                <w:bCs/>
                                <w:color w:val="FF0000"/>
                                <w:sz w:val="28"/>
                                <w:szCs w:val="28"/>
                                <w:lang w:bidi="ar-IQ"/>
                              </w:rPr>
                            </w:pPr>
                            <w:r w:rsidRPr="003B36FB">
                              <w:rPr>
                                <w:b/>
                                <w:bCs/>
                                <w:color w:val="FF0000"/>
                                <w:sz w:val="28"/>
                                <w:szCs w:val="28"/>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3" type="#_x0000_t202" style="position:absolute;left:0;text-align:left;margin-left:187.5pt;margin-top:249.85pt;width:1in;height:25.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" filled="f" stroked="f" strokeweight=".5pt">
                <v:textbox>
                  <w:txbxContent>
                    <w:p w:rsidR="00B76B9C" w:rsidRPr="003B36FB" w:rsidRDefault="00B76B9C" w:rsidP="00B76B9C">
                      <w:pPr>
                        <w:rPr>
                          <w:b/>
                          <w:bCs/>
                          <w:color w:val="FF0000"/>
                          <w:sz w:val="28"/>
                          <w:szCs w:val="28"/>
                          <w:lang w:bidi="ar-IQ"/>
                        </w:rPr>
                      </w:pPr>
                      <w:r w:rsidRPr="003B36FB">
                        <w:rPr>
                          <w:b/>
                          <w:bCs/>
                          <w:color w:val="FF0000"/>
                          <w:sz w:val="28"/>
                          <w:szCs w:val="28"/>
                          <w:lang w:bidi="ar-IQ"/>
                        </w:rPr>
                        <w:t>A</w:t>
                      </w:r>
                    </w:p>
                  </w:txbxContent>
                </v:textbox>
              </v:shape>
            </w:pict>
          </mc:Fallback>
        </mc:AlternateContent>
      </w:r>
      <w:r w:rsidRPr="00B76B9C">
        <w:rPr>
          <w:rFonts w:ascii="Calibri" w:eastAsia="Calibri" w:hAnsi="Calibri" w:cs="Arial"/>
          <w:noProof/>
          <w:sz w:val="22"/>
          <w:szCs w:val="22"/>
          <w:lang w:val="sv-SE" w:eastAsia="sv-SE"/>
        </w:rPr>
        <mc:AlternateContent>
          <mc:Choice Requires="wps">
            <w:drawing>
              <wp:anchor distT="0" distB="0" distL="114300" distR="114300" simplePos="0" relativeHeight="251672576" behindDoc="0" locked="0" layoutInCell="1" allowOverlap="1" wp14:anchorId="00FAFC0A" wp14:editId="37A3B824">
                <wp:simplePos x="0" y="0"/>
                <wp:positionH relativeFrom="column">
                  <wp:posOffset>2628900</wp:posOffset>
                </wp:positionH>
                <wp:positionV relativeFrom="paragraph">
                  <wp:posOffset>3455670</wp:posOffset>
                </wp:positionV>
                <wp:extent cx="914400" cy="228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B76B9C" w:rsidRPr="00DF42E6" w:rsidRDefault="00B76B9C" w:rsidP="00B76B9C">
                            <w:pPr>
                              <w:rPr>
                                <w:b/>
                                <w:bCs/>
                                <w:color w:val="FF0000"/>
                                <w:lang w:bidi="ar-IQ"/>
                              </w:rPr>
                            </w:pPr>
                            <w:r w:rsidRPr="00DF42E6">
                              <w:rPr>
                                <w:b/>
                                <w:bCs/>
                                <w:color w:val="FF0000"/>
                                <w:lang w:bidi="ar-IQ"/>
                              </w:rPr>
                              <w:t>D</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4" type="#_x0000_t202" style="position:absolute;left:0;text-align:left;margin-left:207pt;margin-top:272.1pt;width:1in;height:18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" filled="f" stroked="f" strokeweight=".5pt">
                <v:textbox>
                  <w:txbxContent>
                    <w:p w:rsidR="00B76B9C" w:rsidRPr="00DF42E6" w:rsidRDefault="00B76B9C" w:rsidP="00B76B9C">
                      <w:pPr>
                        <w:rPr>
                          <w:b/>
                          <w:bCs/>
                          <w:color w:val="FF0000"/>
                          <w:lang w:bidi="ar-IQ"/>
                        </w:rPr>
                      </w:pPr>
                      <w:r w:rsidRPr="00DF42E6">
                        <w:rPr>
                          <w:b/>
                          <w:bCs/>
                          <w:color w:val="FF0000"/>
                          <w:lang w:bidi="ar-IQ"/>
                        </w:rPr>
                        <w:t>D</w:t>
                      </w:r>
                    </w:p>
                  </w:txbxContent>
                </v:textbox>
              </v:shape>
            </w:pict>
          </mc:Fallback>
        </mc:AlternateContent>
      </w:r>
      <w:r w:rsidRPr="00B76B9C">
        <w:rPr>
          <w:rFonts w:ascii="Calibri" w:eastAsia="Calibri" w:hAnsi="Calibri" w:cs="Arial"/>
          <w:noProof/>
          <w:sz w:val="22"/>
          <w:szCs w:val="22"/>
          <w:lang w:val="sv-SE" w:eastAsia="sv-SE"/>
        </w:rPr>
        <mc:AlternateContent>
          <mc:Choice Requires="wps">
            <w:drawing>
              <wp:anchor distT="0" distB="0" distL="114300" distR="114300" simplePos="0" relativeHeight="251671552" behindDoc="0" locked="0" layoutInCell="1" allowOverlap="1" wp14:anchorId="1EDC12E0" wp14:editId="7BCCD97D">
                <wp:simplePos x="0" y="0"/>
                <wp:positionH relativeFrom="column">
                  <wp:posOffset>2247900</wp:posOffset>
                </wp:positionH>
                <wp:positionV relativeFrom="paragraph">
                  <wp:posOffset>4179570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B76B9C" w:rsidRPr="00DF42E6" w:rsidRDefault="00B76B9C" w:rsidP="00B76B9C">
                            <w:pPr>
                              <w:pStyle w:val="NoSpacing"/>
                              <w:rPr>
                                <w:rFonts w:asciiTheme="majorBidi" w:hAnsiTheme="majorBidi" w:cstheme="majorBidi"/>
                                <w:b/>
                                <w:bCs/>
                                <w:color w:val="FF0000"/>
                                <w:szCs w:val="24"/>
                                <w:lang w:bidi="ar-IQ"/>
                              </w:rPr>
                            </w:pPr>
                            <w:r w:rsidRPr="00DF42E6">
                              <w:rPr>
                                <w:rFonts w:asciiTheme="majorBidi" w:hAnsiTheme="majorBidi" w:cstheme="majorBidi"/>
                                <w:b/>
                                <w:bCs/>
                                <w:color w:val="FF0000"/>
                                <w:szCs w:val="24"/>
                                <w:lang w:bidi="ar-IQ"/>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Text Box 13" o:spid="_x0000_s1035" type="#_x0000_t202" style="position:absolute;left:0;text-align:left;margin-left:177pt;margin-top:329.1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" filled="f" stroked="f" strokeweight=".5pt">
                <v:textbox style="mso-fit-shape-to-text:t">
                  <w:txbxContent>
                    <w:p w:rsidR="00B76B9C" w:rsidRPr="00DF42E6" w:rsidRDefault="00B76B9C" w:rsidP="00B76B9C">
                      <w:pPr>
                        <w:pStyle w:val="NoSpacing"/>
                        <w:rPr>
                          <w:rFonts w:asciiTheme="majorBidi" w:hAnsiTheme="majorBidi" w:cstheme="majorBidi"/>
                          <w:b/>
                          <w:bCs/>
                          <w:color w:val="FF0000"/>
                          <w:szCs w:val="24"/>
                          <w:lang w:bidi="ar-IQ"/>
                        </w:rPr>
                      </w:pPr>
                      <w:r w:rsidRPr="00DF42E6">
                        <w:rPr>
                          <w:rFonts w:asciiTheme="majorBidi" w:hAnsiTheme="majorBidi" w:cstheme="majorBidi"/>
                          <w:b/>
                          <w:bCs/>
                          <w:color w:val="FF0000"/>
                          <w:szCs w:val="24"/>
                          <w:lang w:bidi="ar-IQ"/>
                        </w:rPr>
                        <w:t>C</w:t>
                      </w:r>
                    </w:p>
                  </w:txbxContent>
                </v:textbox>
              </v:shape>
            </w:pict>
          </mc:Fallback>
        </mc:AlternateContent>
      </w:r>
      <w:r w:rsidRPr="00B76B9C">
        <w:rPr>
          <w:rFonts w:eastAsia="Calibri"/>
          <w:noProof/>
          <w:szCs w:val="24"/>
          <w:lang w:val="sv-SE" w:eastAsia="sv-SE"/>
        </w:rPr>
        <w:drawing>
          <wp:inline distT="0" distB="0" distL="0" distR="0" wp14:anchorId="7CC08080" wp14:editId="000EA484">
            <wp:extent cx="5237902" cy="4657725"/>
            <wp:effectExtent l="19050" t="19050" r="20320" b="9525"/>
            <wp:docPr id="15" name="Picture 15" descr="C:\Users\Hala Office\Desktop\AJEEJ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la Office\Desktop\AJEEJ 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89" r="22331"/>
                    <a:stretch/>
                  </pic:blipFill>
                  <pic:spPr bwMode="auto">
                    <a:xfrm>
                      <a:off x="0" y="0"/>
                      <a:ext cx="5242074" cy="466143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B76B9C" w:rsidRPr="00B76B9C" w:rsidRDefault="00B76B9C" w:rsidP="00B76B9C">
      <w:pPr>
        <w:widowControl/>
        <w:adjustRightInd/>
        <w:spacing w:line="240" w:lineRule="auto"/>
        <w:jc w:val="center"/>
        <w:textAlignment w:val="auto"/>
        <w:rPr>
          <w:rFonts w:eastAsia="Calibri"/>
          <w:noProof/>
          <w:szCs w:val="24"/>
          <w:lang w:eastAsia="en-US"/>
        </w:rPr>
      </w:pPr>
    </w:p>
    <w:p w:rsidR="00B76B9C" w:rsidRPr="00B76B9C" w:rsidRDefault="00B76B9C" w:rsidP="00B76B9C">
      <w:pPr>
        <w:widowControl/>
        <w:adjustRightInd/>
        <w:spacing w:line="240" w:lineRule="auto"/>
        <w:jc w:val="center"/>
        <w:textAlignment w:val="auto"/>
        <w:rPr>
          <w:rFonts w:eastAsia="Calibri"/>
          <w:b/>
          <w:bCs/>
          <w:noProof/>
          <w:color w:val="FF0000"/>
          <w:szCs w:val="24"/>
          <w:lang w:eastAsia="en-US"/>
        </w:rPr>
      </w:pPr>
      <w:r w:rsidRPr="00B76B9C">
        <w:rPr>
          <w:rFonts w:eastAsia="Calibri"/>
          <w:noProof/>
          <w:szCs w:val="24"/>
          <w:lang w:eastAsia="en-US"/>
        </w:rPr>
        <w:t xml:space="preserve">Fig.3: Google Erth image of Wadi Al-Ajeej. </w:t>
      </w:r>
    </w:p>
    <w:p w:rsidR="00B76B9C" w:rsidRPr="00B76B9C" w:rsidRDefault="00B76B9C" w:rsidP="00B76B9C">
      <w:pPr>
        <w:widowControl/>
        <w:adjustRightInd/>
        <w:spacing w:line="240" w:lineRule="auto"/>
        <w:jc w:val="center"/>
        <w:textAlignment w:val="auto"/>
        <w:rPr>
          <w:rFonts w:eastAsia="Calibri"/>
          <w:b/>
          <w:bCs/>
          <w:noProof/>
          <w:color w:val="FF0000"/>
          <w:szCs w:val="24"/>
          <w:lang w:eastAsia="en-US"/>
        </w:rPr>
      </w:pPr>
      <w:r w:rsidRPr="00B76B9C">
        <w:rPr>
          <w:rFonts w:eastAsia="Calibri"/>
          <w:b/>
          <w:bCs/>
          <w:noProof/>
          <w:color w:val="FF0000"/>
          <w:szCs w:val="24"/>
          <w:lang w:eastAsia="en-US"/>
        </w:rPr>
        <w:t>A</w:t>
      </w:r>
      <w:r w:rsidRPr="00B76B9C">
        <w:rPr>
          <w:rFonts w:eastAsia="Calibri"/>
          <w:noProof/>
          <w:szCs w:val="24"/>
          <w:lang w:eastAsia="en-US"/>
        </w:rPr>
        <w:t xml:space="preserve">) Represnts the gathering point of the branches, </w:t>
      </w:r>
    </w:p>
    <w:p w:rsidR="00B76B9C" w:rsidRPr="00B76B9C" w:rsidRDefault="00B76B9C" w:rsidP="00B76B9C">
      <w:pPr>
        <w:widowControl/>
        <w:adjustRightInd/>
        <w:spacing w:line="240" w:lineRule="auto"/>
        <w:jc w:val="center"/>
        <w:textAlignment w:val="auto"/>
        <w:rPr>
          <w:rFonts w:eastAsia="Calibri"/>
          <w:noProof/>
          <w:szCs w:val="24"/>
          <w:lang w:eastAsia="en-US"/>
        </w:rPr>
      </w:pPr>
      <w:r w:rsidRPr="00B76B9C">
        <w:rPr>
          <w:rFonts w:eastAsia="Calibri"/>
          <w:b/>
          <w:bCs/>
          <w:noProof/>
          <w:color w:val="FF0000"/>
          <w:szCs w:val="24"/>
          <w:lang w:eastAsia="en-US"/>
        </w:rPr>
        <w:t>B</w:t>
      </w:r>
      <w:r w:rsidRPr="00B76B9C">
        <w:rPr>
          <w:rFonts w:eastAsia="Calibri"/>
          <w:noProof/>
          <w:szCs w:val="24"/>
          <w:lang w:eastAsia="en-US"/>
        </w:rPr>
        <w:t>) Represnts the old crossing point of Jagh Jagh River to Sinjar Mountain</w:t>
      </w:r>
    </w:p>
    <w:p w:rsidR="00B76B9C" w:rsidRPr="00B76B9C" w:rsidRDefault="00B76B9C" w:rsidP="00B76B9C">
      <w:pPr>
        <w:widowControl/>
        <w:adjustRightInd/>
        <w:spacing w:line="240" w:lineRule="auto"/>
        <w:jc w:val="center"/>
        <w:textAlignment w:val="auto"/>
        <w:rPr>
          <w:rFonts w:eastAsia="Calibri"/>
          <w:noProof/>
          <w:szCs w:val="24"/>
          <w:lang w:val="en-GB" w:eastAsia="en-US"/>
        </w:rPr>
      </w:pPr>
      <w:r w:rsidRPr="00B76B9C">
        <w:rPr>
          <w:rFonts w:eastAsia="Calibri"/>
          <w:b/>
          <w:bCs/>
          <w:noProof/>
          <w:color w:val="FF0000"/>
          <w:szCs w:val="24"/>
          <w:lang w:val="en-GB" w:eastAsia="en-US"/>
        </w:rPr>
        <w:t>C</w:t>
      </w:r>
      <w:r w:rsidRPr="00B76B9C">
        <w:rPr>
          <w:rFonts w:eastAsia="Calibri"/>
          <w:noProof/>
          <w:szCs w:val="24"/>
          <w:lang w:val="en-GB" w:eastAsia="en-US"/>
        </w:rPr>
        <w:t xml:space="preserve"> – </w:t>
      </w:r>
      <w:r w:rsidRPr="00B76B9C">
        <w:rPr>
          <w:rFonts w:eastAsia="Calibri"/>
          <w:b/>
          <w:bCs/>
          <w:noProof/>
          <w:color w:val="FF0000"/>
          <w:szCs w:val="24"/>
          <w:lang w:val="en-GB" w:eastAsia="en-US"/>
        </w:rPr>
        <w:t>D</w:t>
      </w:r>
      <w:r w:rsidRPr="00B76B9C">
        <w:rPr>
          <w:rFonts w:eastAsia="Calibri"/>
          <w:noProof/>
          <w:szCs w:val="24"/>
          <w:lang w:val="en-GB" w:eastAsia="en-US"/>
        </w:rPr>
        <w:t xml:space="preserve"> – </w:t>
      </w:r>
      <w:r w:rsidRPr="00B76B9C">
        <w:rPr>
          <w:rFonts w:eastAsia="Calibri"/>
          <w:b/>
          <w:bCs/>
          <w:noProof/>
          <w:color w:val="FF0000"/>
          <w:szCs w:val="24"/>
          <w:lang w:val="en-GB" w:eastAsia="en-US"/>
        </w:rPr>
        <w:t>E</w:t>
      </w:r>
      <w:r w:rsidRPr="00B76B9C">
        <w:rPr>
          <w:rFonts w:eastAsia="Calibri"/>
          <w:noProof/>
          <w:szCs w:val="24"/>
          <w:lang w:val="en-GB" w:eastAsia="en-US"/>
        </w:rPr>
        <w:t xml:space="preserve">) Erosional cliff, </w:t>
      </w:r>
      <w:r w:rsidRPr="00B76B9C">
        <w:rPr>
          <w:rFonts w:eastAsia="Calibri"/>
          <w:noProof/>
          <w:color w:val="FF0000"/>
          <w:szCs w:val="24"/>
          <w:lang w:val="en-GB" w:eastAsia="en-US"/>
        </w:rPr>
        <w:t>P</w:t>
      </w:r>
      <w:r w:rsidRPr="00B76B9C">
        <w:rPr>
          <w:rFonts w:eastAsia="Calibri"/>
          <w:noProof/>
          <w:szCs w:val="24"/>
          <w:lang w:val="en-GB" w:eastAsia="en-US"/>
        </w:rPr>
        <w:t xml:space="preserve"> is a small pond</w:t>
      </w:r>
    </w:p>
    <w:p w:rsidR="00B76B9C" w:rsidRPr="00B76B9C" w:rsidRDefault="00B76B9C" w:rsidP="00B76B9C">
      <w:pPr>
        <w:widowControl/>
        <w:adjustRightInd/>
        <w:spacing w:line="240" w:lineRule="auto"/>
        <w:jc w:val="center"/>
        <w:textAlignment w:val="auto"/>
        <w:rPr>
          <w:rFonts w:eastAsia="Calibri"/>
          <w:noProof/>
          <w:szCs w:val="24"/>
          <w:lang w:val="en-GB" w:eastAsia="en-US"/>
        </w:rPr>
      </w:pPr>
    </w:p>
    <w:p w:rsidR="00B76B9C" w:rsidRDefault="00B76B9C" w:rsidP="00A63200">
      <w:pPr>
        <w:widowControl/>
        <w:adjustRightInd/>
        <w:spacing w:line="240" w:lineRule="auto"/>
        <w:ind w:firstLine="720"/>
        <w:textAlignment w:val="auto"/>
        <w:rPr>
          <w:rFonts w:eastAsia="Calibri"/>
          <w:noProof/>
          <w:szCs w:val="24"/>
          <w:lang w:eastAsia="en-US"/>
        </w:rPr>
      </w:pPr>
      <w:r w:rsidRPr="00B76B9C">
        <w:rPr>
          <w:rFonts w:eastAsia="Calibri"/>
          <w:noProof/>
          <w:szCs w:val="24"/>
          <w:lang w:eastAsia="en-US"/>
        </w:rPr>
        <w:t xml:space="preserve">The main trend of the nowadays Wadi Al-Ajeej is ENE – WSW, which is the main trend of grabens and normal Faults (Fig.4) </w:t>
      </w:r>
      <w:r w:rsidR="00481360" w:rsidRPr="00481360">
        <w:rPr>
          <w:rFonts w:eastAsia="Calibri"/>
          <w:noProof/>
          <w:szCs w:val="24"/>
          <w:highlight w:val="yellow"/>
          <w:lang w:eastAsia="en-US"/>
        </w:rPr>
        <w:t>[1</w:t>
      </w:r>
      <w:r w:rsidR="00A63200">
        <w:rPr>
          <w:rFonts w:eastAsia="Calibri"/>
          <w:noProof/>
          <w:szCs w:val="24"/>
          <w:highlight w:val="yellow"/>
          <w:lang w:eastAsia="en-US"/>
        </w:rPr>
        <w:t>4</w:t>
      </w:r>
      <w:r w:rsidR="00481360" w:rsidRPr="00481360">
        <w:rPr>
          <w:rFonts w:eastAsia="Calibri"/>
          <w:noProof/>
          <w:szCs w:val="24"/>
          <w:highlight w:val="yellow"/>
          <w:lang w:eastAsia="en-US"/>
        </w:rPr>
        <w:t>]</w:t>
      </w:r>
      <w:r w:rsidR="00481360">
        <w:rPr>
          <w:rFonts w:eastAsia="Calibri"/>
          <w:noProof/>
          <w:szCs w:val="24"/>
          <w:lang w:eastAsia="en-US"/>
        </w:rPr>
        <w:t>.</w:t>
      </w:r>
      <w:r w:rsidRPr="00B76B9C">
        <w:rPr>
          <w:rFonts w:eastAsia="Calibri"/>
          <w:noProof/>
          <w:szCs w:val="24"/>
          <w:lang w:eastAsia="en-US"/>
        </w:rPr>
        <w:t xml:space="preserve"> Most probably it runs following the trace of a subsurface structure, which is located between Khlesia Graben and Tel Hajar subsurface anticline, although not recognized and presented in Fig.(4). Moreover, it is parallel to the well developed two lineaments that bound Ashqar Salt Marsh, which is believed to be formed due to subsidence of a graben </w:t>
      </w:r>
      <w:r w:rsidR="00481360">
        <w:rPr>
          <w:rFonts w:eastAsia="Calibri"/>
          <w:noProof/>
          <w:szCs w:val="24"/>
          <w:lang w:eastAsia="en-US"/>
        </w:rPr>
        <w:t xml:space="preserve">associated with karstification </w:t>
      </w:r>
      <w:r w:rsidR="00481360" w:rsidRPr="00481360">
        <w:rPr>
          <w:rFonts w:eastAsia="Calibri"/>
          <w:noProof/>
          <w:szCs w:val="24"/>
          <w:highlight w:val="yellow"/>
          <w:lang w:eastAsia="en-US"/>
        </w:rPr>
        <w:t>[</w:t>
      </w:r>
      <w:r w:rsidR="00A63200">
        <w:rPr>
          <w:rFonts w:eastAsia="Calibri"/>
          <w:noProof/>
          <w:szCs w:val="24"/>
          <w:highlight w:val="yellow"/>
          <w:lang w:eastAsia="en-US"/>
        </w:rPr>
        <w:t>11</w:t>
      </w:r>
      <w:r w:rsidR="00481360" w:rsidRPr="00481360">
        <w:rPr>
          <w:rFonts w:eastAsia="Calibri"/>
          <w:noProof/>
          <w:szCs w:val="24"/>
          <w:highlight w:val="yellow"/>
          <w:lang w:eastAsia="en-US"/>
        </w:rPr>
        <w:t>]</w:t>
      </w:r>
      <w:r w:rsidRPr="00481360">
        <w:rPr>
          <w:rFonts w:eastAsia="Calibri"/>
          <w:noProof/>
          <w:szCs w:val="24"/>
          <w:highlight w:val="yellow"/>
          <w:lang w:eastAsia="en-US"/>
        </w:rPr>
        <w:t>.</w:t>
      </w:r>
    </w:p>
    <w:p w:rsidR="000A6787" w:rsidRPr="00B76B9C" w:rsidRDefault="000A6787" w:rsidP="00B76B9C">
      <w:pPr>
        <w:widowControl/>
        <w:adjustRightInd/>
        <w:spacing w:line="240" w:lineRule="auto"/>
        <w:ind w:firstLine="720"/>
        <w:textAlignment w:val="auto"/>
        <w:rPr>
          <w:rFonts w:eastAsia="Calibri"/>
          <w:noProof/>
          <w:szCs w:val="24"/>
          <w:lang w:eastAsia="en-US"/>
        </w:rPr>
      </w:pPr>
    </w:p>
    <w:p w:rsidR="00B76B9C" w:rsidRPr="005D0E2F" w:rsidRDefault="000A6787" w:rsidP="005D0E2F">
      <w:pPr>
        <w:widowControl/>
        <w:adjustRightInd/>
        <w:spacing w:line="240" w:lineRule="auto"/>
        <w:jc w:val="left"/>
        <w:textAlignment w:val="auto"/>
        <w:rPr>
          <w:rFonts w:eastAsia="Times New Roman"/>
          <w:b/>
          <w:bCs/>
          <w:sz w:val="30"/>
          <w:szCs w:val="30"/>
          <w:lang w:eastAsia="en-US" w:bidi="ar-IQ"/>
        </w:rPr>
      </w:pPr>
      <w:r w:rsidRPr="005D0E2F">
        <w:rPr>
          <w:rFonts w:eastAsia="Times New Roman"/>
          <w:b/>
          <w:bCs/>
          <w:sz w:val="30"/>
          <w:szCs w:val="30"/>
          <w:lang w:eastAsia="en-US" w:bidi="ar-IQ"/>
        </w:rPr>
        <w:lastRenderedPageBreak/>
        <w:t xml:space="preserve">5 </w:t>
      </w:r>
      <w:r w:rsidR="005D0E2F" w:rsidRPr="005D0E2F">
        <w:rPr>
          <w:rFonts w:eastAsia="Times New Roman"/>
          <w:b/>
          <w:bCs/>
          <w:sz w:val="30"/>
          <w:szCs w:val="30"/>
          <w:lang w:eastAsia="en-US" w:bidi="ar-IQ"/>
        </w:rPr>
        <w:t>Discussions</w:t>
      </w:r>
    </w:p>
    <w:p w:rsidR="00B76B9C" w:rsidRPr="00B76B9C" w:rsidRDefault="00B76B9C" w:rsidP="00B76B9C">
      <w:pPr>
        <w:widowControl/>
        <w:adjustRightInd/>
        <w:spacing w:line="240" w:lineRule="auto"/>
        <w:textAlignment w:val="auto"/>
        <w:rPr>
          <w:rFonts w:eastAsia="Times New Roman"/>
          <w:szCs w:val="24"/>
          <w:lang w:eastAsia="en-US" w:bidi="ar-IQ"/>
        </w:rPr>
      </w:pPr>
      <w:r w:rsidRPr="00B76B9C">
        <w:rPr>
          <w:rFonts w:eastAsia="Times New Roman"/>
          <w:szCs w:val="24"/>
          <w:lang w:eastAsia="en-US" w:bidi="ar-IQ"/>
        </w:rPr>
        <w:tab/>
        <w:t>The origin and evolution of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is discussed in details, based on geological and historical evidences, hereinafter.</w:t>
      </w:r>
    </w:p>
    <w:p w:rsidR="00B76B9C" w:rsidRPr="000A6787" w:rsidRDefault="00B76B9C" w:rsidP="000A6787">
      <w:pPr>
        <w:pStyle w:val="ListParagraph"/>
        <w:widowControl/>
        <w:numPr>
          <w:ilvl w:val="1"/>
          <w:numId w:val="25"/>
        </w:numPr>
        <w:tabs>
          <w:tab w:val="right" w:pos="142"/>
        </w:tabs>
        <w:adjustRightInd/>
        <w:spacing w:line="240" w:lineRule="auto"/>
        <w:jc w:val="left"/>
        <w:textAlignment w:val="auto"/>
        <w:rPr>
          <w:rFonts w:eastAsia="Times New Roman"/>
          <w:szCs w:val="24"/>
          <w:lang w:eastAsia="en-US" w:bidi="ar-IQ"/>
        </w:rPr>
      </w:pPr>
      <w:r w:rsidRPr="000A6787">
        <w:rPr>
          <w:rFonts w:eastAsia="Times New Roman"/>
          <w:b/>
          <w:bCs/>
          <w:szCs w:val="24"/>
          <w:lang w:eastAsia="en-US" w:bidi="ar-IQ"/>
        </w:rPr>
        <w:t>Geological Evidences</w:t>
      </w:r>
    </w:p>
    <w:p w:rsidR="00B76B9C" w:rsidRPr="00B76B9C" w:rsidRDefault="00B76B9C" w:rsidP="00B76B9C">
      <w:pPr>
        <w:widowControl/>
        <w:tabs>
          <w:tab w:val="right" w:pos="-284"/>
        </w:tabs>
        <w:adjustRightInd/>
        <w:spacing w:line="240" w:lineRule="auto"/>
        <w:contextualSpacing/>
        <w:textAlignment w:val="auto"/>
        <w:rPr>
          <w:rFonts w:eastAsia="Times New Roman"/>
          <w:szCs w:val="24"/>
          <w:lang w:eastAsia="en-US" w:bidi="ar-IQ"/>
        </w:rPr>
      </w:pPr>
      <w:r w:rsidRPr="00B76B9C">
        <w:rPr>
          <w:rFonts w:eastAsia="Times New Roman"/>
          <w:szCs w:val="24"/>
          <w:lang w:eastAsia="en-US" w:bidi="ar-IQ"/>
        </w:rPr>
        <w:tab/>
        <w:t>The following geological evidences are used to indicate the origin and evolution of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w:t>
      </w:r>
    </w:p>
    <w:p w:rsidR="00B76B9C" w:rsidRPr="00B76B9C" w:rsidRDefault="00B76B9C" w:rsidP="00B76B9C">
      <w:pPr>
        <w:widowControl/>
        <w:adjustRightInd/>
        <w:spacing w:line="240" w:lineRule="auto"/>
        <w:jc w:val="left"/>
        <w:textAlignment w:val="auto"/>
        <w:rPr>
          <w:rFonts w:eastAsia="Calibri"/>
          <w:noProof/>
          <w:szCs w:val="24"/>
          <w:lang w:eastAsia="en-US"/>
        </w:rPr>
      </w:pPr>
    </w:p>
    <w:p w:rsidR="00B76B9C" w:rsidRPr="00B76B9C" w:rsidRDefault="00B76B9C" w:rsidP="00B76B9C">
      <w:pPr>
        <w:widowControl/>
        <w:adjustRightInd/>
        <w:spacing w:line="240" w:lineRule="auto"/>
        <w:jc w:val="center"/>
        <w:textAlignment w:val="auto"/>
        <w:rPr>
          <w:rFonts w:eastAsia="Calibri"/>
          <w:noProof/>
          <w:szCs w:val="24"/>
          <w:lang w:eastAsia="en-US"/>
        </w:rPr>
      </w:pPr>
      <w:r w:rsidRPr="00B76B9C">
        <w:rPr>
          <w:rFonts w:ascii="Calibri" w:eastAsia="Calibri" w:hAnsi="Calibri" w:cs="Arial"/>
          <w:noProof/>
          <w:sz w:val="22"/>
          <w:szCs w:val="22"/>
          <w:lang w:val="sv-SE" w:eastAsia="sv-SE"/>
        </w:rPr>
        <w:drawing>
          <wp:inline distT="0" distB="0" distL="0" distR="0" wp14:anchorId="7B615A1F" wp14:editId="60CB63D3">
            <wp:extent cx="5143500" cy="4686896"/>
            <wp:effectExtent l="0" t="0" r="0" b="0"/>
            <wp:docPr id="20" name="Picture 2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1169" cy="4693884"/>
                    </a:xfrm>
                    <a:prstGeom prst="rect">
                      <a:avLst/>
                    </a:prstGeom>
                    <a:noFill/>
                    <a:ln>
                      <a:noFill/>
                    </a:ln>
                  </pic:spPr>
                </pic:pic>
              </a:graphicData>
            </a:graphic>
          </wp:inline>
        </w:drawing>
      </w:r>
    </w:p>
    <w:p w:rsidR="00B76B9C" w:rsidRPr="00B76B9C" w:rsidRDefault="00B76B9C" w:rsidP="00B76B9C">
      <w:pPr>
        <w:widowControl/>
        <w:adjustRightInd/>
        <w:spacing w:line="240" w:lineRule="auto"/>
        <w:jc w:val="left"/>
        <w:textAlignment w:val="auto"/>
        <w:rPr>
          <w:rFonts w:ascii="Calibri" w:eastAsia="Calibri" w:hAnsi="Calibri" w:cs="Arial"/>
          <w:noProof/>
          <w:sz w:val="22"/>
          <w:szCs w:val="22"/>
          <w:lang w:eastAsia="en-US"/>
        </w:rPr>
      </w:pPr>
    </w:p>
    <w:p w:rsidR="00B76B9C" w:rsidRPr="00B76B9C" w:rsidRDefault="00B76B9C" w:rsidP="00A63200">
      <w:pPr>
        <w:widowControl/>
        <w:adjustRightInd/>
        <w:spacing w:line="240" w:lineRule="auto"/>
        <w:jc w:val="center"/>
        <w:textAlignment w:val="auto"/>
        <w:rPr>
          <w:rFonts w:eastAsia="Times New Roman"/>
          <w:szCs w:val="24"/>
          <w:lang w:eastAsia="en-US"/>
        </w:rPr>
      </w:pPr>
      <w:r w:rsidRPr="00B76B9C">
        <w:rPr>
          <w:rFonts w:eastAsia="Times New Roman"/>
          <w:szCs w:val="24"/>
          <w:lang w:eastAsia="en-US"/>
        </w:rPr>
        <w:t>Fig.4: Structural map showing the subsurface extensional structures of Al-</w:t>
      </w:r>
      <w:proofErr w:type="spellStart"/>
      <w:r w:rsidRPr="00B76B9C">
        <w:rPr>
          <w:rFonts w:eastAsia="Times New Roman"/>
          <w:szCs w:val="24"/>
          <w:lang w:eastAsia="en-US"/>
        </w:rPr>
        <w:t>Jazira</w:t>
      </w:r>
      <w:proofErr w:type="spellEnd"/>
      <w:r w:rsidRPr="00B76B9C">
        <w:rPr>
          <w:rFonts w:eastAsia="Times New Roman"/>
          <w:szCs w:val="24"/>
          <w:lang w:eastAsia="en-US"/>
        </w:rPr>
        <w:t xml:space="preserve"> Area</w:t>
      </w:r>
      <w:r w:rsidR="000A6787">
        <w:rPr>
          <w:rFonts w:eastAsia="Times New Roman"/>
          <w:szCs w:val="24"/>
          <w:lang w:eastAsia="en-US"/>
        </w:rPr>
        <w:t xml:space="preserve"> </w:t>
      </w:r>
      <w:r w:rsidRPr="00B76B9C">
        <w:rPr>
          <w:rFonts w:eastAsia="Times New Roman"/>
          <w:szCs w:val="24"/>
          <w:lang w:eastAsia="en-US"/>
        </w:rPr>
        <w:t>(</w:t>
      </w:r>
      <w:r w:rsidRPr="00481360">
        <w:rPr>
          <w:rFonts w:eastAsia="Times New Roman"/>
          <w:szCs w:val="24"/>
          <w:highlight w:val="yellow"/>
          <w:lang w:eastAsia="en-US"/>
        </w:rPr>
        <w:t xml:space="preserve">after </w:t>
      </w:r>
      <w:r w:rsidR="00481360" w:rsidRPr="00481360">
        <w:rPr>
          <w:rFonts w:eastAsia="Times New Roman"/>
          <w:szCs w:val="24"/>
          <w:highlight w:val="yellow"/>
          <w:lang w:eastAsia="en-US"/>
        </w:rPr>
        <w:t>[1</w:t>
      </w:r>
      <w:r w:rsidR="00A63200">
        <w:rPr>
          <w:rFonts w:eastAsia="Times New Roman"/>
          <w:szCs w:val="24"/>
          <w:lang w:eastAsia="en-US"/>
        </w:rPr>
        <w:t>4</w:t>
      </w:r>
      <w:r w:rsidR="00481360">
        <w:rPr>
          <w:rFonts w:eastAsia="Times New Roman"/>
          <w:szCs w:val="24"/>
          <w:lang w:eastAsia="en-US"/>
        </w:rPr>
        <w:t>]</w:t>
      </w:r>
      <w:r w:rsidRPr="00B76B9C">
        <w:rPr>
          <w:rFonts w:eastAsia="Times New Roman"/>
          <w:szCs w:val="24"/>
          <w:highlight w:val="yellow"/>
          <w:lang w:eastAsia="en-US"/>
        </w:rPr>
        <w:t>)</w:t>
      </w:r>
      <w:r w:rsidR="000A6787">
        <w:rPr>
          <w:rFonts w:eastAsia="Times New Roman"/>
          <w:szCs w:val="24"/>
          <w:lang w:eastAsia="en-US"/>
        </w:rPr>
        <w:t>.</w:t>
      </w:r>
    </w:p>
    <w:p w:rsidR="00B76B9C" w:rsidRPr="00B76B9C" w:rsidRDefault="00B76B9C" w:rsidP="00B76B9C">
      <w:pPr>
        <w:widowControl/>
        <w:adjustRightInd/>
        <w:spacing w:line="240" w:lineRule="auto"/>
        <w:jc w:val="center"/>
        <w:textAlignment w:val="auto"/>
        <w:rPr>
          <w:rFonts w:eastAsia="Calibri"/>
          <w:szCs w:val="24"/>
          <w:lang w:eastAsia="en-US" w:bidi="ar-IQ"/>
        </w:rPr>
      </w:pPr>
      <w:r w:rsidRPr="00B76B9C">
        <w:rPr>
          <w:rFonts w:eastAsia="Calibri"/>
          <w:szCs w:val="24"/>
          <w:lang w:eastAsia="en-US" w:bidi="ar-IQ"/>
        </w:rPr>
        <w:t xml:space="preserve"> </w:t>
      </w:r>
    </w:p>
    <w:p w:rsidR="00B76B9C" w:rsidRPr="00B76B9C" w:rsidRDefault="00B76B9C" w:rsidP="00B76B9C">
      <w:pPr>
        <w:widowControl/>
        <w:tabs>
          <w:tab w:val="right" w:pos="-284"/>
        </w:tabs>
        <w:adjustRightInd/>
        <w:spacing w:line="240" w:lineRule="auto"/>
        <w:contextualSpacing/>
        <w:textAlignment w:val="auto"/>
        <w:rPr>
          <w:rFonts w:eastAsia="Times New Roman"/>
          <w:sz w:val="16"/>
          <w:szCs w:val="16"/>
          <w:lang w:eastAsia="en-US" w:bidi="ar-IQ"/>
        </w:rPr>
      </w:pPr>
    </w:p>
    <w:p w:rsidR="00B76B9C" w:rsidRPr="00B76B9C" w:rsidRDefault="00B76B9C" w:rsidP="00A63200">
      <w:pPr>
        <w:widowControl/>
        <w:numPr>
          <w:ilvl w:val="0"/>
          <w:numId w:val="16"/>
        </w:numPr>
        <w:tabs>
          <w:tab w:val="right" w:pos="284"/>
        </w:tabs>
        <w:adjustRightInd/>
        <w:spacing w:line="240" w:lineRule="auto"/>
        <w:contextualSpacing/>
        <w:jc w:val="left"/>
        <w:textAlignment w:val="auto"/>
        <w:rPr>
          <w:rFonts w:eastAsia="Times New Roman"/>
          <w:szCs w:val="24"/>
          <w:lang w:eastAsia="en-US" w:bidi="ar-IQ"/>
        </w:rPr>
      </w:pPr>
      <w:r w:rsidRPr="00B76B9C">
        <w:rPr>
          <w:rFonts w:eastAsia="Times New Roman"/>
          <w:b/>
          <w:bCs/>
          <w:szCs w:val="24"/>
          <w:lang w:eastAsia="en-US" w:bidi="ar-IQ"/>
        </w:rPr>
        <w:t xml:space="preserve">River Terraces: </w:t>
      </w:r>
      <w:r w:rsidRPr="00B76B9C">
        <w:rPr>
          <w:rFonts w:eastAsia="Times New Roman"/>
          <w:szCs w:val="24"/>
          <w:lang w:eastAsia="en-US" w:bidi="ar-IQ"/>
        </w:rPr>
        <w:t>Along the present course of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w:t>
      </w:r>
      <w:proofErr w:type="spellStart"/>
      <w:r w:rsidRPr="00B76B9C">
        <w:rPr>
          <w:rFonts w:eastAsia="Times New Roman"/>
          <w:szCs w:val="24"/>
          <w:highlight w:val="yellow"/>
          <w:lang w:eastAsia="en-US" w:bidi="ar-IQ"/>
        </w:rPr>
        <w:t>Ma'ala</w:t>
      </w:r>
      <w:proofErr w:type="spellEnd"/>
      <w:r w:rsidRPr="00B76B9C">
        <w:rPr>
          <w:rFonts w:eastAsia="Times New Roman"/>
          <w:szCs w:val="24"/>
          <w:highlight w:val="yellow"/>
          <w:lang w:eastAsia="en-US" w:bidi="ar-IQ"/>
        </w:rPr>
        <w:t xml:space="preserve"> </w:t>
      </w:r>
      <w:r w:rsidR="00481360">
        <w:rPr>
          <w:rFonts w:eastAsia="Times New Roman"/>
          <w:szCs w:val="24"/>
          <w:highlight w:val="yellow"/>
          <w:lang w:eastAsia="en-US" w:bidi="ar-IQ"/>
        </w:rPr>
        <w:t>[1</w:t>
      </w:r>
      <w:r w:rsidR="00A63200">
        <w:rPr>
          <w:rFonts w:eastAsia="Times New Roman"/>
          <w:szCs w:val="24"/>
          <w:highlight w:val="yellow"/>
          <w:lang w:eastAsia="en-US" w:bidi="ar-IQ"/>
        </w:rPr>
        <w:t>2</w:t>
      </w:r>
      <w:r w:rsidR="00481360">
        <w:rPr>
          <w:rFonts w:eastAsia="Times New Roman"/>
          <w:szCs w:val="24"/>
          <w:highlight w:val="yellow"/>
          <w:lang w:eastAsia="en-US" w:bidi="ar-IQ"/>
        </w:rPr>
        <w:t>]</w:t>
      </w:r>
      <w:r w:rsidRPr="00B76B9C">
        <w:rPr>
          <w:rFonts w:eastAsia="Times New Roman"/>
          <w:szCs w:val="24"/>
          <w:lang w:eastAsia="en-US" w:bidi="ar-IQ"/>
        </w:rPr>
        <w:t xml:space="preserve"> recognized three levels of river terraces, they are (15 – 25) m, (30 – 40) m and           (50 – 60) m; above the present valley floor, respectively. They are composed mainly of limestone and </w:t>
      </w:r>
      <w:proofErr w:type="spellStart"/>
      <w:r w:rsidRPr="00B76B9C">
        <w:rPr>
          <w:rFonts w:eastAsia="Times New Roman"/>
          <w:szCs w:val="24"/>
          <w:lang w:eastAsia="en-US" w:bidi="ar-IQ"/>
        </w:rPr>
        <w:t>chert</w:t>
      </w:r>
      <w:proofErr w:type="spellEnd"/>
      <w:r w:rsidRPr="00B76B9C">
        <w:rPr>
          <w:rFonts w:eastAsia="Times New Roman"/>
          <w:szCs w:val="24"/>
          <w:lang w:eastAsia="en-US" w:bidi="ar-IQ"/>
        </w:rPr>
        <w:t xml:space="preserve"> gravels. The gravels are mainly rounded to sub-rounded. A valley with the same size and order of the </w:t>
      </w:r>
      <w:r w:rsidRPr="00B76B9C">
        <w:rPr>
          <w:rFonts w:eastAsia="Times New Roman"/>
          <w:szCs w:val="24"/>
          <w:lang w:eastAsia="en-US" w:bidi="ar-IQ"/>
        </w:rPr>
        <w:lastRenderedPageBreak/>
        <w:t>present day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is incapable of depositing three levels of river terraces, with the above mentioned attitudes. Moreover, </w:t>
      </w:r>
      <w:proofErr w:type="spellStart"/>
      <w:r w:rsidRPr="00B76B9C">
        <w:rPr>
          <w:rFonts w:eastAsia="Times New Roman"/>
          <w:szCs w:val="24"/>
          <w:highlight w:val="yellow"/>
          <w:lang w:eastAsia="en-US" w:bidi="ar-IQ"/>
        </w:rPr>
        <w:t>Ma'ala</w:t>
      </w:r>
      <w:proofErr w:type="spellEnd"/>
      <w:r w:rsidRPr="00B76B9C">
        <w:rPr>
          <w:rFonts w:eastAsia="Times New Roman"/>
          <w:szCs w:val="24"/>
          <w:highlight w:val="yellow"/>
          <w:lang w:eastAsia="en-US" w:bidi="ar-IQ"/>
        </w:rPr>
        <w:t xml:space="preserve"> </w:t>
      </w:r>
      <w:r w:rsidR="00481360">
        <w:rPr>
          <w:rFonts w:eastAsia="Times New Roman"/>
          <w:szCs w:val="24"/>
          <w:highlight w:val="yellow"/>
          <w:lang w:eastAsia="en-US" w:bidi="ar-IQ"/>
        </w:rPr>
        <w:t>[</w:t>
      </w:r>
      <w:r w:rsidR="00A63200">
        <w:rPr>
          <w:rFonts w:eastAsia="Times New Roman"/>
          <w:szCs w:val="24"/>
          <w:highlight w:val="yellow"/>
          <w:lang w:eastAsia="en-US" w:bidi="ar-IQ"/>
        </w:rPr>
        <w:t>12</w:t>
      </w:r>
      <w:r w:rsidR="00481360">
        <w:rPr>
          <w:rFonts w:eastAsia="Times New Roman"/>
          <w:szCs w:val="24"/>
          <w:highlight w:val="yellow"/>
          <w:lang w:eastAsia="en-US" w:bidi="ar-IQ"/>
        </w:rPr>
        <w:t>]</w:t>
      </w:r>
      <w:r w:rsidRPr="00B76B9C">
        <w:rPr>
          <w:rFonts w:eastAsia="Times New Roman"/>
          <w:szCs w:val="24"/>
          <w:lang w:eastAsia="en-US" w:bidi="ar-IQ"/>
        </w:rPr>
        <w:t xml:space="preserve"> mentioned that a fourth level may be present inside Syria. </w:t>
      </w:r>
    </w:p>
    <w:p w:rsidR="00B76B9C" w:rsidRPr="00B76B9C" w:rsidRDefault="00B76B9C" w:rsidP="00B76B9C">
      <w:pPr>
        <w:widowControl/>
        <w:tabs>
          <w:tab w:val="right" w:pos="284"/>
        </w:tabs>
        <w:adjustRightInd/>
        <w:spacing w:line="240" w:lineRule="auto"/>
        <w:contextualSpacing/>
        <w:textAlignment w:val="auto"/>
        <w:rPr>
          <w:rFonts w:eastAsia="Times New Roman"/>
          <w:b/>
          <w:bCs/>
          <w:sz w:val="16"/>
          <w:szCs w:val="16"/>
          <w:lang w:eastAsia="en-US" w:bidi="ar-IQ"/>
        </w:rPr>
      </w:pPr>
    </w:p>
    <w:p w:rsidR="00B76B9C" w:rsidRDefault="00B76B9C" w:rsidP="000A6787">
      <w:pPr>
        <w:widowControl/>
        <w:adjustRightInd/>
        <w:spacing w:line="240" w:lineRule="auto"/>
        <w:ind w:left="709"/>
        <w:contextualSpacing/>
        <w:textAlignment w:val="auto"/>
        <w:rPr>
          <w:rFonts w:eastAsia="Times New Roman"/>
          <w:szCs w:val="24"/>
          <w:lang w:eastAsia="en-US" w:bidi="ar-IQ"/>
        </w:rPr>
      </w:pPr>
      <w:r w:rsidRPr="00B76B9C">
        <w:rPr>
          <w:rFonts w:eastAsia="Times New Roman"/>
          <w:szCs w:val="24"/>
          <w:lang w:eastAsia="en-US" w:bidi="ar-IQ"/>
        </w:rPr>
        <w:t xml:space="preserve">In this research however, two higher (older) levels on the top of </w:t>
      </w:r>
      <w:proofErr w:type="spellStart"/>
      <w:r w:rsidRPr="00B76B9C">
        <w:rPr>
          <w:rFonts w:eastAsia="Times New Roman"/>
          <w:szCs w:val="24"/>
          <w:lang w:eastAsia="en-US" w:bidi="ar-IQ"/>
        </w:rPr>
        <w:t>Sinjar</w:t>
      </w:r>
      <w:proofErr w:type="spellEnd"/>
      <w:r w:rsidRPr="00B76B9C">
        <w:rPr>
          <w:rFonts w:eastAsia="Times New Roman"/>
          <w:szCs w:val="24"/>
          <w:lang w:eastAsia="en-US" w:bidi="ar-IQ"/>
        </w:rPr>
        <w:t xml:space="preserve"> Mountain, where the ancient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River was crossing the mountain (Point </w:t>
      </w:r>
      <w:r w:rsidRPr="00B76B9C">
        <w:rPr>
          <w:rFonts w:eastAsia="Times New Roman"/>
          <w:b/>
          <w:bCs/>
          <w:color w:val="FF0000"/>
          <w:szCs w:val="24"/>
          <w:lang w:eastAsia="en-US" w:bidi="ar-IQ"/>
        </w:rPr>
        <w:t>A</w:t>
      </w:r>
      <w:r w:rsidRPr="00B76B9C">
        <w:rPr>
          <w:rFonts w:eastAsia="Times New Roman"/>
          <w:szCs w:val="24"/>
          <w:lang w:eastAsia="en-US" w:bidi="ar-IQ"/>
        </w:rPr>
        <w:t xml:space="preserve"> in Fig.5) were </w:t>
      </w:r>
      <w:proofErr w:type="spellStart"/>
      <w:r w:rsidRPr="00B76B9C">
        <w:rPr>
          <w:rFonts w:eastAsia="Times New Roman"/>
          <w:szCs w:val="24"/>
          <w:lang w:eastAsia="en-US" w:bidi="ar-IQ"/>
        </w:rPr>
        <w:t>recognised</w:t>
      </w:r>
      <w:proofErr w:type="spellEnd"/>
      <w:r w:rsidRPr="00B76B9C">
        <w:rPr>
          <w:rFonts w:eastAsia="Times New Roman"/>
          <w:szCs w:val="24"/>
          <w:lang w:eastAsia="en-US" w:bidi="ar-IQ"/>
        </w:rPr>
        <w:t xml:space="preserve">, beside the presence of a lower level along the line </w:t>
      </w:r>
      <w:r w:rsidRPr="00B76B9C">
        <w:rPr>
          <w:rFonts w:eastAsia="Times New Roman"/>
          <w:color w:val="FF0000"/>
          <w:szCs w:val="24"/>
          <w:lang w:eastAsia="en-US" w:bidi="ar-IQ"/>
        </w:rPr>
        <w:t>B</w:t>
      </w:r>
      <w:r w:rsidRPr="00B76B9C">
        <w:rPr>
          <w:rFonts w:eastAsia="Times New Roman"/>
          <w:szCs w:val="24"/>
          <w:lang w:eastAsia="en-US" w:bidi="ar-IQ"/>
        </w:rPr>
        <w:t xml:space="preserve"> – </w:t>
      </w:r>
      <w:r w:rsidRPr="00B76B9C">
        <w:rPr>
          <w:rFonts w:eastAsia="Times New Roman"/>
          <w:color w:val="FF0000"/>
          <w:szCs w:val="24"/>
          <w:lang w:eastAsia="en-US" w:bidi="ar-IQ"/>
        </w:rPr>
        <w:t>C</w:t>
      </w:r>
      <w:r w:rsidRPr="00B76B9C">
        <w:rPr>
          <w:rFonts w:eastAsia="Times New Roman"/>
          <w:szCs w:val="24"/>
          <w:lang w:eastAsia="en-US" w:bidi="ar-IQ"/>
        </w:rPr>
        <w:t xml:space="preserve"> –</w:t>
      </w:r>
      <w:r w:rsidRPr="00B76B9C">
        <w:rPr>
          <w:rFonts w:eastAsia="Times New Roman"/>
          <w:color w:val="FF0000"/>
          <w:szCs w:val="24"/>
          <w:lang w:eastAsia="en-US" w:bidi="ar-IQ"/>
        </w:rPr>
        <w:t xml:space="preserve"> D </w:t>
      </w:r>
      <w:r w:rsidRPr="00B76B9C">
        <w:rPr>
          <w:rFonts w:eastAsia="Times New Roman"/>
          <w:szCs w:val="24"/>
          <w:lang w:eastAsia="en-US" w:bidi="ar-IQ"/>
        </w:rPr>
        <w:t>(Fig.5).  If not so, then how the terraces are present at those localities; on the top of the mountain. Therefore, the only explanation for the presence of the terraces is that the presence of a river capable in incising its course and depositing terraces, continuously.</w:t>
      </w:r>
    </w:p>
    <w:p w:rsidR="000A6787" w:rsidRPr="00B76B9C" w:rsidRDefault="000A6787" w:rsidP="00B76B9C">
      <w:pPr>
        <w:widowControl/>
        <w:adjustRightInd/>
        <w:spacing w:line="240" w:lineRule="auto"/>
        <w:ind w:firstLine="709"/>
        <w:contextualSpacing/>
        <w:textAlignment w:val="auto"/>
        <w:rPr>
          <w:rFonts w:eastAsia="Times New Roman"/>
          <w:szCs w:val="24"/>
          <w:lang w:eastAsia="en-US" w:bidi="ar-IQ"/>
        </w:rPr>
      </w:pPr>
    </w:p>
    <w:p w:rsidR="000A6787" w:rsidRPr="00B76B9C" w:rsidRDefault="000A6787" w:rsidP="00A63200">
      <w:pPr>
        <w:widowControl/>
        <w:numPr>
          <w:ilvl w:val="0"/>
          <w:numId w:val="16"/>
        </w:numPr>
        <w:tabs>
          <w:tab w:val="right" w:pos="284"/>
        </w:tabs>
        <w:adjustRightInd/>
        <w:spacing w:line="240" w:lineRule="auto"/>
        <w:contextualSpacing/>
        <w:jc w:val="left"/>
        <w:textAlignment w:val="auto"/>
        <w:rPr>
          <w:rFonts w:eastAsia="Times New Roman"/>
          <w:szCs w:val="24"/>
          <w:lang w:eastAsia="en-US" w:bidi="ar-IQ"/>
        </w:rPr>
      </w:pPr>
      <w:r w:rsidRPr="00B76B9C">
        <w:rPr>
          <w:rFonts w:eastAsia="Times New Roman"/>
          <w:b/>
          <w:bCs/>
          <w:szCs w:val="24"/>
          <w:lang w:eastAsia="en-US" w:bidi="ar-IQ"/>
        </w:rPr>
        <w:t xml:space="preserve">Alluvial Fans: </w:t>
      </w:r>
      <w:r w:rsidRPr="00B76B9C">
        <w:rPr>
          <w:rFonts w:eastAsia="Times New Roman"/>
          <w:szCs w:val="24"/>
          <w:lang w:eastAsia="en-US" w:bidi="ar-IQ"/>
        </w:rPr>
        <w:t xml:space="preserve">Alluvial fans are well developed along both northern and southern limbs of </w:t>
      </w:r>
      <w:proofErr w:type="spellStart"/>
      <w:r w:rsidRPr="00B76B9C">
        <w:rPr>
          <w:rFonts w:eastAsia="Times New Roman"/>
          <w:szCs w:val="24"/>
          <w:lang w:eastAsia="en-US" w:bidi="ar-IQ"/>
        </w:rPr>
        <w:t>Sinjar</w:t>
      </w:r>
      <w:proofErr w:type="spellEnd"/>
      <w:r w:rsidRPr="00B76B9C">
        <w:rPr>
          <w:rFonts w:eastAsia="Times New Roman"/>
          <w:szCs w:val="24"/>
          <w:lang w:eastAsia="en-US" w:bidi="ar-IQ"/>
        </w:rPr>
        <w:t xml:space="preserve"> anticline, especially the northern limb, where </w:t>
      </w:r>
      <w:proofErr w:type="spellStart"/>
      <w:r w:rsidRPr="00B76B9C">
        <w:rPr>
          <w:rFonts w:eastAsia="Times New Roman"/>
          <w:szCs w:val="24"/>
          <w:highlight w:val="yellow"/>
          <w:lang w:eastAsia="en-US" w:bidi="ar-IQ"/>
        </w:rPr>
        <w:t>Sissakian</w:t>
      </w:r>
      <w:proofErr w:type="spellEnd"/>
      <w:r w:rsidRPr="00B76B9C">
        <w:rPr>
          <w:rFonts w:eastAsia="Times New Roman"/>
          <w:szCs w:val="24"/>
          <w:highlight w:val="yellow"/>
          <w:lang w:eastAsia="en-US" w:bidi="ar-IQ"/>
        </w:rPr>
        <w:t xml:space="preserve"> </w:t>
      </w:r>
      <w:r w:rsidR="00481360">
        <w:rPr>
          <w:rFonts w:eastAsia="Times New Roman"/>
          <w:szCs w:val="24"/>
          <w:highlight w:val="yellow"/>
          <w:lang w:eastAsia="en-US" w:bidi="ar-IQ"/>
        </w:rPr>
        <w:t>[1</w:t>
      </w:r>
      <w:r w:rsidR="00A63200">
        <w:rPr>
          <w:rFonts w:eastAsia="Times New Roman"/>
          <w:szCs w:val="24"/>
          <w:highlight w:val="yellow"/>
          <w:lang w:eastAsia="en-US" w:bidi="ar-IQ"/>
        </w:rPr>
        <w:t>9</w:t>
      </w:r>
      <w:r w:rsidR="00481360">
        <w:rPr>
          <w:rFonts w:eastAsia="Times New Roman"/>
          <w:szCs w:val="24"/>
          <w:highlight w:val="yellow"/>
          <w:lang w:eastAsia="en-US" w:bidi="ar-IQ"/>
        </w:rPr>
        <w:t>]</w:t>
      </w:r>
      <w:r w:rsidRPr="00B76B9C">
        <w:rPr>
          <w:rFonts w:eastAsia="Times New Roman"/>
          <w:szCs w:val="24"/>
          <w:lang w:eastAsia="en-US" w:bidi="ar-IQ"/>
        </w:rPr>
        <w:t xml:space="preserve"> had recognized four stages of alluvial fans and two stages along the southern limb. When inspecting thoroughly Google Earth and satellite images where the ancient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River was crossing, no alluvial fans can be observed at both limbs of </w:t>
      </w:r>
      <w:proofErr w:type="spellStart"/>
      <w:r w:rsidRPr="00B76B9C">
        <w:rPr>
          <w:rFonts w:eastAsia="Times New Roman"/>
          <w:szCs w:val="24"/>
          <w:lang w:eastAsia="en-US" w:bidi="ar-IQ"/>
        </w:rPr>
        <w:t>Sinjar</w:t>
      </w:r>
      <w:proofErr w:type="spellEnd"/>
      <w:r w:rsidRPr="00B76B9C">
        <w:rPr>
          <w:rFonts w:eastAsia="Times New Roman"/>
          <w:szCs w:val="24"/>
          <w:lang w:eastAsia="en-US" w:bidi="ar-IQ"/>
        </w:rPr>
        <w:t xml:space="preserve"> anticline, (Fig.6), because there was a river course flowing from NNW – SSE and crossing the mountain. Therefore, the drainage system and the gradient were not favorable for development of alluvial fans on both limbs of the anticline.  </w:t>
      </w:r>
    </w:p>
    <w:p w:rsidR="00B76B9C" w:rsidRPr="00B76B9C" w:rsidRDefault="000A6787" w:rsidP="00A63200">
      <w:pPr>
        <w:widowControl/>
        <w:adjustRightInd/>
        <w:spacing w:line="240" w:lineRule="auto"/>
        <w:ind w:left="709" w:hanging="283"/>
        <w:contextualSpacing/>
        <w:textAlignment w:val="auto"/>
        <w:rPr>
          <w:rFonts w:eastAsia="Times New Roman"/>
          <w:szCs w:val="24"/>
          <w:lang w:eastAsia="en-US" w:bidi="ar-IQ"/>
        </w:rPr>
      </w:pPr>
      <w:r>
        <w:rPr>
          <w:rFonts w:eastAsia="Times New Roman"/>
          <w:szCs w:val="24"/>
          <w:lang w:eastAsia="en-US" w:bidi="ar-IQ"/>
        </w:rPr>
        <w:t>─</w:t>
      </w:r>
      <w:r w:rsidRPr="000A6787">
        <w:rPr>
          <w:rFonts w:eastAsia="Times New Roman"/>
          <w:b/>
          <w:bCs/>
          <w:szCs w:val="24"/>
          <w:lang w:eastAsia="en-US" w:bidi="ar-IQ"/>
        </w:rPr>
        <w:t xml:space="preserve"> Growth</w:t>
      </w:r>
      <w:r w:rsidRPr="000A6787">
        <w:rPr>
          <w:rFonts w:eastAsia="Times New Roman" w:hint="eastAsia"/>
          <w:b/>
          <w:bCs/>
          <w:szCs w:val="24"/>
          <w:lang w:eastAsia="en-US" w:bidi="ar-IQ"/>
        </w:rPr>
        <w:t xml:space="preserve"> of Folds</w:t>
      </w:r>
      <w:r w:rsidRPr="000A6787">
        <w:rPr>
          <w:rFonts w:eastAsia="Times New Roman" w:hint="eastAsia"/>
          <w:szCs w:val="24"/>
          <w:lang w:eastAsia="en-US" w:bidi="ar-IQ"/>
        </w:rPr>
        <w:t xml:space="preserve">: The ancient </w:t>
      </w:r>
      <w:proofErr w:type="spellStart"/>
      <w:r w:rsidRPr="000A6787">
        <w:rPr>
          <w:rFonts w:eastAsia="Times New Roman" w:hint="eastAsia"/>
          <w:szCs w:val="24"/>
          <w:lang w:eastAsia="en-US" w:bidi="ar-IQ"/>
        </w:rPr>
        <w:t>Jagh</w:t>
      </w:r>
      <w:proofErr w:type="spellEnd"/>
      <w:r w:rsidRPr="000A6787">
        <w:rPr>
          <w:rFonts w:eastAsia="Times New Roman" w:hint="eastAsia"/>
          <w:szCs w:val="24"/>
          <w:lang w:eastAsia="en-US" w:bidi="ar-IQ"/>
        </w:rPr>
        <w:t xml:space="preserve"> </w:t>
      </w:r>
      <w:proofErr w:type="spellStart"/>
      <w:r w:rsidRPr="000A6787">
        <w:rPr>
          <w:rFonts w:eastAsia="Times New Roman" w:hint="eastAsia"/>
          <w:szCs w:val="24"/>
          <w:lang w:eastAsia="en-US" w:bidi="ar-IQ"/>
        </w:rPr>
        <w:t>Jagh</w:t>
      </w:r>
      <w:proofErr w:type="spellEnd"/>
      <w:r w:rsidRPr="000A6787">
        <w:rPr>
          <w:rFonts w:eastAsia="Times New Roman" w:hint="eastAsia"/>
          <w:szCs w:val="24"/>
          <w:lang w:eastAsia="en-US" w:bidi="ar-IQ"/>
        </w:rPr>
        <w:t xml:space="preserve"> River was crossing </w:t>
      </w:r>
      <w:proofErr w:type="spellStart"/>
      <w:r w:rsidRPr="000A6787">
        <w:rPr>
          <w:rFonts w:eastAsia="Times New Roman" w:hint="eastAsia"/>
          <w:szCs w:val="24"/>
          <w:lang w:eastAsia="en-US" w:bidi="ar-IQ"/>
        </w:rPr>
        <w:t>Sinjar</w:t>
      </w:r>
      <w:proofErr w:type="spellEnd"/>
      <w:r w:rsidRPr="000A6787">
        <w:rPr>
          <w:rFonts w:eastAsia="Times New Roman" w:hint="eastAsia"/>
          <w:szCs w:val="24"/>
          <w:lang w:eastAsia="en-US" w:bidi="ar-IQ"/>
        </w:rPr>
        <w:t xml:space="preserve"> anticline and was flowing southeast wards relative to the course of the present day Wadi Al-</w:t>
      </w:r>
      <w:proofErr w:type="spellStart"/>
      <w:r w:rsidRPr="000A6787">
        <w:rPr>
          <w:rFonts w:eastAsia="Times New Roman" w:hint="eastAsia"/>
          <w:szCs w:val="24"/>
          <w:lang w:eastAsia="en-US" w:bidi="ar-IQ"/>
        </w:rPr>
        <w:t>Ajeej</w:t>
      </w:r>
      <w:proofErr w:type="spellEnd"/>
      <w:r w:rsidRPr="000A6787">
        <w:rPr>
          <w:rFonts w:eastAsia="Times New Roman" w:hint="eastAsia"/>
          <w:szCs w:val="24"/>
          <w:lang w:eastAsia="en-US" w:bidi="ar-IQ"/>
        </w:rPr>
        <w:t xml:space="preserve">. The crossing was through a water gap developed where the closure of the </w:t>
      </w:r>
      <w:proofErr w:type="spellStart"/>
      <w:r w:rsidRPr="000A6787">
        <w:rPr>
          <w:rFonts w:eastAsia="Times New Roman" w:hint="eastAsia"/>
          <w:szCs w:val="24"/>
          <w:lang w:eastAsia="en-US" w:bidi="ar-IQ"/>
        </w:rPr>
        <w:t>Fatha</w:t>
      </w:r>
      <w:proofErr w:type="spellEnd"/>
      <w:r w:rsidRPr="000A6787">
        <w:rPr>
          <w:rFonts w:eastAsia="Times New Roman" w:hint="eastAsia"/>
          <w:szCs w:val="24"/>
          <w:lang w:eastAsia="en-US" w:bidi="ar-IQ"/>
        </w:rPr>
        <w:t xml:space="preserve"> Formation oc</w:t>
      </w:r>
      <w:r w:rsidRPr="000A6787">
        <w:rPr>
          <w:rFonts w:eastAsia="Times New Roman"/>
          <w:szCs w:val="24"/>
          <w:lang w:eastAsia="en-US" w:bidi="ar-IQ"/>
        </w:rPr>
        <w:t xml:space="preserve">curs parallel to the western plunge of </w:t>
      </w:r>
      <w:proofErr w:type="spellStart"/>
      <w:r w:rsidRPr="000A6787">
        <w:rPr>
          <w:rFonts w:eastAsia="Times New Roman"/>
          <w:szCs w:val="24"/>
          <w:lang w:eastAsia="en-US" w:bidi="ar-IQ"/>
        </w:rPr>
        <w:t>Sinjar</w:t>
      </w:r>
      <w:proofErr w:type="spellEnd"/>
      <w:r w:rsidRPr="000A6787">
        <w:rPr>
          <w:rFonts w:eastAsia="Times New Roman"/>
          <w:szCs w:val="24"/>
          <w:lang w:eastAsia="en-US" w:bidi="ar-IQ"/>
        </w:rPr>
        <w:t xml:space="preserve"> anticline (Fig.7). However, the water gap was abandoned due to the growth of </w:t>
      </w:r>
      <w:proofErr w:type="spellStart"/>
      <w:r w:rsidRPr="000A6787">
        <w:rPr>
          <w:rFonts w:eastAsia="Times New Roman"/>
          <w:szCs w:val="24"/>
          <w:lang w:eastAsia="en-US" w:bidi="ar-IQ"/>
        </w:rPr>
        <w:t>Sinjar</w:t>
      </w:r>
      <w:proofErr w:type="spellEnd"/>
      <w:r w:rsidRPr="000A6787">
        <w:rPr>
          <w:rFonts w:eastAsia="Times New Roman"/>
          <w:szCs w:val="24"/>
          <w:lang w:eastAsia="en-US" w:bidi="ar-IQ"/>
        </w:rPr>
        <w:t xml:space="preserve"> anticline and another small anticline, which is north of </w:t>
      </w:r>
      <w:proofErr w:type="spellStart"/>
      <w:r w:rsidRPr="000A6787">
        <w:rPr>
          <w:rFonts w:eastAsia="Times New Roman"/>
          <w:szCs w:val="24"/>
          <w:lang w:eastAsia="en-US" w:bidi="ar-IQ"/>
        </w:rPr>
        <w:t>Sinjar</w:t>
      </w:r>
      <w:proofErr w:type="spellEnd"/>
      <w:r w:rsidRPr="000A6787">
        <w:rPr>
          <w:rFonts w:eastAsia="Times New Roman"/>
          <w:szCs w:val="24"/>
          <w:lang w:eastAsia="en-US" w:bidi="ar-IQ"/>
        </w:rPr>
        <w:t xml:space="preserve"> </w:t>
      </w:r>
      <w:proofErr w:type="spellStart"/>
      <w:r w:rsidRPr="000A6787">
        <w:rPr>
          <w:rFonts w:eastAsia="Times New Roman"/>
          <w:szCs w:val="24"/>
          <w:lang w:eastAsia="en-US" w:bidi="ar-IQ"/>
        </w:rPr>
        <w:t>abticline</w:t>
      </w:r>
      <w:proofErr w:type="spellEnd"/>
      <w:r w:rsidRPr="000A6787">
        <w:rPr>
          <w:rFonts w:eastAsia="Times New Roman"/>
          <w:szCs w:val="24"/>
          <w:lang w:eastAsia="en-US" w:bidi="ar-IQ"/>
        </w:rPr>
        <w:t xml:space="preserve"> (point A in Fig.7), besides the climatic changes during Pleistocene. The growth of </w:t>
      </w:r>
      <w:proofErr w:type="spellStart"/>
      <w:r w:rsidRPr="000A6787">
        <w:rPr>
          <w:rFonts w:eastAsia="Times New Roman"/>
          <w:szCs w:val="24"/>
          <w:lang w:eastAsia="en-US" w:bidi="ar-IQ"/>
        </w:rPr>
        <w:t>Sinjar</w:t>
      </w:r>
      <w:proofErr w:type="spellEnd"/>
      <w:r w:rsidRPr="000A6787">
        <w:rPr>
          <w:rFonts w:eastAsia="Times New Roman"/>
          <w:szCs w:val="24"/>
          <w:lang w:eastAsia="en-US" w:bidi="ar-IQ"/>
        </w:rPr>
        <w:t xml:space="preserve"> anticline is confirmed </w:t>
      </w:r>
      <w:r w:rsidRPr="00403B1F">
        <w:rPr>
          <w:rFonts w:eastAsia="Times New Roman"/>
          <w:szCs w:val="24"/>
          <w:highlight w:val="yellow"/>
          <w:lang w:eastAsia="en-US" w:bidi="ar-IQ"/>
        </w:rPr>
        <w:t xml:space="preserve">by </w:t>
      </w:r>
      <w:proofErr w:type="spellStart"/>
      <w:r w:rsidR="00403B1F" w:rsidRPr="00403B1F">
        <w:rPr>
          <w:rFonts w:eastAsia="Times New Roman"/>
          <w:szCs w:val="24"/>
          <w:highlight w:val="yellow"/>
          <w:lang w:eastAsia="en-US" w:bidi="ar-IQ"/>
        </w:rPr>
        <w:t>Sissakian</w:t>
      </w:r>
      <w:proofErr w:type="spellEnd"/>
      <w:r w:rsidR="00403B1F" w:rsidRPr="00403B1F">
        <w:rPr>
          <w:rFonts w:eastAsia="Times New Roman"/>
          <w:szCs w:val="24"/>
          <w:highlight w:val="yellow"/>
          <w:lang w:eastAsia="en-US" w:bidi="ar-IQ"/>
        </w:rPr>
        <w:t xml:space="preserve"> </w:t>
      </w:r>
      <w:r w:rsidR="00403B1F" w:rsidRPr="00403B1F">
        <w:rPr>
          <w:rFonts w:eastAsia="Times New Roman"/>
          <w:szCs w:val="24"/>
          <w:highlight w:val="yellow"/>
          <w:lang w:eastAsia="en-US" w:bidi="ar-IQ"/>
        </w:rPr>
        <w:t>[1</w:t>
      </w:r>
      <w:r w:rsidR="00A63200">
        <w:rPr>
          <w:rFonts w:eastAsia="Times New Roman"/>
          <w:szCs w:val="24"/>
          <w:highlight w:val="yellow"/>
          <w:lang w:eastAsia="en-US" w:bidi="ar-IQ"/>
        </w:rPr>
        <w:t>9</w:t>
      </w:r>
      <w:r w:rsidR="00403B1F" w:rsidRPr="00403B1F">
        <w:rPr>
          <w:rFonts w:eastAsia="Times New Roman"/>
          <w:szCs w:val="24"/>
          <w:highlight w:val="yellow"/>
          <w:lang w:eastAsia="en-US" w:bidi="ar-IQ"/>
        </w:rPr>
        <w:t>]</w:t>
      </w:r>
      <w:r w:rsidR="00403B1F">
        <w:rPr>
          <w:rFonts w:eastAsia="Times New Roman"/>
          <w:szCs w:val="24"/>
          <w:lang w:eastAsia="en-US" w:bidi="ar-IQ"/>
        </w:rPr>
        <w:t xml:space="preserve"> </w:t>
      </w:r>
      <w:r w:rsidR="00403B1F" w:rsidRPr="000A6787">
        <w:rPr>
          <w:rFonts w:eastAsia="Times New Roman"/>
          <w:szCs w:val="24"/>
          <w:lang w:eastAsia="en-US" w:bidi="ar-IQ"/>
        </w:rPr>
        <w:t xml:space="preserve">and </w:t>
      </w:r>
      <w:proofErr w:type="spellStart"/>
      <w:r w:rsidRPr="00403B1F">
        <w:rPr>
          <w:rFonts w:eastAsia="Times New Roman"/>
          <w:szCs w:val="24"/>
          <w:highlight w:val="yellow"/>
          <w:lang w:eastAsia="en-US" w:bidi="ar-IQ"/>
        </w:rPr>
        <w:t>Ma'la</w:t>
      </w:r>
      <w:proofErr w:type="spellEnd"/>
      <w:r w:rsidRPr="00403B1F">
        <w:rPr>
          <w:rFonts w:eastAsia="Times New Roman"/>
          <w:szCs w:val="24"/>
          <w:highlight w:val="yellow"/>
          <w:lang w:eastAsia="en-US" w:bidi="ar-IQ"/>
        </w:rPr>
        <w:t xml:space="preserve"> </w:t>
      </w:r>
      <w:r w:rsidR="00403B1F">
        <w:rPr>
          <w:rFonts w:eastAsia="Times New Roman"/>
          <w:szCs w:val="24"/>
          <w:highlight w:val="yellow"/>
          <w:lang w:eastAsia="en-US" w:bidi="ar-IQ"/>
        </w:rPr>
        <w:t>[</w:t>
      </w:r>
      <w:r w:rsidR="00A63200">
        <w:rPr>
          <w:rFonts w:eastAsia="Times New Roman"/>
          <w:szCs w:val="24"/>
          <w:highlight w:val="yellow"/>
          <w:lang w:eastAsia="en-US" w:bidi="ar-IQ"/>
        </w:rPr>
        <w:t>20</w:t>
      </w:r>
      <w:r w:rsidR="00403B1F">
        <w:rPr>
          <w:rFonts w:eastAsia="Times New Roman"/>
          <w:szCs w:val="24"/>
          <w:highlight w:val="yellow"/>
          <w:lang w:eastAsia="en-US" w:bidi="ar-IQ"/>
        </w:rPr>
        <w:t>]</w:t>
      </w:r>
      <w:r w:rsidRPr="000A6787">
        <w:rPr>
          <w:rFonts w:eastAsia="Times New Roman"/>
          <w:szCs w:val="24"/>
          <w:lang w:eastAsia="en-US" w:bidi="ar-IQ"/>
        </w:rPr>
        <w:t xml:space="preserve">, the latter proved the growth depending on the presence of four stages of alluvial fans along the northern limb of </w:t>
      </w:r>
      <w:proofErr w:type="spellStart"/>
      <w:r w:rsidRPr="000A6787">
        <w:rPr>
          <w:rFonts w:eastAsia="Times New Roman"/>
          <w:szCs w:val="24"/>
          <w:lang w:eastAsia="en-US" w:bidi="ar-IQ"/>
        </w:rPr>
        <w:t>Sinjar</w:t>
      </w:r>
      <w:proofErr w:type="spellEnd"/>
      <w:r w:rsidRPr="000A6787">
        <w:rPr>
          <w:rFonts w:eastAsia="Times New Roman"/>
          <w:szCs w:val="24"/>
          <w:lang w:eastAsia="en-US" w:bidi="ar-IQ"/>
        </w:rPr>
        <w:t xml:space="preserve"> anticline. Moreover, </w:t>
      </w:r>
      <w:proofErr w:type="spellStart"/>
      <w:r w:rsidRPr="00403B1F">
        <w:rPr>
          <w:rFonts w:eastAsia="Times New Roman"/>
          <w:szCs w:val="24"/>
          <w:highlight w:val="yellow"/>
          <w:lang w:eastAsia="en-US" w:bidi="ar-IQ"/>
        </w:rPr>
        <w:t>Fouad</w:t>
      </w:r>
      <w:proofErr w:type="spellEnd"/>
      <w:r w:rsidRPr="00403B1F">
        <w:rPr>
          <w:rFonts w:eastAsia="Times New Roman"/>
          <w:szCs w:val="24"/>
          <w:highlight w:val="yellow"/>
          <w:lang w:eastAsia="en-US" w:bidi="ar-IQ"/>
        </w:rPr>
        <w:t xml:space="preserve"> and </w:t>
      </w:r>
      <w:proofErr w:type="spellStart"/>
      <w:r w:rsidRPr="00403B1F">
        <w:rPr>
          <w:rFonts w:eastAsia="Times New Roman"/>
          <w:szCs w:val="24"/>
          <w:highlight w:val="yellow"/>
          <w:lang w:eastAsia="en-US" w:bidi="ar-IQ"/>
        </w:rPr>
        <w:t>Nasir</w:t>
      </w:r>
      <w:proofErr w:type="spellEnd"/>
      <w:r w:rsidRPr="00403B1F">
        <w:rPr>
          <w:rFonts w:eastAsia="Times New Roman"/>
          <w:szCs w:val="24"/>
          <w:highlight w:val="yellow"/>
          <w:lang w:eastAsia="en-US" w:bidi="ar-IQ"/>
        </w:rPr>
        <w:t xml:space="preserve"> </w:t>
      </w:r>
      <w:r w:rsidR="00403B1F" w:rsidRPr="00403B1F">
        <w:rPr>
          <w:rFonts w:eastAsia="Times New Roman"/>
          <w:szCs w:val="24"/>
          <w:highlight w:val="yellow"/>
          <w:lang w:eastAsia="en-US" w:bidi="ar-IQ"/>
        </w:rPr>
        <w:t>[1</w:t>
      </w:r>
      <w:r w:rsidR="00A63200">
        <w:rPr>
          <w:rFonts w:eastAsia="Times New Roman"/>
          <w:szCs w:val="24"/>
          <w:highlight w:val="yellow"/>
          <w:lang w:eastAsia="en-US" w:bidi="ar-IQ"/>
        </w:rPr>
        <w:t>4</w:t>
      </w:r>
      <w:r w:rsidR="00403B1F" w:rsidRPr="00403B1F">
        <w:rPr>
          <w:rFonts w:eastAsia="Times New Roman"/>
          <w:szCs w:val="24"/>
          <w:highlight w:val="yellow"/>
          <w:lang w:eastAsia="en-US" w:bidi="ar-IQ"/>
        </w:rPr>
        <w:t>]</w:t>
      </w:r>
      <w:r w:rsidRPr="000A6787">
        <w:rPr>
          <w:rFonts w:eastAsia="Times New Roman"/>
          <w:szCs w:val="24"/>
          <w:lang w:eastAsia="en-US" w:bidi="ar-IQ"/>
        </w:rPr>
        <w:t xml:space="preserve"> also confirmed the growth of </w:t>
      </w:r>
      <w:proofErr w:type="spellStart"/>
      <w:r w:rsidRPr="000A6787">
        <w:rPr>
          <w:rFonts w:eastAsia="Times New Roman"/>
          <w:szCs w:val="24"/>
          <w:lang w:eastAsia="en-US" w:bidi="ar-IQ"/>
        </w:rPr>
        <w:t>Sinjar</w:t>
      </w:r>
      <w:proofErr w:type="spellEnd"/>
      <w:r w:rsidRPr="000A6787">
        <w:rPr>
          <w:rFonts w:eastAsia="Times New Roman"/>
          <w:szCs w:val="24"/>
          <w:lang w:eastAsia="en-US" w:bidi="ar-IQ"/>
        </w:rPr>
        <w:t xml:space="preserve"> anticline. Abandoning of water gaps due to lateral and vertical growth of anticlines are a well know process </w:t>
      </w:r>
      <w:r w:rsidR="00403B1F" w:rsidRPr="000A6787">
        <w:rPr>
          <w:rFonts w:eastAsia="Times New Roman"/>
          <w:szCs w:val="24"/>
          <w:lang w:eastAsia="en-US" w:bidi="ar-IQ"/>
        </w:rPr>
        <w:t>worldwide</w:t>
      </w:r>
      <w:r w:rsidR="00403B1F">
        <w:rPr>
          <w:rFonts w:eastAsia="Times New Roman"/>
          <w:szCs w:val="24"/>
          <w:lang w:eastAsia="en-US" w:bidi="ar-IQ"/>
        </w:rPr>
        <w:t xml:space="preserve"> [</w:t>
      </w:r>
      <w:r w:rsidR="00403B1F" w:rsidRPr="00403B1F">
        <w:rPr>
          <w:rFonts w:eastAsia="Times New Roman"/>
          <w:szCs w:val="24"/>
          <w:highlight w:val="yellow"/>
          <w:lang w:eastAsia="en-US" w:bidi="ar-IQ"/>
        </w:rPr>
        <w:t>2</w:t>
      </w:r>
      <w:r w:rsidR="00A63200">
        <w:rPr>
          <w:rFonts w:eastAsia="Times New Roman"/>
          <w:szCs w:val="24"/>
          <w:highlight w:val="yellow"/>
          <w:lang w:eastAsia="en-US" w:bidi="ar-IQ"/>
        </w:rPr>
        <w:t>1</w:t>
      </w:r>
      <w:r w:rsidR="00403B1F" w:rsidRPr="00403B1F">
        <w:rPr>
          <w:rFonts w:eastAsia="Times New Roman"/>
          <w:szCs w:val="24"/>
          <w:highlight w:val="yellow"/>
          <w:lang w:eastAsia="en-US" w:bidi="ar-IQ"/>
        </w:rPr>
        <w:t>,</w:t>
      </w:r>
      <w:r w:rsidR="00403B1F">
        <w:rPr>
          <w:rFonts w:eastAsia="Times New Roman"/>
          <w:szCs w:val="24"/>
          <w:highlight w:val="yellow"/>
          <w:lang w:eastAsia="en-US" w:bidi="ar-IQ"/>
        </w:rPr>
        <w:t xml:space="preserve"> </w:t>
      </w:r>
      <w:r w:rsidR="00403B1F" w:rsidRPr="00403B1F">
        <w:rPr>
          <w:rFonts w:eastAsia="Times New Roman"/>
          <w:szCs w:val="24"/>
          <w:highlight w:val="yellow"/>
          <w:lang w:eastAsia="en-US" w:bidi="ar-IQ"/>
        </w:rPr>
        <w:t>2</w:t>
      </w:r>
      <w:r w:rsidR="00A63200">
        <w:rPr>
          <w:rFonts w:eastAsia="Times New Roman"/>
          <w:szCs w:val="24"/>
          <w:highlight w:val="yellow"/>
          <w:lang w:eastAsia="en-US" w:bidi="ar-IQ"/>
        </w:rPr>
        <w:t>2</w:t>
      </w:r>
      <w:r w:rsidR="00403B1F" w:rsidRPr="00403B1F">
        <w:rPr>
          <w:rFonts w:eastAsia="Times New Roman"/>
          <w:szCs w:val="24"/>
          <w:highlight w:val="yellow"/>
          <w:lang w:eastAsia="en-US" w:bidi="ar-IQ"/>
        </w:rPr>
        <w:t>]</w:t>
      </w:r>
      <w:r w:rsidRPr="000A6787">
        <w:rPr>
          <w:rFonts w:eastAsia="Times New Roman"/>
          <w:szCs w:val="24"/>
          <w:lang w:eastAsia="en-US" w:bidi="ar-IQ"/>
        </w:rPr>
        <w:t xml:space="preserve">. It is worth to mention that the abandoned water gap should form a wind gap, in </w:t>
      </w:r>
      <w:proofErr w:type="spellStart"/>
      <w:r w:rsidRPr="000A6787">
        <w:rPr>
          <w:rFonts w:eastAsia="Times New Roman"/>
          <w:szCs w:val="24"/>
          <w:lang w:eastAsia="en-US" w:bidi="ar-IQ"/>
        </w:rPr>
        <w:t>Sinjar</w:t>
      </w:r>
      <w:proofErr w:type="spellEnd"/>
      <w:r w:rsidRPr="000A6787">
        <w:rPr>
          <w:rFonts w:eastAsia="Times New Roman"/>
          <w:szCs w:val="24"/>
          <w:lang w:eastAsia="en-US" w:bidi="ar-IQ"/>
        </w:rPr>
        <w:t xml:space="preserve"> anticline, even the wind gap is almost vanished due to continuous growth of the anticline.</w:t>
      </w:r>
    </w:p>
    <w:p w:rsidR="00B76B9C" w:rsidRPr="00B76B9C" w:rsidRDefault="00B76B9C" w:rsidP="00B76B9C">
      <w:pPr>
        <w:widowControl/>
        <w:adjustRightInd/>
        <w:spacing w:line="240" w:lineRule="auto"/>
        <w:contextualSpacing/>
        <w:jc w:val="center"/>
        <w:textAlignment w:val="auto"/>
        <w:rPr>
          <w:rFonts w:eastAsia="Times New Roman"/>
          <w:szCs w:val="24"/>
          <w:lang w:eastAsia="en-US" w:bidi="ar-IQ"/>
        </w:rPr>
      </w:pPr>
      <w:r w:rsidRPr="00B76B9C">
        <w:rPr>
          <w:rFonts w:eastAsia="Times New Roman"/>
          <w:noProof/>
          <w:szCs w:val="24"/>
          <w:lang w:val="sv-SE" w:eastAsia="sv-SE"/>
        </w:rPr>
        <w:lastRenderedPageBreak/>
        <mc:AlternateContent>
          <mc:Choice Requires="wps">
            <w:drawing>
              <wp:anchor distT="0" distB="0" distL="114300" distR="114300" simplePos="0" relativeHeight="251663360" behindDoc="0" locked="0" layoutInCell="1" allowOverlap="1" wp14:anchorId="75C18C90" wp14:editId="1D3A5445">
                <wp:simplePos x="0" y="0"/>
                <wp:positionH relativeFrom="column">
                  <wp:posOffset>1885950</wp:posOffset>
                </wp:positionH>
                <wp:positionV relativeFrom="paragraph">
                  <wp:posOffset>1147445</wp:posOffset>
                </wp:positionV>
                <wp:extent cx="914400" cy="400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txbx>
                        <w:txbxContent>
                          <w:p w:rsidR="00B76B9C" w:rsidRPr="00E36E23" w:rsidRDefault="00B76B9C" w:rsidP="00B76B9C">
                            <w:pPr>
                              <w:rPr>
                                <w:b/>
                                <w:bCs/>
                                <w:color w:val="FF0000"/>
                                <w:lang w:bidi="ar-IQ"/>
                              </w:rPr>
                            </w:pPr>
                            <w:r w:rsidRPr="00E36E23">
                              <w:rPr>
                                <w:b/>
                                <w:bCs/>
                                <w:color w:val="FF0000"/>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6" type="#_x0000_t202" style="position:absolute;left:0;text-align:left;margin-left:148.5pt;margin-top:90.35pt;width:1in;height:31.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" filled="f" stroked="f" strokeweight=".5pt">
                <v:textbox>
                  <w:txbxContent>
                    <w:p w:rsidR="00B76B9C" w:rsidRPr="00E36E23" w:rsidRDefault="00B76B9C" w:rsidP="00B76B9C">
                      <w:pPr>
                        <w:rPr>
                          <w:b/>
                          <w:bCs/>
                          <w:color w:val="FF0000"/>
                          <w:lang w:bidi="ar-IQ"/>
                        </w:rPr>
                      </w:pPr>
                      <w:r w:rsidRPr="00E36E23">
                        <w:rPr>
                          <w:b/>
                          <w:bCs/>
                          <w:color w:val="FF0000"/>
                          <w:lang w:bidi="ar-IQ"/>
                        </w:rPr>
                        <w:t>A</w:t>
                      </w:r>
                    </w:p>
                  </w:txbxContent>
                </v:textbox>
              </v:shape>
            </w:pict>
          </mc:Fallback>
        </mc:AlternateContent>
      </w:r>
      <w:r w:rsidRPr="00B76B9C">
        <w:rPr>
          <w:rFonts w:eastAsia="Times New Roman"/>
          <w:noProof/>
          <w:szCs w:val="24"/>
          <w:lang w:val="sv-SE" w:eastAsia="sv-SE"/>
        </w:rPr>
        <mc:AlternateContent>
          <mc:Choice Requires="wps">
            <w:drawing>
              <wp:anchor distT="0" distB="0" distL="114300" distR="114300" simplePos="0" relativeHeight="251666432" behindDoc="0" locked="0" layoutInCell="1" allowOverlap="1" wp14:anchorId="61BF9A61" wp14:editId="0E9267BD">
                <wp:simplePos x="0" y="0"/>
                <wp:positionH relativeFrom="column">
                  <wp:posOffset>314325</wp:posOffset>
                </wp:positionH>
                <wp:positionV relativeFrom="paragraph">
                  <wp:posOffset>2490470</wp:posOffset>
                </wp:positionV>
                <wp:extent cx="914400" cy="3619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B76B9C" w:rsidRPr="00415AAF" w:rsidRDefault="00B76B9C" w:rsidP="00B76B9C">
                            <w:pPr>
                              <w:rPr>
                                <w:b/>
                                <w:bCs/>
                                <w:color w:val="FF0000"/>
                                <w:lang w:bidi="ar-IQ"/>
                              </w:rPr>
                            </w:pPr>
                            <w:r w:rsidRPr="00415AAF">
                              <w:rPr>
                                <w:b/>
                                <w:bCs/>
                                <w:color w:val="FF0000"/>
                                <w:lang w:bidi="ar-IQ"/>
                              </w:rPr>
                              <w:t>D</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7" type="#_x0000_t202" style="position:absolute;left:0;text-align:left;margin-left:24.75pt;margin-top:196.1pt;width:1in;height:28.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" filled="f" stroked="f" strokeweight=".5pt">
                <v:textbox>
                  <w:txbxContent>
                    <w:p w:rsidR="00B76B9C" w:rsidRPr="00415AAF" w:rsidRDefault="00B76B9C" w:rsidP="00B76B9C">
                      <w:pPr>
                        <w:rPr>
                          <w:b/>
                          <w:bCs/>
                          <w:color w:val="FF0000"/>
                          <w:lang w:bidi="ar-IQ"/>
                        </w:rPr>
                      </w:pPr>
                      <w:r w:rsidRPr="00415AAF">
                        <w:rPr>
                          <w:b/>
                          <w:bCs/>
                          <w:color w:val="FF0000"/>
                          <w:lang w:bidi="ar-IQ"/>
                        </w:rPr>
                        <w:t>D</w:t>
                      </w:r>
                    </w:p>
                  </w:txbxContent>
                </v:textbox>
              </v:shape>
            </w:pict>
          </mc:Fallback>
        </mc:AlternateContent>
      </w:r>
      <w:r w:rsidRPr="00B76B9C">
        <w:rPr>
          <w:rFonts w:eastAsia="Times New Roman"/>
          <w:noProof/>
          <w:szCs w:val="24"/>
          <w:lang w:val="sv-SE" w:eastAsia="sv-SE"/>
        </w:rPr>
        <mc:AlternateContent>
          <mc:Choice Requires="wps">
            <w:drawing>
              <wp:anchor distT="0" distB="0" distL="114300" distR="114300" simplePos="0" relativeHeight="251665408" behindDoc="0" locked="0" layoutInCell="1" allowOverlap="1" wp14:anchorId="21A271BD" wp14:editId="6FF21C59">
                <wp:simplePos x="0" y="0"/>
                <wp:positionH relativeFrom="column">
                  <wp:posOffset>123825</wp:posOffset>
                </wp:positionH>
                <wp:positionV relativeFrom="paragraph">
                  <wp:posOffset>1442720</wp:posOffset>
                </wp:positionV>
                <wp:extent cx="914400" cy="314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txbx>
                        <w:txbxContent>
                          <w:p w:rsidR="00B76B9C" w:rsidRPr="00415AAF" w:rsidRDefault="00B76B9C" w:rsidP="00B76B9C">
                            <w:pPr>
                              <w:rPr>
                                <w:b/>
                                <w:bCs/>
                                <w:color w:val="FF0000"/>
                                <w:lang w:bidi="ar-IQ"/>
                              </w:rPr>
                            </w:pPr>
                            <w:r w:rsidRPr="00415AAF">
                              <w:rPr>
                                <w:b/>
                                <w:bCs/>
                                <w:color w:val="FF0000"/>
                                <w:lang w:bidi="ar-IQ"/>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left:0;text-align:left;margin-left:9.75pt;margin-top:113.6pt;width:1in;height:24.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" filled="f" stroked="f" strokeweight=".5pt">
                <v:textbox>
                  <w:txbxContent>
                    <w:p w:rsidR="00B76B9C" w:rsidRPr="00415AAF" w:rsidRDefault="00B76B9C" w:rsidP="00B76B9C">
                      <w:pPr>
                        <w:rPr>
                          <w:b/>
                          <w:bCs/>
                          <w:color w:val="FF0000"/>
                          <w:lang w:bidi="ar-IQ"/>
                        </w:rPr>
                      </w:pPr>
                      <w:r w:rsidRPr="00415AAF">
                        <w:rPr>
                          <w:b/>
                          <w:bCs/>
                          <w:color w:val="FF0000"/>
                          <w:lang w:bidi="ar-IQ"/>
                        </w:rPr>
                        <w:t>C</w:t>
                      </w:r>
                    </w:p>
                  </w:txbxContent>
                </v:textbox>
              </v:shape>
            </w:pict>
          </mc:Fallback>
        </mc:AlternateContent>
      </w:r>
      <w:r w:rsidRPr="00B76B9C">
        <w:rPr>
          <w:rFonts w:eastAsia="Times New Roman"/>
          <w:noProof/>
          <w:szCs w:val="24"/>
          <w:lang w:val="sv-SE" w:eastAsia="sv-SE"/>
        </w:rPr>
        <mc:AlternateContent>
          <mc:Choice Requires="wps">
            <w:drawing>
              <wp:anchor distT="0" distB="0" distL="114300" distR="114300" simplePos="0" relativeHeight="251664384" behindDoc="0" locked="0" layoutInCell="1" allowOverlap="1" wp14:anchorId="3636877B" wp14:editId="64F84AFB">
                <wp:simplePos x="0" y="0"/>
                <wp:positionH relativeFrom="column">
                  <wp:posOffset>381000</wp:posOffset>
                </wp:positionH>
                <wp:positionV relativeFrom="paragraph">
                  <wp:posOffset>414020</wp:posOffset>
                </wp:positionV>
                <wp:extent cx="914400" cy="400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txbx>
                        <w:txbxContent>
                          <w:p w:rsidR="00B76B9C" w:rsidRPr="00E36E23" w:rsidRDefault="00B76B9C" w:rsidP="00B76B9C">
                            <w:pPr>
                              <w:rPr>
                                <w:b/>
                                <w:bCs/>
                                <w:color w:val="FF0000"/>
                                <w:lang w:bidi="ar-IQ"/>
                              </w:rPr>
                            </w:pPr>
                            <w:r w:rsidRPr="00E36E23">
                              <w:rPr>
                                <w:b/>
                                <w:bCs/>
                                <w:color w:val="FF0000"/>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9" type="#_x0000_t202" style="position:absolute;left:0;text-align:left;margin-left:30pt;margin-top:32.6pt;width:1in;height:31.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" filled="f" stroked="f" strokeweight=".5pt">
                <v:textbox>
                  <w:txbxContent>
                    <w:p w:rsidR="00B76B9C" w:rsidRPr="00E36E23" w:rsidRDefault="00B76B9C" w:rsidP="00B76B9C">
                      <w:pPr>
                        <w:rPr>
                          <w:b/>
                          <w:bCs/>
                          <w:color w:val="FF0000"/>
                          <w:lang w:bidi="ar-IQ"/>
                        </w:rPr>
                      </w:pPr>
                      <w:r w:rsidRPr="00E36E23">
                        <w:rPr>
                          <w:b/>
                          <w:bCs/>
                          <w:color w:val="FF0000"/>
                          <w:lang w:bidi="ar-IQ"/>
                        </w:rPr>
                        <w:t>B</w:t>
                      </w:r>
                    </w:p>
                  </w:txbxContent>
                </v:textbox>
              </v:shape>
            </w:pict>
          </mc:Fallback>
        </mc:AlternateContent>
      </w:r>
      <w:r w:rsidRPr="00B76B9C">
        <w:rPr>
          <w:rFonts w:eastAsia="Times New Roman"/>
          <w:noProof/>
          <w:szCs w:val="24"/>
          <w:lang w:val="sv-SE" w:eastAsia="sv-SE"/>
        </w:rPr>
        <w:drawing>
          <wp:inline distT="0" distB="0" distL="0" distR="0" wp14:anchorId="24615C19" wp14:editId="4616E78D">
            <wp:extent cx="5343278" cy="4257675"/>
            <wp:effectExtent l="19050" t="19050" r="10160" b="9525"/>
            <wp:docPr id="25" name="Picture 25" descr="C:\Users\Hala Office\Desktop\AJEEJ\AJEE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a Office\Desktop\AJEEJ\AJEEJ 1.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26034"/>
                    <a:stretch/>
                  </pic:blipFill>
                  <pic:spPr bwMode="auto">
                    <a:xfrm>
                      <a:off x="0" y="0"/>
                      <a:ext cx="5345007" cy="4259053"/>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B76B9C" w:rsidRPr="00B76B9C" w:rsidRDefault="00B76B9C" w:rsidP="00B76B9C">
      <w:pPr>
        <w:widowControl/>
        <w:adjustRightInd/>
        <w:spacing w:line="240" w:lineRule="auto"/>
        <w:ind w:firstLine="709"/>
        <w:contextualSpacing/>
        <w:textAlignment w:val="auto"/>
        <w:rPr>
          <w:rFonts w:eastAsia="Times New Roman"/>
          <w:sz w:val="12"/>
          <w:szCs w:val="12"/>
          <w:lang w:eastAsia="en-US" w:bidi="ar-IQ"/>
        </w:rPr>
      </w:pPr>
    </w:p>
    <w:p w:rsidR="00B76B9C" w:rsidRPr="00B76B9C" w:rsidRDefault="00B76B9C" w:rsidP="00B76B9C">
      <w:pPr>
        <w:widowControl/>
        <w:adjustRightInd/>
        <w:spacing w:line="240" w:lineRule="auto"/>
        <w:ind w:firstLine="709"/>
        <w:contextualSpacing/>
        <w:jc w:val="center"/>
        <w:textAlignment w:val="auto"/>
        <w:rPr>
          <w:rFonts w:eastAsia="Times New Roman"/>
          <w:szCs w:val="24"/>
          <w:lang w:eastAsia="en-US" w:bidi="ar-IQ"/>
        </w:rPr>
      </w:pPr>
      <w:r w:rsidRPr="00B76B9C">
        <w:rPr>
          <w:rFonts w:eastAsia="Times New Roman"/>
          <w:szCs w:val="24"/>
          <w:lang w:eastAsia="en-US" w:bidi="ar-IQ"/>
        </w:rPr>
        <w:t>Fig. 5: Google Earth image. Two terrace levels (Dark toned patches)</w:t>
      </w:r>
    </w:p>
    <w:p w:rsidR="00B76B9C" w:rsidRPr="00B76B9C" w:rsidRDefault="00B76B9C" w:rsidP="00B76B9C">
      <w:pPr>
        <w:widowControl/>
        <w:adjustRightInd/>
        <w:spacing w:line="240" w:lineRule="auto"/>
        <w:ind w:firstLine="709"/>
        <w:contextualSpacing/>
        <w:jc w:val="center"/>
        <w:textAlignment w:val="auto"/>
        <w:rPr>
          <w:rFonts w:eastAsia="Times New Roman"/>
          <w:b/>
          <w:bCs/>
          <w:color w:val="FF0000"/>
          <w:szCs w:val="24"/>
          <w:lang w:eastAsia="en-US" w:bidi="ar-IQ"/>
        </w:rPr>
      </w:pPr>
      <w:proofErr w:type="gramStart"/>
      <w:r w:rsidRPr="00B76B9C">
        <w:rPr>
          <w:rFonts w:eastAsia="Times New Roman"/>
          <w:szCs w:val="24"/>
          <w:lang w:eastAsia="en-US" w:bidi="ar-IQ"/>
        </w:rPr>
        <w:t>at</w:t>
      </w:r>
      <w:proofErr w:type="gramEnd"/>
      <w:r w:rsidRPr="00B76B9C">
        <w:rPr>
          <w:rFonts w:eastAsia="Times New Roman"/>
          <w:szCs w:val="24"/>
          <w:lang w:eastAsia="en-US" w:bidi="ar-IQ"/>
        </w:rPr>
        <w:t xml:space="preserve"> </w:t>
      </w:r>
      <w:r w:rsidRPr="00B76B9C">
        <w:rPr>
          <w:rFonts w:eastAsia="Times New Roman"/>
          <w:b/>
          <w:bCs/>
          <w:color w:val="FF0000"/>
          <w:szCs w:val="24"/>
          <w:lang w:eastAsia="en-US" w:bidi="ar-IQ"/>
        </w:rPr>
        <w:t>A</w:t>
      </w:r>
      <w:r w:rsidRPr="00B76B9C">
        <w:rPr>
          <w:rFonts w:eastAsia="Times New Roman"/>
          <w:szCs w:val="24"/>
          <w:lang w:eastAsia="en-US" w:bidi="ar-IQ"/>
        </w:rPr>
        <w:t xml:space="preserve"> and </w:t>
      </w:r>
      <w:r w:rsidRPr="00B76B9C">
        <w:rPr>
          <w:rFonts w:eastAsia="Times New Roman"/>
          <w:b/>
          <w:bCs/>
          <w:color w:val="FF0000"/>
          <w:szCs w:val="24"/>
          <w:lang w:eastAsia="en-US" w:bidi="ar-IQ"/>
        </w:rPr>
        <w:t xml:space="preserve">B. </w:t>
      </w:r>
      <w:r w:rsidRPr="00B76B9C">
        <w:rPr>
          <w:rFonts w:eastAsia="Times New Roman"/>
          <w:szCs w:val="24"/>
          <w:lang w:eastAsia="en-US" w:bidi="ar-IQ"/>
        </w:rPr>
        <w:t xml:space="preserve">Note the scattered terraces south of the point </w:t>
      </w:r>
      <w:r w:rsidRPr="00B76B9C">
        <w:rPr>
          <w:rFonts w:eastAsia="Times New Roman"/>
          <w:b/>
          <w:bCs/>
          <w:color w:val="FF0000"/>
          <w:szCs w:val="24"/>
          <w:lang w:eastAsia="en-US" w:bidi="ar-IQ"/>
        </w:rPr>
        <w:t>B</w:t>
      </w:r>
      <w:r w:rsidRPr="00B76B9C">
        <w:rPr>
          <w:rFonts w:eastAsia="Times New Roman"/>
          <w:szCs w:val="24"/>
          <w:lang w:eastAsia="en-US" w:bidi="ar-IQ"/>
        </w:rPr>
        <w:t>,</w:t>
      </w:r>
      <w:r w:rsidRPr="00B76B9C">
        <w:rPr>
          <w:rFonts w:eastAsia="Times New Roman"/>
          <w:b/>
          <w:bCs/>
          <w:color w:val="FF0000"/>
          <w:szCs w:val="24"/>
          <w:lang w:eastAsia="en-US" w:bidi="ar-IQ"/>
        </w:rPr>
        <w:t xml:space="preserve"> </w:t>
      </w:r>
      <w:r w:rsidRPr="00B76B9C">
        <w:rPr>
          <w:rFonts w:eastAsia="Times New Roman"/>
          <w:szCs w:val="24"/>
          <w:lang w:eastAsia="en-US" w:bidi="ar-IQ"/>
        </w:rPr>
        <w:t xml:space="preserve">along </w:t>
      </w:r>
      <w:r w:rsidRPr="00B76B9C">
        <w:rPr>
          <w:rFonts w:eastAsia="Times New Roman"/>
          <w:b/>
          <w:bCs/>
          <w:color w:val="FF0000"/>
          <w:szCs w:val="24"/>
          <w:lang w:eastAsia="en-US" w:bidi="ar-IQ"/>
        </w:rPr>
        <w:t>C</w:t>
      </w:r>
      <w:r w:rsidRPr="00B76B9C">
        <w:rPr>
          <w:rFonts w:eastAsia="Times New Roman"/>
          <w:szCs w:val="24"/>
          <w:lang w:eastAsia="en-US" w:bidi="ar-IQ"/>
        </w:rPr>
        <w:t xml:space="preserve"> and </w:t>
      </w:r>
      <w:r w:rsidRPr="00B76B9C">
        <w:rPr>
          <w:rFonts w:eastAsia="Times New Roman"/>
          <w:b/>
          <w:bCs/>
          <w:color w:val="FF0000"/>
          <w:szCs w:val="24"/>
          <w:lang w:eastAsia="en-US" w:bidi="ar-IQ"/>
        </w:rPr>
        <w:t>D</w:t>
      </w:r>
    </w:p>
    <w:p w:rsidR="00B76B9C" w:rsidRPr="00B76B9C" w:rsidRDefault="00B76B9C" w:rsidP="00B76B9C">
      <w:pPr>
        <w:widowControl/>
        <w:adjustRightInd/>
        <w:spacing w:line="240" w:lineRule="auto"/>
        <w:ind w:firstLine="709"/>
        <w:contextualSpacing/>
        <w:textAlignment w:val="auto"/>
        <w:rPr>
          <w:rFonts w:eastAsia="Times New Roman"/>
          <w:sz w:val="12"/>
          <w:szCs w:val="12"/>
          <w:lang w:eastAsia="en-US" w:bidi="ar-IQ"/>
        </w:rPr>
      </w:pPr>
    </w:p>
    <w:p w:rsidR="00B76B9C" w:rsidRPr="00B76B9C" w:rsidRDefault="00B76B9C" w:rsidP="00B76B9C">
      <w:pPr>
        <w:widowControl/>
        <w:adjustRightInd/>
        <w:spacing w:line="240" w:lineRule="auto"/>
        <w:contextualSpacing/>
        <w:jc w:val="center"/>
        <w:textAlignment w:val="auto"/>
        <w:rPr>
          <w:rFonts w:eastAsia="Times New Roman"/>
          <w:noProof/>
          <w:sz w:val="12"/>
          <w:szCs w:val="12"/>
          <w:lang w:val="en-GB" w:eastAsia="en-GB"/>
        </w:rPr>
      </w:pPr>
    </w:p>
    <w:p w:rsidR="00B76B9C" w:rsidRPr="00B76B9C" w:rsidRDefault="00B76B9C" w:rsidP="00B76B9C">
      <w:pPr>
        <w:widowControl/>
        <w:adjustRightInd/>
        <w:spacing w:line="240" w:lineRule="auto"/>
        <w:contextualSpacing/>
        <w:jc w:val="center"/>
        <w:textAlignment w:val="auto"/>
        <w:rPr>
          <w:rFonts w:eastAsia="Times New Roman"/>
          <w:szCs w:val="24"/>
          <w:lang w:eastAsia="en-US" w:bidi="ar-IQ"/>
        </w:rPr>
      </w:pPr>
      <w:r w:rsidRPr="00B76B9C">
        <w:rPr>
          <w:rFonts w:eastAsia="Times New Roman"/>
          <w:noProof/>
          <w:szCs w:val="24"/>
          <w:lang w:val="sv-SE" w:eastAsia="sv-SE"/>
        </w:rPr>
        <mc:AlternateContent>
          <mc:Choice Requires="wps">
            <w:drawing>
              <wp:anchor distT="0" distB="0" distL="114300" distR="114300" simplePos="0" relativeHeight="251667456" behindDoc="0" locked="0" layoutInCell="1" allowOverlap="1" wp14:anchorId="77BDD619" wp14:editId="48CB8108">
                <wp:simplePos x="0" y="0"/>
                <wp:positionH relativeFrom="column">
                  <wp:posOffset>590550</wp:posOffset>
                </wp:positionH>
                <wp:positionV relativeFrom="paragraph">
                  <wp:posOffset>712470</wp:posOffset>
                </wp:positionV>
                <wp:extent cx="9144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rsidR="00B76B9C" w:rsidRPr="007E4753" w:rsidRDefault="00B76B9C" w:rsidP="00B76B9C">
                            <w:pPr>
                              <w:rPr>
                                <w:b/>
                                <w:bCs/>
                                <w:color w:val="FF0000"/>
                                <w:lang w:bidi="ar-IQ"/>
                              </w:rPr>
                            </w:pPr>
                            <w:r w:rsidRPr="007E4753">
                              <w:rPr>
                                <w:b/>
                                <w:bCs/>
                                <w:color w:val="FF0000"/>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0" type="#_x0000_t202" style="position:absolute;left:0;text-align:left;margin-left:46.5pt;margin-top:56.1pt;width:1in;height:20.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" filled="f" stroked="f" strokeweight=".5pt">
                <v:textbox>
                  <w:txbxContent>
                    <w:p w:rsidR="00B76B9C" w:rsidRPr="007E4753" w:rsidRDefault="00B76B9C" w:rsidP="00B76B9C">
                      <w:pPr>
                        <w:rPr>
                          <w:b/>
                          <w:bCs/>
                          <w:color w:val="FF0000"/>
                          <w:lang w:bidi="ar-IQ"/>
                        </w:rPr>
                      </w:pPr>
                      <w:r w:rsidRPr="007E4753">
                        <w:rPr>
                          <w:b/>
                          <w:bCs/>
                          <w:color w:val="FF0000"/>
                          <w:lang w:bidi="ar-IQ"/>
                        </w:rPr>
                        <w:t>A</w:t>
                      </w:r>
                    </w:p>
                  </w:txbxContent>
                </v:textbox>
              </v:shape>
            </w:pict>
          </mc:Fallback>
        </mc:AlternateContent>
      </w:r>
      <w:r w:rsidRPr="00B76B9C">
        <w:rPr>
          <w:rFonts w:eastAsia="Times New Roman"/>
          <w:noProof/>
          <w:szCs w:val="24"/>
          <w:lang w:val="sv-SE" w:eastAsia="sv-SE"/>
        </w:rPr>
        <mc:AlternateContent>
          <mc:Choice Requires="wps">
            <w:drawing>
              <wp:anchor distT="0" distB="0" distL="114300" distR="114300" simplePos="0" relativeHeight="251668480" behindDoc="0" locked="0" layoutInCell="1" allowOverlap="1" wp14:anchorId="4221E4CD" wp14:editId="29535E99">
                <wp:simplePos x="0" y="0"/>
                <wp:positionH relativeFrom="column">
                  <wp:posOffset>514350</wp:posOffset>
                </wp:positionH>
                <wp:positionV relativeFrom="paragraph">
                  <wp:posOffset>1360170</wp:posOffset>
                </wp:positionV>
                <wp:extent cx="914400" cy="342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rsidR="00B76B9C" w:rsidRPr="007E4753" w:rsidRDefault="00B76B9C" w:rsidP="00B76B9C">
                            <w:pPr>
                              <w:rPr>
                                <w:b/>
                                <w:bCs/>
                                <w:color w:val="FF0000"/>
                                <w:lang w:bidi="ar-IQ"/>
                              </w:rPr>
                            </w:pPr>
                            <w:r w:rsidRPr="007E4753">
                              <w:rPr>
                                <w:b/>
                                <w:bCs/>
                                <w:color w:val="FF0000"/>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1" type="#_x0000_t202" style="position:absolute;left:0;text-align:left;margin-left:40.5pt;margin-top:107.1pt;width:1in;height:27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" filled="f" stroked="f" strokeweight=".5pt">
                <v:textbox>
                  <w:txbxContent>
                    <w:p w:rsidR="00B76B9C" w:rsidRPr="007E4753" w:rsidRDefault="00B76B9C" w:rsidP="00B76B9C">
                      <w:pPr>
                        <w:rPr>
                          <w:b/>
                          <w:bCs/>
                          <w:color w:val="FF0000"/>
                          <w:lang w:bidi="ar-IQ"/>
                        </w:rPr>
                      </w:pPr>
                      <w:r w:rsidRPr="007E4753">
                        <w:rPr>
                          <w:b/>
                          <w:bCs/>
                          <w:color w:val="FF0000"/>
                          <w:lang w:bidi="ar-IQ"/>
                        </w:rPr>
                        <w:t>B</w:t>
                      </w:r>
                    </w:p>
                  </w:txbxContent>
                </v:textbox>
              </v:shape>
            </w:pict>
          </mc:Fallback>
        </mc:AlternateContent>
      </w:r>
      <w:r w:rsidRPr="00B76B9C">
        <w:rPr>
          <w:rFonts w:eastAsia="Times New Roman"/>
          <w:noProof/>
          <w:szCs w:val="24"/>
          <w:lang w:val="sv-SE" w:eastAsia="sv-SE"/>
        </w:rPr>
        <w:drawing>
          <wp:inline distT="0" distB="0" distL="0" distR="0" wp14:anchorId="7E60CA0D" wp14:editId="623456F2">
            <wp:extent cx="5446765" cy="1933575"/>
            <wp:effectExtent l="19050" t="19050" r="20955" b="9525"/>
            <wp:docPr id="26" name="Picture 26" descr="C:\Users\Hala Office\Desktop\AJEEJ\AJEEJ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la Office\Desktop\AJEEJ\AJEEJ 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989" t="30079" b="30163"/>
                    <a:stretch/>
                  </pic:blipFill>
                  <pic:spPr bwMode="auto">
                    <a:xfrm>
                      <a:off x="0" y="0"/>
                      <a:ext cx="5459488" cy="1938092"/>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76B9C" w:rsidRPr="00B76B9C" w:rsidRDefault="00B76B9C" w:rsidP="00B76B9C">
      <w:pPr>
        <w:widowControl/>
        <w:adjustRightInd/>
        <w:spacing w:line="240" w:lineRule="auto"/>
        <w:ind w:firstLine="709"/>
        <w:contextualSpacing/>
        <w:jc w:val="center"/>
        <w:textAlignment w:val="auto"/>
        <w:rPr>
          <w:rFonts w:eastAsia="Times New Roman"/>
          <w:szCs w:val="24"/>
          <w:lang w:eastAsia="en-US" w:bidi="ar-IQ"/>
        </w:rPr>
      </w:pPr>
    </w:p>
    <w:p w:rsidR="00B76B9C" w:rsidRPr="00B76B9C" w:rsidRDefault="00B76B9C" w:rsidP="00B76B9C">
      <w:pPr>
        <w:widowControl/>
        <w:adjustRightInd/>
        <w:spacing w:line="240" w:lineRule="auto"/>
        <w:ind w:firstLine="709"/>
        <w:contextualSpacing/>
        <w:jc w:val="center"/>
        <w:textAlignment w:val="auto"/>
        <w:rPr>
          <w:rFonts w:eastAsia="Times New Roman"/>
          <w:szCs w:val="24"/>
          <w:lang w:eastAsia="en-US" w:bidi="ar-IQ"/>
        </w:rPr>
      </w:pPr>
      <w:r w:rsidRPr="00B76B9C">
        <w:rPr>
          <w:rFonts w:eastAsia="Times New Roman"/>
          <w:szCs w:val="24"/>
          <w:lang w:eastAsia="en-US" w:bidi="ar-IQ"/>
        </w:rPr>
        <w:t xml:space="preserve">Fig.6: Google Earth image of </w:t>
      </w:r>
      <w:proofErr w:type="spellStart"/>
      <w:r w:rsidRPr="00B76B9C">
        <w:rPr>
          <w:rFonts w:eastAsia="Times New Roman"/>
          <w:szCs w:val="24"/>
          <w:lang w:eastAsia="en-US" w:bidi="ar-IQ"/>
        </w:rPr>
        <w:t>Sinjar</w:t>
      </w:r>
      <w:proofErr w:type="spellEnd"/>
      <w:r w:rsidRPr="00B76B9C">
        <w:rPr>
          <w:rFonts w:eastAsia="Times New Roman"/>
          <w:szCs w:val="24"/>
          <w:lang w:eastAsia="en-US" w:bidi="ar-IQ"/>
        </w:rPr>
        <w:t xml:space="preserve"> anticline.</w:t>
      </w:r>
    </w:p>
    <w:p w:rsidR="00B76B9C" w:rsidRPr="00B76B9C" w:rsidRDefault="00B76B9C" w:rsidP="00B76B9C">
      <w:pPr>
        <w:widowControl/>
        <w:adjustRightInd/>
        <w:spacing w:line="240" w:lineRule="auto"/>
        <w:contextualSpacing/>
        <w:jc w:val="left"/>
        <w:textAlignment w:val="auto"/>
        <w:rPr>
          <w:rFonts w:eastAsia="Times New Roman"/>
          <w:b/>
          <w:bCs/>
          <w:color w:val="FF0000"/>
          <w:szCs w:val="24"/>
          <w:lang w:eastAsia="en-US" w:bidi="ar-IQ"/>
        </w:rPr>
      </w:pPr>
      <w:r w:rsidRPr="00B76B9C">
        <w:rPr>
          <w:rFonts w:eastAsia="Times New Roman"/>
          <w:szCs w:val="24"/>
          <w:lang w:eastAsia="en-US" w:bidi="ar-IQ"/>
        </w:rPr>
        <w:t xml:space="preserve">Note the dens net of alluvial fans inside Iraq and their absence near points </w:t>
      </w:r>
      <w:r w:rsidRPr="00B76B9C">
        <w:rPr>
          <w:rFonts w:eastAsia="Times New Roman"/>
          <w:b/>
          <w:bCs/>
          <w:color w:val="FF0000"/>
          <w:szCs w:val="24"/>
          <w:lang w:eastAsia="en-US" w:bidi="ar-IQ"/>
        </w:rPr>
        <w:t>A</w:t>
      </w:r>
      <w:r w:rsidRPr="00B76B9C">
        <w:rPr>
          <w:rFonts w:eastAsia="Times New Roman"/>
          <w:szCs w:val="24"/>
          <w:lang w:eastAsia="en-US" w:bidi="ar-IQ"/>
        </w:rPr>
        <w:t xml:space="preserve"> and </w:t>
      </w:r>
      <w:r w:rsidRPr="00B76B9C">
        <w:rPr>
          <w:rFonts w:eastAsia="Times New Roman"/>
          <w:b/>
          <w:bCs/>
          <w:color w:val="FF0000"/>
          <w:szCs w:val="24"/>
          <w:lang w:eastAsia="en-US" w:bidi="ar-IQ"/>
        </w:rPr>
        <w:t>B</w:t>
      </w:r>
    </w:p>
    <w:p w:rsidR="00B76B9C" w:rsidRPr="00B76B9C" w:rsidRDefault="00B76B9C" w:rsidP="00B76B9C">
      <w:pPr>
        <w:widowControl/>
        <w:adjustRightInd/>
        <w:spacing w:line="240" w:lineRule="auto"/>
        <w:ind w:firstLine="709"/>
        <w:contextualSpacing/>
        <w:textAlignment w:val="auto"/>
        <w:rPr>
          <w:rFonts w:eastAsia="Times New Roman"/>
          <w:sz w:val="16"/>
          <w:szCs w:val="16"/>
          <w:lang w:eastAsia="en-US" w:bidi="ar-IQ"/>
        </w:rPr>
      </w:pPr>
    </w:p>
    <w:p w:rsidR="00B76B9C" w:rsidRPr="00B76B9C" w:rsidRDefault="00B76B9C" w:rsidP="00A63200">
      <w:pPr>
        <w:widowControl/>
        <w:adjustRightInd/>
        <w:spacing w:line="240" w:lineRule="auto"/>
        <w:ind w:firstLine="720"/>
        <w:textAlignment w:val="auto"/>
        <w:rPr>
          <w:rFonts w:eastAsia="Times New Roman"/>
          <w:szCs w:val="24"/>
          <w:lang w:eastAsia="en-US" w:bidi="ar-IQ"/>
        </w:rPr>
      </w:pPr>
      <w:r w:rsidRPr="00B76B9C">
        <w:rPr>
          <w:rFonts w:eastAsia="Times New Roman"/>
          <w:szCs w:val="24"/>
          <w:lang w:eastAsia="en-US" w:bidi="ar-IQ"/>
        </w:rPr>
        <w:lastRenderedPageBreak/>
        <w:t xml:space="preserve">The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River, after abandoning its course across </w:t>
      </w:r>
      <w:proofErr w:type="spellStart"/>
      <w:r w:rsidRPr="00B76B9C">
        <w:rPr>
          <w:rFonts w:eastAsia="Times New Roman"/>
          <w:szCs w:val="24"/>
          <w:lang w:eastAsia="en-US" w:bidi="ar-IQ"/>
        </w:rPr>
        <w:t>Sinjar</w:t>
      </w:r>
      <w:proofErr w:type="spellEnd"/>
      <w:r w:rsidRPr="00B76B9C">
        <w:rPr>
          <w:rFonts w:eastAsia="Times New Roman"/>
          <w:szCs w:val="24"/>
          <w:lang w:eastAsia="en-US" w:bidi="ar-IQ"/>
        </w:rPr>
        <w:t xml:space="preserve"> anticline, changed its course towards E – W  and merged in </w:t>
      </w:r>
      <w:proofErr w:type="spellStart"/>
      <w:r w:rsidRPr="00B76B9C">
        <w:rPr>
          <w:rFonts w:eastAsia="Times New Roman"/>
          <w:szCs w:val="24"/>
          <w:lang w:eastAsia="en-US" w:bidi="ar-IQ"/>
        </w:rPr>
        <w:t>Khabour</w:t>
      </w:r>
      <w:proofErr w:type="spellEnd"/>
      <w:r w:rsidRPr="00B76B9C">
        <w:rPr>
          <w:rFonts w:eastAsia="Times New Roman"/>
          <w:szCs w:val="24"/>
          <w:lang w:eastAsia="en-US" w:bidi="ar-IQ"/>
        </w:rPr>
        <w:t xml:space="preserve"> River (of Syria), which in turn merges into the Euphrates River; inside Syria. The southern part of the abandoned river; south of </w:t>
      </w:r>
      <w:proofErr w:type="spellStart"/>
      <w:r w:rsidRPr="00B76B9C">
        <w:rPr>
          <w:rFonts w:eastAsia="Times New Roman"/>
          <w:szCs w:val="24"/>
          <w:lang w:eastAsia="en-US" w:bidi="ar-IQ"/>
        </w:rPr>
        <w:t>Sinjar</w:t>
      </w:r>
      <w:proofErr w:type="spellEnd"/>
      <w:r w:rsidRPr="00B76B9C">
        <w:rPr>
          <w:rFonts w:eastAsia="Times New Roman"/>
          <w:szCs w:val="24"/>
          <w:lang w:eastAsia="en-US" w:bidi="ar-IQ"/>
        </w:rPr>
        <w:t xml:space="preserve"> anticline; called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had also truncated due to the continuous growth of </w:t>
      </w:r>
      <w:proofErr w:type="spellStart"/>
      <w:r w:rsidRPr="00B76B9C">
        <w:rPr>
          <w:rFonts w:eastAsia="Times New Roman"/>
          <w:szCs w:val="24"/>
          <w:lang w:eastAsia="en-US" w:bidi="ar-IQ"/>
        </w:rPr>
        <w:t>Khlesia</w:t>
      </w:r>
      <w:proofErr w:type="spellEnd"/>
      <w:r w:rsidRPr="00B76B9C">
        <w:rPr>
          <w:rFonts w:eastAsia="Times New Roman"/>
          <w:szCs w:val="24"/>
          <w:lang w:eastAsia="en-US" w:bidi="ar-IQ"/>
        </w:rPr>
        <w:t xml:space="preserve"> High, consequently a new course was followed in ENE – WSW trend. This trend is the main trend of the subsurface structures in Al-</w:t>
      </w:r>
      <w:proofErr w:type="spellStart"/>
      <w:r w:rsidRPr="00B76B9C">
        <w:rPr>
          <w:rFonts w:eastAsia="Times New Roman"/>
          <w:szCs w:val="24"/>
          <w:lang w:eastAsia="en-US" w:bidi="ar-IQ"/>
        </w:rPr>
        <w:t>Ajazira</w:t>
      </w:r>
      <w:proofErr w:type="spellEnd"/>
      <w:r w:rsidRPr="00B76B9C">
        <w:rPr>
          <w:rFonts w:eastAsia="Times New Roman"/>
          <w:szCs w:val="24"/>
          <w:lang w:eastAsia="en-US" w:bidi="ar-IQ"/>
        </w:rPr>
        <w:t xml:space="preserve"> Area </w:t>
      </w:r>
      <w:r w:rsidR="00481360">
        <w:rPr>
          <w:rFonts w:eastAsia="Times New Roman"/>
          <w:szCs w:val="24"/>
          <w:lang w:eastAsia="en-US" w:bidi="ar-IQ"/>
        </w:rPr>
        <w:t>[</w:t>
      </w:r>
      <w:r w:rsidR="00481360" w:rsidRPr="00481360">
        <w:rPr>
          <w:rFonts w:eastAsia="Times New Roman"/>
          <w:szCs w:val="24"/>
          <w:highlight w:val="yellow"/>
          <w:lang w:eastAsia="en-US" w:bidi="ar-IQ"/>
        </w:rPr>
        <w:t>1</w:t>
      </w:r>
      <w:r w:rsidR="00A63200">
        <w:rPr>
          <w:rFonts w:eastAsia="Times New Roman"/>
          <w:szCs w:val="24"/>
          <w:highlight w:val="yellow"/>
          <w:lang w:eastAsia="en-US" w:bidi="ar-IQ"/>
        </w:rPr>
        <w:t>4</w:t>
      </w:r>
      <w:r w:rsidR="00481360" w:rsidRPr="00481360">
        <w:rPr>
          <w:rFonts w:eastAsia="Times New Roman"/>
          <w:szCs w:val="24"/>
          <w:highlight w:val="yellow"/>
          <w:lang w:eastAsia="en-US" w:bidi="ar-IQ"/>
        </w:rPr>
        <w:t>]</w:t>
      </w:r>
      <w:r w:rsidRPr="00481360">
        <w:rPr>
          <w:rFonts w:eastAsia="Times New Roman"/>
          <w:szCs w:val="24"/>
          <w:highlight w:val="yellow"/>
          <w:lang w:eastAsia="en-US" w:bidi="ar-IQ"/>
        </w:rPr>
        <w:t>.</w:t>
      </w:r>
      <w:r w:rsidRPr="00B76B9C">
        <w:rPr>
          <w:rFonts w:eastAsia="Times New Roman"/>
          <w:szCs w:val="24"/>
          <w:lang w:eastAsia="en-US" w:bidi="ar-IQ"/>
        </w:rPr>
        <w:t xml:space="preserve"> The growth of </w:t>
      </w:r>
      <w:proofErr w:type="spellStart"/>
      <w:r w:rsidRPr="00B76B9C">
        <w:rPr>
          <w:rFonts w:eastAsia="Times New Roman"/>
          <w:szCs w:val="24"/>
          <w:lang w:eastAsia="en-US" w:bidi="ar-IQ"/>
        </w:rPr>
        <w:t>of</w:t>
      </w:r>
      <w:proofErr w:type="spellEnd"/>
      <w:r w:rsidRPr="00B76B9C">
        <w:rPr>
          <w:rFonts w:eastAsia="Times New Roman"/>
          <w:szCs w:val="24"/>
          <w:lang w:eastAsia="en-US" w:bidi="ar-IQ"/>
        </w:rPr>
        <w:t xml:space="preserve"> the </w:t>
      </w:r>
      <w:proofErr w:type="spellStart"/>
      <w:r w:rsidRPr="00B76B9C">
        <w:rPr>
          <w:rFonts w:eastAsia="Times New Roman"/>
          <w:szCs w:val="24"/>
          <w:lang w:eastAsia="en-US" w:bidi="ar-IQ"/>
        </w:rPr>
        <w:t>Khlesia</w:t>
      </w:r>
      <w:proofErr w:type="spellEnd"/>
      <w:r w:rsidRPr="00B76B9C">
        <w:rPr>
          <w:rFonts w:eastAsia="Times New Roman"/>
          <w:szCs w:val="24"/>
          <w:lang w:eastAsia="en-US" w:bidi="ar-IQ"/>
        </w:rPr>
        <w:t xml:space="preserve"> High is confirmed by the presence of a long crescent-shaped erosional cliff and the developed depressions, which have formed salt marshes (Figs.2, 3 and 8).</w:t>
      </w:r>
    </w:p>
    <w:p w:rsidR="00B76B9C" w:rsidRPr="00B76B9C" w:rsidRDefault="00B76B9C" w:rsidP="00B76B9C">
      <w:pPr>
        <w:widowControl/>
        <w:adjustRightInd/>
        <w:spacing w:line="240" w:lineRule="auto"/>
        <w:ind w:firstLine="720"/>
        <w:textAlignment w:val="auto"/>
        <w:rPr>
          <w:rFonts w:eastAsia="Times New Roman"/>
          <w:szCs w:val="24"/>
          <w:lang w:eastAsia="en-US" w:bidi="ar-IQ"/>
        </w:rPr>
      </w:pPr>
    </w:p>
    <w:p w:rsidR="00B76B9C" w:rsidRPr="00B76B9C" w:rsidRDefault="00B76B9C" w:rsidP="00B76B9C">
      <w:pPr>
        <w:widowControl/>
        <w:adjustRightInd/>
        <w:spacing w:line="240" w:lineRule="auto"/>
        <w:textAlignment w:val="auto"/>
        <w:rPr>
          <w:rFonts w:eastAsia="Times New Roman"/>
          <w:szCs w:val="24"/>
          <w:lang w:eastAsia="en-US" w:bidi="ar-IQ"/>
        </w:rPr>
      </w:pPr>
      <w:r w:rsidRPr="00B76B9C">
        <w:rPr>
          <w:rFonts w:eastAsia="Times New Roman"/>
          <w:noProof/>
          <w:szCs w:val="24"/>
          <w:lang w:val="sv-SE" w:eastAsia="sv-SE"/>
        </w:rPr>
        <mc:AlternateContent>
          <mc:Choice Requires="wps">
            <w:drawing>
              <wp:anchor distT="0" distB="0" distL="114300" distR="114300" simplePos="0" relativeHeight="251670528" behindDoc="0" locked="0" layoutInCell="1" allowOverlap="1" wp14:anchorId="0CF87648" wp14:editId="32DE5F01">
                <wp:simplePos x="0" y="0"/>
                <wp:positionH relativeFrom="column">
                  <wp:posOffset>1524000</wp:posOffset>
                </wp:positionH>
                <wp:positionV relativeFrom="paragraph">
                  <wp:posOffset>1600200</wp:posOffset>
                </wp:positionV>
                <wp:extent cx="914400" cy="371475"/>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B76B9C" w:rsidRPr="009D4AC9" w:rsidRDefault="00B76B9C" w:rsidP="00B76B9C">
                            <w:pPr>
                              <w:rPr>
                                <w:b/>
                                <w:bCs/>
                                <w:color w:val="FF0000"/>
                                <w:sz w:val="28"/>
                                <w:szCs w:val="28"/>
                                <w:lang w:bidi="ar-IQ"/>
                              </w:rPr>
                            </w:pPr>
                            <w:r w:rsidRPr="009D4AC9">
                              <w:rPr>
                                <w:b/>
                                <w:bCs/>
                                <w:color w:val="FF0000"/>
                                <w:sz w:val="28"/>
                                <w:szCs w:val="28"/>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2" type="#_x0000_t202" style="position:absolute;left:0;text-align:left;margin-left:120pt;margin-top:126pt;width:1in;height:29.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" filled="f" stroked="f" strokeweight=".5pt">
                <v:textbox>
                  <w:txbxContent>
                    <w:p w:rsidR="00B76B9C" w:rsidRPr="009D4AC9" w:rsidRDefault="00B76B9C" w:rsidP="00B76B9C">
                      <w:pPr>
                        <w:rPr>
                          <w:b/>
                          <w:bCs/>
                          <w:color w:val="FF0000"/>
                          <w:sz w:val="28"/>
                          <w:szCs w:val="28"/>
                          <w:lang w:bidi="ar-IQ"/>
                        </w:rPr>
                      </w:pPr>
                      <w:r w:rsidRPr="009D4AC9">
                        <w:rPr>
                          <w:b/>
                          <w:bCs/>
                          <w:color w:val="FF0000"/>
                          <w:sz w:val="28"/>
                          <w:szCs w:val="28"/>
                          <w:lang w:bidi="ar-IQ"/>
                        </w:rPr>
                        <w:t>B</w:t>
                      </w:r>
                    </w:p>
                  </w:txbxContent>
                </v:textbox>
              </v:shape>
            </w:pict>
          </mc:Fallback>
        </mc:AlternateContent>
      </w:r>
      <w:r w:rsidRPr="00B76B9C">
        <w:rPr>
          <w:rFonts w:eastAsia="Times New Roman"/>
          <w:noProof/>
          <w:szCs w:val="24"/>
          <w:lang w:val="sv-SE" w:eastAsia="sv-SE"/>
        </w:rPr>
        <mc:AlternateContent>
          <mc:Choice Requires="wps">
            <w:drawing>
              <wp:anchor distT="0" distB="0" distL="114300" distR="114300" simplePos="0" relativeHeight="251669504" behindDoc="0" locked="0" layoutInCell="1" allowOverlap="1" wp14:anchorId="17EF81B5" wp14:editId="5A4FB626">
                <wp:simplePos x="0" y="0"/>
                <wp:positionH relativeFrom="column">
                  <wp:posOffset>2266950</wp:posOffset>
                </wp:positionH>
                <wp:positionV relativeFrom="paragraph">
                  <wp:posOffset>381000</wp:posOffset>
                </wp:positionV>
                <wp:extent cx="9144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txbx>
                        <w:txbxContent>
                          <w:p w:rsidR="00B76B9C" w:rsidRPr="009D4AC9" w:rsidRDefault="00B76B9C" w:rsidP="00B76B9C">
                            <w:pPr>
                              <w:rPr>
                                <w:b/>
                                <w:bCs/>
                                <w:color w:val="FF0000"/>
                                <w:sz w:val="28"/>
                                <w:szCs w:val="28"/>
                                <w:lang w:bidi="ar-IQ"/>
                              </w:rPr>
                            </w:pPr>
                            <w:r w:rsidRPr="009D4AC9">
                              <w:rPr>
                                <w:b/>
                                <w:bCs/>
                                <w:color w:val="FF0000"/>
                                <w:sz w:val="28"/>
                                <w:szCs w:val="28"/>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3" type="#_x0000_t202" style="position:absolute;left:0;text-align:left;margin-left:178.5pt;margin-top:30pt;width:1in;height:31.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" filled="f" stroked="f" strokeweight=".5pt">
                <v:textbox>
                  <w:txbxContent>
                    <w:p w:rsidR="00B76B9C" w:rsidRPr="009D4AC9" w:rsidRDefault="00B76B9C" w:rsidP="00B76B9C">
                      <w:pPr>
                        <w:rPr>
                          <w:b/>
                          <w:bCs/>
                          <w:color w:val="FF0000"/>
                          <w:sz w:val="28"/>
                          <w:szCs w:val="28"/>
                          <w:lang w:bidi="ar-IQ"/>
                        </w:rPr>
                      </w:pPr>
                      <w:r w:rsidRPr="009D4AC9">
                        <w:rPr>
                          <w:b/>
                          <w:bCs/>
                          <w:color w:val="FF0000"/>
                          <w:sz w:val="28"/>
                          <w:szCs w:val="28"/>
                          <w:lang w:bidi="ar-IQ"/>
                        </w:rPr>
                        <w:t>A</w:t>
                      </w:r>
                    </w:p>
                  </w:txbxContent>
                </v:textbox>
              </v:shape>
            </w:pict>
          </mc:Fallback>
        </mc:AlternateContent>
      </w:r>
      <w:r w:rsidRPr="00B76B9C">
        <w:rPr>
          <w:rFonts w:eastAsia="Times New Roman"/>
          <w:noProof/>
          <w:szCs w:val="24"/>
          <w:lang w:val="sv-SE" w:eastAsia="sv-SE"/>
        </w:rPr>
        <w:drawing>
          <wp:inline distT="0" distB="0" distL="0" distR="0" wp14:anchorId="3F0BAEE4" wp14:editId="3E412790">
            <wp:extent cx="5312042" cy="3771900"/>
            <wp:effectExtent l="19050" t="19050" r="22225" b="19050"/>
            <wp:docPr id="27" name="Picture 27" descr="C:\Users\Hala Office\Desktop\AJEEJ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AJEEJ 10.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9763" r="7233"/>
                    <a:stretch/>
                  </pic:blipFill>
                  <pic:spPr bwMode="auto">
                    <a:xfrm>
                      <a:off x="0" y="0"/>
                      <a:ext cx="5319429" cy="377714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B76B9C" w:rsidRPr="00B76B9C" w:rsidRDefault="00B76B9C" w:rsidP="00B76B9C">
      <w:pPr>
        <w:widowControl/>
        <w:adjustRightInd/>
        <w:spacing w:line="240" w:lineRule="auto"/>
        <w:ind w:firstLine="360"/>
        <w:textAlignment w:val="auto"/>
        <w:rPr>
          <w:rFonts w:eastAsia="Times New Roman"/>
          <w:szCs w:val="24"/>
          <w:lang w:eastAsia="en-US" w:bidi="ar-IQ"/>
        </w:rPr>
      </w:pPr>
    </w:p>
    <w:p w:rsidR="00B76B9C" w:rsidRPr="00B76B9C" w:rsidRDefault="00B76B9C" w:rsidP="00B76B9C">
      <w:pPr>
        <w:widowControl/>
        <w:adjustRightInd/>
        <w:spacing w:line="240" w:lineRule="auto"/>
        <w:ind w:firstLine="360"/>
        <w:jc w:val="center"/>
        <w:textAlignment w:val="auto"/>
        <w:rPr>
          <w:rFonts w:eastAsia="Times New Roman"/>
          <w:szCs w:val="24"/>
          <w:lang w:eastAsia="en-US" w:bidi="ar-IQ"/>
        </w:rPr>
      </w:pPr>
      <w:r w:rsidRPr="00B76B9C">
        <w:rPr>
          <w:rFonts w:eastAsia="Times New Roman"/>
          <w:szCs w:val="24"/>
          <w:lang w:eastAsia="en-US" w:bidi="ar-IQ"/>
        </w:rPr>
        <w:t xml:space="preserve">Fig.7: Google Earth image of </w:t>
      </w:r>
      <w:proofErr w:type="spellStart"/>
      <w:r w:rsidRPr="00B76B9C">
        <w:rPr>
          <w:rFonts w:eastAsia="Times New Roman"/>
          <w:szCs w:val="24"/>
          <w:lang w:eastAsia="en-US" w:bidi="ar-IQ"/>
        </w:rPr>
        <w:t>Sinjar</w:t>
      </w:r>
      <w:proofErr w:type="spellEnd"/>
      <w:r w:rsidRPr="00B76B9C">
        <w:rPr>
          <w:rFonts w:eastAsia="Times New Roman"/>
          <w:szCs w:val="24"/>
          <w:lang w:eastAsia="en-US" w:bidi="ar-IQ"/>
        </w:rPr>
        <w:t xml:space="preserve"> anticline. </w:t>
      </w:r>
    </w:p>
    <w:p w:rsidR="00B76B9C" w:rsidRPr="00B76B9C" w:rsidRDefault="00B76B9C" w:rsidP="00B76B9C">
      <w:pPr>
        <w:widowControl/>
        <w:adjustRightInd/>
        <w:spacing w:line="240" w:lineRule="auto"/>
        <w:jc w:val="center"/>
        <w:textAlignment w:val="auto"/>
        <w:rPr>
          <w:rFonts w:eastAsia="Calibri"/>
          <w:szCs w:val="24"/>
          <w:lang w:eastAsia="en-US" w:bidi="ar-IQ"/>
        </w:rPr>
      </w:pPr>
      <w:r w:rsidRPr="00B76B9C">
        <w:rPr>
          <w:rFonts w:eastAsia="Calibri"/>
          <w:b/>
          <w:bCs/>
          <w:color w:val="FF0000"/>
          <w:szCs w:val="24"/>
          <w:lang w:eastAsia="en-US" w:bidi="ar-IQ"/>
        </w:rPr>
        <w:t>A</w:t>
      </w:r>
      <w:r w:rsidRPr="00B76B9C">
        <w:rPr>
          <w:rFonts w:eastAsia="Calibri"/>
          <w:szCs w:val="24"/>
          <w:lang w:eastAsia="en-US" w:bidi="ar-IQ"/>
        </w:rPr>
        <w:t xml:space="preserve">) Small growing anticline, </w:t>
      </w:r>
      <w:r w:rsidRPr="00B76B9C">
        <w:rPr>
          <w:rFonts w:eastAsia="Calibri"/>
          <w:b/>
          <w:bCs/>
          <w:color w:val="FF0000"/>
          <w:szCs w:val="24"/>
          <w:lang w:eastAsia="en-US" w:bidi="ar-IQ"/>
        </w:rPr>
        <w:t>B</w:t>
      </w:r>
      <w:r w:rsidRPr="00B76B9C">
        <w:rPr>
          <w:rFonts w:eastAsia="Calibri"/>
          <w:szCs w:val="24"/>
          <w:lang w:eastAsia="en-US" w:bidi="ar-IQ"/>
        </w:rPr>
        <w:t xml:space="preserve">) Closure area of the </w:t>
      </w:r>
      <w:proofErr w:type="spellStart"/>
      <w:r w:rsidRPr="00B76B9C">
        <w:rPr>
          <w:rFonts w:eastAsia="Calibri"/>
          <w:szCs w:val="24"/>
          <w:lang w:eastAsia="en-US" w:bidi="ar-IQ"/>
        </w:rPr>
        <w:t>Fatha</w:t>
      </w:r>
      <w:proofErr w:type="spellEnd"/>
      <w:r w:rsidRPr="00B76B9C">
        <w:rPr>
          <w:rFonts w:eastAsia="Calibri"/>
          <w:szCs w:val="24"/>
          <w:lang w:eastAsia="en-US" w:bidi="ar-IQ"/>
        </w:rPr>
        <w:t xml:space="preserve"> Formation</w:t>
      </w:r>
    </w:p>
    <w:p w:rsidR="00B76B9C" w:rsidRPr="00B76B9C" w:rsidRDefault="00B76B9C" w:rsidP="00B76B9C">
      <w:pPr>
        <w:widowControl/>
        <w:adjustRightInd/>
        <w:spacing w:line="240" w:lineRule="auto"/>
        <w:jc w:val="left"/>
        <w:textAlignment w:val="auto"/>
        <w:rPr>
          <w:rFonts w:eastAsia="Calibri"/>
          <w:noProof/>
          <w:szCs w:val="24"/>
          <w:lang w:val="en-GB" w:eastAsia="en-GB"/>
        </w:rPr>
      </w:pPr>
    </w:p>
    <w:p w:rsidR="00B76B9C" w:rsidRPr="00B76B9C" w:rsidRDefault="00B76B9C" w:rsidP="00B76B9C">
      <w:pPr>
        <w:widowControl/>
        <w:adjustRightInd/>
        <w:spacing w:line="240" w:lineRule="auto"/>
        <w:jc w:val="center"/>
        <w:textAlignment w:val="auto"/>
        <w:rPr>
          <w:rFonts w:eastAsia="Calibri"/>
          <w:szCs w:val="24"/>
          <w:lang w:eastAsia="en-US" w:bidi="ar-IQ"/>
        </w:rPr>
      </w:pPr>
      <w:r w:rsidRPr="00B76B9C">
        <w:rPr>
          <w:rFonts w:ascii="Calibri" w:eastAsia="Calibri" w:hAnsi="Calibri" w:cs="Arial"/>
          <w:noProof/>
          <w:sz w:val="22"/>
          <w:szCs w:val="22"/>
          <w:lang w:val="sv-SE" w:eastAsia="sv-SE"/>
        </w:rPr>
        <w:lastRenderedPageBreak/>
        <mc:AlternateContent>
          <mc:Choice Requires="wps">
            <w:drawing>
              <wp:anchor distT="0" distB="0" distL="114300" distR="114300" simplePos="0" relativeHeight="251681792" behindDoc="0" locked="0" layoutInCell="1" allowOverlap="1" wp14:anchorId="649784C5" wp14:editId="23CD6205">
                <wp:simplePos x="0" y="0"/>
                <wp:positionH relativeFrom="column">
                  <wp:posOffset>3152775</wp:posOffset>
                </wp:positionH>
                <wp:positionV relativeFrom="paragraph">
                  <wp:posOffset>3078480</wp:posOffset>
                </wp:positionV>
                <wp:extent cx="914400" cy="3619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B76B9C" w:rsidRPr="00B96544" w:rsidRDefault="00B76B9C" w:rsidP="00B76B9C">
                            <w:pPr>
                              <w:rPr>
                                <w:b/>
                                <w:bCs/>
                                <w:lang w:bidi="ar-IQ"/>
                              </w:rPr>
                            </w:pPr>
                            <w:r>
                              <w:rPr>
                                <w:b/>
                                <w:bCs/>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4" type="#_x0000_t202" style="position:absolute;left:0;text-align:left;margin-left:248.25pt;margin-top:242.4pt;width:1in;height:28.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" filled="f" stroked="f" strokeweight=".5pt">
                <v:textbox>
                  <w:txbxContent>
                    <w:p w:rsidR="00B76B9C" w:rsidRPr="00B96544" w:rsidRDefault="00B76B9C" w:rsidP="00B76B9C">
                      <w:pPr>
                        <w:rPr>
                          <w:b/>
                          <w:bCs/>
                          <w:lang w:bidi="ar-IQ"/>
                        </w:rPr>
                      </w:pPr>
                      <w:r>
                        <w:rPr>
                          <w:b/>
                          <w:bCs/>
                          <w:lang w:bidi="ar-IQ"/>
                        </w:rPr>
                        <w:t>A</w:t>
                      </w:r>
                    </w:p>
                  </w:txbxContent>
                </v:textbox>
              </v:shape>
            </w:pict>
          </mc:Fallback>
        </mc:AlternateContent>
      </w:r>
      <w:r w:rsidRPr="00B76B9C">
        <w:rPr>
          <w:rFonts w:ascii="Calibri" w:eastAsia="Calibri" w:hAnsi="Calibri" w:cs="Arial"/>
          <w:noProof/>
          <w:sz w:val="22"/>
          <w:szCs w:val="22"/>
          <w:lang w:val="sv-SE" w:eastAsia="sv-SE"/>
        </w:rPr>
        <mc:AlternateContent>
          <mc:Choice Requires="wps">
            <w:drawing>
              <wp:anchor distT="0" distB="0" distL="114300" distR="114300" simplePos="0" relativeHeight="251680768" behindDoc="0" locked="0" layoutInCell="1" allowOverlap="1" wp14:anchorId="1936153D" wp14:editId="4AD97A36">
                <wp:simplePos x="0" y="0"/>
                <wp:positionH relativeFrom="column">
                  <wp:posOffset>3381375</wp:posOffset>
                </wp:positionH>
                <wp:positionV relativeFrom="paragraph">
                  <wp:posOffset>2487930</wp:posOffset>
                </wp:positionV>
                <wp:extent cx="914400" cy="3619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B76B9C" w:rsidRPr="00B96544" w:rsidRDefault="00B76B9C" w:rsidP="00B76B9C">
                            <w:pPr>
                              <w:rPr>
                                <w:b/>
                                <w:bCs/>
                                <w:lang w:bidi="ar-IQ"/>
                              </w:rPr>
                            </w:pPr>
                            <w:r>
                              <w:rPr>
                                <w:b/>
                                <w:bCs/>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5" type="#_x0000_t202" style="position:absolute;left:0;text-align:left;margin-left:266.25pt;margin-top:195.9pt;width:1in;height:28.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" filled="f" stroked="f" strokeweight=".5pt">
                <v:textbox>
                  <w:txbxContent>
                    <w:p w:rsidR="00B76B9C" w:rsidRPr="00B96544" w:rsidRDefault="00B76B9C" w:rsidP="00B76B9C">
                      <w:pPr>
                        <w:rPr>
                          <w:b/>
                          <w:bCs/>
                          <w:lang w:bidi="ar-IQ"/>
                        </w:rPr>
                      </w:pPr>
                      <w:r>
                        <w:rPr>
                          <w:b/>
                          <w:bCs/>
                          <w:lang w:bidi="ar-IQ"/>
                        </w:rPr>
                        <w:t>B</w:t>
                      </w:r>
                    </w:p>
                  </w:txbxContent>
                </v:textbox>
              </v:shape>
            </w:pict>
          </mc:Fallback>
        </mc:AlternateContent>
      </w:r>
      <w:r w:rsidRPr="00B76B9C">
        <w:rPr>
          <w:rFonts w:ascii="Calibri" w:eastAsia="Calibri" w:hAnsi="Calibri" w:cs="Arial"/>
          <w:noProof/>
          <w:sz w:val="22"/>
          <w:szCs w:val="22"/>
          <w:lang w:val="sv-SE" w:eastAsia="sv-SE"/>
        </w:rPr>
        <mc:AlternateContent>
          <mc:Choice Requires="wps">
            <w:drawing>
              <wp:anchor distT="0" distB="0" distL="114300" distR="114300" simplePos="0" relativeHeight="251679744" behindDoc="0" locked="0" layoutInCell="1" allowOverlap="1" wp14:anchorId="1432342D" wp14:editId="65084B8E">
                <wp:simplePos x="0" y="0"/>
                <wp:positionH relativeFrom="column">
                  <wp:posOffset>4238625</wp:posOffset>
                </wp:positionH>
                <wp:positionV relativeFrom="paragraph">
                  <wp:posOffset>2068830</wp:posOffset>
                </wp:positionV>
                <wp:extent cx="914400" cy="3619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B76B9C" w:rsidRPr="00B96544" w:rsidRDefault="00B76B9C" w:rsidP="00B76B9C">
                            <w:pPr>
                              <w:rPr>
                                <w:b/>
                                <w:bCs/>
                                <w:lang w:bidi="ar-IQ"/>
                              </w:rPr>
                            </w:pPr>
                            <w:r w:rsidRPr="00B96544">
                              <w:rPr>
                                <w:b/>
                                <w:bCs/>
                                <w:lang w:bidi="ar-IQ"/>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6" type="#_x0000_t202" style="position:absolute;left:0;text-align:left;margin-left:333.75pt;margin-top:162.9pt;width:1in;height:28.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" filled="f" stroked="f" strokeweight=".5pt">
                <v:textbox>
                  <w:txbxContent>
                    <w:p w:rsidR="00B76B9C" w:rsidRPr="00B96544" w:rsidRDefault="00B76B9C" w:rsidP="00B76B9C">
                      <w:pPr>
                        <w:rPr>
                          <w:b/>
                          <w:bCs/>
                          <w:lang w:bidi="ar-IQ"/>
                        </w:rPr>
                      </w:pPr>
                      <w:r w:rsidRPr="00B96544">
                        <w:rPr>
                          <w:b/>
                          <w:bCs/>
                          <w:lang w:bidi="ar-IQ"/>
                        </w:rPr>
                        <w:t>C</w:t>
                      </w:r>
                    </w:p>
                  </w:txbxContent>
                </v:textbox>
              </v:shape>
            </w:pict>
          </mc:Fallback>
        </mc:AlternateContent>
      </w:r>
      <w:r w:rsidRPr="00B76B9C">
        <w:rPr>
          <w:rFonts w:eastAsia="Calibri"/>
          <w:noProof/>
          <w:szCs w:val="24"/>
          <w:lang w:val="sv-SE" w:eastAsia="sv-SE"/>
        </w:rPr>
        <w:drawing>
          <wp:inline distT="0" distB="0" distL="0" distR="0" wp14:anchorId="0A47830C" wp14:editId="747B0B85">
            <wp:extent cx="5267325" cy="4179701"/>
            <wp:effectExtent l="0" t="0" r="0" b="0"/>
            <wp:docPr id="28" name="Picture 28" descr="C:\Users\Hala Office\Dropbox\Abu _Shant-Arsalan\Landsat\LC81710352014311LGN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ropbox\Abu _Shant-Arsalan\Landsat\LC81710352014311LGN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166"/>
                    <a:stretch/>
                  </pic:blipFill>
                  <pic:spPr bwMode="auto">
                    <a:xfrm>
                      <a:off x="0" y="0"/>
                      <a:ext cx="5274310" cy="4185244"/>
                    </a:xfrm>
                    <a:prstGeom prst="rect">
                      <a:avLst/>
                    </a:prstGeom>
                    <a:noFill/>
                    <a:ln>
                      <a:noFill/>
                    </a:ln>
                    <a:extLst>
                      <a:ext uri="{53640926-AAD7-44D8-BBD7-CCE9431645EC}">
                        <a14:shadowObscured xmlns:a14="http://schemas.microsoft.com/office/drawing/2010/main"/>
                      </a:ext>
                    </a:extLst>
                  </pic:spPr>
                </pic:pic>
              </a:graphicData>
            </a:graphic>
          </wp:inline>
        </w:drawing>
      </w:r>
    </w:p>
    <w:p w:rsidR="00B76B9C" w:rsidRPr="00B76B9C" w:rsidRDefault="00B76B9C" w:rsidP="00B76B9C">
      <w:pPr>
        <w:widowControl/>
        <w:adjustRightInd/>
        <w:spacing w:line="240" w:lineRule="auto"/>
        <w:jc w:val="left"/>
        <w:textAlignment w:val="auto"/>
        <w:rPr>
          <w:rFonts w:eastAsia="Times New Roman"/>
          <w:szCs w:val="24"/>
          <w:lang w:eastAsia="en-US" w:bidi="ar-IQ"/>
        </w:rPr>
      </w:pPr>
    </w:p>
    <w:p w:rsidR="00B76B9C" w:rsidRPr="00B76B9C" w:rsidRDefault="00B76B9C" w:rsidP="00B76B9C">
      <w:pPr>
        <w:widowControl/>
        <w:tabs>
          <w:tab w:val="right" w:pos="142"/>
        </w:tabs>
        <w:adjustRightInd/>
        <w:spacing w:line="240" w:lineRule="auto"/>
        <w:contextualSpacing/>
        <w:jc w:val="center"/>
        <w:textAlignment w:val="auto"/>
        <w:rPr>
          <w:rFonts w:eastAsia="Times New Roman"/>
          <w:szCs w:val="24"/>
          <w:lang w:eastAsia="en-US" w:bidi="ar-IQ"/>
        </w:rPr>
      </w:pPr>
      <w:r w:rsidRPr="00B76B9C">
        <w:rPr>
          <w:rFonts w:eastAsia="Times New Roman"/>
          <w:szCs w:val="24"/>
          <w:lang w:eastAsia="en-US" w:bidi="ar-IQ"/>
        </w:rPr>
        <w:t>Fig.8: Landsat image of Wadi Al-</w:t>
      </w:r>
      <w:proofErr w:type="spellStart"/>
      <w:r w:rsidRPr="00B76B9C">
        <w:rPr>
          <w:rFonts w:eastAsia="Times New Roman"/>
          <w:szCs w:val="24"/>
          <w:lang w:eastAsia="en-US" w:bidi="ar-IQ"/>
        </w:rPr>
        <w:t>Ajeej</w:t>
      </w:r>
      <w:proofErr w:type="spellEnd"/>
      <w:r w:rsidRPr="00B76B9C">
        <w:rPr>
          <w:rFonts w:eastAsia="Times New Roman"/>
          <w:szCs w:val="24"/>
          <w:lang w:eastAsia="en-US" w:bidi="ar-IQ"/>
        </w:rPr>
        <w:t xml:space="preserve"> showing it's nowadays course.</w:t>
      </w:r>
    </w:p>
    <w:p w:rsidR="00B76B9C" w:rsidRPr="00B76B9C" w:rsidRDefault="00B76B9C" w:rsidP="00B76B9C">
      <w:pPr>
        <w:widowControl/>
        <w:tabs>
          <w:tab w:val="right" w:pos="142"/>
        </w:tabs>
        <w:adjustRightInd/>
        <w:spacing w:line="240" w:lineRule="auto"/>
        <w:contextualSpacing/>
        <w:jc w:val="center"/>
        <w:textAlignment w:val="auto"/>
        <w:rPr>
          <w:rFonts w:eastAsia="Times New Roman"/>
          <w:szCs w:val="24"/>
          <w:lang w:eastAsia="en-US" w:bidi="ar-IQ"/>
        </w:rPr>
      </w:pPr>
      <w:r w:rsidRPr="00B76B9C">
        <w:rPr>
          <w:rFonts w:eastAsia="Times New Roman"/>
          <w:szCs w:val="24"/>
          <w:lang w:eastAsia="en-US" w:bidi="ar-IQ"/>
        </w:rPr>
        <w:t>Note the erosional cliff (</w:t>
      </w:r>
      <w:r w:rsidRPr="00B76B9C">
        <w:rPr>
          <w:rFonts w:eastAsia="Times New Roman"/>
          <w:b/>
          <w:bCs/>
          <w:szCs w:val="24"/>
          <w:lang w:eastAsia="en-US" w:bidi="ar-IQ"/>
        </w:rPr>
        <w:t>A</w:t>
      </w:r>
      <w:r w:rsidRPr="00B76B9C">
        <w:rPr>
          <w:rFonts w:eastAsia="Times New Roman"/>
          <w:szCs w:val="24"/>
          <w:lang w:eastAsia="en-US" w:bidi="ar-IQ"/>
        </w:rPr>
        <w:t xml:space="preserve">, </w:t>
      </w:r>
      <w:r w:rsidRPr="00B76B9C">
        <w:rPr>
          <w:rFonts w:eastAsia="Times New Roman"/>
          <w:b/>
          <w:bCs/>
          <w:szCs w:val="24"/>
          <w:lang w:eastAsia="en-US" w:bidi="ar-IQ"/>
        </w:rPr>
        <w:t>B</w:t>
      </w:r>
      <w:r w:rsidRPr="00B76B9C">
        <w:rPr>
          <w:rFonts w:eastAsia="Times New Roman"/>
          <w:szCs w:val="24"/>
          <w:lang w:eastAsia="en-US" w:bidi="ar-IQ"/>
        </w:rPr>
        <w:t xml:space="preserve"> and </w:t>
      </w:r>
      <w:r w:rsidRPr="00B76B9C">
        <w:rPr>
          <w:rFonts w:eastAsia="Times New Roman"/>
          <w:b/>
          <w:bCs/>
          <w:szCs w:val="24"/>
          <w:lang w:eastAsia="en-US" w:bidi="ar-IQ"/>
        </w:rPr>
        <w:t>C</w:t>
      </w:r>
      <w:r w:rsidRPr="00B76B9C">
        <w:rPr>
          <w:rFonts w:eastAsia="Times New Roman"/>
          <w:szCs w:val="24"/>
          <w:lang w:eastAsia="en-US" w:bidi="ar-IQ"/>
        </w:rPr>
        <w:t xml:space="preserve">); developed due to the </w:t>
      </w:r>
      <w:proofErr w:type="spellStart"/>
      <w:r w:rsidRPr="00B76B9C">
        <w:rPr>
          <w:rFonts w:eastAsia="Times New Roman"/>
          <w:szCs w:val="24"/>
          <w:lang w:eastAsia="en-US" w:bidi="ar-IQ"/>
        </w:rPr>
        <w:t>Khlesia</w:t>
      </w:r>
      <w:proofErr w:type="spellEnd"/>
      <w:r w:rsidRPr="00B76B9C">
        <w:rPr>
          <w:rFonts w:eastAsia="Times New Roman"/>
          <w:szCs w:val="24"/>
          <w:lang w:eastAsia="en-US" w:bidi="ar-IQ"/>
        </w:rPr>
        <w:t xml:space="preserve"> High</w:t>
      </w:r>
    </w:p>
    <w:p w:rsidR="00B76B9C" w:rsidRPr="00B76B9C" w:rsidRDefault="00B76B9C" w:rsidP="00B76B9C">
      <w:pPr>
        <w:widowControl/>
        <w:tabs>
          <w:tab w:val="right" w:pos="142"/>
        </w:tabs>
        <w:adjustRightInd/>
        <w:spacing w:line="240" w:lineRule="auto"/>
        <w:contextualSpacing/>
        <w:jc w:val="center"/>
        <w:textAlignment w:val="auto"/>
        <w:rPr>
          <w:rFonts w:eastAsia="Times New Roman"/>
          <w:szCs w:val="24"/>
          <w:lang w:eastAsia="en-US" w:bidi="ar-IQ"/>
        </w:rPr>
      </w:pPr>
    </w:p>
    <w:p w:rsidR="00B76B9C" w:rsidRPr="00B76B9C" w:rsidRDefault="00B76B9C" w:rsidP="000A6787">
      <w:pPr>
        <w:widowControl/>
        <w:numPr>
          <w:ilvl w:val="1"/>
          <w:numId w:val="25"/>
        </w:numPr>
        <w:tabs>
          <w:tab w:val="left" w:pos="180"/>
        </w:tabs>
        <w:adjustRightInd/>
        <w:spacing w:line="240" w:lineRule="auto"/>
        <w:contextualSpacing/>
        <w:jc w:val="left"/>
        <w:textAlignment w:val="auto"/>
        <w:rPr>
          <w:rFonts w:eastAsia="Times New Roman"/>
          <w:szCs w:val="24"/>
          <w:lang w:eastAsia="en-US" w:bidi="ar-IQ"/>
        </w:rPr>
      </w:pPr>
      <w:r w:rsidRPr="00B76B9C">
        <w:rPr>
          <w:rFonts w:eastAsia="Times New Roman"/>
          <w:b/>
          <w:bCs/>
          <w:szCs w:val="24"/>
          <w:lang w:eastAsia="en-US" w:bidi="ar-IQ"/>
        </w:rPr>
        <w:t>Hydrogeological Evidence</w:t>
      </w:r>
    </w:p>
    <w:p w:rsidR="00B76B9C" w:rsidRPr="00B76B9C" w:rsidRDefault="00B76B9C" w:rsidP="00B76B9C">
      <w:pPr>
        <w:widowControl/>
        <w:tabs>
          <w:tab w:val="left" w:pos="-180"/>
        </w:tabs>
        <w:adjustRightInd/>
        <w:spacing w:line="240" w:lineRule="auto"/>
        <w:contextualSpacing/>
        <w:textAlignment w:val="auto"/>
        <w:rPr>
          <w:rFonts w:eastAsia="Times New Roman"/>
          <w:szCs w:val="24"/>
          <w:lang w:eastAsia="en-US" w:bidi="ar-IQ"/>
        </w:rPr>
      </w:pPr>
      <w:r w:rsidRPr="00B76B9C">
        <w:rPr>
          <w:rFonts w:eastAsia="Times New Roman"/>
          <w:szCs w:val="24"/>
          <w:lang w:eastAsia="en-US" w:bidi="ar-IQ"/>
        </w:rPr>
        <w:tab/>
        <w:t xml:space="preserve">Beside the present drainage system and the developed terrace system, the presence of a small and longitudinal water pond; called </w:t>
      </w:r>
      <w:proofErr w:type="spellStart"/>
      <w:r w:rsidRPr="00B76B9C">
        <w:rPr>
          <w:rFonts w:eastAsia="Times New Roman"/>
          <w:szCs w:val="24"/>
          <w:lang w:eastAsia="en-US" w:bidi="ar-IQ"/>
        </w:rPr>
        <w:t>Kahtuniya</w:t>
      </w:r>
      <w:proofErr w:type="spellEnd"/>
      <w:r w:rsidRPr="00B76B9C">
        <w:rPr>
          <w:rFonts w:eastAsia="Times New Roman"/>
          <w:szCs w:val="24"/>
          <w:lang w:eastAsia="en-US" w:bidi="ar-IQ"/>
        </w:rPr>
        <w:t xml:space="preserve"> (Figs.7 and 8) indicates the presence of old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River, otherwise how the water pond was formed with extension that is parallel to the abandoned river.</w:t>
      </w:r>
    </w:p>
    <w:p w:rsidR="00B76B9C" w:rsidRPr="00B76B9C" w:rsidRDefault="00B76B9C" w:rsidP="00B76B9C">
      <w:pPr>
        <w:widowControl/>
        <w:tabs>
          <w:tab w:val="right" w:pos="142"/>
        </w:tabs>
        <w:adjustRightInd/>
        <w:spacing w:line="240" w:lineRule="auto"/>
        <w:contextualSpacing/>
        <w:jc w:val="left"/>
        <w:textAlignment w:val="auto"/>
        <w:rPr>
          <w:rFonts w:eastAsia="Times New Roman"/>
          <w:szCs w:val="24"/>
          <w:lang w:eastAsia="en-US" w:bidi="ar-IQ"/>
        </w:rPr>
      </w:pPr>
    </w:p>
    <w:p w:rsidR="00B76B9C" w:rsidRPr="00B76B9C" w:rsidRDefault="00B76B9C" w:rsidP="000A6787">
      <w:pPr>
        <w:widowControl/>
        <w:numPr>
          <w:ilvl w:val="1"/>
          <w:numId w:val="25"/>
        </w:numPr>
        <w:tabs>
          <w:tab w:val="right" w:pos="142"/>
        </w:tabs>
        <w:adjustRightInd/>
        <w:spacing w:line="240" w:lineRule="auto"/>
        <w:contextualSpacing/>
        <w:jc w:val="left"/>
        <w:textAlignment w:val="auto"/>
        <w:rPr>
          <w:rFonts w:eastAsia="Times New Roman"/>
          <w:szCs w:val="24"/>
          <w:lang w:eastAsia="en-US" w:bidi="ar-IQ"/>
        </w:rPr>
      </w:pPr>
      <w:r w:rsidRPr="00B76B9C">
        <w:rPr>
          <w:rFonts w:eastAsia="Times New Roman"/>
          <w:b/>
          <w:bCs/>
          <w:szCs w:val="24"/>
          <w:lang w:eastAsia="en-US" w:bidi="ar-IQ"/>
        </w:rPr>
        <w:t>Historical Evidences</w:t>
      </w:r>
    </w:p>
    <w:p w:rsidR="00B76B9C" w:rsidRPr="00B76B9C" w:rsidRDefault="00B76B9C" w:rsidP="00B76B9C">
      <w:pPr>
        <w:widowControl/>
        <w:adjustRightInd/>
        <w:spacing w:line="240" w:lineRule="auto"/>
        <w:ind w:firstLine="720"/>
        <w:textAlignment w:val="auto"/>
        <w:rPr>
          <w:rFonts w:eastAsia="Times New Roman"/>
          <w:szCs w:val="24"/>
          <w:lang w:eastAsia="en-US" w:bidi="ar-IQ"/>
        </w:rPr>
      </w:pPr>
      <w:r w:rsidRPr="00B76B9C">
        <w:rPr>
          <w:rFonts w:eastAsia="Times New Roman"/>
          <w:szCs w:val="24"/>
          <w:lang w:eastAsia="en-US" w:bidi="ar-IQ"/>
        </w:rPr>
        <w:t xml:space="preserve">The upper reaches of the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River is in Turkey with length of 124 Km; only 100 Km is running in Syria, joining the </w:t>
      </w:r>
      <w:proofErr w:type="spellStart"/>
      <w:r w:rsidRPr="00B76B9C">
        <w:rPr>
          <w:rFonts w:eastAsia="Times New Roman"/>
          <w:szCs w:val="24"/>
          <w:lang w:eastAsia="en-US" w:bidi="ar-IQ"/>
        </w:rPr>
        <w:t>Khabour</w:t>
      </w:r>
      <w:proofErr w:type="spellEnd"/>
      <w:r w:rsidRPr="00B76B9C">
        <w:rPr>
          <w:rFonts w:eastAsia="Times New Roman"/>
          <w:szCs w:val="24"/>
          <w:lang w:eastAsia="en-US" w:bidi="ar-IQ"/>
        </w:rPr>
        <w:t xml:space="preserve"> River of Syria. It was called "</w:t>
      </w:r>
      <w:proofErr w:type="spellStart"/>
      <w:r w:rsidRPr="00B76B9C">
        <w:rPr>
          <w:rFonts w:eastAsia="Times New Roman"/>
          <w:szCs w:val="24"/>
          <w:lang w:eastAsia="en-US" w:bidi="ar-IQ"/>
        </w:rPr>
        <w:t>Mekdonyous</w:t>
      </w:r>
      <w:proofErr w:type="spellEnd"/>
      <w:r w:rsidRPr="00B76B9C">
        <w:rPr>
          <w:rFonts w:eastAsia="Times New Roman"/>
          <w:szCs w:val="24"/>
          <w:lang w:eastAsia="en-US" w:bidi="ar-IQ"/>
        </w:rPr>
        <w:t>" by the Romans and as "Al-</w:t>
      </w:r>
      <w:proofErr w:type="spellStart"/>
      <w:r w:rsidRPr="00B76B9C">
        <w:rPr>
          <w:rFonts w:eastAsia="Times New Roman"/>
          <w:szCs w:val="24"/>
          <w:lang w:eastAsia="en-US" w:bidi="ar-IQ"/>
        </w:rPr>
        <w:t>Harmas</w:t>
      </w:r>
      <w:proofErr w:type="spellEnd"/>
      <w:r w:rsidRPr="00B76B9C">
        <w:rPr>
          <w:rFonts w:eastAsia="Times New Roman"/>
          <w:szCs w:val="24"/>
          <w:lang w:eastAsia="en-US" w:bidi="ar-IQ"/>
        </w:rPr>
        <w:t xml:space="preserve">" by the Arabs, while the name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is a Turkish term meaning a net (Internet data).</w:t>
      </w:r>
    </w:p>
    <w:p w:rsidR="00B76B9C" w:rsidRPr="00B76B9C" w:rsidRDefault="00B76B9C" w:rsidP="00B76B9C">
      <w:pPr>
        <w:widowControl/>
        <w:adjustRightInd/>
        <w:spacing w:line="240" w:lineRule="auto"/>
        <w:ind w:firstLine="720"/>
        <w:textAlignment w:val="auto"/>
        <w:rPr>
          <w:rFonts w:eastAsia="Times New Roman"/>
          <w:sz w:val="16"/>
          <w:szCs w:val="16"/>
          <w:lang w:eastAsia="en-US" w:bidi="ar-IQ"/>
        </w:rPr>
      </w:pPr>
    </w:p>
    <w:p w:rsidR="00B76B9C" w:rsidRDefault="00B76B9C" w:rsidP="007305C3">
      <w:pPr>
        <w:widowControl/>
        <w:adjustRightInd/>
        <w:spacing w:line="240" w:lineRule="auto"/>
        <w:ind w:firstLine="720"/>
        <w:textAlignment w:val="auto"/>
        <w:rPr>
          <w:rFonts w:eastAsia="Times New Roman"/>
          <w:szCs w:val="24"/>
          <w:lang w:eastAsia="en-US" w:bidi="ar-IQ"/>
        </w:rPr>
      </w:pPr>
      <w:proofErr w:type="spellStart"/>
      <w:r w:rsidRPr="00B76B9C">
        <w:rPr>
          <w:rFonts w:eastAsia="Times New Roman"/>
          <w:szCs w:val="24"/>
          <w:highlight w:val="yellow"/>
          <w:lang w:eastAsia="en-US" w:bidi="ar-IQ"/>
        </w:rPr>
        <w:t>Sossa</w:t>
      </w:r>
      <w:proofErr w:type="spellEnd"/>
      <w:r w:rsidRPr="00B76B9C">
        <w:rPr>
          <w:rFonts w:eastAsia="Times New Roman"/>
          <w:szCs w:val="24"/>
          <w:highlight w:val="yellow"/>
          <w:lang w:eastAsia="en-US" w:bidi="ar-IQ"/>
        </w:rPr>
        <w:t xml:space="preserve"> </w:t>
      </w:r>
      <w:r w:rsidR="00D442C7">
        <w:rPr>
          <w:rFonts w:eastAsia="Times New Roman"/>
          <w:szCs w:val="24"/>
          <w:highlight w:val="yellow"/>
          <w:lang w:eastAsia="en-US" w:bidi="ar-IQ"/>
        </w:rPr>
        <w:t>[1]</w:t>
      </w:r>
      <w:r w:rsidRPr="00B76B9C">
        <w:rPr>
          <w:rFonts w:eastAsia="Times New Roman"/>
          <w:szCs w:val="24"/>
          <w:lang w:eastAsia="en-US" w:bidi="ar-IQ"/>
        </w:rPr>
        <w:t xml:space="preserve"> pointed out that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River was well headed from south of Turkey, which was crossing through the western side of </w:t>
      </w:r>
      <w:proofErr w:type="spellStart"/>
      <w:r w:rsidRPr="00B76B9C">
        <w:rPr>
          <w:rFonts w:eastAsia="Times New Roman"/>
          <w:szCs w:val="24"/>
          <w:lang w:eastAsia="en-US" w:bidi="ar-IQ"/>
        </w:rPr>
        <w:t>Sinjar</w:t>
      </w:r>
      <w:proofErr w:type="spellEnd"/>
      <w:r w:rsidRPr="00B76B9C">
        <w:rPr>
          <w:rFonts w:eastAsia="Times New Roman"/>
          <w:szCs w:val="24"/>
          <w:lang w:eastAsia="en-US" w:bidi="ar-IQ"/>
        </w:rPr>
        <w:t xml:space="preserve"> mountain and running toward south, along the Iraqi – Syrian border, to supply many </w:t>
      </w:r>
      <w:proofErr w:type="spellStart"/>
      <w:r w:rsidRPr="00B76B9C">
        <w:rPr>
          <w:rFonts w:eastAsia="Times New Roman"/>
          <w:szCs w:val="24"/>
          <w:lang w:eastAsia="en-US" w:bidi="ar-IQ"/>
        </w:rPr>
        <w:t>sabkhas</w:t>
      </w:r>
      <w:proofErr w:type="spellEnd"/>
      <w:r w:rsidRPr="00B76B9C">
        <w:rPr>
          <w:rFonts w:eastAsia="Times New Roman"/>
          <w:szCs w:val="24"/>
          <w:lang w:eastAsia="en-US" w:bidi="ar-IQ"/>
        </w:rPr>
        <w:t xml:space="preserve">, named: </w:t>
      </w:r>
      <w:proofErr w:type="spellStart"/>
      <w:r w:rsidRPr="00B76B9C">
        <w:rPr>
          <w:rFonts w:eastAsia="Times New Roman"/>
          <w:szCs w:val="24"/>
          <w:lang w:eastAsia="en-US" w:bidi="ar-IQ"/>
        </w:rPr>
        <w:t>Bawara</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Taweel</w:t>
      </w:r>
      <w:proofErr w:type="spellEnd"/>
      <w:r w:rsidRPr="00B76B9C">
        <w:rPr>
          <w:rFonts w:eastAsia="Times New Roman"/>
          <w:szCs w:val="24"/>
          <w:lang w:eastAsia="en-US" w:bidi="ar-IQ"/>
        </w:rPr>
        <w:t xml:space="preserve"> and </w:t>
      </w:r>
      <w:proofErr w:type="spellStart"/>
      <w:r w:rsidRPr="00B76B9C">
        <w:rPr>
          <w:rFonts w:eastAsia="Times New Roman"/>
          <w:szCs w:val="24"/>
          <w:lang w:eastAsia="en-US" w:bidi="ar-IQ"/>
        </w:rPr>
        <w:t>Albu</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Gharis</w:t>
      </w:r>
      <w:proofErr w:type="spellEnd"/>
      <w:r w:rsidRPr="00B76B9C">
        <w:rPr>
          <w:rFonts w:eastAsia="Times New Roman"/>
          <w:szCs w:val="24"/>
          <w:lang w:eastAsia="en-US" w:bidi="ar-IQ"/>
        </w:rPr>
        <w:t xml:space="preserve"> (in Iraq) and </w:t>
      </w:r>
      <w:proofErr w:type="spellStart"/>
      <w:r w:rsidRPr="00B76B9C">
        <w:rPr>
          <w:rFonts w:eastAsia="Times New Roman"/>
          <w:szCs w:val="24"/>
          <w:lang w:eastAsia="en-US" w:bidi="ar-IQ"/>
        </w:rPr>
        <w:t>Rawdha</w:t>
      </w:r>
      <w:proofErr w:type="spellEnd"/>
      <w:r w:rsidRPr="00B76B9C">
        <w:rPr>
          <w:rFonts w:eastAsia="Times New Roman"/>
          <w:szCs w:val="24"/>
          <w:lang w:eastAsia="en-US" w:bidi="ar-IQ"/>
        </w:rPr>
        <w:t xml:space="preserve"> and </w:t>
      </w:r>
      <w:proofErr w:type="spellStart"/>
      <w:r w:rsidRPr="00B76B9C">
        <w:rPr>
          <w:rFonts w:eastAsia="Times New Roman"/>
          <w:szCs w:val="24"/>
          <w:lang w:eastAsia="en-US" w:bidi="ar-IQ"/>
        </w:rPr>
        <w:t>Qsair</w:t>
      </w:r>
      <w:proofErr w:type="spellEnd"/>
      <w:r w:rsidRPr="00B76B9C">
        <w:rPr>
          <w:rFonts w:eastAsia="Times New Roman"/>
          <w:szCs w:val="24"/>
          <w:lang w:eastAsia="en-US" w:bidi="ar-IQ"/>
        </w:rPr>
        <w:t xml:space="preserve">    (in </w:t>
      </w:r>
      <w:r w:rsidRPr="00B76B9C">
        <w:rPr>
          <w:rFonts w:eastAsia="Times New Roman"/>
          <w:szCs w:val="24"/>
          <w:lang w:eastAsia="en-US" w:bidi="ar-IQ"/>
        </w:rPr>
        <w:lastRenderedPageBreak/>
        <w:t>Syria), then merging into the Euphrates River (north of Al-</w:t>
      </w:r>
      <w:proofErr w:type="spellStart"/>
      <w:r w:rsidRPr="00B76B9C">
        <w:rPr>
          <w:rFonts w:eastAsia="Times New Roman"/>
          <w:szCs w:val="24"/>
          <w:lang w:eastAsia="en-US" w:bidi="ar-IQ"/>
        </w:rPr>
        <w:t>Qaim</w:t>
      </w:r>
      <w:proofErr w:type="spellEnd"/>
      <w:r w:rsidRPr="00B76B9C">
        <w:rPr>
          <w:rFonts w:eastAsia="Times New Roman"/>
          <w:szCs w:val="24"/>
          <w:lang w:eastAsia="en-US" w:bidi="ar-IQ"/>
        </w:rPr>
        <w:t xml:space="preserve"> vicinity). The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w:t>
      </w:r>
      <w:proofErr w:type="spellStart"/>
      <w:r w:rsidRPr="00B76B9C">
        <w:rPr>
          <w:rFonts w:eastAsia="Times New Roman"/>
          <w:szCs w:val="24"/>
          <w:lang w:eastAsia="en-US" w:bidi="ar-IQ"/>
        </w:rPr>
        <w:t>Jagh</w:t>
      </w:r>
      <w:proofErr w:type="spellEnd"/>
      <w:r w:rsidRPr="00B76B9C">
        <w:rPr>
          <w:rFonts w:eastAsia="Times New Roman"/>
          <w:szCs w:val="24"/>
          <w:lang w:eastAsia="en-US" w:bidi="ar-IQ"/>
        </w:rPr>
        <w:t xml:space="preserve"> River was characterized by natural formation of elongated small swamps or lakes, which were developed along middle part and downstream (Fig.2), when the river was running southwards. Later on, the river was dried, in late Holocene, due to influence of </w:t>
      </w:r>
      <w:proofErr w:type="spellStart"/>
      <w:r w:rsidRPr="00B76B9C">
        <w:rPr>
          <w:rFonts w:eastAsia="Times New Roman"/>
          <w:szCs w:val="24"/>
          <w:lang w:eastAsia="en-US" w:bidi="ar-IQ"/>
        </w:rPr>
        <w:t>neotecton</w:t>
      </w:r>
      <w:r w:rsidR="00D442C7">
        <w:rPr>
          <w:rFonts w:eastAsia="Times New Roman"/>
          <w:szCs w:val="24"/>
          <w:lang w:eastAsia="en-US" w:bidi="ar-IQ"/>
        </w:rPr>
        <w:t>ic</w:t>
      </w:r>
      <w:proofErr w:type="spellEnd"/>
      <w:r w:rsidR="00D442C7">
        <w:rPr>
          <w:rFonts w:eastAsia="Times New Roman"/>
          <w:szCs w:val="24"/>
          <w:lang w:eastAsia="en-US" w:bidi="ar-IQ"/>
        </w:rPr>
        <w:t xml:space="preserve"> activity in </w:t>
      </w:r>
      <w:proofErr w:type="spellStart"/>
      <w:r w:rsidR="00D442C7">
        <w:rPr>
          <w:rFonts w:eastAsia="Times New Roman"/>
          <w:szCs w:val="24"/>
          <w:lang w:eastAsia="en-US" w:bidi="ar-IQ"/>
        </w:rPr>
        <w:t>Sinjar</w:t>
      </w:r>
      <w:proofErr w:type="spellEnd"/>
      <w:r w:rsidR="00D442C7">
        <w:rPr>
          <w:rFonts w:eastAsia="Times New Roman"/>
          <w:szCs w:val="24"/>
          <w:lang w:eastAsia="en-US" w:bidi="ar-IQ"/>
        </w:rPr>
        <w:t xml:space="preserve"> </w:t>
      </w:r>
      <w:proofErr w:type="gramStart"/>
      <w:r w:rsidR="00D442C7">
        <w:rPr>
          <w:rFonts w:eastAsia="Times New Roman"/>
          <w:szCs w:val="24"/>
          <w:lang w:eastAsia="en-US" w:bidi="ar-IQ"/>
        </w:rPr>
        <w:t>mountain</w:t>
      </w:r>
      <w:proofErr w:type="gramEnd"/>
      <w:r w:rsidR="00D442C7">
        <w:rPr>
          <w:rFonts w:eastAsia="Times New Roman"/>
          <w:szCs w:val="24"/>
          <w:lang w:eastAsia="en-US" w:bidi="ar-IQ"/>
        </w:rPr>
        <w:t xml:space="preserve"> </w:t>
      </w:r>
      <w:r w:rsidR="00E31141">
        <w:rPr>
          <w:rFonts w:eastAsia="Times New Roman"/>
          <w:szCs w:val="24"/>
          <w:highlight w:val="yellow"/>
          <w:lang w:eastAsia="en-US" w:bidi="ar-IQ"/>
        </w:rPr>
        <w:t>[2</w:t>
      </w:r>
      <w:r w:rsidR="007305C3">
        <w:rPr>
          <w:rFonts w:eastAsia="Times New Roman"/>
          <w:szCs w:val="24"/>
          <w:highlight w:val="yellow"/>
          <w:lang w:eastAsia="en-US" w:bidi="ar-IQ"/>
        </w:rPr>
        <w:t>3</w:t>
      </w:r>
      <w:r w:rsidR="00D442C7">
        <w:rPr>
          <w:rFonts w:eastAsia="Times New Roman"/>
          <w:szCs w:val="24"/>
          <w:highlight w:val="yellow"/>
          <w:lang w:eastAsia="en-US" w:bidi="ar-IQ"/>
        </w:rPr>
        <w:t>]</w:t>
      </w:r>
      <w:r w:rsidRPr="00B76B9C">
        <w:rPr>
          <w:rFonts w:eastAsia="Times New Roman"/>
          <w:szCs w:val="24"/>
          <w:lang w:eastAsia="en-US" w:bidi="ar-IQ"/>
        </w:rPr>
        <w:t xml:space="preserve">, which caused the development of dry marshes or small lakes. As well, because of the high evaporation, the depressions and/ or small lakes became </w:t>
      </w:r>
      <w:proofErr w:type="spellStart"/>
      <w:r w:rsidRPr="00B76B9C">
        <w:rPr>
          <w:rFonts w:eastAsia="Times New Roman"/>
          <w:szCs w:val="24"/>
          <w:lang w:eastAsia="en-US" w:bidi="ar-IQ"/>
        </w:rPr>
        <w:t>sabkhas</w:t>
      </w:r>
      <w:proofErr w:type="spellEnd"/>
      <w:r w:rsidRPr="00B76B9C">
        <w:rPr>
          <w:rFonts w:eastAsia="Times New Roman"/>
          <w:szCs w:val="24"/>
          <w:lang w:eastAsia="en-US" w:bidi="ar-IQ"/>
        </w:rPr>
        <w:t xml:space="preserve"> or salt marshes. </w:t>
      </w:r>
    </w:p>
    <w:p w:rsidR="005D0E2F" w:rsidRPr="00B76B9C" w:rsidRDefault="005D0E2F" w:rsidP="00B76B9C">
      <w:pPr>
        <w:widowControl/>
        <w:adjustRightInd/>
        <w:spacing w:line="240" w:lineRule="auto"/>
        <w:ind w:firstLine="720"/>
        <w:textAlignment w:val="auto"/>
        <w:rPr>
          <w:rFonts w:eastAsia="Times New Roman"/>
          <w:szCs w:val="24"/>
          <w:lang w:eastAsia="en-US" w:bidi="ar-IQ"/>
        </w:rPr>
      </w:pPr>
    </w:p>
    <w:p w:rsidR="00B76B9C" w:rsidRPr="005D0E2F" w:rsidRDefault="00B76B9C" w:rsidP="005D0E2F">
      <w:pPr>
        <w:pStyle w:val="ListParagraph"/>
        <w:widowControl/>
        <w:numPr>
          <w:ilvl w:val="0"/>
          <w:numId w:val="25"/>
        </w:numPr>
        <w:adjustRightInd/>
        <w:spacing w:line="240" w:lineRule="auto"/>
        <w:jc w:val="left"/>
        <w:textAlignment w:val="auto"/>
        <w:rPr>
          <w:rFonts w:eastAsia="Calibri"/>
          <w:b/>
          <w:bCs/>
          <w:sz w:val="30"/>
          <w:szCs w:val="30"/>
          <w:lang w:eastAsia="en-US" w:bidi="ar-IQ"/>
        </w:rPr>
      </w:pPr>
      <w:r w:rsidRPr="005D0E2F">
        <w:rPr>
          <w:rFonts w:eastAsia="Calibri"/>
          <w:b/>
          <w:bCs/>
          <w:sz w:val="30"/>
          <w:szCs w:val="30"/>
          <w:lang w:eastAsia="en-US" w:bidi="ar-IQ"/>
        </w:rPr>
        <w:t>Dating</w:t>
      </w:r>
    </w:p>
    <w:p w:rsidR="00B76B9C" w:rsidRPr="00B76B9C" w:rsidRDefault="00B76B9C" w:rsidP="007305C3">
      <w:pPr>
        <w:widowControl/>
        <w:adjustRightInd/>
        <w:spacing w:line="240" w:lineRule="auto"/>
        <w:textAlignment w:val="auto"/>
        <w:rPr>
          <w:rFonts w:eastAsia="Calibri"/>
          <w:szCs w:val="24"/>
          <w:lang w:eastAsia="en-US" w:bidi="ar-IQ"/>
        </w:rPr>
      </w:pPr>
      <w:r w:rsidRPr="00B76B9C">
        <w:rPr>
          <w:rFonts w:eastAsia="Calibri"/>
          <w:szCs w:val="24"/>
          <w:lang w:eastAsia="en-US" w:bidi="ar-IQ"/>
        </w:rPr>
        <w:tab/>
        <w:t>To estimate the dating of the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and when it was separated from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historical data and geological data; exposure dating method </w:t>
      </w:r>
      <w:r w:rsidR="00D442C7">
        <w:rPr>
          <w:rFonts w:eastAsia="Calibri"/>
          <w:szCs w:val="24"/>
          <w:highlight w:val="yellow"/>
          <w:lang w:eastAsia="en-US" w:bidi="ar-IQ"/>
        </w:rPr>
        <w:t>[</w:t>
      </w:r>
      <w:r w:rsidR="00403B1F">
        <w:rPr>
          <w:rFonts w:eastAsia="Calibri"/>
          <w:szCs w:val="24"/>
          <w:highlight w:val="yellow"/>
          <w:lang w:eastAsia="en-US" w:bidi="ar-IQ"/>
        </w:rPr>
        <w:t>2</w:t>
      </w:r>
      <w:r w:rsidR="00E31141">
        <w:rPr>
          <w:rFonts w:eastAsia="Calibri"/>
          <w:szCs w:val="24"/>
          <w:highlight w:val="yellow"/>
          <w:lang w:eastAsia="en-US" w:bidi="ar-IQ"/>
        </w:rPr>
        <w:t>1</w:t>
      </w:r>
      <w:r w:rsidR="00D442C7">
        <w:rPr>
          <w:rFonts w:eastAsia="Calibri"/>
          <w:szCs w:val="24"/>
          <w:highlight w:val="yellow"/>
          <w:lang w:eastAsia="en-US" w:bidi="ar-IQ"/>
        </w:rPr>
        <w:t>]</w:t>
      </w:r>
      <w:r w:rsidRPr="00B76B9C">
        <w:rPr>
          <w:rFonts w:eastAsia="Calibri"/>
          <w:szCs w:val="24"/>
          <w:lang w:eastAsia="en-US" w:bidi="ar-IQ"/>
        </w:rPr>
        <w:t xml:space="preserve"> were used. The occurrence of three terrace levels alo</w:t>
      </w:r>
      <w:r w:rsidR="00D442C7">
        <w:rPr>
          <w:rFonts w:eastAsia="Calibri"/>
          <w:szCs w:val="24"/>
          <w:lang w:eastAsia="en-US" w:bidi="ar-IQ"/>
        </w:rPr>
        <w:t>ng the course of Wadi Al-</w:t>
      </w:r>
      <w:proofErr w:type="spellStart"/>
      <w:r w:rsidR="00D442C7">
        <w:rPr>
          <w:rFonts w:eastAsia="Calibri"/>
          <w:szCs w:val="24"/>
          <w:lang w:eastAsia="en-US" w:bidi="ar-IQ"/>
        </w:rPr>
        <w:t>Ajeej</w:t>
      </w:r>
      <w:proofErr w:type="spellEnd"/>
      <w:r w:rsidR="00D442C7">
        <w:rPr>
          <w:rFonts w:eastAsia="Calibri"/>
          <w:szCs w:val="24"/>
          <w:lang w:eastAsia="en-US" w:bidi="ar-IQ"/>
        </w:rPr>
        <w:t xml:space="preserve"> </w:t>
      </w:r>
      <w:r w:rsidR="00D442C7">
        <w:rPr>
          <w:rFonts w:eastAsia="Calibri"/>
          <w:szCs w:val="24"/>
          <w:highlight w:val="yellow"/>
          <w:lang w:eastAsia="en-US" w:bidi="ar-IQ"/>
        </w:rPr>
        <w:t>[</w:t>
      </w:r>
      <w:r w:rsidR="00E31141">
        <w:rPr>
          <w:rFonts w:eastAsia="Calibri"/>
          <w:szCs w:val="24"/>
          <w:highlight w:val="yellow"/>
          <w:lang w:eastAsia="en-US" w:bidi="ar-IQ"/>
        </w:rPr>
        <w:t>12</w:t>
      </w:r>
      <w:r w:rsidR="00D442C7">
        <w:rPr>
          <w:rFonts w:eastAsia="Calibri"/>
          <w:szCs w:val="24"/>
          <w:highlight w:val="yellow"/>
          <w:lang w:eastAsia="en-US" w:bidi="ar-IQ"/>
        </w:rPr>
        <w:t>]</w:t>
      </w:r>
      <w:r w:rsidRPr="00B76B9C">
        <w:rPr>
          <w:rFonts w:eastAsia="Calibri"/>
          <w:szCs w:val="24"/>
          <w:lang w:eastAsia="en-US" w:bidi="ar-IQ"/>
        </w:rPr>
        <w:t xml:space="preserve"> is clear indication that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was not separated from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during the whole Pleistocene, because the youngest stage is estimated to be of Late Pleistocene </w:t>
      </w:r>
      <w:r w:rsidR="00D442C7" w:rsidRPr="00D442C7">
        <w:rPr>
          <w:rFonts w:eastAsia="Calibri"/>
          <w:szCs w:val="24"/>
          <w:highlight w:val="yellow"/>
          <w:lang w:eastAsia="en-US" w:bidi="ar-IQ"/>
        </w:rPr>
        <w:t>[</w:t>
      </w:r>
      <w:r w:rsidR="00E31141">
        <w:rPr>
          <w:rFonts w:eastAsia="Calibri"/>
          <w:szCs w:val="24"/>
          <w:highlight w:val="yellow"/>
          <w:lang w:eastAsia="en-US" w:bidi="ar-IQ"/>
        </w:rPr>
        <w:t>12</w:t>
      </w:r>
      <w:r w:rsidR="00D442C7" w:rsidRPr="00D442C7">
        <w:rPr>
          <w:rFonts w:eastAsia="Calibri"/>
          <w:szCs w:val="24"/>
          <w:highlight w:val="yellow"/>
          <w:lang w:eastAsia="en-US" w:bidi="ar-IQ"/>
        </w:rPr>
        <w:t>].</w:t>
      </w:r>
      <w:r w:rsidRPr="00B76B9C">
        <w:rPr>
          <w:rFonts w:eastAsia="Calibri"/>
          <w:szCs w:val="24"/>
          <w:lang w:eastAsia="en-US" w:bidi="ar-IQ"/>
        </w:rPr>
        <w:t xml:space="preserve"> Therefore, the separation should be after the Late Pleistocene; consequently, we estimate that the separation was during late Holocene and younger, since some historians mentioned that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was crossing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Mountain and flowing southeastward parallel to </w:t>
      </w:r>
      <w:proofErr w:type="spellStart"/>
      <w:r w:rsidRPr="00B76B9C">
        <w:rPr>
          <w:rFonts w:eastAsia="Calibri"/>
          <w:szCs w:val="24"/>
          <w:lang w:eastAsia="en-US" w:bidi="ar-IQ"/>
        </w:rPr>
        <w:t>Tharthar</w:t>
      </w:r>
      <w:proofErr w:type="spellEnd"/>
      <w:r w:rsidRPr="00B76B9C">
        <w:rPr>
          <w:rFonts w:eastAsia="Calibri"/>
          <w:szCs w:val="24"/>
          <w:lang w:eastAsia="en-US" w:bidi="ar-IQ"/>
        </w:rPr>
        <w:t xml:space="preserve"> Valley </w:t>
      </w:r>
      <w:r w:rsidR="00D442C7" w:rsidRPr="00D442C7">
        <w:rPr>
          <w:rFonts w:eastAsia="Calibri"/>
          <w:szCs w:val="24"/>
          <w:highlight w:val="yellow"/>
          <w:lang w:eastAsia="en-US" w:bidi="ar-IQ"/>
        </w:rPr>
        <w:t>[2</w:t>
      </w:r>
      <w:r w:rsidR="007305C3">
        <w:rPr>
          <w:rFonts w:eastAsia="Calibri"/>
          <w:szCs w:val="24"/>
          <w:highlight w:val="yellow"/>
          <w:lang w:eastAsia="en-US" w:bidi="ar-IQ"/>
        </w:rPr>
        <w:t>4</w:t>
      </w:r>
      <w:r w:rsidR="00D442C7" w:rsidRPr="00D442C7">
        <w:rPr>
          <w:rFonts w:eastAsia="Calibri"/>
          <w:szCs w:val="24"/>
          <w:highlight w:val="yellow"/>
          <w:lang w:eastAsia="en-US" w:bidi="ar-IQ"/>
        </w:rPr>
        <w:t>]</w:t>
      </w:r>
      <w:r w:rsidRPr="00D442C7">
        <w:rPr>
          <w:rFonts w:eastAsia="Calibri"/>
          <w:szCs w:val="24"/>
          <w:highlight w:val="yellow"/>
          <w:lang w:eastAsia="en-US" w:bidi="ar-IQ"/>
        </w:rPr>
        <w:t>.</w:t>
      </w:r>
      <w:r w:rsidRPr="00B76B9C">
        <w:rPr>
          <w:rFonts w:eastAsia="Calibri"/>
          <w:szCs w:val="24"/>
          <w:lang w:eastAsia="en-US" w:bidi="ar-IQ"/>
        </w:rPr>
        <w:t xml:space="preserve"> The authors also estimated the change of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towards ENE – WSW was almost at the same duration; when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was separated from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This assumption is based on the same continuous tectonic events in the involved vicinity; including growth of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anticline, the small </w:t>
      </w:r>
      <w:proofErr w:type="spellStart"/>
      <w:r w:rsidRPr="00B76B9C">
        <w:rPr>
          <w:rFonts w:eastAsia="Calibri"/>
          <w:szCs w:val="24"/>
          <w:lang w:eastAsia="en-US" w:bidi="ar-IQ"/>
        </w:rPr>
        <w:t>domal</w:t>
      </w:r>
      <w:proofErr w:type="spellEnd"/>
      <w:r w:rsidRPr="00B76B9C">
        <w:rPr>
          <w:rFonts w:eastAsia="Calibri"/>
          <w:szCs w:val="24"/>
          <w:lang w:eastAsia="en-US" w:bidi="ar-IQ"/>
        </w:rPr>
        <w:t xml:space="preserve"> anticline located north of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inside Syria, the growth of </w:t>
      </w:r>
      <w:proofErr w:type="spellStart"/>
      <w:r w:rsidRPr="00B76B9C">
        <w:rPr>
          <w:rFonts w:eastAsia="Calibri"/>
          <w:szCs w:val="24"/>
          <w:lang w:eastAsia="en-US" w:bidi="ar-IQ"/>
        </w:rPr>
        <w:t>Khlesia</w:t>
      </w:r>
      <w:proofErr w:type="spellEnd"/>
      <w:r w:rsidRPr="00B76B9C">
        <w:rPr>
          <w:rFonts w:eastAsia="Calibri"/>
          <w:szCs w:val="24"/>
          <w:lang w:eastAsia="en-US" w:bidi="ar-IQ"/>
        </w:rPr>
        <w:t xml:space="preserve"> High, and the development of the depressions of the salt marshes in the vicinity.</w:t>
      </w:r>
    </w:p>
    <w:p w:rsidR="00B76B9C" w:rsidRPr="00B76B9C" w:rsidRDefault="00B76B9C" w:rsidP="00B76B9C">
      <w:pPr>
        <w:widowControl/>
        <w:adjustRightInd/>
        <w:spacing w:line="240" w:lineRule="auto"/>
        <w:textAlignment w:val="auto"/>
        <w:rPr>
          <w:rFonts w:eastAsia="Calibri"/>
          <w:szCs w:val="24"/>
          <w:lang w:eastAsia="en-US" w:bidi="ar-IQ"/>
        </w:rPr>
      </w:pPr>
    </w:p>
    <w:p w:rsidR="00B76B9C" w:rsidRPr="005D0E2F" w:rsidRDefault="00B76B9C" w:rsidP="00EF4880">
      <w:pPr>
        <w:pStyle w:val="ListParagraph"/>
        <w:widowControl/>
        <w:numPr>
          <w:ilvl w:val="0"/>
          <w:numId w:val="25"/>
        </w:numPr>
        <w:adjustRightInd/>
        <w:spacing w:line="240" w:lineRule="auto"/>
        <w:jc w:val="left"/>
        <w:textAlignment w:val="auto"/>
        <w:rPr>
          <w:rFonts w:eastAsia="Calibri"/>
          <w:b/>
          <w:bCs/>
          <w:sz w:val="30"/>
          <w:szCs w:val="30"/>
          <w:lang w:eastAsia="en-US" w:bidi="ar-IQ"/>
        </w:rPr>
      </w:pPr>
      <w:r w:rsidRPr="005D0E2F">
        <w:rPr>
          <w:rFonts w:eastAsia="Calibri"/>
          <w:b/>
          <w:bCs/>
          <w:sz w:val="30"/>
          <w:szCs w:val="30"/>
          <w:lang w:eastAsia="en-US" w:bidi="ar-IQ"/>
        </w:rPr>
        <w:t>Conclusions</w:t>
      </w:r>
    </w:p>
    <w:p w:rsidR="00B76B9C" w:rsidRPr="00B76B9C" w:rsidRDefault="00B76B9C" w:rsidP="00B76B9C">
      <w:pPr>
        <w:widowControl/>
        <w:adjustRightInd/>
        <w:spacing w:line="240" w:lineRule="auto"/>
        <w:jc w:val="left"/>
        <w:textAlignment w:val="auto"/>
        <w:rPr>
          <w:rFonts w:eastAsia="Calibri"/>
          <w:szCs w:val="24"/>
          <w:lang w:eastAsia="en-US" w:bidi="ar-IQ"/>
        </w:rPr>
      </w:pPr>
      <w:r w:rsidRPr="00B76B9C">
        <w:rPr>
          <w:rFonts w:eastAsia="Calibri"/>
          <w:szCs w:val="24"/>
          <w:lang w:eastAsia="en-US" w:bidi="ar-IQ"/>
        </w:rPr>
        <w:tab/>
        <w:t>The following could be concluded from this study:</w:t>
      </w:r>
    </w:p>
    <w:p w:rsidR="00B76B9C" w:rsidRPr="00B76B9C"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B76B9C">
        <w:rPr>
          <w:rFonts w:eastAsia="Calibri"/>
          <w:szCs w:val="24"/>
          <w:lang w:eastAsia="en-US" w:bidi="ar-IQ"/>
        </w:rPr>
        <w:t xml:space="preserve">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was a part of the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which was crossing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anticline, about 13 Km west of the Iraqi – Syrian nowadays borders, along the plunge of the </w:t>
      </w:r>
      <w:proofErr w:type="spellStart"/>
      <w:r w:rsidRPr="00B76B9C">
        <w:rPr>
          <w:rFonts w:eastAsia="Calibri"/>
          <w:szCs w:val="24"/>
          <w:lang w:eastAsia="en-US" w:bidi="ar-IQ"/>
        </w:rPr>
        <w:t>Fatha</w:t>
      </w:r>
      <w:proofErr w:type="spellEnd"/>
      <w:r w:rsidRPr="00B76B9C">
        <w:rPr>
          <w:rFonts w:eastAsia="Calibri"/>
          <w:szCs w:val="24"/>
          <w:lang w:eastAsia="en-US" w:bidi="ar-IQ"/>
        </w:rPr>
        <w:t xml:space="preserve"> Formation.</w:t>
      </w:r>
    </w:p>
    <w:p w:rsidR="00B76B9C" w:rsidRPr="00B76B9C"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B76B9C">
        <w:rPr>
          <w:rFonts w:eastAsia="Calibri"/>
          <w:szCs w:val="24"/>
          <w:lang w:eastAsia="en-US" w:bidi="ar-IQ"/>
        </w:rPr>
        <w:t xml:space="preserve"> Two terrace levels were recognized on the top of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anticline, at the crossing area, beside three levels along the present day of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course.</w:t>
      </w:r>
    </w:p>
    <w:p w:rsidR="00B76B9C" w:rsidRPr="00B76B9C"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B76B9C">
        <w:rPr>
          <w:rFonts w:eastAsia="Calibri"/>
          <w:szCs w:val="24"/>
          <w:lang w:eastAsia="en-US" w:bidi="ar-IQ"/>
        </w:rPr>
        <w:t xml:space="preserve"> No alluvial fans developed on both sides of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anticline, near the old crossing area, in contrary of tens of alluvial fans east of the old crossing area and on both limbs.</w:t>
      </w:r>
    </w:p>
    <w:p w:rsidR="00B76B9C" w:rsidRPr="00B76B9C"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B76B9C">
        <w:rPr>
          <w:rFonts w:eastAsia="Calibri"/>
          <w:szCs w:val="24"/>
          <w:lang w:eastAsia="en-US" w:bidi="ar-IQ"/>
        </w:rPr>
        <w:t xml:space="preserve"> The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was crossing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anticline through a water gap, which was abandoned due to lateral and vertical growth of the anticline, beside climatic changes.</w:t>
      </w:r>
    </w:p>
    <w:p w:rsidR="00B76B9C" w:rsidRPr="00B76B9C"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B76B9C">
        <w:rPr>
          <w:rFonts w:eastAsia="Calibri"/>
          <w:szCs w:val="24"/>
          <w:lang w:eastAsia="en-US" w:bidi="ar-IQ"/>
        </w:rPr>
        <w:t xml:space="preserve"> The old course of the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across </w:t>
      </w:r>
      <w:proofErr w:type="spellStart"/>
      <w:r w:rsidRPr="00B76B9C">
        <w:rPr>
          <w:rFonts w:eastAsia="Calibri"/>
          <w:szCs w:val="24"/>
          <w:lang w:eastAsia="en-US" w:bidi="ar-IQ"/>
        </w:rPr>
        <w:t>Sinjar</w:t>
      </w:r>
      <w:proofErr w:type="spellEnd"/>
      <w:r w:rsidRPr="00B76B9C">
        <w:rPr>
          <w:rFonts w:eastAsia="Calibri"/>
          <w:szCs w:val="24"/>
          <w:lang w:eastAsia="en-US" w:bidi="ar-IQ"/>
        </w:rPr>
        <w:t xml:space="preserve"> anticline can still be traced faintly in Google Earth and Satellite images.</w:t>
      </w:r>
    </w:p>
    <w:p w:rsidR="00B76B9C" w:rsidRPr="00B76B9C"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B76B9C">
        <w:rPr>
          <w:rFonts w:eastAsia="Calibri"/>
          <w:szCs w:val="24"/>
          <w:lang w:eastAsia="en-US" w:bidi="ar-IQ"/>
        </w:rPr>
        <w:t xml:space="preserve"> The main trend of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was NW – SE, but was changed to ENE – WSW due to the </w:t>
      </w:r>
      <w:proofErr w:type="spellStart"/>
      <w:r w:rsidRPr="00B76B9C">
        <w:rPr>
          <w:rFonts w:eastAsia="Calibri"/>
          <w:szCs w:val="24"/>
          <w:lang w:eastAsia="en-US" w:bidi="ar-IQ"/>
        </w:rPr>
        <w:t>Khlesia</w:t>
      </w:r>
      <w:proofErr w:type="spellEnd"/>
      <w:r w:rsidRPr="00B76B9C">
        <w:rPr>
          <w:rFonts w:eastAsia="Calibri"/>
          <w:szCs w:val="24"/>
          <w:lang w:eastAsia="en-US" w:bidi="ar-IQ"/>
        </w:rPr>
        <w:t xml:space="preserve"> High, and following most probably a subsurface </w:t>
      </w:r>
      <w:proofErr w:type="spellStart"/>
      <w:r w:rsidRPr="00B76B9C">
        <w:rPr>
          <w:rFonts w:eastAsia="Calibri"/>
          <w:szCs w:val="24"/>
          <w:lang w:eastAsia="en-US" w:bidi="ar-IQ"/>
        </w:rPr>
        <w:t>graben</w:t>
      </w:r>
      <w:proofErr w:type="spellEnd"/>
      <w:r w:rsidRPr="00B76B9C">
        <w:rPr>
          <w:rFonts w:eastAsia="Calibri"/>
          <w:szCs w:val="24"/>
          <w:lang w:eastAsia="en-US" w:bidi="ar-IQ"/>
        </w:rPr>
        <w:t xml:space="preserve">, which are very common in the </w:t>
      </w:r>
      <w:proofErr w:type="spellStart"/>
      <w:r w:rsidRPr="00B76B9C">
        <w:rPr>
          <w:rFonts w:eastAsia="Calibri"/>
          <w:szCs w:val="24"/>
          <w:lang w:eastAsia="en-US" w:bidi="ar-IQ"/>
        </w:rPr>
        <w:t>Jazira</w:t>
      </w:r>
      <w:proofErr w:type="spellEnd"/>
      <w:r w:rsidRPr="00B76B9C">
        <w:rPr>
          <w:rFonts w:eastAsia="Calibri"/>
          <w:szCs w:val="24"/>
          <w:lang w:eastAsia="en-US" w:bidi="ar-IQ"/>
        </w:rPr>
        <w:t xml:space="preserve"> Area. </w:t>
      </w:r>
    </w:p>
    <w:p w:rsidR="00B76B9C" w:rsidRPr="00B76B9C"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B76B9C">
        <w:rPr>
          <w:rFonts w:eastAsia="Calibri"/>
          <w:szCs w:val="24"/>
          <w:lang w:eastAsia="en-US" w:bidi="ar-IQ"/>
        </w:rPr>
        <w:lastRenderedPageBreak/>
        <w:t xml:space="preserve"> The separation of Wadi Al-</w:t>
      </w:r>
      <w:proofErr w:type="spellStart"/>
      <w:r w:rsidRPr="00B76B9C">
        <w:rPr>
          <w:rFonts w:eastAsia="Calibri"/>
          <w:szCs w:val="24"/>
          <w:lang w:eastAsia="en-US" w:bidi="ar-IQ"/>
        </w:rPr>
        <w:t>Ajeej</w:t>
      </w:r>
      <w:proofErr w:type="spellEnd"/>
      <w:r w:rsidRPr="00B76B9C">
        <w:rPr>
          <w:rFonts w:eastAsia="Calibri"/>
          <w:szCs w:val="24"/>
          <w:lang w:eastAsia="en-US" w:bidi="ar-IQ"/>
        </w:rPr>
        <w:t xml:space="preserve"> from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Jagh</w:t>
      </w:r>
      <w:proofErr w:type="spellEnd"/>
      <w:r w:rsidRPr="00B76B9C">
        <w:rPr>
          <w:rFonts w:eastAsia="Calibri"/>
          <w:szCs w:val="24"/>
          <w:lang w:eastAsia="en-US" w:bidi="ar-IQ"/>
        </w:rPr>
        <w:t xml:space="preserve"> River was during late </w:t>
      </w:r>
      <w:proofErr w:type="spellStart"/>
      <w:r w:rsidRPr="00B76B9C">
        <w:rPr>
          <w:rFonts w:eastAsia="Calibri"/>
          <w:szCs w:val="24"/>
          <w:lang w:eastAsia="en-US" w:bidi="ar-IQ"/>
        </w:rPr>
        <w:t>Holocen</w:t>
      </w:r>
      <w:proofErr w:type="spellEnd"/>
      <w:r w:rsidRPr="00B76B9C">
        <w:rPr>
          <w:rFonts w:eastAsia="Calibri"/>
          <w:szCs w:val="24"/>
          <w:lang w:eastAsia="en-US" w:bidi="ar-IQ"/>
        </w:rPr>
        <w:t xml:space="preserve"> and younger.</w:t>
      </w:r>
    </w:p>
    <w:p w:rsidR="00B76B9C" w:rsidRPr="00B76B9C" w:rsidRDefault="00B76B9C" w:rsidP="00B76B9C">
      <w:pPr>
        <w:widowControl/>
        <w:adjustRightInd/>
        <w:spacing w:line="240" w:lineRule="auto"/>
        <w:jc w:val="left"/>
        <w:textAlignment w:val="auto"/>
        <w:rPr>
          <w:rFonts w:eastAsia="Calibri"/>
          <w:b/>
          <w:bCs/>
          <w:szCs w:val="24"/>
          <w:lang w:eastAsia="en-US" w:bidi="ar-IQ"/>
        </w:rPr>
      </w:pPr>
    </w:p>
    <w:p w:rsidR="00B76B9C" w:rsidRPr="00B76B9C" w:rsidRDefault="00B76B9C" w:rsidP="00B76B9C">
      <w:pPr>
        <w:widowControl/>
        <w:adjustRightInd/>
        <w:spacing w:line="240" w:lineRule="auto"/>
        <w:jc w:val="left"/>
        <w:textAlignment w:val="auto"/>
        <w:rPr>
          <w:rFonts w:eastAsia="Calibri"/>
          <w:b/>
          <w:bCs/>
          <w:szCs w:val="24"/>
          <w:lang w:eastAsia="en-US" w:bidi="ar-IQ"/>
        </w:rPr>
      </w:pPr>
      <w:r w:rsidRPr="00B76B9C">
        <w:rPr>
          <w:rFonts w:eastAsia="Calibri"/>
          <w:b/>
          <w:bCs/>
          <w:szCs w:val="24"/>
          <w:lang w:eastAsia="en-US" w:bidi="ar-IQ"/>
        </w:rPr>
        <w:t>ACKNOWLEDGMENT</w:t>
      </w:r>
    </w:p>
    <w:p w:rsidR="00B76B9C" w:rsidRPr="00B76B9C" w:rsidRDefault="00B76B9C" w:rsidP="00B76B9C">
      <w:pPr>
        <w:widowControl/>
        <w:adjustRightInd/>
        <w:spacing w:line="240" w:lineRule="auto"/>
        <w:textAlignment w:val="auto"/>
        <w:rPr>
          <w:rFonts w:eastAsia="Calibri"/>
          <w:szCs w:val="24"/>
          <w:lang w:eastAsia="en-US" w:bidi="ar-IQ"/>
        </w:rPr>
      </w:pPr>
      <w:r w:rsidRPr="00B76B9C">
        <w:rPr>
          <w:rFonts w:eastAsia="Calibri"/>
          <w:szCs w:val="24"/>
          <w:lang w:eastAsia="en-US" w:bidi="ar-IQ"/>
        </w:rPr>
        <w:tab/>
        <w:t xml:space="preserve">The authors express their thanks to Mr. </w:t>
      </w:r>
      <w:proofErr w:type="spellStart"/>
      <w:r w:rsidRPr="00B76B9C">
        <w:rPr>
          <w:rFonts w:eastAsia="Calibri"/>
          <w:szCs w:val="24"/>
          <w:lang w:eastAsia="en-US" w:bidi="ar-IQ"/>
        </w:rPr>
        <w:t>Arsalan</w:t>
      </w:r>
      <w:proofErr w:type="spellEnd"/>
      <w:r w:rsidRPr="00B76B9C">
        <w:rPr>
          <w:rFonts w:eastAsia="Calibri"/>
          <w:szCs w:val="24"/>
          <w:lang w:eastAsia="en-US" w:bidi="ar-IQ"/>
        </w:rPr>
        <w:t xml:space="preserve"> Othman for providing the Landsat image of the studied area and Mr. </w:t>
      </w:r>
      <w:proofErr w:type="spellStart"/>
      <w:r w:rsidRPr="00B76B9C">
        <w:rPr>
          <w:rFonts w:eastAsia="Calibri"/>
          <w:szCs w:val="24"/>
          <w:lang w:eastAsia="en-US" w:bidi="ar-IQ"/>
        </w:rPr>
        <w:t>Hayder</w:t>
      </w:r>
      <w:proofErr w:type="spellEnd"/>
      <w:r w:rsidRPr="00B76B9C">
        <w:rPr>
          <w:rFonts w:eastAsia="Calibri"/>
          <w:szCs w:val="24"/>
          <w:lang w:eastAsia="en-US" w:bidi="ar-IQ"/>
        </w:rPr>
        <w:t xml:space="preserve"> </w:t>
      </w:r>
      <w:proofErr w:type="spellStart"/>
      <w:r w:rsidRPr="00B76B9C">
        <w:rPr>
          <w:rFonts w:eastAsia="Calibri"/>
          <w:szCs w:val="24"/>
          <w:lang w:eastAsia="en-US" w:bidi="ar-IQ"/>
        </w:rPr>
        <w:t>H.Taha</w:t>
      </w:r>
      <w:proofErr w:type="spellEnd"/>
      <w:r w:rsidRPr="00B76B9C">
        <w:rPr>
          <w:rFonts w:eastAsia="Calibri"/>
          <w:szCs w:val="24"/>
          <w:lang w:eastAsia="en-US" w:bidi="ar-IQ"/>
        </w:rPr>
        <w:t xml:space="preserve"> (both from Iraq Geological Survey, Baghdad) for arranging the figures in the text and pointing the required marks on them.</w:t>
      </w:r>
    </w:p>
    <w:p w:rsidR="00B76B9C" w:rsidRPr="00B76B9C" w:rsidRDefault="00B76B9C" w:rsidP="00B76B9C">
      <w:pPr>
        <w:widowControl/>
        <w:adjustRightInd/>
        <w:spacing w:line="240" w:lineRule="auto"/>
        <w:jc w:val="left"/>
        <w:textAlignment w:val="auto"/>
        <w:rPr>
          <w:rFonts w:eastAsia="Calibri"/>
          <w:b/>
          <w:bCs/>
          <w:szCs w:val="24"/>
          <w:lang w:eastAsia="en-US" w:bidi="ar-IQ"/>
        </w:rPr>
      </w:pPr>
    </w:p>
    <w:p w:rsidR="00B76B9C" w:rsidRPr="00B76B9C" w:rsidRDefault="00B76B9C" w:rsidP="00B76B9C">
      <w:pPr>
        <w:widowControl/>
        <w:adjustRightInd/>
        <w:spacing w:line="240" w:lineRule="auto"/>
        <w:jc w:val="left"/>
        <w:textAlignment w:val="auto"/>
        <w:rPr>
          <w:rFonts w:eastAsia="Calibri"/>
          <w:b/>
          <w:bCs/>
          <w:szCs w:val="24"/>
          <w:lang w:eastAsia="en-US" w:bidi="ar-IQ"/>
        </w:rPr>
      </w:pPr>
      <w:r w:rsidRPr="00B76B9C">
        <w:rPr>
          <w:rFonts w:eastAsia="Calibri"/>
          <w:b/>
          <w:bCs/>
          <w:szCs w:val="24"/>
          <w:lang w:eastAsia="en-US" w:bidi="ar-IQ"/>
        </w:rPr>
        <w:t>REFERENCES</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bookmarkStart w:id="0" w:name="_GoBack"/>
      <w:bookmarkEnd w:id="0"/>
      <w:r w:rsidRPr="007305C3">
        <w:rPr>
          <w:rFonts w:eastAsia="Times New Roman"/>
          <w:szCs w:val="24"/>
          <w:lang w:eastAsia="en-US" w:bidi="ar-IQ"/>
        </w:rPr>
        <w:t xml:space="preserve">[1] </w:t>
      </w:r>
      <w:proofErr w:type="spellStart"/>
      <w:r w:rsidRPr="007305C3">
        <w:rPr>
          <w:rFonts w:eastAsia="Times New Roman"/>
          <w:szCs w:val="24"/>
          <w:lang w:eastAsia="en-US" w:bidi="ar-IQ"/>
        </w:rPr>
        <w:t>Soosa</w:t>
      </w:r>
      <w:proofErr w:type="spellEnd"/>
      <w:r w:rsidRPr="007305C3">
        <w:rPr>
          <w:rFonts w:eastAsia="Times New Roman"/>
          <w:szCs w:val="24"/>
          <w:lang w:eastAsia="en-US" w:bidi="ar-IQ"/>
        </w:rPr>
        <w:t xml:space="preserve">, A., 1965. </w:t>
      </w:r>
      <w:proofErr w:type="gramStart"/>
      <w:r w:rsidRPr="007305C3">
        <w:rPr>
          <w:rFonts w:eastAsia="Times New Roman"/>
          <w:szCs w:val="24"/>
          <w:lang w:eastAsia="en-US" w:bidi="ar-IQ"/>
        </w:rPr>
        <w:t>Floods of Baghdad in History, Vol.1, 3</w:t>
      </w:r>
      <w:r w:rsidRPr="007305C3">
        <w:rPr>
          <w:rFonts w:eastAsia="Times New Roman"/>
          <w:szCs w:val="24"/>
          <w:vertAlign w:val="superscript"/>
          <w:lang w:eastAsia="en-US" w:bidi="ar-IQ"/>
        </w:rPr>
        <w:t>rd</w:t>
      </w:r>
      <w:r w:rsidRPr="007305C3">
        <w:rPr>
          <w:rFonts w:eastAsia="Times New Roman"/>
          <w:szCs w:val="24"/>
          <w:lang w:eastAsia="en-US" w:bidi="ar-IQ"/>
        </w:rPr>
        <w:t xml:space="preserve"> edit.</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Al-</w:t>
      </w:r>
      <w:proofErr w:type="spellStart"/>
      <w:r w:rsidRPr="007305C3">
        <w:rPr>
          <w:rFonts w:eastAsia="Times New Roman"/>
          <w:szCs w:val="24"/>
          <w:lang w:eastAsia="en-US" w:bidi="ar-IQ"/>
        </w:rPr>
        <w:t>Adeeb</w:t>
      </w:r>
      <w:proofErr w:type="spellEnd"/>
      <w:r w:rsidRPr="007305C3">
        <w:rPr>
          <w:rFonts w:eastAsia="Times New Roman"/>
          <w:szCs w:val="24"/>
          <w:lang w:eastAsia="en-US" w:bidi="ar-IQ"/>
        </w:rPr>
        <w:t xml:space="preserve"> Press, Baghdad, Iraq (in Arabic).</w:t>
      </w:r>
      <w:proofErr w:type="gramEnd"/>
      <w:r w:rsidRPr="007305C3">
        <w:rPr>
          <w:rFonts w:eastAsia="Times New Roman"/>
          <w:szCs w:val="24"/>
          <w:lang w:eastAsia="en-US" w:bidi="ar-IQ"/>
        </w:rPr>
        <w:t xml:space="preserve"> </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[2] Al-</w:t>
      </w:r>
      <w:proofErr w:type="spellStart"/>
      <w:r w:rsidRPr="007305C3">
        <w:rPr>
          <w:rFonts w:eastAsia="Times New Roman"/>
          <w:szCs w:val="24"/>
          <w:lang w:eastAsia="en-US" w:bidi="ar-IQ"/>
        </w:rPr>
        <w:t>Sakini</w:t>
      </w:r>
      <w:proofErr w:type="spellEnd"/>
      <w:r w:rsidRPr="007305C3">
        <w:rPr>
          <w:rFonts w:eastAsia="Times New Roman"/>
          <w:szCs w:val="24"/>
          <w:lang w:eastAsia="en-US" w:bidi="ar-IQ"/>
        </w:rPr>
        <w:t xml:space="preserve">, J.A., 1993. New Look on the History of the Old Tigris and Euphrates Rivers, in Light of Geological Evidences, Recent Archeological Discoveries and Historical Sources. </w:t>
      </w:r>
      <w:proofErr w:type="gramStart"/>
      <w:r w:rsidRPr="007305C3">
        <w:rPr>
          <w:rFonts w:eastAsia="Times New Roman"/>
          <w:szCs w:val="24"/>
          <w:lang w:eastAsia="en-US" w:bidi="ar-IQ"/>
        </w:rPr>
        <w:t>Ministry of Oil, Iraq (in Arabic).</w:t>
      </w:r>
      <w:proofErr w:type="gramEnd"/>
      <w:r w:rsidRPr="007305C3">
        <w:rPr>
          <w:rFonts w:eastAsia="Times New Roman"/>
          <w:szCs w:val="24"/>
          <w:lang w:eastAsia="en-US" w:bidi="ar-IQ"/>
        </w:rPr>
        <w:t xml:space="preserve"> </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[3] </w:t>
      </w:r>
      <w:proofErr w:type="spellStart"/>
      <w:r w:rsidRPr="007305C3">
        <w:rPr>
          <w:rFonts w:eastAsia="Times New Roman"/>
          <w:szCs w:val="24"/>
          <w:lang w:eastAsia="en-US" w:bidi="ar-IQ"/>
        </w:rPr>
        <w:t>Zuwaid</w:t>
      </w:r>
      <w:proofErr w:type="spellEnd"/>
      <w:r w:rsidRPr="007305C3">
        <w:rPr>
          <w:rFonts w:eastAsia="Times New Roman"/>
          <w:szCs w:val="24"/>
          <w:lang w:eastAsia="en-US" w:bidi="ar-IQ"/>
        </w:rPr>
        <w:t>, Q.A., 1988. The Geology of Al-</w:t>
      </w:r>
      <w:proofErr w:type="spellStart"/>
      <w:r w:rsidRPr="007305C3">
        <w:rPr>
          <w:rFonts w:eastAsia="Times New Roman"/>
          <w:szCs w:val="24"/>
          <w:lang w:eastAsia="en-US" w:bidi="ar-IQ"/>
        </w:rPr>
        <w:t>Qayara</w:t>
      </w:r>
      <w:proofErr w:type="spellEnd"/>
      <w:r w:rsidRPr="007305C3">
        <w:rPr>
          <w:rFonts w:eastAsia="Times New Roman"/>
          <w:szCs w:val="24"/>
          <w:lang w:eastAsia="en-US" w:bidi="ar-IQ"/>
        </w:rPr>
        <w:t xml:space="preserve"> Quadrangle, sheet NI-38-5, </w:t>
      </w:r>
      <w:proofErr w:type="gramStart"/>
      <w:r w:rsidRPr="007305C3">
        <w:rPr>
          <w:rFonts w:eastAsia="Times New Roman"/>
          <w:szCs w:val="24"/>
          <w:lang w:eastAsia="en-US" w:bidi="ar-IQ"/>
        </w:rPr>
        <w:t>scale</w:t>
      </w:r>
      <w:proofErr w:type="gramEnd"/>
      <w:r w:rsidRPr="007305C3">
        <w:rPr>
          <w:rFonts w:eastAsia="Times New Roman"/>
          <w:szCs w:val="24"/>
          <w:lang w:eastAsia="en-US" w:bidi="ar-IQ"/>
        </w:rPr>
        <w:t xml:space="preserve">       1: 250 000. </w:t>
      </w:r>
      <w:proofErr w:type="gramStart"/>
      <w:r w:rsidRPr="007305C3">
        <w:rPr>
          <w:rFonts w:eastAsia="Times New Roman"/>
          <w:szCs w:val="24"/>
          <w:lang w:eastAsia="en-US" w:bidi="ar-IQ"/>
        </w:rPr>
        <w:t>Publications of Iraq Geological Survey, Baghdad, Iraq.</w:t>
      </w:r>
      <w:proofErr w:type="gramEnd"/>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[4]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xml:space="preserve">, V.K. and </w:t>
      </w:r>
      <w:proofErr w:type="spellStart"/>
      <w:r w:rsidRPr="007305C3">
        <w:rPr>
          <w:rFonts w:eastAsia="Times New Roman"/>
          <w:szCs w:val="24"/>
          <w:lang w:eastAsia="en-US" w:bidi="ar-IQ"/>
        </w:rPr>
        <w:t>Hafidh</w:t>
      </w:r>
      <w:proofErr w:type="spellEnd"/>
      <w:r w:rsidRPr="007305C3">
        <w:rPr>
          <w:rFonts w:eastAsia="Times New Roman"/>
          <w:szCs w:val="24"/>
          <w:lang w:eastAsia="en-US" w:bidi="ar-IQ"/>
        </w:rPr>
        <w:t xml:space="preserve">, </w:t>
      </w:r>
      <w:proofErr w:type="spellStart"/>
      <w:proofErr w:type="gramStart"/>
      <w:r w:rsidRPr="007305C3">
        <w:rPr>
          <w:rFonts w:eastAsia="Times New Roman"/>
          <w:szCs w:val="24"/>
          <w:lang w:eastAsia="en-US" w:bidi="ar-IQ"/>
        </w:rPr>
        <w:t>Sh.Q</w:t>
      </w:r>
      <w:proofErr w:type="spellEnd"/>
      <w:r w:rsidRPr="007305C3">
        <w:rPr>
          <w:rFonts w:eastAsia="Times New Roman"/>
          <w:szCs w:val="24"/>
          <w:lang w:eastAsia="en-US" w:bidi="ar-IQ"/>
        </w:rPr>
        <w:t>.,</w:t>
      </w:r>
      <w:proofErr w:type="gramEnd"/>
      <w:r w:rsidRPr="007305C3">
        <w:rPr>
          <w:rFonts w:eastAsia="Times New Roman"/>
          <w:szCs w:val="24"/>
          <w:lang w:eastAsia="en-US" w:bidi="ar-IQ"/>
        </w:rPr>
        <w:t xml:space="preserve"> 1993. The Geology of Haditha Quadrangle, sheet </w:t>
      </w:r>
      <w:proofErr w:type="gramStart"/>
      <w:r w:rsidRPr="007305C3">
        <w:rPr>
          <w:rFonts w:eastAsia="Times New Roman"/>
          <w:szCs w:val="24"/>
          <w:lang w:eastAsia="en-US" w:bidi="ar-IQ"/>
        </w:rPr>
        <w:t>No</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NI-37-7, scale 1: 250 000.</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Publications of Iraq Geological Survey, Baghdad, Iraq.</w:t>
      </w:r>
      <w:proofErr w:type="gramEnd"/>
    </w:p>
    <w:p w:rsidR="007305C3" w:rsidRPr="007305C3" w:rsidRDefault="007305C3" w:rsidP="007305C3">
      <w:pPr>
        <w:widowControl/>
        <w:adjustRightInd/>
        <w:spacing w:line="240" w:lineRule="auto"/>
        <w:ind w:left="540" w:hanging="540"/>
        <w:jc w:val="left"/>
        <w:textAlignment w:val="auto"/>
        <w:rPr>
          <w:rFonts w:eastAsia="Times New Roman"/>
          <w:szCs w:val="24"/>
          <w:lang w:eastAsia="en-US" w:bidi="ar-IQ"/>
        </w:rPr>
      </w:pPr>
      <w:r w:rsidRPr="007305C3">
        <w:rPr>
          <w:rFonts w:eastAsia="Times New Roman"/>
          <w:szCs w:val="24"/>
          <w:lang w:eastAsia="en-US" w:bidi="ar-IQ"/>
        </w:rPr>
        <w:t xml:space="preserve">[5]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xml:space="preserve">, V.K. and </w:t>
      </w:r>
      <w:proofErr w:type="spellStart"/>
      <w:r w:rsidRPr="007305C3">
        <w:rPr>
          <w:rFonts w:eastAsia="Times New Roman"/>
          <w:szCs w:val="24"/>
          <w:lang w:eastAsia="en-US" w:bidi="ar-IQ"/>
        </w:rPr>
        <w:t>Hafidh</w:t>
      </w:r>
      <w:proofErr w:type="spellEnd"/>
      <w:r w:rsidRPr="007305C3">
        <w:rPr>
          <w:rFonts w:eastAsia="Times New Roman"/>
          <w:szCs w:val="24"/>
          <w:lang w:eastAsia="en-US" w:bidi="ar-IQ"/>
        </w:rPr>
        <w:t xml:space="preserve">, </w:t>
      </w:r>
      <w:proofErr w:type="spellStart"/>
      <w:proofErr w:type="gramStart"/>
      <w:r w:rsidRPr="007305C3">
        <w:rPr>
          <w:rFonts w:eastAsia="Times New Roman"/>
          <w:szCs w:val="24"/>
          <w:lang w:eastAsia="en-US" w:bidi="ar-IQ"/>
        </w:rPr>
        <w:t>Sh.Q</w:t>
      </w:r>
      <w:proofErr w:type="spellEnd"/>
      <w:r w:rsidRPr="007305C3">
        <w:rPr>
          <w:rFonts w:eastAsia="Times New Roman"/>
          <w:szCs w:val="24"/>
          <w:lang w:eastAsia="en-US" w:bidi="ar-IQ"/>
        </w:rPr>
        <w:t>.,</w:t>
      </w:r>
      <w:proofErr w:type="gramEnd"/>
      <w:r w:rsidRPr="007305C3">
        <w:rPr>
          <w:rFonts w:eastAsia="Times New Roman"/>
          <w:szCs w:val="24"/>
          <w:lang w:eastAsia="en-US" w:bidi="ar-IQ"/>
        </w:rPr>
        <w:t xml:space="preserve"> 1995. The Geology of Wadi Al-</w:t>
      </w:r>
      <w:proofErr w:type="spellStart"/>
      <w:r w:rsidRPr="007305C3">
        <w:rPr>
          <w:rFonts w:eastAsia="Times New Roman"/>
          <w:szCs w:val="24"/>
          <w:lang w:eastAsia="en-US" w:bidi="ar-IQ"/>
        </w:rPr>
        <w:t>Miyah</w:t>
      </w:r>
      <w:proofErr w:type="spellEnd"/>
      <w:r w:rsidRPr="007305C3">
        <w:rPr>
          <w:rFonts w:eastAsia="Times New Roman"/>
          <w:szCs w:val="24"/>
          <w:lang w:eastAsia="en-US" w:bidi="ar-IQ"/>
        </w:rPr>
        <w:t xml:space="preserve"> and </w:t>
      </w:r>
      <w:proofErr w:type="spellStart"/>
      <w:r w:rsidRPr="007305C3">
        <w:rPr>
          <w:rFonts w:eastAsia="Times New Roman"/>
          <w:szCs w:val="24"/>
          <w:lang w:eastAsia="en-US" w:bidi="ar-IQ"/>
        </w:rPr>
        <w:t>Albu</w:t>
      </w:r>
      <w:proofErr w:type="spellEnd"/>
      <w:r w:rsidRPr="007305C3">
        <w:rPr>
          <w:rFonts w:eastAsia="Times New Roman"/>
          <w:szCs w:val="24"/>
          <w:lang w:eastAsia="en-US" w:bidi="ar-IQ"/>
        </w:rPr>
        <w:t xml:space="preserve"> Kamal Quadrangles, sheets </w:t>
      </w:r>
      <w:proofErr w:type="gramStart"/>
      <w:r w:rsidRPr="007305C3">
        <w:rPr>
          <w:rFonts w:eastAsia="Times New Roman"/>
          <w:szCs w:val="24"/>
          <w:lang w:eastAsia="en-US" w:bidi="ar-IQ"/>
        </w:rPr>
        <w:t>No</w:t>
      </w:r>
      <w:proofErr w:type="gramEnd"/>
      <w:r w:rsidRPr="007305C3">
        <w:rPr>
          <w:rFonts w:eastAsia="Times New Roman"/>
          <w:szCs w:val="24"/>
          <w:lang w:eastAsia="en-US" w:bidi="ar-IQ"/>
        </w:rPr>
        <w:t>. NI-37-7 and NI-37-</w:t>
      </w:r>
      <w:proofErr w:type="gramStart"/>
      <w:r w:rsidRPr="007305C3">
        <w:rPr>
          <w:rFonts w:eastAsia="Times New Roman"/>
          <w:szCs w:val="24"/>
          <w:lang w:eastAsia="en-US" w:bidi="ar-IQ"/>
        </w:rPr>
        <w:t>8,</w:t>
      </w:r>
      <w:proofErr w:type="gramEnd"/>
      <w:r w:rsidRPr="007305C3">
        <w:rPr>
          <w:rFonts w:eastAsia="Times New Roman"/>
          <w:szCs w:val="24"/>
          <w:lang w:eastAsia="en-US" w:bidi="ar-IQ"/>
        </w:rPr>
        <w:t xml:space="preserve"> scale 1: 250 000. </w:t>
      </w:r>
      <w:proofErr w:type="gramStart"/>
      <w:r w:rsidRPr="007305C3">
        <w:rPr>
          <w:rFonts w:eastAsia="Times New Roman"/>
          <w:szCs w:val="24"/>
          <w:lang w:eastAsia="en-US" w:bidi="ar-IQ"/>
        </w:rPr>
        <w:t>Publications of Iraq Geological Survey, Baghdad, Iraq.</w:t>
      </w:r>
      <w:proofErr w:type="gramEnd"/>
    </w:p>
    <w:p w:rsidR="007305C3" w:rsidRPr="007305C3" w:rsidRDefault="007305C3" w:rsidP="007305C3">
      <w:pPr>
        <w:widowControl/>
        <w:adjustRightInd/>
        <w:spacing w:line="240" w:lineRule="auto"/>
        <w:ind w:left="540" w:hanging="540"/>
        <w:jc w:val="left"/>
        <w:textAlignment w:val="auto"/>
        <w:rPr>
          <w:rFonts w:eastAsia="Times New Roman"/>
          <w:szCs w:val="24"/>
          <w:lang w:eastAsia="en-US" w:bidi="ar-IQ"/>
        </w:rPr>
      </w:pPr>
      <w:r w:rsidRPr="007305C3">
        <w:rPr>
          <w:rFonts w:eastAsia="Times New Roman"/>
          <w:szCs w:val="24"/>
          <w:lang w:eastAsia="en-US" w:bidi="ar-IQ"/>
        </w:rPr>
        <w:t xml:space="preserve">[6] Hassan, K.M. and Hassan, E.A., 1994. The Geology of Sur Quadrangle, sheet </w:t>
      </w:r>
      <w:proofErr w:type="gramStart"/>
      <w:r w:rsidRPr="007305C3">
        <w:rPr>
          <w:rFonts w:eastAsia="Times New Roman"/>
          <w:szCs w:val="24"/>
          <w:lang w:eastAsia="en-US" w:bidi="ar-IQ"/>
        </w:rPr>
        <w:t>No</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NI-38-4, scale 1: 250 000.</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Publications of Iraq Geological Survey, Baghdad, Iraq.</w:t>
      </w:r>
      <w:proofErr w:type="gramEnd"/>
    </w:p>
    <w:p w:rsidR="007305C3" w:rsidRPr="007305C3" w:rsidRDefault="007305C3" w:rsidP="007305C3">
      <w:pPr>
        <w:widowControl/>
        <w:adjustRightInd/>
        <w:spacing w:line="240" w:lineRule="auto"/>
        <w:ind w:left="540" w:hanging="540"/>
        <w:jc w:val="left"/>
        <w:textAlignment w:val="auto"/>
        <w:rPr>
          <w:rFonts w:eastAsia="Times New Roman"/>
          <w:szCs w:val="24"/>
          <w:lang w:eastAsia="en-US" w:bidi="ar-IQ"/>
        </w:rPr>
      </w:pPr>
      <w:r w:rsidRPr="007305C3">
        <w:rPr>
          <w:rFonts w:eastAsia="Times New Roman"/>
          <w:szCs w:val="24"/>
          <w:lang w:eastAsia="en-US" w:bidi="ar-IQ"/>
        </w:rPr>
        <w:t xml:space="preserve">[7]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xml:space="preserve">, V.K. and Ibrahim, F.A., 2005. Geological Hazards Map of Iraq, scale         1: 1000 000. </w:t>
      </w:r>
      <w:proofErr w:type="gramStart"/>
      <w:r w:rsidRPr="007305C3">
        <w:rPr>
          <w:rFonts w:eastAsia="Times New Roman"/>
          <w:szCs w:val="24"/>
          <w:lang w:eastAsia="en-US" w:bidi="ar-IQ"/>
        </w:rPr>
        <w:t>Publications of Iraq Geological Survey, Baghdad, Iraq.</w:t>
      </w:r>
      <w:proofErr w:type="gramEnd"/>
    </w:p>
    <w:p w:rsidR="007305C3" w:rsidRPr="007305C3" w:rsidRDefault="007305C3" w:rsidP="007305C3">
      <w:pPr>
        <w:widowControl/>
        <w:adjustRightInd/>
        <w:spacing w:line="240" w:lineRule="auto"/>
        <w:ind w:left="540" w:hanging="540"/>
        <w:jc w:val="left"/>
        <w:textAlignment w:val="auto"/>
        <w:rPr>
          <w:rFonts w:eastAsia="Times New Roman"/>
          <w:szCs w:val="24"/>
          <w:lang w:eastAsia="en-US" w:bidi="ar-IQ"/>
        </w:rPr>
      </w:pPr>
      <w:r w:rsidRPr="007305C3">
        <w:rPr>
          <w:rFonts w:eastAsia="Times New Roman"/>
          <w:szCs w:val="24"/>
          <w:lang w:eastAsia="en-US" w:bidi="ar-IQ"/>
        </w:rPr>
        <w:t xml:space="preserve">[8]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xml:space="preserve">, V.K., Ibrahim, F.A. and </w:t>
      </w:r>
      <w:proofErr w:type="spellStart"/>
      <w:r w:rsidRPr="007305C3">
        <w:rPr>
          <w:rFonts w:eastAsia="Times New Roman"/>
          <w:szCs w:val="24"/>
          <w:lang w:eastAsia="en-US" w:bidi="ar-IQ"/>
        </w:rPr>
        <w:t>Sa'ed</w:t>
      </w:r>
      <w:proofErr w:type="spellEnd"/>
      <w:r w:rsidRPr="007305C3">
        <w:rPr>
          <w:rFonts w:eastAsia="Times New Roman"/>
          <w:szCs w:val="24"/>
          <w:lang w:eastAsia="en-US" w:bidi="ar-IQ"/>
        </w:rPr>
        <w:t xml:space="preserve">, Z.B., 2006. Geological Hazards Map of Haditha Quadrangle, scale 1: 250 000, sheet </w:t>
      </w:r>
      <w:proofErr w:type="gramStart"/>
      <w:r w:rsidRPr="007305C3">
        <w:rPr>
          <w:rFonts w:eastAsia="Times New Roman"/>
          <w:szCs w:val="24"/>
          <w:lang w:eastAsia="en-US" w:bidi="ar-IQ"/>
        </w:rPr>
        <w:t>No</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NI-38-5.</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Iraq Geological Survey Library report no. 2993.</w:t>
      </w:r>
      <w:proofErr w:type="gramEnd"/>
      <w:r w:rsidRPr="007305C3">
        <w:rPr>
          <w:rFonts w:eastAsia="Times New Roman"/>
          <w:szCs w:val="24"/>
          <w:lang w:eastAsia="en-US" w:bidi="ar-IQ"/>
        </w:rPr>
        <w:t xml:space="preserve"> </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[9]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xml:space="preserve">, V.K., Abdul </w:t>
      </w:r>
      <w:proofErr w:type="spellStart"/>
      <w:r w:rsidRPr="007305C3">
        <w:rPr>
          <w:rFonts w:eastAsia="Times New Roman"/>
          <w:szCs w:val="24"/>
          <w:lang w:eastAsia="en-US" w:bidi="ar-IQ"/>
        </w:rPr>
        <w:t>Ahed</w:t>
      </w:r>
      <w:proofErr w:type="spellEnd"/>
      <w:r w:rsidRPr="007305C3">
        <w:rPr>
          <w:rFonts w:eastAsia="Times New Roman"/>
          <w:szCs w:val="24"/>
          <w:lang w:eastAsia="en-US" w:bidi="ar-IQ"/>
        </w:rPr>
        <w:t>, I.D. and Ibrahim, F.A., 2007. Geological Hazards Map of Al-</w:t>
      </w:r>
      <w:proofErr w:type="spellStart"/>
      <w:r w:rsidRPr="007305C3">
        <w:rPr>
          <w:rFonts w:eastAsia="Times New Roman"/>
          <w:szCs w:val="24"/>
          <w:lang w:eastAsia="en-US" w:bidi="ar-IQ"/>
        </w:rPr>
        <w:t>Ramdi</w:t>
      </w:r>
      <w:proofErr w:type="spellEnd"/>
      <w:r w:rsidRPr="007305C3">
        <w:rPr>
          <w:rFonts w:eastAsia="Times New Roman"/>
          <w:szCs w:val="24"/>
          <w:lang w:eastAsia="en-US" w:bidi="ar-IQ"/>
        </w:rPr>
        <w:t xml:space="preserve"> Quadrangle, scale 1: 250 000, sheet </w:t>
      </w:r>
      <w:proofErr w:type="gramStart"/>
      <w:r w:rsidRPr="007305C3">
        <w:rPr>
          <w:rFonts w:eastAsia="Times New Roman"/>
          <w:szCs w:val="24"/>
          <w:lang w:eastAsia="en-US" w:bidi="ar-IQ"/>
        </w:rPr>
        <w:t>No</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NI-38-9.</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Iraq Geological Survey Library report no. 3031.</w:t>
      </w:r>
      <w:proofErr w:type="gramEnd"/>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[10]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V.K. and Al-</w:t>
      </w:r>
      <w:proofErr w:type="spellStart"/>
      <w:r w:rsidRPr="007305C3">
        <w:rPr>
          <w:rFonts w:eastAsia="Times New Roman"/>
          <w:szCs w:val="24"/>
          <w:lang w:eastAsia="en-US" w:bidi="ar-IQ"/>
        </w:rPr>
        <w:t>Mousawi</w:t>
      </w:r>
      <w:proofErr w:type="spellEnd"/>
      <w:r w:rsidRPr="007305C3">
        <w:rPr>
          <w:rFonts w:eastAsia="Times New Roman"/>
          <w:szCs w:val="24"/>
          <w:lang w:eastAsia="en-US" w:bidi="ar-IQ"/>
        </w:rPr>
        <w:t xml:space="preserve">, H.A., 2007. </w:t>
      </w:r>
      <w:proofErr w:type="gramStart"/>
      <w:r w:rsidRPr="007305C3">
        <w:rPr>
          <w:rFonts w:eastAsia="Times New Roman"/>
          <w:szCs w:val="24"/>
          <w:lang w:eastAsia="en-US" w:bidi="ar-IQ"/>
        </w:rPr>
        <w:t>Karstification and Related Problems, Examples from Iraq.</w:t>
      </w:r>
      <w:proofErr w:type="gramEnd"/>
      <w:r w:rsidRPr="007305C3">
        <w:rPr>
          <w:rFonts w:eastAsia="Times New Roman"/>
          <w:szCs w:val="24"/>
          <w:lang w:eastAsia="en-US" w:bidi="ar-IQ"/>
        </w:rPr>
        <w:t xml:space="preserve"> Iraqi Bulletin of Geology and Mining </w:t>
      </w:r>
      <w:r w:rsidRPr="007305C3">
        <w:rPr>
          <w:rFonts w:eastAsia="Times New Roman"/>
          <w:szCs w:val="24"/>
          <w:lang w:eastAsia="en-US"/>
        </w:rPr>
        <w:t>(ISSN- 1811.4539)</w:t>
      </w:r>
      <w:r w:rsidRPr="007305C3">
        <w:rPr>
          <w:rFonts w:eastAsia="Times New Roman"/>
          <w:szCs w:val="24"/>
          <w:lang w:eastAsia="en-US" w:bidi="ar-IQ"/>
        </w:rPr>
        <w:t xml:space="preserve">, Vol. 3, No. 2, p. 1 – 12. </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[11]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xml:space="preserve">, V.K., and Abdul </w:t>
      </w:r>
      <w:proofErr w:type="spellStart"/>
      <w:r w:rsidRPr="007305C3">
        <w:rPr>
          <w:rFonts w:eastAsia="Times New Roman"/>
          <w:szCs w:val="24"/>
          <w:lang w:eastAsia="en-US" w:bidi="ar-IQ"/>
        </w:rPr>
        <w:t>Jabbar</w:t>
      </w:r>
      <w:proofErr w:type="spellEnd"/>
      <w:r w:rsidRPr="007305C3">
        <w:rPr>
          <w:rFonts w:eastAsia="Times New Roman"/>
          <w:szCs w:val="24"/>
          <w:lang w:eastAsia="en-US" w:bidi="ar-IQ"/>
        </w:rPr>
        <w:t xml:space="preserve">, M.F., 2009. </w:t>
      </w:r>
      <w:proofErr w:type="gramStart"/>
      <w:r w:rsidRPr="007305C3">
        <w:rPr>
          <w:rFonts w:eastAsia="Times New Roman"/>
          <w:szCs w:val="24"/>
          <w:lang w:eastAsia="en-US" w:bidi="ar-IQ"/>
        </w:rPr>
        <w:t xml:space="preserve">Remote Sensing and GIS Applications in Detecting </w:t>
      </w:r>
      <w:proofErr w:type="spellStart"/>
      <w:r w:rsidRPr="007305C3">
        <w:rPr>
          <w:rFonts w:eastAsia="Times New Roman"/>
          <w:szCs w:val="24"/>
          <w:lang w:eastAsia="en-US" w:bidi="ar-IQ"/>
        </w:rPr>
        <w:t>Geohazards</w:t>
      </w:r>
      <w:proofErr w:type="spellEnd"/>
      <w:r w:rsidRPr="007305C3">
        <w:rPr>
          <w:rFonts w:eastAsia="Times New Roman"/>
          <w:szCs w:val="24"/>
          <w:lang w:eastAsia="en-US" w:bidi="ar-IQ"/>
        </w:rPr>
        <w:t xml:space="preserve"> in the </w:t>
      </w:r>
      <w:proofErr w:type="spellStart"/>
      <w:r w:rsidRPr="007305C3">
        <w:rPr>
          <w:rFonts w:eastAsia="Times New Roman"/>
          <w:szCs w:val="24"/>
          <w:lang w:eastAsia="en-US" w:bidi="ar-IQ"/>
        </w:rPr>
        <w:t>Jazira</w:t>
      </w:r>
      <w:proofErr w:type="spellEnd"/>
      <w:r w:rsidRPr="007305C3">
        <w:rPr>
          <w:rFonts w:eastAsia="Times New Roman"/>
          <w:szCs w:val="24"/>
          <w:lang w:eastAsia="en-US" w:bidi="ar-IQ"/>
        </w:rPr>
        <w:t xml:space="preserve"> Area, West Iraq.</w:t>
      </w:r>
      <w:proofErr w:type="gramEnd"/>
      <w:r w:rsidRPr="007305C3">
        <w:rPr>
          <w:rFonts w:eastAsia="Times New Roman"/>
          <w:szCs w:val="24"/>
          <w:lang w:eastAsia="en-US" w:bidi="ar-IQ"/>
        </w:rPr>
        <w:t xml:space="preserve"> Iraqi Bulletin of Geology and Mining </w:t>
      </w:r>
      <w:r w:rsidRPr="007305C3">
        <w:rPr>
          <w:rFonts w:eastAsia="Times New Roman"/>
          <w:szCs w:val="24"/>
          <w:lang w:eastAsia="en-US"/>
        </w:rPr>
        <w:t>(ISSN- 1811.4539)</w:t>
      </w:r>
      <w:r w:rsidRPr="007305C3">
        <w:rPr>
          <w:rFonts w:eastAsia="Times New Roman"/>
          <w:szCs w:val="24"/>
          <w:lang w:eastAsia="en-US" w:bidi="ar-IQ"/>
        </w:rPr>
        <w:t>, Vol. 5, No. 1, p. 47 – 62.</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lastRenderedPageBreak/>
        <w:t xml:space="preserve">[12] </w:t>
      </w:r>
      <w:proofErr w:type="spellStart"/>
      <w:r w:rsidRPr="007305C3">
        <w:rPr>
          <w:rFonts w:eastAsia="Times New Roman"/>
          <w:szCs w:val="24"/>
          <w:lang w:eastAsia="en-US" w:bidi="ar-IQ"/>
        </w:rPr>
        <w:t>Ma'ala</w:t>
      </w:r>
      <w:proofErr w:type="spellEnd"/>
      <w:r w:rsidRPr="007305C3">
        <w:rPr>
          <w:rFonts w:eastAsia="Times New Roman"/>
          <w:szCs w:val="24"/>
          <w:lang w:eastAsia="en-US" w:bidi="ar-IQ"/>
        </w:rPr>
        <w:t xml:space="preserve">, K.A., 2009. </w:t>
      </w:r>
      <w:proofErr w:type="gramStart"/>
      <w:r w:rsidRPr="007305C3">
        <w:rPr>
          <w:rFonts w:eastAsia="Times New Roman"/>
          <w:szCs w:val="24"/>
          <w:lang w:eastAsia="en-US" w:bidi="ar-IQ"/>
        </w:rPr>
        <w:t>Geomorphology.</w:t>
      </w:r>
      <w:proofErr w:type="gramEnd"/>
      <w:r w:rsidRPr="007305C3">
        <w:rPr>
          <w:rFonts w:eastAsia="Times New Roman"/>
          <w:szCs w:val="24"/>
          <w:lang w:eastAsia="en-US" w:bidi="ar-IQ"/>
        </w:rPr>
        <w:t xml:space="preserve"> In: Geology of the Iraqi </w:t>
      </w:r>
      <w:proofErr w:type="spellStart"/>
      <w:r w:rsidRPr="007305C3">
        <w:rPr>
          <w:rFonts w:eastAsia="Times New Roman"/>
          <w:szCs w:val="24"/>
          <w:lang w:eastAsia="en-US" w:bidi="ar-IQ"/>
        </w:rPr>
        <w:t>Jazira</w:t>
      </w:r>
      <w:proofErr w:type="spellEnd"/>
      <w:r w:rsidRPr="007305C3">
        <w:rPr>
          <w:rFonts w:eastAsia="Times New Roman"/>
          <w:szCs w:val="24"/>
          <w:lang w:eastAsia="en-US" w:bidi="ar-IQ"/>
        </w:rPr>
        <w:t xml:space="preserve"> Area. Iraqi Bulletin of Geology and Mining </w:t>
      </w:r>
      <w:r w:rsidRPr="007305C3">
        <w:rPr>
          <w:rFonts w:eastAsia="Times New Roman"/>
          <w:szCs w:val="24"/>
          <w:lang w:eastAsia="en-US"/>
        </w:rPr>
        <w:t>(ISSN- 1811.4539)</w:t>
      </w:r>
      <w:r w:rsidRPr="007305C3">
        <w:rPr>
          <w:rFonts w:eastAsia="Times New Roman"/>
          <w:szCs w:val="24"/>
          <w:lang w:eastAsia="en-US" w:bidi="ar-IQ"/>
        </w:rPr>
        <w:t>, Special Issue, No. 3,           p. 5 – 31.</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[13] </w:t>
      </w:r>
      <w:proofErr w:type="spellStart"/>
      <w:r w:rsidRPr="007305C3">
        <w:rPr>
          <w:rFonts w:eastAsia="Times New Roman"/>
          <w:szCs w:val="24"/>
          <w:lang w:eastAsia="en-US" w:bidi="ar-IQ"/>
        </w:rPr>
        <w:t>Ma'ala</w:t>
      </w:r>
      <w:proofErr w:type="spellEnd"/>
      <w:r w:rsidRPr="007305C3">
        <w:rPr>
          <w:rFonts w:eastAsia="Times New Roman"/>
          <w:szCs w:val="24"/>
          <w:lang w:eastAsia="en-US" w:bidi="ar-IQ"/>
        </w:rPr>
        <w:t>, K.A., and Al-</w:t>
      </w:r>
      <w:proofErr w:type="spellStart"/>
      <w:r w:rsidRPr="007305C3">
        <w:rPr>
          <w:rFonts w:eastAsia="Times New Roman"/>
          <w:szCs w:val="24"/>
          <w:lang w:eastAsia="en-US" w:bidi="ar-IQ"/>
        </w:rPr>
        <w:t>Kubaysi</w:t>
      </w:r>
      <w:proofErr w:type="spellEnd"/>
      <w:r w:rsidRPr="007305C3">
        <w:rPr>
          <w:rFonts w:eastAsia="Times New Roman"/>
          <w:szCs w:val="24"/>
          <w:lang w:eastAsia="en-US" w:bidi="ar-IQ"/>
        </w:rPr>
        <w:t xml:space="preserve">, 2009. Stratigraphy, In: Geology of the Iraqi </w:t>
      </w:r>
      <w:proofErr w:type="spellStart"/>
      <w:r w:rsidRPr="007305C3">
        <w:rPr>
          <w:rFonts w:eastAsia="Times New Roman"/>
          <w:szCs w:val="24"/>
          <w:lang w:eastAsia="en-US" w:bidi="ar-IQ"/>
        </w:rPr>
        <w:t>Jazira</w:t>
      </w:r>
      <w:proofErr w:type="spellEnd"/>
      <w:r w:rsidRPr="007305C3">
        <w:rPr>
          <w:rFonts w:eastAsia="Times New Roman"/>
          <w:szCs w:val="24"/>
          <w:lang w:eastAsia="en-US" w:bidi="ar-IQ"/>
        </w:rPr>
        <w:t xml:space="preserve"> Area. Iraqi Bulletin of Geology and Mining </w:t>
      </w:r>
      <w:r w:rsidRPr="007305C3">
        <w:rPr>
          <w:rFonts w:eastAsia="Times New Roman"/>
          <w:szCs w:val="24"/>
          <w:lang w:eastAsia="en-US"/>
        </w:rPr>
        <w:t>(ISSN- 1811.4539)</w:t>
      </w:r>
      <w:r w:rsidRPr="007305C3">
        <w:rPr>
          <w:rFonts w:eastAsia="Times New Roman"/>
          <w:szCs w:val="24"/>
          <w:lang w:eastAsia="en-US" w:bidi="ar-IQ"/>
        </w:rPr>
        <w:t>, Special Issue, No. 3, p. 49 – 70.</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[14] </w:t>
      </w:r>
      <w:proofErr w:type="spellStart"/>
      <w:r w:rsidRPr="007305C3">
        <w:rPr>
          <w:rFonts w:eastAsia="Times New Roman"/>
          <w:szCs w:val="24"/>
          <w:lang w:eastAsia="en-US" w:bidi="ar-IQ"/>
        </w:rPr>
        <w:t>Fouad</w:t>
      </w:r>
      <w:proofErr w:type="spellEnd"/>
      <w:r w:rsidRPr="007305C3">
        <w:rPr>
          <w:rFonts w:eastAsia="Times New Roman"/>
          <w:szCs w:val="24"/>
          <w:lang w:eastAsia="en-US" w:bidi="ar-IQ"/>
        </w:rPr>
        <w:t xml:space="preserve">, S.F.A. and </w:t>
      </w:r>
      <w:proofErr w:type="spellStart"/>
      <w:r w:rsidRPr="007305C3">
        <w:rPr>
          <w:rFonts w:eastAsia="Times New Roman"/>
          <w:szCs w:val="24"/>
          <w:lang w:eastAsia="en-US" w:bidi="ar-IQ"/>
        </w:rPr>
        <w:t>Nasir</w:t>
      </w:r>
      <w:proofErr w:type="spellEnd"/>
      <w:r w:rsidRPr="007305C3">
        <w:rPr>
          <w:rFonts w:eastAsia="Times New Roman"/>
          <w:szCs w:val="24"/>
          <w:lang w:eastAsia="en-US" w:bidi="ar-IQ"/>
        </w:rPr>
        <w:t xml:space="preserve">, W.A., 2009. </w:t>
      </w:r>
      <w:proofErr w:type="gramStart"/>
      <w:r w:rsidRPr="007305C3">
        <w:rPr>
          <w:rFonts w:eastAsia="Times New Roman"/>
          <w:szCs w:val="24"/>
          <w:lang w:eastAsia="en-US" w:bidi="ar-IQ"/>
        </w:rPr>
        <w:t>Tectonic and structural evolution of Al-</w:t>
      </w:r>
      <w:proofErr w:type="spellStart"/>
      <w:r w:rsidRPr="007305C3">
        <w:rPr>
          <w:rFonts w:eastAsia="Times New Roman"/>
          <w:szCs w:val="24"/>
          <w:lang w:eastAsia="en-US" w:bidi="ar-IQ"/>
        </w:rPr>
        <w:t>Jazira</w:t>
      </w:r>
      <w:proofErr w:type="spellEnd"/>
      <w:r w:rsidRPr="007305C3">
        <w:rPr>
          <w:rFonts w:eastAsia="Times New Roman"/>
          <w:szCs w:val="24"/>
          <w:lang w:eastAsia="en-US" w:bidi="ar-IQ"/>
        </w:rPr>
        <w:t xml:space="preserve"> Area.</w:t>
      </w:r>
      <w:proofErr w:type="gramEnd"/>
      <w:r w:rsidRPr="007305C3">
        <w:rPr>
          <w:rFonts w:eastAsia="Times New Roman"/>
          <w:szCs w:val="24"/>
          <w:lang w:eastAsia="en-US" w:bidi="ar-IQ"/>
        </w:rPr>
        <w:t xml:space="preserve"> In: Geology of the Iraqi </w:t>
      </w:r>
      <w:proofErr w:type="spellStart"/>
      <w:r w:rsidRPr="007305C3">
        <w:rPr>
          <w:rFonts w:eastAsia="Times New Roman"/>
          <w:szCs w:val="24"/>
          <w:lang w:eastAsia="en-US" w:bidi="ar-IQ"/>
        </w:rPr>
        <w:t>Jazira</w:t>
      </w:r>
      <w:proofErr w:type="spellEnd"/>
      <w:r w:rsidRPr="007305C3">
        <w:rPr>
          <w:rFonts w:eastAsia="Times New Roman"/>
          <w:szCs w:val="24"/>
          <w:lang w:eastAsia="en-US" w:bidi="ar-IQ"/>
        </w:rPr>
        <w:t xml:space="preserve"> Area. Iraqi Bulletin of Geology and Mining </w:t>
      </w:r>
      <w:r w:rsidRPr="007305C3">
        <w:rPr>
          <w:rFonts w:eastAsia="Times New Roman"/>
          <w:szCs w:val="24"/>
          <w:lang w:eastAsia="en-US"/>
        </w:rPr>
        <w:t>(ISSN- 1811.4539)</w:t>
      </w:r>
      <w:r w:rsidRPr="007305C3">
        <w:rPr>
          <w:rFonts w:eastAsia="Times New Roman"/>
          <w:szCs w:val="24"/>
          <w:lang w:eastAsia="en-US" w:bidi="ar-IQ"/>
        </w:rPr>
        <w:t>, Special Issue, No. 3, p. 33 – 48.</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[15]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xml:space="preserve">, V.K. and </w:t>
      </w:r>
      <w:proofErr w:type="spellStart"/>
      <w:r w:rsidRPr="007305C3">
        <w:rPr>
          <w:rFonts w:eastAsia="Times New Roman"/>
          <w:szCs w:val="24"/>
          <w:lang w:eastAsia="en-US" w:bidi="ar-IQ"/>
        </w:rPr>
        <w:t>Fouad</w:t>
      </w:r>
      <w:proofErr w:type="spellEnd"/>
      <w:r w:rsidRPr="007305C3">
        <w:rPr>
          <w:rFonts w:eastAsia="Times New Roman"/>
          <w:szCs w:val="24"/>
          <w:lang w:eastAsia="en-US" w:bidi="ar-IQ"/>
        </w:rPr>
        <w:t>, S.F., 2012. Geological Map of Iraq, scale 1: 1000 000,      4</w:t>
      </w:r>
      <w:r w:rsidRPr="007305C3">
        <w:rPr>
          <w:rFonts w:eastAsia="Times New Roman"/>
          <w:szCs w:val="24"/>
          <w:vertAlign w:val="superscript"/>
          <w:lang w:eastAsia="en-US" w:bidi="ar-IQ"/>
        </w:rPr>
        <w:t>th</w:t>
      </w:r>
      <w:r w:rsidRPr="007305C3">
        <w:rPr>
          <w:rFonts w:eastAsia="Times New Roman"/>
          <w:szCs w:val="24"/>
          <w:lang w:eastAsia="en-US" w:bidi="ar-IQ"/>
        </w:rPr>
        <w:t xml:space="preserve"> edit. </w:t>
      </w:r>
      <w:proofErr w:type="gramStart"/>
      <w:r w:rsidRPr="007305C3">
        <w:rPr>
          <w:rFonts w:eastAsia="Times New Roman"/>
          <w:szCs w:val="24"/>
          <w:lang w:eastAsia="en-US" w:bidi="ar-IQ"/>
        </w:rPr>
        <w:t>Publications of Iraq Geological Survey, Baghdad, Iraq.</w:t>
      </w:r>
      <w:proofErr w:type="gramEnd"/>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[16] </w:t>
      </w:r>
      <w:proofErr w:type="spellStart"/>
      <w:r w:rsidRPr="007305C3">
        <w:rPr>
          <w:rFonts w:eastAsia="Times New Roman"/>
          <w:szCs w:val="24"/>
          <w:lang w:eastAsia="en-US" w:bidi="ar-IQ"/>
        </w:rPr>
        <w:t>Ma'ala</w:t>
      </w:r>
      <w:proofErr w:type="spellEnd"/>
      <w:r w:rsidRPr="007305C3">
        <w:rPr>
          <w:rFonts w:eastAsia="Times New Roman"/>
          <w:szCs w:val="24"/>
          <w:lang w:eastAsia="en-US" w:bidi="ar-IQ"/>
        </w:rPr>
        <w:t xml:space="preserve">, K.A., 1976. Report on the Regional Geological Mapping of </w:t>
      </w:r>
      <w:proofErr w:type="spellStart"/>
      <w:r w:rsidRPr="007305C3">
        <w:rPr>
          <w:rFonts w:eastAsia="Times New Roman"/>
          <w:szCs w:val="24"/>
          <w:lang w:eastAsia="en-US" w:bidi="ar-IQ"/>
        </w:rPr>
        <w:t>Hadhr</w:t>
      </w:r>
      <w:proofErr w:type="spellEnd"/>
      <w:r w:rsidRPr="007305C3">
        <w:rPr>
          <w:rFonts w:eastAsia="Times New Roman"/>
          <w:szCs w:val="24"/>
          <w:lang w:eastAsia="en-US" w:bidi="ar-IQ"/>
        </w:rPr>
        <w:t xml:space="preserve"> Area. Iraq Geological Survey Library report no. 742.</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[17] </w:t>
      </w:r>
      <w:proofErr w:type="spellStart"/>
      <w:r w:rsidRPr="007305C3">
        <w:rPr>
          <w:rFonts w:eastAsia="Times New Roman"/>
          <w:szCs w:val="24"/>
          <w:lang w:eastAsia="en-US" w:bidi="ar-IQ"/>
        </w:rPr>
        <w:t>Fouad</w:t>
      </w:r>
      <w:proofErr w:type="spellEnd"/>
      <w:r w:rsidRPr="007305C3">
        <w:rPr>
          <w:rFonts w:eastAsia="Times New Roman"/>
          <w:szCs w:val="24"/>
          <w:lang w:eastAsia="en-US" w:bidi="ar-IQ"/>
        </w:rPr>
        <w:t>, S.F.A., 2012. Tectonic Map of Iraq, scale 1: 1000 000, 3</w:t>
      </w:r>
      <w:r w:rsidRPr="007305C3">
        <w:rPr>
          <w:rFonts w:eastAsia="Times New Roman"/>
          <w:szCs w:val="24"/>
          <w:vertAlign w:val="superscript"/>
          <w:lang w:eastAsia="en-US" w:bidi="ar-IQ"/>
        </w:rPr>
        <w:t>rd</w:t>
      </w:r>
      <w:r w:rsidRPr="007305C3">
        <w:rPr>
          <w:rFonts w:eastAsia="Times New Roman"/>
          <w:szCs w:val="24"/>
          <w:lang w:eastAsia="en-US" w:bidi="ar-IQ"/>
        </w:rPr>
        <w:t xml:space="preserve"> edit. </w:t>
      </w:r>
      <w:proofErr w:type="gramStart"/>
      <w:r w:rsidRPr="007305C3">
        <w:rPr>
          <w:rFonts w:eastAsia="Times New Roman"/>
          <w:szCs w:val="24"/>
          <w:lang w:eastAsia="en-US" w:bidi="ar-IQ"/>
        </w:rPr>
        <w:t>Publications of Iraq Geological Survey, Baghdad, Iraq.</w:t>
      </w:r>
      <w:proofErr w:type="gramEnd"/>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[18]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xml:space="preserve">, V.K. and </w:t>
      </w:r>
      <w:proofErr w:type="spellStart"/>
      <w:r w:rsidRPr="007305C3">
        <w:rPr>
          <w:rFonts w:eastAsia="Times New Roman"/>
          <w:szCs w:val="24"/>
          <w:lang w:eastAsia="en-US" w:bidi="ar-IQ"/>
        </w:rPr>
        <w:t>Deikran</w:t>
      </w:r>
      <w:proofErr w:type="spellEnd"/>
      <w:r w:rsidRPr="007305C3">
        <w:rPr>
          <w:rFonts w:eastAsia="Times New Roman"/>
          <w:szCs w:val="24"/>
          <w:lang w:eastAsia="en-US" w:bidi="ar-IQ"/>
        </w:rPr>
        <w:t xml:space="preserve">, D.B., 1998. </w:t>
      </w:r>
      <w:proofErr w:type="spellStart"/>
      <w:r w:rsidRPr="007305C3">
        <w:rPr>
          <w:rFonts w:eastAsia="Times New Roman"/>
          <w:szCs w:val="24"/>
          <w:lang w:eastAsia="en-US" w:bidi="ar-IQ"/>
        </w:rPr>
        <w:t>Neotectonic</w:t>
      </w:r>
      <w:proofErr w:type="spellEnd"/>
      <w:r w:rsidRPr="007305C3">
        <w:rPr>
          <w:rFonts w:eastAsia="Times New Roman"/>
          <w:szCs w:val="24"/>
          <w:lang w:eastAsia="en-US" w:bidi="ar-IQ"/>
        </w:rPr>
        <w:t xml:space="preserve"> Map of Iraq, </w:t>
      </w:r>
      <w:proofErr w:type="gramStart"/>
      <w:r w:rsidRPr="007305C3">
        <w:rPr>
          <w:rFonts w:eastAsia="Times New Roman"/>
          <w:szCs w:val="24"/>
          <w:lang w:eastAsia="en-US" w:bidi="ar-IQ"/>
        </w:rPr>
        <w:t>scale</w:t>
      </w:r>
      <w:proofErr w:type="gramEnd"/>
      <w:r w:rsidRPr="007305C3">
        <w:rPr>
          <w:rFonts w:eastAsia="Times New Roman"/>
          <w:szCs w:val="24"/>
          <w:lang w:eastAsia="en-US" w:bidi="ar-IQ"/>
        </w:rPr>
        <w:t xml:space="preserve"> 1: 1000 000. </w:t>
      </w:r>
      <w:proofErr w:type="gramStart"/>
      <w:r w:rsidRPr="007305C3">
        <w:rPr>
          <w:rFonts w:eastAsia="Times New Roman"/>
          <w:szCs w:val="24"/>
          <w:lang w:eastAsia="en-US" w:bidi="ar-IQ"/>
        </w:rPr>
        <w:t>Publications of Iraq Geological Survey, Baghdad, Iraq.</w:t>
      </w:r>
      <w:proofErr w:type="gramEnd"/>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[19] </w:t>
      </w:r>
      <w:proofErr w:type="spellStart"/>
      <w:r w:rsidRPr="007305C3">
        <w:rPr>
          <w:rFonts w:eastAsia="Times New Roman"/>
          <w:szCs w:val="24"/>
          <w:lang w:eastAsia="en-US" w:bidi="ar-IQ"/>
        </w:rPr>
        <w:t>Sissakian</w:t>
      </w:r>
      <w:proofErr w:type="spellEnd"/>
      <w:r w:rsidRPr="007305C3">
        <w:rPr>
          <w:rFonts w:eastAsia="Times New Roman"/>
          <w:szCs w:val="24"/>
          <w:lang w:eastAsia="en-US" w:bidi="ar-IQ"/>
        </w:rPr>
        <w:t xml:space="preserve">, V.K., 2011. Alluvial fans of </w:t>
      </w:r>
      <w:proofErr w:type="spellStart"/>
      <w:r w:rsidRPr="007305C3">
        <w:rPr>
          <w:rFonts w:eastAsia="Times New Roman"/>
          <w:szCs w:val="24"/>
          <w:lang w:eastAsia="en-US" w:bidi="ar-IQ"/>
        </w:rPr>
        <w:t>Sinjar</w:t>
      </w:r>
      <w:proofErr w:type="spellEnd"/>
      <w:r w:rsidRPr="007305C3">
        <w:rPr>
          <w:rFonts w:eastAsia="Times New Roman"/>
          <w:szCs w:val="24"/>
          <w:lang w:eastAsia="en-US" w:bidi="ar-IQ"/>
        </w:rPr>
        <w:t xml:space="preserve"> Mountain, northwest Iraq. Iraqi Bulletin of Geology and Mining </w:t>
      </w:r>
      <w:r w:rsidRPr="007305C3">
        <w:rPr>
          <w:rFonts w:eastAsia="Times New Roman"/>
          <w:szCs w:val="24"/>
          <w:lang w:eastAsia="en-US"/>
        </w:rPr>
        <w:t>(ISSN- 1811.4539)</w:t>
      </w:r>
      <w:r w:rsidRPr="007305C3">
        <w:rPr>
          <w:rFonts w:eastAsia="Times New Roman"/>
          <w:szCs w:val="24"/>
          <w:lang w:eastAsia="en-US" w:bidi="ar-IQ"/>
        </w:rPr>
        <w:t>, Vol. 7, No. 2, p. 9 – 26.</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 [20] </w:t>
      </w:r>
      <w:proofErr w:type="spellStart"/>
      <w:r w:rsidRPr="007305C3">
        <w:rPr>
          <w:rFonts w:eastAsia="Times New Roman"/>
          <w:szCs w:val="24"/>
          <w:lang w:eastAsia="en-US" w:bidi="ar-IQ"/>
        </w:rPr>
        <w:t>Ma'ala</w:t>
      </w:r>
      <w:proofErr w:type="spellEnd"/>
      <w:r w:rsidRPr="007305C3">
        <w:rPr>
          <w:rFonts w:eastAsia="Times New Roman"/>
          <w:szCs w:val="24"/>
          <w:lang w:eastAsia="en-US" w:bidi="ar-IQ"/>
        </w:rPr>
        <w:t xml:space="preserve">, K.A., 1977. Report on the Regional Geological Mapping of </w:t>
      </w:r>
      <w:proofErr w:type="spellStart"/>
      <w:r w:rsidRPr="007305C3">
        <w:rPr>
          <w:rFonts w:eastAsia="Times New Roman"/>
          <w:szCs w:val="24"/>
          <w:lang w:eastAsia="en-US" w:bidi="ar-IQ"/>
        </w:rPr>
        <w:t>Sinjar</w:t>
      </w:r>
      <w:proofErr w:type="spellEnd"/>
      <w:r w:rsidRPr="007305C3">
        <w:rPr>
          <w:rFonts w:eastAsia="Times New Roman"/>
          <w:szCs w:val="24"/>
          <w:lang w:eastAsia="en-US" w:bidi="ar-IQ"/>
        </w:rPr>
        <w:t xml:space="preserve"> Area. Iraq Geological Survey Library report no. 860.  </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[21] Keller, E.A. and Pinter, N., 2002. </w:t>
      </w:r>
      <w:proofErr w:type="gramStart"/>
      <w:r w:rsidRPr="007305C3">
        <w:rPr>
          <w:rFonts w:eastAsia="Times New Roman"/>
          <w:szCs w:val="24"/>
          <w:lang w:eastAsia="en-US" w:bidi="ar-IQ"/>
        </w:rPr>
        <w:t>Active Tectonics, Earthquakes, Uplift and Landscape, 2</w:t>
      </w:r>
      <w:r w:rsidRPr="007305C3">
        <w:rPr>
          <w:rFonts w:eastAsia="Times New Roman"/>
          <w:szCs w:val="24"/>
          <w:vertAlign w:val="superscript"/>
          <w:lang w:eastAsia="en-US" w:bidi="ar-IQ"/>
        </w:rPr>
        <w:t>nd</w:t>
      </w:r>
      <w:r w:rsidRPr="007305C3">
        <w:rPr>
          <w:rFonts w:eastAsia="Times New Roman"/>
          <w:szCs w:val="24"/>
          <w:lang w:eastAsia="en-US" w:bidi="ar-IQ"/>
        </w:rPr>
        <w:t xml:space="preserve"> edit.</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Prentice Hall, 362 pp.</w:t>
      </w:r>
      <w:proofErr w:type="gramEnd"/>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 [22] Ramsey, L.A., Walker, R.T. and Jackson, J., 2008. Fold Evolution and Drainage Development in the Zagros Mountains of Fars Province, SE Iran. Basin Research, Vol. 20</w:t>
      </w:r>
      <w:r w:rsidRPr="007305C3">
        <w:rPr>
          <w:rFonts w:eastAsia="Times New Roman"/>
          <w:b/>
          <w:bCs/>
          <w:szCs w:val="24"/>
          <w:lang w:eastAsia="en-US" w:bidi="ar-IQ"/>
        </w:rPr>
        <w:t xml:space="preserve">, </w:t>
      </w:r>
      <w:r w:rsidRPr="007305C3">
        <w:rPr>
          <w:rFonts w:eastAsia="Times New Roman"/>
          <w:szCs w:val="24"/>
          <w:lang w:eastAsia="en-US" w:bidi="ar-IQ"/>
        </w:rPr>
        <w:t xml:space="preserve">p. 23 – 48. </w:t>
      </w:r>
    </w:p>
    <w:p w:rsidR="007305C3" w:rsidRPr="007305C3" w:rsidRDefault="007305C3" w:rsidP="007305C3">
      <w:pPr>
        <w:widowControl/>
        <w:adjustRightInd/>
        <w:spacing w:line="240" w:lineRule="auto"/>
        <w:ind w:left="540" w:hanging="540"/>
        <w:textAlignment w:val="auto"/>
        <w:rPr>
          <w:rFonts w:eastAsia="Times New Roman"/>
          <w:szCs w:val="24"/>
          <w:lang w:eastAsia="en-US" w:bidi="ar-IQ"/>
        </w:rPr>
      </w:pPr>
      <w:r w:rsidRPr="007305C3">
        <w:rPr>
          <w:rFonts w:eastAsia="Times New Roman"/>
          <w:szCs w:val="24"/>
          <w:lang w:eastAsia="en-US" w:bidi="ar-IQ"/>
        </w:rPr>
        <w:t xml:space="preserve">[23] Mitchell, R.C., 1957. </w:t>
      </w:r>
      <w:proofErr w:type="gramStart"/>
      <w:r w:rsidRPr="007305C3">
        <w:rPr>
          <w:rFonts w:eastAsia="Times New Roman"/>
          <w:szCs w:val="24"/>
          <w:lang w:eastAsia="en-US" w:bidi="ar-IQ"/>
        </w:rPr>
        <w:t>Recent Tectonic Movements in the Mesopotamian Plain.</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 xml:space="preserve">Geographical Jour. </w:t>
      </w:r>
      <w:proofErr w:type="spellStart"/>
      <w:r w:rsidRPr="007305C3">
        <w:rPr>
          <w:rFonts w:eastAsia="Times New Roman"/>
          <w:szCs w:val="24"/>
          <w:lang w:eastAsia="en-US" w:bidi="ar-IQ"/>
        </w:rPr>
        <w:t>Vol.CXXII</w:t>
      </w:r>
      <w:proofErr w:type="spellEnd"/>
      <w:r w:rsidRPr="007305C3">
        <w:rPr>
          <w:rFonts w:eastAsia="Times New Roman"/>
          <w:szCs w:val="24"/>
          <w:lang w:eastAsia="en-US" w:bidi="ar-IQ"/>
        </w:rPr>
        <w:t>.</w:t>
      </w:r>
      <w:proofErr w:type="gramEnd"/>
      <w:r w:rsidRPr="007305C3">
        <w:rPr>
          <w:rFonts w:eastAsia="Times New Roman"/>
          <w:szCs w:val="24"/>
          <w:lang w:eastAsia="en-US" w:bidi="ar-IQ"/>
        </w:rPr>
        <w:t xml:space="preserve"> </w:t>
      </w:r>
    </w:p>
    <w:p w:rsidR="007305C3" w:rsidRPr="007305C3" w:rsidRDefault="007305C3" w:rsidP="007305C3">
      <w:pPr>
        <w:widowControl/>
        <w:autoSpaceDE w:val="0"/>
        <w:autoSpaceDN w:val="0"/>
        <w:spacing w:line="240" w:lineRule="auto"/>
        <w:ind w:left="567" w:hanging="567"/>
        <w:textAlignment w:val="auto"/>
        <w:rPr>
          <w:rFonts w:eastAsia="Times New Roman"/>
          <w:szCs w:val="24"/>
          <w:lang w:eastAsia="en-US" w:bidi="ar-IQ"/>
        </w:rPr>
      </w:pPr>
    </w:p>
    <w:p w:rsidR="007305C3" w:rsidRPr="007305C3" w:rsidRDefault="007305C3" w:rsidP="007305C3">
      <w:pPr>
        <w:widowControl/>
        <w:adjustRightInd/>
        <w:spacing w:line="240" w:lineRule="auto"/>
        <w:textAlignment w:val="auto"/>
        <w:rPr>
          <w:rFonts w:eastAsia="Times New Roman"/>
          <w:szCs w:val="24"/>
          <w:lang w:eastAsia="en-US" w:bidi="ar-IQ"/>
        </w:rPr>
      </w:pPr>
      <w:r w:rsidRPr="007305C3">
        <w:rPr>
          <w:rFonts w:eastAsia="Times New Roman"/>
          <w:szCs w:val="24"/>
          <w:lang w:eastAsia="en-US" w:bidi="ar-IQ"/>
        </w:rPr>
        <w:t xml:space="preserve">[24] </w:t>
      </w:r>
      <w:proofErr w:type="spellStart"/>
      <w:r w:rsidRPr="007305C3">
        <w:rPr>
          <w:rFonts w:eastAsia="Times New Roman"/>
          <w:szCs w:val="24"/>
          <w:lang w:eastAsia="en-US" w:bidi="ar-IQ"/>
        </w:rPr>
        <w:t>Soosa</w:t>
      </w:r>
      <w:proofErr w:type="spellEnd"/>
      <w:r w:rsidRPr="007305C3">
        <w:rPr>
          <w:rFonts w:eastAsia="Times New Roman"/>
          <w:szCs w:val="24"/>
          <w:lang w:eastAsia="en-US" w:bidi="ar-IQ"/>
        </w:rPr>
        <w:t xml:space="preserve">, A., 1966. </w:t>
      </w:r>
      <w:proofErr w:type="gramStart"/>
      <w:r w:rsidRPr="007305C3">
        <w:rPr>
          <w:rFonts w:eastAsia="Times New Roman"/>
          <w:szCs w:val="24"/>
          <w:lang w:eastAsia="en-US" w:bidi="ar-IQ"/>
        </w:rPr>
        <w:t>Floods of Baghdad in History, Vol.3.</w:t>
      </w:r>
      <w:proofErr w:type="gramEnd"/>
      <w:r w:rsidRPr="007305C3">
        <w:rPr>
          <w:rFonts w:eastAsia="Times New Roman"/>
          <w:szCs w:val="24"/>
          <w:lang w:eastAsia="en-US" w:bidi="ar-IQ"/>
        </w:rPr>
        <w:t xml:space="preserve"> </w:t>
      </w:r>
      <w:proofErr w:type="gramStart"/>
      <w:r w:rsidRPr="007305C3">
        <w:rPr>
          <w:rFonts w:eastAsia="Times New Roman"/>
          <w:szCs w:val="24"/>
          <w:lang w:eastAsia="en-US" w:bidi="ar-IQ"/>
        </w:rPr>
        <w:t>Al-</w:t>
      </w:r>
      <w:proofErr w:type="spellStart"/>
      <w:r w:rsidRPr="007305C3">
        <w:rPr>
          <w:rFonts w:eastAsia="Times New Roman"/>
          <w:szCs w:val="24"/>
          <w:lang w:eastAsia="en-US" w:bidi="ar-IQ"/>
        </w:rPr>
        <w:t>Adeeb</w:t>
      </w:r>
      <w:proofErr w:type="spellEnd"/>
      <w:r w:rsidRPr="007305C3">
        <w:rPr>
          <w:rFonts w:eastAsia="Times New Roman"/>
          <w:szCs w:val="24"/>
          <w:lang w:eastAsia="en-US" w:bidi="ar-IQ"/>
        </w:rPr>
        <w:t xml:space="preserve"> Press, Baghdad, Iraq (in Arabic).</w:t>
      </w:r>
      <w:proofErr w:type="gramEnd"/>
      <w:r w:rsidRPr="007305C3">
        <w:rPr>
          <w:rFonts w:eastAsia="Times New Roman"/>
          <w:szCs w:val="24"/>
          <w:lang w:eastAsia="en-US" w:bidi="ar-IQ"/>
        </w:rPr>
        <w:t xml:space="preserve"> </w:t>
      </w:r>
    </w:p>
    <w:p w:rsidR="006B7C19" w:rsidRDefault="006B7C19" w:rsidP="007305C3">
      <w:pPr>
        <w:widowControl/>
        <w:adjustRightInd/>
        <w:spacing w:line="240" w:lineRule="auto"/>
        <w:ind w:left="540" w:hanging="540"/>
        <w:textAlignment w:val="auto"/>
      </w:pPr>
    </w:p>
    <w:sectPr w:rsidR="006B7C19" w:rsidSect="000375F9">
      <w:headerReference w:type="even" r:id="rId20"/>
      <w:headerReference w:type="default" r:id="rId21"/>
      <w:headerReference w:type="first" r:id="rId22"/>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0F7" w:rsidRDefault="002070F7">
      <w:r>
        <w:separator/>
      </w:r>
    </w:p>
  </w:endnote>
  <w:endnote w:type="continuationSeparator" w:id="0">
    <w:p w:rsidR="002070F7" w:rsidRDefault="0020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0F7" w:rsidRDefault="002070F7">
      <w:r>
        <w:separator/>
      </w:r>
    </w:p>
  </w:footnote>
  <w:footnote w:type="continuationSeparator" w:id="0">
    <w:p w:rsidR="002070F7" w:rsidRDefault="002070F7">
      <w:r>
        <w:continuationSeparator/>
      </w:r>
    </w:p>
  </w:footnote>
  <w:footnote w:id="1">
    <w:p w:rsidR="00884246" w:rsidRPr="000375F9" w:rsidRDefault="00884246" w:rsidP="000738C5">
      <w:pPr>
        <w:pStyle w:val="FootnoteText"/>
        <w:spacing w:line="240" w:lineRule="auto"/>
        <w:rPr>
          <w:sz w:val="22"/>
          <w:szCs w:val="22"/>
        </w:rPr>
      </w:pPr>
      <w:r>
        <w:rPr>
          <w:rStyle w:val="FootnoteReference"/>
        </w:rPr>
        <w:footnoteRef/>
      </w:r>
      <w:r>
        <w:t xml:space="preserve"> </w:t>
      </w:r>
      <w:r w:rsidR="000738C5" w:rsidRPr="000738C5">
        <w:rPr>
          <w:sz w:val="22"/>
          <w:szCs w:val="22"/>
        </w:rPr>
        <w:t xml:space="preserve">Consultant Geologist, </w:t>
      </w:r>
      <w:r w:rsidR="000738C5" w:rsidRPr="000375F9">
        <w:rPr>
          <w:sz w:val="22"/>
          <w:szCs w:val="22"/>
        </w:rPr>
        <w:t>e-mail:</w:t>
      </w:r>
      <w:r w:rsidR="000738C5" w:rsidRPr="000738C5">
        <w:rPr>
          <w:sz w:val="22"/>
          <w:szCs w:val="22"/>
        </w:rPr>
        <w:t xml:space="preserve"> varoujan49@yahoo.com</w:t>
      </w:r>
    </w:p>
  </w:footnote>
  <w:footnote w:id="2">
    <w:p w:rsidR="00884246" w:rsidRPr="000375F9" w:rsidRDefault="00884246" w:rsidP="006B7C19">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proofErr w:type="spellStart"/>
      <w:r w:rsidR="006B7C19">
        <w:rPr>
          <w:sz w:val="22"/>
          <w:szCs w:val="22"/>
        </w:rPr>
        <w:t>Ass.Chief</w:t>
      </w:r>
      <w:proofErr w:type="spellEnd"/>
      <w:r w:rsidR="006B7C19">
        <w:rPr>
          <w:sz w:val="22"/>
          <w:szCs w:val="22"/>
        </w:rPr>
        <w:t xml:space="preserve"> Geologist</w:t>
      </w:r>
      <w:r w:rsidR="000738C5">
        <w:rPr>
          <w:sz w:val="22"/>
          <w:szCs w:val="22"/>
        </w:rPr>
        <w:t>, Iraq Geological Survey</w:t>
      </w:r>
      <w:r w:rsidRPr="000375F9">
        <w:rPr>
          <w:sz w:val="22"/>
          <w:szCs w:val="22"/>
        </w:rPr>
        <w:t>. e-mail:</w:t>
      </w:r>
      <w:r w:rsidR="000738C5" w:rsidRPr="000738C5">
        <w:t xml:space="preserve"> </w:t>
      </w:r>
      <w:r w:rsidR="006B7C19">
        <w:t>ma</w:t>
      </w:r>
      <w:r w:rsidR="006B7C19" w:rsidRPr="006B7C19">
        <w:rPr>
          <w:sz w:val="22"/>
          <w:szCs w:val="22"/>
        </w:rPr>
        <w:t>waheb_geosurv@yahoo.com</w:t>
      </w:r>
    </w:p>
  </w:footnote>
  <w:footnote w:id="3">
    <w:p w:rsidR="00884246" w:rsidRPr="000375F9" w:rsidRDefault="00884246" w:rsidP="000738C5">
      <w:pPr>
        <w:pStyle w:val="FootnoteText"/>
        <w:spacing w:line="240" w:lineRule="auto"/>
        <w:rPr>
          <w:sz w:val="22"/>
          <w:szCs w:val="22"/>
        </w:rPr>
      </w:pPr>
      <w:r w:rsidRPr="000375F9">
        <w:rPr>
          <w:rStyle w:val="FootnoteReference"/>
          <w:sz w:val="22"/>
          <w:szCs w:val="22"/>
        </w:rPr>
        <w:footnoteRef/>
      </w:r>
      <w:r w:rsidR="000738C5">
        <w:rPr>
          <w:sz w:val="22"/>
          <w:szCs w:val="22"/>
          <w:vertAlign w:val="superscript"/>
        </w:rPr>
        <w:t>&amp;4</w:t>
      </w:r>
      <w:r w:rsidRPr="000375F9">
        <w:rPr>
          <w:sz w:val="22"/>
          <w:szCs w:val="22"/>
        </w:rPr>
        <w:t xml:space="preserve"> </w:t>
      </w:r>
      <w:r w:rsidR="000738C5" w:rsidRPr="000738C5">
        <w:rPr>
          <w:sz w:val="22"/>
          <w:szCs w:val="22"/>
        </w:rPr>
        <w:t>Lulea University of Technology</w:t>
      </w:r>
      <w:proofErr w:type="gramStart"/>
      <w:r w:rsidR="000738C5" w:rsidRPr="000738C5">
        <w:rPr>
          <w:sz w:val="22"/>
          <w:szCs w:val="22"/>
        </w:rPr>
        <w:t>,</w:t>
      </w:r>
      <w:r w:rsidR="006B7C19">
        <w:rPr>
          <w:sz w:val="22"/>
          <w:szCs w:val="22"/>
        </w:rPr>
        <w:t xml:space="preserve"> </w:t>
      </w:r>
      <w:r w:rsidR="000738C5" w:rsidRPr="000738C5">
        <w:rPr>
          <w:sz w:val="22"/>
          <w:szCs w:val="22"/>
        </w:rPr>
        <w:t xml:space="preserve"> Sweden</w:t>
      </w:r>
      <w:proofErr w:type="gramEnd"/>
      <w:r w:rsidRPr="000375F9">
        <w:rPr>
          <w:sz w:val="22"/>
          <w:szCs w:val="22"/>
        </w:rPr>
        <w:t>. e-mail:</w:t>
      </w:r>
      <w:r w:rsidR="000738C5" w:rsidRPr="000738C5">
        <w:t xml:space="preserve"> </w:t>
      </w:r>
      <w:r w:rsidR="000738C5" w:rsidRPr="000738C5">
        <w:rPr>
          <w:sz w:val="22"/>
          <w:szCs w:val="22"/>
        </w:rPr>
        <w:t>nadhir.alansari@ltu.se, Sven.Knutsson@ltu.se</w:t>
      </w:r>
    </w:p>
    <w:p w:rsidR="006C55B9" w:rsidRDefault="006C55B9" w:rsidP="00924E0E">
      <w:pPr>
        <w:pStyle w:val="FootnoteText"/>
        <w:spacing w:line="240" w:lineRule="auto"/>
      </w:pPr>
    </w:p>
    <w:p w:rsidR="006C55B9" w:rsidRPr="00A95D65" w:rsidRDefault="006C55B9" w:rsidP="006B7C1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p>
    <w:p w:rsidR="006C55B9" w:rsidRPr="00884246" w:rsidRDefault="006C55B9"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F24" w:rsidRDefault="00347F24" w:rsidP="004A218D">
    <w:pPr>
      <w:pStyle w:val="Header"/>
      <w:framePr w:wrap="around" w:vAnchor="text" w:hAnchor="margin" w:xAlign="right" w:y="1"/>
      <w:ind w:right="360" w:firstLine="360"/>
      <w:rPr>
        <w:rStyle w:val="PageNumber"/>
      </w:rPr>
    </w:pPr>
  </w:p>
  <w:p w:rsidR="00347F24" w:rsidRPr="00C15591" w:rsidRDefault="004A218D" w:rsidP="00347F24">
    <w:pPr>
      <w:pStyle w:val="Header"/>
      <w:ind w:right="360"/>
      <w:rPr>
        <w:i/>
        <w:sz w:val="22"/>
        <w:szCs w:val="22"/>
      </w:rPr>
    </w:pPr>
    <w:r w:rsidRPr="00C15591">
      <w:rPr>
        <w:sz w:val="22"/>
        <w:szCs w:val="22"/>
      </w:rPr>
      <w:t>2</w:t>
    </w:r>
    <w:r>
      <w:t xml:space="preserve">                                            </w:t>
    </w:r>
    <w:r w:rsidR="0056424E">
      <w:t xml:space="preserve"> </w:t>
    </w:r>
    <w:r w:rsidRPr="00C15591">
      <w:rPr>
        <w:i/>
        <w:sz w:val="22"/>
        <w:szCs w:val="22"/>
      </w:rPr>
      <w:t>Author 1 and Author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18D" w:rsidRPr="00C15591" w:rsidRDefault="00DC034A"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004A218D" w:rsidRPr="00C15591">
      <w:rPr>
        <w:rStyle w:val="PageNumber"/>
        <w:sz w:val="22"/>
        <w:szCs w:val="22"/>
      </w:rPr>
      <w:instrText xml:space="preserve">PAGE  </w:instrText>
    </w:r>
    <w:r w:rsidRPr="00C15591">
      <w:rPr>
        <w:rStyle w:val="PageNumber"/>
        <w:sz w:val="22"/>
        <w:szCs w:val="22"/>
      </w:rPr>
      <w:fldChar w:fldCharType="separate"/>
    </w:r>
    <w:r w:rsidR="007305C3">
      <w:rPr>
        <w:rStyle w:val="PageNumber"/>
        <w:noProof/>
        <w:sz w:val="22"/>
        <w:szCs w:val="22"/>
      </w:rPr>
      <w:t>15</w:t>
    </w:r>
    <w:r w:rsidRPr="00C15591">
      <w:rPr>
        <w:rStyle w:val="PageNumber"/>
        <w:sz w:val="22"/>
        <w:szCs w:val="22"/>
      </w:rPr>
      <w:fldChar w:fldCharType="end"/>
    </w:r>
  </w:p>
  <w:p w:rsidR="00347F24" w:rsidRDefault="00347F24" w:rsidP="00C15591">
    <w:pPr>
      <w:pStyle w:val="Header"/>
      <w:framePr w:wrap="around" w:vAnchor="text" w:hAnchor="page" w:x="9421" w:y="-48"/>
      <w:ind w:right="360"/>
      <w:rPr>
        <w:rStyle w:val="PageNumber"/>
      </w:rPr>
    </w:pPr>
  </w:p>
  <w:p w:rsidR="00347F24" w:rsidRPr="00C15591" w:rsidRDefault="00125EF9" w:rsidP="00347F24">
    <w:pPr>
      <w:pStyle w:val="Header"/>
      <w:ind w:right="360"/>
      <w:rPr>
        <w:i/>
        <w:sz w:val="22"/>
        <w:szCs w:val="22"/>
      </w:rPr>
    </w:pPr>
    <w:proofErr w:type="gramStart"/>
    <w:r w:rsidRPr="00C15591">
      <w:rPr>
        <w:i/>
        <w:sz w:val="22"/>
        <w:szCs w:val="22"/>
      </w:rPr>
      <w:t>running</w:t>
    </w:r>
    <w:proofErr w:type="gramEnd"/>
    <w:r w:rsidRPr="00C15591">
      <w:rPr>
        <w:i/>
        <w:sz w:val="22"/>
        <w:szCs w:val="22"/>
      </w:rPr>
      <w:t xml:space="preserve"> head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28E" w:rsidRPr="00F503C0" w:rsidRDefault="00EE27AB"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00D4528E" w:rsidRPr="00F503C0">
      <w:rPr>
        <w:rFonts w:ascii="TimesNewRomanPSMT" w:eastAsia="Times New Roman" w:hAnsi="TimesNewRomanPSMT" w:cs="TimesNewRomanPSMT"/>
        <w:i/>
        <w:sz w:val="23"/>
        <w:szCs w:val="23"/>
        <w:lang w:val="en-GB" w:eastAsia="el-GR"/>
      </w:rPr>
      <w:t>,</w:t>
    </w:r>
    <w:r w:rsidR="00D4528E">
      <w:rPr>
        <w:rFonts w:ascii="TimesNewRomanPSMT" w:eastAsia="Times New Roman" w:hAnsi="TimesNewRomanPSMT" w:cs="TimesNewRomanPSMT"/>
        <w:i/>
        <w:szCs w:val="24"/>
        <w:lang w:val="en-GB" w:eastAsia="el-GR"/>
      </w:rPr>
      <w:t xml:space="preserve"> </w:t>
    </w:r>
    <w:proofErr w:type="spellStart"/>
    <w:r w:rsidR="00D4528E">
      <w:rPr>
        <w:rFonts w:ascii="TimesNewRomanPSMT" w:eastAsia="Times New Roman" w:hAnsi="TimesNewRomanPSMT" w:cs="TimesNewRomanPSMT"/>
        <w:i/>
        <w:szCs w:val="24"/>
        <w:lang w:val="en-GB" w:eastAsia="el-GR"/>
      </w:rPr>
      <w:t>vol.xx</w:t>
    </w:r>
    <w:proofErr w:type="spellEnd"/>
    <w:r w:rsidR="00D4528E">
      <w:rPr>
        <w:rFonts w:ascii="TimesNewRomanPSMT" w:eastAsia="Times New Roman" w:hAnsi="TimesNewRomanPSMT" w:cs="TimesNewRomanPSMT"/>
        <w:i/>
        <w:szCs w:val="24"/>
        <w:lang w:val="en-GB" w:eastAsia="el-GR"/>
      </w:rPr>
      <w:t>, no. xx, 201</w:t>
    </w:r>
    <w:r w:rsidR="00D4528E" w:rsidRPr="00F503C0">
      <w:rPr>
        <w:rFonts w:ascii="TimesNewRomanPSMT" w:eastAsia="Times New Roman" w:hAnsi="TimesNewRomanPSMT" w:cs="TimesNewRomanPSMT"/>
        <w:i/>
        <w:szCs w:val="24"/>
        <w:lang w:val="en-GB" w:eastAsia="el-GR"/>
      </w:rPr>
      <w:t xml:space="preserve">x, </w:t>
    </w:r>
  </w:p>
  <w:p w:rsidR="00D4528E" w:rsidRPr="00F503C0" w:rsidRDefault="00D4528E" w:rsidP="00D4528E">
    <w:pPr>
      <w:autoSpaceDE w:val="0"/>
      <w:autoSpaceDN w:val="0"/>
      <w:spacing w:line="240" w:lineRule="auto"/>
      <w:jc w:val="left"/>
      <w:rPr>
        <w:i/>
        <w:lang w:eastAsia="el-GR"/>
      </w:rPr>
    </w:pPr>
    <w:r w:rsidRPr="00D4528E">
      <w:rPr>
        <w:i/>
        <w:lang w:val="en-GB" w:eastAsia="el-GR"/>
      </w:rPr>
      <w:t xml:space="preserve">ISSN: </w:t>
    </w:r>
    <w:r w:rsidR="00EE27AB" w:rsidRPr="00EE27AB">
      <w:rPr>
        <w:i/>
        <w:lang w:eastAsia="el-GR"/>
      </w:rPr>
      <w:t xml:space="preserve">1792-9040 </w:t>
    </w:r>
    <w:r w:rsidRPr="00D4528E">
      <w:rPr>
        <w:i/>
        <w:lang w:val="en-GB" w:eastAsia="el-GR"/>
      </w:rPr>
      <w:t xml:space="preserve">(print version), </w:t>
    </w:r>
    <w:r w:rsidR="00EE27AB" w:rsidRPr="00EE27AB">
      <w:rPr>
        <w:i/>
        <w:lang w:eastAsia="el-GR"/>
      </w:rPr>
      <w:t xml:space="preserve">1792-9660 </w:t>
    </w:r>
    <w:r w:rsidRPr="00D4528E">
      <w:rPr>
        <w:i/>
        <w:lang w:val="en-GB" w:eastAsia="el-GR"/>
      </w:rPr>
      <w:t>(online)</w:t>
    </w:r>
  </w:p>
  <w:p w:rsidR="00D4528E" w:rsidRPr="00D4528E" w:rsidRDefault="003D24DA" w:rsidP="00D4528E">
    <w:pPr>
      <w:autoSpaceDE w:val="0"/>
      <w:autoSpaceDN w:val="0"/>
      <w:spacing w:line="240" w:lineRule="auto"/>
      <w:jc w:val="left"/>
      <w:rPr>
        <w:rFonts w:ascii="TimesNewRomanPSMT" w:eastAsia="Times New Roman" w:hAnsi="TimesNewRomanPSMT" w:cs="TimesNewRomanPSMT"/>
        <w:i/>
        <w:szCs w:val="24"/>
        <w:lang w:eastAsia="el-GR"/>
      </w:rPr>
    </w:pPr>
    <w:proofErr w:type="spellStart"/>
    <w:r>
      <w:rPr>
        <w:i/>
        <w:lang w:val="en-GB" w:eastAsia="el-GR"/>
      </w:rPr>
      <w:t>Scien</w:t>
    </w:r>
    <w:r w:rsidR="00386699">
      <w:rPr>
        <w:i/>
        <w:lang w:val="en-GB" w:eastAsia="el-GR"/>
      </w:rPr>
      <w:t>p</w:t>
    </w:r>
    <w:r w:rsidR="00D4528E" w:rsidRPr="00D4528E">
      <w:rPr>
        <w:i/>
        <w:lang w:val="en-GB" w:eastAsia="el-GR"/>
      </w:rPr>
      <w:t>ress</w:t>
    </w:r>
    <w:proofErr w:type="spellEnd"/>
    <w:r w:rsidR="001D3013">
      <w:rPr>
        <w:i/>
        <w:lang w:val="en-GB" w:eastAsia="el-GR"/>
      </w:rPr>
      <w:t xml:space="preserve"> Ltd</w:t>
    </w:r>
    <w:r w:rsidR="00D4528E" w:rsidRPr="00D4528E">
      <w:rPr>
        <w:i/>
        <w:lang w:val="en-GB" w:eastAsia="el-GR"/>
      </w:rPr>
      <w:t>, 201</w:t>
    </w:r>
    <w:r w:rsidR="00D4528E">
      <w:rPr>
        <w:i/>
        <w:lang w:eastAsia="el-GR"/>
      </w:rPr>
      <w:t>2</w:t>
    </w:r>
  </w:p>
  <w:p w:rsidR="007024DA" w:rsidRPr="003A3D8F" w:rsidRDefault="007024DA"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942C4D"/>
    <w:multiLevelType w:val="hybridMultilevel"/>
    <w:tmpl w:val="D1B47DC2"/>
    <w:lvl w:ilvl="0" w:tplc="89FE4BC2">
      <w:start w:val="3"/>
      <w:numFmt w:val="decimal"/>
      <w:lvlText w:val="%1"/>
      <w:lvlJc w:val="left"/>
      <w:pPr>
        <w:ind w:left="1170" w:hanging="360"/>
      </w:pPr>
      <w:rPr>
        <w:rFonts w:hint="default"/>
      </w:rPr>
    </w:lvl>
    <w:lvl w:ilvl="1" w:tplc="041D0019" w:tentative="1">
      <w:start w:val="1"/>
      <w:numFmt w:val="lowerLetter"/>
      <w:lvlText w:val="%2."/>
      <w:lvlJc w:val="left"/>
      <w:pPr>
        <w:ind w:left="1890" w:hanging="360"/>
      </w:pPr>
    </w:lvl>
    <w:lvl w:ilvl="2" w:tplc="041D001B" w:tentative="1">
      <w:start w:val="1"/>
      <w:numFmt w:val="lowerRoman"/>
      <w:lvlText w:val="%3."/>
      <w:lvlJc w:val="right"/>
      <w:pPr>
        <w:ind w:left="2610" w:hanging="180"/>
      </w:pPr>
    </w:lvl>
    <w:lvl w:ilvl="3" w:tplc="041D000F" w:tentative="1">
      <w:start w:val="1"/>
      <w:numFmt w:val="decimal"/>
      <w:lvlText w:val="%4."/>
      <w:lvlJc w:val="left"/>
      <w:pPr>
        <w:ind w:left="3330" w:hanging="360"/>
      </w:pPr>
    </w:lvl>
    <w:lvl w:ilvl="4" w:tplc="041D0019" w:tentative="1">
      <w:start w:val="1"/>
      <w:numFmt w:val="lowerLetter"/>
      <w:lvlText w:val="%5."/>
      <w:lvlJc w:val="left"/>
      <w:pPr>
        <w:ind w:left="4050" w:hanging="360"/>
      </w:pPr>
    </w:lvl>
    <w:lvl w:ilvl="5" w:tplc="041D001B" w:tentative="1">
      <w:start w:val="1"/>
      <w:numFmt w:val="lowerRoman"/>
      <w:lvlText w:val="%6."/>
      <w:lvlJc w:val="right"/>
      <w:pPr>
        <w:ind w:left="4770" w:hanging="180"/>
      </w:pPr>
    </w:lvl>
    <w:lvl w:ilvl="6" w:tplc="041D000F" w:tentative="1">
      <w:start w:val="1"/>
      <w:numFmt w:val="decimal"/>
      <w:lvlText w:val="%7."/>
      <w:lvlJc w:val="left"/>
      <w:pPr>
        <w:ind w:left="5490" w:hanging="360"/>
      </w:pPr>
    </w:lvl>
    <w:lvl w:ilvl="7" w:tplc="041D0019" w:tentative="1">
      <w:start w:val="1"/>
      <w:numFmt w:val="lowerLetter"/>
      <w:lvlText w:val="%8."/>
      <w:lvlJc w:val="left"/>
      <w:pPr>
        <w:ind w:left="6210" w:hanging="360"/>
      </w:pPr>
    </w:lvl>
    <w:lvl w:ilvl="8" w:tplc="041D001B" w:tentative="1">
      <w:start w:val="1"/>
      <w:numFmt w:val="lowerRoman"/>
      <w:lvlText w:val="%9."/>
      <w:lvlJc w:val="right"/>
      <w:pPr>
        <w:ind w:left="6930" w:hanging="180"/>
      </w:pPr>
    </w:lvl>
  </w:abstractNum>
  <w:abstractNum w:abstractNumId="2">
    <w:nsid w:val="03C668FA"/>
    <w:multiLevelType w:val="hybridMultilevel"/>
    <w:tmpl w:val="BF106876"/>
    <w:lvl w:ilvl="0" w:tplc="42169A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E45A2"/>
    <w:multiLevelType w:val="multilevel"/>
    <w:tmpl w:val="2F32E096"/>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nsid w:val="128070A6"/>
    <w:multiLevelType w:val="hybridMultilevel"/>
    <w:tmpl w:val="C954141C"/>
    <w:lvl w:ilvl="0" w:tplc="C6EE0E4C">
      <w:start w:val="1"/>
      <w:numFmt w:val="decimal"/>
      <w:lvlText w:val="%1"/>
      <w:lvlJc w:val="left"/>
      <w:pPr>
        <w:ind w:left="810" w:hanging="45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CA945C8"/>
    <w:multiLevelType w:val="hybridMultilevel"/>
    <w:tmpl w:val="735291EC"/>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9">
    <w:nsid w:val="2485297F"/>
    <w:multiLevelType w:val="hybridMultilevel"/>
    <w:tmpl w:val="CEEA9CF4"/>
    <w:lvl w:ilvl="0" w:tplc="636A32BC">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A1F24EE"/>
    <w:multiLevelType w:val="hybridMultilevel"/>
    <w:tmpl w:val="F8D6F15A"/>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3">
    <w:nsid w:val="3C5E11E7"/>
    <w:multiLevelType w:val="multilevel"/>
    <w:tmpl w:val="126C15DA"/>
    <w:lvl w:ilvl="0">
      <w:start w:val="3"/>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4">
    <w:nsid w:val="3D715F93"/>
    <w:multiLevelType w:val="hybridMultilevel"/>
    <w:tmpl w:val="1D2CAB74"/>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16">
    <w:nsid w:val="43990359"/>
    <w:multiLevelType w:val="multilevel"/>
    <w:tmpl w:val="BEFEA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4E027440"/>
    <w:multiLevelType w:val="hybridMultilevel"/>
    <w:tmpl w:val="00E6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381F93"/>
    <w:multiLevelType w:val="hybridMultilevel"/>
    <w:tmpl w:val="54604236"/>
    <w:lvl w:ilvl="0" w:tplc="805CB5FE">
      <w:numFmt w:val="bullet"/>
      <w:lvlText w:val="─"/>
      <w:lvlJc w:val="left"/>
      <w:pPr>
        <w:ind w:left="720" w:hanging="360"/>
      </w:pPr>
      <w:rPr>
        <w:rFonts w:ascii="Times New Roman" w:hAnsi="Times New Roman" w:cs="Times New Roman" w:hint="default"/>
        <w:outlin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CB37A25"/>
    <w:multiLevelType w:val="multilevel"/>
    <w:tmpl w:val="4A0037EE"/>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1">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22">
    <w:nsid w:val="6FC645E2"/>
    <w:multiLevelType w:val="hybridMultilevel"/>
    <w:tmpl w:val="9D8A3D12"/>
    <w:lvl w:ilvl="0" w:tplc="A5D0B490">
      <w:start w:val="2"/>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3">
    <w:nsid w:val="719B1605"/>
    <w:multiLevelType w:val="hybridMultilevel"/>
    <w:tmpl w:val="BB88EC8A"/>
    <w:lvl w:ilvl="0" w:tplc="F2E87340">
      <w:start w:val="5"/>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4">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21"/>
  </w:num>
  <w:num w:numId="3">
    <w:abstractNumId w:val="12"/>
  </w:num>
  <w:num w:numId="4">
    <w:abstractNumId w:val="15"/>
  </w:num>
  <w:num w:numId="5">
    <w:abstractNumId w:val="8"/>
  </w:num>
  <w:num w:numId="6">
    <w:abstractNumId w:val="19"/>
  </w:num>
  <w:num w:numId="7">
    <w:abstractNumId w:val="5"/>
  </w:num>
  <w:num w:numId="8">
    <w:abstractNumId w:val="24"/>
  </w:num>
  <w:num w:numId="9">
    <w:abstractNumId w:val="11"/>
  </w:num>
  <w:num w:numId="10">
    <w:abstractNumId w:val="6"/>
  </w:num>
  <w:num w:numId="11">
    <w:abstractNumId w:val="15"/>
    <w:lvlOverride w:ilvl="0">
      <w:startOverride w:val="1"/>
    </w:lvlOverride>
  </w:num>
  <w:num w:numId="12">
    <w:abstractNumId w:val="4"/>
  </w:num>
  <w:num w:numId="13">
    <w:abstractNumId w:val="2"/>
  </w:num>
  <w:num w:numId="14">
    <w:abstractNumId w:val="7"/>
  </w:num>
  <w:num w:numId="15">
    <w:abstractNumId w:val="14"/>
  </w:num>
  <w:num w:numId="16">
    <w:abstractNumId w:val="18"/>
  </w:num>
  <w:num w:numId="17">
    <w:abstractNumId w:val="10"/>
  </w:num>
  <w:num w:numId="18">
    <w:abstractNumId w:val="17"/>
  </w:num>
  <w:num w:numId="19">
    <w:abstractNumId w:val="16"/>
  </w:num>
  <w:num w:numId="20">
    <w:abstractNumId w:val="22"/>
  </w:num>
  <w:num w:numId="21">
    <w:abstractNumId w:val="23"/>
  </w:num>
  <w:num w:numId="22">
    <w:abstractNumId w:val="9"/>
  </w:num>
  <w:num w:numId="23">
    <w:abstractNumId w:val="1"/>
  </w:num>
  <w:num w:numId="24">
    <w:abstractNumId w:val="20"/>
  </w:num>
  <w:num w:numId="25">
    <w:abstractNumId w:val="3"/>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738C5"/>
    <w:rsid w:val="00085C4B"/>
    <w:rsid w:val="00096CFE"/>
    <w:rsid w:val="000A6787"/>
    <w:rsid w:val="000E0346"/>
    <w:rsid w:val="00125EF9"/>
    <w:rsid w:val="001610A0"/>
    <w:rsid w:val="001637F6"/>
    <w:rsid w:val="001D3013"/>
    <w:rsid w:val="002070F7"/>
    <w:rsid w:val="00233785"/>
    <w:rsid w:val="00260962"/>
    <w:rsid w:val="002E218C"/>
    <w:rsid w:val="002E3749"/>
    <w:rsid w:val="00303353"/>
    <w:rsid w:val="00322DA7"/>
    <w:rsid w:val="00347F24"/>
    <w:rsid w:val="003760E0"/>
    <w:rsid w:val="00386699"/>
    <w:rsid w:val="00395B5C"/>
    <w:rsid w:val="003A3D8F"/>
    <w:rsid w:val="003B5CF2"/>
    <w:rsid w:val="003C03F8"/>
    <w:rsid w:val="003D24DA"/>
    <w:rsid w:val="003D3BD5"/>
    <w:rsid w:val="003E59D5"/>
    <w:rsid w:val="003E6242"/>
    <w:rsid w:val="00403B1F"/>
    <w:rsid w:val="00411AF5"/>
    <w:rsid w:val="00412D8C"/>
    <w:rsid w:val="00425D81"/>
    <w:rsid w:val="00481360"/>
    <w:rsid w:val="004A218D"/>
    <w:rsid w:val="004F50AA"/>
    <w:rsid w:val="005141B4"/>
    <w:rsid w:val="0056424E"/>
    <w:rsid w:val="0057377A"/>
    <w:rsid w:val="005D0E2F"/>
    <w:rsid w:val="005F5EDB"/>
    <w:rsid w:val="00641F7D"/>
    <w:rsid w:val="00671586"/>
    <w:rsid w:val="00680B18"/>
    <w:rsid w:val="006A4676"/>
    <w:rsid w:val="006B7C19"/>
    <w:rsid w:val="006C55B9"/>
    <w:rsid w:val="006F57E2"/>
    <w:rsid w:val="007024DA"/>
    <w:rsid w:val="00707B46"/>
    <w:rsid w:val="007305C3"/>
    <w:rsid w:val="00735E85"/>
    <w:rsid w:val="00745359"/>
    <w:rsid w:val="00754CBB"/>
    <w:rsid w:val="007700E0"/>
    <w:rsid w:val="0077016D"/>
    <w:rsid w:val="00772216"/>
    <w:rsid w:val="007C434A"/>
    <w:rsid w:val="007E3666"/>
    <w:rsid w:val="0080511E"/>
    <w:rsid w:val="00827E9C"/>
    <w:rsid w:val="00884246"/>
    <w:rsid w:val="008C661C"/>
    <w:rsid w:val="008D0267"/>
    <w:rsid w:val="00924E0E"/>
    <w:rsid w:val="00924EA4"/>
    <w:rsid w:val="00986DD1"/>
    <w:rsid w:val="009A1C0D"/>
    <w:rsid w:val="009A6DA1"/>
    <w:rsid w:val="009D443D"/>
    <w:rsid w:val="009F30B1"/>
    <w:rsid w:val="00A31F3C"/>
    <w:rsid w:val="00A55B7E"/>
    <w:rsid w:val="00A63200"/>
    <w:rsid w:val="00A805EA"/>
    <w:rsid w:val="00A95D65"/>
    <w:rsid w:val="00AA3116"/>
    <w:rsid w:val="00AA77DB"/>
    <w:rsid w:val="00B31BC2"/>
    <w:rsid w:val="00B678C0"/>
    <w:rsid w:val="00B76B9C"/>
    <w:rsid w:val="00B85B16"/>
    <w:rsid w:val="00BB1528"/>
    <w:rsid w:val="00BE125A"/>
    <w:rsid w:val="00C15591"/>
    <w:rsid w:val="00C6565A"/>
    <w:rsid w:val="00C67EAF"/>
    <w:rsid w:val="00CE6B5B"/>
    <w:rsid w:val="00D442C7"/>
    <w:rsid w:val="00D4528E"/>
    <w:rsid w:val="00D6487E"/>
    <w:rsid w:val="00DC034A"/>
    <w:rsid w:val="00E25B8E"/>
    <w:rsid w:val="00E31141"/>
    <w:rsid w:val="00E74776"/>
    <w:rsid w:val="00E87401"/>
    <w:rsid w:val="00EB5E6E"/>
    <w:rsid w:val="00ED4A9A"/>
    <w:rsid w:val="00EE27AB"/>
    <w:rsid w:val="00EF4880"/>
    <w:rsid w:val="00F0206E"/>
    <w:rsid w:val="00F03418"/>
    <w:rsid w:val="00F05772"/>
    <w:rsid w:val="00F07086"/>
    <w:rsid w:val="00F162D0"/>
    <w:rsid w:val="00F4037A"/>
    <w:rsid w:val="00F43E70"/>
    <w:rsid w:val="00F52343"/>
    <w:rsid w:val="00F537F4"/>
    <w:rsid w:val="00F97F14"/>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6B7C19"/>
    <w:pPr>
      <w:keepNext/>
      <w:tabs>
        <w:tab w:val="left" w:pos="360"/>
      </w:tabs>
      <w:spacing w:line="240" w:lineRule="exact"/>
      <w:ind w:right="45"/>
      <w:jc w:val="center"/>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6B7C19"/>
    <w:pPr>
      <w:keepNext/>
      <w:tabs>
        <w:tab w:val="left" w:pos="360"/>
      </w:tabs>
      <w:spacing w:line="240" w:lineRule="exact"/>
      <w:ind w:right="45"/>
      <w:jc w:val="center"/>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1078</TotalTime>
  <Pages>16</Pages>
  <Words>4054</Words>
  <Characters>21108</Characters>
  <Application>Microsoft Office Word</Application>
  <DocSecurity>0</DocSecurity>
  <Lines>175</Lines>
  <Paragraphs>50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9</cp:revision>
  <cp:lastPrinted>2010-11-10T15:06:00Z</cp:lastPrinted>
  <dcterms:created xsi:type="dcterms:W3CDTF">2014-12-22T10:38:00Z</dcterms:created>
  <dcterms:modified xsi:type="dcterms:W3CDTF">2014-12-23T09:01:00Z</dcterms:modified>
</cp:coreProperties>
</file>