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B8" w:rsidRPr="00940A4E" w:rsidRDefault="007718D9" w:rsidP="00940A4E">
      <w:pPr>
        <w:snapToGrid w:val="0"/>
        <w:jc w:val="center"/>
        <w:rPr>
          <w:rFonts w:ascii="Times New Roman" w:hAnsi="Times New Roman" w:cs="Times New Roman"/>
          <w:b/>
          <w:sz w:val="32"/>
          <w:szCs w:val="32"/>
        </w:rPr>
      </w:pPr>
      <w:r w:rsidRPr="00940A4E">
        <w:rPr>
          <w:rFonts w:ascii="Times New Roman" w:hAnsi="Times New Roman" w:cs="Times New Roman" w:hint="eastAsia"/>
          <w:b/>
          <w:sz w:val="32"/>
          <w:szCs w:val="32"/>
        </w:rPr>
        <w:t>Th</w:t>
      </w:r>
      <w:r w:rsidRPr="00940A4E">
        <w:rPr>
          <w:rFonts w:ascii="Times New Roman" w:hAnsi="Times New Roman" w:cs="Times New Roman"/>
          <w:b/>
          <w:sz w:val="32"/>
          <w:szCs w:val="32"/>
        </w:rPr>
        <w:t xml:space="preserve">e </w:t>
      </w:r>
      <w:r w:rsidR="000E12B8" w:rsidRPr="00940A4E">
        <w:rPr>
          <w:rFonts w:ascii="Times New Roman" w:hAnsi="Times New Roman" w:cs="Times New Roman"/>
          <w:b/>
          <w:sz w:val="32"/>
          <w:szCs w:val="32"/>
        </w:rPr>
        <w:t>Analysis</w:t>
      </w:r>
      <w:r w:rsidR="00A43690" w:rsidRPr="00940A4E">
        <w:rPr>
          <w:rFonts w:ascii="Times New Roman" w:hAnsi="Times New Roman" w:cs="Times New Roman" w:hint="eastAsia"/>
          <w:b/>
          <w:sz w:val="32"/>
          <w:szCs w:val="32"/>
        </w:rPr>
        <w:t xml:space="preserve"> </w:t>
      </w:r>
      <w:r w:rsidR="00394D24" w:rsidRPr="00940A4E">
        <w:rPr>
          <w:rFonts w:ascii="Times New Roman" w:hAnsi="Times New Roman" w:cs="Times New Roman" w:hint="eastAsia"/>
          <w:b/>
          <w:sz w:val="32"/>
          <w:szCs w:val="32"/>
        </w:rPr>
        <w:t>o</w:t>
      </w:r>
      <w:r w:rsidR="00394D24" w:rsidRPr="00940A4E">
        <w:rPr>
          <w:rFonts w:ascii="Times New Roman" w:hAnsi="Times New Roman" w:cs="Times New Roman"/>
          <w:b/>
          <w:sz w:val="32"/>
          <w:szCs w:val="32"/>
        </w:rPr>
        <w:t>f</w:t>
      </w:r>
      <w:r w:rsidR="00A43690" w:rsidRPr="00940A4E">
        <w:rPr>
          <w:rFonts w:ascii="Times New Roman" w:hAnsi="Times New Roman" w:cs="Times New Roman" w:hint="eastAsia"/>
          <w:b/>
          <w:sz w:val="32"/>
          <w:szCs w:val="32"/>
        </w:rPr>
        <w:t xml:space="preserve"> </w:t>
      </w:r>
      <w:r w:rsidRPr="00940A4E">
        <w:rPr>
          <w:rFonts w:ascii="Times New Roman" w:hAnsi="Times New Roman" w:cs="Times New Roman"/>
          <w:b/>
          <w:sz w:val="32"/>
          <w:szCs w:val="32"/>
        </w:rPr>
        <w:t>Strategic Human Resources Management</w:t>
      </w:r>
      <w:r w:rsidR="00A43690" w:rsidRPr="00940A4E">
        <w:rPr>
          <w:rFonts w:ascii="Times New Roman" w:hAnsi="Times New Roman" w:cs="Times New Roman" w:hint="eastAsia"/>
          <w:b/>
          <w:sz w:val="32"/>
          <w:szCs w:val="32"/>
        </w:rPr>
        <w:t xml:space="preserve"> </w:t>
      </w:r>
      <w:r w:rsidR="00394D24" w:rsidRPr="00940A4E">
        <w:rPr>
          <w:rFonts w:ascii="Times New Roman" w:hAnsi="Times New Roman" w:cs="Times New Roman"/>
          <w:b/>
          <w:sz w:val="32"/>
          <w:szCs w:val="32"/>
        </w:rPr>
        <w:t>a</w:t>
      </w:r>
      <w:r w:rsidR="006A3371" w:rsidRPr="00940A4E">
        <w:rPr>
          <w:rFonts w:ascii="Times New Roman" w:hAnsi="Times New Roman" w:cs="Times New Roman"/>
          <w:b/>
          <w:sz w:val="32"/>
          <w:szCs w:val="32"/>
        </w:rPr>
        <w:t>nd</w:t>
      </w:r>
      <w:r w:rsidR="000E12B8" w:rsidRPr="00940A4E">
        <w:rPr>
          <w:rFonts w:ascii="Times New Roman" w:hAnsi="Times New Roman" w:cs="Times New Roman"/>
          <w:b/>
          <w:sz w:val="32"/>
          <w:szCs w:val="32"/>
        </w:rPr>
        <w:t xml:space="preserve"> English Language Training Strategies of Taiwan International Trade Enterprises</w:t>
      </w:r>
    </w:p>
    <w:p w:rsidR="00872BCB" w:rsidRPr="00940A4E" w:rsidRDefault="00846123" w:rsidP="00872BCB">
      <w:pPr>
        <w:pStyle w:val="Default"/>
        <w:rPr>
          <w:b/>
        </w:rPr>
      </w:pPr>
      <w:r w:rsidRPr="00940A4E">
        <w:rPr>
          <w:rFonts w:hint="eastAsia"/>
          <w:b/>
        </w:rPr>
        <w:t xml:space="preserve">                       </w:t>
      </w:r>
    </w:p>
    <w:p w:rsidR="00D01C01" w:rsidRPr="00940A4E" w:rsidRDefault="00872BCB" w:rsidP="00872BCB">
      <w:pPr>
        <w:pStyle w:val="Default"/>
        <w:jc w:val="center"/>
        <w:rPr>
          <w:b/>
        </w:rPr>
      </w:pPr>
      <w:r w:rsidRPr="00940A4E">
        <w:rPr>
          <w:b/>
        </w:rPr>
        <w:t>Tzu-Chun Sheng</w:t>
      </w:r>
      <w:r w:rsidRPr="00940A4E">
        <w:rPr>
          <w:rStyle w:val="ae"/>
          <w:b/>
        </w:rPr>
        <w:footnoteReference w:id="1"/>
      </w:r>
      <w:r w:rsidRPr="00940A4E">
        <w:rPr>
          <w:b/>
        </w:rPr>
        <w:t xml:space="preserve">, </w:t>
      </w:r>
      <w:r w:rsidR="00846123" w:rsidRPr="00940A4E">
        <w:rPr>
          <w:rFonts w:hint="eastAsia"/>
          <w:b/>
        </w:rPr>
        <w:t xml:space="preserve">Shih-Feng </w:t>
      </w:r>
      <w:r w:rsidRPr="00940A4E">
        <w:rPr>
          <w:rFonts w:hint="eastAsia"/>
          <w:b/>
        </w:rPr>
        <w:t>Tsai</w:t>
      </w:r>
      <w:r w:rsidRPr="00940A4E">
        <w:rPr>
          <w:rStyle w:val="ae"/>
          <w:b/>
        </w:rPr>
        <w:footnoteReference w:id="2"/>
      </w:r>
      <w:r w:rsidRPr="00940A4E">
        <w:rPr>
          <w:rFonts w:hint="eastAsia"/>
          <w:b/>
        </w:rPr>
        <w:t xml:space="preserve"> </w:t>
      </w:r>
      <w:r w:rsidRPr="00940A4E">
        <w:rPr>
          <w:b/>
        </w:rPr>
        <w:t>and Shu-Hui Lan</w:t>
      </w:r>
      <w:r w:rsidRPr="00940A4E">
        <w:rPr>
          <w:rStyle w:val="ae"/>
          <w:b/>
        </w:rPr>
        <w:footnoteReference w:id="3"/>
      </w:r>
    </w:p>
    <w:p w:rsidR="00D01C01" w:rsidRPr="00940A4E" w:rsidRDefault="00D01C01" w:rsidP="000E12B8">
      <w:pPr>
        <w:rPr>
          <w:rFonts w:ascii="Times New Roman" w:hAnsi="Times New Roman" w:cs="Times New Roman"/>
          <w:b/>
        </w:rPr>
      </w:pPr>
    </w:p>
    <w:p w:rsidR="001F12DE" w:rsidRPr="00940A4E" w:rsidRDefault="00D01C01" w:rsidP="00D01C01">
      <w:pPr>
        <w:ind w:firstLineChars="1350" w:firstLine="3243"/>
        <w:rPr>
          <w:rFonts w:ascii="Times New Roman" w:hAnsi="Times New Roman" w:cs="Times New Roman"/>
          <w:b/>
        </w:rPr>
      </w:pPr>
      <w:r w:rsidRPr="00940A4E">
        <w:rPr>
          <w:rFonts w:ascii="Times New Roman" w:hAnsi="Times New Roman" w:cs="Times New Roman" w:hint="eastAsia"/>
          <w:b/>
        </w:rPr>
        <w:t>Abstract</w:t>
      </w:r>
    </w:p>
    <w:p w:rsidR="00D01C01" w:rsidRPr="00366FF9" w:rsidRDefault="00D01C01" w:rsidP="00C079D8">
      <w:pPr>
        <w:autoSpaceDE w:val="0"/>
        <w:autoSpaceDN w:val="0"/>
        <w:adjustRightInd w:val="0"/>
        <w:jc w:val="both"/>
        <w:rPr>
          <w:rFonts w:ascii="Times New Roman" w:hAnsi="Times New Roman" w:cs="Times New Roman"/>
          <w:kern w:val="0"/>
          <w:szCs w:val="24"/>
        </w:rPr>
      </w:pPr>
      <w:r>
        <w:rPr>
          <w:rFonts w:ascii="Times New Roman" w:hAnsi="Times New Roman" w:cs="Times New Roman"/>
          <w:kern w:val="0"/>
          <w:szCs w:val="24"/>
        </w:rPr>
        <w:t>The study aims to analyze the</w:t>
      </w:r>
      <w:r w:rsidRPr="000A4FE2">
        <w:rPr>
          <w:rFonts w:ascii="Times New Roman" w:hAnsi="Times New Roman" w:cs="Times New Roman"/>
        </w:rPr>
        <w:t xml:space="preserve"> most</w:t>
      </w:r>
      <w:r>
        <w:rPr>
          <w:rFonts w:ascii="Times New Roman" w:hAnsi="Times New Roman" w:cs="Times New Roman" w:hint="eastAsia"/>
        </w:rPr>
        <w:t xml:space="preserve"> </w:t>
      </w:r>
      <w:r w:rsidRPr="000A4FE2">
        <w:rPr>
          <w:rFonts w:ascii="Times New Roman" w:hAnsi="Times New Roman" w:cs="Times New Roman"/>
        </w:rPr>
        <w:t>important</w:t>
      </w:r>
      <w:r>
        <w:rPr>
          <w:rFonts w:ascii="Times New Roman" w:hAnsi="Times New Roman" w:cs="Times New Roman"/>
        </w:rPr>
        <w:t xml:space="preserve"> </w:t>
      </w:r>
      <w:r>
        <w:rPr>
          <w:rFonts w:ascii="Times New Roman" w:hAnsi="Times New Roman" w:cs="Times New Roman" w:hint="eastAsia"/>
        </w:rPr>
        <w:t>issue</w:t>
      </w:r>
      <w:r w:rsidRPr="000A4FE2">
        <w:rPr>
          <w:rFonts w:ascii="Times New Roman" w:hAnsi="Times New Roman" w:cs="Times New Roman"/>
        </w:rPr>
        <w:t xml:space="preserve"> for enterprises to</w:t>
      </w:r>
      <w:r>
        <w:rPr>
          <w:rFonts w:ascii="Times New Roman" w:hAnsi="Times New Roman" w:cs="Times New Roman" w:hint="eastAsia"/>
        </w:rPr>
        <w:t xml:space="preserve"> </w:t>
      </w:r>
      <w:r w:rsidRPr="000A4FE2">
        <w:rPr>
          <w:rFonts w:ascii="Times New Roman" w:hAnsi="Times New Roman" w:cs="Times New Roman"/>
        </w:rPr>
        <w:t>go to</w:t>
      </w:r>
      <w:r>
        <w:rPr>
          <w:rFonts w:ascii="Times New Roman" w:hAnsi="Times New Roman" w:cs="Times New Roman"/>
        </w:rPr>
        <w:t xml:space="preserve"> international </w:t>
      </w:r>
      <w:r>
        <w:rPr>
          <w:rFonts w:ascii="Times New Roman" w:hAnsi="Times New Roman" w:cs="Times New Roman" w:hint="eastAsia"/>
        </w:rPr>
        <w:t>for</w:t>
      </w:r>
      <w:r w:rsidRPr="000A4FE2">
        <w:rPr>
          <w:rFonts w:ascii="Times New Roman" w:hAnsi="Times New Roman" w:cs="Times New Roman"/>
        </w:rPr>
        <w:t xml:space="preserve"> communication of languages</w:t>
      </w:r>
      <w:r>
        <w:rPr>
          <w:rFonts w:ascii="Times New Roman" w:hAnsi="Times New Roman" w:cs="Times New Roman" w:hint="eastAsia"/>
        </w:rPr>
        <w:t xml:space="preserve"> learning</w:t>
      </w:r>
      <w:r w:rsidRPr="000A4FE2">
        <w:rPr>
          <w:rFonts w:ascii="Times New Roman" w:hAnsi="Times New Roman" w:cs="Times New Roman"/>
        </w:rPr>
        <w:t>. After all, communication between people</w:t>
      </w:r>
      <w:r w:rsidR="00A044D8">
        <w:rPr>
          <w:rFonts w:ascii="Times New Roman" w:hAnsi="Times New Roman" w:cs="Times New Roman" w:hint="eastAsia"/>
        </w:rPr>
        <w:t xml:space="preserve"> and enterprises</w:t>
      </w:r>
      <w:r w:rsidR="00A044D8">
        <w:rPr>
          <w:rFonts w:ascii="Times New Roman" w:hAnsi="Times New Roman" w:cs="Times New Roman"/>
        </w:rPr>
        <w:t xml:space="preserve"> </w:t>
      </w:r>
      <w:r w:rsidR="00A044D8">
        <w:rPr>
          <w:rFonts w:ascii="Times New Roman" w:hAnsi="Times New Roman" w:cs="Times New Roman" w:hint="eastAsia"/>
        </w:rPr>
        <w:t>are the</w:t>
      </w:r>
      <w:r w:rsidRPr="000A4FE2">
        <w:rPr>
          <w:rFonts w:ascii="Times New Roman" w:hAnsi="Times New Roman" w:cs="Times New Roman"/>
        </w:rPr>
        <w:t xml:space="preserve"> most effective in language.</w:t>
      </w:r>
      <w:r>
        <w:rPr>
          <w:rFonts w:ascii="Times New Roman" w:hAnsi="Times New Roman" w:cs="Times New Roman"/>
          <w:kern w:val="0"/>
          <w:szCs w:val="24"/>
        </w:rPr>
        <w:t xml:space="preserve"> This study compares</w:t>
      </w:r>
      <w:r w:rsidR="00A044D8" w:rsidRPr="00A044D8">
        <w:rPr>
          <w:rFonts w:ascii="Times New Roman" w:hAnsi="Times New Roman" w:cs="Times New Roman"/>
        </w:rPr>
        <w:t xml:space="preserve"> </w:t>
      </w:r>
      <w:r w:rsidR="00A044D8" w:rsidRPr="000A4FE2">
        <w:rPr>
          <w:rFonts w:ascii="Times New Roman" w:hAnsi="Times New Roman" w:cs="Times New Roman"/>
        </w:rPr>
        <w:t xml:space="preserve">English has already mastered the direction of foreign language users. Hill (2007) indicated that the global population has the largest number of Chinese-speaking </w:t>
      </w:r>
      <w:r w:rsidR="00A044D8">
        <w:rPr>
          <w:rFonts w:ascii="Times New Roman" w:hAnsi="Times New Roman" w:cs="Times New Roman" w:hint="eastAsia"/>
        </w:rPr>
        <w:t>companies</w:t>
      </w:r>
      <w:r w:rsidR="00A044D8">
        <w:rPr>
          <w:rFonts w:ascii="Times New Roman" w:hAnsi="Times New Roman" w:cs="Times New Roman"/>
        </w:rPr>
        <w:t>.</w:t>
      </w:r>
      <w:r w:rsidR="00A044D8">
        <w:rPr>
          <w:rFonts w:ascii="Times New Roman" w:hAnsi="Times New Roman" w:cs="Times New Roman" w:hint="eastAsia"/>
        </w:rPr>
        <w:t xml:space="preserve"> </w:t>
      </w:r>
      <w:r>
        <w:rPr>
          <w:rFonts w:ascii="Times New Roman" w:hAnsi="Times New Roman" w:cs="Times New Roman"/>
          <w:kern w:val="0"/>
          <w:szCs w:val="24"/>
        </w:rPr>
        <w:t xml:space="preserve">It measures the patterns </w:t>
      </w:r>
      <w:r w:rsidR="00A044D8">
        <w:rPr>
          <w:rFonts w:ascii="Times New Roman" w:hAnsi="Times New Roman" w:cs="Times New Roman"/>
          <w:kern w:val="0"/>
          <w:szCs w:val="24"/>
        </w:rPr>
        <w:t>of resource uses and to assess</w:t>
      </w:r>
      <w:r>
        <w:rPr>
          <w:rFonts w:ascii="Times New Roman" w:hAnsi="Times New Roman" w:cs="Times New Roman"/>
          <w:kern w:val="0"/>
          <w:szCs w:val="24"/>
        </w:rPr>
        <w:t xml:space="preserve"> their</w:t>
      </w:r>
      <w:r w:rsidR="00A044D8">
        <w:rPr>
          <w:rFonts w:ascii="Times New Roman" w:hAnsi="Times New Roman" w:cs="Times New Roman" w:hint="eastAsia"/>
          <w:kern w:val="0"/>
          <w:szCs w:val="24"/>
        </w:rPr>
        <w:t xml:space="preserve"> abilities</w:t>
      </w:r>
      <w:r>
        <w:rPr>
          <w:rFonts w:ascii="Times New Roman" w:hAnsi="Times New Roman" w:cs="Times New Roman"/>
          <w:kern w:val="0"/>
          <w:szCs w:val="24"/>
        </w:rPr>
        <w:t>. The findings discover that there is a strong competition relationship between the</w:t>
      </w:r>
      <w:r w:rsidR="00A044D8">
        <w:rPr>
          <w:rFonts w:ascii="Times New Roman" w:hAnsi="Times New Roman" w:cs="Times New Roman" w:hint="eastAsia"/>
          <w:kern w:val="0"/>
          <w:szCs w:val="24"/>
        </w:rPr>
        <w:t xml:space="preserve"> international enterprises</w:t>
      </w:r>
      <w:r>
        <w:rPr>
          <w:rFonts w:ascii="Times New Roman" w:hAnsi="Times New Roman" w:cs="Times New Roman"/>
          <w:kern w:val="0"/>
          <w:szCs w:val="24"/>
        </w:rPr>
        <w:t>. The E</w:t>
      </w:r>
      <w:r w:rsidR="00A044D8">
        <w:rPr>
          <w:rFonts w:ascii="Times New Roman" w:hAnsi="Times New Roman" w:cs="Times New Roman" w:hint="eastAsia"/>
          <w:kern w:val="0"/>
          <w:szCs w:val="24"/>
        </w:rPr>
        <w:t>nglish</w:t>
      </w:r>
      <w:r>
        <w:rPr>
          <w:rFonts w:ascii="Times New Roman" w:hAnsi="Times New Roman" w:cs="Times New Roman"/>
          <w:kern w:val="0"/>
          <w:szCs w:val="24"/>
        </w:rPr>
        <w:t>-learning</w:t>
      </w:r>
      <w:r w:rsidR="00A044D8">
        <w:rPr>
          <w:rFonts w:ascii="Times New Roman" w:hAnsi="Times New Roman" w:cs="Times New Roman"/>
          <w:kern w:val="0"/>
          <w:szCs w:val="24"/>
        </w:rPr>
        <w:t xml:space="preserve"> meets a wider spectrum of </w:t>
      </w:r>
      <w:r w:rsidR="00A044D8">
        <w:rPr>
          <w:rFonts w:ascii="Times New Roman" w:hAnsi="Times New Roman" w:cs="Times New Roman" w:hint="eastAsia"/>
          <w:kern w:val="0"/>
          <w:szCs w:val="24"/>
        </w:rPr>
        <w:t>practice</w:t>
      </w:r>
      <w:r>
        <w:rPr>
          <w:rFonts w:ascii="Times New Roman" w:hAnsi="Times New Roman" w:cs="Times New Roman"/>
          <w:kern w:val="0"/>
          <w:szCs w:val="24"/>
        </w:rPr>
        <w:t xml:space="preserve"> and has a competitive</w:t>
      </w:r>
      <w:r w:rsidR="00366FF9">
        <w:rPr>
          <w:rFonts w:ascii="Times New Roman" w:hAnsi="Times New Roman" w:cs="Times New Roman" w:hint="eastAsia"/>
          <w:kern w:val="0"/>
          <w:szCs w:val="24"/>
        </w:rPr>
        <w:t xml:space="preserve"> </w:t>
      </w:r>
      <w:r>
        <w:rPr>
          <w:rFonts w:ascii="Times New Roman" w:hAnsi="Times New Roman" w:cs="Times New Roman"/>
          <w:kern w:val="0"/>
          <w:szCs w:val="24"/>
        </w:rPr>
        <w:t>displacem</w:t>
      </w:r>
      <w:r w:rsidR="00A044D8">
        <w:rPr>
          <w:rFonts w:ascii="Times New Roman" w:hAnsi="Times New Roman" w:cs="Times New Roman"/>
          <w:kern w:val="0"/>
          <w:szCs w:val="24"/>
        </w:rPr>
        <w:t xml:space="preserve">ent effect on the </w:t>
      </w:r>
      <w:r w:rsidR="00A044D8">
        <w:rPr>
          <w:rFonts w:ascii="Times New Roman" w:hAnsi="Times New Roman" w:cs="Times New Roman" w:hint="eastAsia"/>
          <w:kern w:val="0"/>
          <w:szCs w:val="24"/>
        </w:rPr>
        <w:t>human resource</w:t>
      </w:r>
      <w:r w:rsidR="00366FF9">
        <w:rPr>
          <w:rFonts w:ascii="Times New Roman" w:hAnsi="Times New Roman" w:cs="Times New Roman" w:hint="eastAsia"/>
          <w:kern w:val="0"/>
          <w:szCs w:val="24"/>
        </w:rPr>
        <w:t xml:space="preserve"> management</w:t>
      </w:r>
      <w:r>
        <w:rPr>
          <w:rFonts w:ascii="Times New Roman" w:hAnsi="Times New Roman" w:cs="Times New Roman"/>
          <w:kern w:val="0"/>
          <w:szCs w:val="24"/>
        </w:rPr>
        <w:t>. The results indic</w:t>
      </w:r>
      <w:r w:rsidR="00A044D8">
        <w:rPr>
          <w:rFonts w:ascii="Times New Roman" w:hAnsi="Times New Roman" w:cs="Times New Roman"/>
          <w:kern w:val="0"/>
          <w:szCs w:val="24"/>
        </w:rPr>
        <w:t xml:space="preserve">ate </w:t>
      </w:r>
      <w:r w:rsidR="00366FF9">
        <w:rPr>
          <w:rFonts w:ascii="Times New Roman" w:hAnsi="Times New Roman" w:cs="Times New Roman" w:hint="eastAsia"/>
        </w:rPr>
        <w:t>of</w:t>
      </w:r>
      <w:r w:rsidR="00A044D8" w:rsidRPr="000A4FE2">
        <w:rPr>
          <w:rFonts w:ascii="Times New Roman" w:hAnsi="Times New Roman" w:cs="Times New Roman"/>
        </w:rPr>
        <w:t xml:space="preserve"> empirical analysis can be used to obtain the weights of different English language training strategies for enterprises, and then design evaluation mechanisms or specific implementation plans.</w:t>
      </w:r>
    </w:p>
    <w:p w:rsidR="00D01C01" w:rsidRDefault="00D01C01" w:rsidP="000E12B8">
      <w:pPr>
        <w:rPr>
          <w:rFonts w:ascii="Times New Roman" w:hAnsi="Times New Roman" w:cs="Times New Roman"/>
        </w:rPr>
      </w:pPr>
    </w:p>
    <w:p w:rsidR="001F12DE" w:rsidRDefault="001F12DE" w:rsidP="000E12B8">
      <w:pPr>
        <w:rPr>
          <w:rFonts w:ascii="Times New Roman" w:hAnsi="Times New Roman" w:cs="Times New Roman"/>
        </w:rPr>
      </w:pPr>
      <w:r w:rsidRPr="00940A4E">
        <w:rPr>
          <w:rFonts w:ascii="Times New Roman" w:hAnsi="Times New Roman" w:cs="Times New Roman" w:hint="eastAsia"/>
          <w:b/>
        </w:rPr>
        <w:t>K</w:t>
      </w:r>
      <w:r w:rsidRPr="00940A4E">
        <w:rPr>
          <w:rFonts w:ascii="Times New Roman" w:hAnsi="Times New Roman" w:cs="Times New Roman"/>
          <w:b/>
        </w:rPr>
        <w:t>ey</w:t>
      </w:r>
      <w:r w:rsidR="00940A4E">
        <w:rPr>
          <w:rFonts w:ascii="Times New Roman" w:hAnsi="Times New Roman" w:cs="Times New Roman"/>
          <w:b/>
        </w:rPr>
        <w:t>w</w:t>
      </w:r>
      <w:r w:rsidRPr="00940A4E">
        <w:rPr>
          <w:rFonts w:ascii="Times New Roman" w:hAnsi="Times New Roman" w:cs="Times New Roman"/>
          <w:b/>
        </w:rPr>
        <w:t>ords:</w:t>
      </w:r>
      <w:r>
        <w:rPr>
          <w:rFonts w:ascii="Times New Roman" w:hAnsi="Times New Roman" w:cs="Times New Roman"/>
        </w:rPr>
        <w:t xml:space="preserve"> </w:t>
      </w:r>
      <w:r w:rsidRPr="001F12DE">
        <w:rPr>
          <w:rFonts w:ascii="Times New Roman" w:hAnsi="Times New Roman" w:cs="Times New Roman"/>
        </w:rPr>
        <w:t>English Language Training</w:t>
      </w:r>
      <w:r>
        <w:rPr>
          <w:rFonts w:ascii="Times New Roman" w:hAnsi="Times New Roman" w:cs="Times New Roman"/>
        </w:rPr>
        <w:t>,</w:t>
      </w:r>
      <w:r w:rsidRPr="001F12DE">
        <w:rPr>
          <w:rFonts w:ascii="Times New Roman" w:hAnsi="Times New Roman" w:cs="Times New Roman"/>
        </w:rPr>
        <w:t xml:space="preserve"> Strategic Human Resources Management</w:t>
      </w:r>
      <w:r>
        <w:rPr>
          <w:rFonts w:ascii="Times New Roman" w:hAnsi="Times New Roman" w:cs="Times New Roman"/>
        </w:rPr>
        <w:t xml:space="preserve">, </w:t>
      </w:r>
      <w:r w:rsidRPr="001F12DE">
        <w:rPr>
          <w:rFonts w:ascii="Times New Roman" w:hAnsi="Times New Roman" w:cs="Times New Roman"/>
        </w:rPr>
        <w:t>Modified Delphi Approach</w:t>
      </w:r>
      <w:r>
        <w:rPr>
          <w:rFonts w:ascii="Times New Roman" w:hAnsi="Times New Roman" w:cs="Times New Roman"/>
        </w:rPr>
        <w:t xml:space="preserve">, </w:t>
      </w:r>
      <w:r w:rsidRPr="001F12DE">
        <w:rPr>
          <w:rFonts w:ascii="Times New Roman" w:hAnsi="Times New Roman" w:cs="Times New Roman"/>
        </w:rPr>
        <w:t>Fuzzy Analytic Hierarchy Process</w:t>
      </w:r>
      <w:r w:rsidR="00940A4E">
        <w:rPr>
          <w:rFonts w:ascii="Times New Roman" w:hAnsi="Times New Roman" w:cs="Times New Roman"/>
        </w:rPr>
        <w:t>.</w:t>
      </w:r>
    </w:p>
    <w:p w:rsidR="00D01C01" w:rsidRDefault="00D01C01" w:rsidP="000E12B8">
      <w:pPr>
        <w:rPr>
          <w:rFonts w:ascii="Times New Roman" w:hAnsi="Times New Roman" w:cs="Times New Roman"/>
        </w:rPr>
      </w:pPr>
    </w:p>
    <w:p w:rsidR="00D01C01" w:rsidRDefault="00D01C01" w:rsidP="000E12B8">
      <w:pPr>
        <w:rPr>
          <w:rFonts w:ascii="Times New Roman" w:hAnsi="Times New Roman" w:cs="Times New Roman"/>
        </w:rPr>
      </w:pPr>
    </w:p>
    <w:p w:rsidR="00D01C01" w:rsidRDefault="00D01C01" w:rsidP="000E12B8">
      <w:pPr>
        <w:rPr>
          <w:rFonts w:ascii="Times New Roman" w:hAnsi="Times New Roman" w:cs="Times New Roman"/>
        </w:rPr>
      </w:pPr>
    </w:p>
    <w:p w:rsidR="00D01C01" w:rsidRDefault="00D01C01" w:rsidP="000E12B8">
      <w:pPr>
        <w:rPr>
          <w:rFonts w:ascii="Times New Roman" w:hAnsi="Times New Roman" w:cs="Times New Roman"/>
        </w:rPr>
      </w:pPr>
    </w:p>
    <w:p w:rsidR="00D01C01" w:rsidRDefault="00D01C01" w:rsidP="000E12B8">
      <w:pPr>
        <w:rPr>
          <w:rFonts w:ascii="Times New Roman" w:hAnsi="Times New Roman" w:cs="Times New Roman"/>
        </w:rPr>
      </w:pPr>
    </w:p>
    <w:p w:rsidR="00D01C01" w:rsidRDefault="00D01C01" w:rsidP="000E12B8">
      <w:pPr>
        <w:rPr>
          <w:rFonts w:ascii="Times New Roman" w:hAnsi="Times New Roman" w:cs="Times New Roman"/>
        </w:rPr>
      </w:pPr>
    </w:p>
    <w:p w:rsidR="00D01C01" w:rsidRDefault="00D01C01" w:rsidP="000E12B8">
      <w:pPr>
        <w:rPr>
          <w:rFonts w:ascii="Times New Roman" w:hAnsi="Times New Roman" w:cs="Times New Roman"/>
        </w:rPr>
      </w:pPr>
    </w:p>
    <w:p w:rsidR="00D01C01" w:rsidRDefault="00D01C01" w:rsidP="000E12B8">
      <w:pPr>
        <w:rPr>
          <w:rFonts w:ascii="Times New Roman" w:hAnsi="Times New Roman" w:cs="Times New Roman"/>
        </w:rPr>
      </w:pPr>
    </w:p>
    <w:p w:rsidR="00D01C01" w:rsidRDefault="00D01C01" w:rsidP="000E12B8">
      <w:pPr>
        <w:rPr>
          <w:rFonts w:ascii="Times New Roman" w:hAnsi="Times New Roman" w:cs="Times New Roman"/>
        </w:rPr>
      </w:pPr>
    </w:p>
    <w:p w:rsidR="00D01C01" w:rsidRDefault="00D01C01" w:rsidP="000E12B8">
      <w:pPr>
        <w:rPr>
          <w:rFonts w:ascii="Times New Roman" w:hAnsi="Times New Roman" w:cs="Times New Roman"/>
        </w:rPr>
      </w:pPr>
    </w:p>
    <w:p w:rsidR="00D01C01" w:rsidRDefault="00D01C01" w:rsidP="000E12B8">
      <w:pPr>
        <w:rPr>
          <w:rFonts w:ascii="Times New Roman" w:hAnsi="Times New Roman" w:cs="Times New Roman"/>
        </w:rPr>
      </w:pPr>
    </w:p>
    <w:p w:rsidR="00D01C01" w:rsidRDefault="00D01C01" w:rsidP="000E12B8">
      <w:pPr>
        <w:rPr>
          <w:rFonts w:ascii="Times New Roman" w:hAnsi="Times New Roman" w:cs="Times New Roman"/>
        </w:rPr>
      </w:pPr>
    </w:p>
    <w:p w:rsidR="000E12B8" w:rsidRPr="0000293A" w:rsidRDefault="000E12B8" w:rsidP="0000293A">
      <w:pPr>
        <w:pStyle w:val="a3"/>
        <w:numPr>
          <w:ilvl w:val="0"/>
          <w:numId w:val="2"/>
        </w:numPr>
        <w:ind w:leftChars="0"/>
        <w:rPr>
          <w:rFonts w:ascii="Times New Roman" w:hAnsi="Times New Roman" w:cs="Times New Roman"/>
          <w:b/>
        </w:rPr>
      </w:pPr>
      <w:r w:rsidRPr="0000293A">
        <w:rPr>
          <w:rFonts w:ascii="Times New Roman" w:hAnsi="Times New Roman" w:cs="Times New Roman"/>
          <w:b/>
        </w:rPr>
        <w:lastRenderedPageBreak/>
        <w:t>Introduction</w:t>
      </w:r>
    </w:p>
    <w:p w:rsidR="000E12B8" w:rsidRPr="000A4FE2" w:rsidRDefault="000E12B8" w:rsidP="00394D24">
      <w:pPr>
        <w:jc w:val="both"/>
        <w:rPr>
          <w:rFonts w:ascii="Times New Roman" w:hAnsi="Times New Roman" w:cs="Times New Roman"/>
        </w:rPr>
      </w:pPr>
      <w:r w:rsidRPr="000A4FE2">
        <w:rPr>
          <w:rFonts w:ascii="Times New Roman" w:hAnsi="Times New Roman" w:cs="Times New Roman"/>
        </w:rPr>
        <w:t>According to the statistics of the Ministry of Finance of Taiwan, the customs import and export trade in December 2007</w:t>
      </w:r>
      <w:r w:rsidR="009B79F4" w:rsidRPr="000A4FE2">
        <w:rPr>
          <w:rFonts w:ascii="Times New Roman" w:hAnsi="Times New Roman" w:cs="Times New Roman"/>
        </w:rPr>
        <w:t>.</w:t>
      </w:r>
      <w:r w:rsidR="00B35F0A" w:rsidRPr="000A4FE2">
        <w:rPr>
          <w:rFonts w:ascii="Times New Roman" w:hAnsi="Times New Roman" w:cs="Times New Roman"/>
        </w:rPr>
        <w:t xml:space="preserve">Hong Kong and China are the main </w:t>
      </w:r>
      <w:r w:rsidRPr="000A4FE2">
        <w:rPr>
          <w:rFonts w:ascii="Times New Roman" w:hAnsi="Times New Roman" w:cs="Times New Roman"/>
        </w:rPr>
        <w:t>export trade countries</w:t>
      </w:r>
      <w:r w:rsidR="009B79F4" w:rsidRPr="000A4FE2">
        <w:rPr>
          <w:rFonts w:ascii="Times New Roman" w:hAnsi="Times New Roman" w:cs="Times New Roman"/>
        </w:rPr>
        <w:t>,</w:t>
      </w:r>
      <w:r w:rsidRPr="000A4FE2">
        <w:rPr>
          <w:rFonts w:ascii="Times New Roman" w:hAnsi="Times New Roman" w:cs="Times New Roman"/>
        </w:rPr>
        <w:t xml:space="preserve"> followed by the ASEAN countries</w:t>
      </w:r>
      <w:r w:rsidR="009B79F4" w:rsidRPr="000A4FE2">
        <w:rPr>
          <w:rFonts w:ascii="Times New Roman" w:hAnsi="Times New Roman" w:cs="Times New Roman"/>
        </w:rPr>
        <w:t>,</w:t>
      </w:r>
      <w:r w:rsidRPr="000A4FE2">
        <w:rPr>
          <w:rFonts w:ascii="Times New Roman" w:hAnsi="Times New Roman" w:cs="Times New Roman"/>
        </w:rPr>
        <w:t xml:space="preserve"> the United States is the third, Europe is the fourth, and Japan is the fifth.</w:t>
      </w:r>
      <w:r w:rsidR="009B79F4" w:rsidRPr="000A4FE2">
        <w:rPr>
          <w:rFonts w:ascii="Times New Roman" w:hAnsi="Times New Roman" w:cs="Times New Roman"/>
        </w:rPr>
        <w:t xml:space="preserve"> For a long period of time,</w:t>
      </w:r>
      <w:r w:rsidR="00433B9D">
        <w:rPr>
          <w:rFonts w:ascii="Times New Roman" w:hAnsi="Times New Roman" w:cs="Times New Roman" w:hint="eastAsia"/>
        </w:rPr>
        <w:t xml:space="preserve"> </w:t>
      </w:r>
      <w:r w:rsidR="009B79F4" w:rsidRPr="000A4FE2">
        <w:rPr>
          <w:rFonts w:ascii="Times New Roman" w:hAnsi="Times New Roman" w:cs="Times New Roman"/>
        </w:rPr>
        <w:t>e</w:t>
      </w:r>
      <w:r w:rsidRPr="000A4FE2">
        <w:rPr>
          <w:rFonts w:ascii="Times New Roman" w:hAnsi="Times New Roman" w:cs="Times New Roman"/>
        </w:rPr>
        <w:t>xport</w:t>
      </w:r>
      <w:r w:rsidR="009B79F4" w:rsidRPr="000A4FE2">
        <w:rPr>
          <w:rFonts w:ascii="Times New Roman" w:hAnsi="Times New Roman" w:cs="Times New Roman"/>
        </w:rPr>
        <w:t>ing</w:t>
      </w:r>
      <w:r w:rsidR="00433B9D">
        <w:rPr>
          <w:rFonts w:ascii="Times New Roman" w:hAnsi="Times New Roman" w:cs="Times New Roman" w:hint="eastAsia"/>
        </w:rPr>
        <w:t xml:space="preserve"> </w:t>
      </w:r>
      <w:r w:rsidR="009B79F4" w:rsidRPr="000A4FE2">
        <w:rPr>
          <w:rFonts w:ascii="Times New Roman" w:hAnsi="Times New Roman" w:cs="Times New Roman"/>
        </w:rPr>
        <w:t>has</w:t>
      </w:r>
      <w:r w:rsidRPr="000A4FE2">
        <w:rPr>
          <w:rFonts w:ascii="Times New Roman" w:hAnsi="Times New Roman" w:cs="Times New Roman"/>
        </w:rPr>
        <w:t xml:space="preserve"> become the driving force behind </w:t>
      </w:r>
      <w:r w:rsidR="009B79F4" w:rsidRPr="000A4FE2">
        <w:rPr>
          <w:rFonts w:ascii="Times New Roman" w:hAnsi="Times New Roman" w:cs="Times New Roman"/>
        </w:rPr>
        <w:t>the economic growth of Taiwan</w:t>
      </w:r>
      <w:r w:rsidRPr="000A4FE2">
        <w:rPr>
          <w:rFonts w:ascii="Times New Roman" w:hAnsi="Times New Roman" w:cs="Times New Roman"/>
        </w:rPr>
        <w:t xml:space="preserve">, with exports accounting for about 60% of GDP (Gross Domestic Product, GDP). </w:t>
      </w:r>
      <w:r w:rsidR="00727D4F" w:rsidRPr="000A4FE2">
        <w:rPr>
          <w:rFonts w:ascii="Times New Roman" w:hAnsi="Times New Roman" w:cs="Times New Roman"/>
        </w:rPr>
        <w:t>Because of the</w:t>
      </w:r>
      <w:r w:rsidRPr="000A4FE2">
        <w:rPr>
          <w:rFonts w:ascii="Times New Roman" w:hAnsi="Times New Roman" w:cs="Times New Roman"/>
        </w:rPr>
        <w:t xml:space="preserve"> influence of globalization, the economies </w:t>
      </w:r>
      <w:r w:rsidR="00411545" w:rsidRPr="000A4FE2">
        <w:rPr>
          <w:rFonts w:ascii="Times New Roman" w:hAnsi="Times New Roman" w:cs="Times New Roman"/>
        </w:rPr>
        <w:t>in each</w:t>
      </w:r>
      <w:r w:rsidRPr="000A4FE2">
        <w:rPr>
          <w:rFonts w:ascii="Times New Roman" w:hAnsi="Times New Roman" w:cs="Times New Roman"/>
        </w:rPr>
        <w:t xml:space="preserve"> countr</w:t>
      </w:r>
      <w:r w:rsidR="00411545" w:rsidRPr="000A4FE2">
        <w:rPr>
          <w:rFonts w:ascii="Times New Roman" w:hAnsi="Times New Roman" w:cs="Times New Roman"/>
        </w:rPr>
        <w:t>y</w:t>
      </w:r>
      <w:r w:rsidRPr="000A4FE2">
        <w:rPr>
          <w:rFonts w:ascii="Times New Roman" w:hAnsi="Times New Roman" w:cs="Times New Roman"/>
        </w:rPr>
        <w:t xml:space="preserve"> have gradually affect</w:t>
      </w:r>
      <w:r w:rsidR="004E6689" w:rsidRPr="000A4FE2">
        <w:rPr>
          <w:rFonts w:ascii="Times New Roman" w:hAnsi="Times New Roman" w:cs="Times New Roman"/>
        </w:rPr>
        <w:t>ed</w:t>
      </w:r>
      <w:r w:rsidRPr="000A4FE2">
        <w:rPr>
          <w:rFonts w:ascii="Times New Roman" w:hAnsi="Times New Roman" w:cs="Times New Roman"/>
        </w:rPr>
        <w:t xml:space="preserve"> each other. Therefore, the human resources </w:t>
      </w:r>
      <w:r w:rsidR="0096311A" w:rsidRPr="000A4FE2">
        <w:rPr>
          <w:rFonts w:ascii="Times New Roman" w:hAnsi="Times New Roman" w:cs="Times New Roman"/>
        </w:rPr>
        <w:t xml:space="preserve">are </w:t>
      </w:r>
      <w:r w:rsidRPr="000A4FE2">
        <w:rPr>
          <w:rFonts w:ascii="Times New Roman" w:hAnsi="Times New Roman" w:cs="Times New Roman"/>
        </w:rPr>
        <w:t xml:space="preserve">required for the job market must have an international </w:t>
      </w:r>
      <w:r w:rsidR="004E6689" w:rsidRPr="000A4FE2">
        <w:rPr>
          <w:rFonts w:ascii="Times New Roman" w:hAnsi="Times New Roman" w:cs="Times New Roman"/>
        </w:rPr>
        <w:t>perspective</w:t>
      </w:r>
      <w:r w:rsidRPr="000A4FE2">
        <w:rPr>
          <w:rFonts w:ascii="Times New Roman" w:hAnsi="Times New Roman" w:cs="Times New Roman"/>
        </w:rPr>
        <w:t xml:space="preserve"> and professional language skills. The development of professional talents is related to the performance and profitability of the company. For Taiwan's international trade companies with fierce international competition, it is a very </w:t>
      </w:r>
      <w:r w:rsidR="003E490B" w:rsidRPr="000A4FE2">
        <w:rPr>
          <w:rFonts w:ascii="Times New Roman" w:hAnsi="Times New Roman" w:cs="Times New Roman"/>
        </w:rPr>
        <w:t>significant</w:t>
      </w:r>
      <w:r w:rsidRPr="000A4FE2">
        <w:rPr>
          <w:rFonts w:ascii="Times New Roman" w:hAnsi="Times New Roman" w:cs="Times New Roman"/>
        </w:rPr>
        <w:t xml:space="preserve"> issue to actively cultivate and enhance the international competitiveness of professionals</w:t>
      </w:r>
      <w:r w:rsidR="00D01C01">
        <w:rPr>
          <w:rFonts w:ascii="Times New Roman" w:hAnsi="Times New Roman" w:cs="Times New Roman" w:hint="eastAsia"/>
        </w:rPr>
        <w:t xml:space="preserve"> </w:t>
      </w:r>
      <w:r w:rsidR="00307BF6" w:rsidRPr="000A4FE2">
        <w:rPr>
          <w:rFonts w:ascii="Times New Roman" w:hAnsi="Times New Roman" w:cs="Times New Roman"/>
        </w:rPr>
        <w:t>by various ways</w:t>
      </w:r>
      <w:r w:rsidRPr="000A4FE2">
        <w:rPr>
          <w:rFonts w:ascii="Times New Roman" w:hAnsi="Times New Roman" w:cs="Times New Roman"/>
        </w:rPr>
        <w:t>. In other words, whether companies have world class employees and global managers determine whether companies can successfully face the many challenges of internationalization (</w:t>
      </w:r>
      <w:proofErr w:type="spellStart"/>
      <w:r w:rsidRPr="000A4FE2">
        <w:rPr>
          <w:rFonts w:ascii="Times New Roman" w:hAnsi="Times New Roman" w:cs="Times New Roman"/>
        </w:rPr>
        <w:t>Kedia</w:t>
      </w:r>
      <w:proofErr w:type="spellEnd"/>
      <w:r w:rsidRPr="000A4FE2">
        <w:rPr>
          <w:rFonts w:ascii="Times New Roman" w:hAnsi="Times New Roman" w:cs="Times New Roman"/>
        </w:rPr>
        <w:t xml:space="preserve"> &amp; </w:t>
      </w:r>
      <w:proofErr w:type="spellStart"/>
      <w:r w:rsidRPr="000A4FE2">
        <w:rPr>
          <w:rFonts w:ascii="Times New Roman" w:hAnsi="Times New Roman" w:cs="Times New Roman"/>
        </w:rPr>
        <w:t>Mukherji</w:t>
      </w:r>
      <w:proofErr w:type="spellEnd"/>
      <w:r w:rsidRPr="000A4FE2">
        <w:rPr>
          <w:rFonts w:ascii="Times New Roman" w:hAnsi="Times New Roman" w:cs="Times New Roman"/>
        </w:rPr>
        <w:t xml:space="preserve">, 1999). Marquardt and </w:t>
      </w:r>
      <w:proofErr w:type="spellStart"/>
      <w:r w:rsidRPr="000A4FE2">
        <w:rPr>
          <w:rFonts w:ascii="Times New Roman" w:hAnsi="Times New Roman" w:cs="Times New Roman"/>
        </w:rPr>
        <w:t>Sofo</w:t>
      </w:r>
      <w:proofErr w:type="spellEnd"/>
      <w:r w:rsidRPr="000A4FE2">
        <w:rPr>
          <w:rFonts w:ascii="Times New Roman" w:hAnsi="Times New Roman" w:cs="Times New Roman"/>
        </w:rPr>
        <w:t xml:space="preserve"> (1999) pointed out that corporate discipline and development are </w:t>
      </w:r>
      <w:r w:rsidR="00D46E45" w:rsidRPr="000A4FE2">
        <w:rPr>
          <w:rFonts w:ascii="Times New Roman" w:hAnsi="Times New Roman" w:cs="Times New Roman"/>
        </w:rPr>
        <w:t>regarded</w:t>
      </w:r>
      <w:r w:rsidRPr="000A4FE2">
        <w:rPr>
          <w:rFonts w:ascii="Times New Roman" w:hAnsi="Times New Roman" w:cs="Times New Roman"/>
        </w:rPr>
        <w:t xml:space="preserve"> as the key to successful implementation of the globalization </w:t>
      </w:r>
      <w:r w:rsidR="00D46E45" w:rsidRPr="000A4FE2">
        <w:rPr>
          <w:rFonts w:ascii="Times New Roman" w:hAnsi="Times New Roman" w:cs="Times New Roman"/>
        </w:rPr>
        <w:t>prospect</w:t>
      </w:r>
      <w:r w:rsidRPr="000A4FE2">
        <w:rPr>
          <w:rFonts w:ascii="Times New Roman" w:hAnsi="Times New Roman" w:cs="Times New Roman"/>
        </w:rPr>
        <w:t xml:space="preserve"> and strategy. An important function of human resource management is to provide important methods and tools for performance management. The results can be used to motivate employees and </w:t>
      </w:r>
      <w:r w:rsidR="005666ED" w:rsidRPr="000A4FE2">
        <w:rPr>
          <w:rFonts w:ascii="Times New Roman" w:hAnsi="Times New Roman" w:cs="Times New Roman"/>
        </w:rPr>
        <w:t>formulate</w:t>
      </w:r>
      <w:r w:rsidRPr="000A4FE2">
        <w:rPr>
          <w:rFonts w:ascii="Times New Roman" w:hAnsi="Times New Roman" w:cs="Times New Roman"/>
        </w:rPr>
        <w:t xml:space="preserve"> an organizational development strategy. </w:t>
      </w:r>
      <w:r w:rsidR="00832CB1" w:rsidRPr="000A4FE2">
        <w:rPr>
          <w:rFonts w:ascii="Times New Roman" w:hAnsi="Times New Roman" w:cs="Times New Roman"/>
        </w:rPr>
        <w:t>Undeniably</w:t>
      </w:r>
      <w:r w:rsidRPr="000A4FE2">
        <w:rPr>
          <w:rFonts w:ascii="Times New Roman" w:hAnsi="Times New Roman" w:cs="Times New Roman"/>
        </w:rPr>
        <w:t xml:space="preserve">, human resource development can also create valuable intangible assets for enterprises. These intangible assets can enhance internal processes that are most critical to creating customer and shareholder value, </w:t>
      </w:r>
      <w:r w:rsidR="00EE2FC3" w:rsidRPr="000A4FE2">
        <w:rPr>
          <w:rFonts w:ascii="Times New Roman" w:hAnsi="Times New Roman" w:cs="Times New Roman"/>
        </w:rPr>
        <w:t>then</w:t>
      </w:r>
      <w:r w:rsidRPr="000A4FE2">
        <w:rPr>
          <w:rFonts w:ascii="Times New Roman" w:hAnsi="Times New Roman" w:cs="Times New Roman"/>
        </w:rPr>
        <w:t xml:space="preserve"> affects business performance. At the same time, intangible assets can create the advantages and knowing powers that are difficult to be imitated by competitors.</w:t>
      </w:r>
    </w:p>
    <w:p w:rsidR="000E12B8" w:rsidRPr="000A4FE2" w:rsidRDefault="000E12B8" w:rsidP="000E12B8">
      <w:pPr>
        <w:rPr>
          <w:rFonts w:ascii="Times New Roman" w:hAnsi="Times New Roman" w:cs="Times New Roman"/>
        </w:rPr>
      </w:pPr>
    </w:p>
    <w:p w:rsidR="000E12B8" w:rsidRPr="000A4FE2" w:rsidRDefault="000E12B8" w:rsidP="00394D24">
      <w:pPr>
        <w:jc w:val="both"/>
        <w:rPr>
          <w:rFonts w:ascii="Times New Roman" w:hAnsi="Times New Roman" w:cs="Times New Roman"/>
        </w:rPr>
      </w:pPr>
      <w:r w:rsidRPr="000A4FE2">
        <w:rPr>
          <w:rFonts w:ascii="Times New Roman" w:hAnsi="Times New Roman" w:cs="Times New Roman"/>
        </w:rPr>
        <w:t>The most</w:t>
      </w:r>
      <w:r w:rsidR="00433B9D">
        <w:rPr>
          <w:rFonts w:ascii="Times New Roman" w:hAnsi="Times New Roman" w:cs="Times New Roman" w:hint="eastAsia"/>
        </w:rPr>
        <w:t xml:space="preserve"> </w:t>
      </w:r>
      <w:r w:rsidR="001E501A" w:rsidRPr="000A4FE2">
        <w:rPr>
          <w:rFonts w:ascii="Times New Roman" w:hAnsi="Times New Roman" w:cs="Times New Roman"/>
        </w:rPr>
        <w:t>i</w:t>
      </w:r>
      <w:r w:rsidR="00727079" w:rsidRPr="000A4FE2">
        <w:rPr>
          <w:rFonts w:ascii="Times New Roman" w:hAnsi="Times New Roman" w:cs="Times New Roman"/>
        </w:rPr>
        <w:t>m</w:t>
      </w:r>
      <w:r w:rsidR="001E501A" w:rsidRPr="000A4FE2">
        <w:rPr>
          <w:rFonts w:ascii="Times New Roman" w:hAnsi="Times New Roman" w:cs="Times New Roman"/>
        </w:rPr>
        <w:t>portant</w:t>
      </w:r>
      <w:r w:rsidRPr="000A4FE2">
        <w:rPr>
          <w:rFonts w:ascii="Times New Roman" w:hAnsi="Times New Roman" w:cs="Times New Roman"/>
        </w:rPr>
        <w:t xml:space="preserve"> level for </w:t>
      </w:r>
      <w:r w:rsidR="00225A69" w:rsidRPr="000A4FE2">
        <w:rPr>
          <w:rFonts w:ascii="Times New Roman" w:hAnsi="Times New Roman" w:cs="Times New Roman"/>
        </w:rPr>
        <w:t>enterprises</w:t>
      </w:r>
      <w:r w:rsidRPr="000A4FE2">
        <w:rPr>
          <w:rFonts w:ascii="Times New Roman" w:hAnsi="Times New Roman" w:cs="Times New Roman"/>
        </w:rPr>
        <w:t xml:space="preserve"> to</w:t>
      </w:r>
      <w:r w:rsidR="00433B9D">
        <w:rPr>
          <w:rFonts w:ascii="Times New Roman" w:hAnsi="Times New Roman" w:cs="Times New Roman" w:hint="eastAsia"/>
        </w:rPr>
        <w:t xml:space="preserve"> </w:t>
      </w:r>
      <w:r w:rsidR="00727079" w:rsidRPr="000A4FE2">
        <w:rPr>
          <w:rFonts w:ascii="Times New Roman" w:hAnsi="Times New Roman" w:cs="Times New Roman"/>
        </w:rPr>
        <w:t>go to</w:t>
      </w:r>
      <w:r w:rsidRPr="000A4FE2">
        <w:rPr>
          <w:rFonts w:ascii="Times New Roman" w:hAnsi="Times New Roman" w:cs="Times New Roman"/>
        </w:rPr>
        <w:t xml:space="preserve"> international is the communication of language</w:t>
      </w:r>
      <w:r w:rsidR="00BD341F" w:rsidRPr="000A4FE2">
        <w:rPr>
          <w:rFonts w:ascii="Times New Roman" w:hAnsi="Times New Roman" w:cs="Times New Roman"/>
        </w:rPr>
        <w:t>s</w:t>
      </w:r>
      <w:r w:rsidRPr="000A4FE2">
        <w:rPr>
          <w:rFonts w:ascii="Times New Roman" w:hAnsi="Times New Roman" w:cs="Times New Roman"/>
        </w:rPr>
        <w:t>. After all, communication between people is most effective in language. All business communication</w:t>
      </w:r>
      <w:r w:rsidR="00BD341F" w:rsidRPr="000A4FE2">
        <w:rPr>
          <w:rFonts w:ascii="Times New Roman" w:hAnsi="Times New Roman" w:cs="Times New Roman"/>
        </w:rPr>
        <w:t>s</w:t>
      </w:r>
      <w:r w:rsidRPr="000A4FE2">
        <w:rPr>
          <w:rFonts w:ascii="Times New Roman" w:hAnsi="Times New Roman" w:cs="Times New Roman"/>
        </w:rPr>
        <w:t>, business negotiation</w:t>
      </w:r>
      <w:r w:rsidR="00BD341F" w:rsidRPr="000A4FE2">
        <w:rPr>
          <w:rFonts w:ascii="Times New Roman" w:hAnsi="Times New Roman" w:cs="Times New Roman"/>
        </w:rPr>
        <w:t>s</w:t>
      </w:r>
      <w:r w:rsidRPr="000A4FE2">
        <w:rPr>
          <w:rFonts w:ascii="Times New Roman" w:hAnsi="Times New Roman" w:cs="Times New Roman"/>
        </w:rPr>
        <w:t xml:space="preserve">, ordering and legal contracts need to be done by language and words. Regardless of whether English is used </w:t>
      </w:r>
      <w:r w:rsidR="004B2829">
        <w:rPr>
          <w:rFonts w:ascii="Times New Roman" w:hAnsi="Times New Roman" w:cs="Times New Roman"/>
        </w:rPr>
        <w:t>by</w:t>
      </w:r>
      <w:r w:rsidRPr="000A4FE2">
        <w:rPr>
          <w:rFonts w:ascii="Times New Roman" w:hAnsi="Times New Roman" w:cs="Times New Roman"/>
        </w:rPr>
        <w:t xml:space="preserve"> a native speaker, a second language user, or a foreign language user, nearly 1.4 billion people in the world </w:t>
      </w:r>
      <w:r w:rsidR="00993F3C">
        <w:rPr>
          <w:rFonts w:ascii="Times New Roman" w:hAnsi="Times New Roman" w:cs="Times New Roman" w:hint="eastAsia"/>
        </w:rPr>
        <w:t xml:space="preserve">to </w:t>
      </w:r>
      <w:r w:rsidRPr="000A4FE2">
        <w:rPr>
          <w:rFonts w:ascii="Times New Roman" w:hAnsi="Times New Roman" w:cs="Times New Roman"/>
        </w:rPr>
        <w:t xml:space="preserve">use English. </w:t>
      </w:r>
      <w:r w:rsidR="00BD341F" w:rsidRPr="000A4FE2">
        <w:rPr>
          <w:rFonts w:ascii="Times New Roman" w:hAnsi="Times New Roman" w:cs="Times New Roman"/>
        </w:rPr>
        <w:t>O</w:t>
      </w:r>
      <w:r w:rsidRPr="000A4FE2">
        <w:rPr>
          <w:rFonts w:ascii="Times New Roman" w:hAnsi="Times New Roman" w:cs="Times New Roman"/>
        </w:rPr>
        <w:t xml:space="preserve">bviously, English has already mastered the direction of foreign language users. Hill (2007) </w:t>
      </w:r>
      <w:r w:rsidR="00BD341F" w:rsidRPr="000A4FE2">
        <w:rPr>
          <w:rFonts w:ascii="Times New Roman" w:hAnsi="Times New Roman" w:cs="Times New Roman"/>
        </w:rPr>
        <w:t>indicated</w:t>
      </w:r>
      <w:r w:rsidRPr="000A4FE2">
        <w:rPr>
          <w:rFonts w:ascii="Times New Roman" w:hAnsi="Times New Roman" w:cs="Times New Roman"/>
        </w:rPr>
        <w:t xml:space="preserve"> that the global population has the largest number of Chinese-speaking people, followed by English, followed by Hindi. However, the most widely</w:t>
      </w:r>
      <w:r w:rsidR="00557D0B">
        <w:rPr>
          <w:rFonts w:ascii="Times New Roman" w:hAnsi="Times New Roman" w:cs="Times New Roman" w:hint="eastAsia"/>
        </w:rPr>
        <w:t xml:space="preserve"> </w:t>
      </w:r>
      <w:r w:rsidRPr="000A4FE2">
        <w:rPr>
          <w:rFonts w:ascii="Times New Roman" w:hAnsi="Times New Roman" w:cs="Times New Roman"/>
        </w:rPr>
        <w:t xml:space="preserve">used language is English; English </w:t>
      </w:r>
      <w:r w:rsidR="00462185" w:rsidRPr="000A4FE2">
        <w:rPr>
          <w:rFonts w:ascii="Times New Roman" w:hAnsi="Times New Roman" w:cs="Times New Roman"/>
        </w:rPr>
        <w:t>has</w:t>
      </w:r>
      <w:r w:rsidRPr="000A4FE2">
        <w:rPr>
          <w:rFonts w:ascii="Times New Roman" w:hAnsi="Times New Roman" w:cs="Times New Roman"/>
        </w:rPr>
        <w:t xml:space="preserve"> become a common language</w:t>
      </w:r>
      <w:r w:rsidR="00F47C48" w:rsidRPr="000A4FE2">
        <w:rPr>
          <w:rFonts w:ascii="Times New Roman" w:hAnsi="Times New Roman" w:cs="Times New Roman"/>
        </w:rPr>
        <w:t xml:space="preserve"> by degrees</w:t>
      </w:r>
      <w:r w:rsidRPr="000A4FE2">
        <w:rPr>
          <w:rFonts w:ascii="Times New Roman" w:hAnsi="Times New Roman" w:cs="Times New Roman"/>
        </w:rPr>
        <w:t xml:space="preserve"> in international business. Hill (2007) also believes that language is not just a tool for communication. The nature of language has become a way for us </w:t>
      </w:r>
      <w:r w:rsidRPr="000A4FE2">
        <w:rPr>
          <w:rFonts w:ascii="Times New Roman" w:hAnsi="Times New Roman" w:cs="Times New Roman"/>
        </w:rPr>
        <w:lastRenderedPageBreak/>
        <w:t xml:space="preserve">to understand the world and help us define different cultures. Obviously, international trade-oriented Taiwanese companies must develop excellent English language training strategies. </w:t>
      </w:r>
      <w:proofErr w:type="spellStart"/>
      <w:r w:rsidRPr="000A4FE2">
        <w:rPr>
          <w:rFonts w:ascii="Times New Roman" w:hAnsi="Times New Roman" w:cs="Times New Roman"/>
        </w:rPr>
        <w:t>Kleiman</w:t>
      </w:r>
      <w:proofErr w:type="spellEnd"/>
      <w:r w:rsidRPr="000A4FE2">
        <w:rPr>
          <w:rFonts w:ascii="Times New Roman" w:hAnsi="Times New Roman" w:cs="Times New Roman"/>
        </w:rPr>
        <w:t xml:space="preserve"> (2000) pointed out that the training course has a significant influence on enhancing the company's competitive advantage. Graham, Gilly and </w:t>
      </w:r>
      <w:proofErr w:type="spellStart"/>
      <w:r w:rsidRPr="000A4FE2">
        <w:rPr>
          <w:rFonts w:ascii="Times New Roman" w:hAnsi="Times New Roman" w:cs="Times New Roman"/>
        </w:rPr>
        <w:t>Cateora</w:t>
      </w:r>
      <w:proofErr w:type="spellEnd"/>
      <w:r w:rsidRPr="000A4FE2">
        <w:rPr>
          <w:rFonts w:ascii="Times New Roman" w:hAnsi="Times New Roman" w:cs="Times New Roman"/>
        </w:rPr>
        <w:t xml:space="preserve"> (2008) </w:t>
      </w:r>
      <w:r w:rsidR="00A72A77">
        <w:rPr>
          <w:rFonts w:ascii="Times New Roman" w:hAnsi="Times New Roman" w:cs="Times New Roman"/>
        </w:rPr>
        <w:t>mention</w:t>
      </w:r>
      <w:r w:rsidRPr="000A4FE2">
        <w:rPr>
          <w:rFonts w:ascii="Times New Roman" w:hAnsi="Times New Roman" w:cs="Times New Roman"/>
        </w:rPr>
        <w:t xml:space="preserve"> that learning a language can improve cultural understanding and business relationships. Some executives want job seekers to be able to speak at least one foreign language, even if some jobs </w:t>
      </w:r>
      <w:r w:rsidR="00A72A77">
        <w:rPr>
          <w:rFonts w:ascii="Times New Roman" w:hAnsi="Times New Roman" w:cs="Times New Roman"/>
        </w:rPr>
        <w:t xml:space="preserve">don’t </w:t>
      </w:r>
      <w:r w:rsidRPr="000A4FE2">
        <w:rPr>
          <w:rFonts w:ascii="Times New Roman" w:hAnsi="Times New Roman" w:cs="Times New Roman"/>
        </w:rPr>
        <w:t>require these foreign language skills. In the face of the high-standard English ability of Taiwanese companies, major companies also set their standards for assessing their English proficiency according to their different positions or ranks. In practice, the enterprise human resources training strategy should also focus on the factors that affect the effectiveness of employees' English proficiency, and enhance their competitiveness.</w:t>
      </w:r>
    </w:p>
    <w:p w:rsidR="000E12B8" w:rsidRPr="000A4FE2" w:rsidRDefault="000E12B8" w:rsidP="000E12B8">
      <w:pPr>
        <w:rPr>
          <w:rFonts w:ascii="Times New Roman" w:hAnsi="Times New Roman" w:cs="Times New Roman"/>
        </w:rPr>
      </w:pPr>
    </w:p>
    <w:p w:rsidR="000E12B8" w:rsidRDefault="000E12B8" w:rsidP="00394D24">
      <w:pPr>
        <w:jc w:val="both"/>
        <w:rPr>
          <w:rFonts w:ascii="Times New Roman" w:hAnsi="Times New Roman" w:cs="Times New Roman"/>
        </w:rPr>
      </w:pPr>
      <w:r w:rsidRPr="000A4FE2">
        <w:rPr>
          <w:rFonts w:ascii="Times New Roman" w:hAnsi="Times New Roman" w:cs="Times New Roman"/>
        </w:rPr>
        <w:t xml:space="preserve">Creating corporate value is the goal pursued by modern companies. Doing a good job in strategic planning and implementing strategy management, and effectively strategizing it into concrete actions through performance evaluation is the means to achieve the goal. </w:t>
      </w:r>
      <w:proofErr w:type="spellStart"/>
      <w:r w:rsidRPr="000A4FE2">
        <w:rPr>
          <w:rFonts w:ascii="Times New Roman" w:hAnsi="Times New Roman" w:cs="Times New Roman"/>
        </w:rPr>
        <w:t>Bohlander</w:t>
      </w:r>
      <w:proofErr w:type="spellEnd"/>
      <w:r w:rsidRPr="000A4FE2">
        <w:rPr>
          <w:rFonts w:ascii="Times New Roman" w:hAnsi="Times New Roman" w:cs="Times New Roman"/>
        </w:rPr>
        <w:t xml:space="preserve"> and Snell (2007) argue</w:t>
      </w:r>
      <w:r w:rsidR="003310C7">
        <w:rPr>
          <w:rFonts w:ascii="Times New Roman" w:hAnsi="Times New Roman" w:cs="Times New Roman" w:hint="eastAsia"/>
        </w:rPr>
        <w:t>d</w:t>
      </w:r>
      <w:r w:rsidRPr="000A4FE2">
        <w:rPr>
          <w:rFonts w:ascii="Times New Roman" w:hAnsi="Times New Roman" w:cs="Times New Roman"/>
        </w:rPr>
        <w:t xml:space="preserve"> that human resource management is an extension and extension of traditional personnel management, which leads to the formation of personnel functions (recruitment selection, admonition, salary, benefits, and configuration) and strategic and planning goals of individuals and organizations within the organization. A dynamic interaction. However, the role of human resource management in the organization has shifted from individual and operational roles to comprehensive and holistic strategic planning. This strategic view of human resources is called strategic manpower. Strategic Human Resource Management (SHRM). Wright and McMahan (1992) argue</w:t>
      </w:r>
      <w:r w:rsidR="003310C7">
        <w:rPr>
          <w:rFonts w:ascii="Times New Roman" w:hAnsi="Times New Roman" w:cs="Times New Roman"/>
        </w:rPr>
        <w:t>d</w:t>
      </w:r>
      <w:r w:rsidRPr="000A4FE2">
        <w:rPr>
          <w:rFonts w:ascii="Times New Roman" w:hAnsi="Times New Roman" w:cs="Times New Roman"/>
        </w:rPr>
        <w:t xml:space="preserve"> that strategic human resource management is the planning of the use and activities of human resources to motivate organizations to achieve their goals. Gomez, Ba1kin and </w:t>
      </w:r>
      <w:proofErr w:type="spellStart"/>
      <w:r w:rsidRPr="000A4FE2">
        <w:rPr>
          <w:rFonts w:ascii="Times New Roman" w:hAnsi="Times New Roman" w:cs="Times New Roman"/>
        </w:rPr>
        <w:t>Cardy</w:t>
      </w:r>
      <w:proofErr w:type="spellEnd"/>
      <w:r w:rsidRPr="000A4FE2">
        <w:rPr>
          <w:rFonts w:ascii="Times New Roman" w:hAnsi="Times New Roman" w:cs="Times New Roman"/>
        </w:rPr>
        <w:t xml:space="preserve"> (1996) pointed out that strategic human resource management is a broader general orientation (Macro-orientation) to explore the interrelationships between human resource management activities and their relationship with organizational strategy management.</w:t>
      </w:r>
    </w:p>
    <w:p w:rsidR="00394D24" w:rsidRPr="000A4FE2" w:rsidRDefault="00394D24" w:rsidP="00394D24">
      <w:pPr>
        <w:jc w:val="both"/>
        <w:rPr>
          <w:rFonts w:ascii="Times New Roman" w:hAnsi="Times New Roman" w:cs="Times New Roman"/>
        </w:rPr>
      </w:pPr>
    </w:p>
    <w:p w:rsidR="000E12B8" w:rsidRPr="000A4FE2" w:rsidRDefault="000E12B8" w:rsidP="006164C9">
      <w:pPr>
        <w:jc w:val="both"/>
        <w:rPr>
          <w:rFonts w:ascii="Times New Roman" w:hAnsi="Times New Roman" w:cs="Times New Roman"/>
        </w:rPr>
      </w:pPr>
      <w:r w:rsidRPr="000A4FE2">
        <w:rPr>
          <w:rFonts w:ascii="Times New Roman" w:hAnsi="Times New Roman" w:cs="Times New Roman"/>
        </w:rPr>
        <w:t>Randall, Schuler and Jackson (2005) argue</w:t>
      </w:r>
      <w:r w:rsidR="004B2829">
        <w:rPr>
          <w:rFonts w:ascii="Times New Roman" w:hAnsi="Times New Roman" w:cs="Times New Roman"/>
        </w:rPr>
        <w:t>d</w:t>
      </w:r>
      <w:r w:rsidRPr="000A4FE2">
        <w:rPr>
          <w:rFonts w:ascii="Times New Roman" w:hAnsi="Times New Roman" w:cs="Times New Roman"/>
        </w:rPr>
        <w:t xml:space="preserve"> that the main core of SHRM is the activity of HRM, organizational needs and organizational effectiveness. Human resource management activities can help organizations create and sustain competitive advantage and improve organizational performance. Brewster &amp; </w:t>
      </w:r>
      <w:proofErr w:type="spellStart"/>
      <w:r w:rsidRPr="000A4FE2">
        <w:rPr>
          <w:rFonts w:ascii="Times New Roman" w:hAnsi="Times New Roman" w:cs="Times New Roman"/>
        </w:rPr>
        <w:t>Suutari</w:t>
      </w:r>
      <w:proofErr w:type="spellEnd"/>
      <w:r w:rsidRPr="000A4FE2">
        <w:rPr>
          <w:rFonts w:ascii="Times New Roman" w:hAnsi="Times New Roman" w:cs="Times New Roman"/>
        </w:rPr>
        <w:t xml:space="preserve"> (2005) pointed out that the purpose of strategic international human resource management is to send the required skills to the places they need through expatriates. Of course, the </w:t>
      </w:r>
      <w:r w:rsidRPr="000A4FE2">
        <w:rPr>
          <w:rFonts w:ascii="Times New Roman" w:hAnsi="Times New Roman" w:cs="Times New Roman"/>
        </w:rPr>
        <w:lastRenderedPageBreak/>
        <w:t xml:space="preserve">International Orientation of International Businesses is an important factor influencing international human resource management strategies (Brewster &amp; </w:t>
      </w:r>
      <w:proofErr w:type="spellStart"/>
      <w:r w:rsidRPr="000A4FE2">
        <w:rPr>
          <w:rFonts w:ascii="Times New Roman" w:hAnsi="Times New Roman" w:cs="Times New Roman"/>
        </w:rPr>
        <w:t>Suutari</w:t>
      </w:r>
      <w:proofErr w:type="spellEnd"/>
      <w:r w:rsidRPr="000A4FE2">
        <w:rPr>
          <w:rFonts w:ascii="Times New Roman" w:hAnsi="Times New Roman" w:cs="Times New Roman"/>
        </w:rPr>
        <w:t>, 2005; Shen, 2006). Strategic international human resource management is a new research area of ​​international human resource management. Most of the research in this decade has focused on how human resource management can cope with the strategic management of international enterprises as a coordination mechanism for international enterprises. Obviously, the admonition of many companies can't improve the company's competitiveness. In short, the method of implementing the training is wrong.</w:t>
      </w:r>
    </w:p>
    <w:p w:rsidR="000E12B8" w:rsidRPr="000A4FE2" w:rsidRDefault="000E12B8" w:rsidP="000E12B8">
      <w:pPr>
        <w:rPr>
          <w:rFonts w:ascii="Times New Roman" w:hAnsi="Times New Roman" w:cs="Times New Roman"/>
        </w:rPr>
      </w:pPr>
    </w:p>
    <w:p w:rsidR="000E12B8" w:rsidRDefault="00F84767" w:rsidP="006164C9">
      <w:pPr>
        <w:jc w:val="both"/>
        <w:rPr>
          <w:rFonts w:ascii="Times New Roman" w:hAnsi="Times New Roman" w:cs="Times New Roman"/>
        </w:rPr>
      </w:pPr>
      <w:r>
        <w:rPr>
          <w:rFonts w:ascii="Times New Roman" w:hAnsi="Times New Roman" w:cs="Times New Roman"/>
        </w:rPr>
        <w:t>T</w:t>
      </w:r>
      <w:r w:rsidRPr="00F84767">
        <w:rPr>
          <w:rFonts w:ascii="Times New Roman" w:hAnsi="Times New Roman" w:cs="Times New Roman"/>
        </w:rPr>
        <w:t>he dividend</w:t>
      </w:r>
      <w:r w:rsidR="00557D0B">
        <w:rPr>
          <w:rFonts w:ascii="Times New Roman" w:hAnsi="Times New Roman" w:cs="Times New Roman" w:hint="eastAsia"/>
        </w:rPr>
        <w:t xml:space="preserve"> of</w:t>
      </w:r>
      <w:r w:rsidRPr="00F84767">
        <w:rPr>
          <w:rFonts w:ascii="Times New Roman" w:hAnsi="Times New Roman" w:cs="Times New Roman"/>
        </w:rPr>
        <w:t xml:space="preserve"> </w:t>
      </w:r>
      <w:r>
        <w:rPr>
          <w:rFonts w:ascii="Times New Roman" w:hAnsi="Times New Roman" w:cs="Times New Roman"/>
        </w:rPr>
        <w:t>human resource practice</w:t>
      </w:r>
      <w:r w:rsidR="00557D0B">
        <w:rPr>
          <w:rFonts w:ascii="Times New Roman" w:hAnsi="Times New Roman" w:cs="Times New Roman" w:hint="eastAsia"/>
        </w:rPr>
        <w:t xml:space="preserve">, </w:t>
      </w:r>
      <w:r w:rsidRPr="00F84767">
        <w:rPr>
          <w:rFonts w:ascii="Times New Roman" w:hAnsi="Times New Roman" w:cs="Times New Roman"/>
        </w:rPr>
        <w:t xml:space="preserve">and the </w:t>
      </w:r>
      <w:r>
        <w:rPr>
          <w:rFonts w:ascii="Times New Roman" w:hAnsi="Times New Roman" w:cs="Times New Roman"/>
        </w:rPr>
        <w:t>staffs training</w:t>
      </w:r>
      <w:r w:rsidRPr="00F84767">
        <w:rPr>
          <w:rFonts w:ascii="Times New Roman" w:hAnsi="Times New Roman" w:cs="Times New Roman"/>
        </w:rPr>
        <w:t xml:space="preserve"> issue during dividend </w:t>
      </w:r>
      <w:r>
        <w:rPr>
          <w:rFonts w:ascii="Times New Roman" w:hAnsi="Times New Roman" w:cs="Times New Roman"/>
        </w:rPr>
        <w:t>training</w:t>
      </w:r>
      <w:r w:rsidRPr="00F84767">
        <w:rPr>
          <w:rFonts w:ascii="Times New Roman" w:hAnsi="Times New Roman" w:cs="Times New Roman"/>
        </w:rPr>
        <w:t xml:space="preserve"> period. Narrowly speaking, the </w:t>
      </w:r>
      <w:r>
        <w:rPr>
          <w:rFonts w:ascii="Times New Roman" w:hAnsi="Times New Roman" w:cs="Times New Roman"/>
        </w:rPr>
        <w:t>English abilities</w:t>
      </w:r>
      <w:r w:rsidRPr="00F84767">
        <w:rPr>
          <w:rFonts w:ascii="Times New Roman" w:hAnsi="Times New Roman" w:cs="Times New Roman"/>
        </w:rPr>
        <w:t xml:space="preserve"> policy involves the enterprise’</w:t>
      </w:r>
      <w:r>
        <w:rPr>
          <w:rFonts w:ascii="Times New Roman" w:hAnsi="Times New Roman" w:cs="Times New Roman"/>
        </w:rPr>
        <w:t xml:space="preserve"> training</w:t>
      </w:r>
      <w:r w:rsidRPr="00F84767">
        <w:rPr>
          <w:rFonts w:ascii="Times New Roman" w:hAnsi="Times New Roman" w:cs="Times New Roman"/>
        </w:rPr>
        <w:t xml:space="preserve"> and the proportion issue of the</w:t>
      </w:r>
      <w:r>
        <w:rPr>
          <w:rFonts w:ascii="Times New Roman" w:hAnsi="Times New Roman" w:cs="Times New Roman"/>
        </w:rPr>
        <w:t xml:space="preserve"> strategies of </w:t>
      </w:r>
      <w:r w:rsidR="00D939B9">
        <w:rPr>
          <w:rFonts w:ascii="Times New Roman" w:hAnsi="Times New Roman" w:cs="Times New Roman"/>
        </w:rPr>
        <w:t xml:space="preserve">language </w:t>
      </w:r>
      <w:r>
        <w:rPr>
          <w:rFonts w:ascii="Times New Roman" w:hAnsi="Times New Roman" w:cs="Times New Roman"/>
        </w:rPr>
        <w:t>management</w:t>
      </w:r>
      <w:r w:rsidRPr="00F84767">
        <w:rPr>
          <w:rFonts w:ascii="Times New Roman" w:hAnsi="Times New Roman" w:cs="Times New Roman"/>
        </w:rPr>
        <w:t xml:space="preserve">. The management authorities should take full </w:t>
      </w:r>
      <w:r>
        <w:rPr>
          <w:rFonts w:ascii="Times New Roman" w:hAnsi="Times New Roman" w:cs="Times New Roman"/>
        </w:rPr>
        <w:t xml:space="preserve">support </w:t>
      </w:r>
      <w:r w:rsidRPr="00F84767">
        <w:rPr>
          <w:rFonts w:ascii="Times New Roman" w:hAnsi="Times New Roman" w:cs="Times New Roman"/>
        </w:rPr>
        <w:t xml:space="preserve">and the </w:t>
      </w:r>
      <w:r>
        <w:rPr>
          <w:rFonts w:ascii="Times New Roman" w:hAnsi="Times New Roman" w:cs="Times New Roman"/>
        </w:rPr>
        <w:t>training of</w:t>
      </w:r>
      <w:r w:rsidRPr="00F84767">
        <w:rPr>
          <w:rFonts w:ascii="Times New Roman" w:hAnsi="Times New Roman" w:cs="Times New Roman"/>
        </w:rPr>
        <w:t xml:space="preserve"> reaction when formulating the </w:t>
      </w:r>
      <w:r>
        <w:rPr>
          <w:rFonts w:ascii="Times New Roman" w:hAnsi="Times New Roman" w:cs="Times New Roman"/>
        </w:rPr>
        <w:t>enterprises’ training</w:t>
      </w:r>
      <w:r w:rsidRPr="00F84767">
        <w:rPr>
          <w:rFonts w:ascii="Times New Roman" w:hAnsi="Times New Roman" w:cs="Times New Roman"/>
        </w:rPr>
        <w:t xml:space="preserve"> policy.</w:t>
      </w:r>
      <w:r w:rsidR="00557D0B">
        <w:rPr>
          <w:rFonts w:ascii="Times New Roman" w:hAnsi="Times New Roman" w:cs="Times New Roman" w:hint="eastAsia"/>
        </w:rPr>
        <w:t xml:space="preserve"> </w:t>
      </w:r>
      <w:r w:rsidR="000E12B8" w:rsidRPr="000A4FE2">
        <w:rPr>
          <w:rFonts w:ascii="Times New Roman" w:hAnsi="Times New Roman" w:cs="Times New Roman"/>
        </w:rPr>
        <w:t>In the era of knowledge economy, the transmission and accumulation of knowledge is becoming more and more important. Driven by globalization and internationalization, countries around the world are increasingly frequent, and the use of foreign languages ​​has increased. Foreign language ability has become an important criterion for selecting talents in the workplace. Facing the rapidly changing market and business environment, enterprises must rely on education and training to enrich their management knowledge and professional skills, and then seek for the survival and development of enterprises.</w:t>
      </w:r>
    </w:p>
    <w:p w:rsidR="006164C9" w:rsidRPr="000A4FE2" w:rsidRDefault="006164C9" w:rsidP="006164C9">
      <w:pPr>
        <w:jc w:val="both"/>
        <w:rPr>
          <w:rFonts w:ascii="Times New Roman" w:hAnsi="Times New Roman" w:cs="Times New Roman"/>
        </w:rPr>
      </w:pPr>
    </w:p>
    <w:p w:rsidR="000E12B8" w:rsidRPr="000A4FE2" w:rsidRDefault="000E12B8" w:rsidP="006164C9">
      <w:pPr>
        <w:jc w:val="both"/>
        <w:rPr>
          <w:rFonts w:ascii="Times New Roman" w:hAnsi="Times New Roman" w:cs="Times New Roman"/>
        </w:rPr>
      </w:pPr>
      <w:r w:rsidRPr="000A4FE2">
        <w:rPr>
          <w:rFonts w:ascii="Times New Roman" w:hAnsi="Times New Roman" w:cs="Times New Roman"/>
        </w:rPr>
        <w:t>In the past, most of the English talents needed by Taiwan's international trade companies were cultivated by self-study, remedial education, government agencies or university education. This study considers the establishment of an English language training strategy for Taiwan's international trade enterprises with a strategic human resource management perspective. This is an important issue, and it is also a research topic that has been neglected in the past. It is also a subject of caution that the human resources department of the enterprise should pay attention to. Therefore, the main research purpose of this article is to explore the factors that affect the effectiveness of the implementation of employees' English proficiency. Based on the research results, the author puts forward suggestions for the English proficiency strategy of employees in Taiwan international trade enterprises. The research results can not only make up for the shortcomings of the past research, but also provide the enterprises and follow-up researchers.</w:t>
      </w:r>
    </w:p>
    <w:p w:rsidR="000E12B8" w:rsidRPr="000A4FE2" w:rsidRDefault="000E12B8" w:rsidP="000E12B8">
      <w:pPr>
        <w:rPr>
          <w:rFonts w:ascii="Times New Roman" w:hAnsi="Times New Roman" w:cs="Times New Roman"/>
        </w:rPr>
      </w:pPr>
    </w:p>
    <w:p w:rsidR="00C2126B" w:rsidRPr="000A4FE2" w:rsidRDefault="000E12B8" w:rsidP="006164C9">
      <w:pPr>
        <w:jc w:val="both"/>
        <w:rPr>
          <w:rFonts w:ascii="Times New Roman" w:hAnsi="Times New Roman" w:cs="Times New Roman"/>
        </w:rPr>
      </w:pPr>
      <w:r w:rsidRPr="000A4FE2">
        <w:rPr>
          <w:rFonts w:ascii="Times New Roman" w:hAnsi="Times New Roman" w:cs="Times New Roman"/>
        </w:rPr>
        <w:t>Many research and reports on English language training in international</w:t>
      </w:r>
      <w:r w:rsidR="00557D0B">
        <w:rPr>
          <w:rFonts w:ascii="Times New Roman" w:hAnsi="Times New Roman" w:cs="Times New Roman" w:hint="eastAsia"/>
        </w:rPr>
        <w:t xml:space="preserve"> </w:t>
      </w:r>
      <w:r w:rsidRPr="000A4FE2">
        <w:rPr>
          <w:rFonts w:ascii="Times New Roman" w:hAnsi="Times New Roman" w:cs="Times New Roman"/>
        </w:rPr>
        <w:t xml:space="preserve">trade </w:t>
      </w:r>
      <w:r w:rsidRPr="000A4FE2">
        <w:rPr>
          <w:rFonts w:ascii="Times New Roman" w:hAnsi="Times New Roman" w:cs="Times New Roman"/>
        </w:rPr>
        <w:lastRenderedPageBreak/>
        <w:t xml:space="preserve">companies often focus on how modern multinational companies can use multilingual and multicultural talents to reduce operating costs, enhance competitiveness and </w:t>
      </w:r>
      <w:r w:rsidR="001976DC" w:rsidRPr="000A4FE2">
        <w:rPr>
          <w:rFonts w:ascii="Times New Roman" w:hAnsi="Times New Roman" w:cs="Times New Roman"/>
        </w:rPr>
        <w:t>improve</w:t>
      </w:r>
      <w:r w:rsidRPr="000A4FE2">
        <w:rPr>
          <w:rFonts w:ascii="Times New Roman" w:hAnsi="Times New Roman" w:cs="Times New Roman"/>
        </w:rPr>
        <w:t xml:space="preserve"> operational efficiency</w:t>
      </w:r>
      <w:r w:rsidR="001976DC" w:rsidRPr="000A4FE2">
        <w:rPr>
          <w:rFonts w:ascii="Times New Roman" w:hAnsi="Times New Roman" w:cs="Times New Roman"/>
        </w:rPr>
        <w:t>,</w:t>
      </w:r>
      <w:r w:rsidR="00557D0B">
        <w:rPr>
          <w:rFonts w:ascii="Times New Roman" w:hAnsi="Times New Roman" w:cs="Times New Roman" w:hint="eastAsia"/>
        </w:rPr>
        <w:t xml:space="preserve"> </w:t>
      </w:r>
      <w:r w:rsidR="001976DC" w:rsidRPr="000A4FE2">
        <w:rPr>
          <w:rFonts w:ascii="Times New Roman" w:hAnsi="Times New Roman" w:cs="Times New Roman"/>
        </w:rPr>
        <w:t>o</w:t>
      </w:r>
      <w:r w:rsidRPr="000A4FE2">
        <w:rPr>
          <w:rFonts w:ascii="Times New Roman" w:hAnsi="Times New Roman" w:cs="Times New Roman"/>
        </w:rPr>
        <w:t>r discuss issues such as organizational change and multicultural human resource management. Few studies have analyzed the specific strategies and practices of English language training in these enterprises with strategic human resource management perspectives. This became the main research motivation of this study. This study uses the Modified Delphi Method and the Fuzzy Analytic Hierarchy Process (FAHP) as the main research method. First, establish a hierarchical analysis structure, and then obtain information through expert questionnaires. Then calculate the weight scores of each evaluation facet criterion and sub-criteria. The results of empirical analysis can be used to obtain the weights of different English language training strategies for enterprises, and then design evaluation mechanisms or specific implementation plans.</w:t>
      </w:r>
    </w:p>
    <w:p w:rsidR="009923D3" w:rsidRPr="000A4FE2" w:rsidRDefault="009923D3" w:rsidP="000E12B8">
      <w:pPr>
        <w:rPr>
          <w:rFonts w:ascii="Times New Roman" w:hAnsi="Times New Roman" w:cs="Times New Roman"/>
        </w:rPr>
      </w:pPr>
    </w:p>
    <w:p w:rsidR="001658C3" w:rsidRPr="00E14187" w:rsidRDefault="001658C3" w:rsidP="001658C3">
      <w:pPr>
        <w:rPr>
          <w:rFonts w:ascii="Times New Roman" w:eastAsia="標楷體" w:hAnsi="Times New Roman" w:cs="Times New Roman"/>
        </w:rPr>
      </w:pPr>
      <w:r w:rsidRPr="00E14187">
        <w:rPr>
          <w:rFonts w:ascii="Times New Roman" w:eastAsia="標楷體" w:hAnsi="Times New Roman" w:cs="Times New Roman"/>
        </w:rPr>
        <w:t xml:space="preserve">The explanation of main study procedure is as follow: </w:t>
      </w:r>
    </w:p>
    <w:p w:rsidR="001658C3" w:rsidRPr="00E14187" w:rsidRDefault="001658C3" w:rsidP="001658C3">
      <w:pPr>
        <w:rPr>
          <w:rFonts w:ascii="Times New Roman" w:eastAsia="標楷體" w:hAnsi="Times New Roman" w:cs="Times New Roman"/>
        </w:rPr>
      </w:pPr>
      <w:r w:rsidRPr="00E14187">
        <w:rPr>
          <w:rFonts w:ascii="Times New Roman" w:eastAsia="標楷體" w:hAnsi="Times New Roman" w:cs="Times New Roman"/>
        </w:rPr>
        <w:t>Step 1. Defining study subject, question description and study purpose</w:t>
      </w:r>
    </w:p>
    <w:p w:rsidR="001658C3" w:rsidRPr="00E14187" w:rsidRDefault="001658C3" w:rsidP="001658C3">
      <w:pPr>
        <w:rPr>
          <w:rFonts w:ascii="Times New Roman" w:eastAsia="標楷體" w:hAnsi="Times New Roman" w:cs="Times New Roman"/>
        </w:rPr>
      </w:pPr>
      <w:r w:rsidRPr="00E14187">
        <w:rPr>
          <w:rFonts w:ascii="Times New Roman" w:eastAsia="標楷體" w:hAnsi="Times New Roman" w:cs="Times New Roman"/>
        </w:rPr>
        <w:t>Step 2. Collecting and arranging related articles</w:t>
      </w:r>
    </w:p>
    <w:p w:rsidR="001658C3" w:rsidRPr="00E14187" w:rsidRDefault="001658C3" w:rsidP="00E4658C">
      <w:pPr>
        <w:ind w:left="720" w:hangingChars="300" w:hanging="720"/>
        <w:rPr>
          <w:rFonts w:ascii="Times New Roman" w:eastAsia="標楷體" w:hAnsi="Times New Roman" w:cs="Times New Roman"/>
        </w:rPr>
      </w:pPr>
      <w:r w:rsidRPr="00E14187">
        <w:rPr>
          <w:rFonts w:ascii="Times New Roman" w:eastAsia="標楷體" w:hAnsi="Times New Roman" w:cs="Times New Roman"/>
        </w:rPr>
        <w:t xml:space="preserve">Step </w:t>
      </w:r>
      <w:proofErr w:type="gramStart"/>
      <w:r w:rsidRPr="00E14187">
        <w:rPr>
          <w:rFonts w:ascii="Times New Roman" w:eastAsia="標楷體" w:hAnsi="Times New Roman" w:cs="Times New Roman"/>
        </w:rPr>
        <w:t>3.Using</w:t>
      </w:r>
      <w:proofErr w:type="gramEnd"/>
      <w:r w:rsidRPr="00E14187">
        <w:rPr>
          <w:rFonts w:ascii="Times New Roman" w:eastAsia="標楷體" w:hAnsi="Times New Roman" w:cs="Times New Roman"/>
        </w:rPr>
        <w:t xml:space="preserve"> modified Delphi approach separates hierarchy process structure to become four assessment criteria and </w:t>
      </w:r>
      <w:r w:rsidR="008072CA" w:rsidRPr="00E14187">
        <w:rPr>
          <w:rFonts w:ascii="Times New Roman" w:eastAsia="標楷體" w:hAnsi="Times New Roman" w:cs="Times New Roman" w:hint="eastAsia"/>
        </w:rPr>
        <w:t>s</w:t>
      </w:r>
      <w:r w:rsidR="008072CA" w:rsidRPr="00E14187">
        <w:rPr>
          <w:rFonts w:ascii="Times New Roman" w:eastAsia="標楷體" w:hAnsi="Times New Roman" w:cs="Times New Roman"/>
        </w:rPr>
        <w:t>eventeen</w:t>
      </w:r>
      <w:r w:rsidRPr="00E14187">
        <w:rPr>
          <w:rFonts w:ascii="Times New Roman" w:eastAsia="標楷體" w:hAnsi="Times New Roman" w:cs="Times New Roman"/>
        </w:rPr>
        <w:t xml:space="preserve"> sub-criteria    </w:t>
      </w:r>
    </w:p>
    <w:p w:rsidR="001658C3" w:rsidRPr="00E14187" w:rsidRDefault="001658C3" w:rsidP="00E4658C">
      <w:pPr>
        <w:ind w:left="720" w:hangingChars="300" w:hanging="720"/>
        <w:rPr>
          <w:rFonts w:ascii="Times New Roman" w:eastAsia="標楷體" w:hAnsi="Times New Roman" w:cs="Times New Roman"/>
        </w:rPr>
      </w:pPr>
      <w:r w:rsidRPr="00E14187">
        <w:rPr>
          <w:rFonts w:ascii="Times New Roman" w:eastAsia="標楷體" w:hAnsi="Times New Roman" w:cs="Times New Roman"/>
        </w:rPr>
        <w:t>Step 4. Using analytic hierarchy process structure to develop professional questionnaire</w:t>
      </w:r>
    </w:p>
    <w:p w:rsidR="001658C3" w:rsidRPr="00E14187" w:rsidRDefault="001658C3" w:rsidP="00E4658C">
      <w:pPr>
        <w:ind w:left="720" w:hangingChars="300" w:hanging="720"/>
        <w:rPr>
          <w:rFonts w:ascii="Times New Roman" w:eastAsia="標楷體" w:hAnsi="Times New Roman" w:cs="Times New Roman"/>
        </w:rPr>
      </w:pPr>
      <w:r w:rsidRPr="00E14187">
        <w:rPr>
          <w:rFonts w:ascii="Times New Roman" w:eastAsia="標楷體" w:hAnsi="Times New Roman" w:cs="Times New Roman"/>
        </w:rPr>
        <w:t xml:space="preserve">Step 5. Using FAHP to proceed analysis and gains the weight and arrangement of criterion and sub-criterion   </w:t>
      </w:r>
    </w:p>
    <w:p w:rsidR="001658C3" w:rsidRPr="00E14187" w:rsidRDefault="001658C3" w:rsidP="001658C3">
      <w:pPr>
        <w:rPr>
          <w:rFonts w:ascii="Times New Roman" w:eastAsia="標楷體" w:hAnsi="Times New Roman" w:cs="Times New Roman"/>
        </w:rPr>
      </w:pPr>
      <w:r w:rsidRPr="00E14187">
        <w:rPr>
          <w:rFonts w:ascii="Times New Roman" w:eastAsia="標楷體" w:hAnsi="Times New Roman" w:cs="Times New Roman"/>
        </w:rPr>
        <w:t>Step 6. Having empirical analysis and conclusion</w:t>
      </w:r>
    </w:p>
    <w:p w:rsidR="006164C9" w:rsidRDefault="006164C9" w:rsidP="00E14187">
      <w:pPr>
        <w:adjustRightInd w:val="0"/>
        <w:rPr>
          <w:rFonts w:ascii="Times New Roman" w:hAnsi="Times New Roman" w:cs="Times New Roman"/>
          <w:b/>
        </w:rPr>
      </w:pPr>
    </w:p>
    <w:p w:rsidR="009923D3" w:rsidRPr="00394D24" w:rsidRDefault="00394D24" w:rsidP="00E14187">
      <w:pPr>
        <w:adjustRightInd w:val="0"/>
        <w:rPr>
          <w:rFonts w:ascii="Times New Roman" w:hAnsi="Times New Roman" w:cs="Times New Roman"/>
          <w:b/>
        </w:rPr>
      </w:pPr>
      <w:r w:rsidRPr="00394D24">
        <w:rPr>
          <w:rFonts w:ascii="Times New Roman" w:hAnsi="Times New Roman" w:cs="Times New Roman"/>
          <w:b/>
        </w:rPr>
        <w:t>2. Literature Review</w:t>
      </w:r>
    </w:p>
    <w:p w:rsidR="000C1CA1" w:rsidRPr="00B64C70" w:rsidRDefault="000C1CA1" w:rsidP="00E14187">
      <w:pPr>
        <w:adjustRightInd w:val="0"/>
        <w:rPr>
          <w:rFonts w:ascii="Times New Roman" w:eastAsia="標楷體" w:hAnsi="Times New Roman" w:cs="Times New Roman"/>
          <w:b/>
        </w:rPr>
      </w:pPr>
      <w:r w:rsidRPr="00B64C70">
        <w:rPr>
          <w:rFonts w:ascii="Times New Roman" w:eastAsia="標楷體" w:hAnsi="Times New Roman" w:cs="Times New Roman"/>
          <w:b/>
        </w:rPr>
        <w:t>2.1 Strategic Human Resource Management and Performance Evaluation</w:t>
      </w:r>
    </w:p>
    <w:p w:rsidR="000C1CA1" w:rsidRDefault="000C1CA1" w:rsidP="00E14187">
      <w:pPr>
        <w:adjustRightInd w:val="0"/>
        <w:jc w:val="both"/>
        <w:rPr>
          <w:rFonts w:ascii="Times New Roman" w:eastAsia="標楷體" w:hAnsi="Times New Roman" w:cs="Times New Roman"/>
        </w:rPr>
      </w:pPr>
      <w:r w:rsidRPr="00FE0A9B">
        <w:rPr>
          <w:rFonts w:ascii="Times New Roman" w:eastAsia="標楷體" w:hAnsi="Times New Roman" w:cs="Times New Roman"/>
        </w:rPr>
        <w:t>The 21st century is an era of human resources competition. The importance of intellectual capital or human capital exceeds that of traditional capital and becomes a strategic resource for current important organizations. In general, human resource management refers to all measures and systems that affect employee attitudes, behaviors, and performance (</w:t>
      </w:r>
      <w:proofErr w:type="spellStart"/>
      <w:r w:rsidRPr="00FE0A9B">
        <w:rPr>
          <w:rFonts w:ascii="Times New Roman" w:eastAsia="標楷體" w:hAnsi="Times New Roman" w:cs="Times New Roman"/>
        </w:rPr>
        <w:t>Noe</w:t>
      </w:r>
      <w:proofErr w:type="spellEnd"/>
      <w:r w:rsidRPr="00FE0A9B">
        <w:rPr>
          <w:rFonts w:ascii="Times New Roman" w:eastAsia="標楷體" w:hAnsi="Times New Roman" w:cs="Times New Roman"/>
        </w:rPr>
        <w:t xml:space="preserve"> et al., 2003). The business environment facing enterprises today is changing rapidly. Human resources are an important source of competitive advantage for companies. Therefore, human resource management plays a pivotal role for the organization. In the face of a rapidly changing global business environment, the trend of human resource development has gradually moved toward a strategic concept. In order for an organization to successfully achieve its goals, it must rely on the proper allocation and integration of various resources. Among the </w:t>
      </w:r>
      <w:r w:rsidRPr="00FE0A9B">
        <w:rPr>
          <w:rFonts w:ascii="Times New Roman" w:eastAsia="標楷體" w:hAnsi="Times New Roman" w:cs="Times New Roman"/>
        </w:rPr>
        <w:lastRenderedPageBreak/>
        <w:t>resources that organizations rely on to accomplish their goals, human resources are undoubtedly the most important capital of an organization. Therefore, Strategic Human Resource Management (SHRM) has become a forward-looking approach to the integration of personnel management in the academic and practical circles in the past 20 years. Strategic human resource management is an important part of implementing corporate strategy. It</w:t>
      </w:r>
      <w:r w:rsidR="00DF5C95">
        <w:rPr>
          <w:rFonts w:ascii="Times New Roman" w:eastAsia="標楷體" w:hAnsi="Times New Roman" w:cs="Times New Roman" w:hint="eastAsia"/>
        </w:rPr>
        <w:t>i</w:t>
      </w:r>
      <w:r w:rsidRPr="00FE0A9B">
        <w:rPr>
          <w:rFonts w:ascii="Times New Roman" w:eastAsia="標楷體" w:hAnsi="Times New Roman" w:cs="Times New Roman"/>
        </w:rPr>
        <w:t>s primary goal is to develop the talents needed to help drive strategic breakthroughs and help companies achieve strategic goals.</w:t>
      </w:r>
    </w:p>
    <w:p w:rsidR="008072CA" w:rsidRPr="00FE0A9B" w:rsidRDefault="008072CA" w:rsidP="000C1CA1">
      <w:pPr>
        <w:rPr>
          <w:rFonts w:ascii="Times New Roman" w:eastAsia="標楷體" w:hAnsi="Times New Roman" w:cs="Times New Roman"/>
        </w:rPr>
      </w:pPr>
    </w:p>
    <w:p w:rsidR="000C1CA1" w:rsidRDefault="000C1CA1" w:rsidP="006164C9">
      <w:pPr>
        <w:jc w:val="both"/>
        <w:rPr>
          <w:rFonts w:ascii="Times New Roman" w:eastAsia="標楷體" w:hAnsi="Times New Roman" w:cs="Times New Roman"/>
        </w:rPr>
      </w:pPr>
      <w:r w:rsidRPr="00FE0A9B">
        <w:rPr>
          <w:rFonts w:ascii="Times New Roman" w:eastAsia="標楷體" w:hAnsi="Times New Roman" w:cs="Times New Roman"/>
        </w:rPr>
        <w:t>Butler et al. (1991) argue</w:t>
      </w:r>
      <w:r>
        <w:rPr>
          <w:rFonts w:ascii="Times New Roman" w:eastAsia="標楷體" w:hAnsi="Times New Roman" w:cs="Times New Roman"/>
        </w:rPr>
        <w:t>d</w:t>
      </w:r>
      <w:r w:rsidRPr="00FE0A9B">
        <w:rPr>
          <w:rFonts w:ascii="Times New Roman" w:eastAsia="標楷體" w:hAnsi="Times New Roman" w:cs="Times New Roman"/>
        </w:rPr>
        <w:t xml:space="preserve"> that traditional human resource management is mainly to explore the individual impact of various management activities in human resource management. Strategic human resource management is to explore the interaction between human resources management and various management activities, and the relationship with organizational strategy. Moreover, strategic human resource management plans and manages the long-term and integrated perspective of human resources within the organization. Schuler (1992) Strategic Human Resource Management emphasizes integration and adaptation, focusing on the integration of human resources management with the organization's strategic goals and needs. And the organization's human resources and policies can adapt to changes in the internal and external environment and keep pace with the times. Sherman et al. (1998) pointed out that integrating organizational strategy and human resource management can help establish organizational competitive advantage and enable all departments to work together. This is the argument for strategic thinking. Many studies have raised opinions on the relevance of strategic human resource management to corporate performance. </w:t>
      </w:r>
      <w:proofErr w:type="spellStart"/>
      <w:r w:rsidRPr="00FE0A9B">
        <w:rPr>
          <w:rFonts w:ascii="Times New Roman" w:eastAsia="標楷體" w:hAnsi="Times New Roman" w:cs="Times New Roman"/>
        </w:rPr>
        <w:t>Delery</w:t>
      </w:r>
      <w:proofErr w:type="spellEnd"/>
      <w:r w:rsidRPr="00FE0A9B">
        <w:rPr>
          <w:rFonts w:ascii="Times New Roman" w:eastAsia="標楷體" w:hAnsi="Times New Roman" w:cs="Times New Roman"/>
        </w:rPr>
        <w:t xml:space="preserve"> and Doty (1996) pointed out that strategic human resource management can generally be divided into three perspectives: universalistic, configuration, and contingency. The three perspectives of strategic human resource management have their own supportive scholars and emphasis, but their consistent goal is to improve organizational performance.</w:t>
      </w:r>
    </w:p>
    <w:p w:rsidR="004A1C5F" w:rsidRPr="00FE0A9B" w:rsidRDefault="004A1C5F" w:rsidP="000C1CA1">
      <w:pPr>
        <w:rPr>
          <w:rFonts w:ascii="Times New Roman" w:eastAsia="標楷體" w:hAnsi="Times New Roman" w:cs="Times New Roman"/>
        </w:rPr>
      </w:pPr>
    </w:p>
    <w:p w:rsidR="000C1CA1" w:rsidRDefault="000C1CA1" w:rsidP="006164C9">
      <w:pPr>
        <w:jc w:val="both"/>
        <w:rPr>
          <w:rFonts w:ascii="Times New Roman" w:eastAsia="標楷體" w:hAnsi="Times New Roman" w:cs="Times New Roman"/>
        </w:rPr>
      </w:pPr>
      <w:r w:rsidRPr="00FE0A9B">
        <w:rPr>
          <w:rFonts w:ascii="Times New Roman" w:eastAsia="標楷體" w:hAnsi="Times New Roman" w:cs="Times New Roman"/>
        </w:rPr>
        <w:t xml:space="preserve">Taking American companies as research objects, </w:t>
      </w:r>
      <w:proofErr w:type="spellStart"/>
      <w:r w:rsidRPr="00FE0A9B">
        <w:rPr>
          <w:rFonts w:ascii="Times New Roman" w:eastAsia="標楷體" w:hAnsi="Times New Roman" w:cs="Times New Roman"/>
        </w:rPr>
        <w:t>Huselid</w:t>
      </w:r>
      <w:proofErr w:type="spellEnd"/>
      <w:r w:rsidRPr="00FE0A9B">
        <w:rPr>
          <w:rFonts w:ascii="Times New Roman" w:eastAsia="標楷體" w:hAnsi="Times New Roman" w:cs="Times New Roman"/>
        </w:rPr>
        <w:t xml:space="preserve"> et al. (1997) pointed out that enterprises with general human resource management are more than those with strategic human resources. Although both systems have positive effects on business performance, strategic human resource management has a greater effect. Wright, McMahan, &amp; Mc Wil1iams, (2001) found that the positive impact of human resource management activities on organizational performance is primarily due to changes in employee behavior, attitudes, and skills. Guest (1997), Levy and Williams (2004) argue</w:t>
      </w:r>
      <w:r>
        <w:rPr>
          <w:rFonts w:ascii="Times New Roman" w:eastAsia="標楷體" w:hAnsi="Times New Roman" w:cs="Times New Roman"/>
        </w:rPr>
        <w:t>d</w:t>
      </w:r>
      <w:r w:rsidRPr="00FE0A9B">
        <w:rPr>
          <w:rFonts w:ascii="Times New Roman" w:eastAsia="標楷體" w:hAnsi="Times New Roman" w:cs="Times New Roman"/>
        </w:rPr>
        <w:t xml:space="preserve"> that performance assessment research should consider organizational context, and that organizational culture and human resource management strategy patterns </w:t>
      </w:r>
      <w:r w:rsidRPr="00FE0A9B">
        <w:rPr>
          <w:rFonts w:ascii="Times New Roman" w:eastAsia="標楷體" w:hAnsi="Times New Roman" w:cs="Times New Roman"/>
        </w:rPr>
        <w:lastRenderedPageBreak/>
        <w:t xml:space="preserve">have a direct impact on performance assessment. In other words, the relationship between human resource management activities and organizational effectiveness may vary depending on organizational culture or context. </w:t>
      </w:r>
      <w:proofErr w:type="spellStart"/>
      <w:r w:rsidRPr="00FE0A9B">
        <w:rPr>
          <w:rFonts w:ascii="Times New Roman" w:eastAsia="標楷體" w:hAnsi="Times New Roman" w:cs="Times New Roman"/>
        </w:rPr>
        <w:t>Chenevert</w:t>
      </w:r>
      <w:proofErr w:type="spellEnd"/>
      <w:r w:rsidRPr="00FE0A9B">
        <w:rPr>
          <w:rFonts w:ascii="Times New Roman" w:eastAsia="標楷體" w:hAnsi="Times New Roman" w:cs="Times New Roman"/>
        </w:rPr>
        <w:t xml:space="preserve"> and Tremblay (2009) argue</w:t>
      </w:r>
      <w:r>
        <w:rPr>
          <w:rFonts w:ascii="Times New Roman" w:eastAsia="標楷體" w:hAnsi="Times New Roman" w:cs="Times New Roman"/>
        </w:rPr>
        <w:t>d</w:t>
      </w:r>
      <w:r w:rsidRPr="00FE0A9B">
        <w:rPr>
          <w:rFonts w:ascii="Times New Roman" w:eastAsia="標楷體" w:hAnsi="Times New Roman" w:cs="Times New Roman"/>
        </w:rPr>
        <w:t xml:space="preserve"> that the practical effectiveness of human resource management depends on the contingency factor of the organization or the environment.</w:t>
      </w:r>
      <w:r>
        <w:rPr>
          <w:rFonts w:ascii="Times New Roman" w:eastAsia="標楷體" w:hAnsi="Times New Roman" w:cs="Times New Roman"/>
        </w:rPr>
        <w:t xml:space="preserve"> Wright</w:t>
      </w:r>
      <w:r>
        <w:rPr>
          <w:rFonts w:ascii="Times New Roman" w:eastAsia="標楷體" w:hAnsi="Times New Roman" w:cs="Times New Roman" w:hint="eastAsia"/>
        </w:rPr>
        <w:t xml:space="preserve"> a</w:t>
      </w:r>
      <w:r>
        <w:rPr>
          <w:rFonts w:ascii="Times New Roman" w:eastAsia="標楷體" w:hAnsi="Times New Roman" w:cs="Times New Roman"/>
        </w:rPr>
        <w:t xml:space="preserve">nd </w:t>
      </w:r>
      <w:r w:rsidRPr="00B93ED6">
        <w:rPr>
          <w:rFonts w:ascii="Times New Roman" w:eastAsia="標楷體" w:hAnsi="Times New Roman" w:cs="Times New Roman"/>
        </w:rPr>
        <w:t>McMahan (20</w:t>
      </w:r>
      <w:r>
        <w:rPr>
          <w:rFonts w:ascii="Times New Roman" w:eastAsia="標楷體" w:hAnsi="Times New Roman" w:cs="Times New Roman" w:hint="eastAsia"/>
        </w:rPr>
        <w:t>11</w:t>
      </w:r>
      <w:r w:rsidRPr="00B93ED6">
        <w:rPr>
          <w:rFonts w:ascii="Times New Roman" w:eastAsia="標楷體" w:hAnsi="Times New Roman" w:cs="Times New Roman"/>
        </w:rPr>
        <w:t>)</w:t>
      </w:r>
      <w:r>
        <w:rPr>
          <w:rFonts w:ascii="Times New Roman" w:eastAsia="標楷體" w:hAnsi="Times New Roman" w:cs="Times New Roman"/>
        </w:rPr>
        <w:t xml:space="preserve"> indicated</w:t>
      </w:r>
      <w:r w:rsidR="00557D0B">
        <w:rPr>
          <w:rFonts w:ascii="Times New Roman" w:eastAsia="標楷體" w:hAnsi="Times New Roman" w:cs="Times New Roman" w:hint="eastAsia"/>
        </w:rPr>
        <w:t xml:space="preserve"> </w:t>
      </w:r>
      <w:r w:rsidRPr="00FE0A9B">
        <w:rPr>
          <w:rFonts w:ascii="Times New Roman" w:eastAsia="標楷體" w:hAnsi="Times New Roman" w:cs="Times New Roman"/>
        </w:rPr>
        <w:t>that</w:t>
      </w:r>
      <w:r w:rsidR="00557D0B">
        <w:rPr>
          <w:rFonts w:ascii="Times New Roman" w:eastAsia="標楷體" w:hAnsi="Times New Roman" w:cs="Times New Roman" w:hint="eastAsia"/>
        </w:rPr>
        <w:t xml:space="preserve"> </w:t>
      </w:r>
      <w:r>
        <w:rPr>
          <w:rFonts w:ascii="Times New Roman" w:eastAsia="標楷體" w:hAnsi="Times New Roman" w:cs="Times New Roman" w:hint="eastAsia"/>
        </w:rPr>
        <w:t>t</w:t>
      </w:r>
      <w:r w:rsidRPr="00B8459B">
        <w:rPr>
          <w:rFonts w:ascii="Times New Roman" w:eastAsia="標楷體" w:hAnsi="Times New Roman" w:cs="Times New Roman"/>
        </w:rPr>
        <w:t>he ﬁeld of strategic human resource management has seemingly rediscovered human capital with</w:t>
      </w:r>
      <w:r w:rsidR="00557D0B">
        <w:rPr>
          <w:rFonts w:ascii="Times New Roman" w:eastAsia="標楷體" w:hAnsi="Times New Roman" w:cs="Times New Roman" w:hint="eastAsia"/>
        </w:rPr>
        <w:t xml:space="preserve"> </w:t>
      </w:r>
      <w:r w:rsidRPr="00B8459B">
        <w:rPr>
          <w:rFonts w:ascii="Times New Roman" w:eastAsia="標楷體" w:hAnsi="Times New Roman" w:cs="Times New Roman"/>
        </w:rPr>
        <w:t xml:space="preserve">increasing research </w:t>
      </w:r>
      <w:r w:rsidRPr="00B93ED6">
        <w:rPr>
          <w:rFonts w:ascii="Times New Roman" w:eastAsia="標楷體" w:hAnsi="Times New Roman" w:cs="Times New Roman"/>
        </w:rPr>
        <w:t>focused on human capital as a mediator in the relationship between HR practices and performance.</w:t>
      </w:r>
      <w:r w:rsidR="00557D0B">
        <w:rPr>
          <w:rFonts w:ascii="Times New Roman" w:eastAsia="標楷體" w:hAnsi="Times New Roman" w:cs="Times New Roman" w:hint="eastAsia"/>
        </w:rPr>
        <w:t xml:space="preserve"> </w:t>
      </w:r>
      <w:proofErr w:type="spellStart"/>
      <w:r w:rsidRPr="00926F33">
        <w:rPr>
          <w:rFonts w:ascii="Times New Roman" w:eastAsia="標楷體" w:hAnsi="Times New Roman" w:cs="Times New Roman"/>
        </w:rPr>
        <w:t>Lengnick</w:t>
      </w:r>
      <w:proofErr w:type="spellEnd"/>
      <w:r w:rsidRPr="00926F33">
        <w:rPr>
          <w:rFonts w:ascii="Times New Roman" w:eastAsia="標楷體" w:hAnsi="Times New Roman" w:cs="Times New Roman"/>
        </w:rPr>
        <w:t xml:space="preserve">-Hall, Beck&amp; </w:t>
      </w:r>
      <w:proofErr w:type="spellStart"/>
      <w:r w:rsidRPr="00926F33">
        <w:rPr>
          <w:rFonts w:ascii="Times New Roman" w:eastAsia="標楷體" w:hAnsi="Times New Roman" w:cs="Times New Roman"/>
        </w:rPr>
        <w:t>Lengnick</w:t>
      </w:r>
      <w:proofErr w:type="spellEnd"/>
      <w:r w:rsidRPr="00926F33">
        <w:rPr>
          <w:rFonts w:ascii="Times New Roman" w:eastAsia="標楷體" w:hAnsi="Times New Roman" w:cs="Times New Roman"/>
        </w:rPr>
        <w:t>-Hall (</w:t>
      </w:r>
      <w:proofErr w:type="gramStart"/>
      <w:r w:rsidRPr="00926F33">
        <w:rPr>
          <w:rFonts w:ascii="Times New Roman" w:eastAsia="標楷體" w:hAnsi="Times New Roman" w:cs="Times New Roman"/>
        </w:rPr>
        <w:t>2011)propose</w:t>
      </w:r>
      <w:proofErr w:type="gramEnd"/>
      <w:r w:rsidRPr="00926F33">
        <w:rPr>
          <w:rFonts w:ascii="Times New Roman" w:eastAsia="標楷體" w:hAnsi="Times New Roman" w:cs="Times New Roman"/>
        </w:rPr>
        <w:t xml:space="preserve"> that an organization's capacity for resilience is developed through strategically managing human resources to create competencies among core employees, that when aggregated at the organizational level, make it possible for organizations to achieve the ability to respond in a resilient manner when they experience severe shocks.</w:t>
      </w:r>
    </w:p>
    <w:p w:rsidR="00691FFB" w:rsidRDefault="00691FFB" w:rsidP="00DD7473">
      <w:pPr>
        <w:rPr>
          <w:rFonts w:ascii="Times New Roman" w:hAnsi="Times New Roman" w:cs="Times New Roman"/>
        </w:rPr>
      </w:pPr>
    </w:p>
    <w:p w:rsidR="00446A6F" w:rsidRPr="004A1C5F" w:rsidRDefault="00446A6F" w:rsidP="00446A6F">
      <w:pPr>
        <w:rPr>
          <w:rFonts w:ascii="Times New Roman" w:hAnsi="Times New Roman" w:cs="Times New Roman"/>
          <w:b/>
          <w:bCs/>
        </w:rPr>
      </w:pPr>
      <w:r w:rsidRPr="004A1C5F">
        <w:rPr>
          <w:rFonts w:ascii="Times New Roman" w:hAnsi="Times New Roman" w:cs="Times New Roman"/>
          <w:b/>
          <w:bCs/>
        </w:rPr>
        <w:t>2.2 Enterprise Language Training and Human Resources Management</w:t>
      </w:r>
    </w:p>
    <w:p w:rsidR="00446A6F" w:rsidRDefault="00446A6F" w:rsidP="006164C9">
      <w:pPr>
        <w:jc w:val="both"/>
        <w:rPr>
          <w:rFonts w:ascii="Times New Roman" w:hAnsi="Times New Roman" w:cs="Times New Roman"/>
          <w:iCs/>
          <w:shd w:val="clear" w:color="auto" w:fill="FFFFFF"/>
        </w:rPr>
      </w:pPr>
      <w:r w:rsidRPr="006164C9">
        <w:rPr>
          <w:rFonts w:ascii="Times New Roman" w:hAnsi="Times New Roman" w:cs="Times New Roman"/>
        </w:rPr>
        <w:t>E</w:t>
      </w:r>
      <w:r w:rsidRPr="006164C9">
        <w:rPr>
          <w:rFonts w:ascii="Times New Roman" w:hAnsi="Times New Roman" w:cs="Times New Roman" w:hint="eastAsia"/>
        </w:rPr>
        <w:t>nterprise language training and human resources management in multinational business are highly related, especially for the</w:t>
      </w:r>
      <w:r w:rsidR="00557D0B">
        <w:rPr>
          <w:rFonts w:ascii="Times New Roman" w:hAnsi="Times New Roman" w:cs="Times New Roman" w:hint="eastAsia"/>
        </w:rPr>
        <w:t xml:space="preserve"> </w:t>
      </w:r>
      <w:r w:rsidRPr="006164C9">
        <w:rPr>
          <w:rFonts w:ascii="Times New Roman" w:hAnsi="Times New Roman" w:cs="Times New Roman" w:hint="eastAsia"/>
          <w:bCs/>
          <w:color w:val="000000" w:themeColor="text1"/>
        </w:rPr>
        <w:t>lingu</w:t>
      </w:r>
      <w:r w:rsidR="00D939B9" w:rsidRPr="006164C9">
        <w:rPr>
          <w:rFonts w:ascii="Times New Roman" w:hAnsi="Times New Roman" w:cs="Times New Roman"/>
          <w:bCs/>
          <w:color w:val="000000" w:themeColor="text1"/>
        </w:rPr>
        <w:t>istic</w:t>
      </w:r>
      <w:r w:rsidRPr="006164C9">
        <w:rPr>
          <w:rFonts w:ascii="Times New Roman" w:hAnsi="Times New Roman" w:cs="Times New Roman" w:hint="eastAsia"/>
          <w:bCs/>
          <w:color w:val="000000" w:themeColor="text1"/>
        </w:rPr>
        <w:t xml:space="preserve"> franc</w:t>
      </w:r>
      <w:r w:rsidR="00D939B9" w:rsidRPr="006164C9">
        <w:rPr>
          <w:rFonts w:ascii="Times New Roman" w:hAnsi="Times New Roman" w:cs="Times New Roman"/>
          <w:bCs/>
          <w:color w:val="000000" w:themeColor="text1"/>
        </w:rPr>
        <w:t>hise</w:t>
      </w:r>
      <w:r w:rsidRPr="006164C9">
        <w:rPr>
          <w:rFonts w:ascii="Times New Roman" w:hAnsi="Times New Roman" w:cs="Times New Roman" w:hint="eastAsia"/>
          <w:bCs/>
          <w:color w:val="000000" w:themeColor="text1"/>
        </w:rPr>
        <w:t xml:space="preserve"> o</w:t>
      </w:r>
      <w:r w:rsidRPr="006164C9">
        <w:rPr>
          <w:rFonts w:ascii="Times New Roman" w:hAnsi="Times New Roman" w:cs="Times New Roman" w:hint="eastAsia"/>
        </w:rPr>
        <w:t xml:space="preserve">f international business, </w:t>
      </w:r>
      <w:r w:rsidRPr="006164C9">
        <w:rPr>
          <w:rFonts w:ascii="Times New Roman" w:hAnsi="Times New Roman" w:cs="Times New Roman"/>
        </w:rPr>
        <w:t>the</w:t>
      </w:r>
      <w:r w:rsidR="00557D0B">
        <w:rPr>
          <w:rFonts w:ascii="Times New Roman" w:hAnsi="Times New Roman" w:cs="Times New Roman" w:hint="eastAsia"/>
        </w:rPr>
        <w:t xml:space="preserve"> </w:t>
      </w:r>
      <w:r w:rsidRPr="006164C9">
        <w:rPr>
          <w:rFonts w:ascii="Times New Roman" w:hAnsi="Times New Roman" w:cs="Times New Roman"/>
        </w:rPr>
        <w:t>English</w:t>
      </w:r>
      <w:r w:rsidRPr="006164C9">
        <w:rPr>
          <w:rFonts w:ascii="Times New Roman" w:hAnsi="Times New Roman" w:cs="Times New Roman" w:hint="eastAsia"/>
        </w:rPr>
        <w:t xml:space="preserve"> language. </w:t>
      </w:r>
      <w:r w:rsidRPr="006164C9">
        <w:rPr>
          <w:rFonts w:ascii="Times New Roman" w:hAnsi="Times New Roman" w:cs="Times New Roman"/>
        </w:rPr>
        <w:t xml:space="preserve">Van den Born and </w:t>
      </w:r>
      <w:proofErr w:type="spellStart"/>
      <w:r w:rsidRPr="006164C9">
        <w:rPr>
          <w:rFonts w:ascii="Times New Roman" w:hAnsi="Times New Roman" w:cs="Times New Roman"/>
        </w:rPr>
        <w:t>Peltokorpi</w:t>
      </w:r>
      <w:proofErr w:type="spellEnd"/>
      <w:r w:rsidRPr="006164C9">
        <w:rPr>
          <w:rFonts w:ascii="Times New Roman" w:hAnsi="Times New Roman" w:cs="Times New Roman"/>
        </w:rPr>
        <w:t xml:space="preserve"> (2010) focus on the degree of alignment among multinational company (MNC) strategic orientation, human resource management (HRM) practices, and language policies.</w:t>
      </w:r>
      <w:r w:rsidR="00557D0B">
        <w:rPr>
          <w:rFonts w:ascii="Times New Roman" w:hAnsi="Times New Roman" w:cs="Times New Roman" w:hint="eastAsia"/>
        </w:rPr>
        <w:t xml:space="preserve"> </w:t>
      </w:r>
      <w:r w:rsidRPr="006164C9">
        <w:rPr>
          <w:rFonts w:ascii="Times New Roman" w:hAnsi="Times New Roman" w:cs="Times New Roman"/>
        </w:rPr>
        <w:t>T</w:t>
      </w:r>
      <w:r w:rsidRPr="006164C9">
        <w:rPr>
          <w:rFonts w:ascii="Times New Roman" w:hAnsi="Times New Roman" w:cs="Times New Roman" w:hint="eastAsia"/>
        </w:rPr>
        <w:t xml:space="preserve">hey claim that the coherent and tight alignment among the MNC orientation, language policies, and HRM practices is </w:t>
      </w:r>
      <w:r w:rsidRPr="006164C9">
        <w:rPr>
          <w:rFonts w:ascii="Times New Roman" w:hAnsi="Times New Roman" w:cs="Times New Roman"/>
        </w:rPr>
        <w:t xml:space="preserve">beneficial in terms of </w:t>
      </w:r>
      <w:r w:rsidRPr="006164C9">
        <w:rPr>
          <w:rFonts w:ascii="Times New Roman" w:hAnsi="Times New Roman" w:cs="Times New Roman"/>
          <w:iCs/>
          <w:shd w:val="clear" w:color="auto" w:fill="FFFFFF"/>
        </w:rPr>
        <w:t>ethnocentricity,</w:t>
      </w:r>
      <w:r w:rsidR="00557D0B">
        <w:rPr>
          <w:rFonts w:ascii="Times New Roman" w:hAnsi="Times New Roman" w:cs="Times New Roman" w:hint="eastAsia"/>
          <w:iCs/>
          <w:shd w:val="clear" w:color="auto" w:fill="FFFFFF"/>
        </w:rPr>
        <w:t xml:space="preserve"> </w:t>
      </w:r>
      <w:proofErr w:type="spellStart"/>
      <w:r w:rsidRPr="006164C9">
        <w:rPr>
          <w:rFonts w:ascii="Times New Roman" w:hAnsi="Times New Roman" w:cs="Times New Roman"/>
          <w:iCs/>
          <w:shd w:val="clear" w:color="auto" w:fill="FFFFFF"/>
        </w:rPr>
        <w:t>polycentricity</w:t>
      </w:r>
      <w:proofErr w:type="spellEnd"/>
      <w:r w:rsidRPr="006164C9">
        <w:rPr>
          <w:rFonts w:ascii="Times New Roman" w:hAnsi="Times New Roman" w:cs="Times New Roman"/>
          <w:iCs/>
          <w:shd w:val="clear" w:color="auto" w:fill="FFFFFF"/>
        </w:rPr>
        <w:t>, or egocentricity</w:t>
      </w:r>
      <w:r w:rsidRPr="006164C9">
        <w:rPr>
          <w:rFonts w:ascii="Times New Roman" w:hAnsi="Times New Roman" w:cs="Times New Roman" w:hint="eastAsia"/>
          <w:iCs/>
          <w:shd w:val="clear" w:color="auto" w:fill="FFFFFF"/>
        </w:rPr>
        <w:t xml:space="preserve">. </w:t>
      </w:r>
      <w:r w:rsidRPr="006164C9">
        <w:rPr>
          <w:rFonts w:ascii="Times New Roman" w:hAnsi="Times New Roman" w:cs="Times New Roman"/>
          <w:iCs/>
          <w:shd w:val="clear" w:color="auto" w:fill="FFFFFF"/>
        </w:rPr>
        <w:t>H</w:t>
      </w:r>
      <w:r w:rsidRPr="006164C9">
        <w:rPr>
          <w:rFonts w:ascii="Times New Roman" w:hAnsi="Times New Roman" w:cs="Times New Roman" w:hint="eastAsia"/>
          <w:iCs/>
          <w:shd w:val="clear" w:color="auto" w:fill="FFFFFF"/>
        </w:rPr>
        <w:t xml:space="preserve">owever, when they use international business research on language, they found that what is good in theory is not </w:t>
      </w:r>
      <w:r w:rsidRPr="006164C9">
        <w:rPr>
          <w:rFonts w:ascii="Times New Roman" w:hAnsi="Times New Roman" w:cs="Times New Roman"/>
          <w:iCs/>
          <w:shd w:val="clear" w:color="auto" w:fill="FFFFFF"/>
        </w:rPr>
        <w:t>necessary</w:t>
      </w:r>
      <w:r w:rsidRPr="006164C9">
        <w:rPr>
          <w:rFonts w:ascii="Times New Roman" w:hAnsi="Times New Roman" w:cs="Times New Roman" w:hint="eastAsia"/>
          <w:iCs/>
          <w:shd w:val="clear" w:color="auto" w:fill="FFFFFF"/>
        </w:rPr>
        <w:t xml:space="preserve"> good in practice. </w:t>
      </w:r>
      <w:r w:rsidRPr="006164C9">
        <w:rPr>
          <w:rFonts w:ascii="Times New Roman" w:hAnsi="Times New Roman" w:cs="Times New Roman"/>
          <w:iCs/>
          <w:shd w:val="clear" w:color="auto" w:fill="FFFFFF"/>
        </w:rPr>
        <w:t>I</w:t>
      </w:r>
      <w:r w:rsidRPr="006164C9">
        <w:rPr>
          <w:rFonts w:ascii="Times New Roman" w:hAnsi="Times New Roman" w:cs="Times New Roman" w:hint="eastAsia"/>
          <w:iCs/>
          <w:shd w:val="clear" w:color="auto" w:fill="FFFFFF"/>
        </w:rPr>
        <w:t>nstea</w:t>
      </w:r>
      <w:r w:rsidR="00AA0005">
        <w:rPr>
          <w:rFonts w:ascii="Times New Roman" w:hAnsi="Times New Roman" w:cs="Times New Roman" w:hint="eastAsia"/>
          <w:iCs/>
          <w:shd w:val="clear" w:color="auto" w:fill="FFFFFF"/>
        </w:rPr>
        <w:t>d, it is often more difficult.</w:t>
      </w:r>
    </w:p>
    <w:p w:rsidR="00AA0005" w:rsidRPr="006164C9" w:rsidRDefault="00AA0005" w:rsidP="006164C9">
      <w:pPr>
        <w:jc w:val="both"/>
        <w:rPr>
          <w:rFonts w:ascii="Times New Roman" w:hAnsi="Times New Roman" w:cs="Times New Roman"/>
          <w:iCs/>
          <w:shd w:val="clear" w:color="auto" w:fill="FFFFFF"/>
        </w:rPr>
      </w:pPr>
    </w:p>
    <w:p w:rsidR="00446A6F" w:rsidRDefault="00446A6F" w:rsidP="006164C9">
      <w:pPr>
        <w:jc w:val="both"/>
        <w:rPr>
          <w:rFonts w:ascii="Times New Roman" w:hAnsi="Times New Roman" w:cs="Times New Roman"/>
          <w:szCs w:val="24"/>
          <w:shd w:val="clear" w:color="auto" w:fill="FFFFFF"/>
        </w:rPr>
      </w:pPr>
      <w:r>
        <w:rPr>
          <w:rFonts w:ascii="Times New Roman" w:hAnsi="Times New Roman" w:cs="Times New Roman"/>
        </w:rPr>
        <w:t>A</w:t>
      </w:r>
      <w:r>
        <w:rPr>
          <w:rFonts w:ascii="Times New Roman" w:hAnsi="Times New Roman" w:cs="Times New Roman" w:hint="eastAsia"/>
        </w:rPr>
        <w:t xml:space="preserve">mong others, </w:t>
      </w:r>
      <w:proofErr w:type="spellStart"/>
      <w:r>
        <w:rPr>
          <w:rFonts w:ascii="Times New Roman" w:hAnsi="Times New Roman" w:cs="Times New Roman" w:hint="eastAsia"/>
        </w:rPr>
        <w:t>Glombitza</w:t>
      </w:r>
      <w:proofErr w:type="spellEnd"/>
      <w:r>
        <w:rPr>
          <w:rFonts w:ascii="Times New Roman" w:hAnsi="Times New Roman" w:cs="Times New Roman" w:hint="eastAsia"/>
        </w:rPr>
        <w:t xml:space="preserve"> (2012) reveals that computer-mediated communication (CMC) creates opportunities for </w:t>
      </w:r>
      <w:r>
        <w:rPr>
          <w:rFonts w:ascii="Times New Roman" w:hAnsi="Times New Roman" w:cs="Times New Roman"/>
        </w:rPr>
        <w:t>English</w:t>
      </w:r>
      <w:r>
        <w:rPr>
          <w:rFonts w:ascii="Times New Roman" w:hAnsi="Times New Roman" w:cs="Times New Roman" w:hint="eastAsia"/>
        </w:rPr>
        <w:t xml:space="preserve"> language learners</w:t>
      </w:r>
      <w:r>
        <w:rPr>
          <w:rFonts w:ascii="Times New Roman" w:hAnsi="Times New Roman" w:cs="Times New Roman"/>
        </w:rPr>
        <w:t>’</w:t>
      </w:r>
      <w:r>
        <w:rPr>
          <w:rFonts w:ascii="Times New Roman" w:hAnsi="Times New Roman" w:cs="Times New Roman" w:hint="eastAsia"/>
        </w:rPr>
        <w:t xml:space="preserve"> output. </w:t>
      </w:r>
      <w:r>
        <w:rPr>
          <w:rFonts w:ascii="Times New Roman" w:hAnsi="Times New Roman" w:cs="Times New Roman"/>
        </w:rPr>
        <w:t>A</w:t>
      </w:r>
      <w:r>
        <w:rPr>
          <w:rFonts w:ascii="Times New Roman" w:hAnsi="Times New Roman" w:cs="Times New Roman" w:hint="eastAsia"/>
        </w:rPr>
        <w:t xml:space="preserve">lso, speaking of </w:t>
      </w:r>
      <w:r>
        <w:rPr>
          <w:rFonts w:ascii="Times New Roman" w:hAnsi="Times New Roman" w:cs="Times New Roman"/>
        </w:rPr>
        <w:t>English</w:t>
      </w:r>
      <w:r>
        <w:rPr>
          <w:rFonts w:ascii="Times New Roman" w:hAnsi="Times New Roman" w:cs="Times New Roman" w:hint="eastAsia"/>
        </w:rPr>
        <w:t xml:space="preserve"> language learners</w:t>
      </w:r>
      <w:r>
        <w:rPr>
          <w:rFonts w:ascii="Times New Roman" w:hAnsi="Times New Roman" w:cs="Times New Roman"/>
        </w:rPr>
        <w:t>’</w:t>
      </w:r>
      <w:r>
        <w:rPr>
          <w:rFonts w:ascii="Times New Roman" w:hAnsi="Times New Roman" w:cs="Times New Roman" w:hint="eastAsia"/>
        </w:rPr>
        <w:t xml:space="preserve"> project work, </w:t>
      </w:r>
      <w:r>
        <w:rPr>
          <w:rFonts w:ascii="Times New Roman" w:hAnsi="Times New Roman" w:cs="Times New Roman"/>
        </w:rPr>
        <w:t>English</w:t>
      </w:r>
      <w:r>
        <w:rPr>
          <w:rFonts w:ascii="Times New Roman" w:hAnsi="Times New Roman" w:cs="Times New Roman" w:hint="eastAsia"/>
        </w:rPr>
        <w:t xml:space="preserve"> language teachers serve as facilitators in CMC rather than language teachers. </w:t>
      </w:r>
      <w:r>
        <w:rPr>
          <w:rFonts w:ascii="Times New Roman" w:hAnsi="Times New Roman" w:cs="Times New Roman"/>
        </w:rPr>
        <w:t>F</w:t>
      </w:r>
      <w:r>
        <w:rPr>
          <w:rFonts w:ascii="Times New Roman" w:hAnsi="Times New Roman" w:cs="Times New Roman" w:hint="eastAsia"/>
        </w:rPr>
        <w:t xml:space="preserve">urthermore, the function of </w:t>
      </w:r>
      <w:r w:rsidRPr="00AF4B07">
        <w:rPr>
          <w:rFonts w:ascii="Times New Roman" w:hAnsi="Times New Roman" w:cs="Times New Roman"/>
          <w:szCs w:val="24"/>
        </w:rPr>
        <w:t xml:space="preserve">reusable e-learning contents and activities shed light on </w:t>
      </w:r>
      <w:r w:rsidRPr="00AF4B07">
        <w:rPr>
          <w:rFonts w:ascii="Times New Roman" w:hAnsi="Times New Roman" w:cs="Times New Roman"/>
          <w:szCs w:val="24"/>
          <w:shd w:val="clear" w:color="auto" w:fill="FFFFFF"/>
        </w:rPr>
        <w:t>authentic autonomous and collaborative language learning</w:t>
      </w:r>
      <w:r>
        <w:rPr>
          <w:rFonts w:ascii="Times New Roman" w:hAnsi="Times New Roman" w:cs="Times New Roman" w:hint="eastAsia"/>
          <w:szCs w:val="24"/>
          <w:shd w:val="clear" w:color="auto" w:fill="FFFFFF"/>
        </w:rPr>
        <w:t xml:space="preserve"> for </w:t>
      </w:r>
      <w:r>
        <w:rPr>
          <w:rFonts w:ascii="Times New Roman" w:hAnsi="Times New Roman" w:cs="Times New Roman"/>
          <w:szCs w:val="24"/>
          <w:shd w:val="clear" w:color="auto" w:fill="FFFFFF"/>
        </w:rPr>
        <w:t>English</w:t>
      </w:r>
      <w:r>
        <w:rPr>
          <w:rFonts w:ascii="Times New Roman" w:hAnsi="Times New Roman" w:cs="Times New Roman" w:hint="eastAsia"/>
          <w:szCs w:val="24"/>
          <w:shd w:val="clear" w:color="auto" w:fill="FFFFFF"/>
        </w:rPr>
        <w:t xml:space="preserve"> language </w:t>
      </w:r>
      <w:proofErr w:type="spellStart"/>
      <w:proofErr w:type="gramStart"/>
      <w:r>
        <w:rPr>
          <w:rFonts w:ascii="Times New Roman" w:hAnsi="Times New Roman" w:cs="Times New Roman" w:hint="eastAsia"/>
          <w:szCs w:val="24"/>
          <w:shd w:val="clear" w:color="auto" w:fill="FFFFFF"/>
        </w:rPr>
        <w:t>learners</w:t>
      </w:r>
      <w:r w:rsidRPr="00AF4B07">
        <w:rPr>
          <w:rFonts w:ascii="Times New Roman" w:hAnsi="Times New Roman" w:cs="Times New Roman"/>
          <w:szCs w:val="24"/>
          <w:shd w:val="clear" w:color="auto" w:fill="FFFFFF"/>
        </w:rPr>
        <w:t>.</w:t>
      </w:r>
      <w:r>
        <w:rPr>
          <w:rFonts w:ascii="Times New Roman" w:hAnsi="Times New Roman" w:cs="Times New Roman" w:hint="eastAsia"/>
          <w:szCs w:val="24"/>
          <w:shd w:val="clear" w:color="auto" w:fill="FFFFFF"/>
        </w:rPr>
        <w:t>Peckova</w:t>
      </w:r>
      <w:proofErr w:type="spellEnd"/>
      <w:proofErr w:type="gramEnd"/>
      <w:r>
        <w:rPr>
          <w:rFonts w:ascii="Times New Roman" w:hAnsi="Times New Roman" w:cs="Times New Roman" w:hint="eastAsia"/>
          <w:szCs w:val="24"/>
          <w:shd w:val="clear" w:color="auto" w:fill="FFFFFF"/>
        </w:rPr>
        <w:t xml:space="preserve"> (2016) investigates the usage of the practice enterprise as a way to improve foreign language leaners</w:t>
      </w:r>
      <w:r>
        <w:rPr>
          <w:rFonts w:ascii="Times New Roman" w:hAnsi="Times New Roman" w:cs="Times New Roman"/>
          <w:szCs w:val="24"/>
          <w:shd w:val="clear" w:color="auto" w:fill="FFFFFF"/>
        </w:rPr>
        <w:t>’</w:t>
      </w:r>
      <w:r>
        <w:rPr>
          <w:rFonts w:ascii="Times New Roman" w:hAnsi="Times New Roman" w:cs="Times New Roman" w:hint="eastAsia"/>
          <w:szCs w:val="24"/>
          <w:shd w:val="clear" w:color="auto" w:fill="FFFFFF"/>
        </w:rPr>
        <w:t xml:space="preserve"> knowledge and communication skills by conducting an international survey. </w:t>
      </w:r>
      <w:r>
        <w:rPr>
          <w:rFonts w:ascii="Times New Roman" w:hAnsi="Times New Roman" w:cs="Times New Roman"/>
          <w:szCs w:val="24"/>
          <w:shd w:val="clear" w:color="auto" w:fill="FFFFFF"/>
        </w:rPr>
        <w:t>T</w:t>
      </w:r>
      <w:r>
        <w:rPr>
          <w:rFonts w:ascii="Times New Roman" w:hAnsi="Times New Roman" w:cs="Times New Roman" w:hint="eastAsia"/>
          <w:szCs w:val="24"/>
          <w:shd w:val="clear" w:color="auto" w:fill="FFFFFF"/>
        </w:rPr>
        <w:t xml:space="preserve">he aim of the survey was to compare the experience in terms of the foreign language training and studying materials in different countries. </w:t>
      </w:r>
      <w:r>
        <w:rPr>
          <w:rFonts w:ascii="Times New Roman" w:hAnsi="Times New Roman" w:cs="Times New Roman"/>
          <w:szCs w:val="24"/>
          <w:shd w:val="clear" w:color="auto" w:fill="FFFFFF"/>
        </w:rPr>
        <w:t>P</w:t>
      </w:r>
      <w:r>
        <w:rPr>
          <w:rFonts w:ascii="Times New Roman" w:hAnsi="Times New Roman" w:cs="Times New Roman" w:hint="eastAsia"/>
          <w:szCs w:val="24"/>
          <w:shd w:val="clear" w:color="auto" w:fill="FFFFFF"/>
        </w:rPr>
        <w:t xml:space="preserve">ractice enterprise refers to a school subject taught in the Czech Republic since 1992 to help graduates to find a job after graduation from commercial schools. </w:t>
      </w:r>
      <w:r>
        <w:rPr>
          <w:rFonts w:ascii="Times New Roman" w:hAnsi="Times New Roman" w:cs="Times New Roman"/>
          <w:szCs w:val="24"/>
          <w:shd w:val="clear" w:color="auto" w:fill="FFFFFF"/>
        </w:rPr>
        <w:t>T</w:t>
      </w:r>
      <w:r>
        <w:rPr>
          <w:rFonts w:ascii="Times New Roman" w:hAnsi="Times New Roman" w:cs="Times New Roman" w:hint="eastAsia"/>
          <w:szCs w:val="24"/>
          <w:shd w:val="clear" w:color="auto" w:fill="FFFFFF"/>
        </w:rPr>
        <w:t xml:space="preserve">he survey found that in the Czech </w:t>
      </w:r>
      <w:r>
        <w:rPr>
          <w:rFonts w:ascii="Times New Roman" w:hAnsi="Times New Roman" w:cs="Times New Roman" w:hint="eastAsia"/>
          <w:szCs w:val="24"/>
          <w:shd w:val="clear" w:color="auto" w:fill="FFFFFF"/>
        </w:rPr>
        <w:lastRenderedPageBreak/>
        <w:t xml:space="preserve">Republic and other countries, more effort should be made in some areas such as unified materials and investments in foreign language instruction. </w:t>
      </w:r>
    </w:p>
    <w:p w:rsidR="00AA0005" w:rsidRDefault="00AA0005" w:rsidP="006164C9">
      <w:pPr>
        <w:jc w:val="both"/>
        <w:rPr>
          <w:rFonts w:ascii="Times New Roman" w:hAnsi="Times New Roman" w:cs="Times New Roman"/>
          <w:szCs w:val="24"/>
          <w:shd w:val="clear" w:color="auto" w:fill="FFFFFF"/>
        </w:rPr>
      </w:pPr>
    </w:p>
    <w:p w:rsidR="00446A6F" w:rsidRDefault="00446A6F" w:rsidP="00AA0005">
      <w:pPr>
        <w:jc w:val="both"/>
        <w:rPr>
          <w:rFonts w:ascii="Times New Roman" w:hAnsi="Times New Roman" w:cs="Times New Roman"/>
          <w:szCs w:val="24"/>
        </w:rPr>
      </w:pPr>
      <w:r>
        <w:rPr>
          <w:rFonts w:ascii="Times New Roman" w:hAnsi="Times New Roman" w:cs="Times New Roman"/>
          <w:szCs w:val="24"/>
        </w:rPr>
        <w:t>T</w:t>
      </w:r>
      <w:r>
        <w:rPr>
          <w:rFonts w:ascii="Times New Roman" w:hAnsi="Times New Roman" w:cs="Times New Roman" w:hint="eastAsia"/>
          <w:szCs w:val="24"/>
        </w:rPr>
        <w:t xml:space="preserve">o show the development of </w:t>
      </w:r>
      <w:r>
        <w:rPr>
          <w:rFonts w:ascii="Times New Roman" w:hAnsi="Times New Roman" w:cs="Times New Roman"/>
          <w:szCs w:val="24"/>
        </w:rPr>
        <w:t>English</w:t>
      </w:r>
      <w:r>
        <w:rPr>
          <w:rFonts w:ascii="Times New Roman" w:hAnsi="Times New Roman" w:cs="Times New Roman" w:hint="eastAsia"/>
          <w:szCs w:val="24"/>
        </w:rPr>
        <w:t xml:space="preserve"> as the main language for international business, </w:t>
      </w:r>
      <w:proofErr w:type="spellStart"/>
      <w:r>
        <w:rPr>
          <w:rFonts w:ascii="Times New Roman" w:hAnsi="Times New Roman" w:cs="Times New Roman" w:hint="eastAsia"/>
          <w:szCs w:val="24"/>
        </w:rPr>
        <w:t>Hurn</w:t>
      </w:r>
      <w:proofErr w:type="spellEnd"/>
      <w:r>
        <w:rPr>
          <w:rFonts w:ascii="Times New Roman" w:hAnsi="Times New Roman" w:cs="Times New Roman" w:hint="eastAsia"/>
          <w:szCs w:val="24"/>
        </w:rPr>
        <w:t xml:space="preserve"> (2009) discusses the competition from other languages. </w:t>
      </w:r>
      <w:r>
        <w:rPr>
          <w:rFonts w:ascii="Times New Roman" w:hAnsi="Times New Roman" w:cs="Times New Roman"/>
          <w:szCs w:val="24"/>
        </w:rPr>
        <w:t>T</w:t>
      </w:r>
      <w:r>
        <w:rPr>
          <w:rFonts w:ascii="Times New Roman" w:hAnsi="Times New Roman" w:cs="Times New Roman" w:hint="eastAsia"/>
          <w:szCs w:val="24"/>
        </w:rPr>
        <w:t xml:space="preserve">he author emphasizes that business in British needs to acquire fluency in foreign languages in order to understand cultures from other countries to maintain its competitive advantages. </w:t>
      </w:r>
      <w:r>
        <w:rPr>
          <w:rFonts w:ascii="Times New Roman" w:hAnsi="Times New Roman" w:cs="Times New Roman"/>
          <w:szCs w:val="24"/>
        </w:rPr>
        <w:t>T</w:t>
      </w:r>
      <w:r>
        <w:rPr>
          <w:rFonts w:ascii="Times New Roman" w:hAnsi="Times New Roman" w:cs="Times New Roman" w:hint="eastAsia"/>
          <w:szCs w:val="24"/>
        </w:rPr>
        <w:t xml:space="preserve">hereby the author suggests need for developing simpler, standardized international </w:t>
      </w:r>
      <w:r>
        <w:rPr>
          <w:rFonts w:ascii="Times New Roman" w:hAnsi="Times New Roman" w:cs="Times New Roman"/>
          <w:szCs w:val="24"/>
        </w:rPr>
        <w:t>English</w:t>
      </w:r>
      <w:r>
        <w:rPr>
          <w:rFonts w:ascii="Times New Roman" w:hAnsi="Times New Roman" w:cs="Times New Roman" w:hint="eastAsia"/>
          <w:szCs w:val="24"/>
        </w:rPr>
        <w:t xml:space="preserve"> for multinational business which can be easily used by both native speakers and </w:t>
      </w:r>
      <w:r>
        <w:rPr>
          <w:rFonts w:ascii="Times New Roman" w:hAnsi="Times New Roman" w:cs="Times New Roman"/>
          <w:szCs w:val="24"/>
        </w:rPr>
        <w:t>English</w:t>
      </w:r>
      <w:r>
        <w:rPr>
          <w:rFonts w:ascii="Times New Roman" w:hAnsi="Times New Roman" w:cs="Times New Roman" w:hint="eastAsia"/>
          <w:szCs w:val="24"/>
        </w:rPr>
        <w:t xml:space="preserve"> language learners. </w:t>
      </w:r>
    </w:p>
    <w:p w:rsidR="00AA0005" w:rsidRDefault="00AA0005" w:rsidP="00AA0005">
      <w:pPr>
        <w:jc w:val="both"/>
        <w:rPr>
          <w:rFonts w:ascii="Times New Roman" w:hAnsi="Times New Roman" w:cs="Times New Roman"/>
          <w:szCs w:val="24"/>
        </w:rPr>
      </w:pPr>
    </w:p>
    <w:p w:rsidR="00446A6F" w:rsidRDefault="00446A6F" w:rsidP="00AA0005">
      <w:pPr>
        <w:jc w:val="both"/>
        <w:rPr>
          <w:rFonts w:ascii="Times New Roman" w:hAnsi="Times New Roman" w:cs="Times New Roman"/>
          <w:szCs w:val="24"/>
        </w:rPr>
      </w:pPr>
      <w:r>
        <w:rPr>
          <w:rFonts w:ascii="Times New Roman" w:hAnsi="Times New Roman" w:cs="Times New Roman"/>
          <w:szCs w:val="24"/>
        </w:rPr>
        <w:t>T</w:t>
      </w:r>
      <w:r>
        <w:rPr>
          <w:rFonts w:ascii="Times New Roman" w:hAnsi="Times New Roman" w:cs="Times New Roman" w:hint="eastAsia"/>
          <w:szCs w:val="24"/>
        </w:rPr>
        <w:t xml:space="preserve">o examine the hypothesis that in multinational business, </w:t>
      </w:r>
      <w:r>
        <w:rPr>
          <w:rFonts w:ascii="Times New Roman" w:hAnsi="Times New Roman" w:cs="Times New Roman"/>
          <w:szCs w:val="24"/>
        </w:rPr>
        <w:t>personnel</w:t>
      </w:r>
      <w:r>
        <w:rPr>
          <w:rFonts w:ascii="Times New Roman" w:hAnsi="Times New Roman" w:cs="Times New Roman" w:hint="eastAsia"/>
          <w:szCs w:val="24"/>
        </w:rPr>
        <w:t xml:space="preserve"> will be more creative and perform better than mono-cultural organizations, </w:t>
      </w:r>
      <w:proofErr w:type="spellStart"/>
      <w:r>
        <w:rPr>
          <w:rFonts w:ascii="Times New Roman" w:hAnsi="Times New Roman" w:cs="Times New Roman" w:hint="eastAsia"/>
          <w:szCs w:val="24"/>
        </w:rPr>
        <w:t>Lauring</w:t>
      </w:r>
      <w:proofErr w:type="spellEnd"/>
      <w:r>
        <w:rPr>
          <w:rFonts w:ascii="Times New Roman" w:hAnsi="Times New Roman" w:cs="Times New Roman" w:hint="eastAsia"/>
          <w:szCs w:val="24"/>
        </w:rPr>
        <w:t xml:space="preserve"> and </w:t>
      </w:r>
      <w:proofErr w:type="spellStart"/>
      <w:r>
        <w:rPr>
          <w:rFonts w:ascii="Times New Roman" w:hAnsi="Times New Roman" w:cs="Times New Roman" w:hint="eastAsia"/>
          <w:szCs w:val="24"/>
        </w:rPr>
        <w:t>Klitmoller</w:t>
      </w:r>
      <w:proofErr w:type="spellEnd"/>
      <w:r>
        <w:rPr>
          <w:rFonts w:ascii="Times New Roman" w:hAnsi="Times New Roman" w:cs="Times New Roman" w:hint="eastAsia"/>
          <w:szCs w:val="24"/>
        </w:rPr>
        <w:t xml:space="preserve"> (2015) test the inclusive language use by managers and employees in formal and informal situations in privately owned intercultural business. </w:t>
      </w:r>
      <w:r>
        <w:rPr>
          <w:rFonts w:ascii="Times New Roman" w:hAnsi="Times New Roman" w:cs="Times New Roman"/>
          <w:szCs w:val="24"/>
        </w:rPr>
        <w:t>T</w:t>
      </w:r>
      <w:r>
        <w:rPr>
          <w:rFonts w:ascii="Times New Roman" w:hAnsi="Times New Roman" w:cs="Times New Roman" w:hint="eastAsia"/>
          <w:szCs w:val="24"/>
        </w:rPr>
        <w:t xml:space="preserve">hey found that performance only. </w:t>
      </w:r>
      <w:r>
        <w:rPr>
          <w:rFonts w:ascii="Times New Roman" w:hAnsi="Times New Roman" w:cs="Times New Roman"/>
          <w:szCs w:val="24"/>
        </w:rPr>
        <w:t>H</w:t>
      </w:r>
      <w:r>
        <w:rPr>
          <w:rFonts w:ascii="Times New Roman" w:hAnsi="Times New Roman" w:cs="Times New Roman" w:hint="eastAsia"/>
          <w:szCs w:val="24"/>
        </w:rPr>
        <w:t xml:space="preserve">owever, among employees, both creativity and performance were found due to the </w:t>
      </w:r>
      <w:r>
        <w:rPr>
          <w:rFonts w:ascii="Times New Roman" w:hAnsi="Times New Roman" w:cs="Times New Roman"/>
          <w:szCs w:val="24"/>
        </w:rPr>
        <w:t>openness</w:t>
      </w:r>
      <w:r>
        <w:rPr>
          <w:rFonts w:ascii="Times New Roman" w:hAnsi="Times New Roman" w:cs="Times New Roman" w:hint="eastAsia"/>
          <w:szCs w:val="24"/>
        </w:rPr>
        <w:t xml:space="preserve"> to language diversity. </w:t>
      </w:r>
      <w:r>
        <w:rPr>
          <w:rFonts w:ascii="Times New Roman" w:hAnsi="Times New Roman" w:cs="Times New Roman"/>
          <w:szCs w:val="24"/>
        </w:rPr>
        <w:t>T</w:t>
      </w:r>
      <w:r>
        <w:rPr>
          <w:rFonts w:ascii="Times New Roman" w:hAnsi="Times New Roman" w:cs="Times New Roman" w:hint="eastAsia"/>
          <w:szCs w:val="24"/>
        </w:rPr>
        <w:t>herefore, they suggest a need to facilitate inclusive group processes to increase creativity in multinational organizations.</w:t>
      </w:r>
    </w:p>
    <w:p w:rsidR="00AA0005" w:rsidRDefault="00AA0005" w:rsidP="00AA0005">
      <w:pPr>
        <w:jc w:val="both"/>
        <w:rPr>
          <w:rFonts w:ascii="Times New Roman" w:hAnsi="Times New Roman" w:cs="Times New Roman"/>
          <w:szCs w:val="24"/>
        </w:rPr>
      </w:pPr>
    </w:p>
    <w:p w:rsidR="00DD7473" w:rsidRDefault="00446A6F" w:rsidP="00AA0005">
      <w:pPr>
        <w:jc w:val="both"/>
        <w:rPr>
          <w:rFonts w:ascii="Times New Roman" w:hAnsi="Times New Roman" w:cs="Times New Roman"/>
        </w:rPr>
      </w:pPr>
      <w:r>
        <w:rPr>
          <w:rFonts w:ascii="Times New Roman" w:hAnsi="Times New Roman" w:cs="Times New Roman"/>
          <w:szCs w:val="24"/>
        </w:rPr>
        <w:t>P</w:t>
      </w:r>
      <w:r>
        <w:rPr>
          <w:rFonts w:ascii="Times New Roman" w:hAnsi="Times New Roman" w:cs="Times New Roman" w:hint="eastAsia"/>
          <w:szCs w:val="24"/>
        </w:rPr>
        <w:t xml:space="preserve">rofessionals in international education claim that to develop intercultural communication skills, undergraduates need to contact with and acquire understanding of other nations, languages, and cultures. </w:t>
      </w:r>
      <w:r>
        <w:rPr>
          <w:rFonts w:ascii="Times New Roman" w:hAnsi="Times New Roman" w:cs="Times New Roman"/>
          <w:szCs w:val="24"/>
        </w:rPr>
        <w:t>A</w:t>
      </w:r>
      <w:r>
        <w:rPr>
          <w:rFonts w:ascii="Times New Roman" w:hAnsi="Times New Roman" w:cs="Times New Roman" w:hint="eastAsia"/>
          <w:szCs w:val="24"/>
        </w:rPr>
        <w:t xml:space="preserve">ccordingly, </w:t>
      </w:r>
      <w:r>
        <w:rPr>
          <w:rFonts w:ascii="Times New Roman" w:hAnsi="Times New Roman" w:cs="Times New Roman"/>
          <w:szCs w:val="24"/>
        </w:rPr>
        <w:t>A</w:t>
      </w:r>
      <w:r>
        <w:rPr>
          <w:rFonts w:ascii="Times New Roman" w:hAnsi="Times New Roman" w:cs="Times New Roman" w:hint="eastAsia"/>
          <w:szCs w:val="24"/>
        </w:rPr>
        <w:t xml:space="preserve">insworth (2013) conducted two surveys to determine if a business school at a small comprehensive university provides sufficient intercultural training for </w:t>
      </w:r>
      <w:r>
        <w:rPr>
          <w:rFonts w:ascii="Times New Roman" w:hAnsi="Times New Roman" w:cs="Times New Roman"/>
          <w:szCs w:val="24"/>
        </w:rPr>
        <w:t>their</w:t>
      </w:r>
      <w:r>
        <w:rPr>
          <w:rFonts w:ascii="Times New Roman" w:hAnsi="Times New Roman" w:cs="Times New Roman" w:hint="eastAsia"/>
          <w:szCs w:val="24"/>
        </w:rPr>
        <w:t xml:space="preserve"> students. </w:t>
      </w:r>
      <w:r>
        <w:rPr>
          <w:rFonts w:ascii="Times New Roman" w:hAnsi="Times New Roman" w:cs="Times New Roman"/>
          <w:szCs w:val="24"/>
        </w:rPr>
        <w:t>Feedback</w:t>
      </w:r>
      <w:r>
        <w:rPr>
          <w:rFonts w:ascii="Times New Roman" w:hAnsi="Times New Roman" w:cs="Times New Roman" w:hint="eastAsia"/>
          <w:szCs w:val="24"/>
        </w:rPr>
        <w:t xml:space="preserve"> from two surveys and an interview with the </w:t>
      </w:r>
      <w:r>
        <w:rPr>
          <w:rFonts w:ascii="Times New Roman" w:hAnsi="Times New Roman" w:cs="Times New Roman"/>
          <w:szCs w:val="24"/>
        </w:rPr>
        <w:t>international</w:t>
      </w:r>
      <w:r>
        <w:rPr>
          <w:rFonts w:ascii="Times New Roman" w:hAnsi="Times New Roman" w:cs="Times New Roman" w:hint="eastAsia"/>
          <w:szCs w:val="24"/>
        </w:rPr>
        <w:t xml:space="preserve"> business (IB) coordinator were </w:t>
      </w:r>
      <w:r>
        <w:rPr>
          <w:rFonts w:ascii="Times New Roman" w:hAnsi="Times New Roman" w:cs="Times New Roman"/>
          <w:szCs w:val="24"/>
        </w:rPr>
        <w:t>analyzed</w:t>
      </w:r>
      <w:r>
        <w:rPr>
          <w:rFonts w:ascii="Times New Roman" w:hAnsi="Times New Roman" w:cs="Times New Roman" w:hint="eastAsia"/>
          <w:szCs w:val="24"/>
        </w:rPr>
        <w:t xml:space="preserve">. </w:t>
      </w:r>
      <w:r>
        <w:rPr>
          <w:rFonts w:ascii="Times New Roman" w:hAnsi="Times New Roman" w:cs="Times New Roman"/>
          <w:szCs w:val="24"/>
        </w:rPr>
        <w:t>T</w:t>
      </w:r>
      <w:r>
        <w:rPr>
          <w:rFonts w:ascii="Times New Roman" w:hAnsi="Times New Roman" w:cs="Times New Roman" w:hint="eastAsia"/>
          <w:szCs w:val="24"/>
        </w:rPr>
        <w:t xml:space="preserve">he findings showed that </w:t>
      </w:r>
      <w:r>
        <w:rPr>
          <w:rFonts w:ascii="Times New Roman" w:hAnsi="Times New Roman" w:cs="Times New Roman"/>
          <w:szCs w:val="24"/>
        </w:rPr>
        <w:t>the</w:t>
      </w:r>
      <w:r>
        <w:rPr>
          <w:rFonts w:ascii="Times New Roman" w:hAnsi="Times New Roman" w:cs="Times New Roman" w:hint="eastAsia"/>
          <w:szCs w:val="24"/>
        </w:rPr>
        <w:t xml:space="preserve"> business school has shown a </w:t>
      </w:r>
      <w:r>
        <w:rPr>
          <w:rFonts w:ascii="Times New Roman" w:hAnsi="Times New Roman" w:cs="Times New Roman"/>
          <w:szCs w:val="24"/>
        </w:rPr>
        <w:t>concentration</w:t>
      </w:r>
      <w:r>
        <w:rPr>
          <w:rFonts w:ascii="Times New Roman" w:hAnsi="Times New Roman" w:cs="Times New Roman" w:hint="eastAsia"/>
          <w:szCs w:val="24"/>
        </w:rPr>
        <w:t xml:space="preserve"> of multicultural business. </w:t>
      </w:r>
      <w:r>
        <w:rPr>
          <w:rFonts w:ascii="Times New Roman" w:hAnsi="Times New Roman" w:cs="Times New Roman"/>
          <w:szCs w:val="24"/>
        </w:rPr>
        <w:t>H</w:t>
      </w:r>
      <w:r>
        <w:rPr>
          <w:rFonts w:ascii="Times New Roman" w:hAnsi="Times New Roman" w:cs="Times New Roman" w:hint="eastAsia"/>
          <w:szCs w:val="24"/>
        </w:rPr>
        <w:t xml:space="preserve">owever, due to the </w:t>
      </w:r>
      <w:r>
        <w:rPr>
          <w:rFonts w:ascii="Times New Roman" w:hAnsi="Times New Roman" w:cs="Times New Roman"/>
          <w:szCs w:val="24"/>
        </w:rPr>
        <w:t>inadequate</w:t>
      </w:r>
      <w:r>
        <w:rPr>
          <w:rFonts w:ascii="Times New Roman" w:hAnsi="Times New Roman" w:cs="Times New Roman" w:hint="eastAsia"/>
          <w:szCs w:val="24"/>
        </w:rPr>
        <w:t xml:space="preserve"> administrative committee, the </w:t>
      </w:r>
      <w:r>
        <w:rPr>
          <w:rFonts w:ascii="Times New Roman" w:hAnsi="Times New Roman" w:cs="Times New Roman"/>
          <w:szCs w:val="24"/>
        </w:rPr>
        <w:t>English</w:t>
      </w:r>
      <w:r>
        <w:rPr>
          <w:rFonts w:ascii="Times New Roman" w:hAnsi="Times New Roman" w:cs="Times New Roman" w:hint="eastAsia"/>
          <w:szCs w:val="24"/>
        </w:rPr>
        <w:t xml:space="preserve"> language initiatives were unsustainable.</w:t>
      </w:r>
    </w:p>
    <w:p w:rsidR="004A1C5F" w:rsidRDefault="004A1C5F" w:rsidP="007D19E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212121"/>
          <w:kern w:val="0"/>
          <w:szCs w:val="24"/>
          <w:highlight w:val="yellow"/>
        </w:rPr>
      </w:pPr>
    </w:p>
    <w:p w:rsidR="00153790" w:rsidRPr="00153790" w:rsidRDefault="00153790" w:rsidP="00D01C01">
      <w:pPr>
        <w:adjustRightInd w:val="0"/>
        <w:snapToGrid w:val="0"/>
        <w:spacing w:afterLines="50" w:after="180"/>
        <w:jc w:val="both"/>
        <w:rPr>
          <w:rFonts w:ascii="Times New Roman" w:eastAsia="標楷體" w:hAnsi="Times New Roman" w:cs="Times New Roman"/>
          <w:b/>
          <w:kern w:val="0"/>
          <w:szCs w:val="24"/>
        </w:rPr>
      </w:pPr>
      <w:r w:rsidRPr="00153790">
        <w:rPr>
          <w:rFonts w:ascii="Times New Roman" w:eastAsia="標楷體" w:hAnsi="Times New Roman" w:cs="Times New Roman"/>
          <w:b/>
          <w:kern w:val="0"/>
          <w:szCs w:val="24"/>
        </w:rPr>
        <w:t>3.Research</w:t>
      </w:r>
      <w:r w:rsidR="00AA0005">
        <w:rPr>
          <w:rFonts w:ascii="Times New Roman" w:eastAsia="標楷體" w:hAnsi="Times New Roman" w:cs="Times New Roman"/>
          <w:b/>
          <w:kern w:val="0"/>
          <w:szCs w:val="24"/>
        </w:rPr>
        <w:t xml:space="preserve"> M</w:t>
      </w:r>
      <w:r w:rsidRPr="00153790">
        <w:rPr>
          <w:rFonts w:ascii="Times New Roman" w:eastAsia="標楷體" w:hAnsi="Times New Roman" w:cs="Times New Roman"/>
          <w:b/>
          <w:kern w:val="0"/>
          <w:szCs w:val="24"/>
        </w:rPr>
        <w:t>ethods</w:t>
      </w:r>
    </w:p>
    <w:p w:rsidR="00153790" w:rsidRPr="00153790" w:rsidRDefault="00153790" w:rsidP="00D01C01">
      <w:pPr>
        <w:adjustRightInd w:val="0"/>
        <w:snapToGrid w:val="0"/>
        <w:spacing w:afterLines="50" w:after="180"/>
        <w:jc w:val="both"/>
        <w:rPr>
          <w:rFonts w:ascii="Times New Roman" w:eastAsia="標楷體" w:hAnsi="Times New Roman" w:cs="Times New Roman"/>
          <w:b/>
          <w:kern w:val="0"/>
          <w:szCs w:val="24"/>
          <w:lang w:eastAsia="zh-CN"/>
        </w:rPr>
      </w:pPr>
      <w:r w:rsidRPr="00153790">
        <w:rPr>
          <w:rFonts w:ascii="Times New Roman" w:eastAsia="標楷體" w:hAnsi="Times New Roman" w:cs="Times New Roman"/>
          <w:b/>
          <w:szCs w:val="24"/>
        </w:rPr>
        <w:t>3.1</w:t>
      </w:r>
      <w:r w:rsidRPr="00153790">
        <w:rPr>
          <w:rFonts w:ascii="Times New Roman" w:eastAsia="標楷體" w:hAnsi="Times New Roman" w:cs="Times New Roman"/>
          <w:b/>
          <w:kern w:val="0"/>
          <w:szCs w:val="24"/>
        </w:rPr>
        <w:t xml:space="preserve">Application of </w:t>
      </w:r>
      <w:bookmarkStart w:id="0" w:name="_Hlk13216103"/>
      <w:r w:rsidRPr="00153790">
        <w:rPr>
          <w:rFonts w:ascii="Times New Roman" w:eastAsia="標楷體" w:hAnsi="Times New Roman" w:cs="Times New Roman"/>
          <w:b/>
          <w:kern w:val="0"/>
          <w:szCs w:val="24"/>
        </w:rPr>
        <w:t>Modified Delphi Approach</w:t>
      </w:r>
      <w:bookmarkEnd w:id="0"/>
    </w:p>
    <w:p w:rsidR="00153790" w:rsidRPr="00153790" w:rsidRDefault="00153790" w:rsidP="00D01C01">
      <w:pPr>
        <w:adjustRightInd w:val="0"/>
        <w:spacing w:afterLines="50" w:after="180"/>
        <w:jc w:val="both"/>
        <w:rPr>
          <w:rFonts w:ascii="Times New Roman" w:eastAsia="標楷體" w:hAnsi="Times New Roman" w:cs="Times New Roman"/>
          <w:kern w:val="0"/>
          <w:szCs w:val="24"/>
        </w:rPr>
      </w:pPr>
      <w:r w:rsidRPr="00AA0005">
        <w:rPr>
          <w:rFonts w:ascii="Times New Roman" w:eastAsia="標楷體" w:hAnsi="Times New Roman" w:cs="Times New Roman"/>
          <w:kern w:val="0"/>
          <w:szCs w:val="24"/>
        </w:rPr>
        <w:t>Since its inception, the traditional Delphi method has been widely used in the study of humanities and social sciences in education, business, politics and the international environment. Delphi approach presents the consensus of experts in a narrative statistical approach.</w:t>
      </w:r>
      <w:r w:rsidR="00557D0B">
        <w:rPr>
          <w:rFonts w:ascii="Times New Roman" w:eastAsia="標楷體" w:hAnsi="Times New Roman" w:cs="Times New Roman" w:hint="eastAsia"/>
          <w:kern w:val="0"/>
          <w:szCs w:val="24"/>
        </w:rPr>
        <w:t xml:space="preserve"> </w:t>
      </w:r>
      <w:r w:rsidRPr="00AA0005">
        <w:rPr>
          <w:rFonts w:ascii="Times New Roman" w:eastAsia="標楷體" w:hAnsi="Times New Roman" w:cs="Times New Roman"/>
          <w:kern w:val="0"/>
          <w:szCs w:val="24"/>
        </w:rPr>
        <w:t>Experts must not discuss each other, nor can they have horizontal contact with each other, and can only contact investigators.</w:t>
      </w:r>
      <w:r w:rsidR="00557D0B">
        <w:rPr>
          <w:rFonts w:ascii="Times New Roman" w:eastAsia="標楷體" w:hAnsi="Times New Roman" w:cs="Times New Roman" w:hint="eastAsia"/>
          <w:kern w:val="0"/>
          <w:szCs w:val="24"/>
        </w:rPr>
        <w:t xml:space="preserve"> </w:t>
      </w:r>
      <w:r w:rsidRPr="00AA0005">
        <w:rPr>
          <w:rFonts w:ascii="Times New Roman" w:eastAsia="標楷體" w:hAnsi="Times New Roman" w:cs="Times New Roman"/>
          <w:kern w:val="0"/>
          <w:szCs w:val="24"/>
        </w:rPr>
        <w:t xml:space="preserve">Through repeated consultations with experts, the researchers gradually obtained a more consistent </w:t>
      </w:r>
      <w:r w:rsidRPr="00AA0005">
        <w:rPr>
          <w:rFonts w:ascii="Times New Roman" w:eastAsia="標楷體" w:hAnsi="Times New Roman" w:cs="Times New Roman"/>
          <w:kern w:val="0"/>
          <w:szCs w:val="24"/>
        </w:rPr>
        <w:lastRenderedPageBreak/>
        <w:t>decision-making method.</w:t>
      </w:r>
      <w:r w:rsidR="00557D0B">
        <w:rPr>
          <w:rFonts w:ascii="Times New Roman" w:eastAsia="標楷體" w:hAnsi="Times New Roman" w:cs="Times New Roman" w:hint="eastAsia"/>
          <w:kern w:val="0"/>
          <w:szCs w:val="24"/>
        </w:rPr>
        <w:t xml:space="preserve"> </w:t>
      </w:r>
      <w:proofErr w:type="spellStart"/>
      <w:r w:rsidRPr="00AA0005">
        <w:rPr>
          <w:rFonts w:ascii="Times New Roman" w:eastAsia="標楷體" w:hAnsi="Times New Roman" w:cs="Times New Roman"/>
          <w:kern w:val="0"/>
          <w:szCs w:val="24"/>
        </w:rPr>
        <w:t>Murry</w:t>
      </w:r>
      <w:proofErr w:type="spellEnd"/>
      <w:r w:rsidRPr="00AA0005">
        <w:rPr>
          <w:rFonts w:ascii="Times New Roman" w:eastAsia="標楷體" w:hAnsi="Times New Roman" w:cs="Times New Roman"/>
          <w:kern w:val="0"/>
          <w:szCs w:val="24"/>
        </w:rPr>
        <w:t xml:space="preserve"> and </w:t>
      </w:r>
      <w:proofErr w:type="spellStart"/>
      <w:r w:rsidRPr="00AA0005">
        <w:rPr>
          <w:rFonts w:ascii="Times New Roman" w:eastAsia="標楷體" w:hAnsi="Times New Roman" w:cs="Times New Roman"/>
          <w:kern w:val="0"/>
          <w:szCs w:val="24"/>
        </w:rPr>
        <w:t>Hommons</w:t>
      </w:r>
      <w:proofErr w:type="spellEnd"/>
      <w:r w:rsidRPr="00AA0005">
        <w:rPr>
          <w:rFonts w:ascii="Times New Roman" w:eastAsia="標楷體" w:hAnsi="Times New Roman" w:cs="Times New Roman"/>
          <w:kern w:val="0"/>
          <w:szCs w:val="24"/>
        </w:rPr>
        <w:t xml:space="preserve"> (1995) believe</w:t>
      </w:r>
      <w:r w:rsidRPr="00AA0005">
        <w:rPr>
          <w:rFonts w:ascii="Times New Roman" w:eastAsia="標楷體" w:hAnsi="Times New Roman" w:cs="Times New Roman" w:hint="eastAsia"/>
          <w:kern w:val="0"/>
          <w:szCs w:val="24"/>
        </w:rPr>
        <w:t>d</w:t>
      </w:r>
      <w:r w:rsidRPr="00AA0005">
        <w:rPr>
          <w:rFonts w:ascii="Times New Roman" w:eastAsia="標楷體" w:hAnsi="Times New Roman" w:cs="Times New Roman"/>
          <w:kern w:val="0"/>
          <w:szCs w:val="24"/>
        </w:rPr>
        <w:t xml:space="preserve"> that the results of collective discussion and joint decision-making by experts should be more comprehensive than the results of individual thinking, especially the members of the collective discussion are experts in the field.</w:t>
      </w:r>
      <w:r w:rsidR="00557D0B">
        <w:rPr>
          <w:rFonts w:ascii="Times New Roman" w:eastAsia="標楷體" w:hAnsi="Times New Roman" w:cs="Times New Roman" w:hint="eastAsia"/>
          <w:kern w:val="0"/>
          <w:szCs w:val="24"/>
        </w:rPr>
        <w:t xml:space="preserve"> </w:t>
      </w:r>
      <w:r w:rsidRPr="00AA0005">
        <w:rPr>
          <w:rFonts w:ascii="Times New Roman" w:eastAsia="標楷體" w:hAnsi="Times New Roman" w:cs="Times New Roman"/>
          <w:kern w:val="0"/>
          <w:szCs w:val="24"/>
        </w:rPr>
        <w:t>Therefore, Delphi method can be called a method of prediction and analysis that is most commonly used by social science researchers in modern times. Rowe and Wright (1999) pointed out that this research method preserves the advantages of experts' collective decision-making and brainstorming on the one hand, and the other hand, it avoids the possible interference of expert members in discussing issues in face-to-face communication.</w:t>
      </w:r>
      <w:r w:rsidR="00557D0B">
        <w:rPr>
          <w:rFonts w:ascii="Times New Roman" w:eastAsia="標楷體" w:hAnsi="Times New Roman" w:cs="Times New Roman" w:hint="eastAsia"/>
          <w:kern w:val="0"/>
          <w:szCs w:val="24"/>
        </w:rPr>
        <w:t xml:space="preserve"> </w:t>
      </w:r>
      <w:proofErr w:type="spellStart"/>
      <w:r w:rsidRPr="00AA0005">
        <w:rPr>
          <w:rFonts w:ascii="Times New Roman" w:eastAsia="標楷體" w:hAnsi="Times New Roman" w:cs="Times New Roman"/>
          <w:kern w:val="0"/>
          <w:szCs w:val="24"/>
        </w:rPr>
        <w:t>Murry</w:t>
      </w:r>
      <w:proofErr w:type="spellEnd"/>
      <w:r w:rsidRPr="00AA0005">
        <w:rPr>
          <w:rFonts w:ascii="Times New Roman" w:eastAsia="標楷體" w:hAnsi="Times New Roman" w:cs="Times New Roman"/>
          <w:kern w:val="0"/>
          <w:szCs w:val="24"/>
        </w:rPr>
        <w:t xml:space="preserve"> and </w:t>
      </w:r>
      <w:proofErr w:type="spellStart"/>
      <w:r w:rsidRPr="00AA0005">
        <w:rPr>
          <w:rFonts w:ascii="Times New Roman" w:eastAsia="標楷體" w:hAnsi="Times New Roman" w:cs="Times New Roman"/>
          <w:kern w:val="0"/>
          <w:szCs w:val="24"/>
        </w:rPr>
        <w:t>Hommons</w:t>
      </w:r>
      <w:proofErr w:type="spellEnd"/>
      <w:r w:rsidRPr="00AA0005">
        <w:rPr>
          <w:rFonts w:ascii="Times New Roman" w:eastAsia="標楷體" w:hAnsi="Times New Roman" w:cs="Times New Roman"/>
          <w:kern w:val="0"/>
          <w:szCs w:val="24"/>
        </w:rPr>
        <w:t xml:space="preserve"> (1995) proposed a modified Delphi approach. What is different from the traditional approach is that </w:t>
      </w:r>
      <w:proofErr w:type="spellStart"/>
      <w:r w:rsidRPr="00AA0005">
        <w:rPr>
          <w:rFonts w:ascii="Times New Roman" w:eastAsia="標楷體" w:hAnsi="Times New Roman" w:cs="Times New Roman"/>
          <w:kern w:val="0"/>
          <w:szCs w:val="24"/>
        </w:rPr>
        <w:t>Murry</w:t>
      </w:r>
      <w:proofErr w:type="spellEnd"/>
      <w:r w:rsidRPr="00AA0005">
        <w:rPr>
          <w:rFonts w:ascii="Times New Roman" w:eastAsia="標楷體" w:hAnsi="Times New Roman" w:cs="Times New Roman"/>
          <w:kern w:val="0"/>
          <w:szCs w:val="24"/>
        </w:rPr>
        <w:t xml:space="preserve"> &amp; </w:t>
      </w:r>
      <w:proofErr w:type="spellStart"/>
      <w:r w:rsidRPr="00AA0005">
        <w:rPr>
          <w:rFonts w:ascii="Times New Roman" w:eastAsia="標楷體" w:hAnsi="Times New Roman" w:cs="Times New Roman"/>
          <w:kern w:val="0"/>
          <w:szCs w:val="24"/>
        </w:rPr>
        <w:t>Hommons</w:t>
      </w:r>
      <w:proofErr w:type="spellEnd"/>
      <w:r w:rsidRPr="00AA0005">
        <w:rPr>
          <w:rFonts w:ascii="Times New Roman" w:eastAsia="標楷體" w:hAnsi="Times New Roman" w:cs="Times New Roman"/>
          <w:kern w:val="0"/>
          <w:szCs w:val="24"/>
        </w:rPr>
        <w:t xml:space="preserve"> (1995) omitted the cumbersome steps </w:t>
      </w:r>
      <w:r w:rsidR="00557D0B">
        <w:rPr>
          <w:rFonts w:ascii="Times New Roman" w:eastAsia="標楷體" w:hAnsi="Times New Roman" w:cs="Times New Roman"/>
          <w:kern w:val="0"/>
          <w:szCs w:val="24"/>
        </w:rPr>
        <w:t>of the first-round open questio</w:t>
      </w:r>
      <w:r w:rsidR="00557D0B">
        <w:rPr>
          <w:rFonts w:ascii="Times New Roman" w:eastAsia="標楷體" w:hAnsi="Times New Roman" w:cs="Times New Roman" w:hint="eastAsia"/>
          <w:kern w:val="0"/>
          <w:szCs w:val="24"/>
        </w:rPr>
        <w:t>n</w:t>
      </w:r>
      <w:r w:rsidRPr="00AA0005">
        <w:rPr>
          <w:rFonts w:ascii="Times New Roman" w:eastAsia="標楷體" w:hAnsi="Times New Roman" w:cs="Times New Roman"/>
          <w:kern w:val="0"/>
          <w:szCs w:val="24"/>
        </w:rPr>
        <w:t>naire.</w:t>
      </w:r>
      <w:r w:rsidR="00557D0B">
        <w:rPr>
          <w:rFonts w:ascii="Times New Roman" w:eastAsia="標楷體" w:hAnsi="Times New Roman" w:cs="Times New Roman" w:hint="eastAsia"/>
          <w:kern w:val="0"/>
          <w:szCs w:val="24"/>
        </w:rPr>
        <w:t xml:space="preserve"> </w:t>
      </w:r>
      <w:r w:rsidRPr="00AA0005">
        <w:rPr>
          <w:rFonts w:ascii="Times New Roman" w:eastAsia="標楷體" w:hAnsi="Times New Roman" w:cs="Times New Roman"/>
          <w:kern w:val="0"/>
          <w:szCs w:val="24"/>
        </w:rPr>
        <w:t xml:space="preserve">A structural questionnaire is directly developed through the relevant research results in the references, the researcher's plan, </w:t>
      </w:r>
      <w:proofErr w:type="gramStart"/>
      <w:r w:rsidRPr="00AA0005">
        <w:rPr>
          <w:rFonts w:ascii="Times New Roman" w:eastAsia="標楷體" w:hAnsi="Times New Roman" w:cs="Times New Roman"/>
          <w:kern w:val="0"/>
          <w:szCs w:val="24"/>
        </w:rPr>
        <w:t>The</w:t>
      </w:r>
      <w:proofErr w:type="gramEnd"/>
      <w:r w:rsidRPr="00AA0005">
        <w:rPr>
          <w:rFonts w:ascii="Times New Roman" w:eastAsia="標楷體" w:hAnsi="Times New Roman" w:cs="Times New Roman"/>
          <w:kern w:val="0"/>
          <w:szCs w:val="24"/>
        </w:rPr>
        <w:t xml:space="preserve"> experts involved in research</w:t>
      </w:r>
      <w:r w:rsidR="00557D0B">
        <w:rPr>
          <w:rFonts w:ascii="Times New Roman" w:eastAsia="標楷體" w:hAnsi="Times New Roman" w:cs="Times New Roman" w:hint="eastAsia"/>
          <w:kern w:val="0"/>
          <w:szCs w:val="24"/>
        </w:rPr>
        <w:t xml:space="preserve"> </w:t>
      </w:r>
      <w:r w:rsidRPr="00AA0005">
        <w:rPr>
          <w:rFonts w:ascii="Times New Roman" w:eastAsia="標楷體" w:hAnsi="Times New Roman" w:cs="Times New Roman"/>
          <w:kern w:val="0"/>
          <w:szCs w:val="24"/>
        </w:rPr>
        <w:t>must be independent. This will make sure the accuracy of the research results.</w:t>
      </w:r>
    </w:p>
    <w:p w:rsidR="00153790" w:rsidRPr="00153790" w:rsidRDefault="00153790" w:rsidP="00AA0005">
      <w:pPr>
        <w:adjustRightInd w:val="0"/>
        <w:jc w:val="both"/>
        <w:rPr>
          <w:rFonts w:ascii="Times New Roman" w:eastAsia="標楷體" w:hAnsi="Times New Roman" w:cs="Times New Roman"/>
          <w:kern w:val="0"/>
          <w:szCs w:val="24"/>
        </w:rPr>
      </w:pPr>
      <w:r w:rsidRPr="00153790">
        <w:rPr>
          <w:rFonts w:ascii="Times New Roman" w:eastAsia="標楷體" w:hAnsi="Times New Roman" w:cs="Times New Roman" w:hint="eastAsia"/>
          <w:kern w:val="0"/>
          <w:szCs w:val="24"/>
        </w:rPr>
        <w:t>T</w:t>
      </w:r>
      <w:r w:rsidRPr="00153790">
        <w:rPr>
          <w:rFonts w:ascii="Times New Roman" w:eastAsia="標楷體" w:hAnsi="Times New Roman" w:cs="Times New Roman"/>
          <w:kern w:val="0"/>
          <w:szCs w:val="24"/>
        </w:rPr>
        <w:t>he following steps of modified Delphi approach:</w:t>
      </w:r>
    </w:p>
    <w:p w:rsidR="00153790" w:rsidRPr="00153790" w:rsidRDefault="00153790" w:rsidP="00AA0005">
      <w:pPr>
        <w:adjustRightInd w:val="0"/>
        <w:ind w:left="1440" w:hangingChars="600" w:hanging="1440"/>
        <w:jc w:val="both"/>
        <w:rPr>
          <w:rFonts w:ascii="Times New Roman" w:eastAsia="標楷體" w:hAnsi="Times New Roman" w:cs="Times New Roman"/>
          <w:kern w:val="0"/>
          <w:szCs w:val="24"/>
        </w:rPr>
      </w:pPr>
      <w:r w:rsidRPr="00153790">
        <w:rPr>
          <w:rFonts w:ascii="Times New Roman" w:eastAsia="標楷體" w:hAnsi="Times New Roman" w:cs="Times New Roman"/>
          <w:kern w:val="0"/>
          <w:szCs w:val="24"/>
        </w:rPr>
        <w:t>(</w:t>
      </w:r>
      <w:r w:rsidRPr="00153790">
        <w:rPr>
          <w:rFonts w:ascii="Times New Roman" w:eastAsia="標楷體" w:hAnsi="Times New Roman" w:cs="Times New Roman" w:hint="eastAsia"/>
          <w:kern w:val="0"/>
          <w:szCs w:val="24"/>
        </w:rPr>
        <w:t>Ⅰ</w:t>
      </w:r>
      <w:r w:rsidRPr="00153790">
        <w:rPr>
          <w:rFonts w:ascii="Times New Roman" w:eastAsia="標楷體" w:hAnsi="Times New Roman" w:cs="Times New Roman"/>
          <w:kern w:val="0"/>
          <w:szCs w:val="24"/>
        </w:rPr>
        <w:t xml:space="preserve">) Step 1: Set the purpose and needs and summarize the questionnaire in a literature review. </w:t>
      </w:r>
    </w:p>
    <w:p w:rsidR="00153790" w:rsidRPr="00153790" w:rsidRDefault="00153790" w:rsidP="00AA0005">
      <w:pPr>
        <w:adjustRightInd w:val="0"/>
        <w:ind w:left="1440" w:hangingChars="600" w:hanging="1440"/>
        <w:jc w:val="both"/>
        <w:rPr>
          <w:rFonts w:ascii="Times New Roman" w:eastAsia="標楷體" w:hAnsi="Times New Roman" w:cs="Times New Roman"/>
          <w:kern w:val="0"/>
          <w:szCs w:val="24"/>
        </w:rPr>
      </w:pPr>
      <w:r w:rsidRPr="00153790">
        <w:rPr>
          <w:rFonts w:ascii="Times New Roman" w:eastAsia="標楷體" w:hAnsi="Times New Roman" w:cs="Times New Roman"/>
          <w:kern w:val="0"/>
          <w:szCs w:val="24"/>
        </w:rPr>
        <w:t>(</w:t>
      </w:r>
      <w:r w:rsidRPr="00153790">
        <w:rPr>
          <w:rFonts w:ascii="Times New Roman" w:eastAsia="標楷體" w:hAnsi="Times New Roman" w:cs="Times New Roman" w:hint="eastAsia"/>
          <w:kern w:val="0"/>
          <w:szCs w:val="24"/>
        </w:rPr>
        <w:t>Ⅱ</w:t>
      </w:r>
      <w:r w:rsidRPr="00153790">
        <w:rPr>
          <w:rFonts w:ascii="Times New Roman" w:eastAsia="標楷體" w:hAnsi="Times New Roman" w:cs="Times New Roman"/>
          <w:kern w:val="0"/>
          <w:szCs w:val="24"/>
        </w:rPr>
        <w:t>) Step 2: Identify and connect with experts who are familiar with the subject of decision making and form an expert group.</w:t>
      </w:r>
    </w:p>
    <w:p w:rsidR="00153790" w:rsidRPr="00153790" w:rsidRDefault="00153790" w:rsidP="00AA0005">
      <w:pPr>
        <w:adjustRightInd w:val="0"/>
        <w:ind w:left="1440" w:hangingChars="600" w:hanging="1440"/>
        <w:jc w:val="both"/>
        <w:rPr>
          <w:rFonts w:ascii="Times New Roman" w:eastAsia="標楷體" w:hAnsi="Times New Roman" w:cs="Times New Roman"/>
          <w:kern w:val="0"/>
          <w:szCs w:val="24"/>
        </w:rPr>
      </w:pPr>
      <w:r w:rsidRPr="00153790">
        <w:rPr>
          <w:rFonts w:ascii="Times New Roman" w:eastAsia="標楷體" w:hAnsi="Times New Roman" w:cs="Times New Roman"/>
          <w:kern w:val="0"/>
          <w:szCs w:val="24"/>
        </w:rPr>
        <w:t>(</w:t>
      </w:r>
      <w:r w:rsidRPr="00153790">
        <w:rPr>
          <w:rFonts w:ascii="Times New Roman" w:eastAsia="標楷體" w:hAnsi="Times New Roman" w:cs="Times New Roman" w:hint="eastAsia"/>
          <w:kern w:val="0"/>
          <w:szCs w:val="24"/>
        </w:rPr>
        <w:t>Ⅲ</w:t>
      </w:r>
      <w:r w:rsidRPr="00153790">
        <w:rPr>
          <w:rFonts w:ascii="Times New Roman" w:eastAsia="標楷體" w:hAnsi="Times New Roman" w:cs="Times New Roman"/>
          <w:kern w:val="0"/>
          <w:szCs w:val="24"/>
        </w:rPr>
        <w:t>) Step 3: Send the questionnaire designed by the literature review to the expert group for questionnaire survey.</w:t>
      </w:r>
    </w:p>
    <w:p w:rsidR="00153790" w:rsidRPr="00153790" w:rsidRDefault="00153790" w:rsidP="00AA0005">
      <w:pPr>
        <w:adjustRightInd w:val="0"/>
        <w:ind w:left="1440" w:hangingChars="600" w:hanging="1440"/>
        <w:jc w:val="both"/>
        <w:rPr>
          <w:rFonts w:ascii="Times New Roman" w:eastAsia="標楷體" w:hAnsi="Times New Roman" w:cs="Times New Roman"/>
          <w:kern w:val="0"/>
          <w:szCs w:val="24"/>
        </w:rPr>
      </w:pPr>
      <w:r w:rsidRPr="00153790">
        <w:rPr>
          <w:rFonts w:ascii="Times New Roman" w:eastAsia="標楷體" w:hAnsi="Times New Roman" w:cs="Times New Roman"/>
          <w:kern w:val="0"/>
          <w:szCs w:val="24"/>
        </w:rPr>
        <w:t>(</w:t>
      </w:r>
      <w:r w:rsidRPr="00153790">
        <w:rPr>
          <w:rFonts w:ascii="Times New Roman" w:eastAsia="標楷體" w:hAnsi="Times New Roman" w:cs="Times New Roman" w:hint="eastAsia"/>
          <w:kern w:val="0"/>
          <w:szCs w:val="24"/>
        </w:rPr>
        <w:t>Ⅳ</w:t>
      </w:r>
      <w:r w:rsidRPr="00153790">
        <w:rPr>
          <w:rFonts w:ascii="Times New Roman" w:eastAsia="標楷體" w:hAnsi="Times New Roman" w:cs="Times New Roman"/>
          <w:kern w:val="0"/>
          <w:szCs w:val="24"/>
        </w:rPr>
        <w:t xml:space="preserve">) Step 4: After the individual opinions of all the experts are collected, they will be presented in a quantitative analysis, and the experts will be asked to reply or supplement the amendments. </w:t>
      </w:r>
    </w:p>
    <w:p w:rsidR="00153790" w:rsidRDefault="00153790" w:rsidP="00AA0005">
      <w:pPr>
        <w:adjustRightInd w:val="0"/>
        <w:ind w:left="1440" w:hangingChars="600" w:hanging="1440"/>
        <w:jc w:val="both"/>
        <w:rPr>
          <w:rFonts w:ascii="Times New Roman" w:eastAsia="標楷體" w:hAnsi="Times New Roman" w:cs="Times New Roman"/>
          <w:kern w:val="0"/>
          <w:szCs w:val="24"/>
        </w:rPr>
      </w:pPr>
      <w:r w:rsidRPr="00153790">
        <w:rPr>
          <w:rFonts w:ascii="Times New Roman" w:eastAsia="標楷體" w:hAnsi="Times New Roman" w:cs="Times New Roman"/>
          <w:kern w:val="0"/>
          <w:szCs w:val="24"/>
        </w:rPr>
        <w:t>(</w:t>
      </w:r>
      <w:r w:rsidRPr="00153790">
        <w:rPr>
          <w:rFonts w:ascii="Times New Roman" w:eastAsia="標楷體" w:hAnsi="Times New Roman" w:cs="Times New Roman" w:hint="eastAsia"/>
          <w:kern w:val="0"/>
          <w:szCs w:val="24"/>
        </w:rPr>
        <w:t>Ⅴ</w:t>
      </w:r>
      <w:r w:rsidRPr="00153790">
        <w:rPr>
          <w:rFonts w:ascii="Times New Roman" w:eastAsia="標楷體" w:hAnsi="Times New Roman" w:cs="Times New Roman"/>
          <w:kern w:val="0"/>
          <w:szCs w:val="24"/>
        </w:rPr>
        <w:t>) Step 5: Confirm the consistency of the expert questionnaire. If the opinions of all the experts can be combined into a consistent result, the modified Delphi approach questionnaire is completed.</w:t>
      </w:r>
    </w:p>
    <w:p w:rsidR="002D2777" w:rsidRPr="00153790" w:rsidRDefault="002D2777" w:rsidP="00AA0005">
      <w:pPr>
        <w:adjustRightInd w:val="0"/>
        <w:ind w:left="1440" w:hangingChars="600" w:hanging="1440"/>
        <w:jc w:val="both"/>
        <w:rPr>
          <w:rFonts w:ascii="Times New Roman" w:eastAsia="標楷體" w:hAnsi="Times New Roman" w:cs="Times New Roman"/>
          <w:kern w:val="0"/>
          <w:szCs w:val="24"/>
        </w:rPr>
      </w:pPr>
    </w:p>
    <w:p w:rsidR="00153790" w:rsidRPr="00153790" w:rsidRDefault="00153790" w:rsidP="009D791B">
      <w:pPr>
        <w:adjustRightInd w:val="0"/>
        <w:jc w:val="both"/>
        <w:rPr>
          <w:rFonts w:ascii="Times New Roman" w:eastAsia="標楷體" w:hAnsi="Times New Roman" w:cs="Times New Roman"/>
          <w:kern w:val="0"/>
          <w:szCs w:val="24"/>
        </w:rPr>
      </w:pPr>
      <w:r w:rsidRPr="00153790">
        <w:rPr>
          <w:rFonts w:ascii="Times New Roman" w:eastAsia="標楷體" w:hAnsi="Times New Roman" w:cs="Times New Roman" w:hint="eastAsia"/>
          <w:kern w:val="0"/>
          <w:szCs w:val="24"/>
        </w:rPr>
        <w:t>B</w:t>
      </w:r>
      <w:r w:rsidRPr="00153790">
        <w:rPr>
          <w:rFonts w:ascii="Times New Roman" w:eastAsia="標楷體" w:hAnsi="Times New Roman" w:cs="Times New Roman"/>
          <w:kern w:val="0"/>
          <w:szCs w:val="24"/>
        </w:rPr>
        <w:t>ase on the relevant literature and the result of the modified Delphi approach, this study establishes a hierarchical analysis structure of the research subject.</w:t>
      </w:r>
      <w:r w:rsidR="009D791B">
        <w:rPr>
          <w:rFonts w:ascii="Times New Roman" w:eastAsia="標楷體" w:hAnsi="Times New Roman" w:cs="Times New Roman"/>
          <w:kern w:val="0"/>
          <w:szCs w:val="24"/>
        </w:rPr>
        <w:t xml:space="preserve"> </w:t>
      </w:r>
      <w:r w:rsidRPr="00153790">
        <w:rPr>
          <w:rFonts w:ascii="Times New Roman" w:eastAsia="標楷體" w:hAnsi="Times New Roman" w:cs="Times New Roman" w:hint="eastAsia"/>
          <w:kern w:val="0"/>
          <w:szCs w:val="24"/>
        </w:rPr>
        <w:t>T</w:t>
      </w:r>
      <w:r w:rsidRPr="00153790">
        <w:rPr>
          <w:rFonts w:ascii="Times New Roman" w:eastAsia="標楷體" w:hAnsi="Times New Roman" w:cs="Times New Roman"/>
          <w:kern w:val="0"/>
          <w:szCs w:val="24"/>
        </w:rPr>
        <w:t>he following reveals detailed descriptions of these criteria and sub-criteria.</w:t>
      </w:r>
    </w:p>
    <w:p w:rsidR="00AA0005" w:rsidRDefault="00AA0005" w:rsidP="00AA0005">
      <w:pPr>
        <w:adjustRightInd w:val="0"/>
        <w:jc w:val="both"/>
        <w:rPr>
          <w:rFonts w:ascii="Times New Roman" w:eastAsia="標楷體" w:hAnsi="Times New Roman" w:cs="Times New Roman"/>
          <w:b/>
          <w:szCs w:val="24"/>
        </w:rPr>
      </w:pPr>
    </w:p>
    <w:p w:rsidR="00153790" w:rsidRPr="00153790" w:rsidRDefault="00153790" w:rsidP="00AA0005">
      <w:pPr>
        <w:adjustRightInd w:val="0"/>
        <w:jc w:val="both"/>
        <w:rPr>
          <w:rFonts w:ascii="Times New Roman" w:eastAsia="標楷體" w:hAnsi="Times New Roman" w:cs="Times New Roman"/>
          <w:b/>
          <w:szCs w:val="24"/>
          <w:lang w:eastAsia="zh-CN"/>
        </w:rPr>
      </w:pPr>
      <w:r w:rsidRPr="00153790">
        <w:rPr>
          <w:rFonts w:ascii="Times New Roman" w:eastAsia="標楷體" w:hAnsi="Times New Roman" w:cs="Times New Roman"/>
          <w:b/>
          <w:szCs w:val="24"/>
        </w:rPr>
        <w:t>3.2 Fuzzy Sets Theory and Fuzzy Analytic Hierarchy Process</w:t>
      </w:r>
    </w:p>
    <w:p w:rsidR="00153790" w:rsidRDefault="00153790" w:rsidP="00AA0005">
      <w:pPr>
        <w:adjustRightInd w:val="0"/>
        <w:jc w:val="both"/>
        <w:rPr>
          <w:rFonts w:ascii="Times New Roman" w:eastAsia="標楷體" w:hAnsi="Times New Roman" w:cs="Times New Roman"/>
          <w:szCs w:val="24"/>
        </w:rPr>
      </w:pPr>
      <w:r w:rsidRPr="00153790">
        <w:rPr>
          <w:rFonts w:ascii="Times New Roman" w:eastAsia="標楷體" w:hAnsi="Times New Roman" w:cs="Times New Roman"/>
          <w:kern w:val="0"/>
          <w:szCs w:val="24"/>
        </w:rPr>
        <w:t>In consideration of people face various decision making, they often need to consider     many different levels of influence or evaluation indicators.</w:t>
      </w:r>
      <w:r w:rsidRPr="00153790">
        <w:rPr>
          <w:rFonts w:ascii="Times New Roman" w:eastAsia="標楷體" w:hAnsi="Times New Roman" w:cs="Times New Roman"/>
          <w:szCs w:val="24"/>
        </w:rPr>
        <w:t xml:space="preserve"> Therefore, scholars have developed a series of multi-criteria decision-making (MCDM) research methods to solve the problems of analysis, evaluation and decision-making.</w:t>
      </w:r>
      <w:r w:rsidR="00557D0B">
        <w:rPr>
          <w:rFonts w:ascii="Times New Roman" w:eastAsia="標楷體" w:hAnsi="Times New Roman" w:cs="Times New Roman" w:hint="eastAsia"/>
          <w:szCs w:val="24"/>
        </w:rPr>
        <w:t xml:space="preserve"> </w:t>
      </w:r>
      <w:r w:rsidRPr="00153790">
        <w:rPr>
          <w:rFonts w:ascii="Times New Roman" w:eastAsia="標楷體" w:hAnsi="Times New Roman" w:cs="Times New Roman"/>
          <w:szCs w:val="24"/>
        </w:rPr>
        <w:t xml:space="preserve">This approach avoids </w:t>
      </w:r>
      <w:r w:rsidRPr="00153790">
        <w:rPr>
          <w:rFonts w:ascii="Times New Roman" w:eastAsia="標楷體" w:hAnsi="Times New Roman" w:cs="Times New Roman"/>
          <w:szCs w:val="24"/>
        </w:rPr>
        <w:lastRenderedPageBreak/>
        <w:t xml:space="preserve">decision makers considering only a single criterion and cannot make correct, reasonable, and data-driven decisions. Among these research methods for studying multi-criteria decision-making mechanisms, </w:t>
      </w:r>
      <w:proofErr w:type="spellStart"/>
      <w:r w:rsidRPr="00153790">
        <w:rPr>
          <w:rFonts w:ascii="Times New Roman" w:eastAsia="標楷體" w:hAnsi="Times New Roman" w:cs="Times New Roman"/>
          <w:szCs w:val="24"/>
        </w:rPr>
        <w:t>Saaty</w:t>
      </w:r>
      <w:proofErr w:type="spellEnd"/>
      <w:r w:rsidRPr="00153790">
        <w:rPr>
          <w:rFonts w:ascii="Times New Roman" w:eastAsia="標楷體" w:hAnsi="Times New Roman" w:cs="Times New Roman"/>
          <w:szCs w:val="24"/>
        </w:rPr>
        <w:t xml:space="preserve"> (1980) believed that the Analytic Hierarchy Process (AHP) is an important research method.</w:t>
      </w:r>
      <w:r w:rsidR="00557D0B">
        <w:rPr>
          <w:rFonts w:ascii="Times New Roman" w:eastAsia="標楷體" w:hAnsi="Times New Roman" w:cs="Times New Roman" w:hint="eastAsia"/>
          <w:szCs w:val="24"/>
        </w:rPr>
        <w:t xml:space="preserve"> </w:t>
      </w:r>
      <w:r w:rsidRPr="00153790">
        <w:rPr>
          <w:rFonts w:ascii="Times New Roman" w:eastAsia="標楷體" w:hAnsi="Times New Roman" w:cs="Times New Roman"/>
          <w:szCs w:val="24"/>
        </w:rPr>
        <w:t>This approach avoids decision makers considering only a single criterion and cannot make correct, reasonable, and data-driven decisions.</w:t>
      </w:r>
      <w:r w:rsidR="00557D0B">
        <w:rPr>
          <w:rFonts w:ascii="Times New Roman" w:eastAsia="標楷體" w:hAnsi="Times New Roman" w:cs="Times New Roman" w:hint="eastAsia"/>
          <w:szCs w:val="24"/>
        </w:rPr>
        <w:t xml:space="preserve"> </w:t>
      </w:r>
      <w:r w:rsidRPr="00153790">
        <w:rPr>
          <w:rFonts w:ascii="Times New Roman" w:eastAsia="標楷體" w:hAnsi="Times New Roman" w:cs="Times New Roman"/>
          <w:szCs w:val="24"/>
        </w:rPr>
        <w:t xml:space="preserve">Among these research methods for studying multi-criteria decision-making mechanisms, </w:t>
      </w:r>
      <w:proofErr w:type="spellStart"/>
      <w:r w:rsidRPr="00153790">
        <w:rPr>
          <w:rFonts w:ascii="Times New Roman" w:eastAsia="標楷體" w:hAnsi="Times New Roman" w:cs="Times New Roman"/>
          <w:szCs w:val="24"/>
        </w:rPr>
        <w:t>Saaty</w:t>
      </w:r>
      <w:proofErr w:type="spellEnd"/>
      <w:r w:rsidRPr="00153790">
        <w:rPr>
          <w:rFonts w:ascii="Times New Roman" w:eastAsia="標楷體" w:hAnsi="Times New Roman" w:cs="Times New Roman"/>
          <w:szCs w:val="24"/>
        </w:rPr>
        <w:t xml:space="preserve"> (1980) believed that the Analytic Hierarchy Process (AHP) is an important research method.</w:t>
      </w:r>
      <w:r w:rsidR="00557D0B">
        <w:rPr>
          <w:rFonts w:ascii="Times New Roman" w:eastAsia="標楷體" w:hAnsi="Times New Roman" w:cs="Times New Roman" w:hint="eastAsia"/>
          <w:szCs w:val="24"/>
        </w:rPr>
        <w:t xml:space="preserve"> </w:t>
      </w:r>
      <w:r w:rsidRPr="00153790">
        <w:rPr>
          <w:rFonts w:ascii="Times New Roman" w:eastAsia="標楷體" w:hAnsi="Times New Roman" w:cs="Times New Roman"/>
          <w:szCs w:val="24"/>
        </w:rPr>
        <w:t>In the Hierarchical Structure, the criteria for each level are assumed to be independent.</w:t>
      </w:r>
      <w:r w:rsidR="00557D0B">
        <w:rPr>
          <w:rFonts w:ascii="Times New Roman" w:eastAsia="標楷體" w:hAnsi="Times New Roman" w:cs="Times New Roman" w:hint="eastAsia"/>
          <w:szCs w:val="24"/>
        </w:rPr>
        <w:t xml:space="preserve"> </w:t>
      </w:r>
      <w:r w:rsidRPr="00153790">
        <w:rPr>
          <w:rFonts w:ascii="Times New Roman" w:eastAsia="標楷體" w:hAnsi="Times New Roman" w:cs="Times New Roman"/>
          <w:szCs w:val="24"/>
        </w:rPr>
        <w:t xml:space="preserve">According to </w:t>
      </w:r>
      <w:proofErr w:type="spellStart"/>
      <w:r w:rsidRPr="00153790">
        <w:rPr>
          <w:rFonts w:ascii="Times New Roman" w:eastAsia="標楷體" w:hAnsi="Times New Roman" w:cs="Times New Roman"/>
          <w:szCs w:val="24"/>
        </w:rPr>
        <w:t>Saaty</w:t>
      </w:r>
      <w:proofErr w:type="spellEnd"/>
      <w:r w:rsidRPr="00153790">
        <w:rPr>
          <w:rFonts w:ascii="Times New Roman" w:eastAsia="標楷體" w:hAnsi="Times New Roman" w:cs="Times New Roman"/>
          <w:szCs w:val="24"/>
        </w:rPr>
        <w:t xml:space="preserve"> (1980), the criteria within the hierarchy shouldn’t exceed seven.</w:t>
      </w:r>
      <w:r w:rsidR="00557D0B">
        <w:rPr>
          <w:rFonts w:ascii="Times New Roman" w:eastAsia="標楷體" w:hAnsi="Times New Roman" w:cs="Times New Roman" w:hint="eastAsia"/>
          <w:szCs w:val="24"/>
        </w:rPr>
        <w:t xml:space="preserve"> </w:t>
      </w:r>
      <w:r w:rsidRPr="00153790">
        <w:rPr>
          <w:rFonts w:ascii="Times New Roman" w:eastAsia="標楷體" w:hAnsi="Times New Roman" w:cs="Times New Roman"/>
          <w:szCs w:val="24"/>
        </w:rPr>
        <w:t>Every criterion within a level can be evaluated using the criteria in the upper level, using the pair</w:t>
      </w:r>
      <w:r w:rsidR="00557D0B">
        <w:rPr>
          <w:rFonts w:ascii="Times New Roman" w:eastAsia="標楷體" w:hAnsi="Times New Roman" w:cs="Times New Roman" w:hint="eastAsia"/>
          <w:szCs w:val="24"/>
        </w:rPr>
        <w:t xml:space="preserve"> </w:t>
      </w:r>
      <w:r w:rsidRPr="00153790">
        <w:rPr>
          <w:rFonts w:ascii="Times New Roman" w:eastAsia="標楷體" w:hAnsi="Times New Roman" w:cs="Times New Roman"/>
          <w:szCs w:val="24"/>
        </w:rPr>
        <w:t>wise comparison method.</w:t>
      </w:r>
      <w:r w:rsidR="00557D0B">
        <w:rPr>
          <w:rFonts w:ascii="Times New Roman" w:eastAsia="標楷體" w:hAnsi="Times New Roman" w:cs="Times New Roman" w:hint="eastAsia"/>
          <w:szCs w:val="24"/>
        </w:rPr>
        <w:t xml:space="preserve"> </w:t>
      </w:r>
      <w:r w:rsidRPr="00153790">
        <w:rPr>
          <w:rFonts w:ascii="Times New Roman" w:eastAsia="標楷體" w:hAnsi="Times New Roman" w:cs="Times New Roman"/>
          <w:szCs w:val="24"/>
        </w:rPr>
        <w:t>In the evaluation, the preference relation should satisfy the transitivity and conform to the consistency test.</w:t>
      </w:r>
    </w:p>
    <w:p w:rsidR="00AA0005" w:rsidRPr="00153790" w:rsidRDefault="00AA0005" w:rsidP="00AA0005">
      <w:pPr>
        <w:adjustRightInd w:val="0"/>
        <w:jc w:val="both"/>
        <w:rPr>
          <w:rFonts w:ascii="Times New Roman" w:eastAsia="標楷體" w:hAnsi="Times New Roman" w:cs="Times New Roman"/>
          <w:szCs w:val="24"/>
        </w:rPr>
      </w:pPr>
    </w:p>
    <w:p w:rsidR="00153790" w:rsidRPr="00153790" w:rsidRDefault="00153790" w:rsidP="00AA0005">
      <w:pPr>
        <w:adjustRightInd w:val="0"/>
        <w:jc w:val="both"/>
        <w:rPr>
          <w:rFonts w:ascii="Times New Roman" w:eastAsia="標楷體" w:hAnsi="Times New Roman" w:cs="Times New Roman"/>
          <w:szCs w:val="24"/>
        </w:rPr>
      </w:pPr>
      <w:proofErr w:type="spellStart"/>
      <w:r w:rsidRPr="00153790">
        <w:rPr>
          <w:rFonts w:ascii="Times New Roman" w:eastAsia="標楷體" w:hAnsi="Times New Roman" w:cs="Times New Roman"/>
          <w:szCs w:val="24"/>
        </w:rPr>
        <w:t>Zadeh</w:t>
      </w:r>
      <w:proofErr w:type="spellEnd"/>
      <w:r w:rsidRPr="00153790">
        <w:rPr>
          <w:rFonts w:ascii="Times New Roman" w:eastAsia="標楷體" w:hAnsi="Times New Roman" w:cs="Times New Roman"/>
          <w:szCs w:val="24"/>
        </w:rPr>
        <w:t xml:space="preserve"> (1965) introduced fuzzy set theory to solve problems involving the absence of sharply defined </w:t>
      </w:r>
      <w:proofErr w:type="gramStart"/>
      <w:r w:rsidRPr="00153790">
        <w:rPr>
          <w:rFonts w:ascii="Times New Roman" w:eastAsia="標楷體" w:hAnsi="Times New Roman" w:cs="Times New Roman"/>
          <w:szCs w:val="24"/>
        </w:rPr>
        <w:t>criteria(</w:t>
      </w:r>
      <w:proofErr w:type="gramEnd"/>
      <w:r w:rsidRPr="00153790">
        <w:rPr>
          <w:rFonts w:ascii="Times New Roman" w:eastAsia="標楷體" w:hAnsi="Times New Roman" w:cs="Times New Roman"/>
          <w:szCs w:val="24"/>
        </w:rPr>
        <w:t xml:space="preserve">please rewrite the previous sentence). Bellman and </w:t>
      </w:r>
      <w:proofErr w:type="spellStart"/>
      <w:r w:rsidRPr="00153790">
        <w:rPr>
          <w:rFonts w:ascii="Times New Roman" w:eastAsia="標楷體" w:hAnsi="Times New Roman" w:cs="Times New Roman"/>
          <w:szCs w:val="24"/>
        </w:rPr>
        <w:t>Zadeh</w:t>
      </w:r>
      <w:proofErr w:type="spellEnd"/>
      <w:r w:rsidRPr="00153790">
        <w:rPr>
          <w:rFonts w:ascii="Times New Roman" w:eastAsia="標楷體" w:hAnsi="Times New Roman" w:cs="Times New Roman"/>
          <w:szCs w:val="24"/>
        </w:rPr>
        <w:t xml:space="preserve"> (1970) used the fuzzy theory and added the personal judgment of decision makers to solve decision-making evaluations. related question. Fuzzy theory can be combined with most multi-criteria decision-making approach. Fuzzy sets use membership functions to describe the extent to which an element belongs to a certain set. </w:t>
      </w:r>
      <w:proofErr w:type="spellStart"/>
      <w:r w:rsidRPr="00153790">
        <w:rPr>
          <w:rFonts w:ascii="Times New Roman" w:eastAsia="標楷體" w:hAnsi="Times New Roman" w:cs="Times New Roman"/>
          <w:szCs w:val="24"/>
        </w:rPr>
        <w:t>Zadeh</w:t>
      </w:r>
      <w:proofErr w:type="spellEnd"/>
      <w:r w:rsidRPr="00153790">
        <w:rPr>
          <w:rFonts w:ascii="Times New Roman" w:eastAsia="標楷體" w:hAnsi="Times New Roman" w:cs="Times New Roman"/>
          <w:szCs w:val="24"/>
        </w:rPr>
        <w:t xml:space="preserve"> (1975) argued that fuzzy theory is in line with the processing mode of depreciating behavioral depreciation. It gives emphasis to anthropomorphic thinking, reasoning, and perception of what is around is inherently vague. Therefore, it is necessary to replace the traditional measurement method with analysis method of </w:t>
      </w:r>
      <w:r w:rsidRPr="00153790">
        <w:rPr>
          <w:rFonts w:ascii="Times New Roman" w:eastAsia="標楷體" w:hAnsi="Times New Roman" w:cs="Times New Roman" w:hint="eastAsia"/>
          <w:szCs w:val="24"/>
        </w:rPr>
        <w:t>f</w:t>
      </w:r>
      <w:r w:rsidRPr="00153790">
        <w:rPr>
          <w:rFonts w:ascii="Times New Roman" w:eastAsia="標楷體" w:hAnsi="Times New Roman" w:cs="Times New Roman"/>
          <w:szCs w:val="24"/>
        </w:rPr>
        <w:t xml:space="preserve">uzzy mathematics to solve the uncertainty and vagueness of the real environment, and then carry out evaluation and analysis. Van </w:t>
      </w:r>
      <w:proofErr w:type="spellStart"/>
      <w:r w:rsidRPr="00153790">
        <w:rPr>
          <w:rFonts w:ascii="Times New Roman" w:eastAsia="標楷體" w:hAnsi="Times New Roman" w:cs="Times New Roman"/>
          <w:szCs w:val="24"/>
        </w:rPr>
        <w:t>Laarhoven</w:t>
      </w:r>
      <w:proofErr w:type="spellEnd"/>
      <w:r w:rsidRPr="00153790">
        <w:rPr>
          <w:rFonts w:ascii="Times New Roman" w:eastAsia="標楷體" w:hAnsi="Times New Roman" w:cs="Times New Roman"/>
          <w:szCs w:val="24"/>
        </w:rPr>
        <w:t xml:space="preserve"> and </w:t>
      </w:r>
      <w:proofErr w:type="spellStart"/>
      <w:r w:rsidRPr="00153790">
        <w:rPr>
          <w:rFonts w:ascii="Times New Roman" w:eastAsia="標楷體" w:hAnsi="Times New Roman" w:cs="Times New Roman"/>
          <w:szCs w:val="24"/>
        </w:rPr>
        <w:t>Pedrycz</w:t>
      </w:r>
      <w:proofErr w:type="spellEnd"/>
      <w:r w:rsidRPr="00153790">
        <w:rPr>
          <w:rFonts w:ascii="Times New Roman" w:eastAsia="標楷體" w:hAnsi="Times New Roman" w:cs="Times New Roman"/>
          <w:szCs w:val="24"/>
        </w:rPr>
        <w:t xml:space="preserve"> proposed the Fuzzy Analytic Hierarchy Process (FAHP) in 1983. They use the concept of fuzzy set theory to solve the value of subjectivity, imprecision, and</w:t>
      </w:r>
      <w:bookmarkStart w:id="1" w:name="_Hlk12810842"/>
      <w:r w:rsidRPr="00153790">
        <w:rPr>
          <w:rFonts w:ascii="Times New Roman" w:eastAsia="標楷體" w:hAnsi="Times New Roman" w:cs="Times New Roman"/>
          <w:szCs w:val="24"/>
        </w:rPr>
        <w:t xml:space="preserve"> vagueness</w:t>
      </w:r>
      <w:bookmarkEnd w:id="1"/>
      <w:r w:rsidRPr="00153790">
        <w:rPr>
          <w:rFonts w:ascii="Times New Roman" w:eastAsia="標楷體" w:hAnsi="Times New Roman" w:cs="Times New Roman"/>
          <w:szCs w:val="24"/>
        </w:rPr>
        <w:t xml:space="preserve"> in the values ​​of the pairwise comparison matrix in the Analytic Hierarchy Process (AHP). </w:t>
      </w:r>
      <w:r w:rsidR="00AA0005" w:rsidRPr="00AA0005">
        <w:rPr>
          <w:rFonts w:ascii="Times New Roman" w:hAnsi="Times New Roman" w:cs="Times New Roman"/>
          <w:color w:val="000000"/>
          <w:szCs w:val="24"/>
        </w:rPr>
        <w:t>Fuzzy Analytic Hierarchy Process (FAHP) was utilized to analyze the relative weight and the ranking of significance from each factor.</w:t>
      </w:r>
    </w:p>
    <w:p w:rsidR="002D2777" w:rsidRDefault="002D2777" w:rsidP="000E12B8">
      <w:pPr>
        <w:rPr>
          <w:rFonts w:ascii="Times New Roman" w:hAnsi="Times New Roman" w:cs="Times New Roman"/>
        </w:rPr>
      </w:pPr>
    </w:p>
    <w:p w:rsidR="00635FEB" w:rsidRPr="00AA0005" w:rsidRDefault="00635FEB" w:rsidP="00AA000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細明體" w:hAnsi="Times New Roman" w:cs="Times New Roman"/>
          <w:b/>
          <w:color w:val="212121"/>
          <w:kern w:val="0"/>
          <w:szCs w:val="24"/>
        </w:rPr>
      </w:pPr>
      <w:r w:rsidRPr="00AA0005">
        <w:rPr>
          <w:rFonts w:ascii="Times New Roman" w:eastAsia="細明體" w:hAnsi="Times New Roman" w:cs="Times New Roman" w:hint="eastAsia"/>
          <w:b/>
          <w:color w:val="212121"/>
          <w:kern w:val="0"/>
          <w:szCs w:val="24"/>
        </w:rPr>
        <w:t xml:space="preserve">4. </w:t>
      </w:r>
      <w:r w:rsidRPr="00AA0005">
        <w:rPr>
          <w:rFonts w:ascii="Times New Roman" w:eastAsia="細明體" w:hAnsi="Times New Roman" w:cs="Times New Roman"/>
          <w:b/>
          <w:color w:val="212121"/>
          <w:kern w:val="0"/>
          <w:szCs w:val="24"/>
        </w:rPr>
        <w:t xml:space="preserve">Empirical Results </w:t>
      </w:r>
    </w:p>
    <w:p w:rsidR="00863648" w:rsidRPr="004C47D6" w:rsidRDefault="004C47D6" w:rsidP="00AA000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細明體" w:hAnsi="Times New Roman" w:cs="Times New Roman"/>
          <w:color w:val="000000" w:themeColor="text1"/>
          <w:kern w:val="0"/>
          <w:szCs w:val="24"/>
        </w:rPr>
      </w:pPr>
      <w:r w:rsidRPr="004C47D6">
        <w:rPr>
          <w:rFonts w:ascii="Times New Roman" w:eastAsia="細明體" w:hAnsi="Times New Roman" w:cs="Times New Roman"/>
          <w:color w:val="000000" w:themeColor="text1"/>
          <w:kern w:val="0"/>
          <w:szCs w:val="24"/>
        </w:rPr>
        <w:t xml:space="preserve">This study first uses the method of Modified </w:t>
      </w:r>
      <w:r w:rsidR="00863648" w:rsidRPr="00863648">
        <w:rPr>
          <w:rFonts w:ascii="Times New Roman" w:eastAsia="細明體" w:hAnsi="Times New Roman" w:cs="Times New Roman"/>
          <w:color w:val="000000" w:themeColor="text1"/>
          <w:kern w:val="0"/>
          <w:szCs w:val="24"/>
        </w:rPr>
        <w:t>Delphi Approach</w:t>
      </w:r>
      <w:r w:rsidRPr="004C47D6">
        <w:rPr>
          <w:rFonts w:ascii="Times New Roman" w:eastAsia="細明體" w:hAnsi="Times New Roman" w:cs="Times New Roman"/>
          <w:color w:val="000000" w:themeColor="text1"/>
          <w:kern w:val="0"/>
          <w:szCs w:val="24"/>
        </w:rPr>
        <w:t xml:space="preserve"> to establish a hierarchical analysis structure</w:t>
      </w:r>
      <w:r w:rsidRPr="004C47D6">
        <w:rPr>
          <w:rFonts w:ascii="Times New Roman" w:eastAsia="細明體" w:hAnsi="Times New Roman" w:cs="Times New Roman"/>
          <w:color w:val="FF0000"/>
          <w:kern w:val="0"/>
          <w:szCs w:val="24"/>
        </w:rPr>
        <w:t xml:space="preserve">. </w:t>
      </w:r>
      <w:r w:rsidR="00AA0005" w:rsidRPr="004C47D6">
        <w:rPr>
          <w:rFonts w:ascii="Times New Roman" w:eastAsia="細明體" w:hAnsi="Times New Roman" w:cs="Times New Roman"/>
          <w:color w:val="000000" w:themeColor="text1"/>
          <w:kern w:val="0"/>
          <w:szCs w:val="24"/>
        </w:rPr>
        <w:t>The</w:t>
      </w:r>
      <w:r w:rsidRPr="004C47D6">
        <w:rPr>
          <w:rFonts w:ascii="Times New Roman" w:eastAsia="細明體" w:hAnsi="Times New Roman" w:cs="Times New Roman"/>
          <w:color w:val="000000" w:themeColor="text1"/>
          <w:kern w:val="0"/>
          <w:szCs w:val="24"/>
        </w:rPr>
        <w:t xml:space="preserve"> study consistently and have </w:t>
      </w:r>
      <w:proofErr w:type="spellStart"/>
      <w:r w:rsidRPr="004C47D6">
        <w:rPr>
          <w:rFonts w:ascii="Times New Roman" w:eastAsia="細明體" w:hAnsi="Times New Roman" w:cs="Times New Roman"/>
          <w:color w:val="000000" w:themeColor="text1"/>
          <w:kern w:val="0"/>
          <w:szCs w:val="24"/>
        </w:rPr>
        <w:t>homogenic</w:t>
      </w:r>
      <w:proofErr w:type="spellEnd"/>
      <w:r w:rsidRPr="004C47D6">
        <w:rPr>
          <w:rFonts w:ascii="Times New Roman" w:eastAsia="細明體" w:hAnsi="Times New Roman" w:cs="Times New Roman"/>
          <w:color w:val="000000" w:themeColor="text1"/>
          <w:kern w:val="0"/>
          <w:szCs w:val="24"/>
        </w:rPr>
        <w:t xml:space="preserve"> background require </w:t>
      </w:r>
      <w:r>
        <w:rPr>
          <w:rFonts w:ascii="Times New Roman" w:eastAsia="細明體" w:hAnsi="Times New Roman" w:cs="Times New Roman"/>
          <w:color w:val="000000" w:themeColor="text1"/>
          <w:kern w:val="0"/>
          <w:szCs w:val="24"/>
        </w:rPr>
        <w:t>four criteria</w:t>
      </w:r>
      <w:r w:rsidRPr="004C47D6">
        <w:rPr>
          <w:rFonts w:ascii="Times New Roman" w:eastAsia="細明體" w:hAnsi="Times New Roman" w:cs="Times New Roman"/>
          <w:color w:val="000000" w:themeColor="text1"/>
          <w:kern w:val="0"/>
          <w:szCs w:val="24"/>
        </w:rPr>
        <w:t xml:space="preserve"> to </w:t>
      </w:r>
      <w:r>
        <w:rPr>
          <w:rFonts w:ascii="Times New Roman" w:eastAsia="細明體" w:hAnsi="Times New Roman" w:cs="Times New Roman"/>
          <w:color w:val="000000" w:themeColor="text1"/>
          <w:kern w:val="0"/>
          <w:szCs w:val="24"/>
        </w:rPr>
        <w:t>seven</w:t>
      </w:r>
      <w:r w:rsidRPr="004C47D6">
        <w:rPr>
          <w:rFonts w:ascii="Times New Roman" w:eastAsia="細明體" w:hAnsi="Times New Roman" w:cs="Times New Roman"/>
          <w:color w:val="000000" w:themeColor="text1"/>
          <w:kern w:val="0"/>
          <w:szCs w:val="24"/>
        </w:rPr>
        <w:t>teen</w:t>
      </w:r>
      <w:r>
        <w:rPr>
          <w:rFonts w:ascii="Times New Roman" w:eastAsia="細明體" w:hAnsi="Times New Roman" w:cs="Times New Roman"/>
          <w:color w:val="000000" w:themeColor="text1"/>
          <w:kern w:val="0"/>
          <w:szCs w:val="24"/>
        </w:rPr>
        <w:t xml:space="preserve"> sub-criteria</w:t>
      </w:r>
      <w:r w:rsidRPr="004C47D6">
        <w:rPr>
          <w:rFonts w:ascii="Times New Roman" w:eastAsia="細明體" w:hAnsi="Times New Roman" w:cs="Times New Roman"/>
          <w:color w:val="000000" w:themeColor="text1"/>
          <w:kern w:val="0"/>
          <w:szCs w:val="24"/>
        </w:rPr>
        <w:t xml:space="preserve">. In order to reach high standard of accuracy results, the sample objects of this study are mainly the </w:t>
      </w:r>
      <w:r w:rsidR="00FA31B8">
        <w:rPr>
          <w:rFonts w:ascii="Times New Roman" w:eastAsia="細明體" w:hAnsi="Times New Roman" w:cs="Times New Roman"/>
          <w:color w:val="000000" w:themeColor="text1"/>
          <w:kern w:val="0"/>
          <w:szCs w:val="24"/>
        </w:rPr>
        <w:t xml:space="preserve">human resource </w:t>
      </w:r>
      <w:r w:rsidRPr="004C47D6">
        <w:rPr>
          <w:rFonts w:ascii="Times New Roman" w:eastAsia="細明體" w:hAnsi="Times New Roman" w:cs="Times New Roman"/>
          <w:color w:val="000000" w:themeColor="text1"/>
          <w:kern w:val="0"/>
          <w:szCs w:val="24"/>
        </w:rPr>
        <w:t xml:space="preserve">commissioners and </w:t>
      </w:r>
      <w:r>
        <w:rPr>
          <w:rFonts w:ascii="Times New Roman" w:eastAsia="細明體" w:hAnsi="Times New Roman" w:cs="Times New Roman"/>
          <w:color w:val="000000" w:themeColor="text1"/>
          <w:kern w:val="0"/>
          <w:szCs w:val="24"/>
        </w:rPr>
        <w:t>expert</w:t>
      </w:r>
      <w:r w:rsidR="00FA31B8">
        <w:rPr>
          <w:rFonts w:ascii="Times New Roman" w:eastAsia="細明體" w:hAnsi="Times New Roman" w:cs="Times New Roman"/>
          <w:color w:val="000000" w:themeColor="text1"/>
          <w:kern w:val="0"/>
          <w:szCs w:val="24"/>
        </w:rPr>
        <w:t>s.</w:t>
      </w:r>
      <w:r w:rsidR="00557D0B">
        <w:rPr>
          <w:rFonts w:ascii="Times New Roman" w:eastAsia="細明體" w:hAnsi="Times New Roman" w:cs="Times New Roman" w:hint="eastAsia"/>
          <w:color w:val="000000" w:themeColor="text1"/>
          <w:kern w:val="0"/>
          <w:szCs w:val="24"/>
        </w:rPr>
        <w:t xml:space="preserve"> </w:t>
      </w:r>
      <w:r w:rsidR="00AA0005" w:rsidRPr="00FA31B8">
        <w:rPr>
          <w:rFonts w:ascii="Times New Roman" w:eastAsia="細明體" w:hAnsi="Times New Roman" w:cs="Times New Roman"/>
          <w:color w:val="000000" w:themeColor="text1"/>
          <w:kern w:val="0"/>
          <w:szCs w:val="24"/>
        </w:rPr>
        <w:t>The</w:t>
      </w:r>
      <w:r w:rsidR="00FA31B8" w:rsidRPr="00FA31B8">
        <w:rPr>
          <w:rFonts w:ascii="Times New Roman" w:eastAsia="細明體" w:hAnsi="Times New Roman" w:cs="Times New Roman"/>
          <w:color w:val="000000" w:themeColor="text1"/>
          <w:kern w:val="0"/>
          <w:szCs w:val="24"/>
        </w:rPr>
        <w:t xml:space="preserve"> questionnaires of hierarchy analysis results </w:t>
      </w:r>
      <w:r w:rsidR="00FA31B8" w:rsidRPr="00FA31B8">
        <w:rPr>
          <w:rFonts w:ascii="Times New Roman" w:eastAsia="細明體" w:hAnsi="Times New Roman" w:cs="Times New Roman"/>
          <w:color w:val="000000" w:themeColor="text1"/>
          <w:kern w:val="0"/>
          <w:szCs w:val="24"/>
        </w:rPr>
        <w:lastRenderedPageBreak/>
        <w:t xml:space="preserve">between </w:t>
      </w:r>
      <w:r w:rsidR="00FA31B8">
        <w:rPr>
          <w:rFonts w:ascii="Times New Roman" w:eastAsia="細明體" w:hAnsi="Times New Roman" w:cs="Times New Roman"/>
          <w:color w:val="000000" w:themeColor="text1"/>
          <w:kern w:val="0"/>
          <w:szCs w:val="24"/>
        </w:rPr>
        <w:t>human resource and language training experts survey</w:t>
      </w:r>
      <w:r w:rsidR="00FA31B8" w:rsidRPr="00FA31B8">
        <w:rPr>
          <w:rFonts w:ascii="Times New Roman" w:eastAsia="細明體" w:hAnsi="Times New Roman" w:cs="Times New Roman"/>
          <w:color w:val="000000" w:themeColor="text1"/>
          <w:kern w:val="0"/>
          <w:szCs w:val="24"/>
        </w:rPr>
        <w:t>, and then come to the conclusion.</w:t>
      </w:r>
    </w:p>
    <w:p w:rsidR="00635FEB" w:rsidRPr="004C47D6" w:rsidRDefault="00635FEB" w:rsidP="007670D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Times New Roman" w:eastAsia="細明體" w:hAnsi="Times New Roman" w:cs="Times New Roman"/>
          <w:color w:val="000000" w:themeColor="text1"/>
          <w:kern w:val="0"/>
          <w:szCs w:val="24"/>
        </w:rPr>
      </w:pPr>
    </w:p>
    <w:p w:rsidR="00635FEB" w:rsidRPr="00EC20EE" w:rsidRDefault="00635FEB" w:rsidP="007670D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ascii="Times New Roman" w:eastAsia="細明體" w:hAnsi="Times New Roman" w:cs="Times New Roman"/>
          <w:b/>
          <w:bCs/>
          <w:color w:val="212121"/>
          <w:kern w:val="0"/>
          <w:szCs w:val="24"/>
        </w:rPr>
      </w:pPr>
      <w:r w:rsidRPr="00EC20EE">
        <w:rPr>
          <w:rFonts w:ascii="Times New Roman" w:eastAsia="細明體" w:hAnsi="Times New Roman" w:cs="Times New Roman"/>
          <w:b/>
          <w:bCs/>
          <w:color w:val="212121"/>
          <w:kern w:val="0"/>
          <w:szCs w:val="24"/>
        </w:rPr>
        <w:t>4.1 Hierarchy Process Structure</w:t>
      </w:r>
    </w:p>
    <w:p w:rsidR="000E4E56" w:rsidRPr="00EC20EE" w:rsidRDefault="000E4E56" w:rsidP="007670D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r w:rsidRPr="00EC20EE">
        <w:rPr>
          <w:rFonts w:ascii="Times New Roman" w:eastAsia="細明體" w:hAnsi="Times New Roman" w:cs="Times New Roman"/>
          <w:color w:val="212121"/>
          <w:kern w:val="0"/>
          <w:szCs w:val="24"/>
        </w:rPr>
        <w:t>According to the relevant literatures and the operation results of Modified Delphi Approach, this study builds up the hierarchical analysis structure of study subject. Table 1 shows 4 item of criteria and 17items of sub-criteria.</w:t>
      </w:r>
      <w:r w:rsidR="00557D0B">
        <w:rPr>
          <w:rFonts w:ascii="Times New Roman" w:eastAsia="細明體" w:hAnsi="Times New Roman" w:cs="Times New Roman" w:hint="eastAsia"/>
          <w:color w:val="212121"/>
          <w:kern w:val="0"/>
          <w:szCs w:val="24"/>
        </w:rPr>
        <w:t xml:space="preserve"> </w:t>
      </w:r>
      <w:r w:rsidR="00B23663" w:rsidRPr="00B23663">
        <w:rPr>
          <w:rFonts w:ascii="Times New Roman" w:eastAsia="細明體" w:hAnsi="Times New Roman" w:cs="Times New Roman"/>
          <w:color w:val="212121"/>
          <w:kern w:val="0"/>
          <w:szCs w:val="24"/>
        </w:rPr>
        <w:t xml:space="preserve">Basically, there are including four criteria and </w:t>
      </w:r>
      <w:r w:rsidR="00B23663">
        <w:rPr>
          <w:rFonts w:ascii="Times New Roman" w:eastAsia="細明體" w:hAnsi="Times New Roman" w:cs="Times New Roman"/>
          <w:color w:val="212121"/>
          <w:kern w:val="0"/>
          <w:szCs w:val="24"/>
        </w:rPr>
        <w:t>seventeen sub-criteria as below.</w:t>
      </w:r>
    </w:p>
    <w:p w:rsidR="00AA0005" w:rsidRPr="00EC20EE" w:rsidRDefault="00AA0005" w:rsidP="007670D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p>
    <w:p w:rsidR="007670D9" w:rsidRDefault="000E4E56" w:rsidP="007670D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r w:rsidRPr="00EC20EE">
        <w:rPr>
          <w:rFonts w:ascii="Times New Roman" w:eastAsia="細明體" w:hAnsi="Times New Roman" w:cs="Times New Roman"/>
          <w:color w:val="212121"/>
          <w:kern w:val="0"/>
          <w:szCs w:val="24"/>
        </w:rPr>
        <w:t>Table1</w:t>
      </w:r>
      <w:r w:rsidR="00D47D22">
        <w:rPr>
          <w:rFonts w:ascii="Times New Roman" w:eastAsia="細明體" w:hAnsi="Times New Roman" w:cs="Times New Roman"/>
          <w:color w:val="212121"/>
          <w:kern w:val="0"/>
          <w:szCs w:val="24"/>
        </w:rPr>
        <w:t xml:space="preserve">. </w:t>
      </w:r>
      <w:bookmarkStart w:id="2" w:name="_GoBack"/>
      <w:bookmarkEnd w:id="2"/>
      <w:r w:rsidR="00C54726">
        <w:rPr>
          <w:rFonts w:ascii="Times New Roman" w:eastAsia="細明體" w:hAnsi="Times New Roman" w:cs="Times New Roman"/>
          <w:color w:val="212121"/>
          <w:kern w:val="0"/>
          <w:szCs w:val="24"/>
        </w:rPr>
        <w:t>Hierarchical Analysis S</w:t>
      </w:r>
      <w:r w:rsidR="00C54726" w:rsidRPr="00C54726">
        <w:rPr>
          <w:rFonts w:ascii="Times New Roman" w:eastAsia="細明體" w:hAnsi="Times New Roman" w:cs="Times New Roman"/>
          <w:color w:val="212121"/>
          <w:kern w:val="0"/>
          <w:szCs w:val="24"/>
        </w:rPr>
        <w:t>tructure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985"/>
        <w:gridCol w:w="4019"/>
      </w:tblGrid>
      <w:tr w:rsidR="00174610" w:rsidRPr="00C54726" w:rsidTr="00863648">
        <w:trPr>
          <w:jc w:val="center"/>
        </w:trPr>
        <w:tc>
          <w:tcPr>
            <w:tcW w:w="2518" w:type="dxa"/>
            <w:shd w:val="clear" w:color="auto" w:fill="auto"/>
            <w:vAlign w:val="center"/>
          </w:tcPr>
          <w:p w:rsidR="006C1168" w:rsidRPr="00C54726" w:rsidRDefault="00B23663" w:rsidP="00D62016">
            <w:pPr>
              <w:jc w:val="center"/>
              <w:rPr>
                <w:rFonts w:ascii="Times New Roman" w:eastAsia="標楷體" w:hAnsi="Times New Roman" w:cs="Times New Roman"/>
                <w:szCs w:val="24"/>
              </w:rPr>
            </w:pPr>
            <w:r w:rsidRPr="00C54726">
              <w:rPr>
                <w:rFonts w:ascii="Times New Roman" w:eastAsia="標楷體" w:hAnsi="Times New Roman" w:cs="Times New Roman" w:hint="eastAsia"/>
                <w:szCs w:val="24"/>
              </w:rPr>
              <w:t>L</w:t>
            </w:r>
            <w:r w:rsidRPr="00C54726">
              <w:rPr>
                <w:rFonts w:ascii="Times New Roman" w:eastAsia="標楷體" w:hAnsi="Times New Roman" w:cs="Times New Roman"/>
                <w:szCs w:val="24"/>
              </w:rPr>
              <w:t>evel I</w:t>
            </w:r>
          </w:p>
          <w:p w:rsidR="006C1168" w:rsidRPr="00C54726" w:rsidRDefault="00987C46" w:rsidP="00D62016">
            <w:pPr>
              <w:jc w:val="center"/>
              <w:rPr>
                <w:rFonts w:ascii="Times New Roman" w:eastAsia="標楷體" w:hAnsi="Times New Roman" w:cs="Times New Roman"/>
                <w:szCs w:val="24"/>
              </w:rPr>
            </w:pPr>
            <w:r w:rsidRPr="00C54726">
              <w:rPr>
                <w:rFonts w:ascii="Times New Roman" w:eastAsia="標楷體" w:hAnsi="Times New Roman" w:cs="Times New Roman" w:hint="eastAsia"/>
                <w:szCs w:val="24"/>
              </w:rPr>
              <w:t>S</w:t>
            </w:r>
            <w:r w:rsidRPr="00C54726">
              <w:rPr>
                <w:rFonts w:ascii="Times New Roman" w:eastAsia="標楷體" w:hAnsi="Times New Roman" w:cs="Times New Roman"/>
                <w:szCs w:val="24"/>
              </w:rPr>
              <w:t>ubject</w:t>
            </w:r>
          </w:p>
        </w:tc>
        <w:tc>
          <w:tcPr>
            <w:tcW w:w="1985" w:type="dxa"/>
            <w:shd w:val="clear" w:color="auto" w:fill="auto"/>
            <w:vAlign w:val="center"/>
          </w:tcPr>
          <w:p w:rsidR="006C1168" w:rsidRPr="00C54726" w:rsidRDefault="00B23663" w:rsidP="00D62016">
            <w:pPr>
              <w:jc w:val="center"/>
              <w:rPr>
                <w:rFonts w:ascii="Times New Roman" w:eastAsia="標楷體" w:hAnsi="Times New Roman" w:cs="Times New Roman"/>
                <w:szCs w:val="24"/>
              </w:rPr>
            </w:pPr>
            <w:r w:rsidRPr="00C54726">
              <w:rPr>
                <w:rFonts w:ascii="Times New Roman" w:eastAsia="標楷體" w:hAnsi="Times New Roman" w:cs="Times New Roman"/>
                <w:szCs w:val="24"/>
              </w:rPr>
              <w:t>Level II</w:t>
            </w:r>
          </w:p>
          <w:p w:rsidR="006C1168" w:rsidRPr="00C54726" w:rsidRDefault="00B23663" w:rsidP="00D62016">
            <w:pPr>
              <w:jc w:val="center"/>
              <w:rPr>
                <w:rFonts w:ascii="Times New Roman" w:eastAsia="標楷體" w:hAnsi="Times New Roman" w:cs="Times New Roman"/>
                <w:szCs w:val="24"/>
              </w:rPr>
            </w:pPr>
            <w:r w:rsidRPr="00C54726">
              <w:rPr>
                <w:rFonts w:ascii="Times New Roman" w:eastAsia="標楷體" w:hAnsi="Times New Roman" w:cs="Times New Roman"/>
                <w:szCs w:val="24"/>
              </w:rPr>
              <w:t>Criteria</w:t>
            </w:r>
          </w:p>
        </w:tc>
        <w:tc>
          <w:tcPr>
            <w:tcW w:w="4019" w:type="dxa"/>
            <w:shd w:val="clear" w:color="auto" w:fill="auto"/>
            <w:vAlign w:val="center"/>
          </w:tcPr>
          <w:p w:rsidR="006C1168" w:rsidRPr="00C54726" w:rsidRDefault="00B23663" w:rsidP="00D62016">
            <w:pPr>
              <w:jc w:val="center"/>
              <w:rPr>
                <w:rFonts w:ascii="Times New Roman" w:eastAsia="標楷體" w:hAnsi="Times New Roman" w:cs="Times New Roman"/>
                <w:szCs w:val="24"/>
              </w:rPr>
            </w:pPr>
            <w:r w:rsidRPr="00C54726">
              <w:rPr>
                <w:rFonts w:ascii="Times New Roman" w:eastAsia="標楷體" w:hAnsi="Times New Roman" w:cs="Times New Roman"/>
                <w:szCs w:val="24"/>
              </w:rPr>
              <w:t>Level III</w:t>
            </w:r>
          </w:p>
          <w:p w:rsidR="006C1168" w:rsidRPr="00C54726" w:rsidRDefault="00B23663" w:rsidP="00D62016">
            <w:pPr>
              <w:jc w:val="center"/>
              <w:rPr>
                <w:rFonts w:ascii="Times New Roman" w:eastAsia="標楷體" w:hAnsi="Times New Roman" w:cs="Times New Roman"/>
                <w:szCs w:val="24"/>
              </w:rPr>
            </w:pPr>
            <w:r w:rsidRPr="00C54726">
              <w:rPr>
                <w:rFonts w:ascii="Times New Roman" w:eastAsia="標楷體" w:hAnsi="Times New Roman" w:cs="Times New Roman"/>
                <w:szCs w:val="24"/>
              </w:rPr>
              <w:t>Sub-criteria</w:t>
            </w:r>
          </w:p>
        </w:tc>
      </w:tr>
      <w:tr w:rsidR="00C54726" w:rsidRPr="00C54726" w:rsidTr="00863648">
        <w:trPr>
          <w:trHeight w:val="567"/>
          <w:jc w:val="center"/>
        </w:trPr>
        <w:tc>
          <w:tcPr>
            <w:tcW w:w="2518" w:type="dxa"/>
            <w:vMerge w:val="restart"/>
            <w:shd w:val="clear" w:color="auto" w:fill="auto"/>
            <w:vAlign w:val="center"/>
          </w:tcPr>
          <w:p w:rsidR="00C54726" w:rsidRPr="00C54726" w:rsidRDefault="00C54726" w:rsidP="00C6363D">
            <w:pPr>
              <w:jc w:val="center"/>
              <w:rPr>
                <w:rFonts w:ascii="Times New Roman" w:hAnsi="Times New Roman" w:cs="Times New Roman"/>
                <w:szCs w:val="24"/>
              </w:rPr>
            </w:pPr>
            <w:r w:rsidRPr="00C54726">
              <w:rPr>
                <w:rFonts w:ascii="Times New Roman" w:hAnsi="Times New Roman" w:cs="Times New Roman"/>
                <w:szCs w:val="24"/>
              </w:rPr>
              <w:t>Strategic Human Resources Management for English Language Training Strategies</w:t>
            </w:r>
          </w:p>
        </w:tc>
        <w:tc>
          <w:tcPr>
            <w:tcW w:w="1985" w:type="dxa"/>
            <w:vMerge w:val="restart"/>
            <w:shd w:val="clear" w:color="auto" w:fill="auto"/>
            <w:vAlign w:val="center"/>
          </w:tcPr>
          <w:p w:rsidR="00C54726" w:rsidRPr="00C54726" w:rsidRDefault="00C54726" w:rsidP="006C1168">
            <w:pPr>
              <w:jc w:val="center"/>
              <w:rPr>
                <w:rFonts w:ascii="Times New Roman" w:hAnsi="Times New Roman" w:cs="Times New Roman"/>
                <w:szCs w:val="24"/>
              </w:rPr>
            </w:pPr>
            <w:r w:rsidRPr="00C54726">
              <w:rPr>
                <w:rFonts w:ascii="Times New Roman" w:hAnsi="Times New Roman" w:cs="Times New Roman"/>
                <w:szCs w:val="24"/>
              </w:rPr>
              <w:t>A. Language Training</w:t>
            </w:r>
          </w:p>
        </w:tc>
        <w:tc>
          <w:tcPr>
            <w:tcW w:w="4019" w:type="dxa"/>
            <w:shd w:val="clear" w:color="auto" w:fill="auto"/>
            <w:vAlign w:val="center"/>
          </w:tcPr>
          <w:p w:rsidR="00C54726" w:rsidRPr="00C54726" w:rsidRDefault="00863648" w:rsidP="00863648">
            <w:pPr>
              <w:ind w:left="480" w:hangingChars="200" w:hanging="480"/>
              <w:rPr>
                <w:rFonts w:ascii="Times New Roman" w:hAnsi="Times New Roman" w:cs="Times New Roman"/>
                <w:szCs w:val="24"/>
              </w:rPr>
            </w:pPr>
            <w:r>
              <w:rPr>
                <w:rFonts w:ascii="Times New Roman" w:hAnsi="Times New Roman" w:cs="Times New Roman"/>
                <w:szCs w:val="24"/>
              </w:rPr>
              <w:t xml:space="preserve">A1. International Prospect and </w:t>
            </w:r>
            <w:r w:rsidR="00C54726" w:rsidRPr="00C54726">
              <w:rPr>
                <w:rFonts w:ascii="Times New Roman" w:hAnsi="Times New Roman" w:cs="Times New Roman"/>
                <w:szCs w:val="24"/>
              </w:rPr>
              <w:t>Culture</w:t>
            </w:r>
          </w:p>
        </w:tc>
      </w:tr>
      <w:tr w:rsidR="00C54726" w:rsidRPr="00C54726" w:rsidTr="00863648">
        <w:trPr>
          <w:trHeight w:val="567"/>
          <w:jc w:val="center"/>
        </w:trPr>
        <w:tc>
          <w:tcPr>
            <w:tcW w:w="2518" w:type="dxa"/>
            <w:vMerge/>
            <w:shd w:val="clear" w:color="auto" w:fill="auto"/>
          </w:tcPr>
          <w:p w:rsidR="00C54726" w:rsidRPr="00C54726" w:rsidRDefault="00C54726" w:rsidP="00D62016">
            <w:pPr>
              <w:rPr>
                <w:rFonts w:ascii="Times New Roman" w:eastAsia="標楷體" w:hAnsi="Times New Roman" w:cs="Times New Roman"/>
                <w:szCs w:val="24"/>
              </w:rPr>
            </w:pPr>
          </w:p>
        </w:tc>
        <w:tc>
          <w:tcPr>
            <w:tcW w:w="1985" w:type="dxa"/>
            <w:vMerge/>
            <w:shd w:val="clear" w:color="auto" w:fill="auto"/>
          </w:tcPr>
          <w:p w:rsidR="00C54726" w:rsidRPr="00C54726" w:rsidRDefault="00C54726" w:rsidP="00D62016">
            <w:pPr>
              <w:jc w:val="center"/>
              <w:rPr>
                <w:rFonts w:ascii="Times New Roman" w:eastAsia="標楷體" w:hAnsi="Times New Roman" w:cs="Times New Roman"/>
                <w:szCs w:val="24"/>
              </w:rPr>
            </w:pPr>
          </w:p>
        </w:tc>
        <w:tc>
          <w:tcPr>
            <w:tcW w:w="4019" w:type="dxa"/>
            <w:shd w:val="clear" w:color="auto" w:fill="auto"/>
            <w:vAlign w:val="center"/>
          </w:tcPr>
          <w:p w:rsidR="00C54726" w:rsidRPr="00C54726" w:rsidRDefault="00C54726" w:rsidP="00D62016">
            <w:pPr>
              <w:jc w:val="both"/>
              <w:rPr>
                <w:rFonts w:ascii="Times New Roman" w:eastAsia="標楷體" w:hAnsi="Times New Roman" w:cs="Times New Roman"/>
                <w:szCs w:val="24"/>
              </w:rPr>
            </w:pPr>
            <w:r w:rsidRPr="00C54726">
              <w:rPr>
                <w:rFonts w:ascii="Times New Roman" w:hAnsi="Times New Roman" w:cs="Times New Roman"/>
                <w:szCs w:val="24"/>
              </w:rPr>
              <w:t>A2. Curriculum</w:t>
            </w:r>
          </w:p>
        </w:tc>
      </w:tr>
      <w:tr w:rsidR="00C54726" w:rsidRPr="00C54726" w:rsidTr="00863648">
        <w:trPr>
          <w:trHeight w:val="567"/>
          <w:jc w:val="center"/>
        </w:trPr>
        <w:tc>
          <w:tcPr>
            <w:tcW w:w="2518" w:type="dxa"/>
            <w:vMerge/>
            <w:shd w:val="clear" w:color="auto" w:fill="auto"/>
          </w:tcPr>
          <w:p w:rsidR="00C54726" w:rsidRPr="00C54726" w:rsidRDefault="00C54726" w:rsidP="00D62016">
            <w:pPr>
              <w:rPr>
                <w:rFonts w:ascii="Times New Roman" w:eastAsia="標楷體" w:hAnsi="Times New Roman" w:cs="Times New Roman"/>
                <w:szCs w:val="24"/>
              </w:rPr>
            </w:pPr>
          </w:p>
        </w:tc>
        <w:tc>
          <w:tcPr>
            <w:tcW w:w="1985" w:type="dxa"/>
            <w:vMerge/>
            <w:shd w:val="clear" w:color="auto" w:fill="auto"/>
          </w:tcPr>
          <w:p w:rsidR="00C54726" w:rsidRPr="00C54726" w:rsidRDefault="00C54726" w:rsidP="00D62016">
            <w:pPr>
              <w:jc w:val="center"/>
              <w:rPr>
                <w:rFonts w:ascii="Times New Roman" w:eastAsia="標楷體" w:hAnsi="Times New Roman" w:cs="Times New Roman"/>
                <w:szCs w:val="24"/>
              </w:rPr>
            </w:pPr>
          </w:p>
        </w:tc>
        <w:tc>
          <w:tcPr>
            <w:tcW w:w="4019" w:type="dxa"/>
            <w:shd w:val="clear" w:color="auto" w:fill="auto"/>
            <w:vAlign w:val="center"/>
          </w:tcPr>
          <w:p w:rsidR="00C54726" w:rsidRPr="00C54726" w:rsidRDefault="00C54726" w:rsidP="00D62016">
            <w:pPr>
              <w:jc w:val="both"/>
              <w:rPr>
                <w:rFonts w:ascii="Times New Roman" w:eastAsia="標楷體" w:hAnsi="Times New Roman" w:cs="Times New Roman"/>
                <w:szCs w:val="24"/>
              </w:rPr>
            </w:pPr>
            <w:r w:rsidRPr="00C54726">
              <w:rPr>
                <w:rFonts w:ascii="Times New Roman" w:hAnsi="Times New Roman" w:cs="Times New Roman"/>
                <w:szCs w:val="24"/>
              </w:rPr>
              <w:t>A3. Oversea Intern</w:t>
            </w:r>
          </w:p>
        </w:tc>
      </w:tr>
      <w:tr w:rsidR="00C54726" w:rsidRPr="00C54726" w:rsidTr="00863648">
        <w:trPr>
          <w:trHeight w:val="567"/>
          <w:jc w:val="center"/>
        </w:trPr>
        <w:tc>
          <w:tcPr>
            <w:tcW w:w="2518" w:type="dxa"/>
            <w:vMerge/>
            <w:shd w:val="clear" w:color="auto" w:fill="auto"/>
          </w:tcPr>
          <w:p w:rsidR="00C54726" w:rsidRPr="00C54726" w:rsidRDefault="00C54726" w:rsidP="00D62016">
            <w:pPr>
              <w:rPr>
                <w:rFonts w:ascii="Times New Roman" w:eastAsia="標楷體" w:hAnsi="Times New Roman" w:cs="Times New Roman"/>
                <w:szCs w:val="24"/>
              </w:rPr>
            </w:pPr>
          </w:p>
        </w:tc>
        <w:tc>
          <w:tcPr>
            <w:tcW w:w="1985" w:type="dxa"/>
            <w:vMerge/>
            <w:shd w:val="clear" w:color="auto" w:fill="auto"/>
          </w:tcPr>
          <w:p w:rsidR="00C54726" w:rsidRPr="00C54726" w:rsidRDefault="00C54726" w:rsidP="00D62016">
            <w:pPr>
              <w:jc w:val="center"/>
              <w:rPr>
                <w:rFonts w:ascii="Times New Roman" w:eastAsia="標楷體" w:hAnsi="Times New Roman" w:cs="Times New Roman"/>
                <w:szCs w:val="24"/>
              </w:rPr>
            </w:pPr>
          </w:p>
        </w:tc>
        <w:tc>
          <w:tcPr>
            <w:tcW w:w="4019" w:type="dxa"/>
            <w:shd w:val="clear" w:color="auto" w:fill="auto"/>
            <w:vAlign w:val="center"/>
          </w:tcPr>
          <w:p w:rsidR="00C54726" w:rsidRPr="00C54726" w:rsidRDefault="00C54726" w:rsidP="00D62016">
            <w:pPr>
              <w:jc w:val="both"/>
              <w:rPr>
                <w:rFonts w:ascii="Times New Roman" w:eastAsia="標楷體" w:hAnsi="Times New Roman" w:cs="Times New Roman"/>
                <w:szCs w:val="24"/>
              </w:rPr>
            </w:pPr>
            <w:r w:rsidRPr="00C54726">
              <w:rPr>
                <w:rFonts w:ascii="Times New Roman" w:hAnsi="Times New Roman" w:cs="Times New Roman"/>
                <w:szCs w:val="24"/>
              </w:rPr>
              <w:t>A4. Teacher Faculty</w:t>
            </w:r>
          </w:p>
        </w:tc>
      </w:tr>
      <w:tr w:rsidR="00C54726" w:rsidRPr="00C54726" w:rsidTr="00863648">
        <w:trPr>
          <w:trHeight w:val="567"/>
          <w:jc w:val="center"/>
        </w:trPr>
        <w:tc>
          <w:tcPr>
            <w:tcW w:w="2518" w:type="dxa"/>
            <w:vMerge/>
            <w:shd w:val="clear" w:color="auto" w:fill="auto"/>
          </w:tcPr>
          <w:p w:rsidR="00C54726" w:rsidRPr="00C54726" w:rsidRDefault="00C54726" w:rsidP="00D62016">
            <w:pPr>
              <w:rPr>
                <w:rFonts w:ascii="Times New Roman" w:eastAsia="標楷體" w:hAnsi="Times New Roman" w:cs="Times New Roman"/>
                <w:szCs w:val="24"/>
              </w:rPr>
            </w:pPr>
          </w:p>
        </w:tc>
        <w:tc>
          <w:tcPr>
            <w:tcW w:w="1985" w:type="dxa"/>
            <w:vMerge/>
            <w:shd w:val="clear" w:color="auto" w:fill="auto"/>
          </w:tcPr>
          <w:p w:rsidR="00C54726" w:rsidRPr="00C54726" w:rsidRDefault="00C54726" w:rsidP="00D62016">
            <w:pPr>
              <w:jc w:val="center"/>
              <w:rPr>
                <w:rFonts w:ascii="Times New Roman" w:eastAsia="標楷體" w:hAnsi="Times New Roman" w:cs="Times New Roman"/>
                <w:szCs w:val="24"/>
              </w:rPr>
            </w:pPr>
          </w:p>
        </w:tc>
        <w:tc>
          <w:tcPr>
            <w:tcW w:w="4019" w:type="dxa"/>
            <w:shd w:val="clear" w:color="auto" w:fill="auto"/>
            <w:vAlign w:val="center"/>
          </w:tcPr>
          <w:p w:rsidR="00C54726" w:rsidRPr="00C54726" w:rsidRDefault="00C54726" w:rsidP="00D62016">
            <w:pPr>
              <w:jc w:val="both"/>
              <w:rPr>
                <w:rFonts w:ascii="Times New Roman" w:eastAsia="標楷體" w:hAnsi="Times New Roman" w:cs="Times New Roman"/>
                <w:szCs w:val="24"/>
              </w:rPr>
            </w:pPr>
            <w:r w:rsidRPr="00C54726">
              <w:rPr>
                <w:rFonts w:ascii="Times New Roman" w:hAnsi="Times New Roman" w:cs="Times New Roman"/>
                <w:szCs w:val="24"/>
              </w:rPr>
              <w:t>A5. Tests</w:t>
            </w:r>
          </w:p>
        </w:tc>
      </w:tr>
      <w:tr w:rsidR="00C54726" w:rsidRPr="00C54726" w:rsidTr="00863648">
        <w:trPr>
          <w:trHeight w:val="567"/>
          <w:jc w:val="center"/>
        </w:trPr>
        <w:tc>
          <w:tcPr>
            <w:tcW w:w="2518" w:type="dxa"/>
            <w:vMerge/>
            <w:shd w:val="clear" w:color="auto" w:fill="auto"/>
          </w:tcPr>
          <w:p w:rsidR="00C54726" w:rsidRPr="00C54726" w:rsidRDefault="00C54726" w:rsidP="00D62016">
            <w:pPr>
              <w:rPr>
                <w:rFonts w:ascii="Times New Roman" w:eastAsia="標楷體" w:hAnsi="Times New Roman" w:cs="Times New Roman"/>
                <w:szCs w:val="24"/>
              </w:rPr>
            </w:pPr>
          </w:p>
        </w:tc>
        <w:tc>
          <w:tcPr>
            <w:tcW w:w="1985" w:type="dxa"/>
            <w:vMerge w:val="restart"/>
            <w:shd w:val="clear" w:color="auto" w:fill="auto"/>
            <w:vAlign w:val="center"/>
          </w:tcPr>
          <w:p w:rsidR="00C54726" w:rsidRPr="00C54726" w:rsidRDefault="00C54726" w:rsidP="00D62016">
            <w:pPr>
              <w:jc w:val="center"/>
              <w:rPr>
                <w:rFonts w:ascii="Times New Roman" w:eastAsia="標楷體" w:hAnsi="Times New Roman" w:cs="Times New Roman"/>
                <w:color w:val="000000"/>
                <w:kern w:val="0"/>
                <w:szCs w:val="24"/>
              </w:rPr>
            </w:pPr>
            <w:r w:rsidRPr="00C54726">
              <w:rPr>
                <w:rFonts w:ascii="Times New Roman" w:eastAsia="標楷體" w:hAnsi="Times New Roman" w:cs="Times New Roman"/>
                <w:color w:val="000000"/>
                <w:kern w:val="0"/>
                <w:szCs w:val="24"/>
              </w:rPr>
              <w:t>B. Performance</w:t>
            </w:r>
          </w:p>
        </w:tc>
        <w:tc>
          <w:tcPr>
            <w:tcW w:w="4019" w:type="dxa"/>
            <w:shd w:val="clear" w:color="auto" w:fill="auto"/>
            <w:vAlign w:val="center"/>
          </w:tcPr>
          <w:p w:rsidR="00C54726" w:rsidRPr="00C54726" w:rsidRDefault="00C54726" w:rsidP="00D62016">
            <w:pPr>
              <w:jc w:val="both"/>
              <w:rPr>
                <w:rFonts w:ascii="Times New Roman" w:eastAsia="標楷體" w:hAnsi="Times New Roman" w:cs="Times New Roman"/>
                <w:szCs w:val="24"/>
              </w:rPr>
            </w:pPr>
            <w:r w:rsidRPr="00C54726">
              <w:rPr>
                <w:rFonts w:ascii="Times New Roman" w:hAnsi="Times New Roman" w:cs="Times New Roman"/>
                <w:szCs w:val="24"/>
              </w:rPr>
              <w:t>B1. Promotion</w:t>
            </w:r>
          </w:p>
        </w:tc>
      </w:tr>
      <w:tr w:rsidR="00C54726" w:rsidRPr="00C54726" w:rsidTr="00863648">
        <w:trPr>
          <w:trHeight w:val="567"/>
          <w:jc w:val="center"/>
        </w:trPr>
        <w:tc>
          <w:tcPr>
            <w:tcW w:w="2518" w:type="dxa"/>
            <w:vMerge/>
            <w:shd w:val="clear" w:color="auto" w:fill="auto"/>
          </w:tcPr>
          <w:p w:rsidR="00C54726" w:rsidRPr="00C54726" w:rsidRDefault="00C54726" w:rsidP="00D62016">
            <w:pPr>
              <w:rPr>
                <w:rFonts w:ascii="Times New Roman" w:eastAsia="標楷體" w:hAnsi="Times New Roman" w:cs="Times New Roman"/>
                <w:szCs w:val="24"/>
              </w:rPr>
            </w:pPr>
          </w:p>
        </w:tc>
        <w:tc>
          <w:tcPr>
            <w:tcW w:w="1985" w:type="dxa"/>
            <w:vMerge/>
            <w:shd w:val="clear" w:color="auto" w:fill="auto"/>
          </w:tcPr>
          <w:p w:rsidR="00C54726" w:rsidRPr="00C54726" w:rsidRDefault="00C54726" w:rsidP="00D62016">
            <w:pPr>
              <w:jc w:val="center"/>
              <w:rPr>
                <w:rFonts w:ascii="Times New Roman" w:eastAsia="標楷體" w:hAnsi="Times New Roman" w:cs="Times New Roman"/>
                <w:szCs w:val="24"/>
              </w:rPr>
            </w:pPr>
          </w:p>
        </w:tc>
        <w:tc>
          <w:tcPr>
            <w:tcW w:w="4019" w:type="dxa"/>
            <w:shd w:val="clear" w:color="auto" w:fill="auto"/>
            <w:vAlign w:val="center"/>
          </w:tcPr>
          <w:p w:rsidR="00C54726" w:rsidRPr="00C54726" w:rsidRDefault="00C54726" w:rsidP="00D62016">
            <w:pPr>
              <w:jc w:val="both"/>
              <w:rPr>
                <w:rFonts w:ascii="Times New Roman" w:eastAsia="標楷體" w:hAnsi="Times New Roman" w:cs="Times New Roman"/>
                <w:szCs w:val="24"/>
              </w:rPr>
            </w:pPr>
            <w:r w:rsidRPr="00C54726">
              <w:rPr>
                <w:rFonts w:ascii="Times New Roman" w:hAnsi="Times New Roman" w:cs="Times New Roman"/>
                <w:szCs w:val="24"/>
              </w:rPr>
              <w:t>B2. Pay Raise</w:t>
            </w:r>
          </w:p>
        </w:tc>
      </w:tr>
      <w:tr w:rsidR="00C54726" w:rsidRPr="00C54726" w:rsidTr="00863648">
        <w:trPr>
          <w:trHeight w:val="567"/>
          <w:jc w:val="center"/>
        </w:trPr>
        <w:tc>
          <w:tcPr>
            <w:tcW w:w="2518" w:type="dxa"/>
            <w:vMerge/>
            <w:shd w:val="clear" w:color="auto" w:fill="auto"/>
          </w:tcPr>
          <w:p w:rsidR="00C54726" w:rsidRPr="00C54726" w:rsidRDefault="00C54726" w:rsidP="00D62016">
            <w:pPr>
              <w:rPr>
                <w:rFonts w:ascii="Times New Roman" w:eastAsia="標楷體" w:hAnsi="Times New Roman" w:cs="Times New Roman"/>
                <w:szCs w:val="24"/>
              </w:rPr>
            </w:pPr>
          </w:p>
        </w:tc>
        <w:tc>
          <w:tcPr>
            <w:tcW w:w="1985" w:type="dxa"/>
            <w:vMerge/>
            <w:shd w:val="clear" w:color="auto" w:fill="auto"/>
            <w:vAlign w:val="center"/>
          </w:tcPr>
          <w:p w:rsidR="00C54726" w:rsidRPr="00C54726" w:rsidRDefault="00C54726" w:rsidP="00D62016">
            <w:pPr>
              <w:jc w:val="center"/>
              <w:rPr>
                <w:rFonts w:ascii="Times New Roman" w:eastAsia="標楷體" w:hAnsi="Times New Roman" w:cs="Times New Roman"/>
                <w:szCs w:val="24"/>
              </w:rPr>
            </w:pPr>
          </w:p>
        </w:tc>
        <w:tc>
          <w:tcPr>
            <w:tcW w:w="4019" w:type="dxa"/>
            <w:shd w:val="clear" w:color="auto" w:fill="auto"/>
            <w:vAlign w:val="center"/>
          </w:tcPr>
          <w:p w:rsidR="00C54726" w:rsidRPr="00C54726" w:rsidRDefault="00C54726" w:rsidP="00D62016">
            <w:pPr>
              <w:jc w:val="both"/>
              <w:rPr>
                <w:rFonts w:ascii="Times New Roman" w:eastAsia="標楷體" w:hAnsi="Times New Roman" w:cs="Times New Roman"/>
                <w:szCs w:val="24"/>
              </w:rPr>
            </w:pPr>
            <w:r w:rsidRPr="00C54726">
              <w:rPr>
                <w:rFonts w:ascii="Times New Roman" w:hAnsi="Times New Roman" w:cs="Times New Roman"/>
                <w:szCs w:val="24"/>
              </w:rPr>
              <w:t>B3. Rewards System</w:t>
            </w:r>
          </w:p>
        </w:tc>
      </w:tr>
      <w:tr w:rsidR="00C54726" w:rsidRPr="00C54726" w:rsidTr="00863648">
        <w:trPr>
          <w:trHeight w:val="567"/>
          <w:jc w:val="center"/>
        </w:trPr>
        <w:tc>
          <w:tcPr>
            <w:tcW w:w="2518" w:type="dxa"/>
            <w:vMerge/>
            <w:shd w:val="clear" w:color="auto" w:fill="auto"/>
          </w:tcPr>
          <w:p w:rsidR="00C54726" w:rsidRPr="00C54726" w:rsidRDefault="00C54726" w:rsidP="00D62016">
            <w:pPr>
              <w:rPr>
                <w:rFonts w:ascii="Times New Roman" w:eastAsia="標楷體" w:hAnsi="Times New Roman" w:cs="Times New Roman"/>
                <w:szCs w:val="24"/>
              </w:rPr>
            </w:pPr>
          </w:p>
        </w:tc>
        <w:tc>
          <w:tcPr>
            <w:tcW w:w="1985" w:type="dxa"/>
            <w:vMerge/>
            <w:shd w:val="clear" w:color="auto" w:fill="auto"/>
          </w:tcPr>
          <w:p w:rsidR="00C54726" w:rsidRPr="00C54726" w:rsidRDefault="00C54726" w:rsidP="00D62016">
            <w:pPr>
              <w:jc w:val="center"/>
              <w:rPr>
                <w:rFonts w:ascii="Times New Roman" w:eastAsia="標楷體" w:hAnsi="Times New Roman" w:cs="Times New Roman"/>
                <w:szCs w:val="24"/>
              </w:rPr>
            </w:pPr>
          </w:p>
        </w:tc>
        <w:tc>
          <w:tcPr>
            <w:tcW w:w="4019" w:type="dxa"/>
            <w:shd w:val="clear" w:color="auto" w:fill="auto"/>
            <w:vAlign w:val="center"/>
          </w:tcPr>
          <w:p w:rsidR="00C54726" w:rsidRPr="00C54726" w:rsidRDefault="00C54726" w:rsidP="00D62016">
            <w:pPr>
              <w:jc w:val="both"/>
              <w:rPr>
                <w:rFonts w:ascii="Times New Roman" w:eastAsia="標楷體" w:hAnsi="Times New Roman" w:cs="Times New Roman"/>
                <w:szCs w:val="24"/>
              </w:rPr>
            </w:pPr>
            <w:r w:rsidRPr="00C54726">
              <w:rPr>
                <w:rFonts w:ascii="Times New Roman" w:hAnsi="Times New Roman" w:cs="Times New Roman"/>
                <w:szCs w:val="24"/>
              </w:rPr>
              <w:t>B4. Employee Welfare</w:t>
            </w:r>
          </w:p>
        </w:tc>
      </w:tr>
      <w:tr w:rsidR="00C54726" w:rsidRPr="00C54726" w:rsidTr="00863648">
        <w:trPr>
          <w:trHeight w:val="567"/>
          <w:jc w:val="center"/>
        </w:trPr>
        <w:tc>
          <w:tcPr>
            <w:tcW w:w="2518" w:type="dxa"/>
            <w:vMerge/>
            <w:shd w:val="clear" w:color="auto" w:fill="auto"/>
          </w:tcPr>
          <w:p w:rsidR="00C54726" w:rsidRPr="00C54726" w:rsidRDefault="00C54726" w:rsidP="00D62016">
            <w:pPr>
              <w:rPr>
                <w:rFonts w:ascii="Times New Roman" w:eastAsia="標楷體" w:hAnsi="Times New Roman" w:cs="Times New Roman"/>
                <w:szCs w:val="24"/>
              </w:rPr>
            </w:pPr>
          </w:p>
        </w:tc>
        <w:tc>
          <w:tcPr>
            <w:tcW w:w="1985" w:type="dxa"/>
            <w:vMerge w:val="restart"/>
            <w:shd w:val="clear" w:color="auto" w:fill="auto"/>
            <w:vAlign w:val="center"/>
          </w:tcPr>
          <w:p w:rsidR="00C54726" w:rsidRPr="00C54726" w:rsidRDefault="00C54726" w:rsidP="00D62016">
            <w:pPr>
              <w:jc w:val="center"/>
              <w:rPr>
                <w:rFonts w:ascii="Times New Roman" w:eastAsia="標楷體" w:hAnsi="Times New Roman" w:cs="Times New Roman"/>
                <w:szCs w:val="24"/>
              </w:rPr>
            </w:pPr>
            <w:r w:rsidRPr="00C54726">
              <w:rPr>
                <w:rFonts w:ascii="Times New Roman" w:eastAsia="標楷體" w:hAnsi="Times New Roman" w:cs="Times New Roman"/>
                <w:szCs w:val="24"/>
              </w:rPr>
              <w:t>C. Environment Facilities</w:t>
            </w:r>
          </w:p>
        </w:tc>
        <w:tc>
          <w:tcPr>
            <w:tcW w:w="4019" w:type="dxa"/>
            <w:shd w:val="clear" w:color="auto" w:fill="auto"/>
            <w:vAlign w:val="center"/>
          </w:tcPr>
          <w:p w:rsidR="00C54726" w:rsidRPr="00C54726" w:rsidRDefault="00C54726" w:rsidP="00D62016">
            <w:pPr>
              <w:jc w:val="both"/>
              <w:rPr>
                <w:rFonts w:ascii="Times New Roman" w:eastAsia="標楷體" w:hAnsi="Times New Roman" w:cs="Times New Roman"/>
                <w:szCs w:val="24"/>
              </w:rPr>
            </w:pPr>
            <w:r w:rsidRPr="00C54726">
              <w:rPr>
                <w:rFonts w:ascii="Times New Roman" w:hAnsi="Times New Roman" w:cs="Times New Roman"/>
                <w:szCs w:val="24"/>
              </w:rPr>
              <w:t>C1. Classroom</w:t>
            </w:r>
          </w:p>
        </w:tc>
      </w:tr>
      <w:tr w:rsidR="00C54726" w:rsidRPr="00C54726" w:rsidTr="00863648">
        <w:trPr>
          <w:trHeight w:val="567"/>
          <w:jc w:val="center"/>
        </w:trPr>
        <w:tc>
          <w:tcPr>
            <w:tcW w:w="2518" w:type="dxa"/>
            <w:vMerge/>
            <w:shd w:val="clear" w:color="auto" w:fill="auto"/>
          </w:tcPr>
          <w:p w:rsidR="00C54726" w:rsidRPr="00C54726" w:rsidRDefault="00C54726" w:rsidP="00D62016">
            <w:pPr>
              <w:rPr>
                <w:rFonts w:ascii="Times New Roman" w:eastAsia="標楷體" w:hAnsi="Times New Roman" w:cs="Times New Roman"/>
                <w:szCs w:val="24"/>
              </w:rPr>
            </w:pPr>
          </w:p>
        </w:tc>
        <w:tc>
          <w:tcPr>
            <w:tcW w:w="1985" w:type="dxa"/>
            <w:vMerge/>
            <w:shd w:val="clear" w:color="auto" w:fill="auto"/>
            <w:vAlign w:val="center"/>
          </w:tcPr>
          <w:p w:rsidR="00C54726" w:rsidRPr="00C54726" w:rsidRDefault="00C54726" w:rsidP="00D62016">
            <w:pPr>
              <w:jc w:val="center"/>
              <w:rPr>
                <w:rFonts w:ascii="Times New Roman" w:eastAsia="標楷體" w:hAnsi="Times New Roman" w:cs="Times New Roman"/>
                <w:szCs w:val="24"/>
              </w:rPr>
            </w:pPr>
          </w:p>
        </w:tc>
        <w:tc>
          <w:tcPr>
            <w:tcW w:w="4019" w:type="dxa"/>
            <w:shd w:val="clear" w:color="auto" w:fill="auto"/>
            <w:vAlign w:val="center"/>
          </w:tcPr>
          <w:p w:rsidR="00C54726" w:rsidRPr="00C54726" w:rsidRDefault="00C54726" w:rsidP="00D62016">
            <w:pPr>
              <w:jc w:val="both"/>
              <w:rPr>
                <w:rFonts w:ascii="Times New Roman" w:eastAsia="標楷體" w:hAnsi="Times New Roman" w:cs="Times New Roman"/>
                <w:szCs w:val="24"/>
              </w:rPr>
            </w:pPr>
            <w:r w:rsidRPr="00C54726">
              <w:rPr>
                <w:rFonts w:ascii="Times New Roman" w:hAnsi="Times New Roman" w:cs="Times New Roman"/>
                <w:szCs w:val="24"/>
              </w:rPr>
              <w:t>C2. English Corner</w:t>
            </w:r>
          </w:p>
        </w:tc>
      </w:tr>
      <w:tr w:rsidR="00C54726" w:rsidRPr="00C54726" w:rsidTr="00863648">
        <w:trPr>
          <w:trHeight w:val="567"/>
          <w:jc w:val="center"/>
        </w:trPr>
        <w:tc>
          <w:tcPr>
            <w:tcW w:w="2518" w:type="dxa"/>
            <w:vMerge/>
            <w:shd w:val="clear" w:color="auto" w:fill="auto"/>
          </w:tcPr>
          <w:p w:rsidR="00C54726" w:rsidRPr="00C54726" w:rsidRDefault="00C54726" w:rsidP="00D62016">
            <w:pPr>
              <w:rPr>
                <w:rFonts w:ascii="Times New Roman" w:eastAsia="標楷體" w:hAnsi="Times New Roman" w:cs="Times New Roman"/>
                <w:szCs w:val="24"/>
              </w:rPr>
            </w:pPr>
          </w:p>
        </w:tc>
        <w:tc>
          <w:tcPr>
            <w:tcW w:w="1985" w:type="dxa"/>
            <w:vMerge/>
            <w:shd w:val="clear" w:color="auto" w:fill="auto"/>
          </w:tcPr>
          <w:p w:rsidR="00C54726" w:rsidRPr="00C54726" w:rsidRDefault="00C54726" w:rsidP="00D62016">
            <w:pPr>
              <w:jc w:val="center"/>
              <w:rPr>
                <w:rFonts w:ascii="Times New Roman" w:eastAsia="標楷體" w:hAnsi="Times New Roman" w:cs="Times New Roman"/>
                <w:szCs w:val="24"/>
              </w:rPr>
            </w:pPr>
          </w:p>
        </w:tc>
        <w:tc>
          <w:tcPr>
            <w:tcW w:w="4019" w:type="dxa"/>
            <w:shd w:val="clear" w:color="auto" w:fill="auto"/>
            <w:vAlign w:val="center"/>
          </w:tcPr>
          <w:p w:rsidR="00C54726" w:rsidRPr="00C54726" w:rsidRDefault="00C54726" w:rsidP="00C54726">
            <w:pPr>
              <w:rPr>
                <w:rFonts w:ascii="Times New Roman" w:eastAsia="標楷體" w:hAnsi="Times New Roman" w:cs="Times New Roman"/>
                <w:szCs w:val="24"/>
              </w:rPr>
            </w:pPr>
            <w:r w:rsidRPr="00C54726">
              <w:rPr>
                <w:rFonts w:ascii="Times New Roman" w:hAnsi="Times New Roman" w:cs="Times New Roman"/>
                <w:szCs w:val="24"/>
              </w:rPr>
              <w:t>C3. Library and Network Resources</w:t>
            </w:r>
          </w:p>
        </w:tc>
      </w:tr>
      <w:tr w:rsidR="00C54726" w:rsidRPr="00C54726" w:rsidTr="00863648">
        <w:trPr>
          <w:trHeight w:val="567"/>
          <w:jc w:val="center"/>
        </w:trPr>
        <w:tc>
          <w:tcPr>
            <w:tcW w:w="2518" w:type="dxa"/>
            <w:vMerge/>
            <w:shd w:val="clear" w:color="auto" w:fill="auto"/>
          </w:tcPr>
          <w:p w:rsidR="00C54726" w:rsidRPr="00C54726" w:rsidRDefault="00C54726" w:rsidP="00D62016">
            <w:pPr>
              <w:rPr>
                <w:rFonts w:ascii="Times New Roman" w:eastAsia="標楷體" w:hAnsi="Times New Roman" w:cs="Times New Roman"/>
                <w:szCs w:val="24"/>
              </w:rPr>
            </w:pPr>
          </w:p>
        </w:tc>
        <w:tc>
          <w:tcPr>
            <w:tcW w:w="1985" w:type="dxa"/>
            <w:vMerge/>
            <w:shd w:val="clear" w:color="auto" w:fill="auto"/>
          </w:tcPr>
          <w:p w:rsidR="00C54726" w:rsidRPr="00C54726" w:rsidRDefault="00C54726" w:rsidP="00D62016">
            <w:pPr>
              <w:jc w:val="center"/>
              <w:rPr>
                <w:rFonts w:ascii="Times New Roman" w:eastAsia="標楷體" w:hAnsi="Times New Roman" w:cs="Times New Roman"/>
                <w:szCs w:val="24"/>
              </w:rPr>
            </w:pPr>
          </w:p>
        </w:tc>
        <w:tc>
          <w:tcPr>
            <w:tcW w:w="4019" w:type="dxa"/>
            <w:shd w:val="clear" w:color="auto" w:fill="auto"/>
            <w:vAlign w:val="center"/>
          </w:tcPr>
          <w:p w:rsidR="00C54726" w:rsidRPr="00C54726" w:rsidRDefault="00C54726" w:rsidP="00C54726">
            <w:pPr>
              <w:rPr>
                <w:rFonts w:ascii="Times New Roman" w:hAnsi="Times New Roman" w:cs="Times New Roman"/>
                <w:szCs w:val="24"/>
              </w:rPr>
            </w:pPr>
            <w:r w:rsidRPr="00C54726">
              <w:rPr>
                <w:rFonts w:ascii="Times New Roman" w:hAnsi="Times New Roman" w:cs="Times New Roman"/>
                <w:szCs w:val="24"/>
              </w:rPr>
              <w:t>C4. Bilingual Languages Facilities</w:t>
            </w:r>
          </w:p>
        </w:tc>
      </w:tr>
      <w:tr w:rsidR="00C54726" w:rsidRPr="00C54726" w:rsidTr="00863648">
        <w:trPr>
          <w:trHeight w:val="567"/>
          <w:jc w:val="center"/>
        </w:trPr>
        <w:tc>
          <w:tcPr>
            <w:tcW w:w="2518" w:type="dxa"/>
            <w:vMerge/>
            <w:shd w:val="clear" w:color="auto" w:fill="auto"/>
          </w:tcPr>
          <w:p w:rsidR="00C54726" w:rsidRPr="00C54726" w:rsidRDefault="00C54726" w:rsidP="00D62016">
            <w:pPr>
              <w:rPr>
                <w:rFonts w:ascii="Times New Roman" w:eastAsia="標楷體" w:hAnsi="Times New Roman" w:cs="Times New Roman"/>
                <w:szCs w:val="24"/>
              </w:rPr>
            </w:pPr>
          </w:p>
        </w:tc>
        <w:tc>
          <w:tcPr>
            <w:tcW w:w="1985" w:type="dxa"/>
            <w:vMerge w:val="restart"/>
            <w:shd w:val="clear" w:color="auto" w:fill="auto"/>
            <w:vAlign w:val="center"/>
          </w:tcPr>
          <w:p w:rsidR="00C54726" w:rsidRPr="00C54726" w:rsidRDefault="00C54726" w:rsidP="00D62016">
            <w:pPr>
              <w:jc w:val="center"/>
              <w:rPr>
                <w:rFonts w:ascii="Times New Roman" w:eastAsia="標楷體" w:hAnsi="Times New Roman" w:cs="Times New Roman"/>
                <w:szCs w:val="24"/>
              </w:rPr>
            </w:pPr>
            <w:r w:rsidRPr="00C54726">
              <w:rPr>
                <w:rFonts w:ascii="Times New Roman" w:eastAsia="標楷體" w:hAnsi="Times New Roman" w:cs="Times New Roman"/>
                <w:szCs w:val="24"/>
              </w:rPr>
              <w:t>D. Rules of Law System</w:t>
            </w:r>
          </w:p>
        </w:tc>
        <w:tc>
          <w:tcPr>
            <w:tcW w:w="4019" w:type="dxa"/>
            <w:shd w:val="clear" w:color="auto" w:fill="auto"/>
            <w:vAlign w:val="center"/>
          </w:tcPr>
          <w:p w:rsidR="00C54726" w:rsidRPr="00C54726" w:rsidRDefault="00C54726" w:rsidP="00D62016">
            <w:pPr>
              <w:jc w:val="both"/>
              <w:rPr>
                <w:rFonts w:ascii="Times New Roman" w:eastAsia="標楷體" w:hAnsi="Times New Roman" w:cs="Times New Roman"/>
                <w:szCs w:val="24"/>
              </w:rPr>
            </w:pPr>
            <w:r w:rsidRPr="00C54726">
              <w:rPr>
                <w:rFonts w:ascii="Times New Roman" w:hAnsi="Times New Roman" w:cs="Times New Roman"/>
                <w:szCs w:val="24"/>
              </w:rPr>
              <w:t>D1. Human Resource Regulations</w:t>
            </w:r>
          </w:p>
        </w:tc>
      </w:tr>
      <w:tr w:rsidR="00C54726" w:rsidRPr="00C54726" w:rsidTr="00863648">
        <w:trPr>
          <w:trHeight w:val="567"/>
          <w:jc w:val="center"/>
        </w:trPr>
        <w:tc>
          <w:tcPr>
            <w:tcW w:w="2518" w:type="dxa"/>
            <w:vMerge/>
            <w:shd w:val="clear" w:color="auto" w:fill="auto"/>
          </w:tcPr>
          <w:p w:rsidR="00C54726" w:rsidRPr="00C54726" w:rsidRDefault="00C54726" w:rsidP="00D62016">
            <w:pPr>
              <w:rPr>
                <w:rFonts w:ascii="Times New Roman" w:eastAsia="標楷體" w:hAnsi="Times New Roman" w:cs="Times New Roman"/>
                <w:szCs w:val="24"/>
              </w:rPr>
            </w:pPr>
          </w:p>
        </w:tc>
        <w:tc>
          <w:tcPr>
            <w:tcW w:w="1985" w:type="dxa"/>
            <w:vMerge/>
            <w:shd w:val="clear" w:color="auto" w:fill="auto"/>
            <w:vAlign w:val="center"/>
          </w:tcPr>
          <w:p w:rsidR="00C54726" w:rsidRPr="00C54726" w:rsidRDefault="00C54726" w:rsidP="00D62016">
            <w:pPr>
              <w:jc w:val="center"/>
              <w:rPr>
                <w:rFonts w:ascii="Times New Roman" w:eastAsia="標楷體" w:hAnsi="Times New Roman" w:cs="Times New Roman"/>
                <w:szCs w:val="24"/>
              </w:rPr>
            </w:pPr>
          </w:p>
        </w:tc>
        <w:tc>
          <w:tcPr>
            <w:tcW w:w="4019" w:type="dxa"/>
            <w:shd w:val="clear" w:color="auto" w:fill="auto"/>
            <w:vAlign w:val="center"/>
          </w:tcPr>
          <w:p w:rsidR="00C54726" w:rsidRPr="00C54726" w:rsidRDefault="00C54726" w:rsidP="00D62016">
            <w:pPr>
              <w:jc w:val="both"/>
              <w:rPr>
                <w:rFonts w:ascii="Times New Roman" w:eastAsia="標楷體" w:hAnsi="Times New Roman" w:cs="Times New Roman"/>
                <w:szCs w:val="24"/>
              </w:rPr>
            </w:pPr>
            <w:r w:rsidRPr="00C54726">
              <w:rPr>
                <w:rFonts w:ascii="Times New Roman" w:hAnsi="Times New Roman" w:cs="Times New Roman"/>
                <w:szCs w:val="24"/>
              </w:rPr>
              <w:t>D2. Inheritance System</w:t>
            </w:r>
          </w:p>
        </w:tc>
      </w:tr>
      <w:tr w:rsidR="00C54726" w:rsidRPr="00C54726" w:rsidTr="00863648">
        <w:trPr>
          <w:trHeight w:val="567"/>
          <w:jc w:val="center"/>
        </w:trPr>
        <w:tc>
          <w:tcPr>
            <w:tcW w:w="2518" w:type="dxa"/>
            <w:vMerge/>
            <w:shd w:val="clear" w:color="auto" w:fill="auto"/>
          </w:tcPr>
          <w:p w:rsidR="00C54726" w:rsidRPr="00C54726" w:rsidRDefault="00C54726" w:rsidP="00D62016">
            <w:pPr>
              <w:rPr>
                <w:rFonts w:ascii="Times New Roman" w:eastAsia="標楷體" w:hAnsi="Times New Roman" w:cs="Times New Roman"/>
                <w:szCs w:val="24"/>
              </w:rPr>
            </w:pPr>
          </w:p>
        </w:tc>
        <w:tc>
          <w:tcPr>
            <w:tcW w:w="1985" w:type="dxa"/>
            <w:vMerge/>
            <w:shd w:val="clear" w:color="auto" w:fill="auto"/>
            <w:vAlign w:val="center"/>
          </w:tcPr>
          <w:p w:rsidR="00C54726" w:rsidRPr="00C54726" w:rsidRDefault="00C54726" w:rsidP="00D62016">
            <w:pPr>
              <w:jc w:val="center"/>
              <w:rPr>
                <w:rFonts w:ascii="Times New Roman" w:eastAsia="標楷體" w:hAnsi="Times New Roman" w:cs="Times New Roman"/>
                <w:szCs w:val="24"/>
              </w:rPr>
            </w:pPr>
          </w:p>
        </w:tc>
        <w:tc>
          <w:tcPr>
            <w:tcW w:w="4019" w:type="dxa"/>
            <w:shd w:val="clear" w:color="auto" w:fill="auto"/>
            <w:vAlign w:val="center"/>
          </w:tcPr>
          <w:p w:rsidR="00C54726" w:rsidRPr="00C54726" w:rsidRDefault="00C54726" w:rsidP="00D62016">
            <w:pPr>
              <w:jc w:val="both"/>
              <w:rPr>
                <w:rFonts w:ascii="Times New Roman" w:hAnsi="Times New Roman" w:cs="Times New Roman"/>
                <w:szCs w:val="24"/>
              </w:rPr>
            </w:pPr>
            <w:r w:rsidRPr="00C54726">
              <w:rPr>
                <w:rFonts w:ascii="Times New Roman" w:hAnsi="Times New Roman" w:cs="Times New Roman"/>
                <w:szCs w:val="24"/>
              </w:rPr>
              <w:t>D3. Lifelong Learning</w:t>
            </w:r>
          </w:p>
        </w:tc>
      </w:tr>
      <w:tr w:rsidR="00C54726" w:rsidRPr="00C54726" w:rsidTr="00863648">
        <w:trPr>
          <w:trHeight w:val="567"/>
          <w:jc w:val="center"/>
        </w:trPr>
        <w:tc>
          <w:tcPr>
            <w:tcW w:w="2518" w:type="dxa"/>
            <w:vMerge/>
            <w:shd w:val="clear" w:color="auto" w:fill="auto"/>
          </w:tcPr>
          <w:p w:rsidR="00C54726" w:rsidRPr="00C54726" w:rsidRDefault="00C54726" w:rsidP="00D62016">
            <w:pPr>
              <w:rPr>
                <w:rFonts w:ascii="Times New Roman" w:eastAsia="標楷體" w:hAnsi="Times New Roman" w:cs="Times New Roman"/>
                <w:szCs w:val="24"/>
              </w:rPr>
            </w:pPr>
          </w:p>
        </w:tc>
        <w:tc>
          <w:tcPr>
            <w:tcW w:w="1985" w:type="dxa"/>
            <w:vMerge/>
            <w:shd w:val="clear" w:color="auto" w:fill="auto"/>
            <w:vAlign w:val="center"/>
          </w:tcPr>
          <w:p w:rsidR="00C54726" w:rsidRPr="00C54726" w:rsidRDefault="00C54726" w:rsidP="00D62016">
            <w:pPr>
              <w:jc w:val="center"/>
              <w:rPr>
                <w:rFonts w:ascii="Times New Roman" w:eastAsia="標楷體" w:hAnsi="Times New Roman" w:cs="Times New Roman"/>
                <w:szCs w:val="24"/>
              </w:rPr>
            </w:pPr>
          </w:p>
        </w:tc>
        <w:tc>
          <w:tcPr>
            <w:tcW w:w="4019" w:type="dxa"/>
            <w:shd w:val="clear" w:color="auto" w:fill="auto"/>
            <w:vAlign w:val="center"/>
          </w:tcPr>
          <w:p w:rsidR="00C54726" w:rsidRPr="00C54726" w:rsidRDefault="00C54726" w:rsidP="00D62016">
            <w:pPr>
              <w:jc w:val="both"/>
              <w:rPr>
                <w:rFonts w:ascii="Times New Roman" w:hAnsi="Times New Roman" w:cs="Times New Roman"/>
                <w:szCs w:val="24"/>
              </w:rPr>
            </w:pPr>
            <w:r w:rsidRPr="00C54726">
              <w:rPr>
                <w:rFonts w:ascii="Times New Roman" w:hAnsi="Times New Roman" w:cs="Times New Roman"/>
                <w:szCs w:val="24"/>
              </w:rPr>
              <w:t>D4. Enterprises Consensus Program</w:t>
            </w:r>
          </w:p>
        </w:tc>
      </w:tr>
    </w:tbl>
    <w:p w:rsidR="00340F46" w:rsidRPr="006C1168" w:rsidRDefault="00340F46"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p>
    <w:p w:rsidR="000E4E56" w:rsidRPr="00EC20EE" w:rsidRDefault="000E4E56"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r w:rsidRPr="00EC20EE">
        <w:rPr>
          <w:rFonts w:ascii="Times New Roman" w:eastAsia="細明體" w:hAnsi="Times New Roman" w:cs="Times New Roman"/>
          <w:color w:val="212121"/>
          <w:kern w:val="0"/>
          <w:szCs w:val="24"/>
        </w:rPr>
        <w:t>The detailed descriptions of these sub-criteria are as follows</w:t>
      </w:r>
      <w:r w:rsidR="00AA0005" w:rsidRPr="00EC20EE">
        <w:rPr>
          <w:rFonts w:ascii="Times New Roman" w:eastAsia="細明體" w:hAnsi="Times New Roman" w:cs="Times New Roman"/>
          <w:color w:val="212121"/>
          <w:kern w:val="0"/>
          <w:szCs w:val="24"/>
        </w:rPr>
        <w:t>.</w:t>
      </w:r>
    </w:p>
    <w:p w:rsidR="00AA0005"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r w:rsidRPr="00EC20EE">
        <w:rPr>
          <w:rFonts w:ascii="Times New Roman" w:eastAsia="細明體" w:hAnsi="Times New Roman" w:cs="Times New Roman"/>
          <w:color w:val="212121"/>
          <w:kern w:val="0"/>
          <w:szCs w:val="24"/>
        </w:rPr>
        <w:t xml:space="preserve">A1. </w:t>
      </w:r>
      <w:r w:rsidR="00AA0005" w:rsidRPr="00EC20EE">
        <w:rPr>
          <w:rFonts w:ascii="Times New Roman" w:eastAsia="細明體" w:hAnsi="Times New Roman" w:cs="Times New Roman"/>
          <w:color w:val="212121"/>
          <w:kern w:val="0"/>
          <w:szCs w:val="24"/>
        </w:rPr>
        <w:t xml:space="preserve">International Prospect and Culture: </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r w:rsidRPr="00EC20EE">
        <w:rPr>
          <w:rFonts w:ascii="Times New Roman" w:eastAsia="細明體" w:hAnsi="Times New Roman" w:cs="Times New Roman"/>
          <w:color w:val="212121"/>
          <w:kern w:val="0"/>
          <w:szCs w:val="24"/>
        </w:rPr>
        <w:t>In the world, 80% of the world's population has been designated as the "United Nations". At the same time, English has become the "world language". More and more "multicultural" and "cross-cultural" work partners also come with the</w:t>
      </w:r>
      <w:r w:rsidR="00557D0B">
        <w:rPr>
          <w:rFonts w:ascii="Times New Roman" w:eastAsia="細明體" w:hAnsi="Times New Roman" w:cs="Times New Roman" w:hint="eastAsia"/>
          <w:color w:val="212121"/>
          <w:kern w:val="0"/>
          <w:szCs w:val="24"/>
        </w:rPr>
        <w:t xml:space="preserve"> </w:t>
      </w:r>
      <w:r w:rsidRPr="00EC20EE">
        <w:rPr>
          <w:rFonts w:ascii="Times New Roman" w:eastAsia="細明體" w:hAnsi="Times New Roman" w:cs="Times New Roman"/>
          <w:color w:val="212121"/>
          <w:kern w:val="0"/>
          <w:szCs w:val="24"/>
        </w:rPr>
        <w:t>international perspective in almost enterprises. The learning and usage of language has become one of the tools to communicate in this era.</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p>
    <w:p w:rsidR="00AA0005"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r w:rsidRPr="00EC20EE">
        <w:rPr>
          <w:rFonts w:ascii="Times New Roman" w:eastAsia="細明體" w:hAnsi="Times New Roman" w:cs="Times New Roman"/>
          <w:color w:val="212121"/>
          <w:kern w:val="0"/>
          <w:szCs w:val="24"/>
        </w:rPr>
        <w:t xml:space="preserve">A2. </w:t>
      </w:r>
      <w:r w:rsidR="00AA0005" w:rsidRPr="00EC20EE">
        <w:rPr>
          <w:rFonts w:ascii="Times New Roman" w:eastAsia="細明體" w:hAnsi="Times New Roman" w:cs="Times New Roman"/>
          <w:color w:val="212121"/>
          <w:kern w:val="0"/>
          <w:szCs w:val="24"/>
        </w:rPr>
        <w:t xml:space="preserve">Curriculum: </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r w:rsidRPr="00EC20EE">
        <w:rPr>
          <w:rFonts w:ascii="Times New Roman" w:eastAsia="細明體" w:hAnsi="Times New Roman" w:cs="Times New Roman"/>
          <w:color w:val="212121"/>
          <w:kern w:val="0"/>
          <w:szCs w:val="24"/>
        </w:rPr>
        <w:t>Generally, there are too many tutoring classes, schools, and private tutors in the language courses. They have become self- and individual-to-company learning resources. The language courses are nothing more than the four foundational requirements for personal promotion and strengthening “listening, speaking, reading and writing”. In the courses, listening and reading are the benchmarks for promotion of the enterprise, such as the TOEIC and the GEPT. But talk about speaking and writing, they can be basic improvement of the individual and the basic elements of communication with people.</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hAnsi="Times New Roman" w:cs="Times New Roman"/>
          <w:color w:val="212121"/>
          <w:szCs w:val="24"/>
          <w:highlight w:val="yellow"/>
        </w:rPr>
      </w:pPr>
    </w:p>
    <w:p w:rsidR="00AA0005"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r w:rsidRPr="00EC20EE">
        <w:rPr>
          <w:rFonts w:ascii="Times New Roman" w:eastAsia="細明體" w:hAnsi="Times New Roman" w:cs="Times New Roman"/>
          <w:color w:val="212121"/>
          <w:kern w:val="0"/>
          <w:szCs w:val="24"/>
        </w:rPr>
        <w:t xml:space="preserve">A3. </w:t>
      </w:r>
      <w:r w:rsidR="00AA0005" w:rsidRPr="00EC20EE">
        <w:rPr>
          <w:rFonts w:ascii="Times New Roman" w:eastAsia="細明體" w:hAnsi="Times New Roman" w:cs="Times New Roman"/>
          <w:color w:val="212121"/>
          <w:kern w:val="0"/>
          <w:szCs w:val="24"/>
        </w:rPr>
        <w:t xml:space="preserve">Oversea Intern: </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r w:rsidRPr="00EC20EE">
        <w:rPr>
          <w:rFonts w:ascii="Times New Roman" w:eastAsia="細明體" w:hAnsi="Times New Roman" w:cs="Times New Roman"/>
          <w:color w:val="212121"/>
          <w:kern w:val="0"/>
          <w:szCs w:val="24"/>
        </w:rPr>
        <w:t>Nowadays, in Taiwan, nearly 70% of young people are acceptable to work abroad and get the internship oppo</w:t>
      </w:r>
      <w:r w:rsidR="00557D0B">
        <w:rPr>
          <w:rFonts w:ascii="Times New Roman" w:eastAsia="細明體" w:hAnsi="Times New Roman" w:cs="Times New Roman"/>
          <w:color w:val="212121"/>
          <w:kern w:val="0"/>
          <w:szCs w:val="24"/>
        </w:rPr>
        <w:t xml:space="preserve">rtunities. The best choice </w:t>
      </w:r>
      <w:r w:rsidR="00557D0B">
        <w:rPr>
          <w:rFonts w:ascii="Times New Roman" w:eastAsia="細明體" w:hAnsi="Times New Roman" w:cs="Times New Roman" w:hint="eastAsia"/>
          <w:color w:val="212121"/>
          <w:kern w:val="0"/>
          <w:szCs w:val="24"/>
        </w:rPr>
        <w:t>of</w:t>
      </w:r>
      <w:r w:rsidRPr="00EC20EE">
        <w:rPr>
          <w:rFonts w:ascii="Times New Roman" w:eastAsia="細明體" w:hAnsi="Times New Roman" w:cs="Times New Roman"/>
          <w:color w:val="212121"/>
          <w:kern w:val="0"/>
          <w:szCs w:val="24"/>
        </w:rPr>
        <w:t xml:space="preserve"> foreign countries </w:t>
      </w:r>
      <w:proofErr w:type="gramStart"/>
      <w:r w:rsidRPr="00EC20EE">
        <w:rPr>
          <w:rFonts w:ascii="Times New Roman" w:eastAsia="細明體" w:hAnsi="Times New Roman" w:cs="Times New Roman"/>
          <w:color w:val="212121"/>
          <w:kern w:val="0"/>
          <w:szCs w:val="24"/>
        </w:rPr>
        <w:t>are</w:t>
      </w:r>
      <w:proofErr w:type="gramEnd"/>
      <w:r w:rsidRPr="00EC20EE">
        <w:rPr>
          <w:rFonts w:ascii="Times New Roman" w:eastAsia="細明體" w:hAnsi="Times New Roman" w:cs="Times New Roman"/>
          <w:color w:val="212121"/>
          <w:kern w:val="0"/>
          <w:szCs w:val="24"/>
        </w:rPr>
        <w:t xml:space="preserve"> the United States, Canada, the United Kingdom, Australia or Europe. If the enterprises provide the internship opportunities or job rotation, and one of these can be included in the job evaluation. The subsidiary can take the internship abroad as a personnel training. Internship abroad can become the springboard in every enterprise. </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p>
    <w:p w:rsidR="00AA0005"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r w:rsidRPr="00EC20EE">
        <w:rPr>
          <w:rFonts w:ascii="Times New Roman" w:eastAsia="細明體" w:hAnsi="Times New Roman" w:cs="Times New Roman"/>
          <w:color w:val="212121"/>
          <w:kern w:val="0"/>
          <w:szCs w:val="24"/>
        </w:rPr>
        <w:t xml:space="preserve">A4. </w:t>
      </w:r>
      <w:r w:rsidR="00AA0005" w:rsidRPr="00EC20EE">
        <w:rPr>
          <w:rFonts w:ascii="Times New Roman" w:eastAsia="細明體" w:hAnsi="Times New Roman" w:cs="Times New Roman"/>
          <w:color w:val="212121"/>
          <w:kern w:val="0"/>
          <w:szCs w:val="24"/>
        </w:rPr>
        <w:t>Teacher Faculty:</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r w:rsidRPr="00EC20EE">
        <w:rPr>
          <w:rFonts w:ascii="Times New Roman" w:eastAsia="細明體" w:hAnsi="Times New Roman" w:cs="Times New Roman"/>
          <w:color w:val="212121"/>
          <w:kern w:val="0"/>
          <w:szCs w:val="24"/>
        </w:rPr>
        <w:t>The institution of teacher who teach English in the private sector are mostly natives. (Teachers who return to Taiwan after studying abroad.), and also employ people from other countries to teach their four language skills ​</w:t>
      </w:r>
      <w:proofErr w:type="gramStart"/>
      <w:r w:rsidRPr="00EC20EE">
        <w:rPr>
          <w:rFonts w:ascii="Times New Roman" w:eastAsia="細明體" w:hAnsi="Times New Roman" w:cs="Times New Roman"/>
          <w:color w:val="212121"/>
          <w:kern w:val="0"/>
          <w:szCs w:val="24"/>
        </w:rPr>
        <w:t>​(</w:t>
      </w:r>
      <w:proofErr w:type="gramEnd"/>
      <w:r w:rsidRPr="00EC20EE">
        <w:rPr>
          <w:rFonts w:ascii="Times New Roman" w:eastAsia="細明體" w:hAnsi="Times New Roman" w:cs="Times New Roman"/>
          <w:color w:val="212121"/>
          <w:kern w:val="0"/>
          <w:szCs w:val="24"/>
        </w:rPr>
        <w:t>listening, speaking, reading, writing). However, the quality of teachers is uneven, many companies fail to hire fixed personnel, which is really disappointed.</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p>
    <w:p w:rsidR="00AA0005"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r w:rsidRPr="00EC20EE">
        <w:rPr>
          <w:rFonts w:ascii="Times New Roman" w:eastAsia="細明體" w:hAnsi="Times New Roman" w:cs="Times New Roman"/>
          <w:color w:val="212121"/>
          <w:kern w:val="0"/>
          <w:szCs w:val="24"/>
        </w:rPr>
        <w:t xml:space="preserve">A5. </w:t>
      </w:r>
      <w:r w:rsidR="00AA0005" w:rsidRPr="00EC20EE">
        <w:rPr>
          <w:rFonts w:ascii="Times New Roman" w:eastAsia="細明體" w:hAnsi="Times New Roman" w:cs="Times New Roman"/>
          <w:color w:val="212121"/>
          <w:kern w:val="0"/>
          <w:szCs w:val="24"/>
        </w:rPr>
        <w:t>Tests:</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r w:rsidRPr="00EC20EE">
        <w:rPr>
          <w:rFonts w:ascii="Times New Roman" w:eastAsia="細明體" w:hAnsi="Times New Roman" w:cs="Times New Roman"/>
          <w:color w:val="212121"/>
          <w:kern w:val="0"/>
          <w:szCs w:val="24"/>
        </w:rPr>
        <w:lastRenderedPageBreak/>
        <w:t>L</w:t>
      </w:r>
      <w:r w:rsidR="00557D0B">
        <w:rPr>
          <w:rFonts w:ascii="Times New Roman" w:eastAsia="細明體" w:hAnsi="Times New Roman" w:cs="Times New Roman"/>
          <w:color w:val="212121"/>
          <w:kern w:val="0"/>
          <w:szCs w:val="24"/>
        </w:rPr>
        <w:t xml:space="preserve">anguage studying is blend </w:t>
      </w:r>
      <w:r w:rsidR="00557D0B">
        <w:rPr>
          <w:rFonts w:ascii="Times New Roman" w:eastAsia="細明體" w:hAnsi="Times New Roman" w:cs="Times New Roman" w:hint="eastAsia"/>
          <w:color w:val="212121"/>
          <w:kern w:val="0"/>
          <w:szCs w:val="24"/>
        </w:rPr>
        <w:t>with</w:t>
      </w:r>
      <w:r w:rsidRPr="00EC20EE">
        <w:rPr>
          <w:rFonts w:ascii="Times New Roman" w:eastAsia="細明體" w:hAnsi="Times New Roman" w:cs="Times New Roman"/>
          <w:color w:val="212121"/>
          <w:kern w:val="0"/>
          <w:szCs w:val="24"/>
        </w:rPr>
        <w:t xml:space="preserve"> all kind of practice not only focus on listening or reading but also speaking and writing. All of those have to reach the balance of enterprise needed and improve employee language skills priorities. </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p>
    <w:p w:rsidR="008649F5"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r w:rsidRPr="00EC20EE">
        <w:rPr>
          <w:rFonts w:ascii="Times New Roman" w:eastAsia="細明體" w:hAnsi="Times New Roman" w:cs="Times New Roman"/>
          <w:color w:val="212121"/>
          <w:kern w:val="0"/>
          <w:szCs w:val="24"/>
        </w:rPr>
        <w:t>B</w:t>
      </w:r>
      <w:proofErr w:type="gramStart"/>
      <w:r w:rsidRPr="00EC20EE">
        <w:rPr>
          <w:rFonts w:ascii="Times New Roman" w:eastAsia="細明體" w:hAnsi="Times New Roman" w:cs="Times New Roman"/>
          <w:color w:val="212121"/>
          <w:kern w:val="0"/>
          <w:szCs w:val="24"/>
        </w:rPr>
        <w:t>1.</w:t>
      </w:r>
      <w:r w:rsidR="008649F5" w:rsidRPr="00EC20EE">
        <w:rPr>
          <w:rFonts w:ascii="Times New Roman" w:eastAsia="細明體" w:hAnsi="Times New Roman" w:cs="Times New Roman"/>
          <w:color w:val="212121"/>
          <w:kern w:val="0"/>
          <w:szCs w:val="24"/>
        </w:rPr>
        <w:t>Promotion</w:t>
      </w:r>
      <w:proofErr w:type="gramEnd"/>
      <w:r w:rsidR="00DF7609">
        <w:rPr>
          <w:rFonts w:ascii="Times New Roman" w:eastAsia="細明體" w:hAnsi="Times New Roman" w:cs="Times New Roman"/>
          <w:color w:val="212121"/>
          <w:kern w:val="0"/>
          <w:szCs w:val="24"/>
        </w:rPr>
        <w:t>:</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r w:rsidRPr="00EC20EE">
        <w:rPr>
          <w:rFonts w:ascii="Times New Roman" w:eastAsia="細明體" w:hAnsi="Times New Roman" w:cs="Times New Roman"/>
          <w:color w:val="212121"/>
          <w:kern w:val="0"/>
          <w:szCs w:val="24"/>
        </w:rPr>
        <w:t>Generally speaking, the human resources department within the company will be promoted according to the employee's scores of TOEIC or IELTS, the score can determine the low-level personnel to upgrade to middle-level personnel. The Senior personnel also listed it as a necessary condition for the recruitment of international personnel, such like flight attendant, pilot. The promotion of enterprises and the personal ability of language are inseparable, but the way in which they are promoted and promoted is one of the requirements of their enterprises.</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p>
    <w:p w:rsidR="008649F5" w:rsidRPr="00EC20EE" w:rsidRDefault="008649F5"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hAnsi="Times New Roman" w:cs="Times New Roman"/>
          <w:color w:val="212121"/>
          <w:szCs w:val="24"/>
        </w:rPr>
      </w:pPr>
      <w:r w:rsidRPr="00EC20EE">
        <w:rPr>
          <w:rFonts w:ascii="Times New Roman" w:hAnsi="Times New Roman" w:cs="Times New Roman"/>
          <w:color w:val="212121"/>
          <w:szCs w:val="24"/>
        </w:rPr>
        <w:t>B2. Pay Raise</w:t>
      </w:r>
      <w:r w:rsidR="00DF7609">
        <w:rPr>
          <w:rFonts w:ascii="Times New Roman" w:hAnsi="Times New Roman" w:cs="Times New Roman"/>
          <w:color w:val="212121"/>
          <w:szCs w:val="24"/>
        </w:rPr>
        <w:t>:</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hAnsi="Times New Roman" w:cs="Times New Roman"/>
          <w:color w:val="212121"/>
          <w:szCs w:val="24"/>
        </w:rPr>
      </w:pPr>
      <w:r w:rsidRPr="00EC20EE">
        <w:rPr>
          <w:rFonts w:ascii="Times New Roman" w:hAnsi="Times New Roman" w:cs="Times New Roman"/>
          <w:color w:val="212121"/>
          <w:szCs w:val="24"/>
        </w:rPr>
        <w:t>The amount of salary is determined by the company's system of human resources departments through its verification and certification.</w:t>
      </w:r>
      <w:r w:rsidR="00557D0B">
        <w:rPr>
          <w:rFonts w:ascii="Times New Roman" w:hAnsi="Times New Roman" w:cs="Times New Roman" w:hint="eastAsia"/>
          <w:color w:val="212121"/>
          <w:szCs w:val="24"/>
        </w:rPr>
        <w:t xml:space="preserve"> </w:t>
      </w:r>
      <w:r w:rsidRPr="00EC20EE">
        <w:rPr>
          <w:rFonts w:ascii="Times New Roman" w:hAnsi="Times New Roman" w:cs="Times New Roman"/>
          <w:color w:val="212121"/>
          <w:szCs w:val="24"/>
        </w:rPr>
        <w:t xml:space="preserve">Generally speaking, salaries can be adjusted according to company language requirements and reference standard. And the amount of salary you can raise depend on the scores of the language proficiency test, or the foreign language test. </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hAnsi="Times New Roman" w:cs="Times New Roman"/>
          <w:color w:val="212121"/>
          <w:szCs w:val="24"/>
        </w:rPr>
      </w:pPr>
    </w:p>
    <w:p w:rsidR="008649F5" w:rsidRPr="00EC20EE" w:rsidRDefault="008649F5"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hAnsi="Times New Roman" w:cs="Times New Roman"/>
          <w:color w:val="212121"/>
          <w:szCs w:val="24"/>
        </w:rPr>
      </w:pPr>
      <w:r w:rsidRPr="00EC20EE">
        <w:rPr>
          <w:rFonts w:ascii="Times New Roman" w:hAnsi="Times New Roman" w:cs="Times New Roman"/>
          <w:color w:val="212121"/>
          <w:szCs w:val="24"/>
        </w:rPr>
        <w:t>B3. Rewards System</w:t>
      </w:r>
      <w:r w:rsidR="00DF7609">
        <w:rPr>
          <w:rFonts w:ascii="Times New Roman" w:hAnsi="Times New Roman" w:cs="Times New Roman"/>
          <w:color w:val="212121"/>
          <w:szCs w:val="24"/>
        </w:rPr>
        <w:t>:</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hAnsi="Times New Roman" w:cs="Times New Roman"/>
          <w:color w:val="212121"/>
          <w:szCs w:val="24"/>
        </w:rPr>
      </w:pPr>
      <w:r w:rsidRPr="00EC20EE">
        <w:rPr>
          <w:rFonts w:ascii="Times New Roman" w:hAnsi="Times New Roman" w:cs="Times New Roman"/>
          <w:color w:val="212121"/>
          <w:szCs w:val="24"/>
        </w:rPr>
        <w:t>Besides the working experience and the performance, the incentive method can base on the English abilities and increase the tourist reward, or arrange the employees to appropriate positions. With this incentive method, employees will concentrate on the work, which is going to be the best system while companies are getting globalized.</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hAnsi="Times New Roman" w:cs="Times New Roman"/>
          <w:color w:val="212121"/>
          <w:szCs w:val="24"/>
        </w:rPr>
      </w:pPr>
    </w:p>
    <w:p w:rsidR="008649F5"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hAnsi="Times New Roman" w:cs="Times New Roman"/>
          <w:color w:val="212121"/>
          <w:szCs w:val="24"/>
        </w:rPr>
      </w:pPr>
      <w:r w:rsidRPr="00EC20EE">
        <w:rPr>
          <w:rFonts w:ascii="Times New Roman" w:hAnsi="Times New Roman" w:cs="Times New Roman"/>
          <w:color w:val="212121"/>
          <w:szCs w:val="24"/>
        </w:rPr>
        <w:t>B4.</w:t>
      </w:r>
      <w:r w:rsidR="008649F5" w:rsidRPr="00EC20EE">
        <w:rPr>
          <w:rFonts w:ascii="Times New Roman" w:hAnsi="Times New Roman" w:cs="Times New Roman"/>
          <w:color w:val="212121"/>
          <w:szCs w:val="24"/>
        </w:rPr>
        <w:t xml:space="preserve"> Employee Welfare</w:t>
      </w:r>
      <w:r w:rsidR="00DF7609">
        <w:rPr>
          <w:rFonts w:ascii="Times New Roman" w:hAnsi="Times New Roman" w:cs="Times New Roman"/>
          <w:color w:val="212121"/>
          <w:szCs w:val="24"/>
        </w:rPr>
        <w:t>:</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hAnsi="Times New Roman" w:cs="Times New Roman"/>
          <w:color w:val="212121"/>
          <w:szCs w:val="24"/>
        </w:rPr>
      </w:pPr>
      <w:r w:rsidRPr="00EC20EE">
        <w:rPr>
          <w:rFonts w:ascii="Times New Roman" w:hAnsi="Times New Roman" w:cs="Times New Roman"/>
          <w:color w:val="212121"/>
          <w:szCs w:val="24"/>
        </w:rPr>
        <w:t>The self-improvement of employees has to considerate how to use the language and let it become the benefit. What more, learning is also the self-improvement and the benefit. With the full subsidies or it is under regulations, this benefit makes more employees are willing to study further when they are on the work or off the work.</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p>
    <w:p w:rsidR="00EC20EE"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hAnsi="Times New Roman" w:cs="Times New Roman"/>
          <w:color w:val="212121"/>
          <w:szCs w:val="24"/>
        </w:rPr>
      </w:pPr>
      <w:r w:rsidRPr="00EC20EE">
        <w:rPr>
          <w:rFonts w:ascii="Times New Roman" w:hAnsi="Times New Roman" w:cs="Times New Roman"/>
          <w:color w:val="212121"/>
          <w:szCs w:val="24"/>
        </w:rPr>
        <w:t xml:space="preserve">C1. </w:t>
      </w:r>
      <w:r w:rsidR="00EC20EE">
        <w:rPr>
          <w:rFonts w:ascii="Times New Roman" w:hAnsi="Times New Roman" w:cs="Times New Roman"/>
          <w:color w:val="212121"/>
          <w:szCs w:val="24"/>
        </w:rPr>
        <w:t>C</w:t>
      </w:r>
      <w:r w:rsidR="00EC20EE" w:rsidRPr="00EC20EE">
        <w:rPr>
          <w:rFonts w:ascii="Times New Roman" w:hAnsi="Times New Roman" w:cs="Times New Roman"/>
          <w:color w:val="212121"/>
          <w:szCs w:val="24"/>
        </w:rPr>
        <w:t>lassroom</w:t>
      </w:r>
      <w:r w:rsidR="00DF7609">
        <w:rPr>
          <w:rFonts w:ascii="Times New Roman" w:hAnsi="Times New Roman" w:cs="Times New Roman"/>
          <w:color w:val="212121"/>
          <w:szCs w:val="24"/>
        </w:rPr>
        <w:t>:</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r w:rsidRPr="00EC20EE">
        <w:rPr>
          <w:rFonts w:ascii="Times New Roman" w:hAnsi="Times New Roman" w:cs="Times New Roman"/>
          <w:color w:val="212121"/>
          <w:szCs w:val="24"/>
        </w:rPr>
        <w:t>Because of the particularity of languages, the education and training room in the enterprise can facilitate employees create their independent listening and also improve the creativity of speaking and writing. By upgrading</w:t>
      </w:r>
      <w:r w:rsidR="00557D0B">
        <w:rPr>
          <w:rFonts w:ascii="Times New Roman" w:hAnsi="Times New Roman" w:cs="Times New Roman" w:hint="eastAsia"/>
          <w:color w:val="212121"/>
          <w:szCs w:val="24"/>
        </w:rPr>
        <w:t xml:space="preserve"> between</w:t>
      </w:r>
      <w:r w:rsidRPr="00EC20EE">
        <w:rPr>
          <w:rFonts w:ascii="Times New Roman" w:hAnsi="Times New Roman" w:cs="Times New Roman"/>
          <w:color w:val="212121"/>
          <w:szCs w:val="24"/>
        </w:rPr>
        <w:t xml:space="preserve"> the software and the hardware and a higher level of audio-visual equipment in the language classroom. The </w:t>
      </w:r>
      <w:r w:rsidRPr="00EC20EE">
        <w:rPr>
          <w:rFonts w:ascii="Times New Roman" w:hAnsi="Times New Roman" w:cs="Times New Roman"/>
          <w:color w:val="212121"/>
          <w:szCs w:val="24"/>
        </w:rPr>
        <w:lastRenderedPageBreak/>
        <w:t>employees are more willing to enter the field of learning and achieve the improvement of corporate language education.</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p>
    <w:p w:rsidR="00EC20EE"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hAnsi="Times New Roman" w:cs="Times New Roman"/>
          <w:color w:val="212121"/>
          <w:szCs w:val="24"/>
        </w:rPr>
      </w:pPr>
      <w:r w:rsidRPr="00EC20EE">
        <w:rPr>
          <w:rFonts w:ascii="Times New Roman" w:hAnsi="Times New Roman" w:cs="Times New Roman"/>
          <w:color w:val="212121"/>
          <w:szCs w:val="24"/>
        </w:rPr>
        <w:t xml:space="preserve">C2. </w:t>
      </w:r>
      <w:r w:rsidR="00EC20EE" w:rsidRPr="00EC20EE">
        <w:rPr>
          <w:rFonts w:ascii="Times New Roman" w:hAnsi="Times New Roman" w:cs="Times New Roman"/>
          <w:color w:val="212121"/>
          <w:szCs w:val="24"/>
        </w:rPr>
        <w:t xml:space="preserve">English </w:t>
      </w:r>
      <w:r w:rsidR="00EC20EE">
        <w:rPr>
          <w:rFonts w:ascii="Times New Roman" w:hAnsi="Times New Roman" w:cs="Times New Roman"/>
          <w:color w:val="212121"/>
          <w:szCs w:val="24"/>
        </w:rPr>
        <w:t>C</w:t>
      </w:r>
      <w:r w:rsidR="00EC20EE" w:rsidRPr="00EC20EE">
        <w:rPr>
          <w:rFonts w:ascii="Times New Roman" w:hAnsi="Times New Roman" w:cs="Times New Roman"/>
          <w:color w:val="212121"/>
          <w:szCs w:val="24"/>
        </w:rPr>
        <w:t>orner</w:t>
      </w:r>
      <w:r w:rsidR="00DF7609">
        <w:rPr>
          <w:rFonts w:ascii="Times New Roman" w:hAnsi="Times New Roman" w:cs="Times New Roman"/>
          <w:color w:val="212121"/>
          <w:szCs w:val="24"/>
        </w:rPr>
        <w:t>:</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hAnsi="Times New Roman" w:cs="Times New Roman"/>
          <w:color w:val="212121"/>
          <w:szCs w:val="24"/>
        </w:rPr>
      </w:pPr>
      <w:r w:rsidRPr="00EC20EE">
        <w:rPr>
          <w:rFonts w:ascii="Times New Roman" w:hAnsi="Times New Roman" w:cs="Times New Roman"/>
          <w:color w:val="212121"/>
          <w:szCs w:val="24"/>
        </w:rPr>
        <w:t xml:space="preserve">Companies can establish English </w:t>
      </w:r>
      <w:proofErr w:type="gramStart"/>
      <w:r w:rsidRPr="00EC20EE">
        <w:rPr>
          <w:rFonts w:ascii="Times New Roman" w:hAnsi="Times New Roman" w:cs="Times New Roman"/>
          <w:color w:val="212121"/>
          <w:szCs w:val="24"/>
        </w:rPr>
        <w:t>club</w:t>
      </w:r>
      <w:proofErr w:type="gramEnd"/>
      <w:r w:rsidRPr="00EC20EE">
        <w:rPr>
          <w:rFonts w:ascii="Times New Roman" w:hAnsi="Times New Roman" w:cs="Times New Roman"/>
          <w:color w:val="212121"/>
          <w:szCs w:val="24"/>
        </w:rPr>
        <w:t>-English Corner. Use the staff lounge as a venue for English Corner, only opened in available time or specific events, and every employee talk only in English. Or companies can hire a foreign teacher to train the employee for practicing English speaking in English Corner. Also, employees can enjoy the film or books and make a review to share their thought with each other.</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p>
    <w:p w:rsidR="00EC20EE"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r w:rsidRPr="00EC20EE">
        <w:rPr>
          <w:rFonts w:ascii="Times New Roman" w:eastAsia="細明體" w:hAnsi="Times New Roman" w:cs="Times New Roman"/>
          <w:color w:val="212121"/>
          <w:kern w:val="0"/>
          <w:szCs w:val="24"/>
        </w:rPr>
        <w:t>C</w:t>
      </w:r>
      <w:proofErr w:type="gramStart"/>
      <w:r w:rsidRPr="00EC20EE">
        <w:rPr>
          <w:rFonts w:ascii="Times New Roman" w:eastAsia="細明體" w:hAnsi="Times New Roman" w:cs="Times New Roman"/>
          <w:color w:val="212121"/>
          <w:kern w:val="0"/>
          <w:szCs w:val="24"/>
        </w:rPr>
        <w:t>3.</w:t>
      </w:r>
      <w:r w:rsidR="00EC20EE">
        <w:rPr>
          <w:rFonts w:ascii="Times New Roman" w:eastAsia="細明體" w:hAnsi="Times New Roman" w:cs="Times New Roman"/>
          <w:color w:val="212121"/>
          <w:kern w:val="0"/>
          <w:szCs w:val="24"/>
        </w:rPr>
        <w:t>Library</w:t>
      </w:r>
      <w:proofErr w:type="gramEnd"/>
      <w:r w:rsidR="00EC20EE">
        <w:rPr>
          <w:rFonts w:ascii="Times New Roman" w:eastAsia="細明體" w:hAnsi="Times New Roman" w:cs="Times New Roman"/>
          <w:color w:val="212121"/>
          <w:kern w:val="0"/>
          <w:szCs w:val="24"/>
        </w:rPr>
        <w:t xml:space="preserve"> and Network R</w:t>
      </w:r>
      <w:r w:rsidR="00EC20EE" w:rsidRPr="00EC20EE">
        <w:rPr>
          <w:rFonts w:ascii="Times New Roman" w:eastAsia="細明體" w:hAnsi="Times New Roman" w:cs="Times New Roman"/>
          <w:color w:val="212121"/>
          <w:kern w:val="0"/>
          <w:szCs w:val="24"/>
        </w:rPr>
        <w:t>esources</w:t>
      </w:r>
      <w:r w:rsidR="00DF7609">
        <w:rPr>
          <w:rFonts w:ascii="Times New Roman" w:eastAsia="細明體" w:hAnsi="Times New Roman" w:cs="Times New Roman"/>
          <w:color w:val="212121"/>
          <w:kern w:val="0"/>
          <w:szCs w:val="24"/>
        </w:rPr>
        <w:t>:</w:t>
      </w:r>
    </w:p>
    <w:p w:rsidR="0000293A" w:rsidRPr="00EC20EE" w:rsidRDefault="00557D0B"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r>
        <w:rPr>
          <w:rFonts w:ascii="Times New Roman" w:eastAsia="細明體" w:hAnsi="Times New Roman" w:cs="Times New Roman"/>
          <w:color w:val="212121"/>
          <w:kern w:val="0"/>
          <w:szCs w:val="24"/>
        </w:rPr>
        <w:t xml:space="preserve">Although, </w:t>
      </w:r>
      <w:r>
        <w:rPr>
          <w:rFonts w:ascii="Times New Roman" w:eastAsia="細明體" w:hAnsi="Times New Roman" w:cs="Times New Roman" w:hint="eastAsia"/>
          <w:color w:val="212121"/>
          <w:kern w:val="0"/>
          <w:szCs w:val="24"/>
        </w:rPr>
        <w:t>E</w:t>
      </w:r>
      <w:r w:rsidR="0000293A" w:rsidRPr="00EC20EE">
        <w:rPr>
          <w:rFonts w:ascii="Times New Roman" w:eastAsia="細明體" w:hAnsi="Times New Roman" w:cs="Times New Roman"/>
          <w:color w:val="212121"/>
          <w:kern w:val="0"/>
          <w:szCs w:val="24"/>
        </w:rPr>
        <w:t>nterprises are lack of the book resource</w:t>
      </w:r>
      <w:r>
        <w:rPr>
          <w:rFonts w:ascii="Times New Roman" w:eastAsia="細明體" w:hAnsi="Times New Roman" w:cs="Times New Roman" w:hint="eastAsia"/>
          <w:color w:val="212121"/>
          <w:kern w:val="0"/>
          <w:szCs w:val="24"/>
        </w:rPr>
        <w:t>s</w:t>
      </w:r>
      <w:r w:rsidR="0000293A" w:rsidRPr="00EC20EE">
        <w:rPr>
          <w:rFonts w:ascii="Times New Roman" w:eastAsia="細明體" w:hAnsi="Times New Roman" w:cs="Times New Roman"/>
          <w:color w:val="212121"/>
          <w:kern w:val="0"/>
          <w:szCs w:val="24"/>
        </w:rPr>
        <w:t xml:space="preserve">. Use the space of the stuff room, companies can supply the English magazines, newspapers, periodicals, videos, or offer the 3C devices (computer, communication, and consumer electronics), let workers use mobile phones or tablets to search more input on the internet. </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p>
    <w:p w:rsid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r w:rsidRPr="00EC20EE">
        <w:rPr>
          <w:rFonts w:ascii="Times New Roman" w:eastAsia="細明體" w:hAnsi="Times New Roman" w:cs="Times New Roman"/>
          <w:color w:val="212121"/>
          <w:kern w:val="0"/>
          <w:szCs w:val="24"/>
        </w:rPr>
        <w:t xml:space="preserve">C4. </w:t>
      </w:r>
      <w:r w:rsidR="00EC20EE">
        <w:rPr>
          <w:rFonts w:ascii="Times New Roman" w:eastAsia="細明體" w:hAnsi="Times New Roman" w:cs="Times New Roman"/>
          <w:color w:val="212121"/>
          <w:kern w:val="0"/>
          <w:szCs w:val="24"/>
        </w:rPr>
        <w:t>Bilingual Languages F</w:t>
      </w:r>
      <w:r w:rsidR="00EC20EE" w:rsidRPr="00EC20EE">
        <w:rPr>
          <w:rFonts w:ascii="Times New Roman" w:eastAsia="細明體" w:hAnsi="Times New Roman" w:cs="Times New Roman"/>
          <w:color w:val="212121"/>
          <w:kern w:val="0"/>
          <w:szCs w:val="24"/>
        </w:rPr>
        <w:t>acilities</w:t>
      </w:r>
      <w:r w:rsidR="00DF7609">
        <w:rPr>
          <w:rFonts w:ascii="Times New Roman" w:eastAsia="細明體" w:hAnsi="Times New Roman" w:cs="Times New Roman"/>
          <w:color w:val="212121"/>
          <w:kern w:val="0"/>
          <w:szCs w:val="24"/>
        </w:rPr>
        <w:t>:</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r w:rsidRPr="00EC20EE">
        <w:rPr>
          <w:rFonts w:ascii="Times New Roman" w:eastAsia="細明體" w:hAnsi="Times New Roman" w:cs="Times New Roman"/>
          <w:color w:val="212121"/>
          <w:kern w:val="0"/>
          <w:szCs w:val="24"/>
        </w:rPr>
        <w:t xml:space="preserve">Companies can design a Quick Response Code on various items and facilities to be used in bilingual usage​​ (in English and Chinese). You can use the mobile phones or every handheld device which can scan to see the description of the facilities with two languages. It is easier to learn the language when working in a bilingual environment. </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p>
    <w:p w:rsidR="009765AE" w:rsidRPr="009765AE" w:rsidRDefault="0000293A" w:rsidP="009765A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r w:rsidRPr="00EC20EE">
        <w:rPr>
          <w:rFonts w:ascii="Times New Roman" w:eastAsia="細明體" w:hAnsi="Times New Roman" w:cs="Times New Roman"/>
          <w:color w:val="212121"/>
          <w:kern w:val="0"/>
          <w:szCs w:val="24"/>
        </w:rPr>
        <w:t xml:space="preserve">D1. </w:t>
      </w:r>
      <w:r w:rsidR="009765AE">
        <w:rPr>
          <w:rFonts w:ascii="Times New Roman" w:eastAsia="細明體" w:hAnsi="Times New Roman" w:cs="Times New Roman"/>
          <w:color w:val="212121"/>
          <w:kern w:val="0"/>
          <w:szCs w:val="24"/>
        </w:rPr>
        <w:t>Human Resource R</w:t>
      </w:r>
      <w:r w:rsidR="009765AE" w:rsidRPr="009765AE">
        <w:rPr>
          <w:rFonts w:ascii="Times New Roman" w:eastAsia="細明體" w:hAnsi="Times New Roman" w:cs="Times New Roman"/>
          <w:color w:val="212121"/>
          <w:kern w:val="0"/>
          <w:szCs w:val="24"/>
        </w:rPr>
        <w:t>egulati</w:t>
      </w:r>
      <w:r w:rsidR="009765AE">
        <w:rPr>
          <w:rFonts w:ascii="Times New Roman" w:eastAsia="細明體" w:hAnsi="Times New Roman" w:cs="Times New Roman"/>
          <w:color w:val="212121"/>
          <w:kern w:val="0"/>
          <w:szCs w:val="24"/>
        </w:rPr>
        <w:t>ons</w:t>
      </w:r>
      <w:r w:rsidR="00DF7609">
        <w:rPr>
          <w:rFonts w:ascii="Times New Roman" w:eastAsia="細明體" w:hAnsi="Times New Roman" w:cs="Times New Roman"/>
          <w:color w:val="212121"/>
          <w:kern w:val="0"/>
          <w:szCs w:val="24"/>
        </w:rPr>
        <w:t>:</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r w:rsidRPr="00EC20EE">
        <w:rPr>
          <w:rFonts w:ascii="Times New Roman" w:eastAsia="細明體" w:hAnsi="Times New Roman" w:cs="Times New Roman"/>
          <w:color w:val="212121"/>
          <w:kern w:val="0"/>
          <w:szCs w:val="24"/>
        </w:rPr>
        <w:t>The language training has been incorporated in the performance which is about the promotion and salary adjustments. In addition, according to the Human Resource regulation, employee has completed or not completed the training are included in the performance.</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p>
    <w:p w:rsidR="009765AE" w:rsidRPr="009765AE" w:rsidRDefault="0000293A" w:rsidP="009765A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r w:rsidRPr="00EC20EE">
        <w:rPr>
          <w:rFonts w:ascii="Times New Roman" w:eastAsia="細明體" w:hAnsi="Times New Roman" w:cs="Times New Roman"/>
          <w:color w:val="212121"/>
          <w:kern w:val="0"/>
          <w:szCs w:val="24"/>
        </w:rPr>
        <w:t xml:space="preserve">D2. </w:t>
      </w:r>
      <w:r w:rsidR="009765AE">
        <w:rPr>
          <w:rFonts w:ascii="Times New Roman" w:eastAsia="細明體" w:hAnsi="Times New Roman" w:cs="Times New Roman"/>
          <w:color w:val="212121"/>
          <w:kern w:val="0"/>
          <w:szCs w:val="24"/>
        </w:rPr>
        <w:t>Inheritance S</w:t>
      </w:r>
      <w:r w:rsidR="009765AE" w:rsidRPr="009765AE">
        <w:rPr>
          <w:rFonts w:ascii="Times New Roman" w:eastAsia="細明體" w:hAnsi="Times New Roman" w:cs="Times New Roman"/>
          <w:color w:val="212121"/>
          <w:kern w:val="0"/>
          <w:szCs w:val="24"/>
        </w:rPr>
        <w:t>ystem</w:t>
      </w:r>
      <w:r w:rsidR="00DF7609">
        <w:rPr>
          <w:rFonts w:ascii="Times New Roman" w:eastAsia="細明體" w:hAnsi="Times New Roman" w:cs="Times New Roman"/>
          <w:color w:val="212121"/>
          <w:kern w:val="0"/>
          <w:szCs w:val="24"/>
        </w:rPr>
        <w:t>:</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r w:rsidRPr="00EC20EE">
        <w:rPr>
          <w:rFonts w:ascii="Times New Roman" w:eastAsia="細明體" w:hAnsi="Times New Roman" w:cs="Times New Roman"/>
          <w:color w:val="212121"/>
          <w:kern w:val="0"/>
          <w:szCs w:val="24"/>
        </w:rPr>
        <w:t>The communication of the eastern enterprises between senior employee and junior employee is different from the western enterprises. In eastern, workers are too shy to speak out and lead to they have trouble communicating. However, with the heritage system, the old employees can help the new employees to improve the basic skills of listening, speaking, reading and writing, and it can persist this system in enterprises.</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p>
    <w:p w:rsidR="009765AE" w:rsidRDefault="0000293A" w:rsidP="009765A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r w:rsidRPr="00EC20EE">
        <w:rPr>
          <w:rFonts w:ascii="Times New Roman" w:eastAsia="細明體" w:hAnsi="Times New Roman" w:cs="Times New Roman"/>
          <w:color w:val="212121"/>
          <w:kern w:val="0"/>
          <w:szCs w:val="24"/>
        </w:rPr>
        <w:t>D3</w:t>
      </w:r>
      <w:r w:rsidR="009765AE">
        <w:rPr>
          <w:rFonts w:ascii="Times New Roman" w:eastAsia="細明體" w:hAnsi="Times New Roman" w:cs="Times New Roman" w:hint="eastAsia"/>
          <w:color w:val="212121"/>
          <w:kern w:val="0"/>
          <w:szCs w:val="24"/>
        </w:rPr>
        <w:t>.</w:t>
      </w:r>
      <w:r w:rsidR="009765AE">
        <w:rPr>
          <w:rFonts w:ascii="Times New Roman" w:eastAsia="細明體" w:hAnsi="Times New Roman" w:cs="Times New Roman"/>
          <w:color w:val="212121"/>
          <w:kern w:val="0"/>
          <w:szCs w:val="24"/>
        </w:rPr>
        <w:t xml:space="preserve"> L</w:t>
      </w:r>
      <w:r w:rsidR="009765AE" w:rsidRPr="009765AE">
        <w:rPr>
          <w:rFonts w:ascii="Times New Roman" w:eastAsia="細明體" w:hAnsi="Times New Roman" w:cs="Times New Roman"/>
          <w:color w:val="212121"/>
          <w:kern w:val="0"/>
          <w:szCs w:val="24"/>
        </w:rPr>
        <w:t xml:space="preserve">ifelong </w:t>
      </w:r>
      <w:r w:rsidR="009765AE">
        <w:rPr>
          <w:rFonts w:ascii="Times New Roman" w:eastAsia="細明體" w:hAnsi="Times New Roman" w:cs="Times New Roman"/>
          <w:color w:val="212121"/>
          <w:kern w:val="0"/>
          <w:szCs w:val="24"/>
        </w:rPr>
        <w:t>Learning</w:t>
      </w:r>
      <w:r w:rsidR="00DF7609">
        <w:rPr>
          <w:rFonts w:ascii="Times New Roman" w:eastAsia="細明體" w:hAnsi="Times New Roman" w:cs="Times New Roman"/>
          <w:color w:val="212121"/>
          <w:kern w:val="0"/>
          <w:szCs w:val="24"/>
        </w:rPr>
        <w:t>:</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r w:rsidRPr="00EC20EE">
        <w:rPr>
          <w:rFonts w:ascii="Times New Roman" w:eastAsia="細明體" w:hAnsi="Times New Roman" w:cs="Times New Roman"/>
          <w:color w:val="212121"/>
          <w:kern w:val="0"/>
          <w:szCs w:val="24"/>
        </w:rPr>
        <w:t xml:space="preserve">Language is a skill, not only a short-term study, but also a long-term self-learning. The heritage system can keep employee self- improvement and progressing. </w:t>
      </w:r>
      <w:r w:rsidRPr="00EC20EE">
        <w:rPr>
          <w:rFonts w:ascii="Times New Roman" w:eastAsia="細明體" w:hAnsi="Times New Roman" w:cs="Times New Roman"/>
          <w:color w:val="212121"/>
          <w:kern w:val="0"/>
          <w:szCs w:val="24"/>
        </w:rPr>
        <w:lastRenderedPageBreak/>
        <w:t xml:space="preserve">Enterprise should cooperate with colleges and universities, so the learning can be “Never too late to learn.”, and it can be the invariable thing that we need to learn. </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p>
    <w:p w:rsidR="009765A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r w:rsidRPr="00EC20EE">
        <w:rPr>
          <w:rFonts w:ascii="Times New Roman" w:eastAsia="細明體" w:hAnsi="Times New Roman" w:cs="Times New Roman"/>
          <w:color w:val="212121"/>
          <w:kern w:val="0"/>
          <w:szCs w:val="24"/>
        </w:rPr>
        <w:t>D4.</w:t>
      </w:r>
      <w:r w:rsidR="009765AE">
        <w:rPr>
          <w:rFonts w:ascii="Times New Roman" w:eastAsia="細明體" w:hAnsi="Times New Roman" w:cs="Times New Roman"/>
          <w:color w:val="212121"/>
          <w:kern w:val="0"/>
          <w:szCs w:val="24"/>
        </w:rPr>
        <w:t xml:space="preserve"> E</w:t>
      </w:r>
      <w:r w:rsidR="009765AE" w:rsidRPr="009765AE">
        <w:rPr>
          <w:rFonts w:ascii="Times New Roman" w:eastAsia="細明體" w:hAnsi="Times New Roman" w:cs="Times New Roman"/>
          <w:color w:val="212121"/>
          <w:kern w:val="0"/>
          <w:szCs w:val="24"/>
        </w:rPr>
        <w:t xml:space="preserve">nterprises </w:t>
      </w:r>
      <w:r w:rsidR="009765AE">
        <w:rPr>
          <w:rFonts w:ascii="Times New Roman" w:eastAsia="細明體" w:hAnsi="Times New Roman" w:cs="Times New Roman"/>
          <w:color w:val="212121"/>
          <w:kern w:val="0"/>
          <w:szCs w:val="24"/>
        </w:rPr>
        <w:t>C</w:t>
      </w:r>
      <w:r w:rsidR="009765AE" w:rsidRPr="009765AE">
        <w:rPr>
          <w:rFonts w:ascii="Times New Roman" w:eastAsia="細明體" w:hAnsi="Times New Roman" w:cs="Times New Roman"/>
          <w:color w:val="212121"/>
          <w:kern w:val="0"/>
          <w:szCs w:val="24"/>
        </w:rPr>
        <w:t xml:space="preserve">onsensus </w:t>
      </w:r>
      <w:r w:rsidR="009765AE">
        <w:rPr>
          <w:rFonts w:ascii="Times New Roman" w:eastAsia="細明體" w:hAnsi="Times New Roman" w:cs="Times New Roman"/>
          <w:color w:val="212121"/>
          <w:kern w:val="0"/>
          <w:szCs w:val="24"/>
        </w:rPr>
        <w:t>P</w:t>
      </w:r>
      <w:r w:rsidR="009765AE" w:rsidRPr="009765AE">
        <w:rPr>
          <w:rFonts w:ascii="Times New Roman" w:eastAsia="細明體" w:hAnsi="Times New Roman" w:cs="Times New Roman"/>
          <w:color w:val="212121"/>
          <w:kern w:val="0"/>
          <w:szCs w:val="24"/>
        </w:rPr>
        <w:t>rogram</w:t>
      </w:r>
      <w:r w:rsidR="00DF7609">
        <w:rPr>
          <w:rFonts w:ascii="Times New Roman" w:eastAsia="細明體" w:hAnsi="Times New Roman" w:cs="Times New Roman"/>
          <w:color w:val="212121"/>
          <w:kern w:val="0"/>
          <w:szCs w:val="24"/>
        </w:rPr>
        <w:t>:</w:t>
      </w:r>
    </w:p>
    <w:p w:rsidR="0000293A" w:rsidRPr="00EC20EE" w:rsidRDefault="0000293A" w:rsidP="00EC20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eastAsia="細明體" w:hAnsi="Times New Roman" w:cs="Times New Roman"/>
          <w:color w:val="212121"/>
          <w:kern w:val="0"/>
          <w:szCs w:val="24"/>
        </w:rPr>
      </w:pPr>
      <w:r w:rsidRPr="00EC20EE">
        <w:rPr>
          <w:rFonts w:ascii="Times New Roman" w:eastAsia="細明體" w:hAnsi="Times New Roman" w:cs="Times New Roman"/>
          <w:color w:val="212121"/>
          <w:kern w:val="0"/>
          <w:szCs w:val="24"/>
        </w:rPr>
        <w:t xml:space="preserve">The change of the enterprise is like changeable ripple. In the 21st century, the management or the backbone of the enterprise and the employees should recognize that "language" is one of the changeable factors. Therefore, the language training is not only the training, but also the support and assistance. </w:t>
      </w:r>
    </w:p>
    <w:p w:rsidR="0000293A" w:rsidRPr="00EC20EE" w:rsidRDefault="0000293A" w:rsidP="00EC20EE">
      <w:pPr>
        <w:adjustRightInd w:val="0"/>
        <w:rPr>
          <w:rFonts w:ascii="Times New Roman" w:hAnsi="Times New Roman" w:cs="Times New Roman"/>
          <w:szCs w:val="24"/>
        </w:rPr>
      </w:pPr>
    </w:p>
    <w:p w:rsidR="0000293A" w:rsidRPr="007D08C8" w:rsidRDefault="007D08C8" w:rsidP="009D0D93">
      <w:pPr>
        <w:spacing w:after="80" w:line="240" w:lineRule="exact"/>
        <w:jc w:val="both"/>
        <w:rPr>
          <w:rFonts w:ascii="Times New Roman" w:hAnsi="Times New Roman" w:cs="Times New Roman"/>
          <w:b/>
          <w:bCs/>
          <w:color w:val="000000"/>
          <w:szCs w:val="24"/>
        </w:rPr>
      </w:pPr>
      <w:r w:rsidRPr="007D08C8">
        <w:rPr>
          <w:rFonts w:ascii="Times New Roman" w:hAnsi="Times New Roman" w:cs="Times New Roman"/>
          <w:b/>
          <w:bCs/>
          <w:color w:val="000000"/>
          <w:szCs w:val="24"/>
        </w:rPr>
        <w:t xml:space="preserve">4.2 FAHP Results Analysis </w:t>
      </w:r>
    </w:p>
    <w:p w:rsidR="009D0D93" w:rsidRPr="00B31357" w:rsidRDefault="007D08C8" w:rsidP="00B62E5A">
      <w:pPr>
        <w:adjustRightInd w:val="0"/>
        <w:jc w:val="both"/>
        <w:rPr>
          <w:rFonts w:ascii="Times New Roman" w:hAnsi="Times New Roman" w:cs="Times New Roman"/>
          <w:szCs w:val="24"/>
        </w:rPr>
      </w:pPr>
      <w:r w:rsidRPr="00735904">
        <w:rPr>
          <w:rFonts w:ascii="Times New Roman" w:hAnsi="Times New Roman" w:cs="Times New Roman"/>
          <w:szCs w:val="24"/>
        </w:rPr>
        <w:t xml:space="preserve">Among these questionnaires, </w:t>
      </w:r>
      <w:r w:rsidR="00735904" w:rsidRPr="00735904">
        <w:rPr>
          <w:rFonts w:ascii="Times New Roman" w:hAnsi="Times New Roman" w:cs="Times New Roman"/>
          <w:szCs w:val="24"/>
        </w:rPr>
        <w:t>eighteen</w:t>
      </w:r>
      <w:r w:rsidRPr="00735904">
        <w:rPr>
          <w:rFonts w:ascii="Times New Roman" w:hAnsi="Times New Roman" w:cs="Times New Roman"/>
          <w:szCs w:val="24"/>
        </w:rPr>
        <w:t xml:space="preserve"> copies were issued to experts in</w:t>
      </w:r>
      <w:r w:rsidR="00E94948" w:rsidRPr="00735904">
        <w:rPr>
          <w:rFonts w:ascii="Times New Roman" w:hAnsi="Times New Roman" w:cs="Times New Roman"/>
          <w:szCs w:val="24"/>
        </w:rPr>
        <w:t xml:space="preserve"> the industries of Taiwan</w:t>
      </w:r>
      <w:r w:rsidR="00A12F44" w:rsidRPr="00735904">
        <w:rPr>
          <w:rFonts w:ascii="Times New Roman" w:hAnsi="Times New Roman" w:cs="Times New Roman"/>
          <w:szCs w:val="24"/>
        </w:rPr>
        <w:t xml:space="preserve"> enterprises</w:t>
      </w:r>
      <w:r w:rsidR="00735904" w:rsidRPr="00735904">
        <w:rPr>
          <w:rFonts w:ascii="Times New Roman" w:hAnsi="Times New Roman" w:cs="Times New Roman"/>
          <w:szCs w:val="24"/>
        </w:rPr>
        <w:t>. Then,</w:t>
      </w:r>
      <w:r w:rsidR="00175C47">
        <w:rPr>
          <w:rFonts w:ascii="Times New Roman" w:hAnsi="Times New Roman" w:cs="Times New Roman" w:hint="eastAsia"/>
          <w:szCs w:val="24"/>
        </w:rPr>
        <w:t xml:space="preserve"> </w:t>
      </w:r>
      <w:r w:rsidR="00E94948" w:rsidRPr="00735904">
        <w:rPr>
          <w:rFonts w:ascii="Times New Roman" w:hAnsi="Times New Roman" w:cs="Times New Roman"/>
          <w:szCs w:val="24"/>
        </w:rPr>
        <w:t>seven</w:t>
      </w:r>
      <w:r w:rsidRPr="00735904">
        <w:rPr>
          <w:rFonts w:ascii="Times New Roman" w:hAnsi="Times New Roman" w:cs="Times New Roman"/>
          <w:szCs w:val="24"/>
        </w:rPr>
        <w:t>teen copies were retrieved; therefore, the overall response rate of effective questionnaires is 9</w:t>
      </w:r>
      <w:r w:rsidR="00735904" w:rsidRPr="00735904">
        <w:rPr>
          <w:rFonts w:ascii="Times New Roman" w:hAnsi="Times New Roman" w:cs="Times New Roman"/>
          <w:szCs w:val="24"/>
        </w:rPr>
        <w:t>4</w:t>
      </w:r>
      <w:r w:rsidRPr="00735904">
        <w:rPr>
          <w:rFonts w:ascii="Times New Roman" w:hAnsi="Times New Roman" w:cs="Times New Roman"/>
          <w:szCs w:val="24"/>
        </w:rPr>
        <w:t>.</w:t>
      </w:r>
      <w:r w:rsidR="00735904" w:rsidRPr="00735904">
        <w:rPr>
          <w:rFonts w:ascii="Times New Roman" w:hAnsi="Times New Roman" w:cs="Times New Roman"/>
          <w:szCs w:val="24"/>
        </w:rPr>
        <w:t>44</w:t>
      </w:r>
      <w:proofErr w:type="gramStart"/>
      <w:r w:rsidRPr="00735904">
        <w:rPr>
          <w:rFonts w:ascii="Times New Roman" w:hAnsi="Times New Roman" w:cs="Times New Roman"/>
          <w:szCs w:val="24"/>
        </w:rPr>
        <w:t>%.</w:t>
      </w:r>
      <w:r w:rsidRPr="007D08C8">
        <w:rPr>
          <w:rFonts w:ascii="Times New Roman" w:hAnsi="Times New Roman" w:cs="Times New Roman"/>
          <w:color w:val="000000"/>
          <w:szCs w:val="24"/>
        </w:rPr>
        <w:t>The</w:t>
      </w:r>
      <w:proofErr w:type="gramEnd"/>
      <w:r w:rsidRPr="007D08C8">
        <w:rPr>
          <w:rFonts w:ascii="Times New Roman" w:hAnsi="Times New Roman" w:cs="Times New Roman"/>
          <w:color w:val="000000"/>
          <w:szCs w:val="24"/>
        </w:rPr>
        <w:t xml:space="preserve"> results of the analysis are shown in the followings.</w:t>
      </w:r>
      <w:r w:rsidR="00175C47">
        <w:rPr>
          <w:rFonts w:ascii="Times New Roman" w:hAnsi="Times New Roman" w:cs="Times New Roman" w:hint="eastAsia"/>
          <w:color w:val="000000"/>
          <w:szCs w:val="24"/>
        </w:rPr>
        <w:t xml:space="preserve"> </w:t>
      </w:r>
      <w:r w:rsidR="009D0D93" w:rsidRPr="004F7DAD">
        <w:rPr>
          <w:rFonts w:ascii="Times New Roman" w:hAnsi="Times New Roman" w:cs="Times New Roman"/>
          <w:color w:val="000000"/>
          <w:szCs w:val="24"/>
        </w:rPr>
        <w:t xml:space="preserve">According to the study method, fuzzy pairwise comparison matrix of each criterion in level 2 is </w:t>
      </w:r>
      <w:r w:rsidR="00417FAC" w:rsidRPr="004F7DAD">
        <w:rPr>
          <w:rFonts w:ascii="Times New Roman" w:hAnsi="Times New Roman" w:cs="Times New Roman"/>
          <w:color w:val="000000"/>
          <w:szCs w:val="24"/>
        </w:rPr>
        <w:t>compiled</w:t>
      </w:r>
      <w:r w:rsidR="009D0D93" w:rsidRPr="004F7DAD">
        <w:rPr>
          <w:rFonts w:ascii="Times New Roman" w:hAnsi="Times New Roman" w:cs="Times New Roman"/>
          <w:color w:val="000000"/>
          <w:szCs w:val="24"/>
        </w:rPr>
        <w:t xml:space="preserve"> as equation (</w:t>
      </w:r>
      <w:r w:rsidR="00735904">
        <w:rPr>
          <w:rFonts w:ascii="Times New Roman" w:hAnsi="Times New Roman" w:cs="Times New Roman"/>
          <w:color w:val="000000"/>
          <w:szCs w:val="24"/>
        </w:rPr>
        <w:t>1</w:t>
      </w:r>
      <w:r w:rsidR="009D0D93" w:rsidRPr="004F7DAD">
        <w:rPr>
          <w:rFonts w:ascii="Times New Roman" w:hAnsi="Times New Roman" w:cs="Times New Roman"/>
          <w:color w:val="000000"/>
          <w:szCs w:val="24"/>
        </w:rPr>
        <w:t>).</w:t>
      </w:r>
    </w:p>
    <w:p w:rsidR="009D0D93" w:rsidRPr="004F7DAD" w:rsidRDefault="00BE3D41" w:rsidP="00B62E5A">
      <w:pPr>
        <w:adjustRightInd w:val="0"/>
        <w:jc w:val="right"/>
        <w:rPr>
          <w:rFonts w:ascii="Times New Roman" w:hAnsi="Times New Roman" w:cs="Times New Roman"/>
          <w:szCs w:val="24"/>
        </w:rPr>
      </w:pPr>
      <w:r w:rsidRPr="004F7DAD">
        <w:rPr>
          <w:rFonts w:ascii="Times New Roman" w:hAnsi="Times New Roman" w:cs="Times New Roman"/>
          <w:szCs w:val="24"/>
        </w:rPr>
        <w:fldChar w:fldCharType="begin"/>
      </w:r>
      <w:r w:rsidR="009D0D93" w:rsidRPr="004F7DAD">
        <w:rPr>
          <w:rFonts w:ascii="Times New Roman" w:hAnsi="Times New Roman" w:cs="Times New Roman"/>
          <w:szCs w:val="24"/>
        </w:rPr>
        <w:instrText xml:space="preserve"> QUOTE </w:instrText>
      </w:r>
      <w:r w:rsidR="00C97EA8">
        <w:rPr>
          <w:rFonts w:ascii="Times New Roman" w:hAnsi="Times New Roman" w:cs="Times New Roman"/>
          <w:position w:val="-47"/>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54pt" equationxml="&lt;">
            <v:imagedata r:id="rId8" o:title="" chromakey="white"/>
          </v:shape>
        </w:pict>
      </w:r>
      <w:r w:rsidRPr="004F7DAD">
        <w:rPr>
          <w:rFonts w:ascii="Times New Roman" w:hAnsi="Times New Roman" w:cs="Times New Roman"/>
          <w:szCs w:val="24"/>
        </w:rPr>
        <w:fldChar w:fldCharType="end"/>
      </w:r>
    </w:p>
    <w:p w:rsidR="009D0D93" w:rsidRPr="007E490F" w:rsidRDefault="00B206BB" w:rsidP="007E490F">
      <w:pPr>
        <w:jc w:val="center"/>
        <w:rPr>
          <w:rFonts w:ascii="Times New Roman" w:hAnsi="Times New Roman" w:cs="Times New Roman"/>
          <w:sz w:val="22"/>
        </w:rPr>
      </w:pPr>
      <m:oMath>
        <m:sSub>
          <m:sSubPr>
            <m:ctrlPr>
              <w:rPr>
                <w:rFonts w:ascii="Cambria Math" w:hAnsi="Cambria Math" w:cs="Times New Roman"/>
                <w:sz w:val="22"/>
              </w:rPr>
            </m:ctrlPr>
          </m:sSubPr>
          <m:e>
            <m:r>
              <w:rPr>
                <w:rFonts w:ascii="Cambria Math" w:hAnsi="Cambria Math" w:cs="Times New Roman"/>
                <w:sz w:val="22"/>
              </w:rPr>
              <m:t>T</m:t>
            </m:r>
          </m:e>
          <m:sub>
            <m:r>
              <w:rPr>
                <w:rFonts w:ascii="Cambria Math" w:hAnsi="Cambria Math" w:cs="Times New Roman"/>
                <w:sz w:val="22"/>
              </w:rPr>
              <m:t>2</m:t>
            </m:r>
          </m:sub>
        </m:sSub>
        <m:r>
          <w:rPr>
            <w:rFonts w:ascii="Cambria Math" w:hAnsi="Cambria Math" w:cs="Times New Roman"/>
            <w:sz w:val="22"/>
          </w:rPr>
          <m:t>=</m:t>
        </m:r>
        <m:d>
          <m:dPr>
            <m:begChr m:val="["/>
            <m:endChr m:val="]"/>
            <m:ctrlPr>
              <w:rPr>
                <w:rFonts w:ascii="Cambria Math" w:hAnsi="Cambria Math" w:cs="Times New Roman"/>
                <w:i/>
                <w:sz w:val="22"/>
              </w:rPr>
            </m:ctrlPr>
          </m:dPr>
          <m:e>
            <m:m>
              <m:mPr>
                <m:mcs>
                  <m:mc>
                    <m:mcPr>
                      <m:count m:val="4"/>
                      <m:mcJc m:val="center"/>
                    </m:mcPr>
                  </m:mc>
                </m:mcs>
                <m:ctrlPr>
                  <w:rPr>
                    <w:rFonts w:ascii="Cambria Math" w:hAnsi="Cambria Math" w:cs="Times New Roman"/>
                    <w:i/>
                    <w:sz w:val="22"/>
                  </w:rPr>
                </m:ctrlPr>
              </m:mPr>
              <m:mr>
                <m:e>
                  <m:r>
                    <w:rPr>
                      <w:rFonts w:ascii="Cambria Math" w:hAnsi="Cambria Math" w:cs="Times New Roman"/>
                      <w:sz w:val="22"/>
                    </w:rPr>
                    <m:t>(1,1,1)</m:t>
                  </m:r>
                </m:e>
                <m:e>
                  <m:r>
                    <w:rPr>
                      <w:rFonts w:ascii="Cambria Math" w:hAnsi="Cambria Math" w:cs="Times New Roman"/>
                      <w:sz w:val="22"/>
                    </w:rPr>
                    <m:t>(0.20,2.00,6.00)</m:t>
                  </m:r>
                </m:e>
                <m:e>
                  <m:r>
                    <w:rPr>
                      <w:rFonts w:ascii="Cambria Math" w:hAnsi="Cambria Math" w:cs="Times New Roman"/>
                      <w:sz w:val="22"/>
                    </w:rPr>
                    <m:t>(0.20,1.51,6.00)</m:t>
                  </m:r>
                </m:e>
                <m:e>
                  <m:r>
                    <w:rPr>
                      <w:rFonts w:ascii="Cambria Math" w:hAnsi="Cambria Math" w:cs="Times New Roman"/>
                      <w:sz w:val="22"/>
                    </w:rPr>
                    <m:t>(0.17,1.91,6.00)</m:t>
                  </m:r>
                  <m:ctrlPr>
                    <w:rPr>
                      <w:rFonts w:ascii="Cambria Math" w:eastAsia="Cambria Math" w:hAnsi="Cambria Math" w:cs="Times New Roman"/>
                      <w:i/>
                      <w:sz w:val="22"/>
                    </w:rPr>
                  </m:ctrlPr>
                </m:e>
              </m:mr>
              <m:mr>
                <m:e>
                  <m:r>
                    <w:rPr>
                      <w:rFonts w:ascii="Cambria Math" w:eastAsia="Cambria Math" w:hAnsi="Cambria Math" w:cs="Times New Roman"/>
                      <w:sz w:val="22"/>
                    </w:rPr>
                    <m:t>(0.1</m:t>
                  </m:r>
                  <m:r>
                    <w:rPr>
                      <w:rFonts w:ascii="Cambria Math" w:hAnsi="Cambria Math" w:cs="Times New Roman"/>
                      <w:sz w:val="22"/>
                    </w:rPr>
                    <m:t>7</m:t>
                  </m:r>
                  <m:r>
                    <w:rPr>
                      <w:rFonts w:ascii="Cambria Math" w:eastAsia="Cambria Math" w:hAnsi="Cambria Math" w:cs="Times New Roman"/>
                      <w:sz w:val="22"/>
                    </w:rPr>
                    <m:t>,0.</m:t>
                  </m:r>
                  <m:r>
                    <w:rPr>
                      <w:rFonts w:ascii="Cambria Math" w:hAnsi="Cambria Math" w:cs="Times New Roman"/>
                      <w:sz w:val="22"/>
                    </w:rPr>
                    <m:t>50</m:t>
                  </m:r>
                  <m:r>
                    <w:rPr>
                      <w:rFonts w:ascii="Cambria Math" w:eastAsia="Cambria Math" w:hAnsi="Cambria Math" w:cs="Times New Roman"/>
                      <w:sz w:val="22"/>
                    </w:rPr>
                    <m:t>,</m:t>
                  </m:r>
                  <m:r>
                    <w:rPr>
                      <w:rFonts w:ascii="Cambria Math" w:hAnsi="Cambria Math" w:cs="Times New Roman"/>
                      <w:sz w:val="22"/>
                    </w:rPr>
                    <m:t>5</m:t>
                  </m:r>
                  <m:r>
                    <w:rPr>
                      <w:rFonts w:ascii="Cambria Math" w:eastAsia="Cambria Math" w:hAnsi="Cambria Math" w:cs="Times New Roman"/>
                      <w:sz w:val="22"/>
                    </w:rPr>
                    <m:t>.00)</m:t>
                  </m:r>
                </m:e>
                <m:e>
                  <m:r>
                    <w:rPr>
                      <w:rFonts w:ascii="Cambria Math" w:hAnsi="Cambria Math" w:cs="Times New Roman"/>
                      <w:sz w:val="22"/>
                    </w:rPr>
                    <m:t>(1,1,1)</m:t>
                  </m:r>
                </m:e>
                <m:e>
                  <m:r>
                    <w:rPr>
                      <w:rFonts w:ascii="Cambria Math" w:hAnsi="Cambria Math" w:cs="Times New Roman"/>
                      <w:sz w:val="22"/>
                    </w:rPr>
                    <m:t>(0.17,0.80,6.00)</m:t>
                  </m:r>
                </m:e>
                <m:e>
                  <m:r>
                    <w:rPr>
                      <w:rFonts w:ascii="Cambria Math" w:hAnsi="Cambria Math" w:cs="Times New Roman"/>
                      <w:sz w:val="22"/>
                    </w:rPr>
                    <m:t>(0.14,1.05,6.00)</m:t>
                  </m:r>
                  <m:ctrlPr>
                    <w:rPr>
                      <w:rFonts w:ascii="Cambria Math" w:eastAsia="Cambria Math" w:hAnsi="Cambria Math" w:cs="Times New Roman"/>
                      <w:i/>
                      <w:sz w:val="22"/>
                    </w:rPr>
                  </m:ctrlPr>
                </m:e>
              </m:mr>
              <m:mr>
                <m:e>
                  <m:r>
                    <w:rPr>
                      <w:rFonts w:ascii="Cambria Math" w:eastAsia="Cambria Math" w:hAnsi="Cambria Math" w:cs="Times New Roman"/>
                      <w:sz w:val="22"/>
                    </w:rPr>
                    <m:t>(0.1</m:t>
                  </m:r>
                  <m:r>
                    <w:rPr>
                      <w:rFonts w:ascii="Cambria Math" w:hAnsi="Cambria Math" w:cs="Times New Roman"/>
                      <w:sz w:val="22"/>
                    </w:rPr>
                    <m:t>7</m:t>
                  </m:r>
                  <m:r>
                    <w:rPr>
                      <w:rFonts w:ascii="Cambria Math" w:eastAsia="Cambria Math" w:hAnsi="Cambria Math" w:cs="Times New Roman"/>
                      <w:sz w:val="22"/>
                    </w:rPr>
                    <m:t>,0.</m:t>
                  </m:r>
                  <m:r>
                    <w:rPr>
                      <w:rFonts w:ascii="Cambria Math" w:hAnsi="Cambria Math" w:cs="Times New Roman"/>
                      <w:sz w:val="22"/>
                    </w:rPr>
                    <m:t>66</m:t>
                  </m:r>
                  <m:r>
                    <w:rPr>
                      <w:rFonts w:ascii="Cambria Math" w:eastAsia="Cambria Math" w:hAnsi="Cambria Math" w:cs="Times New Roman"/>
                      <w:sz w:val="22"/>
                    </w:rPr>
                    <m:t>,</m:t>
                  </m:r>
                  <m:r>
                    <w:rPr>
                      <w:rFonts w:ascii="Cambria Math" w:hAnsi="Cambria Math" w:cs="Times New Roman"/>
                      <w:sz w:val="22"/>
                    </w:rPr>
                    <m:t>5</m:t>
                  </m:r>
                  <m:r>
                    <w:rPr>
                      <w:rFonts w:ascii="Cambria Math" w:eastAsia="Cambria Math" w:hAnsi="Cambria Math" w:cs="Times New Roman"/>
                      <w:sz w:val="22"/>
                    </w:rPr>
                    <m:t>.00)</m:t>
                  </m:r>
                </m:e>
                <m:e>
                  <m:r>
                    <w:rPr>
                      <w:rFonts w:ascii="Cambria Math" w:hAnsi="Cambria Math" w:cs="Times New Roman"/>
                      <w:sz w:val="22"/>
                    </w:rPr>
                    <m:t>(0.17,1.25,6.00)</m:t>
                  </m:r>
                </m:e>
                <m:e>
                  <m:r>
                    <w:rPr>
                      <w:rFonts w:ascii="Cambria Math" w:hAnsi="Cambria Math" w:cs="Times New Roman"/>
                      <w:sz w:val="22"/>
                    </w:rPr>
                    <m:t>(1,1,1)</m:t>
                  </m:r>
                  <m:ctrlPr>
                    <w:rPr>
                      <w:rFonts w:ascii="Cambria Math" w:eastAsia="Cambria Math" w:hAnsi="Cambria Math" w:cs="Times New Roman"/>
                      <w:i/>
                      <w:sz w:val="22"/>
                    </w:rPr>
                  </m:ctrlPr>
                </m:e>
                <m:e>
                  <m:r>
                    <w:rPr>
                      <w:rFonts w:ascii="Cambria Math" w:eastAsia="Cambria Math" w:hAnsi="Cambria Math" w:cs="Times New Roman"/>
                      <w:sz w:val="22"/>
                    </w:rPr>
                    <m:t>(0.</m:t>
                  </m:r>
                  <m:r>
                    <w:rPr>
                      <w:rFonts w:ascii="Cambria Math" w:hAnsi="Cambria Math" w:cs="Times New Roman"/>
                      <w:sz w:val="22"/>
                    </w:rPr>
                    <m:t>25</m:t>
                  </m:r>
                  <m:r>
                    <w:rPr>
                      <w:rFonts w:ascii="Cambria Math" w:eastAsia="Cambria Math" w:hAnsi="Cambria Math" w:cs="Times New Roman"/>
                      <w:sz w:val="22"/>
                    </w:rPr>
                    <m:t>,1.</m:t>
                  </m:r>
                  <m:r>
                    <w:rPr>
                      <w:rFonts w:ascii="Cambria Math" w:hAnsi="Cambria Math" w:cs="Times New Roman"/>
                      <w:sz w:val="22"/>
                    </w:rPr>
                    <m:t>24</m:t>
                  </m:r>
                  <m:r>
                    <w:rPr>
                      <w:rFonts w:ascii="Cambria Math" w:eastAsia="Cambria Math" w:hAnsi="Cambria Math" w:cs="Times New Roman"/>
                      <w:sz w:val="22"/>
                    </w:rPr>
                    <m:t>,</m:t>
                  </m:r>
                  <m:r>
                    <w:rPr>
                      <w:rFonts w:ascii="Cambria Math" w:hAnsi="Cambria Math" w:cs="Times New Roman"/>
                      <w:sz w:val="22"/>
                    </w:rPr>
                    <m:t>5</m:t>
                  </m:r>
                  <m:r>
                    <w:rPr>
                      <w:rFonts w:ascii="Cambria Math" w:eastAsia="Cambria Math" w:hAnsi="Cambria Math" w:cs="Times New Roman"/>
                      <w:sz w:val="22"/>
                    </w:rPr>
                    <m:t>.00)</m:t>
                  </m:r>
                  <m:ctrlPr>
                    <w:rPr>
                      <w:rFonts w:ascii="Cambria Math" w:eastAsia="Cambria Math" w:hAnsi="Cambria Math" w:cs="Times New Roman"/>
                      <w:i/>
                      <w:sz w:val="22"/>
                    </w:rPr>
                  </m:ctrlPr>
                </m:e>
              </m:mr>
              <m:mr>
                <m:e>
                  <m:r>
                    <w:rPr>
                      <w:rFonts w:ascii="Cambria Math" w:hAnsi="Cambria Math" w:cs="Times New Roman"/>
                      <w:sz w:val="22"/>
                    </w:rPr>
                    <m:t>(0.17,0.52,6.00)</m:t>
                  </m:r>
                  <m:ctrlPr>
                    <w:rPr>
                      <w:rFonts w:ascii="Cambria Math" w:eastAsia="Cambria Math" w:hAnsi="Cambria Math" w:cs="Times New Roman"/>
                      <w:i/>
                      <w:sz w:val="22"/>
                    </w:rPr>
                  </m:ctrlPr>
                </m:e>
                <m:e>
                  <m:r>
                    <w:rPr>
                      <w:rFonts w:ascii="Cambria Math" w:eastAsia="Cambria Math" w:hAnsi="Cambria Math" w:cs="Times New Roman"/>
                      <w:sz w:val="22"/>
                    </w:rPr>
                    <m:t>(0.17,</m:t>
                  </m:r>
                  <m:r>
                    <w:rPr>
                      <w:rFonts w:ascii="Cambria Math" w:hAnsi="Cambria Math" w:cs="Times New Roman"/>
                      <w:sz w:val="22"/>
                    </w:rPr>
                    <m:t>0</m:t>
                  </m:r>
                  <m:r>
                    <w:rPr>
                      <w:rFonts w:ascii="Cambria Math" w:eastAsia="Cambria Math" w:hAnsi="Cambria Math" w:cs="Times New Roman"/>
                      <w:sz w:val="22"/>
                    </w:rPr>
                    <m:t>.</m:t>
                  </m:r>
                  <m:r>
                    <w:rPr>
                      <w:rFonts w:ascii="Cambria Math" w:hAnsi="Cambria Math" w:cs="Times New Roman"/>
                      <w:sz w:val="22"/>
                    </w:rPr>
                    <m:t>95</m:t>
                  </m:r>
                  <m:r>
                    <w:rPr>
                      <w:rFonts w:ascii="Cambria Math" w:eastAsia="Cambria Math" w:hAnsi="Cambria Math" w:cs="Times New Roman"/>
                      <w:sz w:val="22"/>
                    </w:rPr>
                    <m:t>,7.00)</m:t>
                  </m:r>
                  <m:ctrlPr>
                    <w:rPr>
                      <w:rFonts w:ascii="Cambria Math" w:eastAsia="Cambria Math" w:hAnsi="Cambria Math" w:cs="Times New Roman"/>
                      <w:i/>
                      <w:sz w:val="22"/>
                    </w:rPr>
                  </m:ctrlPr>
                </m:e>
                <m:e>
                  <m:r>
                    <w:rPr>
                      <w:rFonts w:ascii="Cambria Math" w:eastAsia="Cambria Math" w:hAnsi="Cambria Math" w:cs="Times New Roman"/>
                      <w:sz w:val="22"/>
                    </w:rPr>
                    <m:t>(0.</m:t>
                  </m:r>
                  <m:r>
                    <w:rPr>
                      <w:rFonts w:ascii="Cambria Math" w:hAnsi="Cambria Math" w:cs="Times New Roman"/>
                      <w:sz w:val="22"/>
                    </w:rPr>
                    <m:t>20</m:t>
                  </m:r>
                  <m:r>
                    <w:rPr>
                      <w:rFonts w:ascii="Cambria Math" w:eastAsia="Cambria Math" w:hAnsi="Cambria Math" w:cs="Times New Roman"/>
                      <w:sz w:val="22"/>
                    </w:rPr>
                    <m:t>,0.</m:t>
                  </m:r>
                  <m:r>
                    <w:rPr>
                      <w:rFonts w:ascii="Cambria Math" w:hAnsi="Cambria Math" w:cs="Times New Roman"/>
                      <w:sz w:val="22"/>
                    </w:rPr>
                    <m:t>80</m:t>
                  </m:r>
                  <m:r>
                    <w:rPr>
                      <w:rFonts w:ascii="Cambria Math" w:eastAsia="Cambria Math" w:hAnsi="Cambria Math" w:cs="Times New Roman"/>
                      <w:sz w:val="22"/>
                    </w:rPr>
                    <m:t>,</m:t>
                  </m:r>
                  <m:r>
                    <w:rPr>
                      <w:rFonts w:ascii="Cambria Math" w:hAnsi="Cambria Math" w:cs="Times New Roman"/>
                      <w:sz w:val="22"/>
                    </w:rPr>
                    <m:t>4</m:t>
                  </m:r>
                  <m:r>
                    <w:rPr>
                      <w:rFonts w:ascii="Cambria Math" w:eastAsia="Cambria Math" w:hAnsi="Cambria Math" w:cs="Times New Roman"/>
                      <w:sz w:val="22"/>
                    </w:rPr>
                    <m:t>.00)</m:t>
                  </m:r>
                  <m:ctrlPr>
                    <w:rPr>
                      <w:rFonts w:ascii="Cambria Math" w:eastAsia="Cambria Math" w:hAnsi="Cambria Math" w:cs="Times New Roman"/>
                      <w:i/>
                      <w:sz w:val="22"/>
                    </w:rPr>
                  </m:ctrlPr>
                </m:e>
                <m:e>
                  <m:r>
                    <w:rPr>
                      <w:rFonts w:ascii="Cambria Math" w:hAnsi="Cambria Math" w:cs="Times New Roman"/>
                      <w:sz w:val="22"/>
                    </w:rPr>
                    <m:t>(1,1,1)</m:t>
                  </m:r>
                </m:e>
              </m:mr>
            </m:m>
          </m:e>
        </m:d>
      </m:oMath>
      <w:r w:rsidR="007E490F">
        <w:rPr>
          <w:rFonts w:ascii="Times New Roman" w:hAnsi="Times New Roman" w:cs="Times New Roman" w:hint="eastAsia"/>
          <w:sz w:val="22"/>
        </w:rPr>
        <w:t xml:space="preserve">   (1)</w:t>
      </w:r>
    </w:p>
    <w:p w:rsidR="009D0D93" w:rsidRPr="00915BBA" w:rsidRDefault="009D0D93" w:rsidP="000F4E81">
      <w:pPr>
        <w:adjustRightInd w:val="0"/>
        <w:rPr>
          <w:sz w:val="20"/>
          <w:szCs w:val="20"/>
        </w:rPr>
      </w:pPr>
    </w:p>
    <w:p w:rsidR="009D0D93" w:rsidRPr="004F7DAD" w:rsidRDefault="009D0D93" w:rsidP="00B62E5A">
      <w:pPr>
        <w:adjustRightInd w:val="0"/>
        <w:jc w:val="both"/>
        <w:rPr>
          <w:rFonts w:ascii="Times New Roman" w:hAnsi="Times New Roman" w:cs="Times New Roman"/>
          <w:color w:val="000000"/>
          <w:szCs w:val="24"/>
        </w:rPr>
      </w:pPr>
      <w:r w:rsidRPr="004F7DAD">
        <w:rPr>
          <w:rFonts w:ascii="Times New Roman" w:hAnsi="Times New Roman" w:cs="Times New Roman"/>
          <w:szCs w:val="24"/>
        </w:rPr>
        <w:t xml:space="preserve">Accordingly, the fuzzy weights of each criterion in level 2 are showed as </w:t>
      </w:r>
      <w:r w:rsidR="007E490F">
        <w:rPr>
          <w:rFonts w:ascii="Times New Roman" w:hAnsi="Times New Roman" w:cs="Times New Roman"/>
          <w:color w:val="000000"/>
          <w:szCs w:val="24"/>
        </w:rPr>
        <w:t>equation (2) to equation (</w:t>
      </w:r>
      <w:r w:rsidR="007E490F">
        <w:rPr>
          <w:rFonts w:ascii="Times New Roman" w:hAnsi="Times New Roman" w:cs="Times New Roman" w:hint="eastAsia"/>
          <w:color w:val="000000"/>
          <w:szCs w:val="24"/>
        </w:rPr>
        <w:t>5</w:t>
      </w:r>
      <w:r w:rsidRPr="004F7DAD">
        <w:rPr>
          <w:rFonts w:ascii="Times New Roman" w:hAnsi="Times New Roman" w:cs="Times New Roman"/>
          <w:color w:val="000000"/>
          <w:szCs w:val="24"/>
        </w:rPr>
        <w:t>).</w:t>
      </w:r>
    </w:p>
    <w:p w:rsidR="009D0D93" w:rsidRPr="00B62E5A" w:rsidRDefault="00B206BB" w:rsidP="00FE6196">
      <w:pPr>
        <w:ind w:firstLineChars="773" w:firstLine="1701"/>
        <w:rPr>
          <w:rFonts w:ascii="Times New Roman" w:hAnsi="Times New Roman" w:cs="Times New Roman"/>
          <w:sz w:val="22"/>
        </w:rPr>
      </w:pPr>
      <m:oMath>
        <m:sSub>
          <m:sSubPr>
            <m:ctrlPr>
              <w:rPr>
                <w:rFonts w:ascii="Cambria Math" w:hAnsi="Cambria Math" w:cs="Times New Roman"/>
                <w:sz w:val="22"/>
              </w:rPr>
            </m:ctrlPr>
          </m:sSubPr>
          <m:e>
            <m:r>
              <w:rPr>
                <w:rFonts w:ascii="Cambria Math" w:hAnsi="Cambria Math" w:cs="Times New Roman"/>
                <w:sz w:val="22"/>
              </w:rPr>
              <m:t>W</m:t>
            </m:r>
          </m:e>
          <m:sub>
            <m:r>
              <w:rPr>
                <w:rFonts w:ascii="Cambria Math" w:hAnsi="Cambria Math" w:cs="Times New Roman"/>
                <w:sz w:val="22"/>
              </w:rPr>
              <m:t>A</m:t>
            </m:r>
          </m:sub>
        </m:sSub>
        <m:r>
          <w:rPr>
            <w:rFonts w:ascii="Cambria Math" w:hAnsi="Cambria Math" w:cs="Times New Roman"/>
            <w:sz w:val="22"/>
          </w:rPr>
          <m:t>=</m:t>
        </m:r>
        <m:d>
          <m:dPr>
            <m:begChr m:val="["/>
            <m:endChr m:val="]"/>
            <m:ctrlPr>
              <w:rPr>
                <w:rFonts w:ascii="Cambria Math" w:hAnsi="Cambria Math" w:cs="Times New Roman"/>
                <w:i/>
                <w:sz w:val="22"/>
              </w:rPr>
            </m:ctrlPr>
          </m:dPr>
          <m:e>
            <m:m>
              <m:mPr>
                <m:mcs>
                  <m:mc>
                    <m:mcPr>
                      <m:count m:val="3"/>
                      <m:mcJc m:val="center"/>
                    </m:mcPr>
                  </m:mc>
                </m:mcs>
                <m:ctrlPr>
                  <w:rPr>
                    <w:rFonts w:ascii="Cambria Math" w:hAnsi="Cambria Math" w:cs="Times New Roman"/>
                    <w:i/>
                    <w:sz w:val="22"/>
                  </w:rPr>
                </m:ctrlPr>
              </m:mPr>
              <m:mr>
                <m:e>
                  <m:r>
                    <w:rPr>
                      <w:rFonts w:ascii="Cambria Math" w:hAnsi="Cambria Math" w:cs="Times New Roman"/>
                      <w:sz w:val="22"/>
                    </w:rPr>
                    <m:t>0.20</m:t>
                  </m:r>
                </m:e>
                <m:e>
                  <m:r>
                    <w:rPr>
                      <w:rFonts w:ascii="Cambria Math" w:hAnsi="Cambria Math" w:cs="Times New Roman"/>
                      <w:sz w:val="22"/>
                    </w:rPr>
                    <m:t>0.37</m:t>
                  </m:r>
                </m:e>
                <m:e>
                  <m:r>
                    <w:rPr>
                      <w:rFonts w:ascii="Cambria Math" w:hAnsi="Cambria Math" w:cs="Times New Roman"/>
                      <w:sz w:val="22"/>
                    </w:rPr>
                    <m:t>0.37</m:t>
                  </m:r>
                </m:e>
              </m:mr>
            </m:m>
          </m:e>
        </m:d>
      </m:oMath>
      <w:r w:rsidR="00735904" w:rsidRPr="00B62E5A">
        <w:rPr>
          <w:rFonts w:ascii="Times New Roman" w:hAnsi="Times New Roman" w:cs="Times New Roman"/>
          <w:sz w:val="22"/>
        </w:rPr>
        <w:t xml:space="preserve">              </w:t>
      </w:r>
      <w:r w:rsidR="00FE6196">
        <w:rPr>
          <w:rFonts w:ascii="Times New Roman" w:hAnsi="Times New Roman" w:cs="Times New Roman"/>
          <w:sz w:val="22"/>
        </w:rPr>
        <w:t xml:space="preserve">   </w:t>
      </w:r>
      <w:r w:rsidR="00735904" w:rsidRPr="00B62E5A">
        <w:rPr>
          <w:rFonts w:ascii="Times New Roman" w:hAnsi="Times New Roman" w:cs="Times New Roman"/>
          <w:sz w:val="22"/>
        </w:rPr>
        <w:t xml:space="preserve"> (2)</w:t>
      </w:r>
    </w:p>
    <w:p w:rsidR="009D0D93" w:rsidRPr="00B62E5A" w:rsidRDefault="00B206BB" w:rsidP="00FE6196">
      <w:pPr>
        <w:ind w:firstLineChars="773" w:firstLine="1701"/>
        <w:rPr>
          <w:rFonts w:ascii="Times New Roman" w:hAnsi="Times New Roman" w:cs="Times New Roman"/>
          <w:sz w:val="22"/>
        </w:rPr>
      </w:pPr>
      <m:oMath>
        <m:sSub>
          <m:sSubPr>
            <m:ctrlPr>
              <w:rPr>
                <w:rFonts w:ascii="Cambria Math" w:hAnsi="Cambria Math" w:cs="Times New Roman"/>
                <w:sz w:val="22"/>
              </w:rPr>
            </m:ctrlPr>
          </m:sSubPr>
          <m:e>
            <m:r>
              <w:rPr>
                <w:rFonts w:ascii="Cambria Math" w:hAnsi="Cambria Math" w:cs="Times New Roman"/>
                <w:sz w:val="22"/>
              </w:rPr>
              <m:t>W</m:t>
            </m:r>
          </m:e>
          <m:sub>
            <m:r>
              <w:rPr>
                <w:rFonts w:ascii="Cambria Math" w:hAnsi="Cambria Math" w:cs="Times New Roman"/>
                <w:sz w:val="22"/>
              </w:rPr>
              <m:t>B</m:t>
            </m:r>
          </m:sub>
        </m:sSub>
        <m:r>
          <w:rPr>
            <w:rFonts w:ascii="Cambria Math" w:hAnsi="Cambria Math" w:cs="Times New Roman"/>
            <w:sz w:val="22"/>
          </w:rPr>
          <m:t>=</m:t>
        </m:r>
        <m:d>
          <m:dPr>
            <m:begChr m:val="["/>
            <m:endChr m:val="]"/>
            <m:ctrlPr>
              <w:rPr>
                <w:rFonts w:ascii="Cambria Math" w:hAnsi="Cambria Math" w:cs="Times New Roman"/>
                <w:i/>
                <w:sz w:val="22"/>
              </w:rPr>
            </m:ctrlPr>
          </m:dPr>
          <m:e>
            <m:m>
              <m:mPr>
                <m:mcs>
                  <m:mc>
                    <m:mcPr>
                      <m:count m:val="3"/>
                      <m:mcJc m:val="center"/>
                    </m:mcPr>
                  </m:mc>
                </m:mcs>
                <m:ctrlPr>
                  <w:rPr>
                    <w:rFonts w:ascii="Cambria Math" w:hAnsi="Cambria Math" w:cs="Times New Roman"/>
                    <w:i/>
                    <w:sz w:val="22"/>
                  </w:rPr>
                </m:ctrlPr>
              </m:mPr>
              <m:mr>
                <m:e>
                  <m:r>
                    <w:rPr>
                      <w:rFonts w:ascii="Cambria Math" w:hAnsi="Cambria Math" w:cs="Times New Roman"/>
                      <w:sz w:val="22"/>
                    </w:rPr>
                    <m:t>0.18</m:t>
                  </m:r>
                </m:e>
                <m:e>
                  <m:r>
                    <w:rPr>
                      <w:rFonts w:ascii="Cambria Math" w:hAnsi="Cambria Math" w:cs="Times New Roman"/>
                      <w:sz w:val="22"/>
                    </w:rPr>
                    <m:t>0.19</m:t>
                  </m:r>
                </m:e>
                <m:e>
                  <m:r>
                    <w:rPr>
                      <w:rFonts w:ascii="Cambria Math" w:hAnsi="Cambria Math" w:cs="Times New Roman"/>
                      <w:sz w:val="22"/>
                    </w:rPr>
                    <m:t>0.36</m:t>
                  </m:r>
                </m:e>
              </m:mr>
            </m:m>
          </m:e>
        </m:d>
      </m:oMath>
      <w:r w:rsidR="00735904" w:rsidRPr="00B62E5A">
        <w:rPr>
          <w:rFonts w:ascii="Times New Roman" w:hAnsi="Times New Roman" w:cs="Times New Roman"/>
          <w:sz w:val="22"/>
        </w:rPr>
        <w:t xml:space="preserve">            </w:t>
      </w:r>
      <w:r w:rsidR="00FE6196">
        <w:rPr>
          <w:rFonts w:ascii="Times New Roman" w:hAnsi="Times New Roman" w:cs="Times New Roman"/>
          <w:sz w:val="22"/>
        </w:rPr>
        <w:t xml:space="preserve"> </w:t>
      </w:r>
      <w:r w:rsidR="00735904" w:rsidRPr="00B62E5A">
        <w:rPr>
          <w:rFonts w:ascii="Times New Roman" w:hAnsi="Times New Roman" w:cs="Times New Roman"/>
          <w:sz w:val="22"/>
        </w:rPr>
        <w:t xml:space="preserve"> </w:t>
      </w:r>
      <w:r w:rsidR="00FE6196">
        <w:rPr>
          <w:rFonts w:ascii="Times New Roman" w:hAnsi="Times New Roman" w:cs="Times New Roman"/>
          <w:sz w:val="22"/>
        </w:rPr>
        <w:t xml:space="preserve">   </w:t>
      </w:r>
      <w:r w:rsidR="00735904" w:rsidRPr="00B62E5A">
        <w:rPr>
          <w:rFonts w:ascii="Times New Roman" w:hAnsi="Times New Roman" w:cs="Times New Roman"/>
          <w:sz w:val="22"/>
        </w:rPr>
        <w:t xml:space="preserve"> (3)</w:t>
      </w:r>
    </w:p>
    <w:p w:rsidR="009D0D93" w:rsidRPr="00B62E5A" w:rsidRDefault="00B206BB" w:rsidP="00FE6196">
      <w:pPr>
        <w:ind w:firstLineChars="773" w:firstLine="1701"/>
        <w:rPr>
          <w:rFonts w:ascii="Times New Roman" w:hAnsi="Times New Roman" w:cs="Times New Roman"/>
          <w:sz w:val="22"/>
        </w:rPr>
      </w:pPr>
      <m:oMath>
        <m:sSub>
          <m:sSubPr>
            <m:ctrlPr>
              <w:rPr>
                <w:rFonts w:ascii="Cambria Math" w:hAnsi="Cambria Math" w:cs="Times New Roman"/>
                <w:sz w:val="22"/>
              </w:rPr>
            </m:ctrlPr>
          </m:sSubPr>
          <m:e>
            <m:r>
              <w:rPr>
                <w:rFonts w:ascii="Cambria Math" w:hAnsi="Cambria Math" w:cs="Times New Roman"/>
                <w:sz w:val="22"/>
              </w:rPr>
              <m:t>W</m:t>
            </m:r>
          </m:e>
          <m:sub>
            <m:r>
              <w:rPr>
                <w:rFonts w:ascii="Cambria Math" w:hAnsi="Cambria Math" w:cs="Times New Roman"/>
                <w:sz w:val="22"/>
              </w:rPr>
              <m:t>C</m:t>
            </m:r>
          </m:sub>
        </m:sSub>
        <m:r>
          <w:rPr>
            <w:rFonts w:ascii="Cambria Math" w:hAnsi="Cambria Math" w:cs="Times New Roman"/>
            <w:sz w:val="22"/>
          </w:rPr>
          <m:t>=</m:t>
        </m:r>
        <m:d>
          <m:dPr>
            <m:begChr m:val="["/>
            <m:endChr m:val="]"/>
            <m:ctrlPr>
              <w:rPr>
                <w:rFonts w:ascii="Cambria Math" w:hAnsi="Cambria Math" w:cs="Times New Roman"/>
                <w:i/>
                <w:sz w:val="22"/>
              </w:rPr>
            </m:ctrlPr>
          </m:dPr>
          <m:e>
            <m:m>
              <m:mPr>
                <m:mcs>
                  <m:mc>
                    <m:mcPr>
                      <m:count m:val="3"/>
                      <m:mcJc m:val="center"/>
                    </m:mcPr>
                  </m:mc>
                </m:mcs>
                <m:ctrlPr>
                  <w:rPr>
                    <w:rFonts w:ascii="Cambria Math" w:hAnsi="Cambria Math" w:cs="Times New Roman"/>
                    <w:i/>
                    <w:sz w:val="22"/>
                  </w:rPr>
                </m:ctrlPr>
              </m:mPr>
              <m:mr>
                <m:e>
                  <m:r>
                    <w:rPr>
                      <w:rFonts w:ascii="Cambria Math" w:hAnsi="Cambria Math" w:cs="Times New Roman"/>
                      <w:sz w:val="22"/>
                    </w:rPr>
                    <m:t>0.20</m:t>
                  </m:r>
                </m:e>
                <m:e>
                  <m:r>
                    <w:rPr>
                      <w:rFonts w:ascii="Cambria Math" w:hAnsi="Cambria Math" w:cs="Times New Roman"/>
                      <w:sz w:val="22"/>
                    </w:rPr>
                    <m:t>0.24</m:t>
                  </m:r>
                </m:e>
                <m:e>
                  <m:r>
                    <w:rPr>
                      <w:rFonts w:ascii="Cambria Math" w:hAnsi="Cambria Math" w:cs="Times New Roman"/>
                      <w:sz w:val="22"/>
                    </w:rPr>
                    <m:t>0.34</m:t>
                  </m:r>
                </m:e>
              </m:mr>
            </m:m>
          </m:e>
        </m:d>
      </m:oMath>
      <w:r w:rsidR="00FE6196">
        <w:rPr>
          <w:rFonts w:ascii="Times New Roman" w:hAnsi="Times New Roman" w:cs="Times New Roman" w:hint="eastAsia"/>
          <w:sz w:val="22"/>
        </w:rPr>
        <w:t xml:space="preserve">           </w:t>
      </w:r>
      <w:r w:rsidR="00FE6196">
        <w:rPr>
          <w:rFonts w:ascii="Times New Roman" w:hAnsi="Times New Roman" w:cs="Times New Roman"/>
          <w:sz w:val="22"/>
        </w:rPr>
        <w:t xml:space="preserve">   </w:t>
      </w:r>
      <w:r w:rsidR="00FE6196">
        <w:rPr>
          <w:rFonts w:ascii="Times New Roman" w:hAnsi="Times New Roman" w:cs="Times New Roman" w:hint="eastAsia"/>
          <w:sz w:val="22"/>
        </w:rPr>
        <w:t xml:space="preserve">    </w:t>
      </w:r>
      <w:r w:rsidR="007E490F">
        <w:rPr>
          <w:rFonts w:ascii="Times New Roman" w:hAnsi="Times New Roman" w:cs="Times New Roman"/>
          <w:sz w:val="22"/>
        </w:rPr>
        <w:t>(</w:t>
      </w:r>
      <w:r w:rsidR="007E490F">
        <w:rPr>
          <w:rFonts w:ascii="Times New Roman" w:hAnsi="Times New Roman" w:cs="Times New Roman" w:hint="eastAsia"/>
          <w:sz w:val="22"/>
        </w:rPr>
        <w:t>4</w:t>
      </w:r>
      <w:r w:rsidR="007E490F" w:rsidRPr="00B62E5A">
        <w:rPr>
          <w:rFonts w:ascii="Times New Roman" w:hAnsi="Times New Roman" w:cs="Times New Roman"/>
          <w:sz w:val="22"/>
        </w:rPr>
        <w:t>)</w:t>
      </w:r>
    </w:p>
    <w:p w:rsidR="009D0D93" w:rsidRPr="00B62E5A" w:rsidRDefault="00B206BB" w:rsidP="00FE6196">
      <w:pPr>
        <w:ind w:firstLineChars="773" w:firstLine="1701"/>
        <w:rPr>
          <w:rFonts w:ascii="Times New Roman" w:hAnsi="Times New Roman" w:cs="Times New Roman"/>
          <w:sz w:val="22"/>
        </w:rPr>
      </w:pPr>
      <m:oMath>
        <m:sSub>
          <m:sSubPr>
            <m:ctrlPr>
              <w:rPr>
                <w:rFonts w:ascii="Cambria Math" w:hAnsi="Cambria Math" w:cs="Times New Roman"/>
                <w:sz w:val="22"/>
              </w:rPr>
            </m:ctrlPr>
          </m:sSubPr>
          <m:e>
            <m:r>
              <w:rPr>
                <w:rFonts w:ascii="Cambria Math" w:hAnsi="Cambria Math" w:cs="Times New Roman"/>
                <w:sz w:val="22"/>
              </w:rPr>
              <m:t>W</m:t>
            </m:r>
          </m:e>
          <m:sub>
            <m:r>
              <w:rPr>
                <w:rFonts w:ascii="Cambria Math" w:hAnsi="Cambria Math" w:cs="Times New Roman"/>
                <w:sz w:val="22"/>
              </w:rPr>
              <m:t>D</m:t>
            </m:r>
          </m:sub>
        </m:sSub>
        <m:r>
          <w:rPr>
            <w:rFonts w:ascii="Cambria Math" w:hAnsi="Cambria Math" w:cs="Times New Roman"/>
            <w:sz w:val="22"/>
          </w:rPr>
          <m:t>=</m:t>
        </m:r>
        <m:d>
          <m:dPr>
            <m:begChr m:val="["/>
            <m:endChr m:val="]"/>
            <m:ctrlPr>
              <w:rPr>
                <w:rFonts w:ascii="Cambria Math" w:hAnsi="Cambria Math" w:cs="Times New Roman"/>
                <w:i/>
                <w:sz w:val="22"/>
              </w:rPr>
            </m:ctrlPr>
          </m:dPr>
          <m:e>
            <m:m>
              <m:mPr>
                <m:mcs>
                  <m:mc>
                    <m:mcPr>
                      <m:count m:val="3"/>
                      <m:mcJc m:val="center"/>
                    </m:mcPr>
                  </m:mc>
                </m:mcs>
                <m:ctrlPr>
                  <w:rPr>
                    <w:rFonts w:ascii="Cambria Math" w:hAnsi="Cambria Math" w:cs="Times New Roman"/>
                    <w:i/>
                    <w:sz w:val="22"/>
                  </w:rPr>
                </m:ctrlPr>
              </m:mPr>
              <m:mr>
                <m:e>
                  <m:r>
                    <w:rPr>
                      <w:rFonts w:ascii="Cambria Math" w:hAnsi="Cambria Math" w:cs="Times New Roman"/>
                      <w:sz w:val="22"/>
                    </w:rPr>
                    <m:t>0.19</m:t>
                  </m:r>
                </m:e>
                <m:e>
                  <m:r>
                    <w:rPr>
                      <w:rFonts w:ascii="Cambria Math" w:hAnsi="Cambria Math" w:cs="Times New Roman"/>
                      <w:sz w:val="22"/>
                    </w:rPr>
                    <m:t>0.19</m:t>
                  </m:r>
                </m:e>
                <m:e>
                  <m:r>
                    <w:rPr>
                      <w:rFonts w:ascii="Cambria Math" w:hAnsi="Cambria Math" w:cs="Times New Roman"/>
                      <w:sz w:val="22"/>
                    </w:rPr>
                    <m:t>0.36</m:t>
                  </m:r>
                </m:e>
              </m:mr>
            </m:m>
          </m:e>
        </m:d>
      </m:oMath>
      <w:r w:rsidR="00FE6196">
        <w:rPr>
          <w:rFonts w:ascii="Times New Roman" w:hAnsi="Times New Roman" w:cs="Times New Roman" w:hint="eastAsia"/>
          <w:sz w:val="22"/>
        </w:rPr>
        <w:t xml:space="preserve"> </w:t>
      </w:r>
      <w:r w:rsidR="00FE6196">
        <w:rPr>
          <w:rFonts w:ascii="Times New Roman" w:hAnsi="Times New Roman" w:cs="Times New Roman"/>
          <w:sz w:val="22"/>
        </w:rPr>
        <w:t xml:space="preserve">                 </w:t>
      </w:r>
      <w:r w:rsidR="007E490F">
        <w:rPr>
          <w:rFonts w:ascii="Times New Roman" w:hAnsi="Times New Roman" w:cs="Times New Roman"/>
          <w:sz w:val="22"/>
        </w:rPr>
        <w:t>(</w:t>
      </w:r>
      <w:r w:rsidR="007E490F">
        <w:rPr>
          <w:rFonts w:ascii="Times New Roman" w:hAnsi="Times New Roman" w:cs="Times New Roman" w:hint="eastAsia"/>
          <w:sz w:val="22"/>
        </w:rPr>
        <w:t>5</w:t>
      </w:r>
      <w:r w:rsidR="007E490F" w:rsidRPr="00B62E5A">
        <w:rPr>
          <w:rFonts w:ascii="Times New Roman" w:hAnsi="Times New Roman" w:cs="Times New Roman"/>
          <w:sz w:val="22"/>
        </w:rPr>
        <w:t>)</w:t>
      </w:r>
    </w:p>
    <w:p w:rsidR="009D0D93" w:rsidRPr="004F7DAD" w:rsidRDefault="009D0D93" w:rsidP="00B62E5A">
      <w:pPr>
        <w:adjustRightInd w:val="0"/>
        <w:jc w:val="distribute"/>
        <w:rPr>
          <w:rFonts w:ascii="Times New Roman" w:hAnsi="Times New Roman" w:cs="Times New Roman"/>
          <w:szCs w:val="24"/>
        </w:rPr>
      </w:pPr>
    </w:p>
    <w:p w:rsidR="009D0D93" w:rsidRPr="005509B2" w:rsidRDefault="009D0D93" w:rsidP="00B62E5A">
      <w:pPr>
        <w:adjustRightInd w:val="0"/>
        <w:jc w:val="both"/>
        <w:rPr>
          <w:rFonts w:ascii="Times New Roman" w:hAnsi="Times New Roman" w:cs="Times New Roman"/>
          <w:szCs w:val="24"/>
        </w:rPr>
      </w:pPr>
      <w:r w:rsidRPr="005509B2">
        <w:rPr>
          <w:rFonts w:ascii="Times New Roman" w:hAnsi="Times New Roman" w:cs="Times New Roman"/>
          <w:szCs w:val="24"/>
        </w:rPr>
        <w:t>The fuzzy pair</w:t>
      </w:r>
      <w:r w:rsidR="00175C47">
        <w:rPr>
          <w:rFonts w:ascii="Times New Roman" w:hAnsi="Times New Roman" w:cs="Times New Roman" w:hint="eastAsia"/>
          <w:szCs w:val="24"/>
        </w:rPr>
        <w:t xml:space="preserve"> </w:t>
      </w:r>
      <w:r w:rsidRPr="005509B2">
        <w:rPr>
          <w:rFonts w:ascii="Times New Roman" w:hAnsi="Times New Roman" w:cs="Times New Roman"/>
          <w:szCs w:val="24"/>
        </w:rPr>
        <w:t xml:space="preserve">wise comparison matrices of sub-criteria under the </w:t>
      </w:r>
      <w:r w:rsidR="005509B2" w:rsidRPr="005509B2">
        <w:rPr>
          <w:rFonts w:ascii="Times New Roman" w:hAnsi="Times New Roman" w:cs="Times New Roman"/>
          <w:szCs w:val="24"/>
        </w:rPr>
        <w:t>language training</w:t>
      </w:r>
      <w:r w:rsidR="00175C47">
        <w:rPr>
          <w:rFonts w:ascii="Times New Roman" w:hAnsi="Times New Roman" w:cs="Times New Roman" w:hint="eastAsia"/>
          <w:szCs w:val="24"/>
        </w:rPr>
        <w:t xml:space="preserve"> </w:t>
      </w:r>
      <w:r w:rsidRPr="005509B2">
        <w:rPr>
          <w:rFonts w:ascii="Times New Roman" w:hAnsi="Times New Roman" w:cs="Times New Roman"/>
          <w:szCs w:val="24"/>
        </w:rPr>
        <w:t xml:space="preserve">factor, the </w:t>
      </w:r>
      <w:r w:rsidR="005509B2" w:rsidRPr="005509B2">
        <w:rPr>
          <w:rFonts w:ascii="Times New Roman" w:hAnsi="Times New Roman" w:cs="Times New Roman"/>
          <w:szCs w:val="24"/>
        </w:rPr>
        <w:t>performance</w:t>
      </w:r>
      <w:r w:rsidR="00175C47">
        <w:rPr>
          <w:rFonts w:ascii="Times New Roman" w:hAnsi="Times New Roman" w:cs="Times New Roman" w:hint="eastAsia"/>
          <w:szCs w:val="24"/>
        </w:rPr>
        <w:t xml:space="preserve"> </w:t>
      </w:r>
      <w:r w:rsidRPr="005509B2">
        <w:rPr>
          <w:rFonts w:ascii="Times New Roman" w:hAnsi="Times New Roman" w:cs="Times New Roman"/>
          <w:szCs w:val="24"/>
        </w:rPr>
        <w:t>factor</w:t>
      </w:r>
      <w:r w:rsidR="005509B2" w:rsidRPr="005509B2">
        <w:rPr>
          <w:rFonts w:ascii="Times New Roman" w:hAnsi="Times New Roman" w:cs="Times New Roman"/>
          <w:szCs w:val="24"/>
        </w:rPr>
        <w:t>, the environment facilities factor</w:t>
      </w:r>
      <w:r w:rsidRPr="005509B2">
        <w:rPr>
          <w:rFonts w:ascii="Times New Roman" w:hAnsi="Times New Roman" w:cs="Times New Roman"/>
          <w:szCs w:val="24"/>
        </w:rPr>
        <w:t xml:space="preserve"> and the </w:t>
      </w:r>
      <w:r w:rsidR="005509B2" w:rsidRPr="005509B2">
        <w:rPr>
          <w:rFonts w:ascii="Times New Roman" w:hAnsi="Times New Roman" w:cs="Times New Roman"/>
          <w:szCs w:val="24"/>
        </w:rPr>
        <w:t>rules of law system</w:t>
      </w:r>
      <w:r w:rsidRPr="005509B2">
        <w:rPr>
          <w:rFonts w:ascii="Times New Roman" w:hAnsi="Times New Roman" w:cs="Times New Roman"/>
          <w:szCs w:val="24"/>
        </w:rPr>
        <w:t xml:space="preserve"> factor in level 2 are compiled respectively as equation (</w:t>
      </w:r>
      <w:r w:rsidR="007E490F" w:rsidRPr="005509B2">
        <w:rPr>
          <w:rFonts w:ascii="Times New Roman" w:hAnsi="Times New Roman" w:cs="Times New Roman" w:hint="eastAsia"/>
          <w:szCs w:val="24"/>
        </w:rPr>
        <w:t>6</w:t>
      </w:r>
      <w:r w:rsidRPr="005509B2">
        <w:rPr>
          <w:rFonts w:ascii="Times New Roman" w:hAnsi="Times New Roman" w:cs="Times New Roman"/>
          <w:szCs w:val="24"/>
        </w:rPr>
        <w:t>) to equation (</w:t>
      </w:r>
      <w:r w:rsidR="003F1E09" w:rsidRPr="005509B2">
        <w:rPr>
          <w:rFonts w:ascii="Times New Roman" w:hAnsi="Times New Roman" w:cs="Times New Roman" w:hint="eastAsia"/>
          <w:szCs w:val="24"/>
        </w:rPr>
        <w:t>9</w:t>
      </w:r>
      <w:r w:rsidRPr="005509B2">
        <w:rPr>
          <w:rFonts w:ascii="Times New Roman" w:hAnsi="Times New Roman" w:cs="Times New Roman"/>
          <w:szCs w:val="24"/>
        </w:rPr>
        <w:t>).</w:t>
      </w:r>
    </w:p>
    <w:p w:rsidR="009D0D93" w:rsidRPr="004F7DAD" w:rsidRDefault="00BE3D41" w:rsidP="00B62E5A">
      <w:pPr>
        <w:adjustRightInd w:val="0"/>
        <w:jc w:val="right"/>
        <w:rPr>
          <w:rFonts w:ascii="Times New Roman" w:hAnsi="Times New Roman" w:cs="Times New Roman"/>
          <w:szCs w:val="24"/>
        </w:rPr>
      </w:pPr>
      <w:r w:rsidRPr="004F7DAD">
        <w:rPr>
          <w:rFonts w:ascii="Times New Roman" w:hAnsi="Times New Roman" w:cs="Times New Roman"/>
          <w:szCs w:val="24"/>
        </w:rPr>
        <w:fldChar w:fldCharType="begin"/>
      </w:r>
      <w:r w:rsidR="009D0D93" w:rsidRPr="004F7DAD">
        <w:rPr>
          <w:rFonts w:ascii="Times New Roman" w:hAnsi="Times New Roman" w:cs="Times New Roman"/>
          <w:szCs w:val="24"/>
        </w:rPr>
        <w:instrText xml:space="preserve"> QUOTE </w:instrText>
      </w:r>
      <w:r w:rsidR="00C97EA8">
        <w:rPr>
          <w:rFonts w:ascii="Times New Roman" w:hAnsi="Times New Roman" w:cs="Times New Roman"/>
          <w:position w:val="-65"/>
          <w:szCs w:val="24"/>
        </w:rPr>
        <w:pict>
          <v:shape id="_x0000_i1026" type="#_x0000_t75" style="width:349.5pt;height:1in" equationxml="&lt;">
            <v:imagedata r:id="rId9" o:title="" chromakey="white"/>
          </v:shape>
        </w:pict>
      </w:r>
      <w:r w:rsidRPr="004F7DAD">
        <w:rPr>
          <w:rFonts w:ascii="Times New Roman" w:hAnsi="Times New Roman" w:cs="Times New Roman"/>
          <w:szCs w:val="24"/>
        </w:rPr>
        <w:fldChar w:fldCharType="end"/>
      </w:r>
    </w:p>
    <w:p w:rsidR="007E490F" w:rsidRPr="007E490F" w:rsidRDefault="00B206BB" w:rsidP="007E490F">
      <w:pPr>
        <w:rPr>
          <w:rFonts w:ascii="Times New Roman" w:hAnsi="Times New Roman" w:cs="Times New Roman"/>
          <w:sz w:val="19"/>
          <w:szCs w:val="19"/>
        </w:rPr>
      </w:pPr>
      <m:oMath>
        <m:sSub>
          <m:sSubPr>
            <m:ctrlPr>
              <w:rPr>
                <w:rFonts w:ascii="Cambria Math" w:hAnsi="Cambria Math" w:cs="Times New Roman"/>
                <w:sz w:val="19"/>
                <w:szCs w:val="19"/>
              </w:rPr>
            </m:ctrlPr>
          </m:sSubPr>
          <m:e>
            <m:r>
              <w:rPr>
                <w:rFonts w:ascii="Cambria Math" w:hAnsi="Cambria Math" w:cs="Times New Roman"/>
                <w:sz w:val="19"/>
                <w:szCs w:val="19"/>
              </w:rPr>
              <m:t>T</m:t>
            </m:r>
          </m:e>
          <m:sub>
            <m:r>
              <w:rPr>
                <w:rFonts w:ascii="Cambria Math" w:hAnsi="Cambria Math" w:cs="Times New Roman"/>
                <w:sz w:val="19"/>
                <w:szCs w:val="19"/>
              </w:rPr>
              <m:t>31</m:t>
            </m:r>
          </m:sub>
        </m:sSub>
        <m:r>
          <w:rPr>
            <w:rFonts w:ascii="Cambria Math" w:hAnsi="Cambria Math" w:cs="Times New Roman"/>
            <w:sz w:val="19"/>
            <w:szCs w:val="19"/>
          </w:rPr>
          <m:t>=</m:t>
        </m:r>
        <m:d>
          <m:dPr>
            <m:begChr m:val="["/>
            <m:endChr m:val="]"/>
            <m:ctrlPr>
              <w:rPr>
                <w:rFonts w:ascii="Cambria Math" w:hAnsi="Cambria Math" w:cs="Times New Roman"/>
                <w:i/>
                <w:sz w:val="19"/>
                <w:szCs w:val="19"/>
              </w:rPr>
            </m:ctrlPr>
          </m:dPr>
          <m:e>
            <m:m>
              <m:mPr>
                <m:mcs>
                  <m:mc>
                    <m:mcPr>
                      <m:count m:val="5"/>
                      <m:mcJc m:val="center"/>
                    </m:mcPr>
                  </m:mc>
                </m:mcs>
                <m:ctrlPr>
                  <w:rPr>
                    <w:rFonts w:ascii="Cambria Math" w:hAnsi="Cambria Math" w:cs="Times New Roman"/>
                    <w:i/>
                    <w:sz w:val="19"/>
                    <w:szCs w:val="19"/>
                  </w:rPr>
                </m:ctrlPr>
              </m:mPr>
              <m:mr>
                <m:e>
                  <m:r>
                    <w:rPr>
                      <w:rFonts w:ascii="Cambria Math" w:hAnsi="Cambria Math" w:cs="Times New Roman"/>
                      <w:sz w:val="19"/>
                      <w:szCs w:val="19"/>
                    </w:rPr>
                    <m:t>(1,1,1)</m:t>
                  </m:r>
                </m:e>
                <m:e>
                  <m:r>
                    <w:rPr>
                      <w:rFonts w:ascii="Cambria Math" w:hAnsi="Cambria Math" w:cs="Times New Roman"/>
                      <w:sz w:val="19"/>
                      <w:szCs w:val="19"/>
                    </w:rPr>
                    <m:t>(0.20,1.47,5.00)</m:t>
                  </m:r>
                </m:e>
                <m:e>
                  <m:r>
                    <w:rPr>
                      <w:rFonts w:ascii="Cambria Math" w:hAnsi="Cambria Math" w:cs="Times New Roman"/>
                      <w:sz w:val="19"/>
                      <w:szCs w:val="19"/>
                    </w:rPr>
                    <m:t>(0.25,1.47,6.00)</m:t>
                  </m:r>
                </m:e>
                <m:e>
                  <m:r>
                    <w:rPr>
                      <w:rFonts w:ascii="Cambria Math" w:hAnsi="Cambria Math" w:cs="Times New Roman"/>
                      <w:sz w:val="19"/>
                      <w:szCs w:val="19"/>
                    </w:rPr>
                    <m:t>(0.25,2.18,6.00)</m:t>
                  </m:r>
                  <m:ctrlPr>
                    <w:rPr>
                      <w:rFonts w:ascii="Cambria Math" w:eastAsia="Cambria Math" w:hAnsi="Cambria Math" w:cs="Times New Roman"/>
                      <w:i/>
                      <w:sz w:val="19"/>
                      <w:szCs w:val="19"/>
                    </w:rPr>
                  </m:ctrlPr>
                </m:e>
                <m:e>
                  <m:r>
                    <w:rPr>
                      <w:rFonts w:ascii="Cambria Math" w:eastAsia="Cambria Math" w:hAnsi="Cambria Math" w:cs="Times New Roman"/>
                      <w:sz w:val="19"/>
                      <w:szCs w:val="19"/>
                    </w:rPr>
                    <m:t>(0.</m:t>
                  </m:r>
                  <m:r>
                    <w:rPr>
                      <w:rFonts w:ascii="Cambria Math" w:hAnsi="Cambria Math" w:cs="Times New Roman"/>
                      <w:sz w:val="19"/>
                      <w:szCs w:val="19"/>
                    </w:rPr>
                    <m:t>20</m:t>
                  </m:r>
                  <m:r>
                    <w:rPr>
                      <w:rFonts w:ascii="Cambria Math" w:eastAsia="Cambria Math" w:hAnsi="Cambria Math" w:cs="Times New Roman"/>
                      <w:sz w:val="19"/>
                      <w:szCs w:val="19"/>
                    </w:rPr>
                    <m:t>,1.</m:t>
                  </m:r>
                  <m:r>
                    <w:rPr>
                      <w:rFonts w:ascii="Cambria Math" w:hAnsi="Cambria Math" w:cs="Times New Roman"/>
                      <w:sz w:val="19"/>
                      <w:szCs w:val="19"/>
                    </w:rPr>
                    <m:t>62</m:t>
                  </m:r>
                  <m:r>
                    <w:rPr>
                      <w:rFonts w:ascii="Cambria Math" w:eastAsia="Cambria Math" w:hAnsi="Cambria Math" w:cs="Times New Roman"/>
                      <w:sz w:val="19"/>
                      <w:szCs w:val="19"/>
                    </w:rPr>
                    <m:t>,</m:t>
                  </m:r>
                  <m:r>
                    <w:rPr>
                      <w:rFonts w:ascii="Cambria Math" w:hAnsi="Cambria Math" w:cs="Times New Roman"/>
                      <w:sz w:val="19"/>
                      <w:szCs w:val="19"/>
                    </w:rPr>
                    <m:t>7</m:t>
                  </m:r>
                  <m:r>
                    <w:rPr>
                      <w:rFonts w:ascii="Cambria Math" w:eastAsia="Cambria Math" w:hAnsi="Cambria Math" w:cs="Times New Roman"/>
                      <w:sz w:val="19"/>
                      <w:szCs w:val="19"/>
                    </w:rPr>
                    <m:t>.00)</m:t>
                  </m:r>
                  <m:ctrlPr>
                    <w:rPr>
                      <w:rFonts w:ascii="Cambria Math" w:eastAsia="Cambria Math" w:hAnsi="Cambria Math" w:cs="Times New Roman"/>
                      <w:i/>
                      <w:sz w:val="19"/>
                      <w:szCs w:val="19"/>
                    </w:rPr>
                  </m:ctrlPr>
                </m:e>
              </m:mr>
              <m:mr>
                <m:e>
                  <m:r>
                    <w:rPr>
                      <w:rFonts w:ascii="Cambria Math" w:eastAsia="Cambria Math" w:hAnsi="Cambria Math" w:cs="Times New Roman"/>
                      <w:sz w:val="19"/>
                      <w:szCs w:val="19"/>
                    </w:rPr>
                    <m:t>(0.</m:t>
                  </m:r>
                  <m:r>
                    <w:rPr>
                      <w:rFonts w:ascii="Cambria Math" w:hAnsi="Cambria Math" w:cs="Times New Roman"/>
                      <w:sz w:val="19"/>
                      <w:szCs w:val="19"/>
                    </w:rPr>
                    <m:t>20</m:t>
                  </m:r>
                  <m:r>
                    <w:rPr>
                      <w:rFonts w:ascii="Cambria Math" w:eastAsia="Cambria Math" w:hAnsi="Cambria Math" w:cs="Times New Roman"/>
                      <w:sz w:val="19"/>
                      <w:szCs w:val="19"/>
                    </w:rPr>
                    <m:t>,0.</m:t>
                  </m:r>
                  <m:r>
                    <w:rPr>
                      <w:rFonts w:ascii="Cambria Math" w:hAnsi="Cambria Math" w:cs="Times New Roman"/>
                      <w:sz w:val="19"/>
                      <w:szCs w:val="19"/>
                    </w:rPr>
                    <m:t>68</m:t>
                  </m:r>
                  <m:r>
                    <w:rPr>
                      <w:rFonts w:ascii="Cambria Math" w:eastAsia="Cambria Math" w:hAnsi="Cambria Math" w:cs="Times New Roman"/>
                      <w:sz w:val="19"/>
                      <w:szCs w:val="19"/>
                    </w:rPr>
                    <m:t>,</m:t>
                  </m:r>
                  <m:r>
                    <w:rPr>
                      <w:rFonts w:ascii="Cambria Math" w:hAnsi="Cambria Math" w:cs="Times New Roman"/>
                      <w:sz w:val="19"/>
                      <w:szCs w:val="19"/>
                    </w:rPr>
                    <m:t>5</m:t>
                  </m:r>
                  <m:r>
                    <w:rPr>
                      <w:rFonts w:ascii="Cambria Math" w:eastAsia="Cambria Math" w:hAnsi="Cambria Math" w:cs="Times New Roman"/>
                      <w:sz w:val="19"/>
                      <w:szCs w:val="19"/>
                    </w:rPr>
                    <m:t>.00)</m:t>
                  </m:r>
                </m:e>
                <m:e>
                  <m:r>
                    <w:rPr>
                      <w:rFonts w:ascii="Cambria Math" w:hAnsi="Cambria Math" w:cs="Times New Roman"/>
                      <w:sz w:val="19"/>
                      <w:szCs w:val="19"/>
                    </w:rPr>
                    <m:t>(1,1,1)</m:t>
                  </m:r>
                </m:e>
                <m:e>
                  <m:r>
                    <w:rPr>
                      <w:rFonts w:ascii="Cambria Math" w:hAnsi="Cambria Math" w:cs="Times New Roman"/>
                      <w:sz w:val="19"/>
                      <w:szCs w:val="19"/>
                    </w:rPr>
                    <m:t>(0.17,1.05,6.00)</m:t>
                  </m:r>
                </m:e>
                <m:e>
                  <m:r>
                    <w:rPr>
                      <w:rFonts w:ascii="Cambria Math" w:hAnsi="Cambria Math" w:cs="Times New Roman"/>
                      <w:sz w:val="19"/>
                      <w:szCs w:val="19"/>
                    </w:rPr>
                    <m:t>(0.17,1.37,7.00)</m:t>
                  </m:r>
                  <m:ctrlPr>
                    <w:rPr>
                      <w:rFonts w:ascii="Cambria Math" w:eastAsia="Cambria Math" w:hAnsi="Cambria Math" w:cs="Times New Roman"/>
                      <w:i/>
                      <w:sz w:val="19"/>
                      <w:szCs w:val="19"/>
                    </w:rPr>
                  </m:ctrlPr>
                </m:e>
                <m:e>
                  <m:r>
                    <w:rPr>
                      <w:rFonts w:ascii="Cambria Math" w:eastAsia="Cambria Math" w:hAnsi="Cambria Math" w:cs="Times New Roman"/>
                      <w:sz w:val="19"/>
                      <w:szCs w:val="19"/>
                    </w:rPr>
                    <m:t>(0.1</m:t>
                  </m:r>
                  <m:r>
                    <w:rPr>
                      <w:rFonts w:ascii="Cambria Math" w:hAnsi="Cambria Math" w:cs="Times New Roman"/>
                      <w:sz w:val="19"/>
                      <w:szCs w:val="19"/>
                    </w:rPr>
                    <m:t>4</m:t>
                  </m:r>
                  <m:r>
                    <w:rPr>
                      <w:rFonts w:ascii="Cambria Math" w:eastAsia="Cambria Math" w:hAnsi="Cambria Math" w:cs="Times New Roman"/>
                      <w:sz w:val="19"/>
                      <w:szCs w:val="19"/>
                    </w:rPr>
                    <m:t>,</m:t>
                  </m:r>
                  <m:r>
                    <w:rPr>
                      <w:rFonts w:ascii="Cambria Math" w:hAnsi="Cambria Math" w:cs="Times New Roman"/>
                      <w:sz w:val="19"/>
                      <w:szCs w:val="19"/>
                    </w:rPr>
                    <m:t>0</m:t>
                  </m:r>
                  <m:r>
                    <w:rPr>
                      <w:rFonts w:ascii="Cambria Math" w:eastAsia="Cambria Math" w:hAnsi="Cambria Math" w:cs="Times New Roman"/>
                      <w:sz w:val="19"/>
                      <w:szCs w:val="19"/>
                    </w:rPr>
                    <m:t>.</m:t>
                  </m:r>
                  <m:r>
                    <w:rPr>
                      <w:rFonts w:ascii="Cambria Math" w:hAnsi="Cambria Math" w:cs="Times New Roman"/>
                      <w:sz w:val="19"/>
                      <w:szCs w:val="19"/>
                    </w:rPr>
                    <m:t>99</m:t>
                  </m:r>
                  <m:r>
                    <w:rPr>
                      <w:rFonts w:ascii="Cambria Math" w:eastAsia="Cambria Math" w:hAnsi="Cambria Math" w:cs="Times New Roman"/>
                      <w:sz w:val="19"/>
                      <w:szCs w:val="19"/>
                    </w:rPr>
                    <m:t>,</m:t>
                  </m:r>
                  <m:r>
                    <w:rPr>
                      <w:rFonts w:ascii="Cambria Math" w:hAnsi="Cambria Math" w:cs="Times New Roman"/>
                      <w:sz w:val="19"/>
                      <w:szCs w:val="19"/>
                    </w:rPr>
                    <m:t>7</m:t>
                  </m:r>
                  <m:r>
                    <w:rPr>
                      <w:rFonts w:ascii="Cambria Math" w:eastAsia="Cambria Math" w:hAnsi="Cambria Math" w:cs="Times New Roman"/>
                      <w:sz w:val="19"/>
                      <w:szCs w:val="19"/>
                    </w:rPr>
                    <m:t>.00)</m:t>
                  </m:r>
                  <m:ctrlPr>
                    <w:rPr>
                      <w:rFonts w:ascii="Cambria Math" w:eastAsia="Cambria Math" w:hAnsi="Cambria Math" w:cs="Times New Roman"/>
                      <w:i/>
                      <w:sz w:val="19"/>
                      <w:szCs w:val="19"/>
                    </w:rPr>
                  </m:ctrlPr>
                </m:e>
              </m:mr>
              <m:mr>
                <m:e>
                  <m:r>
                    <w:rPr>
                      <w:rFonts w:ascii="Cambria Math" w:eastAsia="Cambria Math" w:hAnsi="Cambria Math" w:cs="Times New Roman"/>
                      <w:sz w:val="19"/>
                      <w:szCs w:val="19"/>
                    </w:rPr>
                    <m:t>(0.</m:t>
                  </m:r>
                  <m:r>
                    <w:rPr>
                      <w:rFonts w:ascii="Cambria Math" w:hAnsi="Cambria Math" w:cs="Times New Roman"/>
                      <w:sz w:val="19"/>
                      <w:szCs w:val="19"/>
                    </w:rPr>
                    <m:t>17</m:t>
                  </m:r>
                  <m:r>
                    <w:rPr>
                      <w:rFonts w:ascii="Cambria Math" w:eastAsia="Cambria Math" w:hAnsi="Cambria Math" w:cs="Times New Roman"/>
                      <w:sz w:val="19"/>
                      <w:szCs w:val="19"/>
                    </w:rPr>
                    <m:t>,0.</m:t>
                  </m:r>
                  <m:r>
                    <w:rPr>
                      <w:rFonts w:ascii="Cambria Math" w:hAnsi="Cambria Math" w:cs="Times New Roman"/>
                      <w:sz w:val="19"/>
                      <w:szCs w:val="19"/>
                    </w:rPr>
                    <m:t>68</m:t>
                  </m:r>
                  <m:r>
                    <w:rPr>
                      <w:rFonts w:ascii="Cambria Math" w:eastAsia="Cambria Math" w:hAnsi="Cambria Math" w:cs="Times New Roman"/>
                      <w:sz w:val="19"/>
                      <w:szCs w:val="19"/>
                    </w:rPr>
                    <m:t>,</m:t>
                  </m:r>
                  <m:r>
                    <w:rPr>
                      <w:rFonts w:ascii="Cambria Math" w:hAnsi="Cambria Math" w:cs="Times New Roman"/>
                      <w:sz w:val="19"/>
                      <w:szCs w:val="19"/>
                    </w:rPr>
                    <m:t>4</m:t>
                  </m:r>
                  <m:r>
                    <w:rPr>
                      <w:rFonts w:ascii="Cambria Math" w:eastAsia="Cambria Math" w:hAnsi="Cambria Math" w:cs="Times New Roman"/>
                      <w:sz w:val="19"/>
                      <w:szCs w:val="19"/>
                    </w:rPr>
                    <m:t>.00)</m:t>
                  </m:r>
                </m:e>
                <m:e>
                  <m:r>
                    <w:rPr>
                      <w:rFonts w:ascii="Cambria Math" w:hAnsi="Cambria Math" w:cs="Times New Roman"/>
                      <w:sz w:val="19"/>
                      <w:szCs w:val="19"/>
                    </w:rPr>
                    <m:t>(0.17,0.95,6.00)</m:t>
                  </m:r>
                </m:e>
                <m:e>
                  <m:r>
                    <w:rPr>
                      <w:rFonts w:ascii="Cambria Math" w:hAnsi="Cambria Math" w:cs="Times New Roman"/>
                      <w:sz w:val="19"/>
                      <w:szCs w:val="19"/>
                    </w:rPr>
                    <m:t>(1,1,1)</m:t>
                  </m:r>
                  <m:ctrlPr>
                    <w:rPr>
                      <w:rFonts w:ascii="Cambria Math" w:eastAsia="Cambria Math" w:hAnsi="Cambria Math" w:cs="Times New Roman"/>
                      <w:i/>
                      <w:sz w:val="19"/>
                      <w:szCs w:val="19"/>
                    </w:rPr>
                  </m:ctrlPr>
                </m:e>
                <m:e>
                  <m:r>
                    <w:rPr>
                      <w:rFonts w:ascii="Cambria Math" w:eastAsia="Cambria Math" w:hAnsi="Cambria Math" w:cs="Times New Roman"/>
                      <w:sz w:val="19"/>
                      <w:szCs w:val="19"/>
                    </w:rPr>
                    <m:t>(0.</m:t>
                  </m:r>
                  <m:r>
                    <w:rPr>
                      <w:rFonts w:ascii="Cambria Math" w:hAnsi="Cambria Math" w:cs="Times New Roman"/>
                      <w:sz w:val="19"/>
                      <w:szCs w:val="19"/>
                    </w:rPr>
                    <m:t>20</m:t>
                  </m:r>
                  <m:r>
                    <w:rPr>
                      <w:rFonts w:ascii="Cambria Math" w:eastAsia="Cambria Math" w:hAnsi="Cambria Math" w:cs="Times New Roman"/>
                      <w:sz w:val="19"/>
                      <w:szCs w:val="19"/>
                    </w:rPr>
                    <m:t>,1.</m:t>
                  </m:r>
                  <m:r>
                    <w:rPr>
                      <w:rFonts w:ascii="Cambria Math" w:hAnsi="Cambria Math" w:cs="Times New Roman"/>
                      <w:sz w:val="19"/>
                      <w:szCs w:val="19"/>
                    </w:rPr>
                    <m:t>52</m:t>
                  </m:r>
                  <m:r>
                    <w:rPr>
                      <w:rFonts w:ascii="Cambria Math" w:eastAsia="Cambria Math" w:hAnsi="Cambria Math" w:cs="Times New Roman"/>
                      <w:sz w:val="19"/>
                      <w:szCs w:val="19"/>
                    </w:rPr>
                    <m:t>,</m:t>
                  </m:r>
                  <m:r>
                    <w:rPr>
                      <w:rFonts w:ascii="Cambria Math" w:hAnsi="Cambria Math" w:cs="Times New Roman"/>
                      <w:sz w:val="19"/>
                      <w:szCs w:val="19"/>
                    </w:rPr>
                    <m:t>6</m:t>
                  </m:r>
                  <m:r>
                    <w:rPr>
                      <w:rFonts w:ascii="Cambria Math" w:eastAsia="Cambria Math" w:hAnsi="Cambria Math" w:cs="Times New Roman"/>
                      <w:sz w:val="19"/>
                      <w:szCs w:val="19"/>
                    </w:rPr>
                    <m:t>.00)</m:t>
                  </m:r>
                  <m:ctrlPr>
                    <w:rPr>
                      <w:rFonts w:ascii="Cambria Math" w:eastAsia="Cambria Math" w:hAnsi="Cambria Math" w:cs="Times New Roman"/>
                      <w:i/>
                      <w:sz w:val="19"/>
                      <w:szCs w:val="19"/>
                    </w:rPr>
                  </m:ctrlPr>
                </m:e>
                <m:e>
                  <m:r>
                    <w:rPr>
                      <w:rFonts w:ascii="Cambria Math" w:eastAsia="Cambria Math" w:hAnsi="Cambria Math" w:cs="Times New Roman"/>
                      <w:sz w:val="19"/>
                      <w:szCs w:val="19"/>
                    </w:rPr>
                    <m:t>(0.17,</m:t>
                  </m:r>
                  <m:r>
                    <w:rPr>
                      <w:rFonts w:ascii="Cambria Math" w:hAnsi="Cambria Math" w:cs="Times New Roman"/>
                      <w:sz w:val="19"/>
                      <w:szCs w:val="19"/>
                    </w:rPr>
                    <m:t>1</m:t>
                  </m:r>
                  <m:r>
                    <w:rPr>
                      <w:rFonts w:ascii="Cambria Math" w:eastAsia="Cambria Math" w:hAnsi="Cambria Math" w:cs="Times New Roman"/>
                      <w:sz w:val="19"/>
                      <w:szCs w:val="19"/>
                    </w:rPr>
                    <m:t>.</m:t>
                  </m:r>
                  <m:r>
                    <w:rPr>
                      <w:rFonts w:ascii="Cambria Math" w:hAnsi="Cambria Math" w:cs="Times New Roman"/>
                      <w:sz w:val="19"/>
                      <w:szCs w:val="19"/>
                    </w:rPr>
                    <m:t>35</m:t>
                  </m:r>
                  <m:r>
                    <w:rPr>
                      <w:rFonts w:ascii="Cambria Math" w:eastAsia="Cambria Math" w:hAnsi="Cambria Math" w:cs="Times New Roman"/>
                      <w:sz w:val="19"/>
                      <w:szCs w:val="19"/>
                    </w:rPr>
                    <m:t>,</m:t>
                  </m:r>
                  <m:r>
                    <w:rPr>
                      <w:rFonts w:ascii="Cambria Math" w:hAnsi="Cambria Math" w:cs="Times New Roman"/>
                      <w:sz w:val="19"/>
                      <w:szCs w:val="19"/>
                    </w:rPr>
                    <m:t>6</m:t>
                  </m:r>
                  <m:r>
                    <w:rPr>
                      <w:rFonts w:ascii="Cambria Math" w:eastAsia="Cambria Math" w:hAnsi="Cambria Math" w:cs="Times New Roman"/>
                      <w:sz w:val="19"/>
                      <w:szCs w:val="19"/>
                    </w:rPr>
                    <m:t>.00)</m:t>
                  </m:r>
                  <m:ctrlPr>
                    <w:rPr>
                      <w:rFonts w:ascii="Cambria Math" w:eastAsia="Cambria Math" w:hAnsi="Cambria Math" w:cs="Times New Roman"/>
                      <w:i/>
                      <w:sz w:val="19"/>
                      <w:szCs w:val="19"/>
                    </w:rPr>
                  </m:ctrlPr>
                </m:e>
              </m:mr>
              <m:mr>
                <m:e>
                  <m:r>
                    <w:rPr>
                      <w:rFonts w:ascii="Cambria Math" w:hAnsi="Cambria Math" w:cs="Times New Roman"/>
                      <w:sz w:val="19"/>
                      <w:szCs w:val="19"/>
                    </w:rPr>
                    <m:t>(0.17,0.46,4.00)</m:t>
                  </m:r>
                  <m:ctrlPr>
                    <w:rPr>
                      <w:rFonts w:ascii="Cambria Math" w:eastAsia="Cambria Math" w:hAnsi="Cambria Math" w:cs="Times New Roman"/>
                      <w:i/>
                      <w:sz w:val="19"/>
                      <w:szCs w:val="19"/>
                    </w:rPr>
                  </m:ctrlPr>
                </m:e>
                <m:e>
                  <m:r>
                    <w:rPr>
                      <w:rFonts w:ascii="Cambria Math" w:eastAsia="Cambria Math" w:hAnsi="Cambria Math" w:cs="Times New Roman"/>
                      <w:sz w:val="19"/>
                      <w:szCs w:val="19"/>
                    </w:rPr>
                    <m:t>(0.1</m:t>
                  </m:r>
                  <m:r>
                    <w:rPr>
                      <w:rFonts w:ascii="Cambria Math" w:hAnsi="Cambria Math" w:cs="Times New Roman"/>
                      <w:sz w:val="19"/>
                      <w:szCs w:val="19"/>
                    </w:rPr>
                    <m:t>4</m:t>
                  </m:r>
                  <m:r>
                    <w:rPr>
                      <w:rFonts w:ascii="Cambria Math" w:eastAsia="Cambria Math" w:hAnsi="Cambria Math" w:cs="Times New Roman"/>
                      <w:sz w:val="19"/>
                      <w:szCs w:val="19"/>
                    </w:rPr>
                    <m:t>,</m:t>
                  </m:r>
                  <m:r>
                    <w:rPr>
                      <w:rFonts w:ascii="Cambria Math" w:hAnsi="Cambria Math" w:cs="Times New Roman"/>
                      <w:sz w:val="19"/>
                      <w:szCs w:val="19"/>
                    </w:rPr>
                    <m:t>0</m:t>
                  </m:r>
                  <m:r>
                    <w:rPr>
                      <w:rFonts w:ascii="Cambria Math" w:eastAsia="Cambria Math" w:hAnsi="Cambria Math" w:cs="Times New Roman"/>
                      <w:sz w:val="19"/>
                      <w:szCs w:val="19"/>
                    </w:rPr>
                    <m:t>.</m:t>
                  </m:r>
                  <m:r>
                    <w:rPr>
                      <w:rFonts w:ascii="Cambria Math" w:hAnsi="Cambria Math" w:cs="Times New Roman"/>
                      <w:sz w:val="19"/>
                      <w:szCs w:val="19"/>
                    </w:rPr>
                    <m:t>73</m:t>
                  </m:r>
                  <m:r>
                    <w:rPr>
                      <w:rFonts w:ascii="Cambria Math" w:eastAsia="Cambria Math" w:hAnsi="Cambria Math" w:cs="Times New Roman"/>
                      <w:sz w:val="19"/>
                      <w:szCs w:val="19"/>
                    </w:rPr>
                    <m:t>,6.00)</m:t>
                  </m:r>
                  <m:ctrlPr>
                    <w:rPr>
                      <w:rFonts w:ascii="Cambria Math" w:eastAsia="Cambria Math" w:hAnsi="Cambria Math" w:cs="Times New Roman"/>
                      <w:i/>
                      <w:sz w:val="19"/>
                      <w:szCs w:val="19"/>
                    </w:rPr>
                  </m:ctrlPr>
                </m:e>
                <m:e>
                  <m:r>
                    <w:rPr>
                      <w:rFonts w:ascii="Cambria Math" w:eastAsia="Cambria Math" w:hAnsi="Cambria Math" w:cs="Times New Roman"/>
                      <w:sz w:val="19"/>
                      <w:szCs w:val="19"/>
                    </w:rPr>
                    <m:t>(0.</m:t>
                  </m:r>
                  <m:r>
                    <w:rPr>
                      <w:rFonts w:ascii="Cambria Math" w:hAnsi="Cambria Math" w:cs="Times New Roman"/>
                      <w:sz w:val="19"/>
                      <w:szCs w:val="19"/>
                    </w:rPr>
                    <m:t>17</m:t>
                  </m:r>
                  <m:r>
                    <w:rPr>
                      <w:rFonts w:ascii="Cambria Math" w:eastAsia="Cambria Math" w:hAnsi="Cambria Math" w:cs="Times New Roman"/>
                      <w:sz w:val="19"/>
                      <w:szCs w:val="19"/>
                    </w:rPr>
                    <m:t>,0.</m:t>
                  </m:r>
                  <m:r>
                    <w:rPr>
                      <w:rFonts w:ascii="Cambria Math" w:hAnsi="Cambria Math" w:cs="Times New Roman"/>
                      <w:sz w:val="19"/>
                      <w:szCs w:val="19"/>
                    </w:rPr>
                    <m:t>66</m:t>
                  </m:r>
                  <m:r>
                    <w:rPr>
                      <w:rFonts w:ascii="Cambria Math" w:eastAsia="Cambria Math" w:hAnsi="Cambria Math" w:cs="Times New Roman"/>
                      <w:sz w:val="19"/>
                      <w:szCs w:val="19"/>
                    </w:rPr>
                    <m:t>,</m:t>
                  </m:r>
                  <m:r>
                    <w:rPr>
                      <w:rFonts w:ascii="Cambria Math" w:hAnsi="Cambria Math" w:cs="Times New Roman"/>
                      <w:sz w:val="19"/>
                      <w:szCs w:val="19"/>
                    </w:rPr>
                    <m:t>5</m:t>
                  </m:r>
                  <m:r>
                    <w:rPr>
                      <w:rFonts w:ascii="Cambria Math" w:eastAsia="Cambria Math" w:hAnsi="Cambria Math" w:cs="Times New Roman"/>
                      <w:sz w:val="19"/>
                      <w:szCs w:val="19"/>
                    </w:rPr>
                    <m:t>.00)</m:t>
                  </m:r>
                  <m:ctrlPr>
                    <w:rPr>
                      <w:rFonts w:ascii="Cambria Math" w:eastAsia="Cambria Math" w:hAnsi="Cambria Math" w:cs="Times New Roman"/>
                      <w:i/>
                      <w:sz w:val="19"/>
                      <w:szCs w:val="19"/>
                    </w:rPr>
                  </m:ctrlPr>
                </m:e>
                <m:e>
                  <m:r>
                    <w:rPr>
                      <w:rFonts w:ascii="Cambria Math" w:hAnsi="Cambria Math" w:cs="Times New Roman"/>
                      <w:sz w:val="19"/>
                      <w:szCs w:val="19"/>
                    </w:rPr>
                    <m:t>(1,1,1)</m:t>
                  </m:r>
                  <m:ctrlPr>
                    <w:rPr>
                      <w:rFonts w:ascii="Cambria Math" w:eastAsia="Cambria Math" w:hAnsi="Cambria Math" w:cs="Times New Roman"/>
                      <w:i/>
                      <w:sz w:val="19"/>
                      <w:szCs w:val="19"/>
                    </w:rPr>
                  </m:ctrlPr>
                </m:e>
                <m:e>
                  <m:r>
                    <w:rPr>
                      <w:rFonts w:ascii="Cambria Math" w:eastAsia="Cambria Math" w:hAnsi="Cambria Math" w:cs="Times New Roman"/>
                      <w:sz w:val="19"/>
                      <w:szCs w:val="19"/>
                    </w:rPr>
                    <m:t>(0.</m:t>
                  </m:r>
                  <m:r>
                    <w:rPr>
                      <w:rFonts w:ascii="Cambria Math" w:hAnsi="Cambria Math" w:cs="Times New Roman"/>
                      <w:sz w:val="19"/>
                      <w:szCs w:val="19"/>
                    </w:rPr>
                    <m:t>14</m:t>
                  </m:r>
                  <m:r>
                    <w:rPr>
                      <w:rFonts w:ascii="Cambria Math" w:eastAsia="Cambria Math" w:hAnsi="Cambria Math" w:cs="Times New Roman"/>
                      <w:sz w:val="19"/>
                      <w:szCs w:val="19"/>
                    </w:rPr>
                    <m:t>,</m:t>
                  </m:r>
                  <m:r>
                    <w:rPr>
                      <w:rFonts w:ascii="Cambria Math" w:hAnsi="Cambria Math" w:cs="Times New Roman"/>
                      <w:sz w:val="19"/>
                      <w:szCs w:val="19"/>
                    </w:rPr>
                    <m:t>1</m:t>
                  </m:r>
                  <m:r>
                    <w:rPr>
                      <w:rFonts w:ascii="Cambria Math" w:eastAsia="Cambria Math" w:hAnsi="Cambria Math" w:cs="Times New Roman"/>
                      <w:sz w:val="19"/>
                      <w:szCs w:val="19"/>
                    </w:rPr>
                    <m:t>.</m:t>
                  </m:r>
                  <m:r>
                    <w:rPr>
                      <w:rFonts w:ascii="Cambria Math" w:hAnsi="Cambria Math" w:cs="Times New Roman"/>
                      <w:sz w:val="19"/>
                      <w:szCs w:val="19"/>
                    </w:rPr>
                    <m:t>14</m:t>
                  </m:r>
                  <m:r>
                    <w:rPr>
                      <w:rFonts w:ascii="Cambria Math" w:eastAsia="Cambria Math" w:hAnsi="Cambria Math" w:cs="Times New Roman"/>
                      <w:sz w:val="19"/>
                      <w:szCs w:val="19"/>
                    </w:rPr>
                    <m:t>,</m:t>
                  </m:r>
                  <m:r>
                    <w:rPr>
                      <w:rFonts w:ascii="Cambria Math" w:hAnsi="Cambria Math" w:cs="Times New Roman"/>
                      <w:sz w:val="19"/>
                      <w:szCs w:val="19"/>
                    </w:rPr>
                    <m:t>5</m:t>
                  </m:r>
                  <m:r>
                    <w:rPr>
                      <w:rFonts w:ascii="Cambria Math" w:eastAsia="Cambria Math" w:hAnsi="Cambria Math" w:cs="Times New Roman"/>
                      <w:sz w:val="19"/>
                      <w:szCs w:val="19"/>
                    </w:rPr>
                    <m:t>.00)</m:t>
                  </m:r>
                  <m:ctrlPr>
                    <w:rPr>
                      <w:rFonts w:ascii="Cambria Math" w:eastAsia="Cambria Math" w:hAnsi="Cambria Math" w:cs="Times New Roman"/>
                      <w:i/>
                      <w:sz w:val="19"/>
                      <w:szCs w:val="19"/>
                    </w:rPr>
                  </m:ctrlPr>
                </m:e>
              </m:mr>
              <m:mr>
                <m:e>
                  <m:r>
                    <w:rPr>
                      <w:rFonts w:ascii="Cambria Math" w:eastAsia="Cambria Math" w:hAnsi="Cambria Math" w:cs="Times New Roman"/>
                      <w:sz w:val="19"/>
                      <w:szCs w:val="19"/>
                    </w:rPr>
                    <m:t>(0.1</m:t>
                  </m:r>
                  <m:r>
                    <w:rPr>
                      <w:rFonts w:ascii="Cambria Math" w:hAnsi="Cambria Math" w:cs="Times New Roman"/>
                      <w:sz w:val="19"/>
                      <w:szCs w:val="19"/>
                    </w:rPr>
                    <m:t>4</m:t>
                  </m:r>
                  <m:r>
                    <w:rPr>
                      <w:rFonts w:ascii="Cambria Math" w:eastAsia="Cambria Math" w:hAnsi="Cambria Math" w:cs="Times New Roman"/>
                      <w:sz w:val="19"/>
                      <w:szCs w:val="19"/>
                    </w:rPr>
                    <m:t>,0.</m:t>
                  </m:r>
                  <m:r>
                    <w:rPr>
                      <w:rFonts w:ascii="Cambria Math" w:hAnsi="Cambria Math" w:cs="Times New Roman"/>
                      <w:sz w:val="19"/>
                      <w:szCs w:val="19"/>
                    </w:rPr>
                    <m:t>62</m:t>
                  </m:r>
                  <m:r>
                    <w:rPr>
                      <w:rFonts w:ascii="Cambria Math" w:eastAsia="Cambria Math" w:hAnsi="Cambria Math" w:cs="Times New Roman"/>
                      <w:sz w:val="19"/>
                      <w:szCs w:val="19"/>
                    </w:rPr>
                    <m:t>,</m:t>
                  </m:r>
                  <m:r>
                    <w:rPr>
                      <w:rFonts w:ascii="Cambria Math" w:hAnsi="Cambria Math" w:cs="Times New Roman"/>
                      <w:sz w:val="19"/>
                      <w:szCs w:val="19"/>
                    </w:rPr>
                    <m:t>5</m:t>
                  </m:r>
                  <m:r>
                    <w:rPr>
                      <w:rFonts w:ascii="Cambria Math" w:eastAsia="Cambria Math" w:hAnsi="Cambria Math" w:cs="Times New Roman"/>
                      <w:sz w:val="19"/>
                      <w:szCs w:val="19"/>
                    </w:rPr>
                    <m:t>.00)</m:t>
                  </m:r>
                  <m:ctrlPr>
                    <w:rPr>
                      <w:rFonts w:ascii="Cambria Math" w:eastAsia="Cambria Math" w:hAnsi="Cambria Math" w:cs="Times New Roman"/>
                      <w:i/>
                      <w:sz w:val="19"/>
                      <w:szCs w:val="19"/>
                    </w:rPr>
                  </m:ctrlPr>
                </m:e>
                <m:e>
                  <m:r>
                    <w:rPr>
                      <w:rFonts w:ascii="Cambria Math" w:eastAsia="Cambria Math" w:hAnsi="Cambria Math" w:cs="Times New Roman"/>
                      <w:sz w:val="19"/>
                      <w:szCs w:val="19"/>
                    </w:rPr>
                    <m:t>(0.1</m:t>
                  </m:r>
                  <m:r>
                    <w:rPr>
                      <w:rFonts w:ascii="Cambria Math" w:hAnsi="Cambria Math" w:cs="Times New Roman"/>
                      <w:sz w:val="19"/>
                      <w:szCs w:val="19"/>
                    </w:rPr>
                    <m:t>4</m:t>
                  </m:r>
                  <m:r>
                    <w:rPr>
                      <w:rFonts w:ascii="Cambria Math" w:eastAsia="Cambria Math" w:hAnsi="Cambria Math" w:cs="Times New Roman"/>
                      <w:sz w:val="19"/>
                      <w:szCs w:val="19"/>
                    </w:rPr>
                    <m:t>,</m:t>
                  </m:r>
                  <m:r>
                    <w:rPr>
                      <w:rFonts w:ascii="Cambria Math" w:hAnsi="Cambria Math" w:cs="Times New Roman"/>
                      <w:sz w:val="19"/>
                      <w:szCs w:val="19"/>
                    </w:rPr>
                    <m:t>1</m:t>
                  </m:r>
                  <m:r>
                    <w:rPr>
                      <w:rFonts w:ascii="Cambria Math" w:eastAsia="Cambria Math" w:hAnsi="Cambria Math" w:cs="Times New Roman"/>
                      <w:sz w:val="19"/>
                      <w:szCs w:val="19"/>
                    </w:rPr>
                    <m:t>.</m:t>
                  </m:r>
                  <m:r>
                    <w:rPr>
                      <w:rFonts w:ascii="Cambria Math" w:hAnsi="Cambria Math" w:cs="Times New Roman"/>
                      <w:sz w:val="19"/>
                      <w:szCs w:val="19"/>
                    </w:rPr>
                    <m:t>01</m:t>
                  </m:r>
                  <m:r>
                    <w:rPr>
                      <w:rFonts w:ascii="Cambria Math" w:eastAsia="Cambria Math" w:hAnsi="Cambria Math" w:cs="Times New Roman"/>
                      <w:sz w:val="19"/>
                      <w:szCs w:val="19"/>
                    </w:rPr>
                    <m:t>,</m:t>
                  </m:r>
                  <m:r>
                    <w:rPr>
                      <w:rFonts w:ascii="Cambria Math" w:hAnsi="Cambria Math" w:cs="Times New Roman"/>
                      <w:sz w:val="19"/>
                      <w:szCs w:val="19"/>
                    </w:rPr>
                    <m:t>7</m:t>
                  </m:r>
                  <m:r>
                    <w:rPr>
                      <w:rFonts w:ascii="Cambria Math" w:eastAsia="Cambria Math" w:hAnsi="Cambria Math" w:cs="Times New Roman"/>
                      <w:sz w:val="19"/>
                      <w:szCs w:val="19"/>
                    </w:rPr>
                    <m:t>.00)</m:t>
                  </m:r>
                  <m:ctrlPr>
                    <w:rPr>
                      <w:rFonts w:ascii="Cambria Math" w:eastAsia="Cambria Math" w:hAnsi="Cambria Math" w:cs="Times New Roman"/>
                      <w:i/>
                      <w:sz w:val="19"/>
                      <w:szCs w:val="19"/>
                    </w:rPr>
                  </m:ctrlPr>
                </m:e>
                <m:e>
                  <m:r>
                    <w:rPr>
                      <w:rFonts w:ascii="Cambria Math" w:eastAsia="Cambria Math" w:hAnsi="Cambria Math" w:cs="Times New Roman"/>
                      <w:sz w:val="19"/>
                      <w:szCs w:val="19"/>
                    </w:rPr>
                    <m:t>(0.</m:t>
                  </m:r>
                  <m:r>
                    <w:rPr>
                      <w:rFonts w:ascii="Cambria Math" w:hAnsi="Cambria Math" w:cs="Times New Roman"/>
                      <w:sz w:val="19"/>
                      <w:szCs w:val="19"/>
                    </w:rPr>
                    <m:t>17</m:t>
                  </m:r>
                  <m:r>
                    <w:rPr>
                      <w:rFonts w:ascii="Cambria Math" w:eastAsia="Cambria Math" w:hAnsi="Cambria Math" w:cs="Times New Roman"/>
                      <w:sz w:val="19"/>
                      <w:szCs w:val="19"/>
                    </w:rPr>
                    <m:t>,</m:t>
                  </m:r>
                  <m:r>
                    <w:rPr>
                      <w:rFonts w:ascii="Cambria Math" w:hAnsi="Cambria Math" w:cs="Times New Roman"/>
                      <w:sz w:val="19"/>
                      <w:szCs w:val="19"/>
                    </w:rPr>
                    <m:t>0</m:t>
                  </m:r>
                  <m:r>
                    <w:rPr>
                      <w:rFonts w:ascii="Cambria Math" w:eastAsia="Cambria Math" w:hAnsi="Cambria Math" w:cs="Times New Roman"/>
                      <w:sz w:val="19"/>
                      <w:szCs w:val="19"/>
                    </w:rPr>
                    <m:t>.</m:t>
                  </m:r>
                  <m:r>
                    <w:rPr>
                      <w:rFonts w:ascii="Cambria Math" w:hAnsi="Cambria Math" w:cs="Times New Roman"/>
                      <w:sz w:val="19"/>
                      <w:szCs w:val="19"/>
                    </w:rPr>
                    <m:t>74</m:t>
                  </m:r>
                  <m:r>
                    <w:rPr>
                      <w:rFonts w:ascii="Cambria Math" w:eastAsia="Cambria Math" w:hAnsi="Cambria Math" w:cs="Times New Roman"/>
                      <w:sz w:val="19"/>
                      <w:szCs w:val="19"/>
                    </w:rPr>
                    <m:t>,6.00)</m:t>
                  </m:r>
                  <m:ctrlPr>
                    <w:rPr>
                      <w:rFonts w:ascii="Cambria Math" w:eastAsia="Cambria Math" w:hAnsi="Cambria Math" w:cs="Times New Roman"/>
                      <w:i/>
                      <w:sz w:val="19"/>
                      <w:szCs w:val="19"/>
                    </w:rPr>
                  </m:ctrlPr>
                </m:e>
                <m:e>
                  <m:r>
                    <w:rPr>
                      <w:rFonts w:ascii="Cambria Math" w:eastAsia="Cambria Math" w:hAnsi="Cambria Math" w:cs="Times New Roman"/>
                      <w:sz w:val="19"/>
                      <w:szCs w:val="19"/>
                    </w:rPr>
                    <m:t>(0.</m:t>
                  </m:r>
                  <m:r>
                    <w:rPr>
                      <w:rFonts w:ascii="Cambria Math" w:hAnsi="Cambria Math" w:cs="Times New Roman"/>
                      <w:sz w:val="19"/>
                      <w:szCs w:val="19"/>
                    </w:rPr>
                    <m:t>20</m:t>
                  </m:r>
                  <m:r>
                    <w:rPr>
                      <w:rFonts w:ascii="Cambria Math" w:eastAsia="Cambria Math" w:hAnsi="Cambria Math" w:cs="Times New Roman"/>
                      <w:sz w:val="19"/>
                      <w:szCs w:val="19"/>
                    </w:rPr>
                    <m:t>,</m:t>
                  </m:r>
                  <m:r>
                    <w:rPr>
                      <w:rFonts w:ascii="Cambria Math" w:hAnsi="Cambria Math" w:cs="Times New Roman"/>
                      <w:sz w:val="19"/>
                      <w:szCs w:val="19"/>
                    </w:rPr>
                    <m:t>0</m:t>
                  </m:r>
                  <m:r>
                    <w:rPr>
                      <w:rFonts w:ascii="Cambria Math" w:eastAsia="Cambria Math" w:hAnsi="Cambria Math" w:cs="Times New Roman"/>
                      <w:sz w:val="19"/>
                      <w:szCs w:val="19"/>
                    </w:rPr>
                    <m:t>.</m:t>
                  </m:r>
                  <m:r>
                    <w:rPr>
                      <w:rFonts w:ascii="Cambria Math" w:hAnsi="Cambria Math" w:cs="Times New Roman"/>
                      <w:sz w:val="19"/>
                      <w:szCs w:val="19"/>
                    </w:rPr>
                    <m:t>87</m:t>
                  </m:r>
                  <m:r>
                    <w:rPr>
                      <w:rFonts w:ascii="Cambria Math" w:eastAsia="Cambria Math" w:hAnsi="Cambria Math" w:cs="Times New Roman"/>
                      <w:sz w:val="19"/>
                      <w:szCs w:val="19"/>
                    </w:rPr>
                    <m:t>,</m:t>
                  </m:r>
                  <m:r>
                    <w:rPr>
                      <w:rFonts w:ascii="Cambria Math" w:hAnsi="Cambria Math" w:cs="Times New Roman"/>
                      <w:sz w:val="19"/>
                      <w:szCs w:val="19"/>
                    </w:rPr>
                    <m:t>7</m:t>
                  </m:r>
                  <m:r>
                    <w:rPr>
                      <w:rFonts w:ascii="Cambria Math" w:eastAsia="Cambria Math" w:hAnsi="Cambria Math" w:cs="Times New Roman"/>
                      <w:sz w:val="19"/>
                      <w:szCs w:val="19"/>
                    </w:rPr>
                    <m:t>.00)</m:t>
                  </m:r>
                  <m:ctrlPr>
                    <w:rPr>
                      <w:rFonts w:ascii="Cambria Math" w:eastAsia="Cambria Math" w:hAnsi="Cambria Math" w:cs="Times New Roman"/>
                      <w:i/>
                      <w:sz w:val="19"/>
                      <w:szCs w:val="19"/>
                    </w:rPr>
                  </m:ctrlPr>
                </m:e>
                <m:e>
                  <m:r>
                    <w:rPr>
                      <w:rFonts w:ascii="Cambria Math" w:hAnsi="Cambria Math" w:cs="Times New Roman"/>
                      <w:sz w:val="19"/>
                      <w:szCs w:val="19"/>
                    </w:rPr>
                    <m:t>(1,1,1)</m:t>
                  </m:r>
                </m:e>
              </m:mr>
            </m:m>
          </m:e>
        </m:d>
      </m:oMath>
      <w:r w:rsidR="007E490F" w:rsidRPr="007E490F">
        <w:rPr>
          <w:rFonts w:ascii="Times New Roman" w:hAnsi="Times New Roman" w:cs="Times New Roman" w:hint="eastAsia"/>
          <w:sz w:val="22"/>
        </w:rPr>
        <w:t>(6)</w:t>
      </w:r>
    </w:p>
    <w:p w:rsidR="007E490F" w:rsidRPr="007E490F" w:rsidRDefault="00B206BB" w:rsidP="000234B9">
      <w:pPr>
        <w:jc w:val="center"/>
        <w:rPr>
          <w:rFonts w:ascii="Times New Roman" w:hAnsi="Times New Roman" w:cs="Times New Roman"/>
          <w:sz w:val="22"/>
        </w:rPr>
      </w:pPr>
      <m:oMath>
        <m:sSub>
          <m:sSubPr>
            <m:ctrlPr>
              <w:rPr>
                <w:rFonts w:ascii="Cambria Math" w:hAnsi="Cambria Math" w:cs="Times New Roman"/>
                <w:sz w:val="22"/>
              </w:rPr>
            </m:ctrlPr>
          </m:sSubPr>
          <m:e>
            <m:r>
              <w:rPr>
                <w:rFonts w:ascii="Cambria Math" w:hAnsi="Cambria Math" w:cs="Times New Roman"/>
                <w:sz w:val="22"/>
              </w:rPr>
              <m:t>T</m:t>
            </m:r>
          </m:e>
          <m:sub>
            <m:r>
              <w:rPr>
                <w:rFonts w:ascii="Cambria Math" w:hAnsi="Cambria Math" w:cs="Times New Roman"/>
                <w:sz w:val="22"/>
              </w:rPr>
              <m:t>32</m:t>
            </m:r>
          </m:sub>
        </m:sSub>
        <m:r>
          <w:rPr>
            <w:rFonts w:ascii="Cambria Math" w:hAnsi="Cambria Math" w:cs="Times New Roman"/>
            <w:sz w:val="22"/>
          </w:rPr>
          <m:t>=</m:t>
        </m:r>
        <m:d>
          <m:dPr>
            <m:begChr m:val="["/>
            <m:endChr m:val="]"/>
            <m:ctrlPr>
              <w:rPr>
                <w:rFonts w:ascii="Cambria Math" w:hAnsi="Cambria Math" w:cs="Times New Roman"/>
                <w:i/>
                <w:sz w:val="22"/>
              </w:rPr>
            </m:ctrlPr>
          </m:dPr>
          <m:e>
            <m:m>
              <m:mPr>
                <m:mcs>
                  <m:mc>
                    <m:mcPr>
                      <m:count m:val="4"/>
                      <m:mcJc m:val="center"/>
                    </m:mcPr>
                  </m:mc>
                </m:mcs>
                <m:ctrlPr>
                  <w:rPr>
                    <w:rFonts w:ascii="Cambria Math" w:hAnsi="Cambria Math" w:cs="Times New Roman"/>
                    <w:i/>
                    <w:sz w:val="22"/>
                  </w:rPr>
                </m:ctrlPr>
              </m:mPr>
              <m:mr>
                <m:e>
                  <m:r>
                    <w:rPr>
                      <w:rFonts w:ascii="Cambria Math" w:hAnsi="Cambria Math" w:cs="Times New Roman"/>
                      <w:sz w:val="22"/>
                    </w:rPr>
                    <m:t>(1,1,1)</m:t>
                  </m:r>
                </m:e>
                <m:e>
                  <m:r>
                    <w:rPr>
                      <w:rFonts w:ascii="Cambria Math" w:hAnsi="Cambria Math" w:cs="Times New Roman"/>
                      <w:sz w:val="22"/>
                    </w:rPr>
                    <m:t>(0.14,1.42,6.00)</m:t>
                  </m:r>
                </m:e>
                <m:e>
                  <m:r>
                    <w:rPr>
                      <w:rFonts w:ascii="Cambria Math" w:hAnsi="Cambria Math" w:cs="Times New Roman"/>
                      <w:sz w:val="22"/>
                    </w:rPr>
                    <m:t>(0.14,1.27,5.00)</m:t>
                  </m:r>
                </m:e>
                <m:e>
                  <m:r>
                    <w:rPr>
                      <w:rFonts w:ascii="Cambria Math" w:hAnsi="Cambria Math" w:cs="Times New Roman"/>
                      <w:sz w:val="22"/>
                    </w:rPr>
                    <m:t>(0.17,1.17,6.00)</m:t>
                  </m:r>
                  <m:ctrlPr>
                    <w:rPr>
                      <w:rFonts w:ascii="Cambria Math" w:eastAsia="Cambria Math" w:hAnsi="Cambria Math" w:cs="Times New Roman"/>
                      <w:i/>
                      <w:sz w:val="22"/>
                    </w:rPr>
                  </m:ctrlPr>
                </m:e>
              </m:mr>
              <m:mr>
                <m:e>
                  <m:r>
                    <w:rPr>
                      <w:rFonts w:ascii="Cambria Math" w:eastAsia="Cambria Math" w:hAnsi="Cambria Math" w:cs="Times New Roman"/>
                      <w:sz w:val="22"/>
                    </w:rPr>
                    <m:t>(0.1</m:t>
                  </m:r>
                  <m:r>
                    <w:rPr>
                      <w:rFonts w:ascii="Cambria Math" w:hAnsi="Cambria Math" w:cs="Times New Roman"/>
                      <w:sz w:val="22"/>
                    </w:rPr>
                    <m:t>7</m:t>
                  </m:r>
                  <m:r>
                    <w:rPr>
                      <w:rFonts w:ascii="Cambria Math" w:eastAsia="Cambria Math" w:hAnsi="Cambria Math" w:cs="Times New Roman"/>
                      <w:sz w:val="22"/>
                    </w:rPr>
                    <m:t>,0.</m:t>
                  </m:r>
                  <m:r>
                    <w:rPr>
                      <w:rFonts w:ascii="Cambria Math" w:hAnsi="Cambria Math" w:cs="Times New Roman"/>
                      <w:sz w:val="22"/>
                    </w:rPr>
                    <m:t>70</m:t>
                  </m:r>
                  <m:r>
                    <w:rPr>
                      <w:rFonts w:ascii="Cambria Math" w:eastAsia="Cambria Math" w:hAnsi="Cambria Math" w:cs="Times New Roman"/>
                      <w:sz w:val="22"/>
                    </w:rPr>
                    <m:t>,</m:t>
                  </m:r>
                  <m:r>
                    <w:rPr>
                      <w:rFonts w:ascii="Cambria Math" w:hAnsi="Cambria Math" w:cs="Times New Roman"/>
                      <w:sz w:val="22"/>
                    </w:rPr>
                    <m:t>7</m:t>
                  </m:r>
                  <m:r>
                    <w:rPr>
                      <w:rFonts w:ascii="Cambria Math" w:eastAsia="Cambria Math" w:hAnsi="Cambria Math" w:cs="Times New Roman"/>
                      <w:sz w:val="22"/>
                    </w:rPr>
                    <m:t>.00)</m:t>
                  </m:r>
                </m:e>
                <m:e>
                  <m:r>
                    <w:rPr>
                      <w:rFonts w:ascii="Cambria Math" w:hAnsi="Cambria Math" w:cs="Times New Roman"/>
                      <w:sz w:val="22"/>
                    </w:rPr>
                    <m:t>(1,1,1)</m:t>
                  </m:r>
                </m:e>
                <m:e>
                  <m:r>
                    <w:rPr>
                      <w:rFonts w:ascii="Cambria Math" w:hAnsi="Cambria Math" w:cs="Times New Roman"/>
                      <w:sz w:val="22"/>
                    </w:rPr>
                    <m:t>(0.17,0.87,7.00)</m:t>
                  </m:r>
                </m:e>
                <m:e>
                  <m:r>
                    <w:rPr>
                      <w:rFonts w:ascii="Cambria Math" w:hAnsi="Cambria Math" w:cs="Times New Roman"/>
                      <w:sz w:val="22"/>
                    </w:rPr>
                    <m:t>(0.14,0.73,5.00)</m:t>
                  </m:r>
                  <m:ctrlPr>
                    <w:rPr>
                      <w:rFonts w:ascii="Cambria Math" w:eastAsia="Cambria Math" w:hAnsi="Cambria Math" w:cs="Times New Roman"/>
                      <w:i/>
                      <w:sz w:val="22"/>
                    </w:rPr>
                  </m:ctrlPr>
                </m:e>
              </m:mr>
              <m:mr>
                <m:e>
                  <m:r>
                    <w:rPr>
                      <w:rFonts w:ascii="Cambria Math" w:eastAsia="Cambria Math" w:hAnsi="Cambria Math" w:cs="Times New Roman"/>
                      <w:sz w:val="22"/>
                    </w:rPr>
                    <m:t>(0.</m:t>
                  </m:r>
                  <m:r>
                    <w:rPr>
                      <w:rFonts w:ascii="Cambria Math" w:hAnsi="Cambria Math" w:cs="Times New Roman"/>
                      <w:sz w:val="22"/>
                    </w:rPr>
                    <m:t>20</m:t>
                  </m:r>
                  <m:r>
                    <w:rPr>
                      <w:rFonts w:ascii="Cambria Math" w:eastAsia="Cambria Math" w:hAnsi="Cambria Math" w:cs="Times New Roman"/>
                      <w:sz w:val="22"/>
                    </w:rPr>
                    <m:t>,0.</m:t>
                  </m:r>
                  <m:r>
                    <w:rPr>
                      <w:rFonts w:ascii="Cambria Math" w:hAnsi="Cambria Math" w:cs="Times New Roman"/>
                      <w:sz w:val="22"/>
                    </w:rPr>
                    <m:t>79</m:t>
                  </m:r>
                  <m:r>
                    <w:rPr>
                      <w:rFonts w:ascii="Cambria Math" w:eastAsia="Cambria Math" w:hAnsi="Cambria Math" w:cs="Times New Roman"/>
                      <w:sz w:val="22"/>
                    </w:rPr>
                    <m:t>,</m:t>
                  </m:r>
                  <m:r>
                    <w:rPr>
                      <w:rFonts w:ascii="Cambria Math" w:hAnsi="Cambria Math" w:cs="Times New Roman"/>
                      <w:sz w:val="22"/>
                    </w:rPr>
                    <m:t>7</m:t>
                  </m:r>
                  <m:r>
                    <w:rPr>
                      <w:rFonts w:ascii="Cambria Math" w:eastAsia="Cambria Math" w:hAnsi="Cambria Math" w:cs="Times New Roman"/>
                      <w:sz w:val="22"/>
                    </w:rPr>
                    <m:t>.00)</m:t>
                  </m:r>
                </m:e>
                <m:e>
                  <m:r>
                    <w:rPr>
                      <w:rFonts w:ascii="Cambria Math" w:hAnsi="Cambria Math" w:cs="Times New Roman"/>
                      <w:sz w:val="22"/>
                    </w:rPr>
                    <m:t>(0.14,1.15,6.00)</m:t>
                  </m:r>
                </m:e>
                <m:e>
                  <m:r>
                    <w:rPr>
                      <w:rFonts w:ascii="Cambria Math" w:hAnsi="Cambria Math" w:cs="Times New Roman"/>
                      <w:sz w:val="22"/>
                    </w:rPr>
                    <m:t>(1,1,1)</m:t>
                  </m:r>
                  <m:ctrlPr>
                    <w:rPr>
                      <w:rFonts w:ascii="Cambria Math" w:eastAsia="Cambria Math" w:hAnsi="Cambria Math" w:cs="Times New Roman"/>
                      <w:i/>
                      <w:sz w:val="22"/>
                    </w:rPr>
                  </m:ctrlPr>
                </m:e>
                <m:e>
                  <m:r>
                    <w:rPr>
                      <w:rFonts w:ascii="Cambria Math" w:eastAsia="Cambria Math" w:hAnsi="Cambria Math" w:cs="Times New Roman"/>
                      <w:sz w:val="22"/>
                    </w:rPr>
                    <m:t>(0.1</m:t>
                  </m:r>
                  <m:r>
                    <w:rPr>
                      <w:rFonts w:ascii="Cambria Math" w:hAnsi="Cambria Math" w:cs="Times New Roman"/>
                      <w:sz w:val="22"/>
                    </w:rPr>
                    <m:t>7</m:t>
                  </m:r>
                  <m:r>
                    <w:rPr>
                      <w:rFonts w:ascii="Cambria Math" w:eastAsia="Cambria Math" w:hAnsi="Cambria Math" w:cs="Times New Roman"/>
                      <w:sz w:val="22"/>
                    </w:rPr>
                    <m:t>,1.</m:t>
                  </m:r>
                  <m:r>
                    <w:rPr>
                      <w:rFonts w:ascii="Cambria Math" w:hAnsi="Cambria Math" w:cs="Times New Roman"/>
                      <w:sz w:val="22"/>
                    </w:rPr>
                    <m:t>02</m:t>
                  </m:r>
                  <m:r>
                    <w:rPr>
                      <w:rFonts w:ascii="Cambria Math" w:eastAsia="Cambria Math" w:hAnsi="Cambria Math" w:cs="Times New Roman"/>
                      <w:sz w:val="22"/>
                    </w:rPr>
                    <m:t>,</m:t>
                  </m:r>
                  <m:r>
                    <w:rPr>
                      <w:rFonts w:ascii="Cambria Math" w:hAnsi="Cambria Math" w:cs="Times New Roman"/>
                      <w:sz w:val="22"/>
                    </w:rPr>
                    <m:t>5</m:t>
                  </m:r>
                  <m:r>
                    <w:rPr>
                      <w:rFonts w:ascii="Cambria Math" w:eastAsia="Cambria Math" w:hAnsi="Cambria Math" w:cs="Times New Roman"/>
                      <w:sz w:val="22"/>
                    </w:rPr>
                    <m:t>.00)</m:t>
                  </m:r>
                  <m:ctrlPr>
                    <w:rPr>
                      <w:rFonts w:ascii="Cambria Math" w:eastAsia="Cambria Math" w:hAnsi="Cambria Math" w:cs="Times New Roman"/>
                      <w:i/>
                      <w:sz w:val="22"/>
                    </w:rPr>
                  </m:ctrlPr>
                </m:e>
              </m:mr>
              <m:mr>
                <m:e>
                  <m:r>
                    <w:rPr>
                      <w:rFonts w:ascii="Cambria Math" w:hAnsi="Cambria Math" w:cs="Times New Roman"/>
                      <w:sz w:val="22"/>
                    </w:rPr>
                    <m:t>(0.17,0.85,6.00)</m:t>
                  </m:r>
                  <m:ctrlPr>
                    <w:rPr>
                      <w:rFonts w:ascii="Cambria Math" w:eastAsia="Cambria Math" w:hAnsi="Cambria Math" w:cs="Times New Roman"/>
                      <w:i/>
                      <w:sz w:val="22"/>
                    </w:rPr>
                  </m:ctrlPr>
                </m:e>
                <m:e>
                  <m:r>
                    <w:rPr>
                      <w:rFonts w:ascii="Cambria Math" w:eastAsia="Cambria Math" w:hAnsi="Cambria Math" w:cs="Times New Roman"/>
                      <w:sz w:val="22"/>
                    </w:rPr>
                    <m:t>(0.</m:t>
                  </m:r>
                  <m:r>
                    <w:rPr>
                      <w:rFonts w:ascii="Cambria Math" w:hAnsi="Cambria Math" w:cs="Times New Roman"/>
                      <w:sz w:val="22"/>
                    </w:rPr>
                    <m:t>20</m:t>
                  </m:r>
                  <m:r>
                    <w:rPr>
                      <w:rFonts w:ascii="Cambria Math" w:eastAsia="Cambria Math" w:hAnsi="Cambria Math" w:cs="Times New Roman"/>
                      <w:sz w:val="22"/>
                    </w:rPr>
                    <m:t>,</m:t>
                  </m:r>
                  <m:r>
                    <w:rPr>
                      <w:rFonts w:ascii="Cambria Math" w:hAnsi="Cambria Math" w:cs="Times New Roman"/>
                      <w:sz w:val="22"/>
                    </w:rPr>
                    <m:t>1</m:t>
                  </m:r>
                  <m:r>
                    <w:rPr>
                      <w:rFonts w:ascii="Cambria Math" w:eastAsia="Cambria Math" w:hAnsi="Cambria Math" w:cs="Times New Roman"/>
                      <w:sz w:val="22"/>
                    </w:rPr>
                    <m:t>.</m:t>
                  </m:r>
                  <m:r>
                    <w:rPr>
                      <w:rFonts w:ascii="Cambria Math" w:hAnsi="Cambria Math" w:cs="Times New Roman"/>
                      <w:sz w:val="22"/>
                    </w:rPr>
                    <m:t>37</m:t>
                  </m:r>
                  <m:r>
                    <w:rPr>
                      <w:rFonts w:ascii="Cambria Math" w:eastAsia="Cambria Math" w:hAnsi="Cambria Math" w:cs="Times New Roman"/>
                      <w:sz w:val="22"/>
                    </w:rPr>
                    <m:t>,7.00)</m:t>
                  </m:r>
                  <m:ctrlPr>
                    <w:rPr>
                      <w:rFonts w:ascii="Cambria Math" w:eastAsia="Cambria Math" w:hAnsi="Cambria Math" w:cs="Times New Roman"/>
                      <w:i/>
                      <w:sz w:val="22"/>
                    </w:rPr>
                  </m:ctrlPr>
                </m:e>
                <m:e>
                  <m:r>
                    <w:rPr>
                      <w:rFonts w:ascii="Cambria Math" w:eastAsia="Cambria Math" w:hAnsi="Cambria Math" w:cs="Times New Roman"/>
                      <w:sz w:val="22"/>
                    </w:rPr>
                    <m:t>(0.</m:t>
                  </m:r>
                  <m:r>
                    <w:rPr>
                      <w:rFonts w:ascii="Cambria Math" w:hAnsi="Cambria Math" w:cs="Times New Roman"/>
                      <w:sz w:val="22"/>
                    </w:rPr>
                    <m:t>20</m:t>
                  </m:r>
                  <m:r>
                    <w:rPr>
                      <w:rFonts w:ascii="Cambria Math" w:eastAsia="Cambria Math" w:hAnsi="Cambria Math" w:cs="Times New Roman"/>
                      <w:sz w:val="22"/>
                    </w:rPr>
                    <m:t>,0.</m:t>
                  </m:r>
                  <m:r>
                    <w:rPr>
                      <w:rFonts w:ascii="Cambria Math" w:hAnsi="Cambria Math" w:cs="Times New Roman"/>
                      <w:sz w:val="22"/>
                    </w:rPr>
                    <m:t>98</m:t>
                  </m:r>
                  <m:r>
                    <w:rPr>
                      <w:rFonts w:ascii="Cambria Math" w:eastAsia="Cambria Math" w:hAnsi="Cambria Math" w:cs="Times New Roman"/>
                      <w:sz w:val="22"/>
                    </w:rPr>
                    <m:t>,</m:t>
                  </m:r>
                  <m:r>
                    <w:rPr>
                      <w:rFonts w:ascii="Cambria Math" w:hAnsi="Cambria Math" w:cs="Times New Roman"/>
                      <w:sz w:val="22"/>
                    </w:rPr>
                    <m:t>6</m:t>
                  </m:r>
                  <m:r>
                    <w:rPr>
                      <w:rFonts w:ascii="Cambria Math" w:eastAsia="Cambria Math" w:hAnsi="Cambria Math" w:cs="Times New Roman"/>
                      <w:sz w:val="22"/>
                    </w:rPr>
                    <m:t>.00)</m:t>
                  </m:r>
                  <m:ctrlPr>
                    <w:rPr>
                      <w:rFonts w:ascii="Cambria Math" w:eastAsia="Cambria Math" w:hAnsi="Cambria Math" w:cs="Times New Roman"/>
                      <w:i/>
                      <w:sz w:val="22"/>
                    </w:rPr>
                  </m:ctrlPr>
                </m:e>
                <m:e>
                  <m:r>
                    <w:rPr>
                      <w:rFonts w:ascii="Cambria Math" w:hAnsi="Cambria Math" w:cs="Times New Roman"/>
                      <w:sz w:val="22"/>
                    </w:rPr>
                    <m:t>(1,1,1)</m:t>
                  </m:r>
                </m:e>
              </m:mr>
            </m:m>
          </m:e>
        </m:d>
      </m:oMath>
      <w:r w:rsidR="000234B9">
        <w:rPr>
          <w:rFonts w:ascii="Times New Roman" w:hAnsi="Times New Roman" w:cs="Times New Roman" w:hint="eastAsia"/>
          <w:sz w:val="22"/>
        </w:rPr>
        <w:t xml:space="preserve">   (7)</w:t>
      </w:r>
    </w:p>
    <w:p w:rsidR="007E490F" w:rsidRPr="00B62E5A" w:rsidRDefault="00B206BB" w:rsidP="000234B9">
      <w:pPr>
        <w:jc w:val="center"/>
        <w:rPr>
          <w:rFonts w:ascii="Times New Roman" w:hAnsi="Times New Roman" w:cs="Times New Roman"/>
          <w:sz w:val="22"/>
        </w:rPr>
      </w:pPr>
      <m:oMath>
        <m:sSub>
          <m:sSubPr>
            <m:ctrlPr>
              <w:rPr>
                <w:rFonts w:ascii="Cambria Math" w:hAnsi="Cambria Math" w:cs="Times New Roman"/>
                <w:sz w:val="22"/>
              </w:rPr>
            </m:ctrlPr>
          </m:sSubPr>
          <m:e>
            <m:r>
              <w:rPr>
                <w:rFonts w:ascii="Cambria Math" w:hAnsi="Cambria Math" w:cs="Times New Roman"/>
                <w:sz w:val="22"/>
              </w:rPr>
              <m:t>T</m:t>
            </m:r>
          </m:e>
          <m:sub>
            <m:r>
              <w:rPr>
                <w:rFonts w:ascii="Cambria Math" w:hAnsi="Cambria Math" w:cs="Times New Roman"/>
                <w:sz w:val="22"/>
              </w:rPr>
              <m:t>33</m:t>
            </m:r>
          </m:sub>
        </m:sSub>
        <m:r>
          <w:rPr>
            <w:rFonts w:ascii="Cambria Math" w:hAnsi="Cambria Math" w:cs="Times New Roman"/>
            <w:sz w:val="22"/>
          </w:rPr>
          <m:t>=</m:t>
        </m:r>
        <m:d>
          <m:dPr>
            <m:begChr m:val="["/>
            <m:endChr m:val="]"/>
            <m:ctrlPr>
              <w:rPr>
                <w:rFonts w:ascii="Cambria Math" w:hAnsi="Cambria Math" w:cs="Times New Roman"/>
                <w:i/>
                <w:sz w:val="22"/>
              </w:rPr>
            </m:ctrlPr>
          </m:dPr>
          <m:e>
            <m:m>
              <m:mPr>
                <m:mcs>
                  <m:mc>
                    <m:mcPr>
                      <m:count m:val="4"/>
                      <m:mcJc m:val="center"/>
                    </m:mcPr>
                  </m:mc>
                </m:mcs>
                <m:ctrlPr>
                  <w:rPr>
                    <w:rFonts w:ascii="Cambria Math" w:hAnsi="Cambria Math" w:cs="Times New Roman"/>
                    <w:i/>
                    <w:sz w:val="22"/>
                  </w:rPr>
                </m:ctrlPr>
              </m:mPr>
              <m:mr>
                <m:e>
                  <m:r>
                    <w:rPr>
                      <w:rFonts w:ascii="Cambria Math" w:hAnsi="Cambria Math" w:cs="Times New Roman"/>
                      <w:sz w:val="22"/>
                    </w:rPr>
                    <m:t>(1,1,1)</m:t>
                  </m:r>
                </m:e>
                <m:e>
                  <m:r>
                    <w:rPr>
                      <w:rFonts w:ascii="Cambria Math" w:hAnsi="Cambria Math" w:cs="Times New Roman"/>
                      <w:sz w:val="22"/>
                    </w:rPr>
                    <m:t>(0.14,2.41,7.00)</m:t>
                  </m:r>
                </m:e>
                <m:e>
                  <m:r>
                    <w:rPr>
                      <w:rFonts w:ascii="Cambria Math" w:hAnsi="Cambria Math" w:cs="Times New Roman"/>
                      <w:sz w:val="22"/>
                    </w:rPr>
                    <m:t>(0.20,1.35,6.00)</m:t>
                  </m:r>
                </m:e>
                <m:e>
                  <m:r>
                    <w:rPr>
                      <w:rFonts w:ascii="Cambria Math" w:hAnsi="Cambria Math" w:cs="Times New Roman"/>
                      <w:sz w:val="22"/>
                    </w:rPr>
                    <m:t>(0.14,1.68,6.00)</m:t>
                  </m:r>
                  <m:ctrlPr>
                    <w:rPr>
                      <w:rFonts w:ascii="Cambria Math" w:eastAsia="Cambria Math" w:hAnsi="Cambria Math" w:cs="Times New Roman"/>
                      <w:i/>
                      <w:sz w:val="22"/>
                    </w:rPr>
                  </m:ctrlPr>
                </m:e>
              </m:mr>
              <m:mr>
                <m:e>
                  <m:r>
                    <w:rPr>
                      <w:rFonts w:ascii="Cambria Math" w:eastAsia="Cambria Math" w:hAnsi="Cambria Math" w:cs="Times New Roman"/>
                      <w:sz w:val="22"/>
                    </w:rPr>
                    <m:t>(0.1</m:t>
                  </m:r>
                  <m:r>
                    <w:rPr>
                      <w:rFonts w:ascii="Cambria Math" w:hAnsi="Cambria Math" w:cs="Times New Roman"/>
                      <w:sz w:val="22"/>
                    </w:rPr>
                    <m:t>4</m:t>
                  </m:r>
                  <m:r>
                    <w:rPr>
                      <w:rFonts w:ascii="Cambria Math" w:eastAsia="Cambria Math" w:hAnsi="Cambria Math" w:cs="Times New Roman"/>
                      <w:sz w:val="22"/>
                    </w:rPr>
                    <m:t>,0.</m:t>
                  </m:r>
                  <m:r>
                    <w:rPr>
                      <w:rFonts w:ascii="Cambria Math" w:hAnsi="Cambria Math" w:cs="Times New Roman"/>
                      <w:sz w:val="22"/>
                    </w:rPr>
                    <m:t>42</m:t>
                  </m:r>
                  <m:r>
                    <w:rPr>
                      <w:rFonts w:ascii="Cambria Math" w:eastAsia="Cambria Math" w:hAnsi="Cambria Math" w:cs="Times New Roman"/>
                      <w:sz w:val="22"/>
                    </w:rPr>
                    <m:t>,</m:t>
                  </m:r>
                  <m:r>
                    <w:rPr>
                      <w:rFonts w:ascii="Cambria Math" w:hAnsi="Cambria Math" w:cs="Times New Roman"/>
                      <w:sz w:val="22"/>
                    </w:rPr>
                    <m:t>7</m:t>
                  </m:r>
                  <m:r>
                    <w:rPr>
                      <w:rFonts w:ascii="Cambria Math" w:eastAsia="Cambria Math" w:hAnsi="Cambria Math" w:cs="Times New Roman"/>
                      <w:sz w:val="22"/>
                    </w:rPr>
                    <m:t>.00)</m:t>
                  </m:r>
                </m:e>
                <m:e>
                  <m:r>
                    <w:rPr>
                      <w:rFonts w:ascii="Cambria Math" w:hAnsi="Cambria Math" w:cs="Times New Roman"/>
                      <w:sz w:val="22"/>
                    </w:rPr>
                    <m:t>(1,1,1)</m:t>
                  </m:r>
                </m:e>
                <m:e>
                  <m:r>
                    <w:rPr>
                      <w:rFonts w:ascii="Cambria Math" w:hAnsi="Cambria Math" w:cs="Times New Roman"/>
                      <w:sz w:val="22"/>
                    </w:rPr>
                    <m:t>(0.14,0.66,5.00)</m:t>
                  </m:r>
                </m:e>
                <m:e>
                  <m:r>
                    <w:rPr>
                      <w:rFonts w:ascii="Cambria Math" w:hAnsi="Cambria Math" w:cs="Times New Roman"/>
                      <w:sz w:val="22"/>
                    </w:rPr>
                    <m:t>(0.17,0.71,4.00)</m:t>
                  </m:r>
                  <m:ctrlPr>
                    <w:rPr>
                      <w:rFonts w:ascii="Cambria Math" w:eastAsia="Cambria Math" w:hAnsi="Cambria Math" w:cs="Times New Roman"/>
                      <w:i/>
                      <w:sz w:val="22"/>
                    </w:rPr>
                  </m:ctrlPr>
                </m:e>
              </m:mr>
              <m:mr>
                <m:e>
                  <m:r>
                    <w:rPr>
                      <w:rFonts w:ascii="Cambria Math" w:eastAsia="Cambria Math" w:hAnsi="Cambria Math" w:cs="Times New Roman"/>
                      <w:sz w:val="22"/>
                    </w:rPr>
                    <m:t>(0.</m:t>
                  </m:r>
                  <m:r>
                    <w:rPr>
                      <w:rFonts w:ascii="Cambria Math" w:hAnsi="Cambria Math" w:cs="Times New Roman"/>
                      <w:sz w:val="22"/>
                    </w:rPr>
                    <m:t>17</m:t>
                  </m:r>
                  <m:r>
                    <w:rPr>
                      <w:rFonts w:ascii="Cambria Math" w:eastAsia="Cambria Math" w:hAnsi="Cambria Math" w:cs="Times New Roman"/>
                      <w:sz w:val="22"/>
                    </w:rPr>
                    <m:t>,0.</m:t>
                  </m:r>
                  <m:r>
                    <w:rPr>
                      <w:rFonts w:ascii="Cambria Math" w:hAnsi="Cambria Math" w:cs="Times New Roman"/>
                      <w:sz w:val="22"/>
                    </w:rPr>
                    <m:t>74</m:t>
                  </m:r>
                  <m:r>
                    <w:rPr>
                      <w:rFonts w:ascii="Cambria Math" w:eastAsia="Cambria Math" w:hAnsi="Cambria Math" w:cs="Times New Roman"/>
                      <w:sz w:val="22"/>
                    </w:rPr>
                    <m:t>,</m:t>
                  </m:r>
                  <m:r>
                    <w:rPr>
                      <w:rFonts w:ascii="Cambria Math" w:hAnsi="Cambria Math" w:cs="Times New Roman"/>
                      <w:sz w:val="22"/>
                    </w:rPr>
                    <m:t>5</m:t>
                  </m:r>
                  <m:r>
                    <w:rPr>
                      <w:rFonts w:ascii="Cambria Math" w:eastAsia="Cambria Math" w:hAnsi="Cambria Math" w:cs="Times New Roman"/>
                      <w:sz w:val="22"/>
                    </w:rPr>
                    <m:t>.00)</m:t>
                  </m:r>
                </m:e>
                <m:e>
                  <m:r>
                    <w:rPr>
                      <w:rFonts w:ascii="Cambria Math" w:hAnsi="Cambria Math" w:cs="Times New Roman"/>
                      <w:sz w:val="22"/>
                    </w:rPr>
                    <m:t>(0.20,1.52,7.00)</m:t>
                  </m:r>
                </m:e>
                <m:e>
                  <m:r>
                    <w:rPr>
                      <w:rFonts w:ascii="Cambria Math" w:hAnsi="Cambria Math" w:cs="Times New Roman"/>
                      <w:sz w:val="22"/>
                    </w:rPr>
                    <m:t>(1,1,1)</m:t>
                  </m:r>
                  <m:ctrlPr>
                    <w:rPr>
                      <w:rFonts w:ascii="Cambria Math" w:eastAsia="Cambria Math" w:hAnsi="Cambria Math" w:cs="Times New Roman"/>
                      <w:i/>
                      <w:sz w:val="22"/>
                    </w:rPr>
                  </m:ctrlPr>
                </m:e>
                <m:e>
                  <m:r>
                    <w:rPr>
                      <w:rFonts w:ascii="Cambria Math" w:eastAsia="Cambria Math" w:hAnsi="Cambria Math" w:cs="Times New Roman"/>
                      <w:sz w:val="22"/>
                    </w:rPr>
                    <m:t>(0.</m:t>
                  </m:r>
                  <m:r>
                    <w:rPr>
                      <w:rFonts w:ascii="Cambria Math" w:hAnsi="Cambria Math" w:cs="Times New Roman"/>
                      <w:sz w:val="22"/>
                    </w:rPr>
                    <m:t>25</m:t>
                  </m:r>
                  <m:r>
                    <w:rPr>
                      <w:rFonts w:ascii="Cambria Math" w:eastAsia="Cambria Math" w:hAnsi="Cambria Math" w:cs="Times New Roman"/>
                      <w:sz w:val="22"/>
                    </w:rPr>
                    <m:t>,1.</m:t>
                  </m:r>
                  <m:r>
                    <w:rPr>
                      <w:rFonts w:ascii="Cambria Math" w:hAnsi="Cambria Math" w:cs="Times New Roman"/>
                      <w:sz w:val="22"/>
                    </w:rPr>
                    <m:t>35</m:t>
                  </m:r>
                  <m:r>
                    <w:rPr>
                      <w:rFonts w:ascii="Cambria Math" w:eastAsia="Cambria Math" w:hAnsi="Cambria Math" w:cs="Times New Roman"/>
                      <w:sz w:val="22"/>
                    </w:rPr>
                    <m:t>,</m:t>
                  </m:r>
                  <m:r>
                    <w:rPr>
                      <w:rFonts w:ascii="Cambria Math" w:hAnsi="Cambria Math" w:cs="Times New Roman"/>
                      <w:sz w:val="22"/>
                    </w:rPr>
                    <m:t>5</m:t>
                  </m:r>
                  <m:r>
                    <w:rPr>
                      <w:rFonts w:ascii="Cambria Math" w:eastAsia="Cambria Math" w:hAnsi="Cambria Math" w:cs="Times New Roman"/>
                      <w:sz w:val="22"/>
                    </w:rPr>
                    <m:t>.00)</m:t>
                  </m:r>
                  <m:ctrlPr>
                    <w:rPr>
                      <w:rFonts w:ascii="Cambria Math" w:eastAsia="Cambria Math" w:hAnsi="Cambria Math" w:cs="Times New Roman"/>
                      <w:i/>
                      <w:sz w:val="22"/>
                    </w:rPr>
                  </m:ctrlPr>
                </m:e>
              </m:mr>
              <m:mr>
                <m:e>
                  <m:r>
                    <w:rPr>
                      <w:rFonts w:ascii="Cambria Math" w:hAnsi="Cambria Math" w:cs="Times New Roman"/>
                      <w:sz w:val="22"/>
                    </w:rPr>
                    <m:t>(0.17,0.60,7.00)</m:t>
                  </m:r>
                  <m:ctrlPr>
                    <w:rPr>
                      <w:rFonts w:ascii="Cambria Math" w:eastAsia="Cambria Math" w:hAnsi="Cambria Math" w:cs="Times New Roman"/>
                      <w:i/>
                      <w:sz w:val="22"/>
                    </w:rPr>
                  </m:ctrlPr>
                </m:e>
                <m:e>
                  <m:r>
                    <w:rPr>
                      <w:rFonts w:ascii="Cambria Math" w:eastAsia="Cambria Math" w:hAnsi="Cambria Math" w:cs="Times New Roman"/>
                      <w:sz w:val="22"/>
                    </w:rPr>
                    <m:t>(0.</m:t>
                  </m:r>
                  <m:r>
                    <w:rPr>
                      <w:rFonts w:ascii="Cambria Math" w:hAnsi="Cambria Math" w:cs="Times New Roman"/>
                      <w:sz w:val="22"/>
                    </w:rPr>
                    <m:t>25</m:t>
                  </m:r>
                  <m:r>
                    <w:rPr>
                      <w:rFonts w:ascii="Cambria Math" w:eastAsia="Cambria Math" w:hAnsi="Cambria Math" w:cs="Times New Roman"/>
                      <w:sz w:val="22"/>
                    </w:rPr>
                    <m:t>,</m:t>
                  </m:r>
                  <m:r>
                    <w:rPr>
                      <w:rFonts w:ascii="Cambria Math" w:hAnsi="Cambria Math" w:cs="Times New Roman"/>
                      <w:sz w:val="22"/>
                    </w:rPr>
                    <m:t>1</m:t>
                  </m:r>
                  <m:r>
                    <w:rPr>
                      <w:rFonts w:ascii="Cambria Math" w:eastAsia="Cambria Math" w:hAnsi="Cambria Math" w:cs="Times New Roman"/>
                      <w:sz w:val="22"/>
                    </w:rPr>
                    <m:t>.</m:t>
                  </m:r>
                  <m:r>
                    <w:rPr>
                      <w:rFonts w:ascii="Cambria Math" w:hAnsi="Cambria Math" w:cs="Times New Roman"/>
                      <w:sz w:val="22"/>
                    </w:rPr>
                    <m:t>40</m:t>
                  </m:r>
                  <m:r>
                    <w:rPr>
                      <w:rFonts w:ascii="Cambria Math" w:eastAsia="Cambria Math" w:hAnsi="Cambria Math" w:cs="Times New Roman"/>
                      <w:sz w:val="22"/>
                    </w:rPr>
                    <m:t>,</m:t>
                  </m:r>
                  <m:r>
                    <w:rPr>
                      <w:rFonts w:ascii="Cambria Math" w:hAnsi="Cambria Math" w:cs="Times New Roman"/>
                      <w:sz w:val="22"/>
                    </w:rPr>
                    <m:t>6</m:t>
                  </m:r>
                  <m:r>
                    <w:rPr>
                      <w:rFonts w:ascii="Cambria Math" w:eastAsia="Cambria Math" w:hAnsi="Cambria Math" w:cs="Times New Roman"/>
                      <w:sz w:val="22"/>
                    </w:rPr>
                    <m:t>.00)</m:t>
                  </m:r>
                  <m:ctrlPr>
                    <w:rPr>
                      <w:rFonts w:ascii="Cambria Math" w:eastAsia="Cambria Math" w:hAnsi="Cambria Math" w:cs="Times New Roman"/>
                      <w:i/>
                      <w:sz w:val="22"/>
                    </w:rPr>
                  </m:ctrlPr>
                </m:e>
                <m:e>
                  <m:r>
                    <w:rPr>
                      <w:rFonts w:ascii="Cambria Math" w:eastAsia="Cambria Math" w:hAnsi="Cambria Math" w:cs="Times New Roman"/>
                      <w:sz w:val="22"/>
                    </w:rPr>
                    <m:t>(0.</m:t>
                  </m:r>
                  <m:r>
                    <w:rPr>
                      <w:rFonts w:ascii="Cambria Math" w:hAnsi="Cambria Math" w:cs="Times New Roman"/>
                      <w:sz w:val="22"/>
                    </w:rPr>
                    <m:t>20</m:t>
                  </m:r>
                  <m:r>
                    <w:rPr>
                      <w:rFonts w:ascii="Cambria Math" w:eastAsia="Cambria Math" w:hAnsi="Cambria Math" w:cs="Times New Roman"/>
                      <w:sz w:val="22"/>
                    </w:rPr>
                    <m:t>,0.</m:t>
                  </m:r>
                  <m:r>
                    <w:rPr>
                      <w:rFonts w:ascii="Cambria Math" w:hAnsi="Cambria Math" w:cs="Times New Roman"/>
                      <w:sz w:val="22"/>
                    </w:rPr>
                    <m:t>74</m:t>
                  </m:r>
                  <m:r>
                    <w:rPr>
                      <w:rFonts w:ascii="Cambria Math" w:eastAsia="Cambria Math" w:hAnsi="Cambria Math" w:cs="Times New Roman"/>
                      <w:sz w:val="22"/>
                    </w:rPr>
                    <m:t>,</m:t>
                  </m:r>
                  <m:r>
                    <w:rPr>
                      <w:rFonts w:ascii="Cambria Math" w:hAnsi="Cambria Math" w:cs="Times New Roman"/>
                      <w:sz w:val="22"/>
                    </w:rPr>
                    <m:t>4</m:t>
                  </m:r>
                  <m:r>
                    <w:rPr>
                      <w:rFonts w:ascii="Cambria Math" w:eastAsia="Cambria Math" w:hAnsi="Cambria Math" w:cs="Times New Roman"/>
                      <w:sz w:val="22"/>
                    </w:rPr>
                    <m:t>.00)</m:t>
                  </m:r>
                  <m:ctrlPr>
                    <w:rPr>
                      <w:rFonts w:ascii="Cambria Math" w:eastAsia="Cambria Math" w:hAnsi="Cambria Math" w:cs="Times New Roman"/>
                      <w:i/>
                      <w:sz w:val="22"/>
                    </w:rPr>
                  </m:ctrlPr>
                </m:e>
                <m:e>
                  <m:r>
                    <w:rPr>
                      <w:rFonts w:ascii="Cambria Math" w:hAnsi="Cambria Math" w:cs="Times New Roman"/>
                      <w:sz w:val="22"/>
                    </w:rPr>
                    <m:t>(1,1,1)</m:t>
                  </m:r>
                </m:e>
              </m:mr>
            </m:m>
          </m:e>
        </m:d>
      </m:oMath>
      <w:r w:rsidR="000234B9">
        <w:rPr>
          <w:rFonts w:ascii="Times New Roman" w:hAnsi="Times New Roman" w:cs="Times New Roman" w:hint="eastAsia"/>
          <w:sz w:val="22"/>
        </w:rPr>
        <w:t xml:space="preserve">   (8)</w:t>
      </w:r>
    </w:p>
    <w:p w:rsidR="003F1E09" w:rsidRPr="00B62E5A" w:rsidRDefault="00B206BB" w:rsidP="003F1E09">
      <w:pPr>
        <w:jc w:val="center"/>
        <w:rPr>
          <w:rFonts w:ascii="Times New Roman" w:hAnsi="Times New Roman" w:cs="Times New Roman"/>
          <w:sz w:val="22"/>
        </w:rPr>
      </w:pPr>
      <m:oMath>
        <m:sSub>
          <m:sSubPr>
            <m:ctrlPr>
              <w:rPr>
                <w:rFonts w:ascii="Cambria Math" w:hAnsi="Cambria Math" w:cs="Times New Roman"/>
                <w:sz w:val="22"/>
              </w:rPr>
            </m:ctrlPr>
          </m:sSubPr>
          <m:e>
            <m:r>
              <w:rPr>
                <w:rFonts w:ascii="Cambria Math" w:hAnsi="Cambria Math" w:cs="Times New Roman"/>
                <w:sz w:val="22"/>
              </w:rPr>
              <m:t>T</m:t>
            </m:r>
          </m:e>
          <m:sub>
            <m:r>
              <w:rPr>
                <w:rFonts w:ascii="Cambria Math" w:hAnsi="Cambria Math" w:cs="Times New Roman"/>
                <w:sz w:val="22"/>
              </w:rPr>
              <m:t>34</m:t>
            </m:r>
          </m:sub>
        </m:sSub>
        <m:r>
          <w:rPr>
            <w:rFonts w:ascii="Cambria Math" w:hAnsi="Cambria Math" w:cs="Times New Roman"/>
            <w:sz w:val="22"/>
          </w:rPr>
          <m:t>=</m:t>
        </m:r>
        <m:d>
          <m:dPr>
            <m:begChr m:val="["/>
            <m:endChr m:val="]"/>
            <m:ctrlPr>
              <w:rPr>
                <w:rFonts w:ascii="Cambria Math" w:hAnsi="Cambria Math" w:cs="Times New Roman"/>
                <w:i/>
                <w:sz w:val="22"/>
              </w:rPr>
            </m:ctrlPr>
          </m:dPr>
          <m:e>
            <m:m>
              <m:mPr>
                <m:mcs>
                  <m:mc>
                    <m:mcPr>
                      <m:count m:val="4"/>
                      <m:mcJc m:val="center"/>
                    </m:mcPr>
                  </m:mc>
                </m:mcs>
                <m:ctrlPr>
                  <w:rPr>
                    <w:rFonts w:ascii="Cambria Math" w:hAnsi="Cambria Math" w:cs="Times New Roman"/>
                    <w:i/>
                    <w:sz w:val="22"/>
                  </w:rPr>
                </m:ctrlPr>
              </m:mPr>
              <m:mr>
                <m:e>
                  <m:r>
                    <w:rPr>
                      <w:rFonts w:ascii="Cambria Math" w:hAnsi="Cambria Math" w:cs="Times New Roman"/>
                      <w:sz w:val="22"/>
                    </w:rPr>
                    <m:t>(1,1,1)</m:t>
                  </m:r>
                </m:e>
                <m:e>
                  <m:r>
                    <w:rPr>
                      <w:rFonts w:ascii="Cambria Math" w:hAnsi="Cambria Math" w:cs="Times New Roman"/>
                      <w:sz w:val="22"/>
                    </w:rPr>
                    <m:t>(0.25,1.30,6.00)</m:t>
                  </m:r>
                </m:e>
                <m:e>
                  <m:r>
                    <w:rPr>
                      <w:rFonts w:ascii="Cambria Math" w:hAnsi="Cambria Math" w:cs="Times New Roman"/>
                      <w:sz w:val="22"/>
                    </w:rPr>
                    <m:t>(0.20,0.75,4.00)</m:t>
                  </m:r>
                </m:e>
                <m:e>
                  <m:r>
                    <w:rPr>
                      <w:rFonts w:ascii="Cambria Math" w:hAnsi="Cambria Math" w:cs="Times New Roman"/>
                      <w:sz w:val="22"/>
                    </w:rPr>
                    <m:t>(0.20,1.01,5.00)</m:t>
                  </m:r>
                  <m:ctrlPr>
                    <w:rPr>
                      <w:rFonts w:ascii="Cambria Math" w:eastAsia="Cambria Math" w:hAnsi="Cambria Math" w:cs="Times New Roman"/>
                      <w:i/>
                      <w:sz w:val="22"/>
                    </w:rPr>
                  </m:ctrlPr>
                </m:e>
              </m:mr>
              <m:mr>
                <m:e>
                  <m:r>
                    <w:rPr>
                      <w:rFonts w:ascii="Cambria Math" w:eastAsia="Cambria Math" w:hAnsi="Cambria Math" w:cs="Times New Roman"/>
                      <w:sz w:val="22"/>
                    </w:rPr>
                    <m:t>(0.1</m:t>
                  </m:r>
                  <m:r>
                    <w:rPr>
                      <w:rFonts w:ascii="Cambria Math" w:hAnsi="Cambria Math" w:cs="Times New Roman"/>
                      <w:sz w:val="22"/>
                    </w:rPr>
                    <m:t>7</m:t>
                  </m:r>
                  <m:r>
                    <w:rPr>
                      <w:rFonts w:ascii="Cambria Math" w:eastAsia="Cambria Math" w:hAnsi="Cambria Math" w:cs="Times New Roman"/>
                      <w:sz w:val="22"/>
                    </w:rPr>
                    <m:t>,0.</m:t>
                  </m:r>
                  <m:r>
                    <w:rPr>
                      <w:rFonts w:ascii="Cambria Math" w:hAnsi="Cambria Math" w:cs="Times New Roman"/>
                      <w:sz w:val="22"/>
                    </w:rPr>
                    <m:t>77</m:t>
                  </m:r>
                  <m:r>
                    <w:rPr>
                      <w:rFonts w:ascii="Cambria Math" w:eastAsia="Cambria Math" w:hAnsi="Cambria Math" w:cs="Times New Roman"/>
                      <w:sz w:val="22"/>
                    </w:rPr>
                    <m:t>,</m:t>
                  </m:r>
                  <m:r>
                    <w:rPr>
                      <w:rFonts w:ascii="Cambria Math" w:hAnsi="Cambria Math" w:cs="Times New Roman"/>
                      <w:sz w:val="22"/>
                    </w:rPr>
                    <m:t>4</m:t>
                  </m:r>
                  <m:r>
                    <w:rPr>
                      <w:rFonts w:ascii="Cambria Math" w:eastAsia="Cambria Math" w:hAnsi="Cambria Math" w:cs="Times New Roman"/>
                      <w:sz w:val="22"/>
                    </w:rPr>
                    <m:t>.00)</m:t>
                  </m:r>
                </m:e>
                <m:e>
                  <m:r>
                    <w:rPr>
                      <w:rFonts w:ascii="Cambria Math" w:hAnsi="Cambria Math" w:cs="Times New Roman"/>
                      <w:sz w:val="22"/>
                    </w:rPr>
                    <m:t>(1,1,1)</m:t>
                  </m:r>
                </m:e>
                <m:e>
                  <m:r>
                    <w:rPr>
                      <w:rFonts w:ascii="Cambria Math" w:hAnsi="Cambria Math" w:cs="Times New Roman"/>
                      <w:sz w:val="22"/>
                    </w:rPr>
                    <m:t>(0.17,0.60,4.00)</m:t>
                  </m:r>
                </m:e>
                <m:e>
                  <m:r>
                    <w:rPr>
                      <w:rFonts w:ascii="Cambria Math" w:hAnsi="Cambria Math" w:cs="Times New Roman"/>
                      <w:sz w:val="22"/>
                    </w:rPr>
                    <m:t>(0.20,0.78,6.00)</m:t>
                  </m:r>
                  <m:ctrlPr>
                    <w:rPr>
                      <w:rFonts w:ascii="Cambria Math" w:eastAsia="Cambria Math" w:hAnsi="Cambria Math" w:cs="Times New Roman"/>
                      <w:i/>
                      <w:sz w:val="22"/>
                    </w:rPr>
                  </m:ctrlPr>
                </m:e>
              </m:mr>
              <m:mr>
                <m:e>
                  <m:r>
                    <w:rPr>
                      <w:rFonts w:ascii="Cambria Math" w:eastAsia="Cambria Math" w:hAnsi="Cambria Math" w:cs="Times New Roman"/>
                      <w:sz w:val="22"/>
                    </w:rPr>
                    <m:t>(0.</m:t>
                  </m:r>
                  <m:r>
                    <w:rPr>
                      <w:rFonts w:ascii="Cambria Math" w:hAnsi="Cambria Math" w:cs="Times New Roman"/>
                      <w:sz w:val="22"/>
                    </w:rPr>
                    <m:t>25</m:t>
                  </m:r>
                  <m:r>
                    <w:rPr>
                      <w:rFonts w:ascii="Cambria Math" w:eastAsia="Cambria Math" w:hAnsi="Cambria Math" w:cs="Times New Roman"/>
                      <w:sz w:val="22"/>
                    </w:rPr>
                    <m:t>,</m:t>
                  </m:r>
                  <m:r>
                    <w:rPr>
                      <w:rFonts w:ascii="Cambria Math" w:hAnsi="Cambria Math" w:cs="Times New Roman"/>
                      <w:sz w:val="22"/>
                    </w:rPr>
                    <m:t>1</m:t>
                  </m:r>
                  <m:r>
                    <w:rPr>
                      <w:rFonts w:ascii="Cambria Math" w:eastAsia="Cambria Math" w:hAnsi="Cambria Math" w:cs="Times New Roman"/>
                      <w:sz w:val="22"/>
                    </w:rPr>
                    <m:t>.</m:t>
                  </m:r>
                  <m:r>
                    <w:rPr>
                      <w:rFonts w:ascii="Cambria Math" w:hAnsi="Cambria Math" w:cs="Times New Roman"/>
                      <w:sz w:val="22"/>
                    </w:rPr>
                    <m:t>33</m:t>
                  </m:r>
                  <m:r>
                    <w:rPr>
                      <w:rFonts w:ascii="Cambria Math" w:eastAsia="Cambria Math" w:hAnsi="Cambria Math" w:cs="Times New Roman"/>
                      <w:sz w:val="22"/>
                    </w:rPr>
                    <m:t>,</m:t>
                  </m:r>
                  <m:r>
                    <w:rPr>
                      <w:rFonts w:ascii="Cambria Math" w:hAnsi="Cambria Math" w:cs="Times New Roman"/>
                      <w:sz w:val="22"/>
                    </w:rPr>
                    <m:t>5</m:t>
                  </m:r>
                  <m:r>
                    <w:rPr>
                      <w:rFonts w:ascii="Cambria Math" w:eastAsia="Cambria Math" w:hAnsi="Cambria Math" w:cs="Times New Roman"/>
                      <w:sz w:val="22"/>
                    </w:rPr>
                    <m:t>.00)</m:t>
                  </m:r>
                </m:e>
                <m:e>
                  <m:r>
                    <w:rPr>
                      <w:rFonts w:ascii="Cambria Math" w:hAnsi="Cambria Math" w:cs="Times New Roman"/>
                      <w:sz w:val="22"/>
                    </w:rPr>
                    <m:t>(0.25,1.68,6.00)</m:t>
                  </m:r>
                </m:e>
                <m:e>
                  <m:r>
                    <w:rPr>
                      <w:rFonts w:ascii="Cambria Math" w:hAnsi="Cambria Math" w:cs="Times New Roman"/>
                      <w:sz w:val="22"/>
                    </w:rPr>
                    <m:t>(1,1,1)</m:t>
                  </m:r>
                  <m:ctrlPr>
                    <w:rPr>
                      <w:rFonts w:ascii="Cambria Math" w:eastAsia="Cambria Math" w:hAnsi="Cambria Math" w:cs="Times New Roman"/>
                      <w:i/>
                      <w:sz w:val="22"/>
                    </w:rPr>
                  </m:ctrlPr>
                </m:e>
                <m:e>
                  <m:r>
                    <w:rPr>
                      <w:rFonts w:ascii="Cambria Math" w:eastAsia="Cambria Math" w:hAnsi="Cambria Math" w:cs="Times New Roman"/>
                      <w:sz w:val="22"/>
                    </w:rPr>
                    <m:t>(0.</m:t>
                  </m:r>
                  <m:r>
                    <w:rPr>
                      <w:rFonts w:ascii="Cambria Math" w:hAnsi="Cambria Math" w:cs="Times New Roman"/>
                      <w:sz w:val="22"/>
                    </w:rPr>
                    <m:t>33</m:t>
                  </m:r>
                  <m:r>
                    <w:rPr>
                      <w:rFonts w:ascii="Cambria Math" w:eastAsia="Cambria Math" w:hAnsi="Cambria Math" w:cs="Times New Roman"/>
                      <w:sz w:val="22"/>
                    </w:rPr>
                    <m:t>,1.</m:t>
                  </m:r>
                  <m:r>
                    <w:rPr>
                      <w:rFonts w:ascii="Cambria Math" w:hAnsi="Cambria Math" w:cs="Times New Roman"/>
                      <w:sz w:val="22"/>
                    </w:rPr>
                    <m:t>54</m:t>
                  </m:r>
                  <m:r>
                    <w:rPr>
                      <w:rFonts w:ascii="Cambria Math" w:eastAsia="Cambria Math" w:hAnsi="Cambria Math" w:cs="Times New Roman"/>
                      <w:sz w:val="22"/>
                    </w:rPr>
                    <m:t>,</m:t>
                  </m:r>
                  <m:r>
                    <w:rPr>
                      <w:rFonts w:ascii="Cambria Math" w:hAnsi="Cambria Math" w:cs="Times New Roman"/>
                      <w:sz w:val="22"/>
                    </w:rPr>
                    <m:t>6</m:t>
                  </m:r>
                  <m:r>
                    <w:rPr>
                      <w:rFonts w:ascii="Cambria Math" w:eastAsia="Cambria Math" w:hAnsi="Cambria Math" w:cs="Times New Roman"/>
                      <w:sz w:val="22"/>
                    </w:rPr>
                    <m:t>.00)</m:t>
                  </m:r>
                  <m:ctrlPr>
                    <w:rPr>
                      <w:rFonts w:ascii="Cambria Math" w:eastAsia="Cambria Math" w:hAnsi="Cambria Math" w:cs="Times New Roman"/>
                      <w:i/>
                      <w:sz w:val="22"/>
                    </w:rPr>
                  </m:ctrlPr>
                </m:e>
              </m:mr>
              <m:mr>
                <m:e>
                  <m:r>
                    <w:rPr>
                      <w:rFonts w:ascii="Cambria Math" w:hAnsi="Cambria Math" w:cs="Times New Roman"/>
                      <w:sz w:val="22"/>
                    </w:rPr>
                    <m:t>(0.20,0.99,5.00)</m:t>
                  </m:r>
                  <m:ctrlPr>
                    <w:rPr>
                      <w:rFonts w:ascii="Cambria Math" w:eastAsia="Cambria Math" w:hAnsi="Cambria Math" w:cs="Times New Roman"/>
                      <w:i/>
                      <w:sz w:val="22"/>
                    </w:rPr>
                  </m:ctrlPr>
                </m:e>
                <m:e>
                  <m:r>
                    <w:rPr>
                      <w:rFonts w:ascii="Cambria Math" w:eastAsia="Cambria Math" w:hAnsi="Cambria Math" w:cs="Times New Roman"/>
                      <w:sz w:val="22"/>
                    </w:rPr>
                    <m:t>(0.</m:t>
                  </m:r>
                  <m:r>
                    <w:rPr>
                      <w:rFonts w:ascii="Cambria Math" w:hAnsi="Cambria Math" w:cs="Times New Roman"/>
                      <w:sz w:val="22"/>
                    </w:rPr>
                    <m:t>17</m:t>
                  </m:r>
                  <m:r>
                    <w:rPr>
                      <w:rFonts w:ascii="Cambria Math" w:eastAsia="Cambria Math" w:hAnsi="Cambria Math" w:cs="Times New Roman"/>
                      <w:sz w:val="22"/>
                    </w:rPr>
                    <m:t>,</m:t>
                  </m:r>
                  <m:r>
                    <w:rPr>
                      <w:rFonts w:ascii="Cambria Math" w:hAnsi="Cambria Math" w:cs="Times New Roman"/>
                      <w:sz w:val="22"/>
                    </w:rPr>
                    <m:t>1</m:t>
                  </m:r>
                  <m:r>
                    <w:rPr>
                      <w:rFonts w:ascii="Cambria Math" w:eastAsia="Cambria Math" w:hAnsi="Cambria Math" w:cs="Times New Roman"/>
                      <w:sz w:val="22"/>
                    </w:rPr>
                    <m:t>.</m:t>
                  </m:r>
                  <m:r>
                    <w:rPr>
                      <w:rFonts w:ascii="Cambria Math" w:hAnsi="Cambria Math" w:cs="Times New Roman"/>
                      <w:sz w:val="22"/>
                    </w:rPr>
                    <m:t>27</m:t>
                  </m:r>
                  <m:r>
                    <w:rPr>
                      <w:rFonts w:ascii="Cambria Math" w:eastAsia="Cambria Math" w:hAnsi="Cambria Math" w:cs="Times New Roman"/>
                      <w:sz w:val="22"/>
                    </w:rPr>
                    <m:t>,</m:t>
                  </m:r>
                  <m:r>
                    <w:rPr>
                      <w:rFonts w:ascii="Cambria Math" w:hAnsi="Cambria Math" w:cs="Times New Roman"/>
                      <w:sz w:val="22"/>
                    </w:rPr>
                    <m:t>5</m:t>
                  </m:r>
                  <m:r>
                    <w:rPr>
                      <w:rFonts w:ascii="Cambria Math" w:eastAsia="Cambria Math" w:hAnsi="Cambria Math" w:cs="Times New Roman"/>
                      <w:sz w:val="22"/>
                    </w:rPr>
                    <m:t>.00)</m:t>
                  </m:r>
                  <m:ctrlPr>
                    <w:rPr>
                      <w:rFonts w:ascii="Cambria Math" w:eastAsia="Cambria Math" w:hAnsi="Cambria Math" w:cs="Times New Roman"/>
                      <w:i/>
                      <w:sz w:val="22"/>
                    </w:rPr>
                  </m:ctrlPr>
                </m:e>
                <m:e>
                  <m:r>
                    <w:rPr>
                      <w:rFonts w:ascii="Cambria Math" w:eastAsia="Cambria Math" w:hAnsi="Cambria Math" w:cs="Times New Roman"/>
                      <w:sz w:val="22"/>
                    </w:rPr>
                    <m:t>(0.</m:t>
                  </m:r>
                  <m:r>
                    <w:rPr>
                      <w:rFonts w:ascii="Cambria Math" w:hAnsi="Cambria Math" w:cs="Times New Roman"/>
                      <w:sz w:val="22"/>
                    </w:rPr>
                    <m:t>17</m:t>
                  </m:r>
                  <m:r>
                    <w:rPr>
                      <w:rFonts w:ascii="Cambria Math" w:eastAsia="Cambria Math" w:hAnsi="Cambria Math" w:cs="Times New Roman"/>
                      <w:sz w:val="22"/>
                    </w:rPr>
                    <m:t>,0.</m:t>
                  </m:r>
                  <m:r>
                    <w:rPr>
                      <w:rFonts w:ascii="Cambria Math" w:hAnsi="Cambria Math" w:cs="Times New Roman"/>
                      <w:sz w:val="22"/>
                    </w:rPr>
                    <m:t>65</m:t>
                  </m:r>
                  <m:r>
                    <w:rPr>
                      <w:rFonts w:ascii="Cambria Math" w:eastAsia="Cambria Math" w:hAnsi="Cambria Math" w:cs="Times New Roman"/>
                      <w:sz w:val="22"/>
                    </w:rPr>
                    <m:t>,</m:t>
                  </m:r>
                  <m:r>
                    <w:rPr>
                      <w:rFonts w:ascii="Cambria Math" w:hAnsi="Cambria Math" w:cs="Times New Roman"/>
                      <w:sz w:val="22"/>
                    </w:rPr>
                    <m:t>3</m:t>
                  </m:r>
                  <m:r>
                    <w:rPr>
                      <w:rFonts w:ascii="Cambria Math" w:eastAsia="Cambria Math" w:hAnsi="Cambria Math" w:cs="Times New Roman"/>
                      <w:sz w:val="22"/>
                    </w:rPr>
                    <m:t>.00)</m:t>
                  </m:r>
                  <m:ctrlPr>
                    <w:rPr>
                      <w:rFonts w:ascii="Cambria Math" w:eastAsia="Cambria Math" w:hAnsi="Cambria Math" w:cs="Times New Roman"/>
                      <w:i/>
                      <w:sz w:val="22"/>
                    </w:rPr>
                  </m:ctrlPr>
                </m:e>
                <m:e>
                  <m:r>
                    <w:rPr>
                      <w:rFonts w:ascii="Cambria Math" w:hAnsi="Cambria Math" w:cs="Times New Roman"/>
                      <w:sz w:val="22"/>
                    </w:rPr>
                    <m:t>(1,1,1)</m:t>
                  </m:r>
                </m:e>
              </m:mr>
            </m:m>
          </m:e>
        </m:d>
      </m:oMath>
      <w:r w:rsidR="003F1E09" w:rsidRPr="003F1E09">
        <w:rPr>
          <w:rFonts w:ascii="Times New Roman" w:hAnsi="Times New Roman" w:cs="Times New Roman" w:hint="eastAsia"/>
          <w:sz w:val="22"/>
        </w:rPr>
        <w:t xml:space="preserve">   (9)</w:t>
      </w:r>
    </w:p>
    <w:p w:rsidR="007E490F" w:rsidRDefault="007E490F" w:rsidP="007E490F">
      <w:pPr>
        <w:adjustRightInd w:val="0"/>
        <w:rPr>
          <w:rFonts w:ascii="Times New Roman" w:hAnsi="Times New Roman" w:cs="Times New Roman"/>
          <w:szCs w:val="24"/>
        </w:rPr>
      </w:pPr>
    </w:p>
    <w:p w:rsidR="009D0D93" w:rsidRDefault="00BE3D41" w:rsidP="00B62E5A">
      <w:pPr>
        <w:adjustRightInd w:val="0"/>
        <w:jc w:val="both"/>
        <w:rPr>
          <w:rFonts w:ascii="Times New Roman" w:hAnsi="Times New Roman" w:cs="Times New Roman"/>
          <w:szCs w:val="24"/>
        </w:rPr>
      </w:pPr>
      <w:r w:rsidRPr="004F7DAD">
        <w:rPr>
          <w:rFonts w:ascii="Times New Roman" w:hAnsi="Times New Roman" w:cs="Times New Roman"/>
          <w:szCs w:val="24"/>
        </w:rPr>
        <w:fldChar w:fldCharType="begin"/>
      </w:r>
      <w:r w:rsidR="009D0D93" w:rsidRPr="004F7DAD">
        <w:rPr>
          <w:rFonts w:ascii="Times New Roman" w:hAnsi="Times New Roman" w:cs="Times New Roman"/>
          <w:szCs w:val="24"/>
        </w:rPr>
        <w:instrText xml:space="preserve"> QUOTE </w:instrText>
      </w:r>
      <w:r w:rsidR="00C97EA8">
        <w:rPr>
          <w:rFonts w:ascii="Times New Roman" w:hAnsi="Times New Roman" w:cs="Times New Roman"/>
          <w:position w:val="-81"/>
          <w:szCs w:val="24"/>
        </w:rPr>
        <w:pict>
          <v:shape id="_x0000_i1027" type="#_x0000_t75" style="width:466.5pt;height:90pt" equationxml="&lt;">
            <v:imagedata r:id="rId10" o:title="" chromakey="white"/>
          </v:shape>
        </w:pict>
      </w:r>
      <w:r w:rsidRPr="004F7DAD">
        <w:rPr>
          <w:rFonts w:ascii="Times New Roman" w:hAnsi="Times New Roman" w:cs="Times New Roman"/>
          <w:szCs w:val="24"/>
        </w:rPr>
        <w:fldChar w:fldCharType="end"/>
      </w:r>
      <w:r w:rsidR="009D0D93" w:rsidRPr="004F7DAD">
        <w:rPr>
          <w:rFonts w:ascii="Times New Roman" w:hAnsi="Times New Roman" w:cs="Times New Roman"/>
          <w:szCs w:val="24"/>
        </w:rPr>
        <w:t xml:space="preserve">Accordingly, the fuzzy weights of sub-criteria under the </w:t>
      </w:r>
      <w:r w:rsidR="005509B2" w:rsidRPr="005509B2">
        <w:rPr>
          <w:rFonts w:ascii="Times New Roman" w:hAnsi="Times New Roman" w:cs="Times New Roman"/>
          <w:szCs w:val="24"/>
        </w:rPr>
        <w:t>language training</w:t>
      </w:r>
      <w:r w:rsidR="009D0D93" w:rsidRPr="004F7DAD">
        <w:rPr>
          <w:rFonts w:ascii="Times New Roman" w:hAnsi="Times New Roman" w:cs="Times New Roman"/>
          <w:szCs w:val="24"/>
        </w:rPr>
        <w:t xml:space="preserve"> factor in level 2 are as equation (</w:t>
      </w:r>
      <w:r w:rsidR="003F1E09">
        <w:rPr>
          <w:rFonts w:ascii="Times New Roman" w:hAnsi="Times New Roman" w:cs="Times New Roman" w:hint="eastAsia"/>
          <w:szCs w:val="24"/>
        </w:rPr>
        <w:t>10</w:t>
      </w:r>
      <w:r w:rsidR="009D0D93" w:rsidRPr="004F7DAD">
        <w:rPr>
          <w:rFonts w:ascii="Times New Roman" w:hAnsi="Times New Roman" w:cs="Times New Roman"/>
          <w:szCs w:val="24"/>
        </w:rPr>
        <w:t xml:space="preserve">) to equation </w:t>
      </w:r>
      <w:r w:rsidR="000234B9">
        <w:rPr>
          <w:rFonts w:ascii="Times New Roman" w:hAnsi="Times New Roman" w:cs="Times New Roman"/>
          <w:szCs w:val="24"/>
        </w:rPr>
        <w:t>(</w:t>
      </w:r>
      <w:r w:rsidR="000234B9">
        <w:rPr>
          <w:rFonts w:ascii="Times New Roman" w:hAnsi="Times New Roman" w:cs="Times New Roman" w:hint="eastAsia"/>
          <w:szCs w:val="24"/>
        </w:rPr>
        <w:t>1</w:t>
      </w:r>
      <w:r w:rsidR="003F1E09">
        <w:rPr>
          <w:rFonts w:ascii="Times New Roman" w:hAnsi="Times New Roman" w:cs="Times New Roman" w:hint="eastAsia"/>
          <w:szCs w:val="24"/>
        </w:rPr>
        <w:t>4</w:t>
      </w:r>
      <w:r w:rsidR="009D0D93" w:rsidRPr="004F7DAD">
        <w:rPr>
          <w:rFonts w:ascii="Times New Roman" w:hAnsi="Times New Roman" w:cs="Times New Roman"/>
          <w:szCs w:val="24"/>
        </w:rPr>
        <w:t xml:space="preserve">). </w:t>
      </w:r>
    </w:p>
    <w:p w:rsidR="00FE6196" w:rsidRDefault="00FE6196" w:rsidP="00B62E5A">
      <w:pPr>
        <w:adjustRightInd w:val="0"/>
        <w:jc w:val="both"/>
        <w:rPr>
          <w:rFonts w:ascii="Times New Roman" w:hAnsi="Times New Roman" w:cs="Times New Roman"/>
          <w:szCs w:val="24"/>
        </w:rPr>
      </w:pPr>
    </w:p>
    <w:p w:rsidR="009D0D93" w:rsidRPr="000234B9" w:rsidRDefault="00B206BB" w:rsidP="00FE6196">
      <w:pPr>
        <w:ind w:firstLineChars="738" w:firstLine="1624"/>
        <w:rPr>
          <w:rFonts w:ascii="Times New Roman" w:hAnsi="Times New Roman" w:cs="Times New Roman"/>
          <w:sz w:val="22"/>
        </w:rPr>
      </w:pPr>
      <m:oMath>
        <m:sSub>
          <m:sSubPr>
            <m:ctrlPr>
              <w:rPr>
                <w:rFonts w:ascii="Cambria Math" w:hAnsi="Cambria Math" w:cs="Times New Roman"/>
                <w:sz w:val="22"/>
              </w:rPr>
            </m:ctrlPr>
          </m:sSubPr>
          <m:e>
            <m:r>
              <w:rPr>
                <w:rFonts w:ascii="Cambria Math" w:hAnsi="Cambria Math" w:cs="Times New Roman"/>
                <w:sz w:val="22"/>
              </w:rPr>
              <m:t>W</m:t>
            </m:r>
          </m:e>
          <m:sub>
            <m:r>
              <w:rPr>
                <w:rFonts w:ascii="Cambria Math" w:hAnsi="Cambria Math" w:cs="Times New Roman"/>
                <w:sz w:val="22"/>
              </w:rPr>
              <m:t>A1</m:t>
            </m:r>
          </m:sub>
        </m:sSub>
        <m:r>
          <w:rPr>
            <w:rFonts w:ascii="Cambria Math" w:hAnsi="Cambria Math" w:cs="Times New Roman"/>
            <w:sz w:val="22"/>
          </w:rPr>
          <m:t>=</m:t>
        </m:r>
        <m:d>
          <m:dPr>
            <m:begChr m:val="["/>
            <m:endChr m:val="]"/>
            <m:ctrlPr>
              <w:rPr>
                <w:rFonts w:ascii="Cambria Math" w:hAnsi="Cambria Math" w:cs="Times New Roman"/>
                <w:i/>
                <w:sz w:val="22"/>
              </w:rPr>
            </m:ctrlPr>
          </m:dPr>
          <m:e>
            <m:m>
              <m:mPr>
                <m:mcs>
                  <m:mc>
                    <m:mcPr>
                      <m:count m:val="3"/>
                      <m:mcJc m:val="center"/>
                    </m:mcPr>
                  </m:mc>
                </m:mcs>
                <m:ctrlPr>
                  <w:rPr>
                    <w:rFonts w:ascii="Cambria Math" w:hAnsi="Cambria Math" w:cs="Times New Roman"/>
                    <w:i/>
                    <w:sz w:val="22"/>
                  </w:rPr>
                </m:ctrlPr>
              </m:mPr>
              <m:mr>
                <m:e>
                  <m:r>
                    <w:rPr>
                      <w:rFonts w:ascii="Cambria Math" w:hAnsi="Cambria Math" w:cs="Times New Roman"/>
                      <w:sz w:val="22"/>
                    </w:rPr>
                    <m:t>0.20</m:t>
                  </m:r>
                </m:e>
                <m:e>
                  <m:r>
                    <w:rPr>
                      <w:rFonts w:ascii="Cambria Math" w:hAnsi="Cambria Math" w:cs="Times New Roman"/>
                      <w:sz w:val="22"/>
                    </w:rPr>
                    <m:t>0.29</m:t>
                  </m:r>
                </m:e>
                <m:e>
                  <m:r>
                    <w:rPr>
                      <w:rFonts w:ascii="Cambria Math" w:hAnsi="Cambria Math" w:cs="Times New Roman"/>
                      <w:sz w:val="22"/>
                    </w:rPr>
                    <m:t>0.29</m:t>
                  </m:r>
                </m:e>
              </m:mr>
            </m:m>
          </m:e>
        </m:d>
      </m:oMath>
      <w:r w:rsidR="00FE6196">
        <w:rPr>
          <w:rFonts w:ascii="Times New Roman" w:hAnsi="Times New Roman" w:cs="Times New Roman" w:hint="eastAsia"/>
          <w:sz w:val="22"/>
        </w:rPr>
        <w:t xml:space="preserve">                    </w:t>
      </w:r>
      <w:r w:rsidR="000234B9">
        <w:rPr>
          <w:rFonts w:ascii="Times New Roman" w:hAnsi="Times New Roman" w:cs="Times New Roman" w:hint="eastAsia"/>
          <w:sz w:val="22"/>
        </w:rPr>
        <w:t>(</w:t>
      </w:r>
      <w:r w:rsidR="003F1E09">
        <w:rPr>
          <w:rFonts w:ascii="Times New Roman" w:hAnsi="Times New Roman" w:cs="Times New Roman" w:hint="eastAsia"/>
          <w:sz w:val="22"/>
        </w:rPr>
        <w:t>10</w:t>
      </w:r>
      <w:r w:rsidR="000234B9">
        <w:rPr>
          <w:rFonts w:ascii="Times New Roman" w:hAnsi="Times New Roman" w:cs="Times New Roman" w:hint="eastAsia"/>
          <w:sz w:val="22"/>
        </w:rPr>
        <w:t>)</w:t>
      </w:r>
    </w:p>
    <w:p w:rsidR="009D0D93" w:rsidRPr="000234B9" w:rsidRDefault="00B206BB" w:rsidP="000234B9">
      <w:pPr>
        <w:jc w:val="center"/>
        <w:rPr>
          <w:rFonts w:ascii="Times New Roman" w:hAnsi="Times New Roman" w:cs="Times New Roman"/>
          <w:sz w:val="22"/>
        </w:rPr>
      </w:pPr>
      <m:oMath>
        <m:sSub>
          <m:sSubPr>
            <m:ctrlPr>
              <w:rPr>
                <w:rFonts w:ascii="Cambria Math" w:hAnsi="Cambria Math" w:cs="Times New Roman"/>
                <w:sz w:val="22"/>
              </w:rPr>
            </m:ctrlPr>
          </m:sSubPr>
          <m:e>
            <m:r>
              <w:rPr>
                <w:rFonts w:ascii="Cambria Math" w:hAnsi="Cambria Math" w:cs="Times New Roman"/>
                <w:sz w:val="22"/>
              </w:rPr>
              <m:t>W</m:t>
            </m:r>
          </m:e>
          <m:sub>
            <m:r>
              <w:rPr>
                <w:rFonts w:ascii="Cambria Math" w:hAnsi="Cambria Math" w:cs="Times New Roman"/>
                <w:sz w:val="22"/>
              </w:rPr>
              <m:t>A2</m:t>
            </m:r>
          </m:sub>
        </m:sSub>
        <m:r>
          <w:rPr>
            <w:rFonts w:ascii="Cambria Math" w:hAnsi="Cambria Math" w:cs="Times New Roman"/>
            <w:sz w:val="22"/>
          </w:rPr>
          <m:t>=</m:t>
        </m:r>
        <m:d>
          <m:dPr>
            <m:begChr m:val="["/>
            <m:endChr m:val="]"/>
            <m:ctrlPr>
              <w:rPr>
                <w:rFonts w:ascii="Cambria Math" w:hAnsi="Cambria Math" w:cs="Times New Roman"/>
                <w:i/>
                <w:sz w:val="22"/>
              </w:rPr>
            </m:ctrlPr>
          </m:dPr>
          <m:e>
            <m:m>
              <m:mPr>
                <m:mcs>
                  <m:mc>
                    <m:mcPr>
                      <m:count m:val="3"/>
                      <m:mcJc m:val="center"/>
                    </m:mcPr>
                  </m:mc>
                </m:mcs>
                <m:ctrlPr>
                  <w:rPr>
                    <w:rFonts w:ascii="Cambria Math" w:hAnsi="Cambria Math" w:cs="Times New Roman"/>
                    <w:i/>
                    <w:sz w:val="22"/>
                  </w:rPr>
                </m:ctrlPr>
              </m:mPr>
              <m:mr>
                <m:e>
                  <m:r>
                    <w:rPr>
                      <w:rFonts w:ascii="Cambria Math" w:hAnsi="Cambria Math" w:cs="Times New Roman"/>
                      <w:sz w:val="22"/>
                    </w:rPr>
                    <m:t>0.16</m:t>
                  </m:r>
                </m:e>
                <m:e>
                  <m:r>
                    <w:rPr>
                      <w:rFonts w:ascii="Cambria Math" w:hAnsi="Cambria Math" w:cs="Times New Roman"/>
                      <w:sz w:val="22"/>
                    </w:rPr>
                    <m:t>0.19</m:t>
                  </m:r>
                </m:e>
                <m:e>
                  <m:r>
                    <w:rPr>
                      <w:rFonts w:ascii="Cambria Math" w:hAnsi="Cambria Math" w:cs="Times New Roman"/>
                      <w:sz w:val="22"/>
                    </w:rPr>
                    <m:t>0.30</m:t>
                  </m:r>
                </m:e>
              </m:mr>
            </m:m>
          </m:e>
        </m:d>
      </m:oMath>
      <w:r w:rsidR="000234B9">
        <w:rPr>
          <w:rFonts w:ascii="Times New Roman" w:hAnsi="Times New Roman" w:cs="Times New Roman" w:hint="eastAsia"/>
          <w:sz w:val="22"/>
        </w:rPr>
        <w:t xml:space="preserve">                    (1</w:t>
      </w:r>
      <w:r w:rsidR="003F1E09">
        <w:rPr>
          <w:rFonts w:ascii="Times New Roman" w:hAnsi="Times New Roman" w:cs="Times New Roman" w:hint="eastAsia"/>
          <w:sz w:val="22"/>
        </w:rPr>
        <w:t>1</w:t>
      </w:r>
      <w:r w:rsidR="000234B9">
        <w:rPr>
          <w:rFonts w:ascii="Times New Roman" w:hAnsi="Times New Roman" w:cs="Times New Roman" w:hint="eastAsia"/>
          <w:sz w:val="22"/>
        </w:rPr>
        <w:t>)</w:t>
      </w:r>
    </w:p>
    <w:p w:rsidR="009D0D93" w:rsidRPr="000234B9" w:rsidRDefault="00B206BB" w:rsidP="000234B9">
      <w:pPr>
        <w:jc w:val="center"/>
        <w:rPr>
          <w:rFonts w:ascii="Times New Roman" w:hAnsi="Times New Roman" w:cs="Times New Roman"/>
          <w:sz w:val="22"/>
        </w:rPr>
      </w:pPr>
      <m:oMath>
        <m:sSub>
          <m:sSubPr>
            <m:ctrlPr>
              <w:rPr>
                <w:rFonts w:ascii="Cambria Math" w:hAnsi="Cambria Math" w:cs="Times New Roman"/>
                <w:sz w:val="22"/>
              </w:rPr>
            </m:ctrlPr>
          </m:sSubPr>
          <m:e>
            <m:r>
              <w:rPr>
                <w:rFonts w:ascii="Cambria Math" w:hAnsi="Cambria Math" w:cs="Times New Roman"/>
                <w:sz w:val="22"/>
              </w:rPr>
              <m:t>W</m:t>
            </m:r>
          </m:e>
          <m:sub>
            <m:r>
              <w:rPr>
                <w:rFonts w:ascii="Cambria Math" w:hAnsi="Cambria Math" w:cs="Times New Roman"/>
                <w:sz w:val="22"/>
              </w:rPr>
              <m:t>A3</m:t>
            </m:r>
          </m:sub>
        </m:sSub>
        <m:r>
          <w:rPr>
            <w:rFonts w:ascii="Cambria Math" w:hAnsi="Cambria Math" w:cs="Times New Roman"/>
            <w:sz w:val="22"/>
          </w:rPr>
          <m:t>=</m:t>
        </m:r>
        <m:d>
          <m:dPr>
            <m:begChr m:val="["/>
            <m:endChr m:val="]"/>
            <m:ctrlPr>
              <w:rPr>
                <w:rFonts w:ascii="Cambria Math" w:hAnsi="Cambria Math" w:cs="Times New Roman"/>
                <w:i/>
                <w:sz w:val="22"/>
              </w:rPr>
            </m:ctrlPr>
          </m:dPr>
          <m:e>
            <m:m>
              <m:mPr>
                <m:mcs>
                  <m:mc>
                    <m:mcPr>
                      <m:count m:val="3"/>
                      <m:mcJc m:val="center"/>
                    </m:mcPr>
                  </m:mc>
                </m:mcs>
                <m:ctrlPr>
                  <w:rPr>
                    <w:rFonts w:ascii="Cambria Math" w:hAnsi="Cambria Math" w:cs="Times New Roman"/>
                    <w:i/>
                    <w:sz w:val="22"/>
                  </w:rPr>
                </m:ctrlPr>
              </m:mPr>
              <m:mr>
                <m:e>
                  <m:r>
                    <w:rPr>
                      <w:rFonts w:ascii="Cambria Math" w:hAnsi="Cambria Math" w:cs="Times New Roman"/>
                      <w:sz w:val="22"/>
                    </w:rPr>
                    <m:t>0.16</m:t>
                  </m:r>
                </m:e>
                <m:e>
                  <m:r>
                    <w:rPr>
                      <w:rFonts w:ascii="Cambria Math" w:hAnsi="Cambria Math" w:cs="Times New Roman"/>
                      <w:sz w:val="22"/>
                    </w:rPr>
                    <m:t>0.21</m:t>
                  </m:r>
                </m:e>
                <m:e>
                  <m:r>
                    <w:rPr>
                      <w:rFonts w:ascii="Cambria Math" w:hAnsi="Cambria Math" w:cs="Times New Roman"/>
                      <w:sz w:val="22"/>
                    </w:rPr>
                    <m:t>0.27</m:t>
                  </m:r>
                </m:e>
              </m:mr>
            </m:m>
          </m:e>
        </m:d>
      </m:oMath>
      <w:r w:rsidR="000234B9">
        <w:rPr>
          <w:rFonts w:ascii="Times New Roman" w:hAnsi="Times New Roman" w:cs="Times New Roman" w:hint="eastAsia"/>
          <w:sz w:val="22"/>
        </w:rPr>
        <w:t xml:space="preserve">                    (1</w:t>
      </w:r>
      <w:r w:rsidR="003F1E09">
        <w:rPr>
          <w:rFonts w:ascii="Times New Roman" w:hAnsi="Times New Roman" w:cs="Times New Roman" w:hint="eastAsia"/>
          <w:sz w:val="22"/>
        </w:rPr>
        <w:t>2</w:t>
      </w:r>
      <w:r w:rsidR="000234B9">
        <w:rPr>
          <w:rFonts w:ascii="Times New Roman" w:hAnsi="Times New Roman" w:cs="Times New Roman" w:hint="eastAsia"/>
          <w:sz w:val="22"/>
        </w:rPr>
        <w:t>)</w:t>
      </w:r>
    </w:p>
    <w:p w:rsidR="009D0D93" w:rsidRPr="000234B9" w:rsidRDefault="00B206BB" w:rsidP="000234B9">
      <w:pPr>
        <w:jc w:val="center"/>
        <w:rPr>
          <w:rFonts w:ascii="Times New Roman" w:hAnsi="Times New Roman" w:cs="Times New Roman"/>
          <w:sz w:val="22"/>
        </w:rPr>
      </w:pPr>
      <m:oMath>
        <m:sSub>
          <m:sSubPr>
            <m:ctrlPr>
              <w:rPr>
                <w:rFonts w:ascii="Cambria Math" w:hAnsi="Cambria Math" w:cs="Times New Roman"/>
                <w:sz w:val="22"/>
              </w:rPr>
            </m:ctrlPr>
          </m:sSubPr>
          <m:e>
            <m:r>
              <w:rPr>
                <w:rFonts w:ascii="Cambria Math" w:hAnsi="Cambria Math" w:cs="Times New Roman"/>
                <w:sz w:val="22"/>
              </w:rPr>
              <m:t>W</m:t>
            </m:r>
          </m:e>
          <m:sub>
            <m:r>
              <w:rPr>
                <w:rFonts w:ascii="Cambria Math" w:hAnsi="Cambria Math" w:cs="Times New Roman"/>
                <w:sz w:val="22"/>
              </w:rPr>
              <m:t>A4</m:t>
            </m:r>
          </m:sub>
        </m:sSub>
        <m:r>
          <w:rPr>
            <w:rFonts w:ascii="Cambria Math" w:hAnsi="Cambria Math" w:cs="Times New Roman"/>
            <w:sz w:val="22"/>
          </w:rPr>
          <m:t>=</m:t>
        </m:r>
        <m:d>
          <m:dPr>
            <m:begChr m:val="["/>
            <m:endChr m:val="]"/>
            <m:ctrlPr>
              <w:rPr>
                <w:rFonts w:ascii="Cambria Math" w:hAnsi="Cambria Math" w:cs="Times New Roman"/>
                <w:i/>
                <w:sz w:val="22"/>
              </w:rPr>
            </m:ctrlPr>
          </m:dPr>
          <m:e>
            <m:m>
              <m:mPr>
                <m:mcs>
                  <m:mc>
                    <m:mcPr>
                      <m:count m:val="3"/>
                      <m:mcJc m:val="center"/>
                    </m:mcPr>
                  </m:mc>
                </m:mcs>
                <m:ctrlPr>
                  <w:rPr>
                    <w:rFonts w:ascii="Cambria Math" w:hAnsi="Cambria Math" w:cs="Times New Roman"/>
                    <w:i/>
                    <w:sz w:val="22"/>
                  </w:rPr>
                </m:ctrlPr>
              </m:mPr>
              <m:mr>
                <m:e>
                  <m:r>
                    <w:rPr>
                      <w:rFonts w:ascii="Cambria Math" w:hAnsi="Cambria Math" w:cs="Times New Roman"/>
                      <w:sz w:val="22"/>
                    </w:rPr>
                    <m:t>0.15</m:t>
                  </m:r>
                </m:e>
                <m:e>
                  <m:r>
                    <w:rPr>
                      <w:rFonts w:ascii="Cambria Math" w:hAnsi="Cambria Math" w:cs="Times New Roman"/>
                      <w:sz w:val="22"/>
                    </w:rPr>
                    <m:t>0.15</m:t>
                  </m:r>
                </m:e>
                <m:e>
                  <m:r>
                    <w:rPr>
                      <w:rFonts w:ascii="Cambria Math" w:hAnsi="Cambria Math" w:cs="Times New Roman"/>
                      <w:sz w:val="22"/>
                    </w:rPr>
                    <m:t>0.25</m:t>
                  </m:r>
                </m:e>
              </m:mr>
            </m:m>
          </m:e>
        </m:d>
      </m:oMath>
      <w:r w:rsidR="000234B9">
        <w:rPr>
          <w:rFonts w:ascii="Times New Roman" w:hAnsi="Times New Roman" w:cs="Times New Roman" w:hint="eastAsia"/>
          <w:sz w:val="22"/>
        </w:rPr>
        <w:t xml:space="preserve">                    (1</w:t>
      </w:r>
      <w:r w:rsidR="003F1E09">
        <w:rPr>
          <w:rFonts w:ascii="Times New Roman" w:hAnsi="Times New Roman" w:cs="Times New Roman" w:hint="eastAsia"/>
          <w:sz w:val="22"/>
        </w:rPr>
        <w:t>3</w:t>
      </w:r>
      <w:r w:rsidR="000234B9">
        <w:rPr>
          <w:rFonts w:ascii="Times New Roman" w:hAnsi="Times New Roman" w:cs="Times New Roman" w:hint="eastAsia"/>
          <w:sz w:val="22"/>
        </w:rPr>
        <w:t>)</w:t>
      </w:r>
    </w:p>
    <w:p w:rsidR="009D0D93" w:rsidRPr="000234B9" w:rsidRDefault="00B206BB" w:rsidP="000234B9">
      <w:pPr>
        <w:jc w:val="center"/>
        <w:rPr>
          <w:rFonts w:ascii="Times New Roman" w:hAnsi="Times New Roman" w:cs="Times New Roman"/>
          <w:sz w:val="22"/>
        </w:rPr>
      </w:pPr>
      <m:oMath>
        <m:sSub>
          <m:sSubPr>
            <m:ctrlPr>
              <w:rPr>
                <w:rFonts w:ascii="Cambria Math" w:hAnsi="Cambria Math" w:cs="Times New Roman"/>
                <w:sz w:val="22"/>
              </w:rPr>
            </m:ctrlPr>
          </m:sSubPr>
          <m:e>
            <m:r>
              <w:rPr>
                <w:rFonts w:ascii="Cambria Math" w:hAnsi="Cambria Math" w:cs="Times New Roman"/>
                <w:sz w:val="22"/>
              </w:rPr>
              <m:t>W</m:t>
            </m:r>
          </m:e>
          <m:sub>
            <m:r>
              <w:rPr>
                <w:rFonts w:ascii="Cambria Math" w:hAnsi="Cambria Math" w:cs="Times New Roman"/>
                <w:sz w:val="22"/>
              </w:rPr>
              <m:t>A5</m:t>
            </m:r>
          </m:sub>
        </m:sSub>
        <m:r>
          <w:rPr>
            <w:rFonts w:ascii="Cambria Math" w:hAnsi="Cambria Math" w:cs="Times New Roman"/>
            <w:sz w:val="22"/>
          </w:rPr>
          <m:t>=</m:t>
        </m:r>
        <m:d>
          <m:dPr>
            <m:begChr m:val="["/>
            <m:endChr m:val="]"/>
            <m:ctrlPr>
              <w:rPr>
                <w:rFonts w:ascii="Cambria Math" w:hAnsi="Cambria Math" w:cs="Times New Roman"/>
                <w:i/>
                <w:sz w:val="22"/>
              </w:rPr>
            </m:ctrlPr>
          </m:dPr>
          <m:e>
            <m:m>
              <m:mPr>
                <m:mcs>
                  <m:mc>
                    <m:mcPr>
                      <m:count m:val="3"/>
                      <m:mcJc m:val="center"/>
                    </m:mcPr>
                  </m:mc>
                </m:mcs>
                <m:ctrlPr>
                  <w:rPr>
                    <w:rFonts w:ascii="Cambria Math" w:hAnsi="Cambria Math" w:cs="Times New Roman"/>
                    <w:i/>
                    <w:sz w:val="22"/>
                  </w:rPr>
                </m:ctrlPr>
              </m:mPr>
              <m:mr>
                <m:e>
                  <m:r>
                    <w:rPr>
                      <w:rFonts w:ascii="Cambria Math" w:hAnsi="Cambria Math" w:cs="Times New Roman"/>
                      <w:sz w:val="22"/>
                    </w:rPr>
                    <m:t>0.15</m:t>
                  </m:r>
                </m:e>
                <m:e>
                  <m:r>
                    <w:rPr>
                      <w:rFonts w:ascii="Cambria Math" w:hAnsi="Cambria Math" w:cs="Times New Roman"/>
                      <w:sz w:val="22"/>
                    </w:rPr>
                    <m:t>0.16</m:t>
                  </m:r>
                </m:e>
                <m:e>
                  <m:r>
                    <w:rPr>
                      <w:rFonts w:ascii="Cambria Math" w:hAnsi="Cambria Math" w:cs="Times New Roman"/>
                      <w:sz w:val="22"/>
                    </w:rPr>
                    <m:t>0.30</m:t>
                  </m:r>
                </m:e>
              </m:mr>
            </m:m>
          </m:e>
        </m:d>
      </m:oMath>
      <w:r w:rsidR="000234B9">
        <w:rPr>
          <w:rFonts w:ascii="Times New Roman" w:hAnsi="Times New Roman" w:cs="Times New Roman" w:hint="eastAsia"/>
          <w:sz w:val="22"/>
        </w:rPr>
        <w:t xml:space="preserve">                    (1</w:t>
      </w:r>
      <w:r w:rsidR="003F1E09">
        <w:rPr>
          <w:rFonts w:ascii="Times New Roman" w:hAnsi="Times New Roman" w:cs="Times New Roman" w:hint="eastAsia"/>
          <w:sz w:val="22"/>
        </w:rPr>
        <w:t>4</w:t>
      </w:r>
      <w:r w:rsidR="000234B9">
        <w:rPr>
          <w:rFonts w:ascii="Times New Roman" w:hAnsi="Times New Roman" w:cs="Times New Roman" w:hint="eastAsia"/>
          <w:sz w:val="22"/>
        </w:rPr>
        <w:t>)</w:t>
      </w:r>
    </w:p>
    <w:p w:rsidR="009D0D93" w:rsidRPr="00B62E5A" w:rsidRDefault="009D0D93" w:rsidP="009D0D93">
      <w:pPr>
        <w:jc w:val="distribute"/>
        <w:rPr>
          <w:rFonts w:ascii="Times New Roman" w:hAnsi="Times New Roman" w:cs="Times New Roman"/>
          <w:sz w:val="22"/>
        </w:rPr>
      </w:pPr>
    </w:p>
    <w:p w:rsidR="009D0D93" w:rsidRDefault="009D0D93" w:rsidP="00B62E5A">
      <w:pPr>
        <w:adjustRightInd w:val="0"/>
        <w:jc w:val="both"/>
        <w:rPr>
          <w:rFonts w:ascii="Times New Roman" w:hAnsi="Times New Roman" w:cs="Times New Roman"/>
          <w:szCs w:val="24"/>
        </w:rPr>
      </w:pPr>
      <w:r w:rsidRPr="004F7DAD">
        <w:rPr>
          <w:rFonts w:ascii="Times New Roman" w:hAnsi="Times New Roman" w:cs="Times New Roman"/>
          <w:szCs w:val="24"/>
        </w:rPr>
        <w:t xml:space="preserve">The fuzzy weights of sub-criteria under the </w:t>
      </w:r>
      <w:r w:rsidR="000F4E81" w:rsidRPr="000F4E81">
        <w:rPr>
          <w:rFonts w:ascii="Times New Roman" w:hAnsi="Times New Roman" w:cs="Times New Roman"/>
          <w:szCs w:val="24"/>
        </w:rPr>
        <w:t>performance</w:t>
      </w:r>
      <w:r w:rsidRPr="004F7DAD">
        <w:rPr>
          <w:rFonts w:ascii="Times New Roman" w:hAnsi="Times New Roman" w:cs="Times New Roman"/>
          <w:szCs w:val="24"/>
        </w:rPr>
        <w:t xml:space="preserve"> factor in level 2 are</w:t>
      </w:r>
      <w:r w:rsidR="000234B9">
        <w:rPr>
          <w:rFonts w:ascii="Times New Roman" w:hAnsi="Times New Roman" w:cs="Times New Roman"/>
          <w:szCs w:val="24"/>
        </w:rPr>
        <w:t xml:space="preserve"> as equation (</w:t>
      </w:r>
      <w:r w:rsidR="000234B9">
        <w:rPr>
          <w:rFonts w:ascii="Times New Roman" w:hAnsi="Times New Roman" w:cs="Times New Roman" w:hint="eastAsia"/>
          <w:szCs w:val="24"/>
        </w:rPr>
        <w:t>1</w:t>
      </w:r>
      <w:r w:rsidR="003F1E09">
        <w:rPr>
          <w:rFonts w:ascii="Times New Roman" w:hAnsi="Times New Roman" w:cs="Times New Roman" w:hint="eastAsia"/>
          <w:szCs w:val="24"/>
        </w:rPr>
        <w:t>5</w:t>
      </w:r>
      <w:r w:rsidR="000234B9">
        <w:rPr>
          <w:rFonts w:ascii="Times New Roman" w:hAnsi="Times New Roman" w:cs="Times New Roman"/>
          <w:szCs w:val="24"/>
        </w:rPr>
        <w:t>) to equation (</w:t>
      </w:r>
      <w:r w:rsidR="000234B9">
        <w:rPr>
          <w:rFonts w:ascii="Times New Roman" w:hAnsi="Times New Roman" w:cs="Times New Roman" w:hint="eastAsia"/>
          <w:szCs w:val="24"/>
        </w:rPr>
        <w:t>1</w:t>
      </w:r>
      <w:r w:rsidR="003F1E09">
        <w:rPr>
          <w:rFonts w:ascii="Times New Roman" w:hAnsi="Times New Roman" w:cs="Times New Roman" w:hint="eastAsia"/>
          <w:szCs w:val="24"/>
        </w:rPr>
        <w:t>8</w:t>
      </w:r>
      <w:r w:rsidRPr="004F7DAD">
        <w:rPr>
          <w:rFonts w:ascii="Times New Roman" w:hAnsi="Times New Roman" w:cs="Times New Roman"/>
          <w:szCs w:val="24"/>
        </w:rPr>
        <w:t xml:space="preserve">). </w:t>
      </w:r>
    </w:p>
    <w:p w:rsidR="00FE6196" w:rsidRPr="004F7DAD" w:rsidRDefault="00FE6196" w:rsidP="00B62E5A">
      <w:pPr>
        <w:adjustRightInd w:val="0"/>
        <w:jc w:val="both"/>
        <w:rPr>
          <w:rFonts w:ascii="Times New Roman" w:hAnsi="Times New Roman" w:cs="Times New Roman"/>
          <w:szCs w:val="24"/>
        </w:rPr>
      </w:pPr>
    </w:p>
    <w:p w:rsidR="009D0D93" w:rsidRPr="000234B9" w:rsidRDefault="00B206BB" w:rsidP="000234B9">
      <w:pPr>
        <w:jc w:val="center"/>
        <w:rPr>
          <w:rFonts w:ascii="Times New Roman" w:hAnsi="Times New Roman" w:cs="Times New Roman"/>
          <w:sz w:val="22"/>
        </w:rPr>
      </w:pPr>
      <m:oMath>
        <m:sSub>
          <m:sSubPr>
            <m:ctrlPr>
              <w:rPr>
                <w:rFonts w:ascii="Cambria Math" w:hAnsi="Cambria Math" w:cs="Times New Roman"/>
                <w:sz w:val="22"/>
              </w:rPr>
            </m:ctrlPr>
          </m:sSubPr>
          <m:e>
            <m:r>
              <w:rPr>
                <w:rFonts w:ascii="Cambria Math" w:hAnsi="Cambria Math" w:cs="Times New Roman"/>
                <w:sz w:val="22"/>
              </w:rPr>
              <m:t>W</m:t>
            </m:r>
          </m:e>
          <m:sub>
            <m:r>
              <w:rPr>
                <w:rFonts w:ascii="Cambria Math" w:hAnsi="Cambria Math" w:cs="Times New Roman"/>
                <w:sz w:val="22"/>
              </w:rPr>
              <m:t>B1</m:t>
            </m:r>
          </m:sub>
        </m:sSub>
        <m:r>
          <w:rPr>
            <w:rFonts w:ascii="Cambria Math" w:hAnsi="Cambria Math" w:cs="Times New Roman"/>
            <w:sz w:val="22"/>
          </w:rPr>
          <m:t>=</m:t>
        </m:r>
        <m:d>
          <m:dPr>
            <m:begChr m:val="["/>
            <m:endChr m:val="]"/>
            <m:ctrlPr>
              <w:rPr>
                <w:rFonts w:ascii="Cambria Math" w:hAnsi="Cambria Math" w:cs="Times New Roman"/>
                <w:i/>
                <w:sz w:val="22"/>
              </w:rPr>
            </m:ctrlPr>
          </m:dPr>
          <m:e>
            <m:m>
              <m:mPr>
                <m:mcs>
                  <m:mc>
                    <m:mcPr>
                      <m:count m:val="3"/>
                      <m:mcJc m:val="center"/>
                    </m:mcPr>
                  </m:mc>
                </m:mcs>
                <m:ctrlPr>
                  <w:rPr>
                    <w:rFonts w:ascii="Cambria Math" w:hAnsi="Cambria Math" w:cs="Times New Roman"/>
                    <w:i/>
                    <w:sz w:val="22"/>
                  </w:rPr>
                </m:ctrlPr>
              </m:mPr>
              <m:mr>
                <m:e>
                  <m:r>
                    <w:rPr>
                      <w:rFonts w:ascii="Cambria Math" w:hAnsi="Cambria Math" w:cs="Times New Roman"/>
                      <w:sz w:val="22"/>
                    </w:rPr>
                    <m:t>0.20</m:t>
                  </m:r>
                </m:e>
                <m:e>
                  <m:r>
                    <w:rPr>
                      <w:rFonts w:ascii="Cambria Math" w:hAnsi="Cambria Math" w:cs="Times New Roman"/>
                      <w:sz w:val="22"/>
                    </w:rPr>
                    <m:t>0.30</m:t>
                  </m:r>
                </m:e>
                <m:e>
                  <m:r>
                    <w:rPr>
                      <w:rFonts w:ascii="Cambria Math" w:hAnsi="Cambria Math" w:cs="Times New Roman"/>
                      <w:sz w:val="22"/>
                    </w:rPr>
                    <m:t>0.30</m:t>
                  </m:r>
                </m:e>
              </m:mr>
            </m:m>
          </m:e>
        </m:d>
      </m:oMath>
      <w:r w:rsidR="000234B9">
        <w:rPr>
          <w:rFonts w:ascii="Times New Roman" w:hAnsi="Times New Roman" w:cs="Times New Roman" w:hint="eastAsia"/>
          <w:sz w:val="22"/>
        </w:rPr>
        <w:t xml:space="preserve">                     (1</w:t>
      </w:r>
      <w:r w:rsidR="003F1E09">
        <w:rPr>
          <w:rFonts w:ascii="Times New Roman" w:hAnsi="Times New Roman" w:cs="Times New Roman" w:hint="eastAsia"/>
          <w:sz w:val="22"/>
        </w:rPr>
        <w:t>5</w:t>
      </w:r>
      <w:r w:rsidR="000234B9">
        <w:rPr>
          <w:rFonts w:ascii="Times New Roman" w:hAnsi="Times New Roman" w:cs="Times New Roman" w:hint="eastAsia"/>
          <w:sz w:val="22"/>
        </w:rPr>
        <w:t>)</w:t>
      </w:r>
    </w:p>
    <w:p w:rsidR="009D0D93" w:rsidRPr="000234B9" w:rsidRDefault="00B206BB" w:rsidP="000234B9">
      <w:pPr>
        <w:jc w:val="center"/>
        <w:rPr>
          <w:rFonts w:ascii="Times New Roman" w:hAnsi="Times New Roman" w:cs="Times New Roman"/>
          <w:sz w:val="22"/>
        </w:rPr>
      </w:pPr>
      <m:oMath>
        <m:sSub>
          <m:sSubPr>
            <m:ctrlPr>
              <w:rPr>
                <w:rFonts w:ascii="Cambria Math" w:hAnsi="Cambria Math" w:cs="Times New Roman"/>
                <w:sz w:val="22"/>
              </w:rPr>
            </m:ctrlPr>
          </m:sSubPr>
          <m:e>
            <m:r>
              <w:rPr>
                <w:rFonts w:ascii="Cambria Math" w:hAnsi="Cambria Math" w:cs="Times New Roman"/>
                <w:sz w:val="22"/>
              </w:rPr>
              <m:t>W</m:t>
            </m:r>
          </m:e>
          <m:sub>
            <m:r>
              <w:rPr>
                <w:rFonts w:ascii="Cambria Math" w:hAnsi="Cambria Math" w:cs="Times New Roman"/>
                <w:sz w:val="22"/>
              </w:rPr>
              <m:t>B2</m:t>
            </m:r>
          </m:sub>
        </m:sSub>
        <m:r>
          <w:rPr>
            <w:rFonts w:ascii="Cambria Math" w:hAnsi="Cambria Math" w:cs="Times New Roman"/>
            <w:sz w:val="22"/>
          </w:rPr>
          <m:t>=</m:t>
        </m:r>
        <m:d>
          <m:dPr>
            <m:begChr m:val="["/>
            <m:endChr m:val="]"/>
            <m:ctrlPr>
              <w:rPr>
                <w:rFonts w:ascii="Cambria Math" w:hAnsi="Cambria Math" w:cs="Times New Roman"/>
                <w:i/>
                <w:sz w:val="22"/>
              </w:rPr>
            </m:ctrlPr>
          </m:dPr>
          <m:e>
            <m:m>
              <m:mPr>
                <m:mcs>
                  <m:mc>
                    <m:mcPr>
                      <m:count m:val="3"/>
                      <m:mcJc m:val="center"/>
                    </m:mcPr>
                  </m:mc>
                </m:mcs>
                <m:ctrlPr>
                  <w:rPr>
                    <w:rFonts w:ascii="Cambria Math" w:hAnsi="Cambria Math" w:cs="Times New Roman"/>
                    <w:i/>
                    <w:sz w:val="22"/>
                  </w:rPr>
                </m:ctrlPr>
              </m:mPr>
              <m:mr>
                <m:e>
                  <m:r>
                    <w:rPr>
                      <w:rFonts w:ascii="Cambria Math" w:hAnsi="Cambria Math" w:cs="Times New Roman"/>
                      <w:sz w:val="22"/>
                    </w:rPr>
                    <m:t>0.20</m:t>
                  </m:r>
                </m:e>
                <m:e>
                  <m:r>
                    <w:rPr>
                      <w:rFonts w:ascii="Cambria Math" w:hAnsi="Cambria Math" w:cs="Times New Roman"/>
                      <w:sz w:val="22"/>
                    </w:rPr>
                    <m:t>0.20</m:t>
                  </m:r>
                </m:e>
                <m:e>
                  <m:r>
                    <w:rPr>
                      <w:rFonts w:ascii="Cambria Math" w:hAnsi="Cambria Math" w:cs="Times New Roman"/>
                      <w:sz w:val="22"/>
                    </w:rPr>
                    <m:t>0.32</m:t>
                  </m:r>
                </m:e>
              </m:mr>
            </m:m>
          </m:e>
        </m:d>
      </m:oMath>
      <w:r w:rsidR="000234B9">
        <w:rPr>
          <w:rFonts w:ascii="Times New Roman" w:hAnsi="Times New Roman" w:cs="Times New Roman" w:hint="eastAsia"/>
          <w:sz w:val="22"/>
        </w:rPr>
        <w:t xml:space="preserve">                     (1</w:t>
      </w:r>
      <w:r w:rsidR="003F1E09">
        <w:rPr>
          <w:rFonts w:ascii="Times New Roman" w:hAnsi="Times New Roman" w:cs="Times New Roman" w:hint="eastAsia"/>
          <w:sz w:val="22"/>
        </w:rPr>
        <w:t>6</w:t>
      </w:r>
      <w:r w:rsidR="000234B9">
        <w:rPr>
          <w:rFonts w:ascii="Times New Roman" w:hAnsi="Times New Roman" w:cs="Times New Roman" w:hint="eastAsia"/>
          <w:sz w:val="22"/>
        </w:rPr>
        <w:t>)</w:t>
      </w:r>
    </w:p>
    <w:p w:rsidR="009D0D93" w:rsidRPr="000234B9" w:rsidRDefault="00B206BB" w:rsidP="000234B9">
      <w:pPr>
        <w:jc w:val="center"/>
        <w:rPr>
          <w:rFonts w:ascii="Times New Roman" w:hAnsi="Times New Roman" w:cs="Times New Roman"/>
          <w:sz w:val="22"/>
        </w:rPr>
      </w:pPr>
      <m:oMath>
        <m:sSub>
          <m:sSubPr>
            <m:ctrlPr>
              <w:rPr>
                <w:rFonts w:ascii="Cambria Math" w:hAnsi="Cambria Math" w:cs="Times New Roman"/>
                <w:sz w:val="22"/>
              </w:rPr>
            </m:ctrlPr>
          </m:sSubPr>
          <m:e>
            <m:r>
              <w:rPr>
                <w:rFonts w:ascii="Cambria Math" w:hAnsi="Cambria Math" w:cs="Times New Roman"/>
                <w:sz w:val="22"/>
              </w:rPr>
              <m:t>W</m:t>
            </m:r>
          </m:e>
          <m:sub>
            <m:r>
              <w:rPr>
                <w:rFonts w:ascii="Cambria Math" w:hAnsi="Cambria Math" w:cs="Times New Roman"/>
                <w:sz w:val="22"/>
              </w:rPr>
              <m:t>B3</m:t>
            </m:r>
          </m:sub>
        </m:sSub>
        <m:r>
          <w:rPr>
            <w:rFonts w:ascii="Cambria Math" w:hAnsi="Cambria Math" w:cs="Times New Roman"/>
            <w:sz w:val="22"/>
          </w:rPr>
          <m:t>=</m:t>
        </m:r>
        <m:d>
          <m:dPr>
            <m:begChr m:val="["/>
            <m:endChr m:val="]"/>
            <m:ctrlPr>
              <w:rPr>
                <w:rFonts w:ascii="Cambria Math" w:hAnsi="Cambria Math" w:cs="Times New Roman"/>
                <w:i/>
                <w:sz w:val="22"/>
              </w:rPr>
            </m:ctrlPr>
          </m:dPr>
          <m:e>
            <m:m>
              <m:mPr>
                <m:mcs>
                  <m:mc>
                    <m:mcPr>
                      <m:count m:val="3"/>
                      <m:mcJc m:val="center"/>
                    </m:mcPr>
                  </m:mc>
                </m:mcs>
                <m:ctrlPr>
                  <w:rPr>
                    <w:rFonts w:ascii="Cambria Math" w:hAnsi="Cambria Math" w:cs="Times New Roman"/>
                    <w:i/>
                    <w:sz w:val="22"/>
                  </w:rPr>
                </m:ctrlPr>
              </m:mPr>
              <m:mr>
                <m:e>
                  <m:r>
                    <w:rPr>
                      <w:rFonts w:ascii="Cambria Math" w:hAnsi="Cambria Math" w:cs="Times New Roman"/>
                      <w:sz w:val="22"/>
                    </w:rPr>
                    <m:t>0.21</m:t>
                  </m:r>
                </m:e>
                <m:e>
                  <m:r>
                    <w:rPr>
                      <w:rFonts w:ascii="Cambria Math" w:hAnsi="Cambria Math" w:cs="Times New Roman"/>
                      <w:sz w:val="22"/>
                    </w:rPr>
                    <m:t>0.24</m:t>
                  </m:r>
                </m:e>
                <m:e>
                  <m:r>
                    <w:rPr>
                      <w:rFonts w:ascii="Cambria Math" w:hAnsi="Cambria Math" w:cs="Times New Roman"/>
                      <w:sz w:val="22"/>
                    </w:rPr>
                    <m:t>0.31</m:t>
                  </m:r>
                </m:e>
              </m:mr>
            </m:m>
          </m:e>
        </m:d>
      </m:oMath>
      <w:r w:rsidR="000234B9">
        <w:rPr>
          <w:rFonts w:ascii="Times New Roman" w:hAnsi="Times New Roman" w:cs="Times New Roman" w:hint="eastAsia"/>
          <w:sz w:val="22"/>
        </w:rPr>
        <w:t xml:space="preserve">                     (1</w:t>
      </w:r>
      <w:r w:rsidR="003F1E09">
        <w:rPr>
          <w:rFonts w:ascii="Times New Roman" w:hAnsi="Times New Roman" w:cs="Times New Roman" w:hint="eastAsia"/>
          <w:sz w:val="22"/>
        </w:rPr>
        <w:t>7</w:t>
      </w:r>
      <w:r w:rsidR="000234B9">
        <w:rPr>
          <w:rFonts w:ascii="Times New Roman" w:hAnsi="Times New Roman" w:cs="Times New Roman" w:hint="eastAsia"/>
          <w:sz w:val="22"/>
        </w:rPr>
        <w:t>)</w:t>
      </w:r>
    </w:p>
    <w:p w:rsidR="009D0D93" w:rsidRPr="000234B9" w:rsidRDefault="00B206BB" w:rsidP="000234B9">
      <w:pPr>
        <w:jc w:val="center"/>
        <w:rPr>
          <w:rFonts w:ascii="Times New Roman" w:hAnsi="Times New Roman" w:cs="Times New Roman"/>
          <w:sz w:val="22"/>
        </w:rPr>
      </w:pPr>
      <m:oMath>
        <m:sSub>
          <m:sSubPr>
            <m:ctrlPr>
              <w:rPr>
                <w:rFonts w:ascii="Cambria Math" w:hAnsi="Cambria Math" w:cs="Times New Roman"/>
                <w:sz w:val="22"/>
              </w:rPr>
            </m:ctrlPr>
          </m:sSubPr>
          <m:e>
            <m:r>
              <w:rPr>
                <w:rFonts w:ascii="Cambria Math" w:hAnsi="Cambria Math" w:cs="Times New Roman"/>
                <w:sz w:val="22"/>
              </w:rPr>
              <m:t>W</m:t>
            </m:r>
          </m:e>
          <m:sub>
            <m:r>
              <w:rPr>
                <w:rFonts w:ascii="Cambria Math" w:hAnsi="Cambria Math" w:cs="Times New Roman"/>
                <w:sz w:val="22"/>
              </w:rPr>
              <m:t>B4</m:t>
            </m:r>
          </m:sub>
        </m:sSub>
        <m:r>
          <w:rPr>
            <w:rFonts w:ascii="Cambria Math" w:hAnsi="Cambria Math" w:cs="Times New Roman"/>
            <w:sz w:val="22"/>
          </w:rPr>
          <m:t>=</m:t>
        </m:r>
        <m:d>
          <m:dPr>
            <m:begChr m:val="["/>
            <m:endChr m:val="]"/>
            <m:ctrlPr>
              <w:rPr>
                <w:rFonts w:ascii="Cambria Math" w:hAnsi="Cambria Math" w:cs="Times New Roman"/>
                <w:i/>
                <w:sz w:val="22"/>
              </w:rPr>
            </m:ctrlPr>
          </m:dPr>
          <m:e>
            <m:m>
              <m:mPr>
                <m:mcs>
                  <m:mc>
                    <m:mcPr>
                      <m:count m:val="3"/>
                      <m:mcJc m:val="center"/>
                    </m:mcPr>
                  </m:mc>
                </m:mcs>
                <m:ctrlPr>
                  <w:rPr>
                    <w:rFonts w:ascii="Cambria Math" w:hAnsi="Cambria Math" w:cs="Times New Roman"/>
                    <w:i/>
                    <w:sz w:val="22"/>
                  </w:rPr>
                </m:ctrlPr>
              </m:mPr>
              <m:mr>
                <m:e>
                  <m:r>
                    <w:rPr>
                      <w:rFonts w:ascii="Cambria Math" w:hAnsi="Cambria Math" w:cs="Times New Roman"/>
                      <w:sz w:val="22"/>
                    </w:rPr>
                    <m:t>0.23</m:t>
                  </m:r>
                </m:e>
                <m:e>
                  <m:r>
                    <w:rPr>
                      <w:rFonts w:ascii="Cambria Math" w:hAnsi="Cambria Math" w:cs="Times New Roman"/>
                      <w:sz w:val="22"/>
                    </w:rPr>
                    <m:t>0.26</m:t>
                  </m:r>
                </m:e>
                <m:e>
                  <m:r>
                    <w:rPr>
                      <w:rFonts w:ascii="Cambria Math" w:hAnsi="Cambria Math" w:cs="Times New Roman"/>
                      <w:sz w:val="22"/>
                    </w:rPr>
                    <m:t>0.32</m:t>
                  </m:r>
                </m:e>
              </m:mr>
            </m:m>
          </m:e>
        </m:d>
      </m:oMath>
      <w:r w:rsidR="000234B9">
        <w:rPr>
          <w:rFonts w:ascii="Times New Roman" w:hAnsi="Times New Roman" w:cs="Times New Roman" w:hint="eastAsia"/>
          <w:sz w:val="22"/>
        </w:rPr>
        <w:t xml:space="preserve">                     (1</w:t>
      </w:r>
      <w:r w:rsidR="003F1E09">
        <w:rPr>
          <w:rFonts w:ascii="Times New Roman" w:hAnsi="Times New Roman" w:cs="Times New Roman" w:hint="eastAsia"/>
          <w:sz w:val="22"/>
        </w:rPr>
        <w:t>8</w:t>
      </w:r>
      <w:r w:rsidR="000234B9">
        <w:rPr>
          <w:rFonts w:ascii="Times New Roman" w:hAnsi="Times New Roman" w:cs="Times New Roman" w:hint="eastAsia"/>
          <w:sz w:val="22"/>
        </w:rPr>
        <w:t>)</w:t>
      </w:r>
    </w:p>
    <w:p w:rsidR="009D0D93" w:rsidRPr="00B62E5A" w:rsidRDefault="009D0D93" w:rsidP="009D0D93">
      <w:pPr>
        <w:jc w:val="distribute"/>
        <w:rPr>
          <w:rFonts w:ascii="Times New Roman" w:hAnsi="Times New Roman" w:cs="Times New Roman"/>
          <w:sz w:val="22"/>
        </w:rPr>
      </w:pPr>
    </w:p>
    <w:p w:rsidR="009D0D93" w:rsidRDefault="009D0D93" w:rsidP="00D70960">
      <w:pPr>
        <w:adjustRightInd w:val="0"/>
        <w:jc w:val="both"/>
        <w:rPr>
          <w:rFonts w:ascii="Times New Roman" w:hAnsi="Times New Roman" w:cs="Times New Roman"/>
          <w:szCs w:val="24"/>
        </w:rPr>
      </w:pPr>
      <w:r w:rsidRPr="004F7DAD">
        <w:rPr>
          <w:rFonts w:ascii="Times New Roman" w:hAnsi="Times New Roman" w:cs="Times New Roman"/>
          <w:szCs w:val="24"/>
        </w:rPr>
        <w:t xml:space="preserve">The fuzzy weights of sub-criteria under the </w:t>
      </w:r>
      <w:r w:rsidR="000F4E81" w:rsidRPr="000F4E81">
        <w:rPr>
          <w:rFonts w:ascii="Times New Roman" w:hAnsi="Times New Roman" w:cs="Times New Roman"/>
          <w:szCs w:val="24"/>
        </w:rPr>
        <w:t>environment facilities</w:t>
      </w:r>
      <w:r w:rsidRPr="004F7DAD">
        <w:rPr>
          <w:rFonts w:ascii="Times New Roman" w:hAnsi="Times New Roman" w:cs="Times New Roman"/>
          <w:szCs w:val="24"/>
        </w:rPr>
        <w:t xml:space="preserve"> facto</w:t>
      </w:r>
      <w:r w:rsidR="000234B9">
        <w:rPr>
          <w:rFonts w:ascii="Times New Roman" w:hAnsi="Times New Roman" w:cs="Times New Roman"/>
          <w:szCs w:val="24"/>
        </w:rPr>
        <w:t>r in level 2 are as equation (</w:t>
      </w:r>
      <w:r w:rsidR="000234B9">
        <w:rPr>
          <w:rFonts w:ascii="Times New Roman" w:hAnsi="Times New Roman" w:cs="Times New Roman" w:hint="eastAsia"/>
          <w:szCs w:val="24"/>
        </w:rPr>
        <w:t>1</w:t>
      </w:r>
      <w:r w:rsidR="003F1E09">
        <w:rPr>
          <w:rFonts w:ascii="Times New Roman" w:hAnsi="Times New Roman" w:cs="Times New Roman" w:hint="eastAsia"/>
          <w:szCs w:val="24"/>
        </w:rPr>
        <w:t>9</w:t>
      </w:r>
      <w:r w:rsidR="000234B9">
        <w:rPr>
          <w:rFonts w:ascii="Times New Roman" w:hAnsi="Times New Roman" w:cs="Times New Roman"/>
          <w:szCs w:val="24"/>
        </w:rPr>
        <w:t>) to equation (</w:t>
      </w:r>
      <w:r w:rsidR="000234B9">
        <w:rPr>
          <w:rFonts w:ascii="Times New Roman" w:hAnsi="Times New Roman" w:cs="Times New Roman" w:hint="eastAsia"/>
          <w:szCs w:val="24"/>
        </w:rPr>
        <w:t>2</w:t>
      </w:r>
      <w:r w:rsidR="003F1E09">
        <w:rPr>
          <w:rFonts w:ascii="Times New Roman" w:hAnsi="Times New Roman" w:cs="Times New Roman" w:hint="eastAsia"/>
          <w:szCs w:val="24"/>
        </w:rPr>
        <w:t>2</w:t>
      </w:r>
      <w:r w:rsidRPr="004F7DAD">
        <w:rPr>
          <w:rFonts w:ascii="Times New Roman" w:hAnsi="Times New Roman" w:cs="Times New Roman"/>
          <w:szCs w:val="24"/>
        </w:rPr>
        <w:t>).</w:t>
      </w:r>
    </w:p>
    <w:p w:rsidR="000F4E81" w:rsidRPr="004F7DAD" w:rsidRDefault="000F4E81" w:rsidP="00D70960">
      <w:pPr>
        <w:adjustRightInd w:val="0"/>
        <w:jc w:val="both"/>
        <w:rPr>
          <w:rFonts w:ascii="Times New Roman" w:hAnsi="Times New Roman" w:cs="Times New Roman"/>
          <w:szCs w:val="24"/>
        </w:rPr>
      </w:pPr>
    </w:p>
    <w:p w:rsidR="009D0D93" w:rsidRPr="000234B9" w:rsidRDefault="00B206BB" w:rsidP="00FE6196">
      <w:pPr>
        <w:ind w:firstLineChars="709" w:firstLine="1560"/>
        <w:rPr>
          <w:rFonts w:ascii="Times New Roman" w:hAnsi="Times New Roman" w:cs="Times New Roman"/>
          <w:sz w:val="22"/>
        </w:rPr>
      </w:pPr>
      <m:oMath>
        <m:sSub>
          <m:sSubPr>
            <m:ctrlPr>
              <w:rPr>
                <w:rFonts w:ascii="Cambria Math" w:hAnsi="Cambria Math" w:cs="Times New Roman"/>
                <w:sz w:val="22"/>
              </w:rPr>
            </m:ctrlPr>
          </m:sSubPr>
          <m:e>
            <m:r>
              <w:rPr>
                <w:rFonts w:ascii="Cambria Math" w:hAnsi="Cambria Math" w:cs="Times New Roman"/>
                <w:sz w:val="22"/>
              </w:rPr>
              <m:t>W</m:t>
            </m:r>
          </m:e>
          <m:sub>
            <m:r>
              <w:rPr>
                <w:rFonts w:ascii="Cambria Math" w:hAnsi="Cambria Math" w:cs="Times New Roman"/>
                <w:sz w:val="22"/>
              </w:rPr>
              <m:t>C1</m:t>
            </m:r>
          </m:sub>
        </m:sSub>
        <m:r>
          <w:rPr>
            <w:rFonts w:ascii="Cambria Math" w:hAnsi="Cambria Math" w:cs="Times New Roman"/>
            <w:sz w:val="22"/>
          </w:rPr>
          <m:t>=</m:t>
        </m:r>
        <m:d>
          <m:dPr>
            <m:begChr m:val="["/>
            <m:endChr m:val="]"/>
            <m:ctrlPr>
              <w:rPr>
                <w:rFonts w:ascii="Cambria Math" w:hAnsi="Cambria Math" w:cs="Times New Roman"/>
                <w:i/>
                <w:sz w:val="22"/>
              </w:rPr>
            </m:ctrlPr>
          </m:dPr>
          <m:e>
            <m:m>
              <m:mPr>
                <m:mcs>
                  <m:mc>
                    <m:mcPr>
                      <m:count m:val="3"/>
                      <m:mcJc m:val="center"/>
                    </m:mcPr>
                  </m:mc>
                </m:mcs>
                <m:ctrlPr>
                  <w:rPr>
                    <w:rFonts w:ascii="Cambria Math" w:hAnsi="Cambria Math" w:cs="Times New Roman"/>
                    <w:i/>
                    <w:sz w:val="22"/>
                  </w:rPr>
                </m:ctrlPr>
              </m:mPr>
              <m:mr>
                <m:e>
                  <m:r>
                    <w:rPr>
                      <w:rFonts w:ascii="Cambria Math" w:hAnsi="Cambria Math" w:cs="Times New Roman"/>
                      <w:sz w:val="22"/>
                    </w:rPr>
                    <m:t>0.17</m:t>
                  </m:r>
                </m:e>
                <m:e>
                  <m:r>
                    <w:rPr>
                      <w:rFonts w:ascii="Cambria Math" w:hAnsi="Cambria Math" w:cs="Times New Roman"/>
                      <w:sz w:val="22"/>
                    </w:rPr>
                    <m:t>0.36</m:t>
                  </m:r>
                </m:e>
                <m:e>
                  <m:r>
                    <w:rPr>
                      <w:rFonts w:ascii="Cambria Math" w:hAnsi="Cambria Math" w:cs="Times New Roman"/>
                      <w:sz w:val="22"/>
                    </w:rPr>
                    <m:t>0.36</m:t>
                  </m:r>
                </m:e>
              </m:mr>
            </m:m>
          </m:e>
        </m:d>
      </m:oMath>
      <w:r w:rsidR="000234B9">
        <w:rPr>
          <w:rFonts w:ascii="Times New Roman" w:hAnsi="Times New Roman" w:cs="Times New Roman" w:hint="eastAsia"/>
          <w:sz w:val="22"/>
        </w:rPr>
        <w:t xml:space="preserve">            </w:t>
      </w:r>
      <w:r w:rsidR="00FE6196">
        <w:rPr>
          <w:rFonts w:ascii="Times New Roman" w:hAnsi="Times New Roman" w:cs="Times New Roman"/>
          <w:sz w:val="22"/>
        </w:rPr>
        <w:t xml:space="preserve"> </w:t>
      </w:r>
      <w:r w:rsidR="000234B9">
        <w:rPr>
          <w:rFonts w:ascii="Times New Roman" w:hAnsi="Times New Roman" w:cs="Times New Roman" w:hint="eastAsia"/>
          <w:sz w:val="22"/>
        </w:rPr>
        <w:t xml:space="preserve">        (1</w:t>
      </w:r>
      <w:r w:rsidR="003F1E09">
        <w:rPr>
          <w:rFonts w:ascii="Times New Roman" w:hAnsi="Times New Roman" w:cs="Times New Roman" w:hint="eastAsia"/>
          <w:sz w:val="22"/>
        </w:rPr>
        <w:t>9</w:t>
      </w:r>
      <w:r w:rsidR="000234B9">
        <w:rPr>
          <w:rFonts w:ascii="Times New Roman" w:hAnsi="Times New Roman" w:cs="Times New Roman" w:hint="eastAsia"/>
          <w:sz w:val="22"/>
        </w:rPr>
        <w:t>)</w:t>
      </w:r>
    </w:p>
    <w:p w:rsidR="009D0D93" w:rsidRPr="000234B9" w:rsidRDefault="00B206BB" w:rsidP="00FE6196">
      <w:pPr>
        <w:ind w:firstLineChars="709" w:firstLine="1560"/>
        <w:rPr>
          <w:rFonts w:ascii="Times New Roman" w:hAnsi="Times New Roman" w:cs="Times New Roman"/>
          <w:sz w:val="22"/>
        </w:rPr>
      </w:pPr>
      <m:oMath>
        <m:sSub>
          <m:sSubPr>
            <m:ctrlPr>
              <w:rPr>
                <w:rFonts w:ascii="Cambria Math" w:hAnsi="Cambria Math" w:cs="Times New Roman"/>
                <w:sz w:val="22"/>
              </w:rPr>
            </m:ctrlPr>
          </m:sSubPr>
          <m:e>
            <m:r>
              <w:rPr>
                <w:rFonts w:ascii="Cambria Math" w:hAnsi="Cambria Math" w:cs="Times New Roman"/>
                <w:sz w:val="22"/>
              </w:rPr>
              <m:t>W</m:t>
            </m:r>
          </m:e>
          <m:sub>
            <m:r>
              <w:rPr>
                <w:rFonts w:ascii="Cambria Math" w:hAnsi="Cambria Math" w:cs="Times New Roman"/>
                <w:sz w:val="22"/>
              </w:rPr>
              <m:t>C2</m:t>
            </m:r>
          </m:sub>
        </m:sSub>
        <m:r>
          <w:rPr>
            <w:rFonts w:ascii="Cambria Math" w:hAnsi="Cambria Math" w:cs="Times New Roman"/>
            <w:sz w:val="22"/>
          </w:rPr>
          <m:t>=</m:t>
        </m:r>
        <m:d>
          <m:dPr>
            <m:begChr m:val="["/>
            <m:endChr m:val="]"/>
            <m:ctrlPr>
              <w:rPr>
                <w:rFonts w:ascii="Cambria Math" w:hAnsi="Cambria Math" w:cs="Times New Roman"/>
                <w:i/>
                <w:sz w:val="22"/>
              </w:rPr>
            </m:ctrlPr>
          </m:dPr>
          <m:e>
            <m:m>
              <m:mPr>
                <m:mcs>
                  <m:mc>
                    <m:mcPr>
                      <m:count m:val="3"/>
                      <m:mcJc m:val="center"/>
                    </m:mcPr>
                  </m:mc>
                </m:mcs>
                <m:ctrlPr>
                  <w:rPr>
                    <w:rFonts w:ascii="Cambria Math" w:hAnsi="Cambria Math" w:cs="Times New Roman"/>
                    <w:i/>
                    <w:sz w:val="22"/>
                  </w:rPr>
                </m:ctrlPr>
              </m:mPr>
              <m:mr>
                <m:e>
                  <m:r>
                    <w:rPr>
                      <w:rFonts w:ascii="Cambria Math" w:hAnsi="Cambria Math" w:cs="Times New Roman"/>
                      <w:sz w:val="22"/>
                    </w:rPr>
                    <m:t>0.16</m:t>
                  </m:r>
                </m:e>
                <m:e>
                  <m:r>
                    <w:rPr>
                      <w:rFonts w:ascii="Cambria Math" w:hAnsi="Cambria Math" w:cs="Times New Roman"/>
                      <w:sz w:val="22"/>
                    </w:rPr>
                    <m:t>0.16</m:t>
                  </m:r>
                </m:e>
                <m:e>
                  <m:r>
                    <w:rPr>
                      <w:rFonts w:ascii="Cambria Math" w:hAnsi="Cambria Math" w:cs="Times New Roman"/>
                      <w:sz w:val="22"/>
                    </w:rPr>
                    <m:t>0.32</m:t>
                  </m:r>
                </m:e>
              </m:mr>
            </m:m>
          </m:e>
        </m:d>
      </m:oMath>
      <w:r w:rsidR="000234B9">
        <w:rPr>
          <w:rFonts w:ascii="Times New Roman" w:hAnsi="Times New Roman" w:cs="Times New Roman" w:hint="eastAsia"/>
          <w:sz w:val="22"/>
        </w:rPr>
        <w:t xml:space="preserve">            </w:t>
      </w:r>
      <w:r w:rsidR="00FE6196">
        <w:rPr>
          <w:rFonts w:ascii="Times New Roman" w:hAnsi="Times New Roman" w:cs="Times New Roman"/>
          <w:sz w:val="22"/>
        </w:rPr>
        <w:t xml:space="preserve"> </w:t>
      </w:r>
      <w:r w:rsidR="000234B9">
        <w:rPr>
          <w:rFonts w:ascii="Times New Roman" w:hAnsi="Times New Roman" w:cs="Times New Roman" w:hint="eastAsia"/>
          <w:sz w:val="22"/>
        </w:rPr>
        <w:t xml:space="preserve">        (</w:t>
      </w:r>
      <w:r w:rsidR="003F1E09">
        <w:rPr>
          <w:rFonts w:ascii="Times New Roman" w:hAnsi="Times New Roman" w:cs="Times New Roman" w:hint="eastAsia"/>
          <w:sz w:val="22"/>
        </w:rPr>
        <w:t>20</w:t>
      </w:r>
      <w:r w:rsidR="000234B9">
        <w:rPr>
          <w:rFonts w:ascii="Times New Roman" w:hAnsi="Times New Roman" w:cs="Times New Roman" w:hint="eastAsia"/>
          <w:sz w:val="22"/>
        </w:rPr>
        <w:t>)</w:t>
      </w:r>
    </w:p>
    <w:p w:rsidR="009D0D93" w:rsidRPr="000234B9" w:rsidRDefault="00B206BB" w:rsidP="00FE6196">
      <w:pPr>
        <w:ind w:firstLineChars="709" w:firstLine="1560"/>
        <w:rPr>
          <w:rFonts w:ascii="Times New Roman" w:hAnsi="Times New Roman" w:cs="Times New Roman"/>
          <w:sz w:val="22"/>
        </w:rPr>
      </w:pPr>
      <m:oMath>
        <m:sSub>
          <m:sSubPr>
            <m:ctrlPr>
              <w:rPr>
                <w:rFonts w:ascii="Cambria Math" w:hAnsi="Cambria Math" w:cs="Times New Roman"/>
                <w:sz w:val="22"/>
              </w:rPr>
            </m:ctrlPr>
          </m:sSubPr>
          <m:e>
            <m:r>
              <w:rPr>
                <w:rFonts w:ascii="Cambria Math" w:hAnsi="Cambria Math" w:cs="Times New Roman"/>
                <w:sz w:val="22"/>
              </w:rPr>
              <m:t>W</m:t>
            </m:r>
          </m:e>
          <m:sub>
            <m:r>
              <w:rPr>
                <w:rFonts w:ascii="Cambria Math" w:hAnsi="Cambria Math" w:cs="Times New Roman"/>
                <w:sz w:val="22"/>
              </w:rPr>
              <m:t>C3</m:t>
            </m:r>
          </m:sub>
        </m:sSub>
        <m:r>
          <w:rPr>
            <w:rFonts w:ascii="Cambria Math" w:hAnsi="Cambria Math" w:cs="Times New Roman"/>
            <w:sz w:val="22"/>
          </w:rPr>
          <m:t>=</m:t>
        </m:r>
        <m:d>
          <m:dPr>
            <m:begChr m:val="["/>
            <m:endChr m:val="]"/>
            <m:ctrlPr>
              <w:rPr>
                <w:rFonts w:ascii="Cambria Math" w:hAnsi="Cambria Math" w:cs="Times New Roman"/>
                <w:i/>
                <w:sz w:val="22"/>
              </w:rPr>
            </m:ctrlPr>
          </m:dPr>
          <m:e>
            <m:m>
              <m:mPr>
                <m:mcs>
                  <m:mc>
                    <m:mcPr>
                      <m:count m:val="3"/>
                      <m:mcJc m:val="center"/>
                    </m:mcPr>
                  </m:mc>
                </m:mcs>
                <m:ctrlPr>
                  <w:rPr>
                    <w:rFonts w:ascii="Cambria Math" w:hAnsi="Cambria Math" w:cs="Times New Roman"/>
                    <w:i/>
                    <w:sz w:val="22"/>
                  </w:rPr>
                </m:ctrlPr>
              </m:mPr>
              <m:mr>
                <m:e>
                  <m:r>
                    <w:rPr>
                      <w:rFonts w:ascii="Cambria Math" w:hAnsi="Cambria Math" w:cs="Times New Roman"/>
                      <w:sz w:val="22"/>
                    </w:rPr>
                    <m:t>0.20</m:t>
                  </m:r>
                </m:e>
                <m:e>
                  <m:r>
                    <w:rPr>
                      <w:rFonts w:ascii="Cambria Math" w:hAnsi="Cambria Math" w:cs="Times New Roman"/>
                      <w:sz w:val="22"/>
                    </w:rPr>
                    <m:t>0.27</m:t>
                  </m:r>
                </m:e>
                <m:e>
                  <m:r>
                    <w:rPr>
                      <w:rFonts w:ascii="Cambria Math" w:hAnsi="Cambria Math" w:cs="Times New Roman"/>
                      <w:sz w:val="22"/>
                    </w:rPr>
                    <m:t>0.33</m:t>
                  </m:r>
                </m:e>
              </m:mr>
            </m:m>
          </m:e>
        </m:d>
      </m:oMath>
      <w:r w:rsidR="000234B9">
        <w:rPr>
          <w:rFonts w:ascii="Times New Roman" w:hAnsi="Times New Roman" w:cs="Times New Roman" w:hint="eastAsia"/>
          <w:sz w:val="22"/>
        </w:rPr>
        <w:t xml:space="preserve">            </w:t>
      </w:r>
      <w:r w:rsidR="00FE6196">
        <w:rPr>
          <w:rFonts w:ascii="Times New Roman" w:hAnsi="Times New Roman" w:cs="Times New Roman"/>
          <w:sz w:val="22"/>
        </w:rPr>
        <w:t xml:space="preserve"> </w:t>
      </w:r>
      <w:r w:rsidR="000234B9">
        <w:rPr>
          <w:rFonts w:ascii="Times New Roman" w:hAnsi="Times New Roman" w:cs="Times New Roman" w:hint="eastAsia"/>
          <w:sz w:val="22"/>
        </w:rPr>
        <w:t xml:space="preserve">        (2</w:t>
      </w:r>
      <w:r w:rsidR="003F1E09">
        <w:rPr>
          <w:rFonts w:ascii="Times New Roman" w:hAnsi="Times New Roman" w:cs="Times New Roman" w:hint="eastAsia"/>
          <w:sz w:val="22"/>
        </w:rPr>
        <w:t>1</w:t>
      </w:r>
      <w:r w:rsidR="000234B9">
        <w:rPr>
          <w:rFonts w:ascii="Times New Roman" w:hAnsi="Times New Roman" w:cs="Times New Roman" w:hint="eastAsia"/>
          <w:sz w:val="22"/>
        </w:rPr>
        <w:t>)</w:t>
      </w:r>
    </w:p>
    <w:p w:rsidR="009D0D93" w:rsidRPr="000234B9" w:rsidRDefault="00B206BB" w:rsidP="00FE6196">
      <w:pPr>
        <w:ind w:firstLineChars="709" w:firstLine="1560"/>
        <w:rPr>
          <w:rFonts w:ascii="Times New Roman" w:hAnsi="Times New Roman" w:cs="Times New Roman"/>
          <w:sz w:val="22"/>
        </w:rPr>
      </w:pPr>
      <m:oMath>
        <m:sSub>
          <m:sSubPr>
            <m:ctrlPr>
              <w:rPr>
                <w:rFonts w:ascii="Cambria Math" w:hAnsi="Cambria Math" w:cs="Times New Roman"/>
                <w:sz w:val="22"/>
              </w:rPr>
            </m:ctrlPr>
          </m:sSubPr>
          <m:e>
            <m:r>
              <w:rPr>
                <w:rFonts w:ascii="Cambria Math" w:hAnsi="Cambria Math" w:cs="Times New Roman"/>
                <w:sz w:val="22"/>
              </w:rPr>
              <m:t>W</m:t>
            </m:r>
          </m:e>
          <m:sub>
            <m:r>
              <w:rPr>
                <w:rFonts w:ascii="Cambria Math" w:hAnsi="Cambria Math" w:cs="Times New Roman"/>
                <w:sz w:val="22"/>
              </w:rPr>
              <m:t>C4</m:t>
            </m:r>
          </m:sub>
        </m:sSub>
        <m:r>
          <w:rPr>
            <w:rFonts w:ascii="Cambria Math" w:hAnsi="Cambria Math" w:cs="Times New Roman"/>
            <w:sz w:val="22"/>
          </w:rPr>
          <m:t>=</m:t>
        </m:r>
        <m:d>
          <m:dPr>
            <m:begChr m:val="["/>
            <m:endChr m:val="]"/>
            <m:ctrlPr>
              <w:rPr>
                <w:rFonts w:ascii="Cambria Math" w:hAnsi="Cambria Math" w:cs="Times New Roman"/>
                <w:i/>
                <w:sz w:val="22"/>
              </w:rPr>
            </m:ctrlPr>
          </m:dPr>
          <m:e>
            <m:m>
              <m:mPr>
                <m:mcs>
                  <m:mc>
                    <m:mcPr>
                      <m:count m:val="3"/>
                      <m:mcJc m:val="center"/>
                    </m:mcPr>
                  </m:mc>
                </m:mcs>
                <m:ctrlPr>
                  <w:rPr>
                    <w:rFonts w:ascii="Cambria Math" w:hAnsi="Cambria Math" w:cs="Times New Roman"/>
                    <w:i/>
                    <w:sz w:val="22"/>
                  </w:rPr>
                </m:ctrlPr>
              </m:mPr>
              <m:mr>
                <m:e>
                  <m:r>
                    <w:rPr>
                      <w:rFonts w:ascii="Cambria Math" w:hAnsi="Cambria Math" w:cs="Times New Roman"/>
                      <w:sz w:val="22"/>
                    </w:rPr>
                    <m:t>0.20</m:t>
                  </m:r>
                </m:e>
                <m:e>
                  <m:r>
                    <w:rPr>
                      <w:rFonts w:ascii="Cambria Math" w:hAnsi="Cambria Math" w:cs="Times New Roman"/>
                      <w:sz w:val="22"/>
                    </w:rPr>
                    <m:t>0.21</m:t>
                  </m:r>
                </m:e>
                <m:e>
                  <m:r>
                    <w:rPr>
                      <w:rFonts w:ascii="Cambria Math" w:hAnsi="Cambria Math" w:cs="Times New Roman"/>
                      <w:sz w:val="22"/>
                    </w:rPr>
                    <m:t>0.34</m:t>
                  </m:r>
                </m:e>
              </m:mr>
            </m:m>
          </m:e>
        </m:d>
      </m:oMath>
      <w:r w:rsidR="000234B9">
        <w:rPr>
          <w:rFonts w:ascii="Times New Roman" w:hAnsi="Times New Roman" w:cs="Times New Roman" w:hint="eastAsia"/>
          <w:sz w:val="22"/>
        </w:rPr>
        <w:t xml:space="preserve">           </w:t>
      </w:r>
      <w:r w:rsidR="00FE6196">
        <w:rPr>
          <w:rFonts w:ascii="Times New Roman" w:hAnsi="Times New Roman" w:cs="Times New Roman"/>
          <w:sz w:val="22"/>
        </w:rPr>
        <w:t xml:space="preserve">      </w:t>
      </w:r>
      <w:r w:rsidR="000234B9">
        <w:rPr>
          <w:rFonts w:ascii="Times New Roman" w:hAnsi="Times New Roman" w:cs="Times New Roman" w:hint="eastAsia"/>
          <w:sz w:val="22"/>
        </w:rPr>
        <w:t xml:space="preserve">    (2</w:t>
      </w:r>
      <w:r w:rsidR="003F1E09">
        <w:rPr>
          <w:rFonts w:ascii="Times New Roman" w:hAnsi="Times New Roman" w:cs="Times New Roman" w:hint="eastAsia"/>
          <w:sz w:val="22"/>
        </w:rPr>
        <w:t>2</w:t>
      </w:r>
      <w:r w:rsidR="000234B9">
        <w:rPr>
          <w:rFonts w:ascii="Times New Roman" w:hAnsi="Times New Roman" w:cs="Times New Roman" w:hint="eastAsia"/>
          <w:sz w:val="22"/>
        </w:rPr>
        <w:t>)</w:t>
      </w:r>
    </w:p>
    <w:p w:rsidR="009D0D93" w:rsidRPr="00B62E5A" w:rsidRDefault="009D0D93" w:rsidP="009D0D93">
      <w:pPr>
        <w:jc w:val="distribute"/>
        <w:rPr>
          <w:rFonts w:ascii="Times New Roman" w:hAnsi="Times New Roman" w:cs="Times New Roman"/>
          <w:sz w:val="22"/>
        </w:rPr>
      </w:pPr>
    </w:p>
    <w:p w:rsidR="003F1E09" w:rsidRPr="000F4E81" w:rsidRDefault="003F1E09" w:rsidP="003F1E09">
      <w:pPr>
        <w:adjustRightInd w:val="0"/>
        <w:jc w:val="both"/>
        <w:rPr>
          <w:rFonts w:ascii="Times New Roman" w:hAnsi="Times New Roman" w:cs="Times New Roman"/>
          <w:szCs w:val="24"/>
        </w:rPr>
      </w:pPr>
      <w:r w:rsidRPr="000F4E81">
        <w:rPr>
          <w:rFonts w:ascii="Times New Roman" w:hAnsi="Times New Roman" w:cs="Times New Roman"/>
          <w:szCs w:val="24"/>
        </w:rPr>
        <w:t xml:space="preserve">The fuzzy weights of sub-criteria under the </w:t>
      </w:r>
      <w:r w:rsidR="000F4E81" w:rsidRPr="000F4E81">
        <w:rPr>
          <w:rFonts w:ascii="Times New Roman" w:hAnsi="Times New Roman" w:cs="Times New Roman"/>
          <w:szCs w:val="24"/>
        </w:rPr>
        <w:t>rules of law system</w:t>
      </w:r>
      <w:r w:rsidRPr="000F4E81">
        <w:rPr>
          <w:rFonts w:ascii="Times New Roman" w:hAnsi="Times New Roman" w:cs="Times New Roman"/>
          <w:szCs w:val="24"/>
        </w:rPr>
        <w:t xml:space="preserve"> factor in level 2 are as equation (</w:t>
      </w:r>
      <w:r w:rsidRPr="000F4E81">
        <w:rPr>
          <w:rFonts w:ascii="Times New Roman" w:hAnsi="Times New Roman" w:cs="Times New Roman" w:hint="eastAsia"/>
          <w:szCs w:val="24"/>
        </w:rPr>
        <w:t>23</w:t>
      </w:r>
      <w:r w:rsidRPr="000F4E81">
        <w:rPr>
          <w:rFonts w:ascii="Times New Roman" w:hAnsi="Times New Roman" w:cs="Times New Roman"/>
          <w:szCs w:val="24"/>
        </w:rPr>
        <w:t>) to equation (</w:t>
      </w:r>
      <w:r w:rsidRPr="000F4E81">
        <w:rPr>
          <w:rFonts w:ascii="Times New Roman" w:hAnsi="Times New Roman" w:cs="Times New Roman" w:hint="eastAsia"/>
          <w:szCs w:val="24"/>
        </w:rPr>
        <w:t>26</w:t>
      </w:r>
      <w:r w:rsidRPr="000F4E81">
        <w:rPr>
          <w:rFonts w:ascii="Times New Roman" w:hAnsi="Times New Roman" w:cs="Times New Roman"/>
          <w:szCs w:val="24"/>
        </w:rPr>
        <w:t>).</w:t>
      </w:r>
    </w:p>
    <w:p w:rsidR="009D0D93" w:rsidRPr="000F4E81" w:rsidRDefault="009D0D93" w:rsidP="00D73075">
      <w:pPr>
        <w:rPr>
          <w:rFonts w:ascii="Times New Roman" w:hAnsi="Times New Roman" w:cs="Times New Roman"/>
          <w:sz w:val="22"/>
        </w:rPr>
      </w:pPr>
    </w:p>
    <w:p w:rsidR="009D0D93" w:rsidRPr="003F1E09" w:rsidRDefault="00B206BB" w:rsidP="00FE6196">
      <w:pPr>
        <w:ind w:firstLineChars="709" w:firstLine="1560"/>
        <w:rPr>
          <w:rFonts w:ascii="Times New Roman" w:hAnsi="Times New Roman" w:cs="Times New Roman"/>
          <w:sz w:val="22"/>
        </w:rPr>
      </w:pPr>
      <m:oMath>
        <m:sSub>
          <m:sSubPr>
            <m:ctrlPr>
              <w:rPr>
                <w:rFonts w:ascii="Cambria Math" w:hAnsi="Cambria Math" w:cs="Times New Roman"/>
                <w:sz w:val="22"/>
              </w:rPr>
            </m:ctrlPr>
          </m:sSubPr>
          <m:e>
            <m:r>
              <w:rPr>
                <w:rFonts w:ascii="Cambria Math" w:hAnsi="Cambria Math" w:cs="Times New Roman"/>
                <w:sz w:val="22"/>
              </w:rPr>
              <m:t>W</m:t>
            </m:r>
          </m:e>
          <m:sub>
            <m:r>
              <w:rPr>
                <w:rFonts w:ascii="Cambria Math" w:hAnsi="Cambria Math" w:cs="Times New Roman"/>
                <w:sz w:val="22"/>
              </w:rPr>
              <m:t>D1</m:t>
            </m:r>
          </m:sub>
        </m:sSub>
        <m:r>
          <w:rPr>
            <w:rFonts w:ascii="Cambria Math" w:hAnsi="Cambria Math" w:cs="Times New Roman"/>
            <w:sz w:val="22"/>
          </w:rPr>
          <m:t>=</m:t>
        </m:r>
        <m:d>
          <m:dPr>
            <m:begChr m:val="["/>
            <m:endChr m:val="]"/>
            <m:ctrlPr>
              <w:rPr>
                <w:rFonts w:ascii="Cambria Math" w:hAnsi="Cambria Math" w:cs="Times New Roman"/>
                <w:i/>
                <w:sz w:val="22"/>
              </w:rPr>
            </m:ctrlPr>
          </m:dPr>
          <m:e>
            <m:m>
              <m:mPr>
                <m:mcs>
                  <m:mc>
                    <m:mcPr>
                      <m:count m:val="3"/>
                      <m:mcJc m:val="center"/>
                    </m:mcPr>
                  </m:mc>
                </m:mcs>
                <m:ctrlPr>
                  <w:rPr>
                    <w:rFonts w:ascii="Cambria Math" w:hAnsi="Cambria Math" w:cs="Times New Roman"/>
                    <w:i/>
                    <w:sz w:val="22"/>
                  </w:rPr>
                </m:ctrlPr>
              </m:mPr>
              <m:mr>
                <m:e>
                  <m:r>
                    <w:rPr>
                      <w:rFonts w:ascii="Cambria Math" w:hAnsi="Cambria Math" w:cs="Times New Roman"/>
                      <w:sz w:val="22"/>
                    </w:rPr>
                    <m:t>0.22</m:t>
                  </m:r>
                </m:e>
                <m:e>
                  <m:r>
                    <w:rPr>
                      <w:rFonts w:ascii="Cambria Math" w:hAnsi="Cambria Math" w:cs="Times New Roman"/>
                      <w:sz w:val="22"/>
                    </w:rPr>
                    <m:t>0.24</m:t>
                  </m:r>
                </m:e>
                <m:e>
                  <m:r>
                    <w:rPr>
                      <w:rFonts w:ascii="Cambria Math" w:hAnsi="Cambria Math" w:cs="Times New Roman"/>
                      <w:sz w:val="22"/>
                    </w:rPr>
                    <m:t>0.30</m:t>
                  </m:r>
                </m:e>
              </m:mr>
            </m:m>
          </m:e>
        </m:d>
      </m:oMath>
      <w:r w:rsidR="003F1E09">
        <w:rPr>
          <w:rFonts w:ascii="Times New Roman" w:hAnsi="Times New Roman" w:cs="Times New Roman" w:hint="eastAsia"/>
          <w:sz w:val="22"/>
        </w:rPr>
        <w:t xml:space="preserve">               </w:t>
      </w:r>
      <w:r w:rsidR="00FE6196">
        <w:rPr>
          <w:rFonts w:ascii="Times New Roman" w:hAnsi="Times New Roman" w:cs="Times New Roman"/>
          <w:sz w:val="22"/>
        </w:rPr>
        <w:t xml:space="preserve"> </w:t>
      </w:r>
      <w:r w:rsidR="003F1E09">
        <w:rPr>
          <w:rFonts w:ascii="Times New Roman" w:hAnsi="Times New Roman" w:cs="Times New Roman" w:hint="eastAsia"/>
          <w:sz w:val="22"/>
        </w:rPr>
        <w:t xml:space="preserve">     (23)</w:t>
      </w:r>
    </w:p>
    <w:p w:rsidR="009D0D93" w:rsidRPr="003F1E09" w:rsidRDefault="00B206BB" w:rsidP="00FE6196">
      <w:pPr>
        <w:ind w:firstLineChars="709" w:firstLine="1560"/>
        <w:rPr>
          <w:rFonts w:ascii="Times New Roman" w:hAnsi="Times New Roman" w:cs="Times New Roman"/>
          <w:sz w:val="22"/>
        </w:rPr>
      </w:pPr>
      <m:oMath>
        <m:sSub>
          <m:sSubPr>
            <m:ctrlPr>
              <w:rPr>
                <w:rFonts w:ascii="Cambria Math" w:hAnsi="Cambria Math" w:cs="Times New Roman"/>
                <w:sz w:val="22"/>
              </w:rPr>
            </m:ctrlPr>
          </m:sSubPr>
          <m:e>
            <m:r>
              <w:rPr>
                <w:rFonts w:ascii="Cambria Math" w:hAnsi="Cambria Math" w:cs="Times New Roman"/>
                <w:sz w:val="22"/>
              </w:rPr>
              <m:t>W</m:t>
            </m:r>
          </m:e>
          <m:sub>
            <m:r>
              <w:rPr>
                <w:rFonts w:ascii="Cambria Math" w:hAnsi="Cambria Math" w:cs="Times New Roman"/>
                <w:sz w:val="22"/>
              </w:rPr>
              <m:t>D2</m:t>
            </m:r>
          </m:sub>
        </m:sSub>
        <m:r>
          <w:rPr>
            <w:rFonts w:ascii="Cambria Math" w:hAnsi="Cambria Math" w:cs="Times New Roman"/>
            <w:sz w:val="22"/>
          </w:rPr>
          <m:t>=</m:t>
        </m:r>
        <m:d>
          <m:dPr>
            <m:begChr m:val="["/>
            <m:endChr m:val="]"/>
            <m:ctrlPr>
              <w:rPr>
                <w:rFonts w:ascii="Cambria Math" w:hAnsi="Cambria Math" w:cs="Times New Roman"/>
                <w:i/>
                <w:sz w:val="22"/>
              </w:rPr>
            </m:ctrlPr>
          </m:dPr>
          <m:e>
            <m:m>
              <m:mPr>
                <m:mcs>
                  <m:mc>
                    <m:mcPr>
                      <m:count m:val="3"/>
                      <m:mcJc m:val="center"/>
                    </m:mcPr>
                  </m:mc>
                </m:mcs>
                <m:ctrlPr>
                  <w:rPr>
                    <w:rFonts w:ascii="Cambria Math" w:hAnsi="Cambria Math" w:cs="Times New Roman"/>
                    <w:i/>
                    <w:sz w:val="22"/>
                  </w:rPr>
                </m:ctrlPr>
              </m:mPr>
              <m:mr>
                <m:e>
                  <m:r>
                    <w:rPr>
                      <w:rFonts w:ascii="Cambria Math" w:hAnsi="Cambria Math" w:cs="Times New Roman"/>
                      <w:sz w:val="22"/>
                    </w:rPr>
                    <m:t>0.19</m:t>
                  </m:r>
                </m:e>
                <m:e>
                  <m:r>
                    <w:rPr>
                      <w:rFonts w:ascii="Cambria Math" w:hAnsi="Cambria Math" w:cs="Times New Roman"/>
                      <w:sz w:val="22"/>
                    </w:rPr>
                    <m:t>0.19</m:t>
                  </m:r>
                </m:e>
                <m:e>
                  <m:r>
                    <w:rPr>
                      <w:rFonts w:ascii="Cambria Math" w:hAnsi="Cambria Math" w:cs="Times New Roman"/>
                      <w:sz w:val="22"/>
                    </w:rPr>
                    <m:t>0.29</m:t>
                  </m:r>
                </m:e>
              </m:mr>
            </m:m>
          </m:e>
        </m:d>
      </m:oMath>
      <w:r w:rsidR="003F1E09">
        <w:rPr>
          <w:rFonts w:ascii="Times New Roman" w:hAnsi="Times New Roman" w:cs="Times New Roman" w:hint="eastAsia"/>
          <w:sz w:val="22"/>
        </w:rPr>
        <w:t xml:space="preserve">                </w:t>
      </w:r>
      <w:r w:rsidR="00FE6196">
        <w:rPr>
          <w:rFonts w:ascii="Times New Roman" w:hAnsi="Times New Roman" w:cs="Times New Roman"/>
          <w:sz w:val="22"/>
        </w:rPr>
        <w:t xml:space="preserve"> </w:t>
      </w:r>
      <w:r w:rsidR="003F1E09">
        <w:rPr>
          <w:rFonts w:ascii="Times New Roman" w:hAnsi="Times New Roman" w:cs="Times New Roman" w:hint="eastAsia"/>
          <w:sz w:val="22"/>
        </w:rPr>
        <w:t xml:space="preserve">    (24)</w:t>
      </w:r>
    </w:p>
    <w:p w:rsidR="009D0D93" w:rsidRPr="003F1E09" w:rsidRDefault="00B206BB" w:rsidP="00FE6196">
      <w:pPr>
        <w:ind w:firstLineChars="709" w:firstLine="1560"/>
        <w:rPr>
          <w:rFonts w:ascii="Times New Roman" w:hAnsi="Times New Roman" w:cs="Times New Roman"/>
          <w:sz w:val="22"/>
        </w:rPr>
      </w:pPr>
      <m:oMath>
        <m:sSub>
          <m:sSubPr>
            <m:ctrlPr>
              <w:rPr>
                <w:rFonts w:ascii="Cambria Math" w:hAnsi="Cambria Math" w:cs="Times New Roman"/>
                <w:sz w:val="22"/>
              </w:rPr>
            </m:ctrlPr>
          </m:sSubPr>
          <m:e>
            <m:r>
              <w:rPr>
                <w:rFonts w:ascii="Cambria Math" w:hAnsi="Cambria Math" w:cs="Times New Roman"/>
                <w:sz w:val="22"/>
              </w:rPr>
              <m:t>W</m:t>
            </m:r>
          </m:e>
          <m:sub>
            <m:r>
              <w:rPr>
                <w:rFonts w:ascii="Cambria Math" w:hAnsi="Cambria Math" w:cs="Times New Roman"/>
                <w:sz w:val="22"/>
              </w:rPr>
              <m:t>D3</m:t>
            </m:r>
          </m:sub>
        </m:sSub>
        <m:r>
          <w:rPr>
            <w:rFonts w:ascii="Cambria Math" w:hAnsi="Cambria Math" w:cs="Times New Roman"/>
            <w:sz w:val="22"/>
          </w:rPr>
          <m:t>=</m:t>
        </m:r>
        <m:d>
          <m:dPr>
            <m:begChr m:val="["/>
            <m:endChr m:val="]"/>
            <m:ctrlPr>
              <w:rPr>
                <w:rFonts w:ascii="Cambria Math" w:hAnsi="Cambria Math" w:cs="Times New Roman"/>
                <w:i/>
                <w:sz w:val="22"/>
              </w:rPr>
            </m:ctrlPr>
          </m:dPr>
          <m:e>
            <m:m>
              <m:mPr>
                <m:mcs>
                  <m:mc>
                    <m:mcPr>
                      <m:count m:val="3"/>
                      <m:mcJc m:val="center"/>
                    </m:mcPr>
                  </m:mc>
                </m:mcs>
                <m:ctrlPr>
                  <w:rPr>
                    <w:rFonts w:ascii="Cambria Math" w:hAnsi="Cambria Math" w:cs="Times New Roman"/>
                    <w:i/>
                    <w:sz w:val="22"/>
                  </w:rPr>
                </m:ctrlPr>
              </m:mPr>
              <m:mr>
                <m:e>
                  <m:r>
                    <w:rPr>
                      <w:rFonts w:ascii="Cambria Math" w:hAnsi="Cambria Math" w:cs="Times New Roman"/>
                      <w:sz w:val="22"/>
                    </w:rPr>
                    <m:t>0.26</m:t>
                  </m:r>
                </m:e>
                <m:e>
                  <m:r>
                    <w:rPr>
                      <w:rFonts w:ascii="Cambria Math" w:hAnsi="Cambria Math" w:cs="Times New Roman"/>
                      <w:sz w:val="22"/>
                    </w:rPr>
                    <m:t>0.33</m:t>
                  </m:r>
                </m:e>
                <m:e>
                  <m:r>
                    <w:rPr>
                      <w:rFonts w:ascii="Cambria Math" w:hAnsi="Cambria Math" w:cs="Times New Roman"/>
                      <w:sz w:val="22"/>
                    </w:rPr>
                    <m:t>0.33</m:t>
                  </m:r>
                </m:e>
              </m:mr>
            </m:m>
          </m:e>
        </m:d>
      </m:oMath>
      <w:r w:rsidR="003F1E09">
        <w:rPr>
          <w:rFonts w:ascii="Times New Roman" w:hAnsi="Times New Roman" w:cs="Times New Roman" w:hint="eastAsia"/>
          <w:sz w:val="22"/>
        </w:rPr>
        <w:t xml:space="preserve">                </w:t>
      </w:r>
      <w:r w:rsidR="00FE6196">
        <w:rPr>
          <w:rFonts w:ascii="Times New Roman" w:hAnsi="Times New Roman" w:cs="Times New Roman"/>
          <w:sz w:val="22"/>
        </w:rPr>
        <w:t xml:space="preserve"> </w:t>
      </w:r>
      <w:r w:rsidR="003F1E09">
        <w:rPr>
          <w:rFonts w:ascii="Times New Roman" w:hAnsi="Times New Roman" w:cs="Times New Roman" w:hint="eastAsia"/>
          <w:sz w:val="22"/>
        </w:rPr>
        <w:t xml:space="preserve">    (25)</w:t>
      </w:r>
    </w:p>
    <w:p w:rsidR="009D0D93" w:rsidRPr="003F1E09" w:rsidRDefault="00B206BB" w:rsidP="00FE6196">
      <w:pPr>
        <w:ind w:firstLineChars="709" w:firstLine="1560"/>
        <w:rPr>
          <w:rFonts w:ascii="Times New Roman" w:hAnsi="Times New Roman" w:cs="Times New Roman"/>
          <w:sz w:val="22"/>
        </w:rPr>
      </w:pPr>
      <m:oMath>
        <m:sSub>
          <m:sSubPr>
            <m:ctrlPr>
              <w:rPr>
                <w:rFonts w:ascii="Cambria Math" w:hAnsi="Cambria Math" w:cs="Times New Roman"/>
                <w:sz w:val="22"/>
              </w:rPr>
            </m:ctrlPr>
          </m:sSubPr>
          <m:e>
            <m:r>
              <w:rPr>
                <w:rFonts w:ascii="Cambria Math" w:hAnsi="Cambria Math" w:cs="Times New Roman"/>
                <w:sz w:val="22"/>
              </w:rPr>
              <m:t>W</m:t>
            </m:r>
          </m:e>
          <m:sub>
            <m:r>
              <w:rPr>
                <w:rFonts w:ascii="Cambria Math" w:hAnsi="Cambria Math" w:cs="Times New Roman"/>
                <w:sz w:val="22"/>
              </w:rPr>
              <m:t>D4</m:t>
            </m:r>
          </m:sub>
        </m:sSub>
        <m:r>
          <w:rPr>
            <w:rFonts w:ascii="Cambria Math" w:hAnsi="Cambria Math" w:cs="Times New Roman"/>
            <w:sz w:val="22"/>
          </w:rPr>
          <m:t>=</m:t>
        </m:r>
        <m:d>
          <m:dPr>
            <m:begChr m:val="["/>
            <m:endChr m:val="]"/>
            <m:ctrlPr>
              <w:rPr>
                <w:rFonts w:ascii="Cambria Math" w:hAnsi="Cambria Math" w:cs="Times New Roman"/>
                <w:i/>
                <w:sz w:val="22"/>
              </w:rPr>
            </m:ctrlPr>
          </m:dPr>
          <m:e>
            <m:m>
              <m:mPr>
                <m:mcs>
                  <m:mc>
                    <m:mcPr>
                      <m:count m:val="3"/>
                      <m:mcJc m:val="center"/>
                    </m:mcPr>
                  </m:mc>
                </m:mcs>
                <m:ctrlPr>
                  <w:rPr>
                    <w:rFonts w:ascii="Cambria Math" w:hAnsi="Cambria Math" w:cs="Times New Roman"/>
                    <w:i/>
                    <w:sz w:val="22"/>
                  </w:rPr>
                </m:ctrlPr>
              </m:mPr>
              <m:mr>
                <m:e>
                  <m:r>
                    <w:rPr>
                      <w:rFonts w:ascii="Cambria Math" w:hAnsi="Cambria Math" w:cs="Times New Roman"/>
                      <w:sz w:val="22"/>
                    </w:rPr>
                    <m:t>0.19</m:t>
                  </m:r>
                </m:e>
                <m:e>
                  <m:r>
                    <w:rPr>
                      <w:rFonts w:ascii="Cambria Math" w:hAnsi="Cambria Math" w:cs="Times New Roman"/>
                      <w:sz w:val="22"/>
                    </w:rPr>
                    <m:t>0.23</m:t>
                  </m:r>
                </m:e>
                <m:e>
                  <m:r>
                    <w:rPr>
                      <w:rFonts w:ascii="Cambria Math" w:hAnsi="Cambria Math" w:cs="Times New Roman"/>
                      <w:sz w:val="22"/>
                    </w:rPr>
                    <m:t>0.27</m:t>
                  </m:r>
                </m:e>
              </m:mr>
            </m:m>
          </m:e>
        </m:d>
      </m:oMath>
      <w:r w:rsidR="003F1E09">
        <w:rPr>
          <w:rFonts w:ascii="Times New Roman" w:hAnsi="Times New Roman" w:cs="Times New Roman" w:hint="eastAsia"/>
          <w:sz w:val="22"/>
        </w:rPr>
        <w:t xml:space="preserve">                </w:t>
      </w:r>
      <w:r w:rsidR="00FE6196">
        <w:rPr>
          <w:rFonts w:ascii="Times New Roman" w:hAnsi="Times New Roman" w:cs="Times New Roman"/>
          <w:sz w:val="22"/>
        </w:rPr>
        <w:t xml:space="preserve"> </w:t>
      </w:r>
      <w:r w:rsidR="003F1E09">
        <w:rPr>
          <w:rFonts w:ascii="Times New Roman" w:hAnsi="Times New Roman" w:cs="Times New Roman" w:hint="eastAsia"/>
          <w:sz w:val="22"/>
        </w:rPr>
        <w:t xml:space="preserve">    (26)</w:t>
      </w:r>
    </w:p>
    <w:p w:rsidR="009D0D93" w:rsidRPr="00B62E5A" w:rsidRDefault="009D0D93" w:rsidP="00D73075">
      <w:pPr>
        <w:adjustRightInd w:val="0"/>
        <w:rPr>
          <w:rFonts w:ascii="Times New Roman" w:hAnsi="Times New Roman" w:cs="Times New Roman"/>
          <w:sz w:val="22"/>
        </w:rPr>
      </w:pPr>
    </w:p>
    <w:p w:rsidR="009D0D93" w:rsidRPr="004F7DAD" w:rsidRDefault="009D0D93" w:rsidP="00D73075">
      <w:pPr>
        <w:pStyle w:val="1"/>
        <w:adjustRightInd w:val="0"/>
        <w:ind w:leftChars="0" w:left="0" w:firstLineChars="0" w:firstLine="0"/>
        <w:jc w:val="both"/>
        <w:rPr>
          <w:szCs w:val="24"/>
        </w:rPr>
      </w:pPr>
      <w:r w:rsidRPr="004F7DAD">
        <w:rPr>
          <w:szCs w:val="24"/>
        </w:rPr>
        <w:t>After that, the fuzzy weights of each criterion in level 2 multiplied by the fuzzy weights of each sub-</w:t>
      </w:r>
      <w:proofErr w:type="gramStart"/>
      <w:r w:rsidRPr="004F7DAD">
        <w:rPr>
          <w:szCs w:val="24"/>
        </w:rPr>
        <w:t>criteria</w:t>
      </w:r>
      <w:proofErr w:type="gramEnd"/>
      <w:r w:rsidRPr="004F7DAD">
        <w:rPr>
          <w:szCs w:val="24"/>
        </w:rPr>
        <w:t xml:space="preserve">. The </w:t>
      </w:r>
      <w:proofErr w:type="spellStart"/>
      <w:r w:rsidRPr="004F7DAD">
        <w:rPr>
          <w:szCs w:val="24"/>
        </w:rPr>
        <w:t>defuzzier</w:t>
      </w:r>
      <w:proofErr w:type="spellEnd"/>
      <w:r w:rsidRPr="004F7DAD">
        <w:rPr>
          <w:szCs w:val="24"/>
        </w:rPr>
        <w:t xml:space="preserve"> values (R) of each sub-criteria and final </w:t>
      </w:r>
      <w:r w:rsidR="00340F46">
        <w:rPr>
          <w:szCs w:val="24"/>
        </w:rPr>
        <w:t>fuzzy weights are presented in T</w:t>
      </w:r>
      <w:r w:rsidRPr="004F7DAD">
        <w:rPr>
          <w:szCs w:val="24"/>
        </w:rPr>
        <w:t xml:space="preserve">able </w:t>
      </w:r>
      <w:r w:rsidR="001C745A">
        <w:rPr>
          <w:rFonts w:hint="eastAsia"/>
          <w:szCs w:val="24"/>
        </w:rPr>
        <w:t>2</w:t>
      </w:r>
      <w:r w:rsidRPr="004F7DAD">
        <w:rPr>
          <w:szCs w:val="24"/>
        </w:rPr>
        <w:t xml:space="preserve">. </w:t>
      </w:r>
    </w:p>
    <w:p w:rsidR="009D0D93" w:rsidRPr="004F7DAD" w:rsidRDefault="009D0D93" w:rsidP="00D73075">
      <w:pPr>
        <w:pStyle w:val="1"/>
        <w:adjustRightInd w:val="0"/>
        <w:ind w:leftChars="0" w:left="0" w:firstLineChars="0" w:firstLine="0"/>
        <w:jc w:val="both"/>
        <w:rPr>
          <w:szCs w:val="24"/>
        </w:rPr>
      </w:pPr>
    </w:p>
    <w:p w:rsidR="009D0D93" w:rsidRPr="004F7DAD" w:rsidRDefault="009D0D93" w:rsidP="00D73075">
      <w:pPr>
        <w:adjustRightInd w:val="0"/>
        <w:rPr>
          <w:rFonts w:ascii="Times New Roman" w:hAnsi="Times New Roman" w:cs="Times New Roman"/>
          <w:szCs w:val="24"/>
        </w:rPr>
      </w:pPr>
      <w:r w:rsidRPr="004F7DAD">
        <w:rPr>
          <w:rFonts w:ascii="Times New Roman" w:hAnsi="Times New Roman" w:cs="Times New Roman"/>
          <w:szCs w:val="24"/>
        </w:rPr>
        <w:t xml:space="preserve">Table </w:t>
      </w:r>
      <w:r w:rsidR="001C745A">
        <w:rPr>
          <w:rFonts w:ascii="Times New Roman" w:hAnsi="Times New Roman" w:cs="Times New Roman" w:hint="eastAsia"/>
          <w:szCs w:val="24"/>
        </w:rPr>
        <w:t>2</w:t>
      </w:r>
      <w:r w:rsidRPr="004F7DAD">
        <w:rPr>
          <w:rFonts w:ascii="Times New Roman" w:hAnsi="Times New Roman" w:cs="Times New Roman"/>
          <w:szCs w:val="24"/>
        </w:rPr>
        <w:t xml:space="preserve">. Final Fuzzy Weights and </w:t>
      </w:r>
      <w:proofErr w:type="spellStart"/>
      <w:r w:rsidRPr="004F7DAD">
        <w:rPr>
          <w:rFonts w:ascii="Times New Roman" w:hAnsi="Times New Roman" w:cs="Times New Roman"/>
          <w:szCs w:val="24"/>
        </w:rPr>
        <w:t>Defuzzier</w:t>
      </w:r>
      <w:proofErr w:type="spellEnd"/>
      <w:r w:rsidRPr="004F7DAD">
        <w:rPr>
          <w:rFonts w:ascii="Times New Roman" w:hAnsi="Times New Roman" w:cs="Times New Roman"/>
          <w:szCs w:val="24"/>
        </w:rPr>
        <w:t xml:space="preserve"> Values</w:t>
      </w:r>
    </w:p>
    <w:tbl>
      <w:tblPr>
        <w:tblW w:w="5000" w:type="pct"/>
        <w:tblLook w:val="00A0" w:firstRow="1" w:lastRow="0" w:firstColumn="1" w:lastColumn="0" w:noHBand="0" w:noVBand="0"/>
      </w:tblPr>
      <w:tblGrid>
        <w:gridCol w:w="681"/>
        <w:gridCol w:w="3962"/>
        <w:gridCol w:w="2288"/>
        <w:gridCol w:w="1591"/>
      </w:tblGrid>
      <w:tr w:rsidR="00284FD1" w:rsidRPr="00284FD1" w:rsidTr="00224731">
        <w:trPr>
          <w:tblHeader/>
        </w:trPr>
        <w:tc>
          <w:tcPr>
            <w:tcW w:w="400" w:type="pct"/>
            <w:tcBorders>
              <w:top w:val="single" w:sz="4" w:space="0" w:color="auto"/>
              <w:bottom w:val="single" w:sz="4" w:space="0" w:color="auto"/>
            </w:tcBorders>
            <w:vAlign w:val="center"/>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Rank</w:t>
            </w:r>
          </w:p>
        </w:tc>
        <w:tc>
          <w:tcPr>
            <w:tcW w:w="2325" w:type="pct"/>
            <w:tcBorders>
              <w:top w:val="single" w:sz="4" w:space="0" w:color="auto"/>
              <w:bottom w:val="single" w:sz="4" w:space="0" w:color="auto"/>
            </w:tcBorders>
            <w:vAlign w:val="center"/>
          </w:tcPr>
          <w:p w:rsidR="009D0D93" w:rsidRPr="00284FD1" w:rsidRDefault="009D0D93" w:rsidP="00A068B4">
            <w:pPr>
              <w:spacing w:after="80" w:line="240" w:lineRule="exact"/>
              <w:ind w:leftChars="-32" w:left="-77"/>
              <w:jc w:val="center"/>
              <w:rPr>
                <w:rFonts w:ascii="Times New Roman" w:hAnsi="Times New Roman" w:cs="Times New Roman"/>
                <w:sz w:val="22"/>
              </w:rPr>
            </w:pPr>
            <w:r w:rsidRPr="00284FD1">
              <w:rPr>
                <w:rFonts w:ascii="Times New Roman" w:hAnsi="Times New Roman" w:cs="Times New Roman"/>
                <w:sz w:val="22"/>
              </w:rPr>
              <w:t>Sub-Criteria</w:t>
            </w:r>
          </w:p>
        </w:tc>
        <w:tc>
          <w:tcPr>
            <w:tcW w:w="1341" w:type="pct"/>
            <w:tcBorders>
              <w:top w:val="single" w:sz="4" w:space="0" w:color="auto"/>
              <w:bottom w:val="single" w:sz="4" w:space="0" w:color="auto"/>
            </w:tcBorders>
            <w:vAlign w:val="center"/>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Final Fuzzy Weights</w:t>
            </w:r>
          </w:p>
        </w:tc>
        <w:tc>
          <w:tcPr>
            <w:tcW w:w="935" w:type="pct"/>
            <w:tcBorders>
              <w:top w:val="single" w:sz="4" w:space="0" w:color="auto"/>
              <w:bottom w:val="single" w:sz="4" w:space="0" w:color="auto"/>
            </w:tcBorders>
            <w:vAlign w:val="center"/>
          </w:tcPr>
          <w:p w:rsidR="009D0D93" w:rsidRPr="00284FD1" w:rsidRDefault="009D0D93" w:rsidP="00A068B4">
            <w:pPr>
              <w:spacing w:after="80" w:line="240" w:lineRule="exact"/>
              <w:jc w:val="center"/>
              <w:rPr>
                <w:rFonts w:ascii="Times New Roman" w:hAnsi="Times New Roman" w:cs="Times New Roman"/>
                <w:sz w:val="22"/>
              </w:rPr>
            </w:pPr>
            <w:proofErr w:type="spellStart"/>
            <w:r w:rsidRPr="00284FD1">
              <w:rPr>
                <w:rFonts w:ascii="Times New Roman" w:hAnsi="Times New Roman" w:cs="Times New Roman"/>
                <w:sz w:val="22"/>
              </w:rPr>
              <w:t>Defuzzier</w:t>
            </w:r>
            <w:proofErr w:type="spellEnd"/>
            <w:r w:rsidRPr="00284FD1">
              <w:rPr>
                <w:rFonts w:ascii="Times New Roman" w:hAnsi="Times New Roman" w:cs="Times New Roman"/>
                <w:sz w:val="22"/>
              </w:rPr>
              <w:t xml:space="preserve"> (R) Values</w:t>
            </w:r>
          </w:p>
        </w:tc>
      </w:tr>
      <w:tr w:rsidR="00284FD1" w:rsidRPr="00284FD1" w:rsidTr="00224731">
        <w:trPr>
          <w:trHeight w:val="299"/>
        </w:trPr>
        <w:tc>
          <w:tcPr>
            <w:tcW w:w="400" w:type="pct"/>
            <w:tcBorders>
              <w:top w:val="single" w:sz="4" w:space="0" w:color="auto"/>
            </w:tcBorders>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1</w:t>
            </w:r>
          </w:p>
        </w:tc>
        <w:tc>
          <w:tcPr>
            <w:tcW w:w="2325" w:type="pct"/>
            <w:tcBorders>
              <w:top w:val="single" w:sz="4" w:space="0" w:color="auto"/>
            </w:tcBorders>
          </w:tcPr>
          <w:p w:rsidR="009D0D93" w:rsidRPr="00284FD1" w:rsidRDefault="009D0D93" w:rsidP="00224731">
            <w:pPr>
              <w:ind w:firstLineChars="100" w:firstLine="220"/>
              <w:rPr>
                <w:rFonts w:ascii="Times New Roman" w:hAnsi="Times New Roman" w:cs="Times New Roman"/>
                <w:sz w:val="22"/>
              </w:rPr>
            </w:pPr>
            <w:r w:rsidRPr="00284FD1">
              <w:rPr>
                <w:rFonts w:ascii="Times New Roman" w:hAnsi="Times New Roman" w:cs="Times New Roman"/>
                <w:sz w:val="22"/>
              </w:rPr>
              <w:t>A1</w:t>
            </w:r>
            <w:r w:rsidR="00284FD1" w:rsidRPr="00284FD1">
              <w:rPr>
                <w:rFonts w:ascii="Times New Roman" w:hAnsi="Times New Roman" w:cs="Times New Roman"/>
                <w:sz w:val="22"/>
              </w:rPr>
              <w:t xml:space="preserve"> International Prospect and C</w:t>
            </w:r>
            <w:r w:rsidR="00661E76" w:rsidRPr="00284FD1">
              <w:rPr>
                <w:rFonts w:ascii="Times New Roman" w:hAnsi="Times New Roman" w:cs="Times New Roman"/>
                <w:sz w:val="22"/>
              </w:rPr>
              <w:t>ulture</w:t>
            </w:r>
          </w:p>
        </w:tc>
        <w:tc>
          <w:tcPr>
            <w:tcW w:w="1341" w:type="pct"/>
            <w:tcBorders>
              <w:top w:val="single" w:sz="4" w:space="0" w:color="auto"/>
            </w:tcBorders>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(0.0396,0.1085,0.1085)</w:t>
            </w:r>
          </w:p>
        </w:tc>
        <w:tc>
          <w:tcPr>
            <w:tcW w:w="935" w:type="pct"/>
            <w:tcBorders>
              <w:top w:val="single" w:sz="4" w:space="0" w:color="auto"/>
            </w:tcBorders>
          </w:tcPr>
          <w:p w:rsidR="009D0D93" w:rsidRPr="00284FD1" w:rsidRDefault="009D0D93" w:rsidP="00A068B4">
            <w:pPr>
              <w:pStyle w:val="1"/>
              <w:spacing w:after="80" w:line="240" w:lineRule="exact"/>
              <w:ind w:leftChars="14" w:left="34" w:rightChars="-24" w:right="-58" w:firstLineChars="0" w:firstLine="0"/>
              <w:jc w:val="center"/>
              <w:rPr>
                <w:sz w:val="22"/>
              </w:rPr>
            </w:pPr>
            <w:r w:rsidRPr="00284FD1">
              <w:rPr>
                <w:sz w:val="22"/>
              </w:rPr>
              <w:t>0.0909</w:t>
            </w:r>
          </w:p>
        </w:tc>
      </w:tr>
      <w:tr w:rsidR="00284FD1" w:rsidRPr="00284FD1" w:rsidTr="00224731">
        <w:tc>
          <w:tcPr>
            <w:tcW w:w="400"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2</w:t>
            </w:r>
          </w:p>
        </w:tc>
        <w:tc>
          <w:tcPr>
            <w:tcW w:w="2325" w:type="pct"/>
          </w:tcPr>
          <w:p w:rsidR="009D0D93" w:rsidRPr="00284FD1" w:rsidRDefault="009D0D93" w:rsidP="00224731">
            <w:pPr>
              <w:ind w:firstLineChars="100" w:firstLine="220"/>
              <w:rPr>
                <w:rFonts w:ascii="Times New Roman" w:hAnsi="Times New Roman" w:cs="Times New Roman"/>
                <w:sz w:val="22"/>
              </w:rPr>
            </w:pPr>
            <w:r w:rsidRPr="00284FD1">
              <w:rPr>
                <w:rFonts w:ascii="Times New Roman" w:hAnsi="Times New Roman" w:cs="Times New Roman"/>
                <w:sz w:val="22"/>
              </w:rPr>
              <w:t>C1</w:t>
            </w:r>
            <w:r w:rsidR="00284FD1" w:rsidRPr="00284FD1">
              <w:rPr>
                <w:rFonts w:ascii="Times New Roman" w:hAnsi="Times New Roman" w:cs="Times New Roman"/>
                <w:sz w:val="22"/>
              </w:rPr>
              <w:t>C</w:t>
            </w:r>
            <w:r w:rsidR="00EF738F" w:rsidRPr="00284FD1">
              <w:rPr>
                <w:rFonts w:ascii="Times New Roman" w:hAnsi="Times New Roman" w:cs="Times New Roman"/>
                <w:sz w:val="22"/>
              </w:rPr>
              <w:t>lassroom</w:t>
            </w:r>
          </w:p>
        </w:tc>
        <w:tc>
          <w:tcPr>
            <w:tcW w:w="1341"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(0.0345,0.0882,0.1243)</w:t>
            </w:r>
          </w:p>
        </w:tc>
        <w:tc>
          <w:tcPr>
            <w:tcW w:w="935" w:type="pct"/>
          </w:tcPr>
          <w:p w:rsidR="009D0D93" w:rsidRPr="00284FD1" w:rsidRDefault="009D0D93" w:rsidP="00A068B4">
            <w:pPr>
              <w:pStyle w:val="1"/>
              <w:spacing w:after="80" w:line="240" w:lineRule="exact"/>
              <w:ind w:leftChars="14" w:left="34" w:rightChars="-24" w:right="-58" w:firstLineChars="0" w:firstLine="0"/>
              <w:jc w:val="center"/>
              <w:rPr>
                <w:sz w:val="22"/>
              </w:rPr>
            </w:pPr>
            <w:r w:rsidRPr="00284FD1">
              <w:rPr>
                <w:sz w:val="22"/>
              </w:rPr>
              <w:t>0.0895</w:t>
            </w:r>
          </w:p>
        </w:tc>
      </w:tr>
      <w:tr w:rsidR="00284FD1" w:rsidRPr="00284FD1" w:rsidTr="00224731">
        <w:tc>
          <w:tcPr>
            <w:tcW w:w="400"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3</w:t>
            </w:r>
          </w:p>
        </w:tc>
        <w:tc>
          <w:tcPr>
            <w:tcW w:w="2325" w:type="pct"/>
          </w:tcPr>
          <w:p w:rsidR="009D0D93" w:rsidRPr="00284FD1" w:rsidRDefault="009D0D93" w:rsidP="00224731">
            <w:pPr>
              <w:ind w:firstLineChars="100" w:firstLine="220"/>
              <w:rPr>
                <w:rFonts w:ascii="Times New Roman" w:hAnsi="Times New Roman" w:cs="Times New Roman"/>
                <w:sz w:val="22"/>
              </w:rPr>
            </w:pPr>
            <w:r w:rsidRPr="00284FD1">
              <w:rPr>
                <w:rFonts w:ascii="Times New Roman" w:hAnsi="Times New Roman" w:cs="Times New Roman"/>
                <w:sz w:val="22"/>
              </w:rPr>
              <w:t>D3</w:t>
            </w:r>
            <w:r w:rsidR="00284FD1" w:rsidRPr="00284FD1">
              <w:rPr>
                <w:rFonts w:ascii="Times New Roman" w:hAnsi="Times New Roman" w:cs="Times New Roman"/>
                <w:sz w:val="22"/>
              </w:rPr>
              <w:t xml:space="preserve"> Lifelong L</w:t>
            </w:r>
            <w:r w:rsidR="00EF738F" w:rsidRPr="00284FD1">
              <w:rPr>
                <w:rFonts w:ascii="Times New Roman" w:hAnsi="Times New Roman" w:cs="Times New Roman"/>
                <w:sz w:val="22"/>
              </w:rPr>
              <w:t>earning</w:t>
            </w:r>
          </w:p>
        </w:tc>
        <w:tc>
          <w:tcPr>
            <w:tcW w:w="1341"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(0.0506,0.0638,0.1196)</w:t>
            </w:r>
          </w:p>
        </w:tc>
        <w:tc>
          <w:tcPr>
            <w:tcW w:w="935" w:type="pct"/>
          </w:tcPr>
          <w:p w:rsidR="009D0D93" w:rsidRPr="00284FD1" w:rsidRDefault="009D0D93" w:rsidP="00A068B4">
            <w:pPr>
              <w:pStyle w:val="1"/>
              <w:spacing w:after="80" w:line="240" w:lineRule="exact"/>
              <w:ind w:leftChars="14" w:left="34" w:rightChars="-24" w:right="-58" w:firstLineChars="0" w:firstLine="0"/>
              <w:jc w:val="center"/>
              <w:rPr>
                <w:sz w:val="22"/>
              </w:rPr>
            </w:pPr>
            <w:r w:rsidRPr="00284FD1">
              <w:rPr>
                <w:sz w:val="22"/>
              </w:rPr>
              <w:t>0.0830</w:t>
            </w:r>
          </w:p>
        </w:tc>
      </w:tr>
      <w:tr w:rsidR="00284FD1" w:rsidRPr="00284FD1" w:rsidTr="00224731">
        <w:tc>
          <w:tcPr>
            <w:tcW w:w="400"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4</w:t>
            </w:r>
          </w:p>
        </w:tc>
        <w:tc>
          <w:tcPr>
            <w:tcW w:w="2325" w:type="pct"/>
          </w:tcPr>
          <w:p w:rsidR="009D0D93" w:rsidRPr="00284FD1" w:rsidRDefault="009D0D93" w:rsidP="00224731">
            <w:pPr>
              <w:ind w:firstLineChars="100" w:firstLine="220"/>
              <w:rPr>
                <w:rFonts w:ascii="Times New Roman" w:hAnsi="Times New Roman" w:cs="Times New Roman"/>
                <w:sz w:val="22"/>
              </w:rPr>
            </w:pPr>
            <w:r w:rsidRPr="00284FD1">
              <w:rPr>
                <w:rFonts w:ascii="Times New Roman" w:hAnsi="Times New Roman" w:cs="Times New Roman"/>
                <w:sz w:val="22"/>
              </w:rPr>
              <w:t>C3</w:t>
            </w:r>
            <w:r w:rsidR="00284FD1">
              <w:rPr>
                <w:rFonts w:ascii="Times New Roman" w:hAnsi="Times New Roman" w:cs="Times New Roman"/>
                <w:sz w:val="22"/>
              </w:rPr>
              <w:t xml:space="preserve">  Library and Network R</w:t>
            </w:r>
            <w:r w:rsidR="00EF738F" w:rsidRPr="00284FD1">
              <w:rPr>
                <w:rFonts w:ascii="Times New Roman" w:hAnsi="Times New Roman" w:cs="Times New Roman"/>
                <w:sz w:val="22"/>
              </w:rPr>
              <w:t>esources</w:t>
            </w:r>
          </w:p>
        </w:tc>
        <w:tc>
          <w:tcPr>
            <w:tcW w:w="1341"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(0.0413,0.0643,0.1140)</w:t>
            </w:r>
          </w:p>
        </w:tc>
        <w:tc>
          <w:tcPr>
            <w:tcW w:w="935" w:type="pct"/>
          </w:tcPr>
          <w:p w:rsidR="009D0D93" w:rsidRPr="00284FD1" w:rsidRDefault="009D0D93" w:rsidP="00A068B4">
            <w:pPr>
              <w:pStyle w:val="1"/>
              <w:spacing w:after="80" w:line="240" w:lineRule="exact"/>
              <w:ind w:leftChars="14" w:left="34" w:rightChars="-24" w:right="-58" w:firstLineChars="0" w:firstLine="0"/>
              <w:jc w:val="center"/>
              <w:rPr>
                <w:sz w:val="22"/>
              </w:rPr>
            </w:pPr>
            <w:r w:rsidRPr="00284FD1">
              <w:rPr>
                <w:sz w:val="22"/>
              </w:rPr>
              <w:t>0.0787</w:t>
            </w:r>
          </w:p>
        </w:tc>
      </w:tr>
      <w:tr w:rsidR="00284FD1" w:rsidRPr="00284FD1" w:rsidTr="00224731">
        <w:tc>
          <w:tcPr>
            <w:tcW w:w="400"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5</w:t>
            </w:r>
          </w:p>
        </w:tc>
        <w:tc>
          <w:tcPr>
            <w:tcW w:w="2325" w:type="pct"/>
          </w:tcPr>
          <w:p w:rsidR="009D0D93" w:rsidRPr="00284FD1" w:rsidRDefault="009D0D93" w:rsidP="00224731">
            <w:pPr>
              <w:ind w:firstLineChars="100" w:firstLine="220"/>
              <w:rPr>
                <w:rFonts w:ascii="Times New Roman" w:hAnsi="Times New Roman" w:cs="Times New Roman"/>
                <w:sz w:val="22"/>
              </w:rPr>
            </w:pPr>
            <w:r w:rsidRPr="00284FD1">
              <w:rPr>
                <w:rFonts w:ascii="Times New Roman" w:hAnsi="Times New Roman" w:cs="Times New Roman"/>
                <w:sz w:val="22"/>
              </w:rPr>
              <w:t>A2</w:t>
            </w:r>
            <w:r w:rsidR="00284FD1">
              <w:rPr>
                <w:rFonts w:ascii="Times New Roman" w:hAnsi="Times New Roman" w:cs="Times New Roman"/>
                <w:sz w:val="22"/>
              </w:rPr>
              <w:t xml:space="preserve">  C</w:t>
            </w:r>
            <w:r w:rsidR="00EF738F" w:rsidRPr="00284FD1">
              <w:rPr>
                <w:rFonts w:ascii="Times New Roman" w:hAnsi="Times New Roman" w:cs="Times New Roman"/>
                <w:sz w:val="22"/>
              </w:rPr>
              <w:t>urriculum</w:t>
            </w:r>
          </w:p>
        </w:tc>
        <w:tc>
          <w:tcPr>
            <w:tcW w:w="1341"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(0.0320,0.0719,0.1118)</w:t>
            </w:r>
          </w:p>
        </w:tc>
        <w:tc>
          <w:tcPr>
            <w:tcW w:w="935" w:type="pct"/>
          </w:tcPr>
          <w:p w:rsidR="009D0D93" w:rsidRPr="00284FD1" w:rsidRDefault="009D0D93" w:rsidP="00A068B4">
            <w:pPr>
              <w:pStyle w:val="1"/>
              <w:spacing w:after="80" w:line="240" w:lineRule="exact"/>
              <w:ind w:leftChars="14" w:left="34" w:rightChars="-24" w:right="-58" w:firstLineChars="0" w:firstLine="0"/>
              <w:jc w:val="center"/>
              <w:rPr>
                <w:sz w:val="22"/>
              </w:rPr>
            </w:pPr>
            <w:r w:rsidRPr="00284FD1">
              <w:rPr>
                <w:sz w:val="22"/>
              </w:rPr>
              <w:t>0.0784</w:t>
            </w:r>
          </w:p>
        </w:tc>
      </w:tr>
      <w:tr w:rsidR="00284FD1" w:rsidRPr="00284FD1" w:rsidTr="00224731">
        <w:tc>
          <w:tcPr>
            <w:tcW w:w="400"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6</w:t>
            </w:r>
          </w:p>
        </w:tc>
        <w:tc>
          <w:tcPr>
            <w:tcW w:w="2325" w:type="pct"/>
          </w:tcPr>
          <w:p w:rsidR="009D0D93" w:rsidRPr="00284FD1" w:rsidRDefault="009D0D93" w:rsidP="00224731">
            <w:pPr>
              <w:ind w:firstLineChars="100" w:firstLine="220"/>
              <w:rPr>
                <w:rFonts w:ascii="Times New Roman" w:hAnsi="Times New Roman" w:cs="Times New Roman"/>
                <w:sz w:val="22"/>
              </w:rPr>
            </w:pPr>
            <w:r w:rsidRPr="00284FD1">
              <w:rPr>
                <w:rFonts w:ascii="Times New Roman" w:hAnsi="Times New Roman" w:cs="Times New Roman"/>
                <w:sz w:val="22"/>
              </w:rPr>
              <w:t>C4</w:t>
            </w:r>
            <w:r w:rsidR="00284FD1">
              <w:rPr>
                <w:rFonts w:ascii="Times New Roman" w:hAnsi="Times New Roman" w:cs="Times New Roman"/>
                <w:sz w:val="22"/>
              </w:rPr>
              <w:t xml:space="preserve">  Library and Network R</w:t>
            </w:r>
            <w:r w:rsidR="00EF738F" w:rsidRPr="00284FD1">
              <w:rPr>
                <w:rFonts w:ascii="Times New Roman" w:hAnsi="Times New Roman" w:cs="Times New Roman"/>
                <w:sz w:val="22"/>
              </w:rPr>
              <w:t>esources</w:t>
            </w:r>
          </w:p>
        </w:tc>
        <w:tc>
          <w:tcPr>
            <w:tcW w:w="1341"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(0.0407,0.0512,0.1151)</w:t>
            </w:r>
          </w:p>
        </w:tc>
        <w:tc>
          <w:tcPr>
            <w:tcW w:w="935" w:type="pct"/>
          </w:tcPr>
          <w:p w:rsidR="009D0D93" w:rsidRPr="00284FD1" w:rsidRDefault="009D0D93" w:rsidP="00A068B4">
            <w:pPr>
              <w:pStyle w:val="1"/>
              <w:spacing w:after="80" w:line="240" w:lineRule="exact"/>
              <w:ind w:leftChars="14" w:left="34" w:rightChars="-24" w:right="-58" w:firstLineChars="0" w:firstLine="0"/>
              <w:jc w:val="center"/>
              <w:rPr>
                <w:sz w:val="22"/>
              </w:rPr>
            </w:pPr>
            <w:r w:rsidRPr="00284FD1">
              <w:rPr>
                <w:sz w:val="22"/>
              </w:rPr>
              <w:t>0.0758</w:t>
            </w:r>
          </w:p>
        </w:tc>
      </w:tr>
      <w:tr w:rsidR="00284FD1" w:rsidRPr="00284FD1" w:rsidTr="00224731">
        <w:tc>
          <w:tcPr>
            <w:tcW w:w="400"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7</w:t>
            </w:r>
          </w:p>
        </w:tc>
        <w:tc>
          <w:tcPr>
            <w:tcW w:w="2325" w:type="pct"/>
          </w:tcPr>
          <w:p w:rsidR="009D0D93" w:rsidRPr="00284FD1" w:rsidRDefault="009D0D93" w:rsidP="00224731">
            <w:pPr>
              <w:ind w:firstLineChars="100" w:firstLine="220"/>
              <w:rPr>
                <w:rFonts w:ascii="Times New Roman" w:hAnsi="Times New Roman" w:cs="Times New Roman"/>
                <w:sz w:val="22"/>
              </w:rPr>
            </w:pPr>
            <w:r w:rsidRPr="00284FD1">
              <w:rPr>
                <w:rFonts w:ascii="Times New Roman" w:hAnsi="Times New Roman" w:cs="Times New Roman"/>
                <w:sz w:val="22"/>
              </w:rPr>
              <w:t>B4</w:t>
            </w:r>
            <w:r w:rsidR="00284FD1">
              <w:rPr>
                <w:rFonts w:ascii="Times New Roman" w:hAnsi="Times New Roman" w:cs="Times New Roman"/>
                <w:sz w:val="22"/>
              </w:rPr>
              <w:t xml:space="preserve">  Employee W</w:t>
            </w:r>
            <w:r w:rsidR="00EF738F" w:rsidRPr="00284FD1">
              <w:rPr>
                <w:rFonts w:ascii="Times New Roman" w:hAnsi="Times New Roman" w:cs="Times New Roman"/>
                <w:sz w:val="22"/>
              </w:rPr>
              <w:t>elfare</w:t>
            </w:r>
          </w:p>
        </w:tc>
        <w:tc>
          <w:tcPr>
            <w:tcW w:w="1341"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(0.0405,0.0497,0.1157)</w:t>
            </w:r>
          </w:p>
        </w:tc>
        <w:tc>
          <w:tcPr>
            <w:tcW w:w="935" w:type="pct"/>
          </w:tcPr>
          <w:p w:rsidR="009D0D93" w:rsidRPr="00284FD1" w:rsidRDefault="009D0D93" w:rsidP="00A068B4">
            <w:pPr>
              <w:spacing w:after="80" w:line="240" w:lineRule="exact"/>
              <w:ind w:rightChars="-24" w:right="-58"/>
              <w:jc w:val="center"/>
              <w:rPr>
                <w:rFonts w:ascii="Times New Roman" w:hAnsi="Times New Roman" w:cs="Times New Roman"/>
                <w:sz w:val="22"/>
              </w:rPr>
            </w:pPr>
            <w:r w:rsidRPr="00284FD1">
              <w:rPr>
                <w:rFonts w:ascii="Times New Roman" w:hAnsi="Times New Roman" w:cs="Times New Roman"/>
                <w:sz w:val="22"/>
              </w:rPr>
              <w:t>0.0757</w:t>
            </w:r>
          </w:p>
        </w:tc>
      </w:tr>
      <w:tr w:rsidR="00284FD1" w:rsidRPr="00284FD1" w:rsidTr="00224731">
        <w:tc>
          <w:tcPr>
            <w:tcW w:w="400"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8</w:t>
            </w:r>
          </w:p>
        </w:tc>
        <w:tc>
          <w:tcPr>
            <w:tcW w:w="2325" w:type="pct"/>
          </w:tcPr>
          <w:p w:rsidR="009D0D93" w:rsidRPr="00284FD1" w:rsidRDefault="009D0D93" w:rsidP="00224731">
            <w:pPr>
              <w:ind w:firstLineChars="100" w:firstLine="220"/>
              <w:rPr>
                <w:rFonts w:ascii="Times New Roman" w:hAnsi="Times New Roman" w:cs="Times New Roman"/>
                <w:sz w:val="22"/>
              </w:rPr>
            </w:pPr>
            <w:r w:rsidRPr="00284FD1">
              <w:rPr>
                <w:rFonts w:ascii="Times New Roman" w:hAnsi="Times New Roman" w:cs="Times New Roman"/>
                <w:sz w:val="22"/>
              </w:rPr>
              <w:t>A3</w:t>
            </w:r>
            <w:r w:rsidR="00284FD1">
              <w:rPr>
                <w:rFonts w:ascii="Times New Roman" w:hAnsi="Times New Roman" w:cs="Times New Roman"/>
                <w:sz w:val="22"/>
              </w:rPr>
              <w:t>Oversea I</w:t>
            </w:r>
            <w:r w:rsidR="00EF738F" w:rsidRPr="00284FD1">
              <w:rPr>
                <w:rFonts w:ascii="Times New Roman" w:hAnsi="Times New Roman" w:cs="Times New Roman"/>
                <w:sz w:val="22"/>
              </w:rPr>
              <w:t>ntern</w:t>
            </w:r>
          </w:p>
        </w:tc>
        <w:tc>
          <w:tcPr>
            <w:tcW w:w="1341"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(0.0324,0.0765,0.1011)</w:t>
            </w:r>
          </w:p>
        </w:tc>
        <w:tc>
          <w:tcPr>
            <w:tcW w:w="935" w:type="pct"/>
          </w:tcPr>
          <w:p w:rsidR="009D0D93" w:rsidRPr="00284FD1" w:rsidRDefault="009D0D93" w:rsidP="00A068B4">
            <w:pPr>
              <w:pStyle w:val="1"/>
              <w:spacing w:after="80" w:line="240" w:lineRule="exact"/>
              <w:ind w:leftChars="14" w:left="34" w:rightChars="-24" w:right="-58" w:firstLineChars="0" w:firstLine="0"/>
              <w:jc w:val="center"/>
              <w:rPr>
                <w:sz w:val="22"/>
              </w:rPr>
            </w:pPr>
            <w:r w:rsidRPr="00284FD1">
              <w:rPr>
                <w:sz w:val="22"/>
              </w:rPr>
              <w:t>0.0751</w:t>
            </w:r>
          </w:p>
        </w:tc>
      </w:tr>
      <w:tr w:rsidR="00284FD1" w:rsidRPr="00284FD1" w:rsidTr="00224731">
        <w:tc>
          <w:tcPr>
            <w:tcW w:w="400"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9</w:t>
            </w:r>
          </w:p>
        </w:tc>
        <w:tc>
          <w:tcPr>
            <w:tcW w:w="2325" w:type="pct"/>
          </w:tcPr>
          <w:p w:rsidR="009D0D93" w:rsidRPr="00284FD1" w:rsidRDefault="009D0D93" w:rsidP="00224731">
            <w:pPr>
              <w:ind w:firstLineChars="100" w:firstLine="220"/>
              <w:rPr>
                <w:rFonts w:ascii="Times New Roman" w:hAnsi="Times New Roman" w:cs="Times New Roman"/>
                <w:sz w:val="22"/>
              </w:rPr>
            </w:pPr>
            <w:r w:rsidRPr="00284FD1">
              <w:rPr>
                <w:rFonts w:ascii="Times New Roman" w:hAnsi="Times New Roman" w:cs="Times New Roman"/>
                <w:sz w:val="22"/>
              </w:rPr>
              <w:t>A5</w:t>
            </w:r>
            <w:r w:rsidR="00284FD1">
              <w:rPr>
                <w:rFonts w:ascii="Times New Roman" w:hAnsi="Times New Roman" w:cs="Times New Roman"/>
                <w:sz w:val="22"/>
              </w:rPr>
              <w:t xml:space="preserve">  T</w:t>
            </w:r>
            <w:r w:rsidR="00EF738F" w:rsidRPr="00284FD1">
              <w:rPr>
                <w:rFonts w:ascii="Times New Roman" w:hAnsi="Times New Roman" w:cs="Times New Roman"/>
                <w:sz w:val="22"/>
              </w:rPr>
              <w:t>ests</w:t>
            </w:r>
          </w:p>
        </w:tc>
        <w:tc>
          <w:tcPr>
            <w:tcW w:w="1341"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(0.0305,0.0607,0.1118)</w:t>
            </w:r>
          </w:p>
        </w:tc>
        <w:tc>
          <w:tcPr>
            <w:tcW w:w="935" w:type="pct"/>
          </w:tcPr>
          <w:p w:rsidR="009D0D93" w:rsidRPr="00284FD1" w:rsidRDefault="009D0D93" w:rsidP="00A068B4">
            <w:pPr>
              <w:pStyle w:val="1"/>
              <w:spacing w:after="80" w:line="240" w:lineRule="exact"/>
              <w:ind w:leftChars="14" w:left="34" w:rightChars="-24" w:right="-58" w:firstLineChars="0" w:firstLine="0"/>
              <w:jc w:val="center"/>
              <w:rPr>
                <w:sz w:val="22"/>
              </w:rPr>
            </w:pPr>
            <w:r w:rsidRPr="00284FD1">
              <w:rPr>
                <w:sz w:val="22"/>
              </w:rPr>
              <w:t>0.0749</w:t>
            </w:r>
          </w:p>
        </w:tc>
      </w:tr>
      <w:tr w:rsidR="00284FD1" w:rsidRPr="00284FD1" w:rsidTr="00224731">
        <w:tc>
          <w:tcPr>
            <w:tcW w:w="400"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10</w:t>
            </w:r>
          </w:p>
        </w:tc>
        <w:tc>
          <w:tcPr>
            <w:tcW w:w="2325" w:type="pct"/>
          </w:tcPr>
          <w:p w:rsidR="009D0D93" w:rsidRPr="00284FD1" w:rsidRDefault="009D0D93" w:rsidP="00224731">
            <w:pPr>
              <w:ind w:firstLineChars="100" w:firstLine="220"/>
              <w:rPr>
                <w:rFonts w:ascii="Times New Roman" w:hAnsi="Times New Roman" w:cs="Times New Roman"/>
                <w:sz w:val="22"/>
              </w:rPr>
            </w:pPr>
            <w:r w:rsidRPr="00284FD1">
              <w:rPr>
                <w:rFonts w:ascii="Times New Roman" w:hAnsi="Times New Roman" w:cs="Times New Roman"/>
                <w:sz w:val="22"/>
              </w:rPr>
              <w:t>B2</w:t>
            </w:r>
            <w:r w:rsidR="00284FD1">
              <w:rPr>
                <w:rFonts w:ascii="Times New Roman" w:hAnsi="Times New Roman" w:cs="Times New Roman"/>
                <w:sz w:val="22"/>
              </w:rPr>
              <w:t xml:space="preserve">  Pay R</w:t>
            </w:r>
            <w:r w:rsidR="00EF738F" w:rsidRPr="00284FD1">
              <w:rPr>
                <w:rFonts w:ascii="Times New Roman" w:hAnsi="Times New Roman" w:cs="Times New Roman"/>
                <w:sz w:val="22"/>
              </w:rPr>
              <w:t>aise</w:t>
            </w:r>
          </w:p>
        </w:tc>
        <w:tc>
          <w:tcPr>
            <w:tcW w:w="1341"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(0.0355,0.0391,01151)</w:t>
            </w:r>
          </w:p>
        </w:tc>
        <w:tc>
          <w:tcPr>
            <w:tcW w:w="935" w:type="pct"/>
          </w:tcPr>
          <w:p w:rsidR="009D0D93" w:rsidRPr="00284FD1" w:rsidRDefault="009D0D93" w:rsidP="00A068B4">
            <w:pPr>
              <w:pStyle w:val="1"/>
              <w:spacing w:after="80" w:line="240" w:lineRule="exact"/>
              <w:ind w:leftChars="14" w:left="34" w:rightChars="-24" w:right="-58" w:firstLineChars="0" w:firstLine="0"/>
              <w:jc w:val="center"/>
              <w:rPr>
                <w:sz w:val="22"/>
              </w:rPr>
            </w:pPr>
            <w:r w:rsidRPr="00284FD1">
              <w:rPr>
                <w:sz w:val="22"/>
              </w:rPr>
              <w:t>0.0723</w:t>
            </w:r>
          </w:p>
        </w:tc>
      </w:tr>
      <w:tr w:rsidR="00284FD1" w:rsidRPr="00284FD1" w:rsidTr="00224731">
        <w:tc>
          <w:tcPr>
            <w:tcW w:w="400"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11</w:t>
            </w:r>
          </w:p>
        </w:tc>
        <w:tc>
          <w:tcPr>
            <w:tcW w:w="2325" w:type="pct"/>
          </w:tcPr>
          <w:p w:rsidR="009D0D93" w:rsidRPr="00284FD1" w:rsidRDefault="009D0D93" w:rsidP="00224731">
            <w:pPr>
              <w:ind w:firstLineChars="100" w:firstLine="220"/>
              <w:rPr>
                <w:rFonts w:ascii="Times New Roman" w:hAnsi="Times New Roman" w:cs="Times New Roman"/>
                <w:sz w:val="22"/>
              </w:rPr>
            </w:pPr>
            <w:r w:rsidRPr="00284FD1">
              <w:rPr>
                <w:rFonts w:ascii="Times New Roman" w:hAnsi="Times New Roman" w:cs="Times New Roman"/>
                <w:sz w:val="22"/>
              </w:rPr>
              <w:t>B1</w:t>
            </w:r>
            <w:r w:rsidR="00284FD1">
              <w:rPr>
                <w:rFonts w:ascii="Times New Roman" w:hAnsi="Times New Roman" w:cs="Times New Roman"/>
                <w:sz w:val="22"/>
              </w:rPr>
              <w:t xml:space="preserve">  P</w:t>
            </w:r>
            <w:r w:rsidR="00EF738F" w:rsidRPr="00284FD1">
              <w:rPr>
                <w:rFonts w:ascii="Times New Roman" w:hAnsi="Times New Roman" w:cs="Times New Roman"/>
                <w:sz w:val="22"/>
              </w:rPr>
              <w:t>romotion</w:t>
            </w:r>
          </w:p>
        </w:tc>
        <w:tc>
          <w:tcPr>
            <w:tcW w:w="1341"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(0.0343,0.0577,0.1064)</w:t>
            </w:r>
          </w:p>
        </w:tc>
        <w:tc>
          <w:tcPr>
            <w:tcW w:w="935" w:type="pct"/>
          </w:tcPr>
          <w:p w:rsidR="009D0D93" w:rsidRPr="00284FD1" w:rsidRDefault="009D0D93" w:rsidP="00A068B4">
            <w:pPr>
              <w:pStyle w:val="1"/>
              <w:spacing w:after="80" w:line="240" w:lineRule="exact"/>
              <w:ind w:leftChars="14" w:left="34" w:rightChars="-24" w:right="-58" w:firstLineChars="0" w:firstLine="0"/>
              <w:jc w:val="center"/>
              <w:rPr>
                <w:sz w:val="22"/>
              </w:rPr>
            </w:pPr>
            <w:r w:rsidRPr="00284FD1">
              <w:rPr>
                <w:sz w:val="22"/>
              </w:rPr>
              <w:t>0.0721</w:t>
            </w:r>
          </w:p>
        </w:tc>
      </w:tr>
      <w:tr w:rsidR="00284FD1" w:rsidRPr="00284FD1" w:rsidTr="00224731">
        <w:tc>
          <w:tcPr>
            <w:tcW w:w="400"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12</w:t>
            </w:r>
          </w:p>
        </w:tc>
        <w:tc>
          <w:tcPr>
            <w:tcW w:w="2325" w:type="pct"/>
          </w:tcPr>
          <w:p w:rsidR="009D0D93" w:rsidRPr="00284FD1" w:rsidRDefault="009D0D93" w:rsidP="00224731">
            <w:pPr>
              <w:ind w:firstLineChars="100" w:firstLine="220"/>
              <w:rPr>
                <w:rFonts w:ascii="Times New Roman" w:hAnsi="Times New Roman" w:cs="Times New Roman"/>
                <w:sz w:val="22"/>
              </w:rPr>
            </w:pPr>
            <w:r w:rsidRPr="00284FD1">
              <w:rPr>
                <w:rFonts w:ascii="Times New Roman" w:hAnsi="Times New Roman" w:cs="Times New Roman"/>
                <w:sz w:val="22"/>
              </w:rPr>
              <w:t>B3</w:t>
            </w:r>
            <w:r w:rsidR="00284FD1">
              <w:rPr>
                <w:rFonts w:ascii="Times New Roman" w:hAnsi="Times New Roman" w:cs="Times New Roman"/>
                <w:sz w:val="22"/>
              </w:rPr>
              <w:t xml:space="preserve">  Rewards S</w:t>
            </w:r>
            <w:r w:rsidR="00EF738F" w:rsidRPr="00284FD1">
              <w:rPr>
                <w:rFonts w:ascii="Times New Roman" w:hAnsi="Times New Roman" w:cs="Times New Roman"/>
                <w:sz w:val="22"/>
              </w:rPr>
              <w:t>ystem</w:t>
            </w:r>
          </w:p>
        </w:tc>
        <w:tc>
          <w:tcPr>
            <w:tcW w:w="1341"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(0.0374,0.0470,0.1105)</w:t>
            </w:r>
          </w:p>
        </w:tc>
        <w:tc>
          <w:tcPr>
            <w:tcW w:w="935" w:type="pct"/>
          </w:tcPr>
          <w:p w:rsidR="009D0D93" w:rsidRPr="00284FD1" w:rsidRDefault="009D0D93" w:rsidP="00A068B4">
            <w:pPr>
              <w:pStyle w:val="1"/>
              <w:spacing w:after="80" w:line="240" w:lineRule="exact"/>
              <w:ind w:leftChars="14" w:left="34" w:rightChars="-24" w:right="-58" w:firstLineChars="0" w:firstLine="0"/>
              <w:jc w:val="center"/>
              <w:rPr>
                <w:sz w:val="22"/>
              </w:rPr>
            </w:pPr>
            <w:r w:rsidRPr="00284FD1">
              <w:rPr>
                <w:sz w:val="22"/>
              </w:rPr>
              <w:t>0.0720</w:t>
            </w:r>
          </w:p>
        </w:tc>
      </w:tr>
      <w:tr w:rsidR="00284FD1" w:rsidRPr="00284FD1" w:rsidTr="00224731">
        <w:tc>
          <w:tcPr>
            <w:tcW w:w="400"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13</w:t>
            </w:r>
          </w:p>
        </w:tc>
        <w:tc>
          <w:tcPr>
            <w:tcW w:w="2325" w:type="pct"/>
          </w:tcPr>
          <w:p w:rsidR="009D0D93" w:rsidRPr="00284FD1" w:rsidRDefault="009D0D93" w:rsidP="00224731">
            <w:pPr>
              <w:ind w:firstLineChars="100" w:firstLine="220"/>
              <w:rPr>
                <w:rFonts w:ascii="Times New Roman" w:hAnsi="Times New Roman" w:cs="Times New Roman"/>
                <w:sz w:val="22"/>
              </w:rPr>
            </w:pPr>
            <w:r w:rsidRPr="00284FD1">
              <w:rPr>
                <w:rFonts w:ascii="Times New Roman" w:hAnsi="Times New Roman" w:cs="Times New Roman"/>
                <w:sz w:val="22"/>
              </w:rPr>
              <w:t>D1</w:t>
            </w:r>
            <w:r w:rsidR="00284FD1">
              <w:rPr>
                <w:rFonts w:ascii="Times New Roman" w:hAnsi="Times New Roman" w:cs="Times New Roman"/>
                <w:sz w:val="22"/>
              </w:rPr>
              <w:t xml:space="preserve"> Human Resource R</w:t>
            </w:r>
            <w:r w:rsidR="00EF738F" w:rsidRPr="00284FD1">
              <w:rPr>
                <w:rFonts w:ascii="Times New Roman" w:hAnsi="Times New Roman" w:cs="Times New Roman"/>
                <w:sz w:val="22"/>
              </w:rPr>
              <w:t>egulation</w:t>
            </w:r>
          </w:p>
        </w:tc>
        <w:tc>
          <w:tcPr>
            <w:tcW w:w="1341"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(0.0422,0.0468,0.1085)</w:t>
            </w:r>
          </w:p>
        </w:tc>
        <w:tc>
          <w:tcPr>
            <w:tcW w:w="935" w:type="pct"/>
          </w:tcPr>
          <w:p w:rsidR="009D0D93" w:rsidRPr="00284FD1" w:rsidRDefault="009D0D93" w:rsidP="00A068B4">
            <w:pPr>
              <w:pStyle w:val="1"/>
              <w:spacing w:after="80" w:line="240" w:lineRule="exact"/>
              <w:ind w:leftChars="14" w:left="34" w:rightChars="-24" w:right="-58" w:firstLineChars="0" w:firstLine="0"/>
              <w:jc w:val="center"/>
              <w:rPr>
                <w:sz w:val="22"/>
              </w:rPr>
            </w:pPr>
            <w:r w:rsidRPr="00284FD1">
              <w:rPr>
                <w:sz w:val="22"/>
              </w:rPr>
              <w:t>0.0719</w:t>
            </w:r>
          </w:p>
        </w:tc>
      </w:tr>
      <w:tr w:rsidR="00284FD1" w:rsidRPr="00284FD1" w:rsidTr="00224731">
        <w:tc>
          <w:tcPr>
            <w:tcW w:w="400"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14</w:t>
            </w:r>
          </w:p>
        </w:tc>
        <w:tc>
          <w:tcPr>
            <w:tcW w:w="2325" w:type="pct"/>
          </w:tcPr>
          <w:p w:rsidR="009D0D93" w:rsidRPr="00284FD1" w:rsidRDefault="009D0D93" w:rsidP="00224731">
            <w:pPr>
              <w:ind w:firstLineChars="100" w:firstLine="220"/>
              <w:rPr>
                <w:rFonts w:ascii="Times New Roman" w:hAnsi="Times New Roman" w:cs="Times New Roman"/>
                <w:sz w:val="22"/>
              </w:rPr>
            </w:pPr>
            <w:r w:rsidRPr="00284FD1">
              <w:rPr>
                <w:rFonts w:ascii="Times New Roman" w:hAnsi="Times New Roman" w:cs="Times New Roman"/>
                <w:sz w:val="22"/>
              </w:rPr>
              <w:t>C2</w:t>
            </w:r>
            <w:r w:rsidR="00EF738F" w:rsidRPr="00284FD1">
              <w:rPr>
                <w:rFonts w:ascii="Times New Roman" w:hAnsi="Times New Roman" w:cs="Times New Roman"/>
                <w:sz w:val="22"/>
              </w:rPr>
              <w:t>E</w:t>
            </w:r>
            <w:r w:rsidR="00284FD1">
              <w:rPr>
                <w:rFonts w:ascii="Times New Roman" w:hAnsi="Times New Roman" w:cs="Times New Roman"/>
                <w:sz w:val="22"/>
              </w:rPr>
              <w:t>nglish C</w:t>
            </w:r>
            <w:r w:rsidR="00EF738F" w:rsidRPr="00284FD1">
              <w:rPr>
                <w:rFonts w:ascii="Times New Roman" w:hAnsi="Times New Roman" w:cs="Times New Roman"/>
                <w:sz w:val="22"/>
              </w:rPr>
              <w:t>orner</w:t>
            </w:r>
          </w:p>
        </w:tc>
        <w:tc>
          <w:tcPr>
            <w:tcW w:w="1341"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(0.0324,0.0384,0.1101)</w:t>
            </w:r>
          </w:p>
        </w:tc>
        <w:tc>
          <w:tcPr>
            <w:tcW w:w="935" w:type="pct"/>
          </w:tcPr>
          <w:p w:rsidR="009D0D93" w:rsidRPr="00284FD1" w:rsidRDefault="009D0D93" w:rsidP="00A068B4">
            <w:pPr>
              <w:pStyle w:val="1"/>
              <w:spacing w:after="80" w:line="240" w:lineRule="exact"/>
              <w:ind w:leftChars="14" w:left="34" w:rightChars="-24" w:right="-58" w:firstLineChars="0" w:firstLine="0"/>
              <w:jc w:val="center"/>
              <w:rPr>
                <w:sz w:val="22"/>
              </w:rPr>
            </w:pPr>
            <w:r w:rsidRPr="00284FD1">
              <w:rPr>
                <w:sz w:val="22"/>
              </w:rPr>
              <w:t>0.0692</w:t>
            </w:r>
          </w:p>
        </w:tc>
      </w:tr>
      <w:tr w:rsidR="00284FD1" w:rsidRPr="00284FD1" w:rsidTr="00224731">
        <w:tc>
          <w:tcPr>
            <w:tcW w:w="400"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15</w:t>
            </w:r>
          </w:p>
        </w:tc>
        <w:tc>
          <w:tcPr>
            <w:tcW w:w="2325" w:type="pct"/>
          </w:tcPr>
          <w:p w:rsidR="009D0D93" w:rsidRPr="00284FD1" w:rsidRDefault="009D0D93" w:rsidP="00224731">
            <w:pPr>
              <w:ind w:firstLineChars="100" w:firstLine="220"/>
              <w:rPr>
                <w:rFonts w:ascii="Times New Roman" w:hAnsi="Times New Roman" w:cs="Times New Roman"/>
                <w:sz w:val="22"/>
              </w:rPr>
            </w:pPr>
            <w:r w:rsidRPr="00284FD1">
              <w:rPr>
                <w:rFonts w:ascii="Times New Roman" w:hAnsi="Times New Roman" w:cs="Times New Roman"/>
                <w:sz w:val="22"/>
              </w:rPr>
              <w:t>D2</w:t>
            </w:r>
            <w:r w:rsidR="00284FD1">
              <w:rPr>
                <w:rFonts w:ascii="Times New Roman" w:hAnsi="Times New Roman" w:cs="Times New Roman"/>
                <w:sz w:val="22"/>
              </w:rPr>
              <w:t>Inheritance S</w:t>
            </w:r>
            <w:r w:rsidR="00EF738F" w:rsidRPr="00284FD1">
              <w:rPr>
                <w:rFonts w:ascii="Times New Roman" w:hAnsi="Times New Roman" w:cs="Times New Roman"/>
                <w:sz w:val="22"/>
              </w:rPr>
              <w:t>ystem</w:t>
            </w:r>
          </w:p>
        </w:tc>
        <w:tc>
          <w:tcPr>
            <w:tcW w:w="1341"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(0.0363,0.0363,0.1027)</w:t>
            </w:r>
          </w:p>
        </w:tc>
        <w:tc>
          <w:tcPr>
            <w:tcW w:w="935" w:type="pct"/>
          </w:tcPr>
          <w:p w:rsidR="009D0D93" w:rsidRPr="00284FD1" w:rsidRDefault="009D0D93" w:rsidP="00A068B4">
            <w:pPr>
              <w:pStyle w:val="1"/>
              <w:spacing w:after="80" w:line="240" w:lineRule="exact"/>
              <w:ind w:leftChars="14" w:left="34" w:rightChars="-24" w:right="-58" w:firstLineChars="0" w:firstLine="0"/>
              <w:jc w:val="center"/>
              <w:rPr>
                <w:sz w:val="22"/>
              </w:rPr>
            </w:pPr>
            <w:r w:rsidRPr="00284FD1">
              <w:rPr>
                <w:sz w:val="22"/>
              </w:rPr>
              <w:t>0.0657</w:t>
            </w:r>
          </w:p>
        </w:tc>
      </w:tr>
      <w:tr w:rsidR="00284FD1" w:rsidRPr="00284FD1" w:rsidTr="00224731">
        <w:tc>
          <w:tcPr>
            <w:tcW w:w="400"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16</w:t>
            </w:r>
          </w:p>
        </w:tc>
        <w:tc>
          <w:tcPr>
            <w:tcW w:w="2325" w:type="pct"/>
          </w:tcPr>
          <w:p w:rsidR="009D0D93" w:rsidRPr="00284FD1" w:rsidRDefault="009D0D93" w:rsidP="00224731">
            <w:pPr>
              <w:ind w:firstLineChars="100" w:firstLine="220"/>
              <w:rPr>
                <w:rFonts w:ascii="Times New Roman" w:hAnsi="Times New Roman" w:cs="Times New Roman"/>
                <w:sz w:val="22"/>
              </w:rPr>
            </w:pPr>
            <w:r w:rsidRPr="00284FD1">
              <w:rPr>
                <w:rFonts w:ascii="Times New Roman" w:hAnsi="Times New Roman" w:cs="Times New Roman"/>
                <w:sz w:val="22"/>
              </w:rPr>
              <w:t>D4</w:t>
            </w:r>
            <w:r w:rsidR="00284FD1">
              <w:rPr>
                <w:rFonts w:ascii="Times New Roman" w:hAnsi="Times New Roman" w:cs="Times New Roman"/>
                <w:sz w:val="22"/>
              </w:rPr>
              <w:t>Enterprises Consensus P</w:t>
            </w:r>
            <w:r w:rsidR="00EF738F" w:rsidRPr="00284FD1">
              <w:rPr>
                <w:rFonts w:ascii="Times New Roman" w:hAnsi="Times New Roman" w:cs="Times New Roman"/>
                <w:sz w:val="22"/>
              </w:rPr>
              <w:t>rogram</w:t>
            </w:r>
          </w:p>
        </w:tc>
        <w:tc>
          <w:tcPr>
            <w:tcW w:w="1341" w:type="pct"/>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(0.0365,0.0446,0.0971)</w:t>
            </w:r>
          </w:p>
        </w:tc>
        <w:tc>
          <w:tcPr>
            <w:tcW w:w="935" w:type="pct"/>
          </w:tcPr>
          <w:p w:rsidR="009D0D93" w:rsidRPr="00284FD1" w:rsidRDefault="009D0D93" w:rsidP="00A068B4">
            <w:pPr>
              <w:pStyle w:val="1"/>
              <w:spacing w:after="80" w:line="240" w:lineRule="exact"/>
              <w:ind w:leftChars="14" w:left="34" w:rightChars="-24" w:right="-58" w:firstLineChars="0" w:firstLine="0"/>
              <w:jc w:val="center"/>
              <w:rPr>
                <w:sz w:val="22"/>
              </w:rPr>
            </w:pPr>
            <w:r w:rsidRPr="00284FD1">
              <w:rPr>
                <w:sz w:val="22"/>
              </w:rPr>
              <w:t>0.0648</w:t>
            </w:r>
          </w:p>
        </w:tc>
      </w:tr>
      <w:tr w:rsidR="00284FD1" w:rsidRPr="00284FD1" w:rsidTr="00224731">
        <w:tc>
          <w:tcPr>
            <w:tcW w:w="400" w:type="pct"/>
            <w:tcBorders>
              <w:bottom w:val="single" w:sz="4" w:space="0" w:color="auto"/>
            </w:tcBorders>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17</w:t>
            </w:r>
          </w:p>
        </w:tc>
        <w:tc>
          <w:tcPr>
            <w:tcW w:w="2325" w:type="pct"/>
            <w:tcBorders>
              <w:bottom w:val="single" w:sz="4" w:space="0" w:color="auto"/>
            </w:tcBorders>
          </w:tcPr>
          <w:p w:rsidR="009D0D93" w:rsidRPr="00284FD1" w:rsidRDefault="009D0D93" w:rsidP="00224731">
            <w:pPr>
              <w:ind w:firstLineChars="100" w:firstLine="220"/>
              <w:rPr>
                <w:rFonts w:ascii="Times New Roman" w:hAnsi="Times New Roman" w:cs="Times New Roman"/>
                <w:sz w:val="22"/>
              </w:rPr>
            </w:pPr>
            <w:r w:rsidRPr="00284FD1">
              <w:rPr>
                <w:rFonts w:ascii="Times New Roman" w:hAnsi="Times New Roman" w:cs="Times New Roman"/>
                <w:sz w:val="22"/>
              </w:rPr>
              <w:t>A4</w:t>
            </w:r>
            <w:r w:rsidR="00284FD1">
              <w:rPr>
                <w:rFonts w:ascii="Times New Roman" w:hAnsi="Times New Roman" w:cs="Times New Roman"/>
                <w:sz w:val="22"/>
              </w:rPr>
              <w:t>Teacher F</w:t>
            </w:r>
            <w:r w:rsidR="004946C4" w:rsidRPr="00284FD1">
              <w:rPr>
                <w:rFonts w:ascii="Times New Roman" w:hAnsi="Times New Roman" w:cs="Times New Roman"/>
                <w:sz w:val="22"/>
              </w:rPr>
              <w:t>aculty</w:t>
            </w:r>
          </w:p>
        </w:tc>
        <w:tc>
          <w:tcPr>
            <w:tcW w:w="1341" w:type="pct"/>
            <w:tcBorders>
              <w:bottom w:val="single" w:sz="4" w:space="0" w:color="auto"/>
            </w:tcBorders>
          </w:tcPr>
          <w:p w:rsidR="009D0D93" w:rsidRPr="00284FD1" w:rsidRDefault="009D0D93" w:rsidP="00A068B4">
            <w:pPr>
              <w:spacing w:after="80" w:line="240" w:lineRule="exact"/>
              <w:jc w:val="center"/>
              <w:rPr>
                <w:rFonts w:ascii="Times New Roman" w:hAnsi="Times New Roman" w:cs="Times New Roman"/>
                <w:sz w:val="22"/>
              </w:rPr>
            </w:pPr>
            <w:r w:rsidRPr="00284FD1">
              <w:rPr>
                <w:rFonts w:ascii="Times New Roman" w:hAnsi="Times New Roman" w:cs="Times New Roman"/>
                <w:sz w:val="22"/>
              </w:rPr>
              <w:t>(0.0296,0.0552,0.0938)</w:t>
            </w:r>
          </w:p>
        </w:tc>
        <w:tc>
          <w:tcPr>
            <w:tcW w:w="935" w:type="pct"/>
            <w:tcBorders>
              <w:bottom w:val="single" w:sz="4" w:space="0" w:color="auto"/>
            </w:tcBorders>
          </w:tcPr>
          <w:p w:rsidR="009D0D93" w:rsidRPr="00284FD1" w:rsidRDefault="009D0D93" w:rsidP="00A068B4">
            <w:pPr>
              <w:pStyle w:val="1"/>
              <w:spacing w:after="80" w:line="240" w:lineRule="exact"/>
              <w:ind w:leftChars="14" w:left="34" w:rightChars="-24" w:right="-58" w:firstLineChars="0" w:firstLine="0"/>
              <w:jc w:val="center"/>
              <w:rPr>
                <w:sz w:val="22"/>
              </w:rPr>
            </w:pPr>
            <w:r w:rsidRPr="00284FD1">
              <w:rPr>
                <w:sz w:val="22"/>
              </w:rPr>
              <w:t>0.0647</w:t>
            </w:r>
          </w:p>
        </w:tc>
      </w:tr>
    </w:tbl>
    <w:p w:rsidR="00D73075" w:rsidRDefault="00D73075" w:rsidP="00B31357">
      <w:pPr>
        <w:rPr>
          <w:rFonts w:ascii="Times New Roman" w:hAnsi="Times New Roman" w:cs="Times New Roman"/>
        </w:rPr>
      </w:pPr>
    </w:p>
    <w:p w:rsidR="00CC2814" w:rsidRPr="00940A4E" w:rsidRDefault="00CC2814" w:rsidP="009D791B">
      <w:pPr>
        <w:pStyle w:val="10"/>
        <w:jc w:val="both"/>
        <w:rPr>
          <w:rFonts w:ascii="Times New Roman" w:hAnsi="Times New Roman" w:cs="Times New Roman"/>
        </w:rPr>
      </w:pPr>
      <w:r w:rsidRPr="00940A4E">
        <w:rPr>
          <w:rFonts w:ascii="Times New Roman" w:hAnsi="Times New Roman" w:cs="Times New Roman"/>
        </w:rPr>
        <w:t>As can be seen from Table 2, according to the analysis results of the FAHP expert questionnaire, the most important top five items of the specific measures for English training in Taiwanese international trade enterprises are: A1 International Prospect and Culture (R value =0.0909), C1 Classroom (R value =0.0895), D3 Lifelong Learning (R value =0.0830), C3 Library and Network Resources (R value =0.0787) and A2 Curriculum (R value =0.0784). There are two Sub-Criteria in the top five in Group A and Group C respectively. This shows that the content of the Training and Environment Facilities are particularly valued among the experts interviewed in the current study. If we take the sixth place, C4 Library and Network Resources (R value =0.0758), into account, Group C is not favored except the C2 English Corner (R value =0.0692). However, the remaining Sub-Criteria get a high weight score.</w:t>
      </w:r>
    </w:p>
    <w:p w:rsidR="00CC2814" w:rsidRPr="00940A4E" w:rsidRDefault="00CC2814" w:rsidP="009D791B">
      <w:pPr>
        <w:pStyle w:val="10"/>
        <w:jc w:val="both"/>
        <w:rPr>
          <w:rFonts w:ascii="Times New Roman" w:hAnsi="Times New Roman" w:cs="Times New Roman"/>
        </w:rPr>
      </w:pPr>
    </w:p>
    <w:p w:rsidR="00CC2814" w:rsidRPr="00940A4E" w:rsidRDefault="00CC2814" w:rsidP="009D791B">
      <w:pPr>
        <w:pStyle w:val="10"/>
        <w:jc w:val="both"/>
        <w:rPr>
          <w:rFonts w:ascii="Times New Roman" w:hAnsi="Times New Roman" w:cs="Times New Roman"/>
        </w:rPr>
      </w:pPr>
      <w:r w:rsidRPr="00940A4E">
        <w:rPr>
          <w:rFonts w:ascii="Times New Roman" w:hAnsi="Times New Roman" w:cs="Times New Roman"/>
        </w:rPr>
        <w:lastRenderedPageBreak/>
        <w:t xml:space="preserve">The least five Sub-Criteria on weight score are D1 Human Resource Regulation (R value =0.0719), C2 English Corner (R value =0.0692), D2 Inheritance System (R value =0.0657), D4 Enterprises Consensus Program (R value =0.0648) and A4 Teacher Faculty (R value =0.0647). Among them, Sub-Criteria in Group D occupies three items. This shows that the experts surveyed believe that the regulations and the system are less helpful for Taiwanese International Trade Corporation to promote Strategic Human Resources Management of English Language Training Strategies. However, it is worth noting that the </w:t>
      </w:r>
      <w:proofErr w:type="spellStart"/>
      <w:r w:rsidRPr="00940A4E">
        <w:rPr>
          <w:rFonts w:ascii="Times New Roman" w:hAnsi="Times New Roman" w:cs="Times New Roman"/>
        </w:rPr>
        <w:t>Defuzzier</w:t>
      </w:r>
      <w:proofErr w:type="spellEnd"/>
      <w:r w:rsidRPr="00940A4E">
        <w:rPr>
          <w:rFonts w:ascii="Times New Roman" w:hAnsi="Times New Roman" w:cs="Times New Roman"/>
        </w:rPr>
        <w:t xml:space="preserve"> Values obtained by all Sub-Criteria in the hierarchical analysis structure are not different significantly from each other. The gap between the first and the least Sub-Criteria, their </w:t>
      </w:r>
      <w:proofErr w:type="spellStart"/>
      <w:r w:rsidRPr="00940A4E">
        <w:rPr>
          <w:rFonts w:ascii="Times New Roman" w:hAnsi="Times New Roman" w:cs="Times New Roman"/>
        </w:rPr>
        <w:t>Defuzzier</w:t>
      </w:r>
      <w:proofErr w:type="spellEnd"/>
      <w:r w:rsidRPr="00940A4E">
        <w:rPr>
          <w:rFonts w:ascii="Times New Roman" w:hAnsi="Times New Roman" w:cs="Times New Roman"/>
        </w:rPr>
        <w:t xml:space="preserve"> Values is only 28.82% apart. It can be seen that such Sub-Criteria may also make it difficult for experts to make choices. After all, each company’s physical qualities and problems are different. Such inferences also echo the arguments of Brewster &amp; </w:t>
      </w:r>
      <w:proofErr w:type="spellStart"/>
      <w:r w:rsidRPr="00940A4E">
        <w:rPr>
          <w:rFonts w:ascii="Times New Roman" w:hAnsi="Times New Roman" w:cs="Times New Roman"/>
        </w:rPr>
        <w:t>Suutari</w:t>
      </w:r>
      <w:proofErr w:type="spellEnd"/>
      <w:r w:rsidRPr="00940A4E">
        <w:rPr>
          <w:rFonts w:ascii="Times New Roman" w:hAnsi="Times New Roman" w:cs="Times New Roman"/>
        </w:rPr>
        <w:t xml:space="preserve"> (2005) and Randall, Schuler and Jackson (2005).  The main core of SHRM is the activities of HRM, organizational needs and organizational effectiveness. </w:t>
      </w:r>
    </w:p>
    <w:p w:rsidR="00CC2814" w:rsidRPr="00940A4E" w:rsidRDefault="00CC2814" w:rsidP="009D791B">
      <w:pPr>
        <w:pStyle w:val="10"/>
        <w:jc w:val="both"/>
        <w:rPr>
          <w:rFonts w:ascii="Times New Roman" w:hAnsi="Times New Roman" w:cs="Times New Roman"/>
        </w:rPr>
      </w:pPr>
      <w:bookmarkStart w:id="3" w:name="_gjdgxs" w:colFirst="0" w:colLast="0"/>
      <w:bookmarkEnd w:id="3"/>
    </w:p>
    <w:p w:rsidR="00CC2814" w:rsidRPr="00940A4E" w:rsidRDefault="00CC2814" w:rsidP="009D791B">
      <w:pPr>
        <w:jc w:val="both"/>
        <w:rPr>
          <w:rFonts w:ascii="Times New Roman" w:hAnsi="Times New Roman" w:cs="Times New Roman"/>
          <w:b/>
        </w:rPr>
      </w:pPr>
      <w:r w:rsidRPr="00940A4E">
        <w:rPr>
          <w:rFonts w:ascii="Times New Roman" w:hAnsi="Times New Roman" w:cs="Times New Roman"/>
          <w:b/>
        </w:rPr>
        <w:t>5. Conclusion</w:t>
      </w:r>
    </w:p>
    <w:p w:rsidR="00CC2814" w:rsidRPr="00940A4E" w:rsidRDefault="00CC2814" w:rsidP="009D791B">
      <w:pPr>
        <w:pStyle w:val="10"/>
        <w:jc w:val="both"/>
        <w:rPr>
          <w:rFonts w:ascii="Times New Roman" w:hAnsi="Times New Roman" w:cs="Times New Roman"/>
        </w:rPr>
      </w:pPr>
      <w:r w:rsidRPr="00940A4E">
        <w:rPr>
          <w:rFonts w:ascii="Times New Roman" w:hAnsi="Times New Roman" w:cs="Times New Roman"/>
        </w:rPr>
        <w:t xml:space="preserve">English is not the official language of Taiwan or the mother tongue. Obviously, Taiwanese are generally at a disadvantage in English at the international level. Facing the economies of the world that are globalizing, Taiwanese international trade companies must actively cultivate and enhance English professionals through various </w:t>
      </w:r>
      <w:proofErr w:type="gramStart"/>
      <w:r w:rsidRPr="00940A4E">
        <w:rPr>
          <w:rFonts w:ascii="Times New Roman" w:hAnsi="Times New Roman" w:cs="Times New Roman"/>
        </w:rPr>
        <w:t>means</w:t>
      </w:r>
      <w:r w:rsidR="00175C47" w:rsidRPr="00940A4E">
        <w:rPr>
          <w:rFonts w:ascii="Times New Roman" w:hAnsi="Times New Roman" w:cs="Times New Roman"/>
        </w:rPr>
        <w:t xml:space="preserve"> </w:t>
      </w:r>
      <w:r w:rsidRPr="00940A4E">
        <w:rPr>
          <w:rFonts w:ascii="Times New Roman" w:hAnsi="Times New Roman" w:cs="Times New Roman"/>
        </w:rPr>
        <w:t>.And</w:t>
      </w:r>
      <w:proofErr w:type="gramEnd"/>
      <w:r w:rsidRPr="00940A4E">
        <w:rPr>
          <w:rFonts w:ascii="Times New Roman" w:hAnsi="Times New Roman" w:cs="Times New Roman"/>
        </w:rPr>
        <w:t xml:space="preserve"> the development of such professionals is related to the performance and profitability of the company. This study investigates the perspective of strategic human resource management to explore the feasible strategies of cultivating professional English talents in Taiwanese international trade enterprises. This study uses the Modified Delphi Method and the Fuzzy Analytic Hierarchy Process (FAHP) as the main research method. First, a hierarchical analysis structure with four assessment criteria and seventeen sub-criteria was established. Then calculate the weight scores of each evaluation facet criterion and sub-criteria. The empirical analysis found that companies should focus on strategic development priorities such as International Prospect and Culture, Classroom construction, Lifelong Learning, Library and Network Resources, and Curriculum. These are important foundations for companies to implement strategic human resource management, which in turn drives organizations to achieve their goals. The research results put forward specific suggestions for the English ability training strategies of employees of Taiwanese international trade enterprises. The research results can not only make up for the shortcomings of the past research, but also provide the enterprises and follow-up researchers. </w:t>
      </w:r>
    </w:p>
    <w:p w:rsidR="00C401BB" w:rsidRPr="00B93ED6" w:rsidRDefault="00C401BB" w:rsidP="00C401BB">
      <w:pPr>
        <w:rPr>
          <w:rFonts w:ascii="Times New Roman" w:eastAsia="標楷體" w:hAnsi="Times New Roman" w:cs="Times New Roman"/>
          <w:b/>
        </w:rPr>
      </w:pPr>
      <w:r w:rsidRPr="00B93ED6">
        <w:rPr>
          <w:rFonts w:ascii="Times New Roman" w:eastAsia="標楷體" w:hAnsi="Times New Roman" w:cs="Times New Roman"/>
          <w:b/>
        </w:rPr>
        <w:lastRenderedPageBreak/>
        <w:t>Reference</w:t>
      </w:r>
      <w:r w:rsidR="005759B8">
        <w:rPr>
          <w:rFonts w:ascii="Times New Roman" w:eastAsia="標楷體" w:hAnsi="Times New Roman" w:cs="Times New Roman"/>
          <w:b/>
        </w:rPr>
        <w:t>s</w:t>
      </w:r>
    </w:p>
    <w:p w:rsidR="00C401BB" w:rsidRPr="005759B8" w:rsidRDefault="00C401BB" w:rsidP="009D791B">
      <w:pPr>
        <w:pStyle w:val="a3"/>
        <w:numPr>
          <w:ilvl w:val="0"/>
          <w:numId w:val="3"/>
        </w:numPr>
        <w:ind w:leftChars="0"/>
        <w:jc w:val="both"/>
        <w:rPr>
          <w:rFonts w:ascii="Times New Roman" w:hAnsi="Times New Roman" w:cs="Times New Roman"/>
        </w:rPr>
      </w:pPr>
      <w:r w:rsidRPr="005759B8">
        <w:rPr>
          <w:rFonts w:ascii="Times New Roman" w:hAnsi="Times New Roman" w:cs="Times New Roman"/>
        </w:rPr>
        <w:t>Butler, J.E., G.R. Ferris and N.K. Napier (1991), Strategy and Human Resource Management, Cincinnati, South-Western Publishing.</w:t>
      </w:r>
    </w:p>
    <w:p w:rsidR="00C401BB" w:rsidRPr="005759B8" w:rsidRDefault="00C401BB" w:rsidP="009D791B">
      <w:pPr>
        <w:pStyle w:val="a3"/>
        <w:numPr>
          <w:ilvl w:val="0"/>
          <w:numId w:val="3"/>
        </w:numPr>
        <w:ind w:leftChars="0"/>
        <w:jc w:val="both"/>
        <w:rPr>
          <w:rFonts w:ascii="Times New Roman" w:hAnsi="Times New Roman" w:cs="Times New Roman"/>
        </w:rPr>
      </w:pPr>
      <w:proofErr w:type="spellStart"/>
      <w:r w:rsidRPr="005759B8">
        <w:rPr>
          <w:rFonts w:ascii="Times New Roman" w:hAnsi="Times New Roman" w:cs="Times New Roman"/>
        </w:rPr>
        <w:t>Chenevert</w:t>
      </w:r>
      <w:proofErr w:type="spellEnd"/>
      <w:r w:rsidRPr="005759B8">
        <w:rPr>
          <w:rFonts w:ascii="Times New Roman" w:hAnsi="Times New Roman" w:cs="Times New Roman"/>
        </w:rPr>
        <w:t>, D., &amp; Tremblay, M. (2009). Fits in strategic human resource management</w:t>
      </w:r>
      <w:r w:rsidR="005759B8" w:rsidRPr="005759B8">
        <w:rPr>
          <w:rFonts w:ascii="Times New Roman" w:hAnsi="Times New Roman" w:cs="Times New Roman"/>
        </w:rPr>
        <w:t xml:space="preserve"> </w:t>
      </w:r>
      <w:r w:rsidRPr="005759B8">
        <w:rPr>
          <w:rFonts w:ascii="Times New Roman" w:hAnsi="Times New Roman" w:cs="Times New Roman"/>
        </w:rPr>
        <w:t>and methodological challenge: Empirical evidence of influence of empowerment</w:t>
      </w:r>
      <w:r w:rsidR="005759B8" w:rsidRPr="005759B8">
        <w:rPr>
          <w:rFonts w:ascii="Times New Roman" w:hAnsi="Times New Roman" w:cs="Times New Roman"/>
        </w:rPr>
        <w:t xml:space="preserve"> </w:t>
      </w:r>
      <w:r w:rsidRPr="005759B8">
        <w:rPr>
          <w:rFonts w:ascii="Times New Roman" w:hAnsi="Times New Roman" w:cs="Times New Roman"/>
        </w:rPr>
        <w:t>and compensation practices on human resource performance in Canadian firms.</w:t>
      </w:r>
      <w:r w:rsidR="005759B8">
        <w:rPr>
          <w:rFonts w:ascii="Times New Roman" w:hAnsi="Times New Roman" w:cs="Times New Roman"/>
        </w:rPr>
        <w:t xml:space="preserve"> </w:t>
      </w:r>
      <w:r w:rsidRPr="005759B8">
        <w:rPr>
          <w:rFonts w:ascii="Times New Roman" w:hAnsi="Times New Roman" w:cs="Times New Roman"/>
        </w:rPr>
        <w:t>International Journal of Human Resource Management, 20, 738-770.</w:t>
      </w:r>
    </w:p>
    <w:p w:rsidR="00C401BB" w:rsidRPr="005759B8" w:rsidRDefault="00C401BB" w:rsidP="009D791B">
      <w:pPr>
        <w:pStyle w:val="a3"/>
        <w:numPr>
          <w:ilvl w:val="0"/>
          <w:numId w:val="3"/>
        </w:numPr>
        <w:ind w:leftChars="0"/>
        <w:jc w:val="both"/>
        <w:rPr>
          <w:rFonts w:ascii="Times New Roman" w:hAnsi="Times New Roman" w:cs="Times New Roman"/>
        </w:rPr>
      </w:pPr>
      <w:proofErr w:type="spellStart"/>
      <w:r w:rsidRPr="005759B8">
        <w:rPr>
          <w:rFonts w:ascii="Times New Roman" w:hAnsi="Times New Roman" w:cs="Times New Roman"/>
        </w:rPr>
        <w:t>Delery</w:t>
      </w:r>
      <w:proofErr w:type="spellEnd"/>
      <w:r w:rsidRPr="005759B8">
        <w:rPr>
          <w:rFonts w:ascii="Times New Roman" w:hAnsi="Times New Roman" w:cs="Times New Roman"/>
        </w:rPr>
        <w:t>, J. E., &amp; Doty, D. H. (1996). Modes of theorizing in strategic human resource management: Tests of universalistic, contingency, and configurational performance predictions. Academy of management Journal, 39(4), 802-835.</w:t>
      </w:r>
    </w:p>
    <w:p w:rsidR="00C401BB" w:rsidRPr="005759B8" w:rsidRDefault="00C401BB" w:rsidP="009D791B">
      <w:pPr>
        <w:pStyle w:val="a3"/>
        <w:numPr>
          <w:ilvl w:val="0"/>
          <w:numId w:val="3"/>
        </w:numPr>
        <w:ind w:leftChars="0"/>
        <w:jc w:val="both"/>
        <w:rPr>
          <w:rFonts w:ascii="Times New Roman" w:hAnsi="Times New Roman" w:cs="Times New Roman"/>
        </w:rPr>
      </w:pPr>
      <w:r w:rsidRPr="005759B8">
        <w:rPr>
          <w:rFonts w:ascii="Times New Roman" w:hAnsi="Times New Roman" w:cs="Times New Roman"/>
        </w:rPr>
        <w:t>Guest, D. E. (1997). Human resource management and performance: A review and research. The International Journal of Human Resource Management, 8(3), 263276.</w:t>
      </w:r>
    </w:p>
    <w:p w:rsidR="00C401BB" w:rsidRDefault="00C401BB" w:rsidP="009D791B">
      <w:pPr>
        <w:pStyle w:val="a3"/>
        <w:numPr>
          <w:ilvl w:val="0"/>
          <w:numId w:val="3"/>
        </w:numPr>
        <w:ind w:leftChars="0"/>
        <w:jc w:val="both"/>
        <w:rPr>
          <w:rFonts w:ascii="Times New Roman" w:hAnsi="Times New Roman" w:cs="Times New Roman"/>
        </w:rPr>
      </w:pPr>
      <w:proofErr w:type="spellStart"/>
      <w:r w:rsidRPr="005759B8">
        <w:rPr>
          <w:rFonts w:ascii="Times New Roman" w:hAnsi="Times New Roman" w:cs="Times New Roman"/>
        </w:rPr>
        <w:t>Huselid</w:t>
      </w:r>
      <w:proofErr w:type="spellEnd"/>
      <w:r w:rsidRPr="005759B8">
        <w:rPr>
          <w:rFonts w:ascii="Times New Roman" w:hAnsi="Times New Roman" w:cs="Times New Roman"/>
        </w:rPr>
        <w:t>, M.A. and S.E. Jackson (1997), “Technical and strategic human resource management effectiveness as determinants of firm performance,” Academy of Management Journal, 40(1), 171-188.</w:t>
      </w:r>
    </w:p>
    <w:p w:rsidR="00BC4801" w:rsidRDefault="00BC4801" w:rsidP="009D791B">
      <w:pPr>
        <w:pStyle w:val="a3"/>
        <w:numPr>
          <w:ilvl w:val="0"/>
          <w:numId w:val="3"/>
        </w:numPr>
        <w:ind w:leftChars="0"/>
        <w:jc w:val="both"/>
        <w:rPr>
          <w:rFonts w:ascii="Times New Roman" w:hAnsi="Times New Roman" w:cs="Times New Roman"/>
        </w:rPr>
      </w:pPr>
      <w:proofErr w:type="spellStart"/>
      <w:r w:rsidRPr="005759B8">
        <w:rPr>
          <w:rFonts w:ascii="Times New Roman" w:hAnsi="Times New Roman" w:cs="Times New Roman"/>
        </w:rPr>
        <w:t>Lengnick</w:t>
      </w:r>
      <w:proofErr w:type="spellEnd"/>
      <w:r w:rsidRPr="005759B8">
        <w:rPr>
          <w:rFonts w:ascii="Times New Roman" w:hAnsi="Times New Roman" w:cs="Times New Roman"/>
        </w:rPr>
        <w:t xml:space="preserve">-Hall, C. A., Beck, T. E., &amp; </w:t>
      </w:r>
      <w:proofErr w:type="spellStart"/>
      <w:r w:rsidRPr="005759B8">
        <w:rPr>
          <w:rFonts w:ascii="Times New Roman" w:hAnsi="Times New Roman" w:cs="Times New Roman"/>
        </w:rPr>
        <w:t>Lengnick</w:t>
      </w:r>
      <w:proofErr w:type="spellEnd"/>
      <w:r w:rsidRPr="005759B8">
        <w:rPr>
          <w:rFonts w:ascii="Times New Roman" w:hAnsi="Times New Roman" w:cs="Times New Roman"/>
        </w:rPr>
        <w:t>-Hall, M. L. (2011). Developing a capacity for organizational resilience through strategic human resource management. Human Resource Management Review, 21(3), 243-255.</w:t>
      </w:r>
    </w:p>
    <w:p w:rsidR="00BC4801" w:rsidRPr="005759B8" w:rsidRDefault="00BC4801" w:rsidP="009D791B">
      <w:pPr>
        <w:pStyle w:val="a3"/>
        <w:numPr>
          <w:ilvl w:val="0"/>
          <w:numId w:val="3"/>
        </w:numPr>
        <w:ind w:leftChars="0"/>
        <w:jc w:val="both"/>
        <w:rPr>
          <w:rFonts w:ascii="Times New Roman" w:hAnsi="Times New Roman" w:cs="Times New Roman"/>
        </w:rPr>
      </w:pPr>
      <w:r w:rsidRPr="005759B8">
        <w:rPr>
          <w:rFonts w:ascii="Times New Roman" w:hAnsi="Times New Roman" w:cs="Times New Roman"/>
        </w:rPr>
        <w:t>Levy, P. E., &amp; Williams, J. R. (2004). The social context of performance appraisal: A</w:t>
      </w:r>
      <w:r>
        <w:rPr>
          <w:rFonts w:ascii="Times New Roman" w:hAnsi="Times New Roman" w:cs="Times New Roman"/>
        </w:rPr>
        <w:t xml:space="preserve"> </w:t>
      </w:r>
      <w:r w:rsidRPr="005759B8">
        <w:rPr>
          <w:rFonts w:ascii="Times New Roman" w:hAnsi="Times New Roman" w:cs="Times New Roman"/>
        </w:rPr>
        <w:t>review and framework for the future. Journal of Management, 30(6), 881-905.</w:t>
      </w:r>
    </w:p>
    <w:p w:rsidR="00C401BB" w:rsidRPr="005759B8" w:rsidRDefault="00C401BB" w:rsidP="009D791B">
      <w:pPr>
        <w:pStyle w:val="a3"/>
        <w:numPr>
          <w:ilvl w:val="0"/>
          <w:numId w:val="3"/>
        </w:numPr>
        <w:ind w:leftChars="0"/>
        <w:jc w:val="both"/>
        <w:rPr>
          <w:rFonts w:ascii="Times New Roman" w:hAnsi="Times New Roman" w:cs="Times New Roman"/>
        </w:rPr>
      </w:pPr>
      <w:proofErr w:type="spellStart"/>
      <w:r w:rsidRPr="005759B8">
        <w:rPr>
          <w:rFonts w:ascii="Times New Roman" w:hAnsi="Times New Roman" w:cs="Times New Roman"/>
        </w:rPr>
        <w:t>Mankiw</w:t>
      </w:r>
      <w:proofErr w:type="spellEnd"/>
      <w:r w:rsidRPr="005759B8">
        <w:rPr>
          <w:rFonts w:ascii="Times New Roman" w:hAnsi="Times New Roman" w:cs="Times New Roman"/>
        </w:rPr>
        <w:t>, G. N. (2004). Principles of Economics (3rd ed.). Cincinnati, OH: South-Western College Pub.</w:t>
      </w:r>
    </w:p>
    <w:p w:rsidR="00C401BB" w:rsidRPr="00BC4801" w:rsidRDefault="00C401BB" w:rsidP="002B0FAD">
      <w:pPr>
        <w:pStyle w:val="a3"/>
        <w:numPr>
          <w:ilvl w:val="0"/>
          <w:numId w:val="3"/>
        </w:numPr>
        <w:ind w:leftChars="0"/>
        <w:jc w:val="both"/>
        <w:rPr>
          <w:rFonts w:ascii="Times New Roman" w:hAnsi="Times New Roman" w:cs="Times New Roman"/>
        </w:rPr>
      </w:pPr>
      <w:proofErr w:type="spellStart"/>
      <w:r w:rsidRPr="00BC4801">
        <w:rPr>
          <w:rFonts w:ascii="Times New Roman" w:hAnsi="Times New Roman" w:cs="Times New Roman"/>
        </w:rPr>
        <w:t>Noe</w:t>
      </w:r>
      <w:proofErr w:type="spellEnd"/>
      <w:r w:rsidRPr="00BC4801">
        <w:rPr>
          <w:rFonts w:ascii="Times New Roman" w:hAnsi="Times New Roman" w:cs="Times New Roman"/>
        </w:rPr>
        <w:t>, R.A., J.R. Hollenbeck, B. Gerhart and P.M. Wright (2003), Human Resource Management: Gaining a Competitive Advantage, New York: McGraw-Hill.</w:t>
      </w:r>
    </w:p>
    <w:p w:rsidR="00C401BB" w:rsidRPr="005759B8" w:rsidRDefault="00C401BB" w:rsidP="009D791B">
      <w:pPr>
        <w:pStyle w:val="a3"/>
        <w:numPr>
          <w:ilvl w:val="0"/>
          <w:numId w:val="3"/>
        </w:numPr>
        <w:ind w:leftChars="0"/>
        <w:jc w:val="both"/>
        <w:rPr>
          <w:rFonts w:ascii="Times New Roman" w:hAnsi="Times New Roman" w:cs="Times New Roman"/>
        </w:rPr>
      </w:pPr>
      <w:r w:rsidRPr="005759B8">
        <w:rPr>
          <w:rFonts w:ascii="Times New Roman" w:hAnsi="Times New Roman" w:cs="Times New Roman" w:hint="eastAsia"/>
        </w:rPr>
        <w:t xml:space="preserve">Schuler, R. S. (1992). Strategic human </w:t>
      </w:r>
      <w:r w:rsidRPr="005759B8">
        <w:rPr>
          <w:rFonts w:ascii="Times New Roman" w:hAnsi="Times New Roman" w:cs="Times New Roman"/>
        </w:rPr>
        <w:t>resource</w:t>
      </w:r>
      <w:r w:rsidRPr="005759B8">
        <w:rPr>
          <w:rFonts w:ascii="Times New Roman" w:hAnsi="Times New Roman" w:cs="Times New Roman" w:hint="eastAsia"/>
        </w:rPr>
        <w:t xml:space="preserve"> management: Linking the people with the strategic needs of the business. Organizational Dynamics, 21(1), 18-32.</w:t>
      </w:r>
    </w:p>
    <w:p w:rsidR="00C401BB" w:rsidRPr="005759B8" w:rsidRDefault="00C401BB" w:rsidP="009D791B">
      <w:pPr>
        <w:pStyle w:val="a3"/>
        <w:numPr>
          <w:ilvl w:val="0"/>
          <w:numId w:val="3"/>
        </w:numPr>
        <w:ind w:leftChars="0"/>
        <w:jc w:val="both"/>
        <w:rPr>
          <w:rFonts w:ascii="Times New Roman" w:hAnsi="Times New Roman" w:cs="Times New Roman"/>
        </w:rPr>
      </w:pPr>
      <w:r w:rsidRPr="005759B8">
        <w:rPr>
          <w:rFonts w:ascii="Times New Roman" w:hAnsi="Times New Roman" w:cs="Times New Roman"/>
        </w:rPr>
        <w:t xml:space="preserve">Sherman, A., G. </w:t>
      </w:r>
      <w:proofErr w:type="spellStart"/>
      <w:r w:rsidRPr="005759B8">
        <w:rPr>
          <w:rFonts w:ascii="Times New Roman" w:hAnsi="Times New Roman" w:cs="Times New Roman"/>
        </w:rPr>
        <w:t>Bohlander</w:t>
      </w:r>
      <w:proofErr w:type="spellEnd"/>
      <w:r w:rsidRPr="005759B8">
        <w:rPr>
          <w:rFonts w:ascii="Times New Roman" w:hAnsi="Times New Roman" w:cs="Times New Roman"/>
        </w:rPr>
        <w:t xml:space="preserve"> and S. Snell (1998), Managing Human Resources, 10th ed., South-Western College Publishing.</w:t>
      </w:r>
    </w:p>
    <w:p w:rsidR="00C401BB" w:rsidRPr="005759B8" w:rsidRDefault="00C401BB" w:rsidP="009D791B">
      <w:pPr>
        <w:pStyle w:val="a3"/>
        <w:numPr>
          <w:ilvl w:val="0"/>
          <w:numId w:val="3"/>
        </w:numPr>
        <w:ind w:leftChars="0"/>
        <w:jc w:val="both"/>
        <w:rPr>
          <w:rFonts w:ascii="Times New Roman" w:hAnsi="Times New Roman" w:cs="Times New Roman"/>
        </w:rPr>
      </w:pPr>
      <w:r w:rsidRPr="005759B8">
        <w:rPr>
          <w:rFonts w:ascii="Times New Roman" w:hAnsi="Times New Roman" w:cs="Times New Roman"/>
        </w:rPr>
        <w:t>Wright, P. M., McMahan, G. C., &amp; McWilliams, A. (1994). Human resources and sustained competitive advantage: a resource-based perspective. International journal of human resource management, 5(2), 301-326.</w:t>
      </w:r>
    </w:p>
    <w:p w:rsidR="00C401BB" w:rsidRPr="005759B8" w:rsidRDefault="00C401BB" w:rsidP="009D791B">
      <w:pPr>
        <w:pStyle w:val="a3"/>
        <w:numPr>
          <w:ilvl w:val="0"/>
          <w:numId w:val="3"/>
        </w:numPr>
        <w:ind w:leftChars="0"/>
        <w:jc w:val="both"/>
        <w:rPr>
          <w:rFonts w:ascii="Times New Roman" w:hAnsi="Times New Roman" w:cs="Times New Roman"/>
        </w:rPr>
      </w:pPr>
      <w:r w:rsidRPr="005759B8">
        <w:rPr>
          <w:rFonts w:ascii="Times New Roman" w:hAnsi="Times New Roman" w:cs="Times New Roman"/>
        </w:rPr>
        <w:t>Wright, P. M., &amp; McMahan, G. C. (2011). Exploring human capital: putting ‘</w:t>
      </w:r>
      <w:proofErr w:type="spellStart"/>
      <w:r w:rsidRPr="005759B8">
        <w:rPr>
          <w:rFonts w:ascii="Times New Roman" w:hAnsi="Times New Roman" w:cs="Times New Roman"/>
        </w:rPr>
        <w:t>human’back</w:t>
      </w:r>
      <w:proofErr w:type="spellEnd"/>
      <w:r w:rsidRPr="005759B8">
        <w:rPr>
          <w:rFonts w:ascii="Times New Roman" w:hAnsi="Times New Roman" w:cs="Times New Roman"/>
        </w:rPr>
        <w:t xml:space="preserve"> into strategic human resource management. Human Resource Management Journal, 21(2), 93-104.</w:t>
      </w:r>
    </w:p>
    <w:sectPr w:rsidR="00C401BB" w:rsidRPr="005759B8" w:rsidSect="005901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6BB" w:rsidRDefault="00B206BB" w:rsidP="009923D3">
      <w:r>
        <w:separator/>
      </w:r>
    </w:p>
  </w:endnote>
  <w:endnote w:type="continuationSeparator" w:id="0">
    <w:p w:rsidR="00B206BB" w:rsidRDefault="00B206BB" w:rsidP="0099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6BB" w:rsidRDefault="00B206BB" w:rsidP="009923D3">
      <w:r>
        <w:separator/>
      </w:r>
    </w:p>
  </w:footnote>
  <w:footnote w:type="continuationSeparator" w:id="0">
    <w:p w:rsidR="00B206BB" w:rsidRDefault="00B206BB" w:rsidP="009923D3">
      <w:r>
        <w:continuationSeparator/>
      </w:r>
    </w:p>
  </w:footnote>
  <w:footnote w:id="1">
    <w:p w:rsidR="00872BCB" w:rsidRPr="00872BCB" w:rsidRDefault="00872BCB" w:rsidP="00872BCB">
      <w:pPr>
        <w:pStyle w:val="Default"/>
        <w:rPr>
          <w:sz w:val="20"/>
          <w:szCs w:val="20"/>
        </w:rPr>
      </w:pPr>
      <w:r>
        <w:rPr>
          <w:rStyle w:val="ae"/>
        </w:rPr>
        <w:footnoteRef/>
      </w:r>
      <w:r w:rsidRPr="00872BCB">
        <w:rPr>
          <w:sz w:val="20"/>
          <w:szCs w:val="20"/>
        </w:rPr>
        <w:t xml:space="preserve"> Department of Finance, Ling Tung University, Taiwan, R.O.C.</w:t>
      </w:r>
    </w:p>
  </w:footnote>
  <w:footnote w:id="2">
    <w:p w:rsidR="00872BCB" w:rsidRPr="00594C48" w:rsidRDefault="00872BCB" w:rsidP="00594C48">
      <w:pPr>
        <w:pStyle w:val="ac"/>
        <w:ind w:left="194" w:hangingChars="81" w:hanging="194"/>
        <w:rPr>
          <w:rFonts w:ascii="Times New Roman" w:hAnsi="Times New Roman" w:cs="Times New Roman"/>
        </w:rPr>
      </w:pPr>
      <w:r w:rsidRPr="00872BCB">
        <w:rPr>
          <w:rStyle w:val="ae"/>
          <w:rFonts w:ascii="Times New Roman" w:hAnsi="Times New Roman" w:cs="Times New Roman"/>
          <w:sz w:val="24"/>
          <w:szCs w:val="24"/>
        </w:rPr>
        <w:footnoteRef/>
      </w:r>
      <w:r w:rsidRPr="00872BCB">
        <w:rPr>
          <w:rFonts w:ascii="Times New Roman" w:hAnsi="Times New Roman" w:cs="Times New Roman"/>
        </w:rPr>
        <w:t xml:space="preserve"> </w:t>
      </w:r>
      <w:r w:rsidR="00594C48">
        <w:rPr>
          <w:rFonts w:ascii="Times New Roman" w:hAnsi="Times New Roman" w:cs="Times New Roman"/>
        </w:rPr>
        <w:t>Apply English D</w:t>
      </w:r>
      <w:r w:rsidR="00594C48" w:rsidRPr="00594C48">
        <w:rPr>
          <w:rFonts w:ascii="Times New Roman" w:hAnsi="Times New Roman" w:cs="Times New Roman"/>
        </w:rPr>
        <w:t>epartment</w:t>
      </w:r>
      <w:r w:rsidR="00594C48">
        <w:rPr>
          <w:rFonts w:ascii="Times New Roman" w:hAnsi="Times New Roman" w:cs="Times New Roman"/>
        </w:rPr>
        <w:t xml:space="preserve">, </w:t>
      </w:r>
      <w:r w:rsidR="00594C48" w:rsidRPr="00594C48">
        <w:rPr>
          <w:rFonts w:ascii="Times New Roman" w:hAnsi="Times New Roman" w:cs="Times New Roman"/>
        </w:rPr>
        <w:t>National Taichung University of Science and Technology, Taiwan, R.O.C.</w:t>
      </w:r>
    </w:p>
  </w:footnote>
  <w:footnote w:id="3">
    <w:p w:rsidR="00872BCB" w:rsidRPr="00872BCB" w:rsidRDefault="00872BCB" w:rsidP="00594C48">
      <w:pPr>
        <w:pStyle w:val="Default"/>
        <w:snapToGrid w:val="0"/>
        <w:ind w:left="194" w:hangingChars="81" w:hanging="194"/>
        <w:rPr>
          <w:sz w:val="20"/>
          <w:szCs w:val="20"/>
        </w:rPr>
      </w:pPr>
      <w:r w:rsidRPr="00872BCB">
        <w:rPr>
          <w:rStyle w:val="ae"/>
        </w:rPr>
        <w:footnoteRef/>
      </w:r>
      <w:r w:rsidRPr="00872BCB">
        <w:rPr>
          <w:sz w:val="20"/>
          <w:szCs w:val="20"/>
        </w:rPr>
        <w:t xml:space="preserve"> Corresponding author. Department of Marketing and Logistics Management, Ling Tung University, Taiwan, R.O.C.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1670E"/>
    <w:multiLevelType w:val="hybridMultilevel"/>
    <w:tmpl w:val="B6E649D8"/>
    <w:lvl w:ilvl="0" w:tplc="5CB89C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9F6284F"/>
    <w:multiLevelType w:val="hybridMultilevel"/>
    <w:tmpl w:val="56021918"/>
    <w:lvl w:ilvl="0" w:tplc="F9AE2B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58E6296"/>
    <w:multiLevelType w:val="hybridMultilevel"/>
    <w:tmpl w:val="B450F372"/>
    <w:lvl w:ilvl="0" w:tplc="0946FF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6F59"/>
    <w:rsid w:val="0000293A"/>
    <w:rsid w:val="000046D0"/>
    <w:rsid w:val="00016E11"/>
    <w:rsid w:val="000234B9"/>
    <w:rsid w:val="000246FB"/>
    <w:rsid w:val="00033C93"/>
    <w:rsid w:val="00073114"/>
    <w:rsid w:val="00081017"/>
    <w:rsid w:val="00082273"/>
    <w:rsid w:val="000857A1"/>
    <w:rsid w:val="000865CE"/>
    <w:rsid w:val="000929DF"/>
    <w:rsid w:val="0009778D"/>
    <w:rsid w:val="000A4FE2"/>
    <w:rsid w:val="000A7861"/>
    <w:rsid w:val="000C1CA1"/>
    <w:rsid w:val="000D7186"/>
    <w:rsid w:val="000E12B8"/>
    <w:rsid w:val="000E4E56"/>
    <w:rsid w:val="000F4E81"/>
    <w:rsid w:val="00146DA3"/>
    <w:rsid w:val="00153790"/>
    <w:rsid w:val="001658C3"/>
    <w:rsid w:val="00174610"/>
    <w:rsid w:val="001756C6"/>
    <w:rsid w:val="00175C47"/>
    <w:rsid w:val="001952E0"/>
    <w:rsid w:val="001976DC"/>
    <w:rsid w:val="001B494D"/>
    <w:rsid w:val="001C745A"/>
    <w:rsid w:val="001E501A"/>
    <w:rsid w:val="001F12DE"/>
    <w:rsid w:val="001F3B0C"/>
    <w:rsid w:val="002005E6"/>
    <w:rsid w:val="00224731"/>
    <w:rsid w:val="00225A69"/>
    <w:rsid w:val="00280BFB"/>
    <w:rsid w:val="00284968"/>
    <w:rsid w:val="00284FD1"/>
    <w:rsid w:val="002A5D36"/>
    <w:rsid w:val="002D2777"/>
    <w:rsid w:val="002F2AE9"/>
    <w:rsid w:val="003063C4"/>
    <w:rsid w:val="00307BF6"/>
    <w:rsid w:val="0031703B"/>
    <w:rsid w:val="003310C7"/>
    <w:rsid w:val="00340F46"/>
    <w:rsid w:val="00366FF9"/>
    <w:rsid w:val="00394D24"/>
    <w:rsid w:val="003E490B"/>
    <w:rsid w:val="003F1E09"/>
    <w:rsid w:val="00411545"/>
    <w:rsid w:val="00417FAC"/>
    <w:rsid w:val="00433B9D"/>
    <w:rsid w:val="0043674D"/>
    <w:rsid w:val="00446A6F"/>
    <w:rsid w:val="00462185"/>
    <w:rsid w:val="00475261"/>
    <w:rsid w:val="00475E49"/>
    <w:rsid w:val="00481172"/>
    <w:rsid w:val="004946C4"/>
    <w:rsid w:val="004A1C5F"/>
    <w:rsid w:val="004B2829"/>
    <w:rsid w:val="004C47D6"/>
    <w:rsid w:val="004C577B"/>
    <w:rsid w:val="004D0D4F"/>
    <w:rsid w:val="004E6689"/>
    <w:rsid w:val="004E7099"/>
    <w:rsid w:val="004F4714"/>
    <w:rsid w:val="004F7DAD"/>
    <w:rsid w:val="00503F2D"/>
    <w:rsid w:val="00517B13"/>
    <w:rsid w:val="00540CA0"/>
    <w:rsid w:val="00541C55"/>
    <w:rsid w:val="005509B2"/>
    <w:rsid w:val="00557D0B"/>
    <w:rsid w:val="00565FA2"/>
    <w:rsid w:val="005666ED"/>
    <w:rsid w:val="005759B8"/>
    <w:rsid w:val="00590164"/>
    <w:rsid w:val="00594C48"/>
    <w:rsid w:val="005C52A4"/>
    <w:rsid w:val="005D2234"/>
    <w:rsid w:val="005D394B"/>
    <w:rsid w:val="005E20F4"/>
    <w:rsid w:val="005E558D"/>
    <w:rsid w:val="005F6294"/>
    <w:rsid w:val="006039E0"/>
    <w:rsid w:val="00612CF0"/>
    <w:rsid w:val="006164C9"/>
    <w:rsid w:val="00627337"/>
    <w:rsid w:val="006316BD"/>
    <w:rsid w:val="00635FEB"/>
    <w:rsid w:val="00643733"/>
    <w:rsid w:val="00643AF2"/>
    <w:rsid w:val="006602DD"/>
    <w:rsid w:val="00661E76"/>
    <w:rsid w:val="00663FDE"/>
    <w:rsid w:val="006757B9"/>
    <w:rsid w:val="00691FFB"/>
    <w:rsid w:val="006944D2"/>
    <w:rsid w:val="006A3371"/>
    <w:rsid w:val="006B3D9D"/>
    <w:rsid w:val="006B4BE5"/>
    <w:rsid w:val="006C1168"/>
    <w:rsid w:val="006C6DD6"/>
    <w:rsid w:val="006F1D85"/>
    <w:rsid w:val="006F692D"/>
    <w:rsid w:val="0070344B"/>
    <w:rsid w:val="00723FDD"/>
    <w:rsid w:val="00724A26"/>
    <w:rsid w:val="00727079"/>
    <w:rsid w:val="00727D4F"/>
    <w:rsid w:val="00735904"/>
    <w:rsid w:val="007364F5"/>
    <w:rsid w:val="007571F3"/>
    <w:rsid w:val="007670D9"/>
    <w:rsid w:val="00771404"/>
    <w:rsid w:val="007718D9"/>
    <w:rsid w:val="00775D8D"/>
    <w:rsid w:val="00793437"/>
    <w:rsid w:val="00795EC9"/>
    <w:rsid w:val="00797B7E"/>
    <w:rsid w:val="007B4FC7"/>
    <w:rsid w:val="007B5D54"/>
    <w:rsid w:val="007C02E8"/>
    <w:rsid w:val="007D08C8"/>
    <w:rsid w:val="007D19E0"/>
    <w:rsid w:val="007D6F59"/>
    <w:rsid w:val="007E2283"/>
    <w:rsid w:val="007E490F"/>
    <w:rsid w:val="008072CA"/>
    <w:rsid w:val="008250B7"/>
    <w:rsid w:val="00832CB1"/>
    <w:rsid w:val="00846123"/>
    <w:rsid w:val="00863648"/>
    <w:rsid w:val="008649F5"/>
    <w:rsid w:val="00872BCB"/>
    <w:rsid w:val="0088246B"/>
    <w:rsid w:val="00895E85"/>
    <w:rsid w:val="008C0907"/>
    <w:rsid w:val="008D6497"/>
    <w:rsid w:val="008F2402"/>
    <w:rsid w:val="008F33D7"/>
    <w:rsid w:val="008F4C87"/>
    <w:rsid w:val="00935C1A"/>
    <w:rsid w:val="00940A4E"/>
    <w:rsid w:val="0096311A"/>
    <w:rsid w:val="009765AE"/>
    <w:rsid w:val="00984B2A"/>
    <w:rsid w:val="00987C46"/>
    <w:rsid w:val="009923D3"/>
    <w:rsid w:val="00993F3C"/>
    <w:rsid w:val="009A4CEE"/>
    <w:rsid w:val="009B79F4"/>
    <w:rsid w:val="009D0D93"/>
    <w:rsid w:val="009D205C"/>
    <w:rsid w:val="009D791B"/>
    <w:rsid w:val="00A044D8"/>
    <w:rsid w:val="00A068B4"/>
    <w:rsid w:val="00A12F44"/>
    <w:rsid w:val="00A24145"/>
    <w:rsid w:val="00A32BD4"/>
    <w:rsid w:val="00A43690"/>
    <w:rsid w:val="00A673EB"/>
    <w:rsid w:val="00A72A77"/>
    <w:rsid w:val="00A75537"/>
    <w:rsid w:val="00AA0005"/>
    <w:rsid w:val="00AA0D93"/>
    <w:rsid w:val="00AB5B1F"/>
    <w:rsid w:val="00AC1859"/>
    <w:rsid w:val="00B206BB"/>
    <w:rsid w:val="00B23663"/>
    <w:rsid w:val="00B31357"/>
    <w:rsid w:val="00B34D39"/>
    <w:rsid w:val="00B35F0A"/>
    <w:rsid w:val="00B459AF"/>
    <w:rsid w:val="00B532A0"/>
    <w:rsid w:val="00B54D18"/>
    <w:rsid w:val="00B62E5A"/>
    <w:rsid w:val="00B638B0"/>
    <w:rsid w:val="00B829DC"/>
    <w:rsid w:val="00B91E82"/>
    <w:rsid w:val="00BC4801"/>
    <w:rsid w:val="00BC6AB3"/>
    <w:rsid w:val="00BD1133"/>
    <w:rsid w:val="00BD341F"/>
    <w:rsid w:val="00BE0306"/>
    <w:rsid w:val="00BE3D41"/>
    <w:rsid w:val="00BF6F51"/>
    <w:rsid w:val="00C079D8"/>
    <w:rsid w:val="00C2126B"/>
    <w:rsid w:val="00C21508"/>
    <w:rsid w:val="00C401BB"/>
    <w:rsid w:val="00C52C74"/>
    <w:rsid w:val="00C54726"/>
    <w:rsid w:val="00C6316C"/>
    <w:rsid w:val="00C6363D"/>
    <w:rsid w:val="00C916A3"/>
    <w:rsid w:val="00C97EA8"/>
    <w:rsid w:val="00CC2814"/>
    <w:rsid w:val="00D01C01"/>
    <w:rsid w:val="00D25C4B"/>
    <w:rsid w:val="00D46E45"/>
    <w:rsid w:val="00D47D22"/>
    <w:rsid w:val="00D53492"/>
    <w:rsid w:val="00D62016"/>
    <w:rsid w:val="00D70960"/>
    <w:rsid w:val="00D73075"/>
    <w:rsid w:val="00D939B9"/>
    <w:rsid w:val="00DA3484"/>
    <w:rsid w:val="00DA6651"/>
    <w:rsid w:val="00DD7473"/>
    <w:rsid w:val="00DE42F8"/>
    <w:rsid w:val="00DF5C6C"/>
    <w:rsid w:val="00DF5C95"/>
    <w:rsid w:val="00DF7609"/>
    <w:rsid w:val="00E13FB2"/>
    <w:rsid w:val="00E14187"/>
    <w:rsid w:val="00E2458B"/>
    <w:rsid w:val="00E34729"/>
    <w:rsid w:val="00E4244B"/>
    <w:rsid w:val="00E4658C"/>
    <w:rsid w:val="00E67EA5"/>
    <w:rsid w:val="00E76C0E"/>
    <w:rsid w:val="00E94948"/>
    <w:rsid w:val="00E977BD"/>
    <w:rsid w:val="00E97B85"/>
    <w:rsid w:val="00EA38AE"/>
    <w:rsid w:val="00EB1DFC"/>
    <w:rsid w:val="00EC20EE"/>
    <w:rsid w:val="00EC3AB2"/>
    <w:rsid w:val="00EC3B91"/>
    <w:rsid w:val="00EE2FC3"/>
    <w:rsid w:val="00EF738F"/>
    <w:rsid w:val="00F404BE"/>
    <w:rsid w:val="00F41332"/>
    <w:rsid w:val="00F47C48"/>
    <w:rsid w:val="00F52CD0"/>
    <w:rsid w:val="00F77891"/>
    <w:rsid w:val="00F84767"/>
    <w:rsid w:val="00FA31B8"/>
    <w:rsid w:val="00FC2702"/>
    <w:rsid w:val="00FE61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01C4C"/>
  <w15:docId w15:val="{0227E9D6-E9BC-44AA-8965-6334275F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16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F0A"/>
    <w:pPr>
      <w:ind w:leftChars="200" w:left="480"/>
    </w:pPr>
  </w:style>
  <w:style w:type="paragraph" w:styleId="a4">
    <w:name w:val="header"/>
    <w:basedOn w:val="a"/>
    <w:link w:val="a5"/>
    <w:uiPriority w:val="99"/>
    <w:unhideWhenUsed/>
    <w:rsid w:val="009923D3"/>
    <w:pPr>
      <w:tabs>
        <w:tab w:val="center" w:pos="4153"/>
        <w:tab w:val="right" w:pos="8306"/>
      </w:tabs>
      <w:snapToGrid w:val="0"/>
    </w:pPr>
    <w:rPr>
      <w:sz w:val="20"/>
      <w:szCs w:val="20"/>
    </w:rPr>
  </w:style>
  <w:style w:type="character" w:customStyle="1" w:styleId="a5">
    <w:name w:val="頁首 字元"/>
    <w:basedOn w:val="a0"/>
    <w:link w:val="a4"/>
    <w:uiPriority w:val="99"/>
    <w:rsid w:val="009923D3"/>
    <w:rPr>
      <w:sz w:val="20"/>
      <w:szCs w:val="20"/>
    </w:rPr>
  </w:style>
  <w:style w:type="paragraph" w:styleId="a6">
    <w:name w:val="footer"/>
    <w:basedOn w:val="a"/>
    <w:link w:val="a7"/>
    <w:uiPriority w:val="99"/>
    <w:unhideWhenUsed/>
    <w:rsid w:val="009923D3"/>
    <w:pPr>
      <w:tabs>
        <w:tab w:val="center" w:pos="4153"/>
        <w:tab w:val="right" w:pos="8306"/>
      </w:tabs>
      <w:snapToGrid w:val="0"/>
    </w:pPr>
    <w:rPr>
      <w:sz w:val="20"/>
      <w:szCs w:val="20"/>
    </w:rPr>
  </w:style>
  <w:style w:type="character" w:customStyle="1" w:styleId="a7">
    <w:name w:val="頁尾 字元"/>
    <w:basedOn w:val="a0"/>
    <w:link w:val="a6"/>
    <w:uiPriority w:val="99"/>
    <w:rsid w:val="009923D3"/>
    <w:rPr>
      <w:sz w:val="20"/>
      <w:szCs w:val="20"/>
    </w:rPr>
  </w:style>
  <w:style w:type="paragraph" w:customStyle="1" w:styleId="1">
    <w:name w:val="清單段落1"/>
    <w:basedOn w:val="a"/>
    <w:rsid w:val="009D0D93"/>
    <w:pPr>
      <w:ind w:leftChars="200" w:left="480" w:firstLineChars="200" w:firstLine="200"/>
    </w:pPr>
    <w:rPr>
      <w:rFonts w:ascii="Times New Roman" w:eastAsia="標楷體" w:hAnsi="Times New Roman" w:cs="Times New Roman"/>
    </w:rPr>
  </w:style>
  <w:style w:type="character" w:customStyle="1" w:styleId="apple-converted-space">
    <w:name w:val="apple-converted-space"/>
    <w:basedOn w:val="a0"/>
    <w:rsid w:val="007364F5"/>
  </w:style>
  <w:style w:type="character" w:styleId="a8">
    <w:name w:val="Hyperlink"/>
    <w:basedOn w:val="a0"/>
    <w:uiPriority w:val="99"/>
    <w:semiHidden/>
    <w:unhideWhenUsed/>
    <w:rsid w:val="007364F5"/>
    <w:rPr>
      <w:color w:val="0000FF"/>
      <w:u w:val="single"/>
    </w:rPr>
  </w:style>
  <w:style w:type="character" w:styleId="HTML">
    <w:name w:val="HTML Cite"/>
    <w:basedOn w:val="a0"/>
    <w:semiHidden/>
    <w:rsid w:val="00795EC9"/>
    <w:rPr>
      <w:rFonts w:cs="Times New Roman"/>
      <w:color w:val="006621"/>
    </w:rPr>
  </w:style>
  <w:style w:type="character" w:styleId="a9">
    <w:name w:val="Placeholder Text"/>
    <w:basedOn w:val="a0"/>
    <w:uiPriority w:val="99"/>
    <w:semiHidden/>
    <w:rsid w:val="00B31357"/>
    <w:rPr>
      <w:color w:val="808080"/>
    </w:rPr>
  </w:style>
  <w:style w:type="paragraph" w:styleId="aa">
    <w:name w:val="Balloon Text"/>
    <w:basedOn w:val="a"/>
    <w:link w:val="ab"/>
    <w:uiPriority w:val="99"/>
    <w:semiHidden/>
    <w:unhideWhenUsed/>
    <w:rsid w:val="00CC281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C2814"/>
    <w:rPr>
      <w:rFonts w:asciiTheme="majorHAnsi" w:eastAsiaTheme="majorEastAsia" w:hAnsiTheme="majorHAnsi" w:cstheme="majorBidi"/>
      <w:sz w:val="18"/>
      <w:szCs w:val="18"/>
    </w:rPr>
  </w:style>
  <w:style w:type="paragraph" w:customStyle="1" w:styleId="10">
    <w:name w:val="內文1"/>
    <w:rsid w:val="00CC2814"/>
    <w:pPr>
      <w:widowControl w:val="0"/>
    </w:pPr>
    <w:rPr>
      <w:rFonts w:ascii="Calibri" w:hAnsi="Calibri" w:cs="Calibri"/>
      <w:kern w:val="0"/>
      <w:szCs w:val="24"/>
    </w:rPr>
  </w:style>
  <w:style w:type="paragraph" w:customStyle="1" w:styleId="Default">
    <w:name w:val="Default"/>
    <w:rsid w:val="00872BCB"/>
    <w:pPr>
      <w:widowControl w:val="0"/>
      <w:autoSpaceDE w:val="0"/>
      <w:autoSpaceDN w:val="0"/>
      <w:adjustRightInd w:val="0"/>
    </w:pPr>
    <w:rPr>
      <w:rFonts w:ascii="Times New Roman" w:hAnsi="Times New Roman" w:cs="Times New Roman"/>
      <w:color w:val="000000"/>
      <w:kern w:val="0"/>
      <w:szCs w:val="24"/>
    </w:rPr>
  </w:style>
  <w:style w:type="paragraph" w:styleId="ac">
    <w:name w:val="footnote text"/>
    <w:basedOn w:val="a"/>
    <w:link w:val="ad"/>
    <w:uiPriority w:val="99"/>
    <w:semiHidden/>
    <w:unhideWhenUsed/>
    <w:rsid w:val="00872BCB"/>
    <w:pPr>
      <w:snapToGrid w:val="0"/>
    </w:pPr>
    <w:rPr>
      <w:sz w:val="20"/>
      <w:szCs w:val="20"/>
    </w:rPr>
  </w:style>
  <w:style w:type="character" w:customStyle="1" w:styleId="ad">
    <w:name w:val="註腳文字 字元"/>
    <w:basedOn w:val="a0"/>
    <w:link w:val="ac"/>
    <w:uiPriority w:val="99"/>
    <w:semiHidden/>
    <w:rsid w:val="00872BCB"/>
    <w:rPr>
      <w:sz w:val="20"/>
      <w:szCs w:val="20"/>
    </w:rPr>
  </w:style>
  <w:style w:type="character" w:styleId="ae">
    <w:name w:val="footnote reference"/>
    <w:basedOn w:val="a0"/>
    <w:uiPriority w:val="99"/>
    <w:semiHidden/>
    <w:unhideWhenUsed/>
    <w:rsid w:val="00872B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2EF26-7FF1-4441-8E66-E34A9A12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19</Pages>
  <Words>6776</Words>
  <Characters>38626</Characters>
  <Application>Microsoft Office Word</Application>
  <DocSecurity>0</DocSecurity>
  <Lines>321</Lines>
  <Paragraphs>90</Paragraphs>
  <ScaleCrop>false</ScaleCrop>
  <Company/>
  <LinksUpToDate>false</LinksUpToDate>
  <CharactersWithSpaces>45312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Happyfamily</dc:creator>
  <cp:lastModifiedBy>LTU</cp:lastModifiedBy>
  <cp:revision>25</cp:revision>
  <cp:lastPrinted>2019-06-12T10:19:00Z</cp:lastPrinted>
  <dcterms:created xsi:type="dcterms:W3CDTF">2019-10-21T10:17:00Z</dcterms:created>
  <dcterms:modified xsi:type="dcterms:W3CDTF">2019-10-31T06:01:00Z</dcterms:modified>
</cp:coreProperties>
</file>