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97BA" w14:textId="788A87D9" w:rsidR="00385FB7" w:rsidRDefault="00385FB7" w:rsidP="00B430A8">
      <w:pPr>
        <w:rPr>
          <w:rFonts w:ascii="Times New Roman" w:eastAsia="宋体" w:hAnsi="Times New Roman" w:cs="Times New Roman"/>
          <w:kern w:val="2"/>
          <w:sz w:val="32"/>
          <w:szCs w:val="32"/>
          <w:lang w:val="en-US"/>
        </w:rPr>
      </w:pPr>
    </w:p>
    <w:p w14:paraId="758A78CE" w14:textId="5C49631B" w:rsidR="00DA3A7E" w:rsidRDefault="00DA3A7E" w:rsidP="00B430A8">
      <w:pPr>
        <w:rPr>
          <w:rFonts w:ascii="Times New Roman" w:eastAsia="宋体" w:hAnsi="Times New Roman" w:cs="Times New Roman"/>
          <w:kern w:val="2"/>
          <w:sz w:val="32"/>
          <w:szCs w:val="32"/>
          <w:lang w:val="en-US"/>
        </w:rPr>
      </w:pPr>
    </w:p>
    <w:p w14:paraId="066BEEC9" w14:textId="75B43EAD" w:rsidR="00DA3A7E" w:rsidRDefault="00DA3A7E" w:rsidP="00B430A8">
      <w:pPr>
        <w:rPr>
          <w:rFonts w:ascii="Times New Roman" w:eastAsia="宋体" w:hAnsi="Times New Roman" w:cs="Times New Roman"/>
          <w:kern w:val="2"/>
          <w:sz w:val="32"/>
          <w:szCs w:val="32"/>
          <w:lang w:val="en-US"/>
        </w:rPr>
      </w:pPr>
    </w:p>
    <w:p w14:paraId="244D715D" w14:textId="3E447837" w:rsidR="00FF2973" w:rsidRPr="00FF2973" w:rsidRDefault="004410AC" w:rsidP="0070692B">
      <w:pPr>
        <w:rPr>
          <w:rFonts w:ascii="Times New Roman" w:hAnsi="Times New Roman" w:cs="Times New Roman"/>
          <w:color w:val="000000"/>
          <w:sz w:val="48"/>
          <w:szCs w:val="48"/>
          <w:shd w:val="clear" w:color="auto" w:fill="FFFFFF"/>
        </w:rPr>
      </w:pPr>
      <w:r w:rsidRPr="00FF2973">
        <w:rPr>
          <w:rFonts w:ascii="Times New Roman" w:hAnsi="Times New Roman" w:cs="Times New Roman"/>
          <w:color w:val="000000"/>
          <w:sz w:val="48"/>
          <w:szCs w:val="48"/>
          <w:shd w:val="clear" w:color="auto" w:fill="FFFFFF"/>
        </w:rPr>
        <w:t>The Analysis of Blocking Behavior</w:t>
      </w:r>
      <w:r w:rsidR="0070692B">
        <w:rPr>
          <w:rFonts w:ascii="Times New Roman" w:hAnsi="Times New Roman" w:cs="Times New Roman" w:hint="eastAsia"/>
          <w:color w:val="000000"/>
          <w:sz w:val="48"/>
          <w:szCs w:val="48"/>
          <w:shd w:val="clear" w:color="auto" w:fill="FFFFFF"/>
        </w:rPr>
        <w:t xml:space="preserve"> </w:t>
      </w:r>
      <w:r w:rsidR="00434ACC">
        <w:rPr>
          <w:rFonts w:ascii="Times New Roman" w:hAnsi="Times New Roman" w:cs="Times New Roman"/>
          <w:color w:val="000000"/>
          <w:sz w:val="48"/>
          <w:szCs w:val="48"/>
          <w:shd w:val="clear" w:color="auto" w:fill="FFFFFF"/>
        </w:rPr>
        <w:t>a</w:t>
      </w:r>
      <w:r w:rsidR="004A39F1">
        <w:rPr>
          <w:rFonts w:ascii="Times New Roman" w:hAnsi="Times New Roman" w:cs="Times New Roman"/>
          <w:color w:val="000000"/>
          <w:sz w:val="48"/>
          <w:szCs w:val="48"/>
          <w:shd w:val="clear" w:color="auto" w:fill="FFFFFF"/>
        </w:rPr>
        <w:t>nd</w:t>
      </w:r>
      <w:r w:rsidR="00434ACC">
        <w:rPr>
          <w:rFonts w:ascii="Times New Roman" w:hAnsi="Times New Roman" w:cs="Times New Roman"/>
          <w:color w:val="000000"/>
          <w:sz w:val="48"/>
          <w:szCs w:val="48"/>
          <w:shd w:val="clear" w:color="auto" w:fill="FFFFFF"/>
        </w:rPr>
        <w:t xml:space="preserve"> </w:t>
      </w:r>
      <w:r w:rsidR="008239D8">
        <w:rPr>
          <w:rFonts w:ascii="Times New Roman" w:hAnsi="Times New Roman" w:cs="Times New Roman"/>
          <w:color w:val="000000"/>
          <w:sz w:val="48"/>
          <w:szCs w:val="48"/>
          <w:shd w:val="clear" w:color="auto" w:fill="FFFFFF"/>
        </w:rPr>
        <w:t>P</w:t>
      </w:r>
      <w:r w:rsidR="008239D8">
        <w:rPr>
          <w:rFonts w:ascii="Times New Roman" w:hAnsi="Times New Roman" w:cs="Times New Roman" w:hint="eastAsia"/>
          <w:color w:val="000000"/>
          <w:sz w:val="48"/>
          <w:szCs w:val="48"/>
          <w:shd w:val="clear" w:color="auto" w:fill="FFFFFF"/>
        </w:rPr>
        <w:t>ricing</w:t>
      </w:r>
      <w:r w:rsidRPr="00FF2973">
        <w:rPr>
          <w:rFonts w:ascii="Times New Roman" w:hAnsi="Times New Roman" w:cs="Times New Roman"/>
          <w:color w:val="000000"/>
          <w:sz w:val="48"/>
          <w:szCs w:val="48"/>
          <w:shd w:val="clear" w:color="auto" w:fill="FFFFFF"/>
        </w:rPr>
        <w:t>:</w:t>
      </w:r>
    </w:p>
    <w:p w14:paraId="270FEAD8" w14:textId="54FDB674" w:rsidR="004410AC" w:rsidRPr="00FF2973" w:rsidRDefault="004410AC" w:rsidP="00385FB7">
      <w:pPr>
        <w:jc w:val="center"/>
        <w:rPr>
          <w:rFonts w:ascii="Times New Roman" w:eastAsia="宋体" w:hAnsi="Times New Roman" w:cs="Times New Roman"/>
          <w:kern w:val="2"/>
          <w:sz w:val="48"/>
          <w:szCs w:val="48"/>
          <w:lang w:val="en-US"/>
        </w:rPr>
      </w:pPr>
      <w:r w:rsidRPr="00FF2973">
        <w:rPr>
          <w:rFonts w:ascii="Times New Roman" w:hAnsi="Times New Roman" w:cs="Times New Roman"/>
          <w:color w:val="000000"/>
          <w:sz w:val="48"/>
          <w:szCs w:val="48"/>
          <w:shd w:val="clear" w:color="auto" w:fill="FFFFFF"/>
        </w:rPr>
        <w:t>The Case of Airbnb</w:t>
      </w:r>
    </w:p>
    <w:p w14:paraId="31B7DEA4" w14:textId="77777777" w:rsidR="004410AC" w:rsidRPr="004410AC" w:rsidRDefault="004410AC" w:rsidP="00385FB7">
      <w:pPr>
        <w:jc w:val="center"/>
        <w:rPr>
          <w:rFonts w:ascii="Times New Roman" w:eastAsia="宋体" w:hAnsi="Times New Roman" w:cs="Times New Roman"/>
          <w:kern w:val="2"/>
          <w:sz w:val="32"/>
          <w:szCs w:val="32"/>
          <w:lang w:val="en-US"/>
        </w:rPr>
      </w:pPr>
    </w:p>
    <w:p w14:paraId="6D77C073" w14:textId="77777777" w:rsidR="004410AC" w:rsidRDefault="004410AC" w:rsidP="00385FB7">
      <w:pPr>
        <w:jc w:val="center"/>
        <w:rPr>
          <w:rFonts w:ascii="Times New Roman" w:eastAsia="宋体" w:hAnsi="Times New Roman" w:cs="Times New Roman"/>
          <w:kern w:val="2"/>
          <w:sz w:val="32"/>
          <w:szCs w:val="32"/>
          <w:lang w:val="en-US"/>
        </w:rPr>
      </w:pPr>
    </w:p>
    <w:p w14:paraId="02ECE444" w14:textId="6AE2836F" w:rsidR="00FF2973" w:rsidRDefault="00FF2973" w:rsidP="00385FB7">
      <w:pPr>
        <w:jc w:val="center"/>
        <w:rPr>
          <w:rFonts w:ascii="Times New Roman" w:eastAsia="宋体" w:hAnsi="Times New Roman" w:cs="Times New Roman"/>
          <w:kern w:val="2"/>
          <w:sz w:val="32"/>
          <w:szCs w:val="32"/>
          <w:lang w:val="en-US"/>
        </w:rPr>
      </w:pPr>
    </w:p>
    <w:p w14:paraId="0ED9381B" w14:textId="6D893A61" w:rsidR="00DA3A7E" w:rsidRDefault="00DA3A7E" w:rsidP="00385FB7">
      <w:pPr>
        <w:jc w:val="center"/>
        <w:rPr>
          <w:rFonts w:ascii="Times New Roman" w:eastAsia="宋体" w:hAnsi="Times New Roman" w:cs="Times New Roman"/>
          <w:kern w:val="2"/>
          <w:sz w:val="32"/>
          <w:szCs w:val="32"/>
          <w:lang w:val="en-US"/>
        </w:rPr>
      </w:pPr>
    </w:p>
    <w:p w14:paraId="2B4323A1" w14:textId="18A1D39B" w:rsidR="005E66BE" w:rsidRDefault="005E66BE" w:rsidP="00385FB7">
      <w:pPr>
        <w:jc w:val="center"/>
        <w:rPr>
          <w:rFonts w:ascii="Times New Roman" w:eastAsia="宋体" w:hAnsi="Times New Roman" w:cs="Times New Roman"/>
          <w:kern w:val="2"/>
          <w:sz w:val="32"/>
          <w:szCs w:val="32"/>
          <w:lang w:val="en-US"/>
        </w:rPr>
      </w:pPr>
    </w:p>
    <w:p w14:paraId="209570F4" w14:textId="77777777" w:rsidR="00F75F72" w:rsidRDefault="00F75F72" w:rsidP="00385FB7">
      <w:pPr>
        <w:jc w:val="center"/>
        <w:rPr>
          <w:rFonts w:ascii="Times New Roman" w:eastAsia="宋体" w:hAnsi="Times New Roman" w:cs="Times New Roman"/>
          <w:kern w:val="2"/>
          <w:sz w:val="32"/>
          <w:szCs w:val="32"/>
          <w:lang w:val="en-US"/>
        </w:rPr>
      </w:pPr>
    </w:p>
    <w:p w14:paraId="4790F7CD" w14:textId="4F6C25A4" w:rsidR="00385FB7" w:rsidRDefault="00385FB7" w:rsidP="00385FB7">
      <w:pPr>
        <w:jc w:val="center"/>
        <w:rPr>
          <w:rFonts w:ascii="Times New Roman" w:eastAsia="宋体" w:hAnsi="Times New Roman" w:cs="Times New Roman"/>
          <w:kern w:val="2"/>
          <w:sz w:val="32"/>
          <w:szCs w:val="32"/>
          <w:lang w:val="en-US"/>
        </w:rPr>
      </w:pPr>
      <w:r>
        <w:rPr>
          <w:rFonts w:ascii="Times New Roman" w:eastAsia="宋体" w:hAnsi="Times New Roman" w:cs="Times New Roman" w:hint="eastAsia"/>
          <w:kern w:val="2"/>
          <w:sz w:val="32"/>
          <w:szCs w:val="32"/>
          <w:lang w:val="en-US"/>
        </w:rPr>
        <w:t>Yifeng</w:t>
      </w:r>
      <w:r>
        <w:rPr>
          <w:rFonts w:ascii="Times New Roman" w:eastAsia="宋体" w:hAnsi="Times New Roman" w:cs="Times New Roman"/>
          <w:kern w:val="2"/>
          <w:sz w:val="32"/>
          <w:szCs w:val="32"/>
          <w:lang w:val="en-US"/>
        </w:rPr>
        <w:t xml:space="preserve"> P</w:t>
      </w:r>
      <w:r>
        <w:rPr>
          <w:rFonts w:ascii="Times New Roman" w:eastAsia="宋体" w:hAnsi="Times New Roman" w:cs="Times New Roman" w:hint="eastAsia"/>
          <w:kern w:val="2"/>
          <w:sz w:val="32"/>
          <w:szCs w:val="32"/>
          <w:lang w:val="en-US"/>
        </w:rPr>
        <w:t>eng</w:t>
      </w:r>
    </w:p>
    <w:p w14:paraId="5F6621E9" w14:textId="332266F4" w:rsidR="00E421B9" w:rsidRDefault="00E332DB" w:rsidP="00385FB7">
      <w:pPr>
        <w:jc w:val="center"/>
        <w:rPr>
          <w:rFonts w:ascii="Times New Roman" w:eastAsia="宋体" w:hAnsi="Times New Roman" w:cs="Times New Roman"/>
          <w:kern w:val="2"/>
          <w:sz w:val="32"/>
          <w:szCs w:val="32"/>
          <w:lang w:val="en-US"/>
        </w:rPr>
      </w:pPr>
      <w:r>
        <w:rPr>
          <w:rFonts w:ascii="Times New Roman" w:eastAsia="宋体" w:hAnsi="Times New Roman" w:cs="Times New Roman"/>
          <w:kern w:val="2"/>
          <w:sz w:val="32"/>
          <w:szCs w:val="32"/>
          <w:lang w:val="en-US"/>
        </w:rPr>
        <w:t>C</w:t>
      </w:r>
      <w:r>
        <w:rPr>
          <w:rFonts w:ascii="Times New Roman" w:eastAsia="宋体" w:hAnsi="Times New Roman" w:cs="Times New Roman" w:hint="eastAsia"/>
          <w:kern w:val="2"/>
          <w:sz w:val="32"/>
          <w:szCs w:val="32"/>
          <w:lang w:val="en-US"/>
        </w:rPr>
        <w:t>ollege</w:t>
      </w:r>
      <w:r w:rsidR="00E421B9" w:rsidRPr="00E421B9">
        <w:rPr>
          <w:rFonts w:ascii="Times New Roman" w:eastAsia="宋体" w:hAnsi="Times New Roman" w:cs="Times New Roman"/>
          <w:kern w:val="2"/>
          <w:sz w:val="32"/>
          <w:szCs w:val="32"/>
          <w:lang w:val="en-US"/>
        </w:rPr>
        <w:t xml:space="preserve"> of </w:t>
      </w:r>
      <w:r w:rsidR="00E421B9">
        <w:rPr>
          <w:rFonts w:ascii="Times New Roman" w:eastAsia="宋体" w:hAnsi="Times New Roman" w:cs="Times New Roman"/>
          <w:kern w:val="2"/>
          <w:sz w:val="32"/>
          <w:szCs w:val="32"/>
          <w:lang w:val="en-US"/>
        </w:rPr>
        <w:t>E</w:t>
      </w:r>
      <w:r w:rsidR="00E421B9" w:rsidRPr="00E421B9">
        <w:rPr>
          <w:rFonts w:ascii="Times New Roman" w:eastAsia="宋体" w:hAnsi="Times New Roman" w:cs="Times New Roman"/>
          <w:kern w:val="2"/>
          <w:sz w:val="32"/>
          <w:szCs w:val="32"/>
          <w:lang w:val="en-US"/>
        </w:rPr>
        <w:t xml:space="preserve">conomics and </w:t>
      </w:r>
      <w:r w:rsidR="00E421B9">
        <w:rPr>
          <w:rFonts w:ascii="Times New Roman" w:eastAsia="宋体" w:hAnsi="Times New Roman" w:cs="Times New Roman"/>
          <w:kern w:val="2"/>
          <w:sz w:val="32"/>
          <w:szCs w:val="32"/>
          <w:lang w:val="en-US"/>
        </w:rPr>
        <w:t>M</w:t>
      </w:r>
      <w:r w:rsidR="00E421B9" w:rsidRPr="00E421B9">
        <w:rPr>
          <w:rFonts w:ascii="Times New Roman" w:eastAsia="宋体" w:hAnsi="Times New Roman" w:cs="Times New Roman"/>
          <w:kern w:val="2"/>
          <w:sz w:val="32"/>
          <w:szCs w:val="32"/>
          <w:lang w:val="en-US"/>
        </w:rPr>
        <w:t>anagement</w:t>
      </w:r>
    </w:p>
    <w:p w14:paraId="576591F9" w14:textId="178851F7" w:rsidR="004410AC" w:rsidRDefault="0018009D" w:rsidP="00385FB7">
      <w:pPr>
        <w:jc w:val="center"/>
        <w:rPr>
          <w:rFonts w:ascii="Times New Roman" w:eastAsia="宋体" w:hAnsi="Times New Roman" w:cs="Times New Roman"/>
          <w:kern w:val="2"/>
          <w:sz w:val="32"/>
          <w:szCs w:val="32"/>
          <w:lang w:val="en-US"/>
        </w:rPr>
      </w:pPr>
      <w:r>
        <w:rPr>
          <w:rFonts w:ascii="Times New Roman" w:eastAsia="宋体" w:hAnsi="Times New Roman" w:cs="Times New Roman" w:hint="eastAsia"/>
          <w:kern w:val="2"/>
          <w:sz w:val="32"/>
          <w:szCs w:val="32"/>
          <w:lang w:val="en-US"/>
        </w:rPr>
        <w:t>S</w:t>
      </w:r>
      <w:r>
        <w:rPr>
          <w:rFonts w:ascii="Times New Roman" w:eastAsia="宋体" w:hAnsi="Times New Roman" w:cs="Times New Roman"/>
          <w:kern w:val="2"/>
          <w:sz w:val="32"/>
          <w:szCs w:val="32"/>
          <w:lang w:val="en-US"/>
        </w:rPr>
        <w:t>outheast University</w:t>
      </w:r>
    </w:p>
    <w:p w14:paraId="63912DD4" w14:textId="77777777" w:rsidR="004410AC" w:rsidRDefault="004410AC" w:rsidP="00B430A8">
      <w:pPr>
        <w:rPr>
          <w:rFonts w:ascii="Times New Roman" w:eastAsia="宋体" w:hAnsi="Times New Roman" w:cs="Times New Roman"/>
          <w:kern w:val="2"/>
          <w:sz w:val="32"/>
          <w:szCs w:val="32"/>
          <w:lang w:val="en-US"/>
        </w:rPr>
      </w:pPr>
    </w:p>
    <w:p w14:paraId="080C5E3C" w14:textId="77777777" w:rsidR="004410AC" w:rsidRDefault="004410AC" w:rsidP="00B430A8">
      <w:pPr>
        <w:rPr>
          <w:rFonts w:ascii="Times New Roman" w:eastAsia="宋体" w:hAnsi="Times New Roman" w:cs="Times New Roman"/>
          <w:kern w:val="2"/>
          <w:sz w:val="32"/>
          <w:szCs w:val="32"/>
          <w:lang w:val="en-US"/>
        </w:rPr>
      </w:pPr>
    </w:p>
    <w:p w14:paraId="3F492AE1" w14:textId="77777777" w:rsidR="004410AC" w:rsidRDefault="004410AC" w:rsidP="00B430A8">
      <w:pPr>
        <w:rPr>
          <w:rFonts w:ascii="Times New Roman" w:eastAsia="宋体" w:hAnsi="Times New Roman" w:cs="Times New Roman"/>
          <w:kern w:val="2"/>
          <w:sz w:val="32"/>
          <w:szCs w:val="32"/>
          <w:lang w:val="en-US"/>
        </w:rPr>
      </w:pPr>
    </w:p>
    <w:p w14:paraId="7D046CE7" w14:textId="3E4A242C" w:rsidR="004410AC" w:rsidRDefault="004410AC" w:rsidP="00B430A8">
      <w:pPr>
        <w:rPr>
          <w:rFonts w:ascii="Times New Roman" w:eastAsia="宋体" w:hAnsi="Times New Roman" w:cs="Times New Roman"/>
          <w:kern w:val="2"/>
          <w:sz w:val="32"/>
          <w:szCs w:val="32"/>
          <w:lang w:val="en-US"/>
        </w:rPr>
      </w:pPr>
    </w:p>
    <w:p w14:paraId="3D5A86F3" w14:textId="54F7DF62" w:rsidR="00DA3A7E" w:rsidRDefault="00DA3A7E" w:rsidP="00B430A8">
      <w:pPr>
        <w:rPr>
          <w:rFonts w:ascii="Times New Roman" w:eastAsia="宋体" w:hAnsi="Times New Roman" w:cs="Times New Roman"/>
          <w:kern w:val="2"/>
          <w:sz w:val="32"/>
          <w:szCs w:val="32"/>
          <w:lang w:val="en-US"/>
        </w:rPr>
      </w:pPr>
    </w:p>
    <w:p w14:paraId="44419AE7" w14:textId="49BAB260" w:rsidR="00DA3A7E" w:rsidRDefault="00DA3A7E" w:rsidP="00B430A8">
      <w:pPr>
        <w:rPr>
          <w:rFonts w:ascii="Times New Roman" w:eastAsia="宋体" w:hAnsi="Times New Roman" w:cs="Times New Roman"/>
          <w:kern w:val="2"/>
          <w:sz w:val="32"/>
          <w:szCs w:val="32"/>
          <w:lang w:val="en-US"/>
        </w:rPr>
      </w:pPr>
    </w:p>
    <w:p w14:paraId="1A59F361" w14:textId="092D5557" w:rsidR="005E66BE" w:rsidRDefault="005E66BE" w:rsidP="00B430A8">
      <w:pPr>
        <w:rPr>
          <w:rFonts w:ascii="Times New Roman" w:eastAsia="宋体" w:hAnsi="Times New Roman" w:cs="Times New Roman"/>
          <w:kern w:val="2"/>
          <w:sz w:val="32"/>
          <w:szCs w:val="32"/>
          <w:lang w:val="en-US"/>
        </w:rPr>
      </w:pPr>
    </w:p>
    <w:p w14:paraId="2B2FB23D" w14:textId="77777777" w:rsidR="00F75F72" w:rsidRDefault="00F75F72" w:rsidP="00B430A8">
      <w:pPr>
        <w:rPr>
          <w:rFonts w:ascii="Times New Roman" w:eastAsia="宋体" w:hAnsi="Times New Roman" w:cs="Times New Roman"/>
          <w:kern w:val="2"/>
          <w:sz w:val="32"/>
          <w:szCs w:val="32"/>
          <w:lang w:val="en-US"/>
        </w:rPr>
      </w:pPr>
    </w:p>
    <w:p w14:paraId="0AE2FA4B" w14:textId="4CC2797B" w:rsidR="00B430A8" w:rsidRDefault="00B430A8" w:rsidP="00223603">
      <w:pPr>
        <w:jc w:val="both"/>
        <w:rPr>
          <w:rFonts w:ascii="Times New Roman" w:eastAsia="宋体" w:hAnsi="Times New Roman" w:cs="Times New Roman"/>
          <w:kern w:val="2"/>
          <w:sz w:val="32"/>
          <w:szCs w:val="32"/>
          <w:lang w:val="en-US"/>
        </w:rPr>
      </w:pPr>
      <w:r w:rsidRPr="005F13B1">
        <w:rPr>
          <w:rFonts w:ascii="Times New Roman" w:eastAsia="宋体" w:hAnsi="Times New Roman" w:cs="Times New Roman"/>
          <w:kern w:val="2"/>
          <w:sz w:val="32"/>
          <w:szCs w:val="32"/>
          <w:lang w:val="en-US"/>
        </w:rPr>
        <w:t xml:space="preserve">The author would like to thank </w:t>
      </w:r>
      <w:r w:rsidR="00385FB7" w:rsidRPr="005F13B1">
        <w:rPr>
          <w:rFonts w:ascii="Times New Roman" w:eastAsia="宋体" w:hAnsi="Times New Roman" w:cs="Times New Roman"/>
          <w:kern w:val="2"/>
          <w:sz w:val="32"/>
          <w:szCs w:val="32"/>
          <w:lang w:val="en-US"/>
        </w:rPr>
        <w:t>Dr. W. Zhu in IESE</w:t>
      </w:r>
      <w:r w:rsidRPr="005F13B1">
        <w:rPr>
          <w:rFonts w:ascii="Times New Roman" w:eastAsia="宋体" w:hAnsi="Times New Roman" w:cs="Times New Roman"/>
          <w:kern w:val="2"/>
          <w:sz w:val="32"/>
          <w:szCs w:val="32"/>
          <w:lang w:val="en-US"/>
        </w:rPr>
        <w:t xml:space="preserve"> </w:t>
      </w:r>
      <w:r w:rsidR="00385FB7" w:rsidRPr="005F13B1">
        <w:rPr>
          <w:rFonts w:ascii="Times New Roman" w:eastAsia="宋体" w:hAnsi="Times New Roman" w:cs="Times New Roman"/>
          <w:kern w:val="2"/>
          <w:sz w:val="32"/>
          <w:szCs w:val="32"/>
          <w:lang w:val="en-US"/>
        </w:rPr>
        <w:t>and Dr. Erikson S. Yan in UCLA</w:t>
      </w:r>
      <w:r w:rsidRPr="005F13B1">
        <w:rPr>
          <w:rFonts w:ascii="Times New Roman" w:eastAsia="宋体" w:hAnsi="Times New Roman" w:cs="Times New Roman"/>
          <w:kern w:val="2"/>
          <w:sz w:val="32"/>
          <w:szCs w:val="32"/>
          <w:lang w:val="en-US"/>
        </w:rPr>
        <w:t xml:space="preserve"> for </w:t>
      </w:r>
      <w:r w:rsidR="002C6249" w:rsidRPr="002C6249">
        <w:rPr>
          <w:rFonts w:ascii="Times New Roman" w:eastAsia="宋体" w:hAnsi="Times New Roman" w:cs="Times New Roman"/>
          <w:kern w:val="2"/>
          <w:sz w:val="32"/>
          <w:szCs w:val="32"/>
          <w:lang w:val="en-US"/>
        </w:rPr>
        <w:t>research assistance</w:t>
      </w:r>
      <w:r w:rsidRPr="005F13B1">
        <w:rPr>
          <w:rFonts w:ascii="Times New Roman" w:eastAsia="宋体" w:hAnsi="Times New Roman" w:cs="Times New Roman"/>
          <w:kern w:val="2"/>
          <w:sz w:val="32"/>
          <w:szCs w:val="32"/>
          <w:lang w:val="en-US"/>
        </w:rPr>
        <w:t xml:space="preserve">. </w:t>
      </w:r>
      <w:r w:rsidR="00385FB7" w:rsidRPr="005F13B1">
        <w:rPr>
          <w:rFonts w:ascii="Times New Roman" w:eastAsia="宋体" w:hAnsi="Times New Roman" w:cs="Times New Roman"/>
          <w:kern w:val="2"/>
          <w:sz w:val="32"/>
          <w:szCs w:val="32"/>
          <w:lang w:val="en-US"/>
        </w:rPr>
        <w:t>Un Leong</w:t>
      </w:r>
      <w:r w:rsidR="004410AC" w:rsidRPr="005F13B1">
        <w:rPr>
          <w:rFonts w:ascii="Times New Roman" w:eastAsia="宋体" w:hAnsi="Times New Roman" w:cs="Times New Roman"/>
          <w:kern w:val="2"/>
          <w:sz w:val="32"/>
          <w:szCs w:val="32"/>
          <w:lang w:val="en-US"/>
        </w:rPr>
        <w:t xml:space="preserve"> in UCLA </w:t>
      </w:r>
      <w:r w:rsidRPr="005F13B1">
        <w:rPr>
          <w:rFonts w:ascii="Times New Roman" w:eastAsia="宋体" w:hAnsi="Times New Roman" w:cs="Times New Roman"/>
          <w:kern w:val="2"/>
          <w:sz w:val="32"/>
          <w:szCs w:val="32"/>
          <w:lang w:val="en-US"/>
        </w:rPr>
        <w:t xml:space="preserve">provided invaluable </w:t>
      </w:r>
      <w:r w:rsidR="004E6A3D" w:rsidRPr="005F13B1">
        <w:rPr>
          <w:rFonts w:ascii="Times New Roman" w:eastAsia="宋体" w:hAnsi="Times New Roman" w:cs="Times New Roman"/>
          <w:kern w:val="2"/>
          <w:sz w:val="32"/>
          <w:szCs w:val="32"/>
          <w:lang w:val="en-US"/>
        </w:rPr>
        <w:t xml:space="preserve">econometric </w:t>
      </w:r>
      <w:r w:rsidRPr="005F13B1">
        <w:rPr>
          <w:rFonts w:ascii="Times New Roman" w:eastAsia="宋体" w:hAnsi="Times New Roman" w:cs="Times New Roman"/>
          <w:kern w:val="2"/>
          <w:sz w:val="32"/>
          <w:szCs w:val="32"/>
          <w:lang w:val="en-US"/>
        </w:rPr>
        <w:t>techn</w:t>
      </w:r>
      <w:r w:rsidR="00093A21" w:rsidRPr="005F13B1">
        <w:rPr>
          <w:rFonts w:ascii="Times New Roman" w:eastAsia="宋体" w:hAnsi="Times New Roman" w:cs="Times New Roman"/>
          <w:kern w:val="2"/>
          <w:sz w:val="32"/>
          <w:szCs w:val="32"/>
          <w:lang w:val="en-US"/>
        </w:rPr>
        <w:t>ology</w:t>
      </w:r>
      <w:r w:rsidRPr="005F13B1">
        <w:rPr>
          <w:rFonts w:ascii="Times New Roman" w:eastAsia="宋体" w:hAnsi="Times New Roman" w:cs="Times New Roman"/>
          <w:kern w:val="2"/>
          <w:sz w:val="32"/>
          <w:szCs w:val="32"/>
          <w:lang w:val="en-US"/>
        </w:rPr>
        <w:t xml:space="preserve">. </w:t>
      </w:r>
    </w:p>
    <w:p w14:paraId="6C68EF1A" w14:textId="77777777" w:rsidR="0065038D" w:rsidRPr="005F13B1" w:rsidRDefault="0065038D" w:rsidP="00223603">
      <w:pPr>
        <w:jc w:val="both"/>
        <w:rPr>
          <w:rFonts w:ascii="Times New Roman" w:eastAsia="宋体" w:hAnsi="Times New Roman" w:cs="Times New Roman"/>
          <w:kern w:val="2"/>
          <w:sz w:val="32"/>
          <w:szCs w:val="32"/>
          <w:lang w:val="en-US"/>
        </w:rPr>
      </w:pPr>
    </w:p>
    <w:p w14:paraId="24BBEAF6" w14:textId="77777777" w:rsidR="00B430A8" w:rsidRDefault="00B430A8" w:rsidP="00D54F60">
      <w:pPr>
        <w:jc w:val="center"/>
        <w:rPr>
          <w:rFonts w:ascii="Times New Roman" w:eastAsia="宋体" w:hAnsi="Times New Roman" w:cs="Times New Roman"/>
          <w:kern w:val="2"/>
          <w:sz w:val="32"/>
          <w:szCs w:val="32"/>
          <w:lang w:val="en-US"/>
        </w:rPr>
      </w:pPr>
    </w:p>
    <w:p w14:paraId="0111D7B0" w14:textId="77777777" w:rsidR="00B430A8" w:rsidRDefault="00B430A8" w:rsidP="00D54F60">
      <w:pPr>
        <w:jc w:val="center"/>
        <w:rPr>
          <w:rFonts w:ascii="Times New Roman" w:eastAsia="宋体" w:hAnsi="Times New Roman" w:cs="Times New Roman"/>
          <w:kern w:val="2"/>
          <w:sz w:val="32"/>
          <w:szCs w:val="32"/>
          <w:lang w:val="en-US"/>
        </w:rPr>
      </w:pPr>
    </w:p>
    <w:p w14:paraId="656DC72B" w14:textId="77777777" w:rsidR="00B430A8" w:rsidRDefault="00B430A8" w:rsidP="00D54F60">
      <w:pPr>
        <w:jc w:val="center"/>
        <w:rPr>
          <w:rFonts w:ascii="Times New Roman" w:eastAsia="宋体" w:hAnsi="Times New Roman" w:cs="Times New Roman"/>
          <w:kern w:val="2"/>
          <w:sz w:val="32"/>
          <w:szCs w:val="32"/>
          <w:lang w:val="en-US"/>
        </w:rPr>
      </w:pPr>
    </w:p>
    <w:p w14:paraId="3D89409D" w14:textId="00DC7C79" w:rsidR="00D54F60" w:rsidRDefault="00D54F60" w:rsidP="00D54F60">
      <w:pPr>
        <w:jc w:val="center"/>
        <w:rPr>
          <w:rFonts w:ascii="Times New Roman" w:eastAsia="宋体" w:hAnsi="Times New Roman" w:cs="Times New Roman"/>
          <w:b/>
          <w:bCs/>
          <w:kern w:val="2"/>
          <w:sz w:val="32"/>
          <w:szCs w:val="32"/>
          <w:lang w:val="en-US"/>
        </w:rPr>
      </w:pPr>
      <w:r w:rsidRPr="008E0352">
        <w:rPr>
          <w:rFonts w:ascii="Times New Roman" w:eastAsia="宋体" w:hAnsi="Times New Roman" w:cs="Times New Roman"/>
          <w:b/>
          <w:bCs/>
          <w:kern w:val="2"/>
          <w:sz w:val="32"/>
          <w:szCs w:val="32"/>
          <w:lang w:val="en-US"/>
        </w:rPr>
        <w:lastRenderedPageBreak/>
        <w:t>Abstract</w:t>
      </w:r>
    </w:p>
    <w:p w14:paraId="259FEDDF" w14:textId="77777777" w:rsidR="0080747F" w:rsidRPr="008E0352" w:rsidRDefault="0080747F" w:rsidP="00D54F60">
      <w:pPr>
        <w:jc w:val="center"/>
        <w:rPr>
          <w:rFonts w:ascii="Times New Roman" w:eastAsia="宋体" w:hAnsi="Times New Roman" w:cs="Times New Roman"/>
          <w:b/>
          <w:bCs/>
          <w:kern w:val="2"/>
          <w:sz w:val="32"/>
          <w:szCs w:val="32"/>
          <w:lang w:val="en-US"/>
        </w:rPr>
      </w:pPr>
    </w:p>
    <w:p w14:paraId="3ECB982E" w14:textId="225257C9" w:rsidR="00397CC2" w:rsidRPr="00397CC2" w:rsidRDefault="009F3C09" w:rsidP="00397CC2">
      <w:pPr>
        <w:widowControl w:val="0"/>
        <w:spacing w:line="360" w:lineRule="auto"/>
        <w:jc w:val="both"/>
        <w:rPr>
          <w:rFonts w:ascii="Times New Roman" w:eastAsia="宋体" w:hAnsi="Times New Roman" w:cs="Times New Roman"/>
          <w:kern w:val="2"/>
          <w:sz w:val="28"/>
          <w:szCs w:val="28"/>
          <w:lang w:val="en-US"/>
        </w:rPr>
      </w:pPr>
      <w:r w:rsidRPr="009F3C09">
        <w:rPr>
          <w:rFonts w:ascii="Times New Roman" w:eastAsia="宋体" w:hAnsi="Times New Roman" w:cs="Times New Roman"/>
          <w:kern w:val="2"/>
          <w:sz w:val="28"/>
          <w:szCs w:val="28"/>
          <w:lang w:val="en-US"/>
        </w:rPr>
        <w:t>Over the years, as people's lives have improved, our need for transportation and accommodation has increased, driving the rapid growth of the sharing economy.</w:t>
      </w:r>
      <w:r>
        <w:rPr>
          <w:rFonts w:ascii="Times New Roman" w:eastAsia="宋体" w:hAnsi="Times New Roman" w:cs="Times New Roman"/>
          <w:kern w:val="2"/>
          <w:sz w:val="28"/>
          <w:szCs w:val="28"/>
          <w:lang w:val="en-US"/>
        </w:rPr>
        <w:t xml:space="preserve"> </w:t>
      </w:r>
      <w:r w:rsidR="00397CC2" w:rsidRPr="00397CC2">
        <w:rPr>
          <w:rFonts w:ascii="Times New Roman" w:eastAsia="宋体" w:hAnsi="Times New Roman" w:cs="Times New Roman"/>
          <w:kern w:val="2"/>
          <w:sz w:val="28"/>
          <w:szCs w:val="28"/>
          <w:lang w:val="en-US"/>
        </w:rPr>
        <w:t>Some well-known network sharing platforms, such as Uber, Drip</w:t>
      </w:r>
      <w:r w:rsidR="00397CC2">
        <w:rPr>
          <w:rFonts w:ascii="Times New Roman" w:eastAsia="宋体" w:hAnsi="Times New Roman" w:cs="Times New Roman"/>
          <w:kern w:val="2"/>
          <w:sz w:val="28"/>
          <w:szCs w:val="28"/>
          <w:lang w:val="en-US"/>
        </w:rPr>
        <w:t xml:space="preserve"> </w:t>
      </w:r>
      <w:r w:rsidR="00397CC2">
        <w:rPr>
          <w:rFonts w:ascii="Times New Roman" w:eastAsia="宋体" w:hAnsi="Times New Roman" w:cs="Times New Roman" w:hint="eastAsia"/>
          <w:kern w:val="2"/>
          <w:sz w:val="28"/>
          <w:szCs w:val="28"/>
          <w:lang w:val="en-US"/>
        </w:rPr>
        <w:t>and</w:t>
      </w:r>
      <w:r w:rsidR="00397CC2">
        <w:rPr>
          <w:rFonts w:ascii="Times New Roman" w:eastAsia="宋体" w:hAnsi="Times New Roman" w:cs="Times New Roman"/>
          <w:kern w:val="2"/>
          <w:sz w:val="28"/>
          <w:szCs w:val="28"/>
          <w:lang w:val="en-US"/>
        </w:rPr>
        <w:t xml:space="preserve"> </w:t>
      </w:r>
      <w:r w:rsidR="00397CC2" w:rsidRPr="00397CC2">
        <w:rPr>
          <w:rFonts w:ascii="Times New Roman" w:eastAsia="宋体" w:hAnsi="Times New Roman" w:cs="Times New Roman"/>
          <w:kern w:val="2"/>
          <w:sz w:val="28"/>
          <w:szCs w:val="28"/>
          <w:lang w:val="en-US"/>
        </w:rPr>
        <w:t xml:space="preserve">Airbnb, provide a large number of convenient options for users with transactional needs, </w:t>
      </w:r>
      <w:r w:rsidR="00397CC2" w:rsidRPr="0058180D">
        <w:rPr>
          <w:rFonts w:ascii="Times New Roman" w:eastAsia="宋体" w:hAnsi="Times New Roman" w:cs="Times New Roman"/>
          <w:kern w:val="2"/>
          <w:sz w:val="28"/>
          <w:szCs w:val="28"/>
          <w:lang w:val="en-US"/>
        </w:rPr>
        <w:t>make more use of idle tourism, accommodation and other resources</w:t>
      </w:r>
      <w:r w:rsidR="00397CC2" w:rsidRPr="00397CC2">
        <w:rPr>
          <w:rFonts w:ascii="Times New Roman" w:eastAsia="宋体" w:hAnsi="Times New Roman" w:cs="Times New Roman"/>
          <w:kern w:val="2"/>
          <w:sz w:val="28"/>
          <w:szCs w:val="28"/>
          <w:lang w:val="en-US"/>
        </w:rPr>
        <w:t>. Sharing economy platforms continue to improve the content and format of their products, but at the same time, the future of sharing platforms and the difficulty of competition is a concern as more platform companies become involved and prices become more transparent. Under this circumstance,</w:t>
      </w:r>
      <w:r>
        <w:rPr>
          <w:rFonts w:ascii="Times New Roman" w:eastAsia="宋体" w:hAnsi="Times New Roman" w:cs="Times New Roman"/>
          <w:kern w:val="2"/>
          <w:sz w:val="28"/>
          <w:szCs w:val="28"/>
          <w:lang w:val="en-US"/>
        </w:rPr>
        <w:t xml:space="preserve"> </w:t>
      </w:r>
      <w:r w:rsidR="00397CC2" w:rsidRPr="00397CC2">
        <w:rPr>
          <w:rFonts w:ascii="Times New Roman" w:eastAsia="宋体" w:hAnsi="Times New Roman" w:cs="Times New Roman"/>
          <w:kern w:val="2"/>
          <w:sz w:val="28"/>
          <w:szCs w:val="28"/>
          <w:lang w:val="en-US"/>
        </w:rPr>
        <w:t>optimiz</w:t>
      </w:r>
      <w:r>
        <w:rPr>
          <w:rFonts w:ascii="Times New Roman" w:eastAsia="宋体" w:hAnsi="Times New Roman" w:cs="Times New Roman" w:hint="eastAsia"/>
          <w:kern w:val="2"/>
          <w:sz w:val="28"/>
          <w:szCs w:val="28"/>
          <w:lang w:val="en-US"/>
        </w:rPr>
        <w:t>ing</w:t>
      </w:r>
      <w:r>
        <w:rPr>
          <w:rFonts w:ascii="Times New Roman" w:eastAsia="宋体" w:hAnsi="Times New Roman" w:cs="Times New Roman"/>
          <w:kern w:val="2"/>
          <w:sz w:val="28"/>
          <w:szCs w:val="28"/>
          <w:lang w:val="en-US"/>
        </w:rPr>
        <w:t xml:space="preserve"> </w:t>
      </w:r>
      <w:r w:rsidR="00397CC2" w:rsidRPr="00397CC2">
        <w:rPr>
          <w:rFonts w:ascii="Times New Roman" w:eastAsia="宋体" w:hAnsi="Times New Roman" w:cs="Times New Roman"/>
          <w:kern w:val="2"/>
          <w:sz w:val="28"/>
          <w:szCs w:val="28"/>
          <w:lang w:val="en-US"/>
        </w:rPr>
        <w:t>product pric</w:t>
      </w:r>
      <w:r>
        <w:rPr>
          <w:rFonts w:ascii="Times New Roman" w:eastAsia="宋体" w:hAnsi="Times New Roman" w:cs="Times New Roman" w:hint="eastAsia"/>
          <w:kern w:val="2"/>
          <w:sz w:val="28"/>
          <w:szCs w:val="28"/>
          <w:lang w:val="en-US"/>
        </w:rPr>
        <w:t>ing</w:t>
      </w:r>
      <w:r w:rsidR="00397CC2" w:rsidRPr="00397CC2">
        <w:rPr>
          <w:rFonts w:ascii="Times New Roman" w:eastAsia="宋体" w:hAnsi="Times New Roman" w:cs="Times New Roman"/>
          <w:kern w:val="2"/>
          <w:sz w:val="28"/>
          <w:szCs w:val="28"/>
          <w:lang w:val="en-US"/>
        </w:rPr>
        <w:t xml:space="preserve"> has become an urgent need for many sharing</w:t>
      </w:r>
      <w:r>
        <w:rPr>
          <w:rFonts w:ascii="Times New Roman" w:eastAsia="宋体" w:hAnsi="Times New Roman" w:cs="Times New Roman"/>
          <w:kern w:val="2"/>
          <w:sz w:val="28"/>
          <w:szCs w:val="28"/>
          <w:lang w:val="en-US"/>
        </w:rPr>
        <w:t xml:space="preserve"> </w:t>
      </w:r>
      <w:r>
        <w:rPr>
          <w:rFonts w:ascii="Times New Roman" w:eastAsia="宋体" w:hAnsi="Times New Roman" w:cs="Times New Roman" w:hint="eastAsia"/>
          <w:kern w:val="2"/>
          <w:sz w:val="28"/>
          <w:szCs w:val="28"/>
          <w:lang w:val="en-US"/>
        </w:rPr>
        <w:t>economy</w:t>
      </w:r>
      <w:r w:rsidR="00397CC2" w:rsidRPr="00397CC2">
        <w:rPr>
          <w:rFonts w:ascii="Times New Roman" w:eastAsia="宋体" w:hAnsi="Times New Roman" w:cs="Times New Roman"/>
          <w:kern w:val="2"/>
          <w:sz w:val="28"/>
          <w:szCs w:val="28"/>
          <w:lang w:val="en-US"/>
        </w:rPr>
        <w:t xml:space="preserve"> platforms. In this paper, we take Airbnb as the starting point and conduct an empirical analysis of the blocking behavior of homeowners based on proprietary data to explore the factors that affect their product supply. We find that price, number of beds, and listing</w:t>
      </w:r>
      <w:r>
        <w:rPr>
          <w:rFonts w:ascii="Times New Roman" w:eastAsia="宋体" w:hAnsi="Times New Roman" w:cs="Times New Roman"/>
          <w:kern w:val="2"/>
          <w:sz w:val="28"/>
          <w:szCs w:val="28"/>
          <w:lang w:val="en-US"/>
        </w:rPr>
        <w:t xml:space="preserve"> </w:t>
      </w:r>
      <w:r>
        <w:rPr>
          <w:rFonts w:ascii="Times New Roman" w:eastAsia="宋体" w:hAnsi="Times New Roman" w:cs="Times New Roman" w:hint="eastAsia"/>
          <w:kern w:val="2"/>
          <w:sz w:val="28"/>
          <w:szCs w:val="28"/>
          <w:lang w:val="en-US"/>
        </w:rPr>
        <w:t>type</w:t>
      </w:r>
      <w:r w:rsidR="00397CC2" w:rsidRPr="00397CC2">
        <w:rPr>
          <w:rFonts w:ascii="Times New Roman" w:eastAsia="宋体" w:hAnsi="Times New Roman" w:cs="Times New Roman"/>
          <w:kern w:val="2"/>
          <w:sz w:val="28"/>
          <w:szCs w:val="28"/>
          <w:lang w:val="en-US"/>
        </w:rPr>
        <w:t xml:space="preserve"> all have a significant impact on blocking</w:t>
      </w:r>
      <w:r>
        <w:rPr>
          <w:rFonts w:ascii="Times New Roman" w:eastAsia="宋体" w:hAnsi="Times New Roman" w:cs="Times New Roman"/>
          <w:kern w:val="2"/>
          <w:sz w:val="28"/>
          <w:szCs w:val="28"/>
          <w:lang w:val="en-US"/>
        </w:rPr>
        <w:t xml:space="preserve"> </w:t>
      </w:r>
      <w:r>
        <w:rPr>
          <w:rFonts w:ascii="Times New Roman" w:eastAsia="宋体" w:hAnsi="Times New Roman" w:cs="Times New Roman" w:hint="eastAsia"/>
          <w:kern w:val="2"/>
          <w:sz w:val="28"/>
          <w:szCs w:val="28"/>
          <w:lang w:val="en-US"/>
        </w:rPr>
        <w:t>houses</w:t>
      </w:r>
      <w:r w:rsidR="00397CC2" w:rsidRPr="00397CC2">
        <w:rPr>
          <w:rFonts w:ascii="Times New Roman" w:eastAsia="宋体" w:hAnsi="Times New Roman" w:cs="Times New Roman"/>
          <w:kern w:val="2"/>
          <w:sz w:val="28"/>
          <w:szCs w:val="28"/>
          <w:lang w:val="en-US"/>
        </w:rPr>
        <w:t>. After that, we conducted further research on price factors and developed a model aiming at profit maximization to obtain the best pricing range for the region and provide suggestions for pricing strategies.</w:t>
      </w:r>
    </w:p>
    <w:p w14:paraId="5919E440" w14:textId="77777777" w:rsidR="0028313C" w:rsidRPr="005D4217" w:rsidRDefault="0028313C" w:rsidP="005D4217">
      <w:pPr>
        <w:widowControl w:val="0"/>
        <w:spacing w:line="360" w:lineRule="auto"/>
        <w:jc w:val="both"/>
        <w:rPr>
          <w:rFonts w:ascii="Times New Roman" w:eastAsia="宋体" w:hAnsi="Times New Roman" w:cs="Times New Roman"/>
          <w:kern w:val="2"/>
          <w:sz w:val="24"/>
          <w:szCs w:val="24"/>
          <w:lang w:val="en-US"/>
        </w:rPr>
      </w:pPr>
    </w:p>
    <w:p w14:paraId="58055E74" w14:textId="707D75D8" w:rsidR="005D4217" w:rsidRPr="00510861" w:rsidRDefault="008E0352" w:rsidP="00510861">
      <w:pPr>
        <w:rPr>
          <w:rFonts w:ascii="Times New Roman" w:eastAsia="宋体" w:hAnsi="Times New Roman" w:cs="Times New Roman"/>
          <w:kern w:val="2"/>
          <w:sz w:val="24"/>
          <w:szCs w:val="24"/>
          <w:lang w:val="en-US"/>
        </w:rPr>
      </w:pPr>
      <w:r w:rsidRPr="008E0352">
        <w:rPr>
          <w:rFonts w:ascii="Times New Roman" w:eastAsia="宋体" w:hAnsi="Times New Roman" w:cs="Times New Roman" w:hint="eastAsia"/>
          <w:b/>
          <w:bCs/>
          <w:kern w:val="2"/>
          <w:sz w:val="32"/>
          <w:szCs w:val="32"/>
          <w:lang w:val="en-US"/>
        </w:rPr>
        <w:t>K</w:t>
      </w:r>
      <w:r>
        <w:rPr>
          <w:rFonts w:ascii="Times New Roman" w:eastAsia="宋体" w:hAnsi="Times New Roman" w:cs="Times New Roman"/>
          <w:b/>
          <w:bCs/>
          <w:kern w:val="2"/>
          <w:sz w:val="32"/>
          <w:szCs w:val="32"/>
          <w:lang w:val="en-US"/>
        </w:rPr>
        <w:t>eywords:</w:t>
      </w:r>
      <w:r w:rsidR="00510861">
        <w:rPr>
          <w:rFonts w:ascii="Times New Roman" w:eastAsia="宋体" w:hAnsi="Times New Roman" w:cs="Times New Roman"/>
          <w:b/>
          <w:bCs/>
          <w:kern w:val="2"/>
          <w:sz w:val="32"/>
          <w:szCs w:val="32"/>
          <w:lang w:val="en-US"/>
        </w:rPr>
        <w:t xml:space="preserve"> </w:t>
      </w:r>
      <w:r w:rsidR="00510861" w:rsidRPr="0058180D">
        <w:rPr>
          <w:rFonts w:ascii="Times New Roman" w:eastAsia="宋体" w:hAnsi="Times New Roman" w:cs="Times New Roman" w:hint="eastAsia"/>
          <w:kern w:val="2"/>
          <w:sz w:val="28"/>
          <w:szCs w:val="28"/>
          <w:lang w:val="en-US"/>
        </w:rPr>
        <w:t>Sharing</w:t>
      </w:r>
      <w:r w:rsidR="00510861" w:rsidRPr="0058180D">
        <w:rPr>
          <w:rFonts w:ascii="Times New Roman" w:eastAsia="宋体" w:hAnsi="Times New Roman" w:cs="Times New Roman"/>
          <w:kern w:val="2"/>
          <w:sz w:val="28"/>
          <w:szCs w:val="28"/>
          <w:lang w:val="en-US"/>
        </w:rPr>
        <w:t xml:space="preserve"> </w:t>
      </w:r>
      <w:r w:rsidR="00510861" w:rsidRPr="0058180D">
        <w:rPr>
          <w:rFonts w:ascii="Times New Roman" w:eastAsia="宋体" w:hAnsi="Times New Roman" w:cs="Times New Roman" w:hint="eastAsia"/>
          <w:kern w:val="2"/>
          <w:sz w:val="28"/>
          <w:szCs w:val="28"/>
          <w:lang w:val="en-US"/>
        </w:rPr>
        <w:t>Economy;</w:t>
      </w:r>
      <w:r w:rsidR="00510861" w:rsidRPr="0058180D">
        <w:rPr>
          <w:rFonts w:ascii="Times New Roman" w:eastAsia="宋体" w:hAnsi="Times New Roman" w:cs="Times New Roman"/>
          <w:kern w:val="2"/>
          <w:sz w:val="28"/>
          <w:szCs w:val="28"/>
          <w:lang w:val="en-US"/>
        </w:rPr>
        <w:t xml:space="preserve"> Blocking behavior</w:t>
      </w:r>
      <w:r w:rsidR="00510861" w:rsidRPr="0058180D">
        <w:rPr>
          <w:rFonts w:ascii="Times New Roman" w:eastAsia="宋体" w:hAnsi="Times New Roman" w:cs="Times New Roman" w:hint="eastAsia"/>
          <w:kern w:val="2"/>
          <w:sz w:val="28"/>
          <w:szCs w:val="28"/>
          <w:lang w:val="en-US"/>
        </w:rPr>
        <w:t xml:space="preserve">; </w:t>
      </w:r>
      <w:r w:rsidR="0058180D" w:rsidRPr="0058180D">
        <w:rPr>
          <w:rFonts w:ascii="Times New Roman" w:eastAsia="宋体" w:hAnsi="Times New Roman" w:cs="Times New Roman"/>
          <w:kern w:val="2"/>
          <w:sz w:val="28"/>
          <w:szCs w:val="28"/>
          <w:lang w:val="en-US"/>
        </w:rPr>
        <w:t>Pricing Strategy;</w:t>
      </w:r>
      <w:r w:rsidR="0058180D" w:rsidRPr="0058180D">
        <w:rPr>
          <w:rFonts w:ascii="Times New Roman" w:eastAsia="宋体" w:hAnsi="Times New Roman" w:cs="Times New Roman" w:hint="eastAsia"/>
          <w:kern w:val="2"/>
          <w:sz w:val="28"/>
          <w:szCs w:val="28"/>
          <w:lang w:val="en-US"/>
        </w:rPr>
        <w:t xml:space="preserve"> </w:t>
      </w:r>
      <w:r w:rsidR="00510861" w:rsidRPr="0058180D">
        <w:rPr>
          <w:rFonts w:ascii="Times New Roman" w:eastAsia="宋体" w:hAnsi="Times New Roman" w:cs="Times New Roman" w:hint="eastAsia"/>
          <w:kern w:val="2"/>
          <w:sz w:val="28"/>
          <w:szCs w:val="28"/>
          <w:lang w:val="en-US"/>
        </w:rPr>
        <w:t>Airbnb</w:t>
      </w:r>
      <w:r w:rsidR="00510861" w:rsidRPr="00510861">
        <w:rPr>
          <w:rFonts w:ascii="Times New Roman" w:eastAsia="宋体" w:hAnsi="Times New Roman" w:cs="Times New Roman" w:hint="eastAsia"/>
          <w:kern w:val="2"/>
          <w:sz w:val="24"/>
          <w:szCs w:val="24"/>
          <w:lang w:val="en-US"/>
        </w:rPr>
        <w:t></w:t>
      </w:r>
    </w:p>
    <w:p w14:paraId="29E82530" w14:textId="49E77742" w:rsidR="005D4217" w:rsidRDefault="005D4217" w:rsidP="00D54F60">
      <w:pPr>
        <w:jc w:val="center"/>
        <w:rPr>
          <w:rFonts w:ascii="Times New Roman" w:eastAsia="宋体" w:hAnsi="Times New Roman" w:cs="Times New Roman"/>
          <w:kern w:val="2"/>
          <w:sz w:val="36"/>
          <w:szCs w:val="36"/>
          <w:lang w:val="en-US"/>
        </w:rPr>
      </w:pPr>
    </w:p>
    <w:p w14:paraId="229EE32A" w14:textId="4ACE3CF5" w:rsidR="00633FE5" w:rsidRDefault="00633FE5">
      <w:pPr>
        <w:rPr>
          <w:rFonts w:ascii="Times New Roman" w:eastAsia="宋体" w:hAnsi="Times New Roman" w:cs="Times New Roman"/>
          <w:kern w:val="2"/>
          <w:sz w:val="32"/>
          <w:szCs w:val="32"/>
          <w:lang w:val="en-US"/>
        </w:rPr>
      </w:pPr>
      <w:r>
        <w:rPr>
          <w:rFonts w:ascii="Times New Roman" w:eastAsia="宋体" w:hAnsi="Times New Roman" w:cs="Times New Roman"/>
          <w:kern w:val="2"/>
          <w:sz w:val="32"/>
          <w:szCs w:val="32"/>
          <w:lang w:val="en-US"/>
        </w:rPr>
        <w:br w:type="page"/>
      </w:r>
    </w:p>
    <w:p w14:paraId="65055D71" w14:textId="77777777" w:rsidR="0058180D" w:rsidRDefault="0058180D">
      <w:pPr>
        <w:rPr>
          <w:rFonts w:ascii="Times New Roman" w:eastAsia="宋体" w:hAnsi="Times New Roman" w:cs="Times New Roman"/>
          <w:kern w:val="2"/>
          <w:sz w:val="32"/>
          <w:szCs w:val="32"/>
          <w:lang w:val="en-US"/>
        </w:rPr>
      </w:pPr>
    </w:p>
    <w:p w14:paraId="12005329" w14:textId="6B8A3BE7" w:rsidR="005159C3" w:rsidRPr="00BC66D9" w:rsidRDefault="005159C3" w:rsidP="00115098">
      <w:pPr>
        <w:widowControl w:val="0"/>
        <w:spacing w:line="360" w:lineRule="auto"/>
        <w:jc w:val="both"/>
        <w:rPr>
          <w:rFonts w:ascii="Times New Roman" w:eastAsia="宋体" w:hAnsi="Times New Roman" w:cs="Times New Roman"/>
          <w:b/>
          <w:bCs/>
          <w:kern w:val="2"/>
          <w:sz w:val="28"/>
          <w:szCs w:val="28"/>
          <w:lang w:val="en-US"/>
        </w:rPr>
      </w:pPr>
      <w:r w:rsidRPr="00BC66D9">
        <w:rPr>
          <w:rFonts w:ascii="Times New Roman" w:eastAsia="宋体" w:hAnsi="Times New Roman" w:cs="Times New Roman" w:hint="eastAsia"/>
          <w:b/>
          <w:bCs/>
          <w:kern w:val="2"/>
          <w:sz w:val="28"/>
          <w:szCs w:val="28"/>
          <w:lang w:val="en-US"/>
        </w:rPr>
        <w:t>1</w:t>
      </w:r>
      <w:r w:rsidRPr="00BC66D9">
        <w:rPr>
          <w:rFonts w:ascii="Times New Roman" w:eastAsia="宋体" w:hAnsi="Times New Roman" w:cs="Times New Roman"/>
          <w:b/>
          <w:bCs/>
          <w:kern w:val="2"/>
          <w:sz w:val="28"/>
          <w:szCs w:val="28"/>
          <w:lang w:val="en-US"/>
        </w:rPr>
        <w:t xml:space="preserve"> </w:t>
      </w:r>
      <w:r w:rsidR="00215B39" w:rsidRPr="00BC66D9">
        <w:rPr>
          <w:rFonts w:ascii="Times New Roman" w:eastAsia="宋体" w:hAnsi="Times New Roman" w:cs="Times New Roman"/>
          <w:b/>
          <w:bCs/>
          <w:kern w:val="2"/>
          <w:sz w:val="28"/>
          <w:szCs w:val="28"/>
          <w:lang w:val="en-US"/>
        </w:rPr>
        <w:t xml:space="preserve">  </w:t>
      </w:r>
      <w:r w:rsidRPr="00BC66D9">
        <w:rPr>
          <w:rFonts w:ascii="Times New Roman" w:eastAsia="宋体" w:hAnsi="Times New Roman" w:cs="Times New Roman"/>
          <w:b/>
          <w:bCs/>
          <w:kern w:val="2"/>
          <w:sz w:val="28"/>
          <w:szCs w:val="28"/>
          <w:lang w:val="en-US"/>
        </w:rPr>
        <w:t>I</w:t>
      </w:r>
      <w:r w:rsidRPr="00BC66D9">
        <w:rPr>
          <w:rFonts w:ascii="Times New Roman" w:eastAsia="宋体" w:hAnsi="Times New Roman" w:cs="Times New Roman" w:hint="eastAsia"/>
          <w:b/>
          <w:bCs/>
          <w:kern w:val="2"/>
          <w:sz w:val="28"/>
          <w:szCs w:val="28"/>
          <w:lang w:val="en-US"/>
        </w:rPr>
        <w:t>ntroduction</w:t>
      </w:r>
    </w:p>
    <w:p w14:paraId="12321EAF" w14:textId="1537EF63" w:rsidR="00AF44F6" w:rsidRPr="00215B39" w:rsidRDefault="00AF44F6" w:rsidP="00AF44F6">
      <w:pPr>
        <w:widowControl w:val="0"/>
        <w:spacing w:line="360" w:lineRule="auto"/>
        <w:jc w:val="both"/>
        <w:rPr>
          <w:rFonts w:ascii="Times New Roman" w:eastAsia="宋体" w:hAnsi="Times New Roman" w:cs="Times New Roman"/>
          <w:kern w:val="2"/>
          <w:sz w:val="24"/>
          <w:szCs w:val="24"/>
          <w:lang w:val="en-US"/>
        </w:rPr>
      </w:pPr>
      <w:r w:rsidRPr="00215B39">
        <w:rPr>
          <w:rFonts w:ascii="Times New Roman" w:eastAsia="宋体" w:hAnsi="Times New Roman" w:cs="Times New Roman"/>
          <w:kern w:val="2"/>
          <w:sz w:val="24"/>
          <w:szCs w:val="24"/>
          <w:lang w:val="en-US"/>
        </w:rPr>
        <w:t>W</w:t>
      </w:r>
      <w:r w:rsidRPr="00215B39">
        <w:rPr>
          <w:rFonts w:ascii="Times New Roman" w:eastAsia="宋体" w:hAnsi="Times New Roman" w:cs="Times New Roman" w:hint="eastAsia"/>
          <w:kern w:val="2"/>
          <w:sz w:val="24"/>
          <w:szCs w:val="24"/>
          <w:lang w:val="en-US"/>
        </w:rPr>
        <w:t>ith</w:t>
      </w:r>
      <w:r w:rsidRPr="00215B39">
        <w:rPr>
          <w:rFonts w:ascii="Times New Roman" w:eastAsia="宋体" w:hAnsi="Times New Roman" w:cs="Times New Roman"/>
          <w:kern w:val="2"/>
          <w:sz w:val="24"/>
          <w:szCs w:val="24"/>
          <w:lang w:val="en-US"/>
        </w:rPr>
        <w:t xml:space="preserve"> the emergence of peer-to-peer platforms, collectively known as the “sharing economy”, has enabled individuals to collaboratively make use of  under-utilized inventory via fee-based sharing. Examples include Turo</w:t>
      </w:r>
      <w:r w:rsidR="00381F3E">
        <w:rPr>
          <w:rFonts w:ascii="Times New Roman" w:eastAsia="宋体" w:hAnsi="Times New Roman" w:cs="Times New Roman"/>
          <w:kern w:val="2"/>
          <w:sz w:val="24"/>
          <w:szCs w:val="24"/>
          <w:lang w:val="en-US"/>
        </w:rPr>
        <w:t xml:space="preserve">, </w:t>
      </w:r>
      <w:r w:rsidRPr="00215B39">
        <w:rPr>
          <w:rFonts w:ascii="Times New Roman" w:eastAsia="宋体" w:hAnsi="Times New Roman" w:cs="Times New Roman"/>
          <w:kern w:val="2"/>
          <w:sz w:val="24"/>
          <w:szCs w:val="24"/>
          <w:lang w:val="en-US"/>
        </w:rPr>
        <w:t>Uber and Airbnb.</w:t>
      </w:r>
      <w:r w:rsidR="00975457" w:rsidRPr="00215B39">
        <w:rPr>
          <w:rFonts w:ascii="Times New Roman" w:eastAsia="宋体" w:hAnsi="Times New Roman" w:cs="Times New Roman"/>
          <w:kern w:val="2"/>
          <w:sz w:val="24"/>
          <w:szCs w:val="24"/>
          <w:lang w:val="en-US"/>
        </w:rPr>
        <w:t xml:space="preserve"> Sharing economy shakes the traditional industry in many ways. Ride-on-demand services (Uber, Didi) are driving the low-efficient taxi companies out of the market. Car-sharing services (Turo, Zipcar) are threatening the traditional care rental businesses. Accommodation sharing services (Airbnb</w:t>
      </w:r>
      <w:r w:rsidR="00975457" w:rsidRPr="00215B39">
        <w:rPr>
          <w:rFonts w:ascii="Times New Roman" w:eastAsia="宋体" w:hAnsi="Times New Roman" w:cs="Times New Roman" w:hint="eastAsia"/>
          <w:kern w:val="2"/>
          <w:sz w:val="24"/>
          <w:szCs w:val="24"/>
          <w:lang w:val="en-US"/>
        </w:rPr>
        <w:t>,</w:t>
      </w:r>
      <w:r w:rsidR="00975457" w:rsidRPr="00215B39">
        <w:rPr>
          <w:rFonts w:ascii="Times New Roman" w:eastAsia="宋体" w:hAnsi="Times New Roman" w:cs="Times New Roman"/>
          <w:kern w:val="2"/>
          <w:sz w:val="24"/>
          <w:szCs w:val="24"/>
          <w:lang w:val="en-US"/>
        </w:rPr>
        <w:t xml:space="preserve"> HomeAway) compete with the hotels and drain their profits to individual home owners. Work space sharing services (ShareDesk, </w:t>
      </w:r>
      <w:r w:rsidR="00750E8D" w:rsidRPr="00215B39">
        <w:rPr>
          <w:rFonts w:ascii="Times New Roman" w:eastAsia="宋体" w:hAnsi="Times New Roman" w:cs="Times New Roman"/>
          <w:kern w:val="2"/>
          <w:sz w:val="24"/>
          <w:szCs w:val="24"/>
          <w:lang w:val="en-US"/>
        </w:rPr>
        <w:t>Netspace) largely reduce the expenses of starting up a firm. P2P lending services (LendingClub, OnDeck) are more convenient and have looser requirements than commercial bank products. Online trade platform (eBay, JD.com) eliminate the cost of market entry and reduce the goods delivery costs. On the other hand, sharing economy also faces some challenges such as regulatory risks, costs of consumer protection, reputation risk of platform.</w:t>
      </w:r>
    </w:p>
    <w:p w14:paraId="766741E1" w14:textId="56526E99" w:rsidR="00467271" w:rsidRDefault="00467271" w:rsidP="00B57F21">
      <w:pPr>
        <w:widowControl w:val="0"/>
        <w:spacing w:line="360" w:lineRule="auto"/>
        <w:jc w:val="both"/>
        <w:rPr>
          <w:rFonts w:ascii="Times New Roman" w:eastAsia="宋体" w:hAnsi="Times New Roman" w:cs="Times New Roman"/>
          <w:kern w:val="2"/>
          <w:sz w:val="24"/>
          <w:szCs w:val="24"/>
          <w:lang w:val="en-US"/>
        </w:rPr>
      </w:pPr>
      <w:r w:rsidRPr="00467271">
        <w:rPr>
          <w:rFonts w:ascii="Times New Roman" w:eastAsia="宋体" w:hAnsi="Times New Roman" w:cs="Times New Roman"/>
          <w:kern w:val="2"/>
          <w:sz w:val="24"/>
          <w:szCs w:val="24"/>
          <w:lang w:val="en-US"/>
        </w:rPr>
        <w:t>In this paper, we look into some specific issues on the structure and operations of share economies and see how technology may help them address these issues. For example, the factors that influence the blocking or available behavior of landlord. We would also like to compare sharing economies with traditional economies, conduct utility analysis</w:t>
      </w:r>
      <w:r>
        <w:rPr>
          <w:rFonts w:ascii="Times New Roman" w:eastAsia="宋体" w:hAnsi="Times New Roman" w:cs="Times New Roman"/>
          <w:kern w:val="2"/>
          <w:sz w:val="24"/>
          <w:szCs w:val="24"/>
          <w:lang w:val="en-US"/>
        </w:rPr>
        <w:t xml:space="preserve"> and find the best pricing range of the listing property. </w:t>
      </w:r>
      <w:r w:rsidRPr="00467271">
        <w:rPr>
          <w:rFonts w:ascii="Times New Roman" w:eastAsia="宋体" w:hAnsi="Times New Roman" w:cs="Times New Roman"/>
          <w:kern w:val="2"/>
          <w:sz w:val="24"/>
          <w:szCs w:val="24"/>
          <w:lang w:val="en-US"/>
        </w:rPr>
        <w:t>Provide help to reduce idle resources</w:t>
      </w:r>
      <w:r>
        <w:rPr>
          <w:rFonts w:ascii="Times New Roman" w:eastAsia="宋体" w:hAnsi="Times New Roman" w:cs="Times New Roman"/>
          <w:kern w:val="2"/>
          <w:sz w:val="24"/>
          <w:szCs w:val="24"/>
          <w:lang w:val="en-US"/>
        </w:rPr>
        <w:t>.</w:t>
      </w:r>
    </w:p>
    <w:p w14:paraId="5770ABCF" w14:textId="03267BC7" w:rsidR="002E04EC" w:rsidRPr="002E04EC" w:rsidRDefault="002E04EC" w:rsidP="00B57F21">
      <w:pPr>
        <w:widowControl w:val="0"/>
        <w:spacing w:line="360" w:lineRule="auto"/>
        <w:jc w:val="both"/>
        <w:rPr>
          <w:rFonts w:ascii="Times New Roman" w:eastAsia="宋体" w:hAnsi="Times New Roman" w:cs="Times New Roman"/>
          <w:kern w:val="2"/>
          <w:sz w:val="24"/>
          <w:szCs w:val="24"/>
          <w:lang w:val="en-US"/>
        </w:rPr>
      </w:pPr>
      <w:r w:rsidRPr="002E04EC">
        <w:rPr>
          <w:rFonts w:ascii="Times New Roman" w:eastAsia="宋体" w:hAnsi="Times New Roman" w:cs="Times New Roman"/>
          <w:kern w:val="2"/>
          <w:sz w:val="24"/>
          <w:szCs w:val="24"/>
          <w:lang w:val="en-US"/>
        </w:rPr>
        <w:t>In this paper, we empirically investigate</w:t>
      </w:r>
      <w:r>
        <w:rPr>
          <w:rFonts w:ascii="Times New Roman" w:eastAsia="宋体" w:hAnsi="Times New Roman" w:cs="Times New Roman"/>
          <w:kern w:val="2"/>
          <w:sz w:val="24"/>
          <w:szCs w:val="24"/>
          <w:lang w:val="en-US"/>
        </w:rPr>
        <w:t xml:space="preserve"> </w:t>
      </w:r>
      <w:r>
        <w:rPr>
          <w:rFonts w:ascii="Times New Roman" w:eastAsia="宋体" w:hAnsi="Times New Roman" w:cs="Times New Roman" w:hint="eastAsia"/>
          <w:kern w:val="2"/>
          <w:sz w:val="24"/>
          <w:szCs w:val="24"/>
          <w:lang w:val="en-US"/>
        </w:rPr>
        <w:t>them</w:t>
      </w:r>
      <w:r w:rsidRPr="002E04EC">
        <w:rPr>
          <w:rFonts w:ascii="Times New Roman" w:eastAsia="宋体" w:hAnsi="Times New Roman" w:cs="Times New Roman"/>
          <w:kern w:val="2"/>
          <w:sz w:val="24"/>
          <w:szCs w:val="24"/>
          <w:lang w:val="en-US"/>
        </w:rPr>
        <w:t xml:space="preserve"> on the popular online rental marketplace Airbnb.com. Since its founding in 2008, Airbnb has facilitated over two million room rentals, and investors valued Airbnb at roughly $2.5 billion as of October 2012. Transactions on Airbnb are inherently risky—arranging short-term tenants for rooms in apartments and houses, or even entire dwellings.</w:t>
      </w:r>
      <w:r w:rsidRPr="002E04EC">
        <w:t xml:space="preserve"> </w:t>
      </w:r>
      <w:r w:rsidR="003B0B8E" w:rsidRPr="003B0B8E">
        <w:rPr>
          <w:rFonts w:ascii="Times New Roman" w:hAnsi="Times New Roman" w:cs="Times New Roman"/>
          <w:sz w:val="24"/>
          <w:szCs w:val="24"/>
        </w:rPr>
        <w:t>In order to investigate blocking behavior and utility, we obtained data from Airbnb officials.</w:t>
      </w:r>
      <w:r w:rsidR="003B0B8E">
        <w:t xml:space="preserve"> </w:t>
      </w:r>
      <w:r w:rsidR="006D6498">
        <w:rPr>
          <w:rFonts w:ascii="Times New Roman" w:hAnsi="Times New Roman" w:cs="Times New Roman"/>
          <w:sz w:val="24"/>
          <w:szCs w:val="24"/>
        </w:rPr>
        <w:t>W</w:t>
      </w:r>
      <w:r w:rsidR="003B0B8E" w:rsidRPr="003B0B8E">
        <w:rPr>
          <w:rFonts w:ascii="Times New Roman" w:hAnsi="Times New Roman" w:cs="Times New Roman"/>
          <w:sz w:val="24"/>
          <w:szCs w:val="24"/>
        </w:rPr>
        <w:t xml:space="preserve">e combined the daily price of houses </w:t>
      </w:r>
      <w:r w:rsidR="007C105F">
        <w:rPr>
          <w:rFonts w:ascii="Times New Roman" w:hAnsi="Times New Roman" w:cs="Times New Roman" w:hint="eastAsia"/>
          <w:sz w:val="24"/>
          <w:szCs w:val="24"/>
        </w:rPr>
        <w:t>in</w:t>
      </w:r>
      <w:r w:rsidR="007C105F">
        <w:rPr>
          <w:rFonts w:ascii="Times New Roman" w:hAnsi="Times New Roman" w:cs="Times New Roman"/>
          <w:sz w:val="24"/>
          <w:szCs w:val="24"/>
        </w:rPr>
        <w:t xml:space="preserve"> A</w:t>
      </w:r>
      <w:r w:rsidR="007C105F">
        <w:rPr>
          <w:rFonts w:ascii="Times New Roman" w:hAnsi="Times New Roman" w:cs="Times New Roman" w:hint="eastAsia"/>
          <w:sz w:val="24"/>
          <w:szCs w:val="24"/>
        </w:rPr>
        <w:t>pril</w:t>
      </w:r>
      <w:r w:rsidR="007C105F">
        <w:rPr>
          <w:rFonts w:ascii="Times New Roman" w:hAnsi="Times New Roman" w:cs="Times New Roman"/>
          <w:sz w:val="24"/>
          <w:szCs w:val="24"/>
        </w:rPr>
        <w:t xml:space="preserve"> 2015 </w:t>
      </w:r>
      <w:r w:rsidR="003B0B8E" w:rsidRPr="003B0B8E">
        <w:rPr>
          <w:rFonts w:ascii="Times New Roman" w:hAnsi="Times New Roman" w:cs="Times New Roman"/>
          <w:sz w:val="24"/>
          <w:szCs w:val="24"/>
        </w:rPr>
        <w:t>and various attributes to construct a data set to conduct empirical analysis of blocking behavior based on proprietary data for property owners.</w:t>
      </w:r>
    </w:p>
    <w:p w14:paraId="6869831F" w14:textId="3FE1CCAF" w:rsidR="006A21F9" w:rsidRDefault="00215B39" w:rsidP="00215B39">
      <w:pPr>
        <w:widowControl w:val="0"/>
        <w:spacing w:line="360" w:lineRule="auto"/>
        <w:jc w:val="both"/>
        <w:rPr>
          <w:rFonts w:ascii="Times New Roman" w:eastAsia="宋体" w:hAnsi="Times New Roman" w:cs="Times New Roman"/>
          <w:kern w:val="2"/>
          <w:sz w:val="24"/>
          <w:szCs w:val="24"/>
          <w:lang w:val="en-US"/>
        </w:rPr>
      </w:pPr>
      <w:r w:rsidRPr="00215B39">
        <w:rPr>
          <w:rFonts w:ascii="Times New Roman" w:eastAsia="宋体" w:hAnsi="Times New Roman" w:cs="Times New Roman"/>
          <w:kern w:val="2"/>
          <w:sz w:val="24"/>
          <w:szCs w:val="24"/>
          <w:lang w:val="en-US"/>
        </w:rPr>
        <w:t xml:space="preserve">We rely on market factor models to study the empirical properties of sharing economy. We also rely on structural or reduced-form econometrics to estimate the impact of operational factors. The </w:t>
      </w:r>
      <w:r w:rsidR="00DD2045">
        <w:rPr>
          <w:rFonts w:ascii="Times New Roman" w:eastAsia="宋体" w:hAnsi="Times New Roman" w:cs="Times New Roman" w:hint="eastAsia"/>
          <w:kern w:val="2"/>
          <w:sz w:val="24"/>
          <w:szCs w:val="24"/>
          <w:lang w:val="en-US"/>
        </w:rPr>
        <w:t>utility</w:t>
      </w:r>
      <w:r w:rsidRPr="00215B39">
        <w:rPr>
          <w:rFonts w:ascii="Times New Roman" w:eastAsia="宋体" w:hAnsi="Times New Roman" w:cs="Times New Roman"/>
          <w:kern w:val="2"/>
          <w:sz w:val="24"/>
          <w:szCs w:val="24"/>
          <w:lang w:val="en-US"/>
        </w:rPr>
        <w:t xml:space="preserve"> framework will also be introduced to handle the platform resource allocation problem. </w:t>
      </w:r>
      <w:r w:rsidR="00990AFE" w:rsidRPr="00990AFE">
        <w:rPr>
          <w:rFonts w:ascii="Times New Roman" w:eastAsia="宋体" w:hAnsi="Times New Roman" w:cs="Times New Roman"/>
          <w:kern w:val="2"/>
          <w:sz w:val="24"/>
          <w:szCs w:val="24"/>
          <w:lang w:val="en-US"/>
        </w:rPr>
        <w:t>In the end, we g</w:t>
      </w:r>
      <w:r w:rsidR="00DC7AA4">
        <w:rPr>
          <w:rFonts w:ascii="Times New Roman" w:eastAsia="宋体" w:hAnsi="Times New Roman" w:cs="Times New Roman" w:hint="eastAsia"/>
          <w:kern w:val="2"/>
          <w:sz w:val="24"/>
          <w:szCs w:val="24"/>
          <w:lang w:val="en-US"/>
        </w:rPr>
        <w:t>e</w:t>
      </w:r>
      <w:r w:rsidR="00990AFE" w:rsidRPr="00990AFE">
        <w:rPr>
          <w:rFonts w:ascii="Times New Roman" w:eastAsia="宋体" w:hAnsi="Times New Roman" w:cs="Times New Roman"/>
          <w:kern w:val="2"/>
          <w:sz w:val="24"/>
          <w:szCs w:val="24"/>
          <w:lang w:val="en-US"/>
        </w:rPr>
        <w:t>t the influence of price and property type factors on the product supply side, and research an optimal pricing range.</w:t>
      </w:r>
    </w:p>
    <w:p w14:paraId="6C286980" w14:textId="77777777" w:rsidR="00D66DB8" w:rsidRPr="00990AFE" w:rsidRDefault="00D66DB8" w:rsidP="00215B39">
      <w:pPr>
        <w:widowControl w:val="0"/>
        <w:spacing w:line="360" w:lineRule="auto"/>
        <w:jc w:val="both"/>
        <w:rPr>
          <w:rFonts w:ascii="Times New Roman" w:eastAsia="宋体" w:hAnsi="Times New Roman" w:cs="Times New Roman"/>
          <w:kern w:val="2"/>
          <w:sz w:val="24"/>
          <w:szCs w:val="24"/>
          <w:lang w:val="en-US"/>
        </w:rPr>
      </w:pPr>
    </w:p>
    <w:p w14:paraId="096DF684" w14:textId="367C1680" w:rsidR="00C131D6" w:rsidRPr="00BC66D9" w:rsidRDefault="00C131D6" w:rsidP="00C131D6">
      <w:pPr>
        <w:widowControl w:val="0"/>
        <w:spacing w:line="360" w:lineRule="auto"/>
        <w:jc w:val="both"/>
        <w:rPr>
          <w:rFonts w:ascii="Times New Roman" w:eastAsia="宋体" w:hAnsi="Times New Roman" w:cs="Times New Roman"/>
          <w:b/>
          <w:bCs/>
          <w:kern w:val="2"/>
          <w:sz w:val="28"/>
          <w:szCs w:val="28"/>
          <w:lang w:val="en-US"/>
        </w:rPr>
      </w:pPr>
      <w:r w:rsidRPr="00BC66D9">
        <w:rPr>
          <w:rFonts w:ascii="Times New Roman" w:eastAsia="宋体" w:hAnsi="Times New Roman" w:cs="Times New Roman"/>
          <w:b/>
          <w:bCs/>
          <w:kern w:val="2"/>
          <w:sz w:val="28"/>
          <w:szCs w:val="28"/>
          <w:lang w:val="en-US"/>
        </w:rPr>
        <w:t>2   Operation Mechanism of Airbnb</w:t>
      </w:r>
    </w:p>
    <w:p w14:paraId="183060E1" w14:textId="4245A985" w:rsidR="00C131D6" w:rsidRDefault="00C131D6" w:rsidP="00215B39">
      <w:pPr>
        <w:widowControl w:val="0"/>
        <w:spacing w:line="360" w:lineRule="auto"/>
        <w:jc w:val="both"/>
        <w:rPr>
          <w:rFonts w:ascii="Times New Roman" w:eastAsia="宋体" w:hAnsi="Times New Roman" w:cs="Times New Roman"/>
          <w:kern w:val="2"/>
          <w:sz w:val="24"/>
          <w:szCs w:val="24"/>
          <w:lang w:val="en-US"/>
        </w:rPr>
      </w:pPr>
      <w:r w:rsidRPr="00C131D6">
        <w:rPr>
          <w:rFonts w:ascii="Times New Roman" w:eastAsia="宋体" w:hAnsi="Times New Roman" w:cs="Times New Roman"/>
          <w:kern w:val="2"/>
          <w:sz w:val="24"/>
          <w:szCs w:val="24"/>
          <w:lang w:val="en-US"/>
        </w:rPr>
        <w:t>The behavioral connotation of Airbnb platform operation includes Airbnb official, supplier and consumer. His operating mechanism first obtains an account on the Airbnb platform. The people who need to obtain the account are the customers of both parties, that is, individual vendors (landlords) who provide products or services and some consumers (tenants) who need to trade. Renters can open the APP, enter filter conditions, sort by a certain attribute, or directly search from the APP map to match their favorite rooms and other services (various activities). The platform matches buyers and sellers through algorithm recommendation, interface display, key docking, etc. If different currencies are used, a 3% currency exchange fee will also be charged; The platform will first collect transaction fees from both parties, and then this deducted part of the funds will be transferred to the bank card bound by the landlord, and the whole process will be over. Throughout the process, the information and privacy of customers on both sides of the transaction are protected by the platform. Finally, both parties of the transaction realize information feedback by evaluating each other. In the event of a dispute, the platform also needs to provide services such as arbitration and legal consultation, problem solving, compensation or setting a party's compensation.</w:t>
      </w:r>
    </w:p>
    <w:p w14:paraId="3E3C8565" w14:textId="77777777" w:rsidR="00B34205" w:rsidRPr="00215B39" w:rsidRDefault="00B34205" w:rsidP="00215B39">
      <w:pPr>
        <w:widowControl w:val="0"/>
        <w:spacing w:line="360" w:lineRule="auto"/>
        <w:jc w:val="both"/>
        <w:rPr>
          <w:rFonts w:ascii="Times New Roman" w:eastAsia="宋体" w:hAnsi="Times New Roman" w:cs="Times New Roman"/>
          <w:kern w:val="2"/>
          <w:sz w:val="24"/>
          <w:szCs w:val="24"/>
          <w:lang w:val="en-US"/>
        </w:rPr>
      </w:pPr>
    </w:p>
    <w:p w14:paraId="46DAB437" w14:textId="13942F0C" w:rsidR="00115098" w:rsidRPr="00BC66D9" w:rsidRDefault="00C131D6" w:rsidP="00115098">
      <w:pPr>
        <w:widowControl w:val="0"/>
        <w:spacing w:line="360" w:lineRule="auto"/>
        <w:jc w:val="both"/>
        <w:rPr>
          <w:rFonts w:ascii="Times New Roman" w:eastAsia="宋体" w:hAnsi="Times New Roman" w:cs="Times New Roman"/>
          <w:b/>
          <w:bCs/>
          <w:kern w:val="2"/>
          <w:sz w:val="28"/>
          <w:szCs w:val="28"/>
          <w:lang w:val="en-US"/>
        </w:rPr>
      </w:pPr>
      <w:bookmarkStart w:id="0" w:name="_Hlk51071127"/>
      <w:r w:rsidRPr="00BC66D9">
        <w:rPr>
          <w:rFonts w:ascii="Times New Roman" w:eastAsia="宋体" w:hAnsi="Times New Roman" w:cs="Times New Roman"/>
          <w:b/>
          <w:bCs/>
          <w:kern w:val="2"/>
          <w:sz w:val="28"/>
          <w:szCs w:val="28"/>
          <w:lang w:val="en-US"/>
        </w:rPr>
        <w:t xml:space="preserve">3 </w:t>
      </w:r>
      <w:r w:rsidR="00215B39" w:rsidRPr="00BC66D9">
        <w:rPr>
          <w:rFonts w:ascii="Times New Roman" w:eastAsia="宋体" w:hAnsi="Times New Roman" w:cs="Times New Roman"/>
          <w:b/>
          <w:bCs/>
          <w:kern w:val="2"/>
          <w:sz w:val="28"/>
          <w:szCs w:val="28"/>
          <w:lang w:val="en-US"/>
        </w:rPr>
        <w:t xml:space="preserve">  </w:t>
      </w:r>
      <w:r w:rsidR="005159C3" w:rsidRPr="00BC66D9">
        <w:rPr>
          <w:rFonts w:ascii="Times New Roman" w:eastAsia="宋体" w:hAnsi="Times New Roman" w:cs="Times New Roman"/>
          <w:b/>
          <w:bCs/>
          <w:kern w:val="2"/>
          <w:sz w:val="28"/>
          <w:szCs w:val="28"/>
          <w:lang w:val="en-US"/>
        </w:rPr>
        <w:t>R</w:t>
      </w:r>
      <w:r w:rsidR="005159C3" w:rsidRPr="00BC66D9">
        <w:rPr>
          <w:rFonts w:ascii="Times New Roman" w:eastAsia="宋体" w:hAnsi="Times New Roman" w:cs="Times New Roman" w:hint="eastAsia"/>
          <w:b/>
          <w:bCs/>
          <w:kern w:val="2"/>
          <w:sz w:val="28"/>
          <w:szCs w:val="28"/>
          <w:lang w:val="en-US"/>
        </w:rPr>
        <w:t>elated</w:t>
      </w:r>
      <w:r w:rsidR="005159C3" w:rsidRPr="00BC66D9">
        <w:rPr>
          <w:rFonts w:ascii="Times New Roman" w:eastAsia="宋体" w:hAnsi="Times New Roman" w:cs="Times New Roman"/>
          <w:b/>
          <w:bCs/>
          <w:kern w:val="2"/>
          <w:sz w:val="28"/>
          <w:szCs w:val="28"/>
          <w:lang w:val="en-US"/>
        </w:rPr>
        <w:t xml:space="preserve"> W</w:t>
      </w:r>
      <w:r w:rsidR="005159C3" w:rsidRPr="00BC66D9">
        <w:rPr>
          <w:rFonts w:ascii="Times New Roman" w:eastAsia="宋体" w:hAnsi="Times New Roman" w:cs="Times New Roman" w:hint="eastAsia"/>
          <w:b/>
          <w:bCs/>
          <w:kern w:val="2"/>
          <w:sz w:val="28"/>
          <w:szCs w:val="28"/>
          <w:lang w:val="en-US"/>
        </w:rPr>
        <w:t>ork</w:t>
      </w:r>
    </w:p>
    <w:bookmarkEnd w:id="0"/>
    <w:p w14:paraId="4F407F7E"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The "sharing economy" is a burgeoning business model in which people offer their personal belongings and personal services to others, usually through online marketplaces that facilitate the transactions.</w:t>
      </w:r>
    </w:p>
    <w:p w14:paraId="7867D29F"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It seems absolutely egalitarian at face value: Anyone who owns a sometimes-unused thing—an apartment, a car, a boat—now has an easy way to advertise and share it. And anyone with the time and skills—driving, running errands—can find customers who need these services. But new research shows how online marketplaces can work in ways that are anything but egalitarian: They can inadvertently fuel racial discrimination.</w:t>
      </w:r>
    </w:p>
    <w:p w14:paraId="42081366"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 xml:space="preserve">In </w:t>
      </w:r>
      <w:r w:rsidRPr="00115098">
        <w:rPr>
          <w:rFonts w:ascii="Times New Roman" w:eastAsia="宋体" w:hAnsi="Times New Roman" w:cs="Times New Roman"/>
          <w:i/>
          <w:iCs/>
          <w:kern w:val="2"/>
          <w:sz w:val="24"/>
          <w:szCs w:val="24"/>
          <w:lang w:val="en-US"/>
        </w:rPr>
        <w:t>Digital Discrimination: The Case of Airbnb.com</w:t>
      </w:r>
      <w:r w:rsidRPr="00115098">
        <w:rPr>
          <w:rFonts w:ascii="Times New Roman" w:eastAsia="宋体" w:hAnsi="Times New Roman" w:cs="Times New Roman"/>
          <w:kern w:val="2"/>
          <w:sz w:val="24"/>
          <w:szCs w:val="24"/>
          <w:lang w:val="en-US"/>
        </w:rPr>
        <w:t>,</w:t>
      </w:r>
      <w:r w:rsidRPr="00115098">
        <w:rPr>
          <w:rFonts w:ascii="Times New Roman" w:eastAsia="宋体" w:hAnsi="Times New Roman" w:cs="Times New Roman"/>
          <w:kern w:val="2"/>
          <w:sz w:val="24"/>
          <w:szCs w:val="24"/>
          <w:vertAlign w:val="superscript"/>
          <w:lang w:val="en-US"/>
        </w:rPr>
        <w:footnoteReference w:id="1"/>
      </w:r>
      <w:r w:rsidRPr="00115098">
        <w:rPr>
          <w:rFonts w:ascii="Times New Roman" w:eastAsia="宋体" w:hAnsi="Times New Roman" w:cs="Times New Roman"/>
          <w:kern w:val="2"/>
          <w:sz w:val="24"/>
          <w:szCs w:val="24"/>
          <w:lang w:val="en-US"/>
        </w:rPr>
        <w:t xml:space="preserve"> Benjamin G. Edelman and Michael Luca investigate the possibility of racial discrimination against people who advertise properties on </w:t>
      </w:r>
      <w:r w:rsidRPr="00115098">
        <w:rPr>
          <w:rFonts w:ascii="Times New Roman" w:eastAsia="宋体" w:hAnsi="Times New Roman" w:cs="Times New Roman"/>
          <w:kern w:val="2"/>
          <w:sz w:val="24"/>
          <w:szCs w:val="24"/>
          <w:lang w:val="en-US"/>
        </w:rPr>
        <w:lastRenderedPageBreak/>
        <w:t>Airbnb, a popular online marketplace that lists temporary rooms and homes in some 34,000 cities across 192 countries.</w:t>
      </w:r>
    </w:p>
    <w:p w14:paraId="4ADD10C9" w14:textId="26E9AAD3"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Edelman and Luca</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kern w:val="2"/>
          <w:sz w:val="24"/>
          <w:szCs w:val="24"/>
          <w:lang w:val="en-US"/>
        </w:rPr>
        <w:t>construct a data set combining pictures of all New York City landlords on Airbnb with their rental prices and information about characteristics and quality of their properties</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kern w:val="2"/>
          <w:sz w:val="24"/>
          <w:szCs w:val="24"/>
          <w:lang w:val="en-US"/>
        </w:rPr>
        <w:t>us</w:t>
      </w:r>
      <w:r w:rsidRPr="00115098">
        <w:rPr>
          <w:rFonts w:ascii="Times New Roman" w:eastAsia="宋体" w:hAnsi="Times New Roman" w:cs="Times New Roman" w:hint="eastAsia"/>
          <w:kern w:val="2"/>
          <w:sz w:val="24"/>
          <w:szCs w:val="24"/>
          <w:lang w:val="en-US"/>
        </w:rPr>
        <w:t>ing</w:t>
      </w:r>
      <w:r w:rsidRPr="00115098">
        <w:rPr>
          <w:rFonts w:ascii="Times New Roman" w:eastAsia="宋体" w:hAnsi="Times New Roman" w:cs="Times New Roman"/>
          <w:kern w:val="2"/>
          <w:sz w:val="24"/>
          <w:szCs w:val="24"/>
          <w:lang w:val="en-US"/>
        </w:rPr>
        <w:t xml:space="preserve"> this data to measure differences in outcomes according to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 race</w:t>
      </w:r>
      <w:r w:rsidRPr="00115098">
        <w:rPr>
          <w:rFonts w:ascii="Times New Roman" w:eastAsia="宋体" w:hAnsi="Times New Roman" w:cs="Times New Roman" w:hint="eastAsia"/>
          <w:kern w:val="2"/>
          <w:sz w:val="24"/>
          <w:szCs w:val="24"/>
          <w:lang w:val="en-US"/>
        </w:rPr>
        <w:t xml:space="preserve"> and find that:</w:t>
      </w:r>
    </w:p>
    <w:p w14:paraId="1DD9DBF8"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hint="eastAsia"/>
          <w:kern w:val="2"/>
          <w:sz w:val="24"/>
          <w:szCs w:val="24"/>
          <w:lang w:val="en-US"/>
        </w:rPr>
        <w:t>First, o</w:t>
      </w:r>
      <w:r w:rsidRPr="00115098">
        <w:rPr>
          <w:rFonts w:ascii="Times New Roman" w:eastAsia="宋体" w:hAnsi="Times New Roman" w:cs="Times New Roman"/>
          <w:kern w:val="2"/>
          <w:sz w:val="24"/>
          <w:szCs w:val="24"/>
          <w:lang w:val="en-US"/>
        </w:rPr>
        <w:t>nline marketplaces have the potential to reduce discrimination by facilitating more arms-length transactions. However, social platforms such as Airbnb.com, a popular online marketplace for short-term rentals, may have the opposite effect.</w:t>
      </w:r>
    </w:p>
    <w:p w14:paraId="49D8709E" w14:textId="461F695C"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hint="eastAsia"/>
          <w:kern w:val="2"/>
          <w:sz w:val="24"/>
          <w:szCs w:val="24"/>
          <w:lang w:val="en-US"/>
        </w:rPr>
        <w:t>Second, t</w:t>
      </w:r>
      <w:r w:rsidRPr="00115098">
        <w:rPr>
          <w:rFonts w:ascii="Times New Roman" w:eastAsia="宋体" w:hAnsi="Times New Roman" w:cs="Times New Roman"/>
          <w:kern w:val="2"/>
          <w:sz w:val="24"/>
          <w:szCs w:val="24"/>
          <w:lang w:val="en-US"/>
        </w:rPr>
        <w:t xml:space="preserve">his paper investigates the differences in prices of properties from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s of varying races. Non-black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s charge approximately 12% more than black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s for comparable properties.</w:t>
      </w:r>
    </w:p>
    <w:p w14:paraId="0F6527BB"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hint="eastAsia"/>
          <w:kern w:val="2"/>
          <w:sz w:val="24"/>
          <w:szCs w:val="24"/>
          <w:lang w:val="en-US"/>
        </w:rPr>
        <w:t>Third, o</w:t>
      </w:r>
      <w:r w:rsidRPr="00115098">
        <w:rPr>
          <w:rFonts w:ascii="Times New Roman" w:eastAsia="宋体" w:hAnsi="Times New Roman" w:cs="Times New Roman"/>
          <w:kern w:val="2"/>
          <w:sz w:val="24"/>
          <w:szCs w:val="24"/>
          <w:lang w:val="en-US"/>
        </w:rPr>
        <w:t>nline marketplaces should think carefully about whether, and why, the looks of buyers and sellers should be relevant to the purchase at hand.</w:t>
      </w:r>
    </w:p>
    <w:p w14:paraId="36B1EB9A" w14:textId="002CCC9C"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hint="eastAsia"/>
          <w:kern w:val="2"/>
          <w:sz w:val="24"/>
          <w:szCs w:val="24"/>
          <w:lang w:val="en-US"/>
        </w:rPr>
        <w:t>Fourth, a</w:t>
      </w:r>
      <w:r w:rsidRPr="00115098">
        <w:rPr>
          <w:rFonts w:ascii="Times New Roman" w:eastAsia="宋体" w:hAnsi="Times New Roman" w:cs="Times New Roman"/>
          <w:kern w:val="2"/>
          <w:sz w:val="24"/>
          <w:szCs w:val="24"/>
          <w:lang w:val="en-US"/>
        </w:rPr>
        <w:t xml:space="preserve">irbnb might consider eliminating or reducing the prominence of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 photos. It is not clear what beneficial information these photos provide, while they risk facilitating discrimination by guests.</w:t>
      </w:r>
    </w:p>
    <w:p w14:paraId="62A85566" w14:textId="0815FB5C"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 xml:space="preserve">For starters, Luca and Edelman suggest evaluating whether profile pictures provide any necessary information to the customer. "For instance, ask yourself what useful information you learn from looking at the Airbnb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's face," Edelman says. "The last time I was an Airbnb guest, I never laid eyes on the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 except on the website. There was a neighbor facilitator who dropped off the keys and picked them up."</w:t>
      </w:r>
      <w:r w:rsidR="00517C68">
        <w:rPr>
          <w:rFonts w:ascii="Times New Roman" w:eastAsia="宋体" w:hAnsi="Times New Roman" w:cs="Times New Roman"/>
          <w:kern w:val="2"/>
          <w:sz w:val="24"/>
          <w:szCs w:val="24"/>
          <w:lang w:val="en-US"/>
        </w:rPr>
        <w:t xml:space="preserve"> </w:t>
      </w:r>
      <w:r w:rsidRPr="00115098">
        <w:rPr>
          <w:rFonts w:ascii="Times New Roman" w:eastAsia="宋体" w:hAnsi="Times New Roman" w:cs="Times New Roman"/>
          <w:kern w:val="2"/>
          <w:sz w:val="24"/>
          <w:szCs w:val="24"/>
          <w:lang w:val="en-US"/>
        </w:rPr>
        <w:t xml:space="preserve">In any case, the researchers recommend putting profile pictures in a less prominent place, perhaps on a separate page from the picture of the product or property. (On Airbnb, the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's profile picture is the second-most prominent element on any listing page, displayed next to the default picture of the property.) "Research has shown that when something is more salient, you respond more to it," Luca says. "This is something a platform should think about in its design decisions. Is a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's physical appearance really the information Airbnb most wants to emphasize?"</w:t>
      </w:r>
    </w:p>
    <w:p w14:paraId="6EE11DD1"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More generally, the researchers recommend that sharing-economy companies take website design seriously and to question early on whether their system design encourages racial bias. "These questions are too important to be left to engineers, and too important to be left to graphic designers," Edelman says.</w:t>
      </w:r>
    </w:p>
    <w:p w14:paraId="0B8802D6" w14:textId="0588300C"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lastRenderedPageBreak/>
        <w:t xml:space="preserve">As they continue this line of research, Edelman and Luca are studying some of the online ride-sharing services of the sharing economy. Such services are especially relevant to racial bias studies, they explain. Booking a cab online has the potential to eliminate the possibility that a driver will decline to pick up a black person who is hailing a cab. But racial bias will still be a problem if the customer is required to provide a profile picture when signing up for the </w:t>
      </w:r>
      <w:r w:rsidR="005F13B1" w:rsidRPr="00115098">
        <w:rPr>
          <w:rFonts w:ascii="Times New Roman" w:eastAsia="宋体" w:hAnsi="Times New Roman" w:cs="Times New Roman"/>
          <w:kern w:val="2"/>
          <w:sz w:val="24"/>
          <w:szCs w:val="24"/>
          <w:lang w:val="en-US"/>
        </w:rPr>
        <w:t>service.” In</w:t>
      </w:r>
      <w:r w:rsidRPr="00115098">
        <w:rPr>
          <w:rFonts w:ascii="Times New Roman" w:eastAsia="宋体" w:hAnsi="Times New Roman" w:cs="Times New Roman"/>
          <w:kern w:val="2"/>
          <w:sz w:val="24"/>
          <w:szCs w:val="24"/>
          <w:lang w:val="en-US"/>
        </w:rPr>
        <w:t xml:space="preserve"> so many contexts, online information systems can be much better than the real-world alternatives than they replace," Edelman says. "But they can also be much worse. The burden is on us, as system designers, to get it right."</w:t>
      </w:r>
    </w:p>
    <w:p w14:paraId="7BE181FD" w14:textId="3C9ED305"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To investigate whether peer-to-peer rental markets for durable goods are</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kern w:val="2"/>
          <w:sz w:val="24"/>
          <w:szCs w:val="24"/>
          <w:lang w:val="en-US"/>
        </w:rPr>
        <w:t xml:space="preserve">welfare-improving, </w:t>
      </w:r>
      <w:r w:rsidRPr="00115098">
        <w:rPr>
          <w:rFonts w:ascii="Times New Roman" w:eastAsia="宋体" w:hAnsi="Times New Roman" w:cs="Times New Roman" w:hint="eastAsia"/>
          <w:kern w:val="2"/>
          <w:sz w:val="24"/>
          <w:szCs w:val="24"/>
          <w:lang w:val="en-US"/>
        </w:rPr>
        <w:t xml:space="preserve">in </w:t>
      </w:r>
      <w:r w:rsidRPr="00115098">
        <w:rPr>
          <w:rFonts w:ascii="Times New Roman" w:eastAsia="宋体" w:hAnsi="Times New Roman" w:cs="Times New Roman" w:hint="eastAsia"/>
          <w:i/>
          <w:iCs/>
          <w:kern w:val="2"/>
          <w:sz w:val="24"/>
          <w:szCs w:val="24"/>
          <w:lang w:val="en-US"/>
        </w:rPr>
        <w:t>Peer-to-Peer Rental Markets in the Sharing Economy</w:t>
      </w:r>
      <w:r w:rsidRPr="00115098">
        <w:rPr>
          <w:rFonts w:ascii="Times New Roman" w:eastAsia="宋体" w:hAnsi="Times New Roman" w:cs="Times New Roman" w:hint="eastAsia"/>
          <w:kern w:val="2"/>
          <w:sz w:val="24"/>
          <w:szCs w:val="24"/>
          <w:lang w:val="en-US"/>
        </w:rPr>
        <w:t>,</w:t>
      </w:r>
      <w:r w:rsidR="00517C68">
        <w:rPr>
          <w:rFonts w:ascii="Times New Roman" w:eastAsia="宋体" w:hAnsi="Times New Roman" w:cs="Times New Roman"/>
          <w:kern w:val="2"/>
          <w:sz w:val="24"/>
          <w:szCs w:val="24"/>
          <w:lang w:val="en-US"/>
        </w:rPr>
        <w:t xml:space="preserve"> </w:t>
      </w:r>
      <w:r w:rsidRPr="00115098">
        <w:rPr>
          <w:rFonts w:ascii="Times New Roman" w:eastAsia="宋体" w:hAnsi="Times New Roman" w:cs="Times New Roman"/>
          <w:kern w:val="2"/>
          <w:sz w:val="24"/>
          <w:szCs w:val="24"/>
          <w:lang w:val="en-US"/>
        </w:rPr>
        <w:t>Samuel P. Fraiberger</w:t>
      </w:r>
      <w:r w:rsidRPr="00115098">
        <w:rPr>
          <w:rFonts w:ascii="Times New Roman" w:eastAsia="宋体" w:hAnsi="Times New Roman" w:cs="Times New Roman" w:hint="eastAsia"/>
          <w:kern w:val="2"/>
          <w:sz w:val="24"/>
          <w:szCs w:val="24"/>
          <w:lang w:val="en-US"/>
        </w:rPr>
        <w:t xml:space="preserve"> and </w:t>
      </w:r>
      <w:r w:rsidRPr="00115098">
        <w:rPr>
          <w:rFonts w:ascii="Times New Roman" w:eastAsia="宋体" w:hAnsi="Times New Roman" w:cs="Times New Roman"/>
          <w:kern w:val="2"/>
          <w:sz w:val="24"/>
          <w:szCs w:val="24"/>
          <w:lang w:val="en-US"/>
        </w:rPr>
        <w:t>Arun Sundararajan develop a new dynamic model of such markets in</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kern w:val="2"/>
          <w:sz w:val="24"/>
          <w:szCs w:val="24"/>
          <w:lang w:val="en-US"/>
        </w:rPr>
        <w:t>which users with heterogeneous utilization rates may also trade in secondary markets.</w:t>
      </w:r>
      <w:r w:rsidRPr="00115098">
        <w:rPr>
          <w:rFonts w:ascii="Times New Roman" w:eastAsia="宋体" w:hAnsi="Times New Roman" w:cs="Times New Roman"/>
          <w:kern w:val="2"/>
          <w:sz w:val="24"/>
          <w:szCs w:val="24"/>
          <w:vertAlign w:val="superscript"/>
          <w:lang w:val="en-US"/>
        </w:rPr>
        <w:footnoteReference w:id="2"/>
      </w:r>
      <w:r w:rsidRPr="00115098">
        <w:rPr>
          <w:rFonts w:ascii="Times New Roman" w:eastAsia="宋体" w:hAnsi="Times New Roman" w:cs="Times New Roman" w:hint="eastAsia"/>
          <w:kern w:val="2"/>
          <w:sz w:val="24"/>
          <w:szCs w:val="24"/>
          <w:lang w:val="en-US"/>
        </w:rPr>
        <w:t xml:space="preserve">The authors </w:t>
      </w:r>
      <w:r w:rsidRPr="00115098">
        <w:rPr>
          <w:rFonts w:ascii="Times New Roman" w:eastAsia="宋体" w:hAnsi="Times New Roman" w:cs="Times New Roman"/>
          <w:kern w:val="2"/>
          <w:sz w:val="24"/>
          <w:szCs w:val="24"/>
          <w:lang w:val="en-US"/>
        </w:rPr>
        <w:t xml:space="preserve">discuss three distinct studies </w:t>
      </w:r>
      <w:r w:rsidRPr="00115098">
        <w:rPr>
          <w:rFonts w:ascii="Times New Roman" w:eastAsia="宋体" w:hAnsi="Times New Roman" w:cs="Times New Roman" w:hint="eastAsia"/>
          <w:kern w:val="2"/>
          <w:sz w:val="24"/>
          <w:szCs w:val="24"/>
          <w:lang w:val="en-US"/>
        </w:rPr>
        <w:t>they</w:t>
      </w:r>
      <w:r w:rsidRPr="00115098">
        <w:rPr>
          <w:rFonts w:ascii="Times New Roman" w:eastAsia="宋体" w:hAnsi="Times New Roman" w:cs="Times New Roman"/>
          <w:kern w:val="2"/>
          <w:sz w:val="24"/>
          <w:szCs w:val="24"/>
          <w:lang w:val="en-US"/>
        </w:rPr>
        <w:t xml:space="preserve"> have worked on</w:t>
      </w:r>
      <w:r w:rsidRPr="00115098">
        <w:rPr>
          <w:rFonts w:ascii="Times New Roman" w:eastAsia="宋体" w:hAnsi="Times New Roman" w:cs="Times New Roman" w:hint="eastAsia"/>
          <w:kern w:val="2"/>
          <w:sz w:val="24"/>
          <w:szCs w:val="24"/>
          <w:lang w:val="en-US"/>
        </w:rPr>
        <w:t>.</w:t>
      </w:r>
    </w:p>
    <w:p w14:paraId="1544B43C"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 xml:space="preserve">The first study presents a new dynamic model of peer-to-peer Internet-enabled rental markets for durable goods in which consumers may also trade their durable assets in (traditional) secondary markets, transaction costs and depreciation rates may vary with usage intensity, and consumers are heterogeneous in their price sensitivity and asset utilization rates. The study characterizes the stationary equilibrium of the model. It analyzes the welfare and distributional effects of introducing these rental markets by calibrating the model with US automobile industry data and 2 years of transaction-level data obtained from Getaround, a large peer-to-peer car rental marketplace. Counterfactual analyses vary marketplace access levels and matching frictions, showing that peer-to-peer rental markets change the allocation of goods significantly, substituting rental for ownership and lowering used-good prices while increasing consumer surplus. Consumption shifts are significantly more pronounced for below-median income users, who also provide a majority of rental supply. </w:t>
      </w:r>
      <w:r w:rsidRPr="00115098">
        <w:rPr>
          <w:rFonts w:ascii="Times New Roman" w:eastAsia="宋体" w:hAnsi="Times New Roman" w:cs="Times New Roman" w:hint="eastAsia"/>
          <w:kern w:val="2"/>
          <w:sz w:val="24"/>
          <w:szCs w:val="24"/>
          <w:lang w:val="en-US"/>
        </w:rPr>
        <w:t>Their</w:t>
      </w:r>
      <w:r w:rsidRPr="00115098">
        <w:rPr>
          <w:rFonts w:ascii="Times New Roman" w:eastAsia="宋体" w:hAnsi="Times New Roman" w:cs="Times New Roman"/>
          <w:kern w:val="2"/>
          <w:sz w:val="24"/>
          <w:szCs w:val="24"/>
          <w:lang w:val="en-US"/>
        </w:rPr>
        <w:t xml:space="preserve"> results also suggest that these below-median income consumers will enjoy a disproportionate fraction of eventual welfare gains from this kind of ‘sharing economy’ through broader inclusion, higher quality rental-based consumption, and new ownership facilitated by rental supply revenues.</w:t>
      </w:r>
    </w:p>
    <w:p w14:paraId="07C315E0"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lastRenderedPageBreak/>
        <w:t xml:space="preserve">The second study analyzes over 178,000 five-factor personality profiles of users of an online reputation provider and their Facebook social network. It provides evidence of friendship based on similarities in personality traits, shows how personality similarity is related to network embeddedness, and suggests a model of tie formation based on matching opportunities created by shared friends. The final study uses a dataset of over 536,000 news articles from Reuters about 16 countries over the period 1988 to 2013. It constructs a sentiment measure using the fraction of positive and negative words in the text, and demonstrates that this measure can improve predictions of macroeconomic and financial variables. This measure also improves the forecast of the economy compared to the consensus forecast, and supports a model where forecasters do properly incorporate all the available information in forming their expectations. </w:t>
      </w:r>
    </w:p>
    <w:p w14:paraId="622AEF11" w14:textId="34122888"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The Internet has greatly reduced entry and advertising costs across a variety of industries. Peer-to-peer marketplaces such as Airbnb, Uber, and Etsy currently provide a platform for small and part-time peer providers to sell their goods and services. In th</w:t>
      </w:r>
      <w:r w:rsidRPr="00115098">
        <w:rPr>
          <w:rFonts w:ascii="Times New Roman" w:eastAsia="宋体" w:hAnsi="Times New Roman" w:cs="Times New Roman" w:hint="eastAsia"/>
          <w:kern w:val="2"/>
          <w:sz w:val="24"/>
          <w:szCs w:val="24"/>
          <w:lang w:val="en-US"/>
        </w:rPr>
        <w:t xml:space="preserve">e </w:t>
      </w:r>
      <w:r w:rsidRPr="00115098">
        <w:rPr>
          <w:rFonts w:ascii="Times New Roman" w:eastAsia="宋体" w:hAnsi="Times New Roman" w:cs="Times New Roman"/>
          <w:kern w:val="2"/>
          <w:sz w:val="24"/>
          <w:szCs w:val="24"/>
          <w:lang w:val="en-US"/>
        </w:rPr>
        <w:t>paper</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i/>
          <w:iCs/>
          <w:kern w:val="2"/>
          <w:sz w:val="24"/>
          <w:szCs w:val="24"/>
          <w:lang w:val="en-US"/>
        </w:rPr>
        <w:t>The Welfare Effects of Peer Entry in the Accommodation Market: The Case of Airbnb</w:t>
      </w:r>
      <w:r w:rsidRPr="00115098">
        <w:rPr>
          <w:rFonts w:ascii="Times New Roman" w:eastAsia="宋体" w:hAnsi="Times New Roman" w:cs="Times New Roman"/>
          <w:kern w:val="2"/>
          <w:sz w:val="24"/>
          <w:szCs w:val="24"/>
          <w:lang w:val="en-US"/>
        </w:rPr>
        <w:t>,</w:t>
      </w:r>
      <w:r w:rsidR="00517C68">
        <w:rPr>
          <w:rFonts w:ascii="Times New Roman" w:eastAsia="宋体" w:hAnsi="Times New Roman" w:cs="Times New Roman"/>
          <w:kern w:val="2"/>
          <w:sz w:val="24"/>
          <w:szCs w:val="24"/>
          <w:lang w:val="en-US"/>
        </w:rPr>
        <w:t xml:space="preserve"> </w:t>
      </w:r>
      <w:r w:rsidRPr="00115098">
        <w:rPr>
          <w:rFonts w:ascii="Times New Roman" w:eastAsia="宋体" w:hAnsi="Times New Roman" w:cs="Times New Roman"/>
          <w:kern w:val="2"/>
          <w:sz w:val="24"/>
          <w:szCs w:val="24"/>
          <w:lang w:val="en-US"/>
        </w:rPr>
        <w:t>Chiara Farronato, of Harvard Business School, and Andrey Fradkin, from Boston University, study the determinants and effects of peer production in the market for short-term accommodation, where Airbnb is the main peer-to-peer platform and hotels are incumbent suppliers.</w:t>
      </w:r>
      <w:r w:rsidRPr="00115098">
        <w:rPr>
          <w:rFonts w:ascii="Times New Roman" w:eastAsia="宋体" w:hAnsi="Times New Roman" w:cs="Times New Roman"/>
          <w:kern w:val="2"/>
          <w:sz w:val="24"/>
          <w:szCs w:val="24"/>
          <w:vertAlign w:val="superscript"/>
          <w:lang w:val="en-US"/>
        </w:rPr>
        <w:footnoteReference w:id="3"/>
      </w:r>
    </w:p>
    <w:p w14:paraId="24223DF6" w14:textId="30DB8B0E"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 xml:space="preserve">Since its founding in 2008, Airbnb has grown to list more rooms than any hotel group in the world. Yet Airbnb’s growth across cities and over time has been highly heterogeneous, with supply shares ranging from over 15 percent to less than 1 percent across major US cities at the end of 2014. Airbnb’s entry has also prompted policy discussion and varied regulation in many cities across the world. In order to understand Airbnb’s growth and its effects, Farronato and Fradkin propose a simple demand and supply framework where accommodations can be provided by either dedicated or flexible supply – hotels vs peer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s. They then use data from top US cities to test the model hypotheses about the entry of peer supply, and to quantify the effects of this entry on travelers, incumbent hotels, and peer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s. They find that Airbnb generated $41 of consumer surplus per room-night and $26 of </w:t>
      </w:r>
      <w:r w:rsidR="00C73D0B">
        <w:rPr>
          <w:rFonts w:ascii="Times New Roman" w:eastAsia="宋体" w:hAnsi="Times New Roman" w:cs="Times New Roman"/>
          <w:kern w:val="2"/>
          <w:sz w:val="24"/>
          <w:szCs w:val="24"/>
          <w:lang w:val="en-US"/>
        </w:rPr>
        <w:t>landlord</w:t>
      </w:r>
      <w:r w:rsidRPr="00115098">
        <w:rPr>
          <w:rFonts w:ascii="Times New Roman" w:eastAsia="宋体" w:hAnsi="Times New Roman" w:cs="Times New Roman"/>
          <w:kern w:val="2"/>
          <w:sz w:val="24"/>
          <w:szCs w:val="24"/>
          <w:lang w:val="en-US"/>
        </w:rPr>
        <w:t xml:space="preserve"> surplus while reducing variable hotel profits from accommodations by up to 3.7 percent. This resulted in a total welfare gain of $137 million in 2014 from Airbnb in these cities and this effect was concentrated in locations (New York) and times </w:t>
      </w:r>
      <w:r w:rsidRPr="00115098">
        <w:rPr>
          <w:rFonts w:ascii="Times New Roman" w:eastAsia="宋体" w:hAnsi="Times New Roman" w:cs="Times New Roman"/>
          <w:kern w:val="2"/>
          <w:sz w:val="24"/>
          <w:szCs w:val="24"/>
          <w:lang w:val="en-US"/>
        </w:rPr>
        <w:lastRenderedPageBreak/>
        <w:t>(New Year’s Eve) where hotel capacity was constrained.</w:t>
      </w:r>
    </w:p>
    <w:p w14:paraId="50AFD797"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This paper informs the active policy debate regarding whether and how to regulate peer-to-peer accommodations. The result favors a regulatory framework that preserves the benefits of peer production during peak demand days while achieving a broader set of objectives such as consumer protection, affordable housing and fair competition.</w:t>
      </w:r>
    </w:p>
    <w:p w14:paraId="04EE91CD" w14:textId="4F4FB9D8"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hint="eastAsia"/>
          <w:kern w:val="2"/>
          <w:sz w:val="24"/>
          <w:szCs w:val="24"/>
          <w:lang w:val="en-US"/>
        </w:rPr>
        <w:t xml:space="preserve">In </w:t>
      </w:r>
      <w:r w:rsidRPr="00115098">
        <w:rPr>
          <w:rFonts w:ascii="Times New Roman" w:eastAsia="宋体" w:hAnsi="Times New Roman" w:cs="Times New Roman" w:hint="eastAsia"/>
          <w:i/>
          <w:iCs/>
          <w:kern w:val="2"/>
          <w:sz w:val="24"/>
          <w:szCs w:val="24"/>
          <w:lang w:val="en-US"/>
        </w:rPr>
        <w:t>The Rise of the Sharing Economy: Estimating the Impact of Airbnb on the Hotel Industry</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kern w:val="2"/>
          <w:sz w:val="24"/>
          <w:szCs w:val="24"/>
          <w:vertAlign w:val="superscript"/>
          <w:lang w:val="en-US"/>
        </w:rPr>
        <w:footnoteReference w:id="4"/>
      </w:r>
      <w:r w:rsidRPr="00115098">
        <w:rPr>
          <w:rFonts w:ascii="Times New Roman" w:eastAsia="宋体" w:hAnsi="Times New Roman" w:cs="Times New Roman" w:hint="eastAsia"/>
          <w:kern w:val="2"/>
          <w:sz w:val="24"/>
          <w:szCs w:val="24"/>
          <w:lang w:val="en-US"/>
        </w:rPr>
        <w:t xml:space="preserve">Georgios Zervas, Davide Proserpio and John W. Byers explore the economic impact of the sharing economy on incumbent firms by studying the case of Airbnb, a prominent platform for short-term accommodations. They analyze Airbnb's entry into the state of Texas and quantify its impact on the Texas hotel industry over the subsequent </w:t>
      </w:r>
      <w:r w:rsidR="005B1CEB" w:rsidRPr="00115098">
        <w:rPr>
          <w:rFonts w:ascii="Times New Roman" w:eastAsia="宋体" w:hAnsi="Times New Roman" w:cs="Times New Roman"/>
          <w:kern w:val="2"/>
          <w:sz w:val="24"/>
          <w:szCs w:val="24"/>
          <w:lang w:val="en-US"/>
        </w:rPr>
        <w:t>decade, using</w:t>
      </w:r>
      <w:r w:rsidRPr="00115098">
        <w:rPr>
          <w:rFonts w:ascii="Times New Roman" w:eastAsia="宋体" w:hAnsi="Times New Roman" w:cs="Times New Roman" w:hint="eastAsia"/>
          <w:kern w:val="2"/>
          <w:sz w:val="24"/>
          <w:szCs w:val="24"/>
          <w:lang w:val="en-US"/>
        </w:rPr>
        <w:t xml:space="preserve"> a dataset collected spanning all Airbnb listings in Texas and a decade-long panel of quarterly tax revenue for all Texas hotels, they develop a nuanced estimate of Airbnb</w:t>
      </w:r>
      <w:r w:rsidR="005B1CEB">
        <w:rPr>
          <w:rFonts w:ascii="Times New Roman" w:eastAsia="宋体" w:hAnsi="Times New Roman" w:cs="Times New Roman"/>
          <w:kern w:val="2"/>
          <w:sz w:val="24"/>
          <w:szCs w:val="24"/>
          <w:lang w:val="en-US"/>
        </w:rPr>
        <w:t>’</w:t>
      </w:r>
      <w:r w:rsidRPr="00115098">
        <w:rPr>
          <w:rFonts w:ascii="Times New Roman" w:eastAsia="宋体" w:hAnsi="Times New Roman" w:cs="Times New Roman" w:hint="eastAsia"/>
          <w:kern w:val="2"/>
          <w:sz w:val="24"/>
          <w:szCs w:val="24"/>
          <w:lang w:val="en-US"/>
        </w:rPr>
        <w:t>s material impact on hotel revenues. Their baseline estimate is that a 1 % increase in Airbnb listings in Texas results in a 0.05 % decrease in quarterly hotel revenues, an estimate compounded by Airbnb</w:t>
      </w:r>
      <w:r w:rsidR="005B1CEB">
        <w:rPr>
          <w:rFonts w:ascii="Times New Roman" w:eastAsia="宋体" w:hAnsi="Times New Roman" w:cs="Times New Roman"/>
          <w:kern w:val="2"/>
          <w:sz w:val="24"/>
          <w:szCs w:val="24"/>
          <w:lang w:val="en-US"/>
        </w:rPr>
        <w:t>’</w:t>
      </w:r>
      <w:r w:rsidRPr="00115098">
        <w:rPr>
          <w:rFonts w:ascii="Times New Roman" w:eastAsia="宋体" w:hAnsi="Times New Roman" w:cs="Times New Roman" w:hint="eastAsia"/>
          <w:kern w:val="2"/>
          <w:sz w:val="24"/>
          <w:szCs w:val="24"/>
          <w:lang w:val="en-US"/>
        </w:rPr>
        <w:t>s rapid growth. To further isolate Airbnb</w:t>
      </w:r>
      <w:r w:rsidR="005B1CEB">
        <w:rPr>
          <w:rFonts w:ascii="Times New Roman" w:eastAsia="宋体" w:hAnsi="Times New Roman" w:cs="Times New Roman"/>
          <w:kern w:val="2"/>
          <w:sz w:val="24"/>
          <w:szCs w:val="24"/>
          <w:lang w:val="en-US"/>
        </w:rPr>
        <w:t>’</w:t>
      </w:r>
      <w:r w:rsidRPr="00115098">
        <w:rPr>
          <w:rFonts w:ascii="Times New Roman" w:eastAsia="宋体" w:hAnsi="Times New Roman" w:cs="Times New Roman" w:hint="eastAsia"/>
          <w:kern w:val="2"/>
          <w:sz w:val="24"/>
          <w:szCs w:val="24"/>
          <w:lang w:val="en-US"/>
        </w:rPr>
        <w:t xml:space="preserve">s impact, they employ hotel segments that consumers are less likely to substitute for Airbnb stays as additional control groups and find that the impacts are distributed unevenly across the industry, with lower-end hotels and hotels not catering to business travelers being the most affected. Finally, by simulating various regulatory interventions informed by current events, such as limiting Airbnb </w:t>
      </w:r>
      <w:r w:rsidR="00C73D0B">
        <w:rPr>
          <w:rFonts w:ascii="Times New Roman" w:eastAsia="宋体" w:hAnsi="Times New Roman" w:cs="Times New Roman" w:hint="eastAsia"/>
          <w:kern w:val="2"/>
          <w:sz w:val="24"/>
          <w:szCs w:val="24"/>
          <w:lang w:val="en-US"/>
        </w:rPr>
        <w:t>landlord</w:t>
      </w:r>
      <w:r w:rsidRPr="00115098">
        <w:rPr>
          <w:rFonts w:ascii="Times New Roman" w:eastAsia="宋体" w:hAnsi="Times New Roman" w:cs="Times New Roman" w:hint="eastAsia"/>
          <w:kern w:val="2"/>
          <w:sz w:val="24"/>
          <w:szCs w:val="24"/>
          <w:lang w:val="en-US"/>
        </w:rPr>
        <w:t xml:space="preserve">s to a single listing, they find only a moderate mitigating impact on hotel revenues. </w:t>
      </w:r>
    </w:p>
    <w:p w14:paraId="4F5C260F" w14:textId="1BB04612"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 xml:space="preserve">In </w:t>
      </w:r>
      <w:r w:rsidRPr="00115098">
        <w:rPr>
          <w:rFonts w:ascii="Times New Roman" w:eastAsia="宋体" w:hAnsi="Times New Roman" w:cs="Times New Roman" w:hint="eastAsia"/>
          <w:kern w:val="2"/>
          <w:sz w:val="24"/>
          <w:szCs w:val="24"/>
          <w:lang w:val="en-US"/>
        </w:rPr>
        <w:t>the</w:t>
      </w:r>
      <w:r w:rsidRPr="00115098">
        <w:rPr>
          <w:rFonts w:ascii="Times New Roman" w:eastAsia="宋体" w:hAnsi="Times New Roman" w:cs="Times New Roman"/>
          <w:kern w:val="2"/>
          <w:sz w:val="24"/>
          <w:szCs w:val="24"/>
          <w:lang w:val="en-US"/>
        </w:rPr>
        <w:t xml:space="preserve"> analysis, </w:t>
      </w:r>
      <w:r w:rsidRPr="00115098">
        <w:rPr>
          <w:rFonts w:ascii="Times New Roman" w:eastAsia="宋体" w:hAnsi="Times New Roman" w:cs="Times New Roman" w:hint="eastAsia"/>
          <w:kern w:val="2"/>
          <w:sz w:val="24"/>
          <w:szCs w:val="24"/>
          <w:lang w:val="en-US"/>
        </w:rPr>
        <w:t>the authors believe that t</w:t>
      </w:r>
      <w:r w:rsidRPr="00115098">
        <w:rPr>
          <w:rFonts w:ascii="Times New Roman" w:eastAsia="宋体" w:hAnsi="Times New Roman" w:cs="Times New Roman"/>
          <w:kern w:val="2"/>
          <w:sz w:val="24"/>
          <w:szCs w:val="24"/>
          <w:lang w:val="en-US"/>
        </w:rPr>
        <w:t>he economic costs Airbnb imposes likely outweigh the benefits. While the introduction and expansion of Airbnb into U.S. cities and cities around the world carries large potential economic benefits and costs, the costs to renters and local jurisdictions likely exceed the benefits to travelers and property owners</w:t>
      </w:r>
      <w:r w:rsidRPr="00115098">
        <w:rPr>
          <w:rFonts w:ascii="Times New Roman" w:eastAsia="宋体" w:hAnsi="Times New Roman" w:cs="Times New Roman" w:hint="eastAsia"/>
          <w:kern w:val="2"/>
          <w:sz w:val="24"/>
          <w:szCs w:val="24"/>
          <w:lang w:val="en-US"/>
        </w:rPr>
        <w:t xml:space="preserve">. </w:t>
      </w:r>
      <w:r w:rsidRPr="00115098">
        <w:rPr>
          <w:rFonts w:ascii="Times New Roman" w:eastAsia="宋体" w:hAnsi="Times New Roman" w:cs="Times New Roman"/>
          <w:kern w:val="2"/>
          <w:sz w:val="24"/>
          <w:szCs w:val="24"/>
          <w:lang w:val="en-US"/>
        </w:rPr>
        <w:t xml:space="preserve">The potential benefit of increased tourism supporting city economies is much smaller than commonly advertised. There is little evidence that cities with an increasing supply of short-term Airbnb rental accommodations are seeing a large increase in travelers. Instead, accommodations supplied via Airbnb seem to be a nearly pure substitution for other forms of accommodation. Two surveys indicate that only 2 to 4 percent of those using Airbnb say that they would not have taken the trip were Airbnb rentals </w:t>
      </w:r>
      <w:r w:rsidRPr="00115098">
        <w:rPr>
          <w:rFonts w:ascii="Times New Roman" w:eastAsia="宋体" w:hAnsi="Times New Roman" w:cs="Times New Roman"/>
          <w:kern w:val="2"/>
          <w:sz w:val="24"/>
          <w:szCs w:val="24"/>
          <w:lang w:val="en-US"/>
        </w:rPr>
        <w:lastRenderedPageBreak/>
        <w:t>unavailable.</w:t>
      </w:r>
    </w:p>
    <w:p w14:paraId="1D2CFD52" w14:textId="77777777" w:rsidR="00115098" w:rsidRPr="00115098" w:rsidRDefault="00115098" w:rsidP="00115098">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Studies claiming that Airbnb is supporting a lot of economic activity often vastly overstate the effect because they fail to account for the fact that much of this spending would have been done anyway by travelers staying in hotels or other alternative accommodations absent the Airbnb option.</w:t>
      </w:r>
    </w:p>
    <w:p w14:paraId="61FEED88" w14:textId="77777777" w:rsidR="00115098" w:rsidRPr="00115098" w:rsidRDefault="00115098" w:rsidP="00A621B6">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The shift from traditional hotels to Airbnb lodging leads to less-reliable tax payments to cities. Several large American cities with a large Airbnb presence rely heavily on lodging taxes. Airbnb has largely blocked the ability of these cities to transparently collect lodging taxes on Airbnb rentals that are equivalent to lodging taxes on hotel rooms. One study found that the voluntary agreements Airbnb has struck with state and local governments “[undermine] tax fairness, transparency, and the rule of law.”</w:t>
      </w:r>
    </w:p>
    <w:p w14:paraId="0BEB63D5" w14:textId="77777777" w:rsidR="00115098" w:rsidRPr="00115098" w:rsidRDefault="00115098" w:rsidP="00A621B6">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City residents likely suffer when Airbnb circumvents zoning laws that ban lodging businesses from residential neighborhoods. The status quo of zoning regulations in cities reflects a broad presumption that short-term travelers likely impose greater externalities on long-term residents than do other long-term residents. Externalities are economic costs that are borne by people not directly engaged in a transaction. In the case of neighbors on a street with short-term renters, externalities include noise and stress on neighborhood infrastructure like trash pickup. These externalities are why hotels are clustered away from residential areas. Many Airbnb rental units are in violation of local zoning regulations, and there is the strong possibility that these units are indeed imposing large costs on neighbors.</w:t>
      </w:r>
    </w:p>
    <w:p w14:paraId="5F883F98" w14:textId="034C4FF7" w:rsidR="00115098" w:rsidRDefault="00115098" w:rsidP="00A621B6">
      <w:pPr>
        <w:widowControl w:val="0"/>
        <w:spacing w:line="360" w:lineRule="auto"/>
        <w:jc w:val="both"/>
        <w:rPr>
          <w:rFonts w:ascii="Times New Roman" w:eastAsia="宋体" w:hAnsi="Times New Roman" w:cs="Times New Roman"/>
          <w:kern w:val="2"/>
          <w:sz w:val="24"/>
          <w:szCs w:val="24"/>
          <w:lang w:val="en-US"/>
        </w:rPr>
      </w:pPr>
      <w:r w:rsidRPr="00115098">
        <w:rPr>
          <w:rFonts w:ascii="Times New Roman" w:eastAsia="宋体" w:hAnsi="Times New Roman" w:cs="Times New Roman"/>
          <w:kern w:val="2"/>
          <w:sz w:val="24"/>
          <w:szCs w:val="24"/>
          <w:lang w:val="en-US"/>
        </w:rPr>
        <w:t>Because Airbnb is clearly a business competing with hotel lodging, it should be subject to the same taxation regime as hotels. In regard to zoning regulations, there is no empirical evidence that the net benefits of Airbnb introduction and expansion are so large that policymakers should reverse long-standing regulatory decisions simply to accommodate the rise of a single company.</w:t>
      </w:r>
    </w:p>
    <w:p w14:paraId="0E072E67" w14:textId="7005B88F" w:rsidR="00597DD5" w:rsidRPr="00597DD5" w:rsidRDefault="00597DD5" w:rsidP="00597DD5">
      <w:pPr>
        <w:widowControl w:val="0"/>
        <w:spacing w:line="360" w:lineRule="auto"/>
        <w:jc w:val="both"/>
        <w:rPr>
          <w:rFonts w:ascii="Times New Roman" w:eastAsia="宋体" w:hAnsi="Times New Roman" w:cs="Times New Roman"/>
          <w:kern w:val="2"/>
          <w:sz w:val="24"/>
          <w:szCs w:val="24"/>
          <w:lang w:val="en-US"/>
        </w:rPr>
      </w:pPr>
      <w:r w:rsidRPr="00597DD5">
        <w:rPr>
          <w:rFonts w:ascii="Times New Roman" w:eastAsia="宋体" w:hAnsi="Times New Roman" w:cs="Times New Roman"/>
          <w:kern w:val="2"/>
          <w:sz w:val="24"/>
          <w:szCs w:val="24"/>
          <w:lang w:val="en-US"/>
        </w:rPr>
        <w:t xml:space="preserve">In the article </w:t>
      </w:r>
      <w:r w:rsidRPr="00633FE5">
        <w:rPr>
          <w:rFonts w:ascii="Times New Roman" w:eastAsia="宋体" w:hAnsi="Times New Roman" w:cs="Times New Roman"/>
          <w:i/>
          <w:iCs/>
          <w:kern w:val="2"/>
          <w:sz w:val="24"/>
          <w:szCs w:val="24"/>
          <w:lang w:val="en-US"/>
        </w:rPr>
        <w:t>The Value of Flexible Work: Evidence from Uber Drivers</w:t>
      </w:r>
      <w:r w:rsidRPr="00597DD5">
        <w:rPr>
          <w:rFonts w:ascii="Times New Roman" w:eastAsia="宋体" w:hAnsi="Times New Roman" w:cs="Times New Roman"/>
          <w:kern w:val="2"/>
          <w:sz w:val="24"/>
          <w:szCs w:val="24"/>
          <w:lang w:val="en-US"/>
        </w:rPr>
        <w:t>,</w:t>
      </w:r>
      <w:r w:rsidR="00633FE5">
        <w:rPr>
          <w:rStyle w:val="ac"/>
          <w:rFonts w:ascii="Times New Roman" w:eastAsia="宋体" w:hAnsi="Times New Roman" w:cs="Times New Roman"/>
          <w:kern w:val="2"/>
          <w:sz w:val="24"/>
          <w:szCs w:val="24"/>
          <w:lang w:val="en-US"/>
        </w:rPr>
        <w:footnoteReference w:id="5"/>
      </w:r>
      <w:r w:rsidRPr="00597DD5">
        <w:rPr>
          <w:rFonts w:ascii="Times New Roman" w:eastAsia="宋体" w:hAnsi="Times New Roman" w:cs="Times New Roman"/>
          <w:kern w:val="2"/>
          <w:sz w:val="24"/>
          <w:szCs w:val="24"/>
          <w:lang w:val="en-US"/>
        </w:rPr>
        <w:t xml:space="preserve"> Chen, Keith and Chevalier, Judith collected data over an eight-month period and found that Uber driver arrangements attract more than a million drivers to provide labor supply. Not only do drivers have the option of offering a relatively small number of hours per week, but they also have the flexibility to allocate those hours over several days and hours of the week. However, this is not the only or even the most </w:t>
      </w:r>
      <w:r w:rsidRPr="00597DD5">
        <w:rPr>
          <w:rFonts w:ascii="Times New Roman" w:eastAsia="宋体" w:hAnsi="Times New Roman" w:cs="Times New Roman"/>
          <w:kern w:val="2"/>
          <w:sz w:val="24"/>
          <w:szCs w:val="24"/>
          <w:lang w:val="en-US"/>
        </w:rPr>
        <w:lastRenderedPageBreak/>
        <w:t>important source of flexibility offered to Uber drivers. Another important source of flexibility is the ability of Uber drivers to adapt to changes in time demands on an hourly basis. While traditional workplaces compete in providing flexibility to their employees, the literature suggests that low-wage, low-skilled employees are often limited in their ability to cope with daily shocks. The goal of this thesis is to propose a model of labor supply to allow for the quantification of the value of flexibility and adaptability.</w:t>
      </w:r>
    </w:p>
    <w:p w14:paraId="448BD3B9" w14:textId="77777777" w:rsidR="00597DD5" w:rsidRPr="00597DD5" w:rsidRDefault="00597DD5" w:rsidP="00597DD5">
      <w:pPr>
        <w:widowControl w:val="0"/>
        <w:spacing w:line="360" w:lineRule="auto"/>
        <w:jc w:val="both"/>
        <w:rPr>
          <w:rFonts w:ascii="Times New Roman" w:eastAsia="宋体" w:hAnsi="Times New Roman" w:cs="Times New Roman"/>
          <w:kern w:val="2"/>
          <w:sz w:val="24"/>
          <w:szCs w:val="24"/>
          <w:lang w:val="en-US"/>
        </w:rPr>
      </w:pPr>
      <w:r w:rsidRPr="00597DD5">
        <w:rPr>
          <w:rFonts w:ascii="Times New Roman" w:eastAsia="宋体" w:hAnsi="Times New Roman" w:cs="Times New Roman"/>
          <w:kern w:val="2"/>
          <w:sz w:val="24"/>
          <w:szCs w:val="24"/>
          <w:lang w:val="en-US"/>
        </w:rPr>
        <w:t>The authors assume a model in which each driver has a wage retention process that has a predictable average component as well as weekly, daily, and hourly shocks. This exposes workers to unpredictable events that can alter their hourly labor supply decisions. The authors assume that drivers form rational expectations about expected wages and make labor supply decisions on an hourly basis by comparing their reservation wage to their current expected wage. The model is a multivariate Probit model with time-varying truncation points and is easier to identify than the traditional Probit structure. Drive-level accurate finite sample inference can be achieved using a hybrid MCMC approach.</w:t>
      </w:r>
    </w:p>
    <w:p w14:paraId="434643C9" w14:textId="77777777" w:rsidR="00597DD5" w:rsidRPr="00597DD5" w:rsidRDefault="00597DD5" w:rsidP="00597DD5">
      <w:pPr>
        <w:widowControl w:val="0"/>
        <w:spacing w:line="360" w:lineRule="auto"/>
        <w:jc w:val="both"/>
        <w:rPr>
          <w:rFonts w:ascii="Times New Roman" w:eastAsia="宋体" w:hAnsi="Times New Roman" w:cs="Times New Roman"/>
          <w:kern w:val="2"/>
          <w:sz w:val="24"/>
          <w:szCs w:val="24"/>
          <w:lang w:val="en-US"/>
        </w:rPr>
      </w:pPr>
      <w:r w:rsidRPr="00597DD5">
        <w:rPr>
          <w:rFonts w:ascii="Times New Roman" w:eastAsia="宋体" w:hAnsi="Times New Roman" w:cs="Times New Roman"/>
          <w:kern w:val="2"/>
          <w:sz w:val="24"/>
          <w:szCs w:val="24"/>
          <w:lang w:val="en-US"/>
        </w:rPr>
        <w:t>Their analysis shows very large shock differences, suggesting that in an Uber-like arrangement, there may be a large surplus of drivers, leaving drivers to decide when to work on an hourly basis. Based on existing arrangements and other work arrangements, the authors calculate driver surplus labor (40 percent of expected gross earnings, or an average of $150 per week), which limits the ability of drivers to adapt to hourly and daily booking wage shocks. Limits on the ability to adapt to shocks have a significant impact on the expected labor surplus, and eliminating this ability would reduce the surplus labor by more than two-thirds. The authors also consider a taxi-style arrangement in which drivers can decide each day whether to work and which of three shifts to work, but must work the entire eight-hour shift. The taxi arrangement reduces the expected surplus labor force to one-eighth of the Uber arrangement.</w:t>
      </w:r>
    </w:p>
    <w:p w14:paraId="21A465B6" w14:textId="79A35F37" w:rsidR="00597DD5" w:rsidRDefault="00597DD5" w:rsidP="00597DD5">
      <w:pPr>
        <w:widowControl w:val="0"/>
        <w:spacing w:line="360" w:lineRule="auto"/>
        <w:jc w:val="both"/>
        <w:rPr>
          <w:rFonts w:ascii="Times New Roman" w:eastAsia="宋体" w:hAnsi="Times New Roman" w:cs="Times New Roman"/>
          <w:kern w:val="2"/>
          <w:sz w:val="24"/>
          <w:szCs w:val="24"/>
          <w:lang w:val="en-US"/>
        </w:rPr>
      </w:pPr>
      <w:r w:rsidRPr="00597DD5">
        <w:rPr>
          <w:rFonts w:ascii="Times New Roman" w:eastAsia="宋体" w:hAnsi="Times New Roman" w:cs="Times New Roman"/>
          <w:kern w:val="2"/>
          <w:sz w:val="24"/>
          <w:szCs w:val="24"/>
          <w:lang w:val="en-US"/>
        </w:rPr>
        <w:t>In summary, the literature documents an important source of value in flexible work arrangements, the ability to adjust work schedules to deal with unpredictable reserve shocks, and this adaptability is of high value to individuals who choose to join the Uber platform. The authors' expectation is that technology will drive the growth of more Uber-style work arrangements. While such arrangements may have important drawbacks relative to the traditional occupations they replace, the authors expect flexibility to be an important source of value in such arrangements.</w:t>
      </w:r>
    </w:p>
    <w:p w14:paraId="55402359" w14:textId="1E9971A5" w:rsidR="00B34205" w:rsidRDefault="00D24072" w:rsidP="00A621B6">
      <w:pPr>
        <w:widowControl w:val="0"/>
        <w:spacing w:line="360" w:lineRule="auto"/>
        <w:jc w:val="both"/>
        <w:rPr>
          <w:rFonts w:ascii="Times New Roman" w:eastAsia="宋体" w:hAnsi="Times New Roman" w:cs="Times New Roman"/>
          <w:kern w:val="2"/>
          <w:sz w:val="24"/>
          <w:szCs w:val="24"/>
          <w:lang w:val="en-US"/>
        </w:rPr>
      </w:pPr>
      <w:r w:rsidRPr="00D24072">
        <w:rPr>
          <w:rFonts w:ascii="Times New Roman" w:eastAsia="宋体" w:hAnsi="Times New Roman" w:cs="Times New Roman"/>
          <w:kern w:val="2"/>
          <w:sz w:val="24"/>
          <w:szCs w:val="24"/>
          <w:lang w:val="en-US"/>
        </w:rPr>
        <w:t xml:space="preserve">It can be seen that most of the research directions of the sharing economy focus on the exploration </w:t>
      </w:r>
      <w:r w:rsidRPr="00D24072">
        <w:rPr>
          <w:rFonts w:ascii="Times New Roman" w:eastAsia="宋体" w:hAnsi="Times New Roman" w:cs="Times New Roman"/>
          <w:kern w:val="2"/>
          <w:sz w:val="24"/>
          <w:szCs w:val="24"/>
          <w:lang w:val="en-US"/>
        </w:rPr>
        <w:lastRenderedPageBreak/>
        <w:t>of the demand side, and they are more willing to study the advantages and utility of the sharing economy relative to the traditional economy. Although there is a research on the work arrangement of drivers in the paper on Uber, it mainly focuses on the flexible work arrangement system. There is a lack of research on the supply-side behavior of shared leasing platforms and short-term empirical analysis using proprietary data. These shortcomings are also the starting point of this article. This article conducts an empirical analysis on the blockade behavior of listed property owners based on proprietary data, understands the impact of changes and gives corresponding pricing strategies.</w:t>
      </w:r>
    </w:p>
    <w:p w14:paraId="6E80E9E8" w14:textId="77777777" w:rsidR="00AD63DD" w:rsidRPr="00215B39" w:rsidRDefault="00AD63DD" w:rsidP="00A621B6">
      <w:pPr>
        <w:widowControl w:val="0"/>
        <w:spacing w:line="360" w:lineRule="auto"/>
        <w:jc w:val="both"/>
        <w:rPr>
          <w:rFonts w:ascii="Times New Roman" w:eastAsia="宋体" w:hAnsi="Times New Roman" w:cs="Times New Roman"/>
          <w:kern w:val="2"/>
          <w:sz w:val="24"/>
          <w:szCs w:val="24"/>
          <w:lang w:val="en-US"/>
        </w:rPr>
      </w:pPr>
    </w:p>
    <w:p w14:paraId="53E27E83" w14:textId="5437B686" w:rsidR="00115098" w:rsidRPr="00BC66D9" w:rsidRDefault="00EF0D7B" w:rsidP="00C55284">
      <w:pPr>
        <w:spacing w:line="360" w:lineRule="auto"/>
        <w:jc w:val="both"/>
        <w:rPr>
          <w:rFonts w:ascii="Times New Roman" w:eastAsia="宋体" w:hAnsi="Times New Roman" w:cs="Times New Roman"/>
          <w:b/>
          <w:bCs/>
          <w:kern w:val="2"/>
          <w:sz w:val="28"/>
          <w:szCs w:val="28"/>
          <w:lang w:val="en-US"/>
        </w:rPr>
      </w:pPr>
      <w:r w:rsidRPr="00BC66D9">
        <w:rPr>
          <w:rFonts w:ascii="Times New Roman" w:eastAsia="宋体" w:hAnsi="Times New Roman" w:cs="Times New Roman"/>
          <w:b/>
          <w:bCs/>
          <w:kern w:val="2"/>
          <w:sz w:val="28"/>
          <w:szCs w:val="28"/>
          <w:lang w:val="en-US"/>
        </w:rPr>
        <w:t>4</w:t>
      </w:r>
      <w:r w:rsidR="00215B39" w:rsidRPr="00BC66D9">
        <w:rPr>
          <w:rFonts w:ascii="Times New Roman" w:eastAsia="宋体" w:hAnsi="Times New Roman" w:cs="Times New Roman"/>
          <w:b/>
          <w:bCs/>
          <w:kern w:val="2"/>
          <w:sz w:val="28"/>
          <w:szCs w:val="28"/>
          <w:lang w:val="en-US"/>
        </w:rPr>
        <w:t xml:space="preserve">   </w:t>
      </w:r>
      <w:r w:rsidR="00ED77A0" w:rsidRPr="00BC66D9">
        <w:rPr>
          <w:rFonts w:ascii="Times New Roman" w:eastAsia="宋体" w:hAnsi="Times New Roman" w:cs="Times New Roman"/>
          <w:b/>
          <w:bCs/>
          <w:kern w:val="2"/>
          <w:sz w:val="28"/>
          <w:szCs w:val="28"/>
          <w:lang w:val="en-US"/>
        </w:rPr>
        <w:t xml:space="preserve">Correlation </w:t>
      </w:r>
      <w:r w:rsidR="00851BC5" w:rsidRPr="00BC66D9">
        <w:rPr>
          <w:rFonts w:ascii="Times New Roman" w:eastAsia="宋体" w:hAnsi="Times New Roman" w:cs="Times New Roman"/>
          <w:b/>
          <w:bCs/>
          <w:kern w:val="2"/>
          <w:sz w:val="28"/>
          <w:szCs w:val="28"/>
          <w:lang w:val="en-US"/>
        </w:rPr>
        <w:t>S</w:t>
      </w:r>
      <w:r w:rsidR="00ED77A0" w:rsidRPr="00BC66D9">
        <w:rPr>
          <w:rFonts w:ascii="Times New Roman" w:eastAsia="宋体" w:hAnsi="Times New Roman" w:cs="Times New Roman"/>
          <w:b/>
          <w:bCs/>
          <w:kern w:val="2"/>
          <w:sz w:val="28"/>
          <w:szCs w:val="28"/>
          <w:lang w:val="en-US"/>
        </w:rPr>
        <w:t>tudy</w:t>
      </w:r>
    </w:p>
    <w:p w14:paraId="363F2A2E" w14:textId="65C90D80" w:rsidR="002D47B1" w:rsidRPr="00223603" w:rsidRDefault="00EF0D7B" w:rsidP="00223603">
      <w:pPr>
        <w:spacing w:line="360" w:lineRule="auto"/>
        <w:jc w:val="both"/>
        <w:rPr>
          <w:rFonts w:ascii="Times New Roman" w:eastAsia="宋体" w:hAnsi="Times New Roman" w:cs="Times New Roman"/>
          <w:kern w:val="2"/>
          <w:sz w:val="28"/>
          <w:szCs w:val="28"/>
          <w:lang w:val="en-US"/>
        </w:rPr>
      </w:pPr>
      <w:r>
        <w:rPr>
          <w:rFonts w:ascii="Times New Roman" w:eastAsia="宋体" w:hAnsi="Times New Roman" w:cs="Times New Roman"/>
          <w:kern w:val="2"/>
          <w:sz w:val="28"/>
          <w:szCs w:val="28"/>
          <w:lang w:val="en-US"/>
        </w:rPr>
        <w:t>4</w:t>
      </w:r>
      <w:r w:rsidR="00223603">
        <w:rPr>
          <w:rFonts w:ascii="Times New Roman" w:eastAsia="宋体" w:hAnsi="Times New Roman" w:cs="Times New Roman"/>
          <w:kern w:val="2"/>
          <w:sz w:val="28"/>
          <w:szCs w:val="28"/>
          <w:lang w:val="en-US"/>
        </w:rPr>
        <w:t>.1</w:t>
      </w:r>
      <w:r w:rsidR="00362286" w:rsidRPr="00223603">
        <w:rPr>
          <w:rFonts w:ascii="Times New Roman" w:eastAsia="宋体" w:hAnsi="Times New Roman" w:cs="Times New Roman"/>
          <w:kern w:val="2"/>
          <w:sz w:val="28"/>
          <w:szCs w:val="28"/>
          <w:lang w:val="en-US"/>
        </w:rPr>
        <w:t xml:space="preserve"> </w:t>
      </w:r>
      <w:r w:rsidR="00215B39" w:rsidRPr="00223603">
        <w:rPr>
          <w:rFonts w:ascii="Times New Roman" w:eastAsia="宋体" w:hAnsi="Times New Roman" w:cs="Times New Roman"/>
          <w:kern w:val="2"/>
          <w:sz w:val="28"/>
          <w:szCs w:val="28"/>
          <w:lang w:val="en-US"/>
        </w:rPr>
        <w:t xml:space="preserve">  </w:t>
      </w:r>
      <w:r w:rsidR="002D47B1" w:rsidRPr="00223603">
        <w:rPr>
          <w:rFonts w:ascii="Times New Roman" w:eastAsia="宋体" w:hAnsi="Times New Roman" w:cs="Times New Roman"/>
          <w:kern w:val="2"/>
          <w:sz w:val="28"/>
          <w:szCs w:val="28"/>
          <w:lang w:val="en-US"/>
        </w:rPr>
        <w:t xml:space="preserve">Data </w:t>
      </w:r>
    </w:p>
    <w:p w14:paraId="0DC4A785" w14:textId="47EC12AA" w:rsidR="00145CC3" w:rsidRDefault="00145CC3" w:rsidP="00C55284">
      <w:pPr>
        <w:spacing w:line="360" w:lineRule="auto"/>
        <w:jc w:val="both"/>
        <w:rPr>
          <w:rFonts w:ascii="Times New Roman" w:eastAsia="宋体" w:hAnsi="Times New Roman" w:cs="Times New Roman"/>
          <w:kern w:val="2"/>
          <w:sz w:val="24"/>
          <w:szCs w:val="24"/>
          <w:lang w:val="en-US"/>
        </w:rPr>
      </w:pPr>
      <w:r w:rsidRPr="00145CC3">
        <w:rPr>
          <w:rFonts w:ascii="Times New Roman" w:eastAsia="宋体" w:hAnsi="Times New Roman" w:cs="Times New Roman"/>
          <w:kern w:val="2"/>
          <w:sz w:val="24"/>
          <w:szCs w:val="24"/>
          <w:lang w:val="en-US"/>
        </w:rPr>
        <w:t>We obtained data from the AirDNA website</w:t>
      </w:r>
      <w:r w:rsidR="00E54BFA">
        <w:rPr>
          <w:rFonts w:ascii="Times New Roman" w:eastAsia="宋体" w:hAnsi="Times New Roman" w:cs="Times New Roman"/>
          <w:kern w:val="2"/>
          <w:sz w:val="24"/>
          <w:szCs w:val="24"/>
          <w:lang w:val="en-US"/>
        </w:rPr>
        <w:t xml:space="preserve"> ( </w:t>
      </w:r>
      <w:hyperlink r:id="rId8" w:history="1">
        <w:r w:rsidR="00E54BFA" w:rsidRPr="00C425F2">
          <w:rPr>
            <w:rStyle w:val="af9"/>
            <w:rFonts w:ascii="Times New Roman" w:eastAsia="宋体" w:hAnsi="Times New Roman" w:cs="Times New Roman"/>
            <w:kern w:val="2"/>
            <w:sz w:val="24"/>
            <w:szCs w:val="24"/>
            <w:lang w:val="en-US"/>
          </w:rPr>
          <w:t>https://www.airdna.co/</w:t>
        </w:r>
      </w:hyperlink>
      <w:r w:rsidR="00E54BFA">
        <w:rPr>
          <w:rFonts w:ascii="Times New Roman" w:eastAsia="宋体" w:hAnsi="Times New Roman" w:cs="Times New Roman"/>
          <w:kern w:val="2"/>
          <w:sz w:val="24"/>
          <w:szCs w:val="24"/>
          <w:lang w:val="en-US"/>
        </w:rPr>
        <w:t xml:space="preserve"> )</w:t>
      </w:r>
      <w:r w:rsidRPr="00145CC3">
        <w:rPr>
          <w:rFonts w:ascii="Times New Roman" w:eastAsia="宋体" w:hAnsi="Times New Roman" w:cs="Times New Roman"/>
          <w:kern w:val="2"/>
          <w:sz w:val="24"/>
          <w:szCs w:val="24"/>
          <w:lang w:val="en-US"/>
        </w:rPr>
        <w:t xml:space="preserve"> and used property data for an area of New York</w:t>
      </w:r>
      <w:r w:rsidR="00534487">
        <w:rPr>
          <w:rFonts w:ascii="Times New Roman" w:eastAsia="宋体" w:hAnsi="Times New Roman" w:cs="Times New Roman"/>
          <w:kern w:val="2"/>
          <w:sz w:val="24"/>
          <w:szCs w:val="24"/>
          <w:lang w:val="en-US"/>
        </w:rPr>
        <w:t xml:space="preserve"> (</w:t>
      </w:r>
      <w:r w:rsidR="00534487" w:rsidRPr="00534487">
        <w:rPr>
          <w:rFonts w:ascii="Times New Roman" w:eastAsia="宋体" w:hAnsi="Times New Roman" w:cs="Times New Roman"/>
          <w:kern w:val="2"/>
          <w:sz w:val="24"/>
          <w:szCs w:val="24"/>
          <w:lang w:val="en-US"/>
        </w:rPr>
        <w:t>Concentrated in the East Village.</w:t>
      </w:r>
      <w:r>
        <w:rPr>
          <w:rFonts w:ascii="Times New Roman" w:eastAsia="宋体" w:hAnsi="Times New Roman" w:cs="Times New Roman"/>
          <w:kern w:val="2"/>
          <w:sz w:val="24"/>
          <w:szCs w:val="24"/>
          <w:lang w:val="en-US"/>
        </w:rPr>
        <w:t xml:space="preserve"> </w:t>
      </w:r>
      <w:r>
        <w:rPr>
          <w:rFonts w:ascii="Times New Roman" w:eastAsia="宋体" w:hAnsi="Times New Roman" w:cs="Times New Roman"/>
          <w:kern w:val="2"/>
          <w:sz w:val="24"/>
          <w:szCs w:val="24"/>
          <w:lang w:val="en-US"/>
        </w:rPr>
        <w:fldChar w:fldCharType="begin"/>
      </w:r>
      <w:r>
        <w:rPr>
          <w:rFonts w:ascii="Times New Roman" w:eastAsia="宋体" w:hAnsi="Times New Roman" w:cs="Times New Roman"/>
          <w:kern w:val="2"/>
          <w:sz w:val="24"/>
          <w:szCs w:val="24"/>
          <w:lang w:val="en-US"/>
        </w:rPr>
        <w:instrText xml:space="preserve"> REF _Ref50989127 \h </w:instrText>
      </w:r>
      <w:r w:rsidR="00534487">
        <w:rPr>
          <w:rFonts w:ascii="Times New Roman" w:eastAsia="宋体" w:hAnsi="Times New Roman" w:cs="Times New Roman"/>
          <w:kern w:val="2"/>
          <w:sz w:val="24"/>
          <w:szCs w:val="24"/>
          <w:lang w:val="en-US"/>
        </w:rPr>
        <w:instrText xml:space="preserve"> \* MERGEFORMAT </w:instrText>
      </w:r>
      <w:r>
        <w:rPr>
          <w:rFonts w:ascii="Times New Roman" w:eastAsia="宋体" w:hAnsi="Times New Roman" w:cs="Times New Roman"/>
          <w:kern w:val="2"/>
          <w:sz w:val="24"/>
          <w:szCs w:val="24"/>
          <w:lang w:val="en-US"/>
        </w:rPr>
      </w:r>
      <w:r>
        <w:rPr>
          <w:rFonts w:ascii="Times New Roman" w:eastAsia="宋体" w:hAnsi="Times New Roman" w:cs="Times New Roman"/>
          <w:kern w:val="2"/>
          <w:sz w:val="24"/>
          <w:szCs w:val="24"/>
          <w:lang w:val="en-US"/>
        </w:rPr>
        <w:fldChar w:fldCharType="separate"/>
      </w:r>
      <w:r w:rsidRPr="00534487">
        <w:rPr>
          <w:rFonts w:ascii="Times New Roman" w:eastAsia="宋体" w:hAnsi="Times New Roman" w:cs="Times New Roman"/>
          <w:kern w:val="2"/>
          <w:sz w:val="24"/>
          <w:szCs w:val="24"/>
          <w:lang w:val="en-US"/>
        </w:rPr>
        <w:t>Fig. 1</w:t>
      </w:r>
      <w:r>
        <w:rPr>
          <w:rFonts w:ascii="Times New Roman" w:eastAsia="宋体" w:hAnsi="Times New Roman" w:cs="Times New Roman"/>
          <w:kern w:val="2"/>
          <w:sz w:val="24"/>
          <w:szCs w:val="24"/>
          <w:lang w:val="en-US"/>
        </w:rPr>
        <w:fldChar w:fldCharType="end"/>
      </w:r>
      <w:r>
        <w:rPr>
          <w:rFonts w:ascii="Times New Roman" w:eastAsia="宋体" w:hAnsi="Times New Roman" w:cs="Times New Roman"/>
          <w:kern w:val="2"/>
          <w:sz w:val="24"/>
          <w:szCs w:val="24"/>
          <w:lang w:val="en-US"/>
        </w:rPr>
        <w:t>)</w:t>
      </w:r>
      <w:r w:rsidRPr="00145CC3">
        <w:rPr>
          <w:rFonts w:ascii="Times New Roman" w:eastAsia="宋体" w:hAnsi="Times New Roman" w:cs="Times New Roman"/>
          <w:kern w:val="2"/>
          <w:sz w:val="24"/>
          <w:szCs w:val="24"/>
          <w:lang w:val="en-US"/>
        </w:rPr>
        <w:t xml:space="preserve"> during April 2015</w:t>
      </w:r>
      <w:r>
        <w:rPr>
          <w:rFonts w:ascii="Times New Roman" w:eastAsia="宋体" w:hAnsi="Times New Roman" w:cs="Times New Roman" w:hint="eastAsia"/>
          <w:kern w:val="2"/>
          <w:sz w:val="24"/>
          <w:szCs w:val="24"/>
          <w:lang w:val="en-US"/>
        </w:rPr>
        <w:t>.</w:t>
      </w:r>
    </w:p>
    <w:p w14:paraId="0F5B05C6" w14:textId="00197289" w:rsidR="00C50434" w:rsidRDefault="0047727A" w:rsidP="00C55284">
      <w:pPr>
        <w:spacing w:line="360" w:lineRule="auto"/>
        <w:jc w:val="both"/>
        <w:rPr>
          <w:rFonts w:ascii="Times New Roman" w:eastAsia="宋体" w:hAnsi="Times New Roman" w:cs="Times New Roman"/>
          <w:kern w:val="2"/>
          <w:sz w:val="24"/>
          <w:szCs w:val="24"/>
          <w:lang w:val="en-US"/>
        </w:rPr>
      </w:pPr>
      <w:r w:rsidRPr="00A621B6">
        <w:rPr>
          <w:rFonts w:ascii="Times New Roman" w:eastAsia="宋体" w:hAnsi="Times New Roman" w:cs="Times New Roman"/>
          <w:kern w:val="2"/>
          <w:sz w:val="24"/>
          <w:szCs w:val="24"/>
          <w:lang w:val="en-US"/>
        </w:rPr>
        <w:t xml:space="preserve">We </w:t>
      </w:r>
      <w:r w:rsidR="00076068" w:rsidRPr="00A621B6">
        <w:rPr>
          <w:rFonts w:ascii="Times New Roman" w:eastAsia="宋体" w:hAnsi="Times New Roman" w:cs="Times New Roman"/>
          <w:kern w:val="2"/>
          <w:sz w:val="24"/>
          <w:szCs w:val="24"/>
          <w:lang w:val="en-US"/>
        </w:rPr>
        <w:t xml:space="preserve">removed transactions from the original data that had booking dates and check-in dates </w:t>
      </w:r>
      <w:r w:rsidR="00B61308" w:rsidRPr="00A621B6">
        <w:rPr>
          <w:rFonts w:ascii="Times New Roman" w:eastAsia="宋体" w:hAnsi="Times New Roman" w:cs="Times New Roman"/>
          <w:kern w:val="2"/>
          <w:sz w:val="24"/>
          <w:szCs w:val="24"/>
          <w:lang w:val="en-US"/>
        </w:rPr>
        <w:t>more</w:t>
      </w:r>
      <w:r w:rsidR="00076068" w:rsidRPr="00A621B6">
        <w:rPr>
          <w:rFonts w:ascii="Times New Roman" w:eastAsia="宋体" w:hAnsi="Times New Roman" w:cs="Times New Roman"/>
          <w:kern w:val="2"/>
          <w:sz w:val="24"/>
          <w:szCs w:val="24"/>
          <w:lang w:val="en-US"/>
        </w:rPr>
        <w:t xml:space="preserve"> than one month and used the remaining data for regression analysis. Because some apartments allow customers to book </w:t>
      </w:r>
      <w:r w:rsidR="00957264" w:rsidRPr="00A621B6">
        <w:rPr>
          <w:rFonts w:ascii="Times New Roman" w:eastAsia="宋体" w:hAnsi="Times New Roman" w:cs="Times New Roman"/>
          <w:kern w:val="2"/>
          <w:sz w:val="24"/>
          <w:szCs w:val="24"/>
          <w:lang w:val="en-US"/>
        </w:rPr>
        <w:t>several months</w:t>
      </w:r>
      <w:r w:rsidR="00AC09C6" w:rsidRPr="00A621B6">
        <w:rPr>
          <w:rFonts w:ascii="Times New Roman" w:eastAsia="宋体" w:hAnsi="Times New Roman" w:cs="Times New Roman"/>
          <w:kern w:val="2"/>
          <w:sz w:val="24"/>
          <w:szCs w:val="24"/>
          <w:lang w:val="en-US"/>
        </w:rPr>
        <w:t xml:space="preserve"> or more</w:t>
      </w:r>
      <w:r w:rsidR="00076068" w:rsidRPr="00A621B6">
        <w:rPr>
          <w:rFonts w:ascii="Times New Roman" w:eastAsia="宋体" w:hAnsi="Times New Roman" w:cs="Times New Roman"/>
          <w:kern w:val="2"/>
          <w:sz w:val="24"/>
          <w:szCs w:val="24"/>
          <w:lang w:val="en-US"/>
        </w:rPr>
        <w:t xml:space="preserve"> in advance, but they charge more because of the risk premium.</w:t>
      </w:r>
    </w:p>
    <w:p w14:paraId="40191393" w14:textId="77BE9E83" w:rsidR="00C50434" w:rsidRDefault="00C50434" w:rsidP="00C50434">
      <w:pPr>
        <w:spacing w:line="360" w:lineRule="auto"/>
        <w:jc w:val="center"/>
        <w:rPr>
          <w:rFonts w:ascii="Times New Roman" w:eastAsia="宋体" w:hAnsi="Times New Roman" w:cs="Times New Roman"/>
          <w:kern w:val="2"/>
          <w:sz w:val="24"/>
          <w:szCs w:val="24"/>
          <w:lang w:val="en-US"/>
        </w:rPr>
      </w:pPr>
      <w:r w:rsidRPr="0089645F">
        <w:rPr>
          <w:rFonts w:ascii="Times New Roman" w:hAnsi="Times New Roman" w:cs="Times New Roman"/>
          <w:sz w:val="21"/>
          <w:szCs w:val="21"/>
        </w:rPr>
        <w:t xml:space="preserve">Tab. </w:t>
      </w:r>
      <w:r w:rsidRPr="0089645F">
        <w:rPr>
          <w:rFonts w:ascii="Times New Roman" w:hAnsi="Times New Roman" w:cs="Times New Roman"/>
          <w:sz w:val="21"/>
          <w:szCs w:val="21"/>
        </w:rPr>
        <w:fldChar w:fldCharType="begin"/>
      </w:r>
      <w:r w:rsidRPr="0089645F">
        <w:rPr>
          <w:rFonts w:ascii="Times New Roman" w:hAnsi="Times New Roman" w:cs="Times New Roman"/>
          <w:sz w:val="21"/>
          <w:szCs w:val="21"/>
        </w:rPr>
        <w:instrText xml:space="preserve"> SEQ Tab. \* ARABIC </w:instrText>
      </w:r>
      <w:r w:rsidRPr="0089645F">
        <w:rPr>
          <w:rFonts w:ascii="Times New Roman" w:hAnsi="Times New Roman" w:cs="Times New Roman"/>
          <w:sz w:val="21"/>
          <w:szCs w:val="21"/>
        </w:rPr>
        <w:fldChar w:fldCharType="separate"/>
      </w:r>
      <w:r w:rsidR="00804AC9">
        <w:rPr>
          <w:rFonts w:ascii="Times New Roman" w:hAnsi="Times New Roman" w:cs="Times New Roman"/>
          <w:noProof/>
          <w:sz w:val="21"/>
          <w:szCs w:val="21"/>
        </w:rPr>
        <w:t>1</w:t>
      </w:r>
      <w:r w:rsidRPr="0089645F">
        <w:rPr>
          <w:rFonts w:ascii="Times New Roman" w:hAnsi="Times New Roman" w:cs="Times New Roman"/>
          <w:sz w:val="21"/>
          <w:szCs w:val="21"/>
        </w:rPr>
        <w:fldChar w:fldCharType="end"/>
      </w:r>
      <w:r w:rsidRPr="0089645F">
        <w:rPr>
          <w:rFonts w:ascii="Times New Roman" w:hAnsi="Times New Roman" w:cs="Times New Roman"/>
          <w:sz w:val="21"/>
          <w:szCs w:val="21"/>
        </w:rPr>
        <w:t xml:space="preserve"> Descriptive </w:t>
      </w:r>
      <w:r>
        <w:rPr>
          <w:rFonts w:ascii="Times New Roman" w:hAnsi="Times New Roman" w:cs="Times New Roman"/>
          <w:sz w:val="21"/>
          <w:szCs w:val="21"/>
        </w:rPr>
        <w:t>S</w:t>
      </w:r>
      <w:r w:rsidRPr="0089645F">
        <w:rPr>
          <w:rFonts w:ascii="Times New Roman" w:hAnsi="Times New Roman" w:cs="Times New Roman"/>
          <w:sz w:val="21"/>
          <w:szCs w:val="21"/>
        </w:rPr>
        <w:t xml:space="preserve">tatistics of </w:t>
      </w:r>
      <w:r>
        <w:rPr>
          <w:rFonts w:ascii="Times New Roman" w:hAnsi="Times New Roman" w:cs="Times New Roman"/>
          <w:sz w:val="21"/>
          <w:szCs w:val="21"/>
        </w:rPr>
        <w:t>V</w:t>
      </w:r>
      <w:r w:rsidRPr="0089645F">
        <w:rPr>
          <w:rFonts w:ascii="Times New Roman" w:hAnsi="Times New Roman" w:cs="Times New Roman"/>
          <w:sz w:val="21"/>
          <w:szCs w:val="21"/>
        </w:rPr>
        <w:t>ariables</w:t>
      </w:r>
      <w:r w:rsidR="006A0B42">
        <w:rPr>
          <w:rFonts w:ascii="Times New Roman" w:hAnsi="Times New Roman" w:cs="Times New Roman"/>
          <w:sz w:val="21"/>
          <w:szCs w:val="21"/>
        </w:rPr>
        <w:t xml:space="preserve"> </w:t>
      </w:r>
      <w:r w:rsidR="006A0B42">
        <w:rPr>
          <w:rFonts w:ascii="宋体" w:eastAsia="宋体" w:hAnsi="宋体" w:cs="Times New Roman" w:hint="eastAsia"/>
          <w:sz w:val="21"/>
          <w:szCs w:val="21"/>
        </w:rPr>
        <w:t>Ⅰ</w:t>
      </w:r>
    </w:p>
    <w:tbl>
      <w:tblPr>
        <w:tblStyle w:val="af"/>
        <w:tblpPr w:leftFromText="180" w:rightFromText="180" w:vertAnchor="page" w:horzAnchor="margin" w:tblpY="9002"/>
        <w:tblOverlap w:val="never"/>
        <w:tblW w:w="9337" w:type="dxa"/>
        <w:tblLook w:val="04A0" w:firstRow="1" w:lastRow="0" w:firstColumn="1" w:lastColumn="0" w:noHBand="0" w:noVBand="1"/>
      </w:tblPr>
      <w:tblGrid>
        <w:gridCol w:w="2970"/>
        <w:gridCol w:w="1475"/>
        <w:gridCol w:w="1942"/>
        <w:gridCol w:w="1670"/>
        <w:gridCol w:w="1280"/>
      </w:tblGrid>
      <w:tr w:rsidR="00145CC3" w:rsidRPr="00220AE1" w14:paraId="141B89C1" w14:textId="77777777" w:rsidTr="00145CC3">
        <w:trPr>
          <w:trHeight w:val="460"/>
        </w:trPr>
        <w:tc>
          <w:tcPr>
            <w:tcW w:w="0" w:type="auto"/>
            <w:tcBorders>
              <w:top w:val="single" w:sz="12" w:space="0" w:color="auto"/>
              <w:left w:val="nil"/>
              <w:bottom w:val="single" w:sz="4" w:space="0" w:color="auto"/>
              <w:right w:val="nil"/>
            </w:tcBorders>
            <w:vAlign w:val="center"/>
          </w:tcPr>
          <w:p w14:paraId="7C696DCA" w14:textId="77777777" w:rsidR="00145CC3" w:rsidRPr="006025E5" w:rsidRDefault="00145CC3" w:rsidP="00145CC3">
            <w:pPr>
              <w:jc w:val="center"/>
              <w:rPr>
                <w:sz w:val="21"/>
                <w:szCs w:val="21"/>
              </w:rPr>
            </w:pPr>
            <w:r w:rsidRPr="006025E5">
              <w:rPr>
                <w:rFonts w:hint="eastAsia"/>
                <w:sz w:val="21"/>
                <w:szCs w:val="21"/>
              </w:rPr>
              <w:t>Variable</w:t>
            </w:r>
          </w:p>
        </w:tc>
        <w:tc>
          <w:tcPr>
            <w:tcW w:w="0" w:type="auto"/>
            <w:tcBorders>
              <w:top w:val="single" w:sz="12" w:space="0" w:color="auto"/>
              <w:left w:val="nil"/>
              <w:bottom w:val="single" w:sz="4" w:space="0" w:color="auto"/>
              <w:right w:val="nil"/>
            </w:tcBorders>
            <w:vAlign w:val="center"/>
          </w:tcPr>
          <w:p w14:paraId="73A5DAFC" w14:textId="77777777" w:rsidR="00145CC3" w:rsidRPr="006025E5" w:rsidRDefault="00145CC3" w:rsidP="00145CC3">
            <w:pPr>
              <w:jc w:val="center"/>
              <w:rPr>
                <w:sz w:val="21"/>
                <w:szCs w:val="21"/>
              </w:rPr>
            </w:pPr>
            <w:r w:rsidRPr="006025E5">
              <w:rPr>
                <w:rFonts w:hint="eastAsia"/>
                <w:sz w:val="21"/>
                <w:szCs w:val="21"/>
              </w:rPr>
              <w:t>Mean</w:t>
            </w:r>
          </w:p>
        </w:tc>
        <w:tc>
          <w:tcPr>
            <w:tcW w:w="0" w:type="auto"/>
            <w:tcBorders>
              <w:top w:val="single" w:sz="12" w:space="0" w:color="auto"/>
              <w:left w:val="nil"/>
              <w:bottom w:val="single" w:sz="4" w:space="0" w:color="auto"/>
              <w:right w:val="nil"/>
            </w:tcBorders>
            <w:vAlign w:val="center"/>
          </w:tcPr>
          <w:p w14:paraId="3CCEF872" w14:textId="77777777" w:rsidR="00145CC3" w:rsidRPr="006025E5" w:rsidRDefault="00145CC3" w:rsidP="00145CC3">
            <w:pPr>
              <w:jc w:val="center"/>
              <w:rPr>
                <w:sz w:val="21"/>
                <w:szCs w:val="21"/>
              </w:rPr>
            </w:pPr>
            <w:r w:rsidRPr="006025E5">
              <w:rPr>
                <w:sz w:val="21"/>
                <w:szCs w:val="21"/>
              </w:rPr>
              <w:t>Standard</w:t>
            </w:r>
          </w:p>
          <w:p w14:paraId="6B1E13D7" w14:textId="77777777" w:rsidR="00145CC3" w:rsidRPr="006025E5" w:rsidRDefault="00145CC3" w:rsidP="00145CC3">
            <w:pPr>
              <w:jc w:val="center"/>
              <w:rPr>
                <w:sz w:val="21"/>
                <w:szCs w:val="21"/>
              </w:rPr>
            </w:pPr>
            <w:r w:rsidRPr="006025E5">
              <w:rPr>
                <w:sz w:val="21"/>
                <w:szCs w:val="21"/>
              </w:rPr>
              <w:t>Deviation</w:t>
            </w:r>
          </w:p>
        </w:tc>
        <w:tc>
          <w:tcPr>
            <w:tcW w:w="0" w:type="auto"/>
            <w:tcBorders>
              <w:top w:val="single" w:sz="12" w:space="0" w:color="auto"/>
              <w:left w:val="nil"/>
              <w:bottom w:val="single" w:sz="4" w:space="0" w:color="auto"/>
              <w:right w:val="nil"/>
            </w:tcBorders>
            <w:vAlign w:val="center"/>
          </w:tcPr>
          <w:p w14:paraId="7BEC048E" w14:textId="77777777" w:rsidR="00145CC3" w:rsidRPr="006025E5" w:rsidRDefault="00145CC3" w:rsidP="00145CC3">
            <w:pPr>
              <w:jc w:val="center"/>
              <w:rPr>
                <w:sz w:val="21"/>
                <w:szCs w:val="21"/>
              </w:rPr>
            </w:pPr>
            <w:r w:rsidRPr="006025E5">
              <w:rPr>
                <w:rFonts w:hint="eastAsia"/>
                <w:sz w:val="21"/>
                <w:szCs w:val="21"/>
              </w:rPr>
              <w:t>Max</w:t>
            </w:r>
          </w:p>
        </w:tc>
        <w:tc>
          <w:tcPr>
            <w:tcW w:w="0" w:type="auto"/>
            <w:tcBorders>
              <w:top w:val="single" w:sz="12" w:space="0" w:color="auto"/>
              <w:left w:val="nil"/>
              <w:bottom w:val="single" w:sz="4" w:space="0" w:color="auto"/>
              <w:right w:val="nil"/>
            </w:tcBorders>
            <w:vAlign w:val="center"/>
          </w:tcPr>
          <w:p w14:paraId="2877B9B1" w14:textId="77777777" w:rsidR="00145CC3" w:rsidRPr="006025E5" w:rsidRDefault="00145CC3" w:rsidP="00145CC3">
            <w:pPr>
              <w:jc w:val="center"/>
              <w:rPr>
                <w:sz w:val="21"/>
                <w:szCs w:val="21"/>
              </w:rPr>
            </w:pPr>
            <w:r w:rsidRPr="006025E5">
              <w:rPr>
                <w:rFonts w:hint="eastAsia"/>
                <w:sz w:val="21"/>
                <w:szCs w:val="21"/>
              </w:rPr>
              <w:t>Min</w:t>
            </w:r>
          </w:p>
        </w:tc>
      </w:tr>
      <w:tr w:rsidR="00145CC3" w:rsidRPr="00220AE1" w14:paraId="14A95B40" w14:textId="77777777" w:rsidTr="00145CC3">
        <w:trPr>
          <w:trHeight w:val="416"/>
        </w:trPr>
        <w:tc>
          <w:tcPr>
            <w:tcW w:w="0" w:type="auto"/>
            <w:tcBorders>
              <w:top w:val="single" w:sz="4" w:space="0" w:color="auto"/>
              <w:left w:val="nil"/>
              <w:bottom w:val="nil"/>
              <w:right w:val="nil"/>
            </w:tcBorders>
            <w:vAlign w:val="center"/>
          </w:tcPr>
          <w:p w14:paraId="7F806B67" w14:textId="77777777" w:rsidR="00145CC3" w:rsidRPr="00220AE1" w:rsidRDefault="00145CC3" w:rsidP="00145CC3">
            <w:pPr>
              <w:jc w:val="center"/>
              <w:rPr>
                <w:sz w:val="21"/>
                <w:szCs w:val="21"/>
              </w:rPr>
            </w:pPr>
            <w:r w:rsidRPr="00220AE1">
              <w:rPr>
                <w:rFonts w:hint="eastAsia"/>
                <w:sz w:val="21"/>
                <w:szCs w:val="21"/>
              </w:rPr>
              <w:t>Price</w:t>
            </w:r>
          </w:p>
        </w:tc>
        <w:tc>
          <w:tcPr>
            <w:tcW w:w="0" w:type="auto"/>
            <w:tcBorders>
              <w:top w:val="single" w:sz="4" w:space="0" w:color="auto"/>
              <w:left w:val="nil"/>
              <w:bottom w:val="nil"/>
              <w:right w:val="nil"/>
            </w:tcBorders>
            <w:vAlign w:val="center"/>
          </w:tcPr>
          <w:p w14:paraId="7CA55AC1" w14:textId="77777777" w:rsidR="00145CC3" w:rsidRPr="00220AE1" w:rsidRDefault="00145CC3" w:rsidP="00145CC3">
            <w:pPr>
              <w:jc w:val="center"/>
              <w:rPr>
                <w:sz w:val="21"/>
                <w:szCs w:val="21"/>
              </w:rPr>
            </w:pPr>
            <w:r w:rsidRPr="00220AE1">
              <w:rPr>
                <w:rFonts w:hint="eastAsia"/>
                <w:sz w:val="21"/>
                <w:szCs w:val="21"/>
              </w:rPr>
              <w:t>181.27</w:t>
            </w:r>
          </w:p>
        </w:tc>
        <w:tc>
          <w:tcPr>
            <w:tcW w:w="0" w:type="auto"/>
            <w:tcBorders>
              <w:top w:val="single" w:sz="4" w:space="0" w:color="auto"/>
              <w:left w:val="nil"/>
              <w:bottom w:val="nil"/>
              <w:right w:val="nil"/>
            </w:tcBorders>
            <w:vAlign w:val="center"/>
          </w:tcPr>
          <w:p w14:paraId="6E97A68E" w14:textId="77777777" w:rsidR="00145CC3" w:rsidRPr="00220AE1" w:rsidRDefault="00145CC3" w:rsidP="00145CC3">
            <w:pPr>
              <w:jc w:val="center"/>
              <w:rPr>
                <w:sz w:val="21"/>
                <w:szCs w:val="21"/>
              </w:rPr>
            </w:pPr>
            <w:r w:rsidRPr="00220AE1">
              <w:rPr>
                <w:rFonts w:hint="eastAsia"/>
                <w:sz w:val="21"/>
                <w:szCs w:val="21"/>
              </w:rPr>
              <w:t>137.31</w:t>
            </w:r>
          </w:p>
        </w:tc>
        <w:tc>
          <w:tcPr>
            <w:tcW w:w="0" w:type="auto"/>
            <w:tcBorders>
              <w:top w:val="single" w:sz="4" w:space="0" w:color="auto"/>
              <w:left w:val="nil"/>
              <w:bottom w:val="nil"/>
              <w:right w:val="nil"/>
            </w:tcBorders>
            <w:vAlign w:val="center"/>
          </w:tcPr>
          <w:p w14:paraId="4ADD8CF2" w14:textId="77777777" w:rsidR="00145CC3" w:rsidRPr="00220AE1" w:rsidRDefault="00145CC3" w:rsidP="00145CC3">
            <w:pPr>
              <w:jc w:val="center"/>
              <w:rPr>
                <w:sz w:val="21"/>
                <w:szCs w:val="21"/>
              </w:rPr>
            </w:pPr>
            <w:r w:rsidRPr="00220AE1">
              <w:rPr>
                <w:rFonts w:hint="eastAsia"/>
                <w:sz w:val="21"/>
                <w:szCs w:val="21"/>
              </w:rPr>
              <w:t>2500.00</w:t>
            </w:r>
          </w:p>
        </w:tc>
        <w:tc>
          <w:tcPr>
            <w:tcW w:w="0" w:type="auto"/>
            <w:tcBorders>
              <w:top w:val="single" w:sz="4" w:space="0" w:color="auto"/>
              <w:left w:val="nil"/>
              <w:bottom w:val="nil"/>
              <w:right w:val="nil"/>
            </w:tcBorders>
            <w:vAlign w:val="center"/>
          </w:tcPr>
          <w:p w14:paraId="30750764" w14:textId="77777777" w:rsidR="00145CC3" w:rsidRPr="00220AE1" w:rsidRDefault="00145CC3" w:rsidP="00145CC3">
            <w:pPr>
              <w:jc w:val="center"/>
              <w:rPr>
                <w:sz w:val="21"/>
                <w:szCs w:val="21"/>
              </w:rPr>
            </w:pPr>
            <w:r w:rsidRPr="00220AE1">
              <w:rPr>
                <w:rFonts w:hint="eastAsia"/>
                <w:sz w:val="21"/>
                <w:szCs w:val="21"/>
              </w:rPr>
              <w:t>40.00</w:t>
            </w:r>
          </w:p>
        </w:tc>
      </w:tr>
      <w:tr w:rsidR="00145CC3" w:rsidRPr="00220AE1" w14:paraId="1340293F" w14:textId="77777777" w:rsidTr="00145CC3">
        <w:trPr>
          <w:trHeight w:val="416"/>
        </w:trPr>
        <w:tc>
          <w:tcPr>
            <w:tcW w:w="0" w:type="auto"/>
            <w:tcBorders>
              <w:top w:val="nil"/>
              <w:left w:val="nil"/>
              <w:bottom w:val="nil"/>
              <w:right w:val="nil"/>
            </w:tcBorders>
            <w:vAlign w:val="center"/>
          </w:tcPr>
          <w:p w14:paraId="401E6A83" w14:textId="77777777" w:rsidR="00145CC3" w:rsidRPr="00220AE1" w:rsidRDefault="00145CC3" w:rsidP="00145CC3">
            <w:pPr>
              <w:jc w:val="center"/>
              <w:rPr>
                <w:sz w:val="21"/>
                <w:szCs w:val="21"/>
              </w:rPr>
            </w:pPr>
            <w:r w:rsidRPr="00220AE1">
              <w:rPr>
                <w:rFonts w:hint="eastAsia"/>
                <w:sz w:val="21"/>
                <w:szCs w:val="21"/>
              </w:rPr>
              <w:t>Bedrooms</w:t>
            </w:r>
          </w:p>
        </w:tc>
        <w:tc>
          <w:tcPr>
            <w:tcW w:w="0" w:type="auto"/>
            <w:tcBorders>
              <w:top w:val="nil"/>
              <w:left w:val="nil"/>
              <w:bottom w:val="nil"/>
              <w:right w:val="nil"/>
            </w:tcBorders>
            <w:vAlign w:val="center"/>
          </w:tcPr>
          <w:p w14:paraId="69E8E945" w14:textId="77777777" w:rsidR="00145CC3" w:rsidRPr="00220AE1" w:rsidRDefault="00145CC3" w:rsidP="00145CC3">
            <w:pPr>
              <w:jc w:val="center"/>
              <w:rPr>
                <w:sz w:val="21"/>
                <w:szCs w:val="21"/>
              </w:rPr>
            </w:pPr>
            <w:r w:rsidRPr="00220AE1">
              <w:rPr>
                <w:rFonts w:hint="eastAsia"/>
                <w:sz w:val="21"/>
                <w:szCs w:val="21"/>
              </w:rPr>
              <w:t>1.09</w:t>
            </w:r>
          </w:p>
        </w:tc>
        <w:tc>
          <w:tcPr>
            <w:tcW w:w="0" w:type="auto"/>
            <w:tcBorders>
              <w:top w:val="nil"/>
              <w:left w:val="nil"/>
              <w:bottom w:val="nil"/>
              <w:right w:val="nil"/>
            </w:tcBorders>
            <w:vAlign w:val="center"/>
          </w:tcPr>
          <w:p w14:paraId="2749F96C" w14:textId="77777777" w:rsidR="00145CC3" w:rsidRPr="00220AE1" w:rsidRDefault="00145CC3" w:rsidP="00145CC3">
            <w:pPr>
              <w:jc w:val="center"/>
              <w:rPr>
                <w:sz w:val="21"/>
                <w:szCs w:val="21"/>
              </w:rPr>
            </w:pPr>
            <w:r w:rsidRPr="00220AE1">
              <w:rPr>
                <w:rFonts w:hint="eastAsia"/>
                <w:sz w:val="21"/>
                <w:szCs w:val="21"/>
              </w:rPr>
              <w:t>0.71</w:t>
            </w:r>
          </w:p>
        </w:tc>
        <w:tc>
          <w:tcPr>
            <w:tcW w:w="0" w:type="auto"/>
            <w:tcBorders>
              <w:top w:val="nil"/>
              <w:left w:val="nil"/>
              <w:bottom w:val="nil"/>
              <w:right w:val="nil"/>
            </w:tcBorders>
            <w:vAlign w:val="center"/>
          </w:tcPr>
          <w:p w14:paraId="5BF279A7" w14:textId="77777777" w:rsidR="00145CC3" w:rsidRPr="00220AE1" w:rsidRDefault="00145CC3" w:rsidP="00145CC3">
            <w:pPr>
              <w:jc w:val="center"/>
              <w:rPr>
                <w:sz w:val="21"/>
                <w:szCs w:val="21"/>
              </w:rPr>
            </w:pPr>
            <w:r w:rsidRPr="00220AE1">
              <w:rPr>
                <w:rFonts w:hint="eastAsia"/>
                <w:sz w:val="21"/>
                <w:szCs w:val="21"/>
              </w:rPr>
              <w:t>7.00</w:t>
            </w:r>
          </w:p>
        </w:tc>
        <w:tc>
          <w:tcPr>
            <w:tcW w:w="0" w:type="auto"/>
            <w:tcBorders>
              <w:top w:val="nil"/>
              <w:left w:val="nil"/>
              <w:bottom w:val="nil"/>
              <w:right w:val="nil"/>
            </w:tcBorders>
            <w:vAlign w:val="center"/>
          </w:tcPr>
          <w:p w14:paraId="0031D835" w14:textId="77777777" w:rsidR="00145CC3" w:rsidRPr="00220AE1" w:rsidRDefault="00145CC3" w:rsidP="00145CC3">
            <w:pPr>
              <w:jc w:val="center"/>
              <w:rPr>
                <w:sz w:val="21"/>
                <w:szCs w:val="21"/>
              </w:rPr>
            </w:pPr>
            <w:r w:rsidRPr="00220AE1">
              <w:rPr>
                <w:rFonts w:hint="eastAsia"/>
                <w:sz w:val="21"/>
                <w:szCs w:val="21"/>
              </w:rPr>
              <w:t>0.00</w:t>
            </w:r>
          </w:p>
        </w:tc>
      </w:tr>
      <w:tr w:rsidR="00145CC3" w:rsidRPr="00220AE1" w14:paraId="37EA855C" w14:textId="77777777" w:rsidTr="00145CC3">
        <w:trPr>
          <w:trHeight w:val="416"/>
        </w:trPr>
        <w:tc>
          <w:tcPr>
            <w:tcW w:w="0" w:type="auto"/>
            <w:tcBorders>
              <w:top w:val="nil"/>
              <w:left w:val="nil"/>
              <w:bottom w:val="single" w:sz="12" w:space="0" w:color="auto"/>
              <w:right w:val="nil"/>
            </w:tcBorders>
            <w:vAlign w:val="center"/>
          </w:tcPr>
          <w:p w14:paraId="1F7B0E03" w14:textId="77777777" w:rsidR="00145CC3" w:rsidRPr="00220AE1" w:rsidRDefault="00145CC3" w:rsidP="00145CC3">
            <w:pPr>
              <w:jc w:val="center"/>
              <w:rPr>
                <w:sz w:val="21"/>
                <w:szCs w:val="21"/>
              </w:rPr>
            </w:pPr>
            <w:r w:rsidRPr="00220AE1">
              <w:rPr>
                <w:rFonts w:hint="eastAsia"/>
                <w:sz w:val="21"/>
                <w:szCs w:val="21"/>
              </w:rPr>
              <w:t>Occupancy Rate</w:t>
            </w:r>
          </w:p>
        </w:tc>
        <w:tc>
          <w:tcPr>
            <w:tcW w:w="0" w:type="auto"/>
            <w:tcBorders>
              <w:top w:val="nil"/>
              <w:left w:val="nil"/>
              <w:bottom w:val="single" w:sz="12" w:space="0" w:color="auto"/>
              <w:right w:val="nil"/>
            </w:tcBorders>
            <w:vAlign w:val="center"/>
          </w:tcPr>
          <w:p w14:paraId="4ED54CCE" w14:textId="77777777" w:rsidR="00145CC3" w:rsidRPr="00220AE1" w:rsidRDefault="00145CC3" w:rsidP="00145CC3">
            <w:pPr>
              <w:jc w:val="center"/>
              <w:rPr>
                <w:sz w:val="21"/>
                <w:szCs w:val="21"/>
              </w:rPr>
            </w:pPr>
            <w:r w:rsidRPr="00220AE1">
              <w:rPr>
                <w:rFonts w:hint="eastAsia"/>
                <w:sz w:val="21"/>
                <w:szCs w:val="21"/>
              </w:rPr>
              <w:t>0.619</w:t>
            </w:r>
          </w:p>
        </w:tc>
        <w:tc>
          <w:tcPr>
            <w:tcW w:w="0" w:type="auto"/>
            <w:tcBorders>
              <w:top w:val="nil"/>
              <w:left w:val="nil"/>
              <w:bottom w:val="single" w:sz="12" w:space="0" w:color="auto"/>
              <w:right w:val="nil"/>
            </w:tcBorders>
            <w:vAlign w:val="center"/>
          </w:tcPr>
          <w:p w14:paraId="67F06455" w14:textId="77777777" w:rsidR="00145CC3" w:rsidRPr="00220AE1" w:rsidRDefault="00145CC3" w:rsidP="00145CC3">
            <w:pPr>
              <w:jc w:val="center"/>
              <w:rPr>
                <w:sz w:val="21"/>
                <w:szCs w:val="21"/>
              </w:rPr>
            </w:pPr>
            <w:r w:rsidRPr="00220AE1">
              <w:rPr>
                <w:rFonts w:hint="eastAsia"/>
                <w:sz w:val="21"/>
                <w:szCs w:val="21"/>
              </w:rPr>
              <w:t>0.252</w:t>
            </w:r>
          </w:p>
        </w:tc>
        <w:tc>
          <w:tcPr>
            <w:tcW w:w="0" w:type="auto"/>
            <w:tcBorders>
              <w:top w:val="nil"/>
              <w:left w:val="nil"/>
              <w:bottom w:val="single" w:sz="12" w:space="0" w:color="auto"/>
              <w:right w:val="nil"/>
            </w:tcBorders>
            <w:vAlign w:val="center"/>
          </w:tcPr>
          <w:p w14:paraId="0C46077E" w14:textId="77777777" w:rsidR="00145CC3" w:rsidRPr="00220AE1" w:rsidRDefault="00145CC3" w:rsidP="00145CC3">
            <w:pPr>
              <w:jc w:val="center"/>
              <w:rPr>
                <w:sz w:val="21"/>
                <w:szCs w:val="21"/>
              </w:rPr>
            </w:pPr>
            <w:r w:rsidRPr="00220AE1">
              <w:rPr>
                <w:rFonts w:hint="eastAsia"/>
                <w:sz w:val="21"/>
                <w:szCs w:val="21"/>
              </w:rPr>
              <w:t>1.000</w:t>
            </w:r>
          </w:p>
        </w:tc>
        <w:tc>
          <w:tcPr>
            <w:tcW w:w="0" w:type="auto"/>
            <w:tcBorders>
              <w:top w:val="nil"/>
              <w:left w:val="nil"/>
              <w:bottom w:val="single" w:sz="12" w:space="0" w:color="auto"/>
              <w:right w:val="nil"/>
            </w:tcBorders>
            <w:vAlign w:val="center"/>
          </w:tcPr>
          <w:p w14:paraId="759A34DA" w14:textId="77777777" w:rsidR="00145CC3" w:rsidRPr="00220AE1" w:rsidRDefault="00145CC3" w:rsidP="00145CC3">
            <w:pPr>
              <w:jc w:val="center"/>
              <w:rPr>
                <w:sz w:val="21"/>
                <w:szCs w:val="21"/>
              </w:rPr>
            </w:pPr>
            <w:r w:rsidRPr="00220AE1">
              <w:rPr>
                <w:rFonts w:hint="eastAsia"/>
                <w:sz w:val="21"/>
                <w:szCs w:val="21"/>
              </w:rPr>
              <w:t>0.033</w:t>
            </w:r>
          </w:p>
        </w:tc>
      </w:tr>
    </w:tbl>
    <w:p w14:paraId="79D37EFE" w14:textId="77777777" w:rsidR="000A446A" w:rsidRPr="0000608B" w:rsidRDefault="000A446A" w:rsidP="00C55284">
      <w:pPr>
        <w:spacing w:line="360" w:lineRule="auto"/>
        <w:jc w:val="both"/>
        <w:rPr>
          <w:rFonts w:ascii="Times New Roman" w:eastAsia="宋体" w:hAnsi="Times New Roman" w:cs="Times New Roman"/>
          <w:kern w:val="2"/>
          <w:sz w:val="24"/>
          <w:szCs w:val="24"/>
          <w:lang w:val="en-US"/>
        </w:rPr>
      </w:pPr>
    </w:p>
    <w:p w14:paraId="10D040CE" w14:textId="77777777" w:rsidR="00FE3B38" w:rsidRDefault="00FE3B38" w:rsidP="00FE3B38">
      <w:pPr>
        <w:keepNext/>
        <w:spacing w:line="360" w:lineRule="auto"/>
        <w:jc w:val="center"/>
      </w:pPr>
      <w:r>
        <w:rPr>
          <w:rFonts w:ascii="Times New Roman" w:eastAsia="宋体" w:hAnsi="Times New Roman" w:cs="Times New Roman"/>
          <w:noProof/>
          <w:kern w:val="2"/>
          <w:sz w:val="24"/>
          <w:szCs w:val="24"/>
          <w:lang w:val="en-US"/>
        </w:rPr>
        <w:lastRenderedPageBreak/>
        <w:drawing>
          <wp:inline distT="0" distB="0" distL="0" distR="0" wp14:anchorId="50886640" wp14:editId="77E03791">
            <wp:extent cx="4358640" cy="3263121"/>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9" cstate="print">
                      <a:extLst>
                        <a:ext uri="{28A0092B-C50C-407E-A947-70E740481C1C}">
                          <a14:useLocalDpi xmlns:a14="http://schemas.microsoft.com/office/drawing/2010/main" val="0"/>
                        </a:ext>
                      </a:extLst>
                    </a:blip>
                    <a:srcRect l="3846" r="771" b="2080"/>
                    <a:stretch/>
                  </pic:blipFill>
                  <pic:spPr bwMode="auto">
                    <a:xfrm>
                      <a:off x="0" y="0"/>
                      <a:ext cx="4410413" cy="3301881"/>
                    </a:xfrm>
                    <a:prstGeom prst="rect">
                      <a:avLst/>
                    </a:prstGeom>
                    <a:ln>
                      <a:noFill/>
                    </a:ln>
                    <a:extLst>
                      <a:ext uri="{53640926-AAD7-44D8-BBD7-CCE9431645EC}">
                        <a14:shadowObscured xmlns:a14="http://schemas.microsoft.com/office/drawing/2010/main"/>
                      </a:ext>
                    </a:extLst>
                  </pic:spPr>
                </pic:pic>
              </a:graphicData>
            </a:graphic>
          </wp:inline>
        </w:drawing>
      </w:r>
    </w:p>
    <w:p w14:paraId="3C2E55CE" w14:textId="054F1CBF" w:rsidR="00BC5779" w:rsidRPr="00BC50AD" w:rsidRDefault="00FE3B38" w:rsidP="00BC50AD">
      <w:pPr>
        <w:pStyle w:val="ad"/>
        <w:jc w:val="center"/>
        <w:rPr>
          <w:rFonts w:ascii="Times New Roman" w:eastAsia="宋体" w:hAnsi="Times New Roman" w:cs="Times New Roman"/>
          <w:kern w:val="2"/>
          <w:sz w:val="21"/>
          <w:szCs w:val="21"/>
          <w:lang w:val="en-US"/>
        </w:rPr>
      </w:pPr>
      <w:bookmarkStart w:id="2" w:name="_Ref50989127"/>
      <w:bookmarkStart w:id="3" w:name="_Ref50989119"/>
      <w:r w:rsidRPr="0089645F">
        <w:rPr>
          <w:rFonts w:ascii="Times New Roman" w:hAnsi="Times New Roman" w:cs="Times New Roman"/>
          <w:sz w:val="21"/>
          <w:szCs w:val="21"/>
        </w:rPr>
        <w:t xml:space="preserve">Fig. </w:t>
      </w:r>
      <w:r w:rsidRPr="0089645F">
        <w:rPr>
          <w:rFonts w:ascii="Times New Roman" w:hAnsi="Times New Roman" w:cs="Times New Roman"/>
          <w:sz w:val="21"/>
          <w:szCs w:val="21"/>
        </w:rPr>
        <w:fldChar w:fldCharType="begin"/>
      </w:r>
      <w:r w:rsidRPr="0089645F">
        <w:rPr>
          <w:rFonts w:ascii="Times New Roman" w:hAnsi="Times New Roman" w:cs="Times New Roman"/>
          <w:sz w:val="21"/>
          <w:szCs w:val="21"/>
        </w:rPr>
        <w:instrText xml:space="preserve"> SEQ Fig. \* ARABIC </w:instrText>
      </w:r>
      <w:r w:rsidRPr="0089645F">
        <w:rPr>
          <w:rFonts w:ascii="Times New Roman" w:hAnsi="Times New Roman" w:cs="Times New Roman"/>
          <w:sz w:val="21"/>
          <w:szCs w:val="21"/>
        </w:rPr>
        <w:fldChar w:fldCharType="separate"/>
      </w:r>
      <w:r w:rsidR="009F2F56">
        <w:rPr>
          <w:rFonts w:ascii="Times New Roman" w:hAnsi="Times New Roman" w:cs="Times New Roman"/>
          <w:noProof/>
          <w:sz w:val="21"/>
          <w:szCs w:val="21"/>
        </w:rPr>
        <w:t>1</w:t>
      </w:r>
      <w:r w:rsidRPr="0089645F">
        <w:rPr>
          <w:rFonts w:ascii="Times New Roman" w:hAnsi="Times New Roman" w:cs="Times New Roman"/>
          <w:sz w:val="21"/>
          <w:szCs w:val="21"/>
        </w:rPr>
        <w:fldChar w:fldCharType="end"/>
      </w:r>
      <w:bookmarkEnd w:id="2"/>
      <w:r w:rsidRPr="0089645F">
        <w:rPr>
          <w:rFonts w:ascii="Times New Roman" w:hAnsi="Times New Roman" w:cs="Times New Roman"/>
          <w:sz w:val="21"/>
          <w:szCs w:val="21"/>
        </w:rPr>
        <w:t xml:space="preserve"> The Map of Data</w:t>
      </w:r>
      <w:bookmarkEnd w:id="3"/>
    </w:p>
    <w:p w14:paraId="2D4EE0BC" w14:textId="6C34D9A6" w:rsidR="00F42158" w:rsidRDefault="00EF0D7B" w:rsidP="00F42158">
      <w:pPr>
        <w:spacing w:before="240" w:after="240" w:line="360" w:lineRule="auto"/>
        <w:rPr>
          <w:rFonts w:ascii="Times New Roman" w:hAnsi="Times New Roman" w:cs="Times New Roman"/>
          <w:sz w:val="28"/>
          <w:szCs w:val="28"/>
        </w:rPr>
      </w:pPr>
      <w:r>
        <w:rPr>
          <w:rFonts w:ascii="Times New Roman" w:hAnsi="Times New Roman" w:cs="Times New Roman"/>
          <w:sz w:val="28"/>
          <w:szCs w:val="28"/>
        </w:rPr>
        <w:t>4</w:t>
      </w:r>
      <w:r w:rsidR="00223603">
        <w:rPr>
          <w:rFonts w:ascii="Times New Roman" w:hAnsi="Times New Roman" w:cs="Times New Roman"/>
          <w:sz w:val="28"/>
          <w:szCs w:val="28"/>
        </w:rPr>
        <w:t>.2</w:t>
      </w:r>
      <w:r w:rsidR="00362286" w:rsidRPr="00223603">
        <w:rPr>
          <w:rFonts w:ascii="Times New Roman" w:hAnsi="Times New Roman" w:cs="Times New Roman"/>
          <w:sz w:val="28"/>
          <w:szCs w:val="28"/>
        </w:rPr>
        <w:t xml:space="preserve"> </w:t>
      </w:r>
      <w:r w:rsidR="003A6BEF" w:rsidRPr="00223603">
        <w:rPr>
          <w:rFonts w:ascii="Times New Roman" w:hAnsi="Times New Roman" w:cs="Times New Roman"/>
          <w:sz w:val="28"/>
          <w:szCs w:val="28"/>
        </w:rPr>
        <w:t>Binomial Logistic Model (</w:t>
      </w:r>
      <w:r w:rsidR="0028119B" w:rsidRPr="00223603">
        <w:rPr>
          <w:rFonts w:ascii="Times New Roman" w:hAnsi="Times New Roman" w:cs="Times New Roman"/>
          <w:sz w:val="28"/>
          <w:szCs w:val="28"/>
        </w:rPr>
        <w:t xml:space="preserve">Adding </w:t>
      </w:r>
      <w:r w:rsidR="00D84EB6" w:rsidRPr="00223603">
        <w:rPr>
          <w:rFonts w:ascii="Times New Roman" w:hAnsi="Times New Roman" w:cs="Times New Roman"/>
          <w:sz w:val="28"/>
          <w:szCs w:val="28"/>
        </w:rPr>
        <w:t xml:space="preserve">Consecutive </w:t>
      </w:r>
      <w:r w:rsidR="009E56E8" w:rsidRPr="00223603">
        <w:rPr>
          <w:rFonts w:ascii="Times New Roman" w:hAnsi="Times New Roman" w:cs="Times New Roman"/>
          <w:sz w:val="28"/>
          <w:szCs w:val="28"/>
        </w:rPr>
        <w:t>B</w:t>
      </w:r>
      <w:r w:rsidR="009E56E8" w:rsidRPr="00223603">
        <w:rPr>
          <w:rFonts w:ascii="Times New Roman" w:hAnsi="Times New Roman" w:cs="Times New Roman" w:hint="eastAsia"/>
          <w:sz w:val="28"/>
          <w:szCs w:val="28"/>
        </w:rPr>
        <w:t>ooking</w:t>
      </w:r>
      <w:r w:rsidR="00D84EB6" w:rsidRPr="00223603">
        <w:rPr>
          <w:rFonts w:ascii="Times New Roman" w:hAnsi="Times New Roman" w:cs="Times New Roman"/>
          <w:sz w:val="28"/>
          <w:szCs w:val="28"/>
        </w:rPr>
        <w:t xml:space="preserve"> Status</w:t>
      </w:r>
      <w:r w:rsidR="0028119B" w:rsidRPr="00223603">
        <w:rPr>
          <w:rFonts w:ascii="Times New Roman" w:hAnsi="Times New Roman" w:cs="Times New Roman"/>
          <w:sz w:val="28"/>
          <w:szCs w:val="28"/>
        </w:rPr>
        <w:t xml:space="preserve"> </w:t>
      </w:r>
      <w:r w:rsidR="00BB5278">
        <w:rPr>
          <w:rFonts w:ascii="Times New Roman" w:hAnsi="Times New Roman" w:cs="Times New Roman"/>
          <w:sz w:val="28"/>
          <w:szCs w:val="28"/>
        </w:rPr>
        <w:t>V</w:t>
      </w:r>
      <w:r w:rsidR="0028119B" w:rsidRPr="00223603">
        <w:rPr>
          <w:rFonts w:ascii="Times New Roman" w:hAnsi="Times New Roman" w:cs="Times New Roman"/>
          <w:sz w:val="28"/>
          <w:szCs w:val="28"/>
        </w:rPr>
        <w:t>ariable</w:t>
      </w:r>
      <w:r w:rsidR="003A6BEF" w:rsidRPr="00223603">
        <w:rPr>
          <w:rFonts w:ascii="Times New Roman" w:hAnsi="Times New Roman" w:cs="Times New Roman"/>
          <w:sz w:val="28"/>
          <w:szCs w:val="28"/>
        </w:rPr>
        <w:t>)</w:t>
      </w:r>
    </w:p>
    <w:p w14:paraId="1B70EE7A" w14:textId="4C14DDCD" w:rsidR="009D2487" w:rsidRPr="009D2487" w:rsidRDefault="00EF0D7B" w:rsidP="00F42158">
      <w:pPr>
        <w:spacing w:before="240" w:after="240" w:line="360" w:lineRule="auto"/>
        <w:rPr>
          <w:rFonts w:ascii="Times New Roman" w:hAnsi="Times New Roman" w:cs="Times New Roman"/>
          <w:sz w:val="28"/>
          <w:szCs w:val="28"/>
        </w:rPr>
      </w:pPr>
      <w:r>
        <w:rPr>
          <w:rFonts w:ascii="Times New Roman" w:hAnsi="Times New Roman" w:cs="Times New Roman"/>
          <w:sz w:val="28"/>
          <w:szCs w:val="28"/>
        </w:rPr>
        <w:t>4</w:t>
      </w:r>
      <w:r w:rsidR="009D2487" w:rsidRPr="009D2487">
        <w:rPr>
          <w:rFonts w:ascii="Times New Roman" w:hAnsi="Times New Roman" w:cs="Times New Roman"/>
          <w:sz w:val="28"/>
          <w:szCs w:val="28"/>
        </w:rPr>
        <w:t>.2.1</w:t>
      </w:r>
      <w:r w:rsidR="009D2487">
        <w:rPr>
          <w:rFonts w:ascii="Times New Roman" w:hAnsi="Times New Roman" w:cs="Times New Roman"/>
          <w:sz w:val="28"/>
          <w:szCs w:val="28"/>
        </w:rPr>
        <w:t xml:space="preserve"> </w:t>
      </w:r>
      <w:r w:rsidR="009D2487" w:rsidRPr="009D2487">
        <w:rPr>
          <w:rFonts w:ascii="Times New Roman" w:hAnsi="Times New Roman" w:cs="Times New Roman"/>
          <w:sz w:val="28"/>
          <w:szCs w:val="28"/>
        </w:rPr>
        <w:t xml:space="preserve">Model </w:t>
      </w:r>
      <w:r w:rsidR="004808C4">
        <w:rPr>
          <w:rFonts w:ascii="Times New Roman" w:hAnsi="Times New Roman" w:cs="Times New Roman"/>
          <w:sz w:val="28"/>
          <w:szCs w:val="28"/>
        </w:rPr>
        <w:t>B</w:t>
      </w:r>
      <w:r w:rsidR="009D2487" w:rsidRPr="009D2487">
        <w:rPr>
          <w:rFonts w:ascii="Times New Roman" w:hAnsi="Times New Roman" w:cs="Times New Roman"/>
          <w:sz w:val="28"/>
          <w:szCs w:val="28"/>
        </w:rPr>
        <w:t>uilding</w:t>
      </w:r>
    </w:p>
    <w:p w14:paraId="22D4908F" w14:textId="58D4A3B0" w:rsidR="00D729C3" w:rsidRDefault="00EE75C4" w:rsidP="00223603">
      <w:pPr>
        <w:spacing w:line="360" w:lineRule="auto"/>
        <w:jc w:val="both"/>
        <w:rPr>
          <w:rFonts w:ascii="Times New Roman" w:hAnsi="Times New Roman" w:cs="Times New Roman"/>
          <w:sz w:val="24"/>
          <w:szCs w:val="24"/>
        </w:rPr>
      </w:pPr>
      <w:r w:rsidRPr="00EE75C4">
        <w:rPr>
          <w:rFonts w:ascii="Times New Roman" w:hAnsi="Times New Roman" w:cs="Times New Roman"/>
          <w:sz w:val="24"/>
          <w:szCs w:val="24"/>
        </w:rPr>
        <w:t>The bin</w:t>
      </w:r>
      <w:r>
        <w:rPr>
          <w:rFonts w:ascii="Times New Roman" w:hAnsi="Times New Roman" w:cs="Times New Roman" w:hint="eastAsia"/>
          <w:sz w:val="24"/>
          <w:szCs w:val="24"/>
        </w:rPr>
        <w:t>omial</w:t>
      </w:r>
      <w:r w:rsidRPr="00EE75C4">
        <w:rPr>
          <w:rFonts w:ascii="Times New Roman" w:hAnsi="Times New Roman" w:cs="Times New Roman"/>
          <w:sz w:val="24"/>
          <w:szCs w:val="24"/>
        </w:rPr>
        <w:t xml:space="preserve"> logistic model is usually used to study the influence of multiple independent variables on discrete binary dependent variables. It can analyze the probability that an individual with a certain characteristic makes a certain choice but not another. The dependent variable studied in this paper is whether the </w:t>
      </w:r>
      <w:r>
        <w:rPr>
          <w:rFonts w:ascii="Times New Roman" w:hAnsi="Times New Roman" w:cs="Times New Roman" w:hint="eastAsia"/>
          <w:sz w:val="24"/>
          <w:szCs w:val="24"/>
        </w:rPr>
        <w:t>property</w:t>
      </w:r>
      <w:r>
        <w:rPr>
          <w:rFonts w:ascii="Times New Roman" w:hAnsi="Times New Roman" w:cs="Times New Roman"/>
          <w:sz w:val="24"/>
          <w:szCs w:val="24"/>
        </w:rPr>
        <w:t xml:space="preserve"> </w:t>
      </w:r>
      <w:r>
        <w:rPr>
          <w:rFonts w:ascii="Times New Roman" w:hAnsi="Times New Roman" w:cs="Times New Roman" w:hint="eastAsia"/>
          <w:sz w:val="24"/>
          <w:szCs w:val="24"/>
        </w:rPr>
        <w:t>owner</w:t>
      </w:r>
      <w:r w:rsidRPr="00EE75C4">
        <w:rPr>
          <w:rFonts w:ascii="Times New Roman" w:hAnsi="Times New Roman" w:cs="Times New Roman"/>
          <w:sz w:val="24"/>
          <w:szCs w:val="24"/>
        </w:rPr>
        <w:t xml:space="preserve"> will block the house. The block</w:t>
      </w:r>
      <w:r>
        <w:rPr>
          <w:rFonts w:ascii="Times New Roman" w:hAnsi="Times New Roman" w:cs="Times New Roman" w:hint="eastAsia"/>
          <w:sz w:val="24"/>
          <w:szCs w:val="24"/>
        </w:rPr>
        <w:t>ing</w:t>
      </w:r>
      <w:r>
        <w:rPr>
          <w:rFonts w:ascii="Times New Roman" w:hAnsi="Times New Roman" w:cs="Times New Roman"/>
          <w:sz w:val="24"/>
          <w:szCs w:val="24"/>
        </w:rPr>
        <w:t xml:space="preserve"> </w:t>
      </w:r>
      <w:r>
        <w:rPr>
          <w:rFonts w:ascii="Times New Roman" w:hAnsi="Times New Roman" w:cs="Times New Roman" w:hint="eastAsia"/>
          <w:sz w:val="24"/>
          <w:szCs w:val="24"/>
        </w:rPr>
        <w:t>status</w:t>
      </w:r>
      <w:r w:rsidR="0059506C">
        <w:rPr>
          <w:rFonts w:ascii="Times New Roman" w:hAnsi="Times New Roman" w:cs="Times New Roman"/>
          <w:sz w:val="24"/>
          <w:szCs w:val="24"/>
        </w:rPr>
        <w:t xml:space="preserve"> </w:t>
      </w:r>
      <w:r w:rsidR="0059506C">
        <w:rPr>
          <w:rFonts w:ascii="Times New Roman" w:hAnsi="Times New Roman" w:cs="Times New Roman" w:hint="eastAsia"/>
          <w:sz w:val="24"/>
          <w:szCs w:val="24"/>
        </w:rPr>
        <w:t>(</w:t>
      </w:r>
      <w:r w:rsidR="0059506C">
        <w:rPr>
          <w:rFonts w:ascii="Times New Roman" w:hAnsi="Times New Roman" w:cs="Times New Roman"/>
          <w:sz w:val="24"/>
          <w:szCs w:val="24"/>
        </w:rPr>
        <w:t>Status B)</w:t>
      </w:r>
      <w:r w:rsidRPr="00EE75C4">
        <w:rPr>
          <w:rFonts w:ascii="Times New Roman" w:hAnsi="Times New Roman" w:cs="Times New Roman"/>
          <w:sz w:val="24"/>
          <w:szCs w:val="24"/>
        </w:rPr>
        <w:t xml:space="preserve"> is recorded as "1", and the unblock</w:t>
      </w:r>
      <w:r>
        <w:rPr>
          <w:rFonts w:ascii="Times New Roman" w:hAnsi="Times New Roman" w:cs="Times New Roman" w:hint="eastAsia"/>
          <w:sz w:val="24"/>
          <w:szCs w:val="24"/>
        </w:rPr>
        <w:t>ing</w:t>
      </w:r>
      <w:r w:rsidRPr="00EE75C4">
        <w:rPr>
          <w:rFonts w:ascii="Times New Roman" w:hAnsi="Times New Roman" w:cs="Times New Roman"/>
          <w:sz w:val="24"/>
          <w:szCs w:val="24"/>
        </w:rPr>
        <w:t xml:space="preserve"> </w:t>
      </w:r>
      <w:r>
        <w:rPr>
          <w:rFonts w:ascii="Times New Roman" w:hAnsi="Times New Roman" w:cs="Times New Roman" w:hint="eastAsia"/>
          <w:sz w:val="24"/>
          <w:szCs w:val="24"/>
        </w:rPr>
        <w:t>status</w:t>
      </w:r>
      <w:r w:rsidR="0059506C">
        <w:rPr>
          <w:rFonts w:ascii="Times New Roman" w:hAnsi="Times New Roman" w:cs="Times New Roman"/>
          <w:sz w:val="24"/>
          <w:szCs w:val="24"/>
        </w:rPr>
        <w:t xml:space="preserve"> (Status A&amp;R)</w:t>
      </w:r>
      <w:r w:rsidRPr="00EE75C4">
        <w:rPr>
          <w:rFonts w:ascii="Times New Roman" w:hAnsi="Times New Roman" w:cs="Times New Roman"/>
          <w:sz w:val="24"/>
          <w:szCs w:val="24"/>
        </w:rPr>
        <w:t xml:space="preserve"> is recorded as "0". Let </w:t>
      </w:r>
      <m:oMath>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oMath>
      <w:r w:rsidRPr="00EE75C4">
        <w:rPr>
          <w:rFonts w:ascii="Times New Roman" w:hAnsi="Times New Roman" w:cs="Times New Roman"/>
          <w:sz w:val="24"/>
          <w:szCs w:val="24"/>
        </w:rPr>
        <w:t xml:space="preserve"> be the probability that the landlord chooses to block the house, the expression of the bin</w:t>
      </w:r>
      <w:r w:rsidR="00D729C3">
        <w:rPr>
          <w:rFonts w:ascii="Times New Roman" w:hAnsi="Times New Roman" w:cs="Times New Roman" w:hint="eastAsia"/>
          <w:sz w:val="24"/>
          <w:szCs w:val="24"/>
        </w:rPr>
        <w:t>omial</w:t>
      </w:r>
      <w:r w:rsidRPr="00EE75C4">
        <w:rPr>
          <w:rFonts w:ascii="Times New Roman" w:hAnsi="Times New Roman" w:cs="Times New Roman"/>
          <w:sz w:val="24"/>
          <w:szCs w:val="24"/>
        </w:rPr>
        <w:t xml:space="preserve"> model for </w:t>
      </w:r>
      <w:r w:rsidR="00D729C3">
        <w:rPr>
          <w:rFonts w:ascii="Times New Roman" w:hAnsi="Times New Roman" w:cs="Times New Roman" w:hint="eastAsia"/>
          <w:sz w:val="24"/>
          <w:szCs w:val="24"/>
        </w:rPr>
        <w:t>the</w:t>
      </w:r>
      <w:r w:rsidR="00D729C3">
        <w:rPr>
          <w:rFonts w:ascii="Times New Roman" w:hAnsi="Times New Roman" w:cs="Times New Roman"/>
          <w:sz w:val="24"/>
          <w:szCs w:val="24"/>
        </w:rPr>
        <w:t xml:space="preserve"> </w:t>
      </w:r>
      <w:r w:rsidRPr="00EE75C4">
        <w:rPr>
          <w:rFonts w:ascii="Times New Roman" w:hAnsi="Times New Roman" w:cs="Times New Roman"/>
          <w:sz w:val="24"/>
          <w:szCs w:val="24"/>
        </w:rPr>
        <w:t>block</w:t>
      </w:r>
      <w:r w:rsidR="00D729C3">
        <w:rPr>
          <w:rFonts w:ascii="Times New Roman" w:hAnsi="Times New Roman" w:cs="Times New Roman" w:hint="eastAsia"/>
          <w:sz w:val="24"/>
          <w:szCs w:val="24"/>
        </w:rPr>
        <w:t>ing</w:t>
      </w:r>
      <w:r w:rsidR="00D729C3">
        <w:rPr>
          <w:rFonts w:ascii="Times New Roman" w:hAnsi="Times New Roman" w:cs="Times New Roman"/>
          <w:sz w:val="24"/>
          <w:szCs w:val="24"/>
        </w:rPr>
        <w:t xml:space="preserve"> </w:t>
      </w:r>
      <w:r w:rsidR="00D729C3">
        <w:rPr>
          <w:rFonts w:ascii="Times New Roman" w:hAnsi="Times New Roman" w:cs="Times New Roman" w:hint="eastAsia"/>
          <w:sz w:val="24"/>
          <w:szCs w:val="24"/>
        </w:rPr>
        <w:t>status</w:t>
      </w:r>
      <w:r w:rsidRPr="00EE75C4">
        <w:rPr>
          <w:rFonts w:ascii="Times New Roman" w:hAnsi="Times New Roman" w:cs="Times New Roman"/>
          <w:sz w:val="24"/>
          <w:szCs w:val="24"/>
        </w:rPr>
        <w:t xml:space="preserve"> is:</w:t>
      </w:r>
    </w:p>
    <w:p w14:paraId="7738CB13" w14:textId="4DEFCB0A" w:rsidR="00D729C3" w:rsidRPr="00EB1D9A" w:rsidRDefault="009A3A0E" w:rsidP="00223603">
      <w:pPr>
        <w:spacing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hint="eastAsia"/>
                    <w:sz w:val="24"/>
                    <w:szCs w:val="24"/>
                  </w:rPr>
                  <m:t>e</m:t>
                </m:r>
              </m:e>
              <m:sup>
                <m:sSub>
                  <m:sSubPr>
                    <m:ctrlPr>
                      <w:rPr>
                        <w:rFonts w:ascii="Cambria Math" w:hAnsi="Cambria Math" w:cs="Times New Roman"/>
                        <w:i/>
                        <w:sz w:val="24"/>
                        <w:szCs w:val="24"/>
                      </w:rPr>
                    </m:ctrlPr>
                  </m:sSubPr>
                  <m:e>
                    <m:r>
                      <w:rPr>
                        <w:rFonts w:ascii="Cambria Math" w:hAnsi="Cambria Math" w:cs="Times New Roman" w:hint="eastAsia"/>
                        <w:sz w:val="24"/>
                        <w:szCs w:val="24"/>
                      </w:rPr>
                      <m:t>（</m:t>
                    </m:r>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sz w:val="24"/>
                        <w:szCs w:val="24"/>
                      </w:rPr>
                      <m:t>1</m:t>
                    </m:r>
                  </m:sub>
                </m:sSub>
                <m:r>
                  <w:rPr>
                    <w:rFonts w:ascii="Cambria Math" w:hAnsi="Cambria Math" w:cs="Times New Roman" w:hint="eastAsia"/>
                    <w:sz w:val="24"/>
                    <w:szCs w:val="24"/>
                  </w:rPr>
                  <m:t>+</m:t>
                </m:r>
                <m:r>
                  <w:rPr>
                    <w:rFonts w:ascii="Cambria Math" w:hAnsi="Cambria Math" w:cs="Times New Roman"/>
                    <w:sz w:val="24"/>
                    <w:szCs w:val="24"/>
                  </w:rPr>
                  <m:t>⋯</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hint="eastAsia"/>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hint="eastAsia"/>
                        <w:sz w:val="24"/>
                        <w:szCs w:val="24"/>
                      </w:rPr>
                      <m:t>n</m:t>
                    </m:r>
                  </m:sub>
                </m:sSub>
                <m:r>
                  <w:rPr>
                    <w:rFonts w:ascii="Cambria Math" w:hAnsi="Cambria Math" w:cs="Times New Roman" w:hint="eastAsia"/>
                    <w:sz w:val="24"/>
                    <w:szCs w:val="24"/>
                  </w:rPr>
                  <m:t>）</m:t>
                </m:r>
              </m:sup>
            </m:sSup>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hint="eastAsia"/>
                    <w:sz w:val="24"/>
                    <w:szCs w:val="24"/>
                  </w:rPr>
                  <m:t>+e</m:t>
                </m:r>
              </m:e>
              <m:sup>
                <m:sSub>
                  <m:sSubPr>
                    <m:ctrlPr>
                      <w:rPr>
                        <w:rFonts w:ascii="Cambria Math" w:hAnsi="Cambria Math" w:cs="Times New Roman"/>
                        <w:i/>
                        <w:sz w:val="24"/>
                        <w:szCs w:val="24"/>
                      </w:rPr>
                    </m:ctrlPr>
                  </m:sSubPr>
                  <m:e>
                    <m:r>
                      <w:rPr>
                        <w:rFonts w:ascii="Cambria Math" w:hAnsi="Cambria Math" w:cs="Times New Roman" w:hint="eastAsia"/>
                        <w:sz w:val="24"/>
                        <w:szCs w:val="24"/>
                      </w:rPr>
                      <m:t>（</m:t>
                    </m:r>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sz w:val="24"/>
                        <w:szCs w:val="24"/>
                      </w:rPr>
                      <m:t>1</m:t>
                    </m:r>
                  </m:sub>
                </m:sSub>
                <m:r>
                  <w:rPr>
                    <w:rFonts w:ascii="Cambria Math" w:hAnsi="Cambria Math" w:cs="Times New Roman" w:hint="eastAsia"/>
                    <w:sz w:val="24"/>
                    <w:szCs w:val="24"/>
                  </w:rPr>
                  <m:t>+</m:t>
                </m:r>
                <m:r>
                  <w:rPr>
                    <w:rFonts w:ascii="Cambria Math" w:hAnsi="Cambria Math" w:cs="Times New Roman"/>
                    <w:sz w:val="24"/>
                    <w:szCs w:val="24"/>
                  </w:rPr>
                  <m:t>⋯</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hint="eastAsia"/>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hint="eastAsia"/>
                        <w:sz w:val="24"/>
                        <w:szCs w:val="24"/>
                      </w:rPr>
                      <m:t>n</m:t>
                    </m:r>
                  </m:sub>
                </m:sSub>
                <m:r>
                  <w:rPr>
                    <w:rFonts w:ascii="Cambria Math" w:hAnsi="Cambria Math" w:cs="Times New Roman" w:hint="eastAsia"/>
                    <w:sz w:val="24"/>
                    <w:szCs w:val="24"/>
                  </w:rPr>
                  <m:t>）</m:t>
                </m:r>
              </m:sup>
            </m:sSup>
          </m:den>
        </m:f>
      </m:oMath>
      <w:r w:rsidR="00223603">
        <w:rPr>
          <w:rFonts w:ascii="Times New Roman" w:hAnsi="Times New Roman" w:cs="Times New Roman"/>
          <w:sz w:val="24"/>
          <w:szCs w:val="24"/>
        </w:rPr>
        <w:t xml:space="preserve">                                               </w:t>
      </w:r>
      <w:r w:rsidR="00223603">
        <w:rPr>
          <w:rFonts w:ascii="Times New Roman" w:hAnsi="Times New Roman" w:cs="Times New Roman" w:hint="eastAsia"/>
          <w:sz w:val="24"/>
          <w:szCs w:val="24"/>
        </w:rPr>
        <w:t>(</w:t>
      </w:r>
      <w:r w:rsidR="00517C68">
        <w:rPr>
          <w:rFonts w:ascii="Times New Roman" w:hAnsi="Times New Roman" w:cs="Times New Roman"/>
          <w:sz w:val="24"/>
          <w:szCs w:val="24"/>
        </w:rPr>
        <w:t>4</w:t>
      </w:r>
      <w:r w:rsidR="00223603">
        <w:rPr>
          <w:rFonts w:ascii="Times New Roman" w:hAnsi="Times New Roman" w:cs="Times New Roman"/>
          <w:sz w:val="24"/>
          <w:szCs w:val="24"/>
        </w:rPr>
        <w:t>.1)</w:t>
      </w:r>
    </w:p>
    <w:p w14:paraId="11C9D924" w14:textId="67CE6EE9" w:rsidR="00EB1D9A" w:rsidRDefault="00EB1D9A" w:rsidP="00D66B96">
      <w:pPr>
        <w:spacing w:line="360" w:lineRule="auto"/>
        <w:jc w:val="both"/>
        <w:rPr>
          <w:rFonts w:ascii="Times New Roman" w:hAnsi="Times New Roman" w:cs="Times New Roman"/>
          <w:sz w:val="24"/>
          <w:szCs w:val="24"/>
        </w:rPr>
      </w:pPr>
      <w:r w:rsidRPr="00EB1D9A">
        <w:rPr>
          <w:rFonts w:ascii="Times New Roman" w:hAnsi="Times New Roman" w:cs="Times New Roman"/>
          <w:sz w:val="24"/>
          <w:szCs w:val="24"/>
        </w:rPr>
        <w:t xml:space="preserve">Among them,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EB1D9A">
        <w:rPr>
          <w:rFonts w:ascii="Times New Roman" w:hAnsi="Times New Roman" w:cs="Times New Roman"/>
          <w:sz w:val="24"/>
          <w:szCs w:val="24"/>
        </w:rPr>
        <w:t>is a constant term that has nothing to do with various measurement factors</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EB1D9A">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EB1D9A">
        <w:rPr>
          <w:rFonts w:ascii="Times New Roman" w:hAnsi="Times New Roman" w:cs="Times New Roman"/>
          <w:sz w:val="24"/>
          <w:szCs w:val="24"/>
        </w:rPr>
        <w:t xml:space="preserve">, </w:t>
      </w:r>
      <w:r>
        <w:rPr>
          <w:rFonts w:ascii="Times New Roman" w:hAnsi="Times New Roman" w:cs="Times New Roman" w:hint="eastAsia"/>
          <w:sz w:val="24"/>
          <w:szCs w:val="24"/>
        </w:rPr>
        <w:t>……</w:t>
      </w:r>
      <w:r w:rsidRPr="00EB1D9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hint="eastAsia"/>
                <w:sz w:val="24"/>
                <w:szCs w:val="24"/>
              </w:rPr>
              <m:t>n</m:t>
            </m:r>
          </m:sub>
        </m:sSub>
      </m:oMath>
      <w:r w:rsidRPr="00EB1D9A">
        <w:rPr>
          <w:rFonts w:ascii="Times New Roman" w:hAnsi="Times New Roman" w:cs="Times New Roman"/>
          <w:sz w:val="24"/>
          <w:szCs w:val="24"/>
        </w:rPr>
        <w:t xml:space="preserve"> are regression coefficients, which represent the contribution rate of the measurement index </w:t>
      </w:r>
      <m:oMath>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hint="eastAsia"/>
                <w:sz w:val="24"/>
                <w:szCs w:val="24"/>
              </w:rPr>
              <m:t>i</m:t>
            </m:r>
          </m:sub>
        </m:sSub>
      </m:oMath>
      <w:r w:rsidRPr="00EB1D9A">
        <w:rPr>
          <w:rFonts w:ascii="Times New Roman" w:hAnsi="Times New Roman" w:cs="Times New Roman"/>
          <w:sz w:val="24"/>
          <w:szCs w:val="24"/>
        </w:rPr>
        <w:t xml:space="preserve"> to the block</w:t>
      </w:r>
      <w:r>
        <w:rPr>
          <w:rFonts w:ascii="Times New Roman" w:hAnsi="Times New Roman" w:cs="Times New Roman" w:hint="eastAsia"/>
          <w:sz w:val="24"/>
          <w:szCs w:val="24"/>
        </w:rPr>
        <w:t>ing</w:t>
      </w:r>
      <w:r w:rsidRPr="00EB1D9A">
        <w:rPr>
          <w:rFonts w:ascii="Times New Roman" w:hAnsi="Times New Roman" w:cs="Times New Roman"/>
          <w:sz w:val="24"/>
          <w:szCs w:val="24"/>
        </w:rPr>
        <w:t xml:space="preserve"> probability </w:t>
      </w:r>
      <m:oMath>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oMath>
      <w:r w:rsidRPr="00EB1D9A">
        <w:rPr>
          <w:rFonts w:ascii="Times New Roman" w:hAnsi="Times New Roman" w:cs="Times New Roman"/>
          <w:sz w:val="24"/>
          <w:szCs w:val="24"/>
        </w:rPr>
        <w:t>.</w:t>
      </w:r>
    </w:p>
    <w:p w14:paraId="7581D36F" w14:textId="49BC8C7A" w:rsidR="00223603" w:rsidRDefault="00223603" w:rsidP="00D66B96">
      <w:pPr>
        <w:spacing w:line="360" w:lineRule="auto"/>
        <w:jc w:val="both"/>
        <w:rPr>
          <w:rFonts w:ascii="Times New Roman" w:hAnsi="Times New Roman" w:cs="Times New Roman"/>
          <w:sz w:val="24"/>
          <w:szCs w:val="24"/>
        </w:rPr>
      </w:pPr>
      <w:r w:rsidRPr="00223603">
        <w:rPr>
          <w:rFonts w:ascii="Times New Roman" w:hAnsi="Times New Roman" w:cs="Times New Roman"/>
          <w:sz w:val="24"/>
          <w:szCs w:val="24"/>
        </w:rPr>
        <w:lastRenderedPageBreak/>
        <w:t>The logit transformation of equation (</w:t>
      </w:r>
      <w:r w:rsidR="00517C68">
        <w:rPr>
          <w:rFonts w:ascii="Times New Roman" w:hAnsi="Times New Roman" w:cs="Times New Roman"/>
          <w:sz w:val="24"/>
          <w:szCs w:val="24"/>
        </w:rPr>
        <w:t>4</w:t>
      </w:r>
      <w:r w:rsidRPr="00223603">
        <w:rPr>
          <w:rFonts w:ascii="Times New Roman" w:hAnsi="Times New Roman" w:cs="Times New Roman"/>
          <w:sz w:val="24"/>
          <w:szCs w:val="24"/>
        </w:rPr>
        <w:t xml:space="preserve">.1), as shown in </w:t>
      </w:r>
      <w:r w:rsidR="00261622">
        <w:rPr>
          <w:rFonts w:ascii="Times New Roman" w:hAnsi="Times New Roman" w:cs="Times New Roman"/>
          <w:sz w:val="24"/>
          <w:szCs w:val="24"/>
        </w:rPr>
        <w:t xml:space="preserve">the </w:t>
      </w:r>
      <w:r w:rsidRPr="00223603">
        <w:rPr>
          <w:rFonts w:ascii="Times New Roman" w:hAnsi="Times New Roman" w:cs="Times New Roman"/>
          <w:sz w:val="24"/>
          <w:szCs w:val="24"/>
        </w:rPr>
        <w:t>equation (</w:t>
      </w:r>
      <w:r w:rsidR="00517C68">
        <w:rPr>
          <w:rFonts w:ascii="Times New Roman" w:hAnsi="Times New Roman" w:cs="Times New Roman"/>
          <w:sz w:val="24"/>
          <w:szCs w:val="24"/>
        </w:rPr>
        <w:t>4</w:t>
      </w:r>
      <w:r w:rsidRPr="00223603">
        <w:rPr>
          <w:rFonts w:ascii="Times New Roman" w:hAnsi="Times New Roman" w:cs="Times New Roman"/>
          <w:sz w:val="24"/>
          <w:szCs w:val="24"/>
        </w:rPr>
        <w:t xml:space="preserve">.2), produces </w:t>
      </w:r>
      <w:r w:rsidR="00261622">
        <w:rPr>
          <w:rFonts w:ascii="Times New Roman" w:hAnsi="Times New Roman" w:cs="Times New Roman"/>
          <w:sz w:val="24"/>
          <w:szCs w:val="24"/>
        </w:rPr>
        <w:t>a</w:t>
      </w:r>
      <w:r w:rsidR="00261622" w:rsidRPr="00261622">
        <w:rPr>
          <w:rFonts w:ascii="Times New Roman" w:hAnsi="Times New Roman" w:cs="Times New Roman"/>
          <w:sz w:val="24"/>
          <w:szCs w:val="24"/>
        </w:rPr>
        <w:t xml:space="preserve"> linear function </w:t>
      </w:r>
      <w:r w:rsidR="00261622">
        <w:rPr>
          <w:rFonts w:ascii="Times New Roman" w:hAnsi="Times New Roman" w:cs="Times New Roman"/>
          <w:sz w:val="24"/>
          <w:szCs w:val="24"/>
        </w:rPr>
        <w:t xml:space="preserve">of </w:t>
      </w:r>
      <w:r w:rsidRPr="00223603">
        <w:rPr>
          <w:rFonts w:ascii="Times New Roman" w:hAnsi="Times New Roman" w:cs="Times New Roman"/>
          <w:sz w:val="24"/>
          <w:szCs w:val="24"/>
        </w:rPr>
        <w:t xml:space="preserve">parameters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261622" w:rsidRPr="00EB1D9A">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261622" w:rsidRPr="00EB1D9A">
        <w:rPr>
          <w:rFonts w:ascii="Times New Roman" w:hAnsi="Times New Roman" w:cs="Times New Roman"/>
          <w:sz w:val="24"/>
          <w:szCs w:val="24"/>
        </w:rPr>
        <w:t xml:space="preserve">, </w:t>
      </w:r>
      <w:r w:rsidR="00261622">
        <w:rPr>
          <w:rFonts w:ascii="Times New Roman" w:hAnsi="Times New Roman" w:cs="Times New Roman" w:hint="eastAsia"/>
          <w:sz w:val="24"/>
          <w:szCs w:val="24"/>
        </w:rPr>
        <w:t>……</w:t>
      </w:r>
      <w:r w:rsidR="00261622" w:rsidRPr="00EB1D9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hint="eastAsia"/>
                <w:sz w:val="24"/>
                <w:szCs w:val="24"/>
              </w:rPr>
              <m:t>n</m:t>
            </m:r>
          </m:sub>
        </m:sSub>
      </m:oMath>
      <w:r w:rsidR="00261622" w:rsidRPr="00261622">
        <w:rPr>
          <w:rFonts w:ascii="Times New Roman" w:hAnsi="Times New Roman" w:cs="Times New Roman"/>
          <w:sz w:val="24"/>
          <w:szCs w:val="24"/>
        </w:rPr>
        <w:t>. It can be seen that the bin</w:t>
      </w:r>
      <w:r w:rsidR="00261622">
        <w:rPr>
          <w:rFonts w:ascii="Times New Roman" w:hAnsi="Times New Roman" w:cs="Times New Roman"/>
          <w:sz w:val="24"/>
          <w:szCs w:val="24"/>
        </w:rPr>
        <w:t>omial</w:t>
      </w:r>
      <w:r w:rsidR="00261622" w:rsidRPr="00261622">
        <w:rPr>
          <w:rFonts w:ascii="Times New Roman" w:hAnsi="Times New Roman" w:cs="Times New Roman"/>
          <w:sz w:val="24"/>
          <w:szCs w:val="24"/>
        </w:rPr>
        <w:t xml:space="preserve"> logistic regression model that fits the block</w:t>
      </w:r>
      <w:r w:rsidR="00261622">
        <w:rPr>
          <w:rFonts w:ascii="Times New Roman" w:hAnsi="Times New Roman" w:cs="Times New Roman"/>
          <w:sz w:val="24"/>
          <w:szCs w:val="24"/>
        </w:rPr>
        <w:t>ing</w:t>
      </w:r>
      <w:r w:rsidR="00261622" w:rsidRPr="00261622">
        <w:rPr>
          <w:rFonts w:ascii="Times New Roman" w:hAnsi="Times New Roman" w:cs="Times New Roman"/>
          <w:sz w:val="24"/>
          <w:szCs w:val="24"/>
        </w:rPr>
        <w:t xml:space="preserve"> </w:t>
      </w:r>
      <w:r w:rsidR="00261622">
        <w:rPr>
          <w:rFonts w:ascii="Times New Roman" w:hAnsi="Times New Roman" w:cs="Times New Roman"/>
          <w:sz w:val="24"/>
          <w:szCs w:val="24"/>
        </w:rPr>
        <w:t>status</w:t>
      </w:r>
      <w:r w:rsidR="00261622" w:rsidRPr="00261622">
        <w:rPr>
          <w:rFonts w:ascii="Times New Roman" w:hAnsi="Times New Roman" w:cs="Times New Roman"/>
          <w:sz w:val="24"/>
          <w:szCs w:val="24"/>
        </w:rPr>
        <w:t xml:space="preserve"> is converted into a fitted linear regression model.</w:t>
      </w:r>
    </w:p>
    <w:p w14:paraId="4B4C78BC" w14:textId="40C49F37" w:rsidR="00261622" w:rsidRPr="00261622" w:rsidRDefault="00261622" w:rsidP="00261622">
      <w:pPr>
        <w:spacing w:line="360" w:lineRule="auto"/>
        <w:jc w:val="right"/>
        <w:rPr>
          <w:rFonts w:ascii="Times New Roman" w:hAnsi="Times New Roman" w:cs="Times New Roman"/>
          <w:iCs/>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Y=ln</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sz w:val="24"/>
                <w:szCs w:val="24"/>
              </w:rPr>
              <m:t>1</m:t>
            </m:r>
          </m:sub>
        </m:sSub>
        <m:r>
          <w:rPr>
            <w:rFonts w:ascii="Cambria Math" w:hAnsi="Cambria Math" w:cs="Times New Roman" w:hint="eastAsia"/>
            <w:sz w:val="24"/>
            <w:szCs w:val="24"/>
          </w:rPr>
          <m:t>+</m:t>
        </m:r>
        <m:r>
          <w:rPr>
            <w:rFonts w:ascii="Cambria Math" w:hAnsi="Cambria Math" w:cs="Times New Roman"/>
            <w:sz w:val="24"/>
            <w:szCs w:val="24"/>
          </w:rPr>
          <m:t>⋯</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hint="eastAsia"/>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hint="eastAsia"/>
                <w:sz w:val="24"/>
                <w:szCs w:val="24"/>
              </w:rPr>
              <m:t>n</m:t>
            </m:r>
          </m:sub>
        </m:sSub>
      </m:oMath>
      <w:r>
        <w:rPr>
          <w:rFonts w:ascii="Times New Roman" w:hAnsi="Times New Roman" w:cs="Times New Roman" w:hint="eastAsia"/>
          <w:iCs/>
          <w:sz w:val="24"/>
          <w:szCs w:val="24"/>
        </w:rPr>
        <w:t xml:space="preserve"> </w:t>
      </w:r>
      <w:r>
        <w:rPr>
          <w:rFonts w:ascii="Times New Roman" w:hAnsi="Times New Roman" w:cs="Times New Roman"/>
          <w:iCs/>
          <w:sz w:val="24"/>
          <w:szCs w:val="24"/>
        </w:rPr>
        <w:t xml:space="preserve">                              (</w:t>
      </w:r>
      <w:r w:rsidR="00517C68">
        <w:rPr>
          <w:rFonts w:ascii="Times New Roman" w:hAnsi="Times New Roman" w:cs="Times New Roman"/>
          <w:iCs/>
          <w:sz w:val="24"/>
          <w:szCs w:val="24"/>
        </w:rPr>
        <w:t>4</w:t>
      </w:r>
      <w:r>
        <w:rPr>
          <w:rFonts w:ascii="Times New Roman" w:hAnsi="Times New Roman" w:cs="Times New Roman"/>
          <w:iCs/>
          <w:sz w:val="24"/>
          <w:szCs w:val="24"/>
        </w:rPr>
        <w:t>.2)</w:t>
      </w:r>
    </w:p>
    <w:p w14:paraId="5ACCEC52" w14:textId="0086C891" w:rsidR="00261622" w:rsidRDefault="004D2D00" w:rsidP="00210955">
      <w:pPr>
        <w:spacing w:line="360" w:lineRule="auto"/>
        <w:rPr>
          <w:rFonts w:ascii="Times New Roman" w:hAnsi="Times New Roman" w:cs="Times New Roman"/>
          <w:sz w:val="24"/>
          <w:szCs w:val="24"/>
        </w:rPr>
      </w:pPr>
      <w:r w:rsidRPr="004D2D00">
        <w:rPr>
          <w:rFonts w:ascii="Times New Roman" w:hAnsi="Times New Roman" w:cs="Times New Roman"/>
          <w:sz w:val="24"/>
          <w:szCs w:val="24"/>
        </w:rPr>
        <w:t xml:space="preserve">Among them,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4D2D00">
        <w:rPr>
          <w:rFonts w:ascii="Times New Roman" w:hAnsi="Times New Roman" w:cs="Times New Roman"/>
          <w:sz w:val="24"/>
          <w:szCs w:val="24"/>
        </w:rPr>
        <w:t xml:space="preserve"> represents the logarithmic change value of the ratio of the probability that the house becomes </w:t>
      </w:r>
      <w:r>
        <w:rPr>
          <w:rFonts w:ascii="Times New Roman" w:hAnsi="Times New Roman" w:cs="Times New Roman"/>
          <w:sz w:val="24"/>
          <w:szCs w:val="24"/>
        </w:rPr>
        <w:t>blocked</w:t>
      </w:r>
      <w:r w:rsidRPr="004D2D00">
        <w:rPr>
          <w:rFonts w:ascii="Times New Roman" w:hAnsi="Times New Roman" w:cs="Times New Roman"/>
          <w:sz w:val="24"/>
          <w:szCs w:val="24"/>
        </w:rPr>
        <w:t xml:space="preserve"> when </w:t>
      </w:r>
      <m:oMath>
        <m:sSub>
          <m:sSubPr>
            <m:ctrlPr>
              <w:rPr>
                <w:rFonts w:ascii="Cambria Math" w:hAnsi="Cambria Math" w:cs="Times New Roman"/>
                <w:i/>
                <w:sz w:val="24"/>
                <w:szCs w:val="24"/>
              </w:rPr>
            </m:ctrlPr>
          </m:sSubPr>
          <m:e>
            <m:r>
              <w:rPr>
                <w:rFonts w:ascii="Cambria Math" w:hAnsi="Cambria Math" w:cs="Times New Roman" w:hint="eastAsia"/>
                <w:sz w:val="24"/>
                <w:szCs w:val="24"/>
              </w:rPr>
              <m:t>x</m:t>
            </m:r>
          </m:e>
          <m:sub>
            <m:r>
              <w:rPr>
                <w:rFonts w:ascii="Cambria Math" w:hAnsi="Cambria Math" w:cs="Times New Roman"/>
                <w:sz w:val="24"/>
                <w:szCs w:val="24"/>
              </w:rPr>
              <m:t>1</m:t>
            </m:r>
          </m:sub>
        </m:sSub>
      </m:oMath>
      <w:r w:rsidRPr="004D2D00">
        <w:rPr>
          <w:rFonts w:ascii="Times New Roman" w:hAnsi="Times New Roman" w:cs="Times New Roman"/>
          <w:sz w:val="24"/>
          <w:szCs w:val="24"/>
        </w:rPr>
        <w:t xml:space="preserve"> changes by one unit.</w:t>
      </w:r>
    </w:p>
    <w:p w14:paraId="6C765BA7" w14:textId="38BCD9F7" w:rsidR="0006780A" w:rsidRPr="00970050" w:rsidRDefault="00970050" w:rsidP="00970050">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 xml:space="preserve">Variable Neighborhood, Week, Property Type and Listing Type are categorical variables, with the reference level being “East Village” for variable Neighborhood, “Friday” for variable Week, </w:t>
      </w:r>
      <w:r>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Apartment” for variable Property Type and “</w:t>
      </w:r>
      <w:bookmarkStart w:id="4" w:name="_Hlk43902912"/>
      <w:r w:rsidRPr="00AB7AA5">
        <w:rPr>
          <w:rFonts w:ascii="Times New Roman" w:eastAsia="宋体" w:hAnsi="Times New Roman" w:cs="Times New Roman"/>
          <w:kern w:val="2"/>
          <w:sz w:val="24"/>
          <w:szCs w:val="24"/>
          <w:lang w:val="en-US"/>
        </w:rPr>
        <w:t>Entire home/apt</w:t>
      </w:r>
      <w:bookmarkEnd w:id="4"/>
      <w:r w:rsidRPr="00AB7AA5">
        <w:rPr>
          <w:rFonts w:ascii="Times New Roman" w:eastAsia="宋体" w:hAnsi="Times New Roman" w:cs="Times New Roman"/>
          <w:kern w:val="2"/>
          <w:sz w:val="24"/>
          <w:szCs w:val="24"/>
          <w:lang w:val="en-US"/>
        </w:rPr>
        <w:t xml:space="preserve">” for variable Listing Type. Other categories in each categorical variable are changed to dummy variables automatically. </w:t>
      </w:r>
      <w:r w:rsidR="0055282A" w:rsidRPr="0055282A">
        <w:rPr>
          <w:rFonts w:ascii="Times New Roman" w:eastAsia="宋体" w:hAnsi="Times New Roman" w:cs="Times New Roman"/>
          <w:kern w:val="2"/>
          <w:sz w:val="24"/>
          <w:szCs w:val="24"/>
          <w:lang w:val="en-US"/>
        </w:rPr>
        <w:t xml:space="preserve">We </w:t>
      </w:r>
      <w:r w:rsidR="0055282A">
        <w:rPr>
          <w:rFonts w:ascii="Times New Roman" w:eastAsia="宋体" w:hAnsi="Times New Roman" w:cs="Times New Roman"/>
          <w:kern w:val="2"/>
          <w:sz w:val="24"/>
          <w:szCs w:val="24"/>
          <w:lang w:val="en-US"/>
        </w:rPr>
        <w:t>want</w:t>
      </w:r>
      <w:r w:rsidR="0055282A" w:rsidRPr="0055282A">
        <w:rPr>
          <w:rFonts w:ascii="Times New Roman" w:eastAsia="宋体" w:hAnsi="Times New Roman" w:cs="Times New Roman"/>
          <w:kern w:val="2"/>
          <w:sz w:val="24"/>
          <w:szCs w:val="24"/>
          <w:lang w:val="en-US"/>
        </w:rPr>
        <w:t xml:space="preserve"> to explore the impact of these variables on landlord behavior.</w:t>
      </w:r>
      <w:r w:rsidR="0055282A">
        <w:rPr>
          <w:rFonts w:ascii="Times New Roman" w:eastAsia="宋体" w:hAnsi="Times New Roman" w:cs="Times New Roman"/>
          <w:kern w:val="2"/>
          <w:sz w:val="24"/>
          <w:szCs w:val="24"/>
          <w:lang w:val="en-US"/>
        </w:rPr>
        <w:t xml:space="preserve"> </w:t>
      </w:r>
      <w:r w:rsidRPr="00AB7AA5">
        <w:rPr>
          <w:rFonts w:ascii="Times New Roman" w:eastAsia="宋体" w:hAnsi="Times New Roman" w:cs="Times New Roman"/>
          <w:kern w:val="2"/>
          <w:sz w:val="24"/>
          <w:szCs w:val="24"/>
          <w:lang w:val="en-US"/>
        </w:rPr>
        <w:t>In total, there are 21 independent variables.</w:t>
      </w:r>
    </w:p>
    <w:p w14:paraId="621332B5" w14:textId="7F95D27E" w:rsidR="00F42F76" w:rsidRPr="0089645F" w:rsidRDefault="00F42F76" w:rsidP="00F11964">
      <w:pPr>
        <w:pStyle w:val="ad"/>
        <w:keepNext/>
        <w:spacing w:line="360" w:lineRule="auto"/>
        <w:jc w:val="center"/>
        <w:rPr>
          <w:rFonts w:ascii="Times New Roman" w:hAnsi="Times New Roman" w:cs="Times New Roman"/>
          <w:sz w:val="21"/>
          <w:szCs w:val="21"/>
        </w:rPr>
      </w:pPr>
      <w:r w:rsidRPr="0089645F">
        <w:rPr>
          <w:rFonts w:ascii="Times New Roman" w:hAnsi="Times New Roman" w:cs="Times New Roman"/>
          <w:sz w:val="21"/>
          <w:szCs w:val="21"/>
        </w:rPr>
        <w:t xml:space="preserve">Tab. </w:t>
      </w:r>
      <w:r w:rsidRPr="0089645F">
        <w:rPr>
          <w:rFonts w:ascii="Times New Roman" w:hAnsi="Times New Roman" w:cs="Times New Roman"/>
          <w:sz w:val="21"/>
          <w:szCs w:val="21"/>
        </w:rPr>
        <w:fldChar w:fldCharType="begin"/>
      </w:r>
      <w:r w:rsidRPr="0089645F">
        <w:rPr>
          <w:rFonts w:ascii="Times New Roman" w:hAnsi="Times New Roman" w:cs="Times New Roman"/>
          <w:sz w:val="21"/>
          <w:szCs w:val="21"/>
        </w:rPr>
        <w:instrText xml:space="preserve"> SEQ Tab. \* ARABIC </w:instrText>
      </w:r>
      <w:r w:rsidRPr="0089645F">
        <w:rPr>
          <w:rFonts w:ascii="Times New Roman" w:hAnsi="Times New Roman" w:cs="Times New Roman"/>
          <w:sz w:val="21"/>
          <w:szCs w:val="21"/>
        </w:rPr>
        <w:fldChar w:fldCharType="separate"/>
      </w:r>
      <w:r w:rsidR="00804AC9">
        <w:rPr>
          <w:rFonts w:ascii="Times New Roman" w:hAnsi="Times New Roman" w:cs="Times New Roman"/>
          <w:noProof/>
          <w:sz w:val="21"/>
          <w:szCs w:val="21"/>
        </w:rPr>
        <w:t>2</w:t>
      </w:r>
      <w:r w:rsidRPr="0089645F">
        <w:rPr>
          <w:rFonts w:ascii="Times New Roman" w:hAnsi="Times New Roman" w:cs="Times New Roman"/>
          <w:sz w:val="21"/>
          <w:szCs w:val="21"/>
        </w:rPr>
        <w:fldChar w:fldCharType="end"/>
      </w:r>
      <w:r w:rsidRPr="0089645F">
        <w:rPr>
          <w:rFonts w:ascii="Times New Roman" w:hAnsi="Times New Roman" w:cs="Times New Roman"/>
          <w:sz w:val="21"/>
          <w:szCs w:val="21"/>
        </w:rPr>
        <w:t xml:space="preserve"> Variable </w:t>
      </w:r>
      <w:r w:rsidR="007A2CE1">
        <w:rPr>
          <w:rFonts w:ascii="Times New Roman" w:hAnsi="Times New Roman" w:cs="Times New Roman"/>
          <w:sz w:val="21"/>
          <w:szCs w:val="21"/>
        </w:rPr>
        <w:t>T</w:t>
      </w:r>
      <w:r w:rsidRPr="0089645F">
        <w:rPr>
          <w:rFonts w:ascii="Times New Roman" w:hAnsi="Times New Roman" w:cs="Times New Roman"/>
          <w:sz w:val="21"/>
          <w:szCs w:val="21"/>
        </w:rPr>
        <w:t>able</w:t>
      </w:r>
      <w:r w:rsidR="007A2CE1">
        <w:rPr>
          <w:rFonts w:ascii="黑体" w:hAnsi="黑体" w:cs="Times New Roman" w:hint="eastAsia"/>
          <w:sz w:val="21"/>
          <w:szCs w:val="21"/>
        </w:rPr>
        <w:t>Ⅰ</w:t>
      </w:r>
    </w:p>
    <w:tbl>
      <w:tblPr>
        <w:tblW w:w="9333" w:type="dxa"/>
        <w:jc w:val="center"/>
        <w:tblLook w:val="04A0" w:firstRow="1" w:lastRow="0" w:firstColumn="1" w:lastColumn="0" w:noHBand="0" w:noVBand="1"/>
      </w:tblPr>
      <w:tblGrid>
        <w:gridCol w:w="1542"/>
        <w:gridCol w:w="2142"/>
        <w:gridCol w:w="5649"/>
      </w:tblGrid>
      <w:tr w:rsidR="00F42F76" w:rsidRPr="00F42F76" w14:paraId="6AEE5941" w14:textId="77777777" w:rsidTr="006025E5">
        <w:trPr>
          <w:trHeight w:val="597"/>
          <w:jc w:val="center"/>
        </w:trPr>
        <w:tc>
          <w:tcPr>
            <w:tcW w:w="1542" w:type="dxa"/>
            <w:tcBorders>
              <w:top w:val="single" w:sz="12" w:space="0" w:color="auto"/>
              <w:left w:val="nil"/>
              <w:bottom w:val="single" w:sz="8" w:space="0" w:color="auto"/>
            </w:tcBorders>
            <w:shd w:val="clear" w:color="auto" w:fill="auto"/>
            <w:noWrap/>
            <w:vAlign w:val="center"/>
            <w:hideMark/>
          </w:tcPr>
          <w:p w14:paraId="636747D0" w14:textId="77777777" w:rsidR="00F42F76" w:rsidRPr="006025E5" w:rsidRDefault="00F42F76" w:rsidP="00F11964">
            <w:pPr>
              <w:spacing w:line="360" w:lineRule="auto"/>
              <w:jc w:val="center"/>
              <w:rPr>
                <w:rFonts w:ascii="Times New Roman" w:eastAsia="等线" w:hAnsi="Times New Roman" w:cs="Times New Roman"/>
                <w:color w:val="000000"/>
                <w:sz w:val="21"/>
                <w:szCs w:val="21"/>
                <w:lang w:val="en-US"/>
              </w:rPr>
            </w:pPr>
            <w:r w:rsidRPr="006025E5">
              <w:rPr>
                <w:rFonts w:ascii="Times New Roman" w:eastAsia="等线" w:hAnsi="Times New Roman" w:cs="Times New Roman"/>
                <w:color w:val="000000"/>
                <w:sz w:val="21"/>
                <w:szCs w:val="21"/>
                <w:lang w:val="en-US"/>
              </w:rPr>
              <w:t>Variable Name</w:t>
            </w:r>
          </w:p>
        </w:tc>
        <w:tc>
          <w:tcPr>
            <w:tcW w:w="2142" w:type="dxa"/>
            <w:tcBorders>
              <w:top w:val="single" w:sz="12" w:space="0" w:color="auto"/>
              <w:bottom w:val="single" w:sz="8" w:space="0" w:color="auto"/>
            </w:tcBorders>
            <w:shd w:val="clear" w:color="auto" w:fill="auto"/>
            <w:noWrap/>
            <w:vAlign w:val="center"/>
            <w:hideMark/>
          </w:tcPr>
          <w:p w14:paraId="0C3AE5FC" w14:textId="77777777" w:rsidR="00F42F76" w:rsidRPr="006025E5" w:rsidRDefault="00F42F76" w:rsidP="00F11964">
            <w:pPr>
              <w:spacing w:line="360" w:lineRule="auto"/>
              <w:jc w:val="center"/>
              <w:rPr>
                <w:rFonts w:ascii="Times New Roman" w:eastAsia="等线" w:hAnsi="Times New Roman" w:cs="Times New Roman"/>
                <w:color w:val="000000"/>
                <w:sz w:val="21"/>
                <w:szCs w:val="21"/>
                <w:lang w:val="en-US"/>
              </w:rPr>
            </w:pPr>
            <w:r w:rsidRPr="006025E5">
              <w:rPr>
                <w:rFonts w:ascii="Times New Roman" w:eastAsia="等线" w:hAnsi="Times New Roman" w:cs="Times New Roman"/>
                <w:color w:val="000000"/>
                <w:sz w:val="21"/>
                <w:szCs w:val="21"/>
                <w:lang w:val="en-US"/>
              </w:rPr>
              <w:t>Variable Symbol</w:t>
            </w:r>
          </w:p>
        </w:tc>
        <w:tc>
          <w:tcPr>
            <w:tcW w:w="5649" w:type="dxa"/>
            <w:tcBorders>
              <w:top w:val="single" w:sz="12" w:space="0" w:color="auto"/>
              <w:bottom w:val="single" w:sz="8" w:space="0" w:color="auto"/>
              <w:right w:val="nil"/>
            </w:tcBorders>
            <w:shd w:val="clear" w:color="auto" w:fill="auto"/>
            <w:noWrap/>
            <w:vAlign w:val="center"/>
            <w:hideMark/>
          </w:tcPr>
          <w:p w14:paraId="4A95ABD8" w14:textId="77777777" w:rsidR="00F42F76" w:rsidRPr="006025E5" w:rsidRDefault="00F42F76" w:rsidP="00F11964">
            <w:pPr>
              <w:spacing w:line="360" w:lineRule="auto"/>
              <w:jc w:val="center"/>
              <w:rPr>
                <w:rFonts w:ascii="Times New Roman" w:eastAsia="等线" w:hAnsi="Times New Roman" w:cs="Times New Roman"/>
                <w:color w:val="000000"/>
                <w:sz w:val="21"/>
                <w:szCs w:val="21"/>
                <w:lang w:val="en-US"/>
              </w:rPr>
            </w:pPr>
            <w:r w:rsidRPr="006025E5">
              <w:rPr>
                <w:rFonts w:ascii="Times New Roman" w:eastAsia="等线" w:hAnsi="Times New Roman" w:cs="Times New Roman"/>
                <w:color w:val="000000"/>
                <w:sz w:val="21"/>
                <w:szCs w:val="21"/>
                <w:lang w:val="en-US"/>
              </w:rPr>
              <w:t>Variable Definitions</w:t>
            </w:r>
          </w:p>
        </w:tc>
      </w:tr>
      <w:tr w:rsidR="00F42F76" w:rsidRPr="00F42F76" w14:paraId="77C03EC9" w14:textId="77777777" w:rsidTr="00B13752">
        <w:trPr>
          <w:trHeight w:val="318"/>
          <w:jc w:val="center"/>
        </w:trPr>
        <w:tc>
          <w:tcPr>
            <w:tcW w:w="1542" w:type="dxa"/>
            <w:tcBorders>
              <w:top w:val="single" w:sz="8" w:space="0" w:color="auto"/>
              <w:left w:val="nil"/>
            </w:tcBorders>
            <w:shd w:val="clear" w:color="auto" w:fill="auto"/>
            <w:noWrap/>
            <w:vAlign w:val="center"/>
            <w:hideMark/>
          </w:tcPr>
          <w:p w14:paraId="54E30002"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Status</w:t>
            </w:r>
          </w:p>
        </w:tc>
        <w:tc>
          <w:tcPr>
            <w:tcW w:w="2142" w:type="dxa"/>
            <w:tcBorders>
              <w:top w:val="single" w:sz="8" w:space="0" w:color="auto"/>
            </w:tcBorders>
            <w:shd w:val="clear" w:color="auto" w:fill="auto"/>
            <w:noWrap/>
            <w:vAlign w:val="center"/>
            <w:hideMark/>
          </w:tcPr>
          <w:p w14:paraId="23842E0F"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Status</w:t>
            </w:r>
          </w:p>
        </w:tc>
        <w:tc>
          <w:tcPr>
            <w:tcW w:w="5649" w:type="dxa"/>
            <w:tcBorders>
              <w:top w:val="single" w:sz="8" w:space="0" w:color="auto"/>
              <w:right w:val="nil"/>
            </w:tcBorders>
            <w:shd w:val="clear" w:color="auto" w:fill="auto"/>
            <w:noWrap/>
            <w:vAlign w:val="center"/>
            <w:hideMark/>
          </w:tcPr>
          <w:p w14:paraId="20E7CD6B"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1=B Status, 0=A&amp;B Status</w:t>
            </w:r>
          </w:p>
        </w:tc>
      </w:tr>
      <w:tr w:rsidR="00F42F76" w:rsidRPr="00F42F76" w14:paraId="2C80ABDA" w14:textId="77777777" w:rsidTr="00B13752">
        <w:trPr>
          <w:trHeight w:val="330"/>
          <w:jc w:val="center"/>
        </w:trPr>
        <w:tc>
          <w:tcPr>
            <w:tcW w:w="1542" w:type="dxa"/>
            <w:tcBorders>
              <w:top w:val="nil"/>
              <w:left w:val="nil"/>
            </w:tcBorders>
            <w:shd w:val="clear" w:color="auto" w:fill="auto"/>
            <w:noWrap/>
            <w:vAlign w:val="center"/>
            <w:hideMark/>
          </w:tcPr>
          <w:p w14:paraId="253598B6"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Price</w:t>
            </w:r>
          </w:p>
        </w:tc>
        <w:tc>
          <w:tcPr>
            <w:tcW w:w="2142" w:type="dxa"/>
            <w:tcBorders>
              <w:top w:val="nil"/>
            </w:tcBorders>
            <w:shd w:val="clear" w:color="auto" w:fill="auto"/>
            <w:noWrap/>
            <w:vAlign w:val="center"/>
            <w:hideMark/>
          </w:tcPr>
          <w:p w14:paraId="143042FB"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Price</w:t>
            </w:r>
          </w:p>
        </w:tc>
        <w:tc>
          <w:tcPr>
            <w:tcW w:w="5649" w:type="dxa"/>
            <w:tcBorders>
              <w:top w:val="nil"/>
              <w:right w:val="nil"/>
            </w:tcBorders>
            <w:shd w:val="clear" w:color="auto" w:fill="auto"/>
            <w:noWrap/>
            <w:vAlign w:val="center"/>
            <w:hideMark/>
          </w:tcPr>
          <w:p w14:paraId="1A8647E4" w14:textId="023F5AC3"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sidR="008045F5">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F42F76" w:rsidRPr="00F42F76" w14:paraId="3B9983ED" w14:textId="77777777" w:rsidTr="00B13752">
        <w:trPr>
          <w:trHeight w:val="330"/>
          <w:jc w:val="center"/>
        </w:trPr>
        <w:tc>
          <w:tcPr>
            <w:tcW w:w="1542" w:type="dxa"/>
            <w:tcBorders>
              <w:top w:val="nil"/>
              <w:left w:val="nil"/>
            </w:tcBorders>
            <w:shd w:val="clear" w:color="auto" w:fill="auto"/>
            <w:noWrap/>
            <w:vAlign w:val="center"/>
            <w:hideMark/>
          </w:tcPr>
          <w:p w14:paraId="5F4DA29C"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Bedrooms</w:t>
            </w:r>
          </w:p>
        </w:tc>
        <w:tc>
          <w:tcPr>
            <w:tcW w:w="2142" w:type="dxa"/>
            <w:tcBorders>
              <w:top w:val="nil"/>
            </w:tcBorders>
            <w:shd w:val="clear" w:color="auto" w:fill="auto"/>
            <w:noWrap/>
            <w:vAlign w:val="center"/>
            <w:hideMark/>
          </w:tcPr>
          <w:p w14:paraId="40642166"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Bedrooms</w:t>
            </w:r>
          </w:p>
        </w:tc>
        <w:tc>
          <w:tcPr>
            <w:tcW w:w="5649" w:type="dxa"/>
            <w:tcBorders>
              <w:top w:val="nil"/>
              <w:right w:val="nil"/>
            </w:tcBorders>
            <w:shd w:val="clear" w:color="auto" w:fill="auto"/>
            <w:noWrap/>
            <w:vAlign w:val="center"/>
            <w:hideMark/>
          </w:tcPr>
          <w:p w14:paraId="5C622104" w14:textId="62C4AD00"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sidR="008045F5">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F42F76" w:rsidRPr="00F42F76" w14:paraId="0443939C" w14:textId="77777777" w:rsidTr="00B13752">
        <w:trPr>
          <w:trHeight w:val="307"/>
          <w:jc w:val="center"/>
        </w:trPr>
        <w:tc>
          <w:tcPr>
            <w:tcW w:w="1542" w:type="dxa"/>
            <w:tcBorders>
              <w:top w:val="nil"/>
              <w:left w:val="nil"/>
            </w:tcBorders>
            <w:shd w:val="clear" w:color="auto" w:fill="auto"/>
            <w:noWrap/>
            <w:vAlign w:val="center"/>
            <w:hideMark/>
          </w:tcPr>
          <w:p w14:paraId="0B66DD0A"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 Booking</w:t>
            </w:r>
          </w:p>
        </w:tc>
        <w:tc>
          <w:tcPr>
            <w:tcW w:w="2142" w:type="dxa"/>
            <w:tcBorders>
              <w:top w:val="nil"/>
            </w:tcBorders>
            <w:shd w:val="clear" w:color="auto" w:fill="auto"/>
            <w:noWrap/>
            <w:vAlign w:val="center"/>
            <w:hideMark/>
          </w:tcPr>
          <w:p w14:paraId="043A761E"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ConsecutiveBooking</w:t>
            </w:r>
          </w:p>
        </w:tc>
        <w:tc>
          <w:tcPr>
            <w:tcW w:w="5649" w:type="dxa"/>
            <w:tcBorders>
              <w:top w:val="nil"/>
              <w:right w:val="nil"/>
            </w:tcBorders>
            <w:shd w:val="clear" w:color="auto" w:fill="auto"/>
            <w:noWrap/>
            <w:vAlign w:val="center"/>
            <w:hideMark/>
          </w:tcPr>
          <w:p w14:paraId="51D21A30" w14:textId="2F403995"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sidR="008045F5">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F42F76" w:rsidRPr="00F42F76" w14:paraId="6E6FDA9F" w14:textId="77777777" w:rsidTr="00B13752">
        <w:trPr>
          <w:trHeight w:val="342"/>
          <w:jc w:val="center"/>
        </w:trPr>
        <w:tc>
          <w:tcPr>
            <w:tcW w:w="1542" w:type="dxa"/>
            <w:tcBorders>
              <w:top w:val="nil"/>
              <w:left w:val="nil"/>
            </w:tcBorders>
            <w:shd w:val="clear" w:color="auto" w:fill="auto"/>
            <w:noWrap/>
            <w:vAlign w:val="center"/>
            <w:hideMark/>
          </w:tcPr>
          <w:p w14:paraId="2F8277ED"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 A Status</w:t>
            </w:r>
          </w:p>
        </w:tc>
        <w:tc>
          <w:tcPr>
            <w:tcW w:w="2142" w:type="dxa"/>
            <w:tcBorders>
              <w:top w:val="nil"/>
            </w:tcBorders>
            <w:shd w:val="clear" w:color="auto" w:fill="auto"/>
            <w:noWrap/>
            <w:vAlign w:val="center"/>
            <w:hideMark/>
          </w:tcPr>
          <w:p w14:paraId="3B3F980A"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ConsecutiveA</w:t>
            </w:r>
          </w:p>
        </w:tc>
        <w:tc>
          <w:tcPr>
            <w:tcW w:w="5649" w:type="dxa"/>
            <w:tcBorders>
              <w:top w:val="nil"/>
              <w:right w:val="nil"/>
            </w:tcBorders>
            <w:shd w:val="clear" w:color="auto" w:fill="auto"/>
            <w:noWrap/>
            <w:vAlign w:val="center"/>
            <w:hideMark/>
          </w:tcPr>
          <w:p w14:paraId="11B8826A" w14:textId="3823AD0C"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sidR="008045F5">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F42F76" w:rsidRPr="00F42F76" w14:paraId="1102F5D5" w14:textId="77777777" w:rsidTr="00B13752">
        <w:trPr>
          <w:trHeight w:val="342"/>
          <w:jc w:val="center"/>
        </w:trPr>
        <w:tc>
          <w:tcPr>
            <w:tcW w:w="1542" w:type="dxa"/>
            <w:tcBorders>
              <w:top w:val="nil"/>
              <w:left w:val="nil"/>
            </w:tcBorders>
            <w:shd w:val="clear" w:color="auto" w:fill="auto"/>
            <w:noWrap/>
            <w:vAlign w:val="center"/>
            <w:hideMark/>
          </w:tcPr>
          <w:p w14:paraId="5422F5DB"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 B Status</w:t>
            </w:r>
          </w:p>
        </w:tc>
        <w:tc>
          <w:tcPr>
            <w:tcW w:w="2142" w:type="dxa"/>
            <w:tcBorders>
              <w:top w:val="nil"/>
            </w:tcBorders>
            <w:shd w:val="clear" w:color="auto" w:fill="auto"/>
            <w:noWrap/>
            <w:vAlign w:val="center"/>
            <w:hideMark/>
          </w:tcPr>
          <w:p w14:paraId="5C3EA235"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ConsecutiveB</w:t>
            </w:r>
          </w:p>
        </w:tc>
        <w:tc>
          <w:tcPr>
            <w:tcW w:w="5649" w:type="dxa"/>
            <w:tcBorders>
              <w:top w:val="nil"/>
              <w:right w:val="nil"/>
            </w:tcBorders>
            <w:shd w:val="clear" w:color="auto" w:fill="auto"/>
            <w:noWrap/>
            <w:vAlign w:val="center"/>
            <w:hideMark/>
          </w:tcPr>
          <w:p w14:paraId="69E1A850" w14:textId="15E405F3"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sidR="008045F5">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F42F76" w:rsidRPr="00F42F76" w14:paraId="0FFCA95A" w14:textId="77777777" w:rsidTr="00B13752">
        <w:trPr>
          <w:trHeight w:val="978"/>
          <w:jc w:val="center"/>
        </w:trPr>
        <w:tc>
          <w:tcPr>
            <w:tcW w:w="1542" w:type="dxa"/>
            <w:tcBorders>
              <w:top w:val="nil"/>
              <w:left w:val="nil"/>
            </w:tcBorders>
            <w:shd w:val="clear" w:color="auto" w:fill="auto"/>
            <w:noWrap/>
            <w:vAlign w:val="center"/>
            <w:hideMark/>
          </w:tcPr>
          <w:p w14:paraId="399DAE04"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Property Type</w:t>
            </w:r>
          </w:p>
        </w:tc>
        <w:tc>
          <w:tcPr>
            <w:tcW w:w="2142" w:type="dxa"/>
            <w:tcBorders>
              <w:top w:val="nil"/>
            </w:tcBorders>
            <w:shd w:val="clear" w:color="auto" w:fill="auto"/>
            <w:noWrap/>
            <w:vAlign w:val="center"/>
            <w:hideMark/>
          </w:tcPr>
          <w:p w14:paraId="7129ADC9"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PropertyType</w:t>
            </w:r>
          </w:p>
        </w:tc>
        <w:tc>
          <w:tcPr>
            <w:tcW w:w="5649" w:type="dxa"/>
            <w:tcBorders>
              <w:top w:val="nil"/>
              <w:right w:val="nil"/>
            </w:tcBorders>
            <w:shd w:val="clear" w:color="auto" w:fill="auto"/>
            <w:vAlign w:val="center"/>
            <w:hideMark/>
          </w:tcPr>
          <w:p w14:paraId="2159F6AA" w14:textId="77777777" w:rsidR="00A5431B" w:rsidRDefault="00F42F76" w:rsidP="00F11964">
            <w:pPr>
              <w:spacing w:line="360" w:lineRule="auto"/>
              <w:jc w:val="center"/>
              <w:rPr>
                <w:rFonts w:ascii="Times New Roman" w:eastAsia="等线" w:hAnsi="Times New Roman" w:cs="Times New Roman"/>
                <w:color w:val="000000"/>
                <w:sz w:val="21"/>
                <w:szCs w:val="21"/>
                <w:lang w:val="en-US"/>
              </w:rPr>
            </w:pPr>
            <w:bookmarkStart w:id="5" w:name="_Hlk51055010"/>
            <w:r w:rsidRPr="00F42F76">
              <w:rPr>
                <w:rFonts w:ascii="Times New Roman" w:eastAsia="等线" w:hAnsi="Times New Roman" w:cs="Times New Roman"/>
                <w:color w:val="000000"/>
                <w:sz w:val="21"/>
                <w:szCs w:val="21"/>
                <w:lang w:val="en-US"/>
              </w:rPr>
              <w:t>PropertyTypeBed&amp;amp</w:t>
            </w:r>
            <w:bookmarkEnd w:id="5"/>
            <w:r w:rsidRPr="00F42F76">
              <w:rPr>
                <w:rFonts w:ascii="Times New Roman" w:eastAsia="等线" w:hAnsi="Times New Roman" w:cs="Times New Roman"/>
                <w:color w:val="000000"/>
                <w:sz w:val="21"/>
                <w:szCs w:val="21"/>
                <w:lang w:val="en-US"/>
              </w:rPr>
              <w:t>; Breakfast</w:t>
            </w:r>
          </w:p>
          <w:p w14:paraId="4A5D6661" w14:textId="77777777" w:rsidR="00A5431B"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={1=Bed&amp;amp; Breakfast, 0=Apartment}</w:t>
            </w:r>
            <w:r w:rsidRPr="00F42F76">
              <w:rPr>
                <w:rFonts w:ascii="Times New Roman" w:eastAsia="等线" w:hAnsi="Times New Roman" w:cs="Times New Roman"/>
                <w:color w:val="000000"/>
                <w:sz w:val="21"/>
                <w:szCs w:val="21"/>
                <w:lang w:val="en-US"/>
              </w:rPr>
              <w:br/>
            </w:r>
            <w:bookmarkStart w:id="6" w:name="_Hlk51055042"/>
            <w:r w:rsidRPr="00F42F76">
              <w:rPr>
                <w:rFonts w:ascii="Times New Roman" w:eastAsia="等线" w:hAnsi="Times New Roman" w:cs="Times New Roman"/>
                <w:color w:val="000000"/>
                <w:sz w:val="21"/>
                <w:szCs w:val="21"/>
                <w:lang w:val="en-US"/>
              </w:rPr>
              <w:t>PropertyTypeCabin</w:t>
            </w:r>
            <w:bookmarkEnd w:id="6"/>
            <w:r w:rsidRPr="00F42F76">
              <w:rPr>
                <w:rFonts w:ascii="Times New Roman" w:eastAsia="等线" w:hAnsi="Times New Roman" w:cs="Times New Roman"/>
                <w:color w:val="000000"/>
                <w:sz w:val="21"/>
                <w:szCs w:val="21"/>
                <w:lang w:val="en-US"/>
              </w:rPr>
              <w:t>={1=Cabin, 0=Apartment}</w:t>
            </w:r>
            <w:r w:rsidRPr="00F42F76">
              <w:rPr>
                <w:rFonts w:ascii="Times New Roman" w:eastAsia="等线" w:hAnsi="Times New Roman" w:cs="Times New Roman"/>
                <w:color w:val="000000"/>
                <w:sz w:val="21"/>
                <w:szCs w:val="21"/>
                <w:lang w:val="en-US"/>
              </w:rPr>
              <w:br/>
              <w:t>PropertyTypeCondominium={1=Condominium, 0=Apartment}</w:t>
            </w:r>
            <w:r w:rsidRPr="00F42F76">
              <w:rPr>
                <w:rFonts w:ascii="Times New Roman" w:eastAsia="等线" w:hAnsi="Times New Roman" w:cs="Times New Roman"/>
                <w:color w:val="000000"/>
                <w:sz w:val="21"/>
                <w:szCs w:val="21"/>
                <w:lang w:val="en-US"/>
              </w:rPr>
              <w:br/>
              <w:t>PropertyTypeEntire home/apt</w:t>
            </w:r>
          </w:p>
          <w:p w14:paraId="6809047E" w14:textId="1358A277" w:rsidR="005E19C7" w:rsidRPr="005E19C7"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={1=Entire home/apt, 0=Apartment}</w:t>
            </w:r>
            <w:r w:rsidRPr="00F42F76">
              <w:rPr>
                <w:rFonts w:ascii="Times New Roman" w:eastAsia="等线" w:hAnsi="Times New Roman" w:cs="Times New Roman"/>
                <w:color w:val="000000"/>
                <w:sz w:val="21"/>
                <w:szCs w:val="21"/>
                <w:lang w:val="en-US"/>
              </w:rPr>
              <w:br/>
              <w:t>PropertyTypeHouse={1=House, 0=Apartment}</w:t>
            </w:r>
            <w:r w:rsidRPr="00F42F76">
              <w:rPr>
                <w:rFonts w:ascii="Times New Roman" w:eastAsia="等线" w:hAnsi="Times New Roman" w:cs="Times New Roman"/>
                <w:color w:val="000000"/>
                <w:sz w:val="21"/>
                <w:szCs w:val="21"/>
                <w:lang w:val="en-US"/>
              </w:rPr>
              <w:br/>
              <w:t>PropertyTypeLoft={1=Loft, 0=Apartment}</w:t>
            </w:r>
            <w:r w:rsidRPr="00F42F76">
              <w:rPr>
                <w:rFonts w:ascii="Times New Roman" w:eastAsia="等线" w:hAnsi="Times New Roman" w:cs="Times New Roman"/>
                <w:color w:val="000000"/>
                <w:sz w:val="21"/>
                <w:szCs w:val="21"/>
                <w:lang w:val="en-US"/>
              </w:rPr>
              <w:br/>
              <w:t>PropertyTypeNA={1=NA, 0=Apartment}</w:t>
            </w:r>
          </w:p>
          <w:p w14:paraId="66FCEC28" w14:textId="0EEE5394"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bookmarkStart w:id="7" w:name="_Hlk51055284"/>
            <w:r w:rsidRPr="00F42F76">
              <w:rPr>
                <w:rFonts w:ascii="Times New Roman" w:eastAsia="等线" w:hAnsi="Times New Roman" w:cs="Times New Roman"/>
                <w:color w:val="000000"/>
                <w:sz w:val="21"/>
                <w:szCs w:val="21"/>
                <w:lang w:val="en-US"/>
              </w:rPr>
              <w:lastRenderedPageBreak/>
              <w:t>PropertyTypeTownhouse</w:t>
            </w:r>
            <w:bookmarkEnd w:id="7"/>
            <w:r w:rsidRPr="00F42F76">
              <w:rPr>
                <w:rFonts w:ascii="Times New Roman" w:eastAsia="等线" w:hAnsi="Times New Roman" w:cs="Times New Roman"/>
                <w:color w:val="000000"/>
                <w:sz w:val="21"/>
                <w:szCs w:val="21"/>
                <w:lang w:val="en-US"/>
              </w:rPr>
              <w:t>={1=Townhouse, 0=Apartment}</w:t>
            </w:r>
            <w:r w:rsidRPr="00F42F76">
              <w:rPr>
                <w:rFonts w:ascii="Times New Roman" w:eastAsia="等线" w:hAnsi="Times New Roman" w:cs="Times New Roman"/>
                <w:color w:val="000000"/>
                <w:sz w:val="21"/>
                <w:szCs w:val="21"/>
                <w:lang w:val="en-US"/>
              </w:rPr>
              <w:br/>
            </w:r>
            <w:bookmarkStart w:id="8" w:name="_Hlk51055337"/>
            <w:r w:rsidRPr="00F42F76">
              <w:rPr>
                <w:rFonts w:ascii="Times New Roman" w:eastAsia="等线" w:hAnsi="Times New Roman" w:cs="Times New Roman"/>
                <w:color w:val="000000"/>
                <w:sz w:val="21"/>
                <w:szCs w:val="21"/>
                <w:lang w:val="en-US"/>
              </w:rPr>
              <w:t>PropertyTypeVilla</w:t>
            </w:r>
            <w:bookmarkEnd w:id="8"/>
            <w:r w:rsidRPr="00F42F76">
              <w:rPr>
                <w:rFonts w:ascii="Times New Roman" w:eastAsia="等线" w:hAnsi="Times New Roman" w:cs="Times New Roman"/>
                <w:color w:val="000000"/>
                <w:sz w:val="21"/>
                <w:szCs w:val="21"/>
                <w:lang w:val="en-US"/>
              </w:rPr>
              <w:t>={1=Villa, 0=Apartment}</w:t>
            </w:r>
          </w:p>
        </w:tc>
      </w:tr>
      <w:tr w:rsidR="00F42F76" w:rsidRPr="00F42F76" w14:paraId="308A1872" w14:textId="77777777" w:rsidTr="00B13752">
        <w:trPr>
          <w:trHeight w:val="1278"/>
          <w:jc w:val="center"/>
        </w:trPr>
        <w:tc>
          <w:tcPr>
            <w:tcW w:w="1542" w:type="dxa"/>
            <w:tcBorders>
              <w:top w:val="nil"/>
              <w:left w:val="nil"/>
            </w:tcBorders>
            <w:shd w:val="clear" w:color="auto" w:fill="auto"/>
            <w:noWrap/>
            <w:vAlign w:val="center"/>
            <w:hideMark/>
          </w:tcPr>
          <w:p w14:paraId="6AF9ADF8"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lastRenderedPageBreak/>
              <w:t>Listing Type</w:t>
            </w:r>
          </w:p>
        </w:tc>
        <w:tc>
          <w:tcPr>
            <w:tcW w:w="2142" w:type="dxa"/>
            <w:tcBorders>
              <w:top w:val="nil"/>
            </w:tcBorders>
            <w:shd w:val="clear" w:color="auto" w:fill="auto"/>
            <w:noWrap/>
            <w:vAlign w:val="center"/>
            <w:hideMark/>
          </w:tcPr>
          <w:p w14:paraId="0793FFDA"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ListingType</w:t>
            </w:r>
          </w:p>
        </w:tc>
        <w:tc>
          <w:tcPr>
            <w:tcW w:w="5649" w:type="dxa"/>
            <w:tcBorders>
              <w:top w:val="nil"/>
              <w:right w:val="nil"/>
            </w:tcBorders>
            <w:shd w:val="clear" w:color="auto" w:fill="auto"/>
            <w:vAlign w:val="center"/>
            <w:hideMark/>
          </w:tcPr>
          <w:p w14:paraId="53CB124E"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ListingTypePrivate room={1=Private room, 0=Entire home/apt}</w:t>
            </w:r>
            <w:r w:rsidRPr="00F42F76">
              <w:rPr>
                <w:rFonts w:ascii="Times New Roman" w:eastAsia="等线" w:hAnsi="Times New Roman" w:cs="Times New Roman"/>
                <w:color w:val="000000"/>
                <w:sz w:val="21"/>
                <w:szCs w:val="21"/>
                <w:lang w:val="en-US"/>
              </w:rPr>
              <w:br/>
              <w:t>ListingTypeShared room={1=Shared room, 0=Entire home/apt}</w:t>
            </w:r>
          </w:p>
        </w:tc>
      </w:tr>
      <w:tr w:rsidR="00F42F76" w:rsidRPr="00F42F76" w14:paraId="1D1CD679" w14:textId="77777777" w:rsidTr="00B13752">
        <w:trPr>
          <w:trHeight w:val="832"/>
          <w:jc w:val="center"/>
        </w:trPr>
        <w:tc>
          <w:tcPr>
            <w:tcW w:w="1542" w:type="dxa"/>
            <w:tcBorders>
              <w:top w:val="nil"/>
              <w:left w:val="nil"/>
            </w:tcBorders>
            <w:shd w:val="clear" w:color="auto" w:fill="auto"/>
            <w:noWrap/>
            <w:vAlign w:val="center"/>
            <w:hideMark/>
          </w:tcPr>
          <w:p w14:paraId="3CD8ACA6"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Neighborhood</w:t>
            </w:r>
          </w:p>
        </w:tc>
        <w:tc>
          <w:tcPr>
            <w:tcW w:w="2142" w:type="dxa"/>
            <w:tcBorders>
              <w:top w:val="nil"/>
            </w:tcBorders>
            <w:shd w:val="clear" w:color="auto" w:fill="auto"/>
            <w:noWrap/>
            <w:vAlign w:val="center"/>
            <w:hideMark/>
          </w:tcPr>
          <w:p w14:paraId="5F6430F9"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Neighborhood</w:t>
            </w:r>
          </w:p>
        </w:tc>
        <w:tc>
          <w:tcPr>
            <w:tcW w:w="5649" w:type="dxa"/>
            <w:tcBorders>
              <w:top w:val="nil"/>
              <w:right w:val="nil"/>
            </w:tcBorders>
            <w:shd w:val="clear" w:color="auto" w:fill="auto"/>
            <w:vAlign w:val="center"/>
            <w:hideMark/>
          </w:tcPr>
          <w:p w14:paraId="21B7A40A"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bookmarkStart w:id="9" w:name="_Hlk51055428"/>
            <w:r w:rsidRPr="00F42F76">
              <w:rPr>
                <w:rFonts w:ascii="Times New Roman" w:eastAsia="等线" w:hAnsi="Times New Roman" w:cs="Times New Roman"/>
                <w:color w:val="000000"/>
                <w:sz w:val="21"/>
                <w:szCs w:val="21"/>
                <w:lang w:val="en-US"/>
              </w:rPr>
              <w:t>NeighborhoodStuyvesantsant Town</w:t>
            </w:r>
            <w:bookmarkEnd w:id="9"/>
            <w:r w:rsidRPr="00F42F76">
              <w:rPr>
                <w:rFonts w:ascii="Times New Roman" w:eastAsia="等线" w:hAnsi="Times New Roman" w:cs="Times New Roman"/>
                <w:color w:val="000000"/>
                <w:sz w:val="21"/>
                <w:szCs w:val="21"/>
                <w:lang w:val="en-US"/>
              </w:rPr>
              <w:br/>
              <w:t>={1=Stuyvesantsant Town, 0=East Village}</w:t>
            </w:r>
          </w:p>
        </w:tc>
      </w:tr>
      <w:tr w:rsidR="00F42F76" w:rsidRPr="00F42F76" w14:paraId="594156F1" w14:textId="77777777" w:rsidTr="00B13752">
        <w:trPr>
          <w:trHeight w:val="1836"/>
          <w:jc w:val="center"/>
        </w:trPr>
        <w:tc>
          <w:tcPr>
            <w:tcW w:w="1542" w:type="dxa"/>
            <w:tcBorders>
              <w:left w:val="nil"/>
              <w:bottom w:val="single" w:sz="12" w:space="0" w:color="auto"/>
            </w:tcBorders>
            <w:shd w:val="clear" w:color="auto" w:fill="auto"/>
            <w:noWrap/>
            <w:vAlign w:val="center"/>
            <w:hideMark/>
          </w:tcPr>
          <w:p w14:paraId="765C9454"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Week</w:t>
            </w:r>
          </w:p>
        </w:tc>
        <w:tc>
          <w:tcPr>
            <w:tcW w:w="2142" w:type="dxa"/>
            <w:tcBorders>
              <w:left w:val="nil"/>
              <w:bottom w:val="single" w:sz="12" w:space="0" w:color="auto"/>
            </w:tcBorders>
            <w:shd w:val="clear" w:color="auto" w:fill="auto"/>
            <w:noWrap/>
            <w:vAlign w:val="center"/>
            <w:hideMark/>
          </w:tcPr>
          <w:p w14:paraId="58B35971"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Week</w:t>
            </w:r>
          </w:p>
        </w:tc>
        <w:tc>
          <w:tcPr>
            <w:tcW w:w="5649" w:type="dxa"/>
            <w:tcBorders>
              <w:left w:val="nil"/>
              <w:bottom w:val="single" w:sz="12" w:space="0" w:color="auto"/>
              <w:right w:val="nil"/>
            </w:tcBorders>
            <w:shd w:val="clear" w:color="auto" w:fill="auto"/>
            <w:vAlign w:val="center"/>
            <w:hideMark/>
          </w:tcPr>
          <w:p w14:paraId="737B38DC" w14:textId="77777777" w:rsidR="00F42F76" w:rsidRPr="00F42F76" w:rsidRDefault="00F42F76" w:rsidP="00F11964">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WeekMonday={1=Monday, 0=Friday}</w:t>
            </w:r>
            <w:r w:rsidRPr="00F42F76">
              <w:rPr>
                <w:rFonts w:ascii="Times New Roman" w:eastAsia="等线" w:hAnsi="Times New Roman" w:cs="Times New Roman"/>
                <w:color w:val="000000"/>
                <w:sz w:val="21"/>
                <w:szCs w:val="21"/>
                <w:lang w:val="en-US"/>
              </w:rPr>
              <w:br/>
            </w:r>
            <w:bookmarkStart w:id="10" w:name="_Hlk51055609"/>
            <w:r w:rsidRPr="00F42F76">
              <w:rPr>
                <w:rFonts w:ascii="Times New Roman" w:eastAsia="等线" w:hAnsi="Times New Roman" w:cs="Times New Roman"/>
                <w:color w:val="000000"/>
                <w:sz w:val="21"/>
                <w:szCs w:val="21"/>
                <w:lang w:val="en-US"/>
              </w:rPr>
              <w:t>WeekSaturday</w:t>
            </w:r>
            <w:bookmarkEnd w:id="10"/>
            <w:r w:rsidRPr="00F42F76">
              <w:rPr>
                <w:rFonts w:ascii="Times New Roman" w:eastAsia="等线" w:hAnsi="Times New Roman" w:cs="Times New Roman"/>
                <w:color w:val="000000"/>
                <w:sz w:val="21"/>
                <w:szCs w:val="21"/>
                <w:lang w:val="en-US"/>
              </w:rPr>
              <w:t>={1=Saturday,0=Friday}</w:t>
            </w:r>
            <w:r w:rsidRPr="00F42F76">
              <w:rPr>
                <w:rFonts w:ascii="Times New Roman" w:eastAsia="等线" w:hAnsi="Times New Roman" w:cs="Times New Roman"/>
                <w:color w:val="000000"/>
                <w:sz w:val="21"/>
                <w:szCs w:val="21"/>
                <w:lang w:val="en-US"/>
              </w:rPr>
              <w:br/>
              <w:t>WeekSunday={1=Sunday, 0=Friday}</w:t>
            </w:r>
            <w:r w:rsidRPr="00F42F76">
              <w:rPr>
                <w:rFonts w:ascii="Times New Roman" w:eastAsia="等线" w:hAnsi="Times New Roman" w:cs="Times New Roman"/>
                <w:color w:val="000000"/>
                <w:sz w:val="21"/>
                <w:szCs w:val="21"/>
                <w:lang w:val="en-US"/>
              </w:rPr>
              <w:br/>
              <w:t>WeekThursday={1=Thursday, 0=Friday}</w:t>
            </w:r>
            <w:r w:rsidRPr="00F42F76">
              <w:rPr>
                <w:rFonts w:ascii="Times New Roman" w:eastAsia="等线" w:hAnsi="Times New Roman" w:cs="Times New Roman"/>
                <w:color w:val="000000"/>
                <w:sz w:val="21"/>
                <w:szCs w:val="21"/>
                <w:lang w:val="en-US"/>
              </w:rPr>
              <w:br/>
              <w:t>WeekTuesday={1=Tuesday, 0=Friday}</w:t>
            </w:r>
            <w:r w:rsidRPr="00F42F76">
              <w:rPr>
                <w:rFonts w:ascii="Times New Roman" w:eastAsia="等线" w:hAnsi="Times New Roman" w:cs="Times New Roman"/>
                <w:color w:val="000000"/>
                <w:sz w:val="21"/>
                <w:szCs w:val="21"/>
                <w:lang w:val="en-US"/>
              </w:rPr>
              <w:br/>
              <w:t>WeekWednesday={1=Wednesday, 0=Friday}</w:t>
            </w:r>
          </w:p>
        </w:tc>
      </w:tr>
    </w:tbl>
    <w:p w14:paraId="5F7C8F29" w14:textId="0D85EBE2" w:rsidR="00932D16" w:rsidRDefault="009D2487" w:rsidP="00210955">
      <w:pPr>
        <w:spacing w:line="360" w:lineRule="auto"/>
        <w:rPr>
          <w:rFonts w:ascii="Times New Roman" w:hAnsi="Times New Roman" w:cs="Times New Roman"/>
          <w:sz w:val="24"/>
          <w:szCs w:val="24"/>
        </w:rPr>
      </w:pPr>
      <w:r>
        <w:rPr>
          <w:rFonts w:ascii="Times New Roman" w:hAnsi="Times New Roman" w:cs="Times New Roman" w:hint="eastAsia"/>
          <w:sz w:val="24"/>
          <w:szCs w:val="24"/>
        </w:rPr>
        <w:t>The</w:t>
      </w:r>
      <w:r>
        <w:rPr>
          <w:rFonts w:ascii="Times New Roman" w:hAnsi="Times New Roman" w:cs="Times New Roman"/>
          <w:sz w:val="24"/>
          <w:szCs w:val="24"/>
        </w:rPr>
        <w:t xml:space="preserve"> </w:t>
      </w:r>
      <w:r>
        <w:rPr>
          <w:rFonts w:ascii="Times New Roman" w:hAnsi="Times New Roman" w:cs="Times New Roman" w:hint="eastAsia"/>
          <w:sz w:val="24"/>
          <w:szCs w:val="24"/>
        </w:rPr>
        <w:t>logistic</w:t>
      </w:r>
      <w:r>
        <w:rPr>
          <w:rFonts w:ascii="Times New Roman" w:hAnsi="Times New Roman" w:cs="Times New Roman"/>
          <w:sz w:val="24"/>
          <w:szCs w:val="24"/>
        </w:rPr>
        <w:t xml:space="preserve"> </w:t>
      </w:r>
      <w:r>
        <w:rPr>
          <w:rFonts w:ascii="Times New Roman" w:hAnsi="Times New Roman" w:cs="Times New Roman" w:hint="eastAsia"/>
          <w:sz w:val="24"/>
          <w:szCs w:val="24"/>
        </w:rPr>
        <w:t>model</w:t>
      </w:r>
      <w:r>
        <w:rPr>
          <w:rFonts w:ascii="Times New Roman" w:hAnsi="Times New Roman" w:cs="Times New Roman" w:hint="eastAsia"/>
          <w:sz w:val="24"/>
          <w:szCs w:val="24"/>
        </w:rPr>
        <w:t>：</w:t>
      </w:r>
    </w:p>
    <w:p w14:paraId="1D7D358C" w14:textId="01A7D839" w:rsidR="001A2FAE" w:rsidRPr="00B517A0" w:rsidRDefault="009A3A0E" w:rsidP="00210955">
      <w:pPr>
        <w:spacing w:line="360" w:lineRule="auto"/>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num>
                <m:den>
                  <m:r>
                    <w:rPr>
                      <w:rFonts w:ascii="Cambria Math" w:hAnsi="Cambria Math" w:cs="Times New Roman"/>
                      <w:sz w:val="24"/>
                      <w:szCs w:val="24"/>
                    </w:rPr>
                    <m:t>1</m:t>
                  </m:r>
                  <m:r>
                    <w:rPr>
                      <w:rFonts w:ascii="微软雅黑" w:eastAsia="微软雅黑" w:hAnsi="微软雅黑" w:cs="微软雅黑" w:hint="eastAsia"/>
                      <w:sz w:val="24"/>
                      <w:szCs w:val="24"/>
                    </w:rPr>
                    <m:t>-</m:t>
                  </m:r>
                  <m:sSub>
                    <m:sSubPr>
                      <m:ctrlPr>
                        <w:rPr>
                          <w:rFonts w:ascii="Cambria Math" w:hAnsi="Cambria Math" w:cs="Times New Roman"/>
                          <w:i/>
                          <w:sz w:val="24"/>
                          <w:szCs w:val="24"/>
                        </w:rPr>
                      </m:ctrlPr>
                    </m:sSubPr>
                    <m:e>
                      <m:r>
                        <w:rPr>
                          <w:rFonts w:ascii="Cambria Math" w:hAnsi="Cambria Math" w:cs="Times New Roman" w:hint="eastAsia"/>
                          <w:sz w:val="24"/>
                          <w:szCs w:val="24"/>
                        </w:rPr>
                        <m:t>p</m:t>
                      </m:r>
                    </m:e>
                    <m:sub>
                      <m:r>
                        <w:rPr>
                          <w:rFonts w:ascii="Cambria Math" w:hAnsi="Cambria Math" w:cs="Times New Roman" w:hint="eastAsia"/>
                          <w:sz w:val="24"/>
                          <w:szCs w:val="24"/>
                        </w:rPr>
                        <m:t>i</m:t>
                      </m:r>
                    </m:sub>
                  </m:sSub>
                </m:den>
              </m:f>
            </m:e>
          </m:func>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×P</m:t>
          </m:r>
          <m:r>
            <w:rPr>
              <w:rFonts w:ascii="Cambria Math" w:hAnsi="Cambria Math" w:cs="Times New Roman" w:hint="eastAsia"/>
              <w:sz w:val="24"/>
              <w:szCs w:val="24"/>
            </w:rPr>
            <m:t>rice</m:t>
          </m:r>
          <m:r>
            <w:rPr>
              <w:rFonts w:ascii="Cambria Math" w:hAnsi="Cambria Math" w:cs="Times New Roman"/>
              <w:sz w:val="24"/>
              <w:szCs w:val="24"/>
            </w:rPr>
            <m:t xml:space="preserve">                                          </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×B</m:t>
          </m:r>
          <m:r>
            <w:rPr>
              <w:rFonts w:ascii="Cambria Math" w:hAnsi="Cambria Math" w:cs="Times New Roman" w:hint="eastAsia"/>
              <w:sz w:val="24"/>
              <w:szCs w:val="24"/>
            </w:rPr>
            <m:t>edrooms</m:t>
          </m:r>
          <m:r>
            <w:rPr>
              <w:rFonts w:ascii="Cambria Math" w:hAnsi="Cambria Math" w:cs="Times New Roman"/>
              <w:sz w:val="24"/>
              <w:szCs w:val="24"/>
            </w:rPr>
            <m:t xml:space="preserve">                                                           </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×C</m:t>
          </m:r>
          <m:r>
            <w:rPr>
              <w:rFonts w:ascii="Cambria Math" w:hAnsi="Cambria Math" w:cs="Times New Roman" w:hint="eastAsia"/>
              <w:sz w:val="24"/>
              <w:szCs w:val="24"/>
            </w:rPr>
            <m:t>onsecutive</m:t>
          </m:r>
          <m:r>
            <w:rPr>
              <w:rFonts w:ascii="Cambria Math" w:hAnsi="Cambria Math" w:cs="Times New Roman"/>
              <w:sz w:val="24"/>
              <w:szCs w:val="24"/>
            </w:rPr>
            <m:t>B</m:t>
          </m:r>
          <m:r>
            <w:rPr>
              <w:rFonts w:ascii="Cambria Math" w:hAnsi="Cambria Math" w:cs="Times New Roman" w:hint="eastAsia"/>
              <w:sz w:val="24"/>
              <w:szCs w:val="24"/>
            </w:rPr>
            <m:t>ooking</m:t>
          </m:r>
          <m:r>
            <w:rPr>
              <w:rFonts w:ascii="Cambria Math" w:hAnsi="Cambria Math" w:cs="Times New Roman"/>
              <w:sz w:val="24"/>
              <w:szCs w:val="24"/>
            </w:rPr>
            <m:t xml:space="preserve">                                     </m:t>
          </m:r>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×PropertyTypeBed&amp;amp+</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×PropertyTypeCabin+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×PropertyTypeCondominium+</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×PropertyTypeEntire+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r>
            <w:rPr>
              <w:rFonts w:ascii="Cambria Math" w:hAnsi="Cambria Math" w:cs="Times New Roman"/>
              <w:sz w:val="24"/>
              <w:szCs w:val="24"/>
            </w:rPr>
            <m:t>×PropertyTypeHouse+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×PropertyTypeLoft+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×PropertyTypeNA+</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r>
            <w:rPr>
              <w:rFonts w:ascii="Cambria Math" w:hAnsi="Cambria Math" w:cs="Times New Roman"/>
              <w:sz w:val="24"/>
              <w:szCs w:val="24"/>
            </w:rPr>
            <m:t>×</m:t>
          </m:r>
          <m:r>
            <w:rPr>
              <w:rFonts w:ascii="Cambria Math" w:hAnsi="Cambria Math" w:cs="Times New Roman"/>
              <w:sz w:val="24"/>
              <w:szCs w:val="24"/>
              <w:lang w:val="en-US"/>
            </w:rPr>
            <m:t>PropertyTypeTownhouse+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12</m:t>
              </m:r>
            </m:sub>
          </m:sSub>
          <m:r>
            <w:rPr>
              <w:rFonts w:ascii="Cambria Math" w:hAnsi="Cambria Math" w:cs="Times New Roman"/>
              <w:sz w:val="24"/>
              <w:szCs w:val="24"/>
              <w:lang w:val="en-US"/>
            </w:rPr>
            <m:t>×PropertyTypeVilla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13</m:t>
              </m:r>
            </m:sub>
          </m:sSub>
          <m:r>
            <w:rPr>
              <w:rFonts w:ascii="Cambria Math" w:hAnsi="Cambria Math" w:cs="Times New Roman"/>
              <w:sz w:val="24"/>
              <w:szCs w:val="24"/>
              <w:lang w:val="en-US"/>
            </w:rPr>
            <m:t>×ListingTypePrivate room+</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14</m:t>
              </m:r>
            </m:sub>
          </m:sSub>
          <m:r>
            <w:rPr>
              <w:rFonts w:ascii="Cambria Math" w:hAnsi="Cambria Math" w:cs="Times New Roman"/>
              <w:sz w:val="24"/>
              <w:szCs w:val="24"/>
              <w:lang w:val="en-US"/>
            </w:rPr>
            <m:t>×ListingTypeShared room+</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15</m:t>
              </m:r>
            </m:sub>
          </m:sSub>
          <m:r>
            <w:rPr>
              <w:rFonts w:ascii="Cambria Math" w:hAnsi="Cambria Math" w:cs="Times New Roman"/>
              <w:sz w:val="24"/>
              <w:szCs w:val="24"/>
              <w:lang w:val="en-US"/>
            </w:rPr>
            <m:t>×NeighborhoodStuyvesantsant Town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16</m:t>
              </m:r>
            </m:sub>
          </m:sSub>
          <m:r>
            <w:rPr>
              <w:rFonts w:ascii="Cambria Math" w:hAnsi="Cambria Math" w:cs="Times New Roman"/>
              <w:sz w:val="24"/>
              <w:szCs w:val="24"/>
              <w:lang w:val="en-US"/>
            </w:rPr>
            <m:t>×WeekMonday+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17</m:t>
              </m:r>
            </m:sub>
          </m:sSub>
          <m:r>
            <w:rPr>
              <w:rFonts w:ascii="Cambria Math" w:hAnsi="Cambria Math" w:cs="Times New Roman"/>
              <w:sz w:val="24"/>
              <w:szCs w:val="24"/>
              <w:lang w:val="en-US"/>
            </w:rPr>
            <m:t>×WeekSaturday+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18</m:t>
              </m:r>
            </m:sub>
          </m:sSub>
          <m:r>
            <w:rPr>
              <w:rFonts w:ascii="Cambria Math" w:hAnsi="Cambria Math" w:cs="Times New Roman"/>
              <w:sz w:val="24"/>
              <w:szCs w:val="24"/>
              <w:lang w:val="en-US"/>
            </w:rPr>
            <m:t>×WeekSunday+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19</m:t>
              </m:r>
            </m:sub>
          </m:sSub>
          <m:r>
            <w:rPr>
              <w:rFonts w:ascii="Cambria Math" w:hAnsi="Cambria Math" w:cs="Times New Roman"/>
              <w:sz w:val="24"/>
              <w:szCs w:val="24"/>
              <w:lang w:val="en-US"/>
            </w:rPr>
            <m:t>×WeekThursday+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20</m:t>
              </m:r>
            </m:sub>
          </m:sSub>
          <m:r>
            <w:rPr>
              <w:rFonts w:ascii="Cambria Math" w:hAnsi="Cambria Math" w:cs="Times New Roman"/>
              <w:sz w:val="24"/>
              <w:szCs w:val="24"/>
              <w:lang w:val="en-US"/>
            </w:rPr>
            <m:t>×WeekTuesday+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21</m:t>
              </m:r>
            </m:sub>
          </m:sSub>
          <m:r>
            <w:rPr>
              <w:rFonts w:ascii="Cambria Math" w:hAnsi="Cambria Math" w:cs="Times New Roman"/>
              <w:sz w:val="24"/>
              <w:szCs w:val="24"/>
              <w:lang w:val="en-US"/>
            </w:rPr>
            <m:t>×WeekWednesday</m:t>
          </m:r>
        </m:oMath>
      </m:oMathPara>
    </w:p>
    <w:p w14:paraId="1D2DFEA7" w14:textId="79990CEB" w:rsidR="009D2487" w:rsidRDefault="00EF0D7B" w:rsidP="00210955">
      <w:pPr>
        <w:spacing w:line="360" w:lineRule="auto"/>
        <w:rPr>
          <w:rFonts w:ascii="Times New Roman" w:hAnsi="Times New Roman" w:cs="Times New Roman"/>
          <w:sz w:val="28"/>
          <w:szCs w:val="28"/>
        </w:rPr>
      </w:pPr>
      <w:r>
        <w:rPr>
          <w:rFonts w:ascii="Times New Roman" w:hAnsi="Times New Roman" w:cs="Times New Roman"/>
          <w:sz w:val="28"/>
          <w:szCs w:val="28"/>
        </w:rPr>
        <w:t>4</w:t>
      </w:r>
      <w:r w:rsidR="00F11964" w:rsidRPr="009E7575">
        <w:rPr>
          <w:rFonts w:ascii="Times New Roman" w:hAnsi="Times New Roman" w:cs="Times New Roman"/>
          <w:sz w:val="28"/>
          <w:szCs w:val="28"/>
        </w:rPr>
        <w:t xml:space="preserve">.2.2 Model </w:t>
      </w:r>
      <w:r w:rsidR="004808C4">
        <w:rPr>
          <w:rFonts w:ascii="Times New Roman" w:hAnsi="Times New Roman" w:cs="Times New Roman"/>
          <w:sz w:val="28"/>
          <w:szCs w:val="28"/>
        </w:rPr>
        <w:t>R</w:t>
      </w:r>
      <w:r w:rsidR="00F11964" w:rsidRPr="009E7575">
        <w:rPr>
          <w:rFonts w:ascii="Times New Roman" w:hAnsi="Times New Roman" w:cs="Times New Roman"/>
          <w:sz w:val="28"/>
          <w:szCs w:val="28"/>
        </w:rPr>
        <w:t>esults</w:t>
      </w:r>
    </w:p>
    <w:p w14:paraId="5C0ED565" w14:textId="3C16F7C5" w:rsidR="009E7575" w:rsidRDefault="009E7575" w:rsidP="00210955">
      <w:pPr>
        <w:spacing w:line="360" w:lineRule="auto"/>
        <w:rPr>
          <w:rFonts w:ascii="Times New Roman" w:hAnsi="Times New Roman" w:cs="Times New Roman"/>
          <w:sz w:val="24"/>
          <w:szCs w:val="24"/>
        </w:rPr>
      </w:pPr>
      <w:r w:rsidRPr="009E7575">
        <w:rPr>
          <w:rFonts w:ascii="Times New Roman" w:hAnsi="Times New Roman" w:cs="Times New Roman"/>
          <w:sz w:val="24"/>
          <w:szCs w:val="24"/>
        </w:rPr>
        <w:t xml:space="preserve">Using R for regression, </w:t>
      </w:r>
      <w:r>
        <w:rPr>
          <w:rFonts w:ascii="Times New Roman" w:hAnsi="Times New Roman" w:cs="Times New Roman"/>
          <w:sz w:val="24"/>
          <w:szCs w:val="24"/>
        </w:rPr>
        <w:t>we</w:t>
      </w:r>
      <w:r w:rsidRPr="009E7575">
        <w:rPr>
          <w:rFonts w:ascii="Times New Roman" w:hAnsi="Times New Roman" w:cs="Times New Roman"/>
          <w:sz w:val="24"/>
          <w:szCs w:val="24"/>
        </w:rPr>
        <w:t xml:space="preserve"> get the coefficient estimates, standard errors, z statistics and corresponding P values of each variable.</w:t>
      </w:r>
    </w:p>
    <w:p w14:paraId="09271E87" w14:textId="5FEAE492" w:rsidR="006025E5" w:rsidRPr="00D563BB" w:rsidRDefault="006025E5" w:rsidP="006025E5">
      <w:pPr>
        <w:pStyle w:val="ad"/>
        <w:keepNext/>
        <w:jc w:val="center"/>
        <w:rPr>
          <w:rFonts w:ascii="Times New Roman" w:hAnsi="Times New Roman" w:cs="Times New Roman"/>
          <w:sz w:val="21"/>
          <w:szCs w:val="21"/>
        </w:rPr>
      </w:pPr>
      <w:r w:rsidRPr="00D563BB">
        <w:rPr>
          <w:rFonts w:ascii="Times New Roman" w:hAnsi="Times New Roman" w:cs="Times New Roman"/>
          <w:sz w:val="21"/>
          <w:szCs w:val="21"/>
        </w:rPr>
        <w:lastRenderedPageBreak/>
        <w:t xml:space="preserve">Tab. </w:t>
      </w:r>
      <w:r w:rsidRPr="00D563BB">
        <w:rPr>
          <w:rFonts w:ascii="Times New Roman" w:hAnsi="Times New Roman" w:cs="Times New Roman"/>
          <w:sz w:val="21"/>
          <w:szCs w:val="21"/>
        </w:rPr>
        <w:fldChar w:fldCharType="begin"/>
      </w:r>
      <w:r w:rsidRPr="00D563BB">
        <w:rPr>
          <w:rFonts w:ascii="Times New Roman" w:hAnsi="Times New Roman" w:cs="Times New Roman"/>
          <w:sz w:val="21"/>
          <w:szCs w:val="21"/>
        </w:rPr>
        <w:instrText xml:space="preserve"> SEQ Tab. \* ARABIC </w:instrText>
      </w:r>
      <w:r w:rsidRPr="00D563BB">
        <w:rPr>
          <w:rFonts w:ascii="Times New Roman" w:hAnsi="Times New Roman" w:cs="Times New Roman"/>
          <w:sz w:val="21"/>
          <w:szCs w:val="21"/>
        </w:rPr>
        <w:fldChar w:fldCharType="separate"/>
      </w:r>
      <w:r w:rsidR="00804AC9">
        <w:rPr>
          <w:rFonts w:ascii="Times New Roman" w:hAnsi="Times New Roman" w:cs="Times New Roman"/>
          <w:noProof/>
          <w:sz w:val="21"/>
          <w:szCs w:val="21"/>
        </w:rPr>
        <w:t>3</w:t>
      </w:r>
      <w:r w:rsidRPr="00D563BB">
        <w:rPr>
          <w:rFonts w:ascii="Times New Roman" w:hAnsi="Times New Roman" w:cs="Times New Roman"/>
          <w:sz w:val="21"/>
          <w:szCs w:val="21"/>
        </w:rPr>
        <w:fldChar w:fldCharType="end"/>
      </w:r>
      <w:r w:rsidR="00F46D54">
        <w:rPr>
          <w:rFonts w:ascii="Times New Roman" w:hAnsi="Times New Roman" w:cs="Times New Roman"/>
          <w:sz w:val="21"/>
          <w:szCs w:val="21"/>
        </w:rPr>
        <w:t xml:space="preserve"> </w:t>
      </w:r>
      <w:r w:rsidR="00D563BB" w:rsidRPr="00D563BB">
        <w:rPr>
          <w:rFonts w:ascii="Times New Roman" w:hAnsi="Times New Roman" w:cs="Times New Roman"/>
          <w:sz w:val="21"/>
          <w:szCs w:val="21"/>
        </w:rPr>
        <w:t xml:space="preserve">Logistic </w:t>
      </w:r>
      <w:r w:rsidR="007A2CE1">
        <w:rPr>
          <w:rFonts w:ascii="Times New Roman" w:hAnsi="Times New Roman" w:cs="Times New Roman"/>
          <w:sz w:val="21"/>
          <w:szCs w:val="21"/>
        </w:rPr>
        <w:t>R</w:t>
      </w:r>
      <w:r w:rsidR="00D563BB" w:rsidRPr="00D563BB">
        <w:rPr>
          <w:rFonts w:ascii="Times New Roman" w:hAnsi="Times New Roman" w:cs="Times New Roman"/>
          <w:sz w:val="21"/>
          <w:szCs w:val="21"/>
        </w:rPr>
        <w:t xml:space="preserve">egression </w:t>
      </w:r>
      <w:r w:rsidR="007A2CE1">
        <w:rPr>
          <w:rFonts w:ascii="Times New Roman" w:hAnsi="Times New Roman" w:cs="Times New Roman"/>
          <w:sz w:val="21"/>
          <w:szCs w:val="21"/>
        </w:rPr>
        <w:t>M</w:t>
      </w:r>
      <w:r w:rsidR="00D563BB" w:rsidRPr="00D563BB">
        <w:rPr>
          <w:rFonts w:ascii="Times New Roman" w:hAnsi="Times New Roman" w:cs="Times New Roman"/>
          <w:sz w:val="21"/>
          <w:szCs w:val="21"/>
        </w:rPr>
        <w:t xml:space="preserve">odel </w:t>
      </w:r>
      <w:r w:rsidR="007A2CE1">
        <w:rPr>
          <w:rFonts w:ascii="Times New Roman" w:hAnsi="Times New Roman" w:cs="Times New Roman"/>
          <w:sz w:val="21"/>
          <w:szCs w:val="21"/>
        </w:rPr>
        <w:t>R</w:t>
      </w:r>
      <w:r w:rsidR="00D563BB" w:rsidRPr="00D563BB">
        <w:rPr>
          <w:rFonts w:ascii="Times New Roman" w:hAnsi="Times New Roman" w:cs="Times New Roman"/>
          <w:sz w:val="21"/>
          <w:szCs w:val="21"/>
        </w:rPr>
        <w:t>esults</w:t>
      </w:r>
      <w:r w:rsidR="00D563BB">
        <w:rPr>
          <w:rFonts w:ascii="黑体" w:hAnsi="黑体" w:cs="Times New Roman" w:hint="eastAsia"/>
          <w:sz w:val="21"/>
          <w:szCs w:val="21"/>
        </w:rPr>
        <w:t>Ⅰ</w:t>
      </w:r>
    </w:p>
    <w:tbl>
      <w:tblPr>
        <w:tblStyle w:val="af"/>
        <w:tblW w:w="0" w:type="auto"/>
        <w:tblLook w:val="04A0" w:firstRow="1" w:lastRow="0" w:firstColumn="1" w:lastColumn="0" w:noHBand="0" w:noVBand="1"/>
      </w:tblPr>
      <w:tblGrid>
        <w:gridCol w:w="3896"/>
        <w:gridCol w:w="1351"/>
        <w:gridCol w:w="1351"/>
        <w:gridCol w:w="1351"/>
        <w:gridCol w:w="1352"/>
      </w:tblGrid>
      <w:tr w:rsidR="009E7575" w:rsidRPr="009E7575" w14:paraId="4A7FBB4D" w14:textId="77777777" w:rsidTr="002325CC">
        <w:trPr>
          <w:trHeight w:val="497"/>
        </w:trPr>
        <w:tc>
          <w:tcPr>
            <w:tcW w:w="3896" w:type="dxa"/>
            <w:tcBorders>
              <w:top w:val="single" w:sz="12" w:space="0" w:color="auto"/>
              <w:left w:val="nil"/>
              <w:bottom w:val="single" w:sz="4" w:space="0" w:color="auto"/>
              <w:right w:val="nil"/>
            </w:tcBorders>
            <w:vAlign w:val="center"/>
          </w:tcPr>
          <w:p w14:paraId="450805D3" w14:textId="582A3B5E" w:rsidR="009E7575" w:rsidRPr="006025E5" w:rsidRDefault="00B13752" w:rsidP="002325CC">
            <w:pPr>
              <w:widowControl/>
              <w:spacing w:line="360" w:lineRule="auto"/>
              <w:jc w:val="center"/>
              <w:rPr>
                <w:sz w:val="21"/>
                <w:szCs w:val="21"/>
              </w:rPr>
            </w:pPr>
            <w:r w:rsidRPr="006025E5">
              <w:rPr>
                <w:rFonts w:hint="eastAsia"/>
                <w:sz w:val="21"/>
                <w:szCs w:val="21"/>
              </w:rPr>
              <w:t>V</w:t>
            </w:r>
            <w:r w:rsidRPr="006025E5">
              <w:rPr>
                <w:sz w:val="21"/>
                <w:szCs w:val="21"/>
              </w:rPr>
              <w:t>ariable</w:t>
            </w:r>
          </w:p>
        </w:tc>
        <w:tc>
          <w:tcPr>
            <w:tcW w:w="1351" w:type="dxa"/>
            <w:tcBorders>
              <w:top w:val="single" w:sz="12" w:space="0" w:color="auto"/>
              <w:left w:val="nil"/>
              <w:bottom w:val="single" w:sz="4" w:space="0" w:color="auto"/>
              <w:right w:val="nil"/>
            </w:tcBorders>
            <w:vAlign w:val="center"/>
          </w:tcPr>
          <w:p w14:paraId="5FD43EB3" w14:textId="0E2C7A6D" w:rsidR="009E7575" w:rsidRPr="006025E5" w:rsidRDefault="004C0004" w:rsidP="002325CC">
            <w:pPr>
              <w:widowControl/>
              <w:spacing w:line="360" w:lineRule="auto"/>
              <w:jc w:val="center"/>
              <w:rPr>
                <w:sz w:val="21"/>
                <w:szCs w:val="21"/>
              </w:rPr>
            </w:pPr>
            <w:r>
              <w:rPr>
                <w:sz w:val="21"/>
                <w:szCs w:val="21"/>
              </w:rPr>
              <w:t>C</w:t>
            </w:r>
            <w:r w:rsidR="00B13752" w:rsidRPr="006025E5">
              <w:rPr>
                <w:sz w:val="21"/>
                <w:szCs w:val="21"/>
              </w:rPr>
              <w:t xml:space="preserve">oefficient </w:t>
            </w:r>
            <w:r>
              <w:rPr>
                <w:sz w:val="21"/>
                <w:szCs w:val="21"/>
              </w:rPr>
              <w:t>E</w:t>
            </w:r>
            <w:r w:rsidR="00B13752" w:rsidRPr="006025E5">
              <w:rPr>
                <w:sz w:val="21"/>
                <w:szCs w:val="21"/>
              </w:rPr>
              <w:t>stimates</w:t>
            </w:r>
          </w:p>
        </w:tc>
        <w:tc>
          <w:tcPr>
            <w:tcW w:w="1351" w:type="dxa"/>
            <w:tcBorders>
              <w:top w:val="single" w:sz="12" w:space="0" w:color="auto"/>
              <w:left w:val="nil"/>
              <w:bottom w:val="single" w:sz="4" w:space="0" w:color="auto"/>
              <w:right w:val="nil"/>
            </w:tcBorders>
            <w:vAlign w:val="center"/>
          </w:tcPr>
          <w:p w14:paraId="6C764B11" w14:textId="24F4375C" w:rsidR="009E7575" w:rsidRPr="006025E5" w:rsidRDefault="004C0004" w:rsidP="002325CC">
            <w:pPr>
              <w:widowControl/>
              <w:spacing w:line="360" w:lineRule="auto"/>
              <w:jc w:val="center"/>
              <w:rPr>
                <w:sz w:val="21"/>
                <w:szCs w:val="21"/>
              </w:rPr>
            </w:pPr>
            <w:r w:rsidRPr="006025E5">
              <w:rPr>
                <w:sz w:val="21"/>
                <w:szCs w:val="21"/>
              </w:rPr>
              <w:t>St</w:t>
            </w:r>
            <w:r>
              <w:rPr>
                <w:sz w:val="21"/>
                <w:szCs w:val="21"/>
              </w:rPr>
              <w:t>d</w:t>
            </w:r>
            <w:r w:rsidRPr="006025E5">
              <w:rPr>
                <w:sz w:val="21"/>
                <w:szCs w:val="21"/>
              </w:rPr>
              <w:t>. Error</w:t>
            </w:r>
          </w:p>
        </w:tc>
        <w:tc>
          <w:tcPr>
            <w:tcW w:w="1351" w:type="dxa"/>
            <w:tcBorders>
              <w:top w:val="single" w:sz="12" w:space="0" w:color="auto"/>
              <w:left w:val="nil"/>
              <w:bottom w:val="single" w:sz="4" w:space="0" w:color="auto"/>
              <w:right w:val="nil"/>
            </w:tcBorders>
            <w:vAlign w:val="center"/>
          </w:tcPr>
          <w:p w14:paraId="112AB68D" w14:textId="2A91CF6B" w:rsidR="009E7575" w:rsidRPr="006025E5" w:rsidRDefault="009E7575" w:rsidP="002325CC">
            <w:pPr>
              <w:widowControl/>
              <w:spacing w:line="360" w:lineRule="auto"/>
              <w:jc w:val="center"/>
              <w:rPr>
                <w:sz w:val="21"/>
                <w:szCs w:val="21"/>
              </w:rPr>
            </w:pPr>
            <w:r w:rsidRPr="006025E5">
              <w:rPr>
                <w:sz w:val="21"/>
                <w:szCs w:val="21"/>
              </w:rPr>
              <w:t>Z</w:t>
            </w:r>
            <w:r w:rsidR="00B13752" w:rsidRPr="006025E5">
              <w:rPr>
                <w:sz w:val="21"/>
                <w:szCs w:val="21"/>
              </w:rPr>
              <w:t xml:space="preserve"> value</w:t>
            </w:r>
          </w:p>
        </w:tc>
        <w:tc>
          <w:tcPr>
            <w:tcW w:w="1352" w:type="dxa"/>
            <w:tcBorders>
              <w:top w:val="single" w:sz="12" w:space="0" w:color="auto"/>
              <w:left w:val="nil"/>
              <w:bottom w:val="single" w:sz="4" w:space="0" w:color="auto"/>
              <w:right w:val="nil"/>
            </w:tcBorders>
            <w:vAlign w:val="center"/>
          </w:tcPr>
          <w:p w14:paraId="2EA9FDF0" w14:textId="3862ACC0" w:rsidR="009E7575" w:rsidRPr="006025E5" w:rsidRDefault="009E7575" w:rsidP="002325CC">
            <w:pPr>
              <w:widowControl/>
              <w:spacing w:line="360" w:lineRule="auto"/>
              <w:jc w:val="center"/>
              <w:rPr>
                <w:sz w:val="21"/>
                <w:szCs w:val="21"/>
              </w:rPr>
            </w:pPr>
            <w:r w:rsidRPr="006025E5">
              <w:rPr>
                <w:sz w:val="21"/>
                <w:szCs w:val="21"/>
              </w:rPr>
              <w:t>P</w:t>
            </w:r>
            <w:r w:rsidR="00B13752" w:rsidRPr="006025E5">
              <w:rPr>
                <w:rFonts w:hint="eastAsia"/>
                <w:sz w:val="21"/>
                <w:szCs w:val="21"/>
              </w:rPr>
              <w:t xml:space="preserve"> </w:t>
            </w:r>
            <w:r w:rsidR="00B13752" w:rsidRPr="006025E5">
              <w:rPr>
                <w:sz w:val="21"/>
                <w:szCs w:val="21"/>
              </w:rPr>
              <w:t>value</w:t>
            </w:r>
          </w:p>
        </w:tc>
      </w:tr>
      <w:tr w:rsidR="009E7575" w:rsidRPr="009E7575" w14:paraId="1F75A58F" w14:textId="77777777" w:rsidTr="002325CC">
        <w:trPr>
          <w:trHeight w:val="431"/>
        </w:trPr>
        <w:tc>
          <w:tcPr>
            <w:tcW w:w="3896" w:type="dxa"/>
            <w:tcBorders>
              <w:top w:val="single" w:sz="4" w:space="0" w:color="auto"/>
              <w:left w:val="nil"/>
              <w:bottom w:val="nil"/>
              <w:right w:val="nil"/>
            </w:tcBorders>
            <w:vAlign w:val="center"/>
          </w:tcPr>
          <w:p w14:paraId="21414E05" w14:textId="77777777" w:rsidR="009E7575" w:rsidRPr="009E7575" w:rsidRDefault="009E7575" w:rsidP="002325CC">
            <w:pPr>
              <w:widowControl/>
              <w:spacing w:line="360" w:lineRule="auto"/>
              <w:jc w:val="center"/>
              <w:rPr>
                <w:sz w:val="21"/>
                <w:szCs w:val="21"/>
              </w:rPr>
            </w:pPr>
            <w:r w:rsidRPr="009E7575">
              <w:rPr>
                <w:sz w:val="21"/>
                <w:szCs w:val="21"/>
              </w:rPr>
              <w:t>(Intercept)</w:t>
            </w:r>
          </w:p>
        </w:tc>
        <w:tc>
          <w:tcPr>
            <w:tcW w:w="1351" w:type="dxa"/>
            <w:tcBorders>
              <w:top w:val="single" w:sz="4" w:space="0" w:color="auto"/>
              <w:left w:val="nil"/>
              <w:bottom w:val="nil"/>
              <w:right w:val="nil"/>
            </w:tcBorders>
            <w:vAlign w:val="center"/>
          </w:tcPr>
          <w:p w14:paraId="615ACF82" w14:textId="77777777" w:rsidR="009E7575" w:rsidRPr="009E7575" w:rsidRDefault="009E7575" w:rsidP="002325CC">
            <w:pPr>
              <w:widowControl/>
              <w:spacing w:line="360" w:lineRule="auto"/>
              <w:jc w:val="center"/>
              <w:rPr>
                <w:sz w:val="21"/>
                <w:szCs w:val="21"/>
                <w:vertAlign w:val="superscript"/>
              </w:rPr>
            </w:pPr>
            <w:r w:rsidRPr="009E7575">
              <w:rPr>
                <w:sz w:val="21"/>
                <w:szCs w:val="21"/>
              </w:rPr>
              <w:t>-0.361</w:t>
            </w:r>
            <w:r w:rsidRPr="009E7575">
              <w:rPr>
                <w:sz w:val="21"/>
                <w:szCs w:val="21"/>
                <w:vertAlign w:val="superscript"/>
              </w:rPr>
              <w:t>***</w:t>
            </w:r>
          </w:p>
        </w:tc>
        <w:tc>
          <w:tcPr>
            <w:tcW w:w="1351" w:type="dxa"/>
            <w:tcBorders>
              <w:top w:val="single" w:sz="4" w:space="0" w:color="auto"/>
              <w:left w:val="nil"/>
              <w:bottom w:val="nil"/>
              <w:right w:val="nil"/>
            </w:tcBorders>
            <w:vAlign w:val="center"/>
          </w:tcPr>
          <w:p w14:paraId="73D7A92E" w14:textId="77777777" w:rsidR="009E7575" w:rsidRPr="009E7575" w:rsidRDefault="009E7575" w:rsidP="002325CC">
            <w:pPr>
              <w:widowControl/>
              <w:spacing w:line="360" w:lineRule="auto"/>
              <w:jc w:val="center"/>
              <w:rPr>
                <w:sz w:val="21"/>
                <w:szCs w:val="21"/>
              </w:rPr>
            </w:pPr>
            <w:r w:rsidRPr="009E7575">
              <w:rPr>
                <w:sz w:val="21"/>
                <w:szCs w:val="21"/>
              </w:rPr>
              <w:t>0.051</w:t>
            </w:r>
          </w:p>
        </w:tc>
        <w:tc>
          <w:tcPr>
            <w:tcW w:w="1351" w:type="dxa"/>
            <w:tcBorders>
              <w:top w:val="single" w:sz="4" w:space="0" w:color="auto"/>
              <w:left w:val="nil"/>
              <w:bottom w:val="nil"/>
              <w:right w:val="nil"/>
            </w:tcBorders>
            <w:vAlign w:val="center"/>
          </w:tcPr>
          <w:p w14:paraId="33824CB0" w14:textId="77777777" w:rsidR="009E7575" w:rsidRPr="009E7575" w:rsidRDefault="009E7575" w:rsidP="002325CC">
            <w:pPr>
              <w:widowControl/>
              <w:spacing w:line="360" w:lineRule="auto"/>
              <w:jc w:val="center"/>
              <w:rPr>
                <w:sz w:val="21"/>
                <w:szCs w:val="21"/>
              </w:rPr>
            </w:pPr>
            <w:r w:rsidRPr="009E7575">
              <w:rPr>
                <w:sz w:val="21"/>
                <w:szCs w:val="21"/>
              </w:rPr>
              <w:t>-7.128</w:t>
            </w:r>
          </w:p>
        </w:tc>
        <w:tc>
          <w:tcPr>
            <w:tcW w:w="1352" w:type="dxa"/>
            <w:tcBorders>
              <w:top w:val="single" w:sz="4" w:space="0" w:color="auto"/>
              <w:left w:val="nil"/>
              <w:bottom w:val="nil"/>
              <w:right w:val="nil"/>
            </w:tcBorders>
            <w:vAlign w:val="center"/>
          </w:tcPr>
          <w:p w14:paraId="28C4C2E5"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4F1FE71B" w14:textId="77777777" w:rsidTr="002325CC">
        <w:trPr>
          <w:trHeight w:val="419"/>
        </w:trPr>
        <w:tc>
          <w:tcPr>
            <w:tcW w:w="3896" w:type="dxa"/>
            <w:tcBorders>
              <w:top w:val="nil"/>
              <w:left w:val="nil"/>
              <w:bottom w:val="nil"/>
              <w:right w:val="nil"/>
            </w:tcBorders>
            <w:vAlign w:val="center"/>
          </w:tcPr>
          <w:p w14:paraId="7F5D14AB" w14:textId="77777777" w:rsidR="009E7575" w:rsidRPr="009E7575" w:rsidRDefault="009E7575" w:rsidP="002325CC">
            <w:pPr>
              <w:widowControl/>
              <w:spacing w:line="360" w:lineRule="auto"/>
              <w:jc w:val="center"/>
              <w:rPr>
                <w:sz w:val="21"/>
                <w:szCs w:val="21"/>
              </w:rPr>
            </w:pPr>
            <w:r w:rsidRPr="009E7575">
              <w:rPr>
                <w:sz w:val="21"/>
                <w:szCs w:val="21"/>
              </w:rPr>
              <w:t>Price</w:t>
            </w:r>
          </w:p>
        </w:tc>
        <w:tc>
          <w:tcPr>
            <w:tcW w:w="1351" w:type="dxa"/>
            <w:tcBorders>
              <w:top w:val="nil"/>
              <w:left w:val="nil"/>
              <w:bottom w:val="nil"/>
              <w:right w:val="nil"/>
            </w:tcBorders>
            <w:vAlign w:val="center"/>
          </w:tcPr>
          <w:p w14:paraId="30EEED64" w14:textId="77777777" w:rsidR="009E7575" w:rsidRPr="009E7575" w:rsidRDefault="009E7575" w:rsidP="002325CC">
            <w:pPr>
              <w:widowControl/>
              <w:spacing w:line="360" w:lineRule="auto"/>
              <w:jc w:val="center"/>
              <w:rPr>
                <w:sz w:val="21"/>
                <w:szCs w:val="21"/>
                <w:vertAlign w:val="superscript"/>
              </w:rPr>
            </w:pPr>
            <w:r w:rsidRPr="009E7575">
              <w:rPr>
                <w:sz w:val="21"/>
                <w:szCs w:val="21"/>
              </w:rPr>
              <w:t>-0.002</w:t>
            </w:r>
            <w:r w:rsidRPr="009E7575">
              <w:rPr>
                <w:sz w:val="21"/>
                <w:szCs w:val="21"/>
                <w:vertAlign w:val="superscript"/>
              </w:rPr>
              <w:t>***</w:t>
            </w:r>
          </w:p>
        </w:tc>
        <w:tc>
          <w:tcPr>
            <w:tcW w:w="1351" w:type="dxa"/>
            <w:tcBorders>
              <w:top w:val="nil"/>
              <w:left w:val="nil"/>
              <w:bottom w:val="nil"/>
              <w:right w:val="nil"/>
            </w:tcBorders>
            <w:vAlign w:val="center"/>
          </w:tcPr>
          <w:p w14:paraId="5915E62D" w14:textId="77777777" w:rsidR="009E7575" w:rsidRPr="009E7575" w:rsidRDefault="009E7575" w:rsidP="002325CC">
            <w:pPr>
              <w:widowControl/>
              <w:spacing w:line="360" w:lineRule="auto"/>
              <w:jc w:val="center"/>
              <w:rPr>
                <w:sz w:val="21"/>
                <w:szCs w:val="21"/>
              </w:rPr>
            </w:pPr>
            <w:r w:rsidRPr="009E7575">
              <w:rPr>
                <w:sz w:val="21"/>
                <w:szCs w:val="21"/>
              </w:rPr>
              <w:t>0.000</w:t>
            </w:r>
          </w:p>
        </w:tc>
        <w:tc>
          <w:tcPr>
            <w:tcW w:w="1351" w:type="dxa"/>
            <w:tcBorders>
              <w:top w:val="nil"/>
              <w:left w:val="nil"/>
              <w:bottom w:val="nil"/>
              <w:right w:val="nil"/>
            </w:tcBorders>
            <w:vAlign w:val="center"/>
          </w:tcPr>
          <w:p w14:paraId="382C25D0" w14:textId="77777777" w:rsidR="009E7575" w:rsidRPr="009E7575" w:rsidRDefault="009E7575" w:rsidP="002325CC">
            <w:pPr>
              <w:widowControl/>
              <w:spacing w:line="360" w:lineRule="auto"/>
              <w:jc w:val="center"/>
              <w:rPr>
                <w:sz w:val="21"/>
                <w:szCs w:val="21"/>
              </w:rPr>
            </w:pPr>
            <w:r w:rsidRPr="009E7575">
              <w:rPr>
                <w:sz w:val="21"/>
                <w:szCs w:val="21"/>
              </w:rPr>
              <w:t>-10.620</w:t>
            </w:r>
          </w:p>
        </w:tc>
        <w:tc>
          <w:tcPr>
            <w:tcW w:w="1352" w:type="dxa"/>
            <w:tcBorders>
              <w:top w:val="nil"/>
              <w:left w:val="nil"/>
              <w:bottom w:val="nil"/>
              <w:right w:val="nil"/>
            </w:tcBorders>
            <w:vAlign w:val="center"/>
          </w:tcPr>
          <w:p w14:paraId="10B371C2"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0D2D3584" w14:textId="77777777" w:rsidTr="002325CC">
        <w:trPr>
          <w:trHeight w:val="431"/>
        </w:trPr>
        <w:tc>
          <w:tcPr>
            <w:tcW w:w="3896" w:type="dxa"/>
            <w:tcBorders>
              <w:top w:val="nil"/>
              <w:left w:val="nil"/>
              <w:bottom w:val="nil"/>
              <w:right w:val="nil"/>
            </w:tcBorders>
            <w:vAlign w:val="center"/>
          </w:tcPr>
          <w:p w14:paraId="15F1E987" w14:textId="77777777" w:rsidR="009E7575" w:rsidRPr="009E7575" w:rsidRDefault="009E7575" w:rsidP="002325CC">
            <w:pPr>
              <w:widowControl/>
              <w:spacing w:line="360" w:lineRule="auto"/>
              <w:jc w:val="center"/>
              <w:rPr>
                <w:sz w:val="21"/>
                <w:szCs w:val="21"/>
              </w:rPr>
            </w:pPr>
            <w:r w:rsidRPr="009E7575">
              <w:rPr>
                <w:sz w:val="21"/>
                <w:szCs w:val="21"/>
              </w:rPr>
              <w:t>Bedrooms</w:t>
            </w:r>
          </w:p>
        </w:tc>
        <w:tc>
          <w:tcPr>
            <w:tcW w:w="1351" w:type="dxa"/>
            <w:tcBorders>
              <w:top w:val="nil"/>
              <w:left w:val="nil"/>
              <w:bottom w:val="nil"/>
              <w:right w:val="nil"/>
            </w:tcBorders>
            <w:vAlign w:val="center"/>
          </w:tcPr>
          <w:p w14:paraId="7C989709" w14:textId="77777777" w:rsidR="009E7575" w:rsidRPr="009E7575" w:rsidRDefault="009E7575" w:rsidP="002325CC">
            <w:pPr>
              <w:widowControl/>
              <w:spacing w:line="360" w:lineRule="auto"/>
              <w:jc w:val="center"/>
              <w:rPr>
                <w:sz w:val="21"/>
                <w:szCs w:val="21"/>
                <w:vertAlign w:val="superscript"/>
              </w:rPr>
            </w:pPr>
            <w:r w:rsidRPr="009E7575">
              <w:rPr>
                <w:sz w:val="21"/>
                <w:szCs w:val="21"/>
              </w:rPr>
              <w:t>0.326</w:t>
            </w:r>
            <w:r w:rsidRPr="009E7575">
              <w:rPr>
                <w:sz w:val="21"/>
                <w:szCs w:val="21"/>
                <w:vertAlign w:val="superscript"/>
              </w:rPr>
              <w:t>***</w:t>
            </w:r>
          </w:p>
        </w:tc>
        <w:tc>
          <w:tcPr>
            <w:tcW w:w="1351" w:type="dxa"/>
            <w:tcBorders>
              <w:top w:val="nil"/>
              <w:left w:val="nil"/>
              <w:bottom w:val="nil"/>
              <w:right w:val="nil"/>
            </w:tcBorders>
            <w:vAlign w:val="center"/>
          </w:tcPr>
          <w:p w14:paraId="04E740EA" w14:textId="77777777" w:rsidR="009E7575" w:rsidRPr="009E7575" w:rsidRDefault="009E7575" w:rsidP="002325CC">
            <w:pPr>
              <w:widowControl/>
              <w:spacing w:line="360" w:lineRule="auto"/>
              <w:jc w:val="center"/>
              <w:rPr>
                <w:sz w:val="21"/>
                <w:szCs w:val="21"/>
              </w:rPr>
            </w:pPr>
            <w:r w:rsidRPr="009E7575">
              <w:rPr>
                <w:sz w:val="21"/>
                <w:szCs w:val="21"/>
              </w:rPr>
              <w:t>0.024</w:t>
            </w:r>
          </w:p>
        </w:tc>
        <w:tc>
          <w:tcPr>
            <w:tcW w:w="1351" w:type="dxa"/>
            <w:tcBorders>
              <w:top w:val="nil"/>
              <w:left w:val="nil"/>
              <w:bottom w:val="nil"/>
              <w:right w:val="nil"/>
            </w:tcBorders>
            <w:vAlign w:val="center"/>
          </w:tcPr>
          <w:p w14:paraId="36B2023D" w14:textId="77777777" w:rsidR="009E7575" w:rsidRPr="009E7575" w:rsidRDefault="009E7575" w:rsidP="002325CC">
            <w:pPr>
              <w:widowControl/>
              <w:spacing w:line="360" w:lineRule="auto"/>
              <w:jc w:val="center"/>
              <w:rPr>
                <w:sz w:val="21"/>
                <w:szCs w:val="21"/>
              </w:rPr>
            </w:pPr>
            <w:r w:rsidRPr="009E7575">
              <w:rPr>
                <w:sz w:val="21"/>
                <w:szCs w:val="21"/>
              </w:rPr>
              <w:t>13.558</w:t>
            </w:r>
          </w:p>
        </w:tc>
        <w:tc>
          <w:tcPr>
            <w:tcW w:w="1352" w:type="dxa"/>
            <w:tcBorders>
              <w:top w:val="nil"/>
              <w:left w:val="nil"/>
              <w:bottom w:val="nil"/>
              <w:right w:val="nil"/>
            </w:tcBorders>
            <w:vAlign w:val="center"/>
          </w:tcPr>
          <w:p w14:paraId="660C9E99"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40014879" w14:textId="77777777" w:rsidTr="002325CC">
        <w:trPr>
          <w:trHeight w:val="419"/>
        </w:trPr>
        <w:tc>
          <w:tcPr>
            <w:tcW w:w="3896" w:type="dxa"/>
            <w:tcBorders>
              <w:top w:val="nil"/>
              <w:left w:val="nil"/>
              <w:bottom w:val="nil"/>
              <w:right w:val="nil"/>
            </w:tcBorders>
            <w:vAlign w:val="center"/>
          </w:tcPr>
          <w:p w14:paraId="1A6ACBF1" w14:textId="77777777" w:rsidR="009E7575" w:rsidRPr="009E7575" w:rsidRDefault="009E7575" w:rsidP="002325CC">
            <w:pPr>
              <w:widowControl/>
              <w:spacing w:line="360" w:lineRule="auto"/>
              <w:jc w:val="center"/>
              <w:rPr>
                <w:sz w:val="21"/>
                <w:szCs w:val="21"/>
              </w:rPr>
            </w:pPr>
            <w:r w:rsidRPr="009E7575">
              <w:rPr>
                <w:sz w:val="21"/>
                <w:szCs w:val="21"/>
              </w:rPr>
              <w:t>Consecutive Booking</w:t>
            </w:r>
          </w:p>
        </w:tc>
        <w:tc>
          <w:tcPr>
            <w:tcW w:w="1351" w:type="dxa"/>
            <w:tcBorders>
              <w:top w:val="nil"/>
              <w:left w:val="nil"/>
              <w:bottom w:val="nil"/>
              <w:right w:val="nil"/>
            </w:tcBorders>
            <w:vAlign w:val="center"/>
          </w:tcPr>
          <w:p w14:paraId="0E1E9EDE" w14:textId="77777777" w:rsidR="009E7575" w:rsidRPr="009E7575" w:rsidRDefault="009E7575" w:rsidP="002325CC">
            <w:pPr>
              <w:widowControl/>
              <w:spacing w:line="360" w:lineRule="auto"/>
              <w:jc w:val="center"/>
              <w:rPr>
                <w:sz w:val="21"/>
                <w:szCs w:val="21"/>
                <w:vertAlign w:val="superscript"/>
              </w:rPr>
            </w:pPr>
            <w:r w:rsidRPr="009E7575">
              <w:rPr>
                <w:sz w:val="21"/>
                <w:szCs w:val="21"/>
              </w:rPr>
              <w:t>-0.214</w:t>
            </w:r>
            <w:r w:rsidRPr="009E7575">
              <w:rPr>
                <w:sz w:val="21"/>
                <w:szCs w:val="21"/>
                <w:vertAlign w:val="superscript"/>
              </w:rPr>
              <w:t>***</w:t>
            </w:r>
          </w:p>
        </w:tc>
        <w:tc>
          <w:tcPr>
            <w:tcW w:w="1351" w:type="dxa"/>
            <w:tcBorders>
              <w:top w:val="nil"/>
              <w:left w:val="nil"/>
              <w:bottom w:val="nil"/>
              <w:right w:val="nil"/>
            </w:tcBorders>
            <w:vAlign w:val="center"/>
          </w:tcPr>
          <w:p w14:paraId="47C1549C" w14:textId="77777777" w:rsidR="009E7575" w:rsidRPr="009E7575" w:rsidRDefault="009E7575" w:rsidP="002325CC">
            <w:pPr>
              <w:widowControl/>
              <w:spacing w:line="360" w:lineRule="auto"/>
              <w:jc w:val="center"/>
              <w:rPr>
                <w:sz w:val="21"/>
                <w:szCs w:val="21"/>
              </w:rPr>
            </w:pPr>
            <w:r w:rsidRPr="009E7575">
              <w:rPr>
                <w:sz w:val="21"/>
                <w:szCs w:val="21"/>
              </w:rPr>
              <w:t>0.012</w:t>
            </w:r>
          </w:p>
        </w:tc>
        <w:tc>
          <w:tcPr>
            <w:tcW w:w="1351" w:type="dxa"/>
            <w:tcBorders>
              <w:top w:val="nil"/>
              <w:left w:val="nil"/>
              <w:bottom w:val="nil"/>
              <w:right w:val="nil"/>
            </w:tcBorders>
            <w:vAlign w:val="center"/>
          </w:tcPr>
          <w:p w14:paraId="5ED7B3B8" w14:textId="77777777" w:rsidR="009E7575" w:rsidRPr="009E7575" w:rsidRDefault="009E7575" w:rsidP="002325CC">
            <w:pPr>
              <w:widowControl/>
              <w:spacing w:line="360" w:lineRule="auto"/>
              <w:jc w:val="center"/>
              <w:rPr>
                <w:sz w:val="21"/>
                <w:szCs w:val="21"/>
              </w:rPr>
            </w:pPr>
            <w:r w:rsidRPr="009E7575">
              <w:rPr>
                <w:sz w:val="21"/>
                <w:szCs w:val="21"/>
              </w:rPr>
              <w:t>-17.889</w:t>
            </w:r>
          </w:p>
        </w:tc>
        <w:tc>
          <w:tcPr>
            <w:tcW w:w="1352" w:type="dxa"/>
            <w:tcBorders>
              <w:top w:val="nil"/>
              <w:left w:val="nil"/>
              <w:bottom w:val="nil"/>
              <w:right w:val="nil"/>
            </w:tcBorders>
            <w:vAlign w:val="center"/>
          </w:tcPr>
          <w:p w14:paraId="14168BE3"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5D4EADB4" w14:textId="77777777" w:rsidTr="002325CC">
        <w:trPr>
          <w:trHeight w:val="850"/>
        </w:trPr>
        <w:tc>
          <w:tcPr>
            <w:tcW w:w="3896" w:type="dxa"/>
            <w:tcBorders>
              <w:top w:val="nil"/>
              <w:left w:val="nil"/>
              <w:bottom w:val="nil"/>
              <w:right w:val="nil"/>
            </w:tcBorders>
            <w:vAlign w:val="center"/>
          </w:tcPr>
          <w:p w14:paraId="0C462EF7" w14:textId="3D6B9B90" w:rsidR="009E7575" w:rsidRPr="009E7575" w:rsidRDefault="009E7575" w:rsidP="002325CC">
            <w:pPr>
              <w:widowControl/>
              <w:spacing w:line="360" w:lineRule="auto"/>
              <w:jc w:val="center"/>
              <w:rPr>
                <w:sz w:val="21"/>
                <w:szCs w:val="21"/>
              </w:rPr>
            </w:pPr>
            <w:r w:rsidRPr="009E7575">
              <w:rPr>
                <w:sz w:val="21"/>
                <w:szCs w:val="21"/>
              </w:rPr>
              <w:t>Property Type Bed</w:t>
            </w:r>
            <w:r w:rsidR="006025E5">
              <w:rPr>
                <w:sz w:val="21"/>
                <w:szCs w:val="21"/>
              </w:rPr>
              <w:t xml:space="preserve"> </w:t>
            </w:r>
            <w:r w:rsidRPr="009E7575">
              <w:rPr>
                <w:sz w:val="21"/>
                <w:szCs w:val="21"/>
              </w:rPr>
              <w:t>&amp;</w:t>
            </w:r>
            <w:r w:rsidR="006025E5">
              <w:rPr>
                <w:sz w:val="21"/>
                <w:szCs w:val="21"/>
              </w:rPr>
              <w:t xml:space="preserve"> </w:t>
            </w:r>
            <w:r w:rsidRPr="009E7575">
              <w:rPr>
                <w:sz w:val="21"/>
                <w:szCs w:val="21"/>
              </w:rPr>
              <w:t>amp</w:t>
            </w:r>
            <w:r w:rsidR="006025E5">
              <w:rPr>
                <w:sz w:val="21"/>
                <w:szCs w:val="21"/>
              </w:rPr>
              <w:t xml:space="preserve">; </w:t>
            </w:r>
            <w:r w:rsidRPr="009E7575">
              <w:rPr>
                <w:sz w:val="21"/>
                <w:szCs w:val="21"/>
              </w:rPr>
              <w:t>Breakfast</w:t>
            </w:r>
          </w:p>
        </w:tc>
        <w:tc>
          <w:tcPr>
            <w:tcW w:w="1351" w:type="dxa"/>
            <w:tcBorders>
              <w:top w:val="nil"/>
              <w:left w:val="nil"/>
              <w:bottom w:val="nil"/>
              <w:right w:val="nil"/>
            </w:tcBorders>
            <w:vAlign w:val="center"/>
          </w:tcPr>
          <w:p w14:paraId="7B846782" w14:textId="77777777" w:rsidR="009E7575" w:rsidRPr="009E7575" w:rsidRDefault="009E7575" w:rsidP="002325CC">
            <w:pPr>
              <w:widowControl/>
              <w:spacing w:line="360" w:lineRule="auto"/>
              <w:jc w:val="center"/>
              <w:rPr>
                <w:sz w:val="21"/>
                <w:szCs w:val="21"/>
              </w:rPr>
            </w:pPr>
            <w:r w:rsidRPr="009E7575">
              <w:rPr>
                <w:sz w:val="21"/>
                <w:szCs w:val="21"/>
              </w:rPr>
              <w:t>16.170</w:t>
            </w:r>
          </w:p>
        </w:tc>
        <w:tc>
          <w:tcPr>
            <w:tcW w:w="1351" w:type="dxa"/>
            <w:tcBorders>
              <w:top w:val="nil"/>
              <w:left w:val="nil"/>
              <w:bottom w:val="nil"/>
              <w:right w:val="nil"/>
            </w:tcBorders>
            <w:vAlign w:val="center"/>
          </w:tcPr>
          <w:p w14:paraId="2183E5C2" w14:textId="77777777" w:rsidR="009E7575" w:rsidRPr="009E7575" w:rsidRDefault="009E7575" w:rsidP="002325CC">
            <w:pPr>
              <w:widowControl/>
              <w:spacing w:line="360" w:lineRule="auto"/>
              <w:jc w:val="center"/>
              <w:rPr>
                <w:sz w:val="21"/>
                <w:szCs w:val="21"/>
              </w:rPr>
            </w:pPr>
            <w:r w:rsidRPr="009E7575">
              <w:rPr>
                <w:sz w:val="21"/>
                <w:szCs w:val="21"/>
              </w:rPr>
              <w:t>275.000</w:t>
            </w:r>
          </w:p>
        </w:tc>
        <w:tc>
          <w:tcPr>
            <w:tcW w:w="1351" w:type="dxa"/>
            <w:tcBorders>
              <w:top w:val="nil"/>
              <w:left w:val="nil"/>
              <w:bottom w:val="nil"/>
              <w:right w:val="nil"/>
            </w:tcBorders>
            <w:vAlign w:val="center"/>
          </w:tcPr>
          <w:p w14:paraId="5C11FCF2" w14:textId="77777777" w:rsidR="009E7575" w:rsidRPr="009E7575" w:rsidRDefault="009E7575" w:rsidP="002325CC">
            <w:pPr>
              <w:widowControl/>
              <w:spacing w:line="360" w:lineRule="auto"/>
              <w:jc w:val="center"/>
              <w:rPr>
                <w:sz w:val="21"/>
                <w:szCs w:val="21"/>
              </w:rPr>
            </w:pPr>
            <w:r w:rsidRPr="009E7575">
              <w:rPr>
                <w:sz w:val="21"/>
                <w:szCs w:val="21"/>
              </w:rPr>
              <w:t>0.059</w:t>
            </w:r>
          </w:p>
        </w:tc>
        <w:tc>
          <w:tcPr>
            <w:tcW w:w="1352" w:type="dxa"/>
            <w:tcBorders>
              <w:top w:val="nil"/>
              <w:left w:val="nil"/>
              <w:bottom w:val="nil"/>
              <w:right w:val="nil"/>
            </w:tcBorders>
            <w:vAlign w:val="center"/>
          </w:tcPr>
          <w:p w14:paraId="3921B5F8" w14:textId="77777777" w:rsidR="009E7575" w:rsidRPr="009E7575" w:rsidRDefault="009E7575" w:rsidP="002325CC">
            <w:pPr>
              <w:widowControl/>
              <w:spacing w:line="360" w:lineRule="auto"/>
              <w:jc w:val="center"/>
              <w:rPr>
                <w:sz w:val="21"/>
                <w:szCs w:val="21"/>
              </w:rPr>
            </w:pPr>
            <w:r w:rsidRPr="009E7575">
              <w:rPr>
                <w:sz w:val="21"/>
                <w:szCs w:val="21"/>
              </w:rPr>
              <w:t>0.953</w:t>
            </w:r>
          </w:p>
        </w:tc>
      </w:tr>
      <w:tr w:rsidR="009E7575" w:rsidRPr="009E7575" w14:paraId="0190C3B5" w14:textId="77777777" w:rsidTr="002325CC">
        <w:trPr>
          <w:trHeight w:val="431"/>
        </w:trPr>
        <w:tc>
          <w:tcPr>
            <w:tcW w:w="3896" w:type="dxa"/>
            <w:tcBorders>
              <w:top w:val="nil"/>
              <w:left w:val="nil"/>
              <w:bottom w:val="nil"/>
              <w:right w:val="nil"/>
            </w:tcBorders>
            <w:vAlign w:val="center"/>
          </w:tcPr>
          <w:p w14:paraId="2E6ABE97" w14:textId="77777777" w:rsidR="009E7575" w:rsidRPr="009E7575" w:rsidRDefault="009E7575" w:rsidP="002325CC">
            <w:pPr>
              <w:widowControl/>
              <w:spacing w:line="360" w:lineRule="auto"/>
              <w:jc w:val="center"/>
              <w:rPr>
                <w:sz w:val="21"/>
                <w:szCs w:val="21"/>
              </w:rPr>
            </w:pPr>
            <w:r w:rsidRPr="009E7575">
              <w:rPr>
                <w:sz w:val="21"/>
                <w:szCs w:val="21"/>
              </w:rPr>
              <w:t>Property Type Cabin</w:t>
            </w:r>
          </w:p>
        </w:tc>
        <w:tc>
          <w:tcPr>
            <w:tcW w:w="1351" w:type="dxa"/>
            <w:tcBorders>
              <w:top w:val="nil"/>
              <w:left w:val="nil"/>
              <w:bottom w:val="nil"/>
              <w:right w:val="nil"/>
            </w:tcBorders>
            <w:vAlign w:val="center"/>
          </w:tcPr>
          <w:p w14:paraId="501E656C" w14:textId="77777777" w:rsidR="009E7575" w:rsidRPr="009E7575" w:rsidRDefault="009E7575" w:rsidP="002325CC">
            <w:pPr>
              <w:widowControl/>
              <w:spacing w:line="360" w:lineRule="auto"/>
              <w:jc w:val="center"/>
              <w:rPr>
                <w:sz w:val="21"/>
                <w:szCs w:val="21"/>
              </w:rPr>
            </w:pPr>
            <w:r w:rsidRPr="009E7575">
              <w:rPr>
                <w:sz w:val="21"/>
                <w:szCs w:val="21"/>
              </w:rPr>
              <w:t>-15.120</w:t>
            </w:r>
          </w:p>
        </w:tc>
        <w:tc>
          <w:tcPr>
            <w:tcW w:w="1351" w:type="dxa"/>
            <w:tcBorders>
              <w:top w:val="nil"/>
              <w:left w:val="nil"/>
              <w:bottom w:val="nil"/>
              <w:right w:val="nil"/>
            </w:tcBorders>
            <w:vAlign w:val="center"/>
          </w:tcPr>
          <w:p w14:paraId="3925AD69" w14:textId="77777777" w:rsidR="009E7575" w:rsidRPr="009E7575" w:rsidRDefault="009E7575" w:rsidP="002325CC">
            <w:pPr>
              <w:widowControl/>
              <w:spacing w:line="360" w:lineRule="auto"/>
              <w:jc w:val="center"/>
              <w:rPr>
                <w:sz w:val="21"/>
                <w:szCs w:val="21"/>
              </w:rPr>
            </w:pPr>
            <w:r w:rsidRPr="009E7575">
              <w:rPr>
                <w:sz w:val="21"/>
                <w:szCs w:val="21"/>
              </w:rPr>
              <w:t>265.700</w:t>
            </w:r>
          </w:p>
        </w:tc>
        <w:tc>
          <w:tcPr>
            <w:tcW w:w="1351" w:type="dxa"/>
            <w:tcBorders>
              <w:top w:val="nil"/>
              <w:left w:val="nil"/>
              <w:bottom w:val="nil"/>
              <w:right w:val="nil"/>
            </w:tcBorders>
            <w:vAlign w:val="center"/>
          </w:tcPr>
          <w:p w14:paraId="757A726D" w14:textId="77777777" w:rsidR="009E7575" w:rsidRPr="009E7575" w:rsidRDefault="009E7575" w:rsidP="002325CC">
            <w:pPr>
              <w:widowControl/>
              <w:spacing w:line="360" w:lineRule="auto"/>
              <w:jc w:val="center"/>
              <w:rPr>
                <w:sz w:val="21"/>
                <w:szCs w:val="21"/>
              </w:rPr>
            </w:pPr>
            <w:r w:rsidRPr="009E7575">
              <w:rPr>
                <w:sz w:val="21"/>
                <w:szCs w:val="21"/>
              </w:rPr>
              <w:t>-0.057</w:t>
            </w:r>
          </w:p>
        </w:tc>
        <w:tc>
          <w:tcPr>
            <w:tcW w:w="1352" w:type="dxa"/>
            <w:tcBorders>
              <w:top w:val="nil"/>
              <w:left w:val="nil"/>
              <w:bottom w:val="nil"/>
              <w:right w:val="nil"/>
            </w:tcBorders>
            <w:vAlign w:val="center"/>
          </w:tcPr>
          <w:p w14:paraId="7584C544" w14:textId="77777777" w:rsidR="009E7575" w:rsidRPr="009E7575" w:rsidRDefault="009E7575" w:rsidP="002325CC">
            <w:pPr>
              <w:widowControl/>
              <w:spacing w:line="360" w:lineRule="auto"/>
              <w:jc w:val="center"/>
              <w:rPr>
                <w:sz w:val="21"/>
                <w:szCs w:val="21"/>
              </w:rPr>
            </w:pPr>
            <w:r w:rsidRPr="009E7575">
              <w:rPr>
                <w:sz w:val="21"/>
                <w:szCs w:val="21"/>
              </w:rPr>
              <w:t>0.955</w:t>
            </w:r>
          </w:p>
        </w:tc>
      </w:tr>
      <w:tr w:rsidR="009E7575" w:rsidRPr="009E7575" w14:paraId="400E747A" w14:textId="77777777" w:rsidTr="002325CC">
        <w:trPr>
          <w:trHeight w:val="419"/>
        </w:trPr>
        <w:tc>
          <w:tcPr>
            <w:tcW w:w="3896" w:type="dxa"/>
            <w:tcBorders>
              <w:top w:val="nil"/>
              <w:left w:val="nil"/>
              <w:bottom w:val="nil"/>
              <w:right w:val="nil"/>
            </w:tcBorders>
            <w:vAlign w:val="center"/>
          </w:tcPr>
          <w:p w14:paraId="29B0AFED" w14:textId="77777777" w:rsidR="009E7575" w:rsidRPr="009E7575" w:rsidRDefault="009E7575" w:rsidP="002325CC">
            <w:pPr>
              <w:widowControl/>
              <w:spacing w:line="360" w:lineRule="auto"/>
              <w:jc w:val="center"/>
              <w:rPr>
                <w:sz w:val="21"/>
                <w:szCs w:val="21"/>
              </w:rPr>
            </w:pPr>
            <w:r w:rsidRPr="009E7575">
              <w:rPr>
                <w:sz w:val="21"/>
                <w:szCs w:val="21"/>
              </w:rPr>
              <w:t>Property Type Condominium</w:t>
            </w:r>
          </w:p>
        </w:tc>
        <w:tc>
          <w:tcPr>
            <w:tcW w:w="1351" w:type="dxa"/>
            <w:tcBorders>
              <w:top w:val="nil"/>
              <w:left w:val="nil"/>
              <w:bottom w:val="nil"/>
              <w:right w:val="nil"/>
            </w:tcBorders>
            <w:vAlign w:val="center"/>
          </w:tcPr>
          <w:p w14:paraId="7A59E146" w14:textId="77777777" w:rsidR="009E7575" w:rsidRPr="009E7575" w:rsidRDefault="009E7575" w:rsidP="002325CC">
            <w:pPr>
              <w:widowControl/>
              <w:spacing w:line="360" w:lineRule="auto"/>
              <w:jc w:val="center"/>
              <w:rPr>
                <w:sz w:val="21"/>
                <w:szCs w:val="21"/>
                <w:vertAlign w:val="superscript"/>
              </w:rPr>
            </w:pPr>
            <w:r w:rsidRPr="009E7575">
              <w:rPr>
                <w:sz w:val="21"/>
                <w:szCs w:val="21"/>
              </w:rPr>
              <w:t>-1.393</w:t>
            </w:r>
            <w:r w:rsidRPr="009E7575">
              <w:rPr>
                <w:sz w:val="21"/>
                <w:szCs w:val="21"/>
                <w:vertAlign w:val="superscript"/>
              </w:rPr>
              <w:t>***</w:t>
            </w:r>
          </w:p>
        </w:tc>
        <w:tc>
          <w:tcPr>
            <w:tcW w:w="1351" w:type="dxa"/>
            <w:tcBorders>
              <w:top w:val="nil"/>
              <w:left w:val="nil"/>
              <w:bottom w:val="nil"/>
              <w:right w:val="nil"/>
            </w:tcBorders>
            <w:vAlign w:val="center"/>
          </w:tcPr>
          <w:p w14:paraId="65243F63" w14:textId="77777777" w:rsidR="009E7575" w:rsidRPr="009E7575" w:rsidRDefault="009E7575" w:rsidP="002325CC">
            <w:pPr>
              <w:widowControl/>
              <w:spacing w:line="360" w:lineRule="auto"/>
              <w:jc w:val="center"/>
              <w:rPr>
                <w:sz w:val="21"/>
                <w:szCs w:val="21"/>
              </w:rPr>
            </w:pPr>
            <w:r w:rsidRPr="009E7575">
              <w:rPr>
                <w:sz w:val="21"/>
                <w:szCs w:val="21"/>
              </w:rPr>
              <w:t>0.324</w:t>
            </w:r>
          </w:p>
        </w:tc>
        <w:tc>
          <w:tcPr>
            <w:tcW w:w="1351" w:type="dxa"/>
            <w:tcBorders>
              <w:top w:val="nil"/>
              <w:left w:val="nil"/>
              <w:bottom w:val="nil"/>
              <w:right w:val="nil"/>
            </w:tcBorders>
            <w:vAlign w:val="center"/>
          </w:tcPr>
          <w:p w14:paraId="3AA0B26D" w14:textId="77777777" w:rsidR="009E7575" w:rsidRPr="009E7575" w:rsidRDefault="009E7575" w:rsidP="002325CC">
            <w:pPr>
              <w:widowControl/>
              <w:spacing w:line="360" w:lineRule="auto"/>
              <w:jc w:val="center"/>
              <w:rPr>
                <w:sz w:val="21"/>
                <w:szCs w:val="21"/>
              </w:rPr>
            </w:pPr>
            <w:r w:rsidRPr="009E7575">
              <w:rPr>
                <w:sz w:val="21"/>
                <w:szCs w:val="21"/>
              </w:rPr>
              <w:t>-4.305</w:t>
            </w:r>
          </w:p>
        </w:tc>
        <w:tc>
          <w:tcPr>
            <w:tcW w:w="1352" w:type="dxa"/>
            <w:tcBorders>
              <w:top w:val="nil"/>
              <w:left w:val="nil"/>
              <w:bottom w:val="nil"/>
              <w:right w:val="nil"/>
            </w:tcBorders>
            <w:vAlign w:val="center"/>
          </w:tcPr>
          <w:p w14:paraId="41E9C3EF"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6DA89688" w14:textId="77777777" w:rsidTr="002325CC">
        <w:trPr>
          <w:trHeight w:val="431"/>
        </w:trPr>
        <w:tc>
          <w:tcPr>
            <w:tcW w:w="3896" w:type="dxa"/>
            <w:tcBorders>
              <w:top w:val="nil"/>
              <w:left w:val="nil"/>
              <w:bottom w:val="nil"/>
              <w:right w:val="nil"/>
            </w:tcBorders>
            <w:vAlign w:val="center"/>
          </w:tcPr>
          <w:p w14:paraId="05973F32" w14:textId="77777777" w:rsidR="009E7575" w:rsidRPr="009E7575" w:rsidRDefault="009E7575" w:rsidP="002325CC">
            <w:pPr>
              <w:widowControl/>
              <w:spacing w:line="360" w:lineRule="auto"/>
              <w:jc w:val="center"/>
              <w:rPr>
                <w:sz w:val="21"/>
                <w:szCs w:val="21"/>
              </w:rPr>
            </w:pPr>
            <w:r w:rsidRPr="009E7575">
              <w:rPr>
                <w:sz w:val="21"/>
                <w:szCs w:val="21"/>
              </w:rPr>
              <w:t>Property Type Entire home/apt</w:t>
            </w:r>
          </w:p>
        </w:tc>
        <w:tc>
          <w:tcPr>
            <w:tcW w:w="1351" w:type="dxa"/>
            <w:tcBorders>
              <w:top w:val="nil"/>
              <w:left w:val="nil"/>
              <w:bottom w:val="nil"/>
              <w:right w:val="nil"/>
            </w:tcBorders>
            <w:vAlign w:val="center"/>
          </w:tcPr>
          <w:p w14:paraId="16601099" w14:textId="77777777" w:rsidR="009E7575" w:rsidRPr="009E7575" w:rsidRDefault="009E7575" w:rsidP="002325CC">
            <w:pPr>
              <w:widowControl/>
              <w:spacing w:line="360" w:lineRule="auto"/>
              <w:jc w:val="center"/>
              <w:rPr>
                <w:sz w:val="21"/>
                <w:szCs w:val="21"/>
                <w:vertAlign w:val="superscript"/>
              </w:rPr>
            </w:pPr>
            <w:r w:rsidRPr="009E7575">
              <w:rPr>
                <w:sz w:val="21"/>
                <w:szCs w:val="21"/>
              </w:rPr>
              <w:t>2.256</w:t>
            </w:r>
            <w:r w:rsidRPr="009E7575">
              <w:rPr>
                <w:sz w:val="21"/>
                <w:szCs w:val="21"/>
                <w:vertAlign w:val="superscript"/>
              </w:rPr>
              <w:t>***</w:t>
            </w:r>
          </w:p>
        </w:tc>
        <w:tc>
          <w:tcPr>
            <w:tcW w:w="1351" w:type="dxa"/>
            <w:tcBorders>
              <w:top w:val="nil"/>
              <w:left w:val="nil"/>
              <w:bottom w:val="nil"/>
              <w:right w:val="nil"/>
            </w:tcBorders>
            <w:vAlign w:val="center"/>
          </w:tcPr>
          <w:p w14:paraId="7E69703B" w14:textId="77777777" w:rsidR="009E7575" w:rsidRPr="009E7575" w:rsidRDefault="009E7575" w:rsidP="002325CC">
            <w:pPr>
              <w:widowControl/>
              <w:spacing w:line="360" w:lineRule="auto"/>
              <w:jc w:val="center"/>
              <w:rPr>
                <w:sz w:val="21"/>
                <w:szCs w:val="21"/>
              </w:rPr>
            </w:pPr>
            <w:r w:rsidRPr="009E7575">
              <w:rPr>
                <w:sz w:val="21"/>
                <w:szCs w:val="21"/>
              </w:rPr>
              <w:t>0.366</w:t>
            </w:r>
          </w:p>
        </w:tc>
        <w:tc>
          <w:tcPr>
            <w:tcW w:w="1351" w:type="dxa"/>
            <w:tcBorders>
              <w:top w:val="nil"/>
              <w:left w:val="nil"/>
              <w:bottom w:val="nil"/>
              <w:right w:val="nil"/>
            </w:tcBorders>
            <w:vAlign w:val="center"/>
          </w:tcPr>
          <w:p w14:paraId="2E037F8C" w14:textId="77777777" w:rsidR="009E7575" w:rsidRPr="009E7575" w:rsidRDefault="009E7575" w:rsidP="002325CC">
            <w:pPr>
              <w:widowControl/>
              <w:spacing w:line="360" w:lineRule="auto"/>
              <w:jc w:val="center"/>
              <w:rPr>
                <w:sz w:val="21"/>
                <w:szCs w:val="21"/>
              </w:rPr>
            </w:pPr>
            <w:r w:rsidRPr="009E7575">
              <w:rPr>
                <w:sz w:val="21"/>
                <w:szCs w:val="21"/>
              </w:rPr>
              <w:t>6.170</w:t>
            </w:r>
          </w:p>
        </w:tc>
        <w:tc>
          <w:tcPr>
            <w:tcW w:w="1352" w:type="dxa"/>
            <w:tcBorders>
              <w:top w:val="nil"/>
              <w:left w:val="nil"/>
              <w:bottom w:val="nil"/>
              <w:right w:val="nil"/>
            </w:tcBorders>
            <w:vAlign w:val="center"/>
          </w:tcPr>
          <w:p w14:paraId="5740D7ED"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4B2B7C44" w14:textId="77777777" w:rsidTr="002325CC">
        <w:trPr>
          <w:trHeight w:val="419"/>
        </w:trPr>
        <w:tc>
          <w:tcPr>
            <w:tcW w:w="3896" w:type="dxa"/>
            <w:tcBorders>
              <w:top w:val="nil"/>
              <w:left w:val="nil"/>
              <w:bottom w:val="nil"/>
              <w:right w:val="nil"/>
            </w:tcBorders>
            <w:vAlign w:val="center"/>
          </w:tcPr>
          <w:p w14:paraId="77A3CDC6" w14:textId="77777777" w:rsidR="009E7575" w:rsidRPr="009E7575" w:rsidRDefault="009E7575" w:rsidP="002325CC">
            <w:pPr>
              <w:widowControl/>
              <w:spacing w:line="360" w:lineRule="auto"/>
              <w:jc w:val="center"/>
              <w:rPr>
                <w:sz w:val="21"/>
                <w:szCs w:val="21"/>
              </w:rPr>
            </w:pPr>
            <w:r w:rsidRPr="009E7575">
              <w:rPr>
                <w:sz w:val="21"/>
                <w:szCs w:val="21"/>
              </w:rPr>
              <w:t>Property Type House</w:t>
            </w:r>
          </w:p>
        </w:tc>
        <w:tc>
          <w:tcPr>
            <w:tcW w:w="1351" w:type="dxa"/>
            <w:tcBorders>
              <w:top w:val="nil"/>
              <w:left w:val="nil"/>
              <w:bottom w:val="nil"/>
              <w:right w:val="nil"/>
            </w:tcBorders>
            <w:vAlign w:val="center"/>
          </w:tcPr>
          <w:p w14:paraId="621A1432" w14:textId="77777777" w:rsidR="009E7575" w:rsidRPr="009E7575" w:rsidRDefault="009E7575" w:rsidP="002325CC">
            <w:pPr>
              <w:widowControl/>
              <w:spacing w:line="360" w:lineRule="auto"/>
              <w:jc w:val="center"/>
              <w:rPr>
                <w:sz w:val="21"/>
                <w:szCs w:val="21"/>
                <w:vertAlign w:val="superscript"/>
              </w:rPr>
            </w:pPr>
            <w:r w:rsidRPr="009E7575">
              <w:rPr>
                <w:sz w:val="21"/>
                <w:szCs w:val="21"/>
              </w:rPr>
              <w:t>-1.114</w:t>
            </w:r>
            <w:r w:rsidRPr="009E7575">
              <w:rPr>
                <w:sz w:val="21"/>
                <w:szCs w:val="21"/>
                <w:vertAlign w:val="superscript"/>
              </w:rPr>
              <w:t>***</w:t>
            </w:r>
          </w:p>
        </w:tc>
        <w:tc>
          <w:tcPr>
            <w:tcW w:w="1351" w:type="dxa"/>
            <w:tcBorders>
              <w:top w:val="nil"/>
              <w:left w:val="nil"/>
              <w:bottom w:val="nil"/>
              <w:right w:val="nil"/>
            </w:tcBorders>
            <w:vAlign w:val="center"/>
          </w:tcPr>
          <w:p w14:paraId="1D85B854" w14:textId="77777777" w:rsidR="009E7575" w:rsidRPr="009E7575" w:rsidRDefault="009E7575" w:rsidP="002325CC">
            <w:pPr>
              <w:widowControl/>
              <w:spacing w:line="360" w:lineRule="auto"/>
              <w:jc w:val="center"/>
              <w:rPr>
                <w:sz w:val="21"/>
                <w:szCs w:val="21"/>
              </w:rPr>
            </w:pPr>
            <w:r w:rsidRPr="009E7575">
              <w:rPr>
                <w:sz w:val="21"/>
                <w:szCs w:val="21"/>
              </w:rPr>
              <w:t>0.141</w:t>
            </w:r>
          </w:p>
        </w:tc>
        <w:tc>
          <w:tcPr>
            <w:tcW w:w="1351" w:type="dxa"/>
            <w:tcBorders>
              <w:top w:val="nil"/>
              <w:left w:val="nil"/>
              <w:bottom w:val="nil"/>
              <w:right w:val="nil"/>
            </w:tcBorders>
            <w:vAlign w:val="center"/>
          </w:tcPr>
          <w:p w14:paraId="2DFD3327" w14:textId="77777777" w:rsidR="009E7575" w:rsidRPr="009E7575" w:rsidRDefault="009E7575" w:rsidP="002325CC">
            <w:pPr>
              <w:widowControl/>
              <w:spacing w:line="360" w:lineRule="auto"/>
              <w:jc w:val="center"/>
              <w:rPr>
                <w:sz w:val="21"/>
                <w:szCs w:val="21"/>
              </w:rPr>
            </w:pPr>
            <w:r w:rsidRPr="009E7575">
              <w:rPr>
                <w:sz w:val="21"/>
                <w:szCs w:val="21"/>
              </w:rPr>
              <w:t>-7.925</w:t>
            </w:r>
          </w:p>
        </w:tc>
        <w:tc>
          <w:tcPr>
            <w:tcW w:w="1352" w:type="dxa"/>
            <w:tcBorders>
              <w:top w:val="nil"/>
              <w:left w:val="nil"/>
              <w:bottom w:val="nil"/>
              <w:right w:val="nil"/>
            </w:tcBorders>
            <w:vAlign w:val="center"/>
          </w:tcPr>
          <w:p w14:paraId="65A02154"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4F0C4121" w14:textId="77777777" w:rsidTr="002325CC">
        <w:trPr>
          <w:trHeight w:val="431"/>
        </w:trPr>
        <w:tc>
          <w:tcPr>
            <w:tcW w:w="3896" w:type="dxa"/>
            <w:tcBorders>
              <w:top w:val="nil"/>
              <w:left w:val="nil"/>
              <w:bottom w:val="nil"/>
              <w:right w:val="nil"/>
            </w:tcBorders>
            <w:vAlign w:val="center"/>
          </w:tcPr>
          <w:p w14:paraId="5E4B13FE" w14:textId="77777777" w:rsidR="009E7575" w:rsidRPr="009E7575" w:rsidRDefault="009E7575" w:rsidP="002325CC">
            <w:pPr>
              <w:widowControl/>
              <w:spacing w:line="360" w:lineRule="auto"/>
              <w:jc w:val="center"/>
              <w:rPr>
                <w:sz w:val="21"/>
                <w:szCs w:val="21"/>
              </w:rPr>
            </w:pPr>
            <w:r w:rsidRPr="009E7575">
              <w:rPr>
                <w:sz w:val="21"/>
                <w:szCs w:val="21"/>
              </w:rPr>
              <w:t>Property Type Loft</w:t>
            </w:r>
          </w:p>
        </w:tc>
        <w:tc>
          <w:tcPr>
            <w:tcW w:w="1351" w:type="dxa"/>
            <w:tcBorders>
              <w:top w:val="nil"/>
              <w:left w:val="nil"/>
              <w:bottom w:val="nil"/>
              <w:right w:val="nil"/>
            </w:tcBorders>
            <w:vAlign w:val="center"/>
          </w:tcPr>
          <w:p w14:paraId="014AE892" w14:textId="77777777" w:rsidR="009E7575" w:rsidRPr="009E7575" w:rsidRDefault="009E7575" w:rsidP="002325CC">
            <w:pPr>
              <w:widowControl/>
              <w:spacing w:line="360" w:lineRule="auto"/>
              <w:jc w:val="center"/>
              <w:rPr>
                <w:sz w:val="21"/>
                <w:szCs w:val="21"/>
                <w:vertAlign w:val="superscript"/>
              </w:rPr>
            </w:pPr>
            <w:r w:rsidRPr="009E7575">
              <w:rPr>
                <w:sz w:val="21"/>
                <w:szCs w:val="21"/>
              </w:rPr>
              <w:t>-3.032</w:t>
            </w:r>
            <w:r w:rsidRPr="009E7575">
              <w:rPr>
                <w:sz w:val="21"/>
                <w:szCs w:val="21"/>
                <w:vertAlign w:val="superscript"/>
              </w:rPr>
              <w:t>***</w:t>
            </w:r>
          </w:p>
        </w:tc>
        <w:tc>
          <w:tcPr>
            <w:tcW w:w="1351" w:type="dxa"/>
            <w:tcBorders>
              <w:top w:val="nil"/>
              <w:left w:val="nil"/>
              <w:bottom w:val="nil"/>
              <w:right w:val="nil"/>
            </w:tcBorders>
            <w:vAlign w:val="center"/>
          </w:tcPr>
          <w:p w14:paraId="31C8CEBB" w14:textId="77777777" w:rsidR="009E7575" w:rsidRPr="009E7575" w:rsidRDefault="009E7575" w:rsidP="002325CC">
            <w:pPr>
              <w:widowControl/>
              <w:spacing w:line="360" w:lineRule="auto"/>
              <w:jc w:val="center"/>
              <w:rPr>
                <w:sz w:val="21"/>
                <w:szCs w:val="21"/>
              </w:rPr>
            </w:pPr>
            <w:r w:rsidRPr="009E7575">
              <w:rPr>
                <w:sz w:val="21"/>
                <w:szCs w:val="21"/>
              </w:rPr>
              <w:t>0.507</w:t>
            </w:r>
          </w:p>
        </w:tc>
        <w:tc>
          <w:tcPr>
            <w:tcW w:w="1351" w:type="dxa"/>
            <w:tcBorders>
              <w:top w:val="nil"/>
              <w:left w:val="nil"/>
              <w:bottom w:val="nil"/>
              <w:right w:val="nil"/>
            </w:tcBorders>
            <w:vAlign w:val="center"/>
          </w:tcPr>
          <w:p w14:paraId="7FAF9D6B" w14:textId="77777777" w:rsidR="009E7575" w:rsidRPr="009E7575" w:rsidRDefault="009E7575" w:rsidP="002325CC">
            <w:pPr>
              <w:widowControl/>
              <w:spacing w:line="360" w:lineRule="auto"/>
              <w:jc w:val="center"/>
              <w:rPr>
                <w:sz w:val="21"/>
                <w:szCs w:val="21"/>
              </w:rPr>
            </w:pPr>
            <w:r w:rsidRPr="009E7575">
              <w:rPr>
                <w:sz w:val="21"/>
                <w:szCs w:val="21"/>
              </w:rPr>
              <w:t>-5.976</w:t>
            </w:r>
          </w:p>
        </w:tc>
        <w:tc>
          <w:tcPr>
            <w:tcW w:w="1352" w:type="dxa"/>
            <w:tcBorders>
              <w:top w:val="nil"/>
              <w:left w:val="nil"/>
              <w:bottom w:val="nil"/>
              <w:right w:val="nil"/>
            </w:tcBorders>
            <w:vAlign w:val="center"/>
          </w:tcPr>
          <w:p w14:paraId="0F371423"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3556B995" w14:textId="77777777" w:rsidTr="002325CC">
        <w:trPr>
          <w:trHeight w:val="419"/>
        </w:trPr>
        <w:tc>
          <w:tcPr>
            <w:tcW w:w="3896" w:type="dxa"/>
            <w:tcBorders>
              <w:top w:val="nil"/>
              <w:left w:val="nil"/>
              <w:bottom w:val="nil"/>
              <w:right w:val="nil"/>
            </w:tcBorders>
            <w:vAlign w:val="center"/>
          </w:tcPr>
          <w:p w14:paraId="242B7498" w14:textId="77777777" w:rsidR="009E7575" w:rsidRPr="009E7575" w:rsidRDefault="009E7575" w:rsidP="002325CC">
            <w:pPr>
              <w:widowControl/>
              <w:spacing w:line="360" w:lineRule="auto"/>
              <w:jc w:val="center"/>
              <w:rPr>
                <w:sz w:val="21"/>
                <w:szCs w:val="21"/>
              </w:rPr>
            </w:pPr>
            <w:r w:rsidRPr="009E7575">
              <w:rPr>
                <w:sz w:val="21"/>
                <w:szCs w:val="21"/>
              </w:rPr>
              <w:t>Property Type NA</w:t>
            </w:r>
          </w:p>
        </w:tc>
        <w:tc>
          <w:tcPr>
            <w:tcW w:w="1351" w:type="dxa"/>
            <w:tcBorders>
              <w:top w:val="nil"/>
              <w:left w:val="nil"/>
              <w:bottom w:val="nil"/>
              <w:right w:val="nil"/>
            </w:tcBorders>
            <w:vAlign w:val="center"/>
          </w:tcPr>
          <w:p w14:paraId="3224AA62" w14:textId="77777777" w:rsidR="009E7575" w:rsidRPr="009E7575" w:rsidRDefault="009E7575" w:rsidP="002325CC">
            <w:pPr>
              <w:widowControl/>
              <w:spacing w:line="360" w:lineRule="auto"/>
              <w:jc w:val="center"/>
              <w:rPr>
                <w:sz w:val="21"/>
                <w:szCs w:val="21"/>
              </w:rPr>
            </w:pPr>
            <w:r w:rsidRPr="009E7575">
              <w:rPr>
                <w:sz w:val="21"/>
                <w:szCs w:val="21"/>
              </w:rPr>
              <w:t>-15.310</w:t>
            </w:r>
          </w:p>
        </w:tc>
        <w:tc>
          <w:tcPr>
            <w:tcW w:w="1351" w:type="dxa"/>
            <w:tcBorders>
              <w:top w:val="nil"/>
              <w:left w:val="nil"/>
              <w:bottom w:val="nil"/>
              <w:right w:val="nil"/>
            </w:tcBorders>
            <w:vAlign w:val="center"/>
          </w:tcPr>
          <w:p w14:paraId="43A95029" w14:textId="77777777" w:rsidR="009E7575" w:rsidRPr="009E7575" w:rsidRDefault="009E7575" w:rsidP="002325CC">
            <w:pPr>
              <w:widowControl/>
              <w:spacing w:line="360" w:lineRule="auto"/>
              <w:jc w:val="center"/>
              <w:rPr>
                <w:sz w:val="21"/>
                <w:szCs w:val="21"/>
              </w:rPr>
            </w:pPr>
            <w:r w:rsidRPr="009E7575">
              <w:rPr>
                <w:sz w:val="21"/>
                <w:szCs w:val="21"/>
              </w:rPr>
              <w:t>265.700</w:t>
            </w:r>
          </w:p>
        </w:tc>
        <w:tc>
          <w:tcPr>
            <w:tcW w:w="1351" w:type="dxa"/>
            <w:tcBorders>
              <w:top w:val="nil"/>
              <w:left w:val="nil"/>
              <w:bottom w:val="nil"/>
              <w:right w:val="nil"/>
            </w:tcBorders>
            <w:vAlign w:val="center"/>
          </w:tcPr>
          <w:p w14:paraId="51751793" w14:textId="77777777" w:rsidR="009E7575" w:rsidRPr="009E7575" w:rsidRDefault="009E7575" w:rsidP="002325CC">
            <w:pPr>
              <w:widowControl/>
              <w:spacing w:line="360" w:lineRule="auto"/>
              <w:jc w:val="center"/>
              <w:rPr>
                <w:sz w:val="21"/>
                <w:szCs w:val="21"/>
              </w:rPr>
            </w:pPr>
            <w:r w:rsidRPr="009E7575">
              <w:rPr>
                <w:sz w:val="21"/>
                <w:szCs w:val="21"/>
              </w:rPr>
              <w:t>-0.058</w:t>
            </w:r>
          </w:p>
        </w:tc>
        <w:tc>
          <w:tcPr>
            <w:tcW w:w="1352" w:type="dxa"/>
            <w:tcBorders>
              <w:top w:val="nil"/>
              <w:left w:val="nil"/>
              <w:bottom w:val="nil"/>
              <w:right w:val="nil"/>
            </w:tcBorders>
            <w:vAlign w:val="center"/>
          </w:tcPr>
          <w:p w14:paraId="141644B6" w14:textId="77777777" w:rsidR="009E7575" w:rsidRPr="009E7575" w:rsidRDefault="009E7575" w:rsidP="002325CC">
            <w:pPr>
              <w:widowControl/>
              <w:spacing w:line="360" w:lineRule="auto"/>
              <w:jc w:val="center"/>
              <w:rPr>
                <w:sz w:val="21"/>
                <w:szCs w:val="21"/>
              </w:rPr>
            </w:pPr>
            <w:r w:rsidRPr="009E7575">
              <w:rPr>
                <w:sz w:val="21"/>
                <w:szCs w:val="21"/>
              </w:rPr>
              <w:t>0.954</w:t>
            </w:r>
          </w:p>
        </w:tc>
      </w:tr>
      <w:tr w:rsidR="009E7575" w:rsidRPr="009E7575" w14:paraId="0B4594F5" w14:textId="77777777" w:rsidTr="002325CC">
        <w:trPr>
          <w:trHeight w:val="431"/>
        </w:trPr>
        <w:tc>
          <w:tcPr>
            <w:tcW w:w="3896" w:type="dxa"/>
            <w:tcBorders>
              <w:top w:val="nil"/>
              <w:left w:val="nil"/>
              <w:bottom w:val="nil"/>
              <w:right w:val="nil"/>
            </w:tcBorders>
            <w:vAlign w:val="center"/>
          </w:tcPr>
          <w:p w14:paraId="5B1A5D32" w14:textId="77777777" w:rsidR="009E7575" w:rsidRPr="009E7575" w:rsidRDefault="009E7575" w:rsidP="002325CC">
            <w:pPr>
              <w:widowControl/>
              <w:spacing w:line="360" w:lineRule="auto"/>
              <w:jc w:val="center"/>
              <w:rPr>
                <w:sz w:val="21"/>
                <w:szCs w:val="21"/>
              </w:rPr>
            </w:pPr>
            <w:r w:rsidRPr="009E7575">
              <w:rPr>
                <w:sz w:val="21"/>
                <w:szCs w:val="21"/>
              </w:rPr>
              <w:t>Property Type Town House</w:t>
            </w:r>
          </w:p>
        </w:tc>
        <w:tc>
          <w:tcPr>
            <w:tcW w:w="1351" w:type="dxa"/>
            <w:tcBorders>
              <w:top w:val="nil"/>
              <w:left w:val="nil"/>
              <w:bottom w:val="nil"/>
              <w:right w:val="nil"/>
            </w:tcBorders>
            <w:vAlign w:val="center"/>
          </w:tcPr>
          <w:p w14:paraId="1D763FBA" w14:textId="77777777" w:rsidR="009E7575" w:rsidRPr="009E7575" w:rsidRDefault="009E7575" w:rsidP="002325CC">
            <w:pPr>
              <w:widowControl/>
              <w:spacing w:line="360" w:lineRule="auto"/>
              <w:jc w:val="center"/>
              <w:rPr>
                <w:sz w:val="21"/>
                <w:szCs w:val="21"/>
              </w:rPr>
            </w:pPr>
            <w:r w:rsidRPr="009E7575">
              <w:rPr>
                <w:sz w:val="21"/>
                <w:szCs w:val="21"/>
              </w:rPr>
              <w:t>-14.480</w:t>
            </w:r>
          </w:p>
        </w:tc>
        <w:tc>
          <w:tcPr>
            <w:tcW w:w="1351" w:type="dxa"/>
            <w:tcBorders>
              <w:top w:val="nil"/>
              <w:left w:val="nil"/>
              <w:bottom w:val="nil"/>
              <w:right w:val="nil"/>
            </w:tcBorders>
            <w:vAlign w:val="center"/>
          </w:tcPr>
          <w:p w14:paraId="5C778003" w14:textId="77777777" w:rsidR="009E7575" w:rsidRPr="009E7575" w:rsidRDefault="009E7575" w:rsidP="002325CC">
            <w:pPr>
              <w:widowControl/>
              <w:spacing w:line="360" w:lineRule="auto"/>
              <w:jc w:val="center"/>
              <w:rPr>
                <w:sz w:val="21"/>
                <w:szCs w:val="21"/>
              </w:rPr>
            </w:pPr>
            <w:r w:rsidRPr="009E7575">
              <w:rPr>
                <w:sz w:val="21"/>
                <w:szCs w:val="21"/>
              </w:rPr>
              <w:t>129.400</w:t>
            </w:r>
          </w:p>
        </w:tc>
        <w:tc>
          <w:tcPr>
            <w:tcW w:w="1351" w:type="dxa"/>
            <w:tcBorders>
              <w:top w:val="nil"/>
              <w:left w:val="nil"/>
              <w:bottom w:val="nil"/>
              <w:right w:val="nil"/>
            </w:tcBorders>
            <w:vAlign w:val="center"/>
          </w:tcPr>
          <w:p w14:paraId="6F76CAD4" w14:textId="77777777" w:rsidR="009E7575" w:rsidRPr="009E7575" w:rsidRDefault="009E7575" w:rsidP="002325CC">
            <w:pPr>
              <w:widowControl/>
              <w:spacing w:line="360" w:lineRule="auto"/>
              <w:jc w:val="center"/>
              <w:rPr>
                <w:sz w:val="21"/>
                <w:szCs w:val="21"/>
              </w:rPr>
            </w:pPr>
            <w:r w:rsidRPr="009E7575">
              <w:rPr>
                <w:sz w:val="21"/>
                <w:szCs w:val="21"/>
              </w:rPr>
              <w:t>-0.112</w:t>
            </w:r>
          </w:p>
        </w:tc>
        <w:tc>
          <w:tcPr>
            <w:tcW w:w="1352" w:type="dxa"/>
            <w:tcBorders>
              <w:top w:val="nil"/>
              <w:left w:val="nil"/>
              <w:bottom w:val="nil"/>
              <w:right w:val="nil"/>
            </w:tcBorders>
            <w:vAlign w:val="center"/>
          </w:tcPr>
          <w:p w14:paraId="3B501BC1" w14:textId="77777777" w:rsidR="009E7575" w:rsidRPr="009E7575" w:rsidRDefault="009E7575" w:rsidP="002325CC">
            <w:pPr>
              <w:widowControl/>
              <w:spacing w:line="360" w:lineRule="auto"/>
              <w:jc w:val="center"/>
              <w:rPr>
                <w:sz w:val="21"/>
                <w:szCs w:val="21"/>
              </w:rPr>
            </w:pPr>
            <w:r w:rsidRPr="009E7575">
              <w:rPr>
                <w:sz w:val="21"/>
                <w:szCs w:val="21"/>
              </w:rPr>
              <w:t>0.911</w:t>
            </w:r>
          </w:p>
        </w:tc>
      </w:tr>
      <w:tr w:rsidR="009E7575" w:rsidRPr="009E7575" w14:paraId="2168D413" w14:textId="77777777" w:rsidTr="002325CC">
        <w:trPr>
          <w:trHeight w:val="419"/>
        </w:trPr>
        <w:tc>
          <w:tcPr>
            <w:tcW w:w="3896" w:type="dxa"/>
            <w:tcBorders>
              <w:top w:val="nil"/>
              <w:left w:val="nil"/>
              <w:bottom w:val="nil"/>
              <w:right w:val="nil"/>
            </w:tcBorders>
            <w:vAlign w:val="center"/>
          </w:tcPr>
          <w:p w14:paraId="07702651" w14:textId="77777777" w:rsidR="009E7575" w:rsidRPr="009E7575" w:rsidRDefault="009E7575" w:rsidP="002325CC">
            <w:pPr>
              <w:widowControl/>
              <w:spacing w:line="360" w:lineRule="auto"/>
              <w:jc w:val="center"/>
              <w:rPr>
                <w:sz w:val="21"/>
                <w:szCs w:val="21"/>
              </w:rPr>
            </w:pPr>
            <w:r w:rsidRPr="009E7575">
              <w:rPr>
                <w:sz w:val="21"/>
                <w:szCs w:val="21"/>
              </w:rPr>
              <w:t>Property Type Villa</w:t>
            </w:r>
          </w:p>
        </w:tc>
        <w:tc>
          <w:tcPr>
            <w:tcW w:w="1351" w:type="dxa"/>
            <w:tcBorders>
              <w:top w:val="nil"/>
              <w:left w:val="nil"/>
              <w:bottom w:val="nil"/>
              <w:right w:val="nil"/>
            </w:tcBorders>
            <w:vAlign w:val="center"/>
          </w:tcPr>
          <w:p w14:paraId="747AA473" w14:textId="77777777" w:rsidR="009E7575" w:rsidRPr="009E7575" w:rsidRDefault="009E7575" w:rsidP="002325CC">
            <w:pPr>
              <w:widowControl/>
              <w:spacing w:line="360" w:lineRule="auto"/>
              <w:jc w:val="center"/>
              <w:rPr>
                <w:sz w:val="21"/>
                <w:szCs w:val="21"/>
                <w:vertAlign w:val="superscript"/>
              </w:rPr>
            </w:pPr>
            <w:r w:rsidRPr="009E7575">
              <w:rPr>
                <w:sz w:val="21"/>
                <w:szCs w:val="21"/>
              </w:rPr>
              <w:t>1.619</w:t>
            </w:r>
            <w:r w:rsidRPr="009E7575">
              <w:rPr>
                <w:sz w:val="21"/>
                <w:szCs w:val="21"/>
                <w:vertAlign w:val="superscript"/>
              </w:rPr>
              <w:t>**</w:t>
            </w:r>
          </w:p>
        </w:tc>
        <w:tc>
          <w:tcPr>
            <w:tcW w:w="1351" w:type="dxa"/>
            <w:tcBorders>
              <w:top w:val="nil"/>
              <w:left w:val="nil"/>
              <w:bottom w:val="nil"/>
              <w:right w:val="nil"/>
            </w:tcBorders>
            <w:vAlign w:val="center"/>
          </w:tcPr>
          <w:p w14:paraId="2003C45E" w14:textId="77777777" w:rsidR="009E7575" w:rsidRPr="009E7575" w:rsidRDefault="009E7575" w:rsidP="002325CC">
            <w:pPr>
              <w:widowControl/>
              <w:spacing w:line="360" w:lineRule="auto"/>
              <w:jc w:val="center"/>
              <w:rPr>
                <w:sz w:val="21"/>
                <w:szCs w:val="21"/>
              </w:rPr>
            </w:pPr>
            <w:r w:rsidRPr="009E7575">
              <w:rPr>
                <w:sz w:val="21"/>
                <w:szCs w:val="21"/>
              </w:rPr>
              <w:t>0.643</w:t>
            </w:r>
          </w:p>
        </w:tc>
        <w:tc>
          <w:tcPr>
            <w:tcW w:w="1351" w:type="dxa"/>
            <w:tcBorders>
              <w:top w:val="nil"/>
              <w:left w:val="nil"/>
              <w:bottom w:val="nil"/>
              <w:right w:val="nil"/>
            </w:tcBorders>
            <w:vAlign w:val="center"/>
          </w:tcPr>
          <w:p w14:paraId="4B9115E7" w14:textId="77777777" w:rsidR="009E7575" w:rsidRPr="009E7575" w:rsidRDefault="009E7575" w:rsidP="002325CC">
            <w:pPr>
              <w:widowControl/>
              <w:spacing w:line="360" w:lineRule="auto"/>
              <w:jc w:val="center"/>
              <w:rPr>
                <w:sz w:val="21"/>
                <w:szCs w:val="21"/>
              </w:rPr>
            </w:pPr>
            <w:r w:rsidRPr="009E7575">
              <w:rPr>
                <w:sz w:val="21"/>
                <w:szCs w:val="21"/>
              </w:rPr>
              <w:t>2.519</w:t>
            </w:r>
          </w:p>
        </w:tc>
        <w:tc>
          <w:tcPr>
            <w:tcW w:w="1352" w:type="dxa"/>
            <w:tcBorders>
              <w:top w:val="nil"/>
              <w:left w:val="nil"/>
              <w:bottom w:val="nil"/>
              <w:right w:val="nil"/>
            </w:tcBorders>
            <w:vAlign w:val="center"/>
          </w:tcPr>
          <w:p w14:paraId="18020AE6" w14:textId="77777777" w:rsidR="009E7575" w:rsidRPr="009E7575" w:rsidRDefault="009E7575" w:rsidP="002325CC">
            <w:pPr>
              <w:widowControl/>
              <w:spacing w:line="360" w:lineRule="auto"/>
              <w:jc w:val="center"/>
              <w:rPr>
                <w:sz w:val="21"/>
                <w:szCs w:val="21"/>
              </w:rPr>
            </w:pPr>
            <w:r w:rsidRPr="009E7575">
              <w:rPr>
                <w:sz w:val="21"/>
                <w:szCs w:val="21"/>
              </w:rPr>
              <w:t>0.012</w:t>
            </w:r>
          </w:p>
        </w:tc>
      </w:tr>
      <w:tr w:rsidR="009E7575" w:rsidRPr="009E7575" w14:paraId="2C6EFC6B" w14:textId="77777777" w:rsidTr="002325CC">
        <w:trPr>
          <w:trHeight w:val="419"/>
        </w:trPr>
        <w:tc>
          <w:tcPr>
            <w:tcW w:w="3896" w:type="dxa"/>
            <w:tcBorders>
              <w:top w:val="nil"/>
              <w:left w:val="nil"/>
              <w:bottom w:val="nil"/>
              <w:right w:val="nil"/>
            </w:tcBorders>
            <w:vAlign w:val="center"/>
          </w:tcPr>
          <w:p w14:paraId="4D9CB16C" w14:textId="26F16454" w:rsidR="009E7575" w:rsidRPr="009E7575" w:rsidRDefault="009E7575" w:rsidP="002325CC">
            <w:pPr>
              <w:widowControl/>
              <w:spacing w:line="360" w:lineRule="auto"/>
              <w:jc w:val="center"/>
              <w:rPr>
                <w:sz w:val="21"/>
                <w:szCs w:val="21"/>
              </w:rPr>
            </w:pPr>
            <w:r w:rsidRPr="009E7575">
              <w:rPr>
                <w:sz w:val="21"/>
                <w:szCs w:val="21"/>
              </w:rPr>
              <w:t>Listing Type Private room</w:t>
            </w:r>
          </w:p>
        </w:tc>
        <w:tc>
          <w:tcPr>
            <w:tcW w:w="1351" w:type="dxa"/>
            <w:tcBorders>
              <w:top w:val="nil"/>
              <w:left w:val="nil"/>
              <w:bottom w:val="nil"/>
              <w:right w:val="nil"/>
            </w:tcBorders>
            <w:vAlign w:val="center"/>
          </w:tcPr>
          <w:p w14:paraId="0F4F51E1" w14:textId="77777777" w:rsidR="009E7575" w:rsidRPr="009E7575" w:rsidRDefault="009E7575" w:rsidP="002325CC">
            <w:pPr>
              <w:widowControl/>
              <w:spacing w:line="360" w:lineRule="auto"/>
              <w:jc w:val="center"/>
              <w:rPr>
                <w:sz w:val="21"/>
                <w:szCs w:val="21"/>
                <w:vertAlign w:val="superscript"/>
              </w:rPr>
            </w:pPr>
            <w:r w:rsidRPr="009E7575">
              <w:rPr>
                <w:sz w:val="21"/>
                <w:szCs w:val="21"/>
              </w:rPr>
              <w:t>-0.409</w:t>
            </w:r>
            <w:r w:rsidRPr="009E7575">
              <w:rPr>
                <w:sz w:val="21"/>
                <w:szCs w:val="21"/>
                <w:vertAlign w:val="superscript"/>
              </w:rPr>
              <w:t>***</w:t>
            </w:r>
          </w:p>
        </w:tc>
        <w:tc>
          <w:tcPr>
            <w:tcW w:w="1351" w:type="dxa"/>
            <w:tcBorders>
              <w:top w:val="nil"/>
              <w:left w:val="nil"/>
              <w:bottom w:val="nil"/>
              <w:right w:val="nil"/>
            </w:tcBorders>
            <w:vAlign w:val="center"/>
          </w:tcPr>
          <w:p w14:paraId="7104EFD0" w14:textId="77777777" w:rsidR="009E7575" w:rsidRPr="009E7575" w:rsidRDefault="009E7575" w:rsidP="002325CC">
            <w:pPr>
              <w:widowControl/>
              <w:spacing w:line="360" w:lineRule="auto"/>
              <w:jc w:val="center"/>
              <w:rPr>
                <w:sz w:val="21"/>
                <w:szCs w:val="21"/>
              </w:rPr>
            </w:pPr>
            <w:r w:rsidRPr="009E7575">
              <w:rPr>
                <w:sz w:val="21"/>
                <w:szCs w:val="21"/>
              </w:rPr>
              <w:t>0.033</w:t>
            </w:r>
          </w:p>
        </w:tc>
        <w:tc>
          <w:tcPr>
            <w:tcW w:w="1351" w:type="dxa"/>
            <w:tcBorders>
              <w:top w:val="nil"/>
              <w:left w:val="nil"/>
              <w:bottom w:val="nil"/>
              <w:right w:val="nil"/>
            </w:tcBorders>
            <w:vAlign w:val="center"/>
          </w:tcPr>
          <w:p w14:paraId="6570FEEA" w14:textId="77777777" w:rsidR="009E7575" w:rsidRPr="009E7575" w:rsidRDefault="009E7575" w:rsidP="002325CC">
            <w:pPr>
              <w:widowControl/>
              <w:spacing w:line="360" w:lineRule="auto"/>
              <w:jc w:val="center"/>
              <w:rPr>
                <w:sz w:val="21"/>
                <w:szCs w:val="21"/>
              </w:rPr>
            </w:pPr>
            <w:r w:rsidRPr="009E7575">
              <w:rPr>
                <w:sz w:val="21"/>
                <w:szCs w:val="21"/>
              </w:rPr>
              <w:t>-12.328</w:t>
            </w:r>
          </w:p>
        </w:tc>
        <w:tc>
          <w:tcPr>
            <w:tcW w:w="1352" w:type="dxa"/>
            <w:tcBorders>
              <w:top w:val="nil"/>
              <w:left w:val="nil"/>
              <w:bottom w:val="nil"/>
              <w:right w:val="nil"/>
            </w:tcBorders>
            <w:vAlign w:val="center"/>
          </w:tcPr>
          <w:p w14:paraId="3AF036B1"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5AFDD635" w14:textId="77777777" w:rsidTr="002325CC">
        <w:trPr>
          <w:trHeight w:val="431"/>
        </w:trPr>
        <w:tc>
          <w:tcPr>
            <w:tcW w:w="3896" w:type="dxa"/>
            <w:tcBorders>
              <w:top w:val="nil"/>
              <w:left w:val="nil"/>
              <w:bottom w:val="nil"/>
              <w:right w:val="nil"/>
            </w:tcBorders>
            <w:vAlign w:val="center"/>
          </w:tcPr>
          <w:p w14:paraId="38D65FBA" w14:textId="45895F6B" w:rsidR="009E7575" w:rsidRPr="009E7575" w:rsidRDefault="009E7575" w:rsidP="002325CC">
            <w:pPr>
              <w:widowControl/>
              <w:spacing w:line="360" w:lineRule="auto"/>
              <w:jc w:val="center"/>
              <w:rPr>
                <w:sz w:val="21"/>
                <w:szCs w:val="21"/>
              </w:rPr>
            </w:pPr>
            <w:r w:rsidRPr="009E7575">
              <w:rPr>
                <w:sz w:val="21"/>
                <w:szCs w:val="21"/>
              </w:rPr>
              <w:t>Listing</w:t>
            </w:r>
            <w:r w:rsidR="00700F21">
              <w:rPr>
                <w:sz w:val="21"/>
                <w:szCs w:val="21"/>
              </w:rPr>
              <w:t xml:space="preserve"> Type</w:t>
            </w:r>
            <w:r w:rsidRPr="009E7575">
              <w:rPr>
                <w:sz w:val="21"/>
                <w:szCs w:val="21"/>
              </w:rPr>
              <w:t xml:space="preserve"> Shared room</w:t>
            </w:r>
          </w:p>
        </w:tc>
        <w:tc>
          <w:tcPr>
            <w:tcW w:w="1351" w:type="dxa"/>
            <w:tcBorders>
              <w:top w:val="nil"/>
              <w:left w:val="nil"/>
              <w:bottom w:val="nil"/>
              <w:right w:val="nil"/>
            </w:tcBorders>
            <w:vAlign w:val="center"/>
          </w:tcPr>
          <w:p w14:paraId="132327A8" w14:textId="77777777" w:rsidR="009E7575" w:rsidRPr="009E7575" w:rsidRDefault="009E7575" w:rsidP="002325CC">
            <w:pPr>
              <w:widowControl/>
              <w:spacing w:line="360" w:lineRule="auto"/>
              <w:jc w:val="center"/>
              <w:rPr>
                <w:sz w:val="21"/>
                <w:szCs w:val="21"/>
                <w:vertAlign w:val="superscript"/>
              </w:rPr>
            </w:pPr>
            <w:r w:rsidRPr="009E7575">
              <w:rPr>
                <w:sz w:val="21"/>
                <w:szCs w:val="21"/>
              </w:rPr>
              <w:t>-1.360</w:t>
            </w:r>
            <w:r w:rsidRPr="009E7575">
              <w:rPr>
                <w:sz w:val="21"/>
                <w:szCs w:val="21"/>
                <w:vertAlign w:val="superscript"/>
              </w:rPr>
              <w:t>***</w:t>
            </w:r>
          </w:p>
        </w:tc>
        <w:tc>
          <w:tcPr>
            <w:tcW w:w="1351" w:type="dxa"/>
            <w:tcBorders>
              <w:top w:val="nil"/>
              <w:left w:val="nil"/>
              <w:bottom w:val="nil"/>
              <w:right w:val="nil"/>
            </w:tcBorders>
            <w:vAlign w:val="center"/>
          </w:tcPr>
          <w:p w14:paraId="46B51DA4" w14:textId="77777777" w:rsidR="009E7575" w:rsidRPr="009E7575" w:rsidRDefault="009E7575" w:rsidP="002325CC">
            <w:pPr>
              <w:widowControl/>
              <w:spacing w:line="360" w:lineRule="auto"/>
              <w:jc w:val="center"/>
              <w:rPr>
                <w:sz w:val="21"/>
                <w:szCs w:val="21"/>
              </w:rPr>
            </w:pPr>
            <w:r w:rsidRPr="009E7575">
              <w:rPr>
                <w:sz w:val="21"/>
                <w:szCs w:val="21"/>
              </w:rPr>
              <w:t>0.129</w:t>
            </w:r>
          </w:p>
        </w:tc>
        <w:tc>
          <w:tcPr>
            <w:tcW w:w="1351" w:type="dxa"/>
            <w:tcBorders>
              <w:top w:val="nil"/>
              <w:left w:val="nil"/>
              <w:bottom w:val="nil"/>
              <w:right w:val="nil"/>
            </w:tcBorders>
            <w:vAlign w:val="center"/>
          </w:tcPr>
          <w:p w14:paraId="2D3EEC9A" w14:textId="77777777" w:rsidR="009E7575" w:rsidRPr="009E7575" w:rsidRDefault="009E7575" w:rsidP="002325CC">
            <w:pPr>
              <w:widowControl/>
              <w:spacing w:line="360" w:lineRule="auto"/>
              <w:jc w:val="center"/>
              <w:rPr>
                <w:sz w:val="21"/>
                <w:szCs w:val="21"/>
              </w:rPr>
            </w:pPr>
            <w:r w:rsidRPr="009E7575">
              <w:rPr>
                <w:sz w:val="21"/>
                <w:szCs w:val="21"/>
              </w:rPr>
              <w:t>-10.532</w:t>
            </w:r>
          </w:p>
        </w:tc>
        <w:tc>
          <w:tcPr>
            <w:tcW w:w="1352" w:type="dxa"/>
            <w:tcBorders>
              <w:top w:val="nil"/>
              <w:left w:val="nil"/>
              <w:bottom w:val="nil"/>
              <w:right w:val="nil"/>
            </w:tcBorders>
            <w:vAlign w:val="center"/>
          </w:tcPr>
          <w:p w14:paraId="6207A97C" w14:textId="77777777" w:rsidR="009E7575" w:rsidRPr="009E7575" w:rsidRDefault="009E7575" w:rsidP="002325CC">
            <w:pPr>
              <w:widowControl/>
              <w:spacing w:line="360" w:lineRule="auto"/>
              <w:jc w:val="center"/>
              <w:rPr>
                <w:sz w:val="21"/>
                <w:szCs w:val="21"/>
              </w:rPr>
            </w:pPr>
            <w:r w:rsidRPr="009E7575">
              <w:rPr>
                <w:sz w:val="21"/>
                <w:szCs w:val="21"/>
              </w:rPr>
              <w:t>0.000</w:t>
            </w:r>
          </w:p>
        </w:tc>
      </w:tr>
      <w:tr w:rsidR="009E7575" w:rsidRPr="009E7575" w14:paraId="2B376E34" w14:textId="77777777" w:rsidTr="002325CC">
        <w:trPr>
          <w:trHeight w:val="419"/>
        </w:trPr>
        <w:tc>
          <w:tcPr>
            <w:tcW w:w="3896" w:type="dxa"/>
            <w:tcBorders>
              <w:top w:val="nil"/>
              <w:left w:val="nil"/>
              <w:bottom w:val="nil"/>
              <w:right w:val="nil"/>
            </w:tcBorders>
            <w:vAlign w:val="center"/>
          </w:tcPr>
          <w:p w14:paraId="570F9920" w14:textId="60842D7B" w:rsidR="009E7575" w:rsidRPr="009E7575" w:rsidRDefault="009E7575" w:rsidP="002325CC">
            <w:pPr>
              <w:widowControl/>
              <w:spacing w:line="360" w:lineRule="auto"/>
              <w:jc w:val="center"/>
              <w:rPr>
                <w:sz w:val="21"/>
                <w:szCs w:val="21"/>
              </w:rPr>
            </w:pPr>
            <w:r w:rsidRPr="009E7575">
              <w:rPr>
                <w:sz w:val="21"/>
                <w:szCs w:val="21"/>
              </w:rPr>
              <w:t>Neighborhood</w:t>
            </w:r>
            <w:r w:rsidR="006025E5">
              <w:rPr>
                <w:sz w:val="21"/>
                <w:szCs w:val="21"/>
              </w:rPr>
              <w:t xml:space="preserve"> </w:t>
            </w:r>
            <w:r w:rsidRPr="009E7575">
              <w:rPr>
                <w:sz w:val="21"/>
                <w:szCs w:val="21"/>
              </w:rPr>
              <w:t>stuyvesant Town</w:t>
            </w:r>
          </w:p>
        </w:tc>
        <w:tc>
          <w:tcPr>
            <w:tcW w:w="1351" w:type="dxa"/>
            <w:tcBorders>
              <w:top w:val="nil"/>
              <w:left w:val="nil"/>
              <w:bottom w:val="nil"/>
              <w:right w:val="nil"/>
            </w:tcBorders>
            <w:vAlign w:val="center"/>
          </w:tcPr>
          <w:p w14:paraId="0C7253B8" w14:textId="77777777" w:rsidR="009E7575" w:rsidRPr="009E7575" w:rsidRDefault="009E7575" w:rsidP="002325CC">
            <w:pPr>
              <w:widowControl/>
              <w:spacing w:line="360" w:lineRule="auto"/>
              <w:jc w:val="center"/>
              <w:rPr>
                <w:sz w:val="21"/>
                <w:szCs w:val="21"/>
                <w:vertAlign w:val="superscript"/>
              </w:rPr>
            </w:pPr>
            <w:r w:rsidRPr="009E7575">
              <w:rPr>
                <w:sz w:val="21"/>
                <w:szCs w:val="21"/>
              </w:rPr>
              <w:t>-0.131</w:t>
            </w:r>
            <w:r w:rsidRPr="009E7575">
              <w:rPr>
                <w:sz w:val="21"/>
                <w:szCs w:val="21"/>
                <w:vertAlign w:val="superscript"/>
              </w:rPr>
              <w:t>**</w:t>
            </w:r>
          </w:p>
        </w:tc>
        <w:tc>
          <w:tcPr>
            <w:tcW w:w="1351" w:type="dxa"/>
            <w:tcBorders>
              <w:top w:val="nil"/>
              <w:left w:val="nil"/>
              <w:bottom w:val="nil"/>
              <w:right w:val="nil"/>
            </w:tcBorders>
            <w:vAlign w:val="center"/>
          </w:tcPr>
          <w:p w14:paraId="19026D52" w14:textId="77777777" w:rsidR="009E7575" w:rsidRPr="009E7575" w:rsidRDefault="009E7575" w:rsidP="002325CC">
            <w:pPr>
              <w:widowControl/>
              <w:spacing w:line="360" w:lineRule="auto"/>
              <w:jc w:val="center"/>
              <w:rPr>
                <w:sz w:val="21"/>
                <w:szCs w:val="21"/>
              </w:rPr>
            </w:pPr>
            <w:r w:rsidRPr="009E7575">
              <w:rPr>
                <w:sz w:val="21"/>
                <w:szCs w:val="21"/>
              </w:rPr>
              <w:t>0.063</w:t>
            </w:r>
          </w:p>
        </w:tc>
        <w:tc>
          <w:tcPr>
            <w:tcW w:w="1351" w:type="dxa"/>
            <w:tcBorders>
              <w:top w:val="nil"/>
              <w:left w:val="nil"/>
              <w:bottom w:val="nil"/>
              <w:right w:val="nil"/>
            </w:tcBorders>
            <w:vAlign w:val="center"/>
          </w:tcPr>
          <w:p w14:paraId="0D28B477" w14:textId="77777777" w:rsidR="009E7575" w:rsidRPr="009E7575" w:rsidRDefault="009E7575" w:rsidP="002325CC">
            <w:pPr>
              <w:widowControl/>
              <w:spacing w:line="360" w:lineRule="auto"/>
              <w:jc w:val="center"/>
              <w:rPr>
                <w:sz w:val="21"/>
                <w:szCs w:val="21"/>
              </w:rPr>
            </w:pPr>
            <w:r w:rsidRPr="009E7575">
              <w:rPr>
                <w:sz w:val="21"/>
                <w:szCs w:val="21"/>
              </w:rPr>
              <w:t>-2.066</w:t>
            </w:r>
          </w:p>
        </w:tc>
        <w:tc>
          <w:tcPr>
            <w:tcW w:w="1352" w:type="dxa"/>
            <w:tcBorders>
              <w:top w:val="nil"/>
              <w:left w:val="nil"/>
              <w:bottom w:val="nil"/>
              <w:right w:val="nil"/>
            </w:tcBorders>
            <w:vAlign w:val="center"/>
          </w:tcPr>
          <w:p w14:paraId="6D9FEC41" w14:textId="77777777" w:rsidR="009E7575" w:rsidRPr="009E7575" w:rsidRDefault="009E7575" w:rsidP="002325CC">
            <w:pPr>
              <w:widowControl/>
              <w:spacing w:line="360" w:lineRule="auto"/>
              <w:jc w:val="center"/>
              <w:rPr>
                <w:sz w:val="21"/>
                <w:szCs w:val="21"/>
              </w:rPr>
            </w:pPr>
            <w:r w:rsidRPr="009E7575">
              <w:rPr>
                <w:sz w:val="21"/>
                <w:szCs w:val="21"/>
              </w:rPr>
              <w:t>0.039</w:t>
            </w:r>
          </w:p>
        </w:tc>
      </w:tr>
      <w:tr w:rsidR="009E7575" w:rsidRPr="009E7575" w14:paraId="3582CF9B" w14:textId="77777777" w:rsidTr="002325CC">
        <w:trPr>
          <w:trHeight w:val="431"/>
        </w:trPr>
        <w:tc>
          <w:tcPr>
            <w:tcW w:w="3896" w:type="dxa"/>
            <w:tcBorders>
              <w:top w:val="nil"/>
              <w:left w:val="nil"/>
              <w:bottom w:val="nil"/>
              <w:right w:val="nil"/>
            </w:tcBorders>
            <w:vAlign w:val="center"/>
          </w:tcPr>
          <w:p w14:paraId="088B8CA6" w14:textId="77777777" w:rsidR="009E7575" w:rsidRPr="009E7575" w:rsidRDefault="009E7575" w:rsidP="002325CC">
            <w:pPr>
              <w:widowControl/>
              <w:spacing w:line="360" w:lineRule="auto"/>
              <w:jc w:val="center"/>
              <w:rPr>
                <w:sz w:val="21"/>
                <w:szCs w:val="21"/>
              </w:rPr>
            </w:pPr>
            <w:r w:rsidRPr="009E7575">
              <w:rPr>
                <w:sz w:val="21"/>
                <w:szCs w:val="21"/>
              </w:rPr>
              <w:t>Week Monday</w:t>
            </w:r>
          </w:p>
        </w:tc>
        <w:tc>
          <w:tcPr>
            <w:tcW w:w="1351" w:type="dxa"/>
            <w:tcBorders>
              <w:top w:val="nil"/>
              <w:left w:val="nil"/>
              <w:bottom w:val="nil"/>
              <w:right w:val="nil"/>
            </w:tcBorders>
            <w:vAlign w:val="center"/>
          </w:tcPr>
          <w:p w14:paraId="6C9F61EB" w14:textId="77777777" w:rsidR="009E7575" w:rsidRPr="009E7575" w:rsidRDefault="009E7575" w:rsidP="002325CC">
            <w:pPr>
              <w:widowControl/>
              <w:spacing w:line="360" w:lineRule="auto"/>
              <w:jc w:val="center"/>
              <w:rPr>
                <w:sz w:val="21"/>
                <w:szCs w:val="21"/>
              </w:rPr>
            </w:pPr>
            <w:r w:rsidRPr="009E7575">
              <w:rPr>
                <w:sz w:val="21"/>
                <w:szCs w:val="21"/>
              </w:rPr>
              <w:t>0.054</w:t>
            </w:r>
          </w:p>
        </w:tc>
        <w:tc>
          <w:tcPr>
            <w:tcW w:w="1351" w:type="dxa"/>
            <w:tcBorders>
              <w:top w:val="nil"/>
              <w:left w:val="nil"/>
              <w:bottom w:val="nil"/>
              <w:right w:val="nil"/>
            </w:tcBorders>
            <w:vAlign w:val="center"/>
          </w:tcPr>
          <w:p w14:paraId="397C5541" w14:textId="77777777" w:rsidR="009E7575" w:rsidRPr="009E7575" w:rsidRDefault="009E7575" w:rsidP="002325CC">
            <w:pPr>
              <w:widowControl/>
              <w:spacing w:line="360" w:lineRule="auto"/>
              <w:jc w:val="center"/>
              <w:rPr>
                <w:sz w:val="21"/>
                <w:szCs w:val="21"/>
              </w:rPr>
            </w:pPr>
            <w:r w:rsidRPr="009E7575">
              <w:rPr>
                <w:sz w:val="21"/>
                <w:szCs w:val="21"/>
              </w:rPr>
              <w:t>0.053</w:t>
            </w:r>
          </w:p>
        </w:tc>
        <w:tc>
          <w:tcPr>
            <w:tcW w:w="1351" w:type="dxa"/>
            <w:tcBorders>
              <w:top w:val="nil"/>
              <w:left w:val="nil"/>
              <w:bottom w:val="nil"/>
              <w:right w:val="nil"/>
            </w:tcBorders>
            <w:vAlign w:val="center"/>
          </w:tcPr>
          <w:p w14:paraId="71DF7334" w14:textId="77777777" w:rsidR="009E7575" w:rsidRPr="009E7575" w:rsidRDefault="009E7575" w:rsidP="002325CC">
            <w:pPr>
              <w:widowControl/>
              <w:spacing w:line="360" w:lineRule="auto"/>
              <w:jc w:val="center"/>
              <w:rPr>
                <w:sz w:val="21"/>
                <w:szCs w:val="21"/>
              </w:rPr>
            </w:pPr>
            <w:r w:rsidRPr="009E7575">
              <w:rPr>
                <w:sz w:val="21"/>
                <w:szCs w:val="21"/>
              </w:rPr>
              <w:t>1.015</w:t>
            </w:r>
          </w:p>
        </w:tc>
        <w:tc>
          <w:tcPr>
            <w:tcW w:w="1352" w:type="dxa"/>
            <w:tcBorders>
              <w:top w:val="nil"/>
              <w:left w:val="nil"/>
              <w:bottom w:val="nil"/>
              <w:right w:val="nil"/>
            </w:tcBorders>
            <w:vAlign w:val="center"/>
          </w:tcPr>
          <w:p w14:paraId="245394DE" w14:textId="77777777" w:rsidR="009E7575" w:rsidRPr="009E7575" w:rsidRDefault="009E7575" w:rsidP="002325CC">
            <w:pPr>
              <w:widowControl/>
              <w:spacing w:line="360" w:lineRule="auto"/>
              <w:jc w:val="center"/>
              <w:rPr>
                <w:sz w:val="21"/>
                <w:szCs w:val="21"/>
              </w:rPr>
            </w:pPr>
            <w:r w:rsidRPr="009E7575">
              <w:rPr>
                <w:sz w:val="21"/>
                <w:szCs w:val="21"/>
              </w:rPr>
              <w:t>0.310</w:t>
            </w:r>
          </w:p>
        </w:tc>
      </w:tr>
      <w:tr w:rsidR="009E7575" w:rsidRPr="009E7575" w14:paraId="5F70DFBB" w14:textId="77777777" w:rsidTr="002325CC">
        <w:trPr>
          <w:trHeight w:val="419"/>
        </w:trPr>
        <w:tc>
          <w:tcPr>
            <w:tcW w:w="3896" w:type="dxa"/>
            <w:tcBorders>
              <w:top w:val="nil"/>
              <w:left w:val="nil"/>
              <w:bottom w:val="nil"/>
              <w:right w:val="nil"/>
            </w:tcBorders>
            <w:vAlign w:val="center"/>
          </w:tcPr>
          <w:p w14:paraId="766347AB" w14:textId="77777777" w:rsidR="009E7575" w:rsidRPr="009E7575" w:rsidRDefault="009E7575" w:rsidP="002325CC">
            <w:pPr>
              <w:widowControl/>
              <w:spacing w:line="360" w:lineRule="auto"/>
              <w:jc w:val="center"/>
              <w:rPr>
                <w:sz w:val="21"/>
                <w:szCs w:val="21"/>
              </w:rPr>
            </w:pPr>
            <w:r w:rsidRPr="009E7575">
              <w:rPr>
                <w:sz w:val="21"/>
                <w:szCs w:val="21"/>
              </w:rPr>
              <w:t>Week Saturday</w:t>
            </w:r>
          </w:p>
        </w:tc>
        <w:tc>
          <w:tcPr>
            <w:tcW w:w="1351" w:type="dxa"/>
            <w:tcBorders>
              <w:top w:val="nil"/>
              <w:left w:val="nil"/>
              <w:bottom w:val="nil"/>
              <w:right w:val="nil"/>
            </w:tcBorders>
            <w:vAlign w:val="center"/>
          </w:tcPr>
          <w:p w14:paraId="59C16D92" w14:textId="77777777" w:rsidR="009E7575" w:rsidRPr="009E7575" w:rsidRDefault="009E7575" w:rsidP="002325CC">
            <w:pPr>
              <w:widowControl/>
              <w:spacing w:line="360" w:lineRule="auto"/>
              <w:jc w:val="center"/>
              <w:rPr>
                <w:sz w:val="21"/>
                <w:szCs w:val="21"/>
              </w:rPr>
            </w:pPr>
            <w:r w:rsidRPr="009E7575">
              <w:rPr>
                <w:sz w:val="21"/>
                <w:szCs w:val="21"/>
              </w:rPr>
              <w:t>0.036</w:t>
            </w:r>
          </w:p>
        </w:tc>
        <w:tc>
          <w:tcPr>
            <w:tcW w:w="1351" w:type="dxa"/>
            <w:tcBorders>
              <w:top w:val="nil"/>
              <w:left w:val="nil"/>
              <w:bottom w:val="nil"/>
              <w:right w:val="nil"/>
            </w:tcBorders>
            <w:vAlign w:val="center"/>
          </w:tcPr>
          <w:p w14:paraId="6C955D04" w14:textId="77777777" w:rsidR="009E7575" w:rsidRPr="009E7575" w:rsidRDefault="009E7575" w:rsidP="002325CC">
            <w:pPr>
              <w:widowControl/>
              <w:spacing w:line="360" w:lineRule="auto"/>
              <w:jc w:val="center"/>
              <w:rPr>
                <w:sz w:val="21"/>
                <w:szCs w:val="21"/>
              </w:rPr>
            </w:pPr>
            <w:r w:rsidRPr="009E7575">
              <w:rPr>
                <w:sz w:val="21"/>
                <w:szCs w:val="21"/>
              </w:rPr>
              <w:t>0.054</w:t>
            </w:r>
          </w:p>
        </w:tc>
        <w:tc>
          <w:tcPr>
            <w:tcW w:w="1351" w:type="dxa"/>
            <w:tcBorders>
              <w:top w:val="nil"/>
              <w:left w:val="nil"/>
              <w:bottom w:val="nil"/>
              <w:right w:val="nil"/>
            </w:tcBorders>
            <w:vAlign w:val="center"/>
          </w:tcPr>
          <w:p w14:paraId="391E60A2" w14:textId="77777777" w:rsidR="009E7575" w:rsidRPr="009E7575" w:rsidRDefault="009E7575" w:rsidP="002325CC">
            <w:pPr>
              <w:widowControl/>
              <w:spacing w:line="360" w:lineRule="auto"/>
              <w:jc w:val="center"/>
              <w:rPr>
                <w:sz w:val="21"/>
                <w:szCs w:val="21"/>
              </w:rPr>
            </w:pPr>
            <w:r w:rsidRPr="009E7575">
              <w:rPr>
                <w:sz w:val="21"/>
                <w:szCs w:val="21"/>
              </w:rPr>
              <w:t>0.680</w:t>
            </w:r>
          </w:p>
        </w:tc>
        <w:tc>
          <w:tcPr>
            <w:tcW w:w="1352" w:type="dxa"/>
            <w:tcBorders>
              <w:top w:val="nil"/>
              <w:left w:val="nil"/>
              <w:bottom w:val="nil"/>
              <w:right w:val="nil"/>
            </w:tcBorders>
            <w:vAlign w:val="center"/>
          </w:tcPr>
          <w:p w14:paraId="5D6DFC32" w14:textId="77777777" w:rsidR="009E7575" w:rsidRPr="009E7575" w:rsidRDefault="009E7575" w:rsidP="002325CC">
            <w:pPr>
              <w:widowControl/>
              <w:spacing w:line="360" w:lineRule="auto"/>
              <w:jc w:val="center"/>
              <w:rPr>
                <w:sz w:val="21"/>
                <w:szCs w:val="21"/>
              </w:rPr>
            </w:pPr>
            <w:r w:rsidRPr="009E7575">
              <w:rPr>
                <w:sz w:val="21"/>
                <w:szCs w:val="21"/>
              </w:rPr>
              <w:t>0.500</w:t>
            </w:r>
          </w:p>
        </w:tc>
      </w:tr>
      <w:tr w:rsidR="009E7575" w:rsidRPr="009E7575" w14:paraId="1000538B" w14:textId="77777777" w:rsidTr="002325CC">
        <w:trPr>
          <w:trHeight w:val="431"/>
        </w:trPr>
        <w:tc>
          <w:tcPr>
            <w:tcW w:w="3896" w:type="dxa"/>
            <w:tcBorders>
              <w:top w:val="nil"/>
              <w:left w:val="nil"/>
              <w:bottom w:val="nil"/>
              <w:right w:val="nil"/>
            </w:tcBorders>
            <w:vAlign w:val="center"/>
          </w:tcPr>
          <w:p w14:paraId="0843F369" w14:textId="77777777" w:rsidR="009E7575" w:rsidRPr="009E7575" w:rsidRDefault="009E7575" w:rsidP="002325CC">
            <w:pPr>
              <w:widowControl/>
              <w:spacing w:line="360" w:lineRule="auto"/>
              <w:jc w:val="center"/>
              <w:rPr>
                <w:sz w:val="21"/>
                <w:szCs w:val="21"/>
              </w:rPr>
            </w:pPr>
            <w:r w:rsidRPr="009E7575">
              <w:rPr>
                <w:sz w:val="21"/>
                <w:szCs w:val="21"/>
              </w:rPr>
              <w:t>Week Sunday</w:t>
            </w:r>
          </w:p>
        </w:tc>
        <w:tc>
          <w:tcPr>
            <w:tcW w:w="1351" w:type="dxa"/>
            <w:tcBorders>
              <w:top w:val="nil"/>
              <w:left w:val="nil"/>
              <w:bottom w:val="nil"/>
              <w:right w:val="nil"/>
            </w:tcBorders>
            <w:vAlign w:val="center"/>
          </w:tcPr>
          <w:p w14:paraId="31DDBAE4" w14:textId="77777777" w:rsidR="009E7575" w:rsidRPr="009E7575" w:rsidRDefault="009E7575" w:rsidP="002325CC">
            <w:pPr>
              <w:widowControl/>
              <w:spacing w:line="360" w:lineRule="auto"/>
              <w:jc w:val="center"/>
              <w:rPr>
                <w:sz w:val="21"/>
                <w:szCs w:val="21"/>
              </w:rPr>
            </w:pPr>
            <w:r w:rsidRPr="009E7575">
              <w:rPr>
                <w:sz w:val="21"/>
                <w:szCs w:val="21"/>
              </w:rPr>
              <w:t>0.085</w:t>
            </w:r>
          </w:p>
        </w:tc>
        <w:tc>
          <w:tcPr>
            <w:tcW w:w="1351" w:type="dxa"/>
            <w:tcBorders>
              <w:top w:val="nil"/>
              <w:left w:val="nil"/>
              <w:bottom w:val="nil"/>
              <w:right w:val="nil"/>
            </w:tcBorders>
            <w:vAlign w:val="center"/>
          </w:tcPr>
          <w:p w14:paraId="22579C10" w14:textId="77777777" w:rsidR="009E7575" w:rsidRPr="009E7575" w:rsidRDefault="009E7575" w:rsidP="002325CC">
            <w:pPr>
              <w:widowControl/>
              <w:spacing w:line="360" w:lineRule="auto"/>
              <w:jc w:val="center"/>
              <w:rPr>
                <w:sz w:val="21"/>
                <w:szCs w:val="21"/>
              </w:rPr>
            </w:pPr>
            <w:r w:rsidRPr="009E7575">
              <w:rPr>
                <w:sz w:val="21"/>
                <w:szCs w:val="21"/>
              </w:rPr>
              <w:t>0.053</w:t>
            </w:r>
          </w:p>
        </w:tc>
        <w:tc>
          <w:tcPr>
            <w:tcW w:w="1351" w:type="dxa"/>
            <w:tcBorders>
              <w:top w:val="nil"/>
              <w:left w:val="nil"/>
              <w:bottom w:val="nil"/>
              <w:right w:val="nil"/>
            </w:tcBorders>
            <w:vAlign w:val="center"/>
          </w:tcPr>
          <w:p w14:paraId="160AE67C" w14:textId="77777777" w:rsidR="009E7575" w:rsidRPr="009E7575" w:rsidRDefault="009E7575" w:rsidP="002325CC">
            <w:pPr>
              <w:widowControl/>
              <w:spacing w:line="360" w:lineRule="auto"/>
              <w:jc w:val="center"/>
              <w:rPr>
                <w:sz w:val="21"/>
                <w:szCs w:val="21"/>
              </w:rPr>
            </w:pPr>
            <w:r w:rsidRPr="009E7575">
              <w:rPr>
                <w:sz w:val="21"/>
                <w:szCs w:val="21"/>
              </w:rPr>
              <w:t>1.602</w:t>
            </w:r>
          </w:p>
        </w:tc>
        <w:tc>
          <w:tcPr>
            <w:tcW w:w="1352" w:type="dxa"/>
            <w:tcBorders>
              <w:top w:val="nil"/>
              <w:left w:val="nil"/>
              <w:bottom w:val="nil"/>
              <w:right w:val="nil"/>
            </w:tcBorders>
            <w:vAlign w:val="center"/>
          </w:tcPr>
          <w:p w14:paraId="3B38E044" w14:textId="77777777" w:rsidR="009E7575" w:rsidRPr="009E7575" w:rsidRDefault="009E7575" w:rsidP="002325CC">
            <w:pPr>
              <w:widowControl/>
              <w:spacing w:line="360" w:lineRule="auto"/>
              <w:jc w:val="center"/>
              <w:rPr>
                <w:sz w:val="21"/>
                <w:szCs w:val="21"/>
              </w:rPr>
            </w:pPr>
            <w:r w:rsidRPr="009E7575">
              <w:rPr>
                <w:sz w:val="21"/>
                <w:szCs w:val="21"/>
              </w:rPr>
              <w:t>0.109</w:t>
            </w:r>
          </w:p>
        </w:tc>
      </w:tr>
      <w:tr w:rsidR="009E7575" w:rsidRPr="009E7575" w14:paraId="1D5B90CF" w14:textId="77777777" w:rsidTr="002325CC">
        <w:trPr>
          <w:trHeight w:val="419"/>
        </w:trPr>
        <w:tc>
          <w:tcPr>
            <w:tcW w:w="3896" w:type="dxa"/>
            <w:tcBorders>
              <w:top w:val="nil"/>
              <w:left w:val="nil"/>
              <w:bottom w:val="nil"/>
              <w:right w:val="nil"/>
            </w:tcBorders>
            <w:vAlign w:val="center"/>
          </w:tcPr>
          <w:p w14:paraId="7791AFDE" w14:textId="77777777" w:rsidR="009E7575" w:rsidRPr="009E7575" w:rsidRDefault="009E7575" w:rsidP="002325CC">
            <w:pPr>
              <w:widowControl/>
              <w:spacing w:line="360" w:lineRule="auto"/>
              <w:jc w:val="center"/>
              <w:rPr>
                <w:sz w:val="21"/>
                <w:szCs w:val="21"/>
              </w:rPr>
            </w:pPr>
            <w:r w:rsidRPr="009E7575">
              <w:rPr>
                <w:sz w:val="21"/>
                <w:szCs w:val="21"/>
              </w:rPr>
              <w:t>Week Thursday</w:t>
            </w:r>
          </w:p>
        </w:tc>
        <w:tc>
          <w:tcPr>
            <w:tcW w:w="1351" w:type="dxa"/>
            <w:tcBorders>
              <w:top w:val="nil"/>
              <w:left w:val="nil"/>
              <w:bottom w:val="nil"/>
              <w:right w:val="nil"/>
            </w:tcBorders>
            <w:vAlign w:val="center"/>
          </w:tcPr>
          <w:p w14:paraId="2B14D694" w14:textId="77777777" w:rsidR="009E7575" w:rsidRPr="009E7575" w:rsidRDefault="009E7575" w:rsidP="002325CC">
            <w:pPr>
              <w:widowControl/>
              <w:spacing w:line="360" w:lineRule="auto"/>
              <w:jc w:val="center"/>
              <w:rPr>
                <w:sz w:val="21"/>
                <w:szCs w:val="21"/>
              </w:rPr>
            </w:pPr>
            <w:r w:rsidRPr="009E7575">
              <w:rPr>
                <w:sz w:val="21"/>
                <w:szCs w:val="21"/>
              </w:rPr>
              <w:t>0.071</w:t>
            </w:r>
          </w:p>
        </w:tc>
        <w:tc>
          <w:tcPr>
            <w:tcW w:w="1351" w:type="dxa"/>
            <w:tcBorders>
              <w:top w:val="nil"/>
              <w:left w:val="nil"/>
              <w:bottom w:val="nil"/>
              <w:right w:val="nil"/>
            </w:tcBorders>
            <w:vAlign w:val="center"/>
          </w:tcPr>
          <w:p w14:paraId="5978BA37" w14:textId="77777777" w:rsidR="009E7575" w:rsidRPr="009E7575" w:rsidRDefault="009E7575" w:rsidP="002325CC">
            <w:pPr>
              <w:widowControl/>
              <w:spacing w:line="360" w:lineRule="auto"/>
              <w:jc w:val="center"/>
              <w:rPr>
                <w:sz w:val="21"/>
                <w:szCs w:val="21"/>
              </w:rPr>
            </w:pPr>
            <w:r w:rsidRPr="009E7575">
              <w:rPr>
                <w:sz w:val="21"/>
                <w:szCs w:val="21"/>
              </w:rPr>
              <w:t>0.051</w:t>
            </w:r>
          </w:p>
        </w:tc>
        <w:tc>
          <w:tcPr>
            <w:tcW w:w="1351" w:type="dxa"/>
            <w:tcBorders>
              <w:top w:val="nil"/>
              <w:left w:val="nil"/>
              <w:bottom w:val="nil"/>
              <w:right w:val="nil"/>
            </w:tcBorders>
            <w:vAlign w:val="center"/>
          </w:tcPr>
          <w:p w14:paraId="078CB0A4" w14:textId="77777777" w:rsidR="009E7575" w:rsidRPr="009E7575" w:rsidRDefault="009E7575" w:rsidP="002325CC">
            <w:pPr>
              <w:widowControl/>
              <w:spacing w:line="360" w:lineRule="auto"/>
              <w:jc w:val="center"/>
              <w:rPr>
                <w:sz w:val="21"/>
                <w:szCs w:val="21"/>
              </w:rPr>
            </w:pPr>
            <w:r w:rsidRPr="009E7575">
              <w:rPr>
                <w:sz w:val="21"/>
                <w:szCs w:val="21"/>
              </w:rPr>
              <w:t>1.413</w:t>
            </w:r>
          </w:p>
        </w:tc>
        <w:tc>
          <w:tcPr>
            <w:tcW w:w="1352" w:type="dxa"/>
            <w:tcBorders>
              <w:top w:val="nil"/>
              <w:left w:val="nil"/>
              <w:bottom w:val="nil"/>
              <w:right w:val="nil"/>
            </w:tcBorders>
            <w:vAlign w:val="center"/>
          </w:tcPr>
          <w:p w14:paraId="3B614331" w14:textId="77777777" w:rsidR="009E7575" w:rsidRPr="009E7575" w:rsidRDefault="009E7575" w:rsidP="002325CC">
            <w:pPr>
              <w:widowControl/>
              <w:spacing w:line="360" w:lineRule="auto"/>
              <w:jc w:val="center"/>
              <w:rPr>
                <w:sz w:val="21"/>
                <w:szCs w:val="21"/>
              </w:rPr>
            </w:pPr>
            <w:r w:rsidRPr="009E7575">
              <w:rPr>
                <w:sz w:val="21"/>
                <w:szCs w:val="21"/>
              </w:rPr>
              <w:t>0.158</w:t>
            </w:r>
          </w:p>
        </w:tc>
      </w:tr>
      <w:tr w:rsidR="009E7575" w:rsidRPr="009E7575" w14:paraId="7DD27118" w14:textId="77777777" w:rsidTr="002325CC">
        <w:trPr>
          <w:trHeight w:val="431"/>
        </w:trPr>
        <w:tc>
          <w:tcPr>
            <w:tcW w:w="3896" w:type="dxa"/>
            <w:tcBorders>
              <w:top w:val="nil"/>
              <w:left w:val="nil"/>
              <w:bottom w:val="nil"/>
              <w:right w:val="nil"/>
            </w:tcBorders>
            <w:vAlign w:val="center"/>
          </w:tcPr>
          <w:p w14:paraId="5CCF1F27" w14:textId="77777777" w:rsidR="009E7575" w:rsidRPr="009E7575" w:rsidRDefault="009E7575" w:rsidP="002325CC">
            <w:pPr>
              <w:widowControl/>
              <w:spacing w:line="360" w:lineRule="auto"/>
              <w:jc w:val="center"/>
              <w:rPr>
                <w:sz w:val="21"/>
                <w:szCs w:val="21"/>
              </w:rPr>
            </w:pPr>
            <w:r w:rsidRPr="009E7575">
              <w:rPr>
                <w:sz w:val="21"/>
                <w:szCs w:val="21"/>
              </w:rPr>
              <w:t>Week Tuesday</w:t>
            </w:r>
          </w:p>
        </w:tc>
        <w:tc>
          <w:tcPr>
            <w:tcW w:w="1351" w:type="dxa"/>
            <w:tcBorders>
              <w:top w:val="nil"/>
              <w:left w:val="nil"/>
              <w:bottom w:val="nil"/>
              <w:right w:val="nil"/>
            </w:tcBorders>
            <w:vAlign w:val="center"/>
          </w:tcPr>
          <w:p w14:paraId="10EAFFBA" w14:textId="77777777" w:rsidR="009E7575" w:rsidRPr="009E7575" w:rsidRDefault="009E7575" w:rsidP="002325CC">
            <w:pPr>
              <w:widowControl/>
              <w:spacing w:line="360" w:lineRule="auto"/>
              <w:jc w:val="center"/>
              <w:rPr>
                <w:sz w:val="21"/>
                <w:szCs w:val="21"/>
              </w:rPr>
            </w:pPr>
            <w:r w:rsidRPr="009E7575">
              <w:rPr>
                <w:sz w:val="21"/>
                <w:szCs w:val="21"/>
              </w:rPr>
              <w:t>0.066</w:t>
            </w:r>
          </w:p>
        </w:tc>
        <w:tc>
          <w:tcPr>
            <w:tcW w:w="1351" w:type="dxa"/>
            <w:tcBorders>
              <w:top w:val="nil"/>
              <w:left w:val="nil"/>
              <w:bottom w:val="nil"/>
              <w:right w:val="nil"/>
            </w:tcBorders>
            <w:vAlign w:val="center"/>
          </w:tcPr>
          <w:p w14:paraId="22612CE8" w14:textId="77777777" w:rsidR="009E7575" w:rsidRPr="009E7575" w:rsidRDefault="009E7575" w:rsidP="002325CC">
            <w:pPr>
              <w:widowControl/>
              <w:spacing w:line="360" w:lineRule="auto"/>
              <w:jc w:val="center"/>
              <w:rPr>
                <w:sz w:val="21"/>
                <w:szCs w:val="21"/>
              </w:rPr>
            </w:pPr>
            <w:r w:rsidRPr="009E7575">
              <w:rPr>
                <w:sz w:val="21"/>
                <w:szCs w:val="21"/>
              </w:rPr>
              <w:t>0.053</w:t>
            </w:r>
          </w:p>
        </w:tc>
        <w:tc>
          <w:tcPr>
            <w:tcW w:w="1351" w:type="dxa"/>
            <w:tcBorders>
              <w:top w:val="nil"/>
              <w:left w:val="nil"/>
              <w:bottom w:val="nil"/>
              <w:right w:val="nil"/>
            </w:tcBorders>
            <w:vAlign w:val="center"/>
          </w:tcPr>
          <w:p w14:paraId="05048BD0" w14:textId="77777777" w:rsidR="009E7575" w:rsidRPr="009E7575" w:rsidRDefault="009E7575" w:rsidP="002325CC">
            <w:pPr>
              <w:widowControl/>
              <w:spacing w:line="360" w:lineRule="auto"/>
              <w:jc w:val="center"/>
              <w:rPr>
                <w:sz w:val="21"/>
                <w:szCs w:val="21"/>
              </w:rPr>
            </w:pPr>
            <w:r w:rsidRPr="009E7575">
              <w:rPr>
                <w:sz w:val="21"/>
                <w:szCs w:val="21"/>
              </w:rPr>
              <w:t>1.245</w:t>
            </w:r>
          </w:p>
        </w:tc>
        <w:tc>
          <w:tcPr>
            <w:tcW w:w="1352" w:type="dxa"/>
            <w:tcBorders>
              <w:top w:val="nil"/>
              <w:left w:val="nil"/>
              <w:bottom w:val="nil"/>
              <w:right w:val="nil"/>
            </w:tcBorders>
            <w:vAlign w:val="center"/>
          </w:tcPr>
          <w:p w14:paraId="1A7461A3" w14:textId="77777777" w:rsidR="009E7575" w:rsidRPr="009E7575" w:rsidRDefault="009E7575" w:rsidP="002325CC">
            <w:pPr>
              <w:widowControl/>
              <w:spacing w:line="360" w:lineRule="auto"/>
              <w:jc w:val="center"/>
              <w:rPr>
                <w:sz w:val="21"/>
                <w:szCs w:val="21"/>
              </w:rPr>
            </w:pPr>
            <w:r w:rsidRPr="009E7575">
              <w:rPr>
                <w:sz w:val="21"/>
                <w:szCs w:val="21"/>
              </w:rPr>
              <w:t>0.213</w:t>
            </w:r>
          </w:p>
        </w:tc>
      </w:tr>
      <w:tr w:rsidR="009E7575" w:rsidRPr="009E7575" w14:paraId="27151DC7" w14:textId="77777777" w:rsidTr="002325CC">
        <w:trPr>
          <w:trHeight w:val="419"/>
        </w:trPr>
        <w:tc>
          <w:tcPr>
            <w:tcW w:w="3896" w:type="dxa"/>
            <w:tcBorders>
              <w:top w:val="nil"/>
              <w:left w:val="nil"/>
              <w:bottom w:val="single" w:sz="12" w:space="0" w:color="auto"/>
              <w:right w:val="nil"/>
            </w:tcBorders>
            <w:vAlign w:val="center"/>
          </w:tcPr>
          <w:p w14:paraId="0D499F7B" w14:textId="77777777" w:rsidR="009E7575" w:rsidRPr="009E7575" w:rsidRDefault="009E7575" w:rsidP="002325CC">
            <w:pPr>
              <w:widowControl/>
              <w:spacing w:line="360" w:lineRule="auto"/>
              <w:jc w:val="center"/>
              <w:rPr>
                <w:sz w:val="21"/>
                <w:szCs w:val="21"/>
              </w:rPr>
            </w:pPr>
            <w:r w:rsidRPr="009E7575">
              <w:rPr>
                <w:sz w:val="21"/>
                <w:szCs w:val="21"/>
              </w:rPr>
              <w:t>Week Wednesday</w:t>
            </w:r>
          </w:p>
        </w:tc>
        <w:tc>
          <w:tcPr>
            <w:tcW w:w="1351" w:type="dxa"/>
            <w:tcBorders>
              <w:top w:val="nil"/>
              <w:left w:val="nil"/>
              <w:bottom w:val="single" w:sz="12" w:space="0" w:color="auto"/>
              <w:right w:val="nil"/>
            </w:tcBorders>
            <w:vAlign w:val="center"/>
          </w:tcPr>
          <w:p w14:paraId="5C77EB9A" w14:textId="77777777" w:rsidR="009E7575" w:rsidRPr="009E7575" w:rsidRDefault="009E7575" w:rsidP="002325CC">
            <w:pPr>
              <w:widowControl/>
              <w:spacing w:line="360" w:lineRule="auto"/>
              <w:jc w:val="center"/>
              <w:rPr>
                <w:sz w:val="21"/>
                <w:szCs w:val="21"/>
              </w:rPr>
            </w:pPr>
            <w:r w:rsidRPr="009E7575">
              <w:rPr>
                <w:sz w:val="21"/>
                <w:szCs w:val="21"/>
              </w:rPr>
              <w:t>0.049</w:t>
            </w:r>
          </w:p>
        </w:tc>
        <w:tc>
          <w:tcPr>
            <w:tcW w:w="1351" w:type="dxa"/>
            <w:tcBorders>
              <w:top w:val="nil"/>
              <w:left w:val="nil"/>
              <w:bottom w:val="single" w:sz="12" w:space="0" w:color="auto"/>
              <w:right w:val="nil"/>
            </w:tcBorders>
            <w:vAlign w:val="center"/>
          </w:tcPr>
          <w:p w14:paraId="7F965C71" w14:textId="77777777" w:rsidR="009E7575" w:rsidRPr="009E7575" w:rsidRDefault="009E7575" w:rsidP="002325CC">
            <w:pPr>
              <w:widowControl/>
              <w:spacing w:line="360" w:lineRule="auto"/>
              <w:jc w:val="center"/>
              <w:rPr>
                <w:sz w:val="21"/>
                <w:szCs w:val="21"/>
              </w:rPr>
            </w:pPr>
            <w:r w:rsidRPr="009E7575">
              <w:rPr>
                <w:sz w:val="21"/>
                <w:szCs w:val="21"/>
              </w:rPr>
              <w:t>0.050</w:t>
            </w:r>
          </w:p>
        </w:tc>
        <w:tc>
          <w:tcPr>
            <w:tcW w:w="1351" w:type="dxa"/>
            <w:tcBorders>
              <w:top w:val="nil"/>
              <w:left w:val="nil"/>
              <w:bottom w:val="single" w:sz="12" w:space="0" w:color="auto"/>
              <w:right w:val="nil"/>
            </w:tcBorders>
            <w:vAlign w:val="center"/>
          </w:tcPr>
          <w:p w14:paraId="466551AA" w14:textId="77777777" w:rsidR="009E7575" w:rsidRPr="009E7575" w:rsidRDefault="009E7575" w:rsidP="002325CC">
            <w:pPr>
              <w:widowControl/>
              <w:spacing w:line="360" w:lineRule="auto"/>
              <w:jc w:val="center"/>
              <w:rPr>
                <w:sz w:val="21"/>
                <w:szCs w:val="21"/>
              </w:rPr>
            </w:pPr>
            <w:r w:rsidRPr="009E7575">
              <w:rPr>
                <w:sz w:val="21"/>
                <w:szCs w:val="21"/>
              </w:rPr>
              <w:t>0.977</w:t>
            </w:r>
          </w:p>
        </w:tc>
        <w:tc>
          <w:tcPr>
            <w:tcW w:w="1352" w:type="dxa"/>
            <w:tcBorders>
              <w:top w:val="nil"/>
              <w:left w:val="nil"/>
              <w:bottom w:val="single" w:sz="12" w:space="0" w:color="auto"/>
              <w:right w:val="nil"/>
            </w:tcBorders>
            <w:vAlign w:val="center"/>
          </w:tcPr>
          <w:p w14:paraId="37FAAEEA" w14:textId="77777777" w:rsidR="009E7575" w:rsidRPr="009E7575" w:rsidRDefault="009E7575" w:rsidP="002325CC">
            <w:pPr>
              <w:widowControl/>
              <w:spacing w:line="360" w:lineRule="auto"/>
              <w:jc w:val="center"/>
              <w:rPr>
                <w:sz w:val="21"/>
                <w:szCs w:val="21"/>
              </w:rPr>
            </w:pPr>
            <w:r w:rsidRPr="009E7575">
              <w:rPr>
                <w:sz w:val="21"/>
                <w:szCs w:val="21"/>
              </w:rPr>
              <w:t>0.329</w:t>
            </w:r>
          </w:p>
        </w:tc>
      </w:tr>
    </w:tbl>
    <w:p w14:paraId="204274CC" w14:textId="42EF9DA3" w:rsidR="00EF2136" w:rsidRPr="00EF2136" w:rsidRDefault="00EF2136" w:rsidP="00210955">
      <w:pPr>
        <w:spacing w:line="360" w:lineRule="auto"/>
        <w:rPr>
          <w:rFonts w:ascii="Times New Roman" w:hAnsi="Times New Roman" w:cs="Times New Roman"/>
          <w:sz w:val="21"/>
          <w:szCs w:val="21"/>
        </w:rPr>
      </w:pPr>
      <w:r w:rsidRPr="00EF2136">
        <w:rPr>
          <w:rFonts w:ascii="Times New Roman" w:hAnsi="Times New Roman" w:cs="Times New Roman"/>
          <w:sz w:val="21"/>
          <w:szCs w:val="21"/>
        </w:rPr>
        <w:t>Chi-square</w:t>
      </w:r>
      <w:r w:rsidRPr="00EF2136">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55.619</w:t>
      </w:r>
    </w:p>
    <w:p w14:paraId="5BBA7EDB" w14:textId="01484650" w:rsidR="00DB4EDE" w:rsidRPr="00804AC9" w:rsidRDefault="00836952" w:rsidP="00804AC9">
      <w:pPr>
        <w:spacing w:line="360" w:lineRule="auto"/>
        <w:rPr>
          <w:rFonts w:ascii="Times New Roman" w:hAnsi="Times New Roman" w:cs="Times New Roman"/>
          <w:sz w:val="21"/>
          <w:szCs w:val="21"/>
        </w:rPr>
      </w:pPr>
      <w:r w:rsidRPr="00836952">
        <w:rPr>
          <w:rFonts w:ascii="Times New Roman" w:hAnsi="Times New Roman" w:cs="Times New Roman"/>
          <w:sz w:val="21"/>
          <w:szCs w:val="21"/>
        </w:rPr>
        <w:t>Note: "*", "**", and "***" indicate the significance levels of 10%, 5%, and 1% respectively.</w:t>
      </w:r>
    </w:p>
    <w:p w14:paraId="42B06BDB" w14:textId="62D724E9" w:rsidR="00804AC9" w:rsidRDefault="00804AC9" w:rsidP="00804AC9">
      <w:pPr>
        <w:pStyle w:val="ad"/>
        <w:keepNext/>
        <w:jc w:val="center"/>
      </w:pPr>
      <w:r>
        <w:t xml:space="preserve">Tab. </w:t>
      </w:r>
      <w:fldSimple w:instr=" SEQ Tab. \* ARABIC ">
        <w:r>
          <w:rPr>
            <w:noProof/>
          </w:rPr>
          <w:t>4</w:t>
        </w:r>
      </w:fldSimple>
      <w:r>
        <w:t xml:space="preserve"> C</w:t>
      </w:r>
      <w:r>
        <w:rPr>
          <w:rFonts w:hint="eastAsia"/>
        </w:rPr>
        <w:t>orrelation</w:t>
      </w:r>
      <w:r>
        <w:t xml:space="preserve"> M</w:t>
      </w:r>
      <w:r>
        <w:rPr>
          <w:rFonts w:hint="eastAsia"/>
        </w:rPr>
        <w:t>atrix</w:t>
      </w:r>
    </w:p>
    <w:tbl>
      <w:tblPr>
        <w:tblW w:w="5460" w:type="pct"/>
        <w:jc w:val="center"/>
        <w:tblLook w:val="04A0" w:firstRow="1" w:lastRow="0" w:firstColumn="1" w:lastColumn="0" w:noHBand="0" w:noVBand="1"/>
      </w:tblPr>
      <w:tblGrid>
        <w:gridCol w:w="1203"/>
        <w:gridCol w:w="608"/>
        <w:gridCol w:w="501"/>
        <w:gridCol w:w="501"/>
        <w:gridCol w:w="501"/>
        <w:gridCol w:w="501"/>
        <w:gridCol w:w="501"/>
        <w:gridCol w:w="501"/>
        <w:gridCol w:w="501"/>
        <w:gridCol w:w="501"/>
        <w:gridCol w:w="501"/>
        <w:gridCol w:w="501"/>
        <w:gridCol w:w="501"/>
        <w:gridCol w:w="501"/>
        <w:gridCol w:w="501"/>
        <w:gridCol w:w="501"/>
        <w:gridCol w:w="501"/>
        <w:gridCol w:w="501"/>
        <w:gridCol w:w="501"/>
      </w:tblGrid>
      <w:tr w:rsidR="00DB4EDE" w:rsidRPr="00193BCD" w14:paraId="33D68F2E" w14:textId="77777777" w:rsidTr="00397CC2">
        <w:trPr>
          <w:trHeight w:val="284"/>
          <w:jc w:val="center"/>
        </w:trPr>
        <w:tc>
          <w:tcPr>
            <w:tcW w:w="588" w:type="pct"/>
            <w:tcBorders>
              <w:top w:val="single" w:sz="12" w:space="0" w:color="auto"/>
              <w:left w:val="nil"/>
              <w:bottom w:val="single" w:sz="8" w:space="0" w:color="auto"/>
              <w:right w:val="nil"/>
            </w:tcBorders>
            <w:shd w:val="clear" w:color="auto" w:fill="auto"/>
            <w:noWrap/>
            <w:vAlign w:val="bottom"/>
            <w:hideMark/>
          </w:tcPr>
          <w:p w14:paraId="1CA17466" w14:textId="77777777" w:rsidR="00DB4EDE" w:rsidRPr="00DB4EDE" w:rsidRDefault="00DB4EDE" w:rsidP="00397CC2">
            <w:pPr>
              <w:spacing w:line="240" w:lineRule="auto"/>
              <w:rPr>
                <w:rFonts w:ascii="Times New Roman" w:eastAsia="Times New Roman" w:hAnsi="Times New Roman" w:cs="Times New Roman"/>
                <w:sz w:val="11"/>
                <w:szCs w:val="11"/>
              </w:rPr>
            </w:pPr>
          </w:p>
        </w:tc>
        <w:tc>
          <w:tcPr>
            <w:tcW w:w="245" w:type="pct"/>
            <w:tcBorders>
              <w:top w:val="single" w:sz="12" w:space="0" w:color="auto"/>
              <w:left w:val="nil"/>
              <w:bottom w:val="single" w:sz="8" w:space="0" w:color="auto"/>
              <w:right w:val="nil"/>
            </w:tcBorders>
            <w:shd w:val="clear" w:color="auto" w:fill="auto"/>
            <w:noWrap/>
            <w:vAlign w:val="bottom"/>
            <w:hideMark/>
          </w:tcPr>
          <w:p w14:paraId="78FB228D" w14:textId="1F2B6518" w:rsidR="00DB4EDE" w:rsidRPr="00193BCD" w:rsidRDefault="00086E27" w:rsidP="00397CC2">
            <w:pPr>
              <w:spacing w:line="240" w:lineRule="auto"/>
              <w:rPr>
                <w:rFonts w:ascii="Times New Roman" w:eastAsia="等线" w:hAnsi="Times New Roman" w:cs="Times New Roman"/>
                <w:color w:val="000000"/>
                <w:sz w:val="11"/>
                <w:szCs w:val="11"/>
                <w:lang w:val="en-US"/>
              </w:rPr>
            </w:pPr>
            <w:r>
              <w:rPr>
                <w:rFonts w:ascii="Times New Roman" w:eastAsia="等线" w:hAnsi="Times New Roman" w:cs="Times New Roman"/>
                <w:color w:val="000000"/>
                <w:sz w:val="11"/>
                <w:szCs w:val="11"/>
                <w:lang w:val="en-US"/>
              </w:rPr>
              <w:t>C</w:t>
            </w:r>
            <w:r w:rsidRPr="00086E27">
              <w:rPr>
                <w:rFonts w:ascii="Times New Roman" w:eastAsia="等线" w:hAnsi="Times New Roman" w:cs="Times New Roman"/>
                <w:color w:val="000000"/>
                <w:sz w:val="11"/>
                <w:szCs w:val="11"/>
                <w:lang w:val="en-US"/>
              </w:rPr>
              <w:t>onstant</w:t>
            </w:r>
          </w:p>
        </w:tc>
        <w:tc>
          <w:tcPr>
            <w:tcW w:w="245" w:type="pct"/>
            <w:tcBorders>
              <w:top w:val="single" w:sz="12" w:space="0" w:color="auto"/>
              <w:left w:val="nil"/>
              <w:bottom w:val="single" w:sz="8" w:space="0" w:color="auto"/>
              <w:right w:val="nil"/>
            </w:tcBorders>
            <w:shd w:val="clear" w:color="auto" w:fill="auto"/>
            <w:noWrap/>
            <w:vAlign w:val="bottom"/>
            <w:hideMark/>
          </w:tcPr>
          <w:p w14:paraId="55696F9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single" w:sz="12" w:space="0" w:color="auto"/>
              <w:left w:val="nil"/>
              <w:bottom w:val="single" w:sz="8" w:space="0" w:color="auto"/>
              <w:right w:val="nil"/>
            </w:tcBorders>
            <w:shd w:val="clear" w:color="auto" w:fill="auto"/>
            <w:noWrap/>
            <w:vAlign w:val="bottom"/>
            <w:hideMark/>
          </w:tcPr>
          <w:p w14:paraId="48EAAAC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2</w:t>
            </w:r>
          </w:p>
        </w:tc>
        <w:tc>
          <w:tcPr>
            <w:tcW w:w="245" w:type="pct"/>
            <w:tcBorders>
              <w:top w:val="single" w:sz="12" w:space="0" w:color="auto"/>
              <w:left w:val="nil"/>
              <w:bottom w:val="single" w:sz="8" w:space="0" w:color="auto"/>
              <w:right w:val="nil"/>
            </w:tcBorders>
            <w:shd w:val="clear" w:color="auto" w:fill="auto"/>
            <w:noWrap/>
            <w:vAlign w:val="bottom"/>
            <w:hideMark/>
          </w:tcPr>
          <w:p w14:paraId="6DA6739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3</w:t>
            </w:r>
          </w:p>
        </w:tc>
        <w:tc>
          <w:tcPr>
            <w:tcW w:w="245" w:type="pct"/>
            <w:tcBorders>
              <w:top w:val="single" w:sz="12" w:space="0" w:color="auto"/>
              <w:left w:val="nil"/>
              <w:bottom w:val="single" w:sz="8" w:space="0" w:color="auto"/>
              <w:right w:val="nil"/>
            </w:tcBorders>
            <w:shd w:val="clear" w:color="auto" w:fill="auto"/>
            <w:noWrap/>
            <w:vAlign w:val="bottom"/>
            <w:hideMark/>
          </w:tcPr>
          <w:p w14:paraId="25ADB69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4</w:t>
            </w:r>
          </w:p>
        </w:tc>
        <w:tc>
          <w:tcPr>
            <w:tcW w:w="245" w:type="pct"/>
            <w:tcBorders>
              <w:top w:val="single" w:sz="12" w:space="0" w:color="auto"/>
              <w:left w:val="nil"/>
              <w:bottom w:val="single" w:sz="8" w:space="0" w:color="auto"/>
              <w:right w:val="nil"/>
            </w:tcBorders>
            <w:shd w:val="clear" w:color="auto" w:fill="auto"/>
            <w:noWrap/>
            <w:vAlign w:val="bottom"/>
            <w:hideMark/>
          </w:tcPr>
          <w:p w14:paraId="144251A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5</w:t>
            </w:r>
          </w:p>
        </w:tc>
        <w:tc>
          <w:tcPr>
            <w:tcW w:w="245" w:type="pct"/>
            <w:tcBorders>
              <w:top w:val="single" w:sz="12" w:space="0" w:color="auto"/>
              <w:left w:val="nil"/>
              <w:bottom w:val="single" w:sz="8" w:space="0" w:color="auto"/>
              <w:right w:val="nil"/>
            </w:tcBorders>
            <w:shd w:val="clear" w:color="auto" w:fill="auto"/>
            <w:noWrap/>
            <w:vAlign w:val="bottom"/>
            <w:hideMark/>
          </w:tcPr>
          <w:p w14:paraId="4F43B0F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6</w:t>
            </w:r>
          </w:p>
        </w:tc>
        <w:tc>
          <w:tcPr>
            <w:tcW w:w="245" w:type="pct"/>
            <w:tcBorders>
              <w:top w:val="single" w:sz="12" w:space="0" w:color="auto"/>
              <w:left w:val="nil"/>
              <w:bottom w:val="single" w:sz="8" w:space="0" w:color="auto"/>
              <w:right w:val="nil"/>
            </w:tcBorders>
            <w:shd w:val="clear" w:color="auto" w:fill="auto"/>
            <w:noWrap/>
            <w:vAlign w:val="bottom"/>
            <w:hideMark/>
          </w:tcPr>
          <w:p w14:paraId="72E7BA4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7</w:t>
            </w:r>
          </w:p>
        </w:tc>
        <w:tc>
          <w:tcPr>
            <w:tcW w:w="245" w:type="pct"/>
            <w:tcBorders>
              <w:top w:val="single" w:sz="12" w:space="0" w:color="auto"/>
              <w:left w:val="nil"/>
              <w:bottom w:val="single" w:sz="8" w:space="0" w:color="auto"/>
              <w:right w:val="nil"/>
            </w:tcBorders>
            <w:shd w:val="clear" w:color="auto" w:fill="auto"/>
            <w:noWrap/>
            <w:vAlign w:val="bottom"/>
            <w:hideMark/>
          </w:tcPr>
          <w:p w14:paraId="3EE246D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8</w:t>
            </w:r>
          </w:p>
        </w:tc>
        <w:tc>
          <w:tcPr>
            <w:tcW w:w="245" w:type="pct"/>
            <w:tcBorders>
              <w:top w:val="single" w:sz="12" w:space="0" w:color="auto"/>
              <w:left w:val="nil"/>
              <w:bottom w:val="single" w:sz="8" w:space="0" w:color="auto"/>
              <w:right w:val="nil"/>
            </w:tcBorders>
            <w:shd w:val="clear" w:color="auto" w:fill="auto"/>
            <w:noWrap/>
            <w:vAlign w:val="bottom"/>
            <w:hideMark/>
          </w:tcPr>
          <w:p w14:paraId="09C50C3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9</w:t>
            </w:r>
          </w:p>
        </w:tc>
        <w:tc>
          <w:tcPr>
            <w:tcW w:w="245" w:type="pct"/>
            <w:tcBorders>
              <w:top w:val="single" w:sz="12" w:space="0" w:color="auto"/>
              <w:left w:val="nil"/>
              <w:bottom w:val="single" w:sz="8" w:space="0" w:color="auto"/>
              <w:right w:val="nil"/>
            </w:tcBorders>
            <w:shd w:val="clear" w:color="auto" w:fill="auto"/>
            <w:noWrap/>
            <w:vAlign w:val="bottom"/>
            <w:hideMark/>
          </w:tcPr>
          <w:p w14:paraId="6772467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10</w:t>
            </w:r>
          </w:p>
        </w:tc>
        <w:tc>
          <w:tcPr>
            <w:tcW w:w="245" w:type="pct"/>
            <w:tcBorders>
              <w:top w:val="single" w:sz="12" w:space="0" w:color="auto"/>
              <w:left w:val="nil"/>
              <w:bottom w:val="single" w:sz="8" w:space="0" w:color="auto"/>
              <w:right w:val="nil"/>
            </w:tcBorders>
            <w:shd w:val="clear" w:color="auto" w:fill="auto"/>
            <w:noWrap/>
            <w:vAlign w:val="bottom"/>
            <w:hideMark/>
          </w:tcPr>
          <w:p w14:paraId="2606FF3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11</w:t>
            </w:r>
          </w:p>
        </w:tc>
        <w:tc>
          <w:tcPr>
            <w:tcW w:w="245" w:type="pct"/>
            <w:tcBorders>
              <w:top w:val="single" w:sz="12" w:space="0" w:color="auto"/>
              <w:left w:val="nil"/>
              <w:bottom w:val="single" w:sz="8" w:space="0" w:color="auto"/>
              <w:right w:val="nil"/>
            </w:tcBorders>
            <w:shd w:val="clear" w:color="auto" w:fill="auto"/>
            <w:noWrap/>
            <w:vAlign w:val="bottom"/>
            <w:hideMark/>
          </w:tcPr>
          <w:p w14:paraId="757946E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12</w:t>
            </w:r>
          </w:p>
        </w:tc>
        <w:tc>
          <w:tcPr>
            <w:tcW w:w="245" w:type="pct"/>
            <w:tcBorders>
              <w:top w:val="single" w:sz="12" w:space="0" w:color="auto"/>
              <w:left w:val="nil"/>
              <w:bottom w:val="single" w:sz="8" w:space="0" w:color="auto"/>
              <w:right w:val="nil"/>
            </w:tcBorders>
            <w:shd w:val="clear" w:color="auto" w:fill="auto"/>
            <w:noWrap/>
            <w:vAlign w:val="bottom"/>
            <w:hideMark/>
          </w:tcPr>
          <w:p w14:paraId="48A2040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13</w:t>
            </w:r>
          </w:p>
        </w:tc>
        <w:tc>
          <w:tcPr>
            <w:tcW w:w="245" w:type="pct"/>
            <w:tcBorders>
              <w:top w:val="single" w:sz="12" w:space="0" w:color="auto"/>
              <w:left w:val="nil"/>
              <w:bottom w:val="single" w:sz="8" w:space="0" w:color="auto"/>
              <w:right w:val="nil"/>
            </w:tcBorders>
            <w:shd w:val="clear" w:color="auto" w:fill="auto"/>
            <w:noWrap/>
            <w:vAlign w:val="bottom"/>
            <w:hideMark/>
          </w:tcPr>
          <w:p w14:paraId="0A8160F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14</w:t>
            </w:r>
          </w:p>
        </w:tc>
        <w:tc>
          <w:tcPr>
            <w:tcW w:w="245" w:type="pct"/>
            <w:tcBorders>
              <w:top w:val="single" w:sz="12" w:space="0" w:color="auto"/>
              <w:left w:val="nil"/>
              <w:bottom w:val="single" w:sz="8" w:space="0" w:color="auto"/>
              <w:right w:val="nil"/>
            </w:tcBorders>
            <w:shd w:val="clear" w:color="auto" w:fill="auto"/>
            <w:noWrap/>
            <w:vAlign w:val="bottom"/>
            <w:hideMark/>
          </w:tcPr>
          <w:p w14:paraId="207227E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15</w:t>
            </w:r>
          </w:p>
        </w:tc>
        <w:tc>
          <w:tcPr>
            <w:tcW w:w="245" w:type="pct"/>
            <w:tcBorders>
              <w:top w:val="single" w:sz="12" w:space="0" w:color="auto"/>
              <w:left w:val="nil"/>
              <w:bottom w:val="single" w:sz="8" w:space="0" w:color="auto"/>
              <w:right w:val="nil"/>
            </w:tcBorders>
            <w:shd w:val="clear" w:color="auto" w:fill="auto"/>
            <w:noWrap/>
            <w:vAlign w:val="bottom"/>
            <w:hideMark/>
          </w:tcPr>
          <w:p w14:paraId="5671443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16</w:t>
            </w:r>
          </w:p>
        </w:tc>
        <w:tc>
          <w:tcPr>
            <w:tcW w:w="245" w:type="pct"/>
            <w:tcBorders>
              <w:top w:val="single" w:sz="12" w:space="0" w:color="auto"/>
              <w:left w:val="nil"/>
              <w:bottom w:val="single" w:sz="8" w:space="0" w:color="auto"/>
              <w:right w:val="nil"/>
            </w:tcBorders>
            <w:shd w:val="clear" w:color="auto" w:fill="auto"/>
            <w:noWrap/>
            <w:vAlign w:val="bottom"/>
            <w:hideMark/>
          </w:tcPr>
          <w:p w14:paraId="5252215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17</w:t>
            </w:r>
          </w:p>
        </w:tc>
      </w:tr>
      <w:tr w:rsidR="00DB4EDE" w:rsidRPr="00193BCD" w14:paraId="160D07D1" w14:textId="77777777" w:rsidTr="00397CC2">
        <w:trPr>
          <w:trHeight w:val="284"/>
          <w:jc w:val="center"/>
        </w:trPr>
        <w:tc>
          <w:tcPr>
            <w:tcW w:w="588" w:type="pct"/>
            <w:tcBorders>
              <w:top w:val="single" w:sz="8" w:space="0" w:color="auto"/>
              <w:left w:val="nil"/>
              <w:bottom w:val="nil"/>
              <w:right w:val="nil"/>
            </w:tcBorders>
            <w:shd w:val="clear" w:color="auto" w:fill="auto"/>
            <w:noWrap/>
            <w:vAlign w:val="bottom"/>
            <w:hideMark/>
          </w:tcPr>
          <w:p w14:paraId="493F997F" w14:textId="2B2C0246" w:rsidR="00DB4EDE" w:rsidRPr="00193BCD" w:rsidRDefault="00086E27" w:rsidP="00397CC2">
            <w:pPr>
              <w:spacing w:line="240" w:lineRule="auto"/>
              <w:rPr>
                <w:rFonts w:ascii="Times New Roman" w:eastAsia="等线" w:hAnsi="Times New Roman" w:cs="Times New Roman"/>
                <w:color w:val="000000"/>
                <w:sz w:val="11"/>
                <w:szCs w:val="11"/>
                <w:lang w:val="en-US"/>
              </w:rPr>
            </w:pPr>
            <w:r>
              <w:rPr>
                <w:rFonts w:ascii="Times New Roman" w:eastAsia="等线" w:hAnsi="Times New Roman" w:cs="Times New Roman"/>
                <w:color w:val="000000"/>
                <w:sz w:val="11"/>
                <w:szCs w:val="11"/>
                <w:lang w:val="en-US"/>
              </w:rPr>
              <w:t>C</w:t>
            </w:r>
            <w:r w:rsidRPr="00086E27">
              <w:rPr>
                <w:rFonts w:ascii="Times New Roman" w:eastAsia="等线" w:hAnsi="Times New Roman" w:cs="Times New Roman"/>
                <w:color w:val="000000"/>
                <w:sz w:val="11"/>
                <w:szCs w:val="11"/>
                <w:lang w:val="en-US"/>
              </w:rPr>
              <w:t>onstant</w:t>
            </w:r>
          </w:p>
        </w:tc>
        <w:tc>
          <w:tcPr>
            <w:tcW w:w="245" w:type="pct"/>
            <w:tcBorders>
              <w:top w:val="single" w:sz="8" w:space="0" w:color="auto"/>
              <w:left w:val="nil"/>
              <w:bottom w:val="nil"/>
              <w:right w:val="nil"/>
            </w:tcBorders>
            <w:shd w:val="clear" w:color="auto" w:fill="auto"/>
            <w:noWrap/>
            <w:vAlign w:val="bottom"/>
            <w:hideMark/>
          </w:tcPr>
          <w:p w14:paraId="27F0896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single" w:sz="8" w:space="0" w:color="auto"/>
              <w:left w:val="nil"/>
              <w:bottom w:val="nil"/>
              <w:right w:val="nil"/>
            </w:tcBorders>
            <w:shd w:val="clear" w:color="auto" w:fill="auto"/>
            <w:noWrap/>
            <w:vAlign w:val="bottom"/>
            <w:hideMark/>
          </w:tcPr>
          <w:p w14:paraId="51D446A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-0.026</w:t>
            </w:r>
          </w:p>
        </w:tc>
        <w:tc>
          <w:tcPr>
            <w:tcW w:w="245" w:type="pct"/>
            <w:tcBorders>
              <w:top w:val="single" w:sz="8" w:space="0" w:color="auto"/>
              <w:left w:val="nil"/>
              <w:bottom w:val="nil"/>
              <w:right w:val="nil"/>
            </w:tcBorders>
            <w:shd w:val="clear" w:color="auto" w:fill="auto"/>
            <w:noWrap/>
            <w:vAlign w:val="bottom"/>
            <w:hideMark/>
          </w:tcPr>
          <w:p w14:paraId="57A84A4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-0.039</w:t>
            </w:r>
          </w:p>
        </w:tc>
        <w:tc>
          <w:tcPr>
            <w:tcW w:w="245" w:type="pct"/>
            <w:tcBorders>
              <w:top w:val="single" w:sz="8" w:space="0" w:color="auto"/>
              <w:left w:val="nil"/>
              <w:bottom w:val="nil"/>
              <w:right w:val="nil"/>
            </w:tcBorders>
            <w:shd w:val="clear" w:color="auto" w:fill="auto"/>
            <w:noWrap/>
            <w:vAlign w:val="bottom"/>
            <w:hideMark/>
          </w:tcPr>
          <w:p w14:paraId="6E35F05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-0.031</w:t>
            </w:r>
          </w:p>
        </w:tc>
        <w:tc>
          <w:tcPr>
            <w:tcW w:w="245" w:type="pct"/>
            <w:tcBorders>
              <w:top w:val="single" w:sz="8" w:space="0" w:color="auto"/>
              <w:left w:val="nil"/>
              <w:bottom w:val="nil"/>
              <w:right w:val="nil"/>
            </w:tcBorders>
            <w:shd w:val="clear" w:color="auto" w:fill="auto"/>
            <w:noWrap/>
            <w:vAlign w:val="bottom"/>
            <w:hideMark/>
          </w:tcPr>
          <w:p w14:paraId="2652FB9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w:t>
            </w:r>
          </w:p>
        </w:tc>
        <w:tc>
          <w:tcPr>
            <w:tcW w:w="245" w:type="pct"/>
            <w:tcBorders>
              <w:top w:val="single" w:sz="8" w:space="0" w:color="auto"/>
              <w:left w:val="nil"/>
              <w:bottom w:val="nil"/>
              <w:right w:val="nil"/>
            </w:tcBorders>
            <w:shd w:val="clear" w:color="auto" w:fill="auto"/>
            <w:noWrap/>
            <w:vAlign w:val="bottom"/>
            <w:hideMark/>
          </w:tcPr>
          <w:p w14:paraId="5889FD8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-0.036</w:t>
            </w:r>
          </w:p>
        </w:tc>
        <w:tc>
          <w:tcPr>
            <w:tcW w:w="245" w:type="pct"/>
            <w:tcBorders>
              <w:top w:val="single" w:sz="8" w:space="0" w:color="auto"/>
              <w:left w:val="nil"/>
              <w:bottom w:val="nil"/>
              <w:right w:val="nil"/>
            </w:tcBorders>
            <w:shd w:val="clear" w:color="auto" w:fill="auto"/>
            <w:noWrap/>
            <w:vAlign w:val="bottom"/>
            <w:hideMark/>
          </w:tcPr>
          <w:p w14:paraId="40CF4C8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-0.034</w:t>
            </w:r>
          </w:p>
        </w:tc>
        <w:tc>
          <w:tcPr>
            <w:tcW w:w="245" w:type="pct"/>
            <w:tcBorders>
              <w:top w:val="single" w:sz="8" w:space="0" w:color="auto"/>
              <w:left w:val="nil"/>
              <w:bottom w:val="nil"/>
              <w:right w:val="nil"/>
            </w:tcBorders>
            <w:shd w:val="clear" w:color="auto" w:fill="auto"/>
            <w:noWrap/>
            <w:vAlign w:val="bottom"/>
            <w:hideMark/>
          </w:tcPr>
          <w:p w14:paraId="6BB7AAE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-0.023</w:t>
            </w:r>
          </w:p>
        </w:tc>
        <w:tc>
          <w:tcPr>
            <w:tcW w:w="245" w:type="pct"/>
            <w:tcBorders>
              <w:top w:val="single" w:sz="8" w:space="0" w:color="auto"/>
              <w:left w:val="nil"/>
              <w:bottom w:val="nil"/>
              <w:right w:val="nil"/>
            </w:tcBorders>
            <w:shd w:val="clear" w:color="auto" w:fill="auto"/>
            <w:noWrap/>
            <w:vAlign w:val="bottom"/>
            <w:hideMark/>
          </w:tcPr>
          <w:p w14:paraId="0023AA2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-0.083</w:t>
            </w:r>
          </w:p>
        </w:tc>
        <w:tc>
          <w:tcPr>
            <w:tcW w:w="245" w:type="pct"/>
            <w:tcBorders>
              <w:top w:val="single" w:sz="8" w:space="0" w:color="auto"/>
              <w:left w:val="nil"/>
              <w:bottom w:val="nil"/>
              <w:right w:val="nil"/>
            </w:tcBorders>
            <w:shd w:val="clear" w:color="auto" w:fill="auto"/>
            <w:noWrap/>
            <w:vAlign w:val="bottom"/>
            <w:hideMark/>
          </w:tcPr>
          <w:p w14:paraId="7342313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-0.977</w:t>
            </w:r>
          </w:p>
        </w:tc>
        <w:tc>
          <w:tcPr>
            <w:tcW w:w="245" w:type="pct"/>
            <w:tcBorders>
              <w:top w:val="single" w:sz="8" w:space="0" w:color="auto"/>
              <w:left w:val="nil"/>
              <w:bottom w:val="nil"/>
              <w:right w:val="nil"/>
            </w:tcBorders>
            <w:shd w:val="clear" w:color="auto" w:fill="auto"/>
            <w:noWrap/>
            <w:vAlign w:val="bottom"/>
            <w:hideMark/>
          </w:tcPr>
          <w:p w14:paraId="4D66EF8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-0.872</w:t>
            </w:r>
          </w:p>
        </w:tc>
        <w:tc>
          <w:tcPr>
            <w:tcW w:w="245" w:type="pct"/>
            <w:tcBorders>
              <w:top w:val="single" w:sz="8" w:space="0" w:color="auto"/>
              <w:left w:val="nil"/>
              <w:bottom w:val="nil"/>
              <w:right w:val="nil"/>
            </w:tcBorders>
            <w:shd w:val="clear" w:color="auto" w:fill="auto"/>
            <w:noWrap/>
            <w:vAlign w:val="bottom"/>
            <w:hideMark/>
          </w:tcPr>
          <w:p w14:paraId="010039D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-0.848</w:t>
            </w:r>
          </w:p>
        </w:tc>
        <w:tc>
          <w:tcPr>
            <w:tcW w:w="245" w:type="pct"/>
            <w:tcBorders>
              <w:top w:val="single" w:sz="8" w:space="0" w:color="auto"/>
              <w:left w:val="nil"/>
              <w:bottom w:val="nil"/>
              <w:right w:val="nil"/>
            </w:tcBorders>
            <w:shd w:val="clear" w:color="auto" w:fill="auto"/>
            <w:noWrap/>
            <w:vAlign w:val="bottom"/>
            <w:hideMark/>
          </w:tcPr>
          <w:p w14:paraId="00B84D4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-0.954</w:t>
            </w:r>
          </w:p>
        </w:tc>
        <w:tc>
          <w:tcPr>
            <w:tcW w:w="245" w:type="pct"/>
            <w:tcBorders>
              <w:top w:val="single" w:sz="8" w:space="0" w:color="auto"/>
              <w:left w:val="nil"/>
              <w:bottom w:val="nil"/>
              <w:right w:val="nil"/>
            </w:tcBorders>
            <w:shd w:val="clear" w:color="auto" w:fill="auto"/>
            <w:noWrap/>
            <w:vAlign w:val="bottom"/>
            <w:hideMark/>
          </w:tcPr>
          <w:p w14:paraId="3979FBB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-0.767</w:t>
            </w:r>
          </w:p>
        </w:tc>
        <w:tc>
          <w:tcPr>
            <w:tcW w:w="245" w:type="pct"/>
            <w:tcBorders>
              <w:top w:val="single" w:sz="8" w:space="0" w:color="auto"/>
              <w:left w:val="nil"/>
              <w:bottom w:val="nil"/>
              <w:right w:val="nil"/>
            </w:tcBorders>
            <w:shd w:val="clear" w:color="auto" w:fill="auto"/>
            <w:noWrap/>
            <w:vAlign w:val="bottom"/>
            <w:hideMark/>
          </w:tcPr>
          <w:p w14:paraId="17BA1C5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-0.177</w:t>
            </w:r>
          </w:p>
        </w:tc>
        <w:tc>
          <w:tcPr>
            <w:tcW w:w="245" w:type="pct"/>
            <w:tcBorders>
              <w:top w:val="single" w:sz="8" w:space="0" w:color="auto"/>
              <w:left w:val="nil"/>
              <w:bottom w:val="nil"/>
              <w:right w:val="nil"/>
            </w:tcBorders>
            <w:shd w:val="clear" w:color="auto" w:fill="auto"/>
            <w:noWrap/>
            <w:vAlign w:val="bottom"/>
            <w:hideMark/>
          </w:tcPr>
          <w:p w14:paraId="59DE0F1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-0.188</w:t>
            </w:r>
          </w:p>
        </w:tc>
        <w:tc>
          <w:tcPr>
            <w:tcW w:w="245" w:type="pct"/>
            <w:tcBorders>
              <w:top w:val="single" w:sz="8" w:space="0" w:color="auto"/>
              <w:left w:val="nil"/>
              <w:bottom w:val="nil"/>
              <w:right w:val="nil"/>
            </w:tcBorders>
            <w:shd w:val="clear" w:color="auto" w:fill="auto"/>
            <w:noWrap/>
            <w:vAlign w:val="bottom"/>
            <w:hideMark/>
          </w:tcPr>
          <w:p w14:paraId="36F4FAB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-0.014</w:t>
            </w:r>
          </w:p>
        </w:tc>
        <w:tc>
          <w:tcPr>
            <w:tcW w:w="245" w:type="pct"/>
            <w:tcBorders>
              <w:top w:val="single" w:sz="8" w:space="0" w:color="auto"/>
              <w:left w:val="nil"/>
              <w:bottom w:val="nil"/>
              <w:right w:val="nil"/>
            </w:tcBorders>
            <w:shd w:val="clear" w:color="auto" w:fill="auto"/>
            <w:noWrap/>
            <w:vAlign w:val="bottom"/>
            <w:hideMark/>
          </w:tcPr>
          <w:p w14:paraId="6F43C5E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-0.027</w:t>
            </w:r>
          </w:p>
        </w:tc>
      </w:tr>
      <w:tr w:rsidR="00DB4EDE" w:rsidRPr="00193BCD" w14:paraId="09CABB2C"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0CF19400"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1.WeekMon</w:t>
            </w:r>
          </w:p>
        </w:tc>
        <w:tc>
          <w:tcPr>
            <w:tcW w:w="245" w:type="pct"/>
            <w:tcBorders>
              <w:top w:val="nil"/>
              <w:left w:val="nil"/>
              <w:bottom w:val="nil"/>
              <w:right w:val="nil"/>
            </w:tcBorders>
            <w:shd w:val="clear" w:color="auto" w:fill="auto"/>
            <w:noWrap/>
            <w:vAlign w:val="bottom"/>
            <w:hideMark/>
          </w:tcPr>
          <w:p w14:paraId="2AC78AE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-0.026</w:t>
            </w:r>
          </w:p>
        </w:tc>
        <w:tc>
          <w:tcPr>
            <w:tcW w:w="245" w:type="pct"/>
            <w:tcBorders>
              <w:top w:val="nil"/>
              <w:left w:val="nil"/>
              <w:bottom w:val="nil"/>
              <w:right w:val="nil"/>
            </w:tcBorders>
            <w:shd w:val="clear" w:color="auto" w:fill="auto"/>
            <w:noWrap/>
            <w:vAlign w:val="bottom"/>
            <w:hideMark/>
          </w:tcPr>
          <w:p w14:paraId="4427D37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46E98F5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0.438</w:t>
            </w:r>
          </w:p>
        </w:tc>
        <w:tc>
          <w:tcPr>
            <w:tcW w:w="245" w:type="pct"/>
            <w:tcBorders>
              <w:top w:val="nil"/>
              <w:left w:val="nil"/>
              <w:bottom w:val="nil"/>
              <w:right w:val="nil"/>
            </w:tcBorders>
            <w:shd w:val="clear" w:color="auto" w:fill="auto"/>
            <w:noWrap/>
            <w:vAlign w:val="bottom"/>
            <w:hideMark/>
          </w:tcPr>
          <w:p w14:paraId="092D058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0.433</w:t>
            </w:r>
          </w:p>
        </w:tc>
        <w:tc>
          <w:tcPr>
            <w:tcW w:w="245" w:type="pct"/>
            <w:tcBorders>
              <w:top w:val="nil"/>
              <w:left w:val="nil"/>
              <w:bottom w:val="nil"/>
              <w:right w:val="nil"/>
            </w:tcBorders>
            <w:shd w:val="clear" w:color="auto" w:fill="auto"/>
            <w:noWrap/>
            <w:vAlign w:val="bottom"/>
            <w:hideMark/>
          </w:tcPr>
          <w:p w14:paraId="1F38D3D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0.437</w:t>
            </w:r>
          </w:p>
        </w:tc>
        <w:tc>
          <w:tcPr>
            <w:tcW w:w="245" w:type="pct"/>
            <w:tcBorders>
              <w:top w:val="nil"/>
              <w:left w:val="nil"/>
              <w:bottom w:val="nil"/>
              <w:right w:val="nil"/>
            </w:tcBorders>
            <w:shd w:val="clear" w:color="auto" w:fill="auto"/>
            <w:noWrap/>
            <w:vAlign w:val="bottom"/>
            <w:hideMark/>
          </w:tcPr>
          <w:p w14:paraId="6224D9B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0.463</w:t>
            </w:r>
          </w:p>
        </w:tc>
        <w:tc>
          <w:tcPr>
            <w:tcW w:w="245" w:type="pct"/>
            <w:tcBorders>
              <w:top w:val="nil"/>
              <w:left w:val="nil"/>
              <w:bottom w:val="nil"/>
              <w:right w:val="nil"/>
            </w:tcBorders>
            <w:shd w:val="clear" w:color="auto" w:fill="auto"/>
            <w:noWrap/>
            <w:vAlign w:val="bottom"/>
            <w:hideMark/>
          </w:tcPr>
          <w:p w14:paraId="3AC13B2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0.439</w:t>
            </w:r>
          </w:p>
        </w:tc>
        <w:tc>
          <w:tcPr>
            <w:tcW w:w="245" w:type="pct"/>
            <w:tcBorders>
              <w:top w:val="nil"/>
              <w:left w:val="nil"/>
              <w:bottom w:val="nil"/>
              <w:right w:val="nil"/>
            </w:tcBorders>
            <w:shd w:val="clear" w:color="auto" w:fill="auto"/>
            <w:noWrap/>
            <w:vAlign w:val="bottom"/>
            <w:hideMark/>
          </w:tcPr>
          <w:p w14:paraId="2207938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-0.013</w:t>
            </w:r>
          </w:p>
        </w:tc>
        <w:tc>
          <w:tcPr>
            <w:tcW w:w="245" w:type="pct"/>
            <w:tcBorders>
              <w:top w:val="nil"/>
              <w:left w:val="nil"/>
              <w:bottom w:val="nil"/>
              <w:right w:val="nil"/>
            </w:tcBorders>
            <w:shd w:val="clear" w:color="auto" w:fill="auto"/>
            <w:noWrap/>
            <w:vAlign w:val="bottom"/>
            <w:hideMark/>
          </w:tcPr>
          <w:p w14:paraId="17B255C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2F91FA6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0E3F267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27B38B2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2DEE54E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2B3BCD7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3045A31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7A8DD1C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DB5191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0.007</w:t>
            </w:r>
          </w:p>
        </w:tc>
        <w:tc>
          <w:tcPr>
            <w:tcW w:w="245" w:type="pct"/>
            <w:tcBorders>
              <w:top w:val="nil"/>
              <w:left w:val="nil"/>
              <w:bottom w:val="nil"/>
              <w:right w:val="nil"/>
            </w:tcBorders>
            <w:shd w:val="clear" w:color="auto" w:fill="auto"/>
            <w:noWrap/>
            <w:vAlign w:val="bottom"/>
            <w:hideMark/>
          </w:tcPr>
          <w:p w14:paraId="178FFC3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r>
      <w:tr w:rsidR="00DB4EDE" w:rsidRPr="00193BCD" w14:paraId="28003ABC"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417B3285"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lastRenderedPageBreak/>
              <w:t>2.WeekSat</w:t>
            </w:r>
          </w:p>
        </w:tc>
        <w:tc>
          <w:tcPr>
            <w:tcW w:w="245" w:type="pct"/>
            <w:tcBorders>
              <w:top w:val="nil"/>
              <w:left w:val="nil"/>
              <w:bottom w:val="nil"/>
              <w:right w:val="nil"/>
            </w:tcBorders>
            <w:shd w:val="clear" w:color="auto" w:fill="auto"/>
            <w:noWrap/>
            <w:vAlign w:val="bottom"/>
            <w:hideMark/>
          </w:tcPr>
          <w:p w14:paraId="2E4DE04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-0.039</w:t>
            </w:r>
          </w:p>
        </w:tc>
        <w:tc>
          <w:tcPr>
            <w:tcW w:w="245" w:type="pct"/>
            <w:tcBorders>
              <w:top w:val="nil"/>
              <w:left w:val="nil"/>
              <w:bottom w:val="nil"/>
              <w:right w:val="nil"/>
            </w:tcBorders>
            <w:shd w:val="clear" w:color="auto" w:fill="auto"/>
            <w:noWrap/>
            <w:vAlign w:val="bottom"/>
            <w:hideMark/>
          </w:tcPr>
          <w:p w14:paraId="7CA0B91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0.438</w:t>
            </w:r>
          </w:p>
        </w:tc>
        <w:tc>
          <w:tcPr>
            <w:tcW w:w="245" w:type="pct"/>
            <w:tcBorders>
              <w:top w:val="nil"/>
              <w:left w:val="nil"/>
              <w:bottom w:val="nil"/>
              <w:right w:val="nil"/>
            </w:tcBorders>
            <w:shd w:val="clear" w:color="auto" w:fill="auto"/>
            <w:noWrap/>
            <w:vAlign w:val="bottom"/>
            <w:hideMark/>
          </w:tcPr>
          <w:p w14:paraId="3CEA5A6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059B561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0.439</w:t>
            </w:r>
          </w:p>
        </w:tc>
        <w:tc>
          <w:tcPr>
            <w:tcW w:w="245" w:type="pct"/>
            <w:tcBorders>
              <w:top w:val="nil"/>
              <w:left w:val="nil"/>
              <w:bottom w:val="nil"/>
              <w:right w:val="nil"/>
            </w:tcBorders>
            <w:shd w:val="clear" w:color="auto" w:fill="auto"/>
            <w:noWrap/>
            <w:vAlign w:val="bottom"/>
            <w:hideMark/>
          </w:tcPr>
          <w:p w14:paraId="3341C7E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0.444</w:t>
            </w:r>
          </w:p>
        </w:tc>
        <w:tc>
          <w:tcPr>
            <w:tcW w:w="245" w:type="pct"/>
            <w:tcBorders>
              <w:top w:val="nil"/>
              <w:left w:val="nil"/>
              <w:bottom w:val="nil"/>
              <w:right w:val="nil"/>
            </w:tcBorders>
            <w:shd w:val="clear" w:color="auto" w:fill="auto"/>
            <w:noWrap/>
            <w:vAlign w:val="bottom"/>
            <w:hideMark/>
          </w:tcPr>
          <w:p w14:paraId="7D9EE12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0.47</w:t>
            </w:r>
          </w:p>
        </w:tc>
        <w:tc>
          <w:tcPr>
            <w:tcW w:w="245" w:type="pct"/>
            <w:tcBorders>
              <w:top w:val="nil"/>
              <w:left w:val="nil"/>
              <w:bottom w:val="nil"/>
              <w:right w:val="nil"/>
            </w:tcBorders>
            <w:shd w:val="clear" w:color="auto" w:fill="auto"/>
            <w:noWrap/>
            <w:vAlign w:val="bottom"/>
            <w:hideMark/>
          </w:tcPr>
          <w:p w14:paraId="533169A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0.446</w:t>
            </w:r>
          </w:p>
        </w:tc>
        <w:tc>
          <w:tcPr>
            <w:tcW w:w="245" w:type="pct"/>
            <w:tcBorders>
              <w:top w:val="nil"/>
              <w:left w:val="nil"/>
              <w:bottom w:val="nil"/>
              <w:right w:val="nil"/>
            </w:tcBorders>
            <w:shd w:val="clear" w:color="auto" w:fill="auto"/>
            <w:noWrap/>
            <w:vAlign w:val="bottom"/>
            <w:hideMark/>
          </w:tcPr>
          <w:p w14:paraId="29AEA0C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2B5BCBB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7BA2ECE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3466D69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68446BE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23EC441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39FD625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48B2E66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123E7AE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01FDB63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7D43AAE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-0.019</w:t>
            </w:r>
          </w:p>
        </w:tc>
      </w:tr>
      <w:tr w:rsidR="00DB4EDE" w:rsidRPr="00193BCD" w14:paraId="0A0065D8"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2BDA0E8C"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3.WeekSun</w:t>
            </w:r>
          </w:p>
        </w:tc>
        <w:tc>
          <w:tcPr>
            <w:tcW w:w="245" w:type="pct"/>
            <w:tcBorders>
              <w:top w:val="nil"/>
              <w:left w:val="nil"/>
              <w:bottom w:val="nil"/>
              <w:right w:val="nil"/>
            </w:tcBorders>
            <w:shd w:val="clear" w:color="auto" w:fill="auto"/>
            <w:noWrap/>
            <w:vAlign w:val="bottom"/>
            <w:hideMark/>
          </w:tcPr>
          <w:p w14:paraId="676CD8F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-0.031</w:t>
            </w:r>
          </w:p>
        </w:tc>
        <w:tc>
          <w:tcPr>
            <w:tcW w:w="245" w:type="pct"/>
            <w:tcBorders>
              <w:top w:val="nil"/>
              <w:left w:val="nil"/>
              <w:bottom w:val="nil"/>
              <w:right w:val="nil"/>
            </w:tcBorders>
            <w:shd w:val="clear" w:color="auto" w:fill="auto"/>
            <w:noWrap/>
            <w:vAlign w:val="bottom"/>
            <w:hideMark/>
          </w:tcPr>
          <w:p w14:paraId="55CB655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0.433</w:t>
            </w:r>
          </w:p>
        </w:tc>
        <w:tc>
          <w:tcPr>
            <w:tcW w:w="245" w:type="pct"/>
            <w:tcBorders>
              <w:top w:val="nil"/>
              <w:left w:val="nil"/>
              <w:bottom w:val="nil"/>
              <w:right w:val="nil"/>
            </w:tcBorders>
            <w:shd w:val="clear" w:color="auto" w:fill="auto"/>
            <w:noWrap/>
            <w:vAlign w:val="bottom"/>
            <w:hideMark/>
          </w:tcPr>
          <w:p w14:paraId="76FBF25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0.439</w:t>
            </w:r>
          </w:p>
        </w:tc>
        <w:tc>
          <w:tcPr>
            <w:tcW w:w="245" w:type="pct"/>
            <w:tcBorders>
              <w:top w:val="nil"/>
              <w:left w:val="nil"/>
              <w:bottom w:val="nil"/>
              <w:right w:val="nil"/>
            </w:tcBorders>
            <w:shd w:val="clear" w:color="auto" w:fill="auto"/>
            <w:noWrap/>
            <w:vAlign w:val="bottom"/>
            <w:hideMark/>
          </w:tcPr>
          <w:p w14:paraId="3A8C690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37A68D7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0.438</w:t>
            </w:r>
          </w:p>
        </w:tc>
        <w:tc>
          <w:tcPr>
            <w:tcW w:w="245" w:type="pct"/>
            <w:tcBorders>
              <w:top w:val="nil"/>
              <w:left w:val="nil"/>
              <w:bottom w:val="nil"/>
              <w:right w:val="nil"/>
            </w:tcBorders>
            <w:shd w:val="clear" w:color="auto" w:fill="auto"/>
            <w:noWrap/>
            <w:vAlign w:val="bottom"/>
            <w:hideMark/>
          </w:tcPr>
          <w:p w14:paraId="0B8D9FC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0.464</w:t>
            </w:r>
          </w:p>
        </w:tc>
        <w:tc>
          <w:tcPr>
            <w:tcW w:w="245" w:type="pct"/>
            <w:tcBorders>
              <w:top w:val="nil"/>
              <w:left w:val="nil"/>
              <w:bottom w:val="nil"/>
              <w:right w:val="nil"/>
            </w:tcBorders>
            <w:shd w:val="clear" w:color="auto" w:fill="auto"/>
            <w:noWrap/>
            <w:vAlign w:val="bottom"/>
            <w:hideMark/>
          </w:tcPr>
          <w:p w14:paraId="5336E90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w:t>
            </w:r>
          </w:p>
        </w:tc>
        <w:tc>
          <w:tcPr>
            <w:tcW w:w="245" w:type="pct"/>
            <w:tcBorders>
              <w:top w:val="nil"/>
              <w:left w:val="nil"/>
              <w:bottom w:val="nil"/>
              <w:right w:val="nil"/>
            </w:tcBorders>
            <w:shd w:val="clear" w:color="auto" w:fill="auto"/>
            <w:noWrap/>
            <w:vAlign w:val="bottom"/>
            <w:hideMark/>
          </w:tcPr>
          <w:p w14:paraId="7C95E48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-0.013</w:t>
            </w:r>
          </w:p>
        </w:tc>
        <w:tc>
          <w:tcPr>
            <w:tcW w:w="245" w:type="pct"/>
            <w:tcBorders>
              <w:top w:val="nil"/>
              <w:left w:val="nil"/>
              <w:bottom w:val="nil"/>
              <w:right w:val="nil"/>
            </w:tcBorders>
            <w:shd w:val="clear" w:color="auto" w:fill="auto"/>
            <w:noWrap/>
            <w:vAlign w:val="bottom"/>
            <w:hideMark/>
          </w:tcPr>
          <w:p w14:paraId="1D6C804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66822C6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AEDB0D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7BA566D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3673E4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7ACD843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3955D19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2C56CD9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191A397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0.008</w:t>
            </w:r>
          </w:p>
        </w:tc>
        <w:tc>
          <w:tcPr>
            <w:tcW w:w="245" w:type="pct"/>
            <w:tcBorders>
              <w:top w:val="nil"/>
              <w:left w:val="nil"/>
              <w:bottom w:val="nil"/>
              <w:right w:val="nil"/>
            </w:tcBorders>
            <w:shd w:val="clear" w:color="auto" w:fill="auto"/>
            <w:noWrap/>
            <w:vAlign w:val="bottom"/>
            <w:hideMark/>
          </w:tcPr>
          <w:p w14:paraId="1E1AECF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-0.015</w:t>
            </w:r>
          </w:p>
        </w:tc>
      </w:tr>
      <w:tr w:rsidR="00DB4EDE" w:rsidRPr="00193BCD" w14:paraId="78B9B275"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4C4FBADA"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4.WeekThu</w:t>
            </w:r>
          </w:p>
        </w:tc>
        <w:tc>
          <w:tcPr>
            <w:tcW w:w="245" w:type="pct"/>
            <w:tcBorders>
              <w:top w:val="nil"/>
              <w:left w:val="nil"/>
              <w:bottom w:val="nil"/>
              <w:right w:val="nil"/>
            </w:tcBorders>
            <w:shd w:val="clear" w:color="auto" w:fill="auto"/>
            <w:noWrap/>
            <w:vAlign w:val="bottom"/>
            <w:hideMark/>
          </w:tcPr>
          <w:p w14:paraId="29C01D8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w:t>
            </w:r>
          </w:p>
        </w:tc>
        <w:tc>
          <w:tcPr>
            <w:tcW w:w="245" w:type="pct"/>
            <w:tcBorders>
              <w:top w:val="nil"/>
              <w:left w:val="nil"/>
              <w:bottom w:val="nil"/>
              <w:right w:val="nil"/>
            </w:tcBorders>
            <w:shd w:val="clear" w:color="auto" w:fill="auto"/>
            <w:noWrap/>
            <w:vAlign w:val="bottom"/>
            <w:hideMark/>
          </w:tcPr>
          <w:p w14:paraId="4A3A9AB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0.437</w:t>
            </w:r>
          </w:p>
        </w:tc>
        <w:tc>
          <w:tcPr>
            <w:tcW w:w="245" w:type="pct"/>
            <w:tcBorders>
              <w:top w:val="nil"/>
              <w:left w:val="nil"/>
              <w:bottom w:val="nil"/>
              <w:right w:val="nil"/>
            </w:tcBorders>
            <w:shd w:val="clear" w:color="auto" w:fill="auto"/>
            <w:noWrap/>
            <w:vAlign w:val="bottom"/>
            <w:hideMark/>
          </w:tcPr>
          <w:p w14:paraId="454D446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0.444</w:t>
            </w:r>
          </w:p>
        </w:tc>
        <w:tc>
          <w:tcPr>
            <w:tcW w:w="245" w:type="pct"/>
            <w:tcBorders>
              <w:top w:val="nil"/>
              <w:left w:val="nil"/>
              <w:bottom w:val="nil"/>
              <w:right w:val="nil"/>
            </w:tcBorders>
            <w:shd w:val="clear" w:color="auto" w:fill="auto"/>
            <w:noWrap/>
            <w:vAlign w:val="bottom"/>
            <w:hideMark/>
          </w:tcPr>
          <w:p w14:paraId="4046F86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0.438</w:t>
            </w:r>
          </w:p>
        </w:tc>
        <w:tc>
          <w:tcPr>
            <w:tcW w:w="245" w:type="pct"/>
            <w:tcBorders>
              <w:top w:val="nil"/>
              <w:left w:val="nil"/>
              <w:bottom w:val="nil"/>
              <w:right w:val="nil"/>
            </w:tcBorders>
            <w:shd w:val="clear" w:color="auto" w:fill="auto"/>
            <w:noWrap/>
            <w:vAlign w:val="bottom"/>
            <w:hideMark/>
          </w:tcPr>
          <w:p w14:paraId="7DB4ED2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20FAA13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0.469</w:t>
            </w:r>
          </w:p>
        </w:tc>
        <w:tc>
          <w:tcPr>
            <w:tcW w:w="245" w:type="pct"/>
            <w:tcBorders>
              <w:top w:val="nil"/>
              <w:left w:val="nil"/>
              <w:bottom w:val="nil"/>
              <w:right w:val="nil"/>
            </w:tcBorders>
            <w:shd w:val="clear" w:color="auto" w:fill="auto"/>
            <w:noWrap/>
            <w:vAlign w:val="bottom"/>
            <w:hideMark/>
          </w:tcPr>
          <w:p w14:paraId="4A06E5A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0.445</w:t>
            </w:r>
          </w:p>
        </w:tc>
        <w:tc>
          <w:tcPr>
            <w:tcW w:w="245" w:type="pct"/>
            <w:tcBorders>
              <w:top w:val="nil"/>
              <w:left w:val="nil"/>
              <w:bottom w:val="nil"/>
              <w:right w:val="nil"/>
            </w:tcBorders>
            <w:shd w:val="clear" w:color="auto" w:fill="auto"/>
            <w:noWrap/>
            <w:vAlign w:val="bottom"/>
            <w:hideMark/>
          </w:tcPr>
          <w:p w14:paraId="05A47C5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12425B6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16B8B9A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47B65F6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3A77E82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51247A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4952EA6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0CF7D92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B533FB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63BFCA9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4FCCA3E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-0.033</w:t>
            </w:r>
          </w:p>
        </w:tc>
      </w:tr>
      <w:tr w:rsidR="00DB4EDE" w:rsidRPr="00193BCD" w14:paraId="0F90010A"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070019E9"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5.WeekTue</w:t>
            </w:r>
          </w:p>
        </w:tc>
        <w:tc>
          <w:tcPr>
            <w:tcW w:w="245" w:type="pct"/>
            <w:tcBorders>
              <w:top w:val="nil"/>
              <w:left w:val="nil"/>
              <w:bottom w:val="nil"/>
              <w:right w:val="nil"/>
            </w:tcBorders>
            <w:shd w:val="clear" w:color="auto" w:fill="auto"/>
            <w:noWrap/>
            <w:vAlign w:val="bottom"/>
            <w:hideMark/>
          </w:tcPr>
          <w:p w14:paraId="29EEA63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-0.036</w:t>
            </w:r>
          </w:p>
        </w:tc>
        <w:tc>
          <w:tcPr>
            <w:tcW w:w="245" w:type="pct"/>
            <w:tcBorders>
              <w:top w:val="nil"/>
              <w:left w:val="nil"/>
              <w:bottom w:val="nil"/>
              <w:right w:val="nil"/>
            </w:tcBorders>
            <w:shd w:val="clear" w:color="auto" w:fill="auto"/>
            <w:noWrap/>
            <w:vAlign w:val="bottom"/>
            <w:hideMark/>
          </w:tcPr>
          <w:p w14:paraId="436C142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0.463</w:t>
            </w:r>
          </w:p>
        </w:tc>
        <w:tc>
          <w:tcPr>
            <w:tcW w:w="245" w:type="pct"/>
            <w:tcBorders>
              <w:top w:val="nil"/>
              <w:left w:val="nil"/>
              <w:bottom w:val="nil"/>
              <w:right w:val="nil"/>
            </w:tcBorders>
            <w:shd w:val="clear" w:color="auto" w:fill="auto"/>
            <w:noWrap/>
            <w:vAlign w:val="bottom"/>
            <w:hideMark/>
          </w:tcPr>
          <w:p w14:paraId="244EEE0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0.47</w:t>
            </w:r>
          </w:p>
        </w:tc>
        <w:tc>
          <w:tcPr>
            <w:tcW w:w="245" w:type="pct"/>
            <w:tcBorders>
              <w:top w:val="nil"/>
              <w:left w:val="nil"/>
              <w:bottom w:val="nil"/>
              <w:right w:val="nil"/>
            </w:tcBorders>
            <w:shd w:val="clear" w:color="auto" w:fill="auto"/>
            <w:noWrap/>
            <w:vAlign w:val="bottom"/>
            <w:hideMark/>
          </w:tcPr>
          <w:p w14:paraId="030E105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0.464</w:t>
            </w:r>
          </w:p>
        </w:tc>
        <w:tc>
          <w:tcPr>
            <w:tcW w:w="245" w:type="pct"/>
            <w:tcBorders>
              <w:top w:val="nil"/>
              <w:left w:val="nil"/>
              <w:bottom w:val="nil"/>
              <w:right w:val="nil"/>
            </w:tcBorders>
            <w:shd w:val="clear" w:color="auto" w:fill="auto"/>
            <w:noWrap/>
            <w:vAlign w:val="bottom"/>
            <w:hideMark/>
          </w:tcPr>
          <w:p w14:paraId="4D95508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0.469</w:t>
            </w:r>
          </w:p>
        </w:tc>
        <w:tc>
          <w:tcPr>
            <w:tcW w:w="245" w:type="pct"/>
            <w:tcBorders>
              <w:top w:val="nil"/>
              <w:left w:val="nil"/>
              <w:bottom w:val="nil"/>
              <w:right w:val="nil"/>
            </w:tcBorders>
            <w:shd w:val="clear" w:color="auto" w:fill="auto"/>
            <w:noWrap/>
            <w:vAlign w:val="bottom"/>
            <w:hideMark/>
          </w:tcPr>
          <w:p w14:paraId="743F98C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46D5B2B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0.471</w:t>
            </w:r>
          </w:p>
        </w:tc>
        <w:tc>
          <w:tcPr>
            <w:tcW w:w="245" w:type="pct"/>
            <w:tcBorders>
              <w:top w:val="nil"/>
              <w:left w:val="nil"/>
              <w:bottom w:val="nil"/>
              <w:right w:val="nil"/>
            </w:tcBorders>
            <w:shd w:val="clear" w:color="auto" w:fill="auto"/>
            <w:noWrap/>
            <w:vAlign w:val="bottom"/>
            <w:hideMark/>
          </w:tcPr>
          <w:p w14:paraId="0F35B97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1B192A2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2F71FF4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435BA8C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2E66AD8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341C596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3E9EAF3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68B3BE6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529D03F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6CAEB0B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04BE31F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r>
      <w:tr w:rsidR="00DB4EDE" w:rsidRPr="00193BCD" w14:paraId="4EF6AFE7"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22849F79"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6.WeekWed</w:t>
            </w:r>
          </w:p>
        </w:tc>
        <w:tc>
          <w:tcPr>
            <w:tcW w:w="245" w:type="pct"/>
            <w:tcBorders>
              <w:top w:val="nil"/>
              <w:left w:val="nil"/>
              <w:bottom w:val="nil"/>
              <w:right w:val="nil"/>
            </w:tcBorders>
            <w:shd w:val="clear" w:color="auto" w:fill="auto"/>
            <w:noWrap/>
            <w:vAlign w:val="bottom"/>
            <w:hideMark/>
          </w:tcPr>
          <w:p w14:paraId="54E6995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-0.034</w:t>
            </w:r>
          </w:p>
        </w:tc>
        <w:tc>
          <w:tcPr>
            <w:tcW w:w="245" w:type="pct"/>
            <w:tcBorders>
              <w:top w:val="nil"/>
              <w:left w:val="nil"/>
              <w:bottom w:val="nil"/>
              <w:right w:val="nil"/>
            </w:tcBorders>
            <w:shd w:val="clear" w:color="auto" w:fill="auto"/>
            <w:noWrap/>
            <w:vAlign w:val="bottom"/>
            <w:hideMark/>
          </w:tcPr>
          <w:p w14:paraId="2D952A7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0.439</w:t>
            </w:r>
          </w:p>
        </w:tc>
        <w:tc>
          <w:tcPr>
            <w:tcW w:w="245" w:type="pct"/>
            <w:tcBorders>
              <w:top w:val="nil"/>
              <w:left w:val="nil"/>
              <w:bottom w:val="nil"/>
              <w:right w:val="nil"/>
            </w:tcBorders>
            <w:shd w:val="clear" w:color="auto" w:fill="auto"/>
            <w:noWrap/>
            <w:vAlign w:val="bottom"/>
            <w:hideMark/>
          </w:tcPr>
          <w:p w14:paraId="4E8A25B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0.446</w:t>
            </w:r>
          </w:p>
        </w:tc>
        <w:tc>
          <w:tcPr>
            <w:tcW w:w="245" w:type="pct"/>
            <w:tcBorders>
              <w:top w:val="nil"/>
              <w:left w:val="nil"/>
              <w:bottom w:val="nil"/>
              <w:right w:val="nil"/>
            </w:tcBorders>
            <w:shd w:val="clear" w:color="auto" w:fill="auto"/>
            <w:noWrap/>
            <w:vAlign w:val="bottom"/>
            <w:hideMark/>
          </w:tcPr>
          <w:p w14:paraId="24D5B03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w:t>
            </w:r>
          </w:p>
        </w:tc>
        <w:tc>
          <w:tcPr>
            <w:tcW w:w="245" w:type="pct"/>
            <w:tcBorders>
              <w:top w:val="nil"/>
              <w:left w:val="nil"/>
              <w:bottom w:val="nil"/>
              <w:right w:val="nil"/>
            </w:tcBorders>
            <w:shd w:val="clear" w:color="auto" w:fill="auto"/>
            <w:noWrap/>
            <w:vAlign w:val="bottom"/>
            <w:hideMark/>
          </w:tcPr>
          <w:p w14:paraId="34D582B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0.445</w:t>
            </w:r>
          </w:p>
        </w:tc>
        <w:tc>
          <w:tcPr>
            <w:tcW w:w="245" w:type="pct"/>
            <w:tcBorders>
              <w:top w:val="nil"/>
              <w:left w:val="nil"/>
              <w:bottom w:val="nil"/>
              <w:right w:val="nil"/>
            </w:tcBorders>
            <w:shd w:val="clear" w:color="auto" w:fill="auto"/>
            <w:noWrap/>
            <w:vAlign w:val="bottom"/>
            <w:hideMark/>
          </w:tcPr>
          <w:p w14:paraId="7E05BAA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0.471</w:t>
            </w:r>
          </w:p>
        </w:tc>
        <w:tc>
          <w:tcPr>
            <w:tcW w:w="245" w:type="pct"/>
            <w:tcBorders>
              <w:top w:val="nil"/>
              <w:left w:val="nil"/>
              <w:bottom w:val="nil"/>
              <w:right w:val="nil"/>
            </w:tcBorders>
            <w:shd w:val="clear" w:color="auto" w:fill="auto"/>
            <w:noWrap/>
            <w:vAlign w:val="bottom"/>
            <w:hideMark/>
          </w:tcPr>
          <w:p w14:paraId="3CD61CF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7D210AA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77A2EFA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40D1AA7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4685A9B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0CCAF7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773535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3E515A3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1FFDF5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60286FF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0A5B27C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6611ABB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-0.015</w:t>
            </w:r>
          </w:p>
        </w:tc>
      </w:tr>
      <w:tr w:rsidR="00DB4EDE" w:rsidRPr="00193BCD" w14:paraId="4F30CEEE"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68C711DF"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7.Price</w:t>
            </w:r>
          </w:p>
        </w:tc>
        <w:tc>
          <w:tcPr>
            <w:tcW w:w="245" w:type="pct"/>
            <w:tcBorders>
              <w:top w:val="nil"/>
              <w:left w:val="nil"/>
              <w:bottom w:val="nil"/>
              <w:right w:val="nil"/>
            </w:tcBorders>
            <w:shd w:val="clear" w:color="auto" w:fill="auto"/>
            <w:noWrap/>
            <w:vAlign w:val="bottom"/>
            <w:hideMark/>
          </w:tcPr>
          <w:p w14:paraId="380599D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-0.023</w:t>
            </w:r>
          </w:p>
        </w:tc>
        <w:tc>
          <w:tcPr>
            <w:tcW w:w="245" w:type="pct"/>
            <w:tcBorders>
              <w:top w:val="nil"/>
              <w:left w:val="nil"/>
              <w:bottom w:val="nil"/>
              <w:right w:val="nil"/>
            </w:tcBorders>
            <w:shd w:val="clear" w:color="auto" w:fill="auto"/>
            <w:noWrap/>
            <w:vAlign w:val="bottom"/>
            <w:hideMark/>
          </w:tcPr>
          <w:p w14:paraId="49EC84C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-0.013</w:t>
            </w:r>
          </w:p>
        </w:tc>
        <w:tc>
          <w:tcPr>
            <w:tcW w:w="245" w:type="pct"/>
            <w:tcBorders>
              <w:top w:val="nil"/>
              <w:left w:val="nil"/>
              <w:bottom w:val="nil"/>
              <w:right w:val="nil"/>
            </w:tcBorders>
            <w:shd w:val="clear" w:color="auto" w:fill="auto"/>
            <w:noWrap/>
            <w:vAlign w:val="bottom"/>
            <w:hideMark/>
          </w:tcPr>
          <w:p w14:paraId="11AFC4A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F18112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-0.013</w:t>
            </w:r>
          </w:p>
        </w:tc>
        <w:tc>
          <w:tcPr>
            <w:tcW w:w="245" w:type="pct"/>
            <w:tcBorders>
              <w:top w:val="nil"/>
              <w:left w:val="nil"/>
              <w:bottom w:val="nil"/>
              <w:right w:val="nil"/>
            </w:tcBorders>
            <w:shd w:val="clear" w:color="auto" w:fill="auto"/>
            <w:noWrap/>
            <w:vAlign w:val="bottom"/>
            <w:hideMark/>
          </w:tcPr>
          <w:p w14:paraId="795636B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7B7E03D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C67190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0A377F4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0E1B867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1014BE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w:t>
            </w:r>
          </w:p>
        </w:tc>
        <w:tc>
          <w:tcPr>
            <w:tcW w:w="245" w:type="pct"/>
            <w:tcBorders>
              <w:top w:val="nil"/>
              <w:left w:val="nil"/>
              <w:bottom w:val="nil"/>
              <w:right w:val="nil"/>
            </w:tcBorders>
            <w:shd w:val="clear" w:color="auto" w:fill="auto"/>
            <w:noWrap/>
            <w:vAlign w:val="bottom"/>
            <w:hideMark/>
          </w:tcPr>
          <w:p w14:paraId="39C8E4B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0.015</w:t>
            </w:r>
          </w:p>
        </w:tc>
        <w:tc>
          <w:tcPr>
            <w:tcW w:w="245" w:type="pct"/>
            <w:tcBorders>
              <w:top w:val="nil"/>
              <w:left w:val="nil"/>
              <w:bottom w:val="nil"/>
              <w:right w:val="nil"/>
            </w:tcBorders>
            <w:shd w:val="clear" w:color="auto" w:fill="auto"/>
            <w:noWrap/>
            <w:vAlign w:val="bottom"/>
            <w:hideMark/>
          </w:tcPr>
          <w:p w14:paraId="6AFBCCA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-0.032</w:t>
            </w:r>
          </w:p>
        </w:tc>
        <w:tc>
          <w:tcPr>
            <w:tcW w:w="245" w:type="pct"/>
            <w:tcBorders>
              <w:top w:val="nil"/>
              <w:left w:val="nil"/>
              <w:bottom w:val="nil"/>
              <w:right w:val="nil"/>
            </w:tcBorders>
            <w:shd w:val="clear" w:color="auto" w:fill="auto"/>
            <w:noWrap/>
            <w:vAlign w:val="bottom"/>
            <w:hideMark/>
          </w:tcPr>
          <w:p w14:paraId="58E6D9A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0.013</w:t>
            </w:r>
          </w:p>
        </w:tc>
        <w:tc>
          <w:tcPr>
            <w:tcW w:w="245" w:type="pct"/>
            <w:tcBorders>
              <w:top w:val="nil"/>
              <w:left w:val="nil"/>
              <w:bottom w:val="nil"/>
              <w:right w:val="nil"/>
            </w:tcBorders>
            <w:shd w:val="clear" w:color="auto" w:fill="auto"/>
            <w:noWrap/>
            <w:vAlign w:val="bottom"/>
            <w:hideMark/>
          </w:tcPr>
          <w:p w14:paraId="2B39353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0.008</w:t>
            </w:r>
          </w:p>
        </w:tc>
        <w:tc>
          <w:tcPr>
            <w:tcW w:w="245" w:type="pct"/>
            <w:tcBorders>
              <w:top w:val="nil"/>
              <w:left w:val="nil"/>
              <w:bottom w:val="nil"/>
              <w:right w:val="nil"/>
            </w:tcBorders>
            <w:shd w:val="clear" w:color="auto" w:fill="auto"/>
            <w:noWrap/>
            <w:vAlign w:val="bottom"/>
            <w:hideMark/>
          </w:tcPr>
          <w:p w14:paraId="4CBA318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-0.151</w:t>
            </w:r>
          </w:p>
        </w:tc>
        <w:tc>
          <w:tcPr>
            <w:tcW w:w="245" w:type="pct"/>
            <w:tcBorders>
              <w:top w:val="nil"/>
              <w:left w:val="nil"/>
              <w:bottom w:val="nil"/>
              <w:right w:val="nil"/>
            </w:tcBorders>
            <w:shd w:val="clear" w:color="auto" w:fill="auto"/>
            <w:noWrap/>
            <w:vAlign w:val="bottom"/>
            <w:hideMark/>
          </w:tcPr>
          <w:p w14:paraId="1E0ADFA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-0.032</w:t>
            </w:r>
          </w:p>
        </w:tc>
        <w:tc>
          <w:tcPr>
            <w:tcW w:w="245" w:type="pct"/>
            <w:tcBorders>
              <w:top w:val="nil"/>
              <w:left w:val="nil"/>
              <w:bottom w:val="nil"/>
              <w:right w:val="nil"/>
            </w:tcBorders>
            <w:shd w:val="clear" w:color="auto" w:fill="auto"/>
            <w:noWrap/>
            <w:vAlign w:val="bottom"/>
            <w:hideMark/>
          </w:tcPr>
          <w:p w14:paraId="223230A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-0.56</w:t>
            </w:r>
          </w:p>
        </w:tc>
        <w:tc>
          <w:tcPr>
            <w:tcW w:w="245" w:type="pct"/>
            <w:tcBorders>
              <w:top w:val="nil"/>
              <w:left w:val="nil"/>
              <w:bottom w:val="nil"/>
              <w:right w:val="nil"/>
            </w:tcBorders>
            <w:shd w:val="clear" w:color="auto" w:fill="auto"/>
            <w:noWrap/>
            <w:vAlign w:val="bottom"/>
            <w:hideMark/>
          </w:tcPr>
          <w:p w14:paraId="7A81589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0.033</w:t>
            </w:r>
          </w:p>
        </w:tc>
      </w:tr>
      <w:tr w:rsidR="00DB4EDE" w:rsidRPr="00193BCD" w14:paraId="42602170"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1E7F694A"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8.NeighborhoodStuy</w:t>
            </w:r>
          </w:p>
        </w:tc>
        <w:tc>
          <w:tcPr>
            <w:tcW w:w="245" w:type="pct"/>
            <w:tcBorders>
              <w:top w:val="nil"/>
              <w:left w:val="nil"/>
              <w:bottom w:val="nil"/>
              <w:right w:val="nil"/>
            </w:tcBorders>
            <w:shd w:val="clear" w:color="auto" w:fill="auto"/>
            <w:noWrap/>
            <w:vAlign w:val="bottom"/>
            <w:hideMark/>
          </w:tcPr>
          <w:p w14:paraId="18F6F3C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-0.083</w:t>
            </w:r>
          </w:p>
        </w:tc>
        <w:tc>
          <w:tcPr>
            <w:tcW w:w="245" w:type="pct"/>
            <w:tcBorders>
              <w:top w:val="nil"/>
              <w:left w:val="nil"/>
              <w:bottom w:val="nil"/>
              <w:right w:val="nil"/>
            </w:tcBorders>
            <w:shd w:val="clear" w:color="auto" w:fill="auto"/>
            <w:noWrap/>
            <w:vAlign w:val="bottom"/>
            <w:hideMark/>
          </w:tcPr>
          <w:p w14:paraId="54F3067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0A4BCFA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196A445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1CCD5F9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0DD888A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46FF715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0AC0E6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73B1E35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0A6BF4A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6A954F0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7D04DD3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3EA83B0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56ECB17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15FFD3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-0.073</w:t>
            </w:r>
          </w:p>
        </w:tc>
        <w:tc>
          <w:tcPr>
            <w:tcW w:w="245" w:type="pct"/>
            <w:tcBorders>
              <w:top w:val="nil"/>
              <w:left w:val="nil"/>
              <w:bottom w:val="nil"/>
              <w:right w:val="nil"/>
            </w:tcBorders>
            <w:shd w:val="clear" w:color="auto" w:fill="auto"/>
            <w:noWrap/>
            <w:vAlign w:val="bottom"/>
            <w:hideMark/>
          </w:tcPr>
          <w:p w14:paraId="6A82E80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-0.065</w:t>
            </w:r>
          </w:p>
        </w:tc>
        <w:tc>
          <w:tcPr>
            <w:tcW w:w="245" w:type="pct"/>
            <w:tcBorders>
              <w:top w:val="nil"/>
              <w:left w:val="nil"/>
              <w:bottom w:val="nil"/>
              <w:right w:val="nil"/>
            </w:tcBorders>
            <w:shd w:val="clear" w:color="auto" w:fill="auto"/>
            <w:noWrap/>
            <w:vAlign w:val="bottom"/>
            <w:hideMark/>
          </w:tcPr>
          <w:p w14:paraId="3B0CFAD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0.028</w:t>
            </w:r>
          </w:p>
        </w:tc>
        <w:tc>
          <w:tcPr>
            <w:tcW w:w="245" w:type="pct"/>
            <w:tcBorders>
              <w:top w:val="nil"/>
              <w:left w:val="nil"/>
              <w:bottom w:val="nil"/>
              <w:right w:val="nil"/>
            </w:tcBorders>
            <w:shd w:val="clear" w:color="auto" w:fill="auto"/>
            <w:noWrap/>
            <w:vAlign w:val="bottom"/>
            <w:hideMark/>
          </w:tcPr>
          <w:p w14:paraId="7C00B65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-0.028</w:t>
            </w:r>
          </w:p>
        </w:tc>
      </w:tr>
      <w:tr w:rsidR="00DB4EDE" w:rsidRPr="00193BCD" w14:paraId="43BAC300"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7CEFAD03"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9.PropertyBed</w:t>
            </w:r>
          </w:p>
        </w:tc>
        <w:tc>
          <w:tcPr>
            <w:tcW w:w="245" w:type="pct"/>
            <w:tcBorders>
              <w:top w:val="nil"/>
              <w:left w:val="nil"/>
              <w:bottom w:val="nil"/>
              <w:right w:val="nil"/>
            </w:tcBorders>
            <w:shd w:val="clear" w:color="auto" w:fill="auto"/>
            <w:noWrap/>
            <w:vAlign w:val="bottom"/>
            <w:hideMark/>
          </w:tcPr>
          <w:p w14:paraId="11CD387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-0.977</w:t>
            </w:r>
          </w:p>
        </w:tc>
        <w:tc>
          <w:tcPr>
            <w:tcW w:w="245" w:type="pct"/>
            <w:tcBorders>
              <w:top w:val="nil"/>
              <w:left w:val="nil"/>
              <w:bottom w:val="nil"/>
              <w:right w:val="nil"/>
            </w:tcBorders>
            <w:shd w:val="clear" w:color="auto" w:fill="auto"/>
            <w:noWrap/>
            <w:vAlign w:val="bottom"/>
            <w:hideMark/>
          </w:tcPr>
          <w:p w14:paraId="08FAED5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1D6FF57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6B291F1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39B748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1DD316F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4625087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5C2143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w:t>
            </w:r>
          </w:p>
        </w:tc>
        <w:tc>
          <w:tcPr>
            <w:tcW w:w="245" w:type="pct"/>
            <w:tcBorders>
              <w:top w:val="nil"/>
              <w:left w:val="nil"/>
              <w:bottom w:val="nil"/>
              <w:right w:val="nil"/>
            </w:tcBorders>
            <w:shd w:val="clear" w:color="auto" w:fill="auto"/>
            <w:noWrap/>
            <w:vAlign w:val="bottom"/>
            <w:hideMark/>
          </w:tcPr>
          <w:p w14:paraId="518F810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09553EE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265B3CE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0.893</w:t>
            </w:r>
          </w:p>
        </w:tc>
        <w:tc>
          <w:tcPr>
            <w:tcW w:w="245" w:type="pct"/>
            <w:tcBorders>
              <w:top w:val="nil"/>
              <w:left w:val="nil"/>
              <w:bottom w:val="nil"/>
              <w:right w:val="nil"/>
            </w:tcBorders>
            <w:shd w:val="clear" w:color="auto" w:fill="auto"/>
            <w:noWrap/>
            <w:vAlign w:val="bottom"/>
            <w:hideMark/>
          </w:tcPr>
          <w:p w14:paraId="153D002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0.869</w:t>
            </w:r>
          </w:p>
        </w:tc>
        <w:tc>
          <w:tcPr>
            <w:tcW w:w="245" w:type="pct"/>
            <w:tcBorders>
              <w:top w:val="nil"/>
              <w:left w:val="nil"/>
              <w:bottom w:val="nil"/>
              <w:right w:val="nil"/>
            </w:tcBorders>
            <w:shd w:val="clear" w:color="auto" w:fill="auto"/>
            <w:noWrap/>
            <w:vAlign w:val="bottom"/>
            <w:hideMark/>
          </w:tcPr>
          <w:p w14:paraId="603AB60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0.977</w:t>
            </w:r>
          </w:p>
        </w:tc>
        <w:tc>
          <w:tcPr>
            <w:tcW w:w="245" w:type="pct"/>
            <w:tcBorders>
              <w:top w:val="nil"/>
              <w:left w:val="nil"/>
              <w:bottom w:val="nil"/>
              <w:right w:val="nil"/>
            </w:tcBorders>
            <w:shd w:val="clear" w:color="auto" w:fill="auto"/>
            <w:noWrap/>
            <w:vAlign w:val="bottom"/>
            <w:hideMark/>
          </w:tcPr>
          <w:p w14:paraId="4765DB5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0.785</w:t>
            </w:r>
          </w:p>
        </w:tc>
        <w:tc>
          <w:tcPr>
            <w:tcW w:w="245" w:type="pct"/>
            <w:tcBorders>
              <w:top w:val="nil"/>
              <w:left w:val="nil"/>
              <w:bottom w:val="nil"/>
              <w:right w:val="nil"/>
            </w:tcBorders>
            <w:shd w:val="clear" w:color="auto" w:fill="auto"/>
            <w:noWrap/>
            <w:vAlign w:val="bottom"/>
            <w:hideMark/>
          </w:tcPr>
          <w:p w14:paraId="299BBC2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568DABB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1402326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-0.011</w:t>
            </w:r>
          </w:p>
        </w:tc>
        <w:tc>
          <w:tcPr>
            <w:tcW w:w="245" w:type="pct"/>
            <w:tcBorders>
              <w:top w:val="nil"/>
              <w:left w:val="nil"/>
              <w:bottom w:val="nil"/>
              <w:right w:val="nil"/>
            </w:tcBorders>
            <w:shd w:val="clear" w:color="auto" w:fill="auto"/>
            <w:noWrap/>
            <w:vAlign w:val="bottom"/>
            <w:hideMark/>
          </w:tcPr>
          <w:p w14:paraId="33544A7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0.027</w:t>
            </w:r>
          </w:p>
        </w:tc>
      </w:tr>
      <w:tr w:rsidR="00DB4EDE" w:rsidRPr="00193BCD" w14:paraId="0FAF94A6"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6ED7C12C"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10.PropertyEntire</w:t>
            </w:r>
          </w:p>
        </w:tc>
        <w:tc>
          <w:tcPr>
            <w:tcW w:w="245" w:type="pct"/>
            <w:tcBorders>
              <w:top w:val="nil"/>
              <w:left w:val="nil"/>
              <w:bottom w:val="nil"/>
              <w:right w:val="nil"/>
            </w:tcBorders>
            <w:shd w:val="clear" w:color="auto" w:fill="auto"/>
            <w:noWrap/>
            <w:vAlign w:val="bottom"/>
            <w:hideMark/>
          </w:tcPr>
          <w:p w14:paraId="661A9D9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-0.872</w:t>
            </w:r>
          </w:p>
        </w:tc>
        <w:tc>
          <w:tcPr>
            <w:tcW w:w="245" w:type="pct"/>
            <w:tcBorders>
              <w:top w:val="nil"/>
              <w:left w:val="nil"/>
              <w:bottom w:val="nil"/>
              <w:right w:val="nil"/>
            </w:tcBorders>
            <w:shd w:val="clear" w:color="auto" w:fill="auto"/>
            <w:noWrap/>
            <w:vAlign w:val="bottom"/>
            <w:hideMark/>
          </w:tcPr>
          <w:p w14:paraId="261C4CD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26BCF40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39E995A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511F89A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41F09EE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470D494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63C1139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0.015</w:t>
            </w:r>
          </w:p>
        </w:tc>
        <w:tc>
          <w:tcPr>
            <w:tcW w:w="245" w:type="pct"/>
            <w:tcBorders>
              <w:top w:val="nil"/>
              <w:left w:val="nil"/>
              <w:bottom w:val="nil"/>
              <w:right w:val="nil"/>
            </w:tcBorders>
            <w:shd w:val="clear" w:color="auto" w:fill="auto"/>
            <w:noWrap/>
            <w:vAlign w:val="bottom"/>
            <w:hideMark/>
          </w:tcPr>
          <w:p w14:paraId="0118754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2258B35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0.893</w:t>
            </w:r>
          </w:p>
        </w:tc>
        <w:tc>
          <w:tcPr>
            <w:tcW w:w="245" w:type="pct"/>
            <w:tcBorders>
              <w:top w:val="nil"/>
              <w:left w:val="nil"/>
              <w:bottom w:val="nil"/>
              <w:right w:val="nil"/>
            </w:tcBorders>
            <w:shd w:val="clear" w:color="auto" w:fill="auto"/>
            <w:noWrap/>
            <w:vAlign w:val="bottom"/>
            <w:hideMark/>
          </w:tcPr>
          <w:p w14:paraId="3FE5A69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6834CFD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0.776</w:t>
            </w:r>
          </w:p>
        </w:tc>
        <w:tc>
          <w:tcPr>
            <w:tcW w:w="245" w:type="pct"/>
            <w:tcBorders>
              <w:top w:val="nil"/>
              <w:left w:val="nil"/>
              <w:bottom w:val="nil"/>
              <w:right w:val="nil"/>
            </w:tcBorders>
            <w:shd w:val="clear" w:color="auto" w:fill="auto"/>
            <w:noWrap/>
            <w:vAlign w:val="bottom"/>
            <w:hideMark/>
          </w:tcPr>
          <w:p w14:paraId="4D16AA0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0.873</w:t>
            </w:r>
          </w:p>
        </w:tc>
        <w:tc>
          <w:tcPr>
            <w:tcW w:w="245" w:type="pct"/>
            <w:tcBorders>
              <w:top w:val="nil"/>
              <w:left w:val="nil"/>
              <w:bottom w:val="nil"/>
              <w:right w:val="nil"/>
            </w:tcBorders>
            <w:shd w:val="clear" w:color="auto" w:fill="auto"/>
            <w:noWrap/>
            <w:vAlign w:val="bottom"/>
            <w:hideMark/>
          </w:tcPr>
          <w:p w14:paraId="79857B1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0.701</w:t>
            </w:r>
          </w:p>
        </w:tc>
        <w:tc>
          <w:tcPr>
            <w:tcW w:w="245" w:type="pct"/>
            <w:tcBorders>
              <w:top w:val="nil"/>
              <w:left w:val="nil"/>
              <w:bottom w:val="nil"/>
              <w:right w:val="nil"/>
            </w:tcBorders>
            <w:shd w:val="clear" w:color="auto" w:fill="auto"/>
            <w:noWrap/>
            <w:vAlign w:val="bottom"/>
            <w:hideMark/>
          </w:tcPr>
          <w:p w14:paraId="10D1576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4A12460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3A149AC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4382E59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0.025</w:t>
            </w:r>
          </w:p>
        </w:tc>
      </w:tr>
      <w:tr w:rsidR="00DB4EDE" w:rsidRPr="00193BCD" w14:paraId="390E7D54"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5DE66B43"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11.PropertyHouse</w:t>
            </w:r>
          </w:p>
        </w:tc>
        <w:tc>
          <w:tcPr>
            <w:tcW w:w="245" w:type="pct"/>
            <w:tcBorders>
              <w:top w:val="nil"/>
              <w:left w:val="nil"/>
              <w:bottom w:val="nil"/>
              <w:right w:val="nil"/>
            </w:tcBorders>
            <w:shd w:val="clear" w:color="auto" w:fill="auto"/>
            <w:noWrap/>
            <w:vAlign w:val="bottom"/>
            <w:hideMark/>
          </w:tcPr>
          <w:p w14:paraId="6BADC3B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-0.848</w:t>
            </w:r>
          </w:p>
        </w:tc>
        <w:tc>
          <w:tcPr>
            <w:tcW w:w="245" w:type="pct"/>
            <w:tcBorders>
              <w:top w:val="nil"/>
              <w:left w:val="nil"/>
              <w:bottom w:val="nil"/>
              <w:right w:val="nil"/>
            </w:tcBorders>
            <w:shd w:val="clear" w:color="auto" w:fill="auto"/>
            <w:noWrap/>
            <w:vAlign w:val="bottom"/>
            <w:hideMark/>
          </w:tcPr>
          <w:p w14:paraId="0439AC7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339AA74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4F110CC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C2476B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7DEB932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178903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19405FA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-0.032</w:t>
            </w:r>
          </w:p>
        </w:tc>
        <w:tc>
          <w:tcPr>
            <w:tcW w:w="245" w:type="pct"/>
            <w:tcBorders>
              <w:top w:val="nil"/>
              <w:left w:val="nil"/>
              <w:bottom w:val="nil"/>
              <w:right w:val="nil"/>
            </w:tcBorders>
            <w:shd w:val="clear" w:color="auto" w:fill="auto"/>
            <w:noWrap/>
            <w:vAlign w:val="bottom"/>
            <w:hideMark/>
          </w:tcPr>
          <w:p w14:paraId="55A13CF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25ACA04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0.869</w:t>
            </w:r>
          </w:p>
        </w:tc>
        <w:tc>
          <w:tcPr>
            <w:tcW w:w="245" w:type="pct"/>
            <w:tcBorders>
              <w:top w:val="nil"/>
              <w:left w:val="nil"/>
              <w:bottom w:val="nil"/>
              <w:right w:val="nil"/>
            </w:tcBorders>
            <w:shd w:val="clear" w:color="auto" w:fill="auto"/>
            <w:noWrap/>
            <w:vAlign w:val="bottom"/>
            <w:hideMark/>
          </w:tcPr>
          <w:p w14:paraId="6A8DA7B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0.776</w:t>
            </w:r>
          </w:p>
        </w:tc>
        <w:tc>
          <w:tcPr>
            <w:tcW w:w="245" w:type="pct"/>
            <w:tcBorders>
              <w:top w:val="nil"/>
              <w:left w:val="nil"/>
              <w:bottom w:val="nil"/>
              <w:right w:val="nil"/>
            </w:tcBorders>
            <w:shd w:val="clear" w:color="auto" w:fill="auto"/>
            <w:noWrap/>
            <w:vAlign w:val="bottom"/>
            <w:hideMark/>
          </w:tcPr>
          <w:p w14:paraId="5769301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7965C24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0.85</w:t>
            </w:r>
          </w:p>
        </w:tc>
        <w:tc>
          <w:tcPr>
            <w:tcW w:w="245" w:type="pct"/>
            <w:tcBorders>
              <w:top w:val="nil"/>
              <w:left w:val="nil"/>
              <w:bottom w:val="nil"/>
              <w:right w:val="nil"/>
            </w:tcBorders>
            <w:shd w:val="clear" w:color="auto" w:fill="auto"/>
            <w:noWrap/>
            <w:vAlign w:val="bottom"/>
            <w:hideMark/>
          </w:tcPr>
          <w:p w14:paraId="4FDC2B2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0.683</w:t>
            </w:r>
          </w:p>
        </w:tc>
        <w:tc>
          <w:tcPr>
            <w:tcW w:w="245" w:type="pct"/>
            <w:tcBorders>
              <w:top w:val="nil"/>
              <w:left w:val="nil"/>
              <w:bottom w:val="nil"/>
              <w:right w:val="nil"/>
            </w:tcBorders>
            <w:shd w:val="clear" w:color="auto" w:fill="auto"/>
            <w:noWrap/>
            <w:vAlign w:val="bottom"/>
            <w:hideMark/>
          </w:tcPr>
          <w:p w14:paraId="4C6FC0D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7646043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0.007</w:t>
            </w:r>
          </w:p>
        </w:tc>
        <w:tc>
          <w:tcPr>
            <w:tcW w:w="245" w:type="pct"/>
            <w:tcBorders>
              <w:top w:val="nil"/>
              <w:left w:val="nil"/>
              <w:bottom w:val="nil"/>
              <w:right w:val="nil"/>
            </w:tcBorders>
            <w:shd w:val="clear" w:color="auto" w:fill="auto"/>
            <w:noWrap/>
            <w:vAlign w:val="bottom"/>
            <w:hideMark/>
          </w:tcPr>
          <w:p w14:paraId="771CCBC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26C39A9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0.023</w:t>
            </w:r>
          </w:p>
        </w:tc>
      </w:tr>
      <w:tr w:rsidR="00DB4EDE" w:rsidRPr="00193BCD" w14:paraId="38BA3753"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7BEADD9F"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12.PropertyLoft</w:t>
            </w:r>
          </w:p>
        </w:tc>
        <w:tc>
          <w:tcPr>
            <w:tcW w:w="245" w:type="pct"/>
            <w:tcBorders>
              <w:top w:val="nil"/>
              <w:left w:val="nil"/>
              <w:bottom w:val="nil"/>
              <w:right w:val="nil"/>
            </w:tcBorders>
            <w:shd w:val="clear" w:color="auto" w:fill="auto"/>
            <w:noWrap/>
            <w:vAlign w:val="bottom"/>
            <w:hideMark/>
          </w:tcPr>
          <w:p w14:paraId="7C45225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-0.954</w:t>
            </w:r>
          </w:p>
        </w:tc>
        <w:tc>
          <w:tcPr>
            <w:tcW w:w="245" w:type="pct"/>
            <w:tcBorders>
              <w:top w:val="nil"/>
              <w:left w:val="nil"/>
              <w:bottom w:val="nil"/>
              <w:right w:val="nil"/>
            </w:tcBorders>
            <w:shd w:val="clear" w:color="auto" w:fill="auto"/>
            <w:noWrap/>
            <w:vAlign w:val="bottom"/>
            <w:hideMark/>
          </w:tcPr>
          <w:p w14:paraId="0343F82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61944DE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117C9CC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7497B90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7BA19AC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01BCAE4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3E767A6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0.013</w:t>
            </w:r>
          </w:p>
        </w:tc>
        <w:tc>
          <w:tcPr>
            <w:tcW w:w="245" w:type="pct"/>
            <w:tcBorders>
              <w:top w:val="nil"/>
              <w:left w:val="nil"/>
              <w:bottom w:val="nil"/>
              <w:right w:val="nil"/>
            </w:tcBorders>
            <w:shd w:val="clear" w:color="auto" w:fill="auto"/>
            <w:noWrap/>
            <w:vAlign w:val="bottom"/>
            <w:hideMark/>
          </w:tcPr>
          <w:p w14:paraId="6242025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1960439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0.977</w:t>
            </w:r>
          </w:p>
        </w:tc>
        <w:tc>
          <w:tcPr>
            <w:tcW w:w="245" w:type="pct"/>
            <w:tcBorders>
              <w:top w:val="nil"/>
              <w:left w:val="nil"/>
              <w:bottom w:val="nil"/>
              <w:right w:val="nil"/>
            </w:tcBorders>
            <w:shd w:val="clear" w:color="auto" w:fill="auto"/>
            <w:noWrap/>
            <w:vAlign w:val="bottom"/>
            <w:hideMark/>
          </w:tcPr>
          <w:p w14:paraId="1D0E6B2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0.873</w:t>
            </w:r>
          </w:p>
        </w:tc>
        <w:tc>
          <w:tcPr>
            <w:tcW w:w="245" w:type="pct"/>
            <w:tcBorders>
              <w:top w:val="nil"/>
              <w:left w:val="nil"/>
              <w:bottom w:val="nil"/>
              <w:right w:val="nil"/>
            </w:tcBorders>
            <w:shd w:val="clear" w:color="auto" w:fill="auto"/>
            <w:noWrap/>
            <w:vAlign w:val="bottom"/>
            <w:hideMark/>
          </w:tcPr>
          <w:p w14:paraId="4D31627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0.85</w:t>
            </w:r>
          </w:p>
        </w:tc>
        <w:tc>
          <w:tcPr>
            <w:tcW w:w="245" w:type="pct"/>
            <w:tcBorders>
              <w:top w:val="nil"/>
              <w:left w:val="nil"/>
              <w:bottom w:val="nil"/>
              <w:right w:val="nil"/>
            </w:tcBorders>
            <w:shd w:val="clear" w:color="auto" w:fill="auto"/>
            <w:noWrap/>
            <w:vAlign w:val="bottom"/>
            <w:hideMark/>
          </w:tcPr>
          <w:p w14:paraId="7A9BBBB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437D035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0.767</w:t>
            </w:r>
          </w:p>
        </w:tc>
        <w:tc>
          <w:tcPr>
            <w:tcW w:w="245" w:type="pct"/>
            <w:tcBorders>
              <w:top w:val="nil"/>
              <w:left w:val="nil"/>
              <w:bottom w:val="nil"/>
              <w:right w:val="nil"/>
            </w:tcBorders>
            <w:shd w:val="clear" w:color="auto" w:fill="auto"/>
            <w:noWrap/>
            <w:vAlign w:val="bottom"/>
            <w:hideMark/>
          </w:tcPr>
          <w:p w14:paraId="2DF612B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54390F2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2C085EF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-0.014</w:t>
            </w:r>
          </w:p>
        </w:tc>
        <w:tc>
          <w:tcPr>
            <w:tcW w:w="245" w:type="pct"/>
            <w:tcBorders>
              <w:top w:val="nil"/>
              <w:left w:val="nil"/>
              <w:bottom w:val="nil"/>
              <w:right w:val="nil"/>
            </w:tcBorders>
            <w:shd w:val="clear" w:color="auto" w:fill="auto"/>
            <w:noWrap/>
            <w:vAlign w:val="bottom"/>
            <w:hideMark/>
          </w:tcPr>
          <w:p w14:paraId="582FB18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0.026</w:t>
            </w:r>
          </w:p>
        </w:tc>
      </w:tr>
      <w:tr w:rsidR="00DB4EDE" w:rsidRPr="00193BCD" w14:paraId="6FFF65DC"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5AE9363B"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13.PropertyNA</w:t>
            </w:r>
          </w:p>
        </w:tc>
        <w:tc>
          <w:tcPr>
            <w:tcW w:w="245" w:type="pct"/>
            <w:tcBorders>
              <w:top w:val="nil"/>
              <w:left w:val="nil"/>
              <w:bottom w:val="nil"/>
              <w:right w:val="nil"/>
            </w:tcBorders>
            <w:shd w:val="clear" w:color="auto" w:fill="auto"/>
            <w:noWrap/>
            <w:vAlign w:val="bottom"/>
            <w:hideMark/>
          </w:tcPr>
          <w:p w14:paraId="3FD24F6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-0.767</w:t>
            </w:r>
          </w:p>
        </w:tc>
        <w:tc>
          <w:tcPr>
            <w:tcW w:w="245" w:type="pct"/>
            <w:tcBorders>
              <w:top w:val="nil"/>
              <w:left w:val="nil"/>
              <w:bottom w:val="nil"/>
              <w:right w:val="nil"/>
            </w:tcBorders>
            <w:shd w:val="clear" w:color="auto" w:fill="auto"/>
            <w:noWrap/>
            <w:vAlign w:val="bottom"/>
            <w:hideMark/>
          </w:tcPr>
          <w:p w14:paraId="023DC1D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16424C9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0882186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01EDF69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2119BEE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73BE22D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604AE73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0.008</w:t>
            </w:r>
          </w:p>
        </w:tc>
        <w:tc>
          <w:tcPr>
            <w:tcW w:w="245" w:type="pct"/>
            <w:tcBorders>
              <w:top w:val="nil"/>
              <w:left w:val="nil"/>
              <w:bottom w:val="nil"/>
              <w:right w:val="nil"/>
            </w:tcBorders>
            <w:shd w:val="clear" w:color="auto" w:fill="auto"/>
            <w:noWrap/>
            <w:vAlign w:val="bottom"/>
            <w:hideMark/>
          </w:tcPr>
          <w:p w14:paraId="3496399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022D6B8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0.785</w:t>
            </w:r>
          </w:p>
        </w:tc>
        <w:tc>
          <w:tcPr>
            <w:tcW w:w="245" w:type="pct"/>
            <w:tcBorders>
              <w:top w:val="nil"/>
              <w:left w:val="nil"/>
              <w:bottom w:val="nil"/>
              <w:right w:val="nil"/>
            </w:tcBorders>
            <w:shd w:val="clear" w:color="auto" w:fill="auto"/>
            <w:noWrap/>
            <w:vAlign w:val="bottom"/>
            <w:hideMark/>
          </w:tcPr>
          <w:p w14:paraId="2382903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0.701</w:t>
            </w:r>
          </w:p>
        </w:tc>
        <w:tc>
          <w:tcPr>
            <w:tcW w:w="245" w:type="pct"/>
            <w:tcBorders>
              <w:top w:val="nil"/>
              <w:left w:val="nil"/>
              <w:bottom w:val="nil"/>
              <w:right w:val="nil"/>
            </w:tcBorders>
            <w:shd w:val="clear" w:color="auto" w:fill="auto"/>
            <w:noWrap/>
            <w:vAlign w:val="bottom"/>
            <w:hideMark/>
          </w:tcPr>
          <w:p w14:paraId="62E3E2C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0.683</w:t>
            </w:r>
          </w:p>
        </w:tc>
        <w:tc>
          <w:tcPr>
            <w:tcW w:w="245" w:type="pct"/>
            <w:tcBorders>
              <w:top w:val="nil"/>
              <w:left w:val="nil"/>
              <w:bottom w:val="nil"/>
              <w:right w:val="nil"/>
            </w:tcBorders>
            <w:shd w:val="clear" w:color="auto" w:fill="auto"/>
            <w:noWrap/>
            <w:vAlign w:val="bottom"/>
            <w:hideMark/>
          </w:tcPr>
          <w:p w14:paraId="5B7FD7B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0.767</w:t>
            </w:r>
          </w:p>
        </w:tc>
        <w:tc>
          <w:tcPr>
            <w:tcW w:w="245" w:type="pct"/>
            <w:tcBorders>
              <w:top w:val="nil"/>
              <w:left w:val="nil"/>
              <w:bottom w:val="nil"/>
              <w:right w:val="nil"/>
            </w:tcBorders>
            <w:shd w:val="clear" w:color="auto" w:fill="auto"/>
            <w:noWrap/>
            <w:vAlign w:val="bottom"/>
            <w:hideMark/>
          </w:tcPr>
          <w:p w14:paraId="528459A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3A6F6BE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5F8A49E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5742722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2B22C57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0.023</w:t>
            </w:r>
          </w:p>
        </w:tc>
      </w:tr>
      <w:tr w:rsidR="00DB4EDE" w:rsidRPr="00193BCD" w14:paraId="31E7AC7C"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33F3A920"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14.ListingTypePrivate</w:t>
            </w:r>
          </w:p>
        </w:tc>
        <w:tc>
          <w:tcPr>
            <w:tcW w:w="245" w:type="pct"/>
            <w:tcBorders>
              <w:top w:val="nil"/>
              <w:left w:val="nil"/>
              <w:bottom w:val="nil"/>
              <w:right w:val="nil"/>
            </w:tcBorders>
            <w:shd w:val="clear" w:color="auto" w:fill="auto"/>
            <w:noWrap/>
            <w:vAlign w:val="bottom"/>
            <w:hideMark/>
          </w:tcPr>
          <w:p w14:paraId="25AC026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-0.177</w:t>
            </w:r>
          </w:p>
        </w:tc>
        <w:tc>
          <w:tcPr>
            <w:tcW w:w="245" w:type="pct"/>
            <w:tcBorders>
              <w:top w:val="nil"/>
              <w:left w:val="nil"/>
              <w:bottom w:val="nil"/>
              <w:right w:val="nil"/>
            </w:tcBorders>
            <w:shd w:val="clear" w:color="auto" w:fill="auto"/>
            <w:noWrap/>
            <w:vAlign w:val="bottom"/>
            <w:hideMark/>
          </w:tcPr>
          <w:p w14:paraId="52E3D6D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09B6F31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4A99920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0083DF0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5E0ECF4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7932AD2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282AD9F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-0.151</w:t>
            </w:r>
          </w:p>
        </w:tc>
        <w:tc>
          <w:tcPr>
            <w:tcW w:w="245" w:type="pct"/>
            <w:tcBorders>
              <w:top w:val="nil"/>
              <w:left w:val="nil"/>
              <w:bottom w:val="nil"/>
              <w:right w:val="nil"/>
            </w:tcBorders>
            <w:shd w:val="clear" w:color="auto" w:fill="auto"/>
            <w:noWrap/>
            <w:vAlign w:val="bottom"/>
            <w:hideMark/>
          </w:tcPr>
          <w:p w14:paraId="0EF79B6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-0.073</w:t>
            </w:r>
          </w:p>
        </w:tc>
        <w:tc>
          <w:tcPr>
            <w:tcW w:w="245" w:type="pct"/>
            <w:tcBorders>
              <w:top w:val="nil"/>
              <w:left w:val="nil"/>
              <w:bottom w:val="nil"/>
              <w:right w:val="nil"/>
            </w:tcBorders>
            <w:shd w:val="clear" w:color="auto" w:fill="auto"/>
            <w:noWrap/>
            <w:vAlign w:val="bottom"/>
            <w:hideMark/>
          </w:tcPr>
          <w:p w14:paraId="4C10FE9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430356E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722974F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3B78350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0D96B0D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690B38D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6E9173C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0.967</w:t>
            </w:r>
          </w:p>
        </w:tc>
        <w:tc>
          <w:tcPr>
            <w:tcW w:w="245" w:type="pct"/>
            <w:tcBorders>
              <w:top w:val="nil"/>
              <w:left w:val="nil"/>
              <w:bottom w:val="nil"/>
              <w:right w:val="nil"/>
            </w:tcBorders>
            <w:shd w:val="clear" w:color="auto" w:fill="auto"/>
            <w:noWrap/>
            <w:vAlign w:val="bottom"/>
            <w:hideMark/>
          </w:tcPr>
          <w:p w14:paraId="5D13EFB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0.064</w:t>
            </w:r>
          </w:p>
        </w:tc>
        <w:tc>
          <w:tcPr>
            <w:tcW w:w="245" w:type="pct"/>
            <w:tcBorders>
              <w:top w:val="nil"/>
              <w:left w:val="nil"/>
              <w:bottom w:val="nil"/>
              <w:right w:val="nil"/>
            </w:tcBorders>
            <w:shd w:val="clear" w:color="auto" w:fill="auto"/>
            <w:noWrap/>
            <w:vAlign w:val="bottom"/>
            <w:hideMark/>
          </w:tcPr>
          <w:p w14:paraId="60E0FA1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r>
      <w:tr w:rsidR="00DB4EDE" w:rsidRPr="00193BCD" w14:paraId="570A86F3"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1FD0E040"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15.ListingTypeShared</w:t>
            </w:r>
          </w:p>
        </w:tc>
        <w:tc>
          <w:tcPr>
            <w:tcW w:w="245" w:type="pct"/>
            <w:tcBorders>
              <w:top w:val="nil"/>
              <w:left w:val="nil"/>
              <w:bottom w:val="nil"/>
              <w:right w:val="nil"/>
            </w:tcBorders>
            <w:shd w:val="clear" w:color="auto" w:fill="auto"/>
            <w:noWrap/>
            <w:vAlign w:val="bottom"/>
            <w:hideMark/>
          </w:tcPr>
          <w:p w14:paraId="2B37AA8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-0.188</w:t>
            </w:r>
          </w:p>
        </w:tc>
        <w:tc>
          <w:tcPr>
            <w:tcW w:w="245" w:type="pct"/>
            <w:tcBorders>
              <w:top w:val="nil"/>
              <w:left w:val="nil"/>
              <w:bottom w:val="nil"/>
              <w:right w:val="nil"/>
            </w:tcBorders>
            <w:shd w:val="clear" w:color="auto" w:fill="auto"/>
            <w:noWrap/>
            <w:vAlign w:val="bottom"/>
            <w:hideMark/>
          </w:tcPr>
          <w:p w14:paraId="1194D3A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1587AD3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110DF0A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5ED5007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C7ED27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185D93F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59018DE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-0.032</w:t>
            </w:r>
          </w:p>
        </w:tc>
        <w:tc>
          <w:tcPr>
            <w:tcW w:w="245" w:type="pct"/>
            <w:tcBorders>
              <w:top w:val="nil"/>
              <w:left w:val="nil"/>
              <w:bottom w:val="nil"/>
              <w:right w:val="nil"/>
            </w:tcBorders>
            <w:shd w:val="clear" w:color="auto" w:fill="auto"/>
            <w:noWrap/>
            <w:vAlign w:val="bottom"/>
            <w:hideMark/>
          </w:tcPr>
          <w:p w14:paraId="2BAD620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-0.065</w:t>
            </w:r>
          </w:p>
        </w:tc>
        <w:tc>
          <w:tcPr>
            <w:tcW w:w="245" w:type="pct"/>
            <w:tcBorders>
              <w:top w:val="nil"/>
              <w:left w:val="nil"/>
              <w:bottom w:val="nil"/>
              <w:right w:val="nil"/>
            </w:tcBorders>
            <w:shd w:val="clear" w:color="auto" w:fill="auto"/>
            <w:noWrap/>
            <w:vAlign w:val="bottom"/>
            <w:hideMark/>
          </w:tcPr>
          <w:p w14:paraId="3595BC1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nil"/>
              <w:right w:val="nil"/>
            </w:tcBorders>
            <w:shd w:val="clear" w:color="auto" w:fill="auto"/>
            <w:noWrap/>
            <w:vAlign w:val="bottom"/>
            <w:hideMark/>
          </w:tcPr>
          <w:p w14:paraId="4C5CD41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2041FA4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0.007</w:t>
            </w:r>
          </w:p>
        </w:tc>
        <w:tc>
          <w:tcPr>
            <w:tcW w:w="245" w:type="pct"/>
            <w:tcBorders>
              <w:top w:val="nil"/>
              <w:left w:val="nil"/>
              <w:bottom w:val="nil"/>
              <w:right w:val="nil"/>
            </w:tcBorders>
            <w:shd w:val="clear" w:color="auto" w:fill="auto"/>
            <w:noWrap/>
            <w:vAlign w:val="bottom"/>
            <w:hideMark/>
          </w:tcPr>
          <w:p w14:paraId="1E2B7A4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04FE61F1"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nil"/>
              <w:right w:val="nil"/>
            </w:tcBorders>
            <w:shd w:val="clear" w:color="auto" w:fill="auto"/>
            <w:noWrap/>
            <w:vAlign w:val="bottom"/>
            <w:hideMark/>
          </w:tcPr>
          <w:p w14:paraId="2E0008D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0.967</w:t>
            </w:r>
          </w:p>
        </w:tc>
        <w:tc>
          <w:tcPr>
            <w:tcW w:w="245" w:type="pct"/>
            <w:tcBorders>
              <w:top w:val="nil"/>
              <w:left w:val="nil"/>
              <w:bottom w:val="nil"/>
              <w:right w:val="nil"/>
            </w:tcBorders>
            <w:shd w:val="clear" w:color="auto" w:fill="auto"/>
            <w:noWrap/>
            <w:vAlign w:val="bottom"/>
            <w:hideMark/>
          </w:tcPr>
          <w:p w14:paraId="52609D2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5F7930E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0.017</w:t>
            </w:r>
          </w:p>
        </w:tc>
        <w:tc>
          <w:tcPr>
            <w:tcW w:w="245" w:type="pct"/>
            <w:tcBorders>
              <w:top w:val="nil"/>
              <w:left w:val="nil"/>
              <w:bottom w:val="nil"/>
              <w:right w:val="nil"/>
            </w:tcBorders>
            <w:shd w:val="clear" w:color="auto" w:fill="auto"/>
            <w:noWrap/>
            <w:vAlign w:val="bottom"/>
            <w:hideMark/>
          </w:tcPr>
          <w:p w14:paraId="47565BB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r>
      <w:tr w:rsidR="00DB4EDE" w:rsidRPr="00193BCD" w14:paraId="639D5E4D" w14:textId="77777777" w:rsidTr="00397CC2">
        <w:trPr>
          <w:trHeight w:val="284"/>
          <w:jc w:val="center"/>
        </w:trPr>
        <w:tc>
          <w:tcPr>
            <w:tcW w:w="588" w:type="pct"/>
            <w:tcBorders>
              <w:top w:val="nil"/>
              <w:left w:val="nil"/>
              <w:bottom w:val="nil"/>
              <w:right w:val="nil"/>
            </w:tcBorders>
            <w:shd w:val="clear" w:color="auto" w:fill="auto"/>
            <w:noWrap/>
            <w:vAlign w:val="bottom"/>
            <w:hideMark/>
          </w:tcPr>
          <w:p w14:paraId="49E80CF1"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16.Bedrooms</w:t>
            </w:r>
          </w:p>
        </w:tc>
        <w:tc>
          <w:tcPr>
            <w:tcW w:w="245" w:type="pct"/>
            <w:tcBorders>
              <w:top w:val="nil"/>
              <w:left w:val="nil"/>
              <w:bottom w:val="nil"/>
              <w:right w:val="nil"/>
            </w:tcBorders>
            <w:shd w:val="clear" w:color="auto" w:fill="auto"/>
            <w:noWrap/>
            <w:vAlign w:val="bottom"/>
            <w:hideMark/>
          </w:tcPr>
          <w:p w14:paraId="66454C4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-0.014</w:t>
            </w:r>
          </w:p>
        </w:tc>
        <w:tc>
          <w:tcPr>
            <w:tcW w:w="245" w:type="pct"/>
            <w:tcBorders>
              <w:top w:val="nil"/>
              <w:left w:val="nil"/>
              <w:bottom w:val="nil"/>
              <w:right w:val="nil"/>
            </w:tcBorders>
            <w:shd w:val="clear" w:color="auto" w:fill="auto"/>
            <w:noWrap/>
            <w:vAlign w:val="bottom"/>
            <w:hideMark/>
          </w:tcPr>
          <w:p w14:paraId="0B8BE14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0.007</w:t>
            </w:r>
          </w:p>
        </w:tc>
        <w:tc>
          <w:tcPr>
            <w:tcW w:w="245" w:type="pct"/>
            <w:tcBorders>
              <w:top w:val="nil"/>
              <w:left w:val="nil"/>
              <w:bottom w:val="nil"/>
              <w:right w:val="nil"/>
            </w:tcBorders>
            <w:shd w:val="clear" w:color="auto" w:fill="auto"/>
            <w:noWrap/>
            <w:vAlign w:val="bottom"/>
            <w:hideMark/>
          </w:tcPr>
          <w:p w14:paraId="104E8EC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30C8394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0.008</w:t>
            </w:r>
          </w:p>
        </w:tc>
        <w:tc>
          <w:tcPr>
            <w:tcW w:w="245" w:type="pct"/>
            <w:tcBorders>
              <w:top w:val="nil"/>
              <w:left w:val="nil"/>
              <w:bottom w:val="nil"/>
              <w:right w:val="nil"/>
            </w:tcBorders>
            <w:shd w:val="clear" w:color="auto" w:fill="auto"/>
            <w:noWrap/>
            <w:vAlign w:val="bottom"/>
            <w:hideMark/>
          </w:tcPr>
          <w:p w14:paraId="0C4AB34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0.002</w:t>
            </w:r>
          </w:p>
        </w:tc>
        <w:tc>
          <w:tcPr>
            <w:tcW w:w="245" w:type="pct"/>
            <w:tcBorders>
              <w:top w:val="nil"/>
              <w:left w:val="nil"/>
              <w:bottom w:val="nil"/>
              <w:right w:val="nil"/>
            </w:tcBorders>
            <w:shd w:val="clear" w:color="auto" w:fill="auto"/>
            <w:noWrap/>
            <w:vAlign w:val="bottom"/>
            <w:hideMark/>
          </w:tcPr>
          <w:p w14:paraId="28CCC47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0.003</w:t>
            </w:r>
          </w:p>
        </w:tc>
        <w:tc>
          <w:tcPr>
            <w:tcW w:w="245" w:type="pct"/>
            <w:tcBorders>
              <w:top w:val="nil"/>
              <w:left w:val="nil"/>
              <w:bottom w:val="nil"/>
              <w:right w:val="nil"/>
            </w:tcBorders>
            <w:shd w:val="clear" w:color="auto" w:fill="auto"/>
            <w:noWrap/>
            <w:vAlign w:val="bottom"/>
            <w:hideMark/>
          </w:tcPr>
          <w:p w14:paraId="529A1E5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7D8AB4E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-0.56</w:t>
            </w:r>
          </w:p>
        </w:tc>
        <w:tc>
          <w:tcPr>
            <w:tcW w:w="245" w:type="pct"/>
            <w:tcBorders>
              <w:top w:val="nil"/>
              <w:left w:val="nil"/>
              <w:bottom w:val="nil"/>
              <w:right w:val="nil"/>
            </w:tcBorders>
            <w:shd w:val="clear" w:color="auto" w:fill="auto"/>
            <w:noWrap/>
            <w:vAlign w:val="bottom"/>
            <w:hideMark/>
          </w:tcPr>
          <w:p w14:paraId="4D4B4F8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0.028</w:t>
            </w:r>
          </w:p>
        </w:tc>
        <w:tc>
          <w:tcPr>
            <w:tcW w:w="245" w:type="pct"/>
            <w:tcBorders>
              <w:top w:val="nil"/>
              <w:left w:val="nil"/>
              <w:bottom w:val="nil"/>
              <w:right w:val="nil"/>
            </w:tcBorders>
            <w:shd w:val="clear" w:color="auto" w:fill="auto"/>
            <w:noWrap/>
            <w:vAlign w:val="bottom"/>
            <w:hideMark/>
          </w:tcPr>
          <w:p w14:paraId="5D368B5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-0.011</w:t>
            </w:r>
          </w:p>
        </w:tc>
        <w:tc>
          <w:tcPr>
            <w:tcW w:w="245" w:type="pct"/>
            <w:tcBorders>
              <w:top w:val="nil"/>
              <w:left w:val="nil"/>
              <w:bottom w:val="nil"/>
              <w:right w:val="nil"/>
            </w:tcBorders>
            <w:shd w:val="clear" w:color="auto" w:fill="auto"/>
            <w:noWrap/>
            <w:vAlign w:val="bottom"/>
            <w:hideMark/>
          </w:tcPr>
          <w:p w14:paraId="108C6346"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w:t>
            </w:r>
          </w:p>
        </w:tc>
        <w:tc>
          <w:tcPr>
            <w:tcW w:w="245" w:type="pct"/>
            <w:tcBorders>
              <w:top w:val="nil"/>
              <w:left w:val="nil"/>
              <w:bottom w:val="nil"/>
              <w:right w:val="nil"/>
            </w:tcBorders>
            <w:shd w:val="clear" w:color="auto" w:fill="auto"/>
            <w:noWrap/>
            <w:vAlign w:val="bottom"/>
            <w:hideMark/>
          </w:tcPr>
          <w:p w14:paraId="74C91FA9"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-0.001</w:t>
            </w:r>
          </w:p>
        </w:tc>
        <w:tc>
          <w:tcPr>
            <w:tcW w:w="245" w:type="pct"/>
            <w:tcBorders>
              <w:top w:val="nil"/>
              <w:left w:val="nil"/>
              <w:bottom w:val="nil"/>
              <w:right w:val="nil"/>
            </w:tcBorders>
            <w:shd w:val="clear" w:color="auto" w:fill="auto"/>
            <w:noWrap/>
            <w:vAlign w:val="bottom"/>
            <w:hideMark/>
          </w:tcPr>
          <w:p w14:paraId="62D08F2D"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-0.014</w:t>
            </w:r>
          </w:p>
        </w:tc>
        <w:tc>
          <w:tcPr>
            <w:tcW w:w="245" w:type="pct"/>
            <w:tcBorders>
              <w:top w:val="nil"/>
              <w:left w:val="nil"/>
              <w:bottom w:val="nil"/>
              <w:right w:val="nil"/>
            </w:tcBorders>
            <w:shd w:val="clear" w:color="auto" w:fill="auto"/>
            <w:noWrap/>
            <w:vAlign w:val="bottom"/>
            <w:hideMark/>
          </w:tcPr>
          <w:p w14:paraId="7611AA0E"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0.005</w:t>
            </w:r>
          </w:p>
        </w:tc>
        <w:tc>
          <w:tcPr>
            <w:tcW w:w="245" w:type="pct"/>
            <w:tcBorders>
              <w:top w:val="nil"/>
              <w:left w:val="nil"/>
              <w:bottom w:val="nil"/>
              <w:right w:val="nil"/>
            </w:tcBorders>
            <w:shd w:val="clear" w:color="auto" w:fill="auto"/>
            <w:noWrap/>
            <w:vAlign w:val="bottom"/>
            <w:hideMark/>
          </w:tcPr>
          <w:p w14:paraId="1EB5CCD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0.064</w:t>
            </w:r>
          </w:p>
        </w:tc>
        <w:tc>
          <w:tcPr>
            <w:tcW w:w="245" w:type="pct"/>
            <w:tcBorders>
              <w:top w:val="nil"/>
              <w:left w:val="nil"/>
              <w:bottom w:val="nil"/>
              <w:right w:val="nil"/>
            </w:tcBorders>
            <w:shd w:val="clear" w:color="auto" w:fill="auto"/>
            <w:noWrap/>
            <w:vAlign w:val="bottom"/>
            <w:hideMark/>
          </w:tcPr>
          <w:p w14:paraId="3F7FB0A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0.017</w:t>
            </w:r>
          </w:p>
        </w:tc>
        <w:tc>
          <w:tcPr>
            <w:tcW w:w="245" w:type="pct"/>
            <w:tcBorders>
              <w:top w:val="nil"/>
              <w:left w:val="nil"/>
              <w:bottom w:val="nil"/>
              <w:right w:val="nil"/>
            </w:tcBorders>
            <w:shd w:val="clear" w:color="auto" w:fill="auto"/>
            <w:noWrap/>
            <w:vAlign w:val="bottom"/>
            <w:hideMark/>
          </w:tcPr>
          <w:p w14:paraId="20A946D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c>
          <w:tcPr>
            <w:tcW w:w="245" w:type="pct"/>
            <w:tcBorders>
              <w:top w:val="nil"/>
              <w:left w:val="nil"/>
              <w:bottom w:val="nil"/>
              <w:right w:val="nil"/>
            </w:tcBorders>
            <w:shd w:val="clear" w:color="auto" w:fill="auto"/>
            <w:noWrap/>
            <w:vAlign w:val="bottom"/>
            <w:hideMark/>
          </w:tcPr>
          <w:p w14:paraId="190EB0B2"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-0.029</w:t>
            </w:r>
          </w:p>
        </w:tc>
      </w:tr>
      <w:tr w:rsidR="00DB4EDE" w:rsidRPr="00193BCD" w14:paraId="4602397E" w14:textId="77777777" w:rsidTr="00397CC2">
        <w:trPr>
          <w:trHeight w:val="284"/>
          <w:jc w:val="center"/>
        </w:trPr>
        <w:tc>
          <w:tcPr>
            <w:tcW w:w="588" w:type="pct"/>
            <w:tcBorders>
              <w:top w:val="nil"/>
              <w:left w:val="nil"/>
              <w:bottom w:val="single" w:sz="12" w:space="0" w:color="auto"/>
              <w:right w:val="nil"/>
            </w:tcBorders>
            <w:shd w:val="clear" w:color="auto" w:fill="auto"/>
            <w:noWrap/>
            <w:vAlign w:val="bottom"/>
            <w:hideMark/>
          </w:tcPr>
          <w:p w14:paraId="27378E4F" w14:textId="77777777" w:rsidR="00DB4EDE" w:rsidRPr="00193BCD" w:rsidRDefault="00DB4EDE" w:rsidP="00397CC2">
            <w:pPr>
              <w:spacing w:line="240" w:lineRule="auto"/>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17.ConsecutiveR</w:t>
            </w:r>
          </w:p>
        </w:tc>
        <w:tc>
          <w:tcPr>
            <w:tcW w:w="245" w:type="pct"/>
            <w:tcBorders>
              <w:top w:val="nil"/>
              <w:left w:val="nil"/>
              <w:bottom w:val="single" w:sz="12" w:space="0" w:color="auto"/>
              <w:right w:val="nil"/>
            </w:tcBorders>
            <w:shd w:val="clear" w:color="auto" w:fill="auto"/>
            <w:noWrap/>
            <w:vAlign w:val="bottom"/>
            <w:hideMark/>
          </w:tcPr>
          <w:p w14:paraId="195B3A7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-0.027</w:t>
            </w:r>
          </w:p>
        </w:tc>
        <w:tc>
          <w:tcPr>
            <w:tcW w:w="245" w:type="pct"/>
            <w:tcBorders>
              <w:top w:val="nil"/>
              <w:left w:val="nil"/>
              <w:bottom w:val="single" w:sz="12" w:space="0" w:color="auto"/>
              <w:right w:val="nil"/>
            </w:tcBorders>
            <w:shd w:val="clear" w:color="auto" w:fill="auto"/>
            <w:noWrap/>
            <w:vAlign w:val="bottom"/>
            <w:hideMark/>
          </w:tcPr>
          <w:p w14:paraId="5BDF22A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single" w:sz="12" w:space="0" w:color="auto"/>
              <w:right w:val="nil"/>
            </w:tcBorders>
            <w:shd w:val="clear" w:color="auto" w:fill="auto"/>
            <w:noWrap/>
            <w:vAlign w:val="bottom"/>
            <w:hideMark/>
          </w:tcPr>
          <w:p w14:paraId="1A4038D5"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-0.019</w:t>
            </w:r>
          </w:p>
        </w:tc>
        <w:tc>
          <w:tcPr>
            <w:tcW w:w="245" w:type="pct"/>
            <w:tcBorders>
              <w:top w:val="nil"/>
              <w:left w:val="nil"/>
              <w:bottom w:val="single" w:sz="12" w:space="0" w:color="auto"/>
              <w:right w:val="nil"/>
            </w:tcBorders>
            <w:shd w:val="clear" w:color="auto" w:fill="auto"/>
            <w:noWrap/>
            <w:vAlign w:val="bottom"/>
            <w:hideMark/>
          </w:tcPr>
          <w:p w14:paraId="2CD0FBA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-0.015</w:t>
            </w:r>
          </w:p>
        </w:tc>
        <w:tc>
          <w:tcPr>
            <w:tcW w:w="245" w:type="pct"/>
            <w:tcBorders>
              <w:top w:val="nil"/>
              <w:left w:val="nil"/>
              <w:bottom w:val="single" w:sz="12" w:space="0" w:color="auto"/>
              <w:right w:val="nil"/>
            </w:tcBorders>
            <w:shd w:val="clear" w:color="auto" w:fill="auto"/>
            <w:noWrap/>
            <w:vAlign w:val="bottom"/>
            <w:hideMark/>
          </w:tcPr>
          <w:p w14:paraId="6852F8F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-0.033</w:t>
            </w:r>
          </w:p>
        </w:tc>
        <w:tc>
          <w:tcPr>
            <w:tcW w:w="245" w:type="pct"/>
            <w:tcBorders>
              <w:top w:val="nil"/>
              <w:left w:val="nil"/>
              <w:bottom w:val="single" w:sz="12" w:space="0" w:color="auto"/>
              <w:right w:val="nil"/>
            </w:tcBorders>
            <w:shd w:val="clear" w:color="auto" w:fill="auto"/>
            <w:noWrap/>
            <w:vAlign w:val="bottom"/>
            <w:hideMark/>
          </w:tcPr>
          <w:p w14:paraId="522586D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-0.006</w:t>
            </w:r>
          </w:p>
        </w:tc>
        <w:tc>
          <w:tcPr>
            <w:tcW w:w="245" w:type="pct"/>
            <w:tcBorders>
              <w:top w:val="nil"/>
              <w:left w:val="nil"/>
              <w:bottom w:val="single" w:sz="12" w:space="0" w:color="auto"/>
              <w:right w:val="nil"/>
            </w:tcBorders>
            <w:shd w:val="clear" w:color="auto" w:fill="auto"/>
            <w:noWrap/>
            <w:vAlign w:val="bottom"/>
            <w:hideMark/>
          </w:tcPr>
          <w:p w14:paraId="04B232DC"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-0.015</w:t>
            </w:r>
          </w:p>
        </w:tc>
        <w:tc>
          <w:tcPr>
            <w:tcW w:w="245" w:type="pct"/>
            <w:tcBorders>
              <w:top w:val="nil"/>
              <w:left w:val="nil"/>
              <w:bottom w:val="single" w:sz="12" w:space="0" w:color="auto"/>
              <w:right w:val="nil"/>
            </w:tcBorders>
            <w:shd w:val="clear" w:color="auto" w:fill="auto"/>
            <w:noWrap/>
            <w:vAlign w:val="bottom"/>
            <w:hideMark/>
          </w:tcPr>
          <w:p w14:paraId="4355CC1B"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0.033</w:t>
            </w:r>
          </w:p>
        </w:tc>
        <w:tc>
          <w:tcPr>
            <w:tcW w:w="245" w:type="pct"/>
            <w:tcBorders>
              <w:top w:val="nil"/>
              <w:left w:val="nil"/>
              <w:bottom w:val="single" w:sz="12" w:space="0" w:color="auto"/>
              <w:right w:val="nil"/>
            </w:tcBorders>
            <w:shd w:val="clear" w:color="auto" w:fill="auto"/>
            <w:noWrap/>
            <w:vAlign w:val="bottom"/>
            <w:hideMark/>
          </w:tcPr>
          <w:p w14:paraId="4D840BC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-0.028</w:t>
            </w:r>
          </w:p>
        </w:tc>
        <w:tc>
          <w:tcPr>
            <w:tcW w:w="245" w:type="pct"/>
            <w:tcBorders>
              <w:top w:val="nil"/>
              <w:left w:val="nil"/>
              <w:bottom w:val="single" w:sz="12" w:space="0" w:color="auto"/>
              <w:right w:val="nil"/>
            </w:tcBorders>
            <w:shd w:val="clear" w:color="auto" w:fill="auto"/>
            <w:noWrap/>
            <w:vAlign w:val="bottom"/>
            <w:hideMark/>
          </w:tcPr>
          <w:p w14:paraId="5DC41D8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0.027</w:t>
            </w:r>
          </w:p>
        </w:tc>
        <w:tc>
          <w:tcPr>
            <w:tcW w:w="245" w:type="pct"/>
            <w:tcBorders>
              <w:top w:val="nil"/>
              <w:left w:val="nil"/>
              <w:bottom w:val="single" w:sz="12" w:space="0" w:color="auto"/>
              <w:right w:val="nil"/>
            </w:tcBorders>
            <w:shd w:val="clear" w:color="auto" w:fill="auto"/>
            <w:noWrap/>
            <w:vAlign w:val="bottom"/>
            <w:hideMark/>
          </w:tcPr>
          <w:p w14:paraId="47AD3D73"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0.025</w:t>
            </w:r>
          </w:p>
        </w:tc>
        <w:tc>
          <w:tcPr>
            <w:tcW w:w="245" w:type="pct"/>
            <w:tcBorders>
              <w:top w:val="nil"/>
              <w:left w:val="nil"/>
              <w:bottom w:val="single" w:sz="12" w:space="0" w:color="auto"/>
              <w:right w:val="nil"/>
            </w:tcBorders>
            <w:shd w:val="clear" w:color="auto" w:fill="auto"/>
            <w:noWrap/>
            <w:vAlign w:val="bottom"/>
            <w:hideMark/>
          </w:tcPr>
          <w:p w14:paraId="5C1B3F37"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0.023</w:t>
            </w:r>
          </w:p>
        </w:tc>
        <w:tc>
          <w:tcPr>
            <w:tcW w:w="245" w:type="pct"/>
            <w:tcBorders>
              <w:top w:val="nil"/>
              <w:left w:val="nil"/>
              <w:bottom w:val="single" w:sz="12" w:space="0" w:color="auto"/>
              <w:right w:val="nil"/>
            </w:tcBorders>
            <w:shd w:val="clear" w:color="auto" w:fill="auto"/>
            <w:noWrap/>
            <w:vAlign w:val="bottom"/>
            <w:hideMark/>
          </w:tcPr>
          <w:p w14:paraId="1C55040A"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0.026</w:t>
            </w:r>
          </w:p>
        </w:tc>
        <w:tc>
          <w:tcPr>
            <w:tcW w:w="245" w:type="pct"/>
            <w:tcBorders>
              <w:top w:val="nil"/>
              <w:left w:val="nil"/>
              <w:bottom w:val="single" w:sz="12" w:space="0" w:color="auto"/>
              <w:right w:val="nil"/>
            </w:tcBorders>
            <w:shd w:val="clear" w:color="auto" w:fill="auto"/>
            <w:noWrap/>
            <w:vAlign w:val="bottom"/>
            <w:hideMark/>
          </w:tcPr>
          <w:p w14:paraId="0488AC0F"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0.023</w:t>
            </w:r>
          </w:p>
        </w:tc>
        <w:tc>
          <w:tcPr>
            <w:tcW w:w="245" w:type="pct"/>
            <w:tcBorders>
              <w:top w:val="nil"/>
              <w:left w:val="nil"/>
              <w:bottom w:val="single" w:sz="12" w:space="0" w:color="auto"/>
              <w:right w:val="nil"/>
            </w:tcBorders>
            <w:shd w:val="clear" w:color="auto" w:fill="auto"/>
            <w:noWrap/>
            <w:vAlign w:val="bottom"/>
            <w:hideMark/>
          </w:tcPr>
          <w:p w14:paraId="0A3D665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single" w:sz="12" w:space="0" w:color="auto"/>
              <w:right w:val="nil"/>
            </w:tcBorders>
            <w:shd w:val="clear" w:color="auto" w:fill="auto"/>
            <w:noWrap/>
            <w:vAlign w:val="bottom"/>
            <w:hideMark/>
          </w:tcPr>
          <w:p w14:paraId="708ABAA4"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0.004</w:t>
            </w:r>
          </w:p>
        </w:tc>
        <w:tc>
          <w:tcPr>
            <w:tcW w:w="245" w:type="pct"/>
            <w:tcBorders>
              <w:top w:val="nil"/>
              <w:left w:val="nil"/>
              <w:bottom w:val="single" w:sz="12" w:space="0" w:color="auto"/>
              <w:right w:val="nil"/>
            </w:tcBorders>
            <w:shd w:val="clear" w:color="auto" w:fill="auto"/>
            <w:noWrap/>
            <w:vAlign w:val="bottom"/>
            <w:hideMark/>
          </w:tcPr>
          <w:p w14:paraId="15270C88"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-0.029</w:t>
            </w:r>
          </w:p>
        </w:tc>
        <w:tc>
          <w:tcPr>
            <w:tcW w:w="245" w:type="pct"/>
            <w:tcBorders>
              <w:top w:val="nil"/>
              <w:left w:val="nil"/>
              <w:bottom w:val="single" w:sz="12" w:space="0" w:color="auto"/>
              <w:right w:val="nil"/>
            </w:tcBorders>
            <w:shd w:val="clear" w:color="auto" w:fill="auto"/>
            <w:noWrap/>
            <w:vAlign w:val="bottom"/>
            <w:hideMark/>
          </w:tcPr>
          <w:p w14:paraId="16188710" w14:textId="77777777" w:rsidR="00DB4EDE" w:rsidRPr="00193BCD" w:rsidRDefault="00DB4EDE" w:rsidP="00397CC2">
            <w:pPr>
              <w:spacing w:line="240" w:lineRule="auto"/>
              <w:jc w:val="right"/>
              <w:rPr>
                <w:rFonts w:ascii="Times New Roman" w:eastAsia="等线" w:hAnsi="Times New Roman" w:cs="Times New Roman"/>
                <w:color w:val="000000"/>
                <w:sz w:val="11"/>
                <w:szCs w:val="11"/>
                <w:lang w:val="en-US"/>
              </w:rPr>
            </w:pPr>
            <w:r w:rsidRPr="00193BCD">
              <w:rPr>
                <w:rFonts w:ascii="Times New Roman" w:eastAsia="等线" w:hAnsi="Times New Roman" w:cs="Times New Roman"/>
                <w:color w:val="000000"/>
                <w:sz w:val="11"/>
                <w:szCs w:val="11"/>
                <w:lang w:val="en-US"/>
              </w:rPr>
              <w:t>1</w:t>
            </w:r>
          </w:p>
        </w:tc>
      </w:tr>
    </w:tbl>
    <w:p w14:paraId="4C5FDA22" w14:textId="0EF9BE9A" w:rsidR="0040536E" w:rsidRPr="00ED77A0" w:rsidRDefault="00EF0D7B" w:rsidP="00210955">
      <w:pPr>
        <w:pBdr>
          <w:top w:val="nil"/>
          <w:left w:val="nil"/>
          <w:bottom w:val="nil"/>
          <w:right w:val="nil"/>
          <w:between w:val="nil"/>
        </w:pBdr>
        <w:spacing w:line="360" w:lineRule="auto"/>
        <w:rPr>
          <w:rFonts w:ascii="Times New Roman" w:hAnsi="Times New Roman" w:cs="Times New Roman"/>
          <w:sz w:val="28"/>
          <w:szCs w:val="28"/>
        </w:rPr>
      </w:pPr>
      <w:r>
        <w:rPr>
          <w:rFonts w:ascii="Times New Roman" w:hAnsi="Times New Roman" w:cs="Times New Roman"/>
          <w:sz w:val="28"/>
          <w:szCs w:val="28"/>
        </w:rPr>
        <w:t>4</w:t>
      </w:r>
      <w:r w:rsidR="003846D5">
        <w:rPr>
          <w:rFonts w:ascii="Times New Roman" w:hAnsi="Times New Roman" w:cs="Times New Roman"/>
          <w:sz w:val="28"/>
          <w:szCs w:val="28"/>
        </w:rPr>
        <w:t>.2.</w:t>
      </w:r>
      <w:r w:rsidR="001A2FAE">
        <w:rPr>
          <w:rFonts w:ascii="Times New Roman" w:hAnsi="Times New Roman" w:cs="Times New Roman"/>
          <w:sz w:val="28"/>
          <w:szCs w:val="28"/>
        </w:rPr>
        <w:t>3</w:t>
      </w:r>
      <w:r w:rsidR="003846D5">
        <w:rPr>
          <w:rFonts w:ascii="Times New Roman" w:hAnsi="Times New Roman" w:cs="Times New Roman"/>
          <w:sz w:val="28"/>
          <w:szCs w:val="28"/>
        </w:rPr>
        <w:t xml:space="preserve"> </w:t>
      </w:r>
      <w:r w:rsidR="002E0E16" w:rsidRPr="00ED77A0">
        <w:rPr>
          <w:rFonts w:ascii="Times New Roman" w:hAnsi="Times New Roman" w:cs="Times New Roman"/>
          <w:sz w:val="28"/>
          <w:szCs w:val="28"/>
        </w:rPr>
        <w:t xml:space="preserve">Significance </w:t>
      </w:r>
      <w:r w:rsidR="004808C4">
        <w:rPr>
          <w:rFonts w:ascii="Times New Roman" w:hAnsi="Times New Roman" w:cs="Times New Roman"/>
          <w:sz w:val="28"/>
          <w:szCs w:val="28"/>
        </w:rPr>
        <w:t>T</w:t>
      </w:r>
      <w:r w:rsidR="002E0E16" w:rsidRPr="00ED77A0">
        <w:rPr>
          <w:rFonts w:ascii="Times New Roman" w:hAnsi="Times New Roman" w:cs="Times New Roman"/>
          <w:sz w:val="28"/>
          <w:szCs w:val="28"/>
        </w:rPr>
        <w:t>est</w:t>
      </w:r>
    </w:p>
    <w:p w14:paraId="144037D3" w14:textId="30F6F2F9"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 xml:space="preserve">From the p-value above, it is obvious that </w:t>
      </w:r>
      <w:r w:rsidR="00200501" w:rsidRPr="00AB7AA5">
        <w:rPr>
          <w:rFonts w:ascii="Times New Roman" w:eastAsia="宋体" w:hAnsi="Times New Roman" w:cs="Times New Roman"/>
          <w:kern w:val="2"/>
          <w:sz w:val="24"/>
          <w:szCs w:val="24"/>
          <w:lang w:val="en-US"/>
        </w:rPr>
        <w:t>10</w:t>
      </w:r>
      <w:r w:rsidRPr="00AB7AA5">
        <w:rPr>
          <w:rFonts w:ascii="Times New Roman" w:eastAsia="宋体" w:hAnsi="Times New Roman" w:cs="Times New Roman"/>
          <w:kern w:val="2"/>
          <w:sz w:val="24"/>
          <w:szCs w:val="24"/>
          <w:lang w:val="en-US"/>
        </w:rPr>
        <w:t xml:space="preserve"> variables(</w:t>
      </w:r>
      <w:r w:rsidR="00FE30E5" w:rsidRPr="00AB7AA5">
        <w:rPr>
          <w:rFonts w:ascii="Times New Roman" w:eastAsia="宋体" w:hAnsi="Times New Roman" w:cs="Times New Roman"/>
          <w:kern w:val="2"/>
          <w:sz w:val="24"/>
          <w:szCs w:val="24"/>
          <w:lang w:val="en-US"/>
        </w:rPr>
        <w:t xml:space="preserve">Price, </w:t>
      </w:r>
      <w:r w:rsidRPr="00AB7AA5">
        <w:rPr>
          <w:rFonts w:ascii="Times New Roman" w:eastAsia="宋体" w:hAnsi="Times New Roman" w:cs="Times New Roman"/>
          <w:kern w:val="2"/>
          <w:sz w:val="24"/>
          <w:szCs w:val="24"/>
          <w:lang w:val="en-US"/>
        </w:rPr>
        <w:t xml:space="preserve">Bedrooms, </w:t>
      </w:r>
      <w:r w:rsidR="00200501" w:rsidRPr="00AB7AA5">
        <w:rPr>
          <w:rFonts w:ascii="Times New Roman" w:eastAsia="宋体" w:hAnsi="Times New Roman" w:cs="Times New Roman"/>
          <w:kern w:val="2"/>
          <w:sz w:val="24"/>
          <w:szCs w:val="24"/>
          <w:lang w:val="en-US"/>
        </w:rPr>
        <w:t xml:space="preserve">Consecutive Booking, </w:t>
      </w:r>
      <w:r w:rsidRPr="00AB7AA5">
        <w:rPr>
          <w:rFonts w:ascii="Times New Roman" w:eastAsia="宋体" w:hAnsi="Times New Roman" w:cs="Times New Roman"/>
          <w:kern w:val="2"/>
          <w:sz w:val="24"/>
          <w:szCs w:val="24"/>
          <w:lang w:val="en-US"/>
        </w:rPr>
        <w:t>Property Type(including Condominium, Entire home/apt, House,</w:t>
      </w:r>
      <w:r w:rsidR="001B1EDE" w:rsidRPr="00AB7AA5">
        <w:rPr>
          <w:rFonts w:ascii="Times New Roman" w:eastAsia="宋体" w:hAnsi="Times New Roman" w:cs="Times New Roman"/>
          <w:kern w:val="2"/>
          <w:sz w:val="24"/>
          <w:szCs w:val="24"/>
          <w:lang w:val="en-US"/>
        </w:rPr>
        <w:t xml:space="preserve"> </w:t>
      </w:r>
      <w:r w:rsidRPr="00AB7AA5">
        <w:rPr>
          <w:rFonts w:ascii="Times New Roman" w:eastAsia="宋体" w:hAnsi="Times New Roman" w:cs="Times New Roman"/>
          <w:kern w:val="2"/>
          <w:sz w:val="24"/>
          <w:szCs w:val="24"/>
          <w:lang w:val="en-US"/>
        </w:rPr>
        <w:t>Loft),Listing type(containing Private room and shared room)</w:t>
      </w:r>
      <w:r w:rsidR="00200501" w:rsidRPr="00AB7AA5">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 xml:space="preserve"> have a highly significant impact on dependent variable Status at over 99% confidence level, </w:t>
      </w:r>
      <w:r w:rsidR="00200501" w:rsidRPr="00AB7AA5">
        <w:rPr>
          <w:rFonts w:ascii="Times New Roman" w:eastAsia="宋体" w:hAnsi="Times New Roman" w:cs="Times New Roman"/>
          <w:kern w:val="2"/>
          <w:sz w:val="24"/>
          <w:szCs w:val="24"/>
          <w:lang w:val="en-US"/>
        </w:rPr>
        <w:t>2</w:t>
      </w:r>
      <w:r w:rsidRPr="00AB7AA5">
        <w:rPr>
          <w:rFonts w:ascii="Times New Roman" w:eastAsia="宋体" w:hAnsi="Times New Roman" w:cs="Times New Roman"/>
          <w:kern w:val="2"/>
          <w:sz w:val="24"/>
          <w:szCs w:val="24"/>
          <w:lang w:val="en-US"/>
        </w:rPr>
        <w:t xml:space="preserve"> variables (</w:t>
      </w:r>
      <w:r w:rsidR="00FE30E5" w:rsidRPr="00AB7AA5">
        <w:rPr>
          <w:rFonts w:ascii="Times New Roman" w:eastAsia="宋体" w:hAnsi="Times New Roman" w:cs="Times New Roman"/>
          <w:kern w:val="2"/>
          <w:sz w:val="24"/>
          <w:szCs w:val="24"/>
          <w:lang w:val="en-US"/>
        </w:rPr>
        <w:t>Proper type Villa</w:t>
      </w:r>
      <w:r w:rsidR="00200501" w:rsidRPr="00AB7AA5">
        <w:rPr>
          <w:rFonts w:ascii="Times New Roman" w:eastAsia="宋体" w:hAnsi="Times New Roman" w:cs="Times New Roman"/>
          <w:kern w:val="2"/>
          <w:sz w:val="24"/>
          <w:szCs w:val="24"/>
          <w:lang w:val="en-US"/>
        </w:rPr>
        <w:t xml:space="preserve"> and </w:t>
      </w:r>
      <w:r w:rsidR="00FE30E5" w:rsidRPr="00AB7AA5">
        <w:rPr>
          <w:rFonts w:ascii="Times New Roman" w:eastAsia="宋体" w:hAnsi="Times New Roman" w:cs="Times New Roman"/>
          <w:kern w:val="2"/>
          <w:sz w:val="24"/>
          <w:szCs w:val="24"/>
          <w:lang w:val="en-US"/>
        </w:rPr>
        <w:t>Neighborhood Stuyvesant Town</w:t>
      </w:r>
      <w:r w:rsidRPr="00AB7AA5">
        <w:rPr>
          <w:rFonts w:ascii="Times New Roman" w:eastAsia="宋体" w:hAnsi="Times New Roman" w:cs="Times New Roman"/>
          <w:kern w:val="2"/>
          <w:sz w:val="24"/>
          <w:szCs w:val="24"/>
          <w:lang w:val="en-US"/>
        </w:rPr>
        <w:t>) have relatively lower significant influence on Status at 9</w:t>
      </w:r>
      <w:r w:rsidR="00FE30E5" w:rsidRPr="00AB7AA5">
        <w:rPr>
          <w:rFonts w:ascii="Times New Roman" w:eastAsia="宋体" w:hAnsi="Times New Roman" w:cs="Times New Roman"/>
          <w:kern w:val="2"/>
          <w:sz w:val="24"/>
          <w:szCs w:val="24"/>
          <w:lang w:val="en-US"/>
        </w:rPr>
        <w:t>5</w:t>
      </w:r>
      <w:r w:rsidRPr="00AB7AA5">
        <w:rPr>
          <w:rFonts w:ascii="Times New Roman" w:eastAsia="宋体" w:hAnsi="Times New Roman" w:cs="Times New Roman"/>
          <w:kern w:val="2"/>
          <w:sz w:val="24"/>
          <w:szCs w:val="24"/>
          <w:lang w:val="en-US"/>
        </w:rPr>
        <w:t>% confidence level.</w:t>
      </w:r>
    </w:p>
    <w:p w14:paraId="7EAA5B96" w14:textId="2B5601AB" w:rsidR="0040536E" w:rsidRDefault="00EF0D7B" w:rsidP="00210955">
      <w:pPr>
        <w:spacing w:line="360" w:lineRule="auto"/>
        <w:rPr>
          <w:rFonts w:ascii="Times New Roman" w:hAnsi="Times New Roman" w:cs="Times New Roman"/>
          <w:sz w:val="28"/>
          <w:szCs w:val="28"/>
        </w:rPr>
      </w:pPr>
      <w:r>
        <w:rPr>
          <w:rFonts w:ascii="Times New Roman" w:hAnsi="Times New Roman" w:cs="Times New Roman"/>
          <w:sz w:val="28"/>
          <w:szCs w:val="28"/>
        </w:rPr>
        <w:t>4</w:t>
      </w:r>
      <w:r w:rsidR="003846D5">
        <w:rPr>
          <w:rFonts w:ascii="Times New Roman" w:hAnsi="Times New Roman" w:cs="Times New Roman"/>
          <w:sz w:val="28"/>
          <w:szCs w:val="28"/>
        </w:rPr>
        <w:t>.2.</w:t>
      </w:r>
      <w:r w:rsidR="001A2FAE">
        <w:rPr>
          <w:rFonts w:ascii="Times New Roman" w:hAnsi="Times New Roman" w:cs="Times New Roman"/>
          <w:sz w:val="28"/>
          <w:szCs w:val="28"/>
        </w:rPr>
        <w:t>4</w:t>
      </w:r>
      <w:r w:rsidR="003846D5">
        <w:rPr>
          <w:rFonts w:ascii="Times New Roman" w:hAnsi="Times New Roman" w:cs="Times New Roman"/>
          <w:sz w:val="28"/>
          <w:szCs w:val="28"/>
        </w:rPr>
        <w:t xml:space="preserve"> </w:t>
      </w:r>
      <w:r w:rsidR="004808C4">
        <w:rPr>
          <w:rFonts w:ascii="Times New Roman" w:hAnsi="Times New Roman" w:cs="Times New Roman"/>
          <w:sz w:val="28"/>
          <w:szCs w:val="28"/>
        </w:rPr>
        <w:t>I</w:t>
      </w:r>
      <w:r w:rsidR="002E0E16" w:rsidRPr="00ED77A0">
        <w:rPr>
          <w:rFonts w:ascii="Times New Roman" w:hAnsi="Times New Roman" w:cs="Times New Roman"/>
          <w:sz w:val="28"/>
          <w:szCs w:val="28"/>
        </w:rPr>
        <w:t>nterpretation</w:t>
      </w:r>
    </w:p>
    <w:p w14:paraId="5C069721" w14:textId="16FF09C3" w:rsidR="00D9245D" w:rsidRPr="00D9245D" w:rsidRDefault="00D9245D" w:rsidP="00210955">
      <w:pPr>
        <w:spacing w:line="360" w:lineRule="auto"/>
        <w:rPr>
          <w:rFonts w:ascii="Times New Roman" w:hAnsi="Times New Roman" w:cs="Times New Roman"/>
          <w:sz w:val="24"/>
          <w:szCs w:val="24"/>
        </w:rPr>
      </w:pPr>
      <w:bookmarkStart w:id="11" w:name="_Hlk51065184"/>
      <w:r w:rsidRPr="00D9245D">
        <w:rPr>
          <w:rFonts w:ascii="Times New Roman" w:hAnsi="Times New Roman" w:cs="Times New Roman"/>
          <w:sz w:val="24"/>
          <w:szCs w:val="24"/>
        </w:rPr>
        <w:t>The correlation coefficient was analyzed by precise values</w:t>
      </w:r>
    </w:p>
    <w:p w14:paraId="2E4E4536" w14:textId="02F433D0" w:rsidR="007367FD" w:rsidRPr="00837CB8" w:rsidRDefault="007367FD"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 xml:space="preserve">Coefficient of Price : exp(-1.885e-03) = 0.998, when the price increase 1 unit, the odds of blocking changes by a factor of 0.998, when all other variables are held constant, that is, the odds of blocking the room decreases by a factor of </w:t>
      </w:r>
      <w:r w:rsidR="00794EC0" w:rsidRPr="00AB7AA5">
        <w:rPr>
          <w:rFonts w:ascii="Times New Roman" w:eastAsia="宋体" w:hAnsi="Times New Roman" w:cs="Times New Roman"/>
          <w:kern w:val="2"/>
          <w:sz w:val="24"/>
          <w:szCs w:val="24"/>
          <w:lang w:val="en-US"/>
        </w:rPr>
        <w:t>0.2</w:t>
      </w:r>
      <w:r w:rsidRPr="00AB7AA5">
        <w:rPr>
          <w:rFonts w:ascii="Times New Roman" w:eastAsia="宋体" w:hAnsi="Times New Roman" w:cs="Times New Roman"/>
          <w:kern w:val="2"/>
          <w:sz w:val="24"/>
          <w:szCs w:val="24"/>
          <w:lang w:val="en-US"/>
        </w:rPr>
        <w:t xml:space="preserve">% for every additional one </w:t>
      </w:r>
      <w:r w:rsidR="00794EC0" w:rsidRPr="00AB7AA5">
        <w:rPr>
          <w:rFonts w:ascii="Times New Roman" w:eastAsia="宋体" w:hAnsi="Times New Roman" w:cs="Times New Roman"/>
          <w:kern w:val="2"/>
          <w:sz w:val="24"/>
          <w:szCs w:val="24"/>
          <w:lang w:val="en-US"/>
        </w:rPr>
        <w:t>dollar</w:t>
      </w:r>
      <w:r w:rsidRPr="00AB7AA5">
        <w:rPr>
          <w:rFonts w:ascii="Times New Roman" w:eastAsia="宋体" w:hAnsi="Times New Roman" w:cs="Times New Roman"/>
          <w:kern w:val="2"/>
          <w:sz w:val="24"/>
          <w:szCs w:val="24"/>
          <w:lang w:val="en-US"/>
        </w:rPr>
        <w:t>.</w:t>
      </w:r>
    </w:p>
    <w:bookmarkEnd w:id="11"/>
    <w:p w14:paraId="58314DC1" w14:textId="6D745926" w:rsidR="0040536E" w:rsidRPr="00837CB8"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Bedroom: exp(</w:t>
      </w:r>
      <w:r w:rsidR="0035039E" w:rsidRPr="00AB7AA5">
        <w:rPr>
          <w:rFonts w:ascii="Times New Roman" w:eastAsia="宋体" w:hAnsi="Times New Roman" w:cs="Times New Roman"/>
          <w:kern w:val="2"/>
          <w:sz w:val="24"/>
          <w:szCs w:val="24"/>
          <w:lang w:val="en-US"/>
        </w:rPr>
        <w:t>3.264</w:t>
      </w:r>
      <w:r w:rsidR="00B2520F" w:rsidRPr="00AB7AA5">
        <w:rPr>
          <w:rFonts w:ascii="Times New Roman" w:eastAsia="宋体" w:hAnsi="Times New Roman" w:cs="Times New Roman"/>
          <w:kern w:val="2"/>
          <w:sz w:val="24"/>
          <w:szCs w:val="24"/>
          <w:lang w:val="en-US"/>
        </w:rPr>
        <w:t>e-01</w:t>
      </w:r>
      <w:r w:rsidRPr="00AB7AA5">
        <w:rPr>
          <w:rFonts w:ascii="Times New Roman" w:eastAsia="宋体" w:hAnsi="Times New Roman" w:cs="Times New Roman"/>
          <w:kern w:val="2"/>
          <w:sz w:val="24"/>
          <w:szCs w:val="24"/>
          <w:lang w:val="en-US"/>
        </w:rPr>
        <w:t>) = 1.</w:t>
      </w:r>
      <w:r w:rsidR="0035039E" w:rsidRPr="00AB7AA5">
        <w:rPr>
          <w:rFonts w:ascii="Times New Roman" w:eastAsia="宋体" w:hAnsi="Times New Roman" w:cs="Times New Roman"/>
          <w:kern w:val="2"/>
          <w:sz w:val="24"/>
          <w:szCs w:val="24"/>
          <w:lang w:val="en-US"/>
        </w:rPr>
        <w:t>383</w:t>
      </w:r>
      <w:r w:rsidRPr="00AB7AA5">
        <w:rPr>
          <w:rFonts w:ascii="Times New Roman" w:eastAsia="宋体" w:hAnsi="Times New Roman" w:cs="Times New Roman"/>
          <w:kern w:val="2"/>
          <w:sz w:val="24"/>
          <w:szCs w:val="24"/>
          <w:lang w:val="en-US"/>
        </w:rPr>
        <w:t>, when the number of bedroom increase 1 unit, the odds of blocking changes by a factor of 1.</w:t>
      </w:r>
      <w:r w:rsidR="0035039E" w:rsidRPr="00AB7AA5">
        <w:rPr>
          <w:rFonts w:ascii="Times New Roman" w:eastAsia="宋体" w:hAnsi="Times New Roman" w:cs="Times New Roman"/>
          <w:kern w:val="2"/>
          <w:sz w:val="24"/>
          <w:szCs w:val="24"/>
          <w:lang w:val="en-US"/>
        </w:rPr>
        <w:t>383</w:t>
      </w:r>
      <w:r w:rsidRPr="00AB7AA5">
        <w:rPr>
          <w:rFonts w:ascii="Times New Roman" w:eastAsia="宋体" w:hAnsi="Times New Roman" w:cs="Times New Roman"/>
          <w:kern w:val="2"/>
          <w:sz w:val="24"/>
          <w:szCs w:val="24"/>
          <w:lang w:val="en-US"/>
        </w:rPr>
        <w:t>, when all other variables are held constant, that is, the odds of blocking the room increases by a factor of 1.</w:t>
      </w:r>
      <w:r w:rsidR="0035039E" w:rsidRPr="00AB7AA5">
        <w:rPr>
          <w:rFonts w:ascii="Times New Roman" w:eastAsia="宋体" w:hAnsi="Times New Roman" w:cs="Times New Roman"/>
          <w:kern w:val="2"/>
          <w:sz w:val="24"/>
          <w:szCs w:val="24"/>
          <w:lang w:val="en-US"/>
        </w:rPr>
        <w:t>383</w:t>
      </w:r>
      <w:r w:rsidRPr="00AB7AA5">
        <w:rPr>
          <w:rFonts w:ascii="Times New Roman" w:eastAsia="宋体" w:hAnsi="Times New Roman" w:cs="Times New Roman"/>
          <w:kern w:val="2"/>
          <w:sz w:val="24"/>
          <w:szCs w:val="24"/>
          <w:lang w:val="en-US"/>
        </w:rPr>
        <w:t xml:space="preserve"> for every additional one bedroom.</w:t>
      </w:r>
    </w:p>
    <w:p w14:paraId="407C8263" w14:textId="238CF58E" w:rsidR="0040536E" w:rsidRPr="00837CB8" w:rsidRDefault="00B2520F"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Consecutive Booking : exp(-</w:t>
      </w:r>
      <w:r w:rsidR="006B4B1E" w:rsidRPr="00AB7AA5">
        <w:rPr>
          <w:rFonts w:ascii="Times New Roman" w:eastAsia="宋体" w:hAnsi="Times New Roman" w:cs="Times New Roman"/>
          <w:kern w:val="2"/>
          <w:sz w:val="24"/>
          <w:szCs w:val="24"/>
          <w:lang w:val="en-US"/>
        </w:rPr>
        <w:t>2.138</w:t>
      </w:r>
      <w:r w:rsidRPr="00AB7AA5">
        <w:rPr>
          <w:rFonts w:ascii="Times New Roman" w:eastAsia="宋体" w:hAnsi="Times New Roman" w:cs="Times New Roman"/>
          <w:kern w:val="2"/>
          <w:sz w:val="24"/>
          <w:szCs w:val="24"/>
          <w:lang w:val="en-US"/>
        </w:rPr>
        <w:t xml:space="preserve">e-01) = </w:t>
      </w:r>
      <w:r w:rsidR="006B4B1E" w:rsidRPr="00AB7AA5">
        <w:rPr>
          <w:rFonts w:ascii="Times New Roman" w:eastAsia="宋体" w:hAnsi="Times New Roman" w:cs="Times New Roman"/>
          <w:kern w:val="2"/>
          <w:sz w:val="24"/>
          <w:szCs w:val="24"/>
          <w:lang w:val="en-US"/>
        </w:rPr>
        <w:t>0.808</w:t>
      </w:r>
      <w:r w:rsidRPr="00AB7AA5">
        <w:rPr>
          <w:rFonts w:ascii="Times New Roman" w:eastAsia="宋体" w:hAnsi="Times New Roman" w:cs="Times New Roman"/>
          <w:kern w:val="2"/>
          <w:sz w:val="24"/>
          <w:szCs w:val="24"/>
          <w:lang w:val="en-US"/>
        </w:rPr>
        <w:t>, when the number of consecutive booking days increase 1 unit, the odds of blocking changes by a factor of 0.</w:t>
      </w:r>
      <w:r w:rsidR="006B4B1E" w:rsidRPr="00AB7AA5">
        <w:rPr>
          <w:rFonts w:ascii="Times New Roman" w:eastAsia="宋体" w:hAnsi="Times New Roman" w:cs="Times New Roman"/>
          <w:kern w:val="2"/>
          <w:sz w:val="24"/>
          <w:szCs w:val="24"/>
          <w:lang w:val="en-US"/>
        </w:rPr>
        <w:t>808</w:t>
      </w:r>
      <w:r w:rsidRPr="00AB7AA5">
        <w:rPr>
          <w:rFonts w:ascii="Times New Roman" w:eastAsia="宋体" w:hAnsi="Times New Roman" w:cs="Times New Roman"/>
          <w:kern w:val="2"/>
          <w:sz w:val="24"/>
          <w:szCs w:val="24"/>
          <w:lang w:val="en-US"/>
        </w:rPr>
        <w:t xml:space="preserve">, when all other variables are held constant, that is, the odds of blocking the room </w:t>
      </w:r>
      <w:r w:rsidR="005D0E3B" w:rsidRPr="00AB7AA5">
        <w:rPr>
          <w:rFonts w:ascii="Times New Roman" w:eastAsia="宋体" w:hAnsi="Times New Roman" w:cs="Times New Roman"/>
          <w:kern w:val="2"/>
          <w:sz w:val="24"/>
          <w:szCs w:val="24"/>
          <w:lang w:val="en-US"/>
        </w:rPr>
        <w:t>de</w:t>
      </w:r>
      <w:r w:rsidRPr="00AB7AA5">
        <w:rPr>
          <w:rFonts w:ascii="Times New Roman" w:eastAsia="宋体" w:hAnsi="Times New Roman" w:cs="Times New Roman"/>
          <w:kern w:val="2"/>
          <w:sz w:val="24"/>
          <w:szCs w:val="24"/>
          <w:lang w:val="en-US"/>
        </w:rPr>
        <w:t xml:space="preserve">creases by a factor of </w:t>
      </w:r>
      <w:r w:rsidR="006B4B1E" w:rsidRPr="00AB7AA5">
        <w:rPr>
          <w:rFonts w:ascii="Times New Roman" w:eastAsia="宋体" w:hAnsi="Times New Roman" w:cs="Times New Roman"/>
          <w:kern w:val="2"/>
          <w:sz w:val="24"/>
          <w:szCs w:val="24"/>
          <w:lang w:val="en-US"/>
        </w:rPr>
        <w:t>19.2</w:t>
      </w:r>
      <w:r w:rsidR="005D0E3B" w:rsidRPr="00AB7AA5">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 xml:space="preserve"> for every additional one day.</w:t>
      </w:r>
    </w:p>
    <w:p w14:paraId="19C2AE9A" w14:textId="6467935F"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Condominium,: exp(-1.</w:t>
      </w:r>
      <w:r w:rsidR="00635CB9" w:rsidRPr="00AB7AA5">
        <w:rPr>
          <w:rFonts w:ascii="Times New Roman" w:eastAsia="宋体" w:hAnsi="Times New Roman" w:cs="Times New Roman"/>
          <w:kern w:val="2"/>
          <w:sz w:val="24"/>
          <w:szCs w:val="24"/>
          <w:lang w:val="en-US"/>
        </w:rPr>
        <w:t>3</w:t>
      </w:r>
      <w:r w:rsidR="006B4B1E" w:rsidRPr="00AB7AA5">
        <w:rPr>
          <w:rFonts w:ascii="Times New Roman" w:eastAsia="宋体" w:hAnsi="Times New Roman" w:cs="Times New Roman"/>
          <w:kern w:val="2"/>
          <w:sz w:val="24"/>
          <w:szCs w:val="24"/>
          <w:lang w:val="en-US"/>
        </w:rPr>
        <w:t>93</w:t>
      </w:r>
      <w:r w:rsidRPr="00AB7AA5">
        <w:rPr>
          <w:rFonts w:ascii="Times New Roman" w:eastAsia="宋体" w:hAnsi="Times New Roman" w:cs="Times New Roman"/>
          <w:kern w:val="2"/>
          <w:sz w:val="24"/>
          <w:szCs w:val="24"/>
          <w:lang w:val="en-US"/>
        </w:rPr>
        <w:t xml:space="preserve">e+00) = </w:t>
      </w:r>
      <w:r w:rsidR="0082110A" w:rsidRPr="00AB7AA5">
        <w:rPr>
          <w:rFonts w:ascii="Times New Roman" w:eastAsia="宋体" w:hAnsi="Times New Roman" w:cs="Times New Roman"/>
          <w:kern w:val="2"/>
          <w:sz w:val="24"/>
          <w:szCs w:val="24"/>
          <w:lang w:val="en-US"/>
        </w:rPr>
        <w:t>0.2</w:t>
      </w:r>
      <w:r w:rsidR="006B4B1E" w:rsidRPr="00AB7AA5">
        <w:rPr>
          <w:rFonts w:ascii="Times New Roman" w:eastAsia="宋体" w:hAnsi="Times New Roman" w:cs="Times New Roman"/>
          <w:kern w:val="2"/>
          <w:sz w:val="24"/>
          <w:szCs w:val="24"/>
          <w:lang w:val="en-US"/>
        </w:rPr>
        <w:t>48</w:t>
      </w:r>
      <w:r w:rsidRPr="00AB7AA5">
        <w:rPr>
          <w:rFonts w:ascii="Times New Roman" w:eastAsia="宋体" w:hAnsi="Times New Roman" w:cs="Times New Roman"/>
          <w:kern w:val="2"/>
          <w:sz w:val="24"/>
          <w:szCs w:val="24"/>
          <w:lang w:val="en-US"/>
        </w:rPr>
        <w:t>, the odds of blocking the Condominium room changes by a factor of 0.</w:t>
      </w:r>
      <w:r w:rsidR="0082110A" w:rsidRPr="00AB7AA5">
        <w:rPr>
          <w:rFonts w:ascii="Times New Roman" w:eastAsia="宋体" w:hAnsi="Times New Roman" w:cs="Times New Roman"/>
          <w:kern w:val="2"/>
          <w:sz w:val="24"/>
          <w:szCs w:val="24"/>
          <w:lang w:val="en-US"/>
        </w:rPr>
        <w:t>2</w:t>
      </w:r>
      <w:r w:rsidR="006B4B1E" w:rsidRPr="00AB7AA5">
        <w:rPr>
          <w:rFonts w:ascii="Times New Roman" w:eastAsia="宋体" w:hAnsi="Times New Roman" w:cs="Times New Roman"/>
          <w:kern w:val="2"/>
          <w:sz w:val="24"/>
          <w:szCs w:val="24"/>
          <w:lang w:val="en-US"/>
        </w:rPr>
        <w:t>48</w:t>
      </w:r>
      <w:r w:rsidRPr="00AB7AA5">
        <w:rPr>
          <w:rFonts w:ascii="Times New Roman" w:eastAsia="宋体" w:hAnsi="Times New Roman" w:cs="Times New Roman"/>
          <w:kern w:val="2"/>
          <w:sz w:val="24"/>
          <w:szCs w:val="24"/>
          <w:lang w:val="en-US"/>
        </w:rPr>
        <w:t xml:space="preserve"> than blocking </w:t>
      </w:r>
      <w:r w:rsidR="00404039" w:rsidRPr="00AB7AA5">
        <w:rPr>
          <w:rFonts w:ascii="Times New Roman" w:eastAsia="宋体" w:hAnsi="Times New Roman" w:cs="Times New Roman"/>
          <w:kern w:val="2"/>
          <w:sz w:val="24"/>
          <w:szCs w:val="24"/>
          <w:lang w:val="en-US"/>
        </w:rPr>
        <w:t>an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A</w:t>
      </w:r>
      <w:r w:rsidR="00404039" w:rsidRPr="00AB7AA5">
        <w:rPr>
          <w:rFonts w:ascii="Times New Roman" w:eastAsia="宋体" w:hAnsi="Times New Roman" w:cs="Times New Roman"/>
          <w:kern w:val="2"/>
          <w:sz w:val="24"/>
          <w:szCs w:val="24"/>
          <w:lang w:val="en-US"/>
        </w:rPr>
        <w:t>partment</w:t>
      </w:r>
      <w:r w:rsidRPr="00AB7AA5">
        <w:rPr>
          <w:rFonts w:ascii="Times New Roman" w:eastAsia="宋体" w:hAnsi="Times New Roman" w:cs="Times New Roman"/>
          <w:kern w:val="2"/>
          <w:sz w:val="24"/>
          <w:szCs w:val="24"/>
          <w:lang w:val="en-US"/>
        </w:rPr>
        <w:t xml:space="preserve">, when all other variables are held </w:t>
      </w:r>
      <w:r w:rsidRPr="00AB7AA5">
        <w:rPr>
          <w:rFonts w:ascii="Times New Roman" w:eastAsia="宋体" w:hAnsi="Times New Roman" w:cs="Times New Roman"/>
          <w:kern w:val="2"/>
          <w:sz w:val="24"/>
          <w:szCs w:val="24"/>
          <w:lang w:val="en-US"/>
        </w:rPr>
        <w:lastRenderedPageBreak/>
        <w:t xml:space="preserve">constant, that is, the odds of blocking the room decreases by </w:t>
      </w:r>
      <w:r w:rsidR="0082110A" w:rsidRPr="00AB7AA5">
        <w:rPr>
          <w:rFonts w:ascii="Times New Roman" w:eastAsia="宋体" w:hAnsi="Times New Roman" w:cs="Times New Roman"/>
          <w:kern w:val="2"/>
          <w:sz w:val="24"/>
          <w:szCs w:val="24"/>
          <w:lang w:val="en-US"/>
        </w:rPr>
        <w:t>7</w:t>
      </w:r>
      <w:r w:rsidR="006B4B1E" w:rsidRPr="00AB7AA5">
        <w:rPr>
          <w:rFonts w:ascii="Times New Roman" w:eastAsia="宋体" w:hAnsi="Times New Roman" w:cs="Times New Roman"/>
          <w:kern w:val="2"/>
          <w:sz w:val="24"/>
          <w:szCs w:val="24"/>
          <w:lang w:val="en-US"/>
        </w:rPr>
        <w:t>5.2</w:t>
      </w:r>
      <w:r w:rsidRPr="00AB7AA5">
        <w:rPr>
          <w:rFonts w:ascii="Times New Roman" w:eastAsia="宋体" w:hAnsi="Times New Roman" w:cs="Times New Roman"/>
          <w:kern w:val="2"/>
          <w:sz w:val="24"/>
          <w:szCs w:val="24"/>
          <w:lang w:val="en-US"/>
        </w:rPr>
        <w:t>% if it is a Condominium.</w:t>
      </w:r>
    </w:p>
    <w:p w14:paraId="5CB0F6D3" w14:textId="432043FB"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Entire home/apt: exp(</w:t>
      </w:r>
      <w:r w:rsidR="006B4B1E" w:rsidRPr="00AB7AA5">
        <w:rPr>
          <w:rFonts w:ascii="Times New Roman" w:eastAsia="宋体" w:hAnsi="Times New Roman" w:cs="Times New Roman"/>
          <w:kern w:val="2"/>
          <w:sz w:val="24"/>
          <w:szCs w:val="24"/>
          <w:lang w:val="en-US"/>
        </w:rPr>
        <w:t>2.256</w:t>
      </w:r>
      <w:r w:rsidRPr="00AB7AA5">
        <w:rPr>
          <w:rFonts w:ascii="Times New Roman" w:eastAsia="宋体" w:hAnsi="Times New Roman" w:cs="Times New Roman"/>
          <w:kern w:val="2"/>
          <w:sz w:val="24"/>
          <w:szCs w:val="24"/>
          <w:lang w:val="en-US"/>
        </w:rPr>
        <w:t>e</w:t>
      </w:r>
      <w:r w:rsidR="00635CB9" w:rsidRPr="00AB7AA5">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0</w:t>
      </w:r>
      <w:r w:rsidR="00635CB9" w:rsidRPr="00AB7AA5">
        <w:rPr>
          <w:rFonts w:ascii="Times New Roman" w:eastAsia="宋体" w:hAnsi="Times New Roman" w:cs="Times New Roman"/>
          <w:kern w:val="2"/>
          <w:sz w:val="24"/>
          <w:szCs w:val="24"/>
          <w:lang w:val="en-US"/>
        </w:rPr>
        <w:t>0</w:t>
      </w:r>
      <w:r w:rsidRPr="00AB7AA5">
        <w:rPr>
          <w:rFonts w:ascii="Times New Roman" w:eastAsia="宋体" w:hAnsi="Times New Roman" w:cs="Times New Roman"/>
          <w:kern w:val="2"/>
          <w:sz w:val="24"/>
          <w:szCs w:val="24"/>
          <w:lang w:val="en-US"/>
        </w:rPr>
        <w:t xml:space="preserve">) = </w:t>
      </w:r>
      <w:r w:rsidR="006B4B1E" w:rsidRPr="00AB7AA5">
        <w:rPr>
          <w:rFonts w:ascii="Times New Roman" w:eastAsia="宋体" w:hAnsi="Times New Roman" w:cs="Times New Roman"/>
          <w:kern w:val="2"/>
          <w:sz w:val="24"/>
          <w:szCs w:val="24"/>
          <w:lang w:val="en-US"/>
        </w:rPr>
        <w:t>9.545</w:t>
      </w:r>
      <w:r w:rsidRPr="00AB7AA5">
        <w:rPr>
          <w:rFonts w:ascii="Times New Roman" w:eastAsia="宋体" w:hAnsi="Times New Roman" w:cs="Times New Roman"/>
          <w:kern w:val="2"/>
          <w:sz w:val="24"/>
          <w:szCs w:val="24"/>
          <w:lang w:val="en-US"/>
        </w:rPr>
        <w:t xml:space="preserve">, the odds of blocking the Entire home/apt changes by a factor of </w:t>
      </w:r>
      <w:r w:rsidR="006B4B1E" w:rsidRPr="00AB7AA5">
        <w:rPr>
          <w:rFonts w:ascii="Times New Roman" w:eastAsia="宋体" w:hAnsi="Times New Roman" w:cs="Times New Roman"/>
          <w:kern w:val="2"/>
          <w:sz w:val="24"/>
          <w:szCs w:val="24"/>
          <w:lang w:val="en-US"/>
        </w:rPr>
        <w:t>9.545</w:t>
      </w:r>
      <w:r w:rsidRPr="00AB7AA5">
        <w:rPr>
          <w:rFonts w:ascii="Times New Roman" w:eastAsia="宋体" w:hAnsi="Times New Roman" w:cs="Times New Roman"/>
          <w:kern w:val="2"/>
          <w:sz w:val="24"/>
          <w:szCs w:val="24"/>
          <w:lang w:val="en-US"/>
        </w:rPr>
        <w:t xml:space="preserve"> than blocking a</w:t>
      </w:r>
      <w:r w:rsidR="00404039" w:rsidRPr="00AB7AA5">
        <w:rPr>
          <w:rFonts w:ascii="Times New Roman" w:eastAsia="宋体" w:hAnsi="Times New Roman" w:cs="Times New Roman"/>
          <w:kern w:val="2"/>
          <w:sz w:val="24"/>
          <w:szCs w:val="24"/>
          <w:lang w:val="en-US"/>
        </w:rPr>
        <w:t>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A</w:t>
      </w:r>
      <w:r w:rsidR="00404039" w:rsidRPr="00AB7AA5">
        <w:rPr>
          <w:rFonts w:ascii="Times New Roman" w:eastAsia="宋体" w:hAnsi="Times New Roman" w:cs="Times New Roman"/>
          <w:kern w:val="2"/>
          <w:sz w:val="24"/>
          <w:szCs w:val="24"/>
          <w:lang w:val="en-US"/>
        </w:rPr>
        <w:t>partment</w:t>
      </w:r>
      <w:r w:rsidRPr="00AB7AA5">
        <w:rPr>
          <w:rFonts w:ascii="Times New Roman" w:eastAsia="宋体" w:hAnsi="Times New Roman" w:cs="Times New Roman"/>
          <w:kern w:val="2"/>
          <w:sz w:val="24"/>
          <w:szCs w:val="24"/>
          <w:lang w:val="en-US"/>
        </w:rPr>
        <w:t>, when all other variables are held constant</w:t>
      </w:r>
      <w:r w:rsidR="008B2984">
        <w:rPr>
          <w:rFonts w:ascii="Times New Roman" w:eastAsia="宋体" w:hAnsi="Times New Roman" w:cs="Times New Roman"/>
          <w:kern w:val="2"/>
          <w:sz w:val="24"/>
          <w:szCs w:val="24"/>
          <w:lang w:val="en-US"/>
        </w:rPr>
        <w:t>.</w:t>
      </w:r>
    </w:p>
    <w:p w14:paraId="0BF9F54A" w14:textId="21ED62C3"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House: exp(-</w:t>
      </w:r>
      <w:r w:rsidR="00A116F5" w:rsidRPr="00AB7AA5">
        <w:rPr>
          <w:rFonts w:ascii="Times New Roman" w:eastAsia="宋体" w:hAnsi="Times New Roman" w:cs="Times New Roman"/>
          <w:kern w:val="2"/>
          <w:sz w:val="24"/>
          <w:szCs w:val="24"/>
          <w:lang w:val="en-US"/>
        </w:rPr>
        <w:t>1.</w:t>
      </w:r>
      <w:r w:rsidR="004A7B27" w:rsidRPr="00AB7AA5">
        <w:rPr>
          <w:rFonts w:ascii="Times New Roman" w:eastAsia="宋体" w:hAnsi="Times New Roman" w:cs="Times New Roman"/>
          <w:kern w:val="2"/>
          <w:sz w:val="24"/>
          <w:szCs w:val="24"/>
          <w:lang w:val="en-US"/>
        </w:rPr>
        <w:t>114</w:t>
      </w:r>
      <w:r w:rsidRPr="00AB7AA5">
        <w:rPr>
          <w:rFonts w:ascii="Times New Roman" w:eastAsia="宋体" w:hAnsi="Times New Roman" w:cs="Times New Roman"/>
          <w:kern w:val="2"/>
          <w:sz w:val="24"/>
          <w:szCs w:val="24"/>
          <w:lang w:val="en-US"/>
        </w:rPr>
        <w:t>e</w:t>
      </w:r>
      <w:r w:rsidR="00A116F5" w:rsidRPr="00AB7AA5">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0</w:t>
      </w:r>
      <w:r w:rsidR="00A116F5" w:rsidRPr="00AB7AA5">
        <w:rPr>
          <w:rFonts w:ascii="Times New Roman" w:eastAsia="宋体" w:hAnsi="Times New Roman" w:cs="Times New Roman"/>
          <w:kern w:val="2"/>
          <w:sz w:val="24"/>
          <w:szCs w:val="24"/>
          <w:lang w:val="en-US"/>
        </w:rPr>
        <w:t>0</w:t>
      </w:r>
      <w:r w:rsidRPr="00AB7AA5">
        <w:rPr>
          <w:rFonts w:ascii="Times New Roman" w:eastAsia="宋体" w:hAnsi="Times New Roman" w:cs="Times New Roman"/>
          <w:kern w:val="2"/>
          <w:sz w:val="24"/>
          <w:szCs w:val="24"/>
          <w:lang w:val="en-US"/>
        </w:rPr>
        <w:t>) =</w:t>
      </w:r>
      <w:r w:rsidR="0082110A" w:rsidRPr="00AB7AA5">
        <w:rPr>
          <w:rFonts w:ascii="Times New Roman" w:eastAsia="宋体" w:hAnsi="Times New Roman" w:cs="Times New Roman"/>
          <w:kern w:val="2"/>
          <w:sz w:val="24"/>
          <w:szCs w:val="24"/>
          <w:lang w:val="en-US"/>
        </w:rPr>
        <w:t>0.3</w:t>
      </w:r>
      <w:r w:rsidR="004A7B27" w:rsidRPr="00AB7AA5">
        <w:rPr>
          <w:rFonts w:ascii="Times New Roman" w:eastAsia="宋体" w:hAnsi="Times New Roman" w:cs="Times New Roman"/>
          <w:kern w:val="2"/>
          <w:sz w:val="24"/>
          <w:szCs w:val="24"/>
          <w:lang w:val="en-US"/>
        </w:rPr>
        <w:t>28</w:t>
      </w:r>
      <w:r w:rsidRPr="00AB7AA5">
        <w:rPr>
          <w:rFonts w:ascii="Times New Roman" w:eastAsia="宋体" w:hAnsi="Times New Roman" w:cs="Times New Roman"/>
          <w:kern w:val="2"/>
          <w:sz w:val="24"/>
          <w:szCs w:val="24"/>
          <w:lang w:val="en-US"/>
        </w:rPr>
        <w:t>, the odds of blocking the Houseroom changes by a factor of 0.3</w:t>
      </w:r>
      <w:r w:rsidR="004A7B27" w:rsidRPr="00AB7AA5">
        <w:rPr>
          <w:rFonts w:ascii="Times New Roman" w:eastAsia="宋体" w:hAnsi="Times New Roman" w:cs="Times New Roman"/>
          <w:kern w:val="2"/>
          <w:sz w:val="24"/>
          <w:szCs w:val="24"/>
          <w:lang w:val="en-US"/>
        </w:rPr>
        <w:t>28</w:t>
      </w:r>
      <w:r w:rsidRPr="00AB7AA5">
        <w:rPr>
          <w:rFonts w:ascii="Times New Roman" w:eastAsia="宋体" w:hAnsi="Times New Roman" w:cs="Times New Roman"/>
          <w:kern w:val="2"/>
          <w:sz w:val="24"/>
          <w:szCs w:val="24"/>
          <w:lang w:val="en-US"/>
        </w:rPr>
        <w:t xml:space="preserve"> than blocking a</w:t>
      </w:r>
      <w:r w:rsidR="00404039" w:rsidRPr="00AB7AA5">
        <w:rPr>
          <w:rFonts w:ascii="Times New Roman" w:eastAsia="宋体" w:hAnsi="Times New Roman" w:cs="Times New Roman"/>
          <w:kern w:val="2"/>
          <w:sz w:val="24"/>
          <w:szCs w:val="24"/>
          <w:lang w:val="en-US"/>
        </w:rPr>
        <w:t>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A</w:t>
      </w:r>
      <w:r w:rsidR="00404039" w:rsidRPr="00AB7AA5">
        <w:rPr>
          <w:rFonts w:ascii="Times New Roman" w:eastAsia="宋体" w:hAnsi="Times New Roman" w:cs="Times New Roman"/>
          <w:kern w:val="2"/>
          <w:sz w:val="24"/>
          <w:szCs w:val="24"/>
          <w:lang w:val="en-US"/>
        </w:rPr>
        <w:t>partment</w:t>
      </w:r>
      <w:r w:rsidRPr="00AB7AA5">
        <w:rPr>
          <w:rFonts w:ascii="Times New Roman" w:eastAsia="宋体" w:hAnsi="Times New Roman" w:cs="Times New Roman"/>
          <w:kern w:val="2"/>
          <w:sz w:val="24"/>
          <w:szCs w:val="24"/>
          <w:lang w:val="en-US"/>
        </w:rPr>
        <w:t xml:space="preserve">, when all other variables are held constant, that is, the odds of blocking the room decreases by </w:t>
      </w:r>
      <w:r w:rsidR="004A7B27" w:rsidRPr="00AB7AA5">
        <w:rPr>
          <w:rFonts w:ascii="Times New Roman" w:eastAsia="宋体" w:hAnsi="Times New Roman" w:cs="Times New Roman"/>
          <w:kern w:val="2"/>
          <w:sz w:val="24"/>
          <w:szCs w:val="24"/>
          <w:lang w:val="en-US"/>
        </w:rPr>
        <w:t>67.2</w:t>
      </w:r>
      <w:r w:rsidRPr="00AB7AA5">
        <w:rPr>
          <w:rFonts w:ascii="Times New Roman" w:eastAsia="宋体" w:hAnsi="Times New Roman" w:cs="Times New Roman"/>
          <w:kern w:val="2"/>
          <w:sz w:val="24"/>
          <w:szCs w:val="24"/>
          <w:lang w:val="en-US"/>
        </w:rPr>
        <w:t>% if it is a House.</w:t>
      </w:r>
    </w:p>
    <w:p w14:paraId="3966FCDE" w14:textId="75BA44EB"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Loft: exp(-</w:t>
      </w:r>
      <w:r w:rsidR="004A7B27" w:rsidRPr="00AB7AA5">
        <w:rPr>
          <w:rFonts w:ascii="Times New Roman" w:eastAsia="宋体" w:hAnsi="Times New Roman" w:cs="Times New Roman"/>
          <w:kern w:val="2"/>
          <w:sz w:val="24"/>
          <w:szCs w:val="24"/>
          <w:lang w:val="en-US"/>
        </w:rPr>
        <w:t>3.032</w:t>
      </w:r>
      <w:r w:rsidRPr="00AB7AA5">
        <w:rPr>
          <w:rFonts w:ascii="Times New Roman" w:eastAsia="宋体" w:hAnsi="Times New Roman" w:cs="Times New Roman"/>
          <w:kern w:val="2"/>
          <w:sz w:val="24"/>
          <w:szCs w:val="24"/>
          <w:lang w:val="en-US"/>
        </w:rPr>
        <w:t>e</w:t>
      </w:r>
      <w:r w:rsidR="00A116F5" w:rsidRPr="00AB7AA5">
        <w:rPr>
          <w:rFonts w:ascii="Times New Roman" w:eastAsia="宋体" w:hAnsi="Times New Roman" w:cs="Times New Roman"/>
          <w:kern w:val="2"/>
          <w:sz w:val="24"/>
          <w:szCs w:val="24"/>
          <w:lang w:val="en-US"/>
        </w:rPr>
        <w:t>+00</w:t>
      </w:r>
      <w:r w:rsidRPr="00AB7AA5">
        <w:rPr>
          <w:rFonts w:ascii="Times New Roman" w:eastAsia="宋体" w:hAnsi="Times New Roman" w:cs="Times New Roman"/>
          <w:kern w:val="2"/>
          <w:sz w:val="24"/>
          <w:szCs w:val="24"/>
          <w:lang w:val="en-US"/>
        </w:rPr>
        <w:t xml:space="preserve">) = </w:t>
      </w:r>
      <w:r w:rsidR="00897613" w:rsidRPr="00AB7AA5">
        <w:rPr>
          <w:rFonts w:ascii="Times New Roman" w:eastAsia="宋体" w:hAnsi="Times New Roman" w:cs="Times New Roman"/>
          <w:kern w:val="2"/>
          <w:sz w:val="24"/>
          <w:szCs w:val="24"/>
          <w:lang w:val="en-US"/>
        </w:rPr>
        <w:t>0.048</w:t>
      </w:r>
      <w:r w:rsidRPr="00AB7AA5">
        <w:rPr>
          <w:rFonts w:ascii="Times New Roman" w:eastAsia="宋体" w:hAnsi="Times New Roman" w:cs="Times New Roman"/>
          <w:kern w:val="2"/>
          <w:sz w:val="24"/>
          <w:szCs w:val="24"/>
          <w:lang w:val="en-US"/>
        </w:rPr>
        <w:t>, the odds of blocking the Loft room changes by a factor of 0.</w:t>
      </w:r>
      <w:r w:rsidR="00897613" w:rsidRPr="00AB7AA5">
        <w:rPr>
          <w:rFonts w:ascii="Times New Roman" w:eastAsia="宋体" w:hAnsi="Times New Roman" w:cs="Times New Roman"/>
          <w:kern w:val="2"/>
          <w:sz w:val="24"/>
          <w:szCs w:val="24"/>
          <w:lang w:val="en-US"/>
        </w:rPr>
        <w:t>048</w:t>
      </w:r>
      <w:r w:rsidRPr="00AB7AA5">
        <w:rPr>
          <w:rFonts w:ascii="Times New Roman" w:eastAsia="宋体" w:hAnsi="Times New Roman" w:cs="Times New Roman"/>
          <w:kern w:val="2"/>
          <w:sz w:val="24"/>
          <w:szCs w:val="24"/>
          <w:lang w:val="en-US"/>
        </w:rPr>
        <w:t xml:space="preserve"> than blocking a</w:t>
      </w:r>
      <w:r w:rsidR="00404039" w:rsidRPr="00AB7AA5">
        <w:rPr>
          <w:rFonts w:ascii="Times New Roman" w:eastAsia="宋体" w:hAnsi="Times New Roman" w:cs="Times New Roman"/>
          <w:kern w:val="2"/>
          <w:sz w:val="24"/>
          <w:szCs w:val="24"/>
          <w:lang w:val="en-US"/>
        </w:rPr>
        <w:t>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A</w:t>
      </w:r>
      <w:r w:rsidR="00404039" w:rsidRPr="00AB7AA5">
        <w:rPr>
          <w:rFonts w:ascii="Times New Roman" w:eastAsia="宋体" w:hAnsi="Times New Roman" w:cs="Times New Roman"/>
          <w:kern w:val="2"/>
          <w:sz w:val="24"/>
          <w:szCs w:val="24"/>
          <w:lang w:val="en-US"/>
        </w:rPr>
        <w:t>partment</w:t>
      </w:r>
      <w:r w:rsidRPr="00AB7AA5">
        <w:rPr>
          <w:rFonts w:ascii="Times New Roman" w:eastAsia="宋体" w:hAnsi="Times New Roman" w:cs="Times New Roman"/>
          <w:kern w:val="2"/>
          <w:sz w:val="24"/>
          <w:szCs w:val="24"/>
          <w:lang w:val="en-US"/>
        </w:rPr>
        <w:t xml:space="preserve">, when all other variables are held constant, that is, the odds of blocking the room decreases by </w:t>
      </w:r>
      <w:r w:rsidR="00897613" w:rsidRPr="00AB7AA5">
        <w:rPr>
          <w:rFonts w:ascii="Times New Roman" w:eastAsia="宋体" w:hAnsi="Times New Roman" w:cs="Times New Roman"/>
          <w:kern w:val="2"/>
          <w:sz w:val="24"/>
          <w:szCs w:val="24"/>
          <w:lang w:val="en-US"/>
        </w:rPr>
        <w:t>95.2</w:t>
      </w:r>
      <w:r w:rsidRPr="00AB7AA5">
        <w:rPr>
          <w:rFonts w:ascii="Times New Roman" w:eastAsia="宋体" w:hAnsi="Times New Roman" w:cs="Times New Roman"/>
          <w:kern w:val="2"/>
          <w:sz w:val="24"/>
          <w:szCs w:val="24"/>
          <w:lang w:val="en-US"/>
        </w:rPr>
        <w:t>% if it is a Loft.</w:t>
      </w:r>
    </w:p>
    <w:p w14:paraId="70FD7A33" w14:textId="71B4FE9B" w:rsidR="0040536E" w:rsidRPr="00837CB8"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 xml:space="preserve">Based on the odds calculated above, we can see that in general, the odds of blocking a </w:t>
      </w:r>
      <w:r w:rsidR="00897613" w:rsidRPr="00AB7AA5">
        <w:rPr>
          <w:rFonts w:ascii="Times New Roman" w:eastAsia="宋体" w:hAnsi="Times New Roman" w:cs="Times New Roman"/>
          <w:kern w:val="2"/>
          <w:sz w:val="24"/>
          <w:szCs w:val="24"/>
          <w:lang w:val="en-US"/>
        </w:rPr>
        <w:t>Entire home/apt</w:t>
      </w:r>
      <w:r w:rsidRPr="00AB7AA5">
        <w:rPr>
          <w:rFonts w:ascii="Times New Roman" w:eastAsia="宋体" w:hAnsi="Times New Roman" w:cs="Times New Roman"/>
          <w:kern w:val="2"/>
          <w:sz w:val="24"/>
          <w:szCs w:val="24"/>
          <w:lang w:val="en-US"/>
        </w:rPr>
        <w:t xml:space="preserve"> room is higher than on</w:t>
      </w:r>
      <w:r w:rsidR="00404039"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A</w:t>
      </w:r>
      <w:r w:rsidR="00404039" w:rsidRPr="00AB7AA5">
        <w:rPr>
          <w:rFonts w:ascii="Times New Roman" w:eastAsia="宋体" w:hAnsi="Times New Roman" w:cs="Times New Roman"/>
          <w:kern w:val="2"/>
          <w:sz w:val="24"/>
          <w:szCs w:val="24"/>
          <w:lang w:val="en-US"/>
        </w:rPr>
        <w:t>partment</w:t>
      </w:r>
      <w:r w:rsidRPr="00AB7AA5">
        <w:rPr>
          <w:rFonts w:ascii="Times New Roman" w:eastAsia="宋体" w:hAnsi="Times New Roman" w:cs="Times New Roman"/>
          <w:kern w:val="2"/>
          <w:sz w:val="24"/>
          <w:szCs w:val="24"/>
          <w:lang w:val="en-US"/>
        </w:rPr>
        <w:t>, which is also highly statistically significant. Among other significant dummy variables of property types, we can see that the odds of blocking a Condominium, a House and a Loft are all lower than blocking a</w:t>
      </w:r>
      <w:r w:rsidR="00404039" w:rsidRPr="00AB7AA5">
        <w:rPr>
          <w:rFonts w:ascii="Times New Roman" w:eastAsia="宋体" w:hAnsi="Times New Roman" w:cs="Times New Roman"/>
          <w:kern w:val="2"/>
          <w:sz w:val="24"/>
          <w:szCs w:val="24"/>
          <w:lang w:val="en-US"/>
        </w:rPr>
        <w:t>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A</w:t>
      </w:r>
      <w:r w:rsidR="00404039" w:rsidRPr="00AB7AA5">
        <w:rPr>
          <w:rFonts w:ascii="Times New Roman" w:eastAsia="宋体" w:hAnsi="Times New Roman" w:cs="Times New Roman"/>
          <w:kern w:val="2"/>
          <w:sz w:val="24"/>
          <w:szCs w:val="24"/>
          <w:lang w:val="en-US"/>
        </w:rPr>
        <w:t>partment</w:t>
      </w:r>
      <w:r w:rsidRPr="00AB7AA5">
        <w:rPr>
          <w:rFonts w:ascii="Times New Roman" w:eastAsia="宋体" w:hAnsi="Times New Roman" w:cs="Times New Roman"/>
          <w:kern w:val="2"/>
          <w:sz w:val="24"/>
          <w:szCs w:val="24"/>
          <w:lang w:val="en-US"/>
        </w:rPr>
        <w:t xml:space="preserve">, and a </w:t>
      </w:r>
      <w:r w:rsidR="00897613" w:rsidRPr="00AB7AA5">
        <w:rPr>
          <w:rFonts w:ascii="Times New Roman" w:eastAsia="宋体" w:hAnsi="Times New Roman" w:cs="Times New Roman"/>
          <w:kern w:val="2"/>
          <w:sz w:val="24"/>
          <w:szCs w:val="24"/>
          <w:lang w:val="en-US"/>
        </w:rPr>
        <w:t>Loft</w:t>
      </w:r>
      <w:r w:rsidRPr="00AB7AA5">
        <w:rPr>
          <w:rFonts w:ascii="Times New Roman" w:eastAsia="宋体" w:hAnsi="Times New Roman" w:cs="Times New Roman"/>
          <w:kern w:val="2"/>
          <w:sz w:val="24"/>
          <w:szCs w:val="24"/>
          <w:lang w:val="en-US"/>
        </w:rPr>
        <w:t xml:space="preserve"> is much less likely to be blocked.</w:t>
      </w:r>
    </w:p>
    <w:p w14:paraId="4745DA1B" w14:textId="65504C2F"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Listing Type - Private Room: exp(-</w:t>
      </w:r>
      <w:r w:rsidR="00897613" w:rsidRPr="00AB7AA5">
        <w:rPr>
          <w:rFonts w:ascii="Times New Roman" w:eastAsia="宋体" w:hAnsi="Times New Roman" w:cs="Times New Roman"/>
          <w:kern w:val="2"/>
          <w:sz w:val="24"/>
          <w:szCs w:val="24"/>
          <w:lang w:val="en-US"/>
        </w:rPr>
        <w:t>4.093</w:t>
      </w:r>
      <w:r w:rsidRPr="00AB7AA5">
        <w:rPr>
          <w:rFonts w:ascii="Times New Roman" w:eastAsia="宋体" w:hAnsi="Times New Roman" w:cs="Times New Roman"/>
          <w:kern w:val="2"/>
          <w:sz w:val="24"/>
          <w:szCs w:val="24"/>
          <w:lang w:val="en-US"/>
        </w:rPr>
        <w:t xml:space="preserve">e-01) = </w:t>
      </w:r>
      <w:r w:rsidR="00897613" w:rsidRPr="00AB7AA5">
        <w:rPr>
          <w:rFonts w:ascii="Times New Roman" w:eastAsia="宋体" w:hAnsi="Times New Roman" w:cs="Times New Roman"/>
          <w:kern w:val="2"/>
          <w:sz w:val="24"/>
          <w:szCs w:val="24"/>
          <w:lang w:val="en-US"/>
        </w:rPr>
        <w:t>0.664</w:t>
      </w:r>
      <w:r w:rsidRPr="00AB7AA5">
        <w:rPr>
          <w:rFonts w:ascii="Times New Roman" w:eastAsia="宋体" w:hAnsi="Times New Roman" w:cs="Times New Roman"/>
          <w:kern w:val="2"/>
          <w:sz w:val="24"/>
          <w:szCs w:val="24"/>
          <w:lang w:val="en-US"/>
        </w:rPr>
        <w:t>, the odds of blocking a Private Room changes by a factor of 0.</w:t>
      </w:r>
      <w:r w:rsidR="00897613" w:rsidRPr="00AB7AA5">
        <w:rPr>
          <w:rFonts w:ascii="Times New Roman" w:eastAsia="宋体" w:hAnsi="Times New Roman" w:cs="Times New Roman"/>
          <w:kern w:val="2"/>
          <w:sz w:val="24"/>
          <w:szCs w:val="24"/>
          <w:lang w:val="en-US"/>
        </w:rPr>
        <w:t>664</w:t>
      </w:r>
      <w:r w:rsidRPr="00AB7AA5">
        <w:rPr>
          <w:rFonts w:ascii="Times New Roman" w:eastAsia="宋体" w:hAnsi="Times New Roman" w:cs="Times New Roman"/>
          <w:kern w:val="2"/>
          <w:sz w:val="24"/>
          <w:szCs w:val="24"/>
          <w:lang w:val="en-US"/>
        </w:rPr>
        <w:t xml:space="preserve"> than blocking </w:t>
      </w:r>
      <w:r w:rsidR="001342C9" w:rsidRPr="00AB7AA5">
        <w:rPr>
          <w:rFonts w:ascii="Times New Roman" w:eastAsia="宋体" w:hAnsi="Times New Roman" w:cs="Times New Roman"/>
          <w:kern w:val="2"/>
          <w:sz w:val="24"/>
          <w:szCs w:val="24"/>
          <w:lang w:val="en-US"/>
        </w:rPr>
        <w:t>an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Entire home/apt</w:t>
      </w:r>
      <w:r w:rsidRPr="00AB7AA5">
        <w:rPr>
          <w:rFonts w:ascii="Times New Roman" w:eastAsia="宋体" w:hAnsi="Times New Roman" w:cs="Times New Roman"/>
          <w:kern w:val="2"/>
          <w:sz w:val="24"/>
          <w:szCs w:val="24"/>
          <w:lang w:val="en-US"/>
        </w:rPr>
        <w:t xml:space="preserve">, when all other variables are held constant, that is, the odds of blocking a Private Room decreases by </w:t>
      </w:r>
      <w:r w:rsidR="00897613" w:rsidRPr="00AB7AA5">
        <w:rPr>
          <w:rFonts w:ascii="Times New Roman" w:eastAsia="宋体" w:hAnsi="Times New Roman" w:cs="Times New Roman"/>
          <w:kern w:val="2"/>
          <w:sz w:val="24"/>
          <w:szCs w:val="24"/>
          <w:lang w:val="en-US"/>
        </w:rPr>
        <w:t>33.6</w:t>
      </w:r>
      <w:r w:rsidRPr="00AB7AA5">
        <w:rPr>
          <w:rFonts w:ascii="Times New Roman" w:eastAsia="宋体" w:hAnsi="Times New Roman" w:cs="Times New Roman"/>
          <w:kern w:val="2"/>
          <w:sz w:val="24"/>
          <w:szCs w:val="24"/>
          <w:lang w:val="en-US"/>
        </w:rPr>
        <w:t>%.</w:t>
      </w:r>
    </w:p>
    <w:p w14:paraId="22613256" w14:textId="22D7B540" w:rsidR="0040536E" w:rsidRPr="00AB7AA5" w:rsidRDefault="002E0E16" w:rsidP="0021095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Listing Type - Shared Room: exp(-</w:t>
      </w:r>
      <w:r w:rsidR="00C64D27" w:rsidRPr="00AB7AA5">
        <w:rPr>
          <w:rFonts w:ascii="Times New Roman" w:eastAsia="宋体" w:hAnsi="Times New Roman" w:cs="Times New Roman"/>
          <w:kern w:val="2"/>
          <w:sz w:val="24"/>
          <w:szCs w:val="24"/>
          <w:lang w:val="en-US"/>
        </w:rPr>
        <w:t>1.</w:t>
      </w:r>
      <w:r w:rsidR="00897613" w:rsidRPr="00AB7AA5">
        <w:rPr>
          <w:rFonts w:ascii="Times New Roman" w:eastAsia="宋体" w:hAnsi="Times New Roman" w:cs="Times New Roman"/>
          <w:kern w:val="2"/>
          <w:sz w:val="24"/>
          <w:szCs w:val="24"/>
          <w:lang w:val="en-US"/>
        </w:rPr>
        <w:t>360</w:t>
      </w:r>
      <w:r w:rsidRPr="00AB7AA5">
        <w:rPr>
          <w:rFonts w:ascii="Times New Roman" w:eastAsia="宋体" w:hAnsi="Times New Roman" w:cs="Times New Roman"/>
          <w:kern w:val="2"/>
          <w:sz w:val="24"/>
          <w:szCs w:val="24"/>
          <w:lang w:val="en-US"/>
        </w:rPr>
        <w:t>e</w:t>
      </w:r>
      <w:r w:rsidR="00B53288" w:rsidRPr="00AB7AA5">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0</w:t>
      </w:r>
      <w:r w:rsidR="00B53288" w:rsidRPr="00AB7AA5">
        <w:rPr>
          <w:rFonts w:ascii="Times New Roman" w:eastAsia="宋体" w:hAnsi="Times New Roman" w:cs="Times New Roman"/>
          <w:kern w:val="2"/>
          <w:sz w:val="24"/>
          <w:szCs w:val="24"/>
          <w:lang w:val="en-US"/>
        </w:rPr>
        <w:t>0</w:t>
      </w:r>
      <w:r w:rsidRPr="00AB7AA5">
        <w:rPr>
          <w:rFonts w:ascii="Times New Roman" w:eastAsia="宋体" w:hAnsi="Times New Roman" w:cs="Times New Roman"/>
          <w:kern w:val="2"/>
          <w:sz w:val="24"/>
          <w:szCs w:val="24"/>
          <w:lang w:val="en-US"/>
        </w:rPr>
        <w:t xml:space="preserve">) = </w:t>
      </w:r>
      <w:r w:rsidR="00897613" w:rsidRPr="00AB7AA5">
        <w:rPr>
          <w:rFonts w:ascii="Times New Roman" w:eastAsia="宋体" w:hAnsi="Times New Roman" w:cs="Times New Roman"/>
          <w:kern w:val="2"/>
          <w:sz w:val="24"/>
          <w:szCs w:val="24"/>
          <w:lang w:val="en-US"/>
        </w:rPr>
        <w:t>0.257</w:t>
      </w:r>
      <w:r w:rsidRPr="00AB7AA5">
        <w:rPr>
          <w:rFonts w:ascii="Times New Roman" w:eastAsia="宋体" w:hAnsi="Times New Roman" w:cs="Times New Roman"/>
          <w:kern w:val="2"/>
          <w:sz w:val="24"/>
          <w:szCs w:val="24"/>
          <w:lang w:val="en-US"/>
        </w:rPr>
        <w:t>, the odds of blocking a Private Room changes by a factor of 0.</w:t>
      </w:r>
      <w:r w:rsidR="00897613" w:rsidRPr="00AB7AA5">
        <w:rPr>
          <w:rFonts w:ascii="Times New Roman" w:eastAsia="宋体" w:hAnsi="Times New Roman" w:cs="Times New Roman"/>
          <w:kern w:val="2"/>
          <w:sz w:val="24"/>
          <w:szCs w:val="24"/>
          <w:lang w:val="en-US"/>
        </w:rPr>
        <w:t>257</w:t>
      </w:r>
      <w:r w:rsidRPr="00AB7AA5">
        <w:rPr>
          <w:rFonts w:ascii="Times New Roman" w:eastAsia="宋体" w:hAnsi="Times New Roman" w:cs="Times New Roman"/>
          <w:kern w:val="2"/>
          <w:sz w:val="24"/>
          <w:szCs w:val="24"/>
          <w:lang w:val="en-US"/>
        </w:rPr>
        <w:t xml:space="preserve"> than blocking </w:t>
      </w:r>
      <w:r w:rsidR="001342C9" w:rsidRPr="00AB7AA5">
        <w:rPr>
          <w:rFonts w:ascii="Times New Roman" w:eastAsia="宋体" w:hAnsi="Times New Roman" w:cs="Times New Roman"/>
          <w:kern w:val="2"/>
          <w:sz w:val="24"/>
          <w:szCs w:val="24"/>
          <w:lang w:val="en-US"/>
        </w:rPr>
        <w:t>an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Entire home/apt</w:t>
      </w:r>
      <w:r w:rsidRPr="00AB7AA5">
        <w:rPr>
          <w:rFonts w:ascii="Times New Roman" w:eastAsia="宋体" w:hAnsi="Times New Roman" w:cs="Times New Roman"/>
          <w:kern w:val="2"/>
          <w:sz w:val="24"/>
          <w:szCs w:val="24"/>
          <w:lang w:val="en-US"/>
        </w:rPr>
        <w:t xml:space="preserve">, when all other variables are held constant, that is, the odds of blocking a Private Room decreases by </w:t>
      </w:r>
      <w:r w:rsidR="00897613" w:rsidRPr="00AB7AA5">
        <w:rPr>
          <w:rFonts w:ascii="Times New Roman" w:eastAsia="宋体" w:hAnsi="Times New Roman" w:cs="Times New Roman"/>
          <w:kern w:val="2"/>
          <w:sz w:val="24"/>
          <w:szCs w:val="24"/>
          <w:lang w:val="en-US"/>
        </w:rPr>
        <w:t>74</w:t>
      </w:r>
      <w:r w:rsidR="00B53288" w:rsidRPr="00AB7AA5">
        <w:rPr>
          <w:rFonts w:ascii="Times New Roman" w:eastAsia="宋体" w:hAnsi="Times New Roman" w:cs="Times New Roman"/>
          <w:kern w:val="2"/>
          <w:sz w:val="24"/>
          <w:szCs w:val="24"/>
          <w:lang w:val="en-US"/>
        </w:rPr>
        <w:t>.</w:t>
      </w:r>
      <w:r w:rsidR="00897613" w:rsidRPr="00AB7AA5">
        <w:rPr>
          <w:rFonts w:ascii="Times New Roman" w:eastAsia="宋体" w:hAnsi="Times New Roman" w:cs="Times New Roman"/>
          <w:kern w:val="2"/>
          <w:sz w:val="24"/>
          <w:szCs w:val="24"/>
          <w:lang w:val="en-US"/>
        </w:rPr>
        <w:t>3</w:t>
      </w:r>
      <w:r w:rsidRPr="00AB7AA5">
        <w:rPr>
          <w:rFonts w:ascii="Times New Roman" w:eastAsia="宋体" w:hAnsi="Times New Roman" w:cs="Times New Roman"/>
          <w:kern w:val="2"/>
          <w:sz w:val="24"/>
          <w:szCs w:val="24"/>
          <w:lang w:val="en-US"/>
        </w:rPr>
        <w:t>%.</w:t>
      </w:r>
    </w:p>
    <w:p w14:paraId="3AFFA2A8" w14:textId="12EBD22A" w:rsidR="00F26A0C" w:rsidRPr="00F26A0C" w:rsidRDefault="002E0E16" w:rsidP="00F26A0C">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Based on the odds computed above, we can see that the odds of blocking a Private Room and a Shared Room are both lower than blocking a</w:t>
      </w:r>
      <w:r w:rsidR="001342C9" w:rsidRPr="00AB7AA5">
        <w:rPr>
          <w:rFonts w:ascii="Times New Roman" w:eastAsia="宋体" w:hAnsi="Times New Roman" w:cs="Times New Roman"/>
          <w:kern w:val="2"/>
          <w:sz w:val="24"/>
          <w:szCs w:val="24"/>
          <w:lang w:val="en-US"/>
        </w:rPr>
        <w:t>n</w:t>
      </w:r>
      <w:r w:rsidRPr="00AB7AA5">
        <w:rPr>
          <w:rFonts w:ascii="Times New Roman" w:eastAsia="宋体" w:hAnsi="Times New Roman" w:cs="Times New Roman"/>
          <w:kern w:val="2"/>
          <w:sz w:val="24"/>
          <w:szCs w:val="24"/>
          <w:lang w:val="en-US"/>
        </w:rPr>
        <w:t xml:space="preserve"> </w:t>
      </w:r>
      <w:r w:rsidR="001342C9" w:rsidRPr="00AB7AA5">
        <w:rPr>
          <w:rFonts w:ascii="Times New Roman" w:eastAsia="宋体" w:hAnsi="Times New Roman" w:cs="Times New Roman"/>
          <w:kern w:val="2"/>
          <w:sz w:val="24"/>
          <w:szCs w:val="24"/>
          <w:lang w:val="en-US"/>
        </w:rPr>
        <w:t>Entire home/apt</w:t>
      </w:r>
      <w:r w:rsidRPr="00AB7AA5">
        <w:rPr>
          <w:rFonts w:ascii="Times New Roman" w:eastAsia="宋体" w:hAnsi="Times New Roman" w:cs="Times New Roman"/>
          <w:kern w:val="2"/>
          <w:sz w:val="24"/>
          <w:szCs w:val="24"/>
          <w:lang w:val="en-US"/>
        </w:rPr>
        <w:t>, and a Shared Room is much less likely to be blocked than a Private Room.</w:t>
      </w:r>
    </w:p>
    <w:p w14:paraId="7AC7F9BF" w14:textId="4D838E7C" w:rsidR="003C76F9" w:rsidRPr="00223603" w:rsidRDefault="00EF0D7B" w:rsidP="00223603">
      <w:pPr>
        <w:spacing w:line="360" w:lineRule="auto"/>
        <w:rPr>
          <w:rFonts w:ascii="Times New Roman" w:hAnsi="Times New Roman" w:cs="Times New Roman"/>
          <w:sz w:val="28"/>
          <w:szCs w:val="28"/>
        </w:rPr>
      </w:pPr>
      <w:r>
        <w:rPr>
          <w:rFonts w:ascii="Times New Roman" w:hAnsi="Times New Roman" w:cs="Times New Roman"/>
          <w:sz w:val="28"/>
          <w:szCs w:val="28"/>
        </w:rPr>
        <w:t>4</w:t>
      </w:r>
      <w:r w:rsidR="00223603">
        <w:rPr>
          <w:rFonts w:ascii="Times New Roman" w:hAnsi="Times New Roman" w:cs="Times New Roman"/>
          <w:sz w:val="28"/>
          <w:szCs w:val="28"/>
        </w:rPr>
        <w:t>.3</w:t>
      </w:r>
      <w:r w:rsidR="00362286" w:rsidRPr="00223603">
        <w:rPr>
          <w:rFonts w:ascii="Times New Roman" w:hAnsi="Times New Roman" w:cs="Times New Roman"/>
          <w:sz w:val="28"/>
          <w:szCs w:val="28"/>
        </w:rPr>
        <w:t xml:space="preserve"> </w:t>
      </w:r>
      <w:r w:rsidR="00B244B4" w:rsidRPr="00223603">
        <w:rPr>
          <w:rFonts w:ascii="Times New Roman" w:hAnsi="Times New Roman" w:cs="Times New Roman"/>
          <w:sz w:val="28"/>
          <w:szCs w:val="28"/>
        </w:rPr>
        <w:t>Binomial Logistic Model (</w:t>
      </w:r>
      <w:r w:rsidR="00501AE0" w:rsidRPr="00223603">
        <w:rPr>
          <w:rFonts w:ascii="Times New Roman" w:hAnsi="Times New Roman" w:cs="Times New Roman"/>
          <w:sz w:val="28"/>
          <w:szCs w:val="28"/>
        </w:rPr>
        <w:t xml:space="preserve">Adding </w:t>
      </w:r>
      <w:r w:rsidR="00151C7C" w:rsidRPr="00223603">
        <w:rPr>
          <w:rFonts w:ascii="Times New Roman" w:hAnsi="Times New Roman" w:cs="Times New Roman"/>
          <w:sz w:val="28"/>
          <w:szCs w:val="28"/>
        </w:rPr>
        <w:t>Consecutive B Status</w:t>
      </w:r>
      <w:r w:rsidR="00501AE0" w:rsidRPr="00223603">
        <w:rPr>
          <w:rFonts w:ascii="Times New Roman" w:hAnsi="Times New Roman" w:cs="Times New Roman"/>
          <w:sz w:val="28"/>
          <w:szCs w:val="28"/>
        </w:rPr>
        <w:t xml:space="preserve"> </w:t>
      </w:r>
      <w:r w:rsidR="00BB5278">
        <w:rPr>
          <w:rFonts w:ascii="Times New Roman" w:hAnsi="Times New Roman" w:cs="Times New Roman"/>
          <w:sz w:val="28"/>
          <w:szCs w:val="28"/>
        </w:rPr>
        <w:t>V</w:t>
      </w:r>
      <w:r w:rsidR="00BB5278">
        <w:rPr>
          <w:rFonts w:ascii="Times New Roman" w:hAnsi="Times New Roman" w:cs="Times New Roman" w:hint="eastAsia"/>
          <w:sz w:val="28"/>
          <w:szCs w:val="28"/>
        </w:rPr>
        <w:t>a</w:t>
      </w:r>
      <w:r w:rsidR="00501AE0" w:rsidRPr="00223603">
        <w:rPr>
          <w:rFonts w:ascii="Times New Roman" w:hAnsi="Times New Roman" w:cs="Times New Roman"/>
          <w:sz w:val="28"/>
          <w:szCs w:val="28"/>
        </w:rPr>
        <w:t>riable</w:t>
      </w:r>
      <w:r w:rsidR="00B244B4" w:rsidRPr="00223603">
        <w:rPr>
          <w:rFonts w:ascii="Times New Roman" w:hAnsi="Times New Roman" w:cs="Times New Roman"/>
          <w:sz w:val="28"/>
          <w:szCs w:val="28"/>
        </w:rPr>
        <w:t>)</w:t>
      </w:r>
    </w:p>
    <w:p w14:paraId="582A1F34" w14:textId="6DB1A1A2" w:rsidR="005414A6" w:rsidRDefault="005414A6" w:rsidP="005414A6">
      <w:pPr>
        <w:pStyle w:val="ad"/>
        <w:keepNext/>
        <w:jc w:val="center"/>
      </w:pPr>
      <w:r>
        <w:t xml:space="preserve">Tab. </w:t>
      </w:r>
      <w:fldSimple w:instr=" SEQ Tab. \* ARABIC ">
        <w:r w:rsidR="00804AC9">
          <w:rPr>
            <w:noProof/>
          </w:rPr>
          <w:t>5</w:t>
        </w:r>
      </w:fldSimple>
      <w:r>
        <w:t xml:space="preserve"> </w:t>
      </w:r>
      <w:r w:rsidRPr="00D563BB">
        <w:rPr>
          <w:rFonts w:ascii="Times New Roman" w:hAnsi="Times New Roman" w:cs="Times New Roman"/>
          <w:sz w:val="21"/>
          <w:szCs w:val="21"/>
        </w:rPr>
        <w:t xml:space="preserve">Logistic </w:t>
      </w:r>
      <w:r w:rsidR="007A2CE1">
        <w:rPr>
          <w:rFonts w:ascii="Times New Roman" w:hAnsi="Times New Roman" w:cs="Times New Roman"/>
          <w:sz w:val="21"/>
          <w:szCs w:val="21"/>
        </w:rPr>
        <w:t>R</w:t>
      </w:r>
      <w:r w:rsidRPr="00D563BB">
        <w:rPr>
          <w:rFonts w:ascii="Times New Roman" w:hAnsi="Times New Roman" w:cs="Times New Roman"/>
          <w:sz w:val="21"/>
          <w:szCs w:val="21"/>
        </w:rPr>
        <w:t xml:space="preserve">egression </w:t>
      </w:r>
      <w:r w:rsidR="007A2CE1">
        <w:rPr>
          <w:rFonts w:ascii="Times New Roman" w:hAnsi="Times New Roman" w:cs="Times New Roman"/>
          <w:sz w:val="21"/>
          <w:szCs w:val="21"/>
        </w:rPr>
        <w:t>M</w:t>
      </w:r>
      <w:r w:rsidRPr="00D563BB">
        <w:rPr>
          <w:rFonts w:ascii="Times New Roman" w:hAnsi="Times New Roman" w:cs="Times New Roman"/>
          <w:sz w:val="21"/>
          <w:szCs w:val="21"/>
        </w:rPr>
        <w:t xml:space="preserve">odel </w:t>
      </w:r>
      <w:r w:rsidR="007A2CE1">
        <w:rPr>
          <w:rFonts w:ascii="Times New Roman" w:hAnsi="Times New Roman" w:cs="Times New Roman"/>
          <w:sz w:val="21"/>
          <w:szCs w:val="21"/>
        </w:rPr>
        <w:t>R</w:t>
      </w:r>
      <w:r w:rsidRPr="00D563BB">
        <w:rPr>
          <w:rFonts w:ascii="Times New Roman" w:hAnsi="Times New Roman" w:cs="Times New Roman"/>
          <w:sz w:val="21"/>
          <w:szCs w:val="21"/>
        </w:rPr>
        <w:t>esults</w:t>
      </w:r>
      <w:r>
        <w:rPr>
          <w:rFonts w:ascii="黑体" w:hAnsi="黑体" w:cs="Times New Roman" w:hint="eastAsia"/>
          <w:sz w:val="21"/>
          <w:szCs w:val="21"/>
        </w:rPr>
        <w:t>Ⅱ</w:t>
      </w:r>
    </w:p>
    <w:tbl>
      <w:tblPr>
        <w:tblStyle w:val="af"/>
        <w:tblW w:w="9317" w:type="dxa"/>
        <w:tblLook w:val="04A0" w:firstRow="1" w:lastRow="0" w:firstColumn="1" w:lastColumn="0" w:noHBand="0" w:noVBand="1"/>
      </w:tblPr>
      <w:tblGrid>
        <w:gridCol w:w="3917"/>
        <w:gridCol w:w="1350"/>
        <w:gridCol w:w="1350"/>
        <w:gridCol w:w="1350"/>
        <w:gridCol w:w="1350"/>
      </w:tblGrid>
      <w:tr w:rsidR="00227EA0" w:rsidRPr="004C0004" w14:paraId="587D010A" w14:textId="77777777" w:rsidTr="00827F1D">
        <w:trPr>
          <w:trHeight w:val="751"/>
        </w:trPr>
        <w:tc>
          <w:tcPr>
            <w:tcW w:w="3917" w:type="dxa"/>
            <w:tcBorders>
              <w:top w:val="single" w:sz="12" w:space="0" w:color="auto"/>
              <w:left w:val="nil"/>
              <w:bottom w:val="single" w:sz="4" w:space="0" w:color="auto"/>
              <w:right w:val="nil"/>
            </w:tcBorders>
            <w:vAlign w:val="center"/>
          </w:tcPr>
          <w:p w14:paraId="3E92C303" w14:textId="3F552F36" w:rsidR="004C0004" w:rsidRPr="004C0004" w:rsidRDefault="004C0004" w:rsidP="004C0004">
            <w:pPr>
              <w:jc w:val="center"/>
              <w:rPr>
                <w:kern w:val="2"/>
                <w:sz w:val="21"/>
                <w:szCs w:val="21"/>
              </w:rPr>
            </w:pPr>
            <w:r>
              <w:rPr>
                <w:rFonts w:hint="eastAsia"/>
                <w:kern w:val="2"/>
                <w:sz w:val="21"/>
                <w:szCs w:val="21"/>
              </w:rPr>
              <w:t>V</w:t>
            </w:r>
            <w:r>
              <w:rPr>
                <w:kern w:val="2"/>
                <w:sz w:val="21"/>
                <w:szCs w:val="21"/>
              </w:rPr>
              <w:t>ariable</w:t>
            </w:r>
          </w:p>
        </w:tc>
        <w:tc>
          <w:tcPr>
            <w:tcW w:w="1350" w:type="dxa"/>
            <w:tcBorders>
              <w:top w:val="single" w:sz="12" w:space="0" w:color="auto"/>
              <w:left w:val="nil"/>
              <w:bottom w:val="single" w:sz="4" w:space="0" w:color="auto"/>
              <w:right w:val="nil"/>
            </w:tcBorders>
            <w:vAlign w:val="center"/>
          </w:tcPr>
          <w:p w14:paraId="1F502FEB" w14:textId="43C9D8BA" w:rsidR="004C0004" w:rsidRPr="004C0004" w:rsidRDefault="004C0004" w:rsidP="004C0004">
            <w:pPr>
              <w:jc w:val="center"/>
              <w:rPr>
                <w:kern w:val="2"/>
                <w:sz w:val="21"/>
                <w:szCs w:val="21"/>
              </w:rPr>
            </w:pPr>
            <w:r>
              <w:rPr>
                <w:sz w:val="21"/>
                <w:szCs w:val="21"/>
              </w:rPr>
              <w:t>C</w:t>
            </w:r>
            <w:r w:rsidRPr="006025E5">
              <w:rPr>
                <w:sz w:val="21"/>
                <w:szCs w:val="21"/>
              </w:rPr>
              <w:t xml:space="preserve">oefficient </w:t>
            </w:r>
            <w:r>
              <w:rPr>
                <w:sz w:val="21"/>
                <w:szCs w:val="21"/>
              </w:rPr>
              <w:t>E</w:t>
            </w:r>
            <w:r w:rsidRPr="006025E5">
              <w:rPr>
                <w:sz w:val="21"/>
                <w:szCs w:val="21"/>
              </w:rPr>
              <w:t>stimates</w:t>
            </w:r>
          </w:p>
        </w:tc>
        <w:tc>
          <w:tcPr>
            <w:tcW w:w="1350" w:type="dxa"/>
            <w:tcBorders>
              <w:top w:val="single" w:sz="12" w:space="0" w:color="auto"/>
              <w:left w:val="nil"/>
              <w:bottom w:val="single" w:sz="4" w:space="0" w:color="auto"/>
              <w:right w:val="nil"/>
            </w:tcBorders>
            <w:vAlign w:val="center"/>
          </w:tcPr>
          <w:p w14:paraId="624B1E70" w14:textId="5A4F0809" w:rsidR="004C0004" w:rsidRPr="004C0004" w:rsidRDefault="004C0004" w:rsidP="004C0004">
            <w:pPr>
              <w:jc w:val="center"/>
              <w:rPr>
                <w:kern w:val="2"/>
                <w:sz w:val="21"/>
                <w:szCs w:val="21"/>
              </w:rPr>
            </w:pPr>
            <w:r w:rsidRPr="004C0004">
              <w:rPr>
                <w:kern w:val="2"/>
                <w:sz w:val="21"/>
                <w:szCs w:val="21"/>
              </w:rPr>
              <w:t>St</w:t>
            </w:r>
            <w:r>
              <w:rPr>
                <w:kern w:val="2"/>
                <w:sz w:val="21"/>
                <w:szCs w:val="21"/>
              </w:rPr>
              <w:t>d</w:t>
            </w:r>
            <w:r w:rsidRPr="004C0004">
              <w:rPr>
                <w:kern w:val="2"/>
                <w:sz w:val="21"/>
                <w:szCs w:val="21"/>
              </w:rPr>
              <w:t>. Error</w:t>
            </w:r>
          </w:p>
        </w:tc>
        <w:tc>
          <w:tcPr>
            <w:tcW w:w="1350" w:type="dxa"/>
            <w:tcBorders>
              <w:top w:val="single" w:sz="12" w:space="0" w:color="auto"/>
              <w:left w:val="nil"/>
              <w:bottom w:val="single" w:sz="4" w:space="0" w:color="auto"/>
              <w:right w:val="nil"/>
            </w:tcBorders>
            <w:vAlign w:val="center"/>
          </w:tcPr>
          <w:p w14:paraId="76DBA73E" w14:textId="56E3DEAB" w:rsidR="004C0004" w:rsidRPr="004C0004" w:rsidRDefault="004C0004" w:rsidP="004C0004">
            <w:pPr>
              <w:jc w:val="center"/>
              <w:rPr>
                <w:kern w:val="2"/>
                <w:sz w:val="21"/>
                <w:szCs w:val="21"/>
              </w:rPr>
            </w:pPr>
            <w:r w:rsidRPr="006025E5">
              <w:rPr>
                <w:sz w:val="21"/>
                <w:szCs w:val="21"/>
              </w:rPr>
              <w:t>Z value</w:t>
            </w:r>
          </w:p>
        </w:tc>
        <w:tc>
          <w:tcPr>
            <w:tcW w:w="1350" w:type="dxa"/>
            <w:tcBorders>
              <w:top w:val="single" w:sz="12" w:space="0" w:color="auto"/>
              <w:left w:val="nil"/>
              <w:bottom w:val="single" w:sz="4" w:space="0" w:color="auto"/>
              <w:right w:val="nil"/>
            </w:tcBorders>
            <w:vAlign w:val="center"/>
          </w:tcPr>
          <w:p w14:paraId="63ABFFB0" w14:textId="53FF9A8E" w:rsidR="004C0004" w:rsidRPr="004C0004" w:rsidRDefault="004C0004" w:rsidP="004C0004">
            <w:pPr>
              <w:jc w:val="center"/>
              <w:rPr>
                <w:kern w:val="2"/>
                <w:sz w:val="21"/>
                <w:szCs w:val="21"/>
              </w:rPr>
            </w:pPr>
            <w:r w:rsidRPr="006025E5">
              <w:rPr>
                <w:sz w:val="21"/>
                <w:szCs w:val="21"/>
              </w:rPr>
              <w:t>P</w:t>
            </w:r>
            <w:r w:rsidRPr="006025E5">
              <w:rPr>
                <w:rFonts w:hint="eastAsia"/>
                <w:sz w:val="21"/>
                <w:szCs w:val="21"/>
              </w:rPr>
              <w:t xml:space="preserve"> </w:t>
            </w:r>
            <w:r w:rsidRPr="006025E5">
              <w:rPr>
                <w:sz w:val="21"/>
                <w:szCs w:val="21"/>
              </w:rPr>
              <w:t>value</w:t>
            </w:r>
          </w:p>
        </w:tc>
      </w:tr>
      <w:tr w:rsidR="00227EA0" w:rsidRPr="004C0004" w14:paraId="3E049270" w14:textId="77777777" w:rsidTr="00827F1D">
        <w:trPr>
          <w:trHeight w:val="412"/>
        </w:trPr>
        <w:tc>
          <w:tcPr>
            <w:tcW w:w="3917" w:type="dxa"/>
            <w:tcBorders>
              <w:top w:val="single" w:sz="4" w:space="0" w:color="auto"/>
              <w:left w:val="nil"/>
              <w:bottom w:val="nil"/>
              <w:right w:val="nil"/>
            </w:tcBorders>
            <w:vAlign w:val="center"/>
          </w:tcPr>
          <w:p w14:paraId="4E9DD15F" w14:textId="77777777" w:rsidR="004C0004" w:rsidRPr="004C0004" w:rsidRDefault="004C0004" w:rsidP="004C0004">
            <w:pPr>
              <w:jc w:val="center"/>
              <w:rPr>
                <w:kern w:val="2"/>
                <w:sz w:val="21"/>
                <w:szCs w:val="21"/>
              </w:rPr>
            </w:pPr>
            <w:r w:rsidRPr="004C0004">
              <w:rPr>
                <w:kern w:val="2"/>
                <w:sz w:val="21"/>
                <w:szCs w:val="21"/>
              </w:rPr>
              <w:t>(Intercept)</w:t>
            </w:r>
          </w:p>
        </w:tc>
        <w:tc>
          <w:tcPr>
            <w:tcW w:w="1350" w:type="dxa"/>
            <w:tcBorders>
              <w:top w:val="single" w:sz="4" w:space="0" w:color="auto"/>
              <w:left w:val="nil"/>
              <w:bottom w:val="nil"/>
              <w:right w:val="nil"/>
            </w:tcBorders>
            <w:vAlign w:val="center"/>
          </w:tcPr>
          <w:p w14:paraId="17760334" w14:textId="77777777" w:rsidR="004C0004" w:rsidRPr="004C0004" w:rsidRDefault="004C0004" w:rsidP="004C0004">
            <w:pPr>
              <w:jc w:val="center"/>
              <w:rPr>
                <w:kern w:val="2"/>
                <w:sz w:val="21"/>
                <w:szCs w:val="21"/>
                <w:vertAlign w:val="superscript"/>
              </w:rPr>
            </w:pPr>
            <w:r w:rsidRPr="004C0004">
              <w:rPr>
                <w:kern w:val="2"/>
                <w:sz w:val="21"/>
                <w:szCs w:val="21"/>
              </w:rPr>
              <w:t>-2.039</w:t>
            </w:r>
            <w:r w:rsidRPr="004C0004">
              <w:rPr>
                <w:kern w:val="2"/>
                <w:sz w:val="21"/>
                <w:szCs w:val="21"/>
                <w:vertAlign w:val="superscript"/>
              </w:rPr>
              <w:t>***</w:t>
            </w:r>
          </w:p>
        </w:tc>
        <w:tc>
          <w:tcPr>
            <w:tcW w:w="1350" w:type="dxa"/>
            <w:tcBorders>
              <w:top w:val="single" w:sz="4" w:space="0" w:color="auto"/>
              <w:left w:val="nil"/>
              <w:bottom w:val="nil"/>
              <w:right w:val="nil"/>
            </w:tcBorders>
            <w:vAlign w:val="center"/>
          </w:tcPr>
          <w:p w14:paraId="2565A5A1" w14:textId="77777777" w:rsidR="004C0004" w:rsidRPr="004C0004" w:rsidRDefault="004C0004" w:rsidP="004C0004">
            <w:pPr>
              <w:jc w:val="center"/>
              <w:rPr>
                <w:kern w:val="2"/>
                <w:sz w:val="21"/>
                <w:szCs w:val="21"/>
              </w:rPr>
            </w:pPr>
            <w:r w:rsidRPr="004C0004">
              <w:rPr>
                <w:kern w:val="2"/>
                <w:sz w:val="21"/>
                <w:szCs w:val="21"/>
              </w:rPr>
              <w:t>0.085</w:t>
            </w:r>
          </w:p>
        </w:tc>
        <w:tc>
          <w:tcPr>
            <w:tcW w:w="1350" w:type="dxa"/>
            <w:tcBorders>
              <w:top w:val="single" w:sz="4" w:space="0" w:color="auto"/>
              <w:left w:val="nil"/>
              <w:bottom w:val="nil"/>
              <w:right w:val="nil"/>
            </w:tcBorders>
            <w:vAlign w:val="center"/>
          </w:tcPr>
          <w:p w14:paraId="478FCCC2" w14:textId="77777777" w:rsidR="004C0004" w:rsidRPr="004C0004" w:rsidRDefault="004C0004" w:rsidP="004C0004">
            <w:pPr>
              <w:jc w:val="center"/>
              <w:rPr>
                <w:kern w:val="2"/>
                <w:sz w:val="21"/>
                <w:szCs w:val="21"/>
              </w:rPr>
            </w:pPr>
            <w:r w:rsidRPr="004C0004">
              <w:rPr>
                <w:kern w:val="2"/>
                <w:sz w:val="21"/>
                <w:szCs w:val="21"/>
              </w:rPr>
              <w:t>-23.882</w:t>
            </w:r>
          </w:p>
        </w:tc>
        <w:tc>
          <w:tcPr>
            <w:tcW w:w="1350" w:type="dxa"/>
            <w:tcBorders>
              <w:top w:val="single" w:sz="4" w:space="0" w:color="auto"/>
              <w:left w:val="nil"/>
              <w:bottom w:val="nil"/>
              <w:right w:val="nil"/>
            </w:tcBorders>
            <w:vAlign w:val="center"/>
          </w:tcPr>
          <w:p w14:paraId="72AEFBF3"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4EA8A9A5" w14:textId="77777777" w:rsidTr="00827F1D">
        <w:trPr>
          <w:trHeight w:val="412"/>
        </w:trPr>
        <w:tc>
          <w:tcPr>
            <w:tcW w:w="3917" w:type="dxa"/>
            <w:tcBorders>
              <w:top w:val="nil"/>
              <w:left w:val="nil"/>
              <w:bottom w:val="nil"/>
              <w:right w:val="nil"/>
            </w:tcBorders>
            <w:vAlign w:val="center"/>
          </w:tcPr>
          <w:p w14:paraId="5072A196" w14:textId="77777777" w:rsidR="004C0004" w:rsidRPr="004C0004" w:rsidRDefault="004C0004" w:rsidP="004C0004">
            <w:pPr>
              <w:jc w:val="center"/>
              <w:rPr>
                <w:kern w:val="2"/>
                <w:sz w:val="21"/>
                <w:szCs w:val="21"/>
              </w:rPr>
            </w:pPr>
            <w:r w:rsidRPr="004C0004">
              <w:rPr>
                <w:kern w:val="2"/>
                <w:sz w:val="21"/>
                <w:szCs w:val="21"/>
              </w:rPr>
              <w:t>Price</w:t>
            </w:r>
          </w:p>
        </w:tc>
        <w:tc>
          <w:tcPr>
            <w:tcW w:w="1350" w:type="dxa"/>
            <w:tcBorders>
              <w:top w:val="nil"/>
              <w:left w:val="nil"/>
              <w:bottom w:val="nil"/>
              <w:right w:val="nil"/>
            </w:tcBorders>
            <w:vAlign w:val="center"/>
          </w:tcPr>
          <w:p w14:paraId="58ADDB98" w14:textId="77777777" w:rsidR="004C0004" w:rsidRPr="004C0004" w:rsidRDefault="004C0004" w:rsidP="004C0004">
            <w:pPr>
              <w:jc w:val="center"/>
              <w:rPr>
                <w:kern w:val="2"/>
                <w:sz w:val="21"/>
                <w:szCs w:val="21"/>
                <w:vertAlign w:val="superscript"/>
              </w:rPr>
            </w:pPr>
            <w:r w:rsidRPr="004C0004">
              <w:rPr>
                <w:kern w:val="2"/>
                <w:sz w:val="21"/>
                <w:szCs w:val="21"/>
              </w:rPr>
              <w:t>-0.002</w:t>
            </w:r>
            <w:r w:rsidRPr="004C0004">
              <w:rPr>
                <w:kern w:val="2"/>
                <w:sz w:val="21"/>
                <w:szCs w:val="21"/>
                <w:vertAlign w:val="superscript"/>
              </w:rPr>
              <w:t>***</w:t>
            </w:r>
          </w:p>
        </w:tc>
        <w:tc>
          <w:tcPr>
            <w:tcW w:w="1350" w:type="dxa"/>
            <w:tcBorders>
              <w:top w:val="nil"/>
              <w:left w:val="nil"/>
              <w:bottom w:val="nil"/>
              <w:right w:val="nil"/>
            </w:tcBorders>
            <w:vAlign w:val="center"/>
          </w:tcPr>
          <w:p w14:paraId="20CE49D6" w14:textId="77777777" w:rsidR="004C0004" w:rsidRPr="004C0004" w:rsidRDefault="004C0004" w:rsidP="004C0004">
            <w:pPr>
              <w:jc w:val="center"/>
              <w:rPr>
                <w:kern w:val="2"/>
                <w:sz w:val="21"/>
                <w:szCs w:val="21"/>
              </w:rPr>
            </w:pPr>
            <w:r w:rsidRPr="004C0004">
              <w:rPr>
                <w:kern w:val="2"/>
                <w:sz w:val="21"/>
                <w:szCs w:val="21"/>
              </w:rPr>
              <w:t>0.000</w:t>
            </w:r>
          </w:p>
        </w:tc>
        <w:tc>
          <w:tcPr>
            <w:tcW w:w="1350" w:type="dxa"/>
            <w:tcBorders>
              <w:top w:val="nil"/>
              <w:left w:val="nil"/>
              <w:bottom w:val="nil"/>
              <w:right w:val="nil"/>
            </w:tcBorders>
            <w:vAlign w:val="center"/>
          </w:tcPr>
          <w:p w14:paraId="24F354A3" w14:textId="77777777" w:rsidR="004C0004" w:rsidRPr="004C0004" w:rsidRDefault="004C0004" w:rsidP="004C0004">
            <w:pPr>
              <w:jc w:val="center"/>
              <w:rPr>
                <w:kern w:val="2"/>
                <w:sz w:val="21"/>
                <w:szCs w:val="21"/>
              </w:rPr>
            </w:pPr>
            <w:r w:rsidRPr="004C0004">
              <w:rPr>
                <w:kern w:val="2"/>
                <w:sz w:val="21"/>
                <w:szCs w:val="21"/>
              </w:rPr>
              <w:t>-5.034</w:t>
            </w:r>
          </w:p>
        </w:tc>
        <w:tc>
          <w:tcPr>
            <w:tcW w:w="1350" w:type="dxa"/>
            <w:tcBorders>
              <w:top w:val="nil"/>
              <w:left w:val="nil"/>
              <w:bottom w:val="nil"/>
              <w:right w:val="nil"/>
            </w:tcBorders>
            <w:vAlign w:val="center"/>
          </w:tcPr>
          <w:p w14:paraId="2602A60B"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4194779E" w14:textId="77777777" w:rsidTr="00827F1D">
        <w:trPr>
          <w:trHeight w:val="412"/>
        </w:trPr>
        <w:tc>
          <w:tcPr>
            <w:tcW w:w="3917" w:type="dxa"/>
            <w:tcBorders>
              <w:top w:val="nil"/>
              <w:left w:val="nil"/>
              <w:bottom w:val="nil"/>
              <w:right w:val="nil"/>
            </w:tcBorders>
            <w:vAlign w:val="center"/>
          </w:tcPr>
          <w:p w14:paraId="3780FAE1" w14:textId="77777777" w:rsidR="004C0004" w:rsidRPr="004C0004" w:rsidRDefault="004C0004" w:rsidP="004C0004">
            <w:pPr>
              <w:jc w:val="center"/>
              <w:rPr>
                <w:kern w:val="2"/>
                <w:sz w:val="21"/>
                <w:szCs w:val="21"/>
              </w:rPr>
            </w:pPr>
            <w:r w:rsidRPr="004C0004">
              <w:rPr>
                <w:kern w:val="2"/>
                <w:sz w:val="21"/>
                <w:szCs w:val="21"/>
              </w:rPr>
              <w:t>Bedrooms</w:t>
            </w:r>
          </w:p>
        </w:tc>
        <w:tc>
          <w:tcPr>
            <w:tcW w:w="1350" w:type="dxa"/>
            <w:tcBorders>
              <w:top w:val="nil"/>
              <w:left w:val="nil"/>
              <w:bottom w:val="nil"/>
              <w:right w:val="nil"/>
            </w:tcBorders>
            <w:vAlign w:val="center"/>
          </w:tcPr>
          <w:p w14:paraId="6A255EB4" w14:textId="77777777" w:rsidR="004C0004" w:rsidRPr="004C0004" w:rsidRDefault="004C0004" w:rsidP="004C0004">
            <w:pPr>
              <w:jc w:val="center"/>
              <w:rPr>
                <w:kern w:val="2"/>
                <w:sz w:val="21"/>
                <w:szCs w:val="21"/>
                <w:vertAlign w:val="superscript"/>
              </w:rPr>
            </w:pPr>
            <w:r w:rsidRPr="004C0004">
              <w:rPr>
                <w:kern w:val="2"/>
                <w:sz w:val="21"/>
                <w:szCs w:val="21"/>
              </w:rPr>
              <w:t>0.212</w:t>
            </w:r>
            <w:r w:rsidRPr="004C0004">
              <w:rPr>
                <w:kern w:val="2"/>
                <w:sz w:val="21"/>
                <w:szCs w:val="21"/>
                <w:vertAlign w:val="superscript"/>
              </w:rPr>
              <w:t>***</w:t>
            </w:r>
          </w:p>
        </w:tc>
        <w:tc>
          <w:tcPr>
            <w:tcW w:w="1350" w:type="dxa"/>
            <w:tcBorders>
              <w:top w:val="nil"/>
              <w:left w:val="nil"/>
              <w:bottom w:val="nil"/>
              <w:right w:val="nil"/>
            </w:tcBorders>
            <w:vAlign w:val="center"/>
          </w:tcPr>
          <w:p w14:paraId="36AF1ED8" w14:textId="77777777" w:rsidR="004C0004" w:rsidRPr="004C0004" w:rsidRDefault="004C0004" w:rsidP="004C0004">
            <w:pPr>
              <w:jc w:val="center"/>
              <w:rPr>
                <w:kern w:val="2"/>
                <w:sz w:val="21"/>
                <w:szCs w:val="21"/>
              </w:rPr>
            </w:pPr>
            <w:r w:rsidRPr="004C0004">
              <w:rPr>
                <w:kern w:val="2"/>
                <w:sz w:val="21"/>
                <w:szCs w:val="21"/>
              </w:rPr>
              <w:t>0.038</w:t>
            </w:r>
          </w:p>
        </w:tc>
        <w:tc>
          <w:tcPr>
            <w:tcW w:w="1350" w:type="dxa"/>
            <w:tcBorders>
              <w:top w:val="nil"/>
              <w:left w:val="nil"/>
              <w:bottom w:val="nil"/>
              <w:right w:val="nil"/>
            </w:tcBorders>
            <w:vAlign w:val="center"/>
          </w:tcPr>
          <w:p w14:paraId="773F1D2E" w14:textId="77777777" w:rsidR="004C0004" w:rsidRPr="004C0004" w:rsidRDefault="004C0004" w:rsidP="004C0004">
            <w:pPr>
              <w:jc w:val="center"/>
              <w:rPr>
                <w:kern w:val="2"/>
                <w:sz w:val="21"/>
                <w:szCs w:val="21"/>
              </w:rPr>
            </w:pPr>
            <w:r w:rsidRPr="004C0004">
              <w:rPr>
                <w:kern w:val="2"/>
                <w:sz w:val="21"/>
                <w:szCs w:val="21"/>
              </w:rPr>
              <w:t>5.535</w:t>
            </w:r>
          </w:p>
        </w:tc>
        <w:tc>
          <w:tcPr>
            <w:tcW w:w="1350" w:type="dxa"/>
            <w:tcBorders>
              <w:top w:val="nil"/>
              <w:left w:val="nil"/>
              <w:bottom w:val="nil"/>
              <w:right w:val="nil"/>
            </w:tcBorders>
            <w:vAlign w:val="center"/>
          </w:tcPr>
          <w:p w14:paraId="4B4F7050"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59B6157F" w14:textId="77777777" w:rsidTr="00827F1D">
        <w:trPr>
          <w:trHeight w:val="433"/>
        </w:trPr>
        <w:tc>
          <w:tcPr>
            <w:tcW w:w="3917" w:type="dxa"/>
            <w:tcBorders>
              <w:top w:val="nil"/>
              <w:left w:val="nil"/>
              <w:bottom w:val="nil"/>
              <w:right w:val="nil"/>
            </w:tcBorders>
            <w:vAlign w:val="center"/>
          </w:tcPr>
          <w:p w14:paraId="77BDB7F8" w14:textId="77777777" w:rsidR="004C0004" w:rsidRPr="004C0004" w:rsidRDefault="004C0004" w:rsidP="004C0004">
            <w:pPr>
              <w:jc w:val="center"/>
              <w:rPr>
                <w:kern w:val="2"/>
                <w:sz w:val="21"/>
                <w:szCs w:val="21"/>
              </w:rPr>
            </w:pPr>
            <w:r w:rsidRPr="004C0004">
              <w:rPr>
                <w:kern w:val="2"/>
                <w:sz w:val="21"/>
                <w:szCs w:val="21"/>
              </w:rPr>
              <w:t>Consecutive B</w:t>
            </w:r>
          </w:p>
        </w:tc>
        <w:tc>
          <w:tcPr>
            <w:tcW w:w="1350" w:type="dxa"/>
            <w:tcBorders>
              <w:top w:val="nil"/>
              <w:left w:val="nil"/>
              <w:bottom w:val="nil"/>
              <w:right w:val="nil"/>
            </w:tcBorders>
            <w:vAlign w:val="center"/>
          </w:tcPr>
          <w:p w14:paraId="4447A18D" w14:textId="77777777" w:rsidR="004C0004" w:rsidRPr="004C0004" w:rsidRDefault="004C0004" w:rsidP="004C0004">
            <w:pPr>
              <w:jc w:val="center"/>
              <w:rPr>
                <w:kern w:val="2"/>
                <w:sz w:val="21"/>
                <w:szCs w:val="21"/>
                <w:vertAlign w:val="superscript"/>
              </w:rPr>
            </w:pPr>
            <w:r w:rsidRPr="004C0004">
              <w:rPr>
                <w:kern w:val="2"/>
                <w:sz w:val="21"/>
                <w:szCs w:val="21"/>
              </w:rPr>
              <w:t>1.094</w:t>
            </w:r>
            <w:r w:rsidRPr="004C0004">
              <w:rPr>
                <w:kern w:val="2"/>
                <w:sz w:val="21"/>
                <w:szCs w:val="21"/>
                <w:vertAlign w:val="superscript"/>
              </w:rPr>
              <w:t>***</w:t>
            </w:r>
          </w:p>
        </w:tc>
        <w:tc>
          <w:tcPr>
            <w:tcW w:w="1350" w:type="dxa"/>
            <w:tcBorders>
              <w:top w:val="nil"/>
              <w:left w:val="nil"/>
              <w:bottom w:val="nil"/>
              <w:right w:val="nil"/>
            </w:tcBorders>
            <w:vAlign w:val="center"/>
          </w:tcPr>
          <w:p w14:paraId="0B0D6CD3" w14:textId="77777777" w:rsidR="004C0004" w:rsidRPr="004C0004" w:rsidRDefault="004C0004" w:rsidP="004C0004">
            <w:pPr>
              <w:jc w:val="center"/>
              <w:rPr>
                <w:kern w:val="2"/>
                <w:sz w:val="21"/>
                <w:szCs w:val="21"/>
              </w:rPr>
            </w:pPr>
            <w:r w:rsidRPr="004C0004">
              <w:rPr>
                <w:kern w:val="2"/>
                <w:sz w:val="21"/>
                <w:szCs w:val="21"/>
              </w:rPr>
              <w:t>0.020</w:t>
            </w:r>
          </w:p>
        </w:tc>
        <w:tc>
          <w:tcPr>
            <w:tcW w:w="1350" w:type="dxa"/>
            <w:tcBorders>
              <w:top w:val="nil"/>
              <w:left w:val="nil"/>
              <w:bottom w:val="nil"/>
              <w:right w:val="nil"/>
            </w:tcBorders>
            <w:vAlign w:val="center"/>
          </w:tcPr>
          <w:p w14:paraId="1D14A2E3" w14:textId="77777777" w:rsidR="004C0004" w:rsidRPr="004C0004" w:rsidRDefault="004C0004" w:rsidP="004C0004">
            <w:pPr>
              <w:jc w:val="center"/>
              <w:rPr>
                <w:kern w:val="2"/>
                <w:sz w:val="21"/>
                <w:szCs w:val="21"/>
              </w:rPr>
            </w:pPr>
            <w:r w:rsidRPr="004C0004">
              <w:rPr>
                <w:kern w:val="2"/>
                <w:sz w:val="21"/>
                <w:szCs w:val="21"/>
              </w:rPr>
              <w:t>54.773</w:t>
            </w:r>
          </w:p>
        </w:tc>
        <w:tc>
          <w:tcPr>
            <w:tcW w:w="1350" w:type="dxa"/>
            <w:tcBorders>
              <w:top w:val="nil"/>
              <w:left w:val="nil"/>
              <w:bottom w:val="nil"/>
              <w:right w:val="nil"/>
            </w:tcBorders>
            <w:vAlign w:val="center"/>
          </w:tcPr>
          <w:p w14:paraId="3BB995D6"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54E1A52D" w14:textId="77777777" w:rsidTr="00827F1D">
        <w:trPr>
          <w:trHeight w:val="412"/>
        </w:trPr>
        <w:tc>
          <w:tcPr>
            <w:tcW w:w="3917" w:type="dxa"/>
            <w:tcBorders>
              <w:top w:val="nil"/>
              <w:left w:val="nil"/>
              <w:bottom w:val="nil"/>
              <w:right w:val="nil"/>
            </w:tcBorders>
            <w:vAlign w:val="center"/>
          </w:tcPr>
          <w:p w14:paraId="39639269" w14:textId="00CB261A" w:rsidR="004C0004" w:rsidRPr="004C0004" w:rsidRDefault="004C0004" w:rsidP="004C0004">
            <w:pPr>
              <w:jc w:val="center"/>
              <w:rPr>
                <w:kern w:val="2"/>
                <w:sz w:val="21"/>
                <w:szCs w:val="21"/>
              </w:rPr>
            </w:pPr>
            <w:r w:rsidRPr="004C0004">
              <w:rPr>
                <w:kern w:val="2"/>
                <w:sz w:val="21"/>
                <w:szCs w:val="21"/>
              </w:rPr>
              <w:lastRenderedPageBreak/>
              <w:t>Property Type Bed</w:t>
            </w:r>
            <w:r w:rsidR="00561938">
              <w:rPr>
                <w:kern w:val="2"/>
                <w:sz w:val="21"/>
                <w:szCs w:val="21"/>
              </w:rPr>
              <w:t xml:space="preserve"> </w:t>
            </w:r>
            <w:r w:rsidRPr="004C0004">
              <w:rPr>
                <w:kern w:val="2"/>
                <w:sz w:val="21"/>
                <w:szCs w:val="21"/>
              </w:rPr>
              <w:t>&amp;</w:t>
            </w:r>
            <w:r w:rsidR="00561938">
              <w:rPr>
                <w:kern w:val="2"/>
                <w:sz w:val="21"/>
                <w:szCs w:val="21"/>
              </w:rPr>
              <w:t xml:space="preserve"> </w:t>
            </w:r>
            <w:r w:rsidRPr="004C0004">
              <w:rPr>
                <w:kern w:val="2"/>
                <w:sz w:val="21"/>
                <w:szCs w:val="21"/>
              </w:rPr>
              <w:t>amp;</w:t>
            </w:r>
            <w:r w:rsidR="00561938">
              <w:rPr>
                <w:kern w:val="2"/>
                <w:sz w:val="21"/>
                <w:szCs w:val="21"/>
              </w:rPr>
              <w:t xml:space="preserve"> </w:t>
            </w:r>
            <w:r w:rsidRPr="004C0004">
              <w:rPr>
                <w:kern w:val="2"/>
                <w:sz w:val="21"/>
                <w:szCs w:val="21"/>
              </w:rPr>
              <w:t>Breakfast</w:t>
            </w:r>
          </w:p>
        </w:tc>
        <w:tc>
          <w:tcPr>
            <w:tcW w:w="1350" w:type="dxa"/>
            <w:tcBorders>
              <w:top w:val="nil"/>
              <w:left w:val="nil"/>
              <w:bottom w:val="nil"/>
              <w:right w:val="nil"/>
            </w:tcBorders>
            <w:vAlign w:val="center"/>
          </w:tcPr>
          <w:p w14:paraId="3BF4A7DA" w14:textId="77777777" w:rsidR="004C0004" w:rsidRPr="004C0004" w:rsidRDefault="004C0004" w:rsidP="004C0004">
            <w:pPr>
              <w:jc w:val="center"/>
              <w:rPr>
                <w:kern w:val="2"/>
                <w:sz w:val="21"/>
                <w:szCs w:val="21"/>
              </w:rPr>
            </w:pPr>
            <w:r w:rsidRPr="004C0004">
              <w:rPr>
                <w:kern w:val="2"/>
                <w:sz w:val="21"/>
                <w:szCs w:val="21"/>
              </w:rPr>
              <w:t>11.700</w:t>
            </w:r>
          </w:p>
        </w:tc>
        <w:tc>
          <w:tcPr>
            <w:tcW w:w="1350" w:type="dxa"/>
            <w:tcBorders>
              <w:top w:val="nil"/>
              <w:left w:val="nil"/>
              <w:bottom w:val="nil"/>
              <w:right w:val="nil"/>
            </w:tcBorders>
            <w:vAlign w:val="center"/>
          </w:tcPr>
          <w:p w14:paraId="33D82AA4" w14:textId="77777777" w:rsidR="004C0004" w:rsidRPr="004C0004" w:rsidRDefault="004C0004" w:rsidP="004C0004">
            <w:pPr>
              <w:jc w:val="center"/>
              <w:rPr>
                <w:kern w:val="2"/>
                <w:sz w:val="21"/>
                <w:szCs w:val="21"/>
              </w:rPr>
            </w:pPr>
            <w:r w:rsidRPr="004C0004">
              <w:rPr>
                <w:kern w:val="2"/>
                <w:sz w:val="21"/>
                <w:szCs w:val="21"/>
              </w:rPr>
              <w:t>61.250</w:t>
            </w:r>
          </w:p>
        </w:tc>
        <w:tc>
          <w:tcPr>
            <w:tcW w:w="1350" w:type="dxa"/>
            <w:tcBorders>
              <w:top w:val="nil"/>
              <w:left w:val="nil"/>
              <w:bottom w:val="nil"/>
              <w:right w:val="nil"/>
            </w:tcBorders>
            <w:vAlign w:val="center"/>
          </w:tcPr>
          <w:p w14:paraId="06E8A442" w14:textId="77777777" w:rsidR="004C0004" w:rsidRPr="004C0004" w:rsidRDefault="004C0004" w:rsidP="004C0004">
            <w:pPr>
              <w:jc w:val="center"/>
              <w:rPr>
                <w:kern w:val="2"/>
                <w:sz w:val="21"/>
                <w:szCs w:val="21"/>
              </w:rPr>
            </w:pPr>
            <w:r w:rsidRPr="004C0004">
              <w:rPr>
                <w:kern w:val="2"/>
                <w:sz w:val="21"/>
                <w:szCs w:val="21"/>
              </w:rPr>
              <w:t>0.191</w:t>
            </w:r>
          </w:p>
        </w:tc>
        <w:tc>
          <w:tcPr>
            <w:tcW w:w="1350" w:type="dxa"/>
            <w:tcBorders>
              <w:top w:val="nil"/>
              <w:left w:val="nil"/>
              <w:bottom w:val="nil"/>
              <w:right w:val="nil"/>
            </w:tcBorders>
            <w:vAlign w:val="center"/>
          </w:tcPr>
          <w:p w14:paraId="25F220D0" w14:textId="77777777" w:rsidR="004C0004" w:rsidRPr="004C0004" w:rsidRDefault="004C0004" w:rsidP="004C0004">
            <w:pPr>
              <w:jc w:val="center"/>
              <w:rPr>
                <w:kern w:val="2"/>
                <w:sz w:val="21"/>
                <w:szCs w:val="21"/>
              </w:rPr>
            </w:pPr>
            <w:r w:rsidRPr="004C0004">
              <w:rPr>
                <w:kern w:val="2"/>
                <w:sz w:val="21"/>
                <w:szCs w:val="21"/>
              </w:rPr>
              <w:t>0.849</w:t>
            </w:r>
          </w:p>
        </w:tc>
      </w:tr>
      <w:tr w:rsidR="00227EA0" w:rsidRPr="004C0004" w14:paraId="641D3F3F" w14:textId="77777777" w:rsidTr="00827F1D">
        <w:trPr>
          <w:trHeight w:val="412"/>
        </w:trPr>
        <w:tc>
          <w:tcPr>
            <w:tcW w:w="3917" w:type="dxa"/>
            <w:tcBorders>
              <w:top w:val="nil"/>
              <w:left w:val="nil"/>
              <w:bottom w:val="nil"/>
              <w:right w:val="nil"/>
            </w:tcBorders>
            <w:vAlign w:val="center"/>
          </w:tcPr>
          <w:p w14:paraId="6F8A927A" w14:textId="77777777" w:rsidR="004C0004" w:rsidRPr="004C0004" w:rsidRDefault="004C0004" w:rsidP="004C0004">
            <w:pPr>
              <w:jc w:val="center"/>
              <w:rPr>
                <w:kern w:val="2"/>
                <w:sz w:val="21"/>
                <w:szCs w:val="21"/>
              </w:rPr>
            </w:pPr>
            <w:r w:rsidRPr="004C0004">
              <w:rPr>
                <w:kern w:val="2"/>
                <w:sz w:val="21"/>
                <w:szCs w:val="21"/>
              </w:rPr>
              <w:t>Property Type Cabin</w:t>
            </w:r>
          </w:p>
        </w:tc>
        <w:tc>
          <w:tcPr>
            <w:tcW w:w="1350" w:type="dxa"/>
            <w:tcBorders>
              <w:top w:val="nil"/>
              <w:left w:val="nil"/>
              <w:bottom w:val="nil"/>
              <w:right w:val="nil"/>
            </w:tcBorders>
            <w:vAlign w:val="center"/>
          </w:tcPr>
          <w:p w14:paraId="32223813" w14:textId="77777777" w:rsidR="004C0004" w:rsidRPr="004C0004" w:rsidRDefault="004C0004" w:rsidP="004C0004">
            <w:pPr>
              <w:jc w:val="center"/>
              <w:rPr>
                <w:kern w:val="2"/>
                <w:sz w:val="21"/>
                <w:szCs w:val="21"/>
              </w:rPr>
            </w:pPr>
            <w:r w:rsidRPr="004C0004">
              <w:rPr>
                <w:kern w:val="2"/>
                <w:sz w:val="21"/>
                <w:szCs w:val="21"/>
              </w:rPr>
              <w:t>-11.420</w:t>
            </w:r>
          </w:p>
        </w:tc>
        <w:tc>
          <w:tcPr>
            <w:tcW w:w="1350" w:type="dxa"/>
            <w:tcBorders>
              <w:top w:val="nil"/>
              <w:left w:val="nil"/>
              <w:bottom w:val="nil"/>
              <w:right w:val="nil"/>
            </w:tcBorders>
            <w:vAlign w:val="center"/>
          </w:tcPr>
          <w:p w14:paraId="65CDFE27" w14:textId="77777777" w:rsidR="004C0004" w:rsidRPr="004C0004" w:rsidRDefault="004C0004" w:rsidP="004C0004">
            <w:pPr>
              <w:jc w:val="center"/>
              <w:rPr>
                <w:kern w:val="2"/>
                <w:sz w:val="21"/>
                <w:szCs w:val="21"/>
              </w:rPr>
            </w:pPr>
            <w:r w:rsidRPr="004C0004">
              <w:rPr>
                <w:kern w:val="2"/>
                <w:sz w:val="21"/>
                <w:szCs w:val="21"/>
              </w:rPr>
              <w:t>97.450</w:t>
            </w:r>
          </w:p>
        </w:tc>
        <w:tc>
          <w:tcPr>
            <w:tcW w:w="1350" w:type="dxa"/>
            <w:tcBorders>
              <w:top w:val="nil"/>
              <w:left w:val="nil"/>
              <w:bottom w:val="nil"/>
              <w:right w:val="nil"/>
            </w:tcBorders>
            <w:vAlign w:val="center"/>
          </w:tcPr>
          <w:p w14:paraId="2A9C026C" w14:textId="77777777" w:rsidR="004C0004" w:rsidRPr="004C0004" w:rsidRDefault="004C0004" w:rsidP="004C0004">
            <w:pPr>
              <w:jc w:val="center"/>
              <w:rPr>
                <w:kern w:val="2"/>
                <w:sz w:val="21"/>
                <w:szCs w:val="21"/>
              </w:rPr>
            </w:pPr>
            <w:r w:rsidRPr="004C0004">
              <w:rPr>
                <w:kern w:val="2"/>
                <w:sz w:val="21"/>
                <w:szCs w:val="21"/>
              </w:rPr>
              <w:t>-0.117</w:t>
            </w:r>
          </w:p>
        </w:tc>
        <w:tc>
          <w:tcPr>
            <w:tcW w:w="1350" w:type="dxa"/>
            <w:tcBorders>
              <w:top w:val="nil"/>
              <w:left w:val="nil"/>
              <w:bottom w:val="nil"/>
              <w:right w:val="nil"/>
            </w:tcBorders>
            <w:vAlign w:val="center"/>
          </w:tcPr>
          <w:p w14:paraId="3E15C46C" w14:textId="77777777" w:rsidR="004C0004" w:rsidRPr="004C0004" w:rsidRDefault="004C0004" w:rsidP="004C0004">
            <w:pPr>
              <w:jc w:val="center"/>
              <w:rPr>
                <w:kern w:val="2"/>
                <w:sz w:val="21"/>
                <w:szCs w:val="21"/>
              </w:rPr>
            </w:pPr>
            <w:r w:rsidRPr="004C0004">
              <w:rPr>
                <w:kern w:val="2"/>
                <w:sz w:val="21"/>
                <w:szCs w:val="21"/>
              </w:rPr>
              <w:t>0.907</w:t>
            </w:r>
          </w:p>
        </w:tc>
      </w:tr>
      <w:tr w:rsidR="00227EA0" w:rsidRPr="004C0004" w14:paraId="72CC9D78" w14:textId="77777777" w:rsidTr="00827F1D">
        <w:trPr>
          <w:trHeight w:val="412"/>
        </w:trPr>
        <w:tc>
          <w:tcPr>
            <w:tcW w:w="3917" w:type="dxa"/>
            <w:tcBorders>
              <w:top w:val="nil"/>
              <w:left w:val="nil"/>
              <w:bottom w:val="nil"/>
              <w:right w:val="nil"/>
            </w:tcBorders>
            <w:vAlign w:val="center"/>
          </w:tcPr>
          <w:p w14:paraId="51102FD3" w14:textId="77777777" w:rsidR="004C0004" w:rsidRPr="004C0004" w:rsidRDefault="004C0004" w:rsidP="004C0004">
            <w:pPr>
              <w:jc w:val="center"/>
              <w:rPr>
                <w:kern w:val="2"/>
                <w:sz w:val="21"/>
                <w:szCs w:val="21"/>
              </w:rPr>
            </w:pPr>
            <w:r w:rsidRPr="004C0004">
              <w:rPr>
                <w:kern w:val="2"/>
                <w:sz w:val="21"/>
                <w:szCs w:val="21"/>
              </w:rPr>
              <w:t>Property Type Condominium</w:t>
            </w:r>
          </w:p>
        </w:tc>
        <w:tc>
          <w:tcPr>
            <w:tcW w:w="1350" w:type="dxa"/>
            <w:tcBorders>
              <w:top w:val="nil"/>
              <w:left w:val="nil"/>
              <w:bottom w:val="nil"/>
              <w:right w:val="nil"/>
            </w:tcBorders>
            <w:vAlign w:val="center"/>
          </w:tcPr>
          <w:p w14:paraId="7507869E" w14:textId="77777777" w:rsidR="004C0004" w:rsidRPr="004C0004" w:rsidRDefault="004C0004" w:rsidP="004C0004">
            <w:pPr>
              <w:jc w:val="center"/>
              <w:rPr>
                <w:kern w:val="2"/>
                <w:sz w:val="21"/>
                <w:szCs w:val="21"/>
              </w:rPr>
            </w:pPr>
            <w:r w:rsidRPr="004C0004">
              <w:rPr>
                <w:kern w:val="2"/>
                <w:sz w:val="21"/>
                <w:szCs w:val="21"/>
              </w:rPr>
              <w:t>-0.281</w:t>
            </w:r>
          </w:p>
        </w:tc>
        <w:tc>
          <w:tcPr>
            <w:tcW w:w="1350" w:type="dxa"/>
            <w:tcBorders>
              <w:top w:val="nil"/>
              <w:left w:val="nil"/>
              <w:bottom w:val="nil"/>
              <w:right w:val="nil"/>
            </w:tcBorders>
            <w:vAlign w:val="center"/>
          </w:tcPr>
          <w:p w14:paraId="3CC45ADA" w14:textId="77777777" w:rsidR="004C0004" w:rsidRPr="004C0004" w:rsidRDefault="004C0004" w:rsidP="004C0004">
            <w:pPr>
              <w:jc w:val="center"/>
              <w:rPr>
                <w:kern w:val="2"/>
                <w:sz w:val="21"/>
                <w:szCs w:val="21"/>
              </w:rPr>
            </w:pPr>
            <w:r w:rsidRPr="004C0004">
              <w:rPr>
                <w:kern w:val="2"/>
                <w:sz w:val="21"/>
                <w:szCs w:val="21"/>
              </w:rPr>
              <w:t>0.368</w:t>
            </w:r>
          </w:p>
        </w:tc>
        <w:tc>
          <w:tcPr>
            <w:tcW w:w="1350" w:type="dxa"/>
            <w:tcBorders>
              <w:top w:val="nil"/>
              <w:left w:val="nil"/>
              <w:bottom w:val="nil"/>
              <w:right w:val="nil"/>
            </w:tcBorders>
            <w:vAlign w:val="center"/>
          </w:tcPr>
          <w:p w14:paraId="53DE35FC" w14:textId="77777777" w:rsidR="004C0004" w:rsidRPr="004C0004" w:rsidRDefault="004C0004" w:rsidP="004C0004">
            <w:pPr>
              <w:jc w:val="center"/>
              <w:rPr>
                <w:kern w:val="2"/>
                <w:sz w:val="21"/>
                <w:szCs w:val="21"/>
              </w:rPr>
            </w:pPr>
            <w:r w:rsidRPr="004C0004">
              <w:rPr>
                <w:kern w:val="2"/>
                <w:sz w:val="21"/>
                <w:szCs w:val="21"/>
              </w:rPr>
              <w:t>-0.764</w:t>
            </w:r>
          </w:p>
        </w:tc>
        <w:tc>
          <w:tcPr>
            <w:tcW w:w="1350" w:type="dxa"/>
            <w:tcBorders>
              <w:top w:val="nil"/>
              <w:left w:val="nil"/>
              <w:bottom w:val="nil"/>
              <w:right w:val="nil"/>
            </w:tcBorders>
            <w:vAlign w:val="center"/>
          </w:tcPr>
          <w:p w14:paraId="0EC9E7C1" w14:textId="77777777" w:rsidR="004C0004" w:rsidRPr="004C0004" w:rsidRDefault="004C0004" w:rsidP="004C0004">
            <w:pPr>
              <w:jc w:val="center"/>
              <w:rPr>
                <w:kern w:val="2"/>
                <w:sz w:val="21"/>
                <w:szCs w:val="21"/>
              </w:rPr>
            </w:pPr>
            <w:r w:rsidRPr="004C0004">
              <w:rPr>
                <w:kern w:val="2"/>
                <w:sz w:val="21"/>
                <w:szCs w:val="21"/>
              </w:rPr>
              <w:t>0.445</w:t>
            </w:r>
          </w:p>
        </w:tc>
      </w:tr>
      <w:tr w:rsidR="00227EA0" w:rsidRPr="004C0004" w14:paraId="1C8BF687" w14:textId="77777777" w:rsidTr="00827F1D">
        <w:trPr>
          <w:trHeight w:val="412"/>
        </w:trPr>
        <w:tc>
          <w:tcPr>
            <w:tcW w:w="3917" w:type="dxa"/>
            <w:tcBorders>
              <w:top w:val="nil"/>
              <w:left w:val="nil"/>
              <w:bottom w:val="nil"/>
              <w:right w:val="nil"/>
            </w:tcBorders>
            <w:vAlign w:val="center"/>
          </w:tcPr>
          <w:p w14:paraId="2EC1F3F0" w14:textId="77777777" w:rsidR="004C0004" w:rsidRPr="004C0004" w:rsidRDefault="004C0004" w:rsidP="004C0004">
            <w:pPr>
              <w:jc w:val="center"/>
              <w:rPr>
                <w:kern w:val="2"/>
                <w:sz w:val="21"/>
                <w:szCs w:val="21"/>
              </w:rPr>
            </w:pPr>
            <w:r w:rsidRPr="004C0004">
              <w:rPr>
                <w:kern w:val="2"/>
                <w:sz w:val="21"/>
                <w:szCs w:val="21"/>
              </w:rPr>
              <w:t>Property Type Entire home/apt</w:t>
            </w:r>
          </w:p>
        </w:tc>
        <w:tc>
          <w:tcPr>
            <w:tcW w:w="1350" w:type="dxa"/>
            <w:tcBorders>
              <w:top w:val="nil"/>
              <w:left w:val="nil"/>
              <w:bottom w:val="nil"/>
              <w:right w:val="nil"/>
            </w:tcBorders>
            <w:vAlign w:val="center"/>
          </w:tcPr>
          <w:p w14:paraId="61B81507" w14:textId="77777777" w:rsidR="004C0004" w:rsidRPr="004C0004" w:rsidRDefault="004C0004" w:rsidP="004C0004">
            <w:pPr>
              <w:jc w:val="center"/>
              <w:rPr>
                <w:kern w:val="2"/>
                <w:sz w:val="21"/>
                <w:szCs w:val="21"/>
                <w:vertAlign w:val="superscript"/>
              </w:rPr>
            </w:pPr>
            <w:r w:rsidRPr="004C0004">
              <w:rPr>
                <w:kern w:val="2"/>
                <w:sz w:val="21"/>
                <w:szCs w:val="21"/>
              </w:rPr>
              <w:t>1.363</w:t>
            </w:r>
            <w:r w:rsidRPr="004C0004">
              <w:rPr>
                <w:kern w:val="2"/>
                <w:sz w:val="21"/>
                <w:szCs w:val="21"/>
                <w:vertAlign w:val="superscript"/>
              </w:rPr>
              <w:t>***</w:t>
            </w:r>
          </w:p>
        </w:tc>
        <w:tc>
          <w:tcPr>
            <w:tcW w:w="1350" w:type="dxa"/>
            <w:tcBorders>
              <w:top w:val="nil"/>
              <w:left w:val="nil"/>
              <w:bottom w:val="nil"/>
              <w:right w:val="nil"/>
            </w:tcBorders>
            <w:vAlign w:val="center"/>
          </w:tcPr>
          <w:p w14:paraId="6E0B9B63" w14:textId="77777777" w:rsidR="004C0004" w:rsidRPr="004C0004" w:rsidRDefault="004C0004" w:rsidP="004C0004">
            <w:pPr>
              <w:jc w:val="center"/>
              <w:rPr>
                <w:kern w:val="2"/>
                <w:sz w:val="21"/>
                <w:szCs w:val="21"/>
              </w:rPr>
            </w:pPr>
            <w:r w:rsidRPr="004C0004">
              <w:rPr>
                <w:kern w:val="2"/>
                <w:sz w:val="21"/>
                <w:szCs w:val="21"/>
              </w:rPr>
              <w:t>0.504</w:t>
            </w:r>
          </w:p>
        </w:tc>
        <w:tc>
          <w:tcPr>
            <w:tcW w:w="1350" w:type="dxa"/>
            <w:tcBorders>
              <w:top w:val="nil"/>
              <w:left w:val="nil"/>
              <w:bottom w:val="nil"/>
              <w:right w:val="nil"/>
            </w:tcBorders>
            <w:vAlign w:val="center"/>
          </w:tcPr>
          <w:p w14:paraId="4E5509BE" w14:textId="77777777" w:rsidR="004C0004" w:rsidRPr="004C0004" w:rsidRDefault="004C0004" w:rsidP="004C0004">
            <w:pPr>
              <w:jc w:val="center"/>
              <w:rPr>
                <w:kern w:val="2"/>
                <w:sz w:val="21"/>
                <w:szCs w:val="21"/>
              </w:rPr>
            </w:pPr>
            <w:r w:rsidRPr="004C0004">
              <w:rPr>
                <w:kern w:val="2"/>
                <w:sz w:val="21"/>
                <w:szCs w:val="21"/>
              </w:rPr>
              <w:t>2.704</w:t>
            </w:r>
          </w:p>
        </w:tc>
        <w:tc>
          <w:tcPr>
            <w:tcW w:w="1350" w:type="dxa"/>
            <w:tcBorders>
              <w:top w:val="nil"/>
              <w:left w:val="nil"/>
              <w:bottom w:val="nil"/>
              <w:right w:val="nil"/>
            </w:tcBorders>
            <w:vAlign w:val="center"/>
          </w:tcPr>
          <w:p w14:paraId="2F63A3B4" w14:textId="77777777" w:rsidR="004C0004" w:rsidRPr="004C0004" w:rsidRDefault="004C0004" w:rsidP="004C0004">
            <w:pPr>
              <w:jc w:val="center"/>
              <w:rPr>
                <w:kern w:val="2"/>
                <w:sz w:val="21"/>
                <w:szCs w:val="21"/>
              </w:rPr>
            </w:pPr>
            <w:r w:rsidRPr="004C0004">
              <w:rPr>
                <w:kern w:val="2"/>
                <w:sz w:val="21"/>
                <w:szCs w:val="21"/>
              </w:rPr>
              <w:t>0.007</w:t>
            </w:r>
          </w:p>
        </w:tc>
      </w:tr>
      <w:tr w:rsidR="00227EA0" w:rsidRPr="004C0004" w14:paraId="20258F63" w14:textId="77777777" w:rsidTr="00827F1D">
        <w:trPr>
          <w:trHeight w:val="412"/>
        </w:trPr>
        <w:tc>
          <w:tcPr>
            <w:tcW w:w="3917" w:type="dxa"/>
            <w:tcBorders>
              <w:top w:val="nil"/>
              <w:left w:val="nil"/>
              <w:bottom w:val="nil"/>
              <w:right w:val="nil"/>
            </w:tcBorders>
            <w:vAlign w:val="center"/>
          </w:tcPr>
          <w:p w14:paraId="407D4D1E" w14:textId="77777777" w:rsidR="004C0004" w:rsidRPr="004C0004" w:rsidRDefault="004C0004" w:rsidP="004C0004">
            <w:pPr>
              <w:jc w:val="center"/>
              <w:rPr>
                <w:kern w:val="2"/>
                <w:sz w:val="21"/>
                <w:szCs w:val="21"/>
              </w:rPr>
            </w:pPr>
            <w:r w:rsidRPr="004C0004">
              <w:rPr>
                <w:kern w:val="2"/>
                <w:sz w:val="21"/>
                <w:szCs w:val="21"/>
              </w:rPr>
              <w:t>Property Type House</w:t>
            </w:r>
          </w:p>
        </w:tc>
        <w:tc>
          <w:tcPr>
            <w:tcW w:w="1350" w:type="dxa"/>
            <w:tcBorders>
              <w:top w:val="nil"/>
              <w:left w:val="nil"/>
              <w:bottom w:val="nil"/>
              <w:right w:val="nil"/>
            </w:tcBorders>
            <w:vAlign w:val="center"/>
          </w:tcPr>
          <w:p w14:paraId="22045AF5" w14:textId="77777777" w:rsidR="004C0004" w:rsidRPr="004C0004" w:rsidRDefault="004C0004" w:rsidP="004C0004">
            <w:pPr>
              <w:jc w:val="center"/>
              <w:rPr>
                <w:kern w:val="2"/>
                <w:sz w:val="21"/>
                <w:szCs w:val="21"/>
                <w:vertAlign w:val="superscript"/>
              </w:rPr>
            </w:pPr>
            <w:r w:rsidRPr="004C0004">
              <w:rPr>
                <w:kern w:val="2"/>
                <w:sz w:val="21"/>
                <w:szCs w:val="21"/>
              </w:rPr>
              <w:t>-1.291</w:t>
            </w:r>
            <w:r w:rsidRPr="004C0004">
              <w:rPr>
                <w:kern w:val="2"/>
                <w:sz w:val="21"/>
                <w:szCs w:val="21"/>
                <w:vertAlign w:val="superscript"/>
              </w:rPr>
              <w:t>***</w:t>
            </w:r>
          </w:p>
        </w:tc>
        <w:tc>
          <w:tcPr>
            <w:tcW w:w="1350" w:type="dxa"/>
            <w:tcBorders>
              <w:top w:val="nil"/>
              <w:left w:val="nil"/>
              <w:bottom w:val="nil"/>
              <w:right w:val="nil"/>
            </w:tcBorders>
            <w:vAlign w:val="center"/>
          </w:tcPr>
          <w:p w14:paraId="1C22216D" w14:textId="77777777" w:rsidR="004C0004" w:rsidRPr="004C0004" w:rsidRDefault="004C0004" w:rsidP="004C0004">
            <w:pPr>
              <w:jc w:val="center"/>
              <w:rPr>
                <w:kern w:val="2"/>
                <w:sz w:val="21"/>
                <w:szCs w:val="21"/>
              </w:rPr>
            </w:pPr>
            <w:r w:rsidRPr="004C0004">
              <w:rPr>
                <w:kern w:val="2"/>
                <w:sz w:val="21"/>
                <w:szCs w:val="21"/>
              </w:rPr>
              <w:t>0.291</w:t>
            </w:r>
          </w:p>
        </w:tc>
        <w:tc>
          <w:tcPr>
            <w:tcW w:w="1350" w:type="dxa"/>
            <w:tcBorders>
              <w:top w:val="nil"/>
              <w:left w:val="nil"/>
              <w:bottom w:val="nil"/>
              <w:right w:val="nil"/>
            </w:tcBorders>
            <w:vAlign w:val="center"/>
          </w:tcPr>
          <w:p w14:paraId="646923D1" w14:textId="77777777" w:rsidR="004C0004" w:rsidRPr="004C0004" w:rsidRDefault="004C0004" w:rsidP="004C0004">
            <w:pPr>
              <w:jc w:val="center"/>
              <w:rPr>
                <w:kern w:val="2"/>
                <w:sz w:val="21"/>
                <w:szCs w:val="21"/>
              </w:rPr>
            </w:pPr>
            <w:r w:rsidRPr="004C0004">
              <w:rPr>
                <w:kern w:val="2"/>
                <w:sz w:val="21"/>
                <w:szCs w:val="21"/>
              </w:rPr>
              <w:t>-4.434</w:t>
            </w:r>
          </w:p>
        </w:tc>
        <w:tc>
          <w:tcPr>
            <w:tcW w:w="1350" w:type="dxa"/>
            <w:tcBorders>
              <w:top w:val="nil"/>
              <w:left w:val="nil"/>
              <w:bottom w:val="nil"/>
              <w:right w:val="nil"/>
            </w:tcBorders>
            <w:vAlign w:val="center"/>
          </w:tcPr>
          <w:p w14:paraId="3090053C"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62E2FC2F" w14:textId="77777777" w:rsidTr="00827F1D">
        <w:trPr>
          <w:trHeight w:val="412"/>
        </w:trPr>
        <w:tc>
          <w:tcPr>
            <w:tcW w:w="3917" w:type="dxa"/>
            <w:tcBorders>
              <w:top w:val="nil"/>
              <w:left w:val="nil"/>
              <w:bottom w:val="nil"/>
              <w:right w:val="nil"/>
            </w:tcBorders>
            <w:vAlign w:val="center"/>
          </w:tcPr>
          <w:p w14:paraId="5BFA9278" w14:textId="77777777" w:rsidR="004C0004" w:rsidRPr="004C0004" w:rsidRDefault="004C0004" w:rsidP="004C0004">
            <w:pPr>
              <w:jc w:val="center"/>
              <w:rPr>
                <w:kern w:val="2"/>
                <w:sz w:val="21"/>
                <w:szCs w:val="21"/>
              </w:rPr>
            </w:pPr>
            <w:r w:rsidRPr="004C0004">
              <w:rPr>
                <w:kern w:val="2"/>
                <w:sz w:val="21"/>
                <w:szCs w:val="21"/>
              </w:rPr>
              <w:t>Property Type Loft</w:t>
            </w:r>
          </w:p>
        </w:tc>
        <w:tc>
          <w:tcPr>
            <w:tcW w:w="1350" w:type="dxa"/>
            <w:tcBorders>
              <w:top w:val="nil"/>
              <w:left w:val="nil"/>
              <w:bottom w:val="nil"/>
              <w:right w:val="nil"/>
            </w:tcBorders>
            <w:vAlign w:val="center"/>
          </w:tcPr>
          <w:p w14:paraId="36D1E6B4" w14:textId="77777777" w:rsidR="004C0004" w:rsidRPr="004C0004" w:rsidRDefault="004C0004" w:rsidP="004C0004">
            <w:pPr>
              <w:jc w:val="center"/>
              <w:rPr>
                <w:kern w:val="2"/>
                <w:sz w:val="21"/>
                <w:szCs w:val="21"/>
                <w:vertAlign w:val="superscript"/>
              </w:rPr>
            </w:pPr>
            <w:r w:rsidRPr="004C0004">
              <w:rPr>
                <w:kern w:val="2"/>
                <w:sz w:val="21"/>
                <w:szCs w:val="21"/>
              </w:rPr>
              <w:t>-1.684</w:t>
            </w:r>
            <w:r w:rsidRPr="004C0004">
              <w:rPr>
                <w:kern w:val="2"/>
                <w:sz w:val="21"/>
                <w:szCs w:val="21"/>
                <w:vertAlign w:val="superscript"/>
              </w:rPr>
              <w:t>***</w:t>
            </w:r>
          </w:p>
        </w:tc>
        <w:tc>
          <w:tcPr>
            <w:tcW w:w="1350" w:type="dxa"/>
            <w:tcBorders>
              <w:top w:val="nil"/>
              <w:left w:val="nil"/>
              <w:bottom w:val="nil"/>
              <w:right w:val="nil"/>
            </w:tcBorders>
            <w:vAlign w:val="center"/>
          </w:tcPr>
          <w:p w14:paraId="2D8C4A74" w14:textId="77777777" w:rsidR="004C0004" w:rsidRPr="004C0004" w:rsidRDefault="004C0004" w:rsidP="004C0004">
            <w:pPr>
              <w:jc w:val="center"/>
              <w:rPr>
                <w:kern w:val="2"/>
                <w:sz w:val="21"/>
                <w:szCs w:val="21"/>
              </w:rPr>
            </w:pPr>
            <w:r w:rsidRPr="004C0004">
              <w:rPr>
                <w:kern w:val="2"/>
                <w:sz w:val="21"/>
                <w:szCs w:val="21"/>
              </w:rPr>
              <w:t>0.543</w:t>
            </w:r>
          </w:p>
        </w:tc>
        <w:tc>
          <w:tcPr>
            <w:tcW w:w="1350" w:type="dxa"/>
            <w:tcBorders>
              <w:top w:val="nil"/>
              <w:left w:val="nil"/>
              <w:bottom w:val="nil"/>
              <w:right w:val="nil"/>
            </w:tcBorders>
            <w:vAlign w:val="center"/>
          </w:tcPr>
          <w:p w14:paraId="7A110D6B" w14:textId="77777777" w:rsidR="004C0004" w:rsidRPr="004C0004" w:rsidRDefault="004C0004" w:rsidP="004C0004">
            <w:pPr>
              <w:jc w:val="center"/>
              <w:rPr>
                <w:kern w:val="2"/>
                <w:sz w:val="21"/>
                <w:szCs w:val="21"/>
              </w:rPr>
            </w:pPr>
            <w:r w:rsidRPr="004C0004">
              <w:rPr>
                <w:kern w:val="2"/>
                <w:sz w:val="21"/>
                <w:szCs w:val="21"/>
              </w:rPr>
              <w:t>-3.013</w:t>
            </w:r>
          </w:p>
        </w:tc>
        <w:tc>
          <w:tcPr>
            <w:tcW w:w="1350" w:type="dxa"/>
            <w:tcBorders>
              <w:top w:val="nil"/>
              <w:left w:val="nil"/>
              <w:bottom w:val="nil"/>
              <w:right w:val="nil"/>
            </w:tcBorders>
            <w:vAlign w:val="center"/>
          </w:tcPr>
          <w:p w14:paraId="7B3CB46F" w14:textId="77777777" w:rsidR="004C0004" w:rsidRPr="004C0004" w:rsidRDefault="004C0004" w:rsidP="004C0004">
            <w:pPr>
              <w:jc w:val="center"/>
              <w:rPr>
                <w:kern w:val="2"/>
                <w:sz w:val="21"/>
                <w:szCs w:val="21"/>
              </w:rPr>
            </w:pPr>
            <w:r w:rsidRPr="004C0004">
              <w:rPr>
                <w:kern w:val="2"/>
                <w:sz w:val="21"/>
                <w:szCs w:val="21"/>
              </w:rPr>
              <w:t>0.002</w:t>
            </w:r>
          </w:p>
        </w:tc>
      </w:tr>
      <w:tr w:rsidR="00227EA0" w:rsidRPr="004C0004" w14:paraId="30ABC8C3" w14:textId="77777777" w:rsidTr="00827F1D">
        <w:trPr>
          <w:trHeight w:val="412"/>
        </w:trPr>
        <w:tc>
          <w:tcPr>
            <w:tcW w:w="3917" w:type="dxa"/>
            <w:tcBorders>
              <w:top w:val="nil"/>
              <w:left w:val="nil"/>
              <w:bottom w:val="nil"/>
              <w:right w:val="nil"/>
            </w:tcBorders>
            <w:vAlign w:val="center"/>
          </w:tcPr>
          <w:p w14:paraId="38F18CA3" w14:textId="77777777" w:rsidR="004C0004" w:rsidRPr="004C0004" w:rsidRDefault="004C0004" w:rsidP="004C0004">
            <w:pPr>
              <w:jc w:val="center"/>
              <w:rPr>
                <w:kern w:val="2"/>
                <w:sz w:val="21"/>
                <w:szCs w:val="21"/>
              </w:rPr>
            </w:pPr>
            <w:r w:rsidRPr="004C0004">
              <w:rPr>
                <w:kern w:val="2"/>
                <w:sz w:val="21"/>
                <w:szCs w:val="21"/>
              </w:rPr>
              <w:t>Property Type NA</w:t>
            </w:r>
          </w:p>
        </w:tc>
        <w:tc>
          <w:tcPr>
            <w:tcW w:w="1350" w:type="dxa"/>
            <w:tcBorders>
              <w:top w:val="nil"/>
              <w:left w:val="nil"/>
              <w:bottom w:val="nil"/>
              <w:right w:val="nil"/>
            </w:tcBorders>
            <w:vAlign w:val="center"/>
          </w:tcPr>
          <w:p w14:paraId="25AD22D5" w14:textId="77777777" w:rsidR="004C0004" w:rsidRPr="004C0004" w:rsidRDefault="004C0004" w:rsidP="004C0004">
            <w:pPr>
              <w:jc w:val="center"/>
              <w:rPr>
                <w:kern w:val="2"/>
                <w:sz w:val="21"/>
                <w:szCs w:val="21"/>
              </w:rPr>
            </w:pPr>
            <w:r w:rsidRPr="004C0004">
              <w:rPr>
                <w:kern w:val="2"/>
                <w:sz w:val="21"/>
                <w:szCs w:val="21"/>
              </w:rPr>
              <w:t>-11.570</w:t>
            </w:r>
          </w:p>
        </w:tc>
        <w:tc>
          <w:tcPr>
            <w:tcW w:w="1350" w:type="dxa"/>
            <w:tcBorders>
              <w:top w:val="nil"/>
              <w:left w:val="nil"/>
              <w:bottom w:val="nil"/>
              <w:right w:val="nil"/>
            </w:tcBorders>
            <w:vAlign w:val="center"/>
          </w:tcPr>
          <w:p w14:paraId="7E1E0224" w14:textId="77777777" w:rsidR="004C0004" w:rsidRPr="004C0004" w:rsidRDefault="004C0004" w:rsidP="004C0004">
            <w:pPr>
              <w:jc w:val="center"/>
              <w:rPr>
                <w:kern w:val="2"/>
                <w:sz w:val="21"/>
                <w:szCs w:val="21"/>
              </w:rPr>
            </w:pPr>
            <w:r w:rsidRPr="004C0004">
              <w:rPr>
                <w:kern w:val="2"/>
                <w:sz w:val="21"/>
                <w:szCs w:val="21"/>
              </w:rPr>
              <w:t>97.450</w:t>
            </w:r>
          </w:p>
        </w:tc>
        <w:tc>
          <w:tcPr>
            <w:tcW w:w="1350" w:type="dxa"/>
            <w:tcBorders>
              <w:top w:val="nil"/>
              <w:left w:val="nil"/>
              <w:bottom w:val="nil"/>
              <w:right w:val="nil"/>
            </w:tcBorders>
            <w:vAlign w:val="center"/>
          </w:tcPr>
          <w:p w14:paraId="60452B31" w14:textId="77777777" w:rsidR="004C0004" w:rsidRPr="004C0004" w:rsidRDefault="004C0004" w:rsidP="004C0004">
            <w:pPr>
              <w:jc w:val="center"/>
              <w:rPr>
                <w:kern w:val="2"/>
                <w:sz w:val="21"/>
                <w:szCs w:val="21"/>
              </w:rPr>
            </w:pPr>
            <w:r w:rsidRPr="004C0004">
              <w:rPr>
                <w:kern w:val="2"/>
                <w:sz w:val="21"/>
                <w:szCs w:val="21"/>
              </w:rPr>
              <w:t>-0.119</w:t>
            </w:r>
          </w:p>
        </w:tc>
        <w:tc>
          <w:tcPr>
            <w:tcW w:w="1350" w:type="dxa"/>
            <w:tcBorders>
              <w:top w:val="nil"/>
              <w:left w:val="nil"/>
              <w:bottom w:val="nil"/>
              <w:right w:val="nil"/>
            </w:tcBorders>
            <w:vAlign w:val="center"/>
          </w:tcPr>
          <w:p w14:paraId="5896EA6A" w14:textId="77777777" w:rsidR="004C0004" w:rsidRPr="004C0004" w:rsidRDefault="004C0004" w:rsidP="004C0004">
            <w:pPr>
              <w:jc w:val="center"/>
              <w:rPr>
                <w:kern w:val="2"/>
                <w:sz w:val="21"/>
                <w:szCs w:val="21"/>
              </w:rPr>
            </w:pPr>
            <w:r w:rsidRPr="004C0004">
              <w:rPr>
                <w:kern w:val="2"/>
                <w:sz w:val="21"/>
                <w:szCs w:val="21"/>
              </w:rPr>
              <w:t>0.905</w:t>
            </w:r>
          </w:p>
        </w:tc>
      </w:tr>
      <w:tr w:rsidR="00227EA0" w:rsidRPr="004C0004" w14:paraId="0A08AE4D" w14:textId="77777777" w:rsidTr="00827F1D">
        <w:trPr>
          <w:trHeight w:val="433"/>
        </w:trPr>
        <w:tc>
          <w:tcPr>
            <w:tcW w:w="3917" w:type="dxa"/>
            <w:tcBorders>
              <w:top w:val="nil"/>
              <w:left w:val="nil"/>
              <w:bottom w:val="nil"/>
              <w:right w:val="nil"/>
            </w:tcBorders>
            <w:vAlign w:val="center"/>
          </w:tcPr>
          <w:p w14:paraId="4941BC07" w14:textId="77777777" w:rsidR="004C0004" w:rsidRPr="004C0004" w:rsidRDefault="004C0004" w:rsidP="004C0004">
            <w:pPr>
              <w:jc w:val="center"/>
              <w:rPr>
                <w:kern w:val="2"/>
                <w:sz w:val="21"/>
                <w:szCs w:val="21"/>
              </w:rPr>
            </w:pPr>
            <w:r w:rsidRPr="004C0004">
              <w:rPr>
                <w:kern w:val="2"/>
                <w:sz w:val="21"/>
                <w:szCs w:val="21"/>
              </w:rPr>
              <w:t>Property Type Town House</w:t>
            </w:r>
          </w:p>
        </w:tc>
        <w:tc>
          <w:tcPr>
            <w:tcW w:w="1350" w:type="dxa"/>
            <w:tcBorders>
              <w:top w:val="nil"/>
              <w:left w:val="nil"/>
              <w:bottom w:val="nil"/>
              <w:right w:val="nil"/>
            </w:tcBorders>
            <w:vAlign w:val="center"/>
          </w:tcPr>
          <w:p w14:paraId="79D7348D" w14:textId="77777777" w:rsidR="004C0004" w:rsidRPr="004C0004" w:rsidRDefault="004C0004" w:rsidP="004C0004">
            <w:pPr>
              <w:jc w:val="center"/>
              <w:rPr>
                <w:kern w:val="2"/>
                <w:sz w:val="21"/>
                <w:szCs w:val="21"/>
                <w:vertAlign w:val="superscript"/>
              </w:rPr>
            </w:pPr>
            <w:r w:rsidRPr="004C0004">
              <w:rPr>
                <w:kern w:val="2"/>
                <w:sz w:val="21"/>
                <w:szCs w:val="21"/>
              </w:rPr>
              <w:t>-10.920</w:t>
            </w:r>
          </w:p>
        </w:tc>
        <w:tc>
          <w:tcPr>
            <w:tcW w:w="1350" w:type="dxa"/>
            <w:tcBorders>
              <w:top w:val="nil"/>
              <w:left w:val="nil"/>
              <w:bottom w:val="nil"/>
              <w:right w:val="nil"/>
            </w:tcBorders>
            <w:vAlign w:val="center"/>
          </w:tcPr>
          <w:p w14:paraId="50080786" w14:textId="77777777" w:rsidR="004C0004" w:rsidRPr="004C0004" w:rsidRDefault="004C0004" w:rsidP="004C0004">
            <w:pPr>
              <w:jc w:val="center"/>
              <w:rPr>
                <w:kern w:val="2"/>
                <w:sz w:val="21"/>
                <w:szCs w:val="21"/>
              </w:rPr>
            </w:pPr>
            <w:r w:rsidRPr="004C0004">
              <w:rPr>
                <w:kern w:val="2"/>
                <w:sz w:val="21"/>
                <w:szCs w:val="21"/>
              </w:rPr>
              <w:t>51.490</w:t>
            </w:r>
          </w:p>
        </w:tc>
        <w:tc>
          <w:tcPr>
            <w:tcW w:w="1350" w:type="dxa"/>
            <w:tcBorders>
              <w:top w:val="nil"/>
              <w:left w:val="nil"/>
              <w:bottom w:val="nil"/>
              <w:right w:val="nil"/>
            </w:tcBorders>
            <w:vAlign w:val="center"/>
          </w:tcPr>
          <w:p w14:paraId="5F1574B9" w14:textId="77777777" w:rsidR="004C0004" w:rsidRPr="004C0004" w:rsidRDefault="004C0004" w:rsidP="004C0004">
            <w:pPr>
              <w:jc w:val="center"/>
              <w:rPr>
                <w:kern w:val="2"/>
                <w:sz w:val="21"/>
                <w:szCs w:val="21"/>
              </w:rPr>
            </w:pPr>
            <w:r w:rsidRPr="004C0004">
              <w:rPr>
                <w:kern w:val="2"/>
                <w:sz w:val="21"/>
                <w:szCs w:val="21"/>
              </w:rPr>
              <w:t>-0.212</w:t>
            </w:r>
          </w:p>
        </w:tc>
        <w:tc>
          <w:tcPr>
            <w:tcW w:w="1350" w:type="dxa"/>
            <w:tcBorders>
              <w:top w:val="nil"/>
              <w:left w:val="nil"/>
              <w:bottom w:val="nil"/>
              <w:right w:val="nil"/>
            </w:tcBorders>
            <w:vAlign w:val="center"/>
          </w:tcPr>
          <w:p w14:paraId="552BBD44" w14:textId="77777777" w:rsidR="004C0004" w:rsidRPr="004C0004" w:rsidRDefault="004C0004" w:rsidP="004C0004">
            <w:pPr>
              <w:jc w:val="center"/>
              <w:rPr>
                <w:kern w:val="2"/>
                <w:sz w:val="21"/>
                <w:szCs w:val="21"/>
              </w:rPr>
            </w:pPr>
            <w:r w:rsidRPr="004C0004">
              <w:rPr>
                <w:kern w:val="2"/>
                <w:sz w:val="21"/>
                <w:szCs w:val="21"/>
              </w:rPr>
              <w:t>0.832</w:t>
            </w:r>
          </w:p>
        </w:tc>
      </w:tr>
      <w:tr w:rsidR="00227EA0" w:rsidRPr="004C0004" w14:paraId="1C1AD5E2" w14:textId="77777777" w:rsidTr="00827F1D">
        <w:trPr>
          <w:trHeight w:val="412"/>
        </w:trPr>
        <w:tc>
          <w:tcPr>
            <w:tcW w:w="3917" w:type="dxa"/>
            <w:tcBorders>
              <w:top w:val="nil"/>
              <w:left w:val="nil"/>
              <w:bottom w:val="nil"/>
              <w:right w:val="nil"/>
            </w:tcBorders>
            <w:vAlign w:val="center"/>
          </w:tcPr>
          <w:p w14:paraId="0A137639" w14:textId="77777777" w:rsidR="004C0004" w:rsidRPr="004C0004" w:rsidRDefault="004C0004" w:rsidP="004C0004">
            <w:pPr>
              <w:jc w:val="center"/>
              <w:rPr>
                <w:kern w:val="2"/>
                <w:sz w:val="21"/>
                <w:szCs w:val="21"/>
              </w:rPr>
            </w:pPr>
            <w:r w:rsidRPr="004C0004">
              <w:rPr>
                <w:kern w:val="2"/>
                <w:sz w:val="21"/>
                <w:szCs w:val="21"/>
              </w:rPr>
              <w:t>Property Type Villa</w:t>
            </w:r>
          </w:p>
        </w:tc>
        <w:tc>
          <w:tcPr>
            <w:tcW w:w="1350" w:type="dxa"/>
            <w:tcBorders>
              <w:top w:val="nil"/>
              <w:left w:val="nil"/>
              <w:bottom w:val="nil"/>
              <w:right w:val="nil"/>
            </w:tcBorders>
            <w:vAlign w:val="center"/>
          </w:tcPr>
          <w:p w14:paraId="27AB2FAA" w14:textId="77777777" w:rsidR="004C0004" w:rsidRPr="004C0004" w:rsidRDefault="004C0004" w:rsidP="004C0004">
            <w:pPr>
              <w:jc w:val="center"/>
              <w:rPr>
                <w:kern w:val="2"/>
                <w:sz w:val="21"/>
                <w:szCs w:val="21"/>
                <w:vertAlign w:val="superscript"/>
              </w:rPr>
            </w:pPr>
            <w:r w:rsidRPr="004C0004">
              <w:rPr>
                <w:kern w:val="2"/>
                <w:sz w:val="21"/>
                <w:szCs w:val="21"/>
              </w:rPr>
              <w:t>2.441</w:t>
            </w:r>
            <w:r w:rsidRPr="004C0004">
              <w:rPr>
                <w:kern w:val="2"/>
                <w:sz w:val="21"/>
                <w:szCs w:val="21"/>
                <w:vertAlign w:val="superscript"/>
              </w:rPr>
              <w:t>***</w:t>
            </w:r>
          </w:p>
        </w:tc>
        <w:tc>
          <w:tcPr>
            <w:tcW w:w="1350" w:type="dxa"/>
            <w:tcBorders>
              <w:top w:val="nil"/>
              <w:left w:val="nil"/>
              <w:bottom w:val="nil"/>
              <w:right w:val="nil"/>
            </w:tcBorders>
            <w:vAlign w:val="center"/>
          </w:tcPr>
          <w:p w14:paraId="6D50671E" w14:textId="77777777" w:rsidR="004C0004" w:rsidRPr="004C0004" w:rsidRDefault="004C0004" w:rsidP="004C0004">
            <w:pPr>
              <w:jc w:val="center"/>
              <w:rPr>
                <w:kern w:val="2"/>
                <w:sz w:val="21"/>
                <w:szCs w:val="21"/>
              </w:rPr>
            </w:pPr>
            <w:r w:rsidRPr="004C0004">
              <w:rPr>
                <w:kern w:val="2"/>
                <w:sz w:val="21"/>
                <w:szCs w:val="21"/>
              </w:rPr>
              <w:t>0.694</w:t>
            </w:r>
          </w:p>
        </w:tc>
        <w:tc>
          <w:tcPr>
            <w:tcW w:w="1350" w:type="dxa"/>
            <w:tcBorders>
              <w:top w:val="nil"/>
              <w:left w:val="nil"/>
              <w:bottom w:val="nil"/>
              <w:right w:val="nil"/>
            </w:tcBorders>
            <w:vAlign w:val="center"/>
          </w:tcPr>
          <w:p w14:paraId="4090EC59" w14:textId="77777777" w:rsidR="004C0004" w:rsidRPr="004C0004" w:rsidRDefault="004C0004" w:rsidP="004C0004">
            <w:pPr>
              <w:jc w:val="center"/>
              <w:rPr>
                <w:kern w:val="2"/>
                <w:sz w:val="21"/>
                <w:szCs w:val="21"/>
              </w:rPr>
            </w:pPr>
            <w:r w:rsidRPr="004C0004">
              <w:rPr>
                <w:kern w:val="2"/>
                <w:sz w:val="21"/>
                <w:szCs w:val="21"/>
              </w:rPr>
              <w:t>3.517</w:t>
            </w:r>
          </w:p>
        </w:tc>
        <w:tc>
          <w:tcPr>
            <w:tcW w:w="1350" w:type="dxa"/>
            <w:tcBorders>
              <w:top w:val="nil"/>
              <w:left w:val="nil"/>
              <w:bottom w:val="nil"/>
              <w:right w:val="nil"/>
            </w:tcBorders>
            <w:vAlign w:val="center"/>
          </w:tcPr>
          <w:p w14:paraId="12C7F551"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7DB089A1" w14:textId="77777777" w:rsidTr="00827F1D">
        <w:trPr>
          <w:trHeight w:val="412"/>
        </w:trPr>
        <w:tc>
          <w:tcPr>
            <w:tcW w:w="3917" w:type="dxa"/>
            <w:tcBorders>
              <w:top w:val="nil"/>
              <w:left w:val="nil"/>
              <w:bottom w:val="nil"/>
              <w:right w:val="nil"/>
            </w:tcBorders>
            <w:vAlign w:val="center"/>
          </w:tcPr>
          <w:p w14:paraId="4C8BEE15" w14:textId="3E0847B3" w:rsidR="004C0004" w:rsidRPr="004C0004" w:rsidRDefault="004C0004" w:rsidP="004C0004">
            <w:pPr>
              <w:jc w:val="center"/>
              <w:rPr>
                <w:kern w:val="2"/>
                <w:sz w:val="21"/>
                <w:szCs w:val="21"/>
              </w:rPr>
            </w:pPr>
            <w:r w:rsidRPr="004C0004">
              <w:rPr>
                <w:kern w:val="2"/>
                <w:sz w:val="21"/>
                <w:szCs w:val="21"/>
              </w:rPr>
              <w:t>Listing Type Private room</w:t>
            </w:r>
          </w:p>
        </w:tc>
        <w:tc>
          <w:tcPr>
            <w:tcW w:w="1350" w:type="dxa"/>
            <w:tcBorders>
              <w:top w:val="nil"/>
              <w:left w:val="nil"/>
              <w:bottom w:val="nil"/>
              <w:right w:val="nil"/>
            </w:tcBorders>
            <w:vAlign w:val="center"/>
          </w:tcPr>
          <w:p w14:paraId="2F397133" w14:textId="77777777" w:rsidR="004C0004" w:rsidRPr="004C0004" w:rsidRDefault="004C0004" w:rsidP="004C0004">
            <w:pPr>
              <w:jc w:val="center"/>
              <w:rPr>
                <w:kern w:val="2"/>
                <w:sz w:val="21"/>
                <w:szCs w:val="21"/>
                <w:vertAlign w:val="superscript"/>
              </w:rPr>
            </w:pPr>
            <w:r w:rsidRPr="004C0004">
              <w:rPr>
                <w:kern w:val="2"/>
                <w:sz w:val="21"/>
                <w:szCs w:val="21"/>
              </w:rPr>
              <w:t>-0.385</w:t>
            </w:r>
            <w:r w:rsidRPr="004C0004">
              <w:rPr>
                <w:kern w:val="2"/>
                <w:sz w:val="21"/>
                <w:szCs w:val="21"/>
                <w:vertAlign w:val="superscript"/>
              </w:rPr>
              <w:t>***</w:t>
            </w:r>
          </w:p>
        </w:tc>
        <w:tc>
          <w:tcPr>
            <w:tcW w:w="1350" w:type="dxa"/>
            <w:tcBorders>
              <w:top w:val="nil"/>
              <w:left w:val="nil"/>
              <w:bottom w:val="nil"/>
              <w:right w:val="nil"/>
            </w:tcBorders>
            <w:vAlign w:val="center"/>
          </w:tcPr>
          <w:p w14:paraId="49B875A3" w14:textId="77777777" w:rsidR="004C0004" w:rsidRPr="004C0004" w:rsidRDefault="004C0004" w:rsidP="004C0004">
            <w:pPr>
              <w:jc w:val="center"/>
              <w:rPr>
                <w:kern w:val="2"/>
                <w:sz w:val="21"/>
                <w:szCs w:val="21"/>
              </w:rPr>
            </w:pPr>
            <w:r w:rsidRPr="004C0004">
              <w:rPr>
                <w:kern w:val="2"/>
                <w:sz w:val="21"/>
                <w:szCs w:val="21"/>
              </w:rPr>
              <w:t>0.057</w:t>
            </w:r>
          </w:p>
        </w:tc>
        <w:tc>
          <w:tcPr>
            <w:tcW w:w="1350" w:type="dxa"/>
            <w:tcBorders>
              <w:top w:val="nil"/>
              <w:left w:val="nil"/>
              <w:bottom w:val="nil"/>
              <w:right w:val="nil"/>
            </w:tcBorders>
            <w:vAlign w:val="center"/>
          </w:tcPr>
          <w:p w14:paraId="4485CC53" w14:textId="77777777" w:rsidR="004C0004" w:rsidRPr="004C0004" w:rsidRDefault="004C0004" w:rsidP="004C0004">
            <w:pPr>
              <w:jc w:val="center"/>
              <w:rPr>
                <w:kern w:val="2"/>
                <w:sz w:val="21"/>
                <w:szCs w:val="21"/>
              </w:rPr>
            </w:pPr>
            <w:r w:rsidRPr="004C0004">
              <w:rPr>
                <w:kern w:val="2"/>
                <w:sz w:val="21"/>
                <w:szCs w:val="21"/>
              </w:rPr>
              <w:t>-6.745</w:t>
            </w:r>
          </w:p>
        </w:tc>
        <w:tc>
          <w:tcPr>
            <w:tcW w:w="1350" w:type="dxa"/>
            <w:tcBorders>
              <w:top w:val="nil"/>
              <w:left w:val="nil"/>
              <w:bottom w:val="nil"/>
              <w:right w:val="nil"/>
            </w:tcBorders>
            <w:vAlign w:val="center"/>
          </w:tcPr>
          <w:p w14:paraId="5BFC6B63"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1C73B75B" w14:textId="77777777" w:rsidTr="00827F1D">
        <w:trPr>
          <w:trHeight w:val="412"/>
        </w:trPr>
        <w:tc>
          <w:tcPr>
            <w:tcW w:w="3917" w:type="dxa"/>
            <w:tcBorders>
              <w:top w:val="nil"/>
              <w:left w:val="nil"/>
              <w:bottom w:val="nil"/>
              <w:right w:val="nil"/>
            </w:tcBorders>
            <w:vAlign w:val="center"/>
          </w:tcPr>
          <w:p w14:paraId="789CEF6E" w14:textId="38EBFA54" w:rsidR="004C0004" w:rsidRPr="004C0004" w:rsidRDefault="004C0004" w:rsidP="004C0004">
            <w:pPr>
              <w:jc w:val="center"/>
              <w:rPr>
                <w:kern w:val="2"/>
                <w:sz w:val="21"/>
                <w:szCs w:val="21"/>
              </w:rPr>
            </w:pPr>
            <w:r w:rsidRPr="004C0004">
              <w:rPr>
                <w:kern w:val="2"/>
                <w:sz w:val="21"/>
                <w:szCs w:val="21"/>
              </w:rPr>
              <w:t>Listing</w:t>
            </w:r>
            <w:r w:rsidR="00700F21">
              <w:rPr>
                <w:kern w:val="2"/>
                <w:sz w:val="21"/>
                <w:szCs w:val="21"/>
              </w:rPr>
              <w:t xml:space="preserve"> Type</w:t>
            </w:r>
            <w:r w:rsidRPr="004C0004">
              <w:rPr>
                <w:kern w:val="2"/>
                <w:sz w:val="21"/>
                <w:szCs w:val="21"/>
              </w:rPr>
              <w:t xml:space="preserve"> Shared room</w:t>
            </w:r>
          </w:p>
        </w:tc>
        <w:tc>
          <w:tcPr>
            <w:tcW w:w="1350" w:type="dxa"/>
            <w:tcBorders>
              <w:top w:val="nil"/>
              <w:left w:val="nil"/>
              <w:bottom w:val="nil"/>
              <w:right w:val="nil"/>
            </w:tcBorders>
            <w:vAlign w:val="center"/>
          </w:tcPr>
          <w:p w14:paraId="379A383C" w14:textId="77777777" w:rsidR="004C0004" w:rsidRPr="004C0004" w:rsidRDefault="004C0004" w:rsidP="004C0004">
            <w:pPr>
              <w:jc w:val="center"/>
              <w:rPr>
                <w:kern w:val="2"/>
                <w:sz w:val="21"/>
                <w:szCs w:val="21"/>
                <w:vertAlign w:val="superscript"/>
              </w:rPr>
            </w:pPr>
            <w:r w:rsidRPr="004C0004">
              <w:rPr>
                <w:kern w:val="2"/>
                <w:sz w:val="21"/>
                <w:szCs w:val="21"/>
              </w:rPr>
              <w:t>-0.831</w:t>
            </w:r>
            <w:r w:rsidRPr="004C0004">
              <w:rPr>
                <w:kern w:val="2"/>
                <w:sz w:val="21"/>
                <w:szCs w:val="21"/>
                <w:vertAlign w:val="superscript"/>
              </w:rPr>
              <w:t>***</w:t>
            </w:r>
          </w:p>
        </w:tc>
        <w:tc>
          <w:tcPr>
            <w:tcW w:w="1350" w:type="dxa"/>
            <w:tcBorders>
              <w:top w:val="nil"/>
              <w:left w:val="nil"/>
              <w:bottom w:val="nil"/>
              <w:right w:val="nil"/>
            </w:tcBorders>
            <w:vAlign w:val="center"/>
          </w:tcPr>
          <w:p w14:paraId="326C3794" w14:textId="77777777" w:rsidR="004C0004" w:rsidRPr="004C0004" w:rsidRDefault="004C0004" w:rsidP="004C0004">
            <w:pPr>
              <w:jc w:val="center"/>
              <w:rPr>
                <w:kern w:val="2"/>
                <w:sz w:val="21"/>
                <w:szCs w:val="21"/>
              </w:rPr>
            </w:pPr>
            <w:r w:rsidRPr="004C0004">
              <w:rPr>
                <w:kern w:val="2"/>
                <w:sz w:val="21"/>
                <w:szCs w:val="21"/>
              </w:rPr>
              <w:t>0.195</w:t>
            </w:r>
          </w:p>
        </w:tc>
        <w:tc>
          <w:tcPr>
            <w:tcW w:w="1350" w:type="dxa"/>
            <w:tcBorders>
              <w:top w:val="nil"/>
              <w:left w:val="nil"/>
              <w:bottom w:val="nil"/>
              <w:right w:val="nil"/>
            </w:tcBorders>
            <w:vAlign w:val="center"/>
          </w:tcPr>
          <w:p w14:paraId="7C9D042D" w14:textId="77777777" w:rsidR="004C0004" w:rsidRPr="004C0004" w:rsidRDefault="004C0004" w:rsidP="004C0004">
            <w:pPr>
              <w:jc w:val="center"/>
              <w:rPr>
                <w:kern w:val="2"/>
                <w:sz w:val="21"/>
                <w:szCs w:val="21"/>
              </w:rPr>
            </w:pPr>
            <w:r w:rsidRPr="004C0004">
              <w:rPr>
                <w:kern w:val="2"/>
                <w:sz w:val="21"/>
                <w:szCs w:val="21"/>
              </w:rPr>
              <w:t>-4.255</w:t>
            </w:r>
          </w:p>
        </w:tc>
        <w:tc>
          <w:tcPr>
            <w:tcW w:w="1350" w:type="dxa"/>
            <w:tcBorders>
              <w:top w:val="nil"/>
              <w:left w:val="nil"/>
              <w:bottom w:val="nil"/>
              <w:right w:val="nil"/>
            </w:tcBorders>
            <w:vAlign w:val="center"/>
          </w:tcPr>
          <w:p w14:paraId="2EB62344" w14:textId="77777777" w:rsidR="004C0004" w:rsidRPr="004C0004" w:rsidRDefault="004C0004" w:rsidP="004C0004">
            <w:pPr>
              <w:jc w:val="center"/>
              <w:rPr>
                <w:kern w:val="2"/>
                <w:sz w:val="21"/>
                <w:szCs w:val="21"/>
              </w:rPr>
            </w:pPr>
            <w:r w:rsidRPr="004C0004">
              <w:rPr>
                <w:kern w:val="2"/>
                <w:sz w:val="21"/>
                <w:szCs w:val="21"/>
              </w:rPr>
              <w:t>0.000</w:t>
            </w:r>
          </w:p>
        </w:tc>
      </w:tr>
      <w:tr w:rsidR="00227EA0" w:rsidRPr="004C0004" w14:paraId="6E92C9D0" w14:textId="77777777" w:rsidTr="00827F1D">
        <w:trPr>
          <w:trHeight w:val="412"/>
        </w:trPr>
        <w:tc>
          <w:tcPr>
            <w:tcW w:w="3917" w:type="dxa"/>
            <w:tcBorders>
              <w:top w:val="nil"/>
              <w:left w:val="nil"/>
              <w:bottom w:val="nil"/>
              <w:right w:val="nil"/>
            </w:tcBorders>
            <w:vAlign w:val="center"/>
          </w:tcPr>
          <w:p w14:paraId="1E4DD4C2" w14:textId="08ADF880" w:rsidR="004C0004" w:rsidRPr="004C0004" w:rsidRDefault="004C0004" w:rsidP="004C0004">
            <w:pPr>
              <w:jc w:val="center"/>
              <w:rPr>
                <w:kern w:val="2"/>
                <w:sz w:val="21"/>
                <w:szCs w:val="21"/>
              </w:rPr>
            </w:pPr>
            <w:r w:rsidRPr="004C0004">
              <w:rPr>
                <w:kern w:val="2"/>
                <w:sz w:val="21"/>
                <w:szCs w:val="21"/>
              </w:rPr>
              <w:t>Neighborhood</w:t>
            </w:r>
            <w:r w:rsidR="00736558">
              <w:rPr>
                <w:kern w:val="2"/>
                <w:sz w:val="21"/>
                <w:szCs w:val="21"/>
              </w:rPr>
              <w:t xml:space="preserve"> </w:t>
            </w:r>
            <w:r w:rsidRPr="004C0004">
              <w:rPr>
                <w:kern w:val="2"/>
                <w:sz w:val="21"/>
                <w:szCs w:val="21"/>
              </w:rPr>
              <w:t>stuyvesant Town</w:t>
            </w:r>
          </w:p>
        </w:tc>
        <w:tc>
          <w:tcPr>
            <w:tcW w:w="1350" w:type="dxa"/>
            <w:tcBorders>
              <w:top w:val="nil"/>
              <w:left w:val="nil"/>
              <w:bottom w:val="nil"/>
              <w:right w:val="nil"/>
            </w:tcBorders>
            <w:vAlign w:val="center"/>
          </w:tcPr>
          <w:p w14:paraId="2AE7E0E2" w14:textId="77777777" w:rsidR="004C0004" w:rsidRPr="004C0004" w:rsidRDefault="004C0004" w:rsidP="004C0004">
            <w:pPr>
              <w:jc w:val="center"/>
              <w:rPr>
                <w:kern w:val="2"/>
                <w:sz w:val="21"/>
                <w:szCs w:val="21"/>
              </w:rPr>
            </w:pPr>
            <w:r w:rsidRPr="004C0004">
              <w:rPr>
                <w:kern w:val="2"/>
                <w:sz w:val="21"/>
                <w:szCs w:val="21"/>
              </w:rPr>
              <w:t>-0.169</w:t>
            </w:r>
          </w:p>
        </w:tc>
        <w:tc>
          <w:tcPr>
            <w:tcW w:w="1350" w:type="dxa"/>
            <w:tcBorders>
              <w:top w:val="nil"/>
              <w:left w:val="nil"/>
              <w:bottom w:val="nil"/>
              <w:right w:val="nil"/>
            </w:tcBorders>
            <w:vAlign w:val="center"/>
          </w:tcPr>
          <w:p w14:paraId="1CAAFFBE" w14:textId="77777777" w:rsidR="004C0004" w:rsidRPr="004C0004" w:rsidRDefault="004C0004" w:rsidP="004C0004">
            <w:pPr>
              <w:jc w:val="center"/>
              <w:rPr>
                <w:kern w:val="2"/>
                <w:sz w:val="21"/>
                <w:szCs w:val="21"/>
              </w:rPr>
            </w:pPr>
            <w:r w:rsidRPr="004C0004">
              <w:rPr>
                <w:kern w:val="2"/>
                <w:sz w:val="21"/>
                <w:szCs w:val="21"/>
              </w:rPr>
              <w:t>0.113</w:t>
            </w:r>
          </w:p>
        </w:tc>
        <w:tc>
          <w:tcPr>
            <w:tcW w:w="1350" w:type="dxa"/>
            <w:tcBorders>
              <w:top w:val="nil"/>
              <w:left w:val="nil"/>
              <w:bottom w:val="nil"/>
              <w:right w:val="nil"/>
            </w:tcBorders>
            <w:vAlign w:val="center"/>
          </w:tcPr>
          <w:p w14:paraId="6721D3FE" w14:textId="77777777" w:rsidR="004C0004" w:rsidRPr="004C0004" w:rsidRDefault="004C0004" w:rsidP="004C0004">
            <w:pPr>
              <w:jc w:val="center"/>
              <w:rPr>
                <w:kern w:val="2"/>
                <w:sz w:val="21"/>
                <w:szCs w:val="21"/>
              </w:rPr>
            </w:pPr>
            <w:r w:rsidRPr="004C0004">
              <w:rPr>
                <w:kern w:val="2"/>
                <w:sz w:val="21"/>
                <w:szCs w:val="21"/>
              </w:rPr>
              <w:t>-1.502</w:t>
            </w:r>
          </w:p>
        </w:tc>
        <w:tc>
          <w:tcPr>
            <w:tcW w:w="1350" w:type="dxa"/>
            <w:tcBorders>
              <w:top w:val="nil"/>
              <w:left w:val="nil"/>
              <w:bottom w:val="nil"/>
              <w:right w:val="nil"/>
            </w:tcBorders>
            <w:vAlign w:val="center"/>
          </w:tcPr>
          <w:p w14:paraId="17CEAB6A" w14:textId="77777777" w:rsidR="004C0004" w:rsidRPr="004C0004" w:rsidRDefault="004C0004" w:rsidP="004C0004">
            <w:pPr>
              <w:jc w:val="center"/>
              <w:rPr>
                <w:kern w:val="2"/>
                <w:sz w:val="21"/>
                <w:szCs w:val="21"/>
              </w:rPr>
            </w:pPr>
            <w:r w:rsidRPr="004C0004">
              <w:rPr>
                <w:kern w:val="2"/>
                <w:sz w:val="21"/>
                <w:szCs w:val="21"/>
              </w:rPr>
              <w:t>0.133</w:t>
            </w:r>
          </w:p>
        </w:tc>
      </w:tr>
      <w:tr w:rsidR="00227EA0" w:rsidRPr="004C0004" w14:paraId="2AA81FCC" w14:textId="77777777" w:rsidTr="00827F1D">
        <w:trPr>
          <w:trHeight w:val="412"/>
        </w:trPr>
        <w:tc>
          <w:tcPr>
            <w:tcW w:w="3917" w:type="dxa"/>
            <w:tcBorders>
              <w:top w:val="nil"/>
              <w:left w:val="nil"/>
              <w:bottom w:val="nil"/>
              <w:right w:val="nil"/>
            </w:tcBorders>
            <w:vAlign w:val="center"/>
          </w:tcPr>
          <w:p w14:paraId="10551545" w14:textId="77777777" w:rsidR="004C0004" w:rsidRPr="004C0004" w:rsidRDefault="004C0004" w:rsidP="004C0004">
            <w:pPr>
              <w:jc w:val="center"/>
              <w:rPr>
                <w:kern w:val="2"/>
                <w:sz w:val="21"/>
                <w:szCs w:val="21"/>
              </w:rPr>
            </w:pPr>
            <w:r w:rsidRPr="004C0004">
              <w:rPr>
                <w:kern w:val="2"/>
                <w:sz w:val="21"/>
                <w:szCs w:val="21"/>
              </w:rPr>
              <w:t>Week Monday</w:t>
            </w:r>
          </w:p>
        </w:tc>
        <w:tc>
          <w:tcPr>
            <w:tcW w:w="1350" w:type="dxa"/>
            <w:tcBorders>
              <w:top w:val="nil"/>
              <w:left w:val="nil"/>
              <w:bottom w:val="nil"/>
              <w:right w:val="nil"/>
            </w:tcBorders>
            <w:vAlign w:val="center"/>
          </w:tcPr>
          <w:p w14:paraId="2B1DB057" w14:textId="77777777" w:rsidR="004C0004" w:rsidRPr="004C0004" w:rsidRDefault="004C0004" w:rsidP="004C0004">
            <w:pPr>
              <w:jc w:val="center"/>
              <w:rPr>
                <w:kern w:val="2"/>
                <w:sz w:val="21"/>
                <w:szCs w:val="21"/>
                <w:vertAlign w:val="superscript"/>
              </w:rPr>
            </w:pPr>
            <w:r w:rsidRPr="004C0004">
              <w:rPr>
                <w:kern w:val="2"/>
                <w:sz w:val="21"/>
                <w:szCs w:val="21"/>
              </w:rPr>
              <w:t>-0.212</w:t>
            </w:r>
            <w:r w:rsidRPr="004C0004">
              <w:rPr>
                <w:kern w:val="2"/>
                <w:sz w:val="21"/>
                <w:szCs w:val="21"/>
                <w:vertAlign w:val="superscript"/>
              </w:rPr>
              <w:t>**</w:t>
            </w:r>
          </w:p>
        </w:tc>
        <w:tc>
          <w:tcPr>
            <w:tcW w:w="1350" w:type="dxa"/>
            <w:tcBorders>
              <w:top w:val="nil"/>
              <w:left w:val="nil"/>
              <w:bottom w:val="nil"/>
              <w:right w:val="nil"/>
            </w:tcBorders>
            <w:vAlign w:val="center"/>
          </w:tcPr>
          <w:p w14:paraId="2D02BCE4" w14:textId="77777777" w:rsidR="004C0004" w:rsidRPr="004C0004" w:rsidRDefault="004C0004" w:rsidP="004C0004">
            <w:pPr>
              <w:jc w:val="center"/>
              <w:rPr>
                <w:kern w:val="2"/>
                <w:sz w:val="21"/>
                <w:szCs w:val="21"/>
              </w:rPr>
            </w:pPr>
            <w:r w:rsidRPr="004C0004">
              <w:rPr>
                <w:kern w:val="2"/>
                <w:sz w:val="21"/>
                <w:szCs w:val="21"/>
              </w:rPr>
              <w:t>0.093</w:t>
            </w:r>
          </w:p>
        </w:tc>
        <w:tc>
          <w:tcPr>
            <w:tcW w:w="1350" w:type="dxa"/>
            <w:tcBorders>
              <w:top w:val="nil"/>
              <w:left w:val="nil"/>
              <w:bottom w:val="nil"/>
              <w:right w:val="nil"/>
            </w:tcBorders>
            <w:vAlign w:val="center"/>
          </w:tcPr>
          <w:p w14:paraId="5D155503" w14:textId="77777777" w:rsidR="004C0004" w:rsidRPr="004C0004" w:rsidRDefault="004C0004" w:rsidP="004C0004">
            <w:pPr>
              <w:jc w:val="center"/>
              <w:rPr>
                <w:kern w:val="2"/>
                <w:sz w:val="21"/>
                <w:szCs w:val="21"/>
              </w:rPr>
            </w:pPr>
            <w:r w:rsidRPr="004C0004">
              <w:rPr>
                <w:kern w:val="2"/>
                <w:sz w:val="21"/>
                <w:szCs w:val="21"/>
              </w:rPr>
              <w:t>-2.276</w:t>
            </w:r>
          </w:p>
        </w:tc>
        <w:tc>
          <w:tcPr>
            <w:tcW w:w="1350" w:type="dxa"/>
            <w:tcBorders>
              <w:top w:val="nil"/>
              <w:left w:val="nil"/>
              <w:bottom w:val="nil"/>
              <w:right w:val="nil"/>
            </w:tcBorders>
            <w:vAlign w:val="center"/>
          </w:tcPr>
          <w:p w14:paraId="166B3A4B" w14:textId="77777777" w:rsidR="004C0004" w:rsidRPr="004C0004" w:rsidRDefault="004C0004" w:rsidP="004C0004">
            <w:pPr>
              <w:jc w:val="center"/>
              <w:rPr>
                <w:kern w:val="2"/>
                <w:sz w:val="21"/>
                <w:szCs w:val="21"/>
              </w:rPr>
            </w:pPr>
            <w:r w:rsidRPr="004C0004">
              <w:rPr>
                <w:kern w:val="2"/>
                <w:sz w:val="21"/>
                <w:szCs w:val="21"/>
              </w:rPr>
              <w:t>0.023</w:t>
            </w:r>
          </w:p>
        </w:tc>
      </w:tr>
      <w:tr w:rsidR="00227EA0" w:rsidRPr="004C0004" w14:paraId="3A01D83E" w14:textId="77777777" w:rsidTr="00827F1D">
        <w:trPr>
          <w:trHeight w:val="412"/>
        </w:trPr>
        <w:tc>
          <w:tcPr>
            <w:tcW w:w="3917" w:type="dxa"/>
            <w:tcBorders>
              <w:top w:val="nil"/>
              <w:left w:val="nil"/>
              <w:bottom w:val="nil"/>
              <w:right w:val="nil"/>
            </w:tcBorders>
            <w:vAlign w:val="center"/>
          </w:tcPr>
          <w:p w14:paraId="0ED892B4" w14:textId="77777777" w:rsidR="004C0004" w:rsidRPr="004C0004" w:rsidRDefault="004C0004" w:rsidP="004C0004">
            <w:pPr>
              <w:jc w:val="center"/>
              <w:rPr>
                <w:kern w:val="2"/>
                <w:sz w:val="21"/>
                <w:szCs w:val="21"/>
              </w:rPr>
            </w:pPr>
            <w:r w:rsidRPr="004C0004">
              <w:rPr>
                <w:kern w:val="2"/>
                <w:sz w:val="21"/>
                <w:szCs w:val="21"/>
              </w:rPr>
              <w:t>Week Saturday</w:t>
            </w:r>
          </w:p>
        </w:tc>
        <w:tc>
          <w:tcPr>
            <w:tcW w:w="1350" w:type="dxa"/>
            <w:tcBorders>
              <w:top w:val="nil"/>
              <w:left w:val="nil"/>
              <w:bottom w:val="nil"/>
              <w:right w:val="nil"/>
            </w:tcBorders>
            <w:vAlign w:val="center"/>
          </w:tcPr>
          <w:p w14:paraId="2580C2B5" w14:textId="77777777" w:rsidR="004C0004" w:rsidRPr="004C0004" w:rsidRDefault="004C0004" w:rsidP="004C0004">
            <w:pPr>
              <w:jc w:val="center"/>
              <w:rPr>
                <w:kern w:val="2"/>
                <w:sz w:val="21"/>
                <w:szCs w:val="21"/>
              </w:rPr>
            </w:pPr>
            <w:r w:rsidRPr="004C0004">
              <w:rPr>
                <w:kern w:val="2"/>
                <w:sz w:val="21"/>
                <w:szCs w:val="21"/>
              </w:rPr>
              <w:t>-0.085</w:t>
            </w:r>
          </w:p>
        </w:tc>
        <w:tc>
          <w:tcPr>
            <w:tcW w:w="1350" w:type="dxa"/>
            <w:tcBorders>
              <w:top w:val="nil"/>
              <w:left w:val="nil"/>
              <w:bottom w:val="nil"/>
              <w:right w:val="nil"/>
            </w:tcBorders>
            <w:vAlign w:val="center"/>
          </w:tcPr>
          <w:p w14:paraId="57BA5FE3" w14:textId="77777777" w:rsidR="004C0004" w:rsidRPr="004C0004" w:rsidRDefault="004C0004" w:rsidP="004C0004">
            <w:pPr>
              <w:jc w:val="center"/>
              <w:rPr>
                <w:kern w:val="2"/>
                <w:sz w:val="21"/>
                <w:szCs w:val="21"/>
              </w:rPr>
            </w:pPr>
            <w:r w:rsidRPr="004C0004">
              <w:rPr>
                <w:kern w:val="2"/>
                <w:sz w:val="21"/>
                <w:szCs w:val="21"/>
              </w:rPr>
              <w:t>0.089</w:t>
            </w:r>
          </w:p>
        </w:tc>
        <w:tc>
          <w:tcPr>
            <w:tcW w:w="1350" w:type="dxa"/>
            <w:tcBorders>
              <w:top w:val="nil"/>
              <w:left w:val="nil"/>
              <w:bottom w:val="nil"/>
              <w:right w:val="nil"/>
            </w:tcBorders>
            <w:vAlign w:val="center"/>
          </w:tcPr>
          <w:p w14:paraId="23FD61E8" w14:textId="77777777" w:rsidR="004C0004" w:rsidRPr="004C0004" w:rsidRDefault="004C0004" w:rsidP="004C0004">
            <w:pPr>
              <w:jc w:val="center"/>
              <w:rPr>
                <w:kern w:val="2"/>
                <w:sz w:val="21"/>
                <w:szCs w:val="21"/>
              </w:rPr>
            </w:pPr>
            <w:r w:rsidRPr="004C0004">
              <w:rPr>
                <w:kern w:val="2"/>
                <w:sz w:val="21"/>
                <w:szCs w:val="21"/>
              </w:rPr>
              <w:t>-0.950</w:t>
            </w:r>
          </w:p>
        </w:tc>
        <w:tc>
          <w:tcPr>
            <w:tcW w:w="1350" w:type="dxa"/>
            <w:tcBorders>
              <w:top w:val="nil"/>
              <w:left w:val="nil"/>
              <w:bottom w:val="nil"/>
              <w:right w:val="nil"/>
            </w:tcBorders>
            <w:vAlign w:val="center"/>
          </w:tcPr>
          <w:p w14:paraId="4AA1BDF9" w14:textId="77777777" w:rsidR="004C0004" w:rsidRPr="004C0004" w:rsidRDefault="004C0004" w:rsidP="004C0004">
            <w:pPr>
              <w:jc w:val="center"/>
              <w:rPr>
                <w:kern w:val="2"/>
                <w:sz w:val="21"/>
                <w:szCs w:val="21"/>
              </w:rPr>
            </w:pPr>
            <w:r w:rsidRPr="004C0004">
              <w:rPr>
                <w:kern w:val="2"/>
                <w:sz w:val="21"/>
                <w:szCs w:val="21"/>
              </w:rPr>
              <w:t>0.342</w:t>
            </w:r>
          </w:p>
        </w:tc>
      </w:tr>
      <w:tr w:rsidR="00227EA0" w:rsidRPr="004C0004" w14:paraId="66D604CE" w14:textId="77777777" w:rsidTr="00827F1D">
        <w:trPr>
          <w:trHeight w:val="412"/>
        </w:trPr>
        <w:tc>
          <w:tcPr>
            <w:tcW w:w="3917" w:type="dxa"/>
            <w:tcBorders>
              <w:top w:val="nil"/>
              <w:left w:val="nil"/>
              <w:bottom w:val="nil"/>
              <w:right w:val="nil"/>
            </w:tcBorders>
            <w:vAlign w:val="center"/>
          </w:tcPr>
          <w:p w14:paraId="73D193BE" w14:textId="77777777" w:rsidR="004C0004" w:rsidRPr="004C0004" w:rsidRDefault="004C0004" w:rsidP="004C0004">
            <w:pPr>
              <w:jc w:val="center"/>
              <w:rPr>
                <w:kern w:val="2"/>
                <w:sz w:val="21"/>
                <w:szCs w:val="21"/>
              </w:rPr>
            </w:pPr>
            <w:r w:rsidRPr="004C0004">
              <w:rPr>
                <w:kern w:val="2"/>
                <w:sz w:val="21"/>
                <w:szCs w:val="21"/>
              </w:rPr>
              <w:t>Week Sunday</w:t>
            </w:r>
          </w:p>
        </w:tc>
        <w:tc>
          <w:tcPr>
            <w:tcW w:w="1350" w:type="dxa"/>
            <w:tcBorders>
              <w:top w:val="nil"/>
              <w:left w:val="nil"/>
              <w:bottom w:val="nil"/>
              <w:right w:val="nil"/>
            </w:tcBorders>
            <w:vAlign w:val="center"/>
          </w:tcPr>
          <w:p w14:paraId="4A1DDC54" w14:textId="77777777" w:rsidR="004C0004" w:rsidRPr="004C0004" w:rsidRDefault="004C0004" w:rsidP="004C0004">
            <w:pPr>
              <w:jc w:val="center"/>
              <w:rPr>
                <w:kern w:val="2"/>
                <w:sz w:val="21"/>
                <w:szCs w:val="21"/>
              </w:rPr>
            </w:pPr>
            <w:r w:rsidRPr="004C0004">
              <w:rPr>
                <w:kern w:val="2"/>
                <w:sz w:val="21"/>
                <w:szCs w:val="21"/>
              </w:rPr>
              <w:t>-0.114</w:t>
            </w:r>
          </w:p>
        </w:tc>
        <w:tc>
          <w:tcPr>
            <w:tcW w:w="1350" w:type="dxa"/>
            <w:tcBorders>
              <w:top w:val="nil"/>
              <w:left w:val="nil"/>
              <w:bottom w:val="nil"/>
              <w:right w:val="nil"/>
            </w:tcBorders>
            <w:vAlign w:val="center"/>
          </w:tcPr>
          <w:p w14:paraId="769A698A" w14:textId="77777777" w:rsidR="004C0004" w:rsidRPr="004C0004" w:rsidRDefault="004C0004" w:rsidP="004C0004">
            <w:pPr>
              <w:jc w:val="center"/>
              <w:rPr>
                <w:kern w:val="2"/>
                <w:sz w:val="21"/>
                <w:szCs w:val="21"/>
              </w:rPr>
            </w:pPr>
            <w:r w:rsidRPr="004C0004">
              <w:rPr>
                <w:kern w:val="2"/>
                <w:sz w:val="21"/>
                <w:szCs w:val="21"/>
              </w:rPr>
              <w:t>0.091</w:t>
            </w:r>
          </w:p>
        </w:tc>
        <w:tc>
          <w:tcPr>
            <w:tcW w:w="1350" w:type="dxa"/>
            <w:tcBorders>
              <w:top w:val="nil"/>
              <w:left w:val="nil"/>
              <w:bottom w:val="nil"/>
              <w:right w:val="nil"/>
            </w:tcBorders>
            <w:vAlign w:val="center"/>
          </w:tcPr>
          <w:p w14:paraId="1CCFC9F9" w14:textId="77777777" w:rsidR="004C0004" w:rsidRPr="004C0004" w:rsidRDefault="004C0004" w:rsidP="004C0004">
            <w:pPr>
              <w:jc w:val="center"/>
              <w:rPr>
                <w:kern w:val="2"/>
                <w:sz w:val="21"/>
                <w:szCs w:val="21"/>
              </w:rPr>
            </w:pPr>
            <w:r w:rsidRPr="004C0004">
              <w:rPr>
                <w:kern w:val="2"/>
                <w:sz w:val="21"/>
                <w:szCs w:val="21"/>
              </w:rPr>
              <w:t>-1.248</w:t>
            </w:r>
          </w:p>
        </w:tc>
        <w:tc>
          <w:tcPr>
            <w:tcW w:w="1350" w:type="dxa"/>
            <w:tcBorders>
              <w:top w:val="nil"/>
              <w:left w:val="nil"/>
              <w:bottom w:val="nil"/>
              <w:right w:val="nil"/>
            </w:tcBorders>
            <w:vAlign w:val="center"/>
          </w:tcPr>
          <w:p w14:paraId="6A840C3A" w14:textId="77777777" w:rsidR="004C0004" w:rsidRPr="004C0004" w:rsidRDefault="004C0004" w:rsidP="004C0004">
            <w:pPr>
              <w:jc w:val="center"/>
              <w:rPr>
                <w:kern w:val="2"/>
                <w:sz w:val="21"/>
                <w:szCs w:val="21"/>
              </w:rPr>
            </w:pPr>
            <w:r w:rsidRPr="004C0004">
              <w:rPr>
                <w:kern w:val="2"/>
                <w:sz w:val="21"/>
                <w:szCs w:val="21"/>
              </w:rPr>
              <w:t>0.212</w:t>
            </w:r>
          </w:p>
        </w:tc>
      </w:tr>
      <w:tr w:rsidR="00227EA0" w:rsidRPr="004C0004" w14:paraId="7AB862A0" w14:textId="77777777" w:rsidTr="00827F1D">
        <w:trPr>
          <w:trHeight w:val="412"/>
        </w:trPr>
        <w:tc>
          <w:tcPr>
            <w:tcW w:w="3917" w:type="dxa"/>
            <w:tcBorders>
              <w:top w:val="nil"/>
              <w:left w:val="nil"/>
              <w:bottom w:val="nil"/>
              <w:right w:val="nil"/>
            </w:tcBorders>
            <w:vAlign w:val="center"/>
          </w:tcPr>
          <w:p w14:paraId="3B8336B7" w14:textId="77777777" w:rsidR="004C0004" w:rsidRPr="004C0004" w:rsidRDefault="004C0004" w:rsidP="004C0004">
            <w:pPr>
              <w:jc w:val="center"/>
              <w:rPr>
                <w:kern w:val="2"/>
                <w:sz w:val="21"/>
                <w:szCs w:val="21"/>
              </w:rPr>
            </w:pPr>
            <w:r w:rsidRPr="004C0004">
              <w:rPr>
                <w:kern w:val="2"/>
                <w:sz w:val="21"/>
                <w:szCs w:val="21"/>
              </w:rPr>
              <w:t>Week Thursday</w:t>
            </w:r>
          </w:p>
        </w:tc>
        <w:tc>
          <w:tcPr>
            <w:tcW w:w="1350" w:type="dxa"/>
            <w:tcBorders>
              <w:top w:val="nil"/>
              <w:left w:val="nil"/>
              <w:bottom w:val="nil"/>
              <w:right w:val="nil"/>
            </w:tcBorders>
            <w:vAlign w:val="center"/>
          </w:tcPr>
          <w:p w14:paraId="33D6E931" w14:textId="77777777" w:rsidR="004C0004" w:rsidRPr="004C0004" w:rsidRDefault="004C0004" w:rsidP="004C0004">
            <w:pPr>
              <w:jc w:val="center"/>
              <w:rPr>
                <w:kern w:val="2"/>
                <w:sz w:val="21"/>
                <w:szCs w:val="21"/>
                <w:vertAlign w:val="superscript"/>
              </w:rPr>
            </w:pPr>
            <w:r w:rsidRPr="004C0004">
              <w:rPr>
                <w:kern w:val="2"/>
                <w:sz w:val="21"/>
                <w:szCs w:val="21"/>
              </w:rPr>
              <w:t>0.263</w:t>
            </w:r>
            <w:r w:rsidRPr="004C0004">
              <w:rPr>
                <w:kern w:val="2"/>
                <w:sz w:val="21"/>
                <w:szCs w:val="21"/>
                <w:vertAlign w:val="superscript"/>
              </w:rPr>
              <w:t>***</w:t>
            </w:r>
          </w:p>
        </w:tc>
        <w:tc>
          <w:tcPr>
            <w:tcW w:w="1350" w:type="dxa"/>
            <w:tcBorders>
              <w:top w:val="nil"/>
              <w:left w:val="nil"/>
              <w:bottom w:val="nil"/>
              <w:right w:val="nil"/>
            </w:tcBorders>
            <w:vAlign w:val="center"/>
          </w:tcPr>
          <w:p w14:paraId="56BCC70E" w14:textId="77777777" w:rsidR="004C0004" w:rsidRPr="004C0004" w:rsidRDefault="004C0004" w:rsidP="004C0004">
            <w:pPr>
              <w:jc w:val="center"/>
              <w:rPr>
                <w:kern w:val="2"/>
                <w:sz w:val="21"/>
                <w:szCs w:val="21"/>
              </w:rPr>
            </w:pPr>
            <w:r w:rsidRPr="004C0004">
              <w:rPr>
                <w:kern w:val="2"/>
                <w:sz w:val="21"/>
                <w:szCs w:val="21"/>
              </w:rPr>
              <w:t>0.081</w:t>
            </w:r>
          </w:p>
        </w:tc>
        <w:tc>
          <w:tcPr>
            <w:tcW w:w="1350" w:type="dxa"/>
            <w:tcBorders>
              <w:top w:val="nil"/>
              <w:left w:val="nil"/>
              <w:bottom w:val="nil"/>
              <w:right w:val="nil"/>
            </w:tcBorders>
            <w:vAlign w:val="center"/>
          </w:tcPr>
          <w:p w14:paraId="232D3E27" w14:textId="77777777" w:rsidR="004C0004" w:rsidRPr="004C0004" w:rsidRDefault="004C0004" w:rsidP="004C0004">
            <w:pPr>
              <w:jc w:val="center"/>
              <w:rPr>
                <w:kern w:val="2"/>
                <w:sz w:val="21"/>
                <w:szCs w:val="21"/>
              </w:rPr>
            </w:pPr>
            <w:r w:rsidRPr="004C0004">
              <w:rPr>
                <w:kern w:val="2"/>
                <w:sz w:val="21"/>
                <w:szCs w:val="21"/>
              </w:rPr>
              <w:t>3.239</w:t>
            </w:r>
          </w:p>
        </w:tc>
        <w:tc>
          <w:tcPr>
            <w:tcW w:w="1350" w:type="dxa"/>
            <w:tcBorders>
              <w:top w:val="nil"/>
              <w:left w:val="nil"/>
              <w:bottom w:val="nil"/>
              <w:right w:val="nil"/>
            </w:tcBorders>
            <w:vAlign w:val="center"/>
          </w:tcPr>
          <w:p w14:paraId="19B61E62" w14:textId="77777777" w:rsidR="004C0004" w:rsidRPr="004C0004" w:rsidRDefault="004C0004" w:rsidP="004C0004">
            <w:pPr>
              <w:jc w:val="center"/>
              <w:rPr>
                <w:kern w:val="2"/>
                <w:sz w:val="21"/>
                <w:szCs w:val="21"/>
              </w:rPr>
            </w:pPr>
            <w:r w:rsidRPr="004C0004">
              <w:rPr>
                <w:kern w:val="2"/>
                <w:sz w:val="21"/>
                <w:szCs w:val="21"/>
              </w:rPr>
              <w:t>0.001</w:t>
            </w:r>
          </w:p>
        </w:tc>
      </w:tr>
      <w:tr w:rsidR="00227EA0" w:rsidRPr="004C0004" w14:paraId="43DB373D" w14:textId="77777777" w:rsidTr="00827F1D">
        <w:trPr>
          <w:trHeight w:val="433"/>
        </w:trPr>
        <w:tc>
          <w:tcPr>
            <w:tcW w:w="3917" w:type="dxa"/>
            <w:tcBorders>
              <w:top w:val="nil"/>
              <w:left w:val="nil"/>
              <w:bottom w:val="nil"/>
              <w:right w:val="nil"/>
            </w:tcBorders>
            <w:vAlign w:val="center"/>
          </w:tcPr>
          <w:p w14:paraId="0EAC89D7" w14:textId="77777777" w:rsidR="004C0004" w:rsidRPr="004C0004" w:rsidRDefault="004C0004" w:rsidP="004C0004">
            <w:pPr>
              <w:jc w:val="center"/>
              <w:rPr>
                <w:kern w:val="2"/>
                <w:sz w:val="21"/>
                <w:szCs w:val="21"/>
              </w:rPr>
            </w:pPr>
            <w:r w:rsidRPr="004C0004">
              <w:rPr>
                <w:kern w:val="2"/>
                <w:sz w:val="21"/>
                <w:szCs w:val="21"/>
              </w:rPr>
              <w:t>Week Tuesday</w:t>
            </w:r>
          </w:p>
        </w:tc>
        <w:tc>
          <w:tcPr>
            <w:tcW w:w="1350" w:type="dxa"/>
            <w:tcBorders>
              <w:top w:val="nil"/>
              <w:left w:val="nil"/>
              <w:bottom w:val="nil"/>
              <w:right w:val="nil"/>
            </w:tcBorders>
            <w:vAlign w:val="center"/>
          </w:tcPr>
          <w:p w14:paraId="0C30BE5F" w14:textId="77777777" w:rsidR="004C0004" w:rsidRPr="004C0004" w:rsidRDefault="004C0004" w:rsidP="004C0004">
            <w:pPr>
              <w:jc w:val="center"/>
              <w:rPr>
                <w:kern w:val="2"/>
                <w:sz w:val="21"/>
                <w:szCs w:val="21"/>
                <w:vertAlign w:val="superscript"/>
              </w:rPr>
            </w:pPr>
            <w:r w:rsidRPr="004C0004">
              <w:rPr>
                <w:kern w:val="2"/>
                <w:sz w:val="21"/>
                <w:szCs w:val="21"/>
              </w:rPr>
              <w:t>-0.193</w:t>
            </w:r>
            <w:r w:rsidRPr="004C0004">
              <w:rPr>
                <w:kern w:val="2"/>
                <w:sz w:val="21"/>
                <w:szCs w:val="21"/>
                <w:vertAlign w:val="superscript"/>
              </w:rPr>
              <w:t>**</w:t>
            </w:r>
          </w:p>
        </w:tc>
        <w:tc>
          <w:tcPr>
            <w:tcW w:w="1350" w:type="dxa"/>
            <w:tcBorders>
              <w:top w:val="nil"/>
              <w:left w:val="nil"/>
              <w:bottom w:val="nil"/>
              <w:right w:val="nil"/>
            </w:tcBorders>
            <w:vAlign w:val="center"/>
          </w:tcPr>
          <w:p w14:paraId="4503FE01" w14:textId="77777777" w:rsidR="004C0004" w:rsidRPr="004C0004" w:rsidRDefault="004C0004" w:rsidP="004C0004">
            <w:pPr>
              <w:jc w:val="center"/>
              <w:rPr>
                <w:kern w:val="2"/>
                <w:sz w:val="21"/>
                <w:szCs w:val="21"/>
              </w:rPr>
            </w:pPr>
            <w:r w:rsidRPr="004C0004">
              <w:rPr>
                <w:kern w:val="2"/>
                <w:sz w:val="21"/>
                <w:szCs w:val="21"/>
              </w:rPr>
              <w:t>0.093</w:t>
            </w:r>
          </w:p>
        </w:tc>
        <w:tc>
          <w:tcPr>
            <w:tcW w:w="1350" w:type="dxa"/>
            <w:tcBorders>
              <w:top w:val="nil"/>
              <w:left w:val="nil"/>
              <w:bottom w:val="nil"/>
              <w:right w:val="nil"/>
            </w:tcBorders>
            <w:vAlign w:val="center"/>
          </w:tcPr>
          <w:p w14:paraId="45344EBE" w14:textId="77777777" w:rsidR="004C0004" w:rsidRPr="004C0004" w:rsidRDefault="004C0004" w:rsidP="004C0004">
            <w:pPr>
              <w:jc w:val="center"/>
              <w:rPr>
                <w:kern w:val="2"/>
                <w:sz w:val="21"/>
                <w:szCs w:val="21"/>
              </w:rPr>
            </w:pPr>
            <w:r w:rsidRPr="004C0004">
              <w:rPr>
                <w:kern w:val="2"/>
                <w:sz w:val="21"/>
                <w:szCs w:val="21"/>
              </w:rPr>
              <w:t>-2.079</w:t>
            </w:r>
          </w:p>
        </w:tc>
        <w:tc>
          <w:tcPr>
            <w:tcW w:w="1350" w:type="dxa"/>
            <w:tcBorders>
              <w:top w:val="nil"/>
              <w:left w:val="nil"/>
              <w:bottom w:val="nil"/>
              <w:right w:val="nil"/>
            </w:tcBorders>
            <w:vAlign w:val="center"/>
          </w:tcPr>
          <w:p w14:paraId="02BDBBD3" w14:textId="77777777" w:rsidR="004C0004" w:rsidRPr="004C0004" w:rsidRDefault="004C0004" w:rsidP="004C0004">
            <w:pPr>
              <w:jc w:val="center"/>
              <w:rPr>
                <w:kern w:val="2"/>
                <w:sz w:val="21"/>
                <w:szCs w:val="21"/>
              </w:rPr>
            </w:pPr>
            <w:r w:rsidRPr="004C0004">
              <w:rPr>
                <w:kern w:val="2"/>
                <w:sz w:val="21"/>
                <w:szCs w:val="21"/>
              </w:rPr>
              <w:t>0.038</w:t>
            </w:r>
          </w:p>
        </w:tc>
      </w:tr>
      <w:tr w:rsidR="00227EA0" w:rsidRPr="004C0004" w14:paraId="0F81261B" w14:textId="77777777" w:rsidTr="00827F1D">
        <w:trPr>
          <w:trHeight w:val="392"/>
        </w:trPr>
        <w:tc>
          <w:tcPr>
            <w:tcW w:w="3917" w:type="dxa"/>
            <w:tcBorders>
              <w:top w:val="nil"/>
              <w:left w:val="nil"/>
              <w:bottom w:val="single" w:sz="12" w:space="0" w:color="auto"/>
              <w:right w:val="nil"/>
            </w:tcBorders>
            <w:vAlign w:val="center"/>
          </w:tcPr>
          <w:p w14:paraId="4BE2F1BC" w14:textId="77777777" w:rsidR="004C0004" w:rsidRPr="004C0004" w:rsidRDefault="004C0004" w:rsidP="004C0004">
            <w:pPr>
              <w:jc w:val="center"/>
              <w:rPr>
                <w:kern w:val="2"/>
                <w:sz w:val="21"/>
                <w:szCs w:val="21"/>
              </w:rPr>
            </w:pPr>
            <w:r w:rsidRPr="004C0004">
              <w:rPr>
                <w:kern w:val="2"/>
                <w:sz w:val="21"/>
                <w:szCs w:val="21"/>
              </w:rPr>
              <w:t>Week Wednesday</w:t>
            </w:r>
          </w:p>
        </w:tc>
        <w:tc>
          <w:tcPr>
            <w:tcW w:w="1350" w:type="dxa"/>
            <w:tcBorders>
              <w:top w:val="nil"/>
              <w:left w:val="nil"/>
              <w:bottom w:val="single" w:sz="12" w:space="0" w:color="auto"/>
              <w:right w:val="nil"/>
            </w:tcBorders>
            <w:vAlign w:val="center"/>
          </w:tcPr>
          <w:p w14:paraId="5C608A38" w14:textId="77777777" w:rsidR="004C0004" w:rsidRPr="004C0004" w:rsidRDefault="004C0004" w:rsidP="004C0004">
            <w:pPr>
              <w:jc w:val="center"/>
              <w:rPr>
                <w:kern w:val="2"/>
                <w:sz w:val="21"/>
                <w:szCs w:val="21"/>
                <w:vertAlign w:val="superscript"/>
              </w:rPr>
            </w:pPr>
            <w:r w:rsidRPr="004C0004">
              <w:rPr>
                <w:kern w:val="2"/>
                <w:sz w:val="21"/>
                <w:szCs w:val="21"/>
              </w:rPr>
              <w:t>0.416</w:t>
            </w:r>
            <w:r w:rsidRPr="004C0004">
              <w:rPr>
                <w:kern w:val="2"/>
                <w:sz w:val="21"/>
                <w:szCs w:val="21"/>
                <w:vertAlign w:val="superscript"/>
              </w:rPr>
              <w:t>***</w:t>
            </w:r>
          </w:p>
        </w:tc>
        <w:tc>
          <w:tcPr>
            <w:tcW w:w="1350" w:type="dxa"/>
            <w:tcBorders>
              <w:top w:val="nil"/>
              <w:left w:val="nil"/>
              <w:bottom w:val="single" w:sz="12" w:space="0" w:color="auto"/>
              <w:right w:val="nil"/>
            </w:tcBorders>
            <w:vAlign w:val="center"/>
          </w:tcPr>
          <w:p w14:paraId="7EA366C6" w14:textId="77777777" w:rsidR="004C0004" w:rsidRPr="004C0004" w:rsidRDefault="004C0004" w:rsidP="004C0004">
            <w:pPr>
              <w:jc w:val="center"/>
              <w:rPr>
                <w:kern w:val="2"/>
                <w:sz w:val="21"/>
                <w:szCs w:val="21"/>
              </w:rPr>
            </w:pPr>
            <w:r w:rsidRPr="004C0004">
              <w:rPr>
                <w:kern w:val="2"/>
                <w:sz w:val="21"/>
                <w:szCs w:val="21"/>
              </w:rPr>
              <w:t>0.080</w:t>
            </w:r>
          </w:p>
        </w:tc>
        <w:tc>
          <w:tcPr>
            <w:tcW w:w="1350" w:type="dxa"/>
            <w:tcBorders>
              <w:top w:val="nil"/>
              <w:left w:val="nil"/>
              <w:bottom w:val="single" w:sz="12" w:space="0" w:color="auto"/>
              <w:right w:val="nil"/>
            </w:tcBorders>
            <w:vAlign w:val="center"/>
          </w:tcPr>
          <w:p w14:paraId="5DAAB15D" w14:textId="77777777" w:rsidR="004C0004" w:rsidRPr="004C0004" w:rsidRDefault="004C0004" w:rsidP="004C0004">
            <w:pPr>
              <w:jc w:val="center"/>
              <w:rPr>
                <w:kern w:val="2"/>
                <w:sz w:val="21"/>
                <w:szCs w:val="21"/>
              </w:rPr>
            </w:pPr>
            <w:r w:rsidRPr="004C0004">
              <w:rPr>
                <w:kern w:val="2"/>
                <w:sz w:val="21"/>
                <w:szCs w:val="21"/>
              </w:rPr>
              <w:t>5.165</w:t>
            </w:r>
          </w:p>
        </w:tc>
        <w:tc>
          <w:tcPr>
            <w:tcW w:w="1350" w:type="dxa"/>
            <w:tcBorders>
              <w:top w:val="nil"/>
              <w:left w:val="nil"/>
              <w:bottom w:val="single" w:sz="12" w:space="0" w:color="auto"/>
              <w:right w:val="nil"/>
            </w:tcBorders>
            <w:vAlign w:val="center"/>
          </w:tcPr>
          <w:p w14:paraId="78632B4D" w14:textId="77777777" w:rsidR="004C0004" w:rsidRPr="004C0004" w:rsidRDefault="004C0004" w:rsidP="004C0004">
            <w:pPr>
              <w:jc w:val="center"/>
              <w:rPr>
                <w:kern w:val="2"/>
                <w:sz w:val="21"/>
                <w:szCs w:val="21"/>
              </w:rPr>
            </w:pPr>
            <w:r w:rsidRPr="004C0004">
              <w:rPr>
                <w:kern w:val="2"/>
                <w:sz w:val="21"/>
                <w:szCs w:val="21"/>
              </w:rPr>
              <w:t>0.000</w:t>
            </w:r>
          </w:p>
        </w:tc>
      </w:tr>
    </w:tbl>
    <w:p w14:paraId="09808465" w14:textId="098AB54E" w:rsidR="009B5B0B" w:rsidRPr="00B517A0" w:rsidRDefault="00836952" w:rsidP="00B517A0">
      <w:pPr>
        <w:spacing w:line="360" w:lineRule="auto"/>
        <w:rPr>
          <w:rFonts w:ascii="Times New Roman" w:eastAsia="宋体" w:hAnsi="Times New Roman" w:cs="Times New Roman"/>
          <w:kern w:val="2"/>
          <w:sz w:val="21"/>
          <w:szCs w:val="21"/>
          <w:lang w:val="en-US"/>
        </w:rPr>
      </w:pPr>
      <w:r w:rsidRPr="00836952">
        <w:rPr>
          <w:rFonts w:ascii="Times New Roman" w:eastAsia="宋体" w:hAnsi="Times New Roman" w:cs="Times New Roman"/>
          <w:kern w:val="2"/>
          <w:sz w:val="21"/>
          <w:szCs w:val="21"/>
          <w:lang w:val="en-US"/>
        </w:rPr>
        <w:t>Note: "*", "**", and "***" indicate the significance levels of 10%, 5%, and 1% respectively.</w:t>
      </w:r>
    </w:p>
    <w:p w14:paraId="0746E74B" w14:textId="6E5A2289" w:rsidR="00F26A0C" w:rsidRPr="00F26A0C" w:rsidRDefault="00151C7C" w:rsidP="00F26A0C">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Consecutive B: exp(1.094e+00) = 2.986, when the number of Consecutive B days increase 1 unit, the odds of blocking changes by a factor of 2.986, when all other variables are held constant, that is, the odds of blocking the room increases by a factor of 2.986 for every additional one day.</w:t>
      </w:r>
    </w:p>
    <w:p w14:paraId="5B5AA35B" w14:textId="0C39BF38" w:rsidR="00151C7C" w:rsidRPr="00223603" w:rsidRDefault="00EF0D7B" w:rsidP="00223603">
      <w:pPr>
        <w:spacing w:line="360" w:lineRule="auto"/>
        <w:rPr>
          <w:rFonts w:ascii="Times New Roman" w:hAnsi="Times New Roman" w:cs="Times New Roman"/>
          <w:sz w:val="28"/>
          <w:szCs w:val="28"/>
        </w:rPr>
      </w:pPr>
      <w:r>
        <w:rPr>
          <w:rFonts w:ascii="Times New Roman" w:hAnsi="Times New Roman" w:cs="Times New Roman"/>
          <w:sz w:val="28"/>
          <w:szCs w:val="28"/>
        </w:rPr>
        <w:t>4</w:t>
      </w:r>
      <w:r w:rsidR="00223603">
        <w:rPr>
          <w:rFonts w:ascii="Times New Roman" w:hAnsi="Times New Roman" w:cs="Times New Roman"/>
          <w:sz w:val="28"/>
          <w:szCs w:val="28"/>
        </w:rPr>
        <w:t>.4</w:t>
      </w:r>
      <w:r w:rsidR="00362286" w:rsidRPr="00223603">
        <w:rPr>
          <w:rFonts w:ascii="Times New Roman" w:hAnsi="Times New Roman" w:cs="Times New Roman"/>
          <w:sz w:val="28"/>
          <w:szCs w:val="28"/>
        </w:rPr>
        <w:t xml:space="preserve"> </w:t>
      </w:r>
      <w:r w:rsidR="000019B8" w:rsidRPr="00223603">
        <w:rPr>
          <w:rFonts w:ascii="Times New Roman" w:hAnsi="Times New Roman" w:cs="Times New Roman"/>
          <w:sz w:val="28"/>
          <w:szCs w:val="28"/>
        </w:rPr>
        <w:t>Binomial Logistic Model (</w:t>
      </w:r>
      <w:r w:rsidR="00501AE0" w:rsidRPr="00223603">
        <w:rPr>
          <w:rFonts w:ascii="Times New Roman" w:hAnsi="Times New Roman" w:cs="Times New Roman"/>
          <w:sz w:val="28"/>
          <w:szCs w:val="28"/>
        </w:rPr>
        <w:t xml:space="preserve">Adding </w:t>
      </w:r>
      <w:r w:rsidR="001D59CF" w:rsidRPr="00223603">
        <w:rPr>
          <w:rFonts w:ascii="Times New Roman" w:hAnsi="Times New Roman" w:cs="Times New Roman"/>
          <w:sz w:val="28"/>
          <w:szCs w:val="28"/>
        </w:rPr>
        <w:t>Consecutive A Status</w:t>
      </w:r>
      <w:r w:rsidR="00501AE0" w:rsidRPr="00223603">
        <w:rPr>
          <w:rFonts w:ascii="Times New Roman" w:hAnsi="Times New Roman" w:cs="Times New Roman"/>
          <w:sz w:val="28"/>
          <w:szCs w:val="28"/>
        </w:rPr>
        <w:t xml:space="preserve"> </w:t>
      </w:r>
      <w:r w:rsidR="00BB5278">
        <w:rPr>
          <w:rFonts w:ascii="Times New Roman" w:hAnsi="Times New Roman" w:cs="Times New Roman"/>
          <w:sz w:val="28"/>
          <w:szCs w:val="28"/>
        </w:rPr>
        <w:t>V</w:t>
      </w:r>
      <w:r w:rsidR="00501AE0" w:rsidRPr="00223603">
        <w:rPr>
          <w:rFonts w:ascii="Times New Roman" w:hAnsi="Times New Roman" w:cs="Times New Roman"/>
          <w:sz w:val="28"/>
          <w:szCs w:val="28"/>
        </w:rPr>
        <w:t>ariable</w:t>
      </w:r>
      <w:r w:rsidR="000019B8" w:rsidRPr="00223603">
        <w:rPr>
          <w:rFonts w:ascii="Times New Roman" w:hAnsi="Times New Roman" w:cs="Times New Roman"/>
          <w:sz w:val="28"/>
          <w:szCs w:val="28"/>
        </w:rPr>
        <w:t>)</w:t>
      </w:r>
    </w:p>
    <w:p w14:paraId="279DDFEA" w14:textId="2E8EB0FE" w:rsidR="00227EA0" w:rsidRDefault="00227EA0" w:rsidP="00227EA0">
      <w:pPr>
        <w:pStyle w:val="ad"/>
        <w:keepNext/>
        <w:jc w:val="center"/>
      </w:pPr>
      <w:r>
        <w:t xml:space="preserve">Tab. </w:t>
      </w:r>
      <w:fldSimple w:instr=" SEQ Tab. \* ARABIC ">
        <w:r w:rsidR="00804AC9">
          <w:rPr>
            <w:noProof/>
          </w:rPr>
          <w:t>6</w:t>
        </w:r>
      </w:fldSimple>
      <w:r>
        <w:t xml:space="preserve"> </w:t>
      </w:r>
      <w:r w:rsidRPr="00D563BB">
        <w:rPr>
          <w:rFonts w:ascii="Times New Roman" w:hAnsi="Times New Roman" w:cs="Times New Roman"/>
          <w:sz w:val="21"/>
          <w:szCs w:val="21"/>
        </w:rPr>
        <w:t xml:space="preserve">Logistic </w:t>
      </w:r>
      <w:r w:rsidR="007A2CE1">
        <w:rPr>
          <w:rFonts w:ascii="Times New Roman" w:hAnsi="Times New Roman" w:cs="Times New Roman"/>
          <w:sz w:val="21"/>
          <w:szCs w:val="21"/>
        </w:rPr>
        <w:t>R</w:t>
      </w:r>
      <w:r w:rsidRPr="00D563BB">
        <w:rPr>
          <w:rFonts w:ascii="Times New Roman" w:hAnsi="Times New Roman" w:cs="Times New Roman"/>
          <w:sz w:val="21"/>
          <w:szCs w:val="21"/>
        </w:rPr>
        <w:t xml:space="preserve">egression </w:t>
      </w:r>
      <w:r w:rsidR="007A2CE1">
        <w:rPr>
          <w:rFonts w:ascii="Times New Roman" w:hAnsi="Times New Roman" w:cs="Times New Roman"/>
          <w:sz w:val="21"/>
          <w:szCs w:val="21"/>
        </w:rPr>
        <w:t>M</w:t>
      </w:r>
      <w:r w:rsidRPr="00D563BB">
        <w:rPr>
          <w:rFonts w:ascii="Times New Roman" w:hAnsi="Times New Roman" w:cs="Times New Roman"/>
          <w:sz w:val="21"/>
          <w:szCs w:val="21"/>
        </w:rPr>
        <w:t xml:space="preserve">odel </w:t>
      </w:r>
      <w:r w:rsidR="007A2CE1">
        <w:rPr>
          <w:rFonts w:ascii="Times New Roman" w:hAnsi="Times New Roman" w:cs="Times New Roman"/>
          <w:sz w:val="21"/>
          <w:szCs w:val="21"/>
        </w:rPr>
        <w:t>R</w:t>
      </w:r>
      <w:r w:rsidRPr="00D563BB">
        <w:rPr>
          <w:rFonts w:ascii="Times New Roman" w:hAnsi="Times New Roman" w:cs="Times New Roman"/>
          <w:sz w:val="21"/>
          <w:szCs w:val="21"/>
        </w:rPr>
        <w:t>esults</w:t>
      </w:r>
      <w:r>
        <w:rPr>
          <w:rFonts w:ascii="黑体" w:hAnsi="黑体" w:cs="Times New Roman" w:hint="eastAsia"/>
          <w:sz w:val="21"/>
          <w:szCs w:val="21"/>
        </w:rPr>
        <w:t>Ⅲ</w:t>
      </w:r>
    </w:p>
    <w:tbl>
      <w:tblPr>
        <w:tblStyle w:val="af"/>
        <w:tblW w:w="9327" w:type="dxa"/>
        <w:tblLook w:val="04A0" w:firstRow="1" w:lastRow="0" w:firstColumn="1" w:lastColumn="0" w:noHBand="0" w:noVBand="1"/>
      </w:tblPr>
      <w:tblGrid>
        <w:gridCol w:w="3919"/>
        <w:gridCol w:w="1352"/>
        <w:gridCol w:w="1352"/>
        <w:gridCol w:w="1352"/>
        <w:gridCol w:w="1352"/>
      </w:tblGrid>
      <w:tr w:rsidR="00227EA0" w:rsidRPr="00736558" w14:paraId="13C9FDFF" w14:textId="77777777" w:rsidTr="00827F1D">
        <w:trPr>
          <w:trHeight w:val="641"/>
        </w:trPr>
        <w:tc>
          <w:tcPr>
            <w:tcW w:w="3919" w:type="dxa"/>
            <w:tcBorders>
              <w:top w:val="single" w:sz="12" w:space="0" w:color="auto"/>
              <w:left w:val="nil"/>
              <w:bottom w:val="single" w:sz="4" w:space="0" w:color="auto"/>
              <w:right w:val="nil"/>
            </w:tcBorders>
            <w:vAlign w:val="center"/>
          </w:tcPr>
          <w:p w14:paraId="65F7E293" w14:textId="46DAE4C8" w:rsidR="00227EA0" w:rsidRPr="00736558" w:rsidRDefault="00227EA0" w:rsidP="00227EA0">
            <w:pPr>
              <w:jc w:val="center"/>
              <w:rPr>
                <w:sz w:val="21"/>
                <w:szCs w:val="21"/>
              </w:rPr>
            </w:pPr>
            <w:r>
              <w:rPr>
                <w:rFonts w:hint="eastAsia"/>
                <w:kern w:val="2"/>
                <w:sz w:val="21"/>
                <w:szCs w:val="21"/>
              </w:rPr>
              <w:t>V</w:t>
            </w:r>
            <w:r>
              <w:rPr>
                <w:kern w:val="2"/>
                <w:sz w:val="21"/>
                <w:szCs w:val="21"/>
              </w:rPr>
              <w:t>ariable</w:t>
            </w:r>
          </w:p>
        </w:tc>
        <w:tc>
          <w:tcPr>
            <w:tcW w:w="1352" w:type="dxa"/>
            <w:tcBorders>
              <w:top w:val="single" w:sz="12" w:space="0" w:color="auto"/>
              <w:left w:val="nil"/>
              <w:bottom w:val="single" w:sz="4" w:space="0" w:color="auto"/>
              <w:right w:val="nil"/>
            </w:tcBorders>
            <w:vAlign w:val="center"/>
          </w:tcPr>
          <w:p w14:paraId="71BC0907" w14:textId="2B5EDB14" w:rsidR="00227EA0" w:rsidRPr="00736558" w:rsidRDefault="00227EA0" w:rsidP="00227EA0">
            <w:pPr>
              <w:jc w:val="center"/>
              <w:rPr>
                <w:sz w:val="21"/>
                <w:szCs w:val="21"/>
              </w:rPr>
            </w:pPr>
            <w:r>
              <w:rPr>
                <w:sz w:val="21"/>
                <w:szCs w:val="21"/>
              </w:rPr>
              <w:t>C</w:t>
            </w:r>
            <w:r w:rsidRPr="006025E5">
              <w:rPr>
                <w:sz w:val="21"/>
                <w:szCs w:val="21"/>
              </w:rPr>
              <w:t xml:space="preserve">oefficient </w:t>
            </w:r>
            <w:r>
              <w:rPr>
                <w:sz w:val="21"/>
                <w:szCs w:val="21"/>
              </w:rPr>
              <w:t>E</w:t>
            </w:r>
            <w:r w:rsidRPr="006025E5">
              <w:rPr>
                <w:sz w:val="21"/>
                <w:szCs w:val="21"/>
              </w:rPr>
              <w:t>stimates</w:t>
            </w:r>
          </w:p>
        </w:tc>
        <w:tc>
          <w:tcPr>
            <w:tcW w:w="1352" w:type="dxa"/>
            <w:tcBorders>
              <w:top w:val="single" w:sz="12" w:space="0" w:color="auto"/>
              <w:left w:val="nil"/>
              <w:bottom w:val="single" w:sz="4" w:space="0" w:color="auto"/>
              <w:right w:val="nil"/>
            </w:tcBorders>
            <w:vAlign w:val="center"/>
          </w:tcPr>
          <w:p w14:paraId="55B33366" w14:textId="442905DE" w:rsidR="00227EA0" w:rsidRPr="00736558" w:rsidRDefault="00227EA0" w:rsidP="00227EA0">
            <w:pPr>
              <w:jc w:val="center"/>
              <w:rPr>
                <w:sz w:val="21"/>
                <w:szCs w:val="21"/>
              </w:rPr>
            </w:pPr>
            <w:r w:rsidRPr="004C0004">
              <w:rPr>
                <w:kern w:val="2"/>
                <w:sz w:val="21"/>
                <w:szCs w:val="21"/>
              </w:rPr>
              <w:t>St</w:t>
            </w:r>
            <w:r>
              <w:rPr>
                <w:kern w:val="2"/>
                <w:sz w:val="21"/>
                <w:szCs w:val="21"/>
              </w:rPr>
              <w:t>d</w:t>
            </w:r>
            <w:r w:rsidRPr="004C0004">
              <w:rPr>
                <w:kern w:val="2"/>
                <w:sz w:val="21"/>
                <w:szCs w:val="21"/>
              </w:rPr>
              <w:t>. Error</w:t>
            </w:r>
          </w:p>
        </w:tc>
        <w:tc>
          <w:tcPr>
            <w:tcW w:w="1352" w:type="dxa"/>
            <w:tcBorders>
              <w:top w:val="single" w:sz="12" w:space="0" w:color="auto"/>
              <w:left w:val="nil"/>
              <w:bottom w:val="single" w:sz="4" w:space="0" w:color="auto"/>
              <w:right w:val="nil"/>
            </w:tcBorders>
            <w:vAlign w:val="center"/>
          </w:tcPr>
          <w:p w14:paraId="56C7B296" w14:textId="5D064B63" w:rsidR="00227EA0" w:rsidRPr="00736558" w:rsidRDefault="00227EA0" w:rsidP="00227EA0">
            <w:pPr>
              <w:jc w:val="center"/>
              <w:rPr>
                <w:sz w:val="21"/>
                <w:szCs w:val="21"/>
              </w:rPr>
            </w:pPr>
            <w:r w:rsidRPr="006025E5">
              <w:rPr>
                <w:sz w:val="21"/>
                <w:szCs w:val="21"/>
              </w:rPr>
              <w:t>Z value</w:t>
            </w:r>
          </w:p>
        </w:tc>
        <w:tc>
          <w:tcPr>
            <w:tcW w:w="1352" w:type="dxa"/>
            <w:tcBorders>
              <w:top w:val="single" w:sz="12" w:space="0" w:color="auto"/>
              <w:left w:val="nil"/>
              <w:bottom w:val="single" w:sz="4" w:space="0" w:color="auto"/>
              <w:right w:val="nil"/>
            </w:tcBorders>
            <w:vAlign w:val="center"/>
          </w:tcPr>
          <w:p w14:paraId="461AF8DD" w14:textId="3924713A" w:rsidR="00227EA0" w:rsidRPr="00736558" w:rsidRDefault="00227EA0" w:rsidP="00227EA0">
            <w:pPr>
              <w:jc w:val="center"/>
              <w:rPr>
                <w:sz w:val="21"/>
                <w:szCs w:val="21"/>
              </w:rPr>
            </w:pPr>
            <w:r w:rsidRPr="006025E5">
              <w:rPr>
                <w:sz w:val="21"/>
                <w:szCs w:val="21"/>
              </w:rPr>
              <w:t>P</w:t>
            </w:r>
            <w:r w:rsidRPr="006025E5">
              <w:rPr>
                <w:rFonts w:hint="eastAsia"/>
                <w:sz w:val="21"/>
                <w:szCs w:val="21"/>
              </w:rPr>
              <w:t xml:space="preserve"> </w:t>
            </w:r>
            <w:r w:rsidRPr="006025E5">
              <w:rPr>
                <w:sz w:val="21"/>
                <w:szCs w:val="21"/>
              </w:rPr>
              <w:t>value</w:t>
            </w:r>
          </w:p>
        </w:tc>
      </w:tr>
      <w:tr w:rsidR="00736558" w:rsidRPr="00736558" w14:paraId="2B37C9C6" w14:textId="77777777" w:rsidTr="00827F1D">
        <w:trPr>
          <w:trHeight w:val="407"/>
        </w:trPr>
        <w:tc>
          <w:tcPr>
            <w:tcW w:w="3919" w:type="dxa"/>
            <w:tcBorders>
              <w:top w:val="single" w:sz="4" w:space="0" w:color="auto"/>
              <w:left w:val="nil"/>
              <w:bottom w:val="nil"/>
              <w:right w:val="nil"/>
            </w:tcBorders>
            <w:vAlign w:val="center"/>
          </w:tcPr>
          <w:p w14:paraId="4721CC98" w14:textId="77777777" w:rsidR="00736558" w:rsidRPr="00736558" w:rsidRDefault="00736558" w:rsidP="00736558">
            <w:pPr>
              <w:jc w:val="center"/>
              <w:rPr>
                <w:sz w:val="21"/>
                <w:szCs w:val="21"/>
              </w:rPr>
            </w:pPr>
            <w:r w:rsidRPr="00736558">
              <w:rPr>
                <w:sz w:val="21"/>
                <w:szCs w:val="21"/>
              </w:rPr>
              <w:t>(Intercept)</w:t>
            </w:r>
          </w:p>
        </w:tc>
        <w:tc>
          <w:tcPr>
            <w:tcW w:w="1352" w:type="dxa"/>
            <w:tcBorders>
              <w:top w:val="single" w:sz="4" w:space="0" w:color="auto"/>
              <w:left w:val="nil"/>
              <w:bottom w:val="nil"/>
              <w:right w:val="nil"/>
            </w:tcBorders>
            <w:vAlign w:val="center"/>
          </w:tcPr>
          <w:p w14:paraId="76B2BC75" w14:textId="77777777" w:rsidR="00736558" w:rsidRPr="00736558" w:rsidRDefault="00736558" w:rsidP="00736558">
            <w:pPr>
              <w:jc w:val="center"/>
              <w:rPr>
                <w:sz w:val="21"/>
                <w:szCs w:val="21"/>
                <w:vertAlign w:val="superscript"/>
              </w:rPr>
            </w:pPr>
            <w:r w:rsidRPr="00736558">
              <w:rPr>
                <w:sz w:val="21"/>
                <w:szCs w:val="21"/>
              </w:rPr>
              <w:t>0.720</w:t>
            </w:r>
            <w:r w:rsidRPr="00736558">
              <w:rPr>
                <w:sz w:val="21"/>
                <w:szCs w:val="21"/>
                <w:vertAlign w:val="superscript"/>
              </w:rPr>
              <w:t>***</w:t>
            </w:r>
          </w:p>
        </w:tc>
        <w:tc>
          <w:tcPr>
            <w:tcW w:w="1352" w:type="dxa"/>
            <w:tcBorders>
              <w:top w:val="single" w:sz="4" w:space="0" w:color="auto"/>
              <w:left w:val="nil"/>
              <w:bottom w:val="nil"/>
              <w:right w:val="nil"/>
            </w:tcBorders>
            <w:vAlign w:val="center"/>
          </w:tcPr>
          <w:p w14:paraId="41F4BB28" w14:textId="77777777" w:rsidR="00736558" w:rsidRPr="00736558" w:rsidRDefault="00736558" w:rsidP="00736558">
            <w:pPr>
              <w:jc w:val="center"/>
              <w:rPr>
                <w:sz w:val="21"/>
                <w:szCs w:val="21"/>
              </w:rPr>
            </w:pPr>
            <w:r w:rsidRPr="00736558">
              <w:rPr>
                <w:sz w:val="21"/>
                <w:szCs w:val="21"/>
              </w:rPr>
              <w:t>0.066</w:t>
            </w:r>
          </w:p>
        </w:tc>
        <w:tc>
          <w:tcPr>
            <w:tcW w:w="1352" w:type="dxa"/>
            <w:tcBorders>
              <w:top w:val="single" w:sz="4" w:space="0" w:color="auto"/>
              <w:left w:val="nil"/>
              <w:bottom w:val="nil"/>
              <w:right w:val="nil"/>
            </w:tcBorders>
            <w:vAlign w:val="center"/>
          </w:tcPr>
          <w:p w14:paraId="64BCC1AC" w14:textId="77777777" w:rsidR="00736558" w:rsidRPr="00736558" w:rsidRDefault="00736558" w:rsidP="00736558">
            <w:pPr>
              <w:jc w:val="center"/>
              <w:rPr>
                <w:sz w:val="21"/>
                <w:szCs w:val="21"/>
              </w:rPr>
            </w:pPr>
            <w:r w:rsidRPr="00736558">
              <w:rPr>
                <w:sz w:val="21"/>
                <w:szCs w:val="21"/>
              </w:rPr>
              <w:t>10.913</w:t>
            </w:r>
          </w:p>
        </w:tc>
        <w:tc>
          <w:tcPr>
            <w:tcW w:w="1352" w:type="dxa"/>
            <w:tcBorders>
              <w:top w:val="single" w:sz="4" w:space="0" w:color="auto"/>
              <w:left w:val="nil"/>
              <w:bottom w:val="nil"/>
              <w:right w:val="nil"/>
            </w:tcBorders>
            <w:vAlign w:val="center"/>
          </w:tcPr>
          <w:p w14:paraId="385EE303" w14:textId="77777777" w:rsidR="00736558" w:rsidRPr="00736558" w:rsidRDefault="00736558" w:rsidP="00736558">
            <w:pPr>
              <w:jc w:val="center"/>
              <w:rPr>
                <w:sz w:val="21"/>
                <w:szCs w:val="21"/>
              </w:rPr>
            </w:pPr>
            <w:r w:rsidRPr="00736558">
              <w:rPr>
                <w:sz w:val="21"/>
                <w:szCs w:val="21"/>
              </w:rPr>
              <w:t>0.000</w:t>
            </w:r>
          </w:p>
        </w:tc>
      </w:tr>
      <w:tr w:rsidR="00736558" w:rsidRPr="00736558" w14:paraId="266F168A" w14:textId="77777777" w:rsidTr="00827F1D">
        <w:trPr>
          <w:trHeight w:val="407"/>
        </w:trPr>
        <w:tc>
          <w:tcPr>
            <w:tcW w:w="3919" w:type="dxa"/>
            <w:tcBorders>
              <w:top w:val="nil"/>
              <w:left w:val="nil"/>
              <w:bottom w:val="nil"/>
              <w:right w:val="nil"/>
            </w:tcBorders>
            <w:vAlign w:val="center"/>
          </w:tcPr>
          <w:p w14:paraId="1644890C" w14:textId="77777777" w:rsidR="00736558" w:rsidRPr="00736558" w:rsidRDefault="00736558" w:rsidP="00736558">
            <w:pPr>
              <w:jc w:val="center"/>
              <w:rPr>
                <w:sz w:val="21"/>
                <w:szCs w:val="21"/>
              </w:rPr>
            </w:pPr>
            <w:r w:rsidRPr="00736558">
              <w:rPr>
                <w:sz w:val="21"/>
                <w:szCs w:val="21"/>
              </w:rPr>
              <w:t>Price</w:t>
            </w:r>
          </w:p>
        </w:tc>
        <w:tc>
          <w:tcPr>
            <w:tcW w:w="1352" w:type="dxa"/>
            <w:tcBorders>
              <w:top w:val="nil"/>
              <w:left w:val="nil"/>
              <w:bottom w:val="nil"/>
              <w:right w:val="nil"/>
            </w:tcBorders>
            <w:vAlign w:val="center"/>
          </w:tcPr>
          <w:p w14:paraId="5E4A5C36" w14:textId="77777777" w:rsidR="00736558" w:rsidRPr="00736558" w:rsidRDefault="00736558" w:rsidP="00736558">
            <w:pPr>
              <w:jc w:val="center"/>
              <w:rPr>
                <w:sz w:val="21"/>
                <w:szCs w:val="21"/>
              </w:rPr>
            </w:pPr>
            <w:r w:rsidRPr="00736558">
              <w:rPr>
                <w:sz w:val="21"/>
                <w:szCs w:val="21"/>
              </w:rPr>
              <w:t>-0.0001</w:t>
            </w:r>
          </w:p>
        </w:tc>
        <w:tc>
          <w:tcPr>
            <w:tcW w:w="1352" w:type="dxa"/>
            <w:tcBorders>
              <w:top w:val="nil"/>
              <w:left w:val="nil"/>
              <w:bottom w:val="nil"/>
              <w:right w:val="nil"/>
            </w:tcBorders>
            <w:vAlign w:val="center"/>
          </w:tcPr>
          <w:p w14:paraId="65C06F10" w14:textId="77777777" w:rsidR="00736558" w:rsidRPr="00736558" w:rsidRDefault="00736558" w:rsidP="00736558">
            <w:pPr>
              <w:jc w:val="center"/>
              <w:rPr>
                <w:sz w:val="21"/>
                <w:szCs w:val="21"/>
              </w:rPr>
            </w:pPr>
            <w:r w:rsidRPr="00736558">
              <w:rPr>
                <w:sz w:val="21"/>
                <w:szCs w:val="21"/>
              </w:rPr>
              <w:t>0.000</w:t>
            </w:r>
          </w:p>
        </w:tc>
        <w:tc>
          <w:tcPr>
            <w:tcW w:w="1352" w:type="dxa"/>
            <w:tcBorders>
              <w:top w:val="nil"/>
              <w:left w:val="nil"/>
              <w:bottom w:val="nil"/>
              <w:right w:val="nil"/>
            </w:tcBorders>
            <w:vAlign w:val="center"/>
          </w:tcPr>
          <w:p w14:paraId="2271A4C9" w14:textId="77777777" w:rsidR="00736558" w:rsidRPr="00736558" w:rsidRDefault="00736558" w:rsidP="00736558">
            <w:pPr>
              <w:jc w:val="center"/>
              <w:rPr>
                <w:sz w:val="21"/>
                <w:szCs w:val="21"/>
              </w:rPr>
            </w:pPr>
            <w:r w:rsidRPr="00736558">
              <w:rPr>
                <w:sz w:val="21"/>
                <w:szCs w:val="21"/>
              </w:rPr>
              <w:t>-0.931</w:t>
            </w:r>
          </w:p>
        </w:tc>
        <w:tc>
          <w:tcPr>
            <w:tcW w:w="1352" w:type="dxa"/>
            <w:tcBorders>
              <w:top w:val="nil"/>
              <w:left w:val="nil"/>
              <w:bottom w:val="nil"/>
              <w:right w:val="nil"/>
            </w:tcBorders>
            <w:vAlign w:val="center"/>
          </w:tcPr>
          <w:p w14:paraId="7CCB830A" w14:textId="77777777" w:rsidR="00736558" w:rsidRPr="00736558" w:rsidRDefault="00736558" w:rsidP="00736558">
            <w:pPr>
              <w:jc w:val="center"/>
              <w:rPr>
                <w:sz w:val="21"/>
                <w:szCs w:val="21"/>
                <w:vertAlign w:val="superscript"/>
              </w:rPr>
            </w:pPr>
            <w:r w:rsidRPr="00736558">
              <w:rPr>
                <w:sz w:val="21"/>
                <w:szCs w:val="21"/>
              </w:rPr>
              <w:t>0.352</w:t>
            </w:r>
          </w:p>
        </w:tc>
      </w:tr>
      <w:tr w:rsidR="00736558" w:rsidRPr="00736558" w14:paraId="707B6581" w14:textId="77777777" w:rsidTr="00827F1D">
        <w:trPr>
          <w:trHeight w:val="116"/>
        </w:trPr>
        <w:tc>
          <w:tcPr>
            <w:tcW w:w="3919" w:type="dxa"/>
            <w:tcBorders>
              <w:top w:val="nil"/>
              <w:left w:val="nil"/>
              <w:bottom w:val="nil"/>
              <w:right w:val="nil"/>
            </w:tcBorders>
            <w:vAlign w:val="center"/>
          </w:tcPr>
          <w:p w14:paraId="0EC06202" w14:textId="77777777" w:rsidR="00736558" w:rsidRPr="00736558" w:rsidRDefault="00736558" w:rsidP="00736558">
            <w:pPr>
              <w:jc w:val="center"/>
              <w:rPr>
                <w:sz w:val="21"/>
                <w:szCs w:val="21"/>
              </w:rPr>
            </w:pPr>
            <w:r w:rsidRPr="00736558">
              <w:rPr>
                <w:sz w:val="21"/>
                <w:szCs w:val="21"/>
              </w:rPr>
              <w:t>Bedrooms</w:t>
            </w:r>
          </w:p>
        </w:tc>
        <w:tc>
          <w:tcPr>
            <w:tcW w:w="1352" w:type="dxa"/>
            <w:tcBorders>
              <w:top w:val="nil"/>
              <w:left w:val="nil"/>
              <w:bottom w:val="nil"/>
              <w:right w:val="nil"/>
            </w:tcBorders>
            <w:vAlign w:val="center"/>
          </w:tcPr>
          <w:p w14:paraId="057CB136" w14:textId="77777777" w:rsidR="00736558" w:rsidRPr="00736558" w:rsidRDefault="00736558" w:rsidP="00736558">
            <w:pPr>
              <w:jc w:val="center"/>
              <w:rPr>
                <w:sz w:val="21"/>
                <w:szCs w:val="21"/>
                <w:vertAlign w:val="superscript"/>
              </w:rPr>
            </w:pPr>
            <w:r w:rsidRPr="00736558">
              <w:rPr>
                <w:sz w:val="21"/>
                <w:szCs w:val="21"/>
              </w:rPr>
              <w:t>0.169</w:t>
            </w:r>
            <w:r w:rsidRPr="00736558">
              <w:rPr>
                <w:sz w:val="21"/>
                <w:szCs w:val="21"/>
                <w:vertAlign w:val="superscript"/>
              </w:rPr>
              <w:t>***</w:t>
            </w:r>
          </w:p>
        </w:tc>
        <w:tc>
          <w:tcPr>
            <w:tcW w:w="1352" w:type="dxa"/>
            <w:tcBorders>
              <w:top w:val="nil"/>
              <w:left w:val="nil"/>
              <w:bottom w:val="nil"/>
              <w:right w:val="nil"/>
            </w:tcBorders>
            <w:vAlign w:val="center"/>
          </w:tcPr>
          <w:p w14:paraId="1BA706DD" w14:textId="77777777" w:rsidR="00736558" w:rsidRPr="00736558" w:rsidRDefault="00736558" w:rsidP="00736558">
            <w:pPr>
              <w:jc w:val="center"/>
              <w:rPr>
                <w:sz w:val="21"/>
                <w:szCs w:val="21"/>
              </w:rPr>
            </w:pPr>
            <w:r w:rsidRPr="00736558">
              <w:rPr>
                <w:sz w:val="21"/>
                <w:szCs w:val="21"/>
              </w:rPr>
              <w:t>0.033</w:t>
            </w:r>
          </w:p>
        </w:tc>
        <w:tc>
          <w:tcPr>
            <w:tcW w:w="1352" w:type="dxa"/>
            <w:tcBorders>
              <w:top w:val="nil"/>
              <w:left w:val="nil"/>
              <w:bottom w:val="nil"/>
              <w:right w:val="nil"/>
            </w:tcBorders>
            <w:vAlign w:val="center"/>
          </w:tcPr>
          <w:p w14:paraId="71BF0022" w14:textId="77777777" w:rsidR="00736558" w:rsidRPr="00736558" w:rsidRDefault="00736558" w:rsidP="00736558">
            <w:pPr>
              <w:jc w:val="center"/>
              <w:rPr>
                <w:sz w:val="21"/>
                <w:szCs w:val="21"/>
              </w:rPr>
            </w:pPr>
            <w:r w:rsidRPr="00736558">
              <w:rPr>
                <w:sz w:val="21"/>
                <w:szCs w:val="21"/>
              </w:rPr>
              <w:t>5.109</w:t>
            </w:r>
          </w:p>
        </w:tc>
        <w:tc>
          <w:tcPr>
            <w:tcW w:w="1352" w:type="dxa"/>
            <w:tcBorders>
              <w:top w:val="nil"/>
              <w:left w:val="nil"/>
              <w:bottom w:val="nil"/>
              <w:right w:val="nil"/>
            </w:tcBorders>
            <w:vAlign w:val="center"/>
          </w:tcPr>
          <w:p w14:paraId="47750CDD" w14:textId="77777777" w:rsidR="00736558" w:rsidRPr="00736558" w:rsidRDefault="00736558" w:rsidP="00736558">
            <w:pPr>
              <w:jc w:val="center"/>
              <w:rPr>
                <w:sz w:val="21"/>
                <w:szCs w:val="21"/>
              </w:rPr>
            </w:pPr>
            <w:r w:rsidRPr="00736558">
              <w:rPr>
                <w:sz w:val="21"/>
                <w:szCs w:val="21"/>
              </w:rPr>
              <w:t>0.000</w:t>
            </w:r>
          </w:p>
        </w:tc>
      </w:tr>
      <w:tr w:rsidR="00736558" w:rsidRPr="00736558" w14:paraId="28E811F2" w14:textId="77777777" w:rsidTr="00827F1D">
        <w:trPr>
          <w:trHeight w:val="407"/>
        </w:trPr>
        <w:tc>
          <w:tcPr>
            <w:tcW w:w="3919" w:type="dxa"/>
            <w:tcBorders>
              <w:top w:val="nil"/>
              <w:left w:val="nil"/>
              <w:bottom w:val="nil"/>
              <w:right w:val="nil"/>
            </w:tcBorders>
            <w:vAlign w:val="center"/>
          </w:tcPr>
          <w:p w14:paraId="48F2034B" w14:textId="77777777" w:rsidR="00736558" w:rsidRPr="00736558" w:rsidRDefault="00736558" w:rsidP="00736558">
            <w:pPr>
              <w:jc w:val="center"/>
              <w:rPr>
                <w:sz w:val="21"/>
                <w:szCs w:val="21"/>
              </w:rPr>
            </w:pPr>
            <w:r w:rsidRPr="00736558">
              <w:rPr>
                <w:sz w:val="21"/>
                <w:szCs w:val="21"/>
              </w:rPr>
              <w:t>Consecutive A</w:t>
            </w:r>
          </w:p>
        </w:tc>
        <w:tc>
          <w:tcPr>
            <w:tcW w:w="1352" w:type="dxa"/>
            <w:tcBorders>
              <w:top w:val="nil"/>
              <w:left w:val="nil"/>
              <w:bottom w:val="nil"/>
              <w:right w:val="nil"/>
            </w:tcBorders>
            <w:vAlign w:val="center"/>
          </w:tcPr>
          <w:p w14:paraId="077530C9" w14:textId="77777777" w:rsidR="00736558" w:rsidRPr="00736558" w:rsidRDefault="00736558" w:rsidP="00736558">
            <w:pPr>
              <w:jc w:val="center"/>
              <w:rPr>
                <w:sz w:val="21"/>
                <w:szCs w:val="21"/>
                <w:vertAlign w:val="superscript"/>
              </w:rPr>
            </w:pPr>
            <w:r w:rsidRPr="00736558">
              <w:rPr>
                <w:sz w:val="21"/>
                <w:szCs w:val="21"/>
              </w:rPr>
              <w:t>-0.906</w:t>
            </w:r>
            <w:r w:rsidRPr="00736558">
              <w:rPr>
                <w:sz w:val="21"/>
                <w:szCs w:val="21"/>
                <w:vertAlign w:val="superscript"/>
              </w:rPr>
              <w:t>***</w:t>
            </w:r>
          </w:p>
        </w:tc>
        <w:tc>
          <w:tcPr>
            <w:tcW w:w="1352" w:type="dxa"/>
            <w:tcBorders>
              <w:top w:val="nil"/>
              <w:left w:val="nil"/>
              <w:bottom w:val="nil"/>
              <w:right w:val="nil"/>
            </w:tcBorders>
            <w:vAlign w:val="center"/>
          </w:tcPr>
          <w:p w14:paraId="35DD4F02" w14:textId="77777777" w:rsidR="00736558" w:rsidRPr="00736558" w:rsidRDefault="00736558" w:rsidP="00736558">
            <w:pPr>
              <w:jc w:val="center"/>
              <w:rPr>
                <w:sz w:val="21"/>
                <w:szCs w:val="21"/>
              </w:rPr>
            </w:pPr>
            <w:r w:rsidRPr="00736558">
              <w:rPr>
                <w:sz w:val="21"/>
                <w:szCs w:val="21"/>
              </w:rPr>
              <w:t>0.020</w:t>
            </w:r>
          </w:p>
        </w:tc>
        <w:tc>
          <w:tcPr>
            <w:tcW w:w="1352" w:type="dxa"/>
            <w:tcBorders>
              <w:top w:val="nil"/>
              <w:left w:val="nil"/>
              <w:bottom w:val="nil"/>
              <w:right w:val="nil"/>
            </w:tcBorders>
            <w:vAlign w:val="center"/>
          </w:tcPr>
          <w:p w14:paraId="062CDE37" w14:textId="77777777" w:rsidR="00736558" w:rsidRPr="00736558" w:rsidRDefault="00736558" w:rsidP="00736558">
            <w:pPr>
              <w:jc w:val="center"/>
              <w:rPr>
                <w:sz w:val="21"/>
                <w:szCs w:val="21"/>
              </w:rPr>
            </w:pPr>
            <w:r w:rsidRPr="00736558">
              <w:rPr>
                <w:sz w:val="21"/>
                <w:szCs w:val="21"/>
              </w:rPr>
              <w:t>-44.773</w:t>
            </w:r>
          </w:p>
        </w:tc>
        <w:tc>
          <w:tcPr>
            <w:tcW w:w="1352" w:type="dxa"/>
            <w:tcBorders>
              <w:top w:val="nil"/>
              <w:left w:val="nil"/>
              <w:bottom w:val="nil"/>
              <w:right w:val="nil"/>
            </w:tcBorders>
            <w:vAlign w:val="center"/>
          </w:tcPr>
          <w:p w14:paraId="02559955" w14:textId="77777777" w:rsidR="00736558" w:rsidRPr="00736558" w:rsidRDefault="00736558" w:rsidP="00736558">
            <w:pPr>
              <w:jc w:val="center"/>
              <w:rPr>
                <w:sz w:val="21"/>
                <w:szCs w:val="21"/>
              </w:rPr>
            </w:pPr>
            <w:r w:rsidRPr="00736558">
              <w:rPr>
                <w:sz w:val="21"/>
                <w:szCs w:val="21"/>
              </w:rPr>
              <w:t>0.000</w:t>
            </w:r>
          </w:p>
        </w:tc>
      </w:tr>
      <w:tr w:rsidR="00736558" w:rsidRPr="00736558" w14:paraId="339CDE5D" w14:textId="77777777" w:rsidTr="00827F1D">
        <w:trPr>
          <w:trHeight w:val="407"/>
        </w:trPr>
        <w:tc>
          <w:tcPr>
            <w:tcW w:w="3919" w:type="dxa"/>
            <w:tcBorders>
              <w:top w:val="nil"/>
              <w:left w:val="nil"/>
              <w:bottom w:val="nil"/>
              <w:right w:val="nil"/>
            </w:tcBorders>
            <w:vAlign w:val="center"/>
          </w:tcPr>
          <w:p w14:paraId="6A053001" w14:textId="4F7FA397" w:rsidR="00736558" w:rsidRPr="00736558" w:rsidRDefault="00736558" w:rsidP="00736558">
            <w:pPr>
              <w:jc w:val="center"/>
              <w:rPr>
                <w:sz w:val="21"/>
                <w:szCs w:val="21"/>
              </w:rPr>
            </w:pPr>
            <w:r w:rsidRPr="00736558">
              <w:rPr>
                <w:sz w:val="21"/>
                <w:szCs w:val="21"/>
              </w:rPr>
              <w:t>Property Type Bed</w:t>
            </w:r>
            <w:r w:rsidR="00561938">
              <w:rPr>
                <w:sz w:val="21"/>
                <w:szCs w:val="21"/>
              </w:rPr>
              <w:t xml:space="preserve"> </w:t>
            </w:r>
            <w:r w:rsidRPr="00736558">
              <w:rPr>
                <w:sz w:val="21"/>
                <w:szCs w:val="21"/>
              </w:rPr>
              <w:t>&amp;</w:t>
            </w:r>
            <w:r w:rsidR="00561938">
              <w:rPr>
                <w:sz w:val="21"/>
                <w:szCs w:val="21"/>
              </w:rPr>
              <w:t xml:space="preserve"> </w:t>
            </w:r>
            <w:r w:rsidRPr="00736558">
              <w:rPr>
                <w:sz w:val="21"/>
                <w:szCs w:val="21"/>
              </w:rPr>
              <w:t>amp;</w:t>
            </w:r>
            <w:r w:rsidR="00561938">
              <w:rPr>
                <w:sz w:val="21"/>
                <w:szCs w:val="21"/>
              </w:rPr>
              <w:t xml:space="preserve"> </w:t>
            </w:r>
            <w:r w:rsidRPr="00736558">
              <w:rPr>
                <w:sz w:val="21"/>
                <w:szCs w:val="21"/>
              </w:rPr>
              <w:t>Breakfast</w:t>
            </w:r>
          </w:p>
        </w:tc>
        <w:tc>
          <w:tcPr>
            <w:tcW w:w="1352" w:type="dxa"/>
            <w:tcBorders>
              <w:top w:val="nil"/>
              <w:left w:val="nil"/>
              <w:bottom w:val="nil"/>
              <w:right w:val="nil"/>
            </w:tcBorders>
            <w:vAlign w:val="center"/>
          </w:tcPr>
          <w:p w14:paraId="640F84F5" w14:textId="77777777" w:rsidR="00736558" w:rsidRPr="00736558" w:rsidRDefault="00736558" w:rsidP="00736558">
            <w:pPr>
              <w:jc w:val="center"/>
              <w:rPr>
                <w:sz w:val="21"/>
                <w:szCs w:val="21"/>
              </w:rPr>
            </w:pPr>
            <w:r w:rsidRPr="00736558">
              <w:rPr>
                <w:sz w:val="21"/>
                <w:szCs w:val="21"/>
              </w:rPr>
              <w:t>1.574</w:t>
            </w:r>
          </w:p>
        </w:tc>
        <w:tc>
          <w:tcPr>
            <w:tcW w:w="1352" w:type="dxa"/>
            <w:tcBorders>
              <w:top w:val="nil"/>
              <w:left w:val="nil"/>
              <w:bottom w:val="nil"/>
              <w:right w:val="nil"/>
            </w:tcBorders>
            <w:vAlign w:val="center"/>
          </w:tcPr>
          <w:p w14:paraId="426C88BD" w14:textId="77777777" w:rsidR="00736558" w:rsidRPr="00736558" w:rsidRDefault="00736558" w:rsidP="00736558">
            <w:pPr>
              <w:jc w:val="center"/>
              <w:rPr>
                <w:sz w:val="21"/>
                <w:szCs w:val="21"/>
              </w:rPr>
            </w:pPr>
            <w:r w:rsidRPr="00736558">
              <w:rPr>
                <w:sz w:val="21"/>
                <w:szCs w:val="21"/>
              </w:rPr>
              <w:t>452.300</w:t>
            </w:r>
          </w:p>
        </w:tc>
        <w:tc>
          <w:tcPr>
            <w:tcW w:w="1352" w:type="dxa"/>
            <w:tcBorders>
              <w:top w:val="nil"/>
              <w:left w:val="nil"/>
              <w:bottom w:val="nil"/>
              <w:right w:val="nil"/>
            </w:tcBorders>
            <w:vAlign w:val="center"/>
          </w:tcPr>
          <w:p w14:paraId="58C69D6A" w14:textId="77777777" w:rsidR="00736558" w:rsidRPr="00736558" w:rsidRDefault="00736558" w:rsidP="00736558">
            <w:pPr>
              <w:jc w:val="center"/>
              <w:rPr>
                <w:sz w:val="21"/>
                <w:szCs w:val="21"/>
              </w:rPr>
            </w:pPr>
            <w:r w:rsidRPr="00736558">
              <w:rPr>
                <w:sz w:val="21"/>
                <w:szCs w:val="21"/>
              </w:rPr>
              <w:t>0.035</w:t>
            </w:r>
          </w:p>
        </w:tc>
        <w:tc>
          <w:tcPr>
            <w:tcW w:w="1352" w:type="dxa"/>
            <w:tcBorders>
              <w:top w:val="nil"/>
              <w:left w:val="nil"/>
              <w:bottom w:val="nil"/>
              <w:right w:val="nil"/>
            </w:tcBorders>
            <w:vAlign w:val="center"/>
          </w:tcPr>
          <w:p w14:paraId="5691D4C8" w14:textId="77777777" w:rsidR="00736558" w:rsidRPr="00736558" w:rsidRDefault="00736558" w:rsidP="00736558">
            <w:pPr>
              <w:jc w:val="center"/>
              <w:rPr>
                <w:sz w:val="21"/>
                <w:szCs w:val="21"/>
              </w:rPr>
            </w:pPr>
            <w:r w:rsidRPr="00736558">
              <w:rPr>
                <w:sz w:val="21"/>
                <w:szCs w:val="21"/>
              </w:rPr>
              <w:t>0.972</w:t>
            </w:r>
          </w:p>
        </w:tc>
      </w:tr>
      <w:tr w:rsidR="00736558" w:rsidRPr="00736558" w14:paraId="43E8FADE" w14:textId="77777777" w:rsidTr="00827F1D">
        <w:trPr>
          <w:trHeight w:val="407"/>
        </w:trPr>
        <w:tc>
          <w:tcPr>
            <w:tcW w:w="3919" w:type="dxa"/>
            <w:tcBorders>
              <w:top w:val="nil"/>
              <w:left w:val="nil"/>
              <w:bottom w:val="nil"/>
              <w:right w:val="nil"/>
            </w:tcBorders>
            <w:vAlign w:val="center"/>
          </w:tcPr>
          <w:p w14:paraId="240B6A3B" w14:textId="77777777" w:rsidR="00736558" w:rsidRPr="00736558" w:rsidRDefault="00736558" w:rsidP="00736558">
            <w:pPr>
              <w:jc w:val="center"/>
              <w:rPr>
                <w:sz w:val="21"/>
                <w:szCs w:val="21"/>
              </w:rPr>
            </w:pPr>
            <w:r w:rsidRPr="00736558">
              <w:rPr>
                <w:sz w:val="21"/>
                <w:szCs w:val="21"/>
              </w:rPr>
              <w:lastRenderedPageBreak/>
              <w:t>Property Type Cabin</w:t>
            </w:r>
          </w:p>
        </w:tc>
        <w:tc>
          <w:tcPr>
            <w:tcW w:w="1352" w:type="dxa"/>
            <w:tcBorders>
              <w:top w:val="nil"/>
              <w:left w:val="nil"/>
              <w:bottom w:val="nil"/>
              <w:right w:val="nil"/>
            </w:tcBorders>
            <w:vAlign w:val="center"/>
          </w:tcPr>
          <w:p w14:paraId="64F7281B" w14:textId="77777777" w:rsidR="00736558" w:rsidRPr="00736558" w:rsidRDefault="00736558" w:rsidP="00736558">
            <w:pPr>
              <w:jc w:val="center"/>
              <w:rPr>
                <w:sz w:val="21"/>
                <w:szCs w:val="21"/>
              </w:rPr>
            </w:pPr>
            <w:r w:rsidRPr="00736558">
              <w:rPr>
                <w:sz w:val="21"/>
                <w:szCs w:val="21"/>
              </w:rPr>
              <w:t>-1.358</w:t>
            </w:r>
          </w:p>
        </w:tc>
        <w:tc>
          <w:tcPr>
            <w:tcW w:w="1352" w:type="dxa"/>
            <w:tcBorders>
              <w:top w:val="nil"/>
              <w:left w:val="nil"/>
              <w:bottom w:val="nil"/>
              <w:right w:val="nil"/>
            </w:tcBorders>
            <w:vAlign w:val="center"/>
          </w:tcPr>
          <w:p w14:paraId="78CA895E" w14:textId="77777777" w:rsidR="00736558" w:rsidRPr="00736558" w:rsidRDefault="00736558" w:rsidP="00736558">
            <w:pPr>
              <w:jc w:val="center"/>
              <w:rPr>
                <w:sz w:val="21"/>
                <w:szCs w:val="21"/>
              </w:rPr>
            </w:pPr>
            <w:r w:rsidRPr="00736558">
              <w:rPr>
                <w:sz w:val="21"/>
                <w:szCs w:val="21"/>
              </w:rPr>
              <w:t>292.300</w:t>
            </w:r>
          </w:p>
        </w:tc>
        <w:tc>
          <w:tcPr>
            <w:tcW w:w="1352" w:type="dxa"/>
            <w:tcBorders>
              <w:top w:val="nil"/>
              <w:left w:val="nil"/>
              <w:bottom w:val="nil"/>
              <w:right w:val="nil"/>
            </w:tcBorders>
            <w:vAlign w:val="center"/>
          </w:tcPr>
          <w:p w14:paraId="0D04DB21" w14:textId="77777777" w:rsidR="00736558" w:rsidRPr="00736558" w:rsidRDefault="00736558" w:rsidP="00736558">
            <w:pPr>
              <w:jc w:val="center"/>
              <w:rPr>
                <w:sz w:val="21"/>
                <w:szCs w:val="21"/>
              </w:rPr>
            </w:pPr>
            <w:r w:rsidRPr="00736558">
              <w:rPr>
                <w:sz w:val="21"/>
                <w:szCs w:val="21"/>
              </w:rPr>
              <w:t>-0.046</w:t>
            </w:r>
          </w:p>
        </w:tc>
        <w:tc>
          <w:tcPr>
            <w:tcW w:w="1352" w:type="dxa"/>
            <w:tcBorders>
              <w:top w:val="nil"/>
              <w:left w:val="nil"/>
              <w:bottom w:val="nil"/>
              <w:right w:val="nil"/>
            </w:tcBorders>
            <w:vAlign w:val="center"/>
          </w:tcPr>
          <w:p w14:paraId="0E573DC2" w14:textId="77777777" w:rsidR="00736558" w:rsidRPr="00736558" w:rsidRDefault="00736558" w:rsidP="00736558">
            <w:pPr>
              <w:jc w:val="center"/>
              <w:rPr>
                <w:sz w:val="21"/>
                <w:szCs w:val="21"/>
              </w:rPr>
            </w:pPr>
            <w:r w:rsidRPr="00736558">
              <w:rPr>
                <w:sz w:val="21"/>
                <w:szCs w:val="21"/>
              </w:rPr>
              <w:t>0.963</w:t>
            </w:r>
          </w:p>
        </w:tc>
      </w:tr>
      <w:tr w:rsidR="00736558" w:rsidRPr="00736558" w14:paraId="165FF6A3" w14:textId="77777777" w:rsidTr="00827F1D">
        <w:trPr>
          <w:trHeight w:val="407"/>
        </w:trPr>
        <w:tc>
          <w:tcPr>
            <w:tcW w:w="3919" w:type="dxa"/>
            <w:tcBorders>
              <w:top w:val="nil"/>
              <w:left w:val="nil"/>
              <w:bottom w:val="nil"/>
              <w:right w:val="nil"/>
            </w:tcBorders>
            <w:vAlign w:val="center"/>
          </w:tcPr>
          <w:p w14:paraId="5BECE3C0" w14:textId="77777777" w:rsidR="00736558" w:rsidRPr="00736558" w:rsidRDefault="00736558" w:rsidP="00736558">
            <w:pPr>
              <w:jc w:val="center"/>
              <w:rPr>
                <w:sz w:val="21"/>
                <w:szCs w:val="21"/>
              </w:rPr>
            </w:pPr>
            <w:r w:rsidRPr="00736558">
              <w:rPr>
                <w:sz w:val="21"/>
                <w:szCs w:val="21"/>
              </w:rPr>
              <w:t>Property Type Condominium</w:t>
            </w:r>
          </w:p>
        </w:tc>
        <w:tc>
          <w:tcPr>
            <w:tcW w:w="1352" w:type="dxa"/>
            <w:tcBorders>
              <w:top w:val="nil"/>
              <w:left w:val="nil"/>
              <w:bottom w:val="nil"/>
              <w:right w:val="nil"/>
            </w:tcBorders>
            <w:vAlign w:val="center"/>
          </w:tcPr>
          <w:p w14:paraId="29EA1312" w14:textId="77777777" w:rsidR="00736558" w:rsidRPr="00736558" w:rsidRDefault="00736558" w:rsidP="00736558">
            <w:pPr>
              <w:jc w:val="center"/>
              <w:rPr>
                <w:sz w:val="21"/>
                <w:szCs w:val="21"/>
                <w:vertAlign w:val="superscript"/>
              </w:rPr>
            </w:pPr>
            <w:r w:rsidRPr="00736558">
              <w:rPr>
                <w:sz w:val="21"/>
                <w:szCs w:val="21"/>
              </w:rPr>
              <w:t>-0.966</w:t>
            </w:r>
            <w:r w:rsidRPr="00736558">
              <w:rPr>
                <w:sz w:val="21"/>
                <w:szCs w:val="21"/>
                <w:vertAlign w:val="superscript"/>
              </w:rPr>
              <w:t>**</w:t>
            </w:r>
          </w:p>
        </w:tc>
        <w:tc>
          <w:tcPr>
            <w:tcW w:w="1352" w:type="dxa"/>
            <w:tcBorders>
              <w:top w:val="nil"/>
              <w:left w:val="nil"/>
              <w:bottom w:val="nil"/>
              <w:right w:val="nil"/>
            </w:tcBorders>
            <w:vAlign w:val="center"/>
          </w:tcPr>
          <w:p w14:paraId="13EA569C" w14:textId="77777777" w:rsidR="00736558" w:rsidRPr="00736558" w:rsidRDefault="00736558" w:rsidP="00736558">
            <w:pPr>
              <w:jc w:val="center"/>
              <w:rPr>
                <w:sz w:val="21"/>
                <w:szCs w:val="21"/>
              </w:rPr>
            </w:pPr>
            <w:r w:rsidRPr="00736558">
              <w:rPr>
                <w:sz w:val="21"/>
                <w:szCs w:val="21"/>
              </w:rPr>
              <w:t>0.391</w:t>
            </w:r>
          </w:p>
        </w:tc>
        <w:tc>
          <w:tcPr>
            <w:tcW w:w="1352" w:type="dxa"/>
            <w:tcBorders>
              <w:top w:val="nil"/>
              <w:left w:val="nil"/>
              <w:bottom w:val="nil"/>
              <w:right w:val="nil"/>
            </w:tcBorders>
            <w:vAlign w:val="center"/>
          </w:tcPr>
          <w:p w14:paraId="20095393" w14:textId="77777777" w:rsidR="00736558" w:rsidRPr="00736558" w:rsidRDefault="00736558" w:rsidP="00736558">
            <w:pPr>
              <w:jc w:val="center"/>
              <w:rPr>
                <w:sz w:val="21"/>
                <w:szCs w:val="21"/>
              </w:rPr>
            </w:pPr>
            <w:r w:rsidRPr="00736558">
              <w:rPr>
                <w:sz w:val="21"/>
                <w:szCs w:val="21"/>
              </w:rPr>
              <w:t>-2.474</w:t>
            </w:r>
          </w:p>
        </w:tc>
        <w:tc>
          <w:tcPr>
            <w:tcW w:w="1352" w:type="dxa"/>
            <w:tcBorders>
              <w:top w:val="nil"/>
              <w:left w:val="nil"/>
              <w:bottom w:val="nil"/>
              <w:right w:val="nil"/>
            </w:tcBorders>
            <w:vAlign w:val="center"/>
          </w:tcPr>
          <w:p w14:paraId="20D7EB06" w14:textId="77777777" w:rsidR="00736558" w:rsidRPr="00736558" w:rsidRDefault="00736558" w:rsidP="00736558">
            <w:pPr>
              <w:jc w:val="center"/>
              <w:rPr>
                <w:sz w:val="21"/>
                <w:szCs w:val="21"/>
              </w:rPr>
            </w:pPr>
            <w:r w:rsidRPr="00736558">
              <w:rPr>
                <w:sz w:val="21"/>
                <w:szCs w:val="21"/>
              </w:rPr>
              <w:t>0.013</w:t>
            </w:r>
          </w:p>
        </w:tc>
      </w:tr>
      <w:tr w:rsidR="00736558" w:rsidRPr="00736558" w14:paraId="5E3196ED" w14:textId="77777777" w:rsidTr="00827F1D">
        <w:trPr>
          <w:trHeight w:val="407"/>
        </w:trPr>
        <w:tc>
          <w:tcPr>
            <w:tcW w:w="3919" w:type="dxa"/>
            <w:tcBorders>
              <w:top w:val="nil"/>
              <w:left w:val="nil"/>
              <w:bottom w:val="nil"/>
              <w:right w:val="nil"/>
            </w:tcBorders>
            <w:vAlign w:val="center"/>
          </w:tcPr>
          <w:p w14:paraId="7A857A31" w14:textId="77777777" w:rsidR="00736558" w:rsidRPr="00736558" w:rsidRDefault="00736558" w:rsidP="00736558">
            <w:pPr>
              <w:jc w:val="center"/>
              <w:rPr>
                <w:sz w:val="21"/>
                <w:szCs w:val="21"/>
              </w:rPr>
            </w:pPr>
            <w:r w:rsidRPr="00736558">
              <w:rPr>
                <w:sz w:val="21"/>
                <w:szCs w:val="21"/>
              </w:rPr>
              <w:t>Property Type Entire home/apt</w:t>
            </w:r>
          </w:p>
        </w:tc>
        <w:tc>
          <w:tcPr>
            <w:tcW w:w="1352" w:type="dxa"/>
            <w:tcBorders>
              <w:top w:val="nil"/>
              <w:left w:val="nil"/>
              <w:bottom w:val="nil"/>
              <w:right w:val="nil"/>
            </w:tcBorders>
            <w:vAlign w:val="center"/>
          </w:tcPr>
          <w:p w14:paraId="6DADA5BB" w14:textId="77777777" w:rsidR="00736558" w:rsidRPr="00736558" w:rsidRDefault="00736558" w:rsidP="00736558">
            <w:pPr>
              <w:jc w:val="center"/>
              <w:rPr>
                <w:sz w:val="21"/>
                <w:szCs w:val="21"/>
                <w:vertAlign w:val="superscript"/>
              </w:rPr>
            </w:pPr>
            <w:r w:rsidRPr="00736558">
              <w:rPr>
                <w:sz w:val="21"/>
                <w:szCs w:val="21"/>
              </w:rPr>
              <w:t>0.802</w:t>
            </w:r>
            <w:r w:rsidRPr="00736558">
              <w:rPr>
                <w:sz w:val="21"/>
                <w:szCs w:val="21"/>
                <w:vertAlign w:val="superscript"/>
              </w:rPr>
              <w:t>**</w:t>
            </w:r>
          </w:p>
        </w:tc>
        <w:tc>
          <w:tcPr>
            <w:tcW w:w="1352" w:type="dxa"/>
            <w:tcBorders>
              <w:top w:val="nil"/>
              <w:left w:val="nil"/>
              <w:bottom w:val="nil"/>
              <w:right w:val="nil"/>
            </w:tcBorders>
            <w:vAlign w:val="center"/>
          </w:tcPr>
          <w:p w14:paraId="39BBE18F" w14:textId="77777777" w:rsidR="00736558" w:rsidRPr="00736558" w:rsidRDefault="00736558" w:rsidP="00736558">
            <w:pPr>
              <w:jc w:val="center"/>
              <w:rPr>
                <w:sz w:val="21"/>
                <w:szCs w:val="21"/>
              </w:rPr>
            </w:pPr>
            <w:r w:rsidRPr="00736558">
              <w:rPr>
                <w:sz w:val="21"/>
                <w:szCs w:val="21"/>
              </w:rPr>
              <w:t>0.368</w:t>
            </w:r>
          </w:p>
        </w:tc>
        <w:tc>
          <w:tcPr>
            <w:tcW w:w="1352" w:type="dxa"/>
            <w:tcBorders>
              <w:top w:val="nil"/>
              <w:left w:val="nil"/>
              <w:bottom w:val="nil"/>
              <w:right w:val="nil"/>
            </w:tcBorders>
            <w:vAlign w:val="center"/>
          </w:tcPr>
          <w:p w14:paraId="77C8F0B4" w14:textId="77777777" w:rsidR="00736558" w:rsidRPr="00736558" w:rsidRDefault="00736558" w:rsidP="00736558">
            <w:pPr>
              <w:jc w:val="center"/>
              <w:rPr>
                <w:sz w:val="21"/>
                <w:szCs w:val="21"/>
              </w:rPr>
            </w:pPr>
            <w:r w:rsidRPr="00736558">
              <w:rPr>
                <w:sz w:val="21"/>
                <w:szCs w:val="21"/>
              </w:rPr>
              <w:t>2.177</w:t>
            </w:r>
          </w:p>
        </w:tc>
        <w:tc>
          <w:tcPr>
            <w:tcW w:w="1352" w:type="dxa"/>
            <w:tcBorders>
              <w:top w:val="nil"/>
              <w:left w:val="nil"/>
              <w:bottom w:val="nil"/>
              <w:right w:val="nil"/>
            </w:tcBorders>
            <w:vAlign w:val="center"/>
          </w:tcPr>
          <w:p w14:paraId="72C72DB6" w14:textId="77777777" w:rsidR="00736558" w:rsidRPr="00736558" w:rsidRDefault="00736558" w:rsidP="00736558">
            <w:pPr>
              <w:jc w:val="center"/>
              <w:rPr>
                <w:sz w:val="21"/>
                <w:szCs w:val="21"/>
              </w:rPr>
            </w:pPr>
            <w:r w:rsidRPr="00736558">
              <w:rPr>
                <w:sz w:val="21"/>
                <w:szCs w:val="21"/>
              </w:rPr>
              <w:t>0.030</w:t>
            </w:r>
          </w:p>
        </w:tc>
      </w:tr>
      <w:tr w:rsidR="00736558" w:rsidRPr="00736558" w14:paraId="3D0A68DC" w14:textId="77777777" w:rsidTr="00827F1D">
        <w:trPr>
          <w:trHeight w:val="407"/>
        </w:trPr>
        <w:tc>
          <w:tcPr>
            <w:tcW w:w="3919" w:type="dxa"/>
            <w:tcBorders>
              <w:top w:val="nil"/>
              <w:left w:val="nil"/>
              <w:bottom w:val="nil"/>
              <w:right w:val="nil"/>
            </w:tcBorders>
            <w:vAlign w:val="center"/>
          </w:tcPr>
          <w:p w14:paraId="2F77ED06" w14:textId="77777777" w:rsidR="00736558" w:rsidRPr="00736558" w:rsidRDefault="00736558" w:rsidP="00736558">
            <w:pPr>
              <w:jc w:val="center"/>
              <w:rPr>
                <w:sz w:val="21"/>
                <w:szCs w:val="21"/>
              </w:rPr>
            </w:pPr>
            <w:r w:rsidRPr="00736558">
              <w:rPr>
                <w:sz w:val="21"/>
                <w:szCs w:val="21"/>
              </w:rPr>
              <w:t>Property Type House</w:t>
            </w:r>
          </w:p>
        </w:tc>
        <w:tc>
          <w:tcPr>
            <w:tcW w:w="1352" w:type="dxa"/>
            <w:tcBorders>
              <w:top w:val="nil"/>
              <w:left w:val="nil"/>
              <w:bottom w:val="nil"/>
              <w:right w:val="nil"/>
            </w:tcBorders>
            <w:vAlign w:val="center"/>
          </w:tcPr>
          <w:p w14:paraId="26CCBA60" w14:textId="77777777" w:rsidR="00736558" w:rsidRPr="00736558" w:rsidRDefault="00736558" w:rsidP="00736558">
            <w:pPr>
              <w:jc w:val="center"/>
              <w:rPr>
                <w:sz w:val="21"/>
                <w:szCs w:val="21"/>
                <w:vertAlign w:val="superscript"/>
              </w:rPr>
            </w:pPr>
            <w:r w:rsidRPr="00736558">
              <w:rPr>
                <w:sz w:val="21"/>
                <w:szCs w:val="21"/>
              </w:rPr>
              <w:t>-1.330</w:t>
            </w:r>
            <w:r w:rsidRPr="00736558">
              <w:rPr>
                <w:sz w:val="21"/>
                <w:szCs w:val="21"/>
                <w:vertAlign w:val="superscript"/>
              </w:rPr>
              <w:t>***</w:t>
            </w:r>
          </w:p>
        </w:tc>
        <w:tc>
          <w:tcPr>
            <w:tcW w:w="1352" w:type="dxa"/>
            <w:tcBorders>
              <w:top w:val="nil"/>
              <w:left w:val="nil"/>
              <w:bottom w:val="nil"/>
              <w:right w:val="nil"/>
            </w:tcBorders>
            <w:vAlign w:val="center"/>
          </w:tcPr>
          <w:p w14:paraId="1716BB63" w14:textId="77777777" w:rsidR="00736558" w:rsidRPr="00736558" w:rsidRDefault="00736558" w:rsidP="00736558">
            <w:pPr>
              <w:jc w:val="center"/>
              <w:rPr>
                <w:sz w:val="21"/>
                <w:szCs w:val="21"/>
              </w:rPr>
            </w:pPr>
            <w:r w:rsidRPr="00736558">
              <w:rPr>
                <w:sz w:val="21"/>
                <w:szCs w:val="21"/>
              </w:rPr>
              <w:t>0.170</w:t>
            </w:r>
          </w:p>
        </w:tc>
        <w:tc>
          <w:tcPr>
            <w:tcW w:w="1352" w:type="dxa"/>
            <w:tcBorders>
              <w:top w:val="nil"/>
              <w:left w:val="nil"/>
              <w:bottom w:val="nil"/>
              <w:right w:val="nil"/>
            </w:tcBorders>
            <w:vAlign w:val="center"/>
          </w:tcPr>
          <w:p w14:paraId="5E1F7584" w14:textId="77777777" w:rsidR="00736558" w:rsidRPr="00736558" w:rsidRDefault="00736558" w:rsidP="00736558">
            <w:pPr>
              <w:jc w:val="center"/>
              <w:rPr>
                <w:sz w:val="21"/>
                <w:szCs w:val="21"/>
              </w:rPr>
            </w:pPr>
            <w:r w:rsidRPr="00736558">
              <w:rPr>
                <w:sz w:val="21"/>
                <w:szCs w:val="21"/>
              </w:rPr>
              <w:t>-7.809</w:t>
            </w:r>
          </w:p>
        </w:tc>
        <w:tc>
          <w:tcPr>
            <w:tcW w:w="1352" w:type="dxa"/>
            <w:tcBorders>
              <w:top w:val="nil"/>
              <w:left w:val="nil"/>
              <w:bottom w:val="nil"/>
              <w:right w:val="nil"/>
            </w:tcBorders>
            <w:vAlign w:val="center"/>
          </w:tcPr>
          <w:p w14:paraId="77EC3DC3" w14:textId="77777777" w:rsidR="00736558" w:rsidRPr="00736558" w:rsidRDefault="00736558" w:rsidP="00736558">
            <w:pPr>
              <w:jc w:val="center"/>
              <w:rPr>
                <w:sz w:val="21"/>
                <w:szCs w:val="21"/>
              </w:rPr>
            </w:pPr>
            <w:r w:rsidRPr="00736558">
              <w:rPr>
                <w:sz w:val="21"/>
                <w:szCs w:val="21"/>
              </w:rPr>
              <w:t>0.000</w:t>
            </w:r>
          </w:p>
        </w:tc>
      </w:tr>
      <w:tr w:rsidR="00736558" w:rsidRPr="00736558" w14:paraId="04ACA8F4" w14:textId="77777777" w:rsidTr="00827F1D">
        <w:trPr>
          <w:trHeight w:val="407"/>
        </w:trPr>
        <w:tc>
          <w:tcPr>
            <w:tcW w:w="3919" w:type="dxa"/>
            <w:tcBorders>
              <w:top w:val="nil"/>
              <w:left w:val="nil"/>
              <w:bottom w:val="nil"/>
              <w:right w:val="nil"/>
            </w:tcBorders>
            <w:vAlign w:val="center"/>
          </w:tcPr>
          <w:p w14:paraId="5365A60C" w14:textId="77777777" w:rsidR="00736558" w:rsidRPr="00736558" w:rsidRDefault="00736558" w:rsidP="00736558">
            <w:pPr>
              <w:jc w:val="center"/>
              <w:rPr>
                <w:sz w:val="21"/>
                <w:szCs w:val="21"/>
              </w:rPr>
            </w:pPr>
            <w:r w:rsidRPr="00736558">
              <w:rPr>
                <w:sz w:val="21"/>
                <w:szCs w:val="21"/>
              </w:rPr>
              <w:t>Property Type Loft</w:t>
            </w:r>
          </w:p>
        </w:tc>
        <w:tc>
          <w:tcPr>
            <w:tcW w:w="1352" w:type="dxa"/>
            <w:tcBorders>
              <w:top w:val="nil"/>
              <w:left w:val="nil"/>
              <w:bottom w:val="nil"/>
              <w:right w:val="nil"/>
            </w:tcBorders>
            <w:vAlign w:val="center"/>
          </w:tcPr>
          <w:p w14:paraId="7DA00A4C" w14:textId="77777777" w:rsidR="00736558" w:rsidRPr="00736558" w:rsidRDefault="00736558" w:rsidP="00736558">
            <w:pPr>
              <w:jc w:val="center"/>
              <w:rPr>
                <w:sz w:val="21"/>
                <w:szCs w:val="21"/>
                <w:vertAlign w:val="superscript"/>
              </w:rPr>
            </w:pPr>
            <w:r w:rsidRPr="00736558">
              <w:rPr>
                <w:sz w:val="21"/>
                <w:szCs w:val="21"/>
              </w:rPr>
              <w:t>-2.277</w:t>
            </w:r>
            <w:r w:rsidRPr="00736558">
              <w:rPr>
                <w:sz w:val="21"/>
                <w:szCs w:val="21"/>
                <w:vertAlign w:val="superscript"/>
              </w:rPr>
              <w:t>***</w:t>
            </w:r>
          </w:p>
        </w:tc>
        <w:tc>
          <w:tcPr>
            <w:tcW w:w="1352" w:type="dxa"/>
            <w:tcBorders>
              <w:top w:val="nil"/>
              <w:left w:val="nil"/>
              <w:bottom w:val="nil"/>
              <w:right w:val="nil"/>
            </w:tcBorders>
            <w:vAlign w:val="center"/>
          </w:tcPr>
          <w:p w14:paraId="7FB8140B" w14:textId="77777777" w:rsidR="00736558" w:rsidRPr="00736558" w:rsidRDefault="00736558" w:rsidP="00736558">
            <w:pPr>
              <w:jc w:val="center"/>
              <w:rPr>
                <w:sz w:val="21"/>
                <w:szCs w:val="21"/>
              </w:rPr>
            </w:pPr>
            <w:r w:rsidRPr="00736558">
              <w:rPr>
                <w:sz w:val="21"/>
                <w:szCs w:val="21"/>
              </w:rPr>
              <w:t>0.545</w:t>
            </w:r>
          </w:p>
        </w:tc>
        <w:tc>
          <w:tcPr>
            <w:tcW w:w="1352" w:type="dxa"/>
            <w:tcBorders>
              <w:top w:val="nil"/>
              <w:left w:val="nil"/>
              <w:bottom w:val="nil"/>
              <w:right w:val="nil"/>
            </w:tcBorders>
            <w:vAlign w:val="center"/>
          </w:tcPr>
          <w:p w14:paraId="53E5F5BD" w14:textId="77777777" w:rsidR="00736558" w:rsidRPr="00736558" w:rsidRDefault="00736558" w:rsidP="00736558">
            <w:pPr>
              <w:jc w:val="center"/>
              <w:rPr>
                <w:sz w:val="21"/>
                <w:szCs w:val="21"/>
              </w:rPr>
            </w:pPr>
            <w:r w:rsidRPr="00736558">
              <w:rPr>
                <w:sz w:val="21"/>
                <w:szCs w:val="21"/>
              </w:rPr>
              <w:t>-4.176</w:t>
            </w:r>
          </w:p>
        </w:tc>
        <w:tc>
          <w:tcPr>
            <w:tcW w:w="1352" w:type="dxa"/>
            <w:tcBorders>
              <w:top w:val="nil"/>
              <w:left w:val="nil"/>
              <w:bottom w:val="nil"/>
              <w:right w:val="nil"/>
            </w:tcBorders>
            <w:vAlign w:val="center"/>
          </w:tcPr>
          <w:p w14:paraId="3811245C" w14:textId="77777777" w:rsidR="00736558" w:rsidRPr="00736558" w:rsidRDefault="00736558" w:rsidP="00736558">
            <w:pPr>
              <w:jc w:val="center"/>
              <w:rPr>
                <w:sz w:val="21"/>
                <w:szCs w:val="21"/>
              </w:rPr>
            </w:pPr>
            <w:r w:rsidRPr="00736558">
              <w:rPr>
                <w:sz w:val="21"/>
                <w:szCs w:val="21"/>
              </w:rPr>
              <w:t>0.000</w:t>
            </w:r>
          </w:p>
        </w:tc>
      </w:tr>
      <w:tr w:rsidR="00736558" w:rsidRPr="00736558" w14:paraId="4183A0B1" w14:textId="77777777" w:rsidTr="00827F1D">
        <w:trPr>
          <w:trHeight w:val="407"/>
        </w:trPr>
        <w:tc>
          <w:tcPr>
            <w:tcW w:w="3919" w:type="dxa"/>
            <w:tcBorders>
              <w:top w:val="nil"/>
              <w:left w:val="nil"/>
              <w:bottom w:val="nil"/>
              <w:right w:val="nil"/>
            </w:tcBorders>
            <w:vAlign w:val="center"/>
          </w:tcPr>
          <w:p w14:paraId="6EDA4FB6" w14:textId="77777777" w:rsidR="00736558" w:rsidRPr="00736558" w:rsidRDefault="00736558" w:rsidP="00736558">
            <w:pPr>
              <w:jc w:val="center"/>
              <w:rPr>
                <w:sz w:val="21"/>
                <w:szCs w:val="21"/>
              </w:rPr>
            </w:pPr>
            <w:r w:rsidRPr="00736558">
              <w:rPr>
                <w:sz w:val="21"/>
                <w:szCs w:val="21"/>
              </w:rPr>
              <w:t>Property Type NA</w:t>
            </w:r>
          </w:p>
        </w:tc>
        <w:tc>
          <w:tcPr>
            <w:tcW w:w="1352" w:type="dxa"/>
            <w:tcBorders>
              <w:top w:val="nil"/>
              <w:left w:val="nil"/>
              <w:bottom w:val="nil"/>
              <w:right w:val="nil"/>
            </w:tcBorders>
            <w:vAlign w:val="center"/>
          </w:tcPr>
          <w:p w14:paraId="4830E65D" w14:textId="77777777" w:rsidR="00736558" w:rsidRPr="00736558" w:rsidRDefault="00736558" w:rsidP="00736558">
            <w:pPr>
              <w:jc w:val="center"/>
              <w:rPr>
                <w:sz w:val="21"/>
                <w:szCs w:val="21"/>
              </w:rPr>
            </w:pPr>
            <w:r w:rsidRPr="00736558">
              <w:rPr>
                <w:sz w:val="21"/>
                <w:szCs w:val="21"/>
              </w:rPr>
              <w:t>-0.136</w:t>
            </w:r>
          </w:p>
        </w:tc>
        <w:tc>
          <w:tcPr>
            <w:tcW w:w="1352" w:type="dxa"/>
            <w:tcBorders>
              <w:top w:val="nil"/>
              <w:left w:val="nil"/>
              <w:bottom w:val="nil"/>
              <w:right w:val="nil"/>
            </w:tcBorders>
            <w:vAlign w:val="center"/>
          </w:tcPr>
          <w:p w14:paraId="17025155" w14:textId="77777777" w:rsidR="00736558" w:rsidRPr="00736558" w:rsidRDefault="00736558" w:rsidP="00736558">
            <w:pPr>
              <w:jc w:val="center"/>
              <w:rPr>
                <w:sz w:val="21"/>
                <w:szCs w:val="21"/>
              </w:rPr>
            </w:pPr>
            <w:r w:rsidRPr="00736558">
              <w:rPr>
                <w:sz w:val="21"/>
                <w:szCs w:val="21"/>
              </w:rPr>
              <w:t>292.300</w:t>
            </w:r>
          </w:p>
        </w:tc>
        <w:tc>
          <w:tcPr>
            <w:tcW w:w="1352" w:type="dxa"/>
            <w:tcBorders>
              <w:top w:val="nil"/>
              <w:left w:val="nil"/>
              <w:bottom w:val="nil"/>
              <w:right w:val="nil"/>
            </w:tcBorders>
            <w:vAlign w:val="center"/>
          </w:tcPr>
          <w:p w14:paraId="4EF6F1A9" w14:textId="77777777" w:rsidR="00736558" w:rsidRPr="00736558" w:rsidRDefault="00736558" w:rsidP="00736558">
            <w:pPr>
              <w:jc w:val="center"/>
              <w:rPr>
                <w:sz w:val="21"/>
                <w:szCs w:val="21"/>
              </w:rPr>
            </w:pPr>
            <w:r w:rsidRPr="00736558">
              <w:rPr>
                <w:sz w:val="21"/>
                <w:szCs w:val="21"/>
              </w:rPr>
              <w:t>-0.047</w:t>
            </w:r>
          </w:p>
        </w:tc>
        <w:tc>
          <w:tcPr>
            <w:tcW w:w="1352" w:type="dxa"/>
            <w:tcBorders>
              <w:top w:val="nil"/>
              <w:left w:val="nil"/>
              <w:bottom w:val="nil"/>
              <w:right w:val="nil"/>
            </w:tcBorders>
            <w:vAlign w:val="center"/>
          </w:tcPr>
          <w:p w14:paraId="72A1BAAE" w14:textId="77777777" w:rsidR="00736558" w:rsidRPr="00736558" w:rsidRDefault="00736558" w:rsidP="00736558">
            <w:pPr>
              <w:jc w:val="center"/>
              <w:rPr>
                <w:sz w:val="21"/>
                <w:szCs w:val="21"/>
              </w:rPr>
            </w:pPr>
            <w:r w:rsidRPr="00736558">
              <w:rPr>
                <w:sz w:val="21"/>
                <w:szCs w:val="21"/>
              </w:rPr>
              <w:t>0.963</w:t>
            </w:r>
          </w:p>
        </w:tc>
      </w:tr>
      <w:tr w:rsidR="00736558" w:rsidRPr="00736558" w14:paraId="2CA96604" w14:textId="77777777" w:rsidTr="00827F1D">
        <w:trPr>
          <w:trHeight w:val="407"/>
        </w:trPr>
        <w:tc>
          <w:tcPr>
            <w:tcW w:w="3919" w:type="dxa"/>
            <w:tcBorders>
              <w:top w:val="nil"/>
              <w:left w:val="nil"/>
              <w:bottom w:val="nil"/>
              <w:right w:val="nil"/>
            </w:tcBorders>
            <w:vAlign w:val="center"/>
          </w:tcPr>
          <w:p w14:paraId="71B88D53" w14:textId="77777777" w:rsidR="00736558" w:rsidRPr="00736558" w:rsidRDefault="00736558" w:rsidP="00736558">
            <w:pPr>
              <w:jc w:val="center"/>
              <w:rPr>
                <w:sz w:val="21"/>
                <w:szCs w:val="21"/>
              </w:rPr>
            </w:pPr>
            <w:r w:rsidRPr="00736558">
              <w:rPr>
                <w:sz w:val="21"/>
                <w:szCs w:val="21"/>
              </w:rPr>
              <w:t>Property Type Town House</w:t>
            </w:r>
          </w:p>
        </w:tc>
        <w:tc>
          <w:tcPr>
            <w:tcW w:w="1352" w:type="dxa"/>
            <w:tcBorders>
              <w:top w:val="nil"/>
              <w:left w:val="nil"/>
              <w:bottom w:val="nil"/>
              <w:right w:val="nil"/>
            </w:tcBorders>
            <w:vAlign w:val="center"/>
          </w:tcPr>
          <w:p w14:paraId="50129FFD" w14:textId="77777777" w:rsidR="00736558" w:rsidRPr="00736558" w:rsidRDefault="00736558" w:rsidP="00736558">
            <w:pPr>
              <w:jc w:val="center"/>
              <w:rPr>
                <w:sz w:val="21"/>
                <w:szCs w:val="21"/>
              </w:rPr>
            </w:pPr>
            <w:r w:rsidRPr="00736558">
              <w:rPr>
                <w:sz w:val="21"/>
                <w:szCs w:val="21"/>
              </w:rPr>
              <w:t>-13.84</w:t>
            </w:r>
          </w:p>
        </w:tc>
        <w:tc>
          <w:tcPr>
            <w:tcW w:w="1352" w:type="dxa"/>
            <w:tcBorders>
              <w:top w:val="nil"/>
              <w:left w:val="nil"/>
              <w:bottom w:val="nil"/>
              <w:right w:val="nil"/>
            </w:tcBorders>
            <w:vAlign w:val="center"/>
          </w:tcPr>
          <w:p w14:paraId="75908A0B" w14:textId="77777777" w:rsidR="00736558" w:rsidRPr="00736558" w:rsidRDefault="00736558" w:rsidP="00736558">
            <w:pPr>
              <w:jc w:val="center"/>
              <w:rPr>
                <w:sz w:val="21"/>
                <w:szCs w:val="21"/>
              </w:rPr>
            </w:pPr>
            <w:r w:rsidRPr="00736558">
              <w:rPr>
                <w:sz w:val="21"/>
                <w:szCs w:val="21"/>
              </w:rPr>
              <w:t>170.800</w:t>
            </w:r>
          </w:p>
        </w:tc>
        <w:tc>
          <w:tcPr>
            <w:tcW w:w="1352" w:type="dxa"/>
            <w:tcBorders>
              <w:top w:val="nil"/>
              <w:left w:val="nil"/>
              <w:bottom w:val="nil"/>
              <w:right w:val="nil"/>
            </w:tcBorders>
            <w:vAlign w:val="center"/>
          </w:tcPr>
          <w:p w14:paraId="450CBFBB" w14:textId="77777777" w:rsidR="00736558" w:rsidRPr="00736558" w:rsidRDefault="00736558" w:rsidP="00736558">
            <w:pPr>
              <w:jc w:val="center"/>
              <w:rPr>
                <w:sz w:val="21"/>
                <w:szCs w:val="21"/>
              </w:rPr>
            </w:pPr>
            <w:r w:rsidRPr="00736558">
              <w:rPr>
                <w:sz w:val="21"/>
                <w:szCs w:val="21"/>
              </w:rPr>
              <w:t>-0.081</w:t>
            </w:r>
          </w:p>
        </w:tc>
        <w:tc>
          <w:tcPr>
            <w:tcW w:w="1352" w:type="dxa"/>
            <w:tcBorders>
              <w:top w:val="nil"/>
              <w:left w:val="nil"/>
              <w:bottom w:val="nil"/>
              <w:right w:val="nil"/>
            </w:tcBorders>
            <w:vAlign w:val="center"/>
          </w:tcPr>
          <w:p w14:paraId="15244CF7" w14:textId="77777777" w:rsidR="00736558" w:rsidRPr="00736558" w:rsidRDefault="00736558" w:rsidP="00736558">
            <w:pPr>
              <w:jc w:val="center"/>
              <w:rPr>
                <w:sz w:val="21"/>
                <w:szCs w:val="21"/>
              </w:rPr>
            </w:pPr>
            <w:r w:rsidRPr="00736558">
              <w:rPr>
                <w:sz w:val="21"/>
                <w:szCs w:val="21"/>
              </w:rPr>
              <w:t>0.935</w:t>
            </w:r>
          </w:p>
        </w:tc>
      </w:tr>
      <w:tr w:rsidR="00736558" w:rsidRPr="00736558" w14:paraId="3FD89F31" w14:textId="77777777" w:rsidTr="00827F1D">
        <w:trPr>
          <w:trHeight w:val="407"/>
        </w:trPr>
        <w:tc>
          <w:tcPr>
            <w:tcW w:w="3919" w:type="dxa"/>
            <w:tcBorders>
              <w:top w:val="nil"/>
              <w:left w:val="nil"/>
              <w:bottom w:val="nil"/>
              <w:right w:val="nil"/>
            </w:tcBorders>
            <w:vAlign w:val="center"/>
          </w:tcPr>
          <w:p w14:paraId="79BB6976" w14:textId="77777777" w:rsidR="00736558" w:rsidRPr="00736558" w:rsidRDefault="00736558" w:rsidP="00736558">
            <w:pPr>
              <w:jc w:val="center"/>
              <w:rPr>
                <w:sz w:val="21"/>
                <w:szCs w:val="21"/>
              </w:rPr>
            </w:pPr>
            <w:r w:rsidRPr="00736558">
              <w:rPr>
                <w:sz w:val="21"/>
                <w:szCs w:val="21"/>
              </w:rPr>
              <w:t>Property Type Villa</w:t>
            </w:r>
          </w:p>
        </w:tc>
        <w:tc>
          <w:tcPr>
            <w:tcW w:w="1352" w:type="dxa"/>
            <w:tcBorders>
              <w:top w:val="nil"/>
              <w:left w:val="nil"/>
              <w:bottom w:val="nil"/>
              <w:right w:val="nil"/>
            </w:tcBorders>
            <w:vAlign w:val="center"/>
          </w:tcPr>
          <w:p w14:paraId="25C9D50C" w14:textId="77777777" w:rsidR="00736558" w:rsidRPr="00736558" w:rsidRDefault="00736558" w:rsidP="00736558">
            <w:pPr>
              <w:jc w:val="center"/>
              <w:rPr>
                <w:sz w:val="21"/>
                <w:szCs w:val="21"/>
              </w:rPr>
            </w:pPr>
            <w:r w:rsidRPr="00736558">
              <w:rPr>
                <w:sz w:val="21"/>
                <w:szCs w:val="21"/>
              </w:rPr>
              <w:t>0.2474</w:t>
            </w:r>
          </w:p>
        </w:tc>
        <w:tc>
          <w:tcPr>
            <w:tcW w:w="1352" w:type="dxa"/>
            <w:tcBorders>
              <w:top w:val="nil"/>
              <w:left w:val="nil"/>
              <w:bottom w:val="nil"/>
              <w:right w:val="nil"/>
            </w:tcBorders>
            <w:vAlign w:val="center"/>
          </w:tcPr>
          <w:p w14:paraId="4AFEE688" w14:textId="77777777" w:rsidR="00736558" w:rsidRPr="00736558" w:rsidRDefault="00736558" w:rsidP="00736558">
            <w:pPr>
              <w:jc w:val="center"/>
              <w:rPr>
                <w:sz w:val="21"/>
                <w:szCs w:val="21"/>
              </w:rPr>
            </w:pPr>
            <w:r w:rsidRPr="00736558">
              <w:rPr>
                <w:sz w:val="21"/>
                <w:szCs w:val="21"/>
              </w:rPr>
              <w:t>0.702</w:t>
            </w:r>
          </w:p>
        </w:tc>
        <w:tc>
          <w:tcPr>
            <w:tcW w:w="1352" w:type="dxa"/>
            <w:tcBorders>
              <w:top w:val="nil"/>
              <w:left w:val="nil"/>
              <w:bottom w:val="nil"/>
              <w:right w:val="nil"/>
            </w:tcBorders>
            <w:vAlign w:val="center"/>
          </w:tcPr>
          <w:p w14:paraId="2FDEB996" w14:textId="77777777" w:rsidR="00736558" w:rsidRPr="00736558" w:rsidRDefault="00736558" w:rsidP="00736558">
            <w:pPr>
              <w:jc w:val="center"/>
              <w:rPr>
                <w:sz w:val="21"/>
                <w:szCs w:val="21"/>
              </w:rPr>
            </w:pPr>
            <w:r w:rsidRPr="00736558">
              <w:rPr>
                <w:sz w:val="21"/>
                <w:szCs w:val="21"/>
              </w:rPr>
              <w:t>0.353</w:t>
            </w:r>
          </w:p>
        </w:tc>
        <w:tc>
          <w:tcPr>
            <w:tcW w:w="1352" w:type="dxa"/>
            <w:tcBorders>
              <w:top w:val="nil"/>
              <w:left w:val="nil"/>
              <w:bottom w:val="nil"/>
              <w:right w:val="nil"/>
            </w:tcBorders>
            <w:vAlign w:val="center"/>
          </w:tcPr>
          <w:p w14:paraId="0E828297" w14:textId="77777777" w:rsidR="00736558" w:rsidRPr="00736558" w:rsidRDefault="00736558" w:rsidP="00736558">
            <w:pPr>
              <w:jc w:val="center"/>
              <w:rPr>
                <w:sz w:val="21"/>
                <w:szCs w:val="21"/>
              </w:rPr>
            </w:pPr>
            <w:r w:rsidRPr="00736558">
              <w:rPr>
                <w:sz w:val="21"/>
                <w:szCs w:val="21"/>
              </w:rPr>
              <w:t>0.724</w:t>
            </w:r>
          </w:p>
        </w:tc>
      </w:tr>
      <w:tr w:rsidR="00736558" w:rsidRPr="00736558" w14:paraId="3DA24172" w14:textId="77777777" w:rsidTr="00827F1D">
        <w:trPr>
          <w:trHeight w:val="407"/>
        </w:trPr>
        <w:tc>
          <w:tcPr>
            <w:tcW w:w="3919" w:type="dxa"/>
            <w:tcBorders>
              <w:top w:val="nil"/>
              <w:left w:val="nil"/>
              <w:bottom w:val="nil"/>
              <w:right w:val="nil"/>
            </w:tcBorders>
            <w:vAlign w:val="center"/>
          </w:tcPr>
          <w:p w14:paraId="745FE773" w14:textId="2B92AF85" w:rsidR="00700F21" w:rsidRPr="00736558" w:rsidRDefault="00736558" w:rsidP="00700F21">
            <w:pPr>
              <w:jc w:val="center"/>
              <w:rPr>
                <w:sz w:val="21"/>
                <w:szCs w:val="21"/>
              </w:rPr>
            </w:pPr>
            <w:r w:rsidRPr="00736558">
              <w:rPr>
                <w:sz w:val="21"/>
                <w:szCs w:val="21"/>
              </w:rPr>
              <w:t>Listing Type Private room</w:t>
            </w:r>
          </w:p>
        </w:tc>
        <w:tc>
          <w:tcPr>
            <w:tcW w:w="1352" w:type="dxa"/>
            <w:tcBorders>
              <w:top w:val="nil"/>
              <w:left w:val="nil"/>
              <w:bottom w:val="nil"/>
              <w:right w:val="nil"/>
            </w:tcBorders>
            <w:vAlign w:val="center"/>
          </w:tcPr>
          <w:p w14:paraId="1E3F2004" w14:textId="77777777" w:rsidR="00736558" w:rsidRPr="00736558" w:rsidRDefault="00736558" w:rsidP="00736558">
            <w:pPr>
              <w:jc w:val="center"/>
              <w:rPr>
                <w:sz w:val="21"/>
                <w:szCs w:val="21"/>
                <w:vertAlign w:val="superscript"/>
              </w:rPr>
            </w:pPr>
            <w:r w:rsidRPr="00736558">
              <w:rPr>
                <w:sz w:val="21"/>
                <w:szCs w:val="21"/>
              </w:rPr>
              <w:t>-0.121</w:t>
            </w:r>
            <w:r w:rsidRPr="00736558">
              <w:rPr>
                <w:sz w:val="21"/>
                <w:szCs w:val="21"/>
                <w:vertAlign w:val="superscript"/>
              </w:rPr>
              <w:t>***</w:t>
            </w:r>
          </w:p>
        </w:tc>
        <w:tc>
          <w:tcPr>
            <w:tcW w:w="1352" w:type="dxa"/>
            <w:tcBorders>
              <w:top w:val="nil"/>
              <w:left w:val="nil"/>
              <w:bottom w:val="nil"/>
              <w:right w:val="nil"/>
            </w:tcBorders>
            <w:vAlign w:val="center"/>
          </w:tcPr>
          <w:p w14:paraId="76BBE908" w14:textId="77777777" w:rsidR="00736558" w:rsidRPr="00736558" w:rsidRDefault="00736558" w:rsidP="00736558">
            <w:pPr>
              <w:jc w:val="center"/>
              <w:rPr>
                <w:sz w:val="21"/>
                <w:szCs w:val="21"/>
              </w:rPr>
            </w:pPr>
            <w:r w:rsidRPr="00736558">
              <w:rPr>
                <w:sz w:val="21"/>
                <w:szCs w:val="21"/>
              </w:rPr>
              <w:t>0.044</w:t>
            </w:r>
          </w:p>
        </w:tc>
        <w:tc>
          <w:tcPr>
            <w:tcW w:w="1352" w:type="dxa"/>
            <w:tcBorders>
              <w:top w:val="nil"/>
              <w:left w:val="nil"/>
              <w:bottom w:val="nil"/>
              <w:right w:val="nil"/>
            </w:tcBorders>
            <w:vAlign w:val="center"/>
          </w:tcPr>
          <w:p w14:paraId="21E7BEDC" w14:textId="77777777" w:rsidR="00736558" w:rsidRPr="00736558" w:rsidRDefault="00736558" w:rsidP="00736558">
            <w:pPr>
              <w:jc w:val="center"/>
              <w:rPr>
                <w:sz w:val="21"/>
                <w:szCs w:val="21"/>
              </w:rPr>
            </w:pPr>
            <w:r w:rsidRPr="00736558">
              <w:rPr>
                <w:sz w:val="21"/>
                <w:szCs w:val="21"/>
              </w:rPr>
              <w:t>-2.726</w:t>
            </w:r>
          </w:p>
        </w:tc>
        <w:tc>
          <w:tcPr>
            <w:tcW w:w="1352" w:type="dxa"/>
            <w:tcBorders>
              <w:top w:val="nil"/>
              <w:left w:val="nil"/>
              <w:bottom w:val="nil"/>
              <w:right w:val="nil"/>
            </w:tcBorders>
            <w:vAlign w:val="center"/>
          </w:tcPr>
          <w:p w14:paraId="5291C793" w14:textId="77777777" w:rsidR="00736558" w:rsidRPr="00736558" w:rsidRDefault="00736558" w:rsidP="00736558">
            <w:pPr>
              <w:jc w:val="center"/>
              <w:rPr>
                <w:sz w:val="21"/>
                <w:szCs w:val="21"/>
              </w:rPr>
            </w:pPr>
            <w:r w:rsidRPr="00736558">
              <w:rPr>
                <w:sz w:val="21"/>
                <w:szCs w:val="21"/>
              </w:rPr>
              <w:t>0.006</w:t>
            </w:r>
          </w:p>
        </w:tc>
      </w:tr>
      <w:tr w:rsidR="00700F21" w:rsidRPr="00736558" w14:paraId="1C52BD47" w14:textId="77777777" w:rsidTr="00827F1D">
        <w:trPr>
          <w:trHeight w:val="407"/>
        </w:trPr>
        <w:tc>
          <w:tcPr>
            <w:tcW w:w="3919" w:type="dxa"/>
            <w:tcBorders>
              <w:top w:val="nil"/>
              <w:left w:val="nil"/>
              <w:bottom w:val="nil"/>
              <w:right w:val="nil"/>
            </w:tcBorders>
            <w:vAlign w:val="center"/>
          </w:tcPr>
          <w:p w14:paraId="72387C0E" w14:textId="15379F12" w:rsidR="00700F21" w:rsidRPr="00736558" w:rsidRDefault="00700F21" w:rsidP="00700F21">
            <w:pPr>
              <w:jc w:val="center"/>
              <w:rPr>
                <w:sz w:val="21"/>
                <w:szCs w:val="21"/>
              </w:rPr>
            </w:pPr>
            <w:r>
              <w:rPr>
                <w:rFonts w:hint="eastAsia"/>
                <w:sz w:val="21"/>
                <w:szCs w:val="21"/>
              </w:rPr>
              <w:t>L</w:t>
            </w:r>
            <w:r>
              <w:rPr>
                <w:sz w:val="21"/>
                <w:szCs w:val="21"/>
              </w:rPr>
              <w:t>isting Type Shared room</w:t>
            </w:r>
          </w:p>
        </w:tc>
        <w:tc>
          <w:tcPr>
            <w:tcW w:w="1352" w:type="dxa"/>
            <w:tcBorders>
              <w:top w:val="nil"/>
              <w:left w:val="nil"/>
              <w:bottom w:val="nil"/>
              <w:right w:val="nil"/>
            </w:tcBorders>
            <w:vAlign w:val="center"/>
          </w:tcPr>
          <w:p w14:paraId="7BFC2882" w14:textId="2B89F661" w:rsidR="00700F21" w:rsidRPr="00736558" w:rsidRDefault="00700F21" w:rsidP="00736558">
            <w:pPr>
              <w:jc w:val="center"/>
              <w:rPr>
                <w:sz w:val="21"/>
                <w:szCs w:val="21"/>
              </w:rPr>
            </w:pPr>
            <w:r>
              <w:rPr>
                <w:rFonts w:hint="eastAsia"/>
                <w:sz w:val="21"/>
                <w:szCs w:val="21"/>
              </w:rPr>
              <w:t>-</w:t>
            </w:r>
            <w:r>
              <w:rPr>
                <w:sz w:val="21"/>
                <w:szCs w:val="21"/>
              </w:rPr>
              <w:t>1.061</w:t>
            </w:r>
            <w:r w:rsidRPr="00700F21">
              <w:rPr>
                <w:sz w:val="21"/>
                <w:szCs w:val="21"/>
                <w:vertAlign w:val="superscript"/>
                <w:lang w:val="en"/>
              </w:rPr>
              <w:t>***</w:t>
            </w:r>
          </w:p>
        </w:tc>
        <w:tc>
          <w:tcPr>
            <w:tcW w:w="1352" w:type="dxa"/>
            <w:tcBorders>
              <w:top w:val="nil"/>
              <w:left w:val="nil"/>
              <w:bottom w:val="nil"/>
              <w:right w:val="nil"/>
            </w:tcBorders>
            <w:vAlign w:val="center"/>
          </w:tcPr>
          <w:p w14:paraId="13AAF426" w14:textId="330266AD" w:rsidR="00700F21" w:rsidRPr="00736558" w:rsidRDefault="00700F21" w:rsidP="00736558">
            <w:pPr>
              <w:jc w:val="center"/>
              <w:rPr>
                <w:sz w:val="21"/>
                <w:szCs w:val="21"/>
              </w:rPr>
            </w:pPr>
            <w:r>
              <w:rPr>
                <w:rFonts w:hint="eastAsia"/>
                <w:sz w:val="21"/>
                <w:szCs w:val="21"/>
              </w:rPr>
              <w:t>0</w:t>
            </w:r>
            <w:r>
              <w:rPr>
                <w:sz w:val="21"/>
                <w:szCs w:val="21"/>
              </w:rPr>
              <w:t>.161</w:t>
            </w:r>
          </w:p>
        </w:tc>
        <w:tc>
          <w:tcPr>
            <w:tcW w:w="1352" w:type="dxa"/>
            <w:tcBorders>
              <w:top w:val="nil"/>
              <w:left w:val="nil"/>
              <w:bottom w:val="nil"/>
              <w:right w:val="nil"/>
            </w:tcBorders>
            <w:vAlign w:val="center"/>
          </w:tcPr>
          <w:p w14:paraId="2064FF18" w14:textId="1C2D355E" w:rsidR="00700F21" w:rsidRPr="00736558" w:rsidRDefault="00700F21" w:rsidP="00736558">
            <w:pPr>
              <w:jc w:val="center"/>
              <w:rPr>
                <w:sz w:val="21"/>
                <w:szCs w:val="21"/>
              </w:rPr>
            </w:pPr>
            <w:r>
              <w:rPr>
                <w:rFonts w:hint="eastAsia"/>
                <w:sz w:val="21"/>
                <w:szCs w:val="21"/>
              </w:rPr>
              <w:t>-</w:t>
            </w:r>
            <w:r>
              <w:rPr>
                <w:sz w:val="21"/>
                <w:szCs w:val="21"/>
              </w:rPr>
              <w:t>6.599</w:t>
            </w:r>
          </w:p>
        </w:tc>
        <w:tc>
          <w:tcPr>
            <w:tcW w:w="1352" w:type="dxa"/>
            <w:tcBorders>
              <w:top w:val="nil"/>
              <w:left w:val="nil"/>
              <w:bottom w:val="nil"/>
              <w:right w:val="nil"/>
            </w:tcBorders>
            <w:vAlign w:val="center"/>
          </w:tcPr>
          <w:p w14:paraId="5D9AF26A" w14:textId="2F362701" w:rsidR="00700F21" w:rsidRPr="00736558" w:rsidRDefault="00700F21" w:rsidP="00736558">
            <w:pPr>
              <w:jc w:val="center"/>
              <w:rPr>
                <w:sz w:val="21"/>
                <w:szCs w:val="21"/>
              </w:rPr>
            </w:pPr>
            <w:r>
              <w:rPr>
                <w:rFonts w:hint="eastAsia"/>
                <w:sz w:val="21"/>
                <w:szCs w:val="21"/>
              </w:rPr>
              <w:t>0</w:t>
            </w:r>
            <w:r>
              <w:rPr>
                <w:sz w:val="21"/>
                <w:szCs w:val="21"/>
              </w:rPr>
              <w:t>.000</w:t>
            </w:r>
          </w:p>
        </w:tc>
      </w:tr>
      <w:tr w:rsidR="00736558" w:rsidRPr="00736558" w14:paraId="68C22616" w14:textId="77777777" w:rsidTr="00827F1D">
        <w:trPr>
          <w:trHeight w:val="407"/>
        </w:trPr>
        <w:tc>
          <w:tcPr>
            <w:tcW w:w="3919" w:type="dxa"/>
            <w:tcBorders>
              <w:top w:val="nil"/>
              <w:left w:val="nil"/>
              <w:bottom w:val="nil"/>
              <w:right w:val="nil"/>
            </w:tcBorders>
            <w:vAlign w:val="center"/>
          </w:tcPr>
          <w:p w14:paraId="14B59399" w14:textId="7AD6D23D" w:rsidR="00736558" w:rsidRPr="00736558" w:rsidRDefault="00736558" w:rsidP="00736558">
            <w:pPr>
              <w:jc w:val="center"/>
              <w:rPr>
                <w:sz w:val="21"/>
                <w:szCs w:val="21"/>
              </w:rPr>
            </w:pPr>
            <w:r w:rsidRPr="00736558">
              <w:rPr>
                <w:sz w:val="21"/>
                <w:szCs w:val="21"/>
              </w:rPr>
              <w:t>Neighborhood</w:t>
            </w:r>
            <w:r>
              <w:rPr>
                <w:sz w:val="21"/>
                <w:szCs w:val="21"/>
              </w:rPr>
              <w:t xml:space="preserve"> </w:t>
            </w:r>
            <w:r w:rsidRPr="00736558">
              <w:rPr>
                <w:sz w:val="21"/>
                <w:szCs w:val="21"/>
              </w:rPr>
              <w:t>stuyvesant Town</w:t>
            </w:r>
          </w:p>
        </w:tc>
        <w:tc>
          <w:tcPr>
            <w:tcW w:w="1352" w:type="dxa"/>
            <w:tcBorders>
              <w:top w:val="nil"/>
              <w:left w:val="nil"/>
              <w:bottom w:val="nil"/>
              <w:right w:val="nil"/>
            </w:tcBorders>
            <w:vAlign w:val="center"/>
          </w:tcPr>
          <w:p w14:paraId="14EC1E9D" w14:textId="77777777" w:rsidR="00736558" w:rsidRPr="00736558" w:rsidRDefault="00736558" w:rsidP="00736558">
            <w:pPr>
              <w:jc w:val="center"/>
              <w:rPr>
                <w:sz w:val="21"/>
                <w:szCs w:val="21"/>
                <w:vertAlign w:val="superscript"/>
              </w:rPr>
            </w:pPr>
            <w:r w:rsidRPr="00736558">
              <w:rPr>
                <w:sz w:val="21"/>
                <w:szCs w:val="21"/>
              </w:rPr>
              <w:t>0.438</w:t>
            </w:r>
            <w:r w:rsidRPr="00736558">
              <w:rPr>
                <w:sz w:val="21"/>
                <w:szCs w:val="21"/>
                <w:vertAlign w:val="superscript"/>
              </w:rPr>
              <w:t>***</w:t>
            </w:r>
          </w:p>
        </w:tc>
        <w:tc>
          <w:tcPr>
            <w:tcW w:w="1352" w:type="dxa"/>
            <w:tcBorders>
              <w:top w:val="nil"/>
              <w:left w:val="nil"/>
              <w:bottom w:val="nil"/>
              <w:right w:val="nil"/>
            </w:tcBorders>
            <w:vAlign w:val="center"/>
          </w:tcPr>
          <w:p w14:paraId="415F3232" w14:textId="77777777" w:rsidR="00736558" w:rsidRPr="00736558" w:rsidRDefault="00736558" w:rsidP="00736558">
            <w:pPr>
              <w:jc w:val="center"/>
              <w:rPr>
                <w:sz w:val="21"/>
                <w:szCs w:val="21"/>
              </w:rPr>
            </w:pPr>
            <w:r w:rsidRPr="00736558">
              <w:rPr>
                <w:sz w:val="21"/>
                <w:szCs w:val="21"/>
              </w:rPr>
              <w:t>0.099</w:t>
            </w:r>
          </w:p>
        </w:tc>
        <w:tc>
          <w:tcPr>
            <w:tcW w:w="1352" w:type="dxa"/>
            <w:tcBorders>
              <w:top w:val="nil"/>
              <w:left w:val="nil"/>
              <w:bottom w:val="nil"/>
              <w:right w:val="nil"/>
            </w:tcBorders>
            <w:vAlign w:val="center"/>
          </w:tcPr>
          <w:p w14:paraId="7C1574BD" w14:textId="77777777" w:rsidR="00736558" w:rsidRPr="00736558" w:rsidRDefault="00736558" w:rsidP="00736558">
            <w:pPr>
              <w:jc w:val="center"/>
              <w:rPr>
                <w:sz w:val="21"/>
                <w:szCs w:val="21"/>
              </w:rPr>
            </w:pPr>
            <w:r w:rsidRPr="00736558">
              <w:rPr>
                <w:sz w:val="21"/>
                <w:szCs w:val="21"/>
              </w:rPr>
              <w:t>4.414</w:t>
            </w:r>
          </w:p>
        </w:tc>
        <w:tc>
          <w:tcPr>
            <w:tcW w:w="1352" w:type="dxa"/>
            <w:tcBorders>
              <w:top w:val="nil"/>
              <w:left w:val="nil"/>
              <w:bottom w:val="nil"/>
              <w:right w:val="nil"/>
            </w:tcBorders>
            <w:vAlign w:val="center"/>
          </w:tcPr>
          <w:p w14:paraId="5E2C68ED" w14:textId="77777777" w:rsidR="00736558" w:rsidRPr="00736558" w:rsidRDefault="00736558" w:rsidP="00736558">
            <w:pPr>
              <w:jc w:val="center"/>
              <w:rPr>
                <w:sz w:val="21"/>
                <w:szCs w:val="21"/>
              </w:rPr>
            </w:pPr>
            <w:r w:rsidRPr="00736558">
              <w:rPr>
                <w:sz w:val="21"/>
                <w:szCs w:val="21"/>
              </w:rPr>
              <w:t>0.000</w:t>
            </w:r>
          </w:p>
        </w:tc>
      </w:tr>
      <w:tr w:rsidR="00736558" w:rsidRPr="00736558" w14:paraId="14C18D33" w14:textId="77777777" w:rsidTr="00827F1D">
        <w:trPr>
          <w:trHeight w:val="407"/>
        </w:trPr>
        <w:tc>
          <w:tcPr>
            <w:tcW w:w="3919" w:type="dxa"/>
            <w:tcBorders>
              <w:top w:val="nil"/>
              <w:left w:val="nil"/>
              <w:bottom w:val="nil"/>
              <w:right w:val="nil"/>
            </w:tcBorders>
            <w:vAlign w:val="center"/>
          </w:tcPr>
          <w:p w14:paraId="7B3BF999" w14:textId="77777777" w:rsidR="00736558" w:rsidRPr="00736558" w:rsidRDefault="00736558" w:rsidP="00736558">
            <w:pPr>
              <w:jc w:val="center"/>
              <w:rPr>
                <w:sz w:val="21"/>
                <w:szCs w:val="21"/>
              </w:rPr>
            </w:pPr>
            <w:r w:rsidRPr="00736558">
              <w:rPr>
                <w:sz w:val="21"/>
                <w:szCs w:val="21"/>
              </w:rPr>
              <w:t>Week Monday</w:t>
            </w:r>
          </w:p>
        </w:tc>
        <w:tc>
          <w:tcPr>
            <w:tcW w:w="1352" w:type="dxa"/>
            <w:tcBorders>
              <w:top w:val="nil"/>
              <w:left w:val="nil"/>
              <w:bottom w:val="nil"/>
              <w:right w:val="nil"/>
            </w:tcBorders>
            <w:vAlign w:val="center"/>
          </w:tcPr>
          <w:p w14:paraId="46E35A18" w14:textId="77777777" w:rsidR="00736558" w:rsidRPr="00736558" w:rsidRDefault="00736558" w:rsidP="00736558">
            <w:pPr>
              <w:jc w:val="center"/>
              <w:rPr>
                <w:sz w:val="21"/>
                <w:szCs w:val="21"/>
                <w:vertAlign w:val="superscript"/>
              </w:rPr>
            </w:pPr>
            <w:r w:rsidRPr="00736558">
              <w:rPr>
                <w:sz w:val="21"/>
                <w:szCs w:val="21"/>
              </w:rPr>
              <w:t>0.239</w:t>
            </w:r>
            <w:r w:rsidRPr="00736558">
              <w:rPr>
                <w:sz w:val="21"/>
                <w:szCs w:val="21"/>
                <w:vertAlign w:val="superscript"/>
              </w:rPr>
              <w:t>***</w:t>
            </w:r>
          </w:p>
        </w:tc>
        <w:tc>
          <w:tcPr>
            <w:tcW w:w="1352" w:type="dxa"/>
            <w:tcBorders>
              <w:top w:val="nil"/>
              <w:left w:val="nil"/>
              <w:bottom w:val="nil"/>
              <w:right w:val="nil"/>
            </w:tcBorders>
            <w:vAlign w:val="center"/>
          </w:tcPr>
          <w:p w14:paraId="1B0419C5" w14:textId="77777777" w:rsidR="00736558" w:rsidRPr="00736558" w:rsidRDefault="00736558" w:rsidP="00736558">
            <w:pPr>
              <w:jc w:val="center"/>
              <w:rPr>
                <w:sz w:val="21"/>
                <w:szCs w:val="21"/>
              </w:rPr>
            </w:pPr>
            <w:r w:rsidRPr="00736558">
              <w:rPr>
                <w:sz w:val="21"/>
                <w:szCs w:val="21"/>
              </w:rPr>
              <w:t>0.074</w:t>
            </w:r>
          </w:p>
        </w:tc>
        <w:tc>
          <w:tcPr>
            <w:tcW w:w="1352" w:type="dxa"/>
            <w:tcBorders>
              <w:top w:val="nil"/>
              <w:left w:val="nil"/>
              <w:bottom w:val="nil"/>
              <w:right w:val="nil"/>
            </w:tcBorders>
            <w:vAlign w:val="center"/>
          </w:tcPr>
          <w:p w14:paraId="075D663F" w14:textId="77777777" w:rsidR="00736558" w:rsidRPr="00736558" w:rsidRDefault="00736558" w:rsidP="00736558">
            <w:pPr>
              <w:jc w:val="center"/>
              <w:rPr>
                <w:sz w:val="21"/>
                <w:szCs w:val="21"/>
              </w:rPr>
            </w:pPr>
            <w:r w:rsidRPr="00736558">
              <w:rPr>
                <w:sz w:val="21"/>
                <w:szCs w:val="21"/>
              </w:rPr>
              <w:t>3.231</w:t>
            </w:r>
          </w:p>
        </w:tc>
        <w:tc>
          <w:tcPr>
            <w:tcW w:w="1352" w:type="dxa"/>
            <w:tcBorders>
              <w:top w:val="nil"/>
              <w:left w:val="nil"/>
              <w:bottom w:val="nil"/>
              <w:right w:val="nil"/>
            </w:tcBorders>
            <w:vAlign w:val="center"/>
          </w:tcPr>
          <w:p w14:paraId="252843E6" w14:textId="77777777" w:rsidR="00736558" w:rsidRPr="00736558" w:rsidRDefault="00736558" w:rsidP="00736558">
            <w:pPr>
              <w:jc w:val="center"/>
              <w:rPr>
                <w:sz w:val="21"/>
                <w:szCs w:val="21"/>
              </w:rPr>
            </w:pPr>
            <w:r w:rsidRPr="00736558">
              <w:rPr>
                <w:sz w:val="21"/>
                <w:szCs w:val="21"/>
              </w:rPr>
              <w:t>0.001</w:t>
            </w:r>
          </w:p>
        </w:tc>
      </w:tr>
      <w:tr w:rsidR="00736558" w:rsidRPr="00736558" w14:paraId="7D9B120A" w14:textId="77777777" w:rsidTr="00827F1D">
        <w:trPr>
          <w:trHeight w:val="407"/>
        </w:trPr>
        <w:tc>
          <w:tcPr>
            <w:tcW w:w="3919" w:type="dxa"/>
            <w:tcBorders>
              <w:top w:val="nil"/>
              <w:left w:val="nil"/>
              <w:bottom w:val="nil"/>
              <w:right w:val="nil"/>
            </w:tcBorders>
            <w:vAlign w:val="center"/>
          </w:tcPr>
          <w:p w14:paraId="60528B4F" w14:textId="77777777" w:rsidR="00736558" w:rsidRPr="00736558" w:rsidRDefault="00736558" w:rsidP="00736558">
            <w:pPr>
              <w:jc w:val="center"/>
              <w:rPr>
                <w:sz w:val="21"/>
                <w:szCs w:val="21"/>
              </w:rPr>
            </w:pPr>
            <w:r w:rsidRPr="00736558">
              <w:rPr>
                <w:sz w:val="21"/>
                <w:szCs w:val="21"/>
              </w:rPr>
              <w:t>Week Saturday</w:t>
            </w:r>
          </w:p>
        </w:tc>
        <w:tc>
          <w:tcPr>
            <w:tcW w:w="1352" w:type="dxa"/>
            <w:tcBorders>
              <w:top w:val="nil"/>
              <w:left w:val="nil"/>
              <w:bottom w:val="nil"/>
              <w:right w:val="nil"/>
            </w:tcBorders>
            <w:vAlign w:val="center"/>
          </w:tcPr>
          <w:p w14:paraId="59B72EDD" w14:textId="77777777" w:rsidR="00736558" w:rsidRPr="00736558" w:rsidRDefault="00736558" w:rsidP="00736558">
            <w:pPr>
              <w:jc w:val="center"/>
              <w:rPr>
                <w:sz w:val="21"/>
                <w:szCs w:val="21"/>
                <w:vertAlign w:val="superscript"/>
              </w:rPr>
            </w:pPr>
            <w:r w:rsidRPr="00736558">
              <w:rPr>
                <w:sz w:val="21"/>
                <w:szCs w:val="21"/>
              </w:rPr>
              <w:t>0.161</w:t>
            </w:r>
            <w:r w:rsidRPr="00736558">
              <w:rPr>
                <w:sz w:val="21"/>
                <w:szCs w:val="21"/>
                <w:vertAlign w:val="superscript"/>
              </w:rPr>
              <w:t>***</w:t>
            </w:r>
          </w:p>
        </w:tc>
        <w:tc>
          <w:tcPr>
            <w:tcW w:w="1352" w:type="dxa"/>
            <w:tcBorders>
              <w:top w:val="nil"/>
              <w:left w:val="nil"/>
              <w:bottom w:val="nil"/>
              <w:right w:val="nil"/>
            </w:tcBorders>
            <w:vAlign w:val="center"/>
          </w:tcPr>
          <w:p w14:paraId="638DB3F7" w14:textId="77777777" w:rsidR="00736558" w:rsidRPr="00736558" w:rsidRDefault="00736558" w:rsidP="00736558">
            <w:pPr>
              <w:jc w:val="center"/>
              <w:rPr>
                <w:sz w:val="21"/>
                <w:szCs w:val="21"/>
              </w:rPr>
            </w:pPr>
            <w:r w:rsidRPr="00736558">
              <w:rPr>
                <w:sz w:val="21"/>
                <w:szCs w:val="21"/>
              </w:rPr>
              <w:t>0.073</w:t>
            </w:r>
          </w:p>
        </w:tc>
        <w:tc>
          <w:tcPr>
            <w:tcW w:w="1352" w:type="dxa"/>
            <w:tcBorders>
              <w:top w:val="nil"/>
              <w:left w:val="nil"/>
              <w:bottom w:val="nil"/>
              <w:right w:val="nil"/>
            </w:tcBorders>
            <w:vAlign w:val="center"/>
          </w:tcPr>
          <w:p w14:paraId="4E3E0935" w14:textId="77777777" w:rsidR="00736558" w:rsidRPr="00736558" w:rsidRDefault="00736558" w:rsidP="00736558">
            <w:pPr>
              <w:jc w:val="center"/>
              <w:rPr>
                <w:sz w:val="21"/>
                <w:szCs w:val="21"/>
              </w:rPr>
            </w:pPr>
            <w:r w:rsidRPr="00736558">
              <w:rPr>
                <w:sz w:val="21"/>
                <w:szCs w:val="21"/>
              </w:rPr>
              <w:t>2.212</w:t>
            </w:r>
          </w:p>
        </w:tc>
        <w:tc>
          <w:tcPr>
            <w:tcW w:w="1352" w:type="dxa"/>
            <w:tcBorders>
              <w:top w:val="nil"/>
              <w:left w:val="nil"/>
              <w:bottom w:val="nil"/>
              <w:right w:val="nil"/>
            </w:tcBorders>
            <w:vAlign w:val="center"/>
          </w:tcPr>
          <w:p w14:paraId="3CF42779" w14:textId="77777777" w:rsidR="00736558" w:rsidRPr="00736558" w:rsidRDefault="00736558" w:rsidP="00736558">
            <w:pPr>
              <w:jc w:val="center"/>
              <w:rPr>
                <w:sz w:val="21"/>
                <w:szCs w:val="21"/>
              </w:rPr>
            </w:pPr>
            <w:r w:rsidRPr="00736558">
              <w:rPr>
                <w:sz w:val="21"/>
                <w:szCs w:val="21"/>
              </w:rPr>
              <w:t>0.027</w:t>
            </w:r>
          </w:p>
        </w:tc>
      </w:tr>
      <w:tr w:rsidR="00736558" w:rsidRPr="00736558" w14:paraId="10AB5EA0" w14:textId="77777777" w:rsidTr="00827F1D">
        <w:trPr>
          <w:trHeight w:val="407"/>
        </w:trPr>
        <w:tc>
          <w:tcPr>
            <w:tcW w:w="3919" w:type="dxa"/>
            <w:tcBorders>
              <w:top w:val="nil"/>
              <w:left w:val="nil"/>
              <w:bottom w:val="nil"/>
              <w:right w:val="nil"/>
            </w:tcBorders>
            <w:vAlign w:val="center"/>
          </w:tcPr>
          <w:p w14:paraId="410FF59B" w14:textId="77777777" w:rsidR="00736558" w:rsidRPr="00736558" w:rsidRDefault="00736558" w:rsidP="00736558">
            <w:pPr>
              <w:jc w:val="center"/>
              <w:rPr>
                <w:sz w:val="21"/>
                <w:szCs w:val="21"/>
              </w:rPr>
            </w:pPr>
            <w:r w:rsidRPr="00736558">
              <w:rPr>
                <w:sz w:val="21"/>
                <w:szCs w:val="21"/>
              </w:rPr>
              <w:t>Week Sunday</w:t>
            </w:r>
          </w:p>
        </w:tc>
        <w:tc>
          <w:tcPr>
            <w:tcW w:w="1352" w:type="dxa"/>
            <w:tcBorders>
              <w:top w:val="nil"/>
              <w:left w:val="nil"/>
              <w:bottom w:val="nil"/>
              <w:right w:val="nil"/>
            </w:tcBorders>
            <w:vAlign w:val="center"/>
          </w:tcPr>
          <w:p w14:paraId="1C4E0B69" w14:textId="77777777" w:rsidR="00736558" w:rsidRPr="00736558" w:rsidRDefault="00736558" w:rsidP="00736558">
            <w:pPr>
              <w:jc w:val="center"/>
              <w:rPr>
                <w:sz w:val="21"/>
                <w:szCs w:val="21"/>
                <w:vertAlign w:val="superscript"/>
              </w:rPr>
            </w:pPr>
            <w:r w:rsidRPr="00736558">
              <w:rPr>
                <w:sz w:val="21"/>
                <w:szCs w:val="21"/>
              </w:rPr>
              <w:t>0.224</w:t>
            </w:r>
            <w:r w:rsidRPr="00736558">
              <w:rPr>
                <w:sz w:val="21"/>
                <w:szCs w:val="21"/>
                <w:vertAlign w:val="superscript"/>
              </w:rPr>
              <w:t>***</w:t>
            </w:r>
          </w:p>
        </w:tc>
        <w:tc>
          <w:tcPr>
            <w:tcW w:w="1352" w:type="dxa"/>
            <w:tcBorders>
              <w:top w:val="nil"/>
              <w:left w:val="nil"/>
              <w:bottom w:val="nil"/>
              <w:right w:val="nil"/>
            </w:tcBorders>
            <w:vAlign w:val="center"/>
          </w:tcPr>
          <w:p w14:paraId="79187549" w14:textId="77777777" w:rsidR="00736558" w:rsidRPr="00736558" w:rsidRDefault="00736558" w:rsidP="00736558">
            <w:pPr>
              <w:jc w:val="center"/>
              <w:rPr>
                <w:sz w:val="21"/>
                <w:szCs w:val="21"/>
              </w:rPr>
            </w:pPr>
            <w:r w:rsidRPr="00736558">
              <w:rPr>
                <w:sz w:val="21"/>
                <w:szCs w:val="21"/>
              </w:rPr>
              <w:t>0.074</w:t>
            </w:r>
          </w:p>
        </w:tc>
        <w:tc>
          <w:tcPr>
            <w:tcW w:w="1352" w:type="dxa"/>
            <w:tcBorders>
              <w:top w:val="nil"/>
              <w:left w:val="nil"/>
              <w:bottom w:val="nil"/>
              <w:right w:val="nil"/>
            </w:tcBorders>
            <w:vAlign w:val="center"/>
          </w:tcPr>
          <w:p w14:paraId="3A586FED" w14:textId="77777777" w:rsidR="00736558" w:rsidRPr="00736558" w:rsidRDefault="00736558" w:rsidP="00736558">
            <w:pPr>
              <w:jc w:val="center"/>
              <w:rPr>
                <w:sz w:val="21"/>
                <w:szCs w:val="21"/>
              </w:rPr>
            </w:pPr>
            <w:r w:rsidRPr="00736558">
              <w:rPr>
                <w:sz w:val="21"/>
                <w:szCs w:val="21"/>
              </w:rPr>
              <w:t>3.044</w:t>
            </w:r>
          </w:p>
        </w:tc>
        <w:tc>
          <w:tcPr>
            <w:tcW w:w="1352" w:type="dxa"/>
            <w:tcBorders>
              <w:top w:val="nil"/>
              <w:left w:val="nil"/>
              <w:bottom w:val="nil"/>
              <w:right w:val="nil"/>
            </w:tcBorders>
            <w:vAlign w:val="center"/>
          </w:tcPr>
          <w:p w14:paraId="6DCA9B0E" w14:textId="77777777" w:rsidR="00736558" w:rsidRPr="00736558" w:rsidRDefault="00736558" w:rsidP="00736558">
            <w:pPr>
              <w:jc w:val="center"/>
              <w:rPr>
                <w:sz w:val="21"/>
                <w:szCs w:val="21"/>
              </w:rPr>
            </w:pPr>
            <w:r w:rsidRPr="00736558">
              <w:rPr>
                <w:sz w:val="21"/>
                <w:szCs w:val="21"/>
              </w:rPr>
              <w:t>0.002</w:t>
            </w:r>
          </w:p>
        </w:tc>
      </w:tr>
      <w:tr w:rsidR="00736558" w:rsidRPr="00736558" w14:paraId="4316095D" w14:textId="77777777" w:rsidTr="00827F1D">
        <w:trPr>
          <w:trHeight w:val="407"/>
        </w:trPr>
        <w:tc>
          <w:tcPr>
            <w:tcW w:w="3919" w:type="dxa"/>
            <w:tcBorders>
              <w:top w:val="nil"/>
              <w:left w:val="nil"/>
              <w:bottom w:val="nil"/>
              <w:right w:val="nil"/>
            </w:tcBorders>
            <w:vAlign w:val="center"/>
          </w:tcPr>
          <w:p w14:paraId="1959E164" w14:textId="77777777" w:rsidR="00736558" w:rsidRPr="00736558" w:rsidRDefault="00736558" w:rsidP="00736558">
            <w:pPr>
              <w:jc w:val="center"/>
              <w:rPr>
                <w:sz w:val="21"/>
                <w:szCs w:val="21"/>
              </w:rPr>
            </w:pPr>
            <w:r w:rsidRPr="00736558">
              <w:rPr>
                <w:sz w:val="21"/>
                <w:szCs w:val="21"/>
              </w:rPr>
              <w:t>Week Thursday</w:t>
            </w:r>
          </w:p>
        </w:tc>
        <w:tc>
          <w:tcPr>
            <w:tcW w:w="1352" w:type="dxa"/>
            <w:tcBorders>
              <w:top w:val="nil"/>
              <w:left w:val="nil"/>
              <w:bottom w:val="nil"/>
              <w:right w:val="nil"/>
            </w:tcBorders>
            <w:vAlign w:val="center"/>
          </w:tcPr>
          <w:p w14:paraId="282874D3" w14:textId="77777777" w:rsidR="00736558" w:rsidRPr="00736558" w:rsidRDefault="00736558" w:rsidP="00736558">
            <w:pPr>
              <w:jc w:val="center"/>
              <w:rPr>
                <w:sz w:val="21"/>
                <w:szCs w:val="21"/>
              </w:rPr>
            </w:pPr>
            <w:r w:rsidRPr="00736558">
              <w:rPr>
                <w:sz w:val="21"/>
                <w:szCs w:val="21"/>
              </w:rPr>
              <w:t>-0.045</w:t>
            </w:r>
          </w:p>
        </w:tc>
        <w:tc>
          <w:tcPr>
            <w:tcW w:w="1352" w:type="dxa"/>
            <w:tcBorders>
              <w:top w:val="nil"/>
              <w:left w:val="nil"/>
              <w:bottom w:val="nil"/>
              <w:right w:val="nil"/>
            </w:tcBorders>
            <w:vAlign w:val="center"/>
          </w:tcPr>
          <w:p w14:paraId="33167EAC" w14:textId="77777777" w:rsidR="00736558" w:rsidRPr="00736558" w:rsidRDefault="00736558" w:rsidP="00736558">
            <w:pPr>
              <w:jc w:val="center"/>
              <w:rPr>
                <w:sz w:val="21"/>
                <w:szCs w:val="21"/>
              </w:rPr>
            </w:pPr>
            <w:r w:rsidRPr="00736558">
              <w:rPr>
                <w:sz w:val="21"/>
                <w:szCs w:val="21"/>
              </w:rPr>
              <w:t>0.066</w:t>
            </w:r>
          </w:p>
        </w:tc>
        <w:tc>
          <w:tcPr>
            <w:tcW w:w="1352" w:type="dxa"/>
            <w:tcBorders>
              <w:top w:val="nil"/>
              <w:left w:val="nil"/>
              <w:bottom w:val="nil"/>
              <w:right w:val="nil"/>
            </w:tcBorders>
            <w:vAlign w:val="center"/>
          </w:tcPr>
          <w:p w14:paraId="010652EC" w14:textId="77777777" w:rsidR="00736558" w:rsidRPr="00736558" w:rsidRDefault="00736558" w:rsidP="00736558">
            <w:pPr>
              <w:jc w:val="center"/>
              <w:rPr>
                <w:sz w:val="21"/>
                <w:szCs w:val="21"/>
              </w:rPr>
            </w:pPr>
            <w:r w:rsidRPr="00736558">
              <w:rPr>
                <w:sz w:val="21"/>
                <w:szCs w:val="21"/>
              </w:rPr>
              <w:t>-0.671</w:t>
            </w:r>
          </w:p>
        </w:tc>
        <w:tc>
          <w:tcPr>
            <w:tcW w:w="1352" w:type="dxa"/>
            <w:tcBorders>
              <w:top w:val="nil"/>
              <w:left w:val="nil"/>
              <w:bottom w:val="nil"/>
              <w:right w:val="nil"/>
            </w:tcBorders>
            <w:vAlign w:val="center"/>
          </w:tcPr>
          <w:p w14:paraId="6AA7D151" w14:textId="77777777" w:rsidR="00736558" w:rsidRPr="00736558" w:rsidRDefault="00736558" w:rsidP="00736558">
            <w:pPr>
              <w:jc w:val="center"/>
              <w:rPr>
                <w:sz w:val="21"/>
                <w:szCs w:val="21"/>
              </w:rPr>
            </w:pPr>
            <w:r w:rsidRPr="00736558">
              <w:rPr>
                <w:sz w:val="21"/>
                <w:szCs w:val="21"/>
              </w:rPr>
              <w:t>0.502</w:t>
            </w:r>
          </w:p>
        </w:tc>
      </w:tr>
      <w:tr w:rsidR="00736558" w:rsidRPr="00736558" w14:paraId="3863A5AC" w14:textId="77777777" w:rsidTr="00827F1D">
        <w:trPr>
          <w:trHeight w:val="407"/>
        </w:trPr>
        <w:tc>
          <w:tcPr>
            <w:tcW w:w="3919" w:type="dxa"/>
            <w:tcBorders>
              <w:top w:val="nil"/>
              <w:left w:val="nil"/>
              <w:bottom w:val="nil"/>
              <w:right w:val="nil"/>
            </w:tcBorders>
            <w:vAlign w:val="center"/>
          </w:tcPr>
          <w:p w14:paraId="3F71FA2B" w14:textId="77777777" w:rsidR="00736558" w:rsidRPr="00736558" w:rsidRDefault="00736558" w:rsidP="00736558">
            <w:pPr>
              <w:jc w:val="center"/>
              <w:rPr>
                <w:sz w:val="21"/>
                <w:szCs w:val="21"/>
              </w:rPr>
            </w:pPr>
            <w:r w:rsidRPr="00736558">
              <w:rPr>
                <w:sz w:val="21"/>
                <w:szCs w:val="21"/>
              </w:rPr>
              <w:t>Week Tuesday</w:t>
            </w:r>
          </w:p>
        </w:tc>
        <w:tc>
          <w:tcPr>
            <w:tcW w:w="1352" w:type="dxa"/>
            <w:tcBorders>
              <w:top w:val="nil"/>
              <w:left w:val="nil"/>
              <w:bottom w:val="nil"/>
              <w:right w:val="nil"/>
            </w:tcBorders>
            <w:vAlign w:val="center"/>
          </w:tcPr>
          <w:p w14:paraId="1297251B" w14:textId="77777777" w:rsidR="00736558" w:rsidRPr="00736558" w:rsidRDefault="00736558" w:rsidP="00736558">
            <w:pPr>
              <w:jc w:val="center"/>
              <w:rPr>
                <w:sz w:val="21"/>
                <w:szCs w:val="21"/>
                <w:vertAlign w:val="superscript"/>
              </w:rPr>
            </w:pPr>
            <w:r w:rsidRPr="00736558">
              <w:rPr>
                <w:sz w:val="21"/>
                <w:szCs w:val="21"/>
              </w:rPr>
              <w:t>0.283</w:t>
            </w:r>
            <w:r w:rsidRPr="00736558">
              <w:rPr>
                <w:sz w:val="21"/>
                <w:szCs w:val="21"/>
                <w:vertAlign w:val="superscript"/>
              </w:rPr>
              <w:t>***</w:t>
            </w:r>
          </w:p>
        </w:tc>
        <w:tc>
          <w:tcPr>
            <w:tcW w:w="1352" w:type="dxa"/>
            <w:tcBorders>
              <w:top w:val="nil"/>
              <w:left w:val="nil"/>
              <w:bottom w:val="nil"/>
              <w:right w:val="nil"/>
            </w:tcBorders>
            <w:vAlign w:val="center"/>
          </w:tcPr>
          <w:p w14:paraId="4B773C59" w14:textId="77777777" w:rsidR="00736558" w:rsidRPr="00736558" w:rsidRDefault="00736558" w:rsidP="00736558">
            <w:pPr>
              <w:jc w:val="center"/>
              <w:rPr>
                <w:sz w:val="21"/>
                <w:szCs w:val="21"/>
              </w:rPr>
            </w:pPr>
            <w:r w:rsidRPr="00736558">
              <w:rPr>
                <w:sz w:val="21"/>
                <w:szCs w:val="21"/>
              </w:rPr>
              <w:t>0.074</w:t>
            </w:r>
          </w:p>
        </w:tc>
        <w:tc>
          <w:tcPr>
            <w:tcW w:w="1352" w:type="dxa"/>
            <w:tcBorders>
              <w:top w:val="nil"/>
              <w:left w:val="nil"/>
              <w:bottom w:val="nil"/>
              <w:right w:val="nil"/>
            </w:tcBorders>
            <w:vAlign w:val="center"/>
          </w:tcPr>
          <w:p w14:paraId="3852FD5F" w14:textId="77777777" w:rsidR="00736558" w:rsidRPr="00736558" w:rsidRDefault="00736558" w:rsidP="00736558">
            <w:pPr>
              <w:jc w:val="center"/>
              <w:rPr>
                <w:sz w:val="21"/>
                <w:szCs w:val="21"/>
              </w:rPr>
            </w:pPr>
            <w:r w:rsidRPr="00736558">
              <w:rPr>
                <w:sz w:val="21"/>
                <w:szCs w:val="21"/>
              </w:rPr>
              <w:t>3.797</w:t>
            </w:r>
          </w:p>
        </w:tc>
        <w:tc>
          <w:tcPr>
            <w:tcW w:w="1352" w:type="dxa"/>
            <w:tcBorders>
              <w:top w:val="nil"/>
              <w:left w:val="nil"/>
              <w:bottom w:val="nil"/>
              <w:right w:val="nil"/>
            </w:tcBorders>
            <w:vAlign w:val="center"/>
          </w:tcPr>
          <w:p w14:paraId="62CEF396" w14:textId="77777777" w:rsidR="00736558" w:rsidRPr="00736558" w:rsidRDefault="00736558" w:rsidP="00736558">
            <w:pPr>
              <w:jc w:val="center"/>
              <w:rPr>
                <w:sz w:val="21"/>
                <w:szCs w:val="21"/>
              </w:rPr>
            </w:pPr>
            <w:r w:rsidRPr="00736558">
              <w:rPr>
                <w:sz w:val="21"/>
                <w:szCs w:val="21"/>
              </w:rPr>
              <w:t>0.000</w:t>
            </w:r>
          </w:p>
        </w:tc>
      </w:tr>
      <w:tr w:rsidR="00736558" w:rsidRPr="00736558" w14:paraId="641AD8DC" w14:textId="77777777" w:rsidTr="00827F1D">
        <w:trPr>
          <w:trHeight w:val="407"/>
        </w:trPr>
        <w:tc>
          <w:tcPr>
            <w:tcW w:w="3919" w:type="dxa"/>
            <w:tcBorders>
              <w:top w:val="nil"/>
              <w:left w:val="nil"/>
              <w:bottom w:val="single" w:sz="12" w:space="0" w:color="auto"/>
              <w:right w:val="nil"/>
            </w:tcBorders>
            <w:vAlign w:val="center"/>
          </w:tcPr>
          <w:p w14:paraId="61D78BB4" w14:textId="77777777" w:rsidR="00736558" w:rsidRPr="00736558" w:rsidRDefault="00736558" w:rsidP="00736558">
            <w:pPr>
              <w:jc w:val="center"/>
              <w:rPr>
                <w:sz w:val="21"/>
                <w:szCs w:val="21"/>
              </w:rPr>
            </w:pPr>
            <w:r w:rsidRPr="00736558">
              <w:rPr>
                <w:sz w:val="21"/>
                <w:szCs w:val="21"/>
              </w:rPr>
              <w:t>Week Wednesday</w:t>
            </w:r>
          </w:p>
        </w:tc>
        <w:tc>
          <w:tcPr>
            <w:tcW w:w="1352" w:type="dxa"/>
            <w:tcBorders>
              <w:top w:val="nil"/>
              <w:left w:val="nil"/>
              <w:bottom w:val="single" w:sz="12" w:space="0" w:color="auto"/>
              <w:right w:val="nil"/>
            </w:tcBorders>
            <w:vAlign w:val="center"/>
          </w:tcPr>
          <w:p w14:paraId="25175887" w14:textId="77777777" w:rsidR="00736558" w:rsidRPr="00736558" w:rsidRDefault="00736558" w:rsidP="00736558">
            <w:pPr>
              <w:jc w:val="center"/>
              <w:rPr>
                <w:sz w:val="21"/>
                <w:szCs w:val="21"/>
                <w:vertAlign w:val="superscript"/>
              </w:rPr>
            </w:pPr>
            <w:r w:rsidRPr="00736558">
              <w:rPr>
                <w:sz w:val="21"/>
                <w:szCs w:val="21"/>
              </w:rPr>
              <w:t>-0.245</w:t>
            </w:r>
            <w:r w:rsidRPr="00736558">
              <w:rPr>
                <w:sz w:val="21"/>
                <w:szCs w:val="21"/>
                <w:vertAlign w:val="superscript"/>
              </w:rPr>
              <w:t>***</w:t>
            </w:r>
          </w:p>
        </w:tc>
        <w:tc>
          <w:tcPr>
            <w:tcW w:w="1352" w:type="dxa"/>
            <w:tcBorders>
              <w:top w:val="nil"/>
              <w:left w:val="nil"/>
              <w:bottom w:val="single" w:sz="12" w:space="0" w:color="auto"/>
              <w:right w:val="nil"/>
            </w:tcBorders>
            <w:vAlign w:val="center"/>
          </w:tcPr>
          <w:p w14:paraId="0BABE83F" w14:textId="77777777" w:rsidR="00736558" w:rsidRPr="00736558" w:rsidRDefault="00736558" w:rsidP="00736558">
            <w:pPr>
              <w:jc w:val="center"/>
              <w:rPr>
                <w:sz w:val="21"/>
                <w:szCs w:val="21"/>
              </w:rPr>
            </w:pPr>
            <w:r w:rsidRPr="00736558">
              <w:rPr>
                <w:sz w:val="21"/>
                <w:szCs w:val="21"/>
              </w:rPr>
              <w:t>0.062</w:t>
            </w:r>
          </w:p>
        </w:tc>
        <w:tc>
          <w:tcPr>
            <w:tcW w:w="1352" w:type="dxa"/>
            <w:tcBorders>
              <w:top w:val="nil"/>
              <w:left w:val="nil"/>
              <w:bottom w:val="single" w:sz="12" w:space="0" w:color="auto"/>
              <w:right w:val="nil"/>
            </w:tcBorders>
            <w:vAlign w:val="center"/>
          </w:tcPr>
          <w:p w14:paraId="5CF96B03" w14:textId="77777777" w:rsidR="00736558" w:rsidRPr="00736558" w:rsidRDefault="00736558" w:rsidP="00736558">
            <w:pPr>
              <w:jc w:val="center"/>
              <w:rPr>
                <w:sz w:val="21"/>
                <w:szCs w:val="21"/>
              </w:rPr>
            </w:pPr>
            <w:r w:rsidRPr="00736558">
              <w:rPr>
                <w:sz w:val="21"/>
                <w:szCs w:val="21"/>
              </w:rPr>
              <w:t>-3.696</w:t>
            </w:r>
          </w:p>
        </w:tc>
        <w:tc>
          <w:tcPr>
            <w:tcW w:w="1352" w:type="dxa"/>
            <w:tcBorders>
              <w:top w:val="nil"/>
              <w:left w:val="nil"/>
              <w:bottom w:val="single" w:sz="12" w:space="0" w:color="auto"/>
              <w:right w:val="nil"/>
            </w:tcBorders>
            <w:vAlign w:val="center"/>
          </w:tcPr>
          <w:p w14:paraId="678B3FC8" w14:textId="77777777" w:rsidR="00736558" w:rsidRPr="00736558" w:rsidRDefault="00736558" w:rsidP="00736558">
            <w:pPr>
              <w:jc w:val="center"/>
              <w:rPr>
                <w:sz w:val="21"/>
                <w:szCs w:val="21"/>
              </w:rPr>
            </w:pPr>
            <w:r w:rsidRPr="00736558">
              <w:rPr>
                <w:sz w:val="21"/>
                <w:szCs w:val="21"/>
              </w:rPr>
              <w:t>0.000</w:t>
            </w:r>
          </w:p>
        </w:tc>
      </w:tr>
    </w:tbl>
    <w:p w14:paraId="3F9632F0" w14:textId="356C189F" w:rsidR="001D59CF" w:rsidRPr="0040674F" w:rsidRDefault="00227EA0" w:rsidP="00210955">
      <w:pPr>
        <w:spacing w:line="360" w:lineRule="auto"/>
        <w:rPr>
          <w:rFonts w:ascii="Times New Roman" w:hAnsi="Times New Roman" w:cs="Times New Roman"/>
          <w:sz w:val="28"/>
          <w:szCs w:val="28"/>
          <w:lang w:val="en-US"/>
        </w:rPr>
      </w:pPr>
      <w:r w:rsidRPr="00836952">
        <w:rPr>
          <w:rFonts w:ascii="Times New Roman" w:eastAsia="宋体" w:hAnsi="Times New Roman" w:cs="Times New Roman"/>
          <w:kern w:val="2"/>
          <w:sz w:val="21"/>
          <w:szCs w:val="21"/>
          <w:lang w:val="en-US"/>
        </w:rPr>
        <w:t>Note: "*", "**", and "***" indicate the significance levels of 10%, 5%, and 1% respectively.</w:t>
      </w:r>
    </w:p>
    <w:p w14:paraId="79EFB031" w14:textId="15F1EADA" w:rsidR="008F173C" w:rsidRPr="00ED77A0" w:rsidRDefault="001D59CF" w:rsidP="00AD6FFD">
      <w:pPr>
        <w:spacing w:line="360" w:lineRule="auto"/>
        <w:jc w:val="both"/>
        <w:rPr>
          <w:rFonts w:ascii="Times New Roman" w:hAnsi="Times New Roman" w:cs="Times New Roman"/>
          <w:sz w:val="24"/>
          <w:szCs w:val="24"/>
        </w:rPr>
      </w:pPr>
      <w:r w:rsidRPr="00ED77A0">
        <w:rPr>
          <w:rFonts w:ascii="Times New Roman" w:hAnsi="Times New Roman" w:cs="Times New Roman"/>
          <w:sz w:val="24"/>
          <w:szCs w:val="24"/>
        </w:rPr>
        <w:t>The price coefficient is not significant.</w:t>
      </w:r>
    </w:p>
    <w:p w14:paraId="4CD9B7DB" w14:textId="25BE9465" w:rsidR="008F5D84" w:rsidRDefault="008F173C" w:rsidP="00AD6FFD">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Coefficient of Consecutive A: exp(-9.064e-01) = 0.404, when the number of consecutive booking days increase 1 unit, the odds of blocking changes by a factor of 0.404, when all other variables are held constant, that is, the odds of blocking the room decreases by a factor of 59.6% for every additional one day.</w:t>
      </w:r>
    </w:p>
    <w:p w14:paraId="66AF4B14" w14:textId="77777777" w:rsidR="00DA6FB1" w:rsidRDefault="00DA6FB1" w:rsidP="00AD6FFD">
      <w:pPr>
        <w:widowControl w:val="0"/>
        <w:spacing w:line="360" w:lineRule="auto"/>
        <w:jc w:val="both"/>
        <w:rPr>
          <w:rFonts w:ascii="Times New Roman" w:eastAsia="宋体" w:hAnsi="Times New Roman" w:cs="Times New Roman"/>
          <w:kern w:val="2"/>
          <w:sz w:val="24"/>
          <w:szCs w:val="24"/>
          <w:lang w:val="en-US"/>
        </w:rPr>
      </w:pPr>
    </w:p>
    <w:p w14:paraId="0A86FAF7" w14:textId="28643DC5" w:rsidR="00827F1D" w:rsidRPr="00BC66D9" w:rsidRDefault="00EF0D7B" w:rsidP="00AD6FFD">
      <w:pPr>
        <w:spacing w:line="360" w:lineRule="auto"/>
        <w:jc w:val="both"/>
        <w:rPr>
          <w:rFonts w:ascii="Times New Roman" w:hAnsi="Times New Roman" w:cs="Times New Roman"/>
          <w:b/>
          <w:bCs/>
          <w:noProof/>
          <w:sz w:val="28"/>
          <w:szCs w:val="28"/>
        </w:rPr>
      </w:pPr>
      <w:r w:rsidRPr="00BC66D9">
        <w:rPr>
          <w:rFonts w:ascii="Times New Roman" w:hAnsi="Times New Roman" w:cs="Times New Roman"/>
          <w:b/>
          <w:bCs/>
          <w:noProof/>
          <w:sz w:val="28"/>
          <w:szCs w:val="28"/>
        </w:rPr>
        <w:t>5</w:t>
      </w:r>
      <w:r w:rsidR="00827F1D" w:rsidRPr="00BC66D9">
        <w:rPr>
          <w:rFonts w:ascii="Times New Roman" w:hAnsi="Times New Roman" w:cs="Times New Roman"/>
          <w:b/>
          <w:bCs/>
          <w:noProof/>
          <w:sz w:val="28"/>
          <w:szCs w:val="28"/>
        </w:rPr>
        <w:t xml:space="preserve"> Optimization </w:t>
      </w:r>
      <w:r w:rsidR="00D25951" w:rsidRPr="00BC66D9">
        <w:rPr>
          <w:rFonts w:ascii="Times New Roman" w:hAnsi="Times New Roman" w:cs="Times New Roman"/>
          <w:b/>
          <w:bCs/>
          <w:noProof/>
          <w:sz w:val="28"/>
          <w:szCs w:val="28"/>
        </w:rPr>
        <w:t>Analysis</w:t>
      </w:r>
    </w:p>
    <w:p w14:paraId="2261DCC6" w14:textId="66485402" w:rsidR="00FF65C0" w:rsidRDefault="00FE727A" w:rsidP="00AD6FFD">
      <w:pPr>
        <w:spacing w:line="360" w:lineRule="auto"/>
        <w:jc w:val="both"/>
        <w:rPr>
          <w:rFonts w:ascii="Times New Roman" w:hAnsi="Times New Roman" w:cs="Times New Roman"/>
          <w:noProof/>
          <w:sz w:val="24"/>
          <w:szCs w:val="24"/>
        </w:rPr>
      </w:pPr>
      <w:r w:rsidRPr="00FE727A">
        <w:rPr>
          <w:rFonts w:ascii="Times New Roman" w:hAnsi="Times New Roman" w:cs="Times New Roman"/>
          <w:noProof/>
          <w:sz w:val="24"/>
          <w:szCs w:val="24"/>
        </w:rPr>
        <w:t>As can be seen from the previous chapter, price has a significant impact on landlord behavior. As the most easily changed attribute, price has an important influence on the matching of supply and demand.</w:t>
      </w:r>
      <w:r>
        <w:rPr>
          <w:rFonts w:ascii="Times New Roman" w:hAnsi="Times New Roman" w:cs="Times New Roman"/>
          <w:noProof/>
          <w:sz w:val="24"/>
          <w:szCs w:val="24"/>
        </w:rPr>
        <w:t xml:space="preserve"> </w:t>
      </w:r>
      <w:r w:rsidR="006743AD" w:rsidRPr="006743AD">
        <w:rPr>
          <w:rFonts w:ascii="Times New Roman" w:hAnsi="Times New Roman" w:cs="Times New Roman"/>
          <w:noProof/>
          <w:sz w:val="24"/>
          <w:szCs w:val="24"/>
        </w:rPr>
        <w:t xml:space="preserve">In order for the platform to recommend suitable prices to listed owners, we will build an optimization model based on the original model to </w:t>
      </w:r>
      <w:r w:rsidR="00D25951" w:rsidRPr="00D25951">
        <w:rPr>
          <w:rFonts w:ascii="Times New Roman" w:hAnsi="Times New Roman" w:cs="Times New Roman"/>
          <w:noProof/>
          <w:sz w:val="24"/>
          <w:szCs w:val="24"/>
        </w:rPr>
        <w:t>study the impact of price on housing occupancy</w:t>
      </w:r>
      <w:r w:rsidR="00D25951">
        <w:rPr>
          <w:rFonts w:ascii="Times New Roman" w:hAnsi="Times New Roman" w:cs="Times New Roman"/>
          <w:noProof/>
          <w:sz w:val="24"/>
          <w:szCs w:val="24"/>
        </w:rPr>
        <w:t xml:space="preserve"> rate in order to </w:t>
      </w:r>
      <w:r w:rsidR="006743AD" w:rsidRPr="006743AD">
        <w:rPr>
          <w:rFonts w:ascii="Times New Roman" w:hAnsi="Times New Roman" w:cs="Times New Roman"/>
          <w:noProof/>
          <w:sz w:val="24"/>
          <w:szCs w:val="24"/>
        </w:rPr>
        <w:t>calculate the opportunity cost and obtain the utility of the property owner to determine the price that can maximize the listing revenue.</w:t>
      </w:r>
    </w:p>
    <w:p w14:paraId="5B04D1C7" w14:textId="7E88C441" w:rsidR="001A58F9" w:rsidRPr="001A58F9" w:rsidRDefault="00EF0D7B" w:rsidP="00AD6FFD">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rPr>
        <w:lastRenderedPageBreak/>
        <w:t>5</w:t>
      </w:r>
      <w:r w:rsidR="00827F1D" w:rsidRPr="001B1303">
        <w:rPr>
          <w:rFonts w:ascii="Times New Roman" w:hAnsi="Times New Roman" w:cs="Times New Roman"/>
          <w:noProof/>
          <w:sz w:val="28"/>
          <w:szCs w:val="28"/>
        </w:rPr>
        <w:t xml:space="preserve">.1 </w:t>
      </w:r>
      <w:bookmarkStart w:id="12" w:name="_Hlk51062382"/>
      <w:r w:rsidR="001A58F9">
        <w:rPr>
          <w:rFonts w:ascii="Times New Roman" w:hAnsi="Times New Roman" w:cs="Times New Roman"/>
          <w:noProof/>
          <w:sz w:val="28"/>
          <w:szCs w:val="28"/>
          <w:lang w:val="en-US"/>
        </w:rPr>
        <w:t>Q</w:t>
      </w:r>
      <w:r w:rsidR="001A58F9" w:rsidRPr="001A58F9">
        <w:rPr>
          <w:rFonts w:ascii="Times New Roman" w:hAnsi="Times New Roman" w:cs="Times New Roman"/>
          <w:noProof/>
          <w:sz w:val="28"/>
          <w:szCs w:val="28"/>
          <w:lang w:val="en-US"/>
        </w:rPr>
        <w:t>uasibinomial</w:t>
      </w:r>
      <w:bookmarkEnd w:id="12"/>
      <w:r w:rsidR="001A58F9">
        <w:rPr>
          <w:rFonts w:ascii="Times New Roman" w:hAnsi="Times New Roman" w:cs="Times New Roman"/>
          <w:noProof/>
          <w:sz w:val="28"/>
          <w:szCs w:val="28"/>
          <w:lang w:val="en-US"/>
        </w:rPr>
        <w:t xml:space="preserve"> Regression Model</w:t>
      </w:r>
    </w:p>
    <w:p w14:paraId="77567ECA" w14:textId="60257596" w:rsidR="00827F1D" w:rsidRPr="001B1303" w:rsidRDefault="00EF0D7B" w:rsidP="00AD6FFD">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5</w:t>
      </w:r>
      <w:r w:rsidR="001A58F9">
        <w:rPr>
          <w:rFonts w:ascii="Times New Roman" w:hAnsi="Times New Roman" w:cs="Times New Roman"/>
          <w:noProof/>
          <w:sz w:val="28"/>
          <w:szCs w:val="28"/>
        </w:rPr>
        <w:t xml:space="preserve">.1.1 </w:t>
      </w:r>
      <w:r w:rsidR="00C816C2">
        <w:rPr>
          <w:rFonts w:ascii="Times New Roman" w:hAnsi="Times New Roman" w:cs="Times New Roman"/>
          <w:noProof/>
          <w:sz w:val="28"/>
          <w:szCs w:val="28"/>
        </w:rPr>
        <w:t>Model</w:t>
      </w:r>
      <w:r w:rsidR="006E2F6B">
        <w:rPr>
          <w:rFonts w:ascii="Times New Roman" w:hAnsi="Times New Roman" w:cs="Times New Roman"/>
          <w:noProof/>
          <w:sz w:val="28"/>
          <w:szCs w:val="28"/>
        </w:rPr>
        <w:t xml:space="preserve"> Building</w:t>
      </w:r>
    </w:p>
    <w:p w14:paraId="28CE39AA" w14:textId="2749DE4A" w:rsidR="00827F1D" w:rsidRDefault="006267BA" w:rsidP="00AD6FFD">
      <w:pPr>
        <w:widowControl w:val="0"/>
        <w:spacing w:line="360" w:lineRule="auto"/>
        <w:jc w:val="both"/>
        <w:rPr>
          <w:rFonts w:ascii="Times New Roman" w:eastAsia="宋体" w:hAnsi="Times New Roman" w:cs="Times New Roman"/>
          <w:kern w:val="2"/>
          <w:sz w:val="24"/>
          <w:szCs w:val="24"/>
          <w:lang w:val="en-US"/>
        </w:rPr>
      </w:pPr>
      <w:r w:rsidRPr="006267BA">
        <w:rPr>
          <w:rFonts w:ascii="Times New Roman" w:eastAsia="宋体" w:hAnsi="Times New Roman" w:cs="Times New Roman"/>
          <w:kern w:val="2"/>
          <w:sz w:val="24"/>
          <w:szCs w:val="24"/>
          <w:lang w:val="en-US"/>
        </w:rPr>
        <w:t xml:space="preserve">The independent variable is the same as the original model, and the dependent variable </w:t>
      </w:r>
      <w:r>
        <w:rPr>
          <w:rFonts w:ascii="Times New Roman" w:eastAsia="宋体" w:hAnsi="Times New Roman" w:cs="Times New Roman"/>
          <w:kern w:val="2"/>
          <w:sz w:val="24"/>
          <w:szCs w:val="24"/>
          <w:lang w:val="en-US"/>
        </w:rPr>
        <w:t>is</w:t>
      </w:r>
      <w:r w:rsidRPr="006267BA">
        <w:rPr>
          <w:rFonts w:ascii="Times New Roman" w:eastAsia="宋体" w:hAnsi="Times New Roman" w:cs="Times New Roman"/>
          <w:kern w:val="2"/>
          <w:sz w:val="24"/>
          <w:szCs w:val="24"/>
          <w:lang w:val="en-US"/>
        </w:rPr>
        <w:t xml:space="preserve"> occupancy rate.</w:t>
      </w:r>
    </w:p>
    <w:p w14:paraId="1102EC08" w14:textId="0EF956D8" w:rsidR="00F60A18" w:rsidRDefault="00DD5878" w:rsidP="00AB7AA5">
      <w:pPr>
        <w:widowControl w:val="0"/>
        <w:spacing w:line="360" w:lineRule="auto"/>
        <w:jc w:val="both"/>
        <w:rPr>
          <w:rFonts w:ascii="Times New Roman" w:eastAsia="宋体" w:hAnsi="Times New Roman" w:cs="Times New Roman"/>
          <w:kern w:val="2"/>
          <w:sz w:val="24"/>
          <w:szCs w:val="24"/>
          <w:lang w:val="en-US"/>
        </w:rPr>
      </w:pPr>
      <w:r w:rsidRPr="00AB7AA5">
        <w:rPr>
          <w:rFonts w:ascii="Times New Roman" w:eastAsia="宋体" w:hAnsi="Times New Roman" w:cs="Times New Roman"/>
          <w:kern w:val="2"/>
          <w:sz w:val="24"/>
          <w:szCs w:val="24"/>
          <w:lang w:val="en-US"/>
        </w:rPr>
        <w:t>Variable Neighborhood, Week, Property Type and Listing Type are categorical variables, with the reference level being “East Village” for variable Neighborhood, “</w:t>
      </w:r>
      <w:r w:rsidR="007326A5">
        <w:rPr>
          <w:rFonts w:ascii="Times New Roman" w:eastAsia="宋体" w:hAnsi="Times New Roman" w:cs="Times New Roman"/>
          <w:kern w:val="2"/>
          <w:sz w:val="24"/>
          <w:szCs w:val="24"/>
          <w:lang w:val="en-US"/>
        </w:rPr>
        <w:t>A</w:t>
      </w:r>
      <w:r w:rsidRPr="00AB7AA5">
        <w:rPr>
          <w:rFonts w:ascii="Times New Roman" w:eastAsia="宋体" w:hAnsi="Times New Roman" w:cs="Times New Roman"/>
          <w:kern w:val="2"/>
          <w:sz w:val="24"/>
          <w:szCs w:val="24"/>
          <w:lang w:val="en-US"/>
        </w:rPr>
        <w:t xml:space="preserve">” for variable </w:t>
      </w:r>
      <w:r w:rsidR="007326A5">
        <w:rPr>
          <w:rFonts w:ascii="Times New Roman" w:eastAsia="宋体" w:hAnsi="Times New Roman" w:cs="Times New Roman"/>
          <w:kern w:val="2"/>
          <w:sz w:val="24"/>
          <w:szCs w:val="24"/>
          <w:lang w:val="en-US"/>
        </w:rPr>
        <w:t>Satus</w:t>
      </w:r>
      <w:r w:rsidRPr="00AB7AA5">
        <w:rPr>
          <w:rFonts w:ascii="Times New Roman" w:eastAsia="宋体" w:hAnsi="Times New Roman" w:cs="Times New Roman"/>
          <w:kern w:val="2"/>
          <w:sz w:val="24"/>
          <w:szCs w:val="24"/>
          <w:lang w:val="en-US"/>
        </w:rPr>
        <w:t xml:space="preserve">, </w:t>
      </w:r>
      <w:r>
        <w:rPr>
          <w:rFonts w:ascii="Times New Roman" w:eastAsia="宋体" w:hAnsi="Times New Roman" w:cs="Times New Roman"/>
          <w:kern w:val="2"/>
          <w:sz w:val="24"/>
          <w:szCs w:val="24"/>
          <w:lang w:val="en-US"/>
        </w:rPr>
        <w:t>“</w:t>
      </w:r>
      <w:r w:rsidRPr="00AB7AA5">
        <w:rPr>
          <w:rFonts w:ascii="Times New Roman" w:eastAsia="宋体" w:hAnsi="Times New Roman" w:cs="Times New Roman"/>
          <w:kern w:val="2"/>
          <w:sz w:val="24"/>
          <w:szCs w:val="24"/>
          <w:lang w:val="en-US"/>
        </w:rPr>
        <w:t>Apartment” for variable Property Type and “Entire home/apt” for variable Listing Type. Other categories in each categorical variable are changed to dummy variables automatically.</w:t>
      </w:r>
    </w:p>
    <w:p w14:paraId="183645CC" w14:textId="14B68272" w:rsidR="007A2CE1" w:rsidRDefault="007A2CE1" w:rsidP="007A2CE1">
      <w:pPr>
        <w:pStyle w:val="ad"/>
        <w:keepNext/>
        <w:jc w:val="center"/>
      </w:pPr>
      <w:r>
        <w:t xml:space="preserve">Tab. </w:t>
      </w:r>
      <w:fldSimple w:instr=" SEQ Tab. \* ARABIC ">
        <w:r w:rsidR="00804AC9">
          <w:rPr>
            <w:noProof/>
          </w:rPr>
          <w:t>7</w:t>
        </w:r>
      </w:fldSimple>
      <w:r>
        <w:t xml:space="preserve"> Variable Table</w:t>
      </w:r>
      <w:r>
        <w:rPr>
          <w:rFonts w:ascii="黑体" w:hAnsi="黑体" w:hint="eastAsia"/>
        </w:rPr>
        <w:t>Ⅱ</w:t>
      </w:r>
    </w:p>
    <w:tbl>
      <w:tblPr>
        <w:tblW w:w="9333" w:type="dxa"/>
        <w:jc w:val="center"/>
        <w:tblLook w:val="04A0" w:firstRow="1" w:lastRow="0" w:firstColumn="1" w:lastColumn="0" w:noHBand="0" w:noVBand="1"/>
      </w:tblPr>
      <w:tblGrid>
        <w:gridCol w:w="1542"/>
        <w:gridCol w:w="2142"/>
        <w:gridCol w:w="5649"/>
      </w:tblGrid>
      <w:tr w:rsidR="008045F5" w:rsidRPr="006025E5" w14:paraId="438B2395" w14:textId="77777777" w:rsidTr="008D5C99">
        <w:trPr>
          <w:trHeight w:val="597"/>
          <w:jc w:val="center"/>
        </w:trPr>
        <w:tc>
          <w:tcPr>
            <w:tcW w:w="1542" w:type="dxa"/>
            <w:tcBorders>
              <w:top w:val="single" w:sz="12" w:space="0" w:color="auto"/>
              <w:left w:val="nil"/>
              <w:bottom w:val="single" w:sz="8" w:space="0" w:color="auto"/>
            </w:tcBorders>
            <w:shd w:val="clear" w:color="auto" w:fill="auto"/>
            <w:noWrap/>
            <w:vAlign w:val="center"/>
            <w:hideMark/>
          </w:tcPr>
          <w:p w14:paraId="62F6AD52" w14:textId="77777777" w:rsidR="008045F5" w:rsidRPr="006025E5" w:rsidRDefault="008045F5" w:rsidP="008D5C99">
            <w:pPr>
              <w:spacing w:line="360" w:lineRule="auto"/>
              <w:jc w:val="center"/>
              <w:rPr>
                <w:rFonts w:ascii="Times New Roman" w:eastAsia="等线" w:hAnsi="Times New Roman" w:cs="Times New Roman"/>
                <w:color w:val="000000"/>
                <w:sz w:val="21"/>
                <w:szCs w:val="21"/>
                <w:lang w:val="en-US"/>
              </w:rPr>
            </w:pPr>
            <w:r w:rsidRPr="006025E5">
              <w:rPr>
                <w:rFonts w:ascii="Times New Roman" w:eastAsia="等线" w:hAnsi="Times New Roman" w:cs="Times New Roman"/>
                <w:color w:val="000000"/>
                <w:sz w:val="21"/>
                <w:szCs w:val="21"/>
                <w:lang w:val="en-US"/>
              </w:rPr>
              <w:t>Variable Name</w:t>
            </w:r>
          </w:p>
        </w:tc>
        <w:tc>
          <w:tcPr>
            <w:tcW w:w="2142" w:type="dxa"/>
            <w:tcBorders>
              <w:top w:val="single" w:sz="12" w:space="0" w:color="auto"/>
              <w:bottom w:val="single" w:sz="8" w:space="0" w:color="auto"/>
            </w:tcBorders>
            <w:shd w:val="clear" w:color="auto" w:fill="auto"/>
            <w:noWrap/>
            <w:vAlign w:val="center"/>
            <w:hideMark/>
          </w:tcPr>
          <w:p w14:paraId="2C6420BF" w14:textId="77777777" w:rsidR="008045F5" w:rsidRPr="006025E5" w:rsidRDefault="008045F5" w:rsidP="008D5C99">
            <w:pPr>
              <w:spacing w:line="360" w:lineRule="auto"/>
              <w:jc w:val="center"/>
              <w:rPr>
                <w:rFonts w:ascii="Times New Roman" w:eastAsia="等线" w:hAnsi="Times New Roman" w:cs="Times New Roman"/>
                <w:color w:val="000000"/>
                <w:sz w:val="21"/>
                <w:szCs w:val="21"/>
                <w:lang w:val="en-US"/>
              </w:rPr>
            </w:pPr>
            <w:r w:rsidRPr="006025E5">
              <w:rPr>
                <w:rFonts w:ascii="Times New Roman" w:eastAsia="等线" w:hAnsi="Times New Roman" w:cs="Times New Roman"/>
                <w:color w:val="000000"/>
                <w:sz w:val="21"/>
                <w:szCs w:val="21"/>
                <w:lang w:val="en-US"/>
              </w:rPr>
              <w:t>Variable Symbol</w:t>
            </w:r>
          </w:p>
        </w:tc>
        <w:tc>
          <w:tcPr>
            <w:tcW w:w="5649" w:type="dxa"/>
            <w:tcBorders>
              <w:top w:val="single" w:sz="12" w:space="0" w:color="auto"/>
              <w:bottom w:val="single" w:sz="8" w:space="0" w:color="auto"/>
              <w:right w:val="nil"/>
            </w:tcBorders>
            <w:shd w:val="clear" w:color="auto" w:fill="auto"/>
            <w:noWrap/>
            <w:vAlign w:val="center"/>
            <w:hideMark/>
          </w:tcPr>
          <w:p w14:paraId="1848FFD4" w14:textId="77777777" w:rsidR="008045F5" w:rsidRPr="006025E5" w:rsidRDefault="008045F5" w:rsidP="008D5C99">
            <w:pPr>
              <w:spacing w:line="360" w:lineRule="auto"/>
              <w:jc w:val="center"/>
              <w:rPr>
                <w:rFonts w:ascii="Times New Roman" w:eastAsia="等线" w:hAnsi="Times New Roman" w:cs="Times New Roman"/>
                <w:color w:val="000000"/>
                <w:sz w:val="21"/>
                <w:szCs w:val="21"/>
                <w:lang w:val="en-US"/>
              </w:rPr>
            </w:pPr>
            <w:r w:rsidRPr="006025E5">
              <w:rPr>
                <w:rFonts w:ascii="Times New Roman" w:eastAsia="等线" w:hAnsi="Times New Roman" w:cs="Times New Roman"/>
                <w:color w:val="000000"/>
                <w:sz w:val="21"/>
                <w:szCs w:val="21"/>
                <w:lang w:val="en-US"/>
              </w:rPr>
              <w:t>Variable Definitions</w:t>
            </w:r>
          </w:p>
        </w:tc>
      </w:tr>
      <w:tr w:rsidR="008045F5" w:rsidRPr="00F42F76" w14:paraId="07904E6C" w14:textId="77777777" w:rsidTr="008D5C99">
        <w:trPr>
          <w:trHeight w:val="318"/>
          <w:jc w:val="center"/>
        </w:trPr>
        <w:tc>
          <w:tcPr>
            <w:tcW w:w="1542" w:type="dxa"/>
            <w:tcBorders>
              <w:top w:val="single" w:sz="8" w:space="0" w:color="auto"/>
              <w:left w:val="nil"/>
            </w:tcBorders>
            <w:shd w:val="clear" w:color="auto" w:fill="auto"/>
            <w:noWrap/>
            <w:vAlign w:val="center"/>
            <w:hideMark/>
          </w:tcPr>
          <w:p w14:paraId="4BE0F47A" w14:textId="73795BEB" w:rsidR="008045F5" w:rsidRPr="00F42F76" w:rsidRDefault="008045F5"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color w:val="000000"/>
                <w:sz w:val="21"/>
                <w:szCs w:val="21"/>
                <w:lang w:val="en-US"/>
              </w:rPr>
              <w:t>Occupancy Rate</w:t>
            </w:r>
          </w:p>
        </w:tc>
        <w:tc>
          <w:tcPr>
            <w:tcW w:w="2142" w:type="dxa"/>
            <w:tcBorders>
              <w:top w:val="single" w:sz="8" w:space="0" w:color="auto"/>
            </w:tcBorders>
            <w:shd w:val="clear" w:color="auto" w:fill="auto"/>
            <w:noWrap/>
            <w:vAlign w:val="center"/>
            <w:hideMark/>
          </w:tcPr>
          <w:p w14:paraId="100FD500" w14:textId="7B17B0F8" w:rsidR="008045F5" w:rsidRPr="00F42F76" w:rsidRDefault="008045F5"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hint="eastAsia"/>
                <w:color w:val="000000"/>
                <w:sz w:val="21"/>
                <w:szCs w:val="21"/>
                <w:lang w:val="en-US"/>
              </w:rPr>
              <w:t>O</w:t>
            </w:r>
            <w:r>
              <w:rPr>
                <w:rFonts w:ascii="Times New Roman" w:eastAsia="等线" w:hAnsi="Times New Roman" w:cs="Times New Roman"/>
                <w:color w:val="000000"/>
                <w:sz w:val="21"/>
                <w:szCs w:val="21"/>
                <w:lang w:val="en-US"/>
              </w:rPr>
              <w:t>ccupancyRate</w:t>
            </w:r>
          </w:p>
        </w:tc>
        <w:tc>
          <w:tcPr>
            <w:tcW w:w="5649" w:type="dxa"/>
            <w:tcBorders>
              <w:top w:val="single" w:sz="8" w:space="0" w:color="auto"/>
              <w:right w:val="nil"/>
            </w:tcBorders>
            <w:shd w:val="clear" w:color="auto" w:fill="auto"/>
            <w:noWrap/>
            <w:vAlign w:val="center"/>
            <w:hideMark/>
          </w:tcPr>
          <w:p w14:paraId="4A6B0AF6" w14:textId="31E589C0" w:rsidR="008045F5" w:rsidRPr="00F42F76" w:rsidRDefault="008045F5"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hint="eastAsia"/>
                <w:color w:val="000000"/>
                <w:sz w:val="21"/>
                <w:szCs w:val="21"/>
                <w:lang w:val="en-US"/>
              </w:rPr>
              <w:t>C</w:t>
            </w:r>
            <w:r>
              <w:rPr>
                <w:rFonts w:ascii="Times New Roman" w:eastAsia="等线" w:hAnsi="Times New Roman" w:cs="Times New Roman"/>
                <w:color w:val="000000"/>
                <w:sz w:val="21"/>
                <w:szCs w:val="21"/>
                <w:lang w:val="en-US"/>
              </w:rPr>
              <w:t>ontinuous Variable</w:t>
            </w:r>
          </w:p>
        </w:tc>
      </w:tr>
      <w:tr w:rsidR="008D5C99" w:rsidRPr="00F42F76" w14:paraId="78240A0F" w14:textId="77777777" w:rsidTr="008D5C99">
        <w:trPr>
          <w:trHeight w:val="318"/>
          <w:jc w:val="center"/>
        </w:trPr>
        <w:tc>
          <w:tcPr>
            <w:tcW w:w="1542" w:type="dxa"/>
            <w:tcBorders>
              <w:left w:val="nil"/>
            </w:tcBorders>
            <w:shd w:val="clear" w:color="auto" w:fill="auto"/>
            <w:noWrap/>
            <w:vAlign w:val="center"/>
          </w:tcPr>
          <w:p w14:paraId="07AD1A69" w14:textId="69D22147" w:rsidR="008D5C99"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Price</w:t>
            </w:r>
          </w:p>
        </w:tc>
        <w:tc>
          <w:tcPr>
            <w:tcW w:w="2142" w:type="dxa"/>
            <w:shd w:val="clear" w:color="auto" w:fill="auto"/>
            <w:noWrap/>
            <w:vAlign w:val="center"/>
          </w:tcPr>
          <w:p w14:paraId="16DAE6DE" w14:textId="3D538533" w:rsidR="008D5C99"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Price</w:t>
            </w:r>
          </w:p>
        </w:tc>
        <w:tc>
          <w:tcPr>
            <w:tcW w:w="5649" w:type="dxa"/>
            <w:tcBorders>
              <w:right w:val="nil"/>
            </w:tcBorders>
            <w:shd w:val="clear" w:color="auto" w:fill="auto"/>
            <w:noWrap/>
            <w:vAlign w:val="center"/>
          </w:tcPr>
          <w:p w14:paraId="66D79961" w14:textId="4829B84A" w:rsidR="008D5C99"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8D5C99" w:rsidRPr="00F42F76" w14:paraId="1A8025CE" w14:textId="77777777" w:rsidTr="008D5C99">
        <w:trPr>
          <w:trHeight w:val="318"/>
          <w:jc w:val="center"/>
        </w:trPr>
        <w:tc>
          <w:tcPr>
            <w:tcW w:w="1542" w:type="dxa"/>
            <w:tcBorders>
              <w:left w:val="nil"/>
            </w:tcBorders>
            <w:shd w:val="clear" w:color="auto" w:fill="auto"/>
            <w:noWrap/>
            <w:vAlign w:val="center"/>
          </w:tcPr>
          <w:p w14:paraId="4E224ECA" w14:textId="413704CF"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Bedrooms</w:t>
            </w:r>
          </w:p>
        </w:tc>
        <w:tc>
          <w:tcPr>
            <w:tcW w:w="2142" w:type="dxa"/>
            <w:shd w:val="clear" w:color="auto" w:fill="auto"/>
            <w:noWrap/>
            <w:vAlign w:val="center"/>
          </w:tcPr>
          <w:p w14:paraId="153577D9" w14:textId="76C06325"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Bedrooms</w:t>
            </w:r>
          </w:p>
        </w:tc>
        <w:tc>
          <w:tcPr>
            <w:tcW w:w="5649" w:type="dxa"/>
            <w:tcBorders>
              <w:right w:val="nil"/>
            </w:tcBorders>
            <w:shd w:val="clear" w:color="auto" w:fill="auto"/>
            <w:noWrap/>
            <w:vAlign w:val="center"/>
          </w:tcPr>
          <w:p w14:paraId="3F4378DA" w14:textId="4DA87C80"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8D5C99" w:rsidRPr="00F42F76" w14:paraId="68A32C66" w14:textId="77777777" w:rsidTr="008D5C99">
        <w:trPr>
          <w:trHeight w:val="318"/>
          <w:jc w:val="center"/>
        </w:trPr>
        <w:tc>
          <w:tcPr>
            <w:tcW w:w="1542" w:type="dxa"/>
            <w:tcBorders>
              <w:left w:val="nil"/>
            </w:tcBorders>
            <w:shd w:val="clear" w:color="auto" w:fill="auto"/>
            <w:noWrap/>
            <w:vAlign w:val="center"/>
          </w:tcPr>
          <w:p w14:paraId="565EAE59" w14:textId="536281AF"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Consecutive </w:t>
            </w:r>
            <w:r w:rsidR="00386FA2">
              <w:rPr>
                <w:rFonts w:ascii="Times New Roman" w:eastAsia="等线" w:hAnsi="Times New Roman" w:cs="Times New Roman"/>
                <w:color w:val="000000"/>
                <w:sz w:val="21"/>
                <w:szCs w:val="21"/>
                <w:lang w:val="en-US"/>
              </w:rPr>
              <w:t>R</w:t>
            </w:r>
          </w:p>
        </w:tc>
        <w:tc>
          <w:tcPr>
            <w:tcW w:w="2142" w:type="dxa"/>
            <w:shd w:val="clear" w:color="auto" w:fill="auto"/>
            <w:noWrap/>
            <w:vAlign w:val="center"/>
          </w:tcPr>
          <w:p w14:paraId="09537CCE" w14:textId="18C47E0F"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ConsecutiveBooking</w:t>
            </w:r>
          </w:p>
        </w:tc>
        <w:tc>
          <w:tcPr>
            <w:tcW w:w="5649" w:type="dxa"/>
            <w:tcBorders>
              <w:right w:val="nil"/>
            </w:tcBorders>
            <w:shd w:val="clear" w:color="auto" w:fill="auto"/>
            <w:noWrap/>
            <w:vAlign w:val="center"/>
          </w:tcPr>
          <w:p w14:paraId="62E79099" w14:textId="4524C97C"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 xml:space="preserve">Continuous </w:t>
            </w:r>
            <w:r>
              <w:rPr>
                <w:rFonts w:ascii="Times New Roman" w:eastAsia="等线" w:hAnsi="Times New Roman" w:cs="Times New Roman"/>
                <w:color w:val="000000"/>
                <w:sz w:val="21"/>
                <w:szCs w:val="21"/>
                <w:lang w:val="en-US"/>
              </w:rPr>
              <w:t>V</w:t>
            </w:r>
            <w:r w:rsidRPr="00F42F76">
              <w:rPr>
                <w:rFonts w:ascii="Times New Roman" w:eastAsia="等线" w:hAnsi="Times New Roman" w:cs="Times New Roman"/>
                <w:color w:val="000000"/>
                <w:sz w:val="21"/>
                <w:szCs w:val="21"/>
                <w:lang w:val="en-US"/>
              </w:rPr>
              <w:t>ariable</w:t>
            </w:r>
          </w:p>
        </w:tc>
      </w:tr>
      <w:tr w:rsidR="00386FA2" w:rsidRPr="00F42F76" w14:paraId="7B01858E" w14:textId="77777777" w:rsidTr="008D5C99">
        <w:trPr>
          <w:trHeight w:val="318"/>
          <w:jc w:val="center"/>
        </w:trPr>
        <w:tc>
          <w:tcPr>
            <w:tcW w:w="1542" w:type="dxa"/>
            <w:tcBorders>
              <w:left w:val="nil"/>
            </w:tcBorders>
            <w:shd w:val="clear" w:color="auto" w:fill="auto"/>
            <w:noWrap/>
            <w:vAlign w:val="center"/>
          </w:tcPr>
          <w:p w14:paraId="74C201B9" w14:textId="75DE9DC6" w:rsidR="00386FA2" w:rsidRPr="00F42F76" w:rsidRDefault="00386FA2"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hint="eastAsia"/>
                <w:color w:val="000000"/>
                <w:sz w:val="21"/>
                <w:szCs w:val="21"/>
                <w:lang w:val="en-US"/>
              </w:rPr>
              <w:t>S</w:t>
            </w:r>
            <w:r>
              <w:rPr>
                <w:rFonts w:ascii="Times New Roman" w:eastAsia="等线" w:hAnsi="Times New Roman" w:cs="Times New Roman"/>
                <w:color w:val="000000"/>
                <w:sz w:val="21"/>
                <w:szCs w:val="21"/>
                <w:lang w:val="en-US"/>
              </w:rPr>
              <w:t>tatus</w:t>
            </w:r>
          </w:p>
        </w:tc>
        <w:tc>
          <w:tcPr>
            <w:tcW w:w="2142" w:type="dxa"/>
            <w:shd w:val="clear" w:color="auto" w:fill="auto"/>
            <w:noWrap/>
            <w:vAlign w:val="center"/>
          </w:tcPr>
          <w:p w14:paraId="51C90E9E" w14:textId="3A623097" w:rsidR="00386FA2" w:rsidRPr="00F42F76" w:rsidRDefault="00386FA2"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hint="eastAsia"/>
                <w:color w:val="000000"/>
                <w:sz w:val="21"/>
                <w:szCs w:val="21"/>
                <w:lang w:val="en-US"/>
              </w:rPr>
              <w:t>S</w:t>
            </w:r>
            <w:r>
              <w:rPr>
                <w:rFonts w:ascii="Times New Roman" w:eastAsia="等线" w:hAnsi="Times New Roman" w:cs="Times New Roman"/>
                <w:color w:val="000000"/>
                <w:sz w:val="21"/>
                <w:szCs w:val="21"/>
                <w:lang w:val="en-US"/>
              </w:rPr>
              <w:t>tatus</w:t>
            </w:r>
          </w:p>
        </w:tc>
        <w:tc>
          <w:tcPr>
            <w:tcW w:w="5649" w:type="dxa"/>
            <w:tcBorders>
              <w:right w:val="nil"/>
            </w:tcBorders>
            <w:shd w:val="clear" w:color="auto" w:fill="auto"/>
            <w:noWrap/>
            <w:vAlign w:val="center"/>
          </w:tcPr>
          <w:p w14:paraId="6B056BDB" w14:textId="77777777" w:rsidR="00386FA2" w:rsidRDefault="00386FA2"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hint="eastAsia"/>
                <w:color w:val="000000"/>
                <w:sz w:val="21"/>
                <w:szCs w:val="21"/>
                <w:lang w:val="en-US"/>
              </w:rPr>
              <w:t>S</w:t>
            </w:r>
            <w:r>
              <w:rPr>
                <w:rFonts w:ascii="Times New Roman" w:eastAsia="等线" w:hAnsi="Times New Roman" w:cs="Times New Roman"/>
                <w:color w:val="000000"/>
                <w:sz w:val="21"/>
                <w:szCs w:val="21"/>
                <w:lang w:val="en-US"/>
              </w:rPr>
              <w:t>tatusB={1=B, 0=A}</w:t>
            </w:r>
          </w:p>
          <w:p w14:paraId="29429958" w14:textId="6871BC87" w:rsidR="00386FA2" w:rsidRPr="00F42F76" w:rsidRDefault="00386FA2" w:rsidP="008D5C99">
            <w:pPr>
              <w:spacing w:line="360" w:lineRule="auto"/>
              <w:jc w:val="center"/>
              <w:rPr>
                <w:rFonts w:ascii="Times New Roman" w:eastAsia="等线" w:hAnsi="Times New Roman" w:cs="Times New Roman"/>
                <w:color w:val="000000"/>
                <w:sz w:val="21"/>
                <w:szCs w:val="21"/>
                <w:lang w:val="en-US"/>
              </w:rPr>
            </w:pPr>
            <w:r>
              <w:rPr>
                <w:rFonts w:ascii="Times New Roman" w:eastAsia="等线" w:hAnsi="Times New Roman" w:cs="Times New Roman" w:hint="eastAsia"/>
                <w:color w:val="000000"/>
                <w:sz w:val="21"/>
                <w:szCs w:val="21"/>
                <w:lang w:val="en-US"/>
              </w:rPr>
              <w:t>S</w:t>
            </w:r>
            <w:r>
              <w:rPr>
                <w:rFonts w:ascii="Times New Roman" w:eastAsia="等线" w:hAnsi="Times New Roman" w:cs="Times New Roman"/>
                <w:color w:val="000000"/>
                <w:sz w:val="21"/>
                <w:szCs w:val="21"/>
                <w:lang w:val="en-US"/>
              </w:rPr>
              <w:t>tatusR={1=R,0=A}</w:t>
            </w:r>
          </w:p>
        </w:tc>
      </w:tr>
      <w:tr w:rsidR="008D5C99" w:rsidRPr="00F42F76" w14:paraId="20C404AA" w14:textId="77777777" w:rsidTr="008D5C99">
        <w:trPr>
          <w:trHeight w:val="318"/>
          <w:jc w:val="center"/>
        </w:trPr>
        <w:tc>
          <w:tcPr>
            <w:tcW w:w="1542" w:type="dxa"/>
            <w:tcBorders>
              <w:left w:val="nil"/>
            </w:tcBorders>
            <w:shd w:val="clear" w:color="auto" w:fill="auto"/>
            <w:noWrap/>
            <w:vAlign w:val="center"/>
          </w:tcPr>
          <w:p w14:paraId="18B508E5" w14:textId="1AF3C49A"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Property Type</w:t>
            </w:r>
          </w:p>
        </w:tc>
        <w:tc>
          <w:tcPr>
            <w:tcW w:w="2142" w:type="dxa"/>
            <w:shd w:val="clear" w:color="auto" w:fill="auto"/>
            <w:noWrap/>
            <w:vAlign w:val="center"/>
          </w:tcPr>
          <w:p w14:paraId="7422F342" w14:textId="14CA0F6E"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PropertyType</w:t>
            </w:r>
          </w:p>
        </w:tc>
        <w:tc>
          <w:tcPr>
            <w:tcW w:w="5649" w:type="dxa"/>
            <w:tcBorders>
              <w:right w:val="nil"/>
            </w:tcBorders>
            <w:shd w:val="clear" w:color="auto" w:fill="auto"/>
            <w:noWrap/>
            <w:vAlign w:val="center"/>
          </w:tcPr>
          <w:p w14:paraId="26BEAD61" w14:textId="77777777" w:rsidR="008D5C99"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PropertyTypeBed&amp;amp; Breakfast</w:t>
            </w:r>
          </w:p>
          <w:p w14:paraId="7C0E2179" w14:textId="77777777" w:rsidR="008D5C99"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={1=Bed&amp;amp; Breakfast, 0=Apartment}</w:t>
            </w:r>
            <w:r w:rsidRPr="00F42F76">
              <w:rPr>
                <w:rFonts w:ascii="Times New Roman" w:eastAsia="等线" w:hAnsi="Times New Roman" w:cs="Times New Roman"/>
                <w:color w:val="000000"/>
                <w:sz w:val="21"/>
                <w:szCs w:val="21"/>
                <w:lang w:val="en-US"/>
              </w:rPr>
              <w:br/>
              <w:t>PropertyTypeCabin={1=Cabin, 0=Apartment}</w:t>
            </w:r>
            <w:r w:rsidRPr="00F42F76">
              <w:rPr>
                <w:rFonts w:ascii="Times New Roman" w:eastAsia="等线" w:hAnsi="Times New Roman" w:cs="Times New Roman"/>
                <w:color w:val="000000"/>
                <w:sz w:val="21"/>
                <w:szCs w:val="21"/>
                <w:lang w:val="en-US"/>
              </w:rPr>
              <w:br/>
              <w:t>PropertyTypeCondominium={1=Condominium, 0=Apartment}</w:t>
            </w:r>
            <w:r w:rsidRPr="00F42F76">
              <w:rPr>
                <w:rFonts w:ascii="Times New Roman" w:eastAsia="等线" w:hAnsi="Times New Roman" w:cs="Times New Roman"/>
                <w:color w:val="000000"/>
                <w:sz w:val="21"/>
                <w:szCs w:val="21"/>
                <w:lang w:val="en-US"/>
              </w:rPr>
              <w:br/>
              <w:t>PropertyTypeEntire home/apt</w:t>
            </w:r>
          </w:p>
          <w:p w14:paraId="45272AD9" w14:textId="77777777" w:rsidR="008D5C99" w:rsidRPr="005E19C7"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={1=Entire home/apt, 0=Apartment}</w:t>
            </w:r>
            <w:r w:rsidRPr="00F42F76">
              <w:rPr>
                <w:rFonts w:ascii="Times New Roman" w:eastAsia="等线" w:hAnsi="Times New Roman" w:cs="Times New Roman"/>
                <w:color w:val="000000"/>
                <w:sz w:val="21"/>
                <w:szCs w:val="21"/>
                <w:lang w:val="en-US"/>
              </w:rPr>
              <w:br/>
              <w:t>PropertyTypeHouse={1=House, 0=Apartment}</w:t>
            </w:r>
            <w:r w:rsidRPr="00F42F76">
              <w:rPr>
                <w:rFonts w:ascii="Times New Roman" w:eastAsia="等线" w:hAnsi="Times New Roman" w:cs="Times New Roman"/>
                <w:color w:val="000000"/>
                <w:sz w:val="21"/>
                <w:szCs w:val="21"/>
                <w:lang w:val="en-US"/>
              </w:rPr>
              <w:br/>
              <w:t>PropertyTypeLoft={1=Loft, 0=Apartment}</w:t>
            </w:r>
            <w:r w:rsidRPr="00F42F76">
              <w:rPr>
                <w:rFonts w:ascii="Times New Roman" w:eastAsia="等线" w:hAnsi="Times New Roman" w:cs="Times New Roman"/>
                <w:color w:val="000000"/>
                <w:sz w:val="21"/>
                <w:szCs w:val="21"/>
                <w:lang w:val="en-US"/>
              </w:rPr>
              <w:br/>
              <w:t>PropertyTypeNA={1=NA, 0=Apartment}</w:t>
            </w:r>
          </w:p>
          <w:p w14:paraId="7BDB2269" w14:textId="0AA3A578"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PropertyTypeTownhouse={1=Townhouse, 0=Apartment}</w:t>
            </w:r>
            <w:r w:rsidRPr="00F42F76">
              <w:rPr>
                <w:rFonts w:ascii="Times New Roman" w:eastAsia="等线" w:hAnsi="Times New Roman" w:cs="Times New Roman"/>
                <w:color w:val="000000"/>
                <w:sz w:val="21"/>
                <w:szCs w:val="21"/>
                <w:lang w:val="en-US"/>
              </w:rPr>
              <w:br/>
              <w:t>PropertyTypeVilla={1=Villa, 0=Apartment}</w:t>
            </w:r>
          </w:p>
        </w:tc>
      </w:tr>
      <w:tr w:rsidR="008D5C99" w:rsidRPr="00F42F76" w14:paraId="5DDCAA98" w14:textId="77777777" w:rsidTr="008D5C99">
        <w:trPr>
          <w:trHeight w:val="318"/>
          <w:jc w:val="center"/>
        </w:trPr>
        <w:tc>
          <w:tcPr>
            <w:tcW w:w="1542" w:type="dxa"/>
            <w:tcBorders>
              <w:left w:val="nil"/>
            </w:tcBorders>
            <w:shd w:val="clear" w:color="auto" w:fill="auto"/>
            <w:noWrap/>
            <w:vAlign w:val="center"/>
          </w:tcPr>
          <w:p w14:paraId="594586BC" w14:textId="758963A7"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Listing Type</w:t>
            </w:r>
          </w:p>
        </w:tc>
        <w:tc>
          <w:tcPr>
            <w:tcW w:w="2142" w:type="dxa"/>
            <w:shd w:val="clear" w:color="auto" w:fill="auto"/>
            <w:noWrap/>
            <w:vAlign w:val="center"/>
          </w:tcPr>
          <w:p w14:paraId="5B4EBE40" w14:textId="32C10716"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ListingType</w:t>
            </w:r>
          </w:p>
        </w:tc>
        <w:tc>
          <w:tcPr>
            <w:tcW w:w="5649" w:type="dxa"/>
            <w:tcBorders>
              <w:right w:val="nil"/>
            </w:tcBorders>
            <w:shd w:val="clear" w:color="auto" w:fill="auto"/>
            <w:noWrap/>
            <w:vAlign w:val="center"/>
          </w:tcPr>
          <w:p w14:paraId="76E582ED" w14:textId="3239B5ED"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ListingTypePrivate room={1=Private room, 0=Entire home/apt}</w:t>
            </w:r>
            <w:r w:rsidRPr="00F42F76">
              <w:rPr>
                <w:rFonts w:ascii="Times New Roman" w:eastAsia="等线" w:hAnsi="Times New Roman" w:cs="Times New Roman"/>
                <w:color w:val="000000"/>
                <w:sz w:val="21"/>
                <w:szCs w:val="21"/>
                <w:lang w:val="en-US"/>
              </w:rPr>
              <w:br/>
              <w:t>ListingTypeShared room={1=Shared room, 0=Entire home/apt}</w:t>
            </w:r>
          </w:p>
        </w:tc>
      </w:tr>
      <w:tr w:rsidR="008D5C99" w:rsidRPr="00F42F76" w14:paraId="44883005" w14:textId="77777777" w:rsidTr="000844F7">
        <w:trPr>
          <w:trHeight w:val="318"/>
          <w:jc w:val="center"/>
        </w:trPr>
        <w:tc>
          <w:tcPr>
            <w:tcW w:w="1542" w:type="dxa"/>
            <w:tcBorders>
              <w:left w:val="nil"/>
              <w:bottom w:val="single" w:sz="12" w:space="0" w:color="auto"/>
            </w:tcBorders>
            <w:shd w:val="clear" w:color="auto" w:fill="auto"/>
            <w:noWrap/>
            <w:vAlign w:val="center"/>
          </w:tcPr>
          <w:p w14:paraId="176F748F" w14:textId="37A6FF8A"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Neighborhood</w:t>
            </w:r>
          </w:p>
        </w:tc>
        <w:tc>
          <w:tcPr>
            <w:tcW w:w="2142" w:type="dxa"/>
            <w:tcBorders>
              <w:bottom w:val="single" w:sz="12" w:space="0" w:color="auto"/>
            </w:tcBorders>
            <w:shd w:val="clear" w:color="auto" w:fill="auto"/>
            <w:noWrap/>
            <w:vAlign w:val="center"/>
          </w:tcPr>
          <w:p w14:paraId="29D745BA" w14:textId="1CA6352A"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Neighborhood</w:t>
            </w:r>
          </w:p>
        </w:tc>
        <w:tc>
          <w:tcPr>
            <w:tcW w:w="5649" w:type="dxa"/>
            <w:tcBorders>
              <w:bottom w:val="single" w:sz="12" w:space="0" w:color="auto"/>
              <w:right w:val="nil"/>
            </w:tcBorders>
            <w:shd w:val="clear" w:color="auto" w:fill="auto"/>
            <w:noWrap/>
            <w:vAlign w:val="center"/>
          </w:tcPr>
          <w:p w14:paraId="429AB7C1" w14:textId="2F52528B" w:rsidR="008D5C99" w:rsidRPr="00F42F76" w:rsidRDefault="008D5C99" w:rsidP="008D5C99">
            <w:pPr>
              <w:spacing w:line="360" w:lineRule="auto"/>
              <w:jc w:val="center"/>
              <w:rPr>
                <w:rFonts w:ascii="Times New Roman" w:eastAsia="等线" w:hAnsi="Times New Roman" w:cs="Times New Roman"/>
                <w:color w:val="000000"/>
                <w:sz w:val="21"/>
                <w:szCs w:val="21"/>
                <w:lang w:val="en-US"/>
              </w:rPr>
            </w:pPr>
            <w:r w:rsidRPr="00F42F76">
              <w:rPr>
                <w:rFonts w:ascii="Times New Roman" w:eastAsia="等线" w:hAnsi="Times New Roman" w:cs="Times New Roman"/>
                <w:color w:val="000000"/>
                <w:sz w:val="21"/>
                <w:szCs w:val="21"/>
                <w:lang w:val="en-US"/>
              </w:rPr>
              <w:t>NeighborhoodStuyvesantsant Town</w:t>
            </w:r>
            <w:r w:rsidRPr="00F42F76">
              <w:rPr>
                <w:rFonts w:ascii="Times New Roman" w:eastAsia="等线" w:hAnsi="Times New Roman" w:cs="Times New Roman"/>
                <w:color w:val="000000"/>
                <w:sz w:val="21"/>
                <w:szCs w:val="21"/>
                <w:lang w:val="en-US"/>
              </w:rPr>
              <w:br/>
              <w:t>={1=Stuyvesantsant Town, 0=East Village}</w:t>
            </w:r>
          </w:p>
        </w:tc>
      </w:tr>
    </w:tbl>
    <w:p w14:paraId="791CDA7C" w14:textId="5A82DD7B" w:rsidR="008045F5" w:rsidRPr="008045F5" w:rsidRDefault="00550140" w:rsidP="00AB7AA5">
      <w:pPr>
        <w:widowControl w:val="0"/>
        <w:spacing w:line="360" w:lineRule="auto"/>
        <w:jc w:val="both"/>
        <w:rPr>
          <w:rFonts w:ascii="Times New Roman" w:eastAsia="宋体" w:hAnsi="Times New Roman" w:cs="Times New Roman"/>
          <w:kern w:val="2"/>
          <w:sz w:val="24"/>
          <w:szCs w:val="24"/>
          <w:lang w:val="en-US"/>
        </w:rPr>
      </w:pPr>
      <w:r w:rsidRPr="00550140">
        <w:rPr>
          <w:rFonts w:ascii="Times New Roman" w:eastAsia="宋体" w:hAnsi="Times New Roman" w:cs="Times New Roman" w:hint="eastAsia"/>
          <w:kern w:val="2"/>
          <w:sz w:val="24"/>
          <w:szCs w:val="24"/>
          <w:lang w:val="en-US"/>
        </w:rPr>
        <w:t>The model</w:t>
      </w:r>
      <w:r w:rsidRPr="00550140">
        <w:rPr>
          <w:rFonts w:ascii="Times New Roman" w:eastAsia="宋体" w:hAnsi="Times New Roman" w:cs="Times New Roman" w:hint="eastAsia"/>
          <w:kern w:val="2"/>
          <w:sz w:val="24"/>
          <w:szCs w:val="24"/>
          <w:lang w:val="en-US"/>
        </w:rPr>
        <w:t>：</w:t>
      </w:r>
    </w:p>
    <w:p w14:paraId="276D15EB" w14:textId="59E4DB65" w:rsidR="00550140" w:rsidRPr="00F60A18" w:rsidRDefault="009A3A0E" w:rsidP="00550140">
      <w:pPr>
        <w:spacing w:line="360" w:lineRule="auto"/>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Y</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×Price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×Bedrooms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×ConsecutiveR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×PropertyTypeBed&amp;amp+</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×PropertyTypeCabin+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×PropertyTypeCondominium+</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×PropertyTypeEntire+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r>
            <w:rPr>
              <w:rFonts w:ascii="Cambria Math" w:hAnsi="Cambria Math" w:cs="Times New Roman"/>
              <w:sz w:val="24"/>
              <w:szCs w:val="24"/>
            </w:rPr>
            <m:t>×PropertyTypeHouse+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×PropertyTypeLoft+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×PropertyTypeNA+</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r>
            <w:rPr>
              <w:rFonts w:ascii="Cambria Math" w:hAnsi="Cambria Math" w:cs="Times New Roman"/>
              <w:sz w:val="24"/>
              <w:szCs w:val="24"/>
            </w:rPr>
            <m:t>×</m:t>
          </m:r>
          <m:r>
            <w:rPr>
              <w:rFonts w:ascii="Cambria Math" w:hAnsi="Cambria Math" w:cs="Times New Roman"/>
              <w:sz w:val="24"/>
              <w:szCs w:val="24"/>
              <w:lang w:val="en-US"/>
            </w:rPr>
            <m:t>PropertyTypeTownhouse+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12</m:t>
              </m:r>
            </m:sub>
          </m:sSub>
          <m:r>
            <w:rPr>
              <w:rFonts w:ascii="Cambria Math" w:hAnsi="Cambria Math" w:cs="Times New Roman"/>
              <w:sz w:val="24"/>
              <w:szCs w:val="24"/>
              <w:lang w:val="en-US"/>
            </w:rPr>
            <m:t>×PropertyTypeVilla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13</m:t>
              </m:r>
            </m:sub>
          </m:sSub>
          <m:r>
            <w:rPr>
              <w:rFonts w:ascii="Cambria Math" w:hAnsi="Cambria Math" w:cs="Times New Roman"/>
              <w:sz w:val="24"/>
              <w:szCs w:val="24"/>
              <w:lang w:val="en-US"/>
            </w:rPr>
            <m:t>×ListingTypePrivate room+</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14</m:t>
              </m:r>
            </m:sub>
          </m:sSub>
          <m:r>
            <w:rPr>
              <w:rFonts w:ascii="Cambria Math" w:hAnsi="Cambria Math" w:cs="Times New Roman"/>
              <w:sz w:val="24"/>
              <w:szCs w:val="24"/>
              <w:lang w:val="en-US"/>
            </w:rPr>
            <m:t>×ListingTypeShared room+</m:t>
          </m:r>
          <w:bookmarkStart w:id="13" w:name="_Hlk51077746"/>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15</m:t>
              </m:r>
            </m:sub>
          </m:sSub>
          <w:bookmarkEnd w:id="13"/>
          <m:r>
            <w:rPr>
              <w:rFonts w:ascii="Cambria Math" w:hAnsi="Cambria Math" w:cs="Times New Roman"/>
              <w:sz w:val="24"/>
              <w:szCs w:val="24"/>
              <w:lang w:val="en-US"/>
            </w:rPr>
            <m:t>×NeighborhoodStuyvesantsant Town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16</m:t>
              </m:r>
            </m:sub>
          </m:sSub>
          <m:r>
            <w:rPr>
              <w:rFonts w:ascii="Cambria Math" w:hAnsi="Cambria Math" w:cs="Times New Roman"/>
              <w:sz w:val="24"/>
              <w:szCs w:val="24"/>
              <w:lang w:val="en-US"/>
            </w:rPr>
            <m:t>×StatusB+</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17</m:t>
              </m:r>
            </m:sub>
          </m:sSub>
          <m:r>
            <w:rPr>
              <w:rFonts w:ascii="Cambria Math" w:hAnsi="Cambria Math" w:cs="Times New Roman"/>
              <w:sz w:val="24"/>
              <w:szCs w:val="24"/>
              <w:lang w:val="en-US"/>
            </w:rPr>
            <m:t xml:space="preserve">×StatusR          </m:t>
          </m:r>
        </m:oMath>
      </m:oMathPara>
    </w:p>
    <w:p w14:paraId="0DA75FEE" w14:textId="26A3BEDF" w:rsidR="00561938" w:rsidRPr="00640C39" w:rsidRDefault="00EF0D7B" w:rsidP="00640C39">
      <w:pPr>
        <w:spacing w:line="360" w:lineRule="auto"/>
        <w:rPr>
          <w:rFonts w:ascii="Times New Roman" w:hAnsi="Times New Roman" w:cs="Times New Roman"/>
          <w:noProof/>
          <w:sz w:val="28"/>
          <w:szCs w:val="28"/>
        </w:rPr>
      </w:pPr>
      <w:r>
        <w:rPr>
          <w:rFonts w:ascii="Times New Roman" w:hAnsi="Times New Roman" w:cs="Times New Roman"/>
          <w:noProof/>
          <w:sz w:val="28"/>
          <w:szCs w:val="28"/>
        </w:rPr>
        <w:t>5</w:t>
      </w:r>
      <w:r w:rsidR="006E2F6B">
        <w:rPr>
          <w:rFonts w:ascii="Times New Roman" w:hAnsi="Times New Roman" w:cs="Times New Roman"/>
          <w:noProof/>
          <w:sz w:val="28"/>
          <w:szCs w:val="28"/>
        </w:rPr>
        <w:t>.1.2 Model Results</w:t>
      </w:r>
    </w:p>
    <w:p w14:paraId="0693F4EA" w14:textId="6CA56877" w:rsidR="006267BA" w:rsidRDefault="006267BA" w:rsidP="006267BA">
      <w:pPr>
        <w:pStyle w:val="ad"/>
        <w:keepNext/>
        <w:jc w:val="center"/>
      </w:pPr>
      <w:bookmarkStart w:id="14" w:name="_Ref51077094"/>
      <w:r>
        <w:t xml:space="preserve">Tab. </w:t>
      </w:r>
      <w:fldSimple w:instr=" SEQ Tab. \* ARABIC ">
        <w:r w:rsidR="00804AC9">
          <w:rPr>
            <w:noProof/>
          </w:rPr>
          <w:t>8</w:t>
        </w:r>
      </w:fldSimple>
      <w:bookmarkEnd w:id="14"/>
      <w:r>
        <w:t xml:space="preserve"> </w:t>
      </w:r>
      <w:r w:rsidRPr="006267BA">
        <w:rPr>
          <w:rFonts w:ascii="Times New Roman" w:hAnsi="Times New Roman" w:cs="Times New Roman"/>
          <w:sz w:val="21"/>
          <w:szCs w:val="21"/>
          <w:lang w:val="en-US"/>
        </w:rPr>
        <w:t>Quasibinomial</w:t>
      </w:r>
      <w:r w:rsidRPr="00D563BB">
        <w:rPr>
          <w:rFonts w:ascii="Times New Roman" w:hAnsi="Times New Roman" w:cs="Times New Roman"/>
          <w:sz w:val="21"/>
          <w:szCs w:val="21"/>
        </w:rPr>
        <w:t xml:space="preserve"> </w:t>
      </w:r>
      <w:r w:rsidR="007A2CE1">
        <w:rPr>
          <w:rFonts w:ascii="Times New Roman" w:hAnsi="Times New Roman" w:cs="Times New Roman"/>
          <w:sz w:val="21"/>
          <w:szCs w:val="21"/>
        </w:rPr>
        <w:t>R</w:t>
      </w:r>
      <w:r w:rsidRPr="00D563BB">
        <w:rPr>
          <w:rFonts w:ascii="Times New Roman" w:hAnsi="Times New Roman" w:cs="Times New Roman"/>
          <w:sz w:val="21"/>
          <w:szCs w:val="21"/>
        </w:rPr>
        <w:t xml:space="preserve">egression </w:t>
      </w:r>
      <w:r w:rsidR="007A2CE1">
        <w:rPr>
          <w:rFonts w:ascii="Times New Roman" w:hAnsi="Times New Roman" w:cs="Times New Roman"/>
          <w:sz w:val="21"/>
          <w:szCs w:val="21"/>
        </w:rPr>
        <w:t>M</w:t>
      </w:r>
      <w:r w:rsidRPr="00D563BB">
        <w:rPr>
          <w:rFonts w:ascii="Times New Roman" w:hAnsi="Times New Roman" w:cs="Times New Roman"/>
          <w:sz w:val="21"/>
          <w:szCs w:val="21"/>
        </w:rPr>
        <w:t xml:space="preserve">odel </w:t>
      </w:r>
      <w:r w:rsidR="007A2CE1">
        <w:rPr>
          <w:rFonts w:ascii="Times New Roman" w:hAnsi="Times New Roman" w:cs="Times New Roman"/>
          <w:sz w:val="21"/>
          <w:szCs w:val="21"/>
        </w:rPr>
        <w:t>R</w:t>
      </w:r>
      <w:r w:rsidRPr="00D563BB">
        <w:rPr>
          <w:rFonts w:ascii="Times New Roman" w:hAnsi="Times New Roman" w:cs="Times New Roman"/>
          <w:sz w:val="21"/>
          <w:szCs w:val="21"/>
        </w:rPr>
        <w:t>esults</w:t>
      </w:r>
    </w:p>
    <w:tbl>
      <w:tblPr>
        <w:tblStyle w:val="af"/>
        <w:tblW w:w="9333" w:type="dxa"/>
        <w:tblLook w:val="04A0" w:firstRow="1" w:lastRow="0" w:firstColumn="1" w:lastColumn="0" w:noHBand="0" w:noVBand="1"/>
      </w:tblPr>
      <w:tblGrid>
        <w:gridCol w:w="3566"/>
        <w:gridCol w:w="1441"/>
        <w:gridCol w:w="1441"/>
        <w:gridCol w:w="1441"/>
        <w:gridCol w:w="1444"/>
      </w:tblGrid>
      <w:tr w:rsidR="00561938" w:rsidRPr="00561938" w14:paraId="26DC92F0" w14:textId="77777777" w:rsidTr="00561938">
        <w:trPr>
          <w:trHeight w:val="669"/>
        </w:trPr>
        <w:tc>
          <w:tcPr>
            <w:tcW w:w="3566" w:type="dxa"/>
            <w:tcBorders>
              <w:top w:val="single" w:sz="12" w:space="0" w:color="auto"/>
              <w:left w:val="nil"/>
              <w:bottom w:val="single" w:sz="4" w:space="0" w:color="auto"/>
              <w:right w:val="nil"/>
            </w:tcBorders>
            <w:vAlign w:val="center"/>
          </w:tcPr>
          <w:p w14:paraId="273A890B" w14:textId="2E6C070F" w:rsidR="00561938" w:rsidRPr="00561938" w:rsidRDefault="00561938" w:rsidP="00561938">
            <w:pPr>
              <w:jc w:val="center"/>
              <w:rPr>
                <w:sz w:val="21"/>
                <w:szCs w:val="21"/>
              </w:rPr>
            </w:pPr>
            <w:r>
              <w:rPr>
                <w:rFonts w:hint="eastAsia"/>
                <w:kern w:val="2"/>
                <w:sz w:val="21"/>
                <w:szCs w:val="21"/>
              </w:rPr>
              <w:t>V</w:t>
            </w:r>
            <w:r>
              <w:rPr>
                <w:kern w:val="2"/>
                <w:sz w:val="21"/>
                <w:szCs w:val="21"/>
              </w:rPr>
              <w:t>ariable</w:t>
            </w:r>
          </w:p>
        </w:tc>
        <w:tc>
          <w:tcPr>
            <w:tcW w:w="1441" w:type="dxa"/>
            <w:tcBorders>
              <w:top w:val="single" w:sz="12" w:space="0" w:color="auto"/>
              <w:left w:val="nil"/>
              <w:bottom w:val="single" w:sz="4" w:space="0" w:color="auto"/>
              <w:right w:val="nil"/>
            </w:tcBorders>
            <w:vAlign w:val="center"/>
          </w:tcPr>
          <w:p w14:paraId="0BA83E3F" w14:textId="1AADF7E7" w:rsidR="00561938" w:rsidRPr="00561938" w:rsidRDefault="00561938" w:rsidP="00561938">
            <w:pPr>
              <w:jc w:val="center"/>
              <w:rPr>
                <w:sz w:val="21"/>
                <w:szCs w:val="21"/>
              </w:rPr>
            </w:pPr>
            <w:r>
              <w:rPr>
                <w:sz w:val="21"/>
                <w:szCs w:val="21"/>
              </w:rPr>
              <w:t>C</w:t>
            </w:r>
            <w:r w:rsidRPr="006025E5">
              <w:rPr>
                <w:sz w:val="21"/>
                <w:szCs w:val="21"/>
              </w:rPr>
              <w:t xml:space="preserve">oefficient </w:t>
            </w:r>
            <w:r>
              <w:rPr>
                <w:sz w:val="21"/>
                <w:szCs w:val="21"/>
              </w:rPr>
              <w:t>E</w:t>
            </w:r>
            <w:r w:rsidRPr="006025E5">
              <w:rPr>
                <w:sz w:val="21"/>
                <w:szCs w:val="21"/>
              </w:rPr>
              <w:t>stimates</w:t>
            </w:r>
          </w:p>
        </w:tc>
        <w:tc>
          <w:tcPr>
            <w:tcW w:w="1441" w:type="dxa"/>
            <w:tcBorders>
              <w:top w:val="single" w:sz="12" w:space="0" w:color="auto"/>
              <w:left w:val="nil"/>
              <w:bottom w:val="single" w:sz="4" w:space="0" w:color="auto"/>
              <w:right w:val="nil"/>
            </w:tcBorders>
            <w:vAlign w:val="center"/>
          </w:tcPr>
          <w:p w14:paraId="5068A2CB" w14:textId="2CF693D9" w:rsidR="00561938" w:rsidRPr="00561938" w:rsidRDefault="00561938" w:rsidP="00561938">
            <w:pPr>
              <w:jc w:val="center"/>
              <w:rPr>
                <w:sz w:val="21"/>
                <w:szCs w:val="21"/>
              </w:rPr>
            </w:pPr>
            <w:r w:rsidRPr="004C0004">
              <w:rPr>
                <w:kern w:val="2"/>
                <w:sz w:val="21"/>
                <w:szCs w:val="21"/>
              </w:rPr>
              <w:t>St</w:t>
            </w:r>
            <w:r>
              <w:rPr>
                <w:kern w:val="2"/>
                <w:sz w:val="21"/>
                <w:szCs w:val="21"/>
              </w:rPr>
              <w:t>d</w:t>
            </w:r>
            <w:r w:rsidRPr="004C0004">
              <w:rPr>
                <w:kern w:val="2"/>
                <w:sz w:val="21"/>
                <w:szCs w:val="21"/>
              </w:rPr>
              <w:t>. Error</w:t>
            </w:r>
          </w:p>
        </w:tc>
        <w:tc>
          <w:tcPr>
            <w:tcW w:w="1441" w:type="dxa"/>
            <w:tcBorders>
              <w:top w:val="single" w:sz="12" w:space="0" w:color="auto"/>
              <w:left w:val="nil"/>
              <w:bottom w:val="single" w:sz="4" w:space="0" w:color="auto"/>
              <w:right w:val="nil"/>
            </w:tcBorders>
            <w:vAlign w:val="center"/>
          </w:tcPr>
          <w:p w14:paraId="593A3085" w14:textId="31D4F18E" w:rsidR="00561938" w:rsidRPr="00561938" w:rsidRDefault="00530520" w:rsidP="00561938">
            <w:pPr>
              <w:jc w:val="center"/>
              <w:rPr>
                <w:sz w:val="21"/>
                <w:szCs w:val="21"/>
              </w:rPr>
            </w:pPr>
            <w:r>
              <w:rPr>
                <w:sz w:val="21"/>
                <w:szCs w:val="21"/>
              </w:rPr>
              <w:t xml:space="preserve">T </w:t>
            </w:r>
            <w:r w:rsidRPr="006025E5">
              <w:rPr>
                <w:sz w:val="21"/>
                <w:szCs w:val="21"/>
              </w:rPr>
              <w:t>value</w:t>
            </w:r>
          </w:p>
        </w:tc>
        <w:tc>
          <w:tcPr>
            <w:tcW w:w="1444" w:type="dxa"/>
            <w:tcBorders>
              <w:top w:val="single" w:sz="12" w:space="0" w:color="auto"/>
              <w:left w:val="nil"/>
              <w:bottom w:val="single" w:sz="4" w:space="0" w:color="auto"/>
              <w:right w:val="nil"/>
            </w:tcBorders>
            <w:vAlign w:val="center"/>
          </w:tcPr>
          <w:p w14:paraId="286431F0" w14:textId="0878F1E4" w:rsidR="00561938" w:rsidRPr="00561938" w:rsidRDefault="00561938" w:rsidP="00561938">
            <w:pPr>
              <w:jc w:val="center"/>
              <w:rPr>
                <w:sz w:val="21"/>
                <w:szCs w:val="21"/>
              </w:rPr>
            </w:pPr>
            <w:r w:rsidRPr="006025E5">
              <w:rPr>
                <w:sz w:val="21"/>
                <w:szCs w:val="21"/>
              </w:rPr>
              <w:t>P</w:t>
            </w:r>
            <w:r w:rsidRPr="006025E5">
              <w:rPr>
                <w:rFonts w:hint="eastAsia"/>
                <w:sz w:val="21"/>
                <w:szCs w:val="21"/>
              </w:rPr>
              <w:t xml:space="preserve"> </w:t>
            </w:r>
            <w:r w:rsidRPr="006025E5">
              <w:rPr>
                <w:sz w:val="21"/>
                <w:szCs w:val="21"/>
              </w:rPr>
              <w:t>value</w:t>
            </w:r>
          </w:p>
        </w:tc>
      </w:tr>
      <w:tr w:rsidR="00561938" w:rsidRPr="00561938" w14:paraId="4426D892" w14:textId="77777777" w:rsidTr="00561938">
        <w:trPr>
          <w:trHeight w:val="394"/>
        </w:trPr>
        <w:tc>
          <w:tcPr>
            <w:tcW w:w="3566" w:type="dxa"/>
            <w:tcBorders>
              <w:top w:val="single" w:sz="4" w:space="0" w:color="auto"/>
              <w:left w:val="nil"/>
              <w:bottom w:val="nil"/>
              <w:right w:val="nil"/>
            </w:tcBorders>
            <w:vAlign w:val="center"/>
          </w:tcPr>
          <w:p w14:paraId="76FDD75A" w14:textId="77777777" w:rsidR="00561938" w:rsidRPr="00561938" w:rsidRDefault="00561938" w:rsidP="00561938">
            <w:pPr>
              <w:jc w:val="center"/>
              <w:rPr>
                <w:sz w:val="21"/>
                <w:szCs w:val="21"/>
              </w:rPr>
            </w:pPr>
            <w:r w:rsidRPr="00561938">
              <w:rPr>
                <w:rFonts w:hint="eastAsia"/>
                <w:sz w:val="21"/>
                <w:szCs w:val="21"/>
              </w:rPr>
              <w:t>(Intercept)</w:t>
            </w:r>
          </w:p>
        </w:tc>
        <w:tc>
          <w:tcPr>
            <w:tcW w:w="1441" w:type="dxa"/>
            <w:tcBorders>
              <w:top w:val="single" w:sz="4" w:space="0" w:color="auto"/>
              <w:left w:val="nil"/>
              <w:bottom w:val="nil"/>
              <w:right w:val="nil"/>
            </w:tcBorders>
            <w:vAlign w:val="center"/>
          </w:tcPr>
          <w:p w14:paraId="033B938E" w14:textId="2E9F3A54" w:rsidR="00561938" w:rsidRPr="00561938" w:rsidRDefault="00561938" w:rsidP="00561938">
            <w:pPr>
              <w:jc w:val="center"/>
              <w:rPr>
                <w:sz w:val="21"/>
                <w:szCs w:val="21"/>
                <w:vertAlign w:val="superscript"/>
              </w:rPr>
            </w:pPr>
            <w:r w:rsidRPr="00561938">
              <w:rPr>
                <w:rFonts w:hint="eastAsia"/>
                <w:sz w:val="21"/>
                <w:szCs w:val="21"/>
              </w:rPr>
              <w:t>0.6</w:t>
            </w:r>
            <w:r w:rsidR="008526D3">
              <w:rPr>
                <w:sz w:val="21"/>
                <w:szCs w:val="21"/>
              </w:rPr>
              <w:t>06</w:t>
            </w:r>
            <w:r w:rsidRPr="00561938">
              <w:rPr>
                <w:rFonts w:hint="eastAsia"/>
                <w:sz w:val="21"/>
                <w:szCs w:val="21"/>
                <w:vertAlign w:val="superscript"/>
              </w:rPr>
              <w:t>***</w:t>
            </w:r>
          </w:p>
        </w:tc>
        <w:tc>
          <w:tcPr>
            <w:tcW w:w="1441" w:type="dxa"/>
            <w:tcBorders>
              <w:top w:val="single" w:sz="4" w:space="0" w:color="auto"/>
              <w:left w:val="nil"/>
              <w:bottom w:val="nil"/>
              <w:right w:val="nil"/>
            </w:tcBorders>
            <w:vAlign w:val="center"/>
          </w:tcPr>
          <w:p w14:paraId="1F986BCE" w14:textId="3354E8BC" w:rsidR="00561938" w:rsidRPr="00561938" w:rsidRDefault="00561938" w:rsidP="00561938">
            <w:pPr>
              <w:jc w:val="center"/>
              <w:rPr>
                <w:sz w:val="21"/>
                <w:szCs w:val="21"/>
              </w:rPr>
            </w:pPr>
            <w:r w:rsidRPr="00561938">
              <w:rPr>
                <w:rFonts w:hint="eastAsia"/>
                <w:sz w:val="21"/>
                <w:szCs w:val="21"/>
              </w:rPr>
              <w:t>0.0</w:t>
            </w:r>
            <w:r w:rsidR="00530520">
              <w:rPr>
                <w:sz w:val="21"/>
                <w:szCs w:val="21"/>
              </w:rPr>
              <w:t>17</w:t>
            </w:r>
          </w:p>
        </w:tc>
        <w:tc>
          <w:tcPr>
            <w:tcW w:w="1441" w:type="dxa"/>
            <w:tcBorders>
              <w:top w:val="single" w:sz="4" w:space="0" w:color="auto"/>
              <w:left w:val="nil"/>
              <w:bottom w:val="nil"/>
              <w:right w:val="nil"/>
            </w:tcBorders>
            <w:vAlign w:val="center"/>
          </w:tcPr>
          <w:p w14:paraId="356C80AD" w14:textId="2A14B977" w:rsidR="00561938" w:rsidRPr="00561938" w:rsidRDefault="00530520" w:rsidP="00561938">
            <w:pPr>
              <w:jc w:val="center"/>
              <w:rPr>
                <w:sz w:val="21"/>
                <w:szCs w:val="21"/>
              </w:rPr>
            </w:pPr>
            <w:r>
              <w:rPr>
                <w:sz w:val="21"/>
                <w:szCs w:val="21"/>
              </w:rPr>
              <w:t>3</w:t>
            </w:r>
            <w:r w:rsidR="00561938" w:rsidRPr="00561938">
              <w:rPr>
                <w:rFonts w:hint="eastAsia"/>
                <w:sz w:val="21"/>
                <w:szCs w:val="21"/>
              </w:rPr>
              <w:t>5.576</w:t>
            </w:r>
          </w:p>
        </w:tc>
        <w:tc>
          <w:tcPr>
            <w:tcW w:w="1444" w:type="dxa"/>
            <w:tcBorders>
              <w:top w:val="single" w:sz="4" w:space="0" w:color="auto"/>
              <w:left w:val="nil"/>
              <w:bottom w:val="nil"/>
              <w:right w:val="nil"/>
            </w:tcBorders>
            <w:vAlign w:val="center"/>
          </w:tcPr>
          <w:p w14:paraId="1E91383A"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7E66BF77" w14:textId="77777777" w:rsidTr="00561938">
        <w:trPr>
          <w:trHeight w:val="394"/>
        </w:trPr>
        <w:tc>
          <w:tcPr>
            <w:tcW w:w="3566" w:type="dxa"/>
            <w:tcBorders>
              <w:top w:val="nil"/>
              <w:left w:val="nil"/>
              <w:bottom w:val="nil"/>
              <w:right w:val="nil"/>
            </w:tcBorders>
            <w:vAlign w:val="center"/>
          </w:tcPr>
          <w:p w14:paraId="214F282A" w14:textId="77777777" w:rsidR="00561938" w:rsidRPr="00561938" w:rsidRDefault="00561938" w:rsidP="00561938">
            <w:pPr>
              <w:jc w:val="center"/>
              <w:rPr>
                <w:sz w:val="21"/>
                <w:szCs w:val="21"/>
              </w:rPr>
            </w:pPr>
            <w:r w:rsidRPr="00561938">
              <w:rPr>
                <w:rFonts w:hint="eastAsia"/>
                <w:sz w:val="21"/>
                <w:szCs w:val="21"/>
              </w:rPr>
              <w:t>Price</w:t>
            </w:r>
          </w:p>
        </w:tc>
        <w:tc>
          <w:tcPr>
            <w:tcW w:w="1441" w:type="dxa"/>
            <w:tcBorders>
              <w:top w:val="nil"/>
              <w:left w:val="nil"/>
              <w:bottom w:val="nil"/>
              <w:right w:val="nil"/>
            </w:tcBorders>
            <w:vAlign w:val="center"/>
          </w:tcPr>
          <w:p w14:paraId="74C4A5E7" w14:textId="77777777" w:rsidR="00561938" w:rsidRPr="00561938" w:rsidRDefault="00561938" w:rsidP="00561938">
            <w:pPr>
              <w:jc w:val="center"/>
              <w:rPr>
                <w:sz w:val="21"/>
                <w:szCs w:val="21"/>
                <w:vertAlign w:val="superscript"/>
              </w:rPr>
            </w:pPr>
            <w:r w:rsidRPr="00561938">
              <w:rPr>
                <w:rFonts w:hint="eastAsia"/>
                <w:sz w:val="21"/>
                <w:szCs w:val="21"/>
              </w:rPr>
              <w:t>-0.001</w:t>
            </w:r>
            <w:r w:rsidRPr="00561938">
              <w:rPr>
                <w:rFonts w:hint="eastAsia"/>
                <w:sz w:val="21"/>
                <w:szCs w:val="21"/>
                <w:vertAlign w:val="superscript"/>
              </w:rPr>
              <w:t>***</w:t>
            </w:r>
          </w:p>
        </w:tc>
        <w:tc>
          <w:tcPr>
            <w:tcW w:w="1441" w:type="dxa"/>
            <w:tcBorders>
              <w:top w:val="nil"/>
              <w:left w:val="nil"/>
              <w:bottom w:val="nil"/>
              <w:right w:val="nil"/>
            </w:tcBorders>
            <w:vAlign w:val="center"/>
          </w:tcPr>
          <w:p w14:paraId="371D762C" w14:textId="77777777" w:rsidR="00561938" w:rsidRPr="00561938" w:rsidRDefault="00561938" w:rsidP="00561938">
            <w:pPr>
              <w:jc w:val="center"/>
              <w:rPr>
                <w:sz w:val="21"/>
                <w:szCs w:val="21"/>
              </w:rPr>
            </w:pPr>
            <w:r w:rsidRPr="00561938">
              <w:rPr>
                <w:rFonts w:hint="eastAsia"/>
                <w:sz w:val="21"/>
                <w:szCs w:val="21"/>
              </w:rPr>
              <w:t>0.000</w:t>
            </w:r>
          </w:p>
        </w:tc>
        <w:tc>
          <w:tcPr>
            <w:tcW w:w="1441" w:type="dxa"/>
            <w:tcBorders>
              <w:top w:val="nil"/>
              <w:left w:val="nil"/>
              <w:bottom w:val="nil"/>
              <w:right w:val="nil"/>
            </w:tcBorders>
            <w:vAlign w:val="center"/>
          </w:tcPr>
          <w:p w14:paraId="004B3527" w14:textId="4089EAC9" w:rsidR="00561938" w:rsidRPr="00561938" w:rsidRDefault="00561938" w:rsidP="00561938">
            <w:pPr>
              <w:jc w:val="center"/>
              <w:rPr>
                <w:sz w:val="21"/>
                <w:szCs w:val="21"/>
              </w:rPr>
            </w:pPr>
            <w:r w:rsidRPr="00561938">
              <w:rPr>
                <w:rFonts w:hint="eastAsia"/>
                <w:sz w:val="21"/>
                <w:szCs w:val="21"/>
              </w:rPr>
              <w:t>-1</w:t>
            </w:r>
            <w:r w:rsidR="00530520">
              <w:rPr>
                <w:sz w:val="21"/>
                <w:szCs w:val="21"/>
              </w:rPr>
              <w:t>1.795</w:t>
            </w:r>
          </w:p>
        </w:tc>
        <w:tc>
          <w:tcPr>
            <w:tcW w:w="1444" w:type="dxa"/>
            <w:tcBorders>
              <w:top w:val="nil"/>
              <w:left w:val="nil"/>
              <w:bottom w:val="nil"/>
              <w:right w:val="nil"/>
            </w:tcBorders>
            <w:vAlign w:val="center"/>
          </w:tcPr>
          <w:p w14:paraId="6042D15D"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619F9E22" w14:textId="77777777" w:rsidTr="00561938">
        <w:trPr>
          <w:trHeight w:val="394"/>
        </w:trPr>
        <w:tc>
          <w:tcPr>
            <w:tcW w:w="3566" w:type="dxa"/>
            <w:tcBorders>
              <w:top w:val="nil"/>
              <w:left w:val="nil"/>
              <w:bottom w:val="nil"/>
              <w:right w:val="nil"/>
            </w:tcBorders>
            <w:vAlign w:val="center"/>
          </w:tcPr>
          <w:p w14:paraId="46CC28EC" w14:textId="77777777" w:rsidR="00561938" w:rsidRPr="00561938" w:rsidRDefault="00561938" w:rsidP="00561938">
            <w:pPr>
              <w:jc w:val="center"/>
              <w:rPr>
                <w:sz w:val="21"/>
                <w:szCs w:val="21"/>
              </w:rPr>
            </w:pPr>
            <w:r w:rsidRPr="00561938">
              <w:rPr>
                <w:rFonts w:hint="eastAsia"/>
                <w:sz w:val="21"/>
                <w:szCs w:val="21"/>
              </w:rPr>
              <w:t>Bedrooms</w:t>
            </w:r>
          </w:p>
        </w:tc>
        <w:tc>
          <w:tcPr>
            <w:tcW w:w="1441" w:type="dxa"/>
            <w:tcBorders>
              <w:top w:val="nil"/>
              <w:left w:val="nil"/>
              <w:bottom w:val="nil"/>
              <w:right w:val="nil"/>
            </w:tcBorders>
            <w:vAlign w:val="center"/>
          </w:tcPr>
          <w:p w14:paraId="214AC6C5" w14:textId="246AC14D" w:rsidR="00561938" w:rsidRPr="00561938" w:rsidRDefault="00561938" w:rsidP="00561938">
            <w:pPr>
              <w:jc w:val="center"/>
              <w:rPr>
                <w:sz w:val="21"/>
                <w:szCs w:val="21"/>
                <w:vertAlign w:val="superscript"/>
              </w:rPr>
            </w:pPr>
            <w:r w:rsidRPr="00561938">
              <w:rPr>
                <w:rFonts w:hint="eastAsia"/>
                <w:sz w:val="21"/>
                <w:szCs w:val="21"/>
              </w:rPr>
              <w:t>0.04</w:t>
            </w:r>
            <w:r w:rsidR="008526D3">
              <w:rPr>
                <w:sz w:val="21"/>
                <w:szCs w:val="21"/>
              </w:rPr>
              <w:t>2</w:t>
            </w:r>
            <w:r w:rsidRPr="00561938">
              <w:rPr>
                <w:rFonts w:hint="eastAsia"/>
                <w:sz w:val="21"/>
                <w:szCs w:val="21"/>
                <w:vertAlign w:val="superscript"/>
              </w:rPr>
              <w:t>***</w:t>
            </w:r>
          </w:p>
        </w:tc>
        <w:tc>
          <w:tcPr>
            <w:tcW w:w="1441" w:type="dxa"/>
            <w:tcBorders>
              <w:top w:val="nil"/>
              <w:left w:val="nil"/>
              <w:bottom w:val="nil"/>
              <w:right w:val="nil"/>
            </w:tcBorders>
            <w:vAlign w:val="center"/>
          </w:tcPr>
          <w:p w14:paraId="4CB82FA9" w14:textId="77777777" w:rsidR="00561938" w:rsidRPr="00561938" w:rsidRDefault="00561938" w:rsidP="00561938">
            <w:pPr>
              <w:jc w:val="center"/>
              <w:rPr>
                <w:sz w:val="21"/>
                <w:szCs w:val="21"/>
              </w:rPr>
            </w:pPr>
            <w:r w:rsidRPr="00561938">
              <w:rPr>
                <w:rFonts w:hint="eastAsia"/>
                <w:sz w:val="21"/>
                <w:szCs w:val="21"/>
              </w:rPr>
              <w:t>0.014</w:t>
            </w:r>
          </w:p>
        </w:tc>
        <w:tc>
          <w:tcPr>
            <w:tcW w:w="1441" w:type="dxa"/>
            <w:tcBorders>
              <w:top w:val="nil"/>
              <w:left w:val="nil"/>
              <w:bottom w:val="nil"/>
              <w:right w:val="nil"/>
            </w:tcBorders>
            <w:vAlign w:val="center"/>
          </w:tcPr>
          <w:p w14:paraId="510933CB" w14:textId="5E3904B3" w:rsidR="00561938" w:rsidRPr="00561938" w:rsidRDefault="00530520" w:rsidP="00561938">
            <w:pPr>
              <w:jc w:val="center"/>
              <w:rPr>
                <w:sz w:val="21"/>
                <w:szCs w:val="21"/>
              </w:rPr>
            </w:pPr>
            <w:r>
              <w:rPr>
                <w:rFonts w:hint="eastAsia"/>
                <w:sz w:val="21"/>
                <w:szCs w:val="21"/>
              </w:rPr>
              <w:t>3</w:t>
            </w:r>
            <w:r>
              <w:rPr>
                <w:sz w:val="21"/>
                <w:szCs w:val="21"/>
              </w:rPr>
              <w:t>.648</w:t>
            </w:r>
          </w:p>
        </w:tc>
        <w:tc>
          <w:tcPr>
            <w:tcW w:w="1444" w:type="dxa"/>
            <w:tcBorders>
              <w:top w:val="nil"/>
              <w:left w:val="nil"/>
              <w:bottom w:val="nil"/>
              <w:right w:val="nil"/>
            </w:tcBorders>
            <w:vAlign w:val="center"/>
          </w:tcPr>
          <w:p w14:paraId="6914E4EF"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7FADC7DE" w14:textId="77777777" w:rsidTr="00561938">
        <w:trPr>
          <w:trHeight w:val="415"/>
        </w:trPr>
        <w:tc>
          <w:tcPr>
            <w:tcW w:w="3566" w:type="dxa"/>
            <w:tcBorders>
              <w:top w:val="nil"/>
              <w:left w:val="nil"/>
              <w:bottom w:val="nil"/>
              <w:right w:val="nil"/>
            </w:tcBorders>
            <w:vAlign w:val="center"/>
          </w:tcPr>
          <w:p w14:paraId="43825B1D" w14:textId="77777777" w:rsidR="00561938" w:rsidRPr="00561938" w:rsidRDefault="00561938" w:rsidP="00561938">
            <w:pPr>
              <w:jc w:val="center"/>
              <w:rPr>
                <w:sz w:val="21"/>
                <w:szCs w:val="21"/>
              </w:rPr>
            </w:pPr>
            <w:r w:rsidRPr="00561938">
              <w:rPr>
                <w:rFonts w:hint="eastAsia"/>
                <w:sz w:val="21"/>
                <w:szCs w:val="21"/>
              </w:rPr>
              <w:t>Consecutive R</w:t>
            </w:r>
          </w:p>
        </w:tc>
        <w:tc>
          <w:tcPr>
            <w:tcW w:w="1441" w:type="dxa"/>
            <w:tcBorders>
              <w:top w:val="nil"/>
              <w:left w:val="nil"/>
              <w:bottom w:val="nil"/>
              <w:right w:val="nil"/>
            </w:tcBorders>
            <w:vAlign w:val="center"/>
          </w:tcPr>
          <w:p w14:paraId="7AEE3C6D" w14:textId="733A6018" w:rsidR="00561938" w:rsidRPr="00561938" w:rsidRDefault="00561938" w:rsidP="00561938">
            <w:pPr>
              <w:jc w:val="center"/>
              <w:rPr>
                <w:sz w:val="21"/>
                <w:szCs w:val="21"/>
                <w:vertAlign w:val="superscript"/>
              </w:rPr>
            </w:pPr>
            <w:r w:rsidRPr="00561938">
              <w:rPr>
                <w:rFonts w:hint="eastAsia"/>
                <w:sz w:val="21"/>
                <w:szCs w:val="21"/>
              </w:rPr>
              <w:t>0.02</w:t>
            </w:r>
            <w:r w:rsidR="008526D3">
              <w:rPr>
                <w:sz w:val="21"/>
                <w:szCs w:val="21"/>
              </w:rPr>
              <w:t>4</w:t>
            </w:r>
            <w:r w:rsidRPr="00561938">
              <w:rPr>
                <w:rFonts w:hint="eastAsia"/>
                <w:sz w:val="21"/>
                <w:szCs w:val="21"/>
                <w:vertAlign w:val="superscript"/>
              </w:rPr>
              <w:t>***</w:t>
            </w:r>
          </w:p>
        </w:tc>
        <w:tc>
          <w:tcPr>
            <w:tcW w:w="1441" w:type="dxa"/>
            <w:tcBorders>
              <w:top w:val="nil"/>
              <w:left w:val="nil"/>
              <w:bottom w:val="nil"/>
              <w:right w:val="nil"/>
            </w:tcBorders>
            <w:vAlign w:val="center"/>
          </w:tcPr>
          <w:p w14:paraId="20911A16" w14:textId="77777777" w:rsidR="00561938" w:rsidRPr="00561938" w:rsidRDefault="00561938" w:rsidP="00561938">
            <w:pPr>
              <w:jc w:val="center"/>
              <w:rPr>
                <w:sz w:val="21"/>
                <w:szCs w:val="21"/>
              </w:rPr>
            </w:pPr>
            <w:r w:rsidRPr="00561938">
              <w:rPr>
                <w:rFonts w:hint="eastAsia"/>
                <w:sz w:val="21"/>
                <w:szCs w:val="21"/>
              </w:rPr>
              <w:t>0.003</w:t>
            </w:r>
          </w:p>
        </w:tc>
        <w:tc>
          <w:tcPr>
            <w:tcW w:w="1441" w:type="dxa"/>
            <w:tcBorders>
              <w:top w:val="nil"/>
              <w:left w:val="nil"/>
              <w:bottom w:val="nil"/>
              <w:right w:val="nil"/>
            </w:tcBorders>
            <w:vAlign w:val="center"/>
          </w:tcPr>
          <w:p w14:paraId="79A27476" w14:textId="750A68E6" w:rsidR="00561938" w:rsidRPr="00561938" w:rsidRDefault="00530520" w:rsidP="00561938">
            <w:pPr>
              <w:jc w:val="center"/>
              <w:rPr>
                <w:sz w:val="21"/>
                <w:szCs w:val="21"/>
              </w:rPr>
            </w:pPr>
            <w:r>
              <w:rPr>
                <w:rFonts w:hint="eastAsia"/>
                <w:sz w:val="21"/>
                <w:szCs w:val="21"/>
              </w:rPr>
              <w:t>7</w:t>
            </w:r>
            <w:r>
              <w:rPr>
                <w:sz w:val="21"/>
                <w:szCs w:val="21"/>
              </w:rPr>
              <w:t>.122</w:t>
            </w:r>
          </w:p>
        </w:tc>
        <w:tc>
          <w:tcPr>
            <w:tcW w:w="1444" w:type="dxa"/>
            <w:tcBorders>
              <w:top w:val="nil"/>
              <w:left w:val="nil"/>
              <w:bottom w:val="nil"/>
              <w:right w:val="nil"/>
            </w:tcBorders>
            <w:vAlign w:val="center"/>
          </w:tcPr>
          <w:p w14:paraId="685AD517" w14:textId="77777777" w:rsidR="00561938" w:rsidRPr="00561938" w:rsidRDefault="00561938" w:rsidP="00561938">
            <w:pPr>
              <w:jc w:val="center"/>
              <w:rPr>
                <w:sz w:val="21"/>
                <w:szCs w:val="21"/>
              </w:rPr>
            </w:pPr>
            <w:r w:rsidRPr="00561938">
              <w:rPr>
                <w:rFonts w:hint="eastAsia"/>
                <w:sz w:val="21"/>
                <w:szCs w:val="21"/>
              </w:rPr>
              <w:t>0.000</w:t>
            </w:r>
          </w:p>
        </w:tc>
      </w:tr>
      <w:tr w:rsidR="008526D3" w:rsidRPr="00561938" w14:paraId="0BBECDD2" w14:textId="77777777" w:rsidTr="00561938">
        <w:trPr>
          <w:trHeight w:val="415"/>
        </w:trPr>
        <w:tc>
          <w:tcPr>
            <w:tcW w:w="3566" w:type="dxa"/>
            <w:tcBorders>
              <w:top w:val="nil"/>
              <w:left w:val="nil"/>
              <w:bottom w:val="nil"/>
              <w:right w:val="nil"/>
            </w:tcBorders>
            <w:vAlign w:val="center"/>
          </w:tcPr>
          <w:p w14:paraId="77FC1FD9" w14:textId="10022B6B" w:rsidR="008526D3" w:rsidRPr="00561938" w:rsidRDefault="008526D3" w:rsidP="00561938">
            <w:pPr>
              <w:jc w:val="center"/>
              <w:rPr>
                <w:sz w:val="21"/>
                <w:szCs w:val="21"/>
              </w:rPr>
            </w:pPr>
            <w:r>
              <w:rPr>
                <w:rFonts w:hint="eastAsia"/>
                <w:sz w:val="21"/>
                <w:szCs w:val="21"/>
              </w:rPr>
              <w:t>S</w:t>
            </w:r>
            <w:r>
              <w:rPr>
                <w:sz w:val="21"/>
                <w:szCs w:val="21"/>
              </w:rPr>
              <w:t>tatus B</w:t>
            </w:r>
          </w:p>
        </w:tc>
        <w:tc>
          <w:tcPr>
            <w:tcW w:w="1441" w:type="dxa"/>
            <w:tcBorders>
              <w:top w:val="nil"/>
              <w:left w:val="nil"/>
              <w:bottom w:val="nil"/>
              <w:right w:val="nil"/>
            </w:tcBorders>
            <w:vAlign w:val="center"/>
          </w:tcPr>
          <w:p w14:paraId="1E5ED274" w14:textId="686C29F2" w:rsidR="008526D3" w:rsidRPr="00561938" w:rsidRDefault="008526D3" w:rsidP="00561938">
            <w:pPr>
              <w:jc w:val="center"/>
              <w:rPr>
                <w:sz w:val="21"/>
                <w:szCs w:val="21"/>
              </w:rPr>
            </w:pPr>
            <w:r>
              <w:rPr>
                <w:rFonts w:hint="eastAsia"/>
                <w:sz w:val="21"/>
                <w:szCs w:val="21"/>
              </w:rPr>
              <w:t>0</w:t>
            </w:r>
            <w:r>
              <w:rPr>
                <w:sz w:val="21"/>
                <w:szCs w:val="21"/>
              </w:rPr>
              <w:t>.082</w:t>
            </w:r>
            <w:r w:rsidR="00530520" w:rsidRPr="00561938">
              <w:rPr>
                <w:rFonts w:hint="eastAsia"/>
                <w:sz w:val="21"/>
                <w:szCs w:val="21"/>
                <w:vertAlign w:val="superscript"/>
              </w:rPr>
              <w:t>***</w:t>
            </w:r>
          </w:p>
        </w:tc>
        <w:tc>
          <w:tcPr>
            <w:tcW w:w="1441" w:type="dxa"/>
            <w:tcBorders>
              <w:top w:val="nil"/>
              <w:left w:val="nil"/>
              <w:bottom w:val="nil"/>
              <w:right w:val="nil"/>
            </w:tcBorders>
            <w:vAlign w:val="center"/>
          </w:tcPr>
          <w:p w14:paraId="36BC611E" w14:textId="25657E0E" w:rsidR="008526D3" w:rsidRPr="00561938" w:rsidRDefault="00530520" w:rsidP="00561938">
            <w:pPr>
              <w:jc w:val="center"/>
              <w:rPr>
                <w:sz w:val="21"/>
                <w:szCs w:val="21"/>
              </w:rPr>
            </w:pPr>
            <w:r>
              <w:rPr>
                <w:rFonts w:hint="eastAsia"/>
                <w:sz w:val="21"/>
                <w:szCs w:val="21"/>
              </w:rPr>
              <w:t>0</w:t>
            </w:r>
            <w:r>
              <w:rPr>
                <w:sz w:val="21"/>
                <w:szCs w:val="21"/>
              </w:rPr>
              <w:t>.015</w:t>
            </w:r>
          </w:p>
        </w:tc>
        <w:tc>
          <w:tcPr>
            <w:tcW w:w="1441" w:type="dxa"/>
            <w:tcBorders>
              <w:top w:val="nil"/>
              <w:left w:val="nil"/>
              <w:bottom w:val="nil"/>
              <w:right w:val="nil"/>
            </w:tcBorders>
            <w:vAlign w:val="center"/>
          </w:tcPr>
          <w:p w14:paraId="73E67F7B" w14:textId="64743AAD" w:rsidR="008526D3" w:rsidRPr="00561938" w:rsidRDefault="00530520" w:rsidP="00561938">
            <w:pPr>
              <w:jc w:val="center"/>
              <w:rPr>
                <w:sz w:val="21"/>
                <w:szCs w:val="21"/>
              </w:rPr>
            </w:pPr>
            <w:r>
              <w:rPr>
                <w:rFonts w:hint="eastAsia"/>
                <w:sz w:val="21"/>
                <w:szCs w:val="21"/>
              </w:rPr>
              <w:t>5</w:t>
            </w:r>
            <w:r>
              <w:rPr>
                <w:sz w:val="21"/>
                <w:szCs w:val="21"/>
              </w:rPr>
              <w:t>.616</w:t>
            </w:r>
          </w:p>
        </w:tc>
        <w:tc>
          <w:tcPr>
            <w:tcW w:w="1444" w:type="dxa"/>
            <w:tcBorders>
              <w:top w:val="nil"/>
              <w:left w:val="nil"/>
              <w:bottom w:val="nil"/>
              <w:right w:val="nil"/>
            </w:tcBorders>
            <w:vAlign w:val="center"/>
          </w:tcPr>
          <w:p w14:paraId="6CB58BBD" w14:textId="5F681067" w:rsidR="008526D3" w:rsidRPr="00561938" w:rsidRDefault="00530520" w:rsidP="00561938">
            <w:pPr>
              <w:jc w:val="center"/>
              <w:rPr>
                <w:sz w:val="21"/>
                <w:szCs w:val="21"/>
              </w:rPr>
            </w:pPr>
            <w:r>
              <w:rPr>
                <w:rFonts w:hint="eastAsia"/>
                <w:sz w:val="21"/>
                <w:szCs w:val="21"/>
              </w:rPr>
              <w:t>0</w:t>
            </w:r>
            <w:r>
              <w:rPr>
                <w:sz w:val="21"/>
                <w:szCs w:val="21"/>
              </w:rPr>
              <w:t>.000</w:t>
            </w:r>
          </w:p>
        </w:tc>
      </w:tr>
      <w:tr w:rsidR="008526D3" w:rsidRPr="00561938" w14:paraId="410BB413" w14:textId="77777777" w:rsidTr="00561938">
        <w:trPr>
          <w:trHeight w:val="415"/>
        </w:trPr>
        <w:tc>
          <w:tcPr>
            <w:tcW w:w="3566" w:type="dxa"/>
            <w:tcBorders>
              <w:top w:val="nil"/>
              <w:left w:val="nil"/>
              <w:bottom w:val="nil"/>
              <w:right w:val="nil"/>
            </w:tcBorders>
            <w:vAlign w:val="center"/>
          </w:tcPr>
          <w:p w14:paraId="51CFD178" w14:textId="055FB527" w:rsidR="008526D3" w:rsidRPr="00561938" w:rsidRDefault="008526D3" w:rsidP="00561938">
            <w:pPr>
              <w:jc w:val="center"/>
              <w:rPr>
                <w:sz w:val="21"/>
                <w:szCs w:val="21"/>
              </w:rPr>
            </w:pPr>
            <w:r>
              <w:rPr>
                <w:rFonts w:hint="eastAsia"/>
                <w:sz w:val="21"/>
                <w:szCs w:val="21"/>
              </w:rPr>
              <w:t>S</w:t>
            </w:r>
            <w:r>
              <w:rPr>
                <w:sz w:val="21"/>
                <w:szCs w:val="21"/>
              </w:rPr>
              <w:t>tatus R</w:t>
            </w:r>
          </w:p>
        </w:tc>
        <w:tc>
          <w:tcPr>
            <w:tcW w:w="1441" w:type="dxa"/>
            <w:tcBorders>
              <w:top w:val="nil"/>
              <w:left w:val="nil"/>
              <w:bottom w:val="nil"/>
              <w:right w:val="nil"/>
            </w:tcBorders>
            <w:vAlign w:val="center"/>
          </w:tcPr>
          <w:p w14:paraId="2CA3BDB7" w14:textId="319A4842" w:rsidR="008526D3" w:rsidRPr="00561938" w:rsidRDefault="008526D3" w:rsidP="00561938">
            <w:pPr>
              <w:jc w:val="center"/>
              <w:rPr>
                <w:sz w:val="21"/>
                <w:szCs w:val="21"/>
              </w:rPr>
            </w:pPr>
            <w:r>
              <w:rPr>
                <w:rFonts w:hint="eastAsia"/>
                <w:sz w:val="21"/>
                <w:szCs w:val="21"/>
              </w:rPr>
              <w:t>0</w:t>
            </w:r>
            <w:r>
              <w:rPr>
                <w:sz w:val="21"/>
                <w:szCs w:val="21"/>
              </w:rPr>
              <w:t>.020</w:t>
            </w:r>
          </w:p>
        </w:tc>
        <w:tc>
          <w:tcPr>
            <w:tcW w:w="1441" w:type="dxa"/>
            <w:tcBorders>
              <w:top w:val="nil"/>
              <w:left w:val="nil"/>
              <w:bottom w:val="nil"/>
              <w:right w:val="nil"/>
            </w:tcBorders>
            <w:vAlign w:val="center"/>
          </w:tcPr>
          <w:p w14:paraId="20B1D625" w14:textId="2153BF1D" w:rsidR="008526D3" w:rsidRPr="00561938" w:rsidRDefault="00530520" w:rsidP="00561938">
            <w:pPr>
              <w:jc w:val="center"/>
              <w:rPr>
                <w:sz w:val="21"/>
                <w:szCs w:val="21"/>
              </w:rPr>
            </w:pPr>
            <w:r>
              <w:rPr>
                <w:rFonts w:hint="eastAsia"/>
                <w:sz w:val="21"/>
                <w:szCs w:val="21"/>
              </w:rPr>
              <w:t>0</w:t>
            </w:r>
            <w:r>
              <w:rPr>
                <w:sz w:val="21"/>
                <w:szCs w:val="21"/>
              </w:rPr>
              <w:t>.032</w:t>
            </w:r>
          </w:p>
        </w:tc>
        <w:tc>
          <w:tcPr>
            <w:tcW w:w="1441" w:type="dxa"/>
            <w:tcBorders>
              <w:top w:val="nil"/>
              <w:left w:val="nil"/>
              <w:bottom w:val="nil"/>
              <w:right w:val="nil"/>
            </w:tcBorders>
            <w:vAlign w:val="center"/>
          </w:tcPr>
          <w:p w14:paraId="617119EA" w14:textId="4AAEEA76" w:rsidR="008526D3" w:rsidRPr="00561938" w:rsidRDefault="00530520" w:rsidP="00561938">
            <w:pPr>
              <w:jc w:val="center"/>
              <w:rPr>
                <w:sz w:val="21"/>
                <w:szCs w:val="21"/>
              </w:rPr>
            </w:pPr>
            <w:r>
              <w:rPr>
                <w:rFonts w:hint="eastAsia"/>
                <w:sz w:val="21"/>
                <w:szCs w:val="21"/>
              </w:rPr>
              <w:t>0</w:t>
            </w:r>
            <w:r>
              <w:rPr>
                <w:sz w:val="21"/>
                <w:szCs w:val="21"/>
              </w:rPr>
              <w:t>.637</w:t>
            </w:r>
          </w:p>
        </w:tc>
        <w:tc>
          <w:tcPr>
            <w:tcW w:w="1444" w:type="dxa"/>
            <w:tcBorders>
              <w:top w:val="nil"/>
              <w:left w:val="nil"/>
              <w:bottom w:val="nil"/>
              <w:right w:val="nil"/>
            </w:tcBorders>
            <w:vAlign w:val="center"/>
          </w:tcPr>
          <w:p w14:paraId="4AFC02FE" w14:textId="1D284ABA" w:rsidR="008526D3" w:rsidRPr="00561938" w:rsidRDefault="00530520" w:rsidP="00561938">
            <w:pPr>
              <w:jc w:val="center"/>
              <w:rPr>
                <w:sz w:val="21"/>
                <w:szCs w:val="21"/>
              </w:rPr>
            </w:pPr>
            <w:r>
              <w:rPr>
                <w:rFonts w:hint="eastAsia"/>
                <w:sz w:val="21"/>
                <w:szCs w:val="21"/>
              </w:rPr>
              <w:t>0</w:t>
            </w:r>
            <w:r>
              <w:rPr>
                <w:sz w:val="21"/>
                <w:szCs w:val="21"/>
              </w:rPr>
              <w:t>.000</w:t>
            </w:r>
          </w:p>
        </w:tc>
      </w:tr>
      <w:tr w:rsidR="00561938" w:rsidRPr="00561938" w14:paraId="499877DA" w14:textId="77777777" w:rsidTr="00561938">
        <w:trPr>
          <w:trHeight w:val="394"/>
        </w:trPr>
        <w:tc>
          <w:tcPr>
            <w:tcW w:w="3566" w:type="dxa"/>
            <w:tcBorders>
              <w:top w:val="nil"/>
              <w:left w:val="nil"/>
              <w:bottom w:val="nil"/>
              <w:right w:val="nil"/>
            </w:tcBorders>
            <w:vAlign w:val="center"/>
          </w:tcPr>
          <w:p w14:paraId="48D97ACC" w14:textId="1688DEA1" w:rsidR="00561938" w:rsidRPr="00561938" w:rsidRDefault="00561938" w:rsidP="00561938">
            <w:pPr>
              <w:jc w:val="center"/>
              <w:rPr>
                <w:sz w:val="21"/>
                <w:szCs w:val="21"/>
              </w:rPr>
            </w:pPr>
            <w:r w:rsidRPr="00561938">
              <w:rPr>
                <w:rFonts w:hint="eastAsia"/>
                <w:sz w:val="21"/>
                <w:szCs w:val="21"/>
              </w:rPr>
              <w:t xml:space="preserve">Property Type </w:t>
            </w:r>
            <w:bookmarkStart w:id="15" w:name="_Hlk51064454"/>
            <w:r w:rsidRPr="00561938">
              <w:rPr>
                <w:rFonts w:hint="eastAsia"/>
                <w:sz w:val="21"/>
                <w:szCs w:val="21"/>
              </w:rPr>
              <w:t>Bed</w:t>
            </w:r>
            <w:r>
              <w:rPr>
                <w:sz w:val="21"/>
                <w:szCs w:val="21"/>
              </w:rPr>
              <w:t xml:space="preserve"> </w:t>
            </w:r>
            <w:r w:rsidRPr="00561938">
              <w:rPr>
                <w:rFonts w:hint="eastAsia"/>
                <w:sz w:val="21"/>
                <w:szCs w:val="21"/>
              </w:rPr>
              <w:t>&amp;</w:t>
            </w:r>
            <w:r>
              <w:rPr>
                <w:sz w:val="21"/>
                <w:szCs w:val="21"/>
              </w:rPr>
              <w:t xml:space="preserve"> </w:t>
            </w:r>
            <w:r w:rsidRPr="00561938">
              <w:rPr>
                <w:rFonts w:hint="eastAsia"/>
                <w:sz w:val="21"/>
                <w:szCs w:val="21"/>
              </w:rPr>
              <w:t>amp;</w:t>
            </w:r>
            <w:r>
              <w:rPr>
                <w:sz w:val="21"/>
                <w:szCs w:val="21"/>
              </w:rPr>
              <w:t xml:space="preserve"> </w:t>
            </w:r>
            <w:r w:rsidRPr="00561938">
              <w:rPr>
                <w:rFonts w:hint="eastAsia"/>
                <w:sz w:val="21"/>
                <w:szCs w:val="21"/>
              </w:rPr>
              <w:t>Breakfast</w:t>
            </w:r>
            <w:bookmarkEnd w:id="15"/>
          </w:p>
        </w:tc>
        <w:tc>
          <w:tcPr>
            <w:tcW w:w="1441" w:type="dxa"/>
            <w:tcBorders>
              <w:top w:val="nil"/>
              <w:left w:val="nil"/>
              <w:bottom w:val="nil"/>
              <w:right w:val="nil"/>
            </w:tcBorders>
            <w:vAlign w:val="center"/>
          </w:tcPr>
          <w:p w14:paraId="5A48B45B" w14:textId="7AF3A872" w:rsidR="00561938" w:rsidRPr="00561938" w:rsidRDefault="00561938" w:rsidP="00561938">
            <w:pPr>
              <w:jc w:val="center"/>
              <w:rPr>
                <w:sz w:val="21"/>
                <w:szCs w:val="21"/>
                <w:vertAlign w:val="superscript"/>
              </w:rPr>
            </w:pPr>
            <w:r w:rsidRPr="00561938">
              <w:rPr>
                <w:rFonts w:hint="eastAsia"/>
                <w:sz w:val="21"/>
                <w:szCs w:val="21"/>
              </w:rPr>
              <w:t>2.</w:t>
            </w:r>
            <w:r w:rsidR="008526D3">
              <w:rPr>
                <w:sz w:val="21"/>
                <w:szCs w:val="21"/>
              </w:rPr>
              <w:t>258</w:t>
            </w:r>
            <w:r w:rsidRPr="00561938">
              <w:rPr>
                <w:rFonts w:hint="eastAsia"/>
                <w:sz w:val="21"/>
                <w:szCs w:val="21"/>
                <w:vertAlign w:val="superscript"/>
              </w:rPr>
              <w:t>***</w:t>
            </w:r>
          </w:p>
        </w:tc>
        <w:tc>
          <w:tcPr>
            <w:tcW w:w="1441" w:type="dxa"/>
            <w:tcBorders>
              <w:top w:val="nil"/>
              <w:left w:val="nil"/>
              <w:bottom w:val="nil"/>
              <w:right w:val="nil"/>
            </w:tcBorders>
            <w:vAlign w:val="center"/>
          </w:tcPr>
          <w:p w14:paraId="323BF581" w14:textId="7837D2D8" w:rsidR="00561938" w:rsidRPr="00561938" w:rsidRDefault="00561938" w:rsidP="00561938">
            <w:pPr>
              <w:jc w:val="center"/>
              <w:rPr>
                <w:sz w:val="21"/>
                <w:szCs w:val="21"/>
              </w:rPr>
            </w:pPr>
            <w:r w:rsidRPr="00561938">
              <w:rPr>
                <w:rFonts w:hint="eastAsia"/>
                <w:sz w:val="21"/>
                <w:szCs w:val="21"/>
              </w:rPr>
              <w:t>0.40</w:t>
            </w:r>
            <w:r w:rsidR="00530520">
              <w:rPr>
                <w:sz w:val="21"/>
                <w:szCs w:val="21"/>
              </w:rPr>
              <w:t>5</w:t>
            </w:r>
          </w:p>
        </w:tc>
        <w:tc>
          <w:tcPr>
            <w:tcW w:w="1441" w:type="dxa"/>
            <w:tcBorders>
              <w:top w:val="nil"/>
              <w:left w:val="nil"/>
              <w:bottom w:val="nil"/>
              <w:right w:val="nil"/>
            </w:tcBorders>
            <w:vAlign w:val="center"/>
          </w:tcPr>
          <w:p w14:paraId="414625AA" w14:textId="29CB78D8" w:rsidR="00561938" w:rsidRPr="00561938" w:rsidRDefault="00561938" w:rsidP="00561938">
            <w:pPr>
              <w:jc w:val="center"/>
              <w:rPr>
                <w:sz w:val="21"/>
                <w:szCs w:val="21"/>
              </w:rPr>
            </w:pPr>
            <w:r w:rsidRPr="00561938">
              <w:rPr>
                <w:rFonts w:hint="eastAsia"/>
                <w:sz w:val="21"/>
                <w:szCs w:val="21"/>
              </w:rPr>
              <w:t>5.</w:t>
            </w:r>
            <w:r w:rsidR="00530520">
              <w:rPr>
                <w:sz w:val="21"/>
                <w:szCs w:val="21"/>
              </w:rPr>
              <w:t>584</w:t>
            </w:r>
          </w:p>
        </w:tc>
        <w:tc>
          <w:tcPr>
            <w:tcW w:w="1444" w:type="dxa"/>
            <w:tcBorders>
              <w:top w:val="nil"/>
              <w:left w:val="nil"/>
              <w:bottom w:val="nil"/>
              <w:right w:val="nil"/>
            </w:tcBorders>
            <w:vAlign w:val="center"/>
          </w:tcPr>
          <w:p w14:paraId="3B1FAF65"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57AEABEC" w14:textId="77777777" w:rsidTr="00561938">
        <w:trPr>
          <w:trHeight w:val="394"/>
        </w:trPr>
        <w:tc>
          <w:tcPr>
            <w:tcW w:w="3566" w:type="dxa"/>
            <w:tcBorders>
              <w:top w:val="nil"/>
              <w:left w:val="nil"/>
              <w:bottom w:val="nil"/>
              <w:right w:val="nil"/>
            </w:tcBorders>
            <w:vAlign w:val="center"/>
          </w:tcPr>
          <w:p w14:paraId="793ACEF1" w14:textId="77777777" w:rsidR="00561938" w:rsidRPr="00561938" w:rsidRDefault="00561938" w:rsidP="00561938">
            <w:pPr>
              <w:jc w:val="center"/>
              <w:rPr>
                <w:sz w:val="21"/>
                <w:szCs w:val="21"/>
              </w:rPr>
            </w:pPr>
            <w:r w:rsidRPr="00561938">
              <w:rPr>
                <w:rFonts w:hint="eastAsia"/>
                <w:sz w:val="21"/>
                <w:szCs w:val="21"/>
              </w:rPr>
              <w:t>Property Type Cabin</w:t>
            </w:r>
          </w:p>
        </w:tc>
        <w:tc>
          <w:tcPr>
            <w:tcW w:w="1441" w:type="dxa"/>
            <w:tcBorders>
              <w:top w:val="nil"/>
              <w:left w:val="nil"/>
              <w:bottom w:val="nil"/>
              <w:right w:val="nil"/>
            </w:tcBorders>
            <w:vAlign w:val="center"/>
          </w:tcPr>
          <w:p w14:paraId="6021F134" w14:textId="5ED403DF" w:rsidR="00561938" w:rsidRPr="00561938" w:rsidRDefault="00561938" w:rsidP="00561938">
            <w:pPr>
              <w:jc w:val="center"/>
              <w:rPr>
                <w:sz w:val="21"/>
                <w:szCs w:val="21"/>
                <w:vertAlign w:val="superscript"/>
              </w:rPr>
            </w:pPr>
            <w:r w:rsidRPr="00561938">
              <w:rPr>
                <w:rFonts w:hint="eastAsia"/>
                <w:sz w:val="21"/>
                <w:szCs w:val="21"/>
              </w:rPr>
              <w:t>-2.</w:t>
            </w:r>
            <w:r w:rsidR="008526D3">
              <w:rPr>
                <w:sz w:val="21"/>
                <w:szCs w:val="21"/>
              </w:rPr>
              <w:t>088</w:t>
            </w:r>
            <w:r w:rsidRPr="00561938">
              <w:rPr>
                <w:rFonts w:hint="eastAsia"/>
                <w:sz w:val="21"/>
                <w:szCs w:val="21"/>
                <w:vertAlign w:val="superscript"/>
              </w:rPr>
              <w:t>***</w:t>
            </w:r>
          </w:p>
        </w:tc>
        <w:tc>
          <w:tcPr>
            <w:tcW w:w="1441" w:type="dxa"/>
            <w:tcBorders>
              <w:top w:val="nil"/>
              <w:left w:val="nil"/>
              <w:bottom w:val="nil"/>
              <w:right w:val="nil"/>
            </w:tcBorders>
            <w:vAlign w:val="center"/>
          </w:tcPr>
          <w:p w14:paraId="112F4943" w14:textId="77777777" w:rsidR="00561938" w:rsidRPr="00561938" w:rsidRDefault="00561938" w:rsidP="00561938">
            <w:pPr>
              <w:jc w:val="center"/>
              <w:rPr>
                <w:sz w:val="21"/>
                <w:szCs w:val="21"/>
              </w:rPr>
            </w:pPr>
            <w:r w:rsidRPr="00561938">
              <w:rPr>
                <w:rFonts w:hint="eastAsia"/>
                <w:sz w:val="21"/>
                <w:szCs w:val="21"/>
              </w:rPr>
              <w:t>0.253</w:t>
            </w:r>
          </w:p>
        </w:tc>
        <w:tc>
          <w:tcPr>
            <w:tcW w:w="1441" w:type="dxa"/>
            <w:tcBorders>
              <w:top w:val="nil"/>
              <w:left w:val="nil"/>
              <w:bottom w:val="nil"/>
              <w:right w:val="nil"/>
            </w:tcBorders>
            <w:vAlign w:val="center"/>
          </w:tcPr>
          <w:p w14:paraId="5E1A3BFF" w14:textId="67AAC752" w:rsidR="00561938" w:rsidRPr="00561938" w:rsidRDefault="00561938" w:rsidP="00561938">
            <w:pPr>
              <w:jc w:val="center"/>
              <w:rPr>
                <w:sz w:val="21"/>
                <w:szCs w:val="21"/>
              </w:rPr>
            </w:pPr>
            <w:r w:rsidRPr="00561938">
              <w:rPr>
                <w:rFonts w:hint="eastAsia"/>
                <w:sz w:val="21"/>
                <w:szCs w:val="21"/>
              </w:rPr>
              <w:t>-8.</w:t>
            </w:r>
            <w:r w:rsidR="00530520">
              <w:rPr>
                <w:sz w:val="21"/>
                <w:szCs w:val="21"/>
              </w:rPr>
              <w:t>246</w:t>
            </w:r>
          </w:p>
        </w:tc>
        <w:tc>
          <w:tcPr>
            <w:tcW w:w="1444" w:type="dxa"/>
            <w:tcBorders>
              <w:top w:val="nil"/>
              <w:left w:val="nil"/>
              <w:bottom w:val="nil"/>
              <w:right w:val="nil"/>
            </w:tcBorders>
            <w:vAlign w:val="center"/>
          </w:tcPr>
          <w:p w14:paraId="2F7C895E"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25927244" w14:textId="77777777" w:rsidTr="00561938">
        <w:trPr>
          <w:trHeight w:val="394"/>
        </w:trPr>
        <w:tc>
          <w:tcPr>
            <w:tcW w:w="3566" w:type="dxa"/>
            <w:tcBorders>
              <w:top w:val="nil"/>
              <w:left w:val="nil"/>
              <w:bottom w:val="nil"/>
              <w:right w:val="nil"/>
            </w:tcBorders>
            <w:vAlign w:val="center"/>
          </w:tcPr>
          <w:p w14:paraId="63064F3B" w14:textId="77777777" w:rsidR="00561938" w:rsidRPr="00561938" w:rsidRDefault="00561938" w:rsidP="00561938">
            <w:pPr>
              <w:jc w:val="center"/>
              <w:rPr>
                <w:sz w:val="21"/>
                <w:szCs w:val="21"/>
              </w:rPr>
            </w:pPr>
            <w:r w:rsidRPr="00561938">
              <w:rPr>
                <w:rFonts w:hint="eastAsia"/>
                <w:sz w:val="21"/>
                <w:szCs w:val="21"/>
              </w:rPr>
              <w:t>Property Type Condominium</w:t>
            </w:r>
          </w:p>
        </w:tc>
        <w:tc>
          <w:tcPr>
            <w:tcW w:w="1441" w:type="dxa"/>
            <w:tcBorders>
              <w:top w:val="nil"/>
              <w:left w:val="nil"/>
              <w:bottom w:val="nil"/>
              <w:right w:val="nil"/>
            </w:tcBorders>
            <w:vAlign w:val="center"/>
          </w:tcPr>
          <w:p w14:paraId="041A63C1" w14:textId="3241602C" w:rsidR="00561938" w:rsidRPr="00561938" w:rsidRDefault="00561938" w:rsidP="00561938">
            <w:pPr>
              <w:jc w:val="center"/>
              <w:rPr>
                <w:sz w:val="21"/>
                <w:szCs w:val="21"/>
                <w:vertAlign w:val="superscript"/>
              </w:rPr>
            </w:pPr>
            <w:r w:rsidRPr="00561938">
              <w:rPr>
                <w:rFonts w:hint="eastAsia"/>
                <w:sz w:val="21"/>
                <w:szCs w:val="21"/>
              </w:rPr>
              <w:t>-0.1</w:t>
            </w:r>
            <w:r w:rsidR="008526D3">
              <w:rPr>
                <w:sz w:val="21"/>
                <w:szCs w:val="21"/>
              </w:rPr>
              <w:t>65</w:t>
            </w:r>
          </w:p>
        </w:tc>
        <w:tc>
          <w:tcPr>
            <w:tcW w:w="1441" w:type="dxa"/>
            <w:tcBorders>
              <w:top w:val="nil"/>
              <w:left w:val="nil"/>
              <w:bottom w:val="nil"/>
              <w:right w:val="nil"/>
            </w:tcBorders>
            <w:vAlign w:val="center"/>
          </w:tcPr>
          <w:p w14:paraId="03718403" w14:textId="77777777" w:rsidR="00561938" w:rsidRPr="00561938" w:rsidRDefault="00561938" w:rsidP="00561938">
            <w:pPr>
              <w:jc w:val="center"/>
              <w:rPr>
                <w:sz w:val="21"/>
                <w:szCs w:val="21"/>
              </w:rPr>
            </w:pPr>
            <w:r w:rsidRPr="00561938">
              <w:rPr>
                <w:rFonts w:hint="eastAsia"/>
                <w:sz w:val="21"/>
                <w:szCs w:val="21"/>
              </w:rPr>
              <w:t>0.110</w:t>
            </w:r>
          </w:p>
        </w:tc>
        <w:tc>
          <w:tcPr>
            <w:tcW w:w="1441" w:type="dxa"/>
            <w:tcBorders>
              <w:top w:val="nil"/>
              <w:left w:val="nil"/>
              <w:bottom w:val="nil"/>
              <w:right w:val="nil"/>
            </w:tcBorders>
            <w:vAlign w:val="center"/>
          </w:tcPr>
          <w:p w14:paraId="34E2109A" w14:textId="74CCA6BF" w:rsidR="00561938" w:rsidRPr="00561938" w:rsidRDefault="00561938" w:rsidP="00561938">
            <w:pPr>
              <w:jc w:val="center"/>
              <w:rPr>
                <w:sz w:val="21"/>
                <w:szCs w:val="21"/>
              </w:rPr>
            </w:pPr>
            <w:r w:rsidRPr="00561938">
              <w:rPr>
                <w:rFonts w:hint="eastAsia"/>
                <w:sz w:val="21"/>
                <w:szCs w:val="21"/>
              </w:rPr>
              <w:t>-1.</w:t>
            </w:r>
            <w:r w:rsidR="00530520">
              <w:rPr>
                <w:sz w:val="21"/>
                <w:szCs w:val="21"/>
              </w:rPr>
              <w:t>510</w:t>
            </w:r>
          </w:p>
        </w:tc>
        <w:tc>
          <w:tcPr>
            <w:tcW w:w="1444" w:type="dxa"/>
            <w:tcBorders>
              <w:top w:val="nil"/>
              <w:left w:val="nil"/>
              <w:bottom w:val="nil"/>
              <w:right w:val="nil"/>
            </w:tcBorders>
            <w:vAlign w:val="center"/>
          </w:tcPr>
          <w:p w14:paraId="5FA3AF8C" w14:textId="7760F4C2" w:rsidR="00561938" w:rsidRPr="00561938" w:rsidRDefault="00561938" w:rsidP="00561938">
            <w:pPr>
              <w:jc w:val="center"/>
              <w:rPr>
                <w:sz w:val="21"/>
                <w:szCs w:val="21"/>
              </w:rPr>
            </w:pPr>
            <w:r w:rsidRPr="00561938">
              <w:rPr>
                <w:rFonts w:hint="eastAsia"/>
                <w:sz w:val="21"/>
                <w:szCs w:val="21"/>
              </w:rPr>
              <w:t>0.</w:t>
            </w:r>
            <w:r w:rsidR="00530520">
              <w:rPr>
                <w:sz w:val="21"/>
                <w:szCs w:val="21"/>
              </w:rPr>
              <w:t>131</w:t>
            </w:r>
          </w:p>
        </w:tc>
      </w:tr>
      <w:tr w:rsidR="00561938" w:rsidRPr="00561938" w14:paraId="20660EFD" w14:textId="77777777" w:rsidTr="00561938">
        <w:trPr>
          <w:trHeight w:val="394"/>
        </w:trPr>
        <w:tc>
          <w:tcPr>
            <w:tcW w:w="3566" w:type="dxa"/>
            <w:tcBorders>
              <w:top w:val="nil"/>
              <w:left w:val="nil"/>
              <w:bottom w:val="nil"/>
              <w:right w:val="nil"/>
            </w:tcBorders>
            <w:vAlign w:val="center"/>
          </w:tcPr>
          <w:p w14:paraId="7E365D76" w14:textId="77777777" w:rsidR="00561938" w:rsidRPr="00561938" w:rsidRDefault="00561938" w:rsidP="00561938">
            <w:pPr>
              <w:jc w:val="center"/>
              <w:rPr>
                <w:sz w:val="21"/>
                <w:szCs w:val="21"/>
              </w:rPr>
            </w:pPr>
            <w:r w:rsidRPr="00561938">
              <w:rPr>
                <w:rFonts w:hint="eastAsia"/>
                <w:sz w:val="21"/>
                <w:szCs w:val="21"/>
              </w:rPr>
              <w:t>Property Type Entire home/apt</w:t>
            </w:r>
          </w:p>
        </w:tc>
        <w:tc>
          <w:tcPr>
            <w:tcW w:w="1441" w:type="dxa"/>
            <w:tcBorders>
              <w:top w:val="nil"/>
              <w:left w:val="nil"/>
              <w:bottom w:val="nil"/>
              <w:right w:val="nil"/>
            </w:tcBorders>
            <w:vAlign w:val="center"/>
          </w:tcPr>
          <w:p w14:paraId="06AC7201" w14:textId="02B923C9" w:rsidR="00561938" w:rsidRPr="00561938" w:rsidRDefault="00561938" w:rsidP="00561938">
            <w:pPr>
              <w:jc w:val="center"/>
              <w:rPr>
                <w:sz w:val="21"/>
                <w:szCs w:val="21"/>
              </w:rPr>
            </w:pPr>
            <w:r w:rsidRPr="00561938">
              <w:rPr>
                <w:rFonts w:hint="eastAsia"/>
                <w:sz w:val="21"/>
                <w:szCs w:val="21"/>
              </w:rPr>
              <w:t>0.0</w:t>
            </w:r>
            <w:r w:rsidR="008526D3">
              <w:rPr>
                <w:sz w:val="21"/>
                <w:szCs w:val="21"/>
              </w:rPr>
              <w:t>02</w:t>
            </w:r>
          </w:p>
        </w:tc>
        <w:tc>
          <w:tcPr>
            <w:tcW w:w="1441" w:type="dxa"/>
            <w:tcBorders>
              <w:top w:val="nil"/>
              <w:left w:val="nil"/>
              <w:bottom w:val="nil"/>
              <w:right w:val="nil"/>
            </w:tcBorders>
            <w:vAlign w:val="center"/>
          </w:tcPr>
          <w:p w14:paraId="209E46D7" w14:textId="77777777" w:rsidR="00561938" w:rsidRPr="00561938" w:rsidRDefault="00561938" w:rsidP="00561938">
            <w:pPr>
              <w:jc w:val="center"/>
              <w:rPr>
                <w:sz w:val="21"/>
                <w:szCs w:val="21"/>
              </w:rPr>
            </w:pPr>
            <w:r w:rsidRPr="00561938">
              <w:rPr>
                <w:rFonts w:hint="eastAsia"/>
                <w:sz w:val="21"/>
                <w:szCs w:val="21"/>
              </w:rPr>
              <w:t>0.138</w:t>
            </w:r>
          </w:p>
        </w:tc>
        <w:tc>
          <w:tcPr>
            <w:tcW w:w="1441" w:type="dxa"/>
            <w:tcBorders>
              <w:top w:val="nil"/>
              <w:left w:val="nil"/>
              <w:bottom w:val="nil"/>
              <w:right w:val="nil"/>
            </w:tcBorders>
            <w:vAlign w:val="center"/>
          </w:tcPr>
          <w:p w14:paraId="73105B9A" w14:textId="2A6C8CAF" w:rsidR="00561938" w:rsidRPr="00561938" w:rsidRDefault="00530520" w:rsidP="00561938">
            <w:pPr>
              <w:jc w:val="center"/>
              <w:rPr>
                <w:sz w:val="21"/>
                <w:szCs w:val="21"/>
              </w:rPr>
            </w:pPr>
            <w:r>
              <w:rPr>
                <w:sz w:val="21"/>
                <w:szCs w:val="21"/>
              </w:rPr>
              <w:t>-</w:t>
            </w:r>
            <w:r w:rsidR="00561938" w:rsidRPr="00561938">
              <w:rPr>
                <w:rFonts w:hint="eastAsia"/>
                <w:sz w:val="21"/>
                <w:szCs w:val="21"/>
              </w:rPr>
              <w:t>0.</w:t>
            </w:r>
            <w:r>
              <w:rPr>
                <w:sz w:val="21"/>
                <w:szCs w:val="21"/>
              </w:rPr>
              <w:t>014</w:t>
            </w:r>
          </w:p>
        </w:tc>
        <w:tc>
          <w:tcPr>
            <w:tcW w:w="1444" w:type="dxa"/>
            <w:tcBorders>
              <w:top w:val="nil"/>
              <w:left w:val="nil"/>
              <w:bottom w:val="nil"/>
              <w:right w:val="nil"/>
            </w:tcBorders>
            <w:vAlign w:val="center"/>
          </w:tcPr>
          <w:p w14:paraId="5597174F" w14:textId="6C9596EF" w:rsidR="00561938" w:rsidRPr="00561938" w:rsidRDefault="00561938" w:rsidP="00561938">
            <w:pPr>
              <w:jc w:val="center"/>
              <w:rPr>
                <w:sz w:val="21"/>
                <w:szCs w:val="21"/>
              </w:rPr>
            </w:pPr>
            <w:r w:rsidRPr="00561938">
              <w:rPr>
                <w:rFonts w:hint="eastAsia"/>
                <w:sz w:val="21"/>
                <w:szCs w:val="21"/>
              </w:rPr>
              <w:t>0.</w:t>
            </w:r>
            <w:r w:rsidR="00530520">
              <w:rPr>
                <w:sz w:val="21"/>
                <w:szCs w:val="21"/>
              </w:rPr>
              <w:t>989</w:t>
            </w:r>
          </w:p>
        </w:tc>
      </w:tr>
      <w:tr w:rsidR="00561938" w:rsidRPr="00561938" w14:paraId="5396CFD4" w14:textId="77777777" w:rsidTr="00561938">
        <w:trPr>
          <w:trHeight w:val="394"/>
        </w:trPr>
        <w:tc>
          <w:tcPr>
            <w:tcW w:w="3566" w:type="dxa"/>
            <w:tcBorders>
              <w:top w:val="nil"/>
              <w:left w:val="nil"/>
              <w:bottom w:val="nil"/>
              <w:right w:val="nil"/>
            </w:tcBorders>
            <w:vAlign w:val="center"/>
          </w:tcPr>
          <w:p w14:paraId="0659B8DC" w14:textId="77777777" w:rsidR="00561938" w:rsidRPr="00561938" w:rsidRDefault="00561938" w:rsidP="00561938">
            <w:pPr>
              <w:jc w:val="center"/>
              <w:rPr>
                <w:sz w:val="21"/>
                <w:szCs w:val="21"/>
              </w:rPr>
            </w:pPr>
            <w:r w:rsidRPr="00561938">
              <w:rPr>
                <w:rFonts w:hint="eastAsia"/>
                <w:sz w:val="21"/>
                <w:szCs w:val="21"/>
              </w:rPr>
              <w:t>Property Type House</w:t>
            </w:r>
          </w:p>
        </w:tc>
        <w:tc>
          <w:tcPr>
            <w:tcW w:w="1441" w:type="dxa"/>
            <w:tcBorders>
              <w:top w:val="nil"/>
              <w:left w:val="nil"/>
              <w:bottom w:val="nil"/>
              <w:right w:val="nil"/>
            </w:tcBorders>
            <w:vAlign w:val="center"/>
          </w:tcPr>
          <w:p w14:paraId="3B158532" w14:textId="145C807B" w:rsidR="00561938" w:rsidRPr="00561938" w:rsidRDefault="00561938" w:rsidP="00561938">
            <w:pPr>
              <w:jc w:val="center"/>
              <w:rPr>
                <w:sz w:val="21"/>
                <w:szCs w:val="21"/>
                <w:vertAlign w:val="superscript"/>
              </w:rPr>
            </w:pPr>
            <w:r w:rsidRPr="00561938">
              <w:rPr>
                <w:rFonts w:hint="eastAsia"/>
                <w:sz w:val="21"/>
                <w:szCs w:val="21"/>
              </w:rPr>
              <w:t>0.</w:t>
            </w:r>
            <w:r w:rsidR="008526D3">
              <w:rPr>
                <w:sz w:val="21"/>
                <w:szCs w:val="21"/>
              </w:rPr>
              <w:t>404</w:t>
            </w:r>
            <w:r w:rsidRPr="00561938">
              <w:rPr>
                <w:rFonts w:hint="eastAsia"/>
                <w:sz w:val="21"/>
                <w:szCs w:val="21"/>
                <w:vertAlign w:val="superscript"/>
              </w:rPr>
              <w:t>***</w:t>
            </w:r>
          </w:p>
        </w:tc>
        <w:tc>
          <w:tcPr>
            <w:tcW w:w="1441" w:type="dxa"/>
            <w:tcBorders>
              <w:top w:val="nil"/>
              <w:left w:val="nil"/>
              <w:bottom w:val="nil"/>
              <w:right w:val="nil"/>
            </w:tcBorders>
            <w:vAlign w:val="center"/>
          </w:tcPr>
          <w:p w14:paraId="43A3AE9F" w14:textId="12D24745" w:rsidR="00561938" w:rsidRPr="00561938" w:rsidRDefault="00561938" w:rsidP="00561938">
            <w:pPr>
              <w:jc w:val="center"/>
              <w:rPr>
                <w:sz w:val="21"/>
                <w:szCs w:val="21"/>
              </w:rPr>
            </w:pPr>
            <w:r w:rsidRPr="00561938">
              <w:rPr>
                <w:rFonts w:hint="eastAsia"/>
                <w:sz w:val="21"/>
                <w:szCs w:val="21"/>
              </w:rPr>
              <w:t>0.0</w:t>
            </w:r>
            <w:r w:rsidR="00530520">
              <w:rPr>
                <w:sz w:val="21"/>
                <w:szCs w:val="21"/>
              </w:rPr>
              <w:t>57</w:t>
            </w:r>
          </w:p>
        </w:tc>
        <w:tc>
          <w:tcPr>
            <w:tcW w:w="1441" w:type="dxa"/>
            <w:tcBorders>
              <w:top w:val="nil"/>
              <w:left w:val="nil"/>
              <w:bottom w:val="nil"/>
              <w:right w:val="nil"/>
            </w:tcBorders>
            <w:vAlign w:val="center"/>
          </w:tcPr>
          <w:p w14:paraId="796EF355" w14:textId="372E941B" w:rsidR="00561938" w:rsidRPr="00561938" w:rsidRDefault="00530520" w:rsidP="00561938">
            <w:pPr>
              <w:jc w:val="center"/>
              <w:rPr>
                <w:sz w:val="21"/>
                <w:szCs w:val="21"/>
              </w:rPr>
            </w:pPr>
            <w:r>
              <w:rPr>
                <w:rFonts w:hint="eastAsia"/>
                <w:sz w:val="21"/>
                <w:szCs w:val="21"/>
              </w:rPr>
              <w:t>7</w:t>
            </w:r>
            <w:r>
              <w:rPr>
                <w:sz w:val="21"/>
                <w:szCs w:val="21"/>
              </w:rPr>
              <w:t>.078</w:t>
            </w:r>
          </w:p>
        </w:tc>
        <w:tc>
          <w:tcPr>
            <w:tcW w:w="1444" w:type="dxa"/>
            <w:tcBorders>
              <w:top w:val="nil"/>
              <w:left w:val="nil"/>
              <w:bottom w:val="nil"/>
              <w:right w:val="nil"/>
            </w:tcBorders>
            <w:vAlign w:val="center"/>
          </w:tcPr>
          <w:p w14:paraId="307A0176"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21482609" w14:textId="77777777" w:rsidTr="00561938">
        <w:trPr>
          <w:trHeight w:val="415"/>
        </w:trPr>
        <w:tc>
          <w:tcPr>
            <w:tcW w:w="3566" w:type="dxa"/>
            <w:tcBorders>
              <w:top w:val="nil"/>
              <w:left w:val="nil"/>
              <w:bottom w:val="nil"/>
              <w:right w:val="nil"/>
            </w:tcBorders>
            <w:vAlign w:val="center"/>
          </w:tcPr>
          <w:p w14:paraId="5BAFC830" w14:textId="77777777" w:rsidR="00561938" w:rsidRPr="00561938" w:rsidRDefault="00561938" w:rsidP="00561938">
            <w:pPr>
              <w:jc w:val="center"/>
              <w:rPr>
                <w:sz w:val="21"/>
                <w:szCs w:val="21"/>
              </w:rPr>
            </w:pPr>
            <w:r w:rsidRPr="00561938">
              <w:rPr>
                <w:rFonts w:hint="eastAsia"/>
                <w:sz w:val="21"/>
                <w:szCs w:val="21"/>
              </w:rPr>
              <w:t>Property Type Loft</w:t>
            </w:r>
          </w:p>
        </w:tc>
        <w:tc>
          <w:tcPr>
            <w:tcW w:w="1441" w:type="dxa"/>
            <w:tcBorders>
              <w:top w:val="nil"/>
              <w:left w:val="nil"/>
              <w:bottom w:val="nil"/>
              <w:right w:val="nil"/>
            </w:tcBorders>
            <w:vAlign w:val="center"/>
          </w:tcPr>
          <w:p w14:paraId="019FC0EB" w14:textId="18920FA5" w:rsidR="00561938" w:rsidRPr="00561938" w:rsidRDefault="00561938" w:rsidP="00561938">
            <w:pPr>
              <w:jc w:val="center"/>
              <w:rPr>
                <w:sz w:val="21"/>
                <w:szCs w:val="21"/>
                <w:vertAlign w:val="superscript"/>
              </w:rPr>
            </w:pPr>
            <w:r w:rsidRPr="00561938">
              <w:rPr>
                <w:rFonts w:hint="eastAsia"/>
                <w:sz w:val="21"/>
                <w:szCs w:val="21"/>
              </w:rPr>
              <w:t>-0.</w:t>
            </w:r>
            <w:r w:rsidR="008526D3">
              <w:rPr>
                <w:sz w:val="21"/>
                <w:szCs w:val="21"/>
              </w:rPr>
              <w:t>191</w:t>
            </w:r>
            <w:r w:rsidRPr="00561938">
              <w:rPr>
                <w:rFonts w:hint="eastAsia"/>
                <w:sz w:val="21"/>
                <w:szCs w:val="21"/>
                <w:vertAlign w:val="superscript"/>
              </w:rPr>
              <w:t>**</w:t>
            </w:r>
          </w:p>
        </w:tc>
        <w:tc>
          <w:tcPr>
            <w:tcW w:w="1441" w:type="dxa"/>
            <w:tcBorders>
              <w:top w:val="nil"/>
              <w:left w:val="nil"/>
              <w:bottom w:val="nil"/>
              <w:right w:val="nil"/>
            </w:tcBorders>
            <w:vAlign w:val="center"/>
          </w:tcPr>
          <w:p w14:paraId="68B8A4ED" w14:textId="77777777" w:rsidR="00561938" w:rsidRPr="00561938" w:rsidRDefault="00561938" w:rsidP="00561938">
            <w:pPr>
              <w:jc w:val="center"/>
              <w:rPr>
                <w:sz w:val="21"/>
                <w:szCs w:val="21"/>
              </w:rPr>
            </w:pPr>
            <w:r w:rsidRPr="00561938">
              <w:rPr>
                <w:rFonts w:hint="eastAsia"/>
                <w:sz w:val="21"/>
                <w:szCs w:val="21"/>
              </w:rPr>
              <w:t>0.085</w:t>
            </w:r>
          </w:p>
        </w:tc>
        <w:tc>
          <w:tcPr>
            <w:tcW w:w="1441" w:type="dxa"/>
            <w:tcBorders>
              <w:top w:val="nil"/>
              <w:left w:val="nil"/>
              <w:bottom w:val="nil"/>
              <w:right w:val="nil"/>
            </w:tcBorders>
            <w:vAlign w:val="center"/>
          </w:tcPr>
          <w:p w14:paraId="0E9C02BA" w14:textId="1742116A" w:rsidR="00561938" w:rsidRPr="00561938" w:rsidRDefault="00561938" w:rsidP="00561938">
            <w:pPr>
              <w:jc w:val="center"/>
              <w:rPr>
                <w:sz w:val="21"/>
                <w:szCs w:val="21"/>
              </w:rPr>
            </w:pPr>
            <w:r w:rsidRPr="00561938">
              <w:rPr>
                <w:rFonts w:hint="eastAsia"/>
                <w:sz w:val="21"/>
                <w:szCs w:val="21"/>
              </w:rPr>
              <w:t>-2.</w:t>
            </w:r>
            <w:r w:rsidR="00530520">
              <w:rPr>
                <w:sz w:val="21"/>
                <w:szCs w:val="21"/>
              </w:rPr>
              <w:t>250</w:t>
            </w:r>
          </w:p>
        </w:tc>
        <w:tc>
          <w:tcPr>
            <w:tcW w:w="1444" w:type="dxa"/>
            <w:tcBorders>
              <w:top w:val="nil"/>
              <w:left w:val="nil"/>
              <w:bottom w:val="nil"/>
              <w:right w:val="nil"/>
            </w:tcBorders>
            <w:vAlign w:val="center"/>
          </w:tcPr>
          <w:p w14:paraId="1221445C" w14:textId="2E0FB24A" w:rsidR="00561938" w:rsidRPr="00561938" w:rsidRDefault="00561938" w:rsidP="00561938">
            <w:pPr>
              <w:jc w:val="center"/>
              <w:rPr>
                <w:sz w:val="21"/>
                <w:szCs w:val="21"/>
              </w:rPr>
            </w:pPr>
            <w:r w:rsidRPr="00561938">
              <w:rPr>
                <w:rFonts w:hint="eastAsia"/>
                <w:sz w:val="21"/>
                <w:szCs w:val="21"/>
              </w:rPr>
              <w:t>0.0</w:t>
            </w:r>
            <w:r w:rsidR="00530520">
              <w:rPr>
                <w:sz w:val="21"/>
                <w:szCs w:val="21"/>
              </w:rPr>
              <w:t>24</w:t>
            </w:r>
          </w:p>
        </w:tc>
      </w:tr>
      <w:tr w:rsidR="00561938" w:rsidRPr="00561938" w14:paraId="0C57D850" w14:textId="77777777" w:rsidTr="00561938">
        <w:trPr>
          <w:trHeight w:val="394"/>
        </w:trPr>
        <w:tc>
          <w:tcPr>
            <w:tcW w:w="3566" w:type="dxa"/>
            <w:tcBorders>
              <w:top w:val="nil"/>
              <w:left w:val="nil"/>
              <w:bottom w:val="nil"/>
              <w:right w:val="nil"/>
            </w:tcBorders>
            <w:vAlign w:val="center"/>
          </w:tcPr>
          <w:p w14:paraId="67E7EBFA" w14:textId="77777777" w:rsidR="00561938" w:rsidRPr="00561938" w:rsidRDefault="00561938" w:rsidP="00561938">
            <w:pPr>
              <w:jc w:val="center"/>
              <w:rPr>
                <w:sz w:val="21"/>
                <w:szCs w:val="21"/>
              </w:rPr>
            </w:pPr>
            <w:r w:rsidRPr="00561938">
              <w:rPr>
                <w:rFonts w:hint="eastAsia"/>
                <w:sz w:val="21"/>
                <w:szCs w:val="21"/>
              </w:rPr>
              <w:t>Property Type NA</w:t>
            </w:r>
          </w:p>
        </w:tc>
        <w:tc>
          <w:tcPr>
            <w:tcW w:w="1441" w:type="dxa"/>
            <w:tcBorders>
              <w:top w:val="nil"/>
              <w:left w:val="nil"/>
              <w:bottom w:val="nil"/>
              <w:right w:val="nil"/>
            </w:tcBorders>
            <w:vAlign w:val="center"/>
          </w:tcPr>
          <w:p w14:paraId="4754C550" w14:textId="4457C477" w:rsidR="00561938" w:rsidRPr="00561938" w:rsidRDefault="00561938" w:rsidP="00561938">
            <w:pPr>
              <w:jc w:val="center"/>
              <w:rPr>
                <w:sz w:val="21"/>
                <w:szCs w:val="21"/>
                <w:vertAlign w:val="superscript"/>
              </w:rPr>
            </w:pPr>
            <w:r w:rsidRPr="00561938">
              <w:rPr>
                <w:rFonts w:hint="eastAsia"/>
                <w:sz w:val="21"/>
                <w:szCs w:val="21"/>
              </w:rPr>
              <w:t>2.8</w:t>
            </w:r>
            <w:r w:rsidR="00530520">
              <w:rPr>
                <w:sz w:val="21"/>
                <w:szCs w:val="21"/>
              </w:rPr>
              <w:t>78</w:t>
            </w:r>
            <w:r w:rsidRPr="00561938">
              <w:rPr>
                <w:rFonts w:hint="eastAsia"/>
                <w:sz w:val="21"/>
                <w:szCs w:val="21"/>
                <w:vertAlign w:val="superscript"/>
              </w:rPr>
              <w:t>***</w:t>
            </w:r>
          </w:p>
        </w:tc>
        <w:tc>
          <w:tcPr>
            <w:tcW w:w="1441" w:type="dxa"/>
            <w:tcBorders>
              <w:top w:val="nil"/>
              <w:left w:val="nil"/>
              <w:bottom w:val="nil"/>
              <w:right w:val="nil"/>
            </w:tcBorders>
            <w:vAlign w:val="center"/>
          </w:tcPr>
          <w:p w14:paraId="1A2272B2" w14:textId="77777777" w:rsidR="00561938" w:rsidRPr="00561938" w:rsidRDefault="00561938" w:rsidP="00561938">
            <w:pPr>
              <w:jc w:val="center"/>
              <w:rPr>
                <w:sz w:val="21"/>
                <w:szCs w:val="21"/>
              </w:rPr>
            </w:pPr>
            <w:r w:rsidRPr="00561938">
              <w:rPr>
                <w:rFonts w:hint="eastAsia"/>
                <w:sz w:val="21"/>
                <w:szCs w:val="21"/>
              </w:rPr>
              <w:t>0.530</w:t>
            </w:r>
          </w:p>
        </w:tc>
        <w:tc>
          <w:tcPr>
            <w:tcW w:w="1441" w:type="dxa"/>
            <w:tcBorders>
              <w:top w:val="nil"/>
              <w:left w:val="nil"/>
              <w:bottom w:val="nil"/>
              <w:right w:val="nil"/>
            </w:tcBorders>
            <w:vAlign w:val="center"/>
          </w:tcPr>
          <w:p w14:paraId="3696C7F8" w14:textId="1C8E0852" w:rsidR="00561938" w:rsidRPr="00561938" w:rsidRDefault="00561938" w:rsidP="00561938">
            <w:pPr>
              <w:jc w:val="center"/>
              <w:rPr>
                <w:sz w:val="21"/>
                <w:szCs w:val="21"/>
              </w:rPr>
            </w:pPr>
            <w:r w:rsidRPr="00561938">
              <w:rPr>
                <w:rFonts w:hint="eastAsia"/>
                <w:sz w:val="21"/>
                <w:szCs w:val="21"/>
              </w:rPr>
              <w:t>5.</w:t>
            </w:r>
            <w:r w:rsidR="00530520">
              <w:rPr>
                <w:sz w:val="21"/>
                <w:szCs w:val="21"/>
              </w:rPr>
              <w:t>427</w:t>
            </w:r>
          </w:p>
        </w:tc>
        <w:tc>
          <w:tcPr>
            <w:tcW w:w="1444" w:type="dxa"/>
            <w:tcBorders>
              <w:top w:val="nil"/>
              <w:left w:val="nil"/>
              <w:bottom w:val="nil"/>
              <w:right w:val="nil"/>
            </w:tcBorders>
            <w:vAlign w:val="center"/>
          </w:tcPr>
          <w:p w14:paraId="51823C80"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5D6C3CED" w14:textId="77777777" w:rsidTr="00561938">
        <w:trPr>
          <w:trHeight w:val="394"/>
        </w:trPr>
        <w:tc>
          <w:tcPr>
            <w:tcW w:w="3566" w:type="dxa"/>
            <w:tcBorders>
              <w:top w:val="nil"/>
              <w:left w:val="nil"/>
              <w:bottom w:val="nil"/>
              <w:right w:val="nil"/>
            </w:tcBorders>
            <w:vAlign w:val="center"/>
          </w:tcPr>
          <w:p w14:paraId="2112386D" w14:textId="77777777" w:rsidR="00561938" w:rsidRPr="00561938" w:rsidRDefault="00561938" w:rsidP="00561938">
            <w:pPr>
              <w:jc w:val="center"/>
              <w:rPr>
                <w:sz w:val="21"/>
                <w:szCs w:val="21"/>
              </w:rPr>
            </w:pPr>
            <w:r w:rsidRPr="00561938">
              <w:rPr>
                <w:rFonts w:hint="eastAsia"/>
                <w:sz w:val="21"/>
                <w:szCs w:val="21"/>
              </w:rPr>
              <w:t>Property Type Town House</w:t>
            </w:r>
          </w:p>
        </w:tc>
        <w:tc>
          <w:tcPr>
            <w:tcW w:w="1441" w:type="dxa"/>
            <w:tcBorders>
              <w:top w:val="nil"/>
              <w:left w:val="nil"/>
              <w:bottom w:val="nil"/>
              <w:right w:val="nil"/>
            </w:tcBorders>
            <w:vAlign w:val="center"/>
          </w:tcPr>
          <w:p w14:paraId="530B6C63" w14:textId="08C164A7" w:rsidR="00561938" w:rsidRPr="00561938" w:rsidRDefault="00561938" w:rsidP="00561938">
            <w:pPr>
              <w:jc w:val="center"/>
              <w:rPr>
                <w:sz w:val="21"/>
                <w:szCs w:val="21"/>
              </w:rPr>
            </w:pPr>
            <w:r w:rsidRPr="00561938">
              <w:rPr>
                <w:rFonts w:hint="eastAsia"/>
                <w:sz w:val="21"/>
                <w:szCs w:val="21"/>
              </w:rPr>
              <w:t>0.1</w:t>
            </w:r>
            <w:r w:rsidR="00530520">
              <w:rPr>
                <w:sz w:val="21"/>
                <w:szCs w:val="21"/>
              </w:rPr>
              <w:t>79</w:t>
            </w:r>
          </w:p>
        </w:tc>
        <w:tc>
          <w:tcPr>
            <w:tcW w:w="1441" w:type="dxa"/>
            <w:tcBorders>
              <w:top w:val="nil"/>
              <w:left w:val="nil"/>
              <w:bottom w:val="nil"/>
              <w:right w:val="nil"/>
            </w:tcBorders>
            <w:vAlign w:val="center"/>
          </w:tcPr>
          <w:p w14:paraId="7849F40B" w14:textId="77777777" w:rsidR="00561938" w:rsidRPr="00561938" w:rsidRDefault="00561938" w:rsidP="00561938">
            <w:pPr>
              <w:jc w:val="center"/>
              <w:rPr>
                <w:sz w:val="21"/>
                <w:szCs w:val="21"/>
              </w:rPr>
            </w:pPr>
            <w:r w:rsidRPr="00561938">
              <w:rPr>
                <w:rFonts w:hint="eastAsia"/>
                <w:sz w:val="21"/>
                <w:szCs w:val="21"/>
              </w:rPr>
              <w:t>0.125</w:t>
            </w:r>
          </w:p>
        </w:tc>
        <w:tc>
          <w:tcPr>
            <w:tcW w:w="1441" w:type="dxa"/>
            <w:tcBorders>
              <w:top w:val="nil"/>
              <w:left w:val="nil"/>
              <w:bottom w:val="nil"/>
              <w:right w:val="nil"/>
            </w:tcBorders>
            <w:vAlign w:val="center"/>
          </w:tcPr>
          <w:p w14:paraId="48244148" w14:textId="1DF76A40" w:rsidR="00561938" w:rsidRPr="00561938" w:rsidRDefault="00561938" w:rsidP="00561938">
            <w:pPr>
              <w:jc w:val="center"/>
              <w:rPr>
                <w:sz w:val="21"/>
                <w:szCs w:val="21"/>
              </w:rPr>
            </w:pPr>
            <w:r w:rsidRPr="00561938">
              <w:rPr>
                <w:rFonts w:hint="eastAsia"/>
                <w:sz w:val="21"/>
                <w:szCs w:val="21"/>
              </w:rPr>
              <w:t>1.</w:t>
            </w:r>
            <w:r w:rsidR="00530520">
              <w:rPr>
                <w:sz w:val="21"/>
                <w:szCs w:val="21"/>
              </w:rPr>
              <w:t>433</w:t>
            </w:r>
          </w:p>
        </w:tc>
        <w:tc>
          <w:tcPr>
            <w:tcW w:w="1444" w:type="dxa"/>
            <w:tcBorders>
              <w:top w:val="nil"/>
              <w:left w:val="nil"/>
              <w:bottom w:val="nil"/>
              <w:right w:val="nil"/>
            </w:tcBorders>
            <w:vAlign w:val="center"/>
          </w:tcPr>
          <w:p w14:paraId="31E94797" w14:textId="2E032C64" w:rsidR="00561938" w:rsidRPr="00561938" w:rsidRDefault="00561938" w:rsidP="00561938">
            <w:pPr>
              <w:jc w:val="center"/>
              <w:rPr>
                <w:sz w:val="21"/>
                <w:szCs w:val="21"/>
              </w:rPr>
            </w:pPr>
            <w:r w:rsidRPr="00561938">
              <w:rPr>
                <w:rFonts w:hint="eastAsia"/>
                <w:sz w:val="21"/>
                <w:szCs w:val="21"/>
              </w:rPr>
              <w:t>0.</w:t>
            </w:r>
            <w:r w:rsidR="00530520">
              <w:rPr>
                <w:sz w:val="21"/>
                <w:szCs w:val="21"/>
              </w:rPr>
              <w:t>151</w:t>
            </w:r>
          </w:p>
        </w:tc>
      </w:tr>
      <w:tr w:rsidR="00561938" w:rsidRPr="00561938" w14:paraId="1104A48F" w14:textId="77777777" w:rsidTr="00561938">
        <w:trPr>
          <w:trHeight w:val="394"/>
        </w:trPr>
        <w:tc>
          <w:tcPr>
            <w:tcW w:w="3566" w:type="dxa"/>
            <w:tcBorders>
              <w:top w:val="nil"/>
              <w:left w:val="nil"/>
              <w:bottom w:val="nil"/>
              <w:right w:val="nil"/>
            </w:tcBorders>
            <w:vAlign w:val="center"/>
          </w:tcPr>
          <w:p w14:paraId="1C6A3E78" w14:textId="77777777" w:rsidR="00561938" w:rsidRPr="00561938" w:rsidRDefault="00561938" w:rsidP="00561938">
            <w:pPr>
              <w:jc w:val="center"/>
              <w:rPr>
                <w:sz w:val="21"/>
                <w:szCs w:val="21"/>
              </w:rPr>
            </w:pPr>
            <w:r w:rsidRPr="00561938">
              <w:rPr>
                <w:rFonts w:hint="eastAsia"/>
                <w:sz w:val="21"/>
                <w:szCs w:val="21"/>
              </w:rPr>
              <w:t>Property Type Villa</w:t>
            </w:r>
          </w:p>
        </w:tc>
        <w:tc>
          <w:tcPr>
            <w:tcW w:w="1441" w:type="dxa"/>
            <w:tcBorders>
              <w:top w:val="nil"/>
              <w:left w:val="nil"/>
              <w:bottom w:val="nil"/>
              <w:right w:val="nil"/>
            </w:tcBorders>
            <w:vAlign w:val="center"/>
          </w:tcPr>
          <w:p w14:paraId="32EB4A6D" w14:textId="3AABFDD3" w:rsidR="00561938" w:rsidRPr="00561938" w:rsidRDefault="00561938" w:rsidP="00561938">
            <w:pPr>
              <w:jc w:val="center"/>
              <w:rPr>
                <w:sz w:val="21"/>
                <w:szCs w:val="21"/>
                <w:vertAlign w:val="superscript"/>
              </w:rPr>
            </w:pPr>
            <w:r w:rsidRPr="00561938">
              <w:rPr>
                <w:rFonts w:hint="eastAsia"/>
                <w:sz w:val="21"/>
                <w:szCs w:val="21"/>
              </w:rPr>
              <w:t>0.6</w:t>
            </w:r>
            <w:r w:rsidR="00530520">
              <w:rPr>
                <w:sz w:val="21"/>
                <w:szCs w:val="21"/>
              </w:rPr>
              <w:t>48</w:t>
            </w:r>
            <w:r w:rsidRPr="00561938">
              <w:rPr>
                <w:rFonts w:hint="eastAsia"/>
                <w:sz w:val="21"/>
                <w:szCs w:val="21"/>
                <w:vertAlign w:val="superscript"/>
              </w:rPr>
              <w:t>*</w:t>
            </w:r>
          </w:p>
        </w:tc>
        <w:tc>
          <w:tcPr>
            <w:tcW w:w="1441" w:type="dxa"/>
            <w:tcBorders>
              <w:top w:val="nil"/>
              <w:left w:val="nil"/>
              <w:bottom w:val="nil"/>
              <w:right w:val="nil"/>
            </w:tcBorders>
            <w:vAlign w:val="center"/>
          </w:tcPr>
          <w:p w14:paraId="0793005B" w14:textId="77777777" w:rsidR="00561938" w:rsidRPr="00561938" w:rsidRDefault="00561938" w:rsidP="00561938">
            <w:pPr>
              <w:jc w:val="center"/>
              <w:rPr>
                <w:sz w:val="21"/>
                <w:szCs w:val="21"/>
              </w:rPr>
            </w:pPr>
            <w:r w:rsidRPr="00561938">
              <w:rPr>
                <w:rFonts w:hint="eastAsia"/>
                <w:sz w:val="21"/>
                <w:szCs w:val="21"/>
              </w:rPr>
              <w:t>0.355</w:t>
            </w:r>
          </w:p>
        </w:tc>
        <w:tc>
          <w:tcPr>
            <w:tcW w:w="1441" w:type="dxa"/>
            <w:tcBorders>
              <w:top w:val="nil"/>
              <w:left w:val="nil"/>
              <w:bottom w:val="nil"/>
              <w:right w:val="nil"/>
            </w:tcBorders>
            <w:vAlign w:val="center"/>
          </w:tcPr>
          <w:p w14:paraId="2D8164D9" w14:textId="042F65F7" w:rsidR="00561938" w:rsidRPr="00561938" w:rsidRDefault="00561938" w:rsidP="00561938">
            <w:pPr>
              <w:jc w:val="center"/>
              <w:rPr>
                <w:sz w:val="21"/>
                <w:szCs w:val="21"/>
              </w:rPr>
            </w:pPr>
            <w:r w:rsidRPr="00561938">
              <w:rPr>
                <w:rFonts w:hint="eastAsia"/>
                <w:sz w:val="21"/>
                <w:szCs w:val="21"/>
              </w:rPr>
              <w:t>1.8</w:t>
            </w:r>
            <w:r w:rsidR="00530520">
              <w:rPr>
                <w:sz w:val="21"/>
                <w:szCs w:val="21"/>
              </w:rPr>
              <w:t>28</w:t>
            </w:r>
          </w:p>
        </w:tc>
        <w:tc>
          <w:tcPr>
            <w:tcW w:w="1444" w:type="dxa"/>
            <w:tcBorders>
              <w:top w:val="nil"/>
              <w:left w:val="nil"/>
              <w:bottom w:val="nil"/>
              <w:right w:val="nil"/>
            </w:tcBorders>
            <w:vAlign w:val="center"/>
          </w:tcPr>
          <w:p w14:paraId="58069EBD" w14:textId="1C6B6980" w:rsidR="00561938" w:rsidRPr="00561938" w:rsidRDefault="00561938" w:rsidP="00561938">
            <w:pPr>
              <w:jc w:val="center"/>
              <w:rPr>
                <w:sz w:val="21"/>
                <w:szCs w:val="21"/>
              </w:rPr>
            </w:pPr>
            <w:r w:rsidRPr="00561938">
              <w:rPr>
                <w:rFonts w:hint="eastAsia"/>
                <w:sz w:val="21"/>
                <w:szCs w:val="21"/>
              </w:rPr>
              <w:t>0.0</w:t>
            </w:r>
            <w:r w:rsidR="00530520">
              <w:rPr>
                <w:sz w:val="21"/>
                <w:szCs w:val="21"/>
              </w:rPr>
              <w:t>67</w:t>
            </w:r>
          </w:p>
        </w:tc>
      </w:tr>
      <w:tr w:rsidR="00561938" w:rsidRPr="00561938" w14:paraId="0DEEDC61" w14:textId="77777777" w:rsidTr="00561938">
        <w:trPr>
          <w:trHeight w:val="394"/>
        </w:trPr>
        <w:tc>
          <w:tcPr>
            <w:tcW w:w="3566" w:type="dxa"/>
            <w:tcBorders>
              <w:top w:val="nil"/>
              <w:left w:val="nil"/>
              <w:bottom w:val="nil"/>
              <w:right w:val="nil"/>
            </w:tcBorders>
            <w:vAlign w:val="center"/>
          </w:tcPr>
          <w:p w14:paraId="7A29CB00" w14:textId="6D323D8A" w:rsidR="00561938" w:rsidRPr="00561938" w:rsidRDefault="00561938" w:rsidP="00561938">
            <w:pPr>
              <w:jc w:val="center"/>
              <w:rPr>
                <w:sz w:val="21"/>
                <w:szCs w:val="21"/>
              </w:rPr>
            </w:pPr>
            <w:r w:rsidRPr="00561938">
              <w:rPr>
                <w:rFonts w:hint="eastAsia"/>
                <w:sz w:val="21"/>
                <w:szCs w:val="21"/>
              </w:rPr>
              <w:t>Listing Type Private room</w:t>
            </w:r>
          </w:p>
        </w:tc>
        <w:tc>
          <w:tcPr>
            <w:tcW w:w="1441" w:type="dxa"/>
            <w:tcBorders>
              <w:top w:val="nil"/>
              <w:left w:val="nil"/>
              <w:bottom w:val="nil"/>
              <w:right w:val="nil"/>
            </w:tcBorders>
            <w:vAlign w:val="center"/>
          </w:tcPr>
          <w:p w14:paraId="305DC306" w14:textId="63BB9B7E" w:rsidR="00561938" w:rsidRPr="00561938" w:rsidRDefault="00561938" w:rsidP="00561938">
            <w:pPr>
              <w:jc w:val="center"/>
              <w:rPr>
                <w:sz w:val="21"/>
                <w:szCs w:val="21"/>
                <w:vertAlign w:val="superscript"/>
              </w:rPr>
            </w:pPr>
            <w:r w:rsidRPr="00561938">
              <w:rPr>
                <w:rFonts w:hint="eastAsia"/>
                <w:sz w:val="21"/>
                <w:szCs w:val="21"/>
              </w:rPr>
              <w:t>-0.16</w:t>
            </w:r>
            <w:r w:rsidR="00530520">
              <w:rPr>
                <w:sz w:val="21"/>
                <w:szCs w:val="21"/>
              </w:rPr>
              <w:t>3</w:t>
            </w:r>
            <w:r w:rsidRPr="00561938">
              <w:rPr>
                <w:rFonts w:hint="eastAsia"/>
                <w:sz w:val="21"/>
                <w:szCs w:val="21"/>
                <w:vertAlign w:val="superscript"/>
              </w:rPr>
              <w:t>***</w:t>
            </w:r>
          </w:p>
        </w:tc>
        <w:tc>
          <w:tcPr>
            <w:tcW w:w="1441" w:type="dxa"/>
            <w:tcBorders>
              <w:top w:val="nil"/>
              <w:left w:val="nil"/>
              <w:bottom w:val="nil"/>
              <w:right w:val="nil"/>
            </w:tcBorders>
            <w:vAlign w:val="center"/>
          </w:tcPr>
          <w:p w14:paraId="180F991F" w14:textId="77777777" w:rsidR="00561938" w:rsidRPr="00561938" w:rsidRDefault="00561938" w:rsidP="00561938">
            <w:pPr>
              <w:jc w:val="center"/>
              <w:rPr>
                <w:sz w:val="21"/>
                <w:szCs w:val="21"/>
              </w:rPr>
            </w:pPr>
            <w:r w:rsidRPr="00561938">
              <w:rPr>
                <w:rFonts w:hint="eastAsia"/>
                <w:sz w:val="21"/>
                <w:szCs w:val="21"/>
              </w:rPr>
              <w:t>0.016</w:t>
            </w:r>
          </w:p>
        </w:tc>
        <w:tc>
          <w:tcPr>
            <w:tcW w:w="1441" w:type="dxa"/>
            <w:tcBorders>
              <w:top w:val="nil"/>
              <w:left w:val="nil"/>
              <w:bottom w:val="nil"/>
              <w:right w:val="nil"/>
            </w:tcBorders>
            <w:vAlign w:val="center"/>
          </w:tcPr>
          <w:p w14:paraId="2971E8DE" w14:textId="3EB5E6D7" w:rsidR="00561938" w:rsidRPr="00561938" w:rsidRDefault="00561938" w:rsidP="00561938">
            <w:pPr>
              <w:jc w:val="center"/>
              <w:rPr>
                <w:sz w:val="21"/>
                <w:szCs w:val="21"/>
              </w:rPr>
            </w:pPr>
            <w:r w:rsidRPr="00561938">
              <w:rPr>
                <w:rFonts w:hint="eastAsia"/>
                <w:sz w:val="21"/>
                <w:szCs w:val="21"/>
              </w:rPr>
              <w:t>-10.</w:t>
            </w:r>
            <w:r w:rsidR="00530520">
              <w:rPr>
                <w:sz w:val="21"/>
                <w:szCs w:val="21"/>
              </w:rPr>
              <w:t>355</w:t>
            </w:r>
          </w:p>
        </w:tc>
        <w:tc>
          <w:tcPr>
            <w:tcW w:w="1444" w:type="dxa"/>
            <w:tcBorders>
              <w:top w:val="nil"/>
              <w:left w:val="nil"/>
              <w:bottom w:val="nil"/>
              <w:right w:val="nil"/>
            </w:tcBorders>
            <w:vAlign w:val="center"/>
          </w:tcPr>
          <w:p w14:paraId="11FF65BE"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67ADD151" w14:textId="77777777" w:rsidTr="00561938">
        <w:trPr>
          <w:trHeight w:val="394"/>
        </w:trPr>
        <w:tc>
          <w:tcPr>
            <w:tcW w:w="3566" w:type="dxa"/>
            <w:tcBorders>
              <w:top w:val="nil"/>
              <w:left w:val="nil"/>
              <w:bottom w:val="nil"/>
              <w:right w:val="nil"/>
            </w:tcBorders>
            <w:vAlign w:val="center"/>
          </w:tcPr>
          <w:p w14:paraId="1F892B1D" w14:textId="74FD75B8" w:rsidR="00561938" w:rsidRPr="00561938" w:rsidRDefault="00561938" w:rsidP="00561938">
            <w:pPr>
              <w:jc w:val="center"/>
              <w:rPr>
                <w:sz w:val="21"/>
                <w:szCs w:val="21"/>
              </w:rPr>
            </w:pPr>
            <w:r w:rsidRPr="00561938">
              <w:rPr>
                <w:rFonts w:hint="eastAsia"/>
                <w:sz w:val="21"/>
                <w:szCs w:val="21"/>
              </w:rPr>
              <w:t>Listing</w:t>
            </w:r>
            <w:r w:rsidR="00700F21">
              <w:rPr>
                <w:sz w:val="21"/>
                <w:szCs w:val="21"/>
              </w:rPr>
              <w:t xml:space="preserve"> Type</w:t>
            </w:r>
            <w:r w:rsidRPr="00561938">
              <w:rPr>
                <w:rFonts w:hint="eastAsia"/>
                <w:sz w:val="21"/>
                <w:szCs w:val="21"/>
              </w:rPr>
              <w:t xml:space="preserve"> Shared room</w:t>
            </w:r>
          </w:p>
        </w:tc>
        <w:tc>
          <w:tcPr>
            <w:tcW w:w="1441" w:type="dxa"/>
            <w:tcBorders>
              <w:top w:val="nil"/>
              <w:left w:val="nil"/>
              <w:bottom w:val="nil"/>
              <w:right w:val="nil"/>
            </w:tcBorders>
            <w:vAlign w:val="center"/>
          </w:tcPr>
          <w:p w14:paraId="6C47C203" w14:textId="4BBA157F" w:rsidR="00561938" w:rsidRPr="00561938" w:rsidRDefault="00561938" w:rsidP="00561938">
            <w:pPr>
              <w:jc w:val="center"/>
              <w:rPr>
                <w:sz w:val="21"/>
                <w:szCs w:val="21"/>
                <w:vertAlign w:val="superscript"/>
              </w:rPr>
            </w:pPr>
            <w:r w:rsidRPr="00561938">
              <w:rPr>
                <w:rFonts w:hint="eastAsia"/>
                <w:sz w:val="21"/>
                <w:szCs w:val="21"/>
              </w:rPr>
              <w:t>-0.6</w:t>
            </w:r>
            <w:r w:rsidR="00530520">
              <w:rPr>
                <w:sz w:val="21"/>
                <w:szCs w:val="21"/>
              </w:rPr>
              <w:t>22</w:t>
            </w:r>
            <w:r w:rsidRPr="00561938">
              <w:rPr>
                <w:rFonts w:hint="eastAsia"/>
                <w:sz w:val="21"/>
                <w:szCs w:val="21"/>
                <w:vertAlign w:val="superscript"/>
              </w:rPr>
              <w:t>***</w:t>
            </w:r>
          </w:p>
        </w:tc>
        <w:tc>
          <w:tcPr>
            <w:tcW w:w="1441" w:type="dxa"/>
            <w:tcBorders>
              <w:top w:val="nil"/>
              <w:left w:val="nil"/>
              <w:bottom w:val="nil"/>
              <w:right w:val="nil"/>
            </w:tcBorders>
            <w:vAlign w:val="center"/>
          </w:tcPr>
          <w:p w14:paraId="17EADC10" w14:textId="77777777" w:rsidR="00561938" w:rsidRPr="00561938" w:rsidRDefault="00561938" w:rsidP="00561938">
            <w:pPr>
              <w:jc w:val="center"/>
              <w:rPr>
                <w:sz w:val="21"/>
                <w:szCs w:val="21"/>
              </w:rPr>
            </w:pPr>
            <w:r w:rsidRPr="00561938">
              <w:rPr>
                <w:rFonts w:hint="eastAsia"/>
                <w:sz w:val="21"/>
                <w:szCs w:val="21"/>
              </w:rPr>
              <w:t>0.050</w:t>
            </w:r>
          </w:p>
        </w:tc>
        <w:tc>
          <w:tcPr>
            <w:tcW w:w="1441" w:type="dxa"/>
            <w:tcBorders>
              <w:top w:val="nil"/>
              <w:left w:val="nil"/>
              <w:bottom w:val="nil"/>
              <w:right w:val="nil"/>
            </w:tcBorders>
            <w:vAlign w:val="center"/>
          </w:tcPr>
          <w:p w14:paraId="280905BD" w14:textId="7FA57A85" w:rsidR="00561938" w:rsidRPr="00561938" w:rsidRDefault="00561938" w:rsidP="00561938">
            <w:pPr>
              <w:jc w:val="center"/>
              <w:rPr>
                <w:sz w:val="21"/>
                <w:szCs w:val="21"/>
              </w:rPr>
            </w:pPr>
            <w:r w:rsidRPr="00561938">
              <w:rPr>
                <w:rFonts w:hint="eastAsia"/>
                <w:sz w:val="21"/>
                <w:szCs w:val="21"/>
              </w:rPr>
              <w:t>-12.</w:t>
            </w:r>
            <w:r w:rsidR="00530520">
              <w:rPr>
                <w:sz w:val="21"/>
                <w:szCs w:val="21"/>
              </w:rPr>
              <w:t>494</w:t>
            </w:r>
          </w:p>
        </w:tc>
        <w:tc>
          <w:tcPr>
            <w:tcW w:w="1444" w:type="dxa"/>
            <w:tcBorders>
              <w:top w:val="nil"/>
              <w:left w:val="nil"/>
              <w:bottom w:val="nil"/>
              <w:right w:val="nil"/>
            </w:tcBorders>
            <w:vAlign w:val="center"/>
          </w:tcPr>
          <w:p w14:paraId="7D2DF8C6" w14:textId="77777777" w:rsidR="00561938" w:rsidRPr="00561938" w:rsidRDefault="00561938" w:rsidP="00561938">
            <w:pPr>
              <w:jc w:val="center"/>
              <w:rPr>
                <w:sz w:val="21"/>
                <w:szCs w:val="21"/>
              </w:rPr>
            </w:pPr>
            <w:r w:rsidRPr="00561938">
              <w:rPr>
                <w:rFonts w:hint="eastAsia"/>
                <w:sz w:val="21"/>
                <w:szCs w:val="21"/>
              </w:rPr>
              <w:t>0.000</w:t>
            </w:r>
          </w:p>
        </w:tc>
      </w:tr>
      <w:tr w:rsidR="00561938" w:rsidRPr="00561938" w14:paraId="5F7B2DA8" w14:textId="77777777" w:rsidTr="008526D3">
        <w:trPr>
          <w:trHeight w:val="415"/>
        </w:trPr>
        <w:tc>
          <w:tcPr>
            <w:tcW w:w="3566" w:type="dxa"/>
            <w:tcBorders>
              <w:top w:val="nil"/>
              <w:left w:val="nil"/>
              <w:bottom w:val="single" w:sz="12" w:space="0" w:color="auto"/>
              <w:right w:val="nil"/>
            </w:tcBorders>
            <w:vAlign w:val="center"/>
          </w:tcPr>
          <w:p w14:paraId="12440757" w14:textId="39153D24" w:rsidR="00561938" w:rsidRPr="00561938" w:rsidRDefault="00561938" w:rsidP="00561938">
            <w:pPr>
              <w:jc w:val="center"/>
              <w:rPr>
                <w:sz w:val="21"/>
                <w:szCs w:val="21"/>
              </w:rPr>
            </w:pPr>
            <w:r w:rsidRPr="00561938">
              <w:rPr>
                <w:rFonts w:hint="eastAsia"/>
                <w:sz w:val="21"/>
                <w:szCs w:val="21"/>
              </w:rPr>
              <w:lastRenderedPageBreak/>
              <w:t>Neighborhood</w:t>
            </w:r>
            <w:r>
              <w:rPr>
                <w:sz w:val="21"/>
                <w:szCs w:val="21"/>
              </w:rPr>
              <w:t xml:space="preserve"> </w:t>
            </w:r>
            <w:r w:rsidRPr="00561938">
              <w:rPr>
                <w:rFonts w:hint="eastAsia"/>
                <w:sz w:val="21"/>
                <w:szCs w:val="21"/>
              </w:rPr>
              <w:t>stuyvesant Town</w:t>
            </w:r>
          </w:p>
        </w:tc>
        <w:tc>
          <w:tcPr>
            <w:tcW w:w="1441" w:type="dxa"/>
            <w:tcBorders>
              <w:top w:val="nil"/>
              <w:left w:val="nil"/>
              <w:bottom w:val="single" w:sz="12" w:space="0" w:color="auto"/>
              <w:right w:val="nil"/>
            </w:tcBorders>
            <w:vAlign w:val="center"/>
          </w:tcPr>
          <w:p w14:paraId="56DA5232" w14:textId="33527C49" w:rsidR="00561938" w:rsidRPr="00561938" w:rsidRDefault="00561938" w:rsidP="00561938">
            <w:pPr>
              <w:jc w:val="center"/>
              <w:rPr>
                <w:sz w:val="21"/>
                <w:szCs w:val="21"/>
                <w:vertAlign w:val="superscript"/>
              </w:rPr>
            </w:pPr>
            <w:r w:rsidRPr="00561938">
              <w:rPr>
                <w:rFonts w:hint="eastAsia"/>
                <w:sz w:val="21"/>
                <w:szCs w:val="21"/>
              </w:rPr>
              <w:t>-0.11</w:t>
            </w:r>
            <w:r w:rsidR="00530520">
              <w:rPr>
                <w:sz w:val="21"/>
                <w:szCs w:val="21"/>
              </w:rPr>
              <w:t>6</w:t>
            </w:r>
            <w:r w:rsidRPr="00561938">
              <w:rPr>
                <w:rFonts w:hint="eastAsia"/>
                <w:sz w:val="21"/>
                <w:szCs w:val="21"/>
                <w:vertAlign w:val="superscript"/>
              </w:rPr>
              <w:t>***</w:t>
            </w:r>
          </w:p>
        </w:tc>
        <w:tc>
          <w:tcPr>
            <w:tcW w:w="1441" w:type="dxa"/>
            <w:tcBorders>
              <w:top w:val="nil"/>
              <w:left w:val="nil"/>
              <w:bottom w:val="single" w:sz="12" w:space="0" w:color="auto"/>
              <w:right w:val="nil"/>
            </w:tcBorders>
            <w:vAlign w:val="center"/>
          </w:tcPr>
          <w:p w14:paraId="10902DD8" w14:textId="77777777" w:rsidR="00561938" w:rsidRPr="00561938" w:rsidRDefault="00561938" w:rsidP="00561938">
            <w:pPr>
              <w:jc w:val="center"/>
              <w:rPr>
                <w:sz w:val="21"/>
                <w:szCs w:val="21"/>
              </w:rPr>
            </w:pPr>
            <w:r w:rsidRPr="00561938">
              <w:rPr>
                <w:rFonts w:hint="eastAsia"/>
                <w:sz w:val="21"/>
                <w:szCs w:val="21"/>
              </w:rPr>
              <w:t>0.031</w:t>
            </w:r>
          </w:p>
        </w:tc>
        <w:tc>
          <w:tcPr>
            <w:tcW w:w="1441" w:type="dxa"/>
            <w:tcBorders>
              <w:top w:val="nil"/>
              <w:left w:val="nil"/>
              <w:bottom w:val="single" w:sz="12" w:space="0" w:color="auto"/>
              <w:right w:val="nil"/>
            </w:tcBorders>
            <w:vAlign w:val="center"/>
          </w:tcPr>
          <w:p w14:paraId="063B7D9B" w14:textId="1602EB0A" w:rsidR="00561938" w:rsidRPr="00561938" w:rsidRDefault="00561938" w:rsidP="00561938">
            <w:pPr>
              <w:jc w:val="center"/>
              <w:rPr>
                <w:sz w:val="21"/>
                <w:szCs w:val="21"/>
              </w:rPr>
            </w:pPr>
            <w:r w:rsidRPr="00561938">
              <w:rPr>
                <w:rFonts w:hint="eastAsia"/>
                <w:sz w:val="21"/>
                <w:szCs w:val="21"/>
              </w:rPr>
              <w:t>-3.</w:t>
            </w:r>
            <w:r w:rsidR="00530520">
              <w:rPr>
                <w:sz w:val="21"/>
                <w:szCs w:val="21"/>
              </w:rPr>
              <w:t>760</w:t>
            </w:r>
          </w:p>
        </w:tc>
        <w:tc>
          <w:tcPr>
            <w:tcW w:w="1444" w:type="dxa"/>
            <w:tcBorders>
              <w:top w:val="nil"/>
              <w:left w:val="nil"/>
              <w:bottom w:val="single" w:sz="12" w:space="0" w:color="auto"/>
              <w:right w:val="nil"/>
            </w:tcBorders>
            <w:vAlign w:val="center"/>
          </w:tcPr>
          <w:p w14:paraId="334E5763" w14:textId="77777777" w:rsidR="00561938" w:rsidRPr="00561938" w:rsidRDefault="00561938" w:rsidP="00561938">
            <w:pPr>
              <w:jc w:val="center"/>
              <w:rPr>
                <w:sz w:val="21"/>
                <w:szCs w:val="21"/>
              </w:rPr>
            </w:pPr>
            <w:r w:rsidRPr="00561938">
              <w:rPr>
                <w:rFonts w:hint="eastAsia"/>
                <w:sz w:val="21"/>
                <w:szCs w:val="21"/>
              </w:rPr>
              <w:t>0.000</w:t>
            </w:r>
          </w:p>
        </w:tc>
      </w:tr>
    </w:tbl>
    <w:p w14:paraId="5CE4150D" w14:textId="20CD8C2A" w:rsidR="00561938" w:rsidRPr="0061189E" w:rsidRDefault="00561938" w:rsidP="0061189E">
      <w:pPr>
        <w:spacing w:line="360" w:lineRule="auto"/>
        <w:rPr>
          <w:rFonts w:ascii="Times New Roman" w:hAnsi="Times New Roman" w:cs="Times New Roman"/>
          <w:sz w:val="28"/>
          <w:szCs w:val="28"/>
          <w:lang w:val="en-US"/>
        </w:rPr>
      </w:pPr>
      <w:r w:rsidRPr="00836952">
        <w:rPr>
          <w:rFonts w:ascii="Times New Roman" w:eastAsia="宋体" w:hAnsi="Times New Roman" w:cs="Times New Roman"/>
          <w:kern w:val="2"/>
          <w:sz w:val="21"/>
          <w:szCs w:val="21"/>
          <w:lang w:val="en-US"/>
        </w:rPr>
        <w:t>Note: "*", "**", and "***" indicate the significance levels of 10%, 5%, and 1% respectively.</w:t>
      </w:r>
    </w:p>
    <w:p w14:paraId="3BAB38F8" w14:textId="4FEB386B" w:rsidR="00640C39" w:rsidRDefault="00EF0D7B" w:rsidP="00744A36">
      <w:pPr>
        <w:spacing w:line="360" w:lineRule="auto"/>
        <w:rPr>
          <w:rFonts w:ascii="Times New Roman" w:hAnsi="Times New Roman" w:cs="Times New Roman"/>
          <w:noProof/>
          <w:sz w:val="28"/>
          <w:szCs w:val="28"/>
        </w:rPr>
      </w:pPr>
      <w:r>
        <w:rPr>
          <w:rFonts w:ascii="Times New Roman" w:hAnsi="Times New Roman" w:cs="Times New Roman"/>
          <w:noProof/>
          <w:sz w:val="28"/>
          <w:szCs w:val="28"/>
        </w:rPr>
        <w:t>5</w:t>
      </w:r>
      <w:r w:rsidR="00640C39">
        <w:rPr>
          <w:rFonts w:ascii="Times New Roman" w:hAnsi="Times New Roman" w:cs="Times New Roman"/>
          <w:noProof/>
          <w:sz w:val="28"/>
          <w:szCs w:val="28"/>
        </w:rPr>
        <w:t>.1.2 Significance Test</w:t>
      </w:r>
    </w:p>
    <w:p w14:paraId="47623EFF" w14:textId="581E7EC5" w:rsidR="00640C39" w:rsidRPr="00640C39" w:rsidRDefault="00700F21" w:rsidP="00744A36">
      <w:pPr>
        <w:spacing w:line="360" w:lineRule="auto"/>
        <w:jc w:val="both"/>
        <w:rPr>
          <w:rFonts w:ascii="Times New Roman" w:hAnsi="Times New Roman" w:cs="Times New Roman"/>
          <w:noProof/>
          <w:sz w:val="28"/>
          <w:szCs w:val="28"/>
        </w:rPr>
      </w:pPr>
      <w:r w:rsidRPr="00AB7AA5">
        <w:rPr>
          <w:rFonts w:ascii="Times New Roman" w:eastAsia="宋体" w:hAnsi="Times New Roman" w:cs="Times New Roman"/>
          <w:kern w:val="2"/>
          <w:sz w:val="24"/>
          <w:szCs w:val="24"/>
          <w:lang w:val="en-US"/>
        </w:rPr>
        <w:t>From the p-value above, it is obvious that 1</w:t>
      </w:r>
      <w:r w:rsidR="001034FD">
        <w:rPr>
          <w:rFonts w:ascii="Times New Roman" w:eastAsia="宋体" w:hAnsi="Times New Roman" w:cs="Times New Roman"/>
          <w:kern w:val="2"/>
          <w:sz w:val="24"/>
          <w:szCs w:val="24"/>
          <w:lang w:val="en-US"/>
        </w:rPr>
        <w:t>1</w:t>
      </w:r>
      <w:r w:rsidRPr="00AB7AA5">
        <w:rPr>
          <w:rFonts w:ascii="Times New Roman" w:eastAsia="宋体" w:hAnsi="Times New Roman" w:cs="Times New Roman"/>
          <w:kern w:val="2"/>
          <w:sz w:val="24"/>
          <w:szCs w:val="24"/>
          <w:lang w:val="en-US"/>
        </w:rPr>
        <w:t xml:space="preserve"> variables(Price, Bedrooms, Consecutive</w:t>
      </w:r>
      <w:r>
        <w:rPr>
          <w:rFonts w:ascii="Times New Roman" w:eastAsia="宋体" w:hAnsi="Times New Roman" w:cs="Times New Roman"/>
          <w:kern w:val="2"/>
          <w:sz w:val="24"/>
          <w:szCs w:val="24"/>
          <w:lang w:val="en-US"/>
        </w:rPr>
        <w:t xml:space="preserve"> R</w:t>
      </w:r>
      <w:r w:rsidRPr="00AB7AA5">
        <w:rPr>
          <w:rFonts w:ascii="Times New Roman" w:eastAsia="宋体" w:hAnsi="Times New Roman" w:cs="Times New Roman"/>
          <w:kern w:val="2"/>
          <w:sz w:val="24"/>
          <w:szCs w:val="24"/>
          <w:lang w:val="en-US"/>
        </w:rPr>
        <w:t xml:space="preserve">, </w:t>
      </w:r>
      <w:r w:rsidR="007326A5">
        <w:rPr>
          <w:rFonts w:ascii="Times New Roman" w:eastAsia="宋体" w:hAnsi="Times New Roman" w:cs="Times New Roman"/>
          <w:kern w:val="2"/>
          <w:sz w:val="24"/>
          <w:szCs w:val="24"/>
          <w:lang w:val="en-US"/>
        </w:rPr>
        <w:t xml:space="preserve">Status(A; B), </w:t>
      </w:r>
      <w:r w:rsidRPr="00AB7AA5">
        <w:rPr>
          <w:rFonts w:ascii="Times New Roman" w:eastAsia="宋体" w:hAnsi="Times New Roman" w:cs="Times New Roman"/>
          <w:kern w:val="2"/>
          <w:sz w:val="24"/>
          <w:szCs w:val="24"/>
          <w:lang w:val="en-US"/>
        </w:rPr>
        <w:t xml:space="preserve">Property Type(including </w:t>
      </w:r>
      <w:r w:rsidRPr="00700F21">
        <w:rPr>
          <w:rFonts w:ascii="Times New Roman" w:eastAsia="宋体" w:hAnsi="Times New Roman" w:cs="Times New Roman" w:hint="eastAsia"/>
          <w:kern w:val="2"/>
          <w:sz w:val="24"/>
          <w:szCs w:val="24"/>
        </w:rPr>
        <w:t>Bed</w:t>
      </w:r>
      <w:r w:rsidRPr="00700F21">
        <w:rPr>
          <w:rFonts w:ascii="Times New Roman" w:eastAsia="宋体" w:hAnsi="Times New Roman" w:cs="Times New Roman"/>
          <w:kern w:val="2"/>
          <w:sz w:val="24"/>
          <w:szCs w:val="24"/>
        </w:rPr>
        <w:t xml:space="preserve"> </w:t>
      </w:r>
      <w:r w:rsidRPr="00700F21">
        <w:rPr>
          <w:rFonts w:ascii="Times New Roman" w:eastAsia="宋体" w:hAnsi="Times New Roman" w:cs="Times New Roman" w:hint="eastAsia"/>
          <w:kern w:val="2"/>
          <w:sz w:val="24"/>
          <w:szCs w:val="24"/>
        </w:rPr>
        <w:t>&amp;</w:t>
      </w:r>
      <w:r w:rsidRPr="00700F21">
        <w:rPr>
          <w:rFonts w:ascii="Times New Roman" w:eastAsia="宋体" w:hAnsi="Times New Roman" w:cs="Times New Roman"/>
          <w:kern w:val="2"/>
          <w:sz w:val="24"/>
          <w:szCs w:val="24"/>
        </w:rPr>
        <w:t xml:space="preserve"> </w:t>
      </w:r>
      <w:r w:rsidRPr="00700F21">
        <w:rPr>
          <w:rFonts w:ascii="Times New Roman" w:eastAsia="宋体" w:hAnsi="Times New Roman" w:cs="Times New Roman" w:hint="eastAsia"/>
          <w:kern w:val="2"/>
          <w:sz w:val="24"/>
          <w:szCs w:val="24"/>
        </w:rPr>
        <w:t>amp;</w:t>
      </w:r>
      <w:r w:rsidRPr="00700F21">
        <w:rPr>
          <w:rFonts w:ascii="Times New Roman" w:eastAsia="宋体" w:hAnsi="Times New Roman" w:cs="Times New Roman"/>
          <w:kern w:val="2"/>
          <w:sz w:val="24"/>
          <w:szCs w:val="24"/>
        </w:rPr>
        <w:t xml:space="preserve"> </w:t>
      </w:r>
      <w:r w:rsidRPr="00700F21">
        <w:rPr>
          <w:rFonts w:ascii="Times New Roman" w:eastAsia="宋体" w:hAnsi="Times New Roman" w:cs="Times New Roman" w:hint="eastAsia"/>
          <w:kern w:val="2"/>
          <w:sz w:val="24"/>
          <w:szCs w:val="24"/>
        </w:rPr>
        <w:t>Breakfast</w:t>
      </w:r>
      <w:r>
        <w:rPr>
          <w:rFonts w:ascii="Times New Roman" w:eastAsia="宋体" w:hAnsi="Times New Roman" w:cs="Times New Roman"/>
          <w:kern w:val="2"/>
          <w:sz w:val="24"/>
          <w:szCs w:val="24"/>
        </w:rPr>
        <w:t>, Cabin,</w:t>
      </w:r>
      <w:r w:rsidRPr="00AB7AA5">
        <w:rPr>
          <w:rFonts w:ascii="Times New Roman" w:eastAsia="宋体" w:hAnsi="Times New Roman" w:cs="Times New Roman"/>
          <w:kern w:val="2"/>
          <w:sz w:val="24"/>
          <w:szCs w:val="24"/>
          <w:lang w:val="en-US"/>
        </w:rPr>
        <w:t xml:space="preserve"> House),Listing type(containing Private room and shared room)) have a highly significant impact on dependent variable </w:t>
      </w:r>
      <w:r w:rsidR="001034FD">
        <w:rPr>
          <w:rFonts w:ascii="Times New Roman" w:eastAsia="宋体" w:hAnsi="Times New Roman" w:cs="Times New Roman"/>
          <w:kern w:val="2"/>
          <w:sz w:val="24"/>
          <w:szCs w:val="24"/>
          <w:lang w:val="en-US"/>
        </w:rPr>
        <w:t>Occupancy Rate</w:t>
      </w:r>
      <w:r w:rsidRPr="00AB7AA5">
        <w:rPr>
          <w:rFonts w:ascii="Times New Roman" w:eastAsia="宋体" w:hAnsi="Times New Roman" w:cs="Times New Roman"/>
          <w:kern w:val="2"/>
          <w:sz w:val="24"/>
          <w:szCs w:val="24"/>
          <w:lang w:val="en-US"/>
        </w:rPr>
        <w:t xml:space="preserve"> at over 99% confidence level, </w:t>
      </w:r>
      <w:r w:rsidR="00266B12">
        <w:rPr>
          <w:rFonts w:ascii="Times New Roman" w:eastAsia="宋体" w:hAnsi="Times New Roman" w:cs="Times New Roman"/>
          <w:kern w:val="2"/>
          <w:sz w:val="24"/>
          <w:szCs w:val="24"/>
          <w:lang w:val="en-US"/>
        </w:rPr>
        <w:t>1</w:t>
      </w:r>
      <w:r w:rsidR="00266B12" w:rsidRPr="00AB7AA5">
        <w:rPr>
          <w:rFonts w:ascii="Times New Roman" w:eastAsia="宋体" w:hAnsi="Times New Roman" w:cs="Times New Roman"/>
          <w:kern w:val="2"/>
          <w:sz w:val="24"/>
          <w:szCs w:val="24"/>
          <w:lang w:val="en-US"/>
        </w:rPr>
        <w:t xml:space="preserve"> variables (Proper type </w:t>
      </w:r>
      <w:r w:rsidR="00266B12">
        <w:rPr>
          <w:rFonts w:ascii="Times New Roman" w:eastAsia="宋体" w:hAnsi="Times New Roman" w:cs="Times New Roman"/>
          <w:kern w:val="2"/>
          <w:sz w:val="24"/>
          <w:szCs w:val="24"/>
          <w:lang w:val="en-US"/>
        </w:rPr>
        <w:t>Loft</w:t>
      </w:r>
      <w:r w:rsidR="00266B12" w:rsidRPr="00AB7AA5">
        <w:rPr>
          <w:rFonts w:ascii="Times New Roman" w:eastAsia="宋体" w:hAnsi="Times New Roman" w:cs="Times New Roman"/>
          <w:kern w:val="2"/>
          <w:sz w:val="24"/>
          <w:szCs w:val="24"/>
          <w:lang w:val="en-US"/>
        </w:rPr>
        <w:t>) have relatively lower significant influence on Status at 9</w:t>
      </w:r>
      <w:r w:rsidR="00266B12">
        <w:rPr>
          <w:rFonts w:ascii="Times New Roman" w:eastAsia="宋体" w:hAnsi="Times New Roman" w:cs="Times New Roman"/>
          <w:kern w:val="2"/>
          <w:sz w:val="24"/>
          <w:szCs w:val="24"/>
          <w:lang w:val="en-US"/>
        </w:rPr>
        <w:t>5</w:t>
      </w:r>
      <w:r w:rsidR="00266B12" w:rsidRPr="00AB7AA5">
        <w:rPr>
          <w:rFonts w:ascii="Times New Roman" w:eastAsia="宋体" w:hAnsi="Times New Roman" w:cs="Times New Roman"/>
          <w:kern w:val="2"/>
          <w:sz w:val="24"/>
          <w:szCs w:val="24"/>
          <w:lang w:val="en-US"/>
        </w:rPr>
        <w:t>% confidence level</w:t>
      </w:r>
      <w:r w:rsidR="00266B12">
        <w:rPr>
          <w:rFonts w:ascii="Times New Roman" w:eastAsia="宋体" w:hAnsi="Times New Roman" w:cs="Times New Roman"/>
          <w:kern w:val="2"/>
          <w:sz w:val="24"/>
          <w:szCs w:val="24"/>
          <w:lang w:val="en-US"/>
        </w:rPr>
        <w:t>, 1</w:t>
      </w:r>
      <w:r w:rsidRPr="00AB7AA5">
        <w:rPr>
          <w:rFonts w:ascii="Times New Roman" w:eastAsia="宋体" w:hAnsi="Times New Roman" w:cs="Times New Roman"/>
          <w:kern w:val="2"/>
          <w:sz w:val="24"/>
          <w:szCs w:val="24"/>
          <w:lang w:val="en-US"/>
        </w:rPr>
        <w:t xml:space="preserve"> variables (Proper type </w:t>
      </w:r>
      <w:r w:rsidR="00266B12">
        <w:rPr>
          <w:rFonts w:ascii="Times New Roman" w:eastAsia="宋体" w:hAnsi="Times New Roman" w:cs="Times New Roman"/>
          <w:kern w:val="2"/>
          <w:sz w:val="24"/>
          <w:szCs w:val="24"/>
          <w:lang w:val="en-US"/>
        </w:rPr>
        <w:t>Villa</w:t>
      </w:r>
      <w:r w:rsidRPr="00AB7AA5">
        <w:rPr>
          <w:rFonts w:ascii="Times New Roman" w:eastAsia="宋体" w:hAnsi="Times New Roman" w:cs="Times New Roman"/>
          <w:kern w:val="2"/>
          <w:sz w:val="24"/>
          <w:szCs w:val="24"/>
          <w:lang w:val="en-US"/>
        </w:rPr>
        <w:t>) have relatively lower significant influence on Status at 9</w:t>
      </w:r>
      <w:r w:rsidR="00871094">
        <w:rPr>
          <w:rFonts w:ascii="Times New Roman" w:eastAsia="宋体" w:hAnsi="Times New Roman" w:cs="Times New Roman"/>
          <w:kern w:val="2"/>
          <w:sz w:val="24"/>
          <w:szCs w:val="24"/>
          <w:lang w:val="en-US"/>
        </w:rPr>
        <w:t>0</w:t>
      </w:r>
      <w:r w:rsidRPr="00AB7AA5">
        <w:rPr>
          <w:rFonts w:ascii="Times New Roman" w:eastAsia="宋体" w:hAnsi="Times New Roman" w:cs="Times New Roman"/>
          <w:kern w:val="2"/>
          <w:sz w:val="24"/>
          <w:szCs w:val="24"/>
          <w:lang w:val="en-US"/>
        </w:rPr>
        <w:t>% confidence level.</w:t>
      </w:r>
    </w:p>
    <w:p w14:paraId="2A1498C1" w14:textId="6D08777F" w:rsidR="00640C39" w:rsidRPr="00561938" w:rsidRDefault="00EF0D7B" w:rsidP="00744A36">
      <w:pPr>
        <w:spacing w:line="360" w:lineRule="auto"/>
        <w:rPr>
          <w:lang w:val="en-US"/>
        </w:rPr>
      </w:pPr>
      <w:r>
        <w:rPr>
          <w:rFonts w:ascii="Times New Roman" w:hAnsi="Times New Roman" w:cs="Times New Roman"/>
          <w:sz w:val="28"/>
          <w:szCs w:val="28"/>
        </w:rPr>
        <w:t>5</w:t>
      </w:r>
      <w:r w:rsidR="008F1B3D">
        <w:rPr>
          <w:rFonts w:ascii="Times New Roman" w:hAnsi="Times New Roman" w:cs="Times New Roman"/>
          <w:sz w:val="28"/>
          <w:szCs w:val="28"/>
        </w:rPr>
        <w:t>.1.3 I</w:t>
      </w:r>
      <w:r w:rsidR="008F1B3D" w:rsidRPr="00ED77A0">
        <w:rPr>
          <w:rFonts w:ascii="Times New Roman" w:hAnsi="Times New Roman" w:cs="Times New Roman"/>
          <w:sz w:val="28"/>
          <w:szCs w:val="28"/>
        </w:rPr>
        <w:t>nterpretation</w:t>
      </w:r>
    </w:p>
    <w:p w14:paraId="412AD8B0" w14:textId="77777777" w:rsidR="008F1B3D" w:rsidRPr="008F1B3D" w:rsidRDefault="008F1B3D" w:rsidP="00744A36">
      <w:pPr>
        <w:widowControl w:val="0"/>
        <w:spacing w:line="360" w:lineRule="auto"/>
        <w:jc w:val="both"/>
        <w:rPr>
          <w:rFonts w:ascii="Times New Roman" w:eastAsia="宋体" w:hAnsi="Times New Roman" w:cs="Times New Roman"/>
          <w:kern w:val="2"/>
          <w:sz w:val="24"/>
          <w:szCs w:val="24"/>
        </w:rPr>
      </w:pPr>
      <w:r w:rsidRPr="008F1B3D">
        <w:rPr>
          <w:rFonts w:ascii="Times New Roman" w:eastAsia="宋体" w:hAnsi="Times New Roman" w:cs="Times New Roman"/>
          <w:kern w:val="2"/>
          <w:sz w:val="24"/>
          <w:szCs w:val="24"/>
        </w:rPr>
        <w:t>The correlation coefficient was analyzed by precise values</w:t>
      </w:r>
    </w:p>
    <w:p w14:paraId="67D3EAEC" w14:textId="4099837D" w:rsidR="00A2761D" w:rsidRDefault="008F1B3D" w:rsidP="00744A36">
      <w:pPr>
        <w:widowControl w:val="0"/>
        <w:spacing w:line="360" w:lineRule="auto"/>
        <w:jc w:val="both"/>
        <w:rPr>
          <w:rFonts w:ascii="Times New Roman" w:eastAsia="宋体" w:hAnsi="Times New Roman" w:cs="Times New Roman"/>
          <w:kern w:val="2"/>
          <w:sz w:val="24"/>
          <w:szCs w:val="24"/>
        </w:rPr>
      </w:pPr>
      <w:r w:rsidRPr="008F1B3D">
        <w:rPr>
          <w:rFonts w:ascii="Times New Roman" w:eastAsia="宋体" w:hAnsi="Times New Roman" w:cs="Times New Roman"/>
          <w:kern w:val="2"/>
          <w:sz w:val="24"/>
          <w:szCs w:val="24"/>
        </w:rPr>
        <w:t>Coefficient of Price: exp(-</w:t>
      </w:r>
      <w:r>
        <w:rPr>
          <w:rFonts w:ascii="Times New Roman" w:eastAsia="宋体" w:hAnsi="Times New Roman" w:cs="Times New Roman"/>
          <w:kern w:val="2"/>
          <w:sz w:val="24"/>
          <w:szCs w:val="24"/>
        </w:rPr>
        <w:t>8.</w:t>
      </w:r>
      <w:r w:rsidR="008B2984">
        <w:rPr>
          <w:rFonts w:ascii="Times New Roman" w:eastAsia="宋体" w:hAnsi="Times New Roman" w:cs="Times New Roman"/>
          <w:kern w:val="2"/>
          <w:sz w:val="24"/>
          <w:szCs w:val="24"/>
        </w:rPr>
        <w:t>017</w:t>
      </w:r>
      <w:r w:rsidRPr="008F1B3D">
        <w:rPr>
          <w:rFonts w:ascii="Times New Roman" w:eastAsia="宋体" w:hAnsi="Times New Roman" w:cs="Times New Roman"/>
          <w:kern w:val="2"/>
          <w:sz w:val="24"/>
          <w:szCs w:val="24"/>
        </w:rPr>
        <w:t>e-0</w:t>
      </w:r>
      <w:r>
        <w:rPr>
          <w:rFonts w:ascii="Times New Roman" w:eastAsia="宋体" w:hAnsi="Times New Roman" w:cs="Times New Roman"/>
          <w:kern w:val="2"/>
          <w:sz w:val="24"/>
          <w:szCs w:val="24"/>
        </w:rPr>
        <w:t>4</w:t>
      </w:r>
      <w:r w:rsidRPr="008F1B3D">
        <w:rPr>
          <w:rFonts w:ascii="Times New Roman" w:eastAsia="宋体" w:hAnsi="Times New Roman" w:cs="Times New Roman"/>
          <w:kern w:val="2"/>
          <w:sz w:val="24"/>
          <w:szCs w:val="24"/>
        </w:rPr>
        <w:t>) = 0.99</w:t>
      </w:r>
      <w:r>
        <w:rPr>
          <w:rFonts w:ascii="Times New Roman" w:eastAsia="宋体" w:hAnsi="Times New Roman" w:cs="Times New Roman"/>
          <w:kern w:val="2"/>
          <w:sz w:val="24"/>
          <w:szCs w:val="24"/>
        </w:rPr>
        <w:t>9</w:t>
      </w:r>
      <w:r w:rsidRPr="008F1B3D">
        <w:rPr>
          <w:rFonts w:ascii="Times New Roman" w:eastAsia="宋体" w:hAnsi="Times New Roman" w:cs="Times New Roman"/>
          <w:kern w:val="2"/>
          <w:sz w:val="24"/>
          <w:szCs w:val="24"/>
        </w:rPr>
        <w:t xml:space="preserve">, when the price increase </w:t>
      </w:r>
      <w:r w:rsidR="00206588">
        <w:rPr>
          <w:rFonts w:ascii="Times New Roman" w:eastAsia="宋体" w:hAnsi="Times New Roman" w:cs="Times New Roman"/>
          <w:kern w:val="2"/>
          <w:sz w:val="24"/>
          <w:szCs w:val="24"/>
        </w:rPr>
        <w:t>one</w:t>
      </w:r>
      <w:r w:rsidRPr="008F1B3D">
        <w:rPr>
          <w:rFonts w:ascii="Times New Roman" w:eastAsia="宋体" w:hAnsi="Times New Roman" w:cs="Times New Roman"/>
          <w:kern w:val="2"/>
          <w:sz w:val="24"/>
          <w:szCs w:val="24"/>
        </w:rPr>
        <w:t xml:space="preserve"> unit, the odds of blocking changes by a factor of 0.99</w:t>
      </w:r>
      <w:r>
        <w:rPr>
          <w:rFonts w:ascii="Times New Roman" w:eastAsia="宋体" w:hAnsi="Times New Roman" w:cs="Times New Roman"/>
          <w:kern w:val="2"/>
          <w:sz w:val="24"/>
          <w:szCs w:val="24"/>
        </w:rPr>
        <w:t>9</w:t>
      </w:r>
      <w:r w:rsidRPr="008F1B3D">
        <w:rPr>
          <w:rFonts w:ascii="Times New Roman" w:eastAsia="宋体" w:hAnsi="Times New Roman" w:cs="Times New Roman"/>
          <w:kern w:val="2"/>
          <w:sz w:val="24"/>
          <w:szCs w:val="24"/>
        </w:rPr>
        <w:t>, when all other variables are held constant, that is, the odds of blocking the room decreases by a factor of 0.</w:t>
      </w:r>
      <w:r>
        <w:rPr>
          <w:rFonts w:ascii="Times New Roman" w:eastAsia="宋体" w:hAnsi="Times New Roman" w:cs="Times New Roman"/>
          <w:kern w:val="2"/>
          <w:sz w:val="24"/>
          <w:szCs w:val="24"/>
        </w:rPr>
        <w:t>001</w:t>
      </w:r>
      <w:r w:rsidRPr="008F1B3D">
        <w:rPr>
          <w:rFonts w:ascii="Times New Roman" w:eastAsia="宋体" w:hAnsi="Times New Roman" w:cs="Times New Roman"/>
          <w:kern w:val="2"/>
          <w:sz w:val="24"/>
          <w:szCs w:val="24"/>
        </w:rPr>
        <w:t>% for every additional one dollar.</w:t>
      </w:r>
    </w:p>
    <w:p w14:paraId="297E795C" w14:textId="57D55BBC" w:rsidR="004E47E7" w:rsidRDefault="00EF0D7B" w:rsidP="00744A36">
      <w:pPr>
        <w:widowControl w:val="0"/>
        <w:spacing w:line="360" w:lineRule="auto"/>
        <w:jc w:val="both"/>
        <w:rPr>
          <w:rFonts w:ascii="Times New Roman" w:eastAsia="宋体" w:hAnsi="Times New Roman" w:cs="Times New Roman"/>
          <w:kern w:val="2"/>
          <w:sz w:val="28"/>
          <w:szCs w:val="28"/>
          <w:lang w:val="en-US"/>
        </w:rPr>
      </w:pPr>
      <w:r>
        <w:rPr>
          <w:rFonts w:ascii="Times New Roman" w:eastAsia="宋体" w:hAnsi="Times New Roman" w:cs="Times New Roman"/>
          <w:kern w:val="2"/>
          <w:sz w:val="28"/>
          <w:szCs w:val="28"/>
          <w:lang w:val="en-US"/>
        </w:rPr>
        <w:t>5</w:t>
      </w:r>
      <w:r w:rsidR="00D25951" w:rsidRPr="00D25951">
        <w:rPr>
          <w:rFonts w:ascii="Times New Roman" w:eastAsia="宋体" w:hAnsi="Times New Roman" w:cs="Times New Roman"/>
          <w:kern w:val="2"/>
          <w:sz w:val="28"/>
          <w:szCs w:val="28"/>
          <w:lang w:val="en-US"/>
        </w:rPr>
        <w:t>.2 Data Driven Optimization</w:t>
      </w:r>
    </w:p>
    <w:p w14:paraId="0CD28BB0" w14:textId="2B21D305" w:rsidR="00DF0F40" w:rsidRDefault="00E11FFE" w:rsidP="00744A36">
      <w:pPr>
        <w:widowControl w:val="0"/>
        <w:spacing w:line="360" w:lineRule="auto"/>
        <w:jc w:val="both"/>
        <w:rPr>
          <w:rFonts w:ascii="Times New Roman" w:eastAsia="黑体" w:hAnsi="Times New Roman" w:cs="Times New Roman"/>
          <w:kern w:val="2"/>
          <w:sz w:val="24"/>
          <w:szCs w:val="24"/>
          <w:lang w:val="en-US"/>
        </w:rPr>
      </w:pPr>
      <w:r w:rsidRPr="00E11FFE">
        <w:rPr>
          <w:rFonts w:ascii="Times New Roman" w:eastAsia="黑体" w:hAnsi="Times New Roman" w:cs="Times New Roman"/>
          <w:kern w:val="2"/>
          <w:sz w:val="24"/>
          <w:szCs w:val="24"/>
          <w:lang w:val="en-US"/>
        </w:rPr>
        <w:t>For data optimization research, we need to calculate the utility level of the property owner. For this we need the listing price of the property and the probability of renting, and get the opportunity cost.</w:t>
      </w:r>
      <w:r w:rsidR="00C8044A">
        <w:rPr>
          <w:rFonts w:ascii="Times New Roman" w:eastAsia="黑体" w:hAnsi="Times New Roman" w:cs="Times New Roman"/>
          <w:kern w:val="2"/>
          <w:sz w:val="24"/>
          <w:szCs w:val="24"/>
          <w:lang w:val="en-US"/>
        </w:rPr>
        <w:t xml:space="preserve"> </w:t>
      </w:r>
    </w:p>
    <w:p w14:paraId="4BA9424E" w14:textId="215A3F19" w:rsidR="00C66912" w:rsidRDefault="00AF6AF6" w:rsidP="00744A36">
      <w:pPr>
        <w:widowControl w:val="0"/>
        <w:spacing w:line="360" w:lineRule="auto"/>
        <w:jc w:val="both"/>
        <w:rPr>
          <w:rFonts w:ascii="Times New Roman" w:eastAsia="黑体" w:hAnsi="Times New Roman" w:cs="Times New Roman"/>
          <w:kern w:val="2"/>
          <w:sz w:val="24"/>
          <w:szCs w:val="24"/>
          <w:lang w:val="en-US"/>
        </w:rPr>
      </w:pPr>
      <w:r w:rsidRPr="00AF6AF6">
        <w:rPr>
          <w:rFonts w:ascii="Times New Roman" w:eastAsia="黑体" w:hAnsi="Times New Roman" w:cs="Times New Roman"/>
          <w:kern w:val="2"/>
          <w:sz w:val="24"/>
          <w:szCs w:val="24"/>
          <w:lang w:val="en-US"/>
        </w:rPr>
        <w:t xml:space="preserve">Airbnb can match users with </w:t>
      </w:r>
      <w:r w:rsidR="00C73D0B">
        <w:rPr>
          <w:rFonts w:ascii="Times New Roman" w:eastAsia="黑体" w:hAnsi="Times New Roman" w:cs="Times New Roman"/>
          <w:kern w:val="2"/>
          <w:sz w:val="24"/>
          <w:szCs w:val="24"/>
          <w:lang w:val="en-US"/>
        </w:rPr>
        <w:t>landlord</w:t>
      </w:r>
      <w:r w:rsidRPr="00AF6AF6">
        <w:rPr>
          <w:rFonts w:ascii="Times New Roman" w:eastAsia="黑体" w:hAnsi="Times New Roman" w:cs="Times New Roman"/>
          <w:kern w:val="2"/>
          <w:sz w:val="24"/>
          <w:szCs w:val="24"/>
          <w:lang w:val="en-US"/>
        </w:rPr>
        <w:t xml:space="preserve">s. Due to the user experience of the accommodation platform, it is more likely to form a monopoly. Large-scale Airbnb has grown in many markets. Even if competitors have strong capital and increase subsidies, it is difficult for </w:t>
      </w:r>
      <w:r>
        <w:rPr>
          <w:rFonts w:ascii="Times New Roman" w:eastAsia="黑体" w:hAnsi="Times New Roman" w:cs="Times New Roman"/>
          <w:kern w:val="2"/>
          <w:sz w:val="24"/>
          <w:szCs w:val="24"/>
          <w:lang w:val="en-US"/>
        </w:rPr>
        <w:t>them</w:t>
      </w:r>
      <w:r w:rsidRPr="00AF6AF6">
        <w:rPr>
          <w:rFonts w:ascii="Times New Roman" w:eastAsia="黑体" w:hAnsi="Times New Roman" w:cs="Times New Roman"/>
          <w:kern w:val="2"/>
          <w:sz w:val="24"/>
          <w:szCs w:val="24"/>
          <w:lang w:val="en-US"/>
        </w:rPr>
        <w:t xml:space="preserve"> to enter the industry.</w:t>
      </w:r>
      <w:r w:rsidR="00D55445">
        <w:rPr>
          <w:rStyle w:val="ac"/>
          <w:rFonts w:ascii="Times New Roman" w:eastAsia="黑体" w:hAnsi="Times New Roman" w:cs="Times New Roman"/>
          <w:kern w:val="2"/>
          <w:sz w:val="24"/>
          <w:szCs w:val="24"/>
          <w:lang w:val="en-US"/>
        </w:rPr>
        <w:footnoteReference w:id="6"/>
      </w:r>
      <w:r w:rsidRPr="00AF6AF6">
        <w:rPr>
          <w:rFonts w:ascii="Times New Roman" w:eastAsia="黑体" w:hAnsi="Times New Roman" w:cs="Times New Roman"/>
          <w:kern w:val="2"/>
          <w:sz w:val="24"/>
          <w:szCs w:val="24"/>
          <w:lang w:val="en-US"/>
        </w:rPr>
        <w:t xml:space="preserve"> At present, in most European countries, Airbnb has formed a monopoly, considering that its focus is no longer on competitors and price wars. So in this case, we assumed that there was only one monopolistic platform in the market when building the model.</w:t>
      </w:r>
    </w:p>
    <w:p w14:paraId="73F6B636" w14:textId="5123AB1E" w:rsidR="002064B3" w:rsidRPr="00252B65" w:rsidRDefault="009A3A0E" w:rsidP="00744A36">
      <w:pPr>
        <w:spacing w:line="360" w:lineRule="auto"/>
        <w:jc w:val="both"/>
        <w:rPr>
          <w:rFonts w:ascii="Times New Roman" w:eastAsia="等线" w:hAnsi="Times New Roman" w:cs="Times New Roman"/>
          <w:sz w:val="24"/>
          <w:szCs w:val="24"/>
          <w:shd w:val="clear" w:color="auto" w:fill="FFFFFF"/>
          <w:lang w:val="en-US"/>
        </w:rPr>
      </w:pPr>
      <m:oMath>
        <m:sSub>
          <m:sSubPr>
            <m:ctrlPr>
              <w:rPr>
                <w:rFonts w:ascii="Cambria Math" w:eastAsia="黑体" w:hAnsi="Cambria Math" w:cs="Times New Roman"/>
                <w:i/>
                <w:kern w:val="2"/>
                <w:sz w:val="24"/>
                <w:szCs w:val="24"/>
                <w:lang w:val="en-US"/>
              </w:rPr>
            </m:ctrlPr>
          </m:sSubPr>
          <m:e>
            <m:r>
              <w:rPr>
                <w:rFonts w:ascii="Cambria Math" w:eastAsia="黑体" w:hAnsi="Cambria Math" w:cs="Times New Roman"/>
                <w:kern w:val="2"/>
                <w:sz w:val="24"/>
                <w:szCs w:val="24"/>
                <w:lang w:val="en-US"/>
              </w:rPr>
              <m:t>U</m:t>
            </m:r>
          </m:e>
          <m:sub>
            <m:r>
              <w:rPr>
                <w:rFonts w:ascii="Cambria Math" w:eastAsia="黑体" w:hAnsi="Cambria Math" w:cs="Times New Roman"/>
                <w:kern w:val="2"/>
                <w:sz w:val="24"/>
                <w:szCs w:val="24"/>
                <w:lang w:val="en-US"/>
              </w:rPr>
              <m:t>s</m:t>
            </m:r>
          </m:sub>
        </m:sSub>
      </m:oMath>
      <w:r w:rsidR="00DB0540">
        <w:rPr>
          <w:rFonts w:ascii="Times New Roman" w:eastAsia="黑体" w:hAnsi="Times New Roman" w:cs="Times New Roman"/>
          <w:kern w:val="2"/>
          <w:sz w:val="24"/>
          <w:szCs w:val="24"/>
          <w:lang w:val="en-US"/>
        </w:rPr>
        <w:t xml:space="preserve"> is</w:t>
      </w:r>
      <w:r w:rsidR="002064B3" w:rsidRPr="002064B3">
        <w:rPr>
          <w:rFonts w:ascii="Times New Roman" w:eastAsia="黑体" w:hAnsi="Times New Roman" w:cs="Times New Roman"/>
          <w:kern w:val="2"/>
          <w:sz w:val="24"/>
          <w:szCs w:val="24"/>
          <w:lang w:val="en-US"/>
        </w:rPr>
        <w:t xml:space="preserve"> the utility. And because it is a monopolistic platform, all consumers and suppliers can only choose this platform for transactions, and they can only match the only object on the platform. We assume that the probability of successful matching is </w:t>
      </w:r>
      <m:oMath>
        <m:r>
          <w:rPr>
            <w:rFonts w:ascii="Cambria Math" w:eastAsia="黑体" w:hAnsi="Cambria Math" w:cs="Times New Roman"/>
            <w:kern w:val="2"/>
            <w:sz w:val="24"/>
            <w:szCs w:val="24"/>
            <w:lang w:val="en-US"/>
          </w:rPr>
          <m:t>Ω</m:t>
        </m:r>
      </m:oMath>
      <w:r w:rsidR="002064B3" w:rsidRPr="002064B3">
        <w:rPr>
          <w:rFonts w:ascii="Times New Roman" w:eastAsia="黑体" w:hAnsi="Times New Roman" w:cs="Times New Roman"/>
          <w:kern w:val="2"/>
          <w:sz w:val="24"/>
          <w:szCs w:val="24"/>
          <w:lang w:val="en-US"/>
        </w:rPr>
        <w:t>, and we know</w:t>
      </w:r>
      <w:r w:rsidR="002064B3">
        <w:rPr>
          <w:rFonts w:ascii="Times New Roman" w:eastAsia="黑体" w:hAnsi="Times New Roman" w:cs="Times New Roman"/>
          <w:kern w:val="2"/>
          <w:sz w:val="24"/>
          <w:szCs w:val="24"/>
          <w:lang w:val="en-US"/>
        </w:rPr>
        <w:t xml:space="preserve"> </w:t>
      </w:r>
      <m:oMath>
        <m:r>
          <w:rPr>
            <w:rFonts w:ascii="Cambria Math" w:eastAsia="黑体" w:hAnsi="Cambria Math" w:cs="Times New Roman"/>
            <w:kern w:val="2"/>
            <w:sz w:val="24"/>
            <w:szCs w:val="24"/>
            <w:lang w:val="en-US"/>
          </w:rPr>
          <m:t>Ω∈[0,1]</m:t>
        </m:r>
      </m:oMath>
      <w:r w:rsidR="002064B3">
        <w:rPr>
          <w:rFonts w:ascii="Times New Roman" w:eastAsia="黑体" w:hAnsi="Times New Roman" w:cs="Times New Roman" w:hint="eastAsia"/>
          <w:kern w:val="2"/>
          <w:sz w:val="24"/>
          <w:szCs w:val="24"/>
          <w:lang w:val="en-US"/>
        </w:rPr>
        <w:t>.</w:t>
      </w:r>
      <w:r w:rsidR="00A24494" w:rsidRPr="00A24494">
        <w:t xml:space="preserve"> </w:t>
      </w:r>
      <w:r w:rsidR="003D5A9F">
        <w:rPr>
          <w:rFonts w:ascii="Times New Roman" w:eastAsia="黑体" w:hAnsi="Times New Roman" w:cs="Times New Roman"/>
          <w:kern w:val="2"/>
          <w:sz w:val="24"/>
          <w:szCs w:val="24"/>
          <w:lang w:val="en-US"/>
        </w:rPr>
        <w:t xml:space="preserve">Meanwhile, we use </w:t>
      </w:r>
      <m:oMath>
        <m:sSub>
          <m:sSubPr>
            <m:ctrlPr>
              <w:rPr>
                <w:rFonts w:ascii="Cambria Math" w:eastAsia="等线" w:hAnsi="Cambria Math" w:cs="Times New Roman"/>
                <w:i/>
                <w:sz w:val="24"/>
                <w:szCs w:val="24"/>
                <w:shd w:val="clear" w:color="auto" w:fill="FFFFFF"/>
                <w:lang w:val="en-US"/>
              </w:rPr>
            </m:ctrlPr>
          </m:sSubPr>
          <m:e>
            <m:r>
              <w:rPr>
                <w:rFonts w:ascii="Cambria Math" w:eastAsia="等线" w:hAnsi="Cambria Math" w:cs="Times New Roman"/>
                <w:sz w:val="24"/>
                <w:szCs w:val="24"/>
                <w:shd w:val="clear" w:color="auto" w:fill="FFFFFF"/>
                <w:lang w:val="en-US"/>
              </w:rPr>
              <m:t>P</m:t>
            </m:r>
          </m:e>
          <m:sub>
            <m:r>
              <w:rPr>
                <w:rFonts w:ascii="Cambria Math" w:eastAsia="等线" w:hAnsi="Cambria Math" w:cs="Times New Roman"/>
                <w:sz w:val="24"/>
                <w:szCs w:val="24"/>
                <w:shd w:val="clear" w:color="auto" w:fill="FFFFFF"/>
                <w:lang w:val="en-US"/>
              </w:rPr>
              <m:t xml:space="preserve"> </m:t>
            </m:r>
          </m:sub>
        </m:sSub>
      </m:oMath>
      <w:r w:rsidR="003D5A9F" w:rsidRPr="003D5A9F">
        <w:rPr>
          <w:rFonts w:ascii="Calibri" w:eastAsia="等线" w:hAnsi="Calibri" w:cs="Times New Roman"/>
          <w:lang w:val="en-US"/>
        </w:rPr>
        <w:t xml:space="preserve"> </w:t>
      </w:r>
      <w:r w:rsidR="003D5A9F">
        <w:rPr>
          <w:rFonts w:ascii="Calibri" w:eastAsia="等线" w:hAnsi="Calibri" w:cs="Times New Roman"/>
          <w:lang w:val="en-US"/>
        </w:rPr>
        <w:t xml:space="preserve">to </w:t>
      </w:r>
      <w:r w:rsidR="003D5A9F" w:rsidRPr="003D5A9F">
        <w:rPr>
          <w:rFonts w:ascii="Times New Roman" w:eastAsia="等线" w:hAnsi="Times New Roman" w:cs="Times New Roman"/>
          <w:sz w:val="24"/>
          <w:szCs w:val="24"/>
          <w:shd w:val="clear" w:color="auto" w:fill="FFFFFF"/>
          <w:lang w:val="en-US"/>
        </w:rPr>
        <w:t>represent the rent of property</w:t>
      </w:r>
      <w:r w:rsidR="00B6210E">
        <w:rPr>
          <w:rFonts w:ascii="Times New Roman" w:eastAsia="等线" w:hAnsi="Times New Roman" w:cs="Times New Roman"/>
          <w:sz w:val="24"/>
          <w:szCs w:val="24"/>
          <w:shd w:val="clear" w:color="auto" w:fill="FFFFFF"/>
          <w:lang w:val="en-US"/>
        </w:rPr>
        <w:t xml:space="preserve"> and</w:t>
      </w:r>
      <w:r w:rsidR="003D5A9F" w:rsidRPr="003D5A9F">
        <w:rPr>
          <w:rFonts w:ascii="Times New Roman" w:eastAsia="等线" w:hAnsi="Times New Roman" w:cs="Times New Roman"/>
          <w:sz w:val="24"/>
          <w:szCs w:val="24"/>
          <w:shd w:val="clear" w:color="auto" w:fill="FFFFFF"/>
          <w:lang w:val="en-US"/>
        </w:rPr>
        <w:t xml:space="preserve"> </w:t>
      </w:r>
      <m:oMath>
        <m:r>
          <w:rPr>
            <w:rFonts w:ascii="Cambria Math" w:eastAsia="等线" w:hAnsi="Cambria Math" w:cs="Times New Roman"/>
            <w:sz w:val="24"/>
            <w:szCs w:val="24"/>
            <w:shd w:val="clear" w:color="auto" w:fill="FFFFFF"/>
            <w:lang w:val="en-US"/>
          </w:rPr>
          <m:t>C</m:t>
        </m:r>
      </m:oMath>
      <w:r w:rsidR="003D5A9F" w:rsidRPr="003D5A9F">
        <w:rPr>
          <w:rFonts w:ascii="Times New Roman" w:eastAsia="等线" w:hAnsi="Times New Roman" w:cs="Times New Roman" w:hint="eastAsia"/>
          <w:sz w:val="24"/>
          <w:szCs w:val="24"/>
          <w:shd w:val="clear" w:color="auto" w:fill="FFFFFF"/>
          <w:lang w:val="en-US"/>
        </w:rPr>
        <w:t xml:space="preserve"> </w:t>
      </w:r>
      <w:r w:rsidR="00B6210E">
        <w:rPr>
          <w:rFonts w:ascii="Times New Roman" w:eastAsia="等线" w:hAnsi="Times New Roman" w:cs="Times New Roman"/>
          <w:sz w:val="24"/>
          <w:szCs w:val="24"/>
          <w:shd w:val="clear" w:color="auto" w:fill="FFFFFF"/>
          <w:lang w:val="en-US"/>
        </w:rPr>
        <w:t xml:space="preserve">to </w:t>
      </w:r>
      <w:r w:rsidR="003D5A9F" w:rsidRPr="003D5A9F">
        <w:rPr>
          <w:rFonts w:ascii="Times New Roman" w:eastAsia="等线" w:hAnsi="Times New Roman" w:cs="Times New Roman"/>
          <w:sz w:val="24"/>
          <w:szCs w:val="24"/>
          <w:shd w:val="clear" w:color="auto" w:fill="FFFFFF"/>
          <w:lang w:val="en-US"/>
        </w:rPr>
        <w:t>represent the cost</w:t>
      </w:r>
      <w:r w:rsidR="0040327F">
        <w:rPr>
          <w:rFonts w:ascii="Times New Roman" w:eastAsia="等线" w:hAnsi="Times New Roman" w:cs="Times New Roman"/>
          <w:sz w:val="24"/>
          <w:szCs w:val="24"/>
          <w:shd w:val="clear" w:color="auto" w:fill="FFFFFF"/>
          <w:lang w:val="en-US"/>
        </w:rPr>
        <w:t xml:space="preserve"> when property owners </w:t>
      </w:r>
      <w:r w:rsidR="0040327F" w:rsidRPr="0040327F">
        <w:rPr>
          <w:rFonts w:ascii="Times New Roman" w:eastAsia="等线" w:hAnsi="Times New Roman" w:cs="Times New Roman"/>
          <w:sz w:val="24"/>
          <w:szCs w:val="24"/>
          <w:shd w:val="clear" w:color="auto" w:fill="FFFFFF"/>
        </w:rPr>
        <w:t xml:space="preserve">decide to </w:t>
      </w:r>
      <w:r w:rsidR="0040327F" w:rsidRPr="0040327F">
        <w:rPr>
          <w:rFonts w:ascii="Times New Roman" w:eastAsia="等线" w:hAnsi="Times New Roman" w:cs="Times New Roman"/>
          <w:sz w:val="24"/>
          <w:szCs w:val="24"/>
          <w:shd w:val="clear" w:color="auto" w:fill="FFFFFF"/>
        </w:rPr>
        <w:lastRenderedPageBreak/>
        <w:t>block</w:t>
      </w:r>
      <w:r w:rsidR="0040327F">
        <w:rPr>
          <w:rFonts w:ascii="Times New Roman" w:eastAsia="等线" w:hAnsi="Times New Roman" w:cs="Times New Roman"/>
          <w:sz w:val="24"/>
          <w:szCs w:val="24"/>
          <w:shd w:val="clear" w:color="auto" w:fill="FFFFFF"/>
        </w:rPr>
        <w:t xml:space="preserve"> their houses</w:t>
      </w:r>
      <w:r w:rsidR="003D5A9F" w:rsidRPr="003D5A9F">
        <w:rPr>
          <w:rFonts w:ascii="Times New Roman" w:eastAsia="等线" w:hAnsi="Times New Roman" w:cs="Times New Roman"/>
          <w:sz w:val="24"/>
          <w:szCs w:val="24"/>
          <w:shd w:val="clear" w:color="auto" w:fill="FFFFFF"/>
          <w:lang w:val="en-US"/>
        </w:rPr>
        <w:t>.</w:t>
      </w:r>
      <w:r w:rsidR="00DF0EF6">
        <w:rPr>
          <w:rFonts w:ascii="Times New Roman" w:eastAsia="等线" w:hAnsi="Times New Roman" w:cs="Times New Roman"/>
          <w:sz w:val="24"/>
          <w:szCs w:val="24"/>
          <w:shd w:val="clear" w:color="auto" w:fill="FFFFFF"/>
          <w:lang w:val="en-US"/>
        </w:rPr>
        <w:t xml:space="preserve"> </w:t>
      </w:r>
      <w:r w:rsidR="00DF0EF6" w:rsidRPr="00DF0EF6">
        <w:rPr>
          <w:rFonts w:ascii="Times New Roman" w:eastAsia="等线" w:hAnsi="Times New Roman" w:cs="Times New Roman"/>
          <w:sz w:val="24"/>
          <w:szCs w:val="24"/>
          <w:shd w:val="clear" w:color="auto" w:fill="FFFFFF"/>
          <w:lang w:val="en-US"/>
        </w:rPr>
        <w:t>Opportunity cost refers to the list</w:t>
      </w:r>
      <w:r w:rsidR="00DF0EF6">
        <w:rPr>
          <w:rFonts w:ascii="Times New Roman" w:eastAsia="等线" w:hAnsi="Times New Roman" w:cs="Times New Roman"/>
          <w:sz w:val="24"/>
          <w:szCs w:val="24"/>
          <w:shd w:val="clear" w:color="auto" w:fill="FFFFFF"/>
          <w:lang w:val="en-US"/>
        </w:rPr>
        <w:t>ing</w:t>
      </w:r>
      <w:r w:rsidR="00DF0EF6" w:rsidRPr="00DF0EF6">
        <w:rPr>
          <w:rFonts w:ascii="Times New Roman" w:eastAsia="等线" w:hAnsi="Times New Roman" w:cs="Times New Roman"/>
          <w:sz w:val="24"/>
          <w:szCs w:val="24"/>
          <w:shd w:val="clear" w:color="auto" w:fill="FFFFFF"/>
          <w:lang w:val="en-US"/>
        </w:rPr>
        <w:t xml:space="preserve"> price that the owner loses under the probability of listing being booked when he decides to block </w:t>
      </w:r>
      <w:r w:rsidR="00DF0EF6">
        <w:rPr>
          <w:rFonts w:ascii="Times New Roman" w:eastAsia="等线" w:hAnsi="Times New Roman" w:cs="Times New Roman"/>
          <w:sz w:val="24"/>
          <w:szCs w:val="24"/>
          <w:shd w:val="clear" w:color="auto" w:fill="FFFFFF"/>
          <w:lang w:val="en-US"/>
        </w:rPr>
        <w:t>house</w:t>
      </w:r>
      <w:r w:rsidR="00DF0EF6" w:rsidRPr="00DF0EF6">
        <w:rPr>
          <w:rFonts w:ascii="Times New Roman" w:eastAsia="等线" w:hAnsi="Times New Roman" w:cs="Times New Roman"/>
          <w:sz w:val="24"/>
          <w:szCs w:val="24"/>
          <w:shd w:val="clear" w:color="auto" w:fill="FFFFFF"/>
          <w:lang w:val="en-US"/>
        </w:rPr>
        <w:t xml:space="preserve"> on a specific date.</w:t>
      </w:r>
    </w:p>
    <w:p w14:paraId="69701AED" w14:textId="75CDF49F" w:rsidR="003D5A9F" w:rsidRDefault="003D5A9F" w:rsidP="00744A36">
      <w:pPr>
        <w:widowControl w:val="0"/>
        <w:spacing w:line="360" w:lineRule="auto"/>
        <w:jc w:val="both"/>
        <w:rPr>
          <w:rFonts w:ascii="Times New Roman" w:eastAsia="黑体" w:hAnsi="Times New Roman" w:cs="Times New Roman"/>
          <w:kern w:val="2"/>
          <w:sz w:val="24"/>
          <w:szCs w:val="24"/>
          <w:lang w:val="en-US"/>
        </w:rPr>
      </w:pPr>
      <w:r w:rsidRPr="003D5A9F">
        <w:rPr>
          <w:rFonts w:ascii="Times New Roman" w:eastAsia="黑体" w:hAnsi="Times New Roman" w:cs="Times New Roman"/>
          <w:kern w:val="2"/>
          <w:sz w:val="24"/>
          <w:szCs w:val="24"/>
          <w:lang w:val="en-US"/>
        </w:rPr>
        <w:t xml:space="preserve">We establish the utility function of the </w:t>
      </w:r>
      <w:r>
        <w:rPr>
          <w:rFonts w:ascii="Times New Roman" w:eastAsia="黑体" w:hAnsi="Times New Roman" w:cs="Times New Roman"/>
          <w:kern w:val="2"/>
          <w:sz w:val="24"/>
          <w:szCs w:val="24"/>
          <w:lang w:val="en-US"/>
        </w:rPr>
        <w:t>property owners</w:t>
      </w:r>
      <w:r w:rsidRPr="003D5A9F">
        <w:rPr>
          <w:rFonts w:ascii="Times New Roman" w:eastAsia="黑体" w:hAnsi="Times New Roman" w:cs="Times New Roman"/>
          <w:kern w:val="2"/>
          <w:sz w:val="24"/>
          <w:szCs w:val="24"/>
          <w:lang w:val="en-US"/>
        </w:rPr>
        <w:t xml:space="preserve"> as follows</w:t>
      </w:r>
      <w:r>
        <w:rPr>
          <w:rFonts w:ascii="Times New Roman" w:eastAsia="黑体" w:hAnsi="Times New Roman" w:cs="Times New Roman"/>
          <w:kern w:val="2"/>
          <w:sz w:val="24"/>
          <w:szCs w:val="24"/>
          <w:lang w:val="en-US"/>
        </w:rPr>
        <w:t>.</w:t>
      </w:r>
    </w:p>
    <w:p w14:paraId="792E641B" w14:textId="3E3442AE" w:rsidR="003D5A9F" w:rsidRPr="005A2671" w:rsidRDefault="009A3A0E" w:rsidP="00744A36">
      <w:pPr>
        <w:widowControl w:val="0"/>
        <w:spacing w:line="360" w:lineRule="auto"/>
        <w:jc w:val="both"/>
        <w:rPr>
          <w:rFonts w:ascii="Times New Roman" w:eastAsia="黑体" w:hAnsi="Times New Roman" w:cs="Times New Roman"/>
          <w:kern w:val="2"/>
          <w:sz w:val="24"/>
          <w:szCs w:val="24"/>
          <w:lang w:val="en-US"/>
        </w:rPr>
      </w:pPr>
      <m:oMathPara>
        <m:oMath>
          <m:sSub>
            <m:sSubPr>
              <m:ctrlPr>
                <w:rPr>
                  <w:rFonts w:ascii="Cambria Math" w:eastAsia="黑体" w:hAnsi="Cambria Math" w:cs="Times New Roman"/>
                  <w:i/>
                  <w:kern w:val="2"/>
                  <w:sz w:val="24"/>
                  <w:szCs w:val="24"/>
                  <w:lang w:val="en-US"/>
                </w:rPr>
              </m:ctrlPr>
            </m:sSubPr>
            <m:e>
              <m:r>
                <w:rPr>
                  <w:rFonts w:ascii="Cambria Math" w:eastAsia="黑体" w:hAnsi="Cambria Math" w:cs="Times New Roman"/>
                  <w:kern w:val="2"/>
                  <w:sz w:val="24"/>
                  <w:szCs w:val="24"/>
                  <w:lang w:val="en-US"/>
                </w:rPr>
                <m:t>U</m:t>
              </m:r>
            </m:e>
            <m:sub>
              <m:r>
                <w:rPr>
                  <w:rFonts w:ascii="Cambria Math" w:eastAsia="黑体" w:hAnsi="Cambria Math" w:cs="Times New Roman"/>
                  <w:kern w:val="2"/>
                  <w:sz w:val="24"/>
                  <w:szCs w:val="24"/>
                  <w:lang w:val="en-US"/>
                </w:rPr>
                <m:t>s</m:t>
              </m:r>
            </m:sub>
          </m:sSub>
          <m:r>
            <w:rPr>
              <w:rFonts w:ascii="Cambria Math" w:eastAsia="黑体" w:hAnsi="Cambria Math" w:cs="Times New Roman"/>
              <w:kern w:val="2"/>
              <w:sz w:val="24"/>
              <w:szCs w:val="24"/>
              <w:lang w:val="en-US"/>
            </w:rPr>
            <m:t>=P-C×</m:t>
          </m:r>
          <m:r>
            <w:rPr>
              <w:rFonts w:ascii="Cambria Math" w:eastAsia="宋体" w:hAnsi="Cambria Math" w:cs="Times New Roman" w:hint="eastAsia"/>
              <w:kern w:val="2"/>
              <w:sz w:val="24"/>
              <w:szCs w:val="24"/>
              <w:lang w:val="en-US"/>
            </w:rPr>
            <m:t>Ω</m:t>
          </m:r>
        </m:oMath>
      </m:oMathPara>
    </w:p>
    <w:p w14:paraId="75EEF3EF" w14:textId="09FEB46E" w:rsidR="005A2671" w:rsidRPr="00882C7D" w:rsidRDefault="005A2671" w:rsidP="00744A36">
      <w:pPr>
        <w:widowControl w:val="0"/>
        <w:spacing w:line="360" w:lineRule="auto"/>
        <w:jc w:val="both"/>
        <w:rPr>
          <w:rFonts w:ascii="Times New Roman" w:eastAsia="黑体" w:hAnsi="Times New Roman" w:cs="Times New Roman"/>
          <w:kern w:val="2"/>
          <w:sz w:val="24"/>
          <w:szCs w:val="24"/>
          <w:lang w:val="en-US"/>
        </w:rPr>
      </w:pPr>
      <m:oMathPara>
        <m:oMath>
          <m:r>
            <w:rPr>
              <w:rFonts w:ascii="Cambria Math" w:eastAsia="黑体" w:hAnsi="Cambria Math" w:cs="Times New Roman"/>
              <w:kern w:val="2"/>
              <w:sz w:val="24"/>
              <w:szCs w:val="24"/>
              <w:lang w:val="en-US"/>
            </w:rPr>
            <m:t>Opportunity Cost=C×</m:t>
          </m:r>
          <m:r>
            <w:rPr>
              <w:rFonts w:ascii="Cambria Math" w:eastAsia="宋体" w:hAnsi="Cambria Math" w:cs="Times New Roman" w:hint="eastAsia"/>
              <w:kern w:val="2"/>
              <w:sz w:val="24"/>
              <w:szCs w:val="24"/>
              <w:lang w:val="en-US"/>
            </w:rPr>
            <m:t>Ω</m:t>
          </m:r>
        </m:oMath>
      </m:oMathPara>
    </w:p>
    <w:p w14:paraId="0C829689" w14:textId="49FAA608" w:rsidR="00224164" w:rsidRDefault="00B9432F" w:rsidP="00744A36">
      <w:pPr>
        <w:widowControl w:val="0"/>
        <w:spacing w:line="360" w:lineRule="auto"/>
        <w:jc w:val="both"/>
        <w:rPr>
          <w:rFonts w:ascii="Times New Roman" w:eastAsia="黑体" w:hAnsi="Times New Roman" w:cs="Times New Roman"/>
          <w:kern w:val="2"/>
          <w:sz w:val="24"/>
          <w:szCs w:val="24"/>
          <w:lang w:val="en-US"/>
        </w:rPr>
      </w:pPr>
      <w:r>
        <w:rPr>
          <w:rFonts w:ascii="Times New Roman" w:eastAsia="黑体" w:hAnsi="Times New Roman" w:cs="Times New Roman" w:hint="eastAsia"/>
          <w:kern w:val="2"/>
          <w:sz w:val="24"/>
          <w:szCs w:val="24"/>
          <w:lang w:val="en-US"/>
        </w:rPr>
        <w:t>T</w:t>
      </w:r>
      <w:r>
        <w:rPr>
          <w:rFonts w:ascii="Times New Roman" w:eastAsia="黑体" w:hAnsi="Times New Roman" w:cs="Times New Roman"/>
          <w:kern w:val="2"/>
          <w:sz w:val="24"/>
          <w:szCs w:val="24"/>
          <w:lang w:val="en-US"/>
        </w:rPr>
        <w:t xml:space="preserve">o calculate the utility, we select </w:t>
      </w:r>
      <w:r w:rsidRPr="00B9432F">
        <w:rPr>
          <w:rFonts w:ascii="Times New Roman" w:eastAsia="黑体" w:hAnsi="Times New Roman" w:cs="Times New Roman"/>
          <w:kern w:val="2"/>
          <w:sz w:val="24"/>
          <w:szCs w:val="24"/>
          <w:lang w:val="en-US"/>
        </w:rPr>
        <w:t>the rental price of every property rented</w:t>
      </w:r>
      <w:r w:rsidR="00BE4B5F">
        <w:rPr>
          <w:rFonts w:ascii="Times New Roman" w:eastAsia="黑体" w:hAnsi="Times New Roman" w:cs="Times New Roman"/>
          <w:kern w:val="2"/>
          <w:sz w:val="24"/>
          <w:szCs w:val="24"/>
          <w:lang w:val="en-US"/>
        </w:rPr>
        <w:t xml:space="preserve"> </w:t>
      </w:r>
      <w:r w:rsidR="00B52369">
        <w:rPr>
          <w:rFonts w:ascii="Times New Roman" w:eastAsia="黑体" w:hAnsi="Times New Roman" w:cs="Times New Roman"/>
          <w:kern w:val="2"/>
          <w:sz w:val="24"/>
          <w:szCs w:val="24"/>
          <w:lang w:val="en-US"/>
        </w:rPr>
        <w:t>and r</w:t>
      </w:r>
      <w:r w:rsidR="00B52369" w:rsidRPr="00B52369">
        <w:rPr>
          <w:rFonts w:ascii="Times New Roman" w:eastAsia="黑体" w:hAnsi="Times New Roman" w:cs="Times New Roman"/>
          <w:kern w:val="2"/>
          <w:sz w:val="24"/>
          <w:szCs w:val="24"/>
          <w:lang w:val="en-US"/>
        </w:rPr>
        <w:t xml:space="preserve">emove houses that were not open and rented during </w:t>
      </w:r>
      <w:r w:rsidR="00B52369">
        <w:rPr>
          <w:rFonts w:ascii="Times New Roman" w:eastAsia="黑体" w:hAnsi="Times New Roman" w:cs="Times New Roman"/>
          <w:kern w:val="2"/>
          <w:sz w:val="24"/>
          <w:szCs w:val="24"/>
          <w:lang w:val="en-US"/>
        </w:rPr>
        <w:t>the month</w:t>
      </w:r>
      <w:r w:rsidR="00BE4B5F">
        <w:rPr>
          <w:rFonts w:ascii="Times New Roman" w:eastAsia="黑体" w:hAnsi="Times New Roman" w:cs="Times New Roman"/>
          <w:kern w:val="2"/>
          <w:sz w:val="24"/>
          <w:szCs w:val="24"/>
          <w:lang w:val="en-US"/>
        </w:rPr>
        <w:t xml:space="preserve"> to calculate average rent</w:t>
      </w:r>
      <w:r>
        <w:rPr>
          <w:rFonts w:ascii="Times New Roman" w:eastAsia="黑体" w:hAnsi="Times New Roman" w:cs="Times New Roman"/>
          <w:kern w:val="2"/>
          <w:sz w:val="24"/>
          <w:szCs w:val="24"/>
          <w:lang w:val="en-US"/>
        </w:rPr>
        <w:t xml:space="preserve">. </w:t>
      </w:r>
      <w:r w:rsidRPr="00B9432F">
        <w:rPr>
          <w:rFonts w:ascii="Times New Roman" w:eastAsia="黑体" w:hAnsi="Times New Roman" w:cs="Times New Roman"/>
          <w:kern w:val="2"/>
          <w:sz w:val="24"/>
          <w:szCs w:val="24"/>
          <w:lang w:val="en-US"/>
        </w:rPr>
        <w:t>Opportunity cost is the average price of properties of the same type and with the same number of bedrooms.</w:t>
      </w:r>
      <w:r w:rsidR="00386FA2">
        <w:rPr>
          <w:rFonts w:ascii="Times New Roman" w:eastAsia="黑体" w:hAnsi="Times New Roman" w:cs="Times New Roman"/>
          <w:kern w:val="2"/>
          <w:sz w:val="24"/>
          <w:szCs w:val="24"/>
          <w:lang w:val="en-US"/>
        </w:rPr>
        <w:t xml:space="preserve"> T</w:t>
      </w:r>
      <w:r w:rsidR="00386FA2" w:rsidRPr="002064B3">
        <w:rPr>
          <w:rFonts w:ascii="Times New Roman" w:eastAsia="黑体" w:hAnsi="Times New Roman" w:cs="Times New Roman"/>
          <w:kern w:val="2"/>
          <w:sz w:val="24"/>
          <w:szCs w:val="24"/>
          <w:lang w:val="en-US"/>
        </w:rPr>
        <w:t>he probability of successful matching is</w:t>
      </w:r>
      <w:r w:rsidR="00386FA2">
        <w:rPr>
          <w:rFonts w:ascii="Times New Roman" w:eastAsia="黑体" w:hAnsi="Times New Roman" w:cs="Times New Roman"/>
          <w:kern w:val="2"/>
          <w:sz w:val="24"/>
          <w:szCs w:val="24"/>
          <w:lang w:val="en-US"/>
        </w:rPr>
        <w:t xml:space="preserve"> the coefficient of price (</w:t>
      </w:r>
      <w:r w:rsidR="006B5AA0">
        <w:rPr>
          <w:rFonts w:ascii="Times New Roman" w:eastAsia="黑体" w:hAnsi="Times New Roman" w:cs="Times New Roman"/>
          <w:kern w:val="2"/>
          <w:sz w:val="24"/>
          <w:szCs w:val="24"/>
          <w:lang w:val="en-US"/>
        </w:rPr>
        <w:t xml:space="preserve"> </w:t>
      </w:r>
      <m:oMath>
        <m:r>
          <w:rPr>
            <w:rFonts w:ascii="Cambria Math" w:eastAsia="黑体" w:hAnsi="Cambria Math" w:cs="Times New Roman"/>
            <w:kern w:val="2"/>
            <w:sz w:val="24"/>
            <w:szCs w:val="24"/>
            <w:lang w:val="en-US"/>
          </w:rPr>
          <m:t>Ω=0.999</m:t>
        </m:r>
      </m:oMath>
      <w:r w:rsidR="006B5AA0">
        <w:rPr>
          <w:rFonts w:ascii="Times New Roman" w:eastAsia="黑体" w:hAnsi="Times New Roman" w:cs="Times New Roman" w:hint="eastAsia"/>
          <w:kern w:val="2"/>
          <w:sz w:val="24"/>
          <w:szCs w:val="24"/>
          <w:lang w:val="en-US"/>
        </w:rPr>
        <w:t xml:space="preserve"> </w:t>
      </w:r>
      <w:r w:rsidR="00193255">
        <w:rPr>
          <w:rFonts w:ascii="Times New Roman" w:eastAsia="黑体" w:hAnsi="Times New Roman" w:cs="Times New Roman"/>
          <w:kern w:val="2"/>
          <w:sz w:val="24"/>
          <w:szCs w:val="24"/>
          <w:lang w:val="en-US"/>
        </w:rPr>
        <w:t xml:space="preserve"> </w:t>
      </w:r>
      <w:r w:rsidR="006B5AA0" w:rsidRPr="00386FA2">
        <w:rPr>
          <w:rFonts w:ascii="Times New Roman" w:eastAsia="黑体" w:hAnsi="Times New Roman" w:cs="Times New Roman"/>
          <w:kern w:val="2"/>
          <w:sz w:val="24"/>
          <w:szCs w:val="24"/>
          <w:lang w:val="en-US"/>
        </w:rPr>
        <w:fldChar w:fldCharType="begin"/>
      </w:r>
      <w:r w:rsidR="006B5AA0" w:rsidRPr="00386FA2">
        <w:rPr>
          <w:rFonts w:ascii="Times New Roman" w:eastAsia="黑体" w:hAnsi="Times New Roman" w:cs="Times New Roman"/>
          <w:kern w:val="2"/>
          <w:sz w:val="24"/>
          <w:szCs w:val="24"/>
          <w:lang w:val="en-US"/>
        </w:rPr>
        <w:instrText xml:space="preserve"> REF _Ref51077094 \h </w:instrText>
      </w:r>
      <w:r w:rsidR="006B5AA0">
        <w:rPr>
          <w:rFonts w:ascii="Times New Roman" w:eastAsia="黑体" w:hAnsi="Times New Roman" w:cs="Times New Roman"/>
          <w:kern w:val="2"/>
          <w:sz w:val="24"/>
          <w:szCs w:val="24"/>
          <w:lang w:val="en-US"/>
        </w:rPr>
        <w:instrText xml:space="preserve"> \* MERGEFORMAT </w:instrText>
      </w:r>
      <w:r w:rsidR="006B5AA0" w:rsidRPr="00386FA2">
        <w:rPr>
          <w:rFonts w:ascii="Times New Roman" w:eastAsia="黑体" w:hAnsi="Times New Roman" w:cs="Times New Roman"/>
          <w:kern w:val="2"/>
          <w:sz w:val="24"/>
          <w:szCs w:val="24"/>
          <w:lang w:val="en-US"/>
        </w:rPr>
      </w:r>
      <w:r w:rsidR="006B5AA0" w:rsidRPr="00386FA2">
        <w:rPr>
          <w:rFonts w:ascii="Times New Roman" w:eastAsia="黑体" w:hAnsi="Times New Roman" w:cs="Times New Roman"/>
          <w:kern w:val="2"/>
          <w:sz w:val="24"/>
          <w:szCs w:val="24"/>
          <w:lang w:val="en-US"/>
        </w:rPr>
        <w:fldChar w:fldCharType="separate"/>
      </w:r>
      <w:r w:rsidR="009F2F56" w:rsidRPr="009F2F56">
        <w:rPr>
          <w:rFonts w:ascii="Times New Roman" w:hAnsi="Times New Roman" w:cs="Times New Roman"/>
        </w:rPr>
        <w:t xml:space="preserve">Tab. </w:t>
      </w:r>
      <w:r w:rsidR="009F2F56" w:rsidRPr="009F2F56">
        <w:rPr>
          <w:rFonts w:ascii="Times New Roman" w:hAnsi="Times New Roman" w:cs="Times New Roman"/>
          <w:noProof/>
        </w:rPr>
        <w:t>7</w:t>
      </w:r>
      <w:r w:rsidR="006B5AA0" w:rsidRPr="00386FA2">
        <w:rPr>
          <w:rFonts w:ascii="Times New Roman" w:eastAsia="黑体" w:hAnsi="Times New Roman" w:cs="Times New Roman"/>
          <w:kern w:val="2"/>
          <w:sz w:val="24"/>
          <w:szCs w:val="24"/>
          <w:lang w:val="en-US"/>
        </w:rPr>
        <w:fldChar w:fldCharType="end"/>
      </w:r>
      <w:r w:rsidR="006B5AA0">
        <w:rPr>
          <w:rFonts w:ascii="Times New Roman" w:eastAsia="黑体" w:hAnsi="Times New Roman" w:cs="Times New Roman" w:hint="eastAsia"/>
          <w:kern w:val="2"/>
          <w:sz w:val="24"/>
          <w:szCs w:val="24"/>
          <w:lang w:val="en-US"/>
        </w:rPr>
        <w:t>)</w:t>
      </w:r>
    </w:p>
    <w:p w14:paraId="3E2AA9F3" w14:textId="77777777" w:rsidR="003029DB" w:rsidRDefault="0040327F" w:rsidP="003029DB">
      <w:pPr>
        <w:keepNext/>
        <w:widowControl w:val="0"/>
        <w:spacing w:line="360" w:lineRule="auto"/>
        <w:jc w:val="center"/>
      </w:pPr>
      <w:r>
        <w:rPr>
          <w:noProof/>
        </w:rPr>
        <w:drawing>
          <wp:inline distT="0" distB="0" distL="0" distR="0" wp14:anchorId="78537FDE" wp14:editId="6FD09FE5">
            <wp:extent cx="3959942" cy="2190135"/>
            <wp:effectExtent l="0" t="0" r="2540" b="635"/>
            <wp:docPr id="1" name="图表 1">
              <a:extLst xmlns:a="http://schemas.openxmlformats.org/drawingml/2006/main">
                <a:ext uri="{FF2B5EF4-FFF2-40B4-BE49-F238E27FC236}">
                  <a16:creationId xmlns:a16="http://schemas.microsoft.com/office/drawing/2014/main" id="{5D51A27F-7EEB-4C1E-BAE4-59466BA10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4DBF44" w14:textId="5FD68B1E" w:rsidR="00386FA2" w:rsidRPr="00E92AAC" w:rsidRDefault="003029DB" w:rsidP="00744A36">
      <w:pPr>
        <w:pStyle w:val="ad"/>
        <w:spacing w:line="360" w:lineRule="auto"/>
        <w:jc w:val="center"/>
        <w:rPr>
          <w:rFonts w:ascii="Times New Roman" w:hAnsi="Times New Roman" w:cs="Times New Roman"/>
          <w:kern w:val="2"/>
          <w:sz w:val="21"/>
          <w:szCs w:val="21"/>
          <w:lang w:val="en-US"/>
        </w:rPr>
      </w:pPr>
      <w:r w:rsidRPr="00E92AAC">
        <w:rPr>
          <w:rFonts w:ascii="Times New Roman" w:hAnsi="Times New Roman" w:cs="Times New Roman"/>
          <w:sz w:val="21"/>
          <w:szCs w:val="21"/>
        </w:rPr>
        <w:t xml:space="preserve">Fig. </w:t>
      </w:r>
      <w:r w:rsidR="00A45067" w:rsidRPr="00E92AAC">
        <w:rPr>
          <w:rFonts w:ascii="Times New Roman" w:hAnsi="Times New Roman" w:cs="Times New Roman"/>
          <w:sz w:val="21"/>
          <w:szCs w:val="21"/>
        </w:rPr>
        <w:fldChar w:fldCharType="begin"/>
      </w:r>
      <w:r w:rsidR="00A45067" w:rsidRPr="00E92AAC">
        <w:rPr>
          <w:rFonts w:ascii="Times New Roman" w:hAnsi="Times New Roman" w:cs="Times New Roman"/>
          <w:sz w:val="21"/>
          <w:szCs w:val="21"/>
        </w:rPr>
        <w:instrText xml:space="preserve"> SEQ Fig. \* ARABIC </w:instrText>
      </w:r>
      <w:r w:rsidR="00A45067" w:rsidRPr="00E92AAC">
        <w:rPr>
          <w:rFonts w:ascii="Times New Roman" w:hAnsi="Times New Roman" w:cs="Times New Roman"/>
          <w:sz w:val="21"/>
          <w:szCs w:val="21"/>
        </w:rPr>
        <w:fldChar w:fldCharType="separate"/>
      </w:r>
      <w:r w:rsidR="009F2F56">
        <w:rPr>
          <w:rFonts w:ascii="Times New Roman" w:hAnsi="Times New Roman" w:cs="Times New Roman"/>
          <w:noProof/>
          <w:sz w:val="21"/>
          <w:szCs w:val="21"/>
        </w:rPr>
        <w:t>2</w:t>
      </w:r>
      <w:r w:rsidR="00A45067" w:rsidRPr="00E92AAC">
        <w:rPr>
          <w:rFonts w:ascii="Times New Roman" w:hAnsi="Times New Roman" w:cs="Times New Roman"/>
          <w:noProof/>
          <w:sz w:val="21"/>
          <w:szCs w:val="21"/>
        </w:rPr>
        <w:fldChar w:fldCharType="end"/>
      </w:r>
      <w:r w:rsidR="00204F92" w:rsidRPr="00E92AAC">
        <w:rPr>
          <w:rFonts w:ascii="Times New Roman" w:hAnsi="Times New Roman" w:cs="Times New Roman"/>
          <w:sz w:val="21"/>
          <w:szCs w:val="21"/>
        </w:rPr>
        <w:t xml:space="preserve"> The Distribution of Opportunity Cost</w:t>
      </w:r>
    </w:p>
    <w:p w14:paraId="27FC7F53" w14:textId="6799E38D" w:rsidR="00386FA2" w:rsidRDefault="00224164" w:rsidP="00744A36">
      <w:pPr>
        <w:widowControl w:val="0"/>
        <w:spacing w:line="360" w:lineRule="auto"/>
        <w:jc w:val="both"/>
        <w:rPr>
          <w:rFonts w:ascii="Times New Roman" w:eastAsia="黑体" w:hAnsi="Times New Roman" w:cs="Times New Roman"/>
          <w:kern w:val="2"/>
          <w:sz w:val="24"/>
          <w:szCs w:val="24"/>
          <w:lang w:val="en-US"/>
        </w:rPr>
      </w:pPr>
      <w:r>
        <w:rPr>
          <w:rFonts w:ascii="Times New Roman" w:eastAsia="黑体" w:hAnsi="Times New Roman" w:cs="Times New Roman" w:hint="eastAsia"/>
          <w:kern w:val="2"/>
          <w:sz w:val="24"/>
          <w:szCs w:val="24"/>
          <w:lang w:val="en-US"/>
        </w:rPr>
        <w:t>T</w:t>
      </w:r>
      <w:r>
        <w:rPr>
          <w:rFonts w:ascii="Times New Roman" w:eastAsia="黑体" w:hAnsi="Times New Roman" w:cs="Times New Roman"/>
          <w:kern w:val="2"/>
          <w:sz w:val="24"/>
          <w:szCs w:val="24"/>
          <w:lang w:val="en-US"/>
        </w:rPr>
        <w:t xml:space="preserve">he average of the opportunity cost is </w:t>
      </w:r>
      <w:r w:rsidRPr="00224164">
        <w:rPr>
          <w:rFonts w:ascii="Times New Roman" w:eastAsia="黑体" w:hAnsi="Times New Roman" w:cs="Times New Roman"/>
          <w:kern w:val="2"/>
          <w:sz w:val="24"/>
          <w:szCs w:val="24"/>
          <w:lang w:val="en-US"/>
        </w:rPr>
        <w:t>166.155</w:t>
      </w:r>
      <w:r>
        <w:rPr>
          <w:rFonts w:ascii="Times New Roman" w:eastAsia="黑体" w:hAnsi="Times New Roman" w:cs="Times New Roman"/>
          <w:kern w:val="2"/>
          <w:sz w:val="24"/>
          <w:szCs w:val="24"/>
          <w:lang w:val="en-US"/>
        </w:rPr>
        <w:t>. We can know the utility of house supplier</w:t>
      </w:r>
      <w:r w:rsidR="003A16D4">
        <w:rPr>
          <w:rFonts w:ascii="Times New Roman" w:eastAsia="黑体" w:hAnsi="Times New Roman" w:cs="Times New Roman"/>
          <w:kern w:val="2"/>
          <w:sz w:val="24"/>
          <w:szCs w:val="24"/>
          <w:lang w:val="en-US"/>
        </w:rPr>
        <w:t xml:space="preserve"> </w:t>
      </w:r>
      <w:r w:rsidR="007F419B">
        <w:rPr>
          <w:rFonts w:ascii="Times New Roman" w:eastAsia="黑体" w:hAnsi="Times New Roman" w:cs="Times New Roman"/>
          <w:kern w:val="2"/>
          <w:sz w:val="24"/>
          <w:szCs w:val="24"/>
          <w:lang w:val="en-US"/>
        </w:rPr>
        <w:t>(</w:t>
      </w:r>
      <w:r w:rsidR="007F419B" w:rsidRPr="007F419B">
        <w:rPr>
          <w:rFonts w:ascii="Times New Roman" w:eastAsia="黑体" w:hAnsi="Times New Roman" w:cs="Times New Roman"/>
          <w:kern w:val="2"/>
          <w:sz w:val="24"/>
          <w:szCs w:val="24"/>
          <w:lang w:val="en-US"/>
        </w:rPr>
        <w:fldChar w:fldCharType="begin"/>
      </w:r>
      <w:r w:rsidR="007F419B" w:rsidRPr="007F419B">
        <w:rPr>
          <w:rFonts w:ascii="Times New Roman" w:eastAsia="黑体" w:hAnsi="Times New Roman" w:cs="Times New Roman"/>
          <w:kern w:val="2"/>
          <w:sz w:val="24"/>
          <w:szCs w:val="24"/>
          <w:lang w:val="en-US"/>
        </w:rPr>
        <w:instrText xml:space="preserve"> REF _Ref51082182 \h  \* MERGEFORMAT </w:instrText>
      </w:r>
      <w:r w:rsidR="007F419B" w:rsidRPr="007F419B">
        <w:rPr>
          <w:rFonts w:ascii="Times New Roman" w:eastAsia="黑体" w:hAnsi="Times New Roman" w:cs="Times New Roman"/>
          <w:kern w:val="2"/>
          <w:sz w:val="24"/>
          <w:szCs w:val="24"/>
          <w:lang w:val="en-US"/>
        </w:rPr>
      </w:r>
      <w:r w:rsidR="007F419B" w:rsidRPr="007F419B">
        <w:rPr>
          <w:rFonts w:ascii="Times New Roman" w:eastAsia="黑体" w:hAnsi="Times New Roman" w:cs="Times New Roman"/>
          <w:kern w:val="2"/>
          <w:sz w:val="24"/>
          <w:szCs w:val="24"/>
          <w:lang w:val="en-US"/>
        </w:rPr>
        <w:fldChar w:fldCharType="separate"/>
      </w:r>
      <w:r w:rsidR="009F2F56" w:rsidRPr="009F2F56">
        <w:rPr>
          <w:rFonts w:ascii="Times New Roman" w:hAnsi="Times New Roman" w:cs="Times New Roman"/>
          <w:sz w:val="24"/>
          <w:szCs w:val="24"/>
        </w:rPr>
        <w:t xml:space="preserve">Fig. </w:t>
      </w:r>
      <w:r w:rsidR="009F2F56" w:rsidRPr="009F2F56">
        <w:rPr>
          <w:rFonts w:ascii="Times New Roman" w:hAnsi="Times New Roman" w:cs="Times New Roman"/>
          <w:noProof/>
          <w:sz w:val="24"/>
          <w:szCs w:val="24"/>
        </w:rPr>
        <w:t>3</w:t>
      </w:r>
      <w:r w:rsidR="007F419B" w:rsidRPr="007F419B">
        <w:rPr>
          <w:rFonts w:ascii="Times New Roman" w:eastAsia="黑体" w:hAnsi="Times New Roman" w:cs="Times New Roman"/>
          <w:kern w:val="2"/>
          <w:sz w:val="24"/>
          <w:szCs w:val="24"/>
          <w:lang w:val="en-US"/>
        </w:rPr>
        <w:fldChar w:fldCharType="end"/>
      </w:r>
      <w:r w:rsidR="007F419B">
        <w:rPr>
          <w:rFonts w:ascii="Times New Roman" w:eastAsia="黑体" w:hAnsi="Times New Roman" w:cs="Times New Roman"/>
          <w:kern w:val="2"/>
          <w:sz w:val="24"/>
          <w:szCs w:val="24"/>
          <w:lang w:val="en-US"/>
        </w:rPr>
        <w:t>)</w:t>
      </w:r>
      <w:r>
        <w:rPr>
          <w:rFonts w:ascii="Times New Roman" w:eastAsia="黑体" w:hAnsi="Times New Roman" w:cs="Times New Roman"/>
          <w:kern w:val="2"/>
          <w:sz w:val="24"/>
          <w:szCs w:val="24"/>
          <w:lang w:val="en-US"/>
        </w:rPr>
        <w:t>.</w:t>
      </w:r>
    </w:p>
    <w:p w14:paraId="3B093225" w14:textId="6AD58BE8" w:rsidR="00CB72BA" w:rsidRPr="00BC7079" w:rsidRDefault="002C321B" w:rsidP="00CB72BA">
      <w:pPr>
        <w:keepNext/>
        <w:widowControl w:val="0"/>
        <w:spacing w:line="360" w:lineRule="auto"/>
        <w:jc w:val="center"/>
        <w:rPr>
          <w14:textOutline w14:w="9525" w14:cap="rnd" w14:cmpd="sng" w14:algn="ctr">
            <w14:noFill/>
            <w14:prstDash w14:val="solid"/>
            <w14:bevel/>
          </w14:textOutline>
        </w:rPr>
      </w:pPr>
      <w:r>
        <w:rPr>
          <w:noProof/>
        </w:rPr>
        <w:drawing>
          <wp:inline distT="0" distB="0" distL="0" distR="0" wp14:anchorId="3824A653" wp14:editId="70F9F8D5">
            <wp:extent cx="3952568" cy="2079523"/>
            <wp:effectExtent l="0" t="0" r="0" b="0"/>
            <wp:docPr id="2" name="图表 2">
              <a:extLst xmlns:a="http://schemas.openxmlformats.org/drawingml/2006/main">
                <a:ext uri="{FF2B5EF4-FFF2-40B4-BE49-F238E27FC236}">
                  <a16:creationId xmlns:a16="http://schemas.microsoft.com/office/drawing/2014/main" id="{3A6ED441-9767-48AA-91E0-0C8A93A950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83946B" w14:textId="4BA1091D" w:rsidR="00C77B18" w:rsidRPr="00351275" w:rsidRDefault="007F419B" w:rsidP="00351275">
      <w:pPr>
        <w:pStyle w:val="ad"/>
        <w:spacing w:line="360" w:lineRule="auto"/>
        <w:jc w:val="center"/>
        <w:rPr>
          <w:rFonts w:ascii="Times New Roman" w:hAnsi="Times New Roman" w:cs="Times New Roman"/>
          <w:sz w:val="21"/>
          <w:szCs w:val="21"/>
        </w:rPr>
      </w:pPr>
      <w:bookmarkStart w:id="16" w:name="_Ref51082182"/>
      <w:r w:rsidRPr="00E92AAC">
        <w:rPr>
          <w:rFonts w:ascii="Times New Roman" w:hAnsi="Times New Roman" w:cs="Times New Roman"/>
          <w:sz w:val="21"/>
          <w:szCs w:val="21"/>
        </w:rPr>
        <w:t xml:space="preserve">Fig. </w:t>
      </w:r>
      <w:r w:rsidR="00A45067" w:rsidRPr="00E92AAC">
        <w:rPr>
          <w:rFonts w:ascii="Times New Roman" w:hAnsi="Times New Roman" w:cs="Times New Roman"/>
          <w:sz w:val="21"/>
          <w:szCs w:val="21"/>
        </w:rPr>
        <w:fldChar w:fldCharType="begin"/>
      </w:r>
      <w:r w:rsidR="00A45067" w:rsidRPr="00E92AAC">
        <w:rPr>
          <w:rFonts w:ascii="Times New Roman" w:hAnsi="Times New Roman" w:cs="Times New Roman"/>
          <w:sz w:val="21"/>
          <w:szCs w:val="21"/>
        </w:rPr>
        <w:instrText xml:space="preserve"> SEQ Fig. \* ARABIC </w:instrText>
      </w:r>
      <w:r w:rsidR="00A45067" w:rsidRPr="00E92AAC">
        <w:rPr>
          <w:rFonts w:ascii="Times New Roman" w:hAnsi="Times New Roman" w:cs="Times New Roman"/>
          <w:sz w:val="21"/>
          <w:szCs w:val="21"/>
        </w:rPr>
        <w:fldChar w:fldCharType="separate"/>
      </w:r>
      <w:r w:rsidR="009F2F56">
        <w:rPr>
          <w:rFonts w:ascii="Times New Roman" w:hAnsi="Times New Roman" w:cs="Times New Roman"/>
          <w:noProof/>
          <w:sz w:val="21"/>
          <w:szCs w:val="21"/>
        </w:rPr>
        <w:t>3</w:t>
      </w:r>
      <w:r w:rsidR="00A45067" w:rsidRPr="00E92AAC">
        <w:rPr>
          <w:rFonts w:ascii="Times New Roman" w:hAnsi="Times New Roman" w:cs="Times New Roman"/>
          <w:noProof/>
          <w:sz w:val="21"/>
          <w:szCs w:val="21"/>
        </w:rPr>
        <w:fldChar w:fldCharType="end"/>
      </w:r>
      <w:bookmarkEnd w:id="16"/>
      <w:r w:rsidRPr="00E92AAC">
        <w:rPr>
          <w:rFonts w:ascii="Times New Roman" w:hAnsi="Times New Roman" w:cs="Times New Roman"/>
          <w:sz w:val="21"/>
          <w:szCs w:val="21"/>
        </w:rPr>
        <w:t xml:space="preserve"> The Distribution of Utility</w:t>
      </w:r>
    </w:p>
    <w:p w14:paraId="7D2106E6" w14:textId="7ACEC1A1" w:rsidR="00114BF4" w:rsidRPr="006F201A" w:rsidRDefault="00114BF4" w:rsidP="00351275">
      <w:pPr>
        <w:widowControl w:val="0"/>
        <w:spacing w:line="360" w:lineRule="auto"/>
        <w:jc w:val="both"/>
        <w:rPr>
          <w:rFonts w:ascii="Times New Roman" w:eastAsia="黑体" w:hAnsi="Times New Roman" w:cs="Times New Roman"/>
          <w:kern w:val="2"/>
          <w:sz w:val="24"/>
          <w:szCs w:val="24"/>
          <w:lang w:val="en-US"/>
        </w:rPr>
      </w:pPr>
      <w:r w:rsidRPr="006F201A">
        <w:rPr>
          <w:rFonts w:ascii="Times New Roman" w:eastAsia="黑体" w:hAnsi="Times New Roman" w:cs="Times New Roman"/>
          <w:kern w:val="2"/>
          <w:sz w:val="24"/>
          <w:szCs w:val="24"/>
          <w:lang w:val="en-US"/>
        </w:rPr>
        <w:t>Next, we're going to calculate the profits of property owners as follows</w:t>
      </w:r>
      <w:r w:rsidRPr="006F201A">
        <w:rPr>
          <w:rFonts w:ascii="Times New Roman" w:eastAsia="黑体" w:hAnsi="Times New Roman" w:cs="Times New Roman" w:hint="eastAsia"/>
          <w:kern w:val="2"/>
          <w:sz w:val="24"/>
          <w:szCs w:val="24"/>
          <w:lang w:val="en-US"/>
        </w:rPr>
        <w:t>.</w:t>
      </w:r>
    </w:p>
    <w:p w14:paraId="30E89D4E" w14:textId="2A79930D" w:rsidR="00114BF4" w:rsidRPr="00353F46" w:rsidRDefault="00EC47A0" w:rsidP="00744A36">
      <w:pPr>
        <w:spacing w:line="360" w:lineRule="auto"/>
        <w:rPr>
          <w:rFonts w:ascii="Times New Roman" w:hAnsi="Times New Roman" w:cs="Times New Roman"/>
        </w:rPr>
      </w:pPr>
      <m:oMathPara>
        <m:oMath>
          <m:r>
            <w:rPr>
              <w:rFonts w:ascii="Cambria Math" w:hAnsi="Cambria Math" w:cs="Times New Roman"/>
            </w:rPr>
            <m:t>Profit=P×</m:t>
          </m:r>
          <m:r>
            <w:rPr>
              <w:rFonts w:ascii="Cambria Math" w:eastAsia="宋体" w:hAnsi="Cambria Math" w:cs="Times New Roman"/>
            </w:rPr>
            <m:t>Occupancy Rate</m:t>
          </m:r>
        </m:oMath>
      </m:oMathPara>
    </w:p>
    <w:p w14:paraId="44947FFA" w14:textId="77777777" w:rsidR="00F71791" w:rsidRDefault="00F71791" w:rsidP="00F71791">
      <w:pPr>
        <w:keepNext/>
        <w:jc w:val="center"/>
      </w:pPr>
      <w:r>
        <w:rPr>
          <w:noProof/>
        </w:rPr>
        <w:lastRenderedPageBreak/>
        <w:drawing>
          <wp:inline distT="0" distB="0" distL="0" distR="0" wp14:anchorId="236E4806" wp14:editId="00728E7D">
            <wp:extent cx="3937635" cy="2249129"/>
            <wp:effectExtent l="0" t="0" r="5715" b="0"/>
            <wp:docPr id="4" name="图表 4">
              <a:extLst xmlns:a="http://schemas.openxmlformats.org/drawingml/2006/main">
                <a:ext uri="{FF2B5EF4-FFF2-40B4-BE49-F238E27FC236}">
                  <a16:creationId xmlns:a16="http://schemas.microsoft.com/office/drawing/2014/main" id="{7AAC532B-1267-4E93-8F00-FD82284DA6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0B25DA" w14:textId="456A2AF7" w:rsidR="00353F46" w:rsidRDefault="00F71791" w:rsidP="00F71791">
      <w:pPr>
        <w:pStyle w:val="ad"/>
        <w:jc w:val="center"/>
        <w:rPr>
          <w:rFonts w:ascii="Times New Roman" w:hAnsi="Times New Roman" w:cs="Times New Roman"/>
          <w:sz w:val="21"/>
          <w:szCs w:val="21"/>
        </w:rPr>
      </w:pPr>
      <w:r w:rsidRPr="00F71791">
        <w:rPr>
          <w:rFonts w:ascii="Times New Roman" w:hAnsi="Times New Roman" w:cs="Times New Roman"/>
          <w:sz w:val="21"/>
          <w:szCs w:val="21"/>
        </w:rPr>
        <w:t xml:space="preserve">Fig. </w:t>
      </w:r>
      <w:r w:rsidRPr="00F71791">
        <w:rPr>
          <w:rFonts w:ascii="Times New Roman" w:hAnsi="Times New Roman" w:cs="Times New Roman"/>
          <w:sz w:val="21"/>
          <w:szCs w:val="21"/>
        </w:rPr>
        <w:fldChar w:fldCharType="begin"/>
      </w:r>
      <w:r w:rsidRPr="00F71791">
        <w:rPr>
          <w:rFonts w:ascii="Times New Roman" w:hAnsi="Times New Roman" w:cs="Times New Roman"/>
          <w:sz w:val="21"/>
          <w:szCs w:val="21"/>
        </w:rPr>
        <w:instrText xml:space="preserve"> SEQ Fig. \* ARABIC </w:instrText>
      </w:r>
      <w:r w:rsidRPr="00F71791">
        <w:rPr>
          <w:rFonts w:ascii="Times New Roman" w:hAnsi="Times New Roman" w:cs="Times New Roman"/>
          <w:sz w:val="21"/>
          <w:szCs w:val="21"/>
        </w:rPr>
        <w:fldChar w:fldCharType="separate"/>
      </w:r>
      <w:r w:rsidR="009F2F56">
        <w:rPr>
          <w:rFonts w:ascii="Times New Roman" w:hAnsi="Times New Roman" w:cs="Times New Roman"/>
          <w:noProof/>
          <w:sz w:val="21"/>
          <w:szCs w:val="21"/>
        </w:rPr>
        <w:t>4</w:t>
      </w:r>
      <w:r w:rsidRPr="00F71791">
        <w:rPr>
          <w:rFonts w:ascii="Times New Roman" w:hAnsi="Times New Roman" w:cs="Times New Roman"/>
          <w:sz w:val="21"/>
          <w:szCs w:val="21"/>
        </w:rPr>
        <w:fldChar w:fldCharType="end"/>
      </w:r>
      <w:r>
        <w:rPr>
          <w:rFonts w:ascii="Times New Roman" w:hAnsi="Times New Roman" w:cs="Times New Roman"/>
          <w:sz w:val="21"/>
          <w:szCs w:val="21"/>
        </w:rPr>
        <w:t xml:space="preserve"> </w:t>
      </w:r>
      <w:r w:rsidRPr="00F71791">
        <w:rPr>
          <w:rFonts w:ascii="Times New Roman" w:hAnsi="Times New Roman" w:cs="Times New Roman"/>
          <w:sz w:val="21"/>
          <w:szCs w:val="21"/>
        </w:rPr>
        <w:t>The Distribution of Profit</w:t>
      </w:r>
    </w:p>
    <w:p w14:paraId="4C1E698D" w14:textId="0CC38816" w:rsidR="002440BF" w:rsidRDefault="002440BF" w:rsidP="000A446A">
      <w:pPr>
        <w:rPr>
          <w:rFonts w:ascii="Times New Roman" w:hAnsi="Times New Roman" w:cs="Times New Roman"/>
        </w:rPr>
      </w:pPr>
    </w:p>
    <w:p w14:paraId="43684B7B" w14:textId="5A4D8277" w:rsidR="006A0B42" w:rsidRPr="006A0B42" w:rsidRDefault="006A0B42" w:rsidP="006A0B42">
      <w:pPr>
        <w:pStyle w:val="ad"/>
        <w:keepNext/>
        <w:jc w:val="center"/>
        <w:rPr>
          <w:rFonts w:ascii="Times New Roman" w:hAnsi="Times New Roman" w:cs="Times New Roman"/>
          <w:sz w:val="21"/>
          <w:szCs w:val="21"/>
        </w:rPr>
      </w:pPr>
      <w:r w:rsidRPr="006A0B42">
        <w:rPr>
          <w:rFonts w:ascii="Times New Roman" w:hAnsi="Times New Roman" w:cs="Times New Roman"/>
          <w:sz w:val="21"/>
          <w:szCs w:val="21"/>
        </w:rPr>
        <w:t xml:space="preserve">Tab. </w:t>
      </w:r>
      <w:r w:rsidRPr="006A0B42">
        <w:rPr>
          <w:rFonts w:ascii="Times New Roman" w:hAnsi="Times New Roman" w:cs="Times New Roman"/>
          <w:sz w:val="21"/>
          <w:szCs w:val="21"/>
        </w:rPr>
        <w:fldChar w:fldCharType="begin"/>
      </w:r>
      <w:r w:rsidRPr="006A0B42">
        <w:rPr>
          <w:rFonts w:ascii="Times New Roman" w:hAnsi="Times New Roman" w:cs="Times New Roman"/>
          <w:sz w:val="21"/>
          <w:szCs w:val="21"/>
        </w:rPr>
        <w:instrText xml:space="preserve"> SEQ Tab. \* ARABIC </w:instrText>
      </w:r>
      <w:r w:rsidRPr="006A0B42">
        <w:rPr>
          <w:rFonts w:ascii="Times New Roman" w:hAnsi="Times New Roman" w:cs="Times New Roman"/>
          <w:sz w:val="21"/>
          <w:szCs w:val="21"/>
        </w:rPr>
        <w:fldChar w:fldCharType="separate"/>
      </w:r>
      <w:r w:rsidR="00804AC9">
        <w:rPr>
          <w:rFonts w:ascii="Times New Roman" w:hAnsi="Times New Roman" w:cs="Times New Roman"/>
          <w:noProof/>
          <w:sz w:val="21"/>
          <w:szCs w:val="21"/>
        </w:rPr>
        <w:t>9</w:t>
      </w:r>
      <w:r w:rsidRPr="006A0B42">
        <w:rPr>
          <w:rFonts w:ascii="Times New Roman" w:hAnsi="Times New Roman" w:cs="Times New Roman"/>
          <w:sz w:val="21"/>
          <w:szCs w:val="21"/>
        </w:rPr>
        <w:fldChar w:fldCharType="end"/>
      </w:r>
      <w:r>
        <w:rPr>
          <w:rFonts w:ascii="Times New Roman" w:hAnsi="Times New Roman" w:cs="Times New Roman"/>
          <w:sz w:val="21"/>
          <w:szCs w:val="21"/>
        </w:rPr>
        <w:t xml:space="preserve"> </w:t>
      </w:r>
      <w:r w:rsidRPr="0089645F">
        <w:rPr>
          <w:rFonts w:ascii="Times New Roman" w:hAnsi="Times New Roman" w:cs="Times New Roman"/>
          <w:sz w:val="21"/>
          <w:szCs w:val="21"/>
        </w:rPr>
        <w:t xml:space="preserve">Descriptive </w:t>
      </w:r>
      <w:r>
        <w:rPr>
          <w:rFonts w:ascii="Times New Roman" w:hAnsi="Times New Roman" w:cs="Times New Roman"/>
          <w:sz w:val="21"/>
          <w:szCs w:val="21"/>
        </w:rPr>
        <w:t>S</w:t>
      </w:r>
      <w:r w:rsidRPr="0089645F">
        <w:rPr>
          <w:rFonts w:ascii="Times New Roman" w:hAnsi="Times New Roman" w:cs="Times New Roman"/>
          <w:sz w:val="21"/>
          <w:szCs w:val="21"/>
        </w:rPr>
        <w:t xml:space="preserve">tatistics of </w:t>
      </w:r>
      <w:r>
        <w:rPr>
          <w:rFonts w:ascii="Times New Roman" w:hAnsi="Times New Roman" w:cs="Times New Roman"/>
          <w:sz w:val="21"/>
          <w:szCs w:val="21"/>
        </w:rPr>
        <w:t>V</w:t>
      </w:r>
      <w:r w:rsidRPr="0089645F">
        <w:rPr>
          <w:rFonts w:ascii="Times New Roman" w:hAnsi="Times New Roman" w:cs="Times New Roman"/>
          <w:sz w:val="21"/>
          <w:szCs w:val="21"/>
        </w:rPr>
        <w:t>ariables</w:t>
      </w:r>
      <w:r>
        <w:rPr>
          <w:rFonts w:ascii="Times New Roman" w:hAnsi="Times New Roman" w:cs="Times New Roman"/>
          <w:sz w:val="21"/>
          <w:szCs w:val="21"/>
        </w:rPr>
        <w:t xml:space="preserve"> </w:t>
      </w:r>
      <w:r>
        <w:rPr>
          <w:rFonts w:ascii="黑体" w:hAnsi="黑体" w:cs="Times New Roman" w:hint="eastAsia"/>
          <w:sz w:val="21"/>
          <w:szCs w:val="21"/>
        </w:rPr>
        <w:t>Ⅱ</w:t>
      </w:r>
    </w:p>
    <w:tbl>
      <w:tblPr>
        <w:tblStyle w:val="af"/>
        <w:tblpPr w:leftFromText="180" w:rightFromText="180" w:vertAnchor="page" w:horzAnchor="margin" w:tblpY="6039"/>
        <w:tblOverlap w:val="never"/>
        <w:tblW w:w="0" w:type="auto"/>
        <w:tblLook w:val="04A0" w:firstRow="1" w:lastRow="0" w:firstColumn="1" w:lastColumn="0" w:noHBand="0" w:noVBand="1"/>
      </w:tblPr>
      <w:tblGrid>
        <w:gridCol w:w="2185"/>
        <w:gridCol w:w="1780"/>
        <w:gridCol w:w="1781"/>
        <w:gridCol w:w="1781"/>
        <w:gridCol w:w="1781"/>
      </w:tblGrid>
      <w:tr w:rsidR="00966BE3" w14:paraId="412ECB54" w14:textId="77777777" w:rsidTr="00966BE3">
        <w:trPr>
          <w:trHeight w:val="447"/>
        </w:trPr>
        <w:tc>
          <w:tcPr>
            <w:tcW w:w="2185" w:type="dxa"/>
            <w:tcBorders>
              <w:top w:val="single" w:sz="12" w:space="0" w:color="auto"/>
              <w:left w:val="nil"/>
              <w:bottom w:val="single" w:sz="4" w:space="0" w:color="auto"/>
              <w:right w:val="nil"/>
            </w:tcBorders>
            <w:vAlign w:val="center"/>
          </w:tcPr>
          <w:p w14:paraId="0988D7EA" w14:textId="77777777" w:rsidR="00966BE3" w:rsidRPr="006A0B42" w:rsidRDefault="00966BE3" w:rsidP="00966BE3">
            <w:pPr>
              <w:jc w:val="center"/>
              <w:rPr>
                <w:sz w:val="21"/>
                <w:szCs w:val="21"/>
              </w:rPr>
            </w:pPr>
            <w:r w:rsidRPr="006A0B42">
              <w:rPr>
                <w:rFonts w:hint="eastAsia"/>
                <w:sz w:val="21"/>
                <w:szCs w:val="21"/>
              </w:rPr>
              <w:t>Variable</w:t>
            </w:r>
          </w:p>
        </w:tc>
        <w:tc>
          <w:tcPr>
            <w:tcW w:w="1780" w:type="dxa"/>
            <w:tcBorders>
              <w:top w:val="single" w:sz="12" w:space="0" w:color="auto"/>
              <w:left w:val="nil"/>
              <w:bottom w:val="single" w:sz="4" w:space="0" w:color="auto"/>
              <w:right w:val="nil"/>
            </w:tcBorders>
            <w:vAlign w:val="center"/>
          </w:tcPr>
          <w:p w14:paraId="61CFDC1C" w14:textId="77777777" w:rsidR="00966BE3" w:rsidRPr="006A0B42" w:rsidRDefault="00966BE3" w:rsidP="00966BE3">
            <w:pPr>
              <w:jc w:val="center"/>
              <w:rPr>
                <w:sz w:val="21"/>
                <w:szCs w:val="21"/>
              </w:rPr>
            </w:pPr>
            <w:r w:rsidRPr="006A0B42">
              <w:rPr>
                <w:rFonts w:hint="eastAsia"/>
                <w:sz w:val="21"/>
                <w:szCs w:val="21"/>
              </w:rPr>
              <w:t>Mean</w:t>
            </w:r>
          </w:p>
        </w:tc>
        <w:tc>
          <w:tcPr>
            <w:tcW w:w="1781" w:type="dxa"/>
            <w:tcBorders>
              <w:top w:val="single" w:sz="12" w:space="0" w:color="auto"/>
              <w:left w:val="nil"/>
              <w:bottom w:val="single" w:sz="4" w:space="0" w:color="auto"/>
              <w:right w:val="nil"/>
            </w:tcBorders>
            <w:vAlign w:val="center"/>
          </w:tcPr>
          <w:p w14:paraId="7E3C0F89" w14:textId="77777777" w:rsidR="00966BE3" w:rsidRPr="006A0B42" w:rsidRDefault="00966BE3" w:rsidP="00966BE3">
            <w:pPr>
              <w:jc w:val="center"/>
              <w:rPr>
                <w:sz w:val="21"/>
                <w:szCs w:val="21"/>
              </w:rPr>
            </w:pPr>
            <w:r w:rsidRPr="006A0B42">
              <w:rPr>
                <w:rFonts w:hint="eastAsia"/>
                <w:sz w:val="21"/>
                <w:szCs w:val="21"/>
              </w:rPr>
              <w:t>Standard</w:t>
            </w:r>
            <w:r w:rsidRPr="006A0B42">
              <w:rPr>
                <w:sz w:val="21"/>
                <w:szCs w:val="21"/>
              </w:rPr>
              <w:t xml:space="preserve"> D</w:t>
            </w:r>
            <w:r w:rsidRPr="006A0B42">
              <w:rPr>
                <w:rFonts w:hint="eastAsia"/>
                <w:sz w:val="21"/>
                <w:szCs w:val="21"/>
              </w:rPr>
              <w:t>eviation</w:t>
            </w:r>
          </w:p>
        </w:tc>
        <w:tc>
          <w:tcPr>
            <w:tcW w:w="1781" w:type="dxa"/>
            <w:tcBorders>
              <w:top w:val="single" w:sz="12" w:space="0" w:color="auto"/>
              <w:left w:val="nil"/>
              <w:bottom w:val="single" w:sz="4" w:space="0" w:color="auto"/>
              <w:right w:val="nil"/>
            </w:tcBorders>
            <w:vAlign w:val="center"/>
          </w:tcPr>
          <w:p w14:paraId="612CF427" w14:textId="77777777" w:rsidR="00966BE3" w:rsidRPr="006A0B42" w:rsidRDefault="00966BE3" w:rsidP="00966BE3">
            <w:pPr>
              <w:jc w:val="center"/>
              <w:rPr>
                <w:sz w:val="21"/>
                <w:szCs w:val="21"/>
              </w:rPr>
            </w:pPr>
            <w:r w:rsidRPr="006A0B42">
              <w:rPr>
                <w:rFonts w:hint="eastAsia"/>
                <w:sz w:val="21"/>
                <w:szCs w:val="21"/>
              </w:rPr>
              <w:t>Max</w:t>
            </w:r>
          </w:p>
        </w:tc>
        <w:tc>
          <w:tcPr>
            <w:tcW w:w="1781" w:type="dxa"/>
            <w:tcBorders>
              <w:top w:val="single" w:sz="12" w:space="0" w:color="auto"/>
              <w:left w:val="nil"/>
              <w:bottom w:val="single" w:sz="4" w:space="0" w:color="auto"/>
              <w:right w:val="nil"/>
            </w:tcBorders>
            <w:vAlign w:val="center"/>
          </w:tcPr>
          <w:p w14:paraId="149F5FE7" w14:textId="77777777" w:rsidR="00966BE3" w:rsidRPr="006A0B42" w:rsidRDefault="00966BE3" w:rsidP="00966BE3">
            <w:pPr>
              <w:jc w:val="center"/>
              <w:rPr>
                <w:sz w:val="21"/>
                <w:szCs w:val="21"/>
              </w:rPr>
            </w:pPr>
            <w:r w:rsidRPr="006A0B42">
              <w:rPr>
                <w:rFonts w:hint="eastAsia"/>
                <w:sz w:val="21"/>
                <w:szCs w:val="21"/>
              </w:rPr>
              <w:t>Min</w:t>
            </w:r>
          </w:p>
        </w:tc>
      </w:tr>
      <w:tr w:rsidR="00966BE3" w14:paraId="3DA7C329" w14:textId="77777777" w:rsidTr="00966BE3">
        <w:trPr>
          <w:trHeight w:val="466"/>
        </w:trPr>
        <w:tc>
          <w:tcPr>
            <w:tcW w:w="2185" w:type="dxa"/>
            <w:tcBorders>
              <w:top w:val="single" w:sz="4" w:space="0" w:color="auto"/>
              <w:left w:val="nil"/>
              <w:bottom w:val="nil"/>
              <w:right w:val="nil"/>
            </w:tcBorders>
            <w:vAlign w:val="center"/>
          </w:tcPr>
          <w:p w14:paraId="3B3B2803" w14:textId="77777777" w:rsidR="00966BE3" w:rsidRPr="006A0B42" w:rsidRDefault="00966BE3" w:rsidP="00966BE3">
            <w:pPr>
              <w:jc w:val="center"/>
              <w:rPr>
                <w:sz w:val="21"/>
                <w:szCs w:val="21"/>
              </w:rPr>
            </w:pPr>
            <w:r w:rsidRPr="006A0B42">
              <w:rPr>
                <w:rFonts w:hint="eastAsia"/>
                <w:sz w:val="21"/>
                <w:szCs w:val="21"/>
              </w:rPr>
              <w:t>Utility</w:t>
            </w:r>
          </w:p>
        </w:tc>
        <w:tc>
          <w:tcPr>
            <w:tcW w:w="1780" w:type="dxa"/>
            <w:tcBorders>
              <w:top w:val="single" w:sz="4" w:space="0" w:color="auto"/>
              <w:left w:val="nil"/>
              <w:bottom w:val="nil"/>
              <w:right w:val="nil"/>
            </w:tcBorders>
            <w:vAlign w:val="center"/>
          </w:tcPr>
          <w:p w14:paraId="677AD467" w14:textId="77777777" w:rsidR="00966BE3" w:rsidRPr="006A0B42" w:rsidRDefault="00966BE3" w:rsidP="00966BE3">
            <w:pPr>
              <w:jc w:val="center"/>
              <w:rPr>
                <w:sz w:val="21"/>
                <w:szCs w:val="21"/>
              </w:rPr>
            </w:pPr>
            <w:r w:rsidRPr="006A0B42">
              <w:rPr>
                <w:rFonts w:hint="eastAsia"/>
                <w:sz w:val="21"/>
                <w:szCs w:val="21"/>
              </w:rPr>
              <w:t>0</w:t>
            </w:r>
            <w:r w:rsidRPr="006A0B42">
              <w:rPr>
                <w:sz w:val="21"/>
                <w:szCs w:val="21"/>
              </w:rPr>
              <w:t>.166</w:t>
            </w:r>
          </w:p>
        </w:tc>
        <w:tc>
          <w:tcPr>
            <w:tcW w:w="1781" w:type="dxa"/>
            <w:tcBorders>
              <w:top w:val="single" w:sz="4" w:space="0" w:color="auto"/>
              <w:left w:val="nil"/>
              <w:bottom w:val="nil"/>
              <w:right w:val="nil"/>
            </w:tcBorders>
            <w:vAlign w:val="center"/>
          </w:tcPr>
          <w:p w14:paraId="6E336109" w14:textId="77777777" w:rsidR="00966BE3" w:rsidRPr="006A0B42" w:rsidRDefault="00966BE3" w:rsidP="00966BE3">
            <w:pPr>
              <w:jc w:val="center"/>
              <w:rPr>
                <w:sz w:val="21"/>
                <w:szCs w:val="21"/>
              </w:rPr>
            </w:pPr>
            <w:r w:rsidRPr="006A0B42">
              <w:rPr>
                <w:rFonts w:hint="eastAsia"/>
                <w:sz w:val="21"/>
                <w:szCs w:val="21"/>
              </w:rPr>
              <w:t>0</w:t>
            </w:r>
            <w:r w:rsidRPr="006A0B42">
              <w:rPr>
                <w:sz w:val="21"/>
                <w:szCs w:val="21"/>
              </w:rPr>
              <w:t>.083</w:t>
            </w:r>
          </w:p>
        </w:tc>
        <w:tc>
          <w:tcPr>
            <w:tcW w:w="1781" w:type="dxa"/>
            <w:tcBorders>
              <w:top w:val="single" w:sz="4" w:space="0" w:color="auto"/>
              <w:left w:val="nil"/>
              <w:bottom w:val="nil"/>
              <w:right w:val="nil"/>
            </w:tcBorders>
            <w:vAlign w:val="center"/>
          </w:tcPr>
          <w:p w14:paraId="441E8C82" w14:textId="77777777" w:rsidR="00966BE3" w:rsidRPr="006A0B42" w:rsidRDefault="00966BE3" w:rsidP="00966BE3">
            <w:pPr>
              <w:jc w:val="center"/>
              <w:rPr>
                <w:sz w:val="21"/>
                <w:szCs w:val="21"/>
              </w:rPr>
            </w:pPr>
            <w:r w:rsidRPr="006A0B42">
              <w:rPr>
                <w:rFonts w:hint="eastAsia"/>
                <w:sz w:val="21"/>
                <w:szCs w:val="21"/>
              </w:rPr>
              <w:t>0</w:t>
            </w:r>
            <w:r w:rsidRPr="006A0B42">
              <w:rPr>
                <w:sz w:val="21"/>
                <w:szCs w:val="21"/>
              </w:rPr>
              <w:t>.549</w:t>
            </w:r>
          </w:p>
        </w:tc>
        <w:tc>
          <w:tcPr>
            <w:tcW w:w="1781" w:type="dxa"/>
            <w:tcBorders>
              <w:top w:val="single" w:sz="4" w:space="0" w:color="auto"/>
              <w:left w:val="nil"/>
              <w:bottom w:val="nil"/>
              <w:right w:val="nil"/>
            </w:tcBorders>
            <w:vAlign w:val="center"/>
          </w:tcPr>
          <w:p w14:paraId="630122FA" w14:textId="77777777" w:rsidR="00966BE3" w:rsidRPr="006A0B42" w:rsidRDefault="00966BE3" w:rsidP="00966BE3">
            <w:pPr>
              <w:jc w:val="center"/>
              <w:rPr>
                <w:sz w:val="21"/>
                <w:szCs w:val="21"/>
              </w:rPr>
            </w:pPr>
            <w:r w:rsidRPr="006A0B42">
              <w:rPr>
                <w:rFonts w:hint="eastAsia"/>
                <w:sz w:val="21"/>
                <w:szCs w:val="21"/>
              </w:rPr>
              <w:t>0</w:t>
            </w:r>
            <w:r w:rsidRPr="006A0B42">
              <w:rPr>
                <w:sz w:val="21"/>
                <w:szCs w:val="21"/>
              </w:rPr>
              <w:t>.053</w:t>
            </w:r>
          </w:p>
        </w:tc>
      </w:tr>
      <w:tr w:rsidR="00966BE3" w14:paraId="792A7541" w14:textId="77777777" w:rsidTr="00966BE3">
        <w:trPr>
          <w:trHeight w:val="466"/>
        </w:trPr>
        <w:tc>
          <w:tcPr>
            <w:tcW w:w="2185" w:type="dxa"/>
            <w:tcBorders>
              <w:top w:val="nil"/>
              <w:left w:val="nil"/>
              <w:bottom w:val="nil"/>
              <w:right w:val="nil"/>
            </w:tcBorders>
            <w:vAlign w:val="center"/>
          </w:tcPr>
          <w:p w14:paraId="67F6DCC6" w14:textId="77777777" w:rsidR="00966BE3" w:rsidRPr="006A0B42" w:rsidRDefault="00966BE3" w:rsidP="00966BE3">
            <w:pPr>
              <w:jc w:val="center"/>
              <w:rPr>
                <w:sz w:val="21"/>
                <w:szCs w:val="21"/>
              </w:rPr>
            </w:pPr>
            <w:r w:rsidRPr="006A0B42">
              <w:rPr>
                <w:rFonts w:hint="eastAsia"/>
                <w:sz w:val="21"/>
                <w:szCs w:val="21"/>
              </w:rPr>
              <w:t>Opportunity</w:t>
            </w:r>
            <w:r w:rsidRPr="006A0B42">
              <w:rPr>
                <w:sz w:val="21"/>
                <w:szCs w:val="21"/>
              </w:rPr>
              <w:t xml:space="preserve"> C</w:t>
            </w:r>
            <w:r w:rsidRPr="006A0B42">
              <w:rPr>
                <w:rFonts w:hint="eastAsia"/>
                <w:sz w:val="21"/>
                <w:szCs w:val="21"/>
              </w:rPr>
              <w:t>ost</w:t>
            </w:r>
          </w:p>
        </w:tc>
        <w:tc>
          <w:tcPr>
            <w:tcW w:w="1780" w:type="dxa"/>
            <w:tcBorders>
              <w:top w:val="nil"/>
              <w:left w:val="nil"/>
              <w:bottom w:val="nil"/>
              <w:right w:val="nil"/>
            </w:tcBorders>
            <w:vAlign w:val="center"/>
          </w:tcPr>
          <w:p w14:paraId="048092D1" w14:textId="77777777" w:rsidR="00966BE3" w:rsidRPr="006A0B42" w:rsidRDefault="00966BE3" w:rsidP="00966BE3">
            <w:pPr>
              <w:jc w:val="center"/>
              <w:rPr>
                <w:sz w:val="21"/>
                <w:szCs w:val="21"/>
              </w:rPr>
            </w:pPr>
            <w:r w:rsidRPr="006A0B42">
              <w:rPr>
                <w:rFonts w:hint="eastAsia"/>
                <w:sz w:val="21"/>
                <w:szCs w:val="21"/>
              </w:rPr>
              <w:t>1</w:t>
            </w:r>
            <w:r w:rsidRPr="006A0B42">
              <w:rPr>
                <w:sz w:val="21"/>
                <w:szCs w:val="21"/>
              </w:rPr>
              <w:t>66.155</w:t>
            </w:r>
          </w:p>
        </w:tc>
        <w:tc>
          <w:tcPr>
            <w:tcW w:w="1781" w:type="dxa"/>
            <w:tcBorders>
              <w:top w:val="nil"/>
              <w:left w:val="nil"/>
              <w:bottom w:val="nil"/>
              <w:right w:val="nil"/>
            </w:tcBorders>
            <w:vAlign w:val="center"/>
          </w:tcPr>
          <w:p w14:paraId="538D0B34" w14:textId="77777777" w:rsidR="00966BE3" w:rsidRPr="006A0B42" w:rsidRDefault="00966BE3" w:rsidP="00966BE3">
            <w:pPr>
              <w:jc w:val="center"/>
              <w:rPr>
                <w:sz w:val="21"/>
                <w:szCs w:val="21"/>
              </w:rPr>
            </w:pPr>
            <w:r w:rsidRPr="006A0B42">
              <w:rPr>
                <w:rFonts w:hint="eastAsia"/>
                <w:sz w:val="21"/>
                <w:szCs w:val="21"/>
              </w:rPr>
              <w:t>8</w:t>
            </w:r>
            <w:r w:rsidRPr="006A0B42">
              <w:rPr>
                <w:sz w:val="21"/>
                <w:szCs w:val="21"/>
              </w:rPr>
              <w:t>2.438</w:t>
            </w:r>
          </w:p>
        </w:tc>
        <w:tc>
          <w:tcPr>
            <w:tcW w:w="1781" w:type="dxa"/>
            <w:tcBorders>
              <w:top w:val="nil"/>
              <w:left w:val="nil"/>
              <w:bottom w:val="nil"/>
              <w:right w:val="nil"/>
            </w:tcBorders>
            <w:vAlign w:val="center"/>
          </w:tcPr>
          <w:p w14:paraId="64F3BB55" w14:textId="77777777" w:rsidR="00966BE3" w:rsidRPr="006A0B42" w:rsidRDefault="00966BE3" w:rsidP="00966BE3">
            <w:pPr>
              <w:jc w:val="center"/>
              <w:rPr>
                <w:sz w:val="21"/>
                <w:szCs w:val="21"/>
              </w:rPr>
            </w:pPr>
            <w:r w:rsidRPr="006A0B42">
              <w:rPr>
                <w:rFonts w:hint="eastAsia"/>
                <w:sz w:val="21"/>
                <w:szCs w:val="21"/>
              </w:rPr>
              <w:t>5</w:t>
            </w:r>
            <w:r w:rsidRPr="006A0B42">
              <w:rPr>
                <w:sz w:val="21"/>
                <w:szCs w:val="21"/>
              </w:rPr>
              <w:t>48.451</w:t>
            </w:r>
          </w:p>
        </w:tc>
        <w:tc>
          <w:tcPr>
            <w:tcW w:w="1781" w:type="dxa"/>
            <w:tcBorders>
              <w:top w:val="nil"/>
              <w:left w:val="nil"/>
              <w:bottom w:val="nil"/>
              <w:right w:val="nil"/>
            </w:tcBorders>
            <w:vAlign w:val="center"/>
          </w:tcPr>
          <w:p w14:paraId="756685DD" w14:textId="77777777" w:rsidR="00966BE3" w:rsidRPr="006A0B42" w:rsidRDefault="00966BE3" w:rsidP="00966BE3">
            <w:pPr>
              <w:jc w:val="center"/>
              <w:rPr>
                <w:sz w:val="21"/>
                <w:szCs w:val="21"/>
              </w:rPr>
            </w:pPr>
            <w:r w:rsidRPr="006A0B42">
              <w:rPr>
                <w:rFonts w:hint="eastAsia"/>
                <w:sz w:val="21"/>
                <w:szCs w:val="21"/>
              </w:rPr>
              <w:t>0.00</w:t>
            </w:r>
            <w:r w:rsidRPr="006A0B42">
              <w:rPr>
                <w:sz w:val="21"/>
                <w:szCs w:val="21"/>
              </w:rPr>
              <w:t>0</w:t>
            </w:r>
          </w:p>
        </w:tc>
      </w:tr>
      <w:tr w:rsidR="00966BE3" w14:paraId="12A96EFF" w14:textId="77777777" w:rsidTr="00966BE3">
        <w:trPr>
          <w:trHeight w:val="466"/>
        </w:trPr>
        <w:tc>
          <w:tcPr>
            <w:tcW w:w="2185" w:type="dxa"/>
            <w:tcBorders>
              <w:top w:val="nil"/>
              <w:left w:val="nil"/>
              <w:bottom w:val="single" w:sz="12" w:space="0" w:color="auto"/>
              <w:right w:val="nil"/>
            </w:tcBorders>
            <w:vAlign w:val="center"/>
          </w:tcPr>
          <w:p w14:paraId="6CE1361F" w14:textId="77777777" w:rsidR="00966BE3" w:rsidRPr="006A0B42" w:rsidRDefault="00966BE3" w:rsidP="00966BE3">
            <w:pPr>
              <w:jc w:val="center"/>
              <w:rPr>
                <w:sz w:val="21"/>
                <w:szCs w:val="21"/>
              </w:rPr>
            </w:pPr>
            <w:r w:rsidRPr="006A0B42">
              <w:rPr>
                <w:rFonts w:hint="eastAsia"/>
                <w:sz w:val="21"/>
                <w:szCs w:val="21"/>
              </w:rPr>
              <w:t>Profit</w:t>
            </w:r>
          </w:p>
        </w:tc>
        <w:tc>
          <w:tcPr>
            <w:tcW w:w="1780" w:type="dxa"/>
            <w:tcBorders>
              <w:top w:val="nil"/>
              <w:left w:val="nil"/>
              <w:bottom w:val="single" w:sz="12" w:space="0" w:color="auto"/>
              <w:right w:val="nil"/>
            </w:tcBorders>
            <w:vAlign w:val="center"/>
          </w:tcPr>
          <w:p w14:paraId="16E638AD" w14:textId="77777777" w:rsidR="00966BE3" w:rsidRPr="006A0B42" w:rsidRDefault="00966BE3" w:rsidP="00966BE3">
            <w:pPr>
              <w:jc w:val="center"/>
              <w:rPr>
                <w:sz w:val="21"/>
                <w:szCs w:val="21"/>
              </w:rPr>
            </w:pPr>
            <w:r w:rsidRPr="006A0B42">
              <w:rPr>
                <w:rFonts w:hint="eastAsia"/>
                <w:sz w:val="21"/>
                <w:szCs w:val="21"/>
              </w:rPr>
              <w:t>1</w:t>
            </w:r>
            <w:r w:rsidRPr="006A0B42">
              <w:rPr>
                <w:sz w:val="21"/>
                <w:szCs w:val="21"/>
              </w:rPr>
              <w:t>07.145</w:t>
            </w:r>
          </w:p>
        </w:tc>
        <w:tc>
          <w:tcPr>
            <w:tcW w:w="1781" w:type="dxa"/>
            <w:tcBorders>
              <w:top w:val="nil"/>
              <w:left w:val="nil"/>
              <w:bottom w:val="single" w:sz="12" w:space="0" w:color="auto"/>
              <w:right w:val="nil"/>
            </w:tcBorders>
            <w:vAlign w:val="center"/>
          </w:tcPr>
          <w:p w14:paraId="1919109A" w14:textId="77777777" w:rsidR="00966BE3" w:rsidRPr="006A0B42" w:rsidRDefault="00966BE3" w:rsidP="00966BE3">
            <w:pPr>
              <w:jc w:val="center"/>
              <w:rPr>
                <w:sz w:val="21"/>
                <w:szCs w:val="21"/>
              </w:rPr>
            </w:pPr>
            <w:r w:rsidRPr="006A0B42">
              <w:rPr>
                <w:rFonts w:hint="eastAsia"/>
                <w:sz w:val="21"/>
                <w:szCs w:val="21"/>
              </w:rPr>
              <w:t>6</w:t>
            </w:r>
            <w:r w:rsidRPr="006A0B42">
              <w:rPr>
                <w:sz w:val="21"/>
                <w:szCs w:val="21"/>
              </w:rPr>
              <w:t>3.111</w:t>
            </w:r>
          </w:p>
        </w:tc>
        <w:tc>
          <w:tcPr>
            <w:tcW w:w="1781" w:type="dxa"/>
            <w:tcBorders>
              <w:top w:val="nil"/>
              <w:left w:val="nil"/>
              <w:bottom w:val="single" w:sz="12" w:space="0" w:color="auto"/>
              <w:right w:val="nil"/>
            </w:tcBorders>
            <w:vAlign w:val="center"/>
          </w:tcPr>
          <w:p w14:paraId="719EAFEB" w14:textId="77777777" w:rsidR="00966BE3" w:rsidRPr="006A0B42" w:rsidRDefault="00966BE3" w:rsidP="00966BE3">
            <w:pPr>
              <w:jc w:val="center"/>
              <w:rPr>
                <w:sz w:val="21"/>
                <w:szCs w:val="21"/>
              </w:rPr>
            </w:pPr>
            <w:r w:rsidRPr="006A0B42">
              <w:rPr>
                <w:rFonts w:hint="eastAsia"/>
                <w:sz w:val="21"/>
                <w:szCs w:val="21"/>
              </w:rPr>
              <w:t>4</w:t>
            </w:r>
            <w:r w:rsidRPr="006A0B42">
              <w:rPr>
                <w:sz w:val="21"/>
                <w:szCs w:val="21"/>
              </w:rPr>
              <w:t>43.611</w:t>
            </w:r>
          </w:p>
        </w:tc>
        <w:tc>
          <w:tcPr>
            <w:tcW w:w="1781" w:type="dxa"/>
            <w:tcBorders>
              <w:top w:val="nil"/>
              <w:left w:val="nil"/>
              <w:bottom w:val="single" w:sz="12" w:space="0" w:color="auto"/>
              <w:right w:val="nil"/>
            </w:tcBorders>
            <w:vAlign w:val="center"/>
          </w:tcPr>
          <w:p w14:paraId="6FCFD19D" w14:textId="77777777" w:rsidR="00966BE3" w:rsidRPr="006A0B42" w:rsidRDefault="00966BE3" w:rsidP="00966BE3">
            <w:pPr>
              <w:jc w:val="center"/>
              <w:rPr>
                <w:sz w:val="21"/>
                <w:szCs w:val="21"/>
              </w:rPr>
            </w:pPr>
            <w:r w:rsidRPr="006A0B42">
              <w:rPr>
                <w:rFonts w:hint="eastAsia"/>
                <w:sz w:val="21"/>
                <w:szCs w:val="21"/>
              </w:rPr>
              <w:t>5</w:t>
            </w:r>
            <w:r w:rsidRPr="006A0B42">
              <w:rPr>
                <w:sz w:val="21"/>
                <w:szCs w:val="21"/>
              </w:rPr>
              <w:t>2.947</w:t>
            </w:r>
          </w:p>
        </w:tc>
      </w:tr>
    </w:tbl>
    <w:p w14:paraId="5D6C5991" w14:textId="49B460CB" w:rsidR="004E775D" w:rsidRDefault="004E775D" w:rsidP="006A0B42">
      <w:pPr>
        <w:rPr>
          <w:rFonts w:ascii="Times New Roman" w:hAnsi="Times New Roman" w:cs="Times New Roman"/>
        </w:rPr>
      </w:pPr>
    </w:p>
    <w:p w14:paraId="0ECD51F6" w14:textId="3E723EF2" w:rsidR="00D21D9A" w:rsidRDefault="007038DB" w:rsidP="00D21D9A">
      <w:pPr>
        <w:keepNext/>
        <w:jc w:val="center"/>
      </w:pPr>
      <w:r>
        <w:rPr>
          <w:noProof/>
        </w:rPr>
        <w:drawing>
          <wp:inline distT="0" distB="0" distL="0" distR="0" wp14:anchorId="5C8C2021" wp14:editId="384D76E2">
            <wp:extent cx="3701415" cy="2109019"/>
            <wp:effectExtent l="0" t="0" r="0" b="5715"/>
            <wp:docPr id="3" name="图表 3">
              <a:extLst xmlns:a="http://schemas.openxmlformats.org/drawingml/2006/main">
                <a:ext uri="{FF2B5EF4-FFF2-40B4-BE49-F238E27FC236}">
                  <a16:creationId xmlns:a16="http://schemas.microsoft.com/office/drawing/2014/main" id="{C7C34ABB-292A-4130-B75D-3DA4F0E1B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CEEE0A" w14:textId="2102646F" w:rsidR="006F6FBA" w:rsidRPr="00410FFA" w:rsidRDefault="00D21D9A" w:rsidP="00410FFA">
      <w:pPr>
        <w:pStyle w:val="ad"/>
        <w:jc w:val="center"/>
        <w:rPr>
          <w:rFonts w:ascii="Times New Roman" w:hAnsi="Times New Roman" w:cs="Times New Roman"/>
          <w:sz w:val="21"/>
          <w:szCs w:val="21"/>
        </w:rPr>
      </w:pPr>
      <w:r w:rsidRPr="00D21D9A">
        <w:rPr>
          <w:rFonts w:ascii="Times New Roman" w:hAnsi="Times New Roman" w:cs="Times New Roman"/>
          <w:sz w:val="21"/>
          <w:szCs w:val="21"/>
        </w:rPr>
        <w:t xml:space="preserve">Fig. </w:t>
      </w:r>
      <w:r w:rsidRPr="00D21D9A">
        <w:rPr>
          <w:rFonts w:ascii="Times New Roman" w:hAnsi="Times New Roman" w:cs="Times New Roman"/>
          <w:sz w:val="21"/>
          <w:szCs w:val="21"/>
        </w:rPr>
        <w:fldChar w:fldCharType="begin"/>
      </w:r>
      <w:r w:rsidRPr="00D21D9A">
        <w:rPr>
          <w:rFonts w:ascii="Times New Roman" w:hAnsi="Times New Roman" w:cs="Times New Roman"/>
          <w:sz w:val="21"/>
          <w:szCs w:val="21"/>
        </w:rPr>
        <w:instrText xml:space="preserve"> SEQ Fig. \* ARABIC </w:instrText>
      </w:r>
      <w:r w:rsidRPr="00D21D9A">
        <w:rPr>
          <w:rFonts w:ascii="Times New Roman" w:hAnsi="Times New Roman" w:cs="Times New Roman"/>
          <w:sz w:val="21"/>
          <w:szCs w:val="21"/>
        </w:rPr>
        <w:fldChar w:fldCharType="separate"/>
      </w:r>
      <w:r w:rsidR="009F2F56">
        <w:rPr>
          <w:rFonts w:ascii="Times New Roman" w:hAnsi="Times New Roman" w:cs="Times New Roman"/>
          <w:noProof/>
          <w:sz w:val="21"/>
          <w:szCs w:val="21"/>
        </w:rPr>
        <w:t>5</w:t>
      </w:r>
      <w:r w:rsidRPr="00D21D9A">
        <w:rPr>
          <w:rFonts w:ascii="Times New Roman" w:hAnsi="Times New Roman" w:cs="Times New Roman"/>
          <w:sz w:val="21"/>
          <w:szCs w:val="21"/>
        </w:rPr>
        <w:fldChar w:fldCharType="end"/>
      </w:r>
      <w:r>
        <w:rPr>
          <w:rFonts w:ascii="Times New Roman" w:hAnsi="Times New Roman" w:cs="Times New Roman"/>
          <w:sz w:val="21"/>
          <w:szCs w:val="21"/>
        </w:rPr>
        <w:t xml:space="preserve"> </w:t>
      </w:r>
      <w:r w:rsidRPr="00D21D9A">
        <w:rPr>
          <w:rFonts w:ascii="Times New Roman" w:hAnsi="Times New Roman" w:cs="Times New Roman"/>
          <w:sz w:val="21"/>
          <w:szCs w:val="21"/>
        </w:rPr>
        <w:t xml:space="preserve">Price </w:t>
      </w:r>
      <w:r w:rsidR="002A227C">
        <w:rPr>
          <w:rFonts w:ascii="Times New Roman" w:hAnsi="Times New Roman" w:cs="Times New Roman"/>
          <w:sz w:val="21"/>
          <w:szCs w:val="21"/>
        </w:rPr>
        <w:t>D</w:t>
      </w:r>
      <w:r w:rsidRPr="00D21D9A">
        <w:rPr>
          <w:rFonts w:ascii="Times New Roman" w:hAnsi="Times New Roman" w:cs="Times New Roman"/>
          <w:sz w:val="21"/>
          <w:szCs w:val="21"/>
        </w:rPr>
        <w:t xml:space="preserve">istribution of </w:t>
      </w:r>
      <w:r w:rsidR="002A227C">
        <w:rPr>
          <w:rFonts w:ascii="Times New Roman" w:hAnsi="Times New Roman" w:cs="Times New Roman"/>
          <w:sz w:val="21"/>
          <w:szCs w:val="21"/>
        </w:rPr>
        <w:t>T</w:t>
      </w:r>
      <w:r w:rsidRPr="00D21D9A">
        <w:rPr>
          <w:rFonts w:ascii="Times New Roman" w:hAnsi="Times New Roman" w:cs="Times New Roman"/>
          <w:sz w:val="21"/>
          <w:szCs w:val="21"/>
        </w:rPr>
        <w:t xml:space="preserve">op </w:t>
      </w:r>
      <w:r w:rsidR="009D49A8">
        <w:rPr>
          <w:rFonts w:ascii="Times New Roman" w:hAnsi="Times New Roman" w:cs="Times New Roman"/>
          <w:sz w:val="21"/>
          <w:szCs w:val="21"/>
        </w:rPr>
        <w:t>2</w:t>
      </w:r>
      <w:r w:rsidRPr="00D21D9A">
        <w:rPr>
          <w:rFonts w:ascii="Times New Roman" w:hAnsi="Times New Roman" w:cs="Times New Roman"/>
          <w:sz w:val="21"/>
          <w:szCs w:val="21"/>
        </w:rPr>
        <w:t xml:space="preserve">0% </w:t>
      </w:r>
      <w:r w:rsidR="002A227C">
        <w:rPr>
          <w:rFonts w:ascii="Times New Roman" w:hAnsi="Times New Roman" w:cs="Times New Roman"/>
          <w:sz w:val="21"/>
          <w:szCs w:val="21"/>
        </w:rPr>
        <w:t>P</w:t>
      </w:r>
      <w:r w:rsidRPr="00D21D9A">
        <w:rPr>
          <w:rFonts w:ascii="Times New Roman" w:hAnsi="Times New Roman" w:cs="Times New Roman"/>
          <w:sz w:val="21"/>
          <w:szCs w:val="21"/>
        </w:rPr>
        <w:t>rofit</w:t>
      </w:r>
    </w:p>
    <w:p w14:paraId="28177563" w14:textId="4B63D8A7" w:rsidR="00047B8E" w:rsidRDefault="006F6FBA" w:rsidP="00E45D5A">
      <w:pPr>
        <w:spacing w:line="360" w:lineRule="auto"/>
        <w:rPr>
          <w:rFonts w:ascii="Times New Roman" w:hAnsi="Times New Roman" w:cs="Times New Roman"/>
          <w:sz w:val="24"/>
          <w:szCs w:val="24"/>
        </w:rPr>
      </w:pPr>
      <w:r w:rsidRPr="006F6FBA">
        <w:rPr>
          <w:rFonts w:ascii="Times New Roman" w:hAnsi="Times New Roman" w:cs="Times New Roman"/>
          <w:sz w:val="24"/>
          <w:szCs w:val="24"/>
        </w:rPr>
        <w:t xml:space="preserve">In order to find the best price, we select the housing price corresponding to the top </w:t>
      </w:r>
      <w:r w:rsidR="00DD14C4">
        <w:rPr>
          <w:rFonts w:ascii="Times New Roman" w:hAnsi="Times New Roman" w:cs="Times New Roman"/>
          <w:sz w:val="24"/>
          <w:szCs w:val="24"/>
        </w:rPr>
        <w:t>2</w:t>
      </w:r>
      <w:r w:rsidRPr="006F6FBA">
        <w:rPr>
          <w:rFonts w:ascii="Times New Roman" w:hAnsi="Times New Roman" w:cs="Times New Roman"/>
          <w:sz w:val="24"/>
          <w:szCs w:val="24"/>
        </w:rPr>
        <w:t>0% profit</w:t>
      </w:r>
      <w:r w:rsidR="00B64A71">
        <w:rPr>
          <w:rFonts w:ascii="Times New Roman" w:hAnsi="Times New Roman" w:cs="Times New Roman"/>
          <w:sz w:val="24"/>
          <w:szCs w:val="24"/>
        </w:rPr>
        <w:t xml:space="preserve"> and c</w:t>
      </w:r>
      <w:r w:rsidR="00B64A71" w:rsidRPr="00B64A71">
        <w:rPr>
          <w:rFonts w:ascii="Times New Roman" w:hAnsi="Times New Roman" w:cs="Times New Roman"/>
          <w:sz w:val="24"/>
          <w:szCs w:val="24"/>
        </w:rPr>
        <w:t>alculate the 95% confidence interval of the mean</w:t>
      </w:r>
      <w:r w:rsidR="00B64A71">
        <w:rPr>
          <w:rFonts w:ascii="Times New Roman" w:hAnsi="Times New Roman" w:cs="Times New Roman"/>
          <w:sz w:val="24"/>
          <w:szCs w:val="24"/>
        </w:rPr>
        <w:t xml:space="preserve"> </w:t>
      </w:r>
      <w:r w:rsidR="00B64A71" w:rsidRPr="00D62331">
        <w:rPr>
          <w:rFonts w:ascii="Times New Roman" w:hAnsi="Times New Roman" w:cs="Times New Roman"/>
          <w:i/>
          <w:iCs/>
          <w:sz w:val="24"/>
          <w:szCs w:val="24"/>
        </w:rPr>
        <w:t>(2</w:t>
      </w:r>
      <w:r w:rsidR="00DD14C4" w:rsidRPr="00D62331">
        <w:rPr>
          <w:rFonts w:ascii="Times New Roman" w:hAnsi="Times New Roman" w:cs="Times New Roman"/>
          <w:i/>
          <w:iCs/>
          <w:sz w:val="24"/>
          <w:szCs w:val="24"/>
        </w:rPr>
        <w:t>31</w:t>
      </w:r>
      <w:r w:rsidR="00B64A71" w:rsidRPr="00D62331">
        <w:rPr>
          <w:rFonts w:ascii="Times New Roman" w:hAnsi="Times New Roman" w:cs="Times New Roman"/>
          <w:i/>
          <w:iCs/>
          <w:sz w:val="24"/>
          <w:szCs w:val="24"/>
        </w:rPr>
        <w:t>.</w:t>
      </w:r>
      <w:r w:rsidR="00DD14C4" w:rsidRPr="00D62331">
        <w:rPr>
          <w:rFonts w:ascii="Times New Roman" w:hAnsi="Times New Roman" w:cs="Times New Roman"/>
          <w:i/>
          <w:iCs/>
          <w:sz w:val="24"/>
          <w:szCs w:val="24"/>
        </w:rPr>
        <w:t>98</w:t>
      </w:r>
      <w:r w:rsidR="00B64A71" w:rsidRPr="00D62331">
        <w:rPr>
          <w:rFonts w:ascii="Times New Roman" w:hAnsi="Times New Roman" w:cs="Times New Roman"/>
          <w:i/>
          <w:iCs/>
          <w:sz w:val="24"/>
          <w:szCs w:val="24"/>
        </w:rPr>
        <w:t xml:space="preserve">, </w:t>
      </w:r>
      <w:r w:rsidR="00DD14C4" w:rsidRPr="00D62331">
        <w:rPr>
          <w:rFonts w:ascii="Times New Roman" w:hAnsi="Times New Roman" w:cs="Times New Roman"/>
          <w:i/>
          <w:iCs/>
          <w:sz w:val="24"/>
          <w:szCs w:val="24"/>
        </w:rPr>
        <w:t>294.76</w:t>
      </w:r>
      <w:r w:rsidR="00B64A71" w:rsidRPr="00D62331">
        <w:rPr>
          <w:rFonts w:ascii="Times New Roman" w:hAnsi="Times New Roman" w:cs="Times New Roman"/>
          <w:i/>
          <w:iCs/>
          <w:sz w:val="24"/>
          <w:szCs w:val="24"/>
        </w:rPr>
        <w:t>)</w:t>
      </w:r>
      <w:r w:rsidR="00B64A71">
        <w:rPr>
          <w:rFonts w:ascii="Times New Roman" w:hAnsi="Times New Roman" w:cs="Times New Roman"/>
          <w:sz w:val="24"/>
          <w:szCs w:val="24"/>
        </w:rPr>
        <w:t>.</w:t>
      </w:r>
      <w:r w:rsidR="007038DB">
        <w:rPr>
          <w:rFonts w:ascii="Times New Roman" w:hAnsi="Times New Roman" w:cs="Times New Roman"/>
          <w:sz w:val="24"/>
          <w:szCs w:val="24"/>
        </w:rPr>
        <w:t xml:space="preserve"> </w:t>
      </w:r>
      <w:r w:rsidR="007038DB" w:rsidRPr="007038DB">
        <w:rPr>
          <w:rFonts w:ascii="Times New Roman" w:hAnsi="Times New Roman" w:cs="Times New Roman"/>
          <w:sz w:val="24"/>
          <w:szCs w:val="24"/>
        </w:rPr>
        <w:t>We believe that this range represents the best and reasonable range of pricing</w:t>
      </w:r>
      <w:r w:rsidR="00DD14C4">
        <w:rPr>
          <w:rFonts w:ascii="Times New Roman" w:hAnsi="Times New Roman" w:cs="Times New Roman"/>
          <w:sz w:val="24"/>
          <w:szCs w:val="24"/>
        </w:rPr>
        <w:t xml:space="preserve"> </w:t>
      </w:r>
      <w:r w:rsidR="007038DB" w:rsidRPr="007038DB">
        <w:rPr>
          <w:rFonts w:ascii="Times New Roman" w:hAnsi="Times New Roman" w:cs="Times New Roman"/>
          <w:sz w:val="24"/>
          <w:szCs w:val="24"/>
        </w:rPr>
        <w:t>and the landlord can get the best profit.</w:t>
      </w:r>
    </w:p>
    <w:p w14:paraId="542179E4" w14:textId="77777777" w:rsidR="006F6FBA" w:rsidRPr="006F6FBA" w:rsidRDefault="006F6FBA" w:rsidP="00047B8E">
      <w:pPr>
        <w:rPr>
          <w:rFonts w:ascii="Times New Roman" w:hAnsi="Times New Roman" w:cs="Times New Roman"/>
          <w:sz w:val="24"/>
          <w:szCs w:val="24"/>
        </w:rPr>
      </w:pPr>
    </w:p>
    <w:p w14:paraId="5F41B1B6" w14:textId="6258CC9E" w:rsidR="00AC3EF0" w:rsidRPr="00BC66D9" w:rsidRDefault="00AC3EF0" w:rsidP="00AC3EF0">
      <w:pPr>
        <w:spacing w:line="360" w:lineRule="auto"/>
        <w:jc w:val="both"/>
        <w:rPr>
          <w:rFonts w:ascii="Times New Roman" w:hAnsi="Times New Roman" w:cs="Times New Roman"/>
          <w:b/>
          <w:bCs/>
          <w:noProof/>
          <w:sz w:val="28"/>
          <w:szCs w:val="28"/>
        </w:rPr>
      </w:pPr>
      <w:r w:rsidRPr="00BC66D9">
        <w:rPr>
          <w:rFonts w:ascii="Times New Roman" w:hAnsi="Times New Roman" w:cs="Times New Roman"/>
          <w:b/>
          <w:bCs/>
          <w:noProof/>
          <w:sz w:val="28"/>
          <w:szCs w:val="28"/>
        </w:rPr>
        <w:t xml:space="preserve">6 </w:t>
      </w:r>
      <w:r w:rsidR="00F704D3" w:rsidRPr="00BC66D9">
        <w:rPr>
          <w:rFonts w:ascii="Times New Roman" w:hAnsi="Times New Roman" w:cs="Times New Roman"/>
          <w:b/>
          <w:bCs/>
          <w:noProof/>
          <w:sz w:val="28"/>
          <w:szCs w:val="28"/>
        </w:rPr>
        <w:t>The Possibility of Extended Research</w:t>
      </w:r>
    </w:p>
    <w:p w14:paraId="0FA5CFC3" w14:textId="41E214E1" w:rsidR="00455527" w:rsidRDefault="00455527" w:rsidP="00455527">
      <w:pPr>
        <w:spacing w:line="360" w:lineRule="auto"/>
        <w:jc w:val="both"/>
        <w:rPr>
          <w:rFonts w:ascii="Times New Roman" w:hAnsi="Times New Roman" w:cs="Times New Roman"/>
          <w:sz w:val="24"/>
          <w:szCs w:val="24"/>
        </w:rPr>
      </w:pPr>
      <w:r w:rsidRPr="00455527">
        <w:rPr>
          <w:rFonts w:ascii="Times New Roman" w:hAnsi="Times New Roman" w:cs="Times New Roman"/>
          <w:sz w:val="24"/>
          <w:szCs w:val="24"/>
        </w:rPr>
        <w:lastRenderedPageBreak/>
        <w:t xml:space="preserve">In the previous two chapters, we analyzed the factors that affect the behavior of </w:t>
      </w:r>
      <w:r>
        <w:rPr>
          <w:rFonts w:ascii="Times New Roman" w:hAnsi="Times New Roman" w:cs="Times New Roman"/>
          <w:sz w:val="24"/>
          <w:szCs w:val="24"/>
        </w:rPr>
        <w:t xml:space="preserve">property </w:t>
      </w:r>
      <w:r w:rsidRPr="00455527">
        <w:rPr>
          <w:rFonts w:ascii="Times New Roman" w:hAnsi="Times New Roman" w:cs="Times New Roman"/>
          <w:sz w:val="24"/>
          <w:szCs w:val="24"/>
        </w:rPr>
        <w:t xml:space="preserve">owners to block houses and the utility of their actions. We know that Airbnb has no direct pricing power, but can only give the </w:t>
      </w:r>
      <w:r w:rsidR="00C73D0B">
        <w:rPr>
          <w:rFonts w:ascii="Times New Roman" w:hAnsi="Times New Roman" w:cs="Times New Roman"/>
          <w:sz w:val="24"/>
          <w:szCs w:val="24"/>
        </w:rPr>
        <w:t>landlord</w:t>
      </w:r>
      <w:r w:rsidRPr="00455527">
        <w:rPr>
          <w:rFonts w:ascii="Times New Roman" w:hAnsi="Times New Roman" w:cs="Times New Roman"/>
          <w:sz w:val="24"/>
          <w:szCs w:val="24"/>
        </w:rPr>
        <w:t xml:space="preserve"> a guide price. In traditional pricing strategies, such as hotels and retail, it has all pricing power and can change the price at any time, so they have time to test </w:t>
      </w:r>
      <w:r>
        <w:rPr>
          <w:rFonts w:ascii="Times New Roman" w:hAnsi="Times New Roman" w:cs="Times New Roman"/>
          <w:sz w:val="24"/>
          <w:szCs w:val="24"/>
        </w:rPr>
        <w:t>d</w:t>
      </w:r>
      <w:r w:rsidRPr="00455527">
        <w:rPr>
          <w:rFonts w:ascii="Times New Roman" w:hAnsi="Times New Roman" w:cs="Times New Roman"/>
          <w:sz w:val="24"/>
          <w:szCs w:val="24"/>
        </w:rPr>
        <w:t xml:space="preserve">ifferent pricing strategies, as well as the market’s response, can be optimized. All Airbnb can do is to provide price suggestions and subsidies such as coupons, or to reward or punish </w:t>
      </w:r>
      <w:r w:rsidR="00C73D0B">
        <w:rPr>
          <w:rFonts w:ascii="Times New Roman" w:hAnsi="Times New Roman" w:cs="Times New Roman"/>
          <w:sz w:val="24"/>
          <w:szCs w:val="24"/>
        </w:rPr>
        <w:t>landlord</w:t>
      </w:r>
      <w:r w:rsidRPr="00455527">
        <w:rPr>
          <w:rFonts w:ascii="Times New Roman" w:hAnsi="Times New Roman" w:cs="Times New Roman"/>
          <w:sz w:val="24"/>
          <w:szCs w:val="24"/>
        </w:rPr>
        <w:t>s and customers based on their performance.</w:t>
      </w:r>
    </w:p>
    <w:p w14:paraId="1947E504" w14:textId="48B48405" w:rsidR="00950BF1" w:rsidRPr="00455527" w:rsidRDefault="00950BF1" w:rsidP="00455527">
      <w:pPr>
        <w:spacing w:line="360" w:lineRule="auto"/>
        <w:jc w:val="both"/>
        <w:rPr>
          <w:rFonts w:ascii="Times New Roman" w:hAnsi="Times New Roman" w:cs="Times New Roman"/>
          <w:sz w:val="24"/>
          <w:szCs w:val="24"/>
        </w:rPr>
      </w:pPr>
      <w:r w:rsidRPr="00950BF1">
        <w:rPr>
          <w:rFonts w:ascii="Times New Roman" w:hAnsi="Times New Roman" w:cs="Times New Roman"/>
          <w:sz w:val="24"/>
          <w:szCs w:val="24"/>
        </w:rPr>
        <w:t>In fact, for each room of the day, there is an optimal price that maximizes the utility for both the landlord and the consumer. However, the landlord's valuation of a room is based more on experience and perception, as well as comparing prices of other properties. Inevitably, prices are often much higher or lower than they should be, which severely reduces the success of deal matching. The profi</w:t>
      </w:r>
      <w:r>
        <w:rPr>
          <w:rFonts w:ascii="Times New Roman" w:hAnsi="Times New Roman" w:cs="Times New Roman"/>
          <w:sz w:val="24"/>
          <w:szCs w:val="24"/>
        </w:rPr>
        <w:t>t</w:t>
      </w:r>
      <w:r w:rsidRPr="00950BF1">
        <w:rPr>
          <w:rFonts w:ascii="Times New Roman" w:hAnsi="Times New Roman" w:cs="Times New Roman"/>
          <w:sz w:val="24"/>
          <w:szCs w:val="24"/>
        </w:rPr>
        <w:t xml:space="preserve"> of the platform is closely related to the success of the trade match, so pricing at the most profitable price can increase the total profitability of the platform without the need to change the transaction fee policy. However, the need for a universal pricing recommendation is difficult, and this paper will analyze the reasons for this and give some directions for later researchers to continue to explore the pricing mechanism.</w:t>
      </w:r>
    </w:p>
    <w:p w14:paraId="7BFF46EA" w14:textId="05EE672A" w:rsidR="00437A35" w:rsidRPr="00AE3B92" w:rsidRDefault="00437A35" w:rsidP="00455527">
      <w:pPr>
        <w:spacing w:line="360" w:lineRule="auto"/>
        <w:jc w:val="both"/>
        <w:rPr>
          <w:rFonts w:ascii="Times New Roman" w:hAnsi="Times New Roman" w:cs="Times New Roman"/>
          <w:sz w:val="28"/>
          <w:szCs w:val="28"/>
        </w:rPr>
      </w:pPr>
      <w:r w:rsidRPr="00AE3B92">
        <w:rPr>
          <w:rFonts w:ascii="Times New Roman" w:hAnsi="Times New Roman" w:cs="Times New Roman" w:hint="eastAsia"/>
          <w:sz w:val="28"/>
          <w:szCs w:val="28"/>
        </w:rPr>
        <w:t>6</w:t>
      </w:r>
      <w:r w:rsidRPr="00AE3B92">
        <w:rPr>
          <w:rFonts w:ascii="Times New Roman" w:hAnsi="Times New Roman" w:cs="Times New Roman"/>
          <w:sz w:val="28"/>
          <w:szCs w:val="28"/>
        </w:rPr>
        <w:t>.1 More Data to Analyze</w:t>
      </w:r>
    </w:p>
    <w:p w14:paraId="01999BCE" w14:textId="77777777" w:rsidR="00440DA3" w:rsidRDefault="00455527" w:rsidP="00455527">
      <w:pPr>
        <w:spacing w:line="360" w:lineRule="auto"/>
        <w:jc w:val="both"/>
      </w:pPr>
      <w:r w:rsidRPr="00455527">
        <w:rPr>
          <w:rFonts w:ascii="Times New Roman" w:hAnsi="Times New Roman" w:cs="Times New Roman"/>
          <w:sz w:val="24"/>
          <w:szCs w:val="24"/>
        </w:rPr>
        <w:t>In this paper, we selected relevant data in a specific area of ​​New York</w:t>
      </w:r>
      <w:r w:rsidR="00E41D98" w:rsidRPr="00E41D98">
        <w:rPr>
          <w:rFonts w:ascii="Times New Roman" w:hAnsi="Times New Roman" w:cs="Times New Roman"/>
          <w:sz w:val="24"/>
          <w:szCs w:val="24"/>
        </w:rPr>
        <w:t xml:space="preserve"> </w:t>
      </w:r>
      <w:r w:rsidR="00E41D98">
        <w:rPr>
          <w:rFonts w:ascii="Times New Roman" w:hAnsi="Times New Roman" w:cs="Times New Roman"/>
          <w:sz w:val="24"/>
          <w:szCs w:val="24"/>
        </w:rPr>
        <w:t>during one month</w:t>
      </w:r>
      <w:r w:rsidRPr="00455527">
        <w:rPr>
          <w:rFonts w:ascii="Times New Roman" w:hAnsi="Times New Roman" w:cs="Times New Roman"/>
          <w:sz w:val="24"/>
          <w:szCs w:val="24"/>
        </w:rPr>
        <w:t xml:space="preserve">, and obtained the approximate range for maximizing </w:t>
      </w:r>
      <w:r w:rsidR="00923ECC">
        <w:rPr>
          <w:rFonts w:ascii="Times New Roman" w:hAnsi="Times New Roman" w:cs="Times New Roman"/>
          <w:sz w:val="24"/>
          <w:szCs w:val="24"/>
        </w:rPr>
        <w:t>revenue</w:t>
      </w:r>
      <w:r w:rsidRPr="00455527">
        <w:rPr>
          <w:rFonts w:ascii="Times New Roman" w:hAnsi="Times New Roman" w:cs="Times New Roman"/>
          <w:sz w:val="24"/>
          <w:szCs w:val="24"/>
        </w:rPr>
        <w:t>. However, if it is extended to a large area or in different countries, the conclusion may not be applicable due to differences in holidays, culture, and natural environment. Therefore, to conduct more extensive price guidance, more data research from various regions is needed.</w:t>
      </w:r>
      <w:r w:rsidR="00E5515D" w:rsidRPr="00E5515D">
        <w:t xml:space="preserve"> </w:t>
      </w:r>
    </w:p>
    <w:p w14:paraId="74740B41" w14:textId="2C7E3A91" w:rsidR="00AE3B92" w:rsidRPr="00467D62" w:rsidRDefault="00E5515D" w:rsidP="00455527">
      <w:pPr>
        <w:spacing w:line="360" w:lineRule="auto"/>
        <w:jc w:val="both"/>
        <w:rPr>
          <w:rFonts w:ascii="Times New Roman" w:hAnsi="Times New Roman" w:cs="Times New Roman"/>
          <w:sz w:val="24"/>
          <w:szCs w:val="24"/>
        </w:rPr>
      </w:pPr>
      <w:r w:rsidRPr="00E5515D">
        <w:rPr>
          <w:rFonts w:ascii="Times New Roman" w:hAnsi="Times New Roman" w:cs="Times New Roman"/>
          <w:sz w:val="24"/>
          <w:szCs w:val="24"/>
        </w:rPr>
        <w:t>Later researchers can collect and analyze data for a longer period of time, add time-varying parameter</w:t>
      </w:r>
      <w:r w:rsidR="00467D62">
        <w:rPr>
          <w:rFonts w:ascii="Times New Roman" w:hAnsi="Times New Roman" w:cs="Times New Roman"/>
          <w:sz w:val="24"/>
          <w:szCs w:val="24"/>
        </w:rPr>
        <w:t xml:space="preserve"> </w:t>
      </w:r>
      <m:oMath>
        <m:r>
          <w:rPr>
            <w:rFonts w:ascii="Cambria Math" w:hAnsi="Cambria Math" w:cs="Times New Roman"/>
            <w:sz w:val="24"/>
            <w:szCs w:val="24"/>
          </w:rPr>
          <m:t>t</m:t>
        </m:r>
      </m:oMath>
      <w:r w:rsidRPr="00E5515D">
        <w:rPr>
          <w:rFonts w:ascii="Times New Roman" w:hAnsi="Times New Roman" w:cs="Times New Roman"/>
          <w:sz w:val="24"/>
          <w:szCs w:val="24"/>
        </w:rPr>
        <w:t xml:space="preserve"> to the model, and study the impact of peak and low rental demand on pricing.</w:t>
      </w:r>
    </w:p>
    <w:p w14:paraId="1F5456BB" w14:textId="0AFE9C37" w:rsidR="00AE3B92" w:rsidRDefault="00AE3B92" w:rsidP="00455527">
      <w:pPr>
        <w:spacing w:line="360" w:lineRule="auto"/>
        <w:jc w:val="both"/>
        <w:rPr>
          <w:rFonts w:ascii="Times New Roman" w:hAnsi="Times New Roman" w:cs="Times New Roman"/>
          <w:sz w:val="28"/>
          <w:szCs w:val="28"/>
        </w:rPr>
      </w:pPr>
      <w:r w:rsidRPr="00AE3B92">
        <w:rPr>
          <w:rFonts w:ascii="Times New Roman" w:hAnsi="Times New Roman" w:cs="Times New Roman"/>
          <w:sz w:val="28"/>
          <w:szCs w:val="28"/>
        </w:rPr>
        <w:t xml:space="preserve">6.2 </w:t>
      </w:r>
      <w:r>
        <w:rPr>
          <w:rFonts w:ascii="Times New Roman" w:hAnsi="Times New Roman" w:cs="Times New Roman"/>
          <w:sz w:val="28"/>
          <w:szCs w:val="28"/>
        </w:rPr>
        <w:t>C</w:t>
      </w:r>
      <w:r w:rsidRPr="00AE3B92">
        <w:rPr>
          <w:rFonts w:ascii="Times New Roman" w:hAnsi="Times New Roman" w:cs="Times New Roman"/>
          <w:sz w:val="28"/>
          <w:szCs w:val="28"/>
        </w:rPr>
        <w:t xml:space="preserve">omplex </w:t>
      </w:r>
      <w:r>
        <w:rPr>
          <w:rFonts w:ascii="Times New Roman" w:hAnsi="Times New Roman" w:cs="Times New Roman"/>
          <w:sz w:val="28"/>
          <w:szCs w:val="28"/>
        </w:rPr>
        <w:t>D</w:t>
      </w:r>
      <w:r w:rsidRPr="00AE3B92">
        <w:rPr>
          <w:rFonts w:ascii="Times New Roman" w:hAnsi="Times New Roman" w:cs="Times New Roman"/>
          <w:sz w:val="28"/>
          <w:szCs w:val="28"/>
        </w:rPr>
        <w:t xml:space="preserve">emand </w:t>
      </w:r>
      <w:r>
        <w:rPr>
          <w:rFonts w:ascii="Times New Roman" w:hAnsi="Times New Roman" w:cs="Times New Roman"/>
          <w:sz w:val="28"/>
          <w:szCs w:val="28"/>
        </w:rPr>
        <w:t>F</w:t>
      </w:r>
      <w:r w:rsidRPr="00AE3B92">
        <w:rPr>
          <w:rFonts w:ascii="Times New Roman" w:hAnsi="Times New Roman" w:cs="Times New Roman"/>
          <w:sz w:val="28"/>
          <w:szCs w:val="28"/>
        </w:rPr>
        <w:t xml:space="preserve">unction </w:t>
      </w:r>
    </w:p>
    <w:p w14:paraId="29F32682" w14:textId="6B1D1E55" w:rsidR="00AE3B92" w:rsidRPr="00AE3B92" w:rsidRDefault="00AE3B92" w:rsidP="00AE3B92">
      <w:pPr>
        <w:spacing w:line="360" w:lineRule="auto"/>
        <w:jc w:val="both"/>
        <w:rPr>
          <w:rFonts w:ascii="Times New Roman" w:hAnsi="Times New Roman" w:cs="Times New Roman"/>
          <w:sz w:val="24"/>
          <w:szCs w:val="24"/>
        </w:rPr>
      </w:pPr>
      <w:r w:rsidRPr="00AE3B92">
        <w:rPr>
          <w:rFonts w:ascii="Times New Roman" w:hAnsi="Times New Roman" w:cs="Times New Roman"/>
          <w:sz w:val="24"/>
          <w:szCs w:val="24"/>
        </w:rPr>
        <w:t>In the past, exploratory research on the optimal price generally focused on products of the same quality, and obtained a series of sample data through surveys to track how demand changes with price changes, thereby deriving a demand curve that regards demand as a function of price.</w:t>
      </w:r>
    </w:p>
    <w:p w14:paraId="64BB8E2B" w14:textId="6A8EE0E5" w:rsidR="00AE3B92" w:rsidRDefault="00AE3B92" w:rsidP="00AE3B92">
      <w:pPr>
        <w:spacing w:line="360" w:lineRule="auto"/>
        <w:jc w:val="both"/>
        <w:rPr>
          <w:rFonts w:ascii="Times New Roman" w:hAnsi="Times New Roman" w:cs="Times New Roman"/>
          <w:sz w:val="24"/>
          <w:szCs w:val="24"/>
        </w:rPr>
      </w:pPr>
      <w:r w:rsidRPr="00AE3B92">
        <w:rPr>
          <w:rFonts w:ascii="Times New Roman" w:hAnsi="Times New Roman" w:cs="Times New Roman"/>
          <w:sz w:val="24"/>
          <w:szCs w:val="24"/>
        </w:rPr>
        <w:t>But in Airbnb, products are no longer homogeneous. To be precise, almost no product in Airbnb is homogeneous. Therefore, its demand is actually affected by price, time, and housing quality. In addition, the landlord</w:t>
      </w:r>
      <w:r>
        <w:rPr>
          <w:rFonts w:ascii="Times New Roman" w:hAnsi="Times New Roman" w:cs="Times New Roman"/>
          <w:sz w:val="24"/>
          <w:szCs w:val="24"/>
        </w:rPr>
        <w:t xml:space="preserve">’s </w:t>
      </w:r>
      <w:r w:rsidRPr="00AE3B92">
        <w:rPr>
          <w:rFonts w:ascii="Times New Roman" w:hAnsi="Times New Roman" w:cs="Times New Roman"/>
          <w:sz w:val="24"/>
          <w:szCs w:val="24"/>
        </w:rPr>
        <w:t>sc</w:t>
      </w:r>
      <w:r>
        <w:rPr>
          <w:rFonts w:ascii="Times New Roman" w:hAnsi="Times New Roman" w:cs="Times New Roman"/>
          <w:sz w:val="24"/>
          <w:szCs w:val="24"/>
        </w:rPr>
        <w:t>ore</w:t>
      </w:r>
      <w:r w:rsidRPr="00AE3B92">
        <w:rPr>
          <w:rFonts w:ascii="Times New Roman" w:hAnsi="Times New Roman" w:cs="Times New Roman"/>
          <w:sz w:val="24"/>
          <w:szCs w:val="24"/>
        </w:rPr>
        <w:t xml:space="preserve"> and rank of the list will also affect the impact on each individual </w:t>
      </w:r>
      <w:r w:rsidRPr="00AE3B92">
        <w:rPr>
          <w:rFonts w:ascii="Times New Roman" w:hAnsi="Times New Roman" w:cs="Times New Roman"/>
          <w:sz w:val="24"/>
          <w:szCs w:val="24"/>
        </w:rPr>
        <w:lastRenderedPageBreak/>
        <w:t>supplier. Even if we only consider the same type of house, in the same block and the same size, as long as the demand is large enough, a landlord with a better historical evaluation has the right to set a higher price without worrying about the price increase</w:t>
      </w:r>
      <w:r>
        <w:rPr>
          <w:rFonts w:ascii="Times New Roman" w:hAnsi="Times New Roman" w:cs="Times New Roman"/>
          <w:sz w:val="24"/>
          <w:szCs w:val="24"/>
        </w:rPr>
        <w:t xml:space="preserve"> and the punishment due to the decrease of booking probability</w:t>
      </w:r>
      <w:r w:rsidRPr="00AE3B92">
        <w:rPr>
          <w:rFonts w:ascii="Times New Roman" w:hAnsi="Times New Roman" w:cs="Times New Roman"/>
          <w:sz w:val="24"/>
          <w:szCs w:val="24"/>
        </w:rPr>
        <w:t>. Product differentiation makes the measurement of Airbnb's demand function very complicated.</w:t>
      </w:r>
      <w:r w:rsidR="00440DA3">
        <w:rPr>
          <w:rFonts w:ascii="Times New Roman" w:hAnsi="Times New Roman" w:cs="Times New Roman"/>
          <w:sz w:val="24"/>
          <w:szCs w:val="24"/>
        </w:rPr>
        <w:t xml:space="preserve"> </w:t>
      </w:r>
    </w:p>
    <w:p w14:paraId="0656A928" w14:textId="035512DB" w:rsidR="00440DA3" w:rsidRDefault="00440DA3" w:rsidP="00AE3B92">
      <w:pPr>
        <w:spacing w:line="360" w:lineRule="auto"/>
        <w:jc w:val="both"/>
        <w:rPr>
          <w:rFonts w:ascii="Times New Roman" w:hAnsi="Times New Roman" w:cs="Times New Roman"/>
          <w:sz w:val="24"/>
          <w:szCs w:val="24"/>
        </w:rPr>
      </w:pPr>
      <w:r w:rsidRPr="00440DA3">
        <w:rPr>
          <w:rFonts w:ascii="Times New Roman" w:hAnsi="Times New Roman" w:cs="Times New Roman"/>
          <w:sz w:val="24"/>
          <w:szCs w:val="24"/>
        </w:rPr>
        <w:t xml:space="preserve">Researchers </w:t>
      </w:r>
      <w:r w:rsidR="00BC5FCC">
        <w:rPr>
          <w:rFonts w:ascii="Times New Roman" w:hAnsi="Times New Roman" w:cs="Times New Roman"/>
          <w:sz w:val="24"/>
          <w:szCs w:val="24"/>
        </w:rPr>
        <w:t>should</w:t>
      </w:r>
      <w:r w:rsidRPr="00440DA3">
        <w:rPr>
          <w:rFonts w:ascii="Times New Roman" w:hAnsi="Times New Roman" w:cs="Times New Roman"/>
          <w:sz w:val="24"/>
          <w:szCs w:val="24"/>
        </w:rPr>
        <w:t xml:space="preserve"> add commodity differentiation parameter</w:t>
      </w:r>
      <w:r w:rsidR="00DB181D">
        <w:rPr>
          <w:rFonts w:ascii="Times New Roman" w:hAnsi="Times New Roman" w:cs="Times New Roman"/>
          <w:sz w:val="24"/>
          <w:szCs w:val="24"/>
        </w:rPr>
        <w:t xml:space="preserve"> </w:t>
      </w:r>
      <m:oMath>
        <m:r>
          <w:rPr>
            <w:rFonts w:ascii="Cambria Math" w:hAnsi="Cambria Math" w:cs="Times New Roman"/>
            <w:sz w:val="24"/>
            <w:szCs w:val="24"/>
          </w:rPr>
          <m:t>u</m:t>
        </m:r>
      </m:oMath>
      <w:r w:rsidRPr="00440DA3">
        <w:rPr>
          <w:rFonts w:ascii="Times New Roman" w:hAnsi="Times New Roman" w:cs="Times New Roman"/>
          <w:sz w:val="24"/>
          <w:szCs w:val="24"/>
        </w:rPr>
        <w:t xml:space="preserve"> to the demand function to solve the problem of various types of </w:t>
      </w:r>
      <w:r w:rsidR="00BE07B1">
        <w:rPr>
          <w:rFonts w:ascii="Times New Roman" w:hAnsi="Times New Roman" w:cs="Times New Roman"/>
          <w:sz w:val="24"/>
          <w:szCs w:val="24"/>
        </w:rPr>
        <w:t>property</w:t>
      </w:r>
      <w:r w:rsidRPr="00440DA3">
        <w:rPr>
          <w:rFonts w:ascii="Times New Roman" w:hAnsi="Times New Roman" w:cs="Times New Roman"/>
          <w:sz w:val="24"/>
          <w:szCs w:val="24"/>
        </w:rPr>
        <w:t>.</w:t>
      </w:r>
    </w:p>
    <w:p w14:paraId="6C5F3A19" w14:textId="2A34F276" w:rsidR="00AE3B92" w:rsidRDefault="00AE3B92" w:rsidP="00AE3B92">
      <w:pPr>
        <w:spacing w:line="360" w:lineRule="auto"/>
        <w:jc w:val="both"/>
        <w:rPr>
          <w:rFonts w:ascii="Times New Roman" w:hAnsi="Times New Roman" w:cs="Times New Roman"/>
          <w:sz w:val="28"/>
          <w:szCs w:val="28"/>
        </w:rPr>
      </w:pPr>
      <w:r w:rsidRPr="00AE3B92">
        <w:rPr>
          <w:rFonts w:ascii="Times New Roman" w:hAnsi="Times New Roman" w:cs="Times New Roman"/>
          <w:sz w:val="28"/>
          <w:szCs w:val="28"/>
        </w:rPr>
        <w:t xml:space="preserve">6.3 </w:t>
      </w:r>
      <w:r w:rsidR="00582189" w:rsidRPr="00582189">
        <w:rPr>
          <w:rFonts w:ascii="Times New Roman" w:hAnsi="Times New Roman" w:cs="Times New Roman"/>
          <w:sz w:val="28"/>
          <w:szCs w:val="28"/>
        </w:rPr>
        <w:t xml:space="preserve">Price </w:t>
      </w:r>
      <w:r w:rsidR="00582189">
        <w:rPr>
          <w:rFonts w:ascii="Times New Roman" w:hAnsi="Times New Roman" w:cs="Times New Roman"/>
          <w:sz w:val="28"/>
          <w:szCs w:val="28"/>
        </w:rPr>
        <w:t>A</w:t>
      </w:r>
      <w:r w:rsidR="00582189" w:rsidRPr="00582189">
        <w:rPr>
          <w:rFonts w:ascii="Times New Roman" w:hAnsi="Times New Roman" w:cs="Times New Roman"/>
          <w:sz w:val="28"/>
          <w:szCs w:val="28"/>
        </w:rPr>
        <w:t xml:space="preserve">cceptance </w:t>
      </w:r>
      <w:r w:rsidR="00582189">
        <w:rPr>
          <w:rFonts w:ascii="Times New Roman" w:hAnsi="Times New Roman" w:cs="Times New Roman"/>
          <w:sz w:val="28"/>
          <w:szCs w:val="28"/>
        </w:rPr>
        <w:t>P</w:t>
      </w:r>
      <w:r w:rsidR="00582189" w:rsidRPr="00582189">
        <w:rPr>
          <w:rFonts w:ascii="Times New Roman" w:hAnsi="Times New Roman" w:cs="Times New Roman"/>
          <w:sz w:val="28"/>
          <w:szCs w:val="28"/>
        </w:rPr>
        <w:t>roblem</w:t>
      </w:r>
    </w:p>
    <w:p w14:paraId="6A168DEB" w14:textId="7A1EE26C" w:rsidR="000E2AC4" w:rsidRDefault="00AE3B92" w:rsidP="00AE3B92">
      <w:pPr>
        <w:spacing w:line="360" w:lineRule="auto"/>
        <w:jc w:val="both"/>
        <w:rPr>
          <w:rFonts w:ascii="Times New Roman" w:hAnsi="Times New Roman" w:cs="Times New Roman"/>
          <w:sz w:val="24"/>
          <w:szCs w:val="24"/>
        </w:rPr>
      </w:pPr>
      <w:r w:rsidRPr="00AE3B92">
        <w:rPr>
          <w:rFonts w:ascii="Times New Roman" w:hAnsi="Times New Roman" w:cs="Times New Roman"/>
          <w:sz w:val="24"/>
          <w:szCs w:val="24"/>
        </w:rPr>
        <w:t xml:space="preserve">Airbnb’s guide price (or price recommendation) can only be partially accepted by the </w:t>
      </w:r>
      <w:r w:rsidR="00C73D0B">
        <w:rPr>
          <w:rFonts w:ascii="Times New Roman" w:hAnsi="Times New Roman" w:cs="Times New Roman"/>
          <w:sz w:val="24"/>
          <w:szCs w:val="24"/>
        </w:rPr>
        <w:t>landlord</w:t>
      </w:r>
      <w:r w:rsidRPr="00AE3B92">
        <w:rPr>
          <w:rFonts w:ascii="Times New Roman" w:hAnsi="Times New Roman" w:cs="Times New Roman"/>
          <w:sz w:val="24"/>
          <w:szCs w:val="24"/>
        </w:rPr>
        <w:t xml:space="preserve">, and from a psychological point of view, the </w:t>
      </w:r>
      <w:r w:rsidR="00C73D0B">
        <w:rPr>
          <w:rFonts w:ascii="Times New Roman" w:hAnsi="Times New Roman" w:cs="Times New Roman"/>
          <w:sz w:val="24"/>
          <w:szCs w:val="24"/>
        </w:rPr>
        <w:t>landlord</w:t>
      </w:r>
      <w:r w:rsidRPr="00AE3B92">
        <w:rPr>
          <w:rFonts w:ascii="Times New Roman" w:hAnsi="Times New Roman" w:cs="Times New Roman"/>
          <w:sz w:val="24"/>
          <w:szCs w:val="24"/>
        </w:rPr>
        <w:t xml:space="preserve"> who can get the reservation some time ago will usually set a price slightly higher than the recommended price to </w:t>
      </w:r>
      <w:r w:rsidR="00E5515D">
        <w:rPr>
          <w:rFonts w:ascii="Times New Roman" w:hAnsi="Times New Roman" w:cs="Times New Roman"/>
          <w:sz w:val="24"/>
          <w:szCs w:val="24"/>
        </w:rPr>
        <w:t>t</w:t>
      </w:r>
      <w:r w:rsidRPr="00AE3B92">
        <w:rPr>
          <w:rFonts w:ascii="Times New Roman" w:hAnsi="Times New Roman" w:cs="Times New Roman"/>
          <w:sz w:val="24"/>
          <w:szCs w:val="24"/>
        </w:rPr>
        <w:t xml:space="preserve">ake more profit (but may actually lose more). On the contrary, some landlords will think that other landlords will set the price according to the recommended price, so they will let their price be lower than the recommended price in an attempt to attract more consumers. </w:t>
      </w:r>
    </w:p>
    <w:p w14:paraId="3FB8CD74" w14:textId="18195368" w:rsidR="00AE3B92" w:rsidRDefault="00AE3B92" w:rsidP="00AE3B92">
      <w:pPr>
        <w:spacing w:line="360" w:lineRule="auto"/>
        <w:jc w:val="both"/>
        <w:rPr>
          <w:rFonts w:ascii="Times New Roman" w:hAnsi="Times New Roman" w:cs="Times New Roman"/>
          <w:sz w:val="24"/>
          <w:szCs w:val="24"/>
        </w:rPr>
      </w:pPr>
      <w:r w:rsidRPr="00AE3B92">
        <w:rPr>
          <w:rFonts w:ascii="Times New Roman" w:hAnsi="Times New Roman" w:cs="Times New Roman"/>
          <w:sz w:val="24"/>
          <w:szCs w:val="24"/>
        </w:rPr>
        <w:t xml:space="preserve">In addition, Airbnb’s recommended price may be higher or lower than the maximum or minimum acceptable value set by the </w:t>
      </w:r>
      <w:r w:rsidR="00427476">
        <w:rPr>
          <w:rFonts w:ascii="Times New Roman" w:hAnsi="Times New Roman" w:cs="Times New Roman"/>
          <w:sz w:val="24"/>
          <w:szCs w:val="24"/>
        </w:rPr>
        <w:t>landlord</w:t>
      </w:r>
      <w:r w:rsidRPr="00AE3B92">
        <w:rPr>
          <w:rFonts w:ascii="Times New Roman" w:hAnsi="Times New Roman" w:cs="Times New Roman"/>
          <w:sz w:val="24"/>
          <w:szCs w:val="24"/>
        </w:rPr>
        <w:t xml:space="preserve"> (usually lower than the psychological minimum). For example, some </w:t>
      </w:r>
      <w:r w:rsidR="00427476">
        <w:rPr>
          <w:rFonts w:ascii="Times New Roman" w:hAnsi="Times New Roman" w:cs="Times New Roman"/>
          <w:sz w:val="24"/>
          <w:szCs w:val="24"/>
        </w:rPr>
        <w:t>landlord</w:t>
      </w:r>
      <w:r w:rsidRPr="00AE3B92">
        <w:rPr>
          <w:rFonts w:ascii="Times New Roman" w:hAnsi="Times New Roman" w:cs="Times New Roman"/>
          <w:sz w:val="24"/>
          <w:szCs w:val="24"/>
        </w:rPr>
        <w:t>s often set a very high minimum acceptable price, which leads to</w:t>
      </w:r>
      <w:r w:rsidR="00427476">
        <w:rPr>
          <w:rFonts w:ascii="Times New Roman" w:hAnsi="Times New Roman" w:cs="Times New Roman"/>
          <w:sz w:val="24"/>
          <w:szCs w:val="24"/>
        </w:rPr>
        <w:t xml:space="preserve"> t</w:t>
      </w:r>
      <w:r w:rsidRPr="00AE3B92">
        <w:rPr>
          <w:rFonts w:ascii="Times New Roman" w:hAnsi="Times New Roman" w:cs="Times New Roman"/>
          <w:sz w:val="24"/>
          <w:szCs w:val="24"/>
        </w:rPr>
        <w:t>he true price is often the lowest value (rather than the true optimal price).</w:t>
      </w:r>
    </w:p>
    <w:p w14:paraId="1EA18743" w14:textId="243E34C5" w:rsidR="00E41D98" w:rsidRDefault="00E41D98" w:rsidP="00AE3B92">
      <w:pPr>
        <w:spacing w:line="360" w:lineRule="auto"/>
        <w:jc w:val="both"/>
        <w:rPr>
          <w:rFonts w:ascii="Times New Roman" w:hAnsi="Times New Roman" w:cs="Times New Roman"/>
          <w:sz w:val="24"/>
          <w:szCs w:val="24"/>
        </w:rPr>
      </w:pPr>
    </w:p>
    <w:p w14:paraId="10678C2B" w14:textId="6F791A92" w:rsidR="00080C50" w:rsidRPr="00BC66D9" w:rsidRDefault="00080C50" w:rsidP="00080C50">
      <w:pPr>
        <w:spacing w:line="360" w:lineRule="auto"/>
        <w:jc w:val="both"/>
        <w:rPr>
          <w:rFonts w:ascii="Times New Roman" w:hAnsi="Times New Roman" w:cs="Times New Roman"/>
          <w:b/>
          <w:bCs/>
          <w:noProof/>
          <w:sz w:val="28"/>
          <w:szCs w:val="28"/>
        </w:rPr>
      </w:pPr>
      <w:r w:rsidRPr="00BC66D9">
        <w:rPr>
          <w:rFonts w:ascii="Times New Roman" w:hAnsi="Times New Roman" w:cs="Times New Roman"/>
          <w:b/>
          <w:bCs/>
          <w:noProof/>
          <w:sz w:val="28"/>
          <w:szCs w:val="28"/>
        </w:rPr>
        <w:t>7 Conclusion</w:t>
      </w:r>
    </w:p>
    <w:p w14:paraId="017B1FD2" w14:textId="142750F7" w:rsidR="00080C50" w:rsidRDefault="00833C2F" w:rsidP="00AE3B92">
      <w:pPr>
        <w:spacing w:line="360" w:lineRule="auto"/>
        <w:jc w:val="both"/>
        <w:rPr>
          <w:rFonts w:ascii="Times New Roman" w:hAnsi="Times New Roman" w:cs="Times New Roman"/>
          <w:sz w:val="24"/>
          <w:szCs w:val="24"/>
        </w:rPr>
      </w:pPr>
      <w:r w:rsidRPr="00833C2F">
        <w:rPr>
          <w:rFonts w:ascii="Times New Roman" w:hAnsi="Times New Roman" w:cs="Times New Roman"/>
          <w:sz w:val="24"/>
          <w:szCs w:val="24"/>
        </w:rPr>
        <w:t>As a sharing platform for short-term rentals, Airbnb is not a price setter. Landlords need to set their own prices, and make changes to</w:t>
      </w:r>
      <w:r w:rsidR="00FB4B6A">
        <w:rPr>
          <w:rFonts w:ascii="Times New Roman" w:hAnsi="Times New Roman" w:cs="Times New Roman"/>
          <w:sz w:val="24"/>
          <w:szCs w:val="24"/>
        </w:rPr>
        <w:t xml:space="preserve"> the</w:t>
      </w:r>
      <w:r w:rsidRPr="00833C2F">
        <w:rPr>
          <w:rFonts w:ascii="Times New Roman" w:hAnsi="Times New Roman" w:cs="Times New Roman"/>
          <w:sz w:val="24"/>
          <w:szCs w:val="24"/>
        </w:rPr>
        <w:t xml:space="preserve"> </w:t>
      </w:r>
      <w:r>
        <w:rPr>
          <w:rFonts w:ascii="Times New Roman" w:hAnsi="Times New Roman" w:cs="Times New Roman"/>
          <w:sz w:val="24"/>
          <w:szCs w:val="24"/>
        </w:rPr>
        <w:t>blocking</w:t>
      </w:r>
      <w:r w:rsidRPr="00833C2F">
        <w:rPr>
          <w:rFonts w:ascii="Times New Roman" w:hAnsi="Times New Roman" w:cs="Times New Roman"/>
          <w:sz w:val="24"/>
          <w:szCs w:val="24"/>
        </w:rPr>
        <w:t xml:space="preserve"> and </w:t>
      </w:r>
      <w:r>
        <w:rPr>
          <w:rFonts w:ascii="Times New Roman" w:hAnsi="Times New Roman" w:cs="Times New Roman"/>
          <w:sz w:val="24"/>
          <w:szCs w:val="24"/>
        </w:rPr>
        <w:t>available</w:t>
      </w:r>
      <w:r w:rsidRPr="00833C2F">
        <w:rPr>
          <w:rFonts w:ascii="Times New Roman" w:hAnsi="Times New Roman" w:cs="Times New Roman"/>
          <w:sz w:val="24"/>
          <w:szCs w:val="24"/>
        </w:rPr>
        <w:t xml:space="preserve"> sta</w:t>
      </w:r>
      <w:r>
        <w:rPr>
          <w:rFonts w:ascii="Times New Roman" w:hAnsi="Times New Roman" w:cs="Times New Roman"/>
          <w:sz w:val="24"/>
          <w:szCs w:val="24"/>
        </w:rPr>
        <w:t>tus</w:t>
      </w:r>
      <w:r w:rsidRPr="00833C2F">
        <w:rPr>
          <w:rFonts w:ascii="Times New Roman" w:hAnsi="Times New Roman" w:cs="Times New Roman"/>
          <w:sz w:val="24"/>
          <w:szCs w:val="24"/>
        </w:rPr>
        <w:t xml:space="preserve"> of the house.</w:t>
      </w:r>
      <w:r w:rsidR="00FB4B6A">
        <w:rPr>
          <w:rFonts w:ascii="Times New Roman" w:hAnsi="Times New Roman" w:cs="Times New Roman"/>
          <w:sz w:val="24"/>
          <w:szCs w:val="24"/>
        </w:rPr>
        <w:t xml:space="preserve"> And t</w:t>
      </w:r>
      <w:r w:rsidR="00FB4B6A" w:rsidRPr="00FB4B6A">
        <w:rPr>
          <w:rFonts w:ascii="Times New Roman" w:hAnsi="Times New Roman" w:cs="Times New Roman"/>
          <w:sz w:val="24"/>
          <w:szCs w:val="24"/>
        </w:rPr>
        <w:t>he housing supplier will consider the cost of blocking the housing and set the price they think is appropriate according to the various characteristics of the housing.</w:t>
      </w:r>
    </w:p>
    <w:p w14:paraId="25FE2CF7" w14:textId="6C6EF5FD" w:rsidR="00FB4B6A" w:rsidRDefault="00A503E9" w:rsidP="00AE3B92">
      <w:pPr>
        <w:spacing w:line="360" w:lineRule="auto"/>
        <w:jc w:val="both"/>
        <w:rPr>
          <w:rFonts w:ascii="Times New Roman" w:hAnsi="Times New Roman" w:cs="Times New Roman"/>
          <w:sz w:val="24"/>
          <w:szCs w:val="24"/>
        </w:rPr>
      </w:pPr>
      <w:r w:rsidRPr="00A503E9">
        <w:rPr>
          <w:rFonts w:ascii="Times New Roman" w:hAnsi="Times New Roman" w:cs="Times New Roman"/>
          <w:sz w:val="24"/>
          <w:szCs w:val="24"/>
        </w:rPr>
        <w:t>We mainly set out to affect the factors that affect the landlord’s blockade and the best benefits that can be obtained from renting the house.</w:t>
      </w:r>
      <w:r w:rsidR="00571E04">
        <w:rPr>
          <w:rFonts w:ascii="Times New Roman" w:hAnsi="Times New Roman" w:cs="Times New Roman"/>
          <w:sz w:val="24"/>
          <w:szCs w:val="24"/>
        </w:rPr>
        <w:t xml:space="preserve"> </w:t>
      </w:r>
      <w:r w:rsidR="00571E04" w:rsidRPr="00571E04">
        <w:rPr>
          <w:rFonts w:ascii="Times New Roman" w:hAnsi="Times New Roman" w:cs="Times New Roman"/>
          <w:sz w:val="24"/>
          <w:szCs w:val="24"/>
        </w:rPr>
        <w:t>Finally, we came to the following conclusion</w:t>
      </w:r>
    </w:p>
    <w:p w14:paraId="22C7F782" w14:textId="44CC8909" w:rsidR="00571E04" w:rsidRDefault="006F68CB" w:rsidP="00AE3B92">
      <w:pPr>
        <w:spacing w:line="360" w:lineRule="auto"/>
        <w:jc w:val="both"/>
        <w:rPr>
          <w:rFonts w:ascii="Times New Roman" w:hAnsi="Times New Roman" w:cs="Times New Roman"/>
          <w:sz w:val="24"/>
          <w:szCs w:val="24"/>
        </w:rPr>
      </w:pPr>
      <w:r w:rsidRPr="006F68CB">
        <w:rPr>
          <w:rFonts w:ascii="Times New Roman" w:hAnsi="Times New Roman" w:cs="Times New Roman"/>
          <w:sz w:val="24"/>
          <w:szCs w:val="24"/>
        </w:rPr>
        <w:t>Regarding the blockade of houses, 10 factors (Price, Bedrooms, Consecutive Booking, Property Type</w:t>
      </w:r>
      <w:r w:rsidR="004E0D56">
        <w:rPr>
          <w:rFonts w:ascii="Times New Roman" w:hAnsi="Times New Roman" w:cs="Times New Roman"/>
          <w:sz w:val="24"/>
          <w:szCs w:val="24"/>
        </w:rPr>
        <w:t xml:space="preserve"> </w:t>
      </w:r>
      <w:r w:rsidRPr="006F68CB">
        <w:rPr>
          <w:rFonts w:ascii="Times New Roman" w:hAnsi="Times New Roman" w:cs="Times New Roman"/>
          <w:sz w:val="24"/>
          <w:szCs w:val="24"/>
        </w:rPr>
        <w:t>(including Condominium, Entire home/apt, House, Loft),</w:t>
      </w:r>
      <w:r w:rsidR="003C2C7E">
        <w:rPr>
          <w:rFonts w:ascii="Times New Roman" w:hAnsi="Times New Roman" w:cs="Times New Roman"/>
          <w:sz w:val="24"/>
          <w:szCs w:val="24"/>
        </w:rPr>
        <w:t xml:space="preserve"> </w:t>
      </w:r>
      <w:r w:rsidRPr="006F68CB">
        <w:rPr>
          <w:rFonts w:ascii="Times New Roman" w:hAnsi="Times New Roman" w:cs="Times New Roman"/>
          <w:sz w:val="24"/>
          <w:szCs w:val="24"/>
        </w:rPr>
        <w:t>Listing type</w:t>
      </w:r>
      <w:r w:rsidR="003C2C7E">
        <w:rPr>
          <w:rFonts w:ascii="Times New Roman" w:hAnsi="Times New Roman" w:cs="Times New Roman"/>
          <w:sz w:val="24"/>
          <w:szCs w:val="24"/>
        </w:rPr>
        <w:t xml:space="preserve"> </w:t>
      </w:r>
      <w:r w:rsidRPr="006F68CB">
        <w:rPr>
          <w:rFonts w:ascii="Times New Roman" w:hAnsi="Times New Roman" w:cs="Times New Roman"/>
          <w:sz w:val="24"/>
          <w:szCs w:val="24"/>
        </w:rPr>
        <w:t xml:space="preserve">(containing Private room and shared room)) have a highly significant impact. Among them, higher prices and longer consecutive bookings will reduce the probability of blockade, because the landlord will get more revenue. The increase in the number of bedrooms will increase the probability of house blockade, </w:t>
      </w:r>
      <w:r w:rsidRPr="006F68CB">
        <w:rPr>
          <w:rFonts w:ascii="Times New Roman" w:hAnsi="Times New Roman" w:cs="Times New Roman"/>
          <w:sz w:val="24"/>
          <w:szCs w:val="24"/>
        </w:rPr>
        <w:lastRenderedPageBreak/>
        <w:t>which may be because the house needs more time to maintain. Different types of properties have different impacts on blockade houses. Condominium</w:t>
      </w:r>
      <w:r w:rsidR="00EB7A13">
        <w:rPr>
          <w:rFonts w:ascii="Times New Roman" w:hAnsi="Times New Roman" w:cs="Times New Roman"/>
          <w:sz w:val="24"/>
          <w:szCs w:val="24"/>
        </w:rPr>
        <w:t>,</w:t>
      </w:r>
      <w:r w:rsidRPr="006F68CB">
        <w:rPr>
          <w:rFonts w:ascii="Times New Roman" w:hAnsi="Times New Roman" w:cs="Times New Roman"/>
          <w:sz w:val="24"/>
          <w:szCs w:val="24"/>
        </w:rPr>
        <w:t xml:space="preserve"> House</w:t>
      </w:r>
      <w:r w:rsidR="00EB7A13">
        <w:rPr>
          <w:rFonts w:ascii="Times New Roman" w:hAnsi="Times New Roman" w:cs="Times New Roman"/>
          <w:sz w:val="24"/>
          <w:szCs w:val="24"/>
        </w:rPr>
        <w:t xml:space="preserve"> and Loft</w:t>
      </w:r>
      <w:r w:rsidRPr="006F68CB">
        <w:rPr>
          <w:rFonts w:ascii="Times New Roman" w:hAnsi="Times New Roman" w:cs="Times New Roman"/>
          <w:sz w:val="24"/>
          <w:szCs w:val="24"/>
        </w:rPr>
        <w:t xml:space="preserve"> have a lower blockade probability than Apartment, while Entire Home is the opposite. </w:t>
      </w:r>
      <w:r w:rsidR="00EB7A13" w:rsidRPr="00EB7A13">
        <w:rPr>
          <w:rFonts w:ascii="Times New Roman" w:hAnsi="Times New Roman" w:cs="Times New Roman"/>
          <w:sz w:val="24"/>
          <w:szCs w:val="24"/>
        </w:rPr>
        <w:t>Both Private and Shared room</w:t>
      </w:r>
      <w:r w:rsidR="00EB7A13">
        <w:rPr>
          <w:rFonts w:ascii="Times New Roman" w:hAnsi="Times New Roman" w:cs="Times New Roman"/>
          <w:sz w:val="24"/>
          <w:szCs w:val="24"/>
        </w:rPr>
        <w:t xml:space="preserve"> </w:t>
      </w:r>
      <w:r w:rsidR="00EB7A13" w:rsidRPr="00EB7A13">
        <w:rPr>
          <w:rFonts w:ascii="Times New Roman" w:hAnsi="Times New Roman" w:cs="Times New Roman"/>
          <w:sz w:val="24"/>
          <w:szCs w:val="24"/>
        </w:rPr>
        <w:t xml:space="preserve">have lower blockade probability than the </w:t>
      </w:r>
      <w:r w:rsidR="00EB7A13">
        <w:rPr>
          <w:rFonts w:ascii="Times New Roman" w:hAnsi="Times New Roman" w:cs="Times New Roman"/>
          <w:sz w:val="24"/>
          <w:szCs w:val="24"/>
        </w:rPr>
        <w:t>E</w:t>
      </w:r>
      <w:r w:rsidR="00EB7A13" w:rsidRPr="00EB7A13">
        <w:rPr>
          <w:rFonts w:ascii="Times New Roman" w:hAnsi="Times New Roman" w:cs="Times New Roman"/>
          <w:sz w:val="24"/>
          <w:szCs w:val="24"/>
        </w:rPr>
        <w:t>ntire room</w:t>
      </w:r>
      <w:r w:rsidR="00EB7A13">
        <w:rPr>
          <w:rFonts w:ascii="Times New Roman" w:hAnsi="Times New Roman" w:cs="Times New Roman"/>
          <w:sz w:val="24"/>
          <w:szCs w:val="24"/>
        </w:rPr>
        <w:t xml:space="preserve">. </w:t>
      </w:r>
      <w:r w:rsidRPr="006F68CB">
        <w:rPr>
          <w:rFonts w:ascii="Times New Roman" w:hAnsi="Times New Roman" w:cs="Times New Roman"/>
          <w:sz w:val="24"/>
          <w:szCs w:val="24"/>
        </w:rPr>
        <w:t>In addition, the landlord in Stuyvesant Town has a lower probability to block the house than in East Village.</w:t>
      </w:r>
    </w:p>
    <w:p w14:paraId="75B1FC74" w14:textId="341C7941" w:rsidR="00466CD4" w:rsidRDefault="005413B0" w:rsidP="00AE3B92">
      <w:pPr>
        <w:spacing w:line="360" w:lineRule="auto"/>
        <w:jc w:val="both"/>
        <w:rPr>
          <w:rFonts w:ascii="Times New Roman" w:hAnsi="Times New Roman" w:cs="Times New Roman"/>
          <w:sz w:val="24"/>
          <w:szCs w:val="24"/>
        </w:rPr>
      </w:pPr>
      <w:r w:rsidRPr="005413B0">
        <w:rPr>
          <w:rFonts w:ascii="Times New Roman" w:hAnsi="Times New Roman" w:cs="Times New Roman"/>
          <w:sz w:val="24"/>
          <w:szCs w:val="24"/>
        </w:rPr>
        <w:t>Through calculation, the utility and profit obtained by the landlord can be seen to conform to the normal distribution. The average of the best profit is $107.145.</w:t>
      </w:r>
      <w:r>
        <w:rPr>
          <w:rFonts w:ascii="Times New Roman" w:hAnsi="Times New Roman" w:cs="Times New Roman"/>
          <w:sz w:val="24"/>
          <w:szCs w:val="24"/>
        </w:rPr>
        <w:t xml:space="preserve"> </w:t>
      </w:r>
      <w:r w:rsidRPr="005413B0">
        <w:rPr>
          <w:rFonts w:ascii="Times New Roman" w:hAnsi="Times New Roman" w:cs="Times New Roman"/>
          <w:sz w:val="24"/>
          <w:szCs w:val="24"/>
        </w:rPr>
        <w:t>We take this as the best profit and conclude that the best range of property rental pricing in this area is</w:t>
      </w:r>
      <w:r w:rsidR="00D62331">
        <w:rPr>
          <w:rFonts w:ascii="Times New Roman" w:hAnsi="Times New Roman" w:cs="Times New Roman"/>
          <w:sz w:val="24"/>
          <w:szCs w:val="24"/>
        </w:rPr>
        <w:t xml:space="preserve"> </w:t>
      </w:r>
      <w:r w:rsidR="00D62331" w:rsidRPr="00D62331">
        <w:rPr>
          <w:rFonts w:ascii="Times New Roman" w:hAnsi="Times New Roman" w:cs="Times New Roman"/>
          <w:i/>
          <w:iCs/>
          <w:sz w:val="24"/>
          <w:szCs w:val="24"/>
        </w:rPr>
        <w:t>(231.98, 294.76)</w:t>
      </w:r>
      <w:r w:rsidR="00D62331">
        <w:rPr>
          <w:rFonts w:ascii="Times New Roman" w:hAnsi="Times New Roman" w:cs="Times New Roman"/>
          <w:sz w:val="24"/>
          <w:szCs w:val="24"/>
        </w:rPr>
        <w:t xml:space="preserve">. </w:t>
      </w:r>
    </w:p>
    <w:p w14:paraId="3A19EE68" w14:textId="77777777" w:rsidR="00D131E5" w:rsidRPr="00D131E5" w:rsidRDefault="00D131E5" w:rsidP="00D131E5">
      <w:pPr>
        <w:spacing w:line="360" w:lineRule="auto"/>
        <w:jc w:val="both"/>
        <w:rPr>
          <w:rFonts w:ascii="Times New Roman" w:hAnsi="Times New Roman" w:cs="Times New Roman"/>
          <w:sz w:val="24"/>
          <w:szCs w:val="24"/>
        </w:rPr>
      </w:pPr>
      <w:r w:rsidRPr="00D131E5">
        <w:rPr>
          <w:rFonts w:ascii="Times New Roman" w:hAnsi="Times New Roman" w:cs="Times New Roman"/>
          <w:sz w:val="24"/>
          <w:szCs w:val="24"/>
        </w:rPr>
        <w:t>Our advice to Airbnb is that the platform should try its best to improve the success rate of transaction matching, which is the most important issue for Airbnb and even all sharing platforms. It can be seen from the model that the price has a significant impact on the landlord’s behavior of blocking houses. As the most easily changed housing property, the price needs to be reasonably determined, so that it is easier to improve the utility level. In addition, the degree of house differentiation and time change parameters are also key considerations for Airbnb.</w:t>
      </w:r>
    </w:p>
    <w:p w14:paraId="62A74CBF" w14:textId="0830C64B" w:rsidR="00D62331" w:rsidRDefault="00D131E5" w:rsidP="00D131E5">
      <w:pPr>
        <w:spacing w:line="360" w:lineRule="auto"/>
        <w:jc w:val="both"/>
        <w:rPr>
          <w:rFonts w:ascii="Times New Roman" w:hAnsi="Times New Roman" w:cs="Times New Roman"/>
          <w:sz w:val="24"/>
          <w:szCs w:val="24"/>
        </w:rPr>
      </w:pPr>
      <w:r w:rsidRPr="00D131E5">
        <w:rPr>
          <w:rFonts w:ascii="Times New Roman" w:hAnsi="Times New Roman" w:cs="Times New Roman"/>
          <w:sz w:val="24"/>
          <w:szCs w:val="24"/>
        </w:rPr>
        <w:t xml:space="preserve">In addition, in order to better improve the success rate of transaction matching and integrate a complete set of pricing system, this </w:t>
      </w:r>
      <w:r w:rsidR="00710CC9">
        <w:rPr>
          <w:rFonts w:ascii="Times New Roman" w:hAnsi="Times New Roman" w:cs="Times New Roman"/>
          <w:sz w:val="24"/>
          <w:szCs w:val="24"/>
        </w:rPr>
        <w:t>paper</w:t>
      </w:r>
      <w:r w:rsidRPr="00D131E5">
        <w:rPr>
          <w:rFonts w:ascii="Times New Roman" w:hAnsi="Times New Roman" w:cs="Times New Roman"/>
          <w:sz w:val="24"/>
          <w:szCs w:val="24"/>
        </w:rPr>
        <w:t xml:space="preserve"> also provides some directions for subsequent research. This problem is very complicated. At present, the official method is machine learning. We have also put forward some models that can be used to help the official test the reasonableness and effectiveness of the suggested prices in different regions and times. We hope that these models can help Airbnb </w:t>
      </w:r>
      <w:r w:rsidR="002A5A0C">
        <w:rPr>
          <w:rFonts w:ascii="Times New Roman" w:hAnsi="Times New Roman" w:cs="Times New Roman"/>
          <w:sz w:val="24"/>
          <w:szCs w:val="24"/>
        </w:rPr>
        <w:t>price better</w:t>
      </w:r>
      <w:r w:rsidRPr="00D131E5">
        <w:rPr>
          <w:rFonts w:ascii="Times New Roman" w:hAnsi="Times New Roman" w:cs="Times New Roman"/>
          <w:sz w:val="24"/>
          <w:szCs w:val="24"/>
        </w:rPr>
        <w:t xml:space="preserve">. </w:t>
      </w:r>
    </w:p>
    <w:p w14:paraId="5233E16B" w14:textId="7219063A" w:rsidR="00DA6FB1" w:rsidRDefault="008E7B54" w:rsidP="00D131E5">
      <w:pPr>
        <w:spacing w:line="360" w:lineRule="auto"/>
        <w:jc w:val="both"/>
        <w:rPr>
          <w:rFonts w:ascii="Times New Roman" w:hAnsi="Times New Roman" w:cs="Times New Roman"/>
          <w:sz w:val="24"/>
          <w:szCs w:val="24"/>
        </w:rPr>
      </w:pPr>
      <w:r w:rsidRPr="008E7B54">
        <w:rPr>
          <w:rFonts w:ascii="Times New Roman" w:hAnsi="Times New Roman" w:cs="Times New Roman"/>
          <w:sz w:val="24"/>
          <w:szCs w:val="24"/>
        </w:rPr>
        <w:t xml:space="preserve">Research has shown that factors such as price and </w:t>
      </w:r>
      <w:r>
        <w:rPr>
          <w:rFonts w:ascii="Times New Roman" w:hAnsi="Times New Roman" w:cs="Times New Roman"/>
          <w:sz w:val="24"/>
          <w:szCs w:val="24"/>
        </w:rPr>
        <w:t>property</w:t>
      </w:r>
      <w:r w:rsidRPr="008E7B54">
        <w:rPr>
          <w:rFonts w:ascii="Times New Roman" w:hAnsi="Times New Roman" w:cs="Times New Roman"/>
          <w:sz w:val="24"/>
          <w:szCs w:val="24"/>
        </w:rPr>
        <w:t xml:space="preserve"> type will significantly affect the supply of shared products, which in turn affects the full utilization of idle resources and platform benefits. Reasonable price adjustments are of great value not only for the shared accommodation platform Airbnb, but also for the survival and development of other similar sharing economy platforms.</w:t>
      </w:r>
    </w:p>
    <w:p w14:paraId="4510C51F" w14:textId="778C7961" w:rsidR="00DA6FB1" w:rsidRDefault="00DA6FB1">
      <w:pPr>
        <w:rPr>
          <w:rFonts w:ascii="Times New Roman" w:hAnsi="Times New Roman" w:cs="Times New Roman"/>
          <w:sz w:val="24"/>
          <w:szCs w:val="24"/>
        </w:rPr>
      </w:pPr>
      <w:r>
        <w:rPr>
          <w:rFonts w:ascii="Times New Roman" w:hAnsi="Times New Roman" w:cs="Times New Roman"/>
          <w:sz w:val="24"/>
          <w:szCs w:val="24"/>
        </w:rPr>
        <w:br w:type="page"/>
      </w:r>
    </w:p>
    <w:p w14:paraId="72C6F69D" w14:textId="7299F5A1" w:rsidR="00AE131A" w:rsidRDefault="00DA6FB1" w:rsidP="00B9174D">
      <w:pPr>
        <w:spacing w:line="360" w:lineRule="auto"/>
        <w:jc w:val="both"/>
        <w:rPr>
          <w:rFonts w:ascii="Times New Roman" w:hAnsi="Times New Roman" w:cs="Times New Roman"/>
          <w:b/>
          <w:bCs/>
          <w:sz w:val="28"/>
          <w:szCs w:val="28"/>
        </w:rPr>
      </w:pPr>
      <w:r w:rsidRPr="006E0BB6">
        <w:rPr>
          <w:rFonts w:ascii="Times New Roman" w:hAnsi="Times New Roman" w:cs="Times New Roman" w:hint="eastAsia"/>
          <w:b/>
          <w:bCs/>
          <w:sz w:val="28"/>
          <w:szCs w:val="28"/>
        </w:rPr>
        <w:lastRenderedPageBreak/>
        <w:t>R</w:t>
      </w:r>
      <w:r w:rsidRPr="006E0BB6">
        <w:rPr>
          <w:rFonts w:ascii="Times New Roman" w:hAnsi="Times New Roman" w:cs="Times New Roman"/>
          <w:b/>
          <w:bCs/>
          <w:sz w:val="28"/>
          <w:szCs w:val="28"/>
        </w:rPr>
        <w:t>eference</w:t>
      </w:r>
    </w:p>
    <w:p w14:paraId="17712584" w14:textId="4E9F25DB" w:rsidR="00B9174D" w:rsidRDefault="00B9174D" w:rsidP="00B9174D">
      <w:pPr>
        <w:spacing w:line="360" w:lineRule="auto"/>
        <w:jc w:val="both"/>
        <w:rPr>
          <w:rFonts w:ascii="Times New Roman" w:hAnsi="Times New Roman" w:cs="Times New Roman"/>
        </w:rPr>
      </w:pPr>
      <w:r>
        <w:rPr>
          <w:rFonts w:ascii="Times New Roman" w:hAnsi="Times New Roman" w:cs="Times New Roman"/>
        </w:rPr>
        <w:t xml:space="preserve">[1] Edelman, Benjamin G. and Luca, Michael, Digital Discrimination: The Case of Airbnb.com (January 10, 2014). Harvard Business School NOM Unit Working Paper No. 14-054, Available at SSRN: </w:t>
      </w:r>
      <w:hyperlink r:id="rId14" w:history="1">
        <w:r w:rsidR="00EA47BF" w:rsidRPr="00C425F2">
          <w:rPr>
            <w:rStyle w:val="af9"/>
            <w:rFonts w:ascii="Times New Roman" w:hAnsi="Times New Roman" w:cs="Times New Roman"/>
          </w:rPr>
          <w:t>https://ssrn.com/abstract=2377353</w:t>
        </w:r>
      </w:hyperlink>
      <w:r w:rsidR="00EA47BF">
        <w:rPr>
          <w:rFonts w:ascii="Times New Roman" w:hAnsi="Times New Roman" w:cs="Times New Roman"/>
        </w:rPr>
        <w:t xml:space="preserve"> </w:t>
      </w:r>
      <w:r>
        <w:rPr>
          <w:rFonts w:ascii="Times New Roman" w:hAnsi="Times New Roman" w:cs="Times New Roman"/>
        </w:rPr>
        <w:t xml:space="preserve">or </w:t>
      </w:r>
      <w:hyperlink r:id="rId15" w:history="1">
        <w:r w:rsidRPr="00C425F2">
          <w:rPr>
            <w:rStyle w:val="af9"/>
            <w:rFonts w:ascii="Times New Roman" w:hAnsi="Times New Roman" w:cs="Times New Roman"/>
          </w:rPr>
          <w:t>http://dx.doi.org/10.2139/ssrn.2377353</w:t>
        </w:r>
      </w:hyperlink>
    </w:p>
    <w:p w14:paraId="7D7BD5C5" w14:textId="6BC98A2F" w:rsidR="00B9174D" w:rsidRDefault="00B9174D" w:rsidP="00B9174D">
      <w:pPr>
        <w:spacing w:line="360" w:lineRule="auto"/>
        <w:jc w:val="both"/>
        <w:rPr>
          <w:rFonts w:ascii="Times New Roman" w:hAnsi="Times New Roman" w:cs="Times New Roman"/>
        </w:rPr>
      </w:pPr>
      <w:r>
        <w:rPr>
          <w:rFonts w:ascii="Times New Roman" w:hAnsi="Times New Roman" w:cs="Times New Roman"/>
        </w:rPr>
        <w:t xml:space="preserve">[2] Fraiberger, Samuel P. and Sundararajan, Arun, Peer-to-Peer Rental Markets in the Sharing Economy (September 2017). NYU Stern School of Business Research Paper (First version March 2015; current version September 2017), Available at SSRN: </w:t>
      </w:r>
      <w:hyperlink r:id="rId16" w:history="1">
        <w:r w:rsidR="00EA47BF" w:rsidRPr="00C425F2">
          <w:rPr>
            <w:rStyle w:val="af9"/>
            <w:rFonts w:ascii="Times New Roman" w:hAnsi="Times New Roman" w:cs="Times New Roman"/>
          </w:rPr>
          <w:t>https://ssrn.com/abstract=2574337</w:t>
        </w:r>
      </w:hyperlink>
      <w:r w:rsidR="00EA47BF">
        <w:rPr>
          <w:rFonts w:ascii="Times New Roman" w:hAnsi="Times New Roman" w:cs="Times New Roman" w:hint="eastAsia"/>
        </w:rPr>
        <w:t xml:space="preserve"> </w:t>
      </w:r>
      <w:r>
        <w:rPr>
          <w:rFonts w:ascii="Times New Roman" w:hAnsi="Times New Roman" w:cs="Times New Roman"/>
        </w:rPr>
        <w:t xml:space="preserve">or </w:t>
      </w:r>
      <w:hyperlink r:id="rId17" w:history="1">
        <w:r w:rsidRPr="00C425F2">
          <w:rPr>
            <w:rStyle w:val="af9"/>
            <w:rFonts w:ascii="Times New Roman" w:hAnsi="Times New Roman" w:cs="Times New Roman"/>
          </w:rPr>
          <w:t>http://dx.doi.org/10.2139/ssrn.2574337</w:t>
        </w:r>
      </w:hyperlink>
    </w:p>
    <w:p w14:paraId="6EC7C0FB" w14:textId="2B0D5DD9" w:rsidR="00B9174D" w:rsidRDefault="00B9174D" w:rsidP="00B9174D">
      <w:pPr>
        <w:spacing w:line="360" w:lineRule="auto"/>
        <w:jc w:val="both"/>
        <w:rPr>
          <w:rFonts w:ascii="Times New Roman" w:hAnsi="Times New Roman" w:cs="Times New Roman"/>
        </w:rPr>
      </w:pPr>
      <w:r>
        <w:rPr>
          <w:rFonts w:ascii="Times New Roman" w:hAnsi="Times New Roman" w:cs="Times New Roman"/>
        </w:rPr>
        <w:t>[3] Chiara Farronato , Andrey Fradkin . The Welfare Effects of Peer Entry in the Accommodation Market: The Case of Airbnb(2018)</w:t>
      </w:r>
      <w:r>
        <w:rPr>
          <w:rFonts w:ascii="Times New Roman" w:hAnsi="Times New Roman" w:cs="Times New Roman" w:hint="eastAsia"/>
        </w:rPr>
        <w:t>.</w:t>
      </w:r>
      <w:r>
        <w:rPr>
          <w:rFonts w:ascii="Times New Roman" w:hAnsi="Times New Roman" w:cs="Times New Roman"/>
        </w:rPr>
        <w:t>NBER Working Papers 24361, National Bureau of Economic Research, Inc.</w:t>
      </w:r>
    </w:p>
    <w:p w14:paraId="3AD61A1C" w14:textId="510BB81C" w:rsidR="00B9174D" w:rsidRDefault="00B9174D" w:rsidP="00B9174D">
      <w:pPr>
        <w:spacing w:line="360" w:lineRule="auto"/>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4] Zervas, Georgios and Proserpio, Davide and Byers, John, The Rise of the Sharing Economy: Estimating the Impact of Airbnb on the Hotel Industry (Nov 18, 2016). Boston U. School of Management Research Paper No.2013-16, Available at SSRN: </w:t>
      </w:r>
      <w:hyperlink r:id="rId18" w:history="1">
        <w:r w:rsidR="00EA47BF" w:rsidRPr="00C425F2">
          <w:rPr>
            <w:rStyle w:val="af9"/>
            <w:rFonts w:ascii="Times New Roman" w:hAnsi="Times New Roman" w:cs="Times New Roman"/>
          </w:rPr>
          <w:t>https://ssrn.com/abstract=2366898</w:t>
        </w:r>
      </w:hyperlink>
      <w:r w:rsidR="00EA47BF">
        <w:rPr>
          <w:rFonts w:ascii="Times New Roman" w:hAnsi="Times New Roman" w:cs="Times New Roman"/>
        </w:rPr>
        <w:t xml:space="preserve"> </w:t>
      </w:r>
      <w:r>
        <w:rPr>
          <w:rFonts w:ascii="Times New Roman" w:hAnsi="Times New Roman" w:cs="Times New Roman"/>
        </w:rPr>
        <w:t xml:space="preserve">or </w:t>
      </w:r>
      <w:hyperlink r:id="rId19" w:history="1">
        <w:r w:rsidRPr="00C425F2">
          <w:rPr>
            <w:rStyle w:val="af9"/>
            <w:rFonts w:ascii="Times New Roman" w:hAnsi="Times New Roman" w:cs="Times New Roman"/>
          </w:rPr>
          <w:t>http://dx.doi.org/10.2139/ssrn.2366898</w:t>
        </w:r>
      </w:hyperlink>
    </w:p>
    <w:p w14:paraId="77D5D4C8" w14:textId="65DC3128" w:rsidR="00B9174D" w:rsidRDefault="00B9174D" w:rsidP="00B9174D">
      <w:pPr>
        <w:spacing w:line="360" w:lineRule="auto"/>
        <w:jc w:val="both"/>
        <w:rPr>
          <w:rFonts w:ascii="Times New Roman" w:hAnsi="Times New Roman" w:cs="Times New Roman"/>
        </w:rPr>
      </w:pPr>
      <w:r>
        <w:rPr>
          <w:rFonts w:ascii="Times New Roman" w:hAnsi="Times New Roman" w:cs="Times New Roman"/>
        </w:rPr>
        <w:t xml:space="preserve">[5] Zervas, Georgios and Proserpio, Davide and Byers, John, The Rise of the Sharing Economy: Estimating the Impact of Airbnb on the Hotel Industry (Nov 18, 2016). Boston U. School of Management Research Paper No. 2013-16, Available at SSRN: </w:t>
      </w:r>
      <w:hyperlink r:id="rId20" w:history="1">
        <w:r w:rsidR="00EA47BF" w:rsidRPr="00C425F2">
          <w:rPr>
            <w:rStyle w:val="af9"/>
            <w:rFonts w:ascii="Times New Roman" w:hAnsi="Times New Roman" w:cs="Times New Roman"/>
          </w:rPr>
          <w:t>https://ssrn.com/abstract=2366898</w:t>
        </w:r>
      </w:hyperlink>
      <w:r w:rsidR="00EA47BF">
        <w:rPr>
          <w:rFonts w:ascii="Times New Roman" w:hAnsi="Times New Roman" w:cs="Times New Roman"/>
        </w:rPr>
        <w:t xml:space="preserve"> </w:t>
      </w:r>
      <w:r>
        <w:rPr>
          <w:rFonts w:ascii="Times New Roman" w:hAnsi="Times New Roman" w:cs="Times New Roman"/>
        </w:rPr>
        <w:t xml:space="preserve">or </w:t>
      </w:r>
      <w:hyperlink r:id="rId21" w:history="1">
        <w:r w:rsidRPr="00C425F2">
          <w:rPr>
            <w:rStyle w:val="af9"/>
            <w:rFonts w:ascii="Times New Roman" w:hAnsi="Times New Roman" w:cs="Times New Roman"/>
          </w:rPr>
          <w:t>http://dx.doi.org/10.2139/ssrn.2366898</w:t>
        </w:r>
      </w:hyperlink>
    </w:p>
    <w:p w14:paraId="50CF5CBD" w14:textId="58926C4F" w:rsidR="00B9174D" w:rsidRPr="00B9174D" w:rsidRDefault="00B9174D" w:rsidP="00B9174D">
      <w:pPr>
        <w:spacing w:line="360" w:lineRule="auto"/>
        <w:jc w:val="both"/>
        <w:rPr>
          <w:rFonts w:ascii="Times New Roman" w:hAnsi="Times New Roman" w:cs="Times New Roman"/>
        </w:rPr>
      </w:pPr>
      <w:r w:rsidRPr="00B9174D">
        <w:rPr>
          <w:rFonts w:ascii="Times New Roman" w:hAnsi="Times New Roman" w:cs="Times New Roman"/>
        </w:rPr>
        <w:t>[6]</w:t>
      </w:r>
      <w:r>
        <w:rPr>
          <w:rFonts w:ascii="Times New Roman" w:hAnsi="Times New Roman" w:cs="Times New Roman"/>
        </w:rPr>
        <w:t xml:space="preserve"> </w:t>
      </w:r>
      <w:r w:rsidRPr="00B9174D">
        <w:rPr>
          <w:rFonts w:ascii="Times New Roman" w:hAnsi="Times New Roman" w:cs="Times New Roman"/>
        </w:rPr>
        <w:t xml:space="preserve">Yang Li. </w:t>
      </w:r>
      <w:r w:rsidRPr="00B9174D">
        <w:rPr>
          <w:rFonts w:ascii="Times New Roman" w:hAnsi="Times New Roman" w:cs="Times New Roman" w:hint="eastAsia"/>
        </w:rPr>
        <w:t>R</w:t>
      </w:r>
      <w:r w:rsidRPr="00B9174D">
        <w:rPr>
          <w:rFonts w:ascii="Times New Roman" w:hAnsi="Times New Roman" w:cs="Times New Roman"/>
        </w:rPr>
        <w:t>esearch on Airbnb’s Pricing Strategy[D]. Beijing Foreign Studies University,2019.</w:t>
      </w:r>
    </w:p>
    <w:sectPr w:rsidR="00B9174D" w:rsidRPr="00B9174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23B0" w14:textId="77777777" w:rsidR="009A3A0E" w:rsidRDefault="009A3A0E" w:rsidP="00382835">
      <w:pPr>
        <w:spacing w:line="240" w:lineRule="auto"/>
      </w:pPr>
      <w:r>
        <w:separator/>
      </w:r>
    </w:p>
  </w:endnote>
  <w:endnote w:type="continuationSeparator" w:id="0">
    <w:p w14:paraId="23476850" w14:textId="77777777" w:rsidR="009A3A0E" w:rsidRDefault="009A3A0E" w:rsidP="00382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CE87" w14:textId="77777777" w:rsidR="009A3A0E" w:rsidRDefault="009A3A0E" w:rsidP="00382835">
      <w:pPr>
        <w:spacing w:line="240" w:lineRule="auto"/>
      </w:pPr>
      <w:r>
        <w:separator/>
      </w:r>
    </w:p>
  </w:footnote>
  <w:footnote w:type="continuationSeparator" w:id="0">
    <w:p w14:paraId="16F9F217" w14:textId="77777777" w:rsidR="009A3A0E" w:rsidRDefault="009A3A0E" w:rsidP="00382835">
      <w:pPr>
        <w:spacing w:line="240" w:lineRule="auto"/>
      </w:pPr>
      <w:r>
        <w:continuationSeparator/>
      </w:r>
    </w:p>
  </w:footnote>
  <w:footnote w:id="1">
    <w:p w14:paraId="1E033E99" w14:textId="77777777" w:rsidR="00397CC2" w:rsidRDefault="00397CC2" w:rsidP="00115098">
      <w:pPr>
        <w:pStyle w:val="aa"/>
        <w:rPr>
          <w:rFonts w:ascii="Times New Roman" w:hAnsi="Times New Roman" w:cs="Times New Roman"/>
        </w:rPr>
      </w:pPr>
      <w:r>
        <w:rPr>
          <w:rStyle w:val="ac"/>
        </w:rPr>
        <w:footnoteRef/>
      </w:r>
      <w:r>
        <w:rPr>
          <w:rFonts w:ascii="Times New Roman" w:hAnsi="Times New Roman" w:cs="Times New Roman"/>
        </w:rPr>
        <w:t xml:space="preserve"> Edelman, Benjamin G. and Luca, Michael, Digital Discrimination: The Case of Airbnb.com (January 10, 2014). Harvard Business School NOM Unit Working Paper No. 14-054, Available at SSRN:https://ssrn.com/abstract=2377353 or http://dx.doi.org/10.2139/ssrn.2377353</w:t>
      </w:r>
    </w:p>
  </w:footnote>
  <w:footnote w:id="2">
    <w:p w14:paraId="7D854301" w14:textId="77777777" w:rsidR="00397CC2" w:rsidRDefault="00397CC2" w:rsidP="00115098">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w:t>
      </w:r>
      <w:bookmarkStart w:id="1" w:name="_Hlk53595539"/>
      <w:r>
        <w:rPr>
          <w:rFonts w:ascii="Times New Roman" w:hAnsi="Times New Roman" w:cs="Times New Roman"/>
        </w:rPr>
        <w:t>Fraiberger, Samuel P. and Sundararajan, Arun, Peer-to-Peer Rental Markets in the Sharing Economy (September 2017). NYU Stern School of Business Research Paper (First version March 2015; current version September 2017), Available at SSRN: https://ssrn.com/abstract=2574337 or http://dx.doi.org/10.2139/ssrn.2574337</w:t>
      </w:r>
      <w:bookmarkEnd w:id="1"/>
    </w:p>
  </w:footnote>
  <w:footnote w:id="3">
    <w:p w14:paraId="7C686BE1" w14:textId="77777777" w:rsidR="00397CC2" w:rsidRDefault="00397CC2" w:rsidP="00115098">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Chiara Farronato , Andrey Fradkin . The Welfare Effects of Peer Entry in the Accommodation Market: The Case of Airbnb(2018)</w:t>
      </w:r>
      <w:r>
        <w:rPr>
          <w:rFonts w:ascii="Times New Roman" w:hAnsi="Times New Roman" w:cs="Times New Roman" w:hint="eastAsia"/>
        </w:rPr>
        <w:t>.</w:t>
      </w:r>
      <w:r>
        <w:rPr>
          <w:rFonts w:ascii="Times New Roman" w:hAnsi="Times New Roman" w:cs="Times New Roman"/>
        </w:rPr>
        <w:t>NBER Working Papers 24361, National Bureau of Economic Research, Inc.</w:t>
      </w:r>
    </w:p>
  </w:footnote>
  <w:footnote w:id="4">
    <w:p w14:paraId="4CFF93F1" w14:textId="77777777" w:rsidR="00397CC2" w:rsidRDefault="00397CC2" w:rsidP="00115098">
      <w:pPr>
        <w:pStyle w:val="aa"/>
      </w:pPr>
      <w:r>
        <w:rPr>
          <w:rStyle w:val="ac"/>
        </w:rPr>
        <w:footnoteRef/>
      </w:r>
      <w:r>
        <w:rPr>
          <w:rFonts w:ascii="Times New Roman" w:hAnsi="Times New Roman" w:cs="Times New Roman"/>
        </w:rPr>
        <w:t xml:space="preserve">Zervas, Georgios and Proserpio, Davide and Byers, John, The Rise of the Sharing Economy: Estimating the Impact of Airbnb on the Hotel Industry (Nov 18, 2016). Boston U. School of Management Research Paper No. 2013-16, Available at SSRN: https://ssrn.com/abstract=2366898 or http://dx.doi.org/10.2139/ssrn.2366898 </w:t>
      </w:r>
    </w:p>
  </w:footnote>
  <w:footnote w:id="5">
    <w:p w14:paraId="26864AB9" w14:textId="2275CE53" w:rsidR="00633FE5" w:rsidRDefault="00633FE5">
      <w:pPr>
        <w:pStyle w:val="aa"/>
      </w:pPr>
      <w:r>
        <w:rPr>
          <w:rStyle w:val="ac"/>
        </w:rPr>
        <w:footnoteRef/>
      </w:r>
      <w:r>
        <w:t xml:space="preserve"> </w:t>
      </w:r>
      <w:r w:rsidRPr="00633FE5">
        <w:rPr>
          <w:rFonts w:ascii="Times New Roman" w:hAnsi="Times New Roman" w:cs="Times New Roman"/>
        </w:rPr>
        <w:t>Chen, Keith and Chevalier, Judith A. and Rossi, Peter E. and Oehlsen, Emily, The Value of Flexible Work: Evidence from Uber Drivers (June 15, 2018).</w:t>
      </w:r>
    </w:p>
  </w:footnote>
  <w:footnote w:id="6">
    <w:p w14:paraId="1E335F13" w14:textId="4872F71C" w:rsidR="00D55445" w:rsidRDefault="00D55445">
      <w:pPr>
        <w:pStyle w:val="aa"/>
      </w:pPr>
      <w:r>
        <w:rPr>
          <w:rStyle w:val="ac"/>
        </w:rPr>
        <w:footnoteRef/>
      </w:r>
      <w:r>
        <w:t xml:space="preserve"> </w:t>
      </w:r>
      <w:r w:rsidR="000A50D1" w:rsidRPr="000A50D1">
        <w:rPr>
          <w:rFonts w:ascii="Times New Roman" w:hAnsi="Times New Roman" w:cs="Times New Roman"/>
        </w:rPr>
        <w:t>Yang Li. Research on Airbnb’s Pricing Strategy[D]. Beijing Foreign Studies University,2019.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497"/>
    <w:multiLevelType w:val="hybridMultilevel"/>
    <w:tmpl w:val="D9E26E0C"/>
    <w:lvl w:ilvl="0" w:tplc="AEC67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9449EE"/>
    <w:multiLevelType w:val="hybridMultilevel"/>
    <w:tmpl w:val="88EE81EE"/>
    <w:lvl w:ilvl="0" w:tplc="BC7EC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E3667D"/>
    <w:multiLevelType w:val="multilevel"/>
    <w:tmpl w:val="CCAA2A5A"/>
    <w:lvl w:ilvl="0">
      <w:start w:val="1"/>
      <w:numFmt w:val="decimal"/>
      <w:lvlText w:val="%1"/>
      <w:lvlJc w:val="left"/>
      <w:pPr>
        <w:ind w:left="405" w:hanging="405"/>
      </w:pPr>
      <w:rPr>
        <w:rFonts w:ascii="Times New Roman" w:eastAsiaTheme="minorEastAsia"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DB29BF"/>
    <w:multiLevelType w:val="hybridMultilevel"/>
    <w:tmpl w:val="AE709314"/>
    <w:lvl w:ilvl="0" w:tplc="CA083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F232CE"/>
    <w:multiLevelType w:val="multilevel"/>
    <w:tmpl w:val="08527426"/>
    <w:lvl w:ilvl="0">
      <w:start w:val="2"/>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120B9D44-E68E-4389-AE9A-744000430385}" w:val=" ADDIN NE.Ref.{120B9D44-E68E-4389-AE9A-744000430385}&lt;Citation&gt;&lt;Group&gt;&lt;References&gt;&lt;Item&gt;&lt;ID&gt;2&lt;/ID&gt;&lt;UID&gt;{01937F5D-6506-46D0-BEB1-C8F13D240C05}&lt;/UID&gt;&lt;Title&gt;Digital Discrimination: The Case of Airbnb.com&lt;/Title&gt;&lt;Template&gt;Generic&lt;/Template&gt;&lt;Star&gt;0&lt;/Star&gt;&lt;Tag&gt;0&lt;/Tag&gt;&lt;Author&gt;Benjamin, Edelman; Michael, Luca&lt;/Author&gt;&lt;Year&gt;0&lt;/Year&gt;&lt;Details&gt;&lt;_created&gt;63484764&lt;/_created&gt;&lt;_modified&gt;63528134&lt;/_modified&gt;&lt;_accessed&gt;63528134&lt;/_accessed&gt;&lt;/Details&gt;&lt;Extra&gt;&lt;DBUID&gt;{3609E7CB-F19E-47EA-B923-5B2A8F65C059}&lt;/DBUID&gt;&lt;/Extra&gt;&lt;/Item&gt;&lt;/References&gt;&lt;/Group&gt;&lt;Group&gt;&lt;References&gt;&lt;Item&gt;&lt;ID&gt;3&lt;/ID&gt;&lt;UID&gt;{C784060C-C0A4-4040-B6E5-E0FB03E77B1D}&lt;/UID&gt;&lt;Title&gt;Peer-to-Peer Rental Markets in the Sharing Economy&lt;/Title&gt;&lt;Template&gt;Generic&lt;/Template&gt;&lt;Star&gt;0&lt;/Star&gt;&lt;Tag&gt;0&lt;/Tag&gt;&lt;Author&gt;FRAIBERGER, SAMUEL; SUNDARARAJAN, ARUN&lt;/Author&gt;&lt;Year&gt;0&lt;/Year&gt;&lt;Details&gt;&lt;_created&gt;63484764&lt;/_created&gt;&lt;_modified&gt;63528134&lt;/_modified&gt;&lt;_accessed&gt;63528134&lt;/_accessed&gt;&lt;/Details&gt;&lt;Extra&gt;&lt;DBUID&gt;{3609E7CB-F19E-47EA-B923-5B2A8F65C059}&lt;/DBUID&gt;&lt;/Extra&gt;&lt;/Item&gt;&lt;/References&gt;&lt;/Group&gt;&lt;Group&gt;&lt;References&gt;&lt;Item&gt;&lt;ID&gt;1&lt;/ID&gt;&lt;UID&gt;{9763FBFB-AED0-4739-AD61-22D01E30B035}&lt;/UID&gt;&lt;Title&gt;The Rise of the Sharing Economy: Estimating the Impact of Airbnb on the Hotel Industry&lt;/Title&gt;&lt;Template&gt;Journal Article&lt;/Template&gt;&lt;Star&gt;0&lt;/Star&gt;&lt;Tag&gt;0&lt;/Tag&gt;&lt;Author&gt;Zervas, Georgios; Proserpio, Davide; Byers, John W&lt;/Author&gt;&lt;Year&gt;2017&lt;/Year&gt;&lt;Details&gt;&lt;_accessed&gt;63484765&lt;/_accessed&gt;&lt;_collection_scope&gt;SSCI&lt;/_collection_scope&gt;&lt;_created&gt;63484764&lt;/_created&gt;&lt;_date&gt;61536960&lt;/_date&gt;&lt;_date_display&gt;2017&lt;/_date_display&gt;&lt;_db_updated&gt;PKU Search&lt;/_db_updated&gt;&lt;_doi&gt;10.1509/jmr.15.0204&lt;/_doi&gt;&lt;_impact_factor&gt;   4.626&lt;/_impact_factor&gt;&lt;_isbn&gt;1547-7193;0022-2437;&lt;/_isbn&gt;&lt;_issue&gt;5&lt;/_issue&gt;&lt;_journal&gt;Journal of marketing research&lt;/_journal&gt;&lt;_keywords&gt;Consumer behavior; Hotels and motels; Online information services; United States; Industry forecasts; Information services; Sharing economy; Economic aspects; Influence; Forecasts and trends; Online services&lt;/_keywords&gt;&lt;_modified&gt;63484765&lt;/_modified&gt;&lt;_number&gt;1&lt;/_number&gt;&lt;_ori_publication&gt;SAGE Publications&lt;/_ori_publication&gt;&lt;_pages&gt;687-705&lt;/_pages&gt;&lt;_place_published&gt;Los Angeles, CA&lt;/_place_published&gt;&lt;_url&gt;http://pku.summon.serialssolutions.com/2.0.0/link/0/eLvHCXMwtV1Lj9MwELa6i4S4oOW5y0tBAnGoUlI7DweJQ0FdLQikFWw57CVyHRsF1KRK2v-_M7bz6FKh5cAlcvySY3_xjMf-xoQwOgn8a3NCLEOlWahpngS5lqB2KNCXKM1jLWkaId_58iv_ck5P59Hn0ai9QaqP-68DD3Ew9Eik_YfB7yqFCAgDBOAJIIDnjWHwrWi6swDooBmtA5aQbNw9zeEvR73V8aY-dbzJWVEvy6XbThifVRuFfjnMVR87m8EDpXbVkqjHzotQZ22-ROtvb4Yvqk6ZPwdBrep1UXVn7Pudfnclxdge8BmaKCwXc7Arttf-CKpb4idTez3iRO2Jc9Oz9THtYBgN5trYSWorthPD3v5TIkTGoeqvVQ3BCTKBe8HXbvZfk4fdKUVcH0HxDApDIDOF0SH7Ki_k5r0q_cX3A3KL8ig26-4Pi4HfMsPT777HEUOhsreDluyqQngiWMIyo9MNBicLjbJzcUTuugH1ZhZP98hIlffJ7ZYk8YD8AFh5CCuv0h6Aw3Ow8hys3nk9qEy6BRXmtqDyqtLEG1B5LageksXp_OLjme9u6PCnLGawNNNaBZqGjCnBlaBcponmSlGudbxkU5HkgqL7Iy5SBSvdkMO7TKTgudJymbJH5LCsSnVMPFhGQ5fknKtUhKC1i2U6FaEKJEtBpczTE_Kq7axsbR2xZHsGCLK1Hfn3bK-xkzN30ys8GrSFNT_FtmmyGWjBCUtYHJyQxyYfQmpTC5kNUt7spAhHZ4GvQY9qO3W8xJHM3KzQ7GvPk5s1-ym5g_-XNQE-I4ebequek4P17-0LA8ArA0a2ww&lt;/_url&gt;&lt;_volume&gt;54&lt;/_volume&gt;&lt;/Details&gt;&lt;Extra&gt;&lt;DBUID&gt;{3609E7CB-F19E-47EA-B923-5B2A8F65C059}&lt;/DBUID&gt;&lt;/Extra&gt;&lt;/Item&gt;&lt;/References&gt;&lt;/Group&gt;&lt;Group&gt;&lt;References&gt;&lt;Item&gt;&lt;ID&gt;5&lt;/ID&gt;&lt;UID&gt;{88C0B594-2D2C-4C8D-A780-C3E6821D4C98}&lt;/UID&gt;&lt;Title&gt;THE VALUE OF FLEXIBLE WORK: EVIDENCE FROM UBER DRIVERS&lt;/Title&gt;&lt;Template&gt;Generic&lt;/Template&gt;&lt;Star&gt;0&lt;/Star&gt;&lt;Tag&gt;0&lt;/Tag&gt;&lt;Author&gt;Chen, M Keith; Chevalier, Judith A; Rossi, Peter E; Oehlsen, Emily&lt;/Author&gt;&lt;Year&gt;0&lt;/Year&gt;&lt;Details&gt;&lt;_created&gt;63484764&lt;/_created&gt;&lt;_modified&gt;63528134&lt;/_modified&gt;&lt;_accessed&gt;63528134&lt;/_accessed&gt;&lt;/Details&gt;&lt;Extra&gt;&lt;DBUID&gt;{3609E7CB-F19E-47EA-B923-5B2A8F65C059}&lt;/DBUID&gt;&lt;/Extra&gt;&lt;/Item&gt;&lt;/References&gt;&lt;/Group&gt;&lt;Group&gt;&lt;References&gt;&lt;Item&gt;&lt;ID&gt;4&lt;/ID&gt;&lt;UID&gt;{DC7E0FE6-7AD7-411E-9A01-323C6FEA80E3}&lt;/UID&gt;&lt;Title&gt;THE WELFARE EFFECTS OF PEER ENTRY IN THE ACCOMMODATION MARKET: THE CASE OF AIRBNB&lt;/Title&gt;&lt;Template&gt;Generic&lt;/Template&gt;&lt;Star&gt;0&lt;/Star&gt;&lt;Tag&gt;0&lt;/Tag&gt;&lt;Author&gt;Farronato, Chiara; Fradkin, Andrey&lt;/Author&gt;&lt;Year&gt;0&lt;/Year&gt;&lt;Details&gt;&lt;_created&gt;63484764&lt;/_created&gt;&lt;_modified&gt;63528133&lt;/_modified&gt;&lt;_accessed&gt;63528133&lt;/_accessed&gt;&lt;/Details&gt;&lt;Extra&gt;&lt;DBUID&gt;{3609E7CB-F19E-47EA-B923-5B2A8F65C059}&lt;/DBUID&gt;&lt;/Extra&gt;&lt;/Item&gt;&lt;/References&gt;&lt;/Group&gt;&lt;Group&gt;&lt;References&gt;&lt;Item&gt;&lt;ID&gt;6&lt;/ID&gt;&lt;UID&gt;{1A1CE171-EC4B-4D41-9412-04E45246F0F5}&lt;/UID&gt;&lt;Title&gt;共享住宿平台Airbnb的定价策略研究&lt;/Title&gt;&lt;Template&gt;Thesis&lt;/Template&gt;&lt;Star&gt;1&lt;/Star&gt;&lt;Tag&gt;0&lt;/Tag&gt;&lt;Author&gt;李阳&lt;/Author&gt;&lt;Year&gt;2019&lt;/Year&gt;&lt;Details&gt;&lt;_created&gt;63528130&lt;/_created&gt;&lt;_modified&gt;63528189&lt;/_modified&gt;&lt;_url&gt;http://kns.cnki.net/KCMS/detail/detail.aspx?FileName=1019145411.nh&amp;amp;DbName=CMFD2019&lt;/_url&gt;&lt;_publisher&gt;北京外国语大学&lt;/_publisher&gt;&lt;_volume&gt;硕士&lt;/_volume&gt;&lt;_pages&gt;49&lt;/_pages&gt;&lt;_tertiary_author&gt;张继红&lt;/_tertiary_author&gt;&lt;_keywords&gt;共享经济;交易费用;定价策略;交叉网络外部性;差异化程度;Airbnb&lt;/_keywords&gt;&lt;_db_provider&gt;CNKI: 硕士&lt;/_db_provider&gt;&lt;_accessed&gt;63528189&lt;/_accessed&gt;&lt;_db_updated&gt;CNKI - Reference&lt;/_db_updated&gt;&lt;_translated_author&gt;Li, Yang&lt;/_translated_author&gt;&lt;_translated_tertiary_author&gt;Zhang, Jihong&lt;/_translated_tertiary_author&gt;&lt;/Details&gt;&lt;Extra&gt;&lt;DBUID&gt;{3609E7CB-F19E-47EA-B923-5B2A8F65C059}&lt;/DBUID&gt;&lt;/Extra&gt;&lt;/Item&gt;&lt;/References&gt;&lt;/Group&gt;&lt;/Citation&gt;_x000a_"/>
    <w:docVar w:name="NE.Ref{619C7043-48C0-4545-83B5-AFFC72CD33DF}" w:val=" ADDIN NE.Ref.{619C7043-48C0-4545-83B5-AFFC72CD33DF}&lt;Citation&gt;&lt;Group&gt;&lt;References&gt;&lt;Item&gt;&lt;ID&gt;2&lt;/ID&gt;&lt;UID&gt;{01937F5D-6506-46D0-BEB1-C8F13D240C05}&lt;/UID&gt;&lt;Title&gt;Digital Discrimination: The Case of Airbnb.com&lt;/Title&gt;&lt;Template&gt;Journal Article&lt;/Template&gt;&lt;Star&gt;0&lt;/Star&gt;&lt;Tag&gt;0&lt;/Tag&gt;&lt;Author&gt;Benjamin, Edelman; Michael, Luca&lt;/Author&gt;&lt;Year&gt;0&lt;/Year&gt;&lt;Details&gt;&lt;_created&gt;63484764&lt;/_created&gt;&lt;_modified&gt;63488869&lt;/_modified&gt;&lt;/Details&gt;&lt;Extra&gt;&lt;DBUID&gt;{3609E7CB-F19E-47EA-B923-5B2A8F65C059}&lt;/DBUID&gt;&lt;/Extra&gt;&lt;/Item&gt;&lt;/References&gt;&lt;/Group&gt;&lt;Group&gt;&lt;References&gt;&lt;Item&gt;&lt;ID&gt;3&lt;/ID&gt;&lt;UID&gt;{C784060C-C0A4-4040-B6E5-E0FB03E77B1D}&lt;/UID&gt;&lt;Title&gt;Peer-to-Peer Rental Markets in the Sharing Economy&lt;/Title&gt;&lt;Template&gt;Journal Article&lt;/Template&gt;&lt;Star&gt;0&lt;/Star&gt;&lt;Tag&gt;0&lt;/Tag&gt;&lt;Author&gt;FRAIBERGER, SAMUEL; SUNDARARAJAN, ARUN&lt;/Author&gt;&lt;Year&gt;0&lt;/Year&gt;&lt;Details&gt;&lt;_created&gt;63484764&lt;/_created&gt;&lt;_modified&gt;63488869&lt;/_modified&gt;&lt;/Details&gt;&lt;Extra&gt;&lt;DBUID&gt;{3609E7CB-F19E-47EA-B923-5B2A8F65C059}&lt;/DBUID&gt;&lt;/Extra&gt;&lt;/Item&gt;&lt;/References&gt;&lt;/Group&gt;&lt;Group&gt;&lt;References&gt;&lt;Item&gt;&lt;ID&gt;1&lt;/ID&gt;&lt;UID&gt;{9763FBFB-AED0-4739-AD61-22D01E30B035}&lt;/UID&gt;&lt;Title&gt;The Rise of the Sharing Economy: Estimating the Impact of Airbnb on the Hotel Industry&lt;/Title&gt;&lt;Template&gt;Journal Article&lt;/Template&gt;&lt;Star&gt;0&lt;/Star&gt;&lt;Tag&gt;0&lt;/Tag&gt;&lt;Author&gt;Zervas, Georgios; Proserpio, Davide; Byers, John W&lt;/Author&gt;&lt;Year&gt;2017&lt;/Year&gt;&lt;Details&gt;&lt;_accessed&gt;63484765&lt;/_accessed&gt;&lt;_collection_scope&gt;SSCI&lt;/_collection_scope&gt;&lt;_created&gt;63484764&lt;/_created&gt;&lt;_date&gt;61536960&lt;/_date&gt;&lt;_date_display&gt;2017&lt;/_date_display&gt;&lt;_db_updated&gt;PKU Search&lt;/_db_updated&gt;&lt;_doi&gt;10.1509/jmr.15.0204&lt;/_doi&gt;&lt;_impact_factor&gt;   4.626&lt;/_impact_factor&gt;&lt;_isbn&gt;1547-7193;0022-2437;&lt;/_isbn&gt;&lt;_issue&gt;5&lt;/_issue&gt;&lt;_journal&gt;Journal of marketing research&lt;/_journal&gt;&lt;_keywords&gt;Consumer behavior; Hotels and motels; Online information services; United States; Industry forecasts; Information services; Sharing economy; Economic aspects; Influence; Forecasts and trends; Online services&lt;/_keywords&gt;&lt;_modified&gt;63484765&lt;/_modified&gt;&lt;_number&gt;1&lt;/_number&gt;&lt;_ori_publication&gt;SAGE Publications&lt;/_ori_publication&gt;&lt;_pages&gt;687-705&lt;/_pages&gt;&lt;_place_published&gt;Los Angeles, CA&lt;/_place_published&gt;&lt;_url&gt;http://pku.summon.serialssolutions.com/2.0.0/link/0/eLvHCXMwtV1Lj9MwELa6i4S4oOW5y0tBAnGoUlI7DweJQ0FdLQikFWw57CVyHRsF1KRK2v-_M7bz6FKh5cAlcvySY3_xjMf-xoQwOgn8a3NCLEOlWahpngS5lqB2KNCXKM1jLWkaId_58iv_ck5P59Hn0ai9QaqP-68DD3Ew9Eik_YfB7yqFCAgDBOAJIIDnjWHwrWi6swDooBmtA5aQbNw9zeEvR73V8aY-dbzJWVEvy6XbThifVRuFfjnMVR87m8EDpXbVkqjHzotQZ22-ROtvb4Yvqk6ZPwdBrep1UXVn7Pudfnclxdge8BmaKCwXc7Arttf-CKpb4idTez3iRO2Jc9Oz9THtYBgN5trYSWorthPD3v5TIkTGoeqvVQ3BCTKBe8HXbvZfk4fdKUVcH0HxDApDIDOF0SH7Ki_k5r0q_cX3A3KL8ig26-4Pi4HfMsPT777HEUOhsreDluyqQngiWMIyo9MNBicLjbJzcUTuugH1ZhZP98hIlffJ7ZYk8YD8AFh5CCuv0h6Aw3Ow8hys3nk9qEy6BRXmtqDyqtLEG1B5LageksXp_OLjme9u6PCnLGawNNNaBZqGjCnBlaBcponmSlGudbxkU5HkgqL7Iy5SBSvdkMO7TKTgudJymbJH5LCsSnVMPFhGQ5fknKtUhKC1i2U6FaEKJEtBpczTE_Kq7axsbR2xZHsGCLK1Hfn3bK-xkzN30ys8GrSFNT_FtmmyGWjBCUtYHJyQxyYfQmpTC5kNUt7spAhHZ4GvQY9qO3W8xJHM3KzQ7GvPk5s1-ym5g_-XNQE-I4ebequek4P17-0LA8ArA0a2ww&lt;/_url&gt;&lt;_volume&gt;54&lt;/_volume&gt;&lt;/Details&gt;&lt;Extra&gt;&lt;DBUID&gt;{3609E7CB-F19E-47EA-B923-5B2A8F65C059}&lt;/DBUID&gt;&lt;/Extra&gt;&lt;/Item&gt;&lt;/References&gt;&lt;/Group&gt;&lt;Group&gt;&lt;References&gt;&lt;Item&gt;&lt;ID&gt;5&lt;/ID&gt;&lt;UID&gt;{88C0B594-2D2C-4C8D-A780-C3E6821D4C98}&lt;/UID&gt;&lt;Title&gt;THE VALUE OF FLEXIBLE WORK: EVIDENCE FROM UBER DRIVERS&lt;/Title&gt;&lt;Template&gt;Journal Article&lt;/Template&gt;&lt;Star&gt;0&lt;/Star&gt;&lt;Tag&gt;0&lt;/Tag&gt;&lt;Author&gt;Chen, M Keith; Chevalier, Judith A; Rossi, Peter E; Oehlsen, Emily&lt;/Author&gt;&lt;Year&gt;0&lt;/Year&gt;&lt;Details&gt;&lt;_created&gt;63484764&lt;/_created&gt;&lt;_modified&gt;63484769&lt;/_modified&gt;&lt;/Details&gt;&lt;Extra&gt;&lt;DBUID&gt;{3609E7CB-F19E-47EA-B923-5B2A8F65C059}&lt;/DBUID&gt;&lt;/Extra&gt;&lt;/Item&gt;&lt;/References&gt;&lt;/Group&gt;&lt;Group&gt;&lt;References&gt;&lt;Item&gt;&lt;ID&gt;4&lt;/ID&gt;&lt;UID&gt;{DC7E0FE6-7AD7-411E-9A01-323C6FEA80E3}&lt;/UID&gt;&lt;Title&gt;THE WELFARE EFFECTS OF PEER ENTRY IN THE ACCOMMODATION MARKET: THE CASE OF AIRBNB&lt;/Title&gt;&lt;Template&gt;Journal Article&lt;/Template&gt;&lt;Star&gt;0&lt;/Star&gt;&lt;Tag&gt;0&lt;/Tag&gt;&lt;Author&gt;Farronato, Chiara; Fradkin, Andrey&lt;/Author&gt;&lt;Year&gt;0&lt;/Year&gt;&lt;Details&gt;&lt;_created&gt;63484764&lt;/_created&gt;&lt;_modified&gt;63484770&lt;/_modified&gt;&lt;/Details&gt;&lt;Extra&gt;&lt;DBUID&gt;{3609E7CB-F19E-47EA-B923-5B2A8F65C059}&lt;/DBUID&gt;&lt;/Extra&gt;&lt;/Item&gt;&lt;/References&gt;&lt;/Group&gt;&lt;/Citation&gt;_x000a_"/>
    <w:docVar w:name="NE.Ref{7757F7F7-1DBC-455E-ACE6-C42745447DAF}" w:val=" ADDIN NE.Ref.{7757F7F7-1DBC-455E-ACE6-C42745447DAF}&lt;Citation&gt;&lt;Group&gt;&lt;References&gt;&lt;Item&gt;&lt;ID&gt;2&lt;/ID&gt;&lt;UID&gt;{01937F5D-6506-46D0-BEB1-C8F13D240C05}&lt;/UID&gt;&lt;Title&gt;Digital Discrimination: The Case of Airbnb.com&lt;/Title&gt;&lt;Template&gt;Generic&lt;/Template&gt;&lt;Star&gt;0&lt;/Star&gt;&lt;Tag&gt;0&lt;/Tag&gt;&lt;Author&gt;Benjamin, Edelman; Michael, Luca&lt;/Author&gt;&lt;Year&gt;0&lt;/Year&gt;&lt;Details&gt;&lt;_created&gt;63484764&lt;/_created&gt;&lt;_modified&gt;63528134&lt;/_modified&gt;&lt;_accessed&gt;63528134&lt;/_accessed&gt;&lt;/Details&gt;&lt;Extra&gt;&lt;DBUID&gt;{3609E7CB-F19E-47EA-B923-5B2A8F65C059}&lt;/DBUID&gt;&lt;/Extra&gt;&lt;/Item&gt;&lt;/References&gt;&lt;/Group&gt;&lt;/Citation&gt;_x000a_"/>
    <w:docVar w:name="NE.Ref{A2F40F06-6F87-4C5D-A974-4B48E8DA3BEC}" w:val=" ADDIN NE.Ref.{A2F40F06-6F87-4C5D-A974-4B48E8DA3BEC}&lt;Citation&gt;&lt;Group&gt;&lt;References&gt;&lt;Item&gt;&lt;ID&gt;2&lt;/ID&gt;&lt;UID&gt;{01937F5D-6506-46D0-BEB1-C8F13D240C05}&lt;/UID&gt;&lt;Title&gt;Digital Discrimination: The Case of Airbnb.com&lt;/Title&gt;&lt;Template&gt;Journal Article&lt;/Template&gt;&lt;Star&gt;0&lt;/Star&gt;&lt;Tag&gt;0&lt;/Tag&gt;&lt;Author&gt;Benjamin, Edelman; Michael, Luca&lt;/Author&gt;&lt;Year&gt;0&lt;/Year&gt;&lt;Details&gt;&lt;_created&gt;63484764&lt;/_created&gt;&lt;_modified&gt;63484768&lt;/_modified&gt;&lt;/Details&gt;&lt;Extra&gt;&lt;DBUID&gt;{3609E7CB-F19E-47EA-B923-5B2A8F65C059}&lt;/DBUID&gt;&lt;/Extra&gt;&lt;/Item&gt;&lt;/References&gt;&lt;/Group&gt;&lt;/Citation&gt;_x000a_"/>
    <w:docVar w:name="NE.Ref{E6789294-2689-4808-B669-23C1FB0C78C8}" w:val=" ADDIN NE.Ref.{E6789294-2689-4808-B669-23C1FB0C78C8}&lt;Citation&gt;&lt;Group&gt;&lt;References&gt;&lt;Item&gt;&lt;ID&gt;2&lt;/ID&gt;&lt;UID&gt;{01937F5D-6506-46D0-BEB1-C8F13D240C05}&lt;/UID&gt;&lt;Title&gt;Digital Discrimination: The Case of Airbnb.com&lt;/Title&gt;&lt;Template&gt;Journal Article&lt;/Template&gt;&lt;Star&gt;0&lt;/Star&gt;&lt;Tag&gt;0&lt;/Tag&gt;&lt;Author&gt;Benjamin, Edelman; Michael, Luca&lt;/Author&gt;&lt;Year&gt;0&lt;/Year&gt;&lt;Details&gt;&lt;_created&gt;63484764&lt;/_created&gt;&lt;_modified&gt;63488869&lt;/_modified&gt;&lt;/Details&gt;&lt;Extra&gt;&lt;DBUID&gt;{3609E7CB-F19E-47EA-B923-5B2A8F65C059}&lt;/DBUID&gt;&lt;/Extra&gt;&lt;/Item&gt;&lt;/References&gt;&lt;/Group&gt;&lt;Group&gt;&lt;References&gt;&lt;Item&gt;&lt;ID&gt;3&lt;/ID&gt;&lt;UID&gt;{C784060C-C0A4-4040-B6E5-E0FB03E77B1D}&lt;/UID&gt;&lt;Title&gt;Peer-to-Peer Rental Markets in the Sharing Economy&lt;/Title&gt;&lt;Template&gt;Journal Article&lt;/Template&gt;&lt;Star&gt;0&lt;/Star&gt;&lt;Tag&gt;0&lt;/Tag&gt;&lt;Author&gt;FRAIBERGER, SAMUEL; SUNDARARAJAN, ARUN&lt;/Author&gt;&lt;Year&gt;0&lt;/Year&gt;&lt;Details&gt;&lt;_created&gt;63484764&lt;/_created&gt;&lt;_modified&gt;63488869&lt;/_modified&gt;&lt;/Details&gt;&lt;Extra&gt;&lt;DBUID&gt;{3609E7CB-F19E-47EA-B923-5B2A8F65C059}&lt;/DBUID&gt;&lt;/Extra&gt;&lt;/Item&gt;&lt;/References&gt;&lt;/Group&gt;&lt;Group&gt;&lt;References&gt;&lt;Item&gt;&lt;ID&gt;1&lt;/ID&gt;&lt;UID&gt;{9763FBFB-AED0-4739-AD61-22D01E30B035}&lt;/UID&gt;&lt;Title&gt;The Rise of the Sharing Economy: Estimating the Impact of Airbnb on the Hotel Industry&lt;/Title&gt;&lt;Template&gt;Journal Article&lt;/Template&gt;&lt;Star&gt;0&lt;/Star&gt;&lt;Tag&gt;0&lt;/Tag&gt;&lt;Author&gt;Zervas, Georgios; Proserpio, Davide; Byers, John W&lt;/Author&gt;&lt;Year&gt;2017&lt;/Year&gt;&lt;Details&gt;&lt;_accessed&gt;63484765&lt;/_accessed&gt;&lt;_collection_scope&gt;SSCI&lt;/_collection_scope&gt;&lt;_created&gt;63484764&lt;/_created&gt;&lt;_date&gt;61536960&lt;/_date&gt;&lt;_date_display&gt;2017&lt;/_date_display&gt;&lt;_db_updated&gt;PKU Search&lt;/_db_updated&gt;&lt;_doi&gt;10.1509/jmr.15.0204&lt;/_doi&gt;&lt;_impact_factor&gt;   4.626&lt;/_impact_factor&gt;&lt;_isbn&gt;1547-7193;0022-2437;&lt;/_isbn&gt;&lt;_issue&gt;5&lt;/_issue&gt;&lt;_journal&gt;Journal of marketing research&lt;/_journal&gt;&lt;_keywords&gt;Consumer behavior; Hotels and motels; Online information services; United States; Industry forecasts; Information services; Sharing economy; Economic aspects; Influence; Forecasts and trends; Online services&lt;/_keywords&gt;&lt;_modified&gt;63484765&lt;/_modified&gt;&lt;_number&gt;1&lt;/_number&gt;&lt;_ori_publication&gt;SAGE Publications&lt;/_ori_publication&gt;&lt;_pages&gt;687-705&lt;/_pages&gt;&lt;_place_published&gt;Los Angeles, CA&lt;/_place_published&gt;&lt;_url&gt;http://pku.summon.serialssolutions.com/2.0.0/link/0/eLvHCXMwtV1Lj9MwELa6i4S4oOW5y0tBAnGoUlI7DweJQ0FdLQikFWw57CVyHRsF1KRK2v-_M7bz6FKh5cAlcvySY3_xjMf-xoQwOgn8a3NCLEOlWahpngS5lqB2KNCXKM1jLWkaId_58iv_ck5P59Hn0ai9QaqP-68DD3Ew9Eik_YfB7yqFCAgDBOAJIIDnjWHwrWi6swDooBmtA5aQbNw9zeEvR73V8aY-dbzJWVEvy6XbThifVRuFfjnMVR87m8EDpXbVkqjHzotQZ22-ROtvb4Yvqk6ZPwdBrep1UXVn7Pudfnclxdge8BmaKCwXc7Arttf-CKpb4idTez3iRO2Jc9Oz9THtYBgN5trYSWorthPD3v5TIkTGoeqvVQ3BCTKBe8HXbvZfk4fdKUVcH0HxDApDIDOF0SH7Ki_k5r0q_cX3A3KL8ig26-4Pi4HfMsPT777HEUOhsreDluyqQngiWMIyo9MNBicLjbJzcUTuugH1ZhZP98hIlffJ7ZYk8YD8AFh5CCuv0h6Aw3Ow8hys3nk9qEy6BRXmtqDyqtLEG1B5LageksXp_OLjme9u6PCnLGawNNNaBZqGjCnBlaBcponmSlGudbxkU5HkgqL7Iy5SBSvdkMO7TKTgudJymbJH5LCsSnVMPFhGQ5fknKtUhKC1i2U6FaEKJEtBpczTE_Kq7axsbR2xZHsGCLK1Hfn3bK-xkzN30ys8GrSFNT_FtmmyGWjBCUtYHJyQxyYfQmpTC5kNUt7spAhHZ4GvQY9qO3W8xJHM3KzQ7GvPk5s1-ym5g_-XNQE-I4ebequek4P17-0LA8ArA0a2ww&lt;/_url&gt;&lt;_volume&gt;54&lt;/_volume&gt;&lt;/Details&gt;&lt;Extra&gt;&lt;DBUID&gt;{3609E7CB-F19E-47EA-B923-5B2A8F65C059}&lt;/DBUID&gt;&lt;/Extra&gt;&lt;/Item&gt;&lt;/References&gt;&lt;/Group&gt;&lt;Group&gt;&lt;References&gt;&lt;Item&gt;&lt;ID&gt;5&lt;/ID&gt;&lt;UID&gt;{88C0B594-2D2C-4C8D-A780-C3E6821D4C98}&lt;/UID&gt;&lt;Title&gt;THE VALUE OF FLEXIBLE WORK: EVIDENCE FROM UBER DRIVERS&lt;/Title&gt;&lt;Template&gt;Journal Article&lt;/Template&gt;&lt;Star&gt;0&lt;/Star&gt;&lt;Tag&gt;0&lt;/Tag&gt;&lt;Author&gt;Chen, M Keith; Chevalier, Judith A; Rossi, Peter E; Oehlsen, Emily&lt;/Author&gt;&lt;Year&gt;0&lt;/Year&gt;&lt;Details&gt;&lt;_created&gt;63484764&lt;/_created&gt;&lt;_modified&gt;63484769&lt;/_modified&gt;&lt;/Details&gt;&lt;Extra&gt;&lt;DBUID&gt;{3609E7CB-F19E-47EA-B923-5B2A8F65C059}&lt;/DBUID&gt;&lt;/Extra&gt;&lt;/Item&gt;&lt;/References&gt;&lt;/Group&gt;&lt;Group&gt;&lt;References&gt;&lt;Item&gt;&lt;ID&gt;4&lt;/ID&gt;&lt;UID&gt;{DC7E0FE6-7AD7-411E-9A01-323C6FEA80E3}&lt;/UID&gt;&lt;Title&gt;THE WELFARE EFFECTS OF PEER ENTRY IN THE ACCOMMODATION MARKET: THE CASE OF AIRBNB&lt;/Title&gt;&lt;Template&gt;Journal Article&lt;/Template&gt;&lt;Star&gt;0&lt;/Star&gt;&lt;Tag&gt;0&lt;/Tag&gt;&lt;Author&gt;Farronato, Chiara; Fradkin, Andrey&lt;/Author&gt;&lt;Year&gt;0&lt;/Year&gt;&lt;Details&gt;&lt;_created&gt;63484764&lt;/_created&gt;&lt;_modified&gt;63484770&lt;/_modified&gt;&lt;/Details&gt;&lt;Extra&gt;&lt;DBUID&gt;{3609E7CB-F19E-47EA-B923-5B2A8F65C059}&lt;/DBUID&gt;&lt;/Extra&gt;&lt;/Item&gt;&lt;/References&gt;&lt;/Group&gt;&lt;/Citation&gt;_x000a_"/>
    <w:docVar w:name="ne_docsoft" w:val="MSWord"/>
    <w:docVar w:name="ne_docversion" w:val="NoteExpress 2.0"/>
    <w:docVar w:name="ne_stylename" w:val="Numbered(multilingual)"/>
  </w:docVars>
  <w:rsids>
    <w:rsidRoot w:val="0040536E"/>
    <w:rsid w:val="000019B8"/>
    <w:rsid w:val="0000608B"/>
    <w:rsid w:val="00021392"/>
    <w:rsid w:val="000231DC"/>
    <w:rsid w:val="00047B8E"/>
    <w:rsid w:val="000577B3"/>
    <w:rsid w:val="00066F1A"/>
    <w:rsid w:val="0006780A"/>
    <w:rsid w:val="00076068"/>
    <w:rsid w:val="00076903"/>
    <w:rsid w:val="00080C50"/>
    <w:rsid w:val="000844F7"/>
    <w:rsid w:val="00086E27"/>
    <w:rsid w:val="00093A21"/>
    <w:rsid w:val="000A446A"/>
    <w:rsid w:val="000A50D1"/>
    <w:rsid w:val="000D1028"/>
    <w:rsid w:val="000D5E9C"/>
    <w:rsid w:val="000E2AC4"/>
    <w:rsid w:val="001034FD"/>
    <w:rsid w:val="00114BF4"/>
    <w:rsid w:val="00115098"/>
    <w:rsid w:val="00125C98"/>
    <w:rsid w:val="00132E7C"/>
    <w:rsid w:val="001342C9"/>
    <w:rsid w:val="00143AE6"/>
    <w:rsid w:val="00144085"/>
    <w:rsid w:val="00145CC3"/>
    <w:rsid w:val="00151752"/>
    <w:rsid w:val="00151C7C"/>
    <w:rsid w:val="001525C0"/>
    <w:rsid w:val="001653F8"/>
    <w:rsid w:val="00166428"/>
    <w:rsid w:val="0016746F"/>
    <w:rsid w:val="00170D9C"/>
    <w:rsid w:val="001741D9"/>
    <w:rsid w:val="0018009D"/>
    <w:rsid w:val="0018712F"/>
    <w:rsid w:val="00193255"/>
    <w:rsid w:val="00193BCD"/>
    <w:rsid w:val="001A2406"/>
    <w:rsid w:val="001A2FAE"/>
    <w:rsid w:val="001A58F9"/>
    <w:rsid w:val="001A5CC0"/>
    <w:rsid w:val="001B0576"/>
    <w:rsid w:val="001B1120"/>
    <w:rsid w:val="001B1EDE"/>
    <w:rsid w:val="001B418F"/>
    <w:rsid w:val="001B467B"/>
    <w:rsid w:val="001C31DA"/>
    <w:rsid w:val="001D1705"/>
    <w:rsid w:val="001D59CF"/>
    <w:rsid w:val="001E6A78"/>
    <w:rsid w:val="001E7A5F"/>
    <w:rsid w:val="001F546F"/>
    <w:rsid w:val="00200501"/>
    <w:rsid w:val="00204F92"/>
    <w:rsid w:val="002064B3"/>
    <w:rsid w:val="00206588"/>
    <w:rsid w:val="00210955"/>
    <w:rsid w:val="00215B39"/>
    <w:rsid w:val="00220AE1"/>
    <w:rsid w:val="00223603"/>
    <w:rsid w:val="00224164"/>
    <w:rsid w:val="00227EA0"/>
    <w:rsid w:val="002325CC"/>
    <w:rsid w:val="002440BF"/>
    <w:rsid w:val="00252B65"/>
    <w:rsid w:val="00261622"/>
    <w:rsid w:val="00266B12"/>
    <w:rsid w:val="002805DF"/>
    <w:rsid w:val="0028119B"/>
    <w:rsid w:val="0028313C"/>
    <w:rsid w:val="00283DED"/>
    <w:rsid w:val="002A227C"/>
    <w:rsid w:val="002A5A0C"/>
    <w:rsid w:val="002C321B"/>
    <w:rsid w:val="002C6249"/>
    <w:rsid w:val="002D3C7A"/>
    <w:rsid w:val="002D47B1"/>
    <w:rsid w:val="002E04EC"/>
    <w:rsid w:val="002E0E16"/>
    <w:rsid w:val="002F7008"/>
    <w:rsid w:val="002F73EE"/>
    <w:rsid w:val="003029DB"/>
    <w:rsid w:val="00310579"/>
    <w:rsid w:val="003223C8"/>
    <w:rsid w:val="00342311"/>
    <w:rsid w:val="0035039E"/>
    <w:rsid w:val="00351275"/>
    <w:rsid w:val="00353F46"/>
    <w:rsid w:val="00362286"/>
    <w:rsid w:val="003732A7"/>
    <w:rsid w:val="00381F3E"/>
    <w:rsid w:val="0038244D"/>
    <w:rsid w:val="00382835"/>
    <w:rsid w:val="003846D5"/>
    <w:rsid w:val="00385FB7"/>
    <w:rsid w:val="00386FA2"/>
    <w:rsid w:val="00397CC2"/>
    <w:rsid w:val="003A16D4"/>
    <w:rsid w:val="003A6363"/>
    <w:rsid w:val="003A6BEF"/>
    <w:rsid w:val="003B0B8E"/>
    <w:rsid w:val="003C2C7E"/>
    <w:rsid w:val="003C5CF6"/>
    <w:rsid w:val="003C76F9"/>
    <w:rsid w:val="003D1866"/>
    <w:rsid w:val="003D5A9F"/>
    <w:rsid w:val="0040327F"/>
    <w:rsid w:val="00404039"/>
    <w:rsid w:val="0040536E"/>
    <w:rsid w:val="0040674F"/>
    <w:rsid w:val="00407E89"/>
    <w:rsid w:val="00410FFA"/>
    <w:rsid w:val="00414C1A"/>
    <w:rsid w:val="004163A0"/>
    <w:rsid w:val="00427476"/>
    <w:rsid w:val="0043042C"/>
    <w:rsid w:val="00434ACC"/>
    <w:rsid w:val="0043778C"/>
    <w:rsid w:val="00437A35"/>
    <w:rsid w:val="00440DA3"/>
    <w:rsid w:val="004410AC"/>
    <w:rsid w:val="00455527"/>
    <w:rsid w:val="00466CD4"/>
    <w:rsid w:val="00467271"/>
    <w:rsid w:val="00467535"/>
    <w:rsid w:val="00467D62"/>
    <w:rsid w:val="0047727A"/>
    <w:rsid w:val="004808C4"/>
    <w:rsid w:val="00492205"/>
    <w:rsid w:val="004A39F1"/>
    <w:rsid w:val="004A7B27"/>
    <w:rsid w:val="004B771E"/>
    <w:rsid w:val="004C0004"/>
    <w:rsid w:val="004C5EB6"/>
    <w:rsid w:val="004D2D00"/>
    <w:rsid w:val="004E0D56"/>
    <w:rsid w:val="004E24B8"/>
    <w:rsid w:val="004E47E7"/>
    <w:rsid w:val="004E6A3D"/>
    <w:rsid w:val="004E775D"/>
    <w:rsid w:val="00501AE0"/>
    <w:rsid w:val="00510861"/>
    <w:rsid w:val="00514DA9"/>
    <w:rsid w:val="005159C3"/>
    <w:rsid w:val="0051769E"/>
    <w:rsid w:val="00517C68"/>
    <w:rsid w:val="00530520"/>
    <w:rsid w:val="00534487"/>
    <w:rsid w:val="005413B0"/>
    <w:rsid w:val="005414A6"/>
    <w:rsid w:val="00550140"/>
    <w:rsid w:val="0055282A"/>
    <w:rsid w:val="00561938"/>
    <w:rsid w:val="00571E04"/>
    <w:rsid w:val="0058180D"/>
    <w:rsid w:val="00582189"/>
    <w:rsid w:val="0059506C"/>
    <w:rsid w:val="00597DD5"/>
    <w:rsid w:val="005A2671"/>
    <w:rsid w:val="005A3AF2"/>
    <w:rsid w:val="005B1CEB"/>
    <w:rsid w:val="005C46DC"/>
    <w:rsid w:val="005D0E3B"/>
    <w:rsid w:val="005D206C"/>
    <w:rsid w:val="005D4217"/>
    <w:rsid w:val="005D71EF"/>
    <w:rsid w:val="005E19C7"/>
    <w:rsid w:val="005E66BE"/>
    <w:rsid w:val="005F13B1"/>
    <w:rsid w:val="005F7140"/>
    <w:rsid w:val="005F7B87"/>
    <w:rsid w:val="006025E5"/>
    <w:rsid w:val="0061189E"/>
    <w:rsid w:val="00624C53"/>
    <w:rsid w:val="006258FD"/>
    <w:rsid w:val="00625A2E"/>
    <w:rsid w:val="006267BA"/>
    <w:rsid w:val="00633FE5"/>
    <w:rsid w:val="00635CB9"/>
    <w:rsid w:val="00636002"/>
    <w:rsid w:val="00640C39"/>
    <w:rsid w:val="0065038D"/>
    <w:rsid w:val="00671892"/>
    <w:rsid w:val="00671ED0"/>
    <w:rsid w:val="006743AD"/>
    <w:rsid w:val="006913D5"/>
    <w:rsid w:val="006A0B42"/>
    <w:rsid w:val="006A21F9"/>
    <w:rsid w:val="006B4B1E"/>
    <w:rsid w:val="006B5AA0"/>
    <w:rsid w:val="006B62D0"/>
    <w:rsid w:val="006D6498"/>
    <w:rsid w:val="006E0BAD"/>
    <w:rsid w:val="006E0BB6"/>
    <w:rsid w:val="006E2F6B"/>
    <w:rsid w:val="006F201A"/>
    <w:rsid w:val="006F68CB"/>
    <w:rsid w:val="006F6FBA"/>
    <w:rsid w:val="00700F21"/>
    <w:rsid w:val="007013F2"/>
    <w:rsid w:val="007038DB"/>
    <w:rsid w:val="0070692B"/>
    <w:rsid w:val="00710CC9"/>
    <w:rsid w:val="00723AF6"/>
    <w:rsid w:val="007326A5"/>
    <w:rsid w:val="00736558"/>
    <w:rsid w:val="007367FD"/>
    <w:rsid w:val="00740326"/>
    <w:rsid w:val="00744A36"/>
    <w:rsid w:val="00750E8D"/>
    <w:rsid w:val="00760496"/>
    <w:rsid w:val="00773894"/>
    <w:rsid w:val="007933DC"/>
    <w:rsid w:val="00794EC0"/>
    <w:rsid w:val="007A2CE1"/>
    <w:rsid w:val="007C105F"/>
    <w:rsid w:val="007C32E2"/>
    <w:rsid w:val="007D78A3"/>
    <w:rsid w:val="007F0ADA"/>
    <w:rsid w:val="007F419B"/>
    <w:rsid w:val="008045F5"/>
    <w:rsid w:val="00804AC9"/>
    <w:rsid w:val="0080747F"/>
    <w:rsid w:val="00810EED"/>
    <w:rsid w:val="0082110A"/>
    <w:rsid w:val="00823173"/>
    <w:rsid w:val="008239D8"/>
    <w:rsid w:val="00825503"/>
    <w:rsid w:val="00827F1D"/>
    <w:rsid w:val="00833C2F"/>
    <w:rsid w:val="0083665B"/>
    <w:rsid w:val="00836952"/>
    <w:rsid w:val="00837CB8"/>
    <w:rsid w:val="00851BC5"/>
    <w:rsid w:val="008526D3"/>
    <w:rsid w:val="00853362"/>
    <w:rsid w:val="008666E4"/>
    <w:rsid w:val="00871094"/>
    <w:rsid w:val="00882C7D"/>
    <w:rsid w:val="00891903"/>
    <w:rsid w:val="008920FC"/>
    <w:rsid w:val="00895DB0"/>
    <w:rsid w:val="0089645F"/>
    <w:rsid w:val="00897613"/>
    <w:rsid w:val="008B2868"/>
    <w:rsid w:val="008B2984"/>
    <w:rsid w:val="008B41F5"/>
    <w:rsid w:val="008B4693"/>
    <w:rsid w:val="008D5C99"/>
    <w:rsid w:val="008E0352"/>
    <w:rsid w:val="008E2DBD"/>
    <w:rsid w:val="008E7B54"/>
    <w:rsid w:val="008F173C"/>
    <w:rsid w:val="008F1B3D"/>
    <w:rsid w:val="008F5D84"/>
    <w:rsid w:val="009005D8"/>
    <w:rsid w:val="00903E54"/>
    <w:rsid w:val="00923ECC"/>
    <w:rsid w:val="00932D16"/>
    <w:rsid w:val="0093728E"/>
    <w:rsid w:val="009375F8"/>
    <w:rsid w:val="00942842"/>
    <w:rsid w:val="00947576"/>
    <w:rsid w:val="00950BF1"/>
    <w:rsid w:val="00952E89"/>
    <w:rsid w:val="00957264"/>
    <w:rsid w:val="00965B0D"/>
    <w:rsid w:val="00966BE3"/>
    <w:rsid w:val="00970050"/>
    <w:rsid w:val="0097274B"/>
    <w:rsid w:val="00975457"/>
    <w:rsid w:val="00981AEA"/>
    <w:rsid w:val="00990AFE"/>
    <w:rsid w:val="009A3A0E"/>
    <w:rsid w:val="009B1A60"/>
    <w:rsid w:val="009B5B0B"/>
    <w:rsid w:val="009D2487"/>
    <w:rsid w:val="009D49A8"/>
    <w:rsid w:val="009E56E8"/>
    <w:rsid w:val="009E7575"/>
    <w:rsid w:val="009F2F56"/>
    <w:rsid w:val="009F37C2"/>
    <w:rsid w:val="009F3C09"/>
    <w:rsid w:val="00A05C0E"/>
    <w:rsid w:val="00A116F5"/>
    <w:rsid w:val="00A24494"/>
    <w:rsid w:val="00A2761D"/>
    <w:rsid w:val="00A353DA"/>
    <w:rsid w:val="00A36D7F"/>
    <w:rsid w:val="00A45067"/>
    <w:rsid w:val="00A503E9"/>
    <w:rsid w:val="00A5431B"/>
    <w:rsid w:val="00A607FD"/>
    <w:rsid w:val="00A621B6"/>
    <w:rsid w:val="00A648A1"/>
    <w:rsid w:val="00A7438D"/>
    <w:rsid w:val="00A85BA5"/>
    <w:rsid w:val="00A906DB"/>
    <w:rsid w:val="00AB48DC"/>
    <w:rsid w:val="00AB543F"/>
    <w:rsid w:val="00AB575D"/>
    <w:rsid w:val="00AB7AA5"/>
    <w:rsid w:val="00AC09C6"/>
    <w:rsid w:val="00AC3EF0"/>
    <w:rsid w:val="00AD221E"/>
    <w:rsid w:val="00AD63DD"/>
    <w:rsid w:val="00AD6FFD"/>
    <w:rsid w:val="00AE131A"/>
    <w:rsid w:val="00AE3B92"/>
    <w:rsid w:val="00AE67DA"/>
    <w:rsid w:val="00AF1BEC"/>
    <w:rsid w:val="00AF44F6"/>
    <w:rsid w:val="00AF6AF6"/>
    <w:rsid w:val="00B13752"/>
    <w:rsid w:val="00B21F18"/>
    <w:rsid w:val="00B244B4"/>
    <w:rsid w:val="00B2520F"/>
    <w:rsid w:val="00B26E77"/>
    <w:rsid w:val="00B2764F"/>
    <w:rsid w:val="00B34205"/>
    <w:rsid w:val="00B430A8"/>
    <w:rsid w:val="00B43E20"/>
    <w:rsid w:val="00B517A0"/>
    <w:rsid w:val="00B52369"/>
    <w:rsid w:val="00B53288"/>
    <w:rsid w:val="00B57F21"/>
    <w:rsid w:val="00B61308"/>
    <w:rsid w:val="00B6210E"/>
    <w:rsid w:val="00B64A71"/>
    <w:rsid w:val="00B9174D"/>
    <w:rsid w:val="00B9432F"/>
    <w:rsid w:val="00BB5278"/>
    <w:rsid w:val="00BC25A0"/>
    <w:rsid w:val="00BC50AD"/>
    <w:rsid w:val="00BC5779"/>
    <w:rsid w:val="00BC5FCC"/>
    <w:rsid w:val="00BC66D9"/>
    <w:rsid w:val="00BC7079"/>
    <w:rsid w:val="00BE07B1"/>
    <w:rsid w:val="00BE4B5F"/>
    <w:rsid w:val="00BE6A10"/>
    <w:rsid w:val="00BF6968"/>
    <w:rsid w:val="00C131D6"/>
    <w:rsid w:val="00C50434"/>
    <w:rsid w:val="00C55284"/>
    <w:rsid w:val="00C64D27"/>
    <w:rsid w:val="00C66912"/>
    <w:rsid w:val="00C73D0B"/>
    <w:rsid w:val="00C77B18"/>
    <w:rsid w:val="00C8044A"/>
    <w:rsid w:val="00C8141A"/>
    <w:rsid w:val="00C816C2"/>
    <w:rsid w:val="00C913B6"/>
    <w:rsid w:val="00CB72BA"/>
    <w:rsid w:val="00CB78B3"/>
    <w:rsid w:val="00CE2D1A"/>
    <w:rsid w:val="00CF65A6"/>
    <w:rsid w:val="00D003A3"/>
    <w:rsid w:val="00D016CE"/>
    <w:rsid w:val="00D0179A"/>
    <w:rsid w:val="00D131E5"/>
    <w:rsid w:val="00D21D9A"/>
    <w:rsid w:val="00D24072"/>
    <w:rsid w:val="00D25951"/>
    <w:rsid w:val="00D30496"/>
    <w:rsid w:val="00D31D49"/>
    <w:rsid w:val="00D4644B"/>
    <w:rsid w:val="00D54F60"/>
    <w:rsid w:val="00D55445"/>
    <w:rsid w:val="00D558DB"/>
    <w:rsid w:val="00D563BB"/>
    <w:rsid w:val="00D62331"/>
    <w:rsid w:val="00D66B96"/>
    <w:rsid w:val="00D66DB8"/>
    <w:rsid w:val="00D708B5"/>
    <w:rsid w:val="00D729C3"/>
    <w:rsid w:val="00D84EB6"/>
    <w:rsid w:val="00D9245D"/>
    <w:rsid w:val="00DA3A7E"/>
    <w:rsid w:val="00DA6FB1"/>
    <w:rsid w:val="00DB0540"/>
    <w:rsid w:val="00DB181D"/>
    <w:rsid w:val="00DB4EDE"/>
    <w:rsid w:val="00DC7AA4"/>
    <w:rsid w:val="00DD14C4"/>
    <w:rsid w:val="00DD2045"/>
    <w:rsid w:val="00DD4DF3"/>
    <w:rsid w:val="00DD5878"/>
    <w:rsid w:val="00DF0EF6"/>
    <w:rsid w:val="00DF0F40"/>
    <w:rsid w:val="00E11FFE"/>
    <w:rsid w:val="00E15715"/>
    <w:rsid w:val="00E217D4"/>
    <w:rsid w:val="00E31A39"/>
    <w:rsid w:val="00E332DB"/>
    <w:rsid w:val="00E40DD0"/>
    <w:rsid w:val="00E41D98"/>
    <w:rsid w:val="00E421B9"/>
    <w:rsid w:val="00E45D5A"/>
    <w:rsid w:val="00E509EB"/>
    <w:rsid w:val="00E523E3"/>
    <w:rsid w:val="00E54BFA"/>
    <w:rsid w:val="00E5515D"/>
    <w:rsid w:val="00E70214"/>
    <w:rsid w:val="00E814C7"/>
    <w:rsid w:val="00E83BD4"/>
    <w:rsid w:val="00E92AAC"/>
    <w:rsid w:val="00E93D35"/>
    <w:rsid w:val="00EA47BF"/>
    <w:rsid w:val="00EB1D9A"/>
    <w:rsid w:val="00EB7A13"/>
    <w:rsid w:val="00EC47A0"/>
    <w:rsid w:val="00ED77A0"/>
    <w:rsid w:val="00EE556A"/>
    <w:rsid w:val="00EE6774"/>
    <w:rsid w:val="00EE75C4"/>
    <w:rsid w:val="00EF0D7B"/>
    <w:rsid w:val="00EF2136"/>
    <w:rsid w:val="00EF50F9"/>
    <w:rsid w:val="00F033B7"/>
    <w:rsid w:val="00F07CF1"/>
    <w:rsid w:val="00F11964"/>
    <w:rsid w:val="00F16890"/>
    <w:rsid w:val="00F23C68"/>
    <w:rsid w:val="00F26A0C"/>
    <w:rsid w:val="00F42158"/>
    <w:rsid w:val="00F42F76"/>
    <w:rsid w:val="00F46D54"/>
    <w:rsid w:val="00F60A18"/>
    <w:rsid w:val="00F6716F"/>
    <w:rsid w:val="00F704D3"/>
    <w:rsid w:val="00F71791"/>
    <w:rsid w:val="00F75703"/>
    <w:rsid w:val="00F75F72"/>
    <w:rsid w:val="00FB1942"/>
    <w:rsid w:val="00FB4B6A"/>
    <w:rsid w:val="00FB67CD"/>
    <w:rsid w:val="00FC1BCF"/>
    <w:rsid w:val="00FC6417"/>
    <w:rsid w:val="00FE234A"/>
    <w:rsid w:val="00FE30E5"/>
    <w:rsid w:val="00FE3B38"/>
    <w:rsid w:val="00FE727A"/>
    <w:rsid w:val="00FF2973"/>
    <w:rsid w:val="00FF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5F903"/>
  <w15:docId w15:val="{FED368BF-BCE1-4794-B3E7-948CD313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1D6"/>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125C98"/>
    <w:pPr>
      <w:ind w:firstLineChars="200" w:firstLine="420"/>
    </w:pPr>
  </w:style>
  <w:style w:type="paragraph" w:styleId="a6">
    <w:name w:val="header"/>
    <w:basedOn w:val="a"/>
    <w:link w:val="a7"/>
    <w:uiPriority w:val="99"/>
    <w:unhideWhenUsed/>
    <w:rsid w:val="00382835"/>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382835"/>
    <w:rPr>
      <w:sz w:val="18"/>
      <w:szCs w:val="18"/>
    </w:rPr>
  </w:style>
  <w:style w:type="paragraph" w:styleId="a8">
    <w:name w:val="footer"/>
    <w:basedOn w:val="a"/>
    <w:link w:val="a9"/>
    <w:uiPriority w:val="99"/>
    <w:unhideWhenUsed/>
    <w:rsid w:val="00382835"/>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382835"/>
    <w:rPr>
      <w:sz w:val="18"/>
      <w:szCs w:val="18"/>
    </w:rPr>
  </w:style>
  <w:style w:type="paragraph" w:styleId="aa">
    <w:name w:val="footnote text"/>
    <w:basedOn w:val="a"/>
    <w:link w:val="ab"/>
    <w:uiPriority w:val="99"/>
    <w:semiHidden/>
    <w:unhideWhenUsed/>
    <w:rsid w:val="00115098"/>
    <w:pPr>
      <w:snapToGrid w:val="0"/>
    </w:pPr>
    <w:rPr>
      <w:sz w:val="18"/>
      <w:szCs w:val="18"/>
    </w:rPr>
  </w:style>
  <w:style w:type="character" w:customStyle="1" w:styleId="ab">
    <w:name w:val="脚注文本 字符"/>
    <w:basedOn w:val="a0"/>
    <w:link w:val="aa"/>
    <w:uiPriority w:val="99"/>
    <w:semiHidden/>
    <w:rsid w:val="00115098"/>
    <w:rPr>
      <w:sz w:val="18"/>
      <w:szCs w:val="18"/>
    </w:rPr>
  </w:style>
  <w:style w:type="character" w:styleId="ac">
    <w:name w:val="footnote reference"/>
    <w:basedOn w:val="a0"/>
    <w:rsid w:val="00115098"/>
    <w:rPr>
      <w:vertAlign w:val="superscript"/>
    </w:rPr>
  </w:style>
  <w:style w:type="paragraph" w:styleId="ad">
    <w:name w:val="caption"/>
    <w:basedOn w:val="a"/>
    <w:next w:val="a"/>
    <w:uiPriority w:val="35"/>
    <w:unhideWhenUsed/>
    <w:qFormat/>
    <w:rsid w:val="00FE3B38"/>
    <w:rPr>
      <w:rFonts w:asciiTheme="majorHAnsi" w:eastAsia="黑体" w:hAnsiTheme="majorHAnsi" w:cstheme="majorBidi"/>
      <w:sz w:val="20"/>
      <w:szCs w:val="20"/>
    </w:rPr>
  </w:style>
  <w:style w:type="character" w:styleId="ae">
    <w:name w:val="Placeholder Text"/>
    <w:basedOn w:val="a0"/>
    <w:uiPriority w:val="99"/>
    <w:semiHidden/>
    <w:rsid w:val="00D729C3"/>
    <w:rPr>
      <w:color w:val="808080"/>
    </w:rPr>
  </w:style>
  <w:style w:type="table" w:styleId="af">
    <w:name w:val="Table Grid"/>
    <w:basedOn w:val="a1"/>
    <w:rsid w:val="00220AE1"/>
    <w:pPr>
      <w:widowControl w:val="0"/>
      <w:spacing w:line="240" w:lineRule="auto"/>
      <w:jc w:val="both"/>
    </w:pPr>
    <w:rPr>
      <w:rFonts w:ascii="Times New Roman" w:eastAsia="宋体"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C5779"/>
    <w:rPr>
      <w:sz w:val="21"/>
      <w:szCs w:val="21"/>
    </w:rPr>
  </w:style>
  <w:style w:type="paragraph" w:styleId="af1">
    <w:name w:val="annotation text"/>
    <w:basedOn w:val="a"/>
    <w:link w:val="af2"/>
    <w:uiPriority w:val="99"/>
    <w:semiHidden/>
    <w:unhideWhenUsed/>
    <w:rsid w:val="00BC5779"/>
  </w:style>
  <w:style w:type="character" w:customStyle="1" w:styleId="af2">
    <w:name w:val="批注文字 字符"/>
    <w:basedOn w:val="a0"/>
    <w:link w:val="af1"/>
    <w:uiPriority w:val="99"/>
    <w:semiHidden/>
    <w:rsid w:val="00BC5779"/>
  </w:style>
  <w:style w:type="paragraph" w:styleId="af3">
    <w:name w:val="annotation subject"/>
    <w:basedOn w:val="af1"/>
    <w:next w:val="af1"/>
    <w:link w:val="af4"/>
    <w:uiPriority w:val="99"/>
    <w:semiHidden/>
    <w:unhideWhenUsed/>
    <w:rsid w:val="00BC5779"/>
    <w:rPr>
      <w:b/>
      <w:bCs/>
    </w:rPr>
  </w:style>
  <w:style w:type="character" w:customStyle="1" w:styleId="af4">
    <w:name w:val="批注主题 字符"/>
    <w:basedOn w:val="af2"/>
    <w:link w:val="af3"/>
    <w:uiPriority w:val="99"/>
    <w:semiHidden/>
    <w:rsid w:val="00BC5779"/>
    <w:rPr>
      <w:b/>
      <w:bCs/>
    </w:rPr>
  </w:style>
  <w:style w:type="paragraph" w:styleId="af5">
    <w:name w:val="Balloon Text"/>
    <w:basedOn w:val="a"/>
    <w:link w:val="af6"/>
    <w:uiPriority w:val="99"/>
    <w:semiHidden/>
    <w:unhideWhenUsed/>
    <w:rsid w:val="00BC5779"/>
    <w:pPr>
      <w:spacing w:line="240" w:lineRule="auto"/>
    </w:pPr>
    <w:rPr>
      <w:sz w:val="18"/>
      <w:szCs w:val="18"/>
    </w:rPr>
  </w:style>
  <w:style w:type="character" w:customStyle="1" w:styleId="af6">
    <w:name w:val="批注框文本 字符"/>
    <w:basedOn w:val="a0"/>
    <w:link w:val="af5"/>
    <w:uiPriority w:val="99"/>
    <w:semiHidden/>
    <w:rsid w:val="00BC5779"/>
    <w:rPr>
      <w:sz w:val="18"/>
      <w:szCs w:val="18"/>
    </w:rPr>
  </w:style>
  <w:style w:type="paragraph" w:styleId="af7">
    <w:name w:val="Date"/>
    <w:basedOn w:val="a"/>
    <w:next w:val="a"/>
    <w:link w:val="af8"/>
    <w:uiPriority w:val="99"/>
    <w:semiHidden/>
    <w:unhideWhenUsed/>
    <w:rsid w:val="009D2487"/>
    <w:pPr>
      <w:ind w:leftChars="2500" w:left="100"/>
    </w:pPr>
  </w:style>
  <w:style w:type="character" w:customStyle="1" w:styleId="af8">
    <w:name w:val="日期 字符"/>
    <w:basedOn w:val="a0"/>
    <w:link w:val="af7"/>
    <w:uiPriority w:val="99"/>
    <w:semiHidden/>
    <w:rsid w:val="009D2487"/>
  </w:style>
  <w:style w:type="paragraph" w:styleId="HTML">
    <w:name w:val="HTML Preformatted"/>
    <w:basedOn w:val="a"/>
    <w:link w:val="HTML0"/>
    <w:uiPriority w:val="99"/>
    <w:semiHidden/>
    <w:unhideWhenUsed/>
    <w:rsid w:val="001A58F9"/>
    <w:rPr>
      <w:rFonts w:ascii="Courier New" w:hAnsi="Courier New" w:cs="Courier New"/>
      <w:sz w:val="20"/>
      <w:szCs w:val="20"/>
    </w:rPr>
  </w:style>
  <w:style w:type="character" w:customStyle="1" w:styleId="HTML0">
    <w:name w:val="HTML 预设格式 字符"/>
    <w:basedOn w:val="a0"/>
    <w:link w:val="HTML"/>
    <w:uiPriority w:val="99"/>
    <w:semiHidden/>
    <w:rsid w:val="001A58F9"/>
    <w:rPr>
      <w:rFonts w:ascii="Courier New" w:hAnsi="Courier New" w:cs="Courier New"/>
      <w:sz w:val="20"/>
      <w:szCs w:val="20"/>
    </w:rPr>
  </w:style>
  <w:style w:type="character" w:styleId="af9">
    <w:name w:val="Hyperlink"/>
    <w:basedOn w:val="a0"/>
    <w:uiPriority w:val="99"/>
    <w:unhideWhenUsed/>
    <w:rsid w:val="00B9174D"/>
    <w:rPr>
      <w:color w:val="0000FF" w:themeColor="hyperlink"/>
      <w:u w:val="single"/>
    </w:rPr>
  </w:style>
  <w:style w:type="character" w:styleId="afa">
    <w:name w:val="Unresolved Mention"/>
    <w:basedOn w:val="a0"/>
    <w:uiPriority w:val="99"/>
    <w:semiHidden/>
    <w:unhideWhenUsed/>
    <w:rsid w:val="00B9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69">
      <w:bodyDiv w:val="1"/>
      <w:marLeft w:val="0"/>
      <w:marRight w:val="0"/>
      <w:marTop w:val="0"/>
      <w:marBottom w:val="0"/>
      <w:divBdr>
        <w:top w:val="none" w:sz="0" w:space="0" w:color="auto"/>
        <w:left w:val="none" w:sz="0" w:space="0" w:color="auto"/>
        <w:bottom w:val="none" w:sz="0" w:space="0" w:color="auto"/>
        <w:right w:val="none" w:sz="0" w:space="0" w:color="auto"/>
      </w:divBdr>
    </w:div>
    <w:div w:id="34739764">
      <w:bodyDiv w:val="1"/>
      <w:marLeft w:val="0"/>
      <w:marRight w:val="0"/>
      <w:marTop w:val="0"/>
      <w:marBottom w:val="0"/>
      <w:divBdr>
        <w:top w:val="none" w:sz="0" w:space="0" w:color="auto"/>
        <w:left w:val="none" w:sz="0" w:space="0" w:color="auto"/>
        <w:bottom w:val="none" w:sz="0" w:space="0" w:color="auto"/>
        <w:right w:val="none" w:sz="0" w:space="0" w:color="auto"/>
      </w:divBdr>
    </w:div>
    <w:div w:id="220135906">
      <w:bodyDiv w:val="1"/>
      <w:marLeft w:val="0"/>
      <w:marRight w:val="0"/>
      <w:marTop w:val="0"/>
      <w:marBottom w:val="0"/>
      <w:divBdr>
        <w:top w:val="none" w:sz="0" w:space="0" w:color="auto"/>
        <w:left w:val="none" w:sz="0" w:space="0" w:color="auto"/>
        <w:bottom w:val="none" w:sz="0" w:space="0" w:color="auto"/>
        <w:right w:val="none" w:sz="0" w:space="0" w:color="auto"/>
      </w:divBdr>
    </w:div>
    <w:div w:id="422990490">
      <w:bodyDiv w:val="1"/>
      <w:marLeft w:val="0"/>
      <w:marRight w:val="0"/>
      <w:marTop w:val="0"/>
      <w:marBottom w:val="0"/>
      <w:divBdr>
        <w:top w:val="none" w:sz="0" w:space="0" w:color="auto"/>
        <w:left w:val="none" w:sz="0" w:space="0" w:color="auto"/>
        <w:bottom w:val="none" w:sz="0" w:space="0" w:color="auto"/>
        <w:right w:val="none" w:sz="0" w:space="0" w:color="auto"/>
      </w:divBdr>
    </w:div>
    <w:div w:id="440227336">
      <w:bodyDiv w:val="1"/>
      <w:marLeft w:val="0"/>
      <w:marRight w:val="0"/>
      <w:marTop w:val="0"/>
      <w:marBottom w:val="0"/>
      <w:divBdr>
        <w:top w:val="none" w:sz="0" w:space="0" w:color="auto"/>
        <w:left w:val="none" w:sz="0" w:space="0" w:color="auto"/>
        <w:bottom w:val="none" w:sz="0" w:space="0" w:color="auto"/>
        <w:right w:val="none" w:sz="0" w:space="0" w:color="auto"/>
      </w:divBdr>
      <w:divsChild>
        <w:div w:id="1182283388">
          <w:marLeft w:val="0"/>
          <w:marRight w:val="0"/>
          <w:marTop w:val="0"/>
          <w:marBottom w:val="0"/>
          <w:divBdr>
            <w:top w:val="none" w:sz="0" w:space="0" w:color="auto"/>
            <w:left w:val="none" w:sz="0" w:space="0" w:color="auto"/>
            <w:bottom w:val="none" w:sz="0" w:space="0" w:color="auto"/>
            <w:right w:val="none" w:sz="0" w:space="0" w:color="auto"/>
          </w:divBdr>
        </w:div>
        <w:div w:id="947002157">
          <w:marLeft w:val="0"/>
          <w:marRight w:val="0"/>
          <w:marTop w:val="0"/>
          <w:marBottom w:val="0"/>
          <w:divBdr>
            <w:top w:val="none" w:sz="0" w:space="0" w:color="auto"/>
            <w:left w:val="none" w:sz="0" w:space="0" w:color="auto"/>
            <w:bottom w:val="none" w:sz="0" w:space="0" w:color="auto"/>
            <w:right w:val="none" w:sz="0" w:space="0" w:color="auto"/>
          </w:divBdr>
        </w:div>
        <w:div w:id="653993040">
          <w:marLeft w:val="0"/>
          <w:marRight w:val="0"/>
          <w:marTop w:val="0"/>
          <w:marBottom w:val="0"/>
          <w:divBdr>
            <w:top w:val="none" w:sz="0" w:space="0" w:color="auto"/>
            <w:left w:val="none" w:sz="0" w:space="0" w:color="auto"/>
            <w:bottom w:val="none" w:sz="0" w:space="0" w:color="auto"/>
            <w:right w:val="none" w:sz="0" w:space="0" w:color="auto"/>
          </w:divBdr>
        </w:div>
        <w:div w:id="447893765">
          <w:marLeft w:val="0"/>
          <w:marRight w:val="0"/>
          <w:marTop w:val="0"/>
          <w:marBottom w:val="0"/>
          <w:divBdr>
            <w:top w:val="none" w:sz="0" w:space="0" w:color="auto"/>
            <w:left w:val="none" w:sz="0" w:space="0" w:color="auto"/>
            <w:bottom w:val="none" w:sz="0" w:space="0" w:color="auto"/>
            <w:right w:val="none" w:sz="0" w:space="0" w:color="auto"/>
          </w:divBdr>
        </w:div>
        <w:div w:id="1384252807">
          <w:marLeft w:val="0"/>
          <w:marRight w:val="0"/>
          <w:marTop w:val="0"/>
          <w:marBottom w:val="0"/>
          <w:divBdr>
            <w:top w:val="none" w:sz="0" w:space="0" w:color="auto"/>
            <w:left w:val="none" w:sz="0" w:space="0" w:color="auto"/>
            <w:bottom w:val="none" w:sz="0" w:space="0" w:color="auto"/>
            <w:right w:val="none" w:sz="0" w:space="0" w:color="auto"/>
          </w:divBdr>
        </w:div>
        <w:div w:id="382801479">
          <w:marLeft w:val="0"/>
          <w:marRight w:val="0"/>
          <w:marTop w:val="0"/>
          <w:marBottom w:val="0"/>
          <w:divBdr>
            <w:top w:val="none" w:sz="0" w:space="0" w:color="auto"/>
            <w:left w:val="none" w:sz="0" w:space="0" w:color="auto"/>
            <w:bottom w:val="none" w:sz="0" w:space="0" w:color="auto"/>
            <w:right w:val="none" w:sz="0" w:space="0" w:color="auto"/>
          </w:divBdr>
        </w:div>
        <w:div w:id="948197558">
          <w:marLeft w:val="0"/>
          <w:marRight w:val="0"/>
          <w:marTop w:val="0"/>
          <w:marBottom w:val="0"/>
          <w:divBdr>
            <w:top w:val="none" w:sz="0" w:space="0" w:color="auto"/>
            <w:left w:val="none" w:sz="0" w:space="0" w:color="auto"/>
            <w:bottom w:val="none" w:sz="0" w:space="0" w:color="auto"/>
            <w:right w:val="none" w:sz="0" w:space="0" w:color="auto"/>
          </w:divBdr>
        </w:div>
        <w:div w:id="1772118673">
          <w:marLeft w:val="0"/>
          <w:marRight w:val="0"/>
          <w:marTop w:val="0"/>
          <w:marBottom w:val="0"/>
          <w:divBdr>
            <w:top w:val="none" w:sz="0" w:space="0" w:color="auto"/>
            <w:left w:val="none" w:sz="0" w:space="0" w:color="auto"/>
            <w:bottom w:val="none" w:sz="0" w:space="0" w:color="auto"/>
            <w:right w:val="none" w:sz="0" w:space="0" w:color="auto"/>
          </w:divBdr>
        </w:div>
        <w:div w:id="162864544">
          <w:marLeft w:val="0"/>
          <w:marRight w:val="0"/>
          <w:marTop w:val="0"/>
          <w:marBottom w:val="0"/>
          <w:divBdr>
            <w:top w:val="none" w:sz="0" w:space="0" w:color="auto"/>
            <w:left w:val="none" w:sz="0" w:space="0" w:color="auto"/>
            <w:bottom w:val="none" w:sz="0" w:space="0" w:color="auto"/>
            <w:right w:val="none" w:sz="0" w:space="0" w:color="auto"/>
          </w:divBdr>
        </w:div>
        <w:div w:id="458912975">
          <w:marLeft w:val="0"/>
          <w:marRight w:val="0"/>
          <w:marTop w:val="0"/>
          <w:marBottom w:val="0"/>
          <w:divBdr>
            <w:top w:val="none" w:sz="0" w:space="0" w:color="auto"/>
            <w:left w:val="none" w:sz="0" w:space="0" w:color="auto"/>
            <w:bottom w:val="none" w:sz="0" w:space="0" w:color="auto"/>
            <w:right w:val="none" w:sz="0" w:space="0" w:color="auto"/>
          </w:divBdr>
        </w:div>
        <w:div w:id="1707946100">
          <w:marLeft w:val="0"/>
          <w:marRight w:val="0"/>
          <w:marTop w:val="0"/>
          <w:marBottom w:val="0"/>
          <w:divBdr>
            <w:top w:val="none" w:sz="0" w:space="0" w:color="auto"/>
            <w:left w:val="none" w:sz="0" w:space="0" w:color="auto"/>
            <w:bottom w:val="none" w:sz="0" w:space="0" w:color="auto"/>
            <w:right w:val="none" w:sz="0" w:space="0" w:color="auto"/>
          </w:divBdr>
        </w:div>
        <w:div w:id="1711495973">
          <w:marLeft w:val="0"/>
          <w:marRight w:val="0"/>
          <w:marTop w:val="0"/>
          <w:marBottom w:val="0"/>
          <w:divBdr>
            <w:top w:val="none" w:sz="0" w:space="0" w:color="auto"/>
            <w:left w:val="none" w:sz="0" w:space="0" w:color="auto"/>
            <w:bottom w:val="none" w:sz="0" w:space="0" w:color="auto"/>
            <w:right w:val="none" w:sz="0" w:space="0" w:color="auto"/>
          </w:divBdr>
        </w:div>
        <w:div w:id="918443928">
          <w:marLeft w:val="0"/>
          <w:marRight w:val="0"/>
          <w:marTop w:val="0"/>
          <w:marBottom w:val="0"/>
          <w:divBdr>
            <w:top w:val="none" w:sz="0" w:space="0" w:color="auto"/>
            <w:left w:val="none" w:sz="0" w:space="0" w:color="auto"/>
            <w:bottom w:val="none" w:sz="0" w:space="0" w:color="auto"/>
            <w:right w:val="none" w:sz="0" w:space="0" w:color="auto"/>
          </w:divBdr>
        </w:div>
        <w:div w:id="103042048">
          <w:marLeft w:val="0"/>
          <w:marRight w:val="0"/>
          <w:marTop w:val="0"/>
          <w:marBottom w:val="0"/>
          <w:divBdr>
            <w:top w:val="none" w:sz="0" w:space="0" w:color="auto"/>
            <w:left w:val="none" w:sz="0" w:space="0" w:color="auto"/>
            <w:bottom w:val="none" w:sz="0" w:space="0" w:color="auto"/>
            <w:right w:val="none" w:sz="0" w:space="0" w:color="auto"/>
          </w:divBdr>
        </w:div>
        <w:div w:id="864750840">
          <w:marLeft w:val="0"/>
          <w:marRight w:val="0"/>
          <w:marTop w:val="0"/>
          <w:marBottom w:val="0"/>
          <w:divBdr>
            <w:top w:val="none" w:sz="0" w:space="0" w:color="auto"/>
            <w:left w:val="none" w:sz="0" w:space="0" w:color="auto"/>
            <w:bottom w:val="none" w:sz="0" w:space="0" w:color="auto"/>
            <w:right w:val="none" w:sz="0" w:space="0" w:color="auto"/>
          </w:divBdr>
        </w:div>
        <w:div w:id="345593050">
          <w:marLeft w:val="0"/>
          <w:marRight w:val="0"/>
          <w:marTop w:val="0"/>
          <w:marBottom w:val="0"/>
          <w:divBdr>
            <w:top w:val="none" w:sz="0" w:space="0" w:color="auto"/>
            <w:left w:val="none" w:sz="0" w:space="0" w:color="auto"/>
            <w:bottom w:val="none" w:sz="0" w:space="0" w:color="auto"/>
            <w:right w:val="none" w:sz="0" w:space="0" w:color="auto"/>
          </w:divBdr>
        </w:div>
        <w:div w:id="1255284547">
          <w:marLeft w:val="0"/>
          <w:marRight w:val="0"/>
          <w:marTop w:val="0"/>
          <w:marBottom w:val="0"/>
          <w:divBdr>
            <w:top w:val="none" w:sz="0" w:space="0" w:color="auto"/>
            <w:left w:val="none" w:sz="0" w:space="0" w:color="auto"/>
            <w:bottom w:val="none" w:sz="0" w:space="0" w:color="auto"/>
            <w:right w:val="none" w:sz="0" w:space="0" w:color="auto"/>
          </w:divBdr>
        </w:div>
        <w:div w:id="1513497286">
          <w:marLeft w:val="0"/>
          <w:marRight w:val="0"/>
          <w:marTop w:val="0"/>
          <w:marBottom w:val="0"/>
          <w:divBdr>
            <w:top w:val="none" w:sz="0" w:space="0" w:color="auto"/>
            <w:left w:val="none" w:sz="0" w:space="0" w:color="auto"/>
            <w:bottom w:val="none" w:sz="0" w:space="0" w:color="auto"/>
            <w:right w:val="none" w:sz="0" w:space="0" w:color="auto"/>
          </w:divBdr>
        </w:div>
        <w:div w:id="268046221">
          <w:marLeft w:val="0"/>
          <w:marRight w:val="0"/>
          <w:marTop w:val="0"/>
          <w:marBottom w:val="0"/>
          <w:divBdr>
            <w:top w:val="none" w:sz="0" w:space="0" w:color="auto"/>
            <w:left w:val="none" w:sz="0" w:space="0" w:color="auto"/>
            <w:bottom w:val="none" w:sz="0" w:space="0" w:color="auto"/>
            <w:right w:val="none" w:sz="0" w:space="0" w:color="auto"/>
          </w:divBdr>
        </w:div>
        <w:div w:id="480970486">
          <w:marLeft w:val="0"/>
          <w:marRight w:val="0"/>
          <w:marTop w:val="0"/>
          <w:marBottom w:val="0"/>
          <w:divBdr>
            <w:top w:val="none" w:sz="0" w:space="0" w:color="auto"/>
            <w:left w:val="none" w:sz="0" w:space="0" w:color="auto"/>
            <w:bottom w:val="none" w:sz="0" w:space="0" w:color="auto"/>
            <w:right w:val="none" w:sz="0" w:space="0" w:color="auto"/>
          </w:divBdr>
        </w:div>
        <w:div w:id="627393093">
          <w:marLeft w:val="0"/>
          <w:marRight w:val="0"/>
          <w:marTop w:val="0"/>
          <w:marBottom w:val="0"/>
          <w:divBdr>
            <w:top w:val="none" w:sz="0" w:space="0" w:color="auto"/>
            <w:left w:val="none" w:sz="0" w:space="0" w:color="auto"/>
            <w:bottom w:val="none" w:sz="0" w:space="0" w:color="auto"/>
            <w:right w:val="none" w:sz="0" w:space="0" w:color="auto"/>
          </w:divBdr>
        </w:div>
        <w:div w:id="1537230066">
          <w:marLeft w:val="0"/>
          <w:marRight w:val="0"/>
          <w:marTop w:val="0"/>
          <w:marBottom w:val="0"/>
          <w:divBdr>
            <w:top w:val="none" w:sz="0" w:space="0" w:color="auto"/>
            <w:left w:val="none" w:sz="0" w:space="0" w:color="auto"/>
            <w:bottom w:val="none" w:sz="0" w:space="0" w:color="auto"/>
            <w:right w:val="none" w:sz="0" w:space="0" w:color="auto"/>
          </w:divBdr>
        </w:div>
        <w:div w:id="103112851">
          <w:marLeft w:val="0"/>
          <w:marRight w:val="0"/>
          <w:marTop w:val="0"/>
          <w:marBottom w:val="0"/>
          <w:divBdr>
            <w:top w:val="none" w:sz="0" w:space="0" w:color="auto"/>
            <w:left w:val="none" w:sz="0" w:space="0" w:color="auto"/>
            <w:bottom w:val="none" w:sz="0" w:space="0" w:color="auto"/>
            <w:right w:val="none" w:sz="0" w:space="0" w:color="auto"/>
          </w:divBdr>
        </w:div>
        <w:div w:id="2131241729">
          <w:marLeft w:val="0"/>
          <w:marRight w:val="0"/>
          <w:marTop w:val="0"/>
          <w:marBottom w:val="0"/>
          <w:divBdr>
            <w:top w:val="none" w:sz="0" w:space="0" w:color="auto"/>
            <w:left w:val="none" w:sz="0" w:space="0" w:color="auto"/>
            <w:bottom w:val="none" w:sz="0" w:space="0" w:color="auto"/>
            <w:right w:val="none" w:sz="0" w:space="0" w:color="auto"/>
          </w:divBdr>
        </w:div>
        <w:div w:id="1519780951">
          <w:marLeft w:val="0"/>
          <w:marRight w:val="0"/>
          <w:marTop w:val="0"/>
          <w:marBottom w:val="0"/>
          <w:divBdr>
            <w:top w:val="none" w:sz="0" w:space="0" w:color="auto"/>
            <w:left w:val="none" w:sz="0" w:space="0" w:color="auto"/>
            <w:bottom w:val="none" w:sz="0" w:space="0" w:color="auto"/>
            <w:right w:val="none" w:sz="0" w:space="0" w:color="auto"/>
          </w:divBdr>
        </w:div>
        <w:div w:id="132211120">
          <w:marLeft w:val="0"/>
          <w:marRight w:val="0"/>
          <w:marTop w:val="0"/>
          <w:marBottom w:val="0"/>
          <w:divBdr>
            <w:top w:val="none" w:sz="0" w:space="0" w:color="auto"/>
            <w:left w:val="none" w:sz="0" w:space="0" w:color="auto"/>
            <w:bottom w:val="none" w:sz="0" w:space="0" w:color="auto"/>
            <w:right w:val="none" w:sz="0" w:space="0" w:color="auto"/>
          </w:divBdr>
        </w:div>
      </w:divsChild>
    </w:div>
    <w:div w:id="640888670">
      <w:bodyDiv w:val="1"/>
      <w:marLeft w:val="0"/>
      <w:marRight w:val="0"/>
      <w:marTop w:val="0"/>
      <w:marBottom w:val="0"/>
      <w:divBdr>
        <w:top w:val="none" w:sz="0" w:space="0" w:color="auto"/>
        <w:left w:val="none" w:sz="0" w:space="0" w:color="auto"/>
        <w:bottom w:val="none" w:sz="0" w:space="0" w:color="auto"/>
        <w:right w:val="none" w:sz="0" w:space="0" w:color="auto"/>
      </w:divBdr>
    </w:div>
    <w:div w:id="1510631397">
      <w:bodyDiv w:val="1"/>
      <w:marLeft w:val="0"/>
      <w:marRight w:val="0"/>
      <w:marTop w:val="0"/>
      <w:marBottom w:val="0"/>
      <w:divBdr>
        <w:top w:val="none" w:sz="0" w:space="0" w:color="auto"/>
        <w:left w:val="none" w:sz="0" w:space="0" w:color="auto"/>
        <w:bottom w:val="none" w:sz="0" w:space="0" w:color="auto"/>
        <w:right w:val="none" w:sz="0" w:space="0" w:color="auto"/>
      </w:divBdr>
    </w:div>
    <w:div w:id="1711027894">
      <w:bodyDiv w:val="1"/>
      <w:marLeft w:val="0"/>
      <w:marRight w:val="0"/>
      <w:marTop w:val="0"/>
      <w:marBottom w:val="0"/>
      <w:divBdr>
        <w:top w:val="none" w:sz="0" w:space="0" w:color="auto"/>
        <w:left w:val="none" w:sz="0" w:space="0" w:color="auto"/>
        <w:bottom w:val="none" w:sz="0" w:space="0" w:color="auto"/>
        <w:right w:val="none" w:sz="0" w:space="0" w:color="auto"/>
      </w:divBdr>
      <w:divsChild>
        <w:div w:id="376785048">
          <w:marLeft w:val="0"/>
          <w:marRight w:val="0"/>
          <w:marTop w:val="0"/>
          <w:marBottom w:val="0"/>
          <w:divBdr>
            <w:top w:val="none" w:sz="0" w:space="0" w:color="auto"/>
            <w:left w:val="none" w:sz="0" w:space="0" w:color="auto"/>
            <w:bottom w:val="none" w:sz="0" w:space="0" w:color="auto"/>
            <w:right w:val="none" w:sz="0" w:space="0" w:color="auto"/>
          </w:divBdr>
        </w:div>
        <w:div w:id="522789535">
          <w:marLeft w:val="0"/>
          <w:marRight w:val="0"/>
          <w:marTop w:val="0"/>
          <w:marBottom w:val="0"/>
          <w:divBdr>
            <w:top w:val="none" w:sz="0" w:space="0" w:color="auto"/>
            <w:left w:val="none" w:sz="0" w:space="0" w:color="auto"/>
            <w:bottom w:val="none" w:sz="0" w:space="0" w:color="auto"/>
            <w:right w:val="none" w:sz="0" w:space="0" w:color="auto"/>
          </w:divBdr>
        </w:div>
        <w:div w:id="1182818955">
          <w:marLeft w:val="0"/>
          <w:marRight w:val="0"/>
          <w:marTop w:val="0"/>
          <w:marBottom w:val="0"/>
          <w:divBdr>
            <w:top w:val="none" w:sz="0" w:space="0" w:color="auto"/>
            <w:left w:val="none" w:sz="0" w:space="0" w:color="auto"/>
            <w:bottom w:val="none" w:sz="0" w:space="0" w:color="auto"/>
            <w:right w:val="none" w:sz="0" w:space="0" w:color="auto"/>
          </w:divBdr>
        </w:div>
        <w:div w:id="541671452">
          <w:marLeft w:val="0"/>
          <w:marRight w:val="0"/>
          <w:marTop w:val="0"/>
          <w:marBottom w:val="0"/>
          <w:divBdr>
            <w:top w:val="none" w:sz="0" w:space="0" w:color="auto"/>
            <w:left w:val="none" w:sz="0" w:space="0" w:color="auto"/>
            <w:bottom w:val="none" w:sz="0" w:space="0" w:color="auto"/>
            <w:right w:val="none" w:sz="0" w:space="0" w:color="auto"/>
          </w:divBdr>
        </w:div>
        <w:div w:id="2076539488">
          <w:marLeft w:val="0"/>
          <w:marRight w:val="0"/>
          <w:marTop w:val="0"/>
          <w:marBottom w:val="0"/>
          <w:divBdr>
            <w:top w:val="none" w:sz="0" w:space="0" w:color="auto"/>
            <w:left w:val="none" w:sz="0" w:space="0" w:color="auto"/>
            <w:bottom w:val="none" w:sz="0" w:space="0" w:color="auto"/>
            <w:right w:val="none" w:sz="0" w:space="0" w:color="auto"/>
          </w:divBdr>
        </w:div>
        <w:div w:id="1380283942">
          <w:marLeft w:val="0"/>
          <w:marRight w:val="0"/>
          <w:marTop w:val="0"/>
          <w:marBottom w:val="0"/>
          <w:divBdr>
            <w:top w:val="none" w:sz="0" w:space="0" w:color="auto"/>
            <w:left w:val="none" w:sz="0" w:space="0" w:color="auto"/>
            <w:bottom w:val="none" w:sz="0" w:space="0" w:color="auto"/>
            <w:right w:val="none" w:sz="0" w:space="0" w:color="auto"/>
          </w:divBdr>
        </w:div>
        <w:div w:id="1140535216">
          <w:marLeft w:val="0"/>
          <w:marRight w:val="0"/>
          <w:marTop w:val="0"/>
          <w:marBottom w:val="0"/>
          <w:divBdr>
            <w:top w:val="none" w:sz="0" w:space="0" w:color="auto"/>
            <w:left w:val="none" w:sz="0" w:space="0" w:color="auto"/>
            <w:bottom w:val="none" w:sz="0" w:space="0" w:color="auto"/>
            <w:right w:val="none" w:sz="0" w:space="0" w:color="auto"/>
          </w:divBdr>
        </w:div>
      </w:divsChild>
    </w:div>
    <w:div w:id="1886485556">
      <w:bodyDiv w:val="1"/>
      <w:marLeft w:val="0"/>
      <w:marRight w:val="0"/>
      <w:marTop w:val="0"/>
      <w:marBottom w:val="0"/>
      <w:divBdr>
        <w:top w:val="none" w:sz="0" w:space="0" w:color="auto"/>
        <w:left w:val="none" w:sz="0" w:space="0" w:color="auto"/>
        <w:bottom w:val="none" w:sz="0" w:space="0" w:color="auto"/>
        <w:right w:val="none" w:sz="0" w:space="0" w:color="auto"/>
      </w:divBdr>
    </w:div>
    <w:div w:id="213393933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57">
          <w:marLeft w:val="0"/>
          <w:marRight w:val="0"/>
          <w:marTop w:val="0"/>
          <w:marBottom w:val="0"/>
          <w:divBdr>
            <w:top w:val="none" w:sz="0" w:space="0" w:color="auto"/>
            <w:left w:val="none" w:sz="0" w:space="0" w:color="auto"/>
            <w:bottom w:val="none" w:sz="0" w:space="0" w:color="auto"/>
            <w:right w:val="none" w:sz="0" w:space="0" w:color="auto"/>
          </w:divBdr>
        </w:div>
        <w:div w:id="1233858756">
          <w:marLeft w:val="0"/>
          <w:marRight w:val="0"/>
          <w:marTop w:val="0"/>
          <w:marBottom w:val="0"/>
          <w:divBdr>
            <w:top w:val="none" w:sz="0" w:space="0" w:color="auto"/>
            <w:left w:val="none" w:sz="0" w:space="0" w:color="auto"/>
            <w:bottom w:val="none" w:sz="0" w:space="0" w:color="auto"/>
            <w:right w:val="none" w:sz="0" w:space="0" w:color="auto"/>
          </w:divBdr>
        </w:div>
        <w:div w:id="1803230477">
          <w:marLeft w:val="0"/>
          <w:marRight w:val="0"/>
          <w:marTop w:val="0"/>
          <w:marBottom w:val="0"/>
          <w:divBdr>
            <w:top w:val="none" w:sz="0" w:space="0" w:color="auto"/>
            <w:left w:val="none" w:sz="0" w:space="0" w:color="auto"/>
            <w:bottom w:val="none" w:sz="0" w:space="0" w:color="auto"/>
            <w:right w:val="none" w:sz="0" w:space="0" w:color="auto"/>
          </w:divBdr>
        </w:div>
        <w:div w:id="170724273">
          <w:marLeft w:val="0"/>
          <w:marRight w:val="0"/>
          <w:marTop w:val="0"/>
          <w:marBottom w:val="0"/>
          <w:divBdr>
            <w:top w:val="none" w:sz="0" w:space="0" w:color="auto"/>
            <w:left w:val="none" w:sz="0" w:space="0" w:color="auto"/>
            <w:bottom w:val="none" w:sz="0" w:space="0" w:color="auto"/>
            <w:right w:val="none" w:sz="0" w:space="0" w:color="auto"/>
          </w:divBdr>
        </w:div>
        <w:div w:id="374370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dna.co/" TargetMode="External"/><Relationship Id="rId13" Type="http://schemas.openxmlformats.org/officeDocument/2006/relationships/chart" Target="charts/chart4.xml"/><Relationship Id="rId18" Type="http://schemas.openxmlformats.org/officeDocument/2006/relationships/hyperlink" Target="https://ssrn.com/abstract=2366898" TargetMode="External"/><Relationship Id="rId3" Type="http://schemas.openxmlformats.org/officeDocument/2006/relationships/styles" Target="styles.xml"/><Relationship Id="rId21" Type="http://schemas.openxmlformats.org/officeDocument/2006/relationships/hyperlink" Target="http://dx.doi.org/10.2139/ssrn.2366898"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dx.doi.org/10.2139/ssrn.2574337" TargetMode="External"/><Relationship Id="rId2" Type="http://schemas.openxmlformats.org/officeDocument/2006/relationships/numbering" Target="numbering.xml"/><Relationship Id="rId16" Type="http://schemas.openxmlformats.org/officeDocument/2006/relationships/hyperlink" Target="https://ssrn.com/abstract=2574337" TargetMode="External"/><Relationship Id="rId20" Type="http://schemas.openxmlformats.org/officeDocument/2006/relationships/hyperlink" Target="https://ssrn.com/abstract=2366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dx.doi.org/10.2139/ssrn.2377353"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dx.doi.org/10.2139/ssrn.236689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srn.com/abstract=2377353"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Personal%20study\Sharing%20Economics\Use\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ersonal%20study\Sharing%20Economics\Use\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ersonal%20study\Sharing%20Economics\Use\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Personal%20study\Sharing%20Economics\Use\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scatterChart>
        <c:scatterStyle val="lineMarker"/>
        <c:varyColors val="0"/>
        <c:ser>
          <c:idx val="3"/>
          <c:order val="3"/>
          <c:tx>
            <c:strRef>
              <c:f>Sheet9!$F$1</c:f>
              <c:strCache>
                <c:ptCount val="1"/>
                <c:pt idx="0">
                  <c:v>Opportunity Cost</c:v>
                </c:pt>
              </c:strCache>
            </c:strRef>
          </c:tx>
          <c:spPr>
            <a:ln w="19050" cap="rnd">
              <a:noFill/>
              <a:round/>
            </a:ln>
            <a:effectLst/>
          </c:spPr>
          <c:marker>
            <c:symbol val="circle"/>
            <c:size val="5"/>
            <c:spPr>
              <a:solidFill>
                <a:schemeClr val="accent5">
                  <a:shade val="58000"/>
                </a:schemeClr>
              </a:solidFill>
              <a:ln w="9525">
                <a:solidFill>
                  <a:schemeClr val="accent5">
                    <a:shade val="58000"/>
                  </a:schemeClr>
                </a:solidFill>
              </a:ln>
              <a:effectLst/>
            </c:spPr>
          </c:marker>
          <c:xVal>
            <c:multiLvlStrRef>
              <c:f>Sheet9!$A$2:$B$225</c:f>
              <c:multiLvlStrCache>
                <c:ptCount val="223"/>
                <c:lvl>
                  <c:pt idx="0">
                    <c:v>150</c:v>
                  </c:pt>
                  <c:pt idx="1">
                    <c:v>70</c:v>
                  </c:pt>
                  <c:pt idx="2">
                    <c:v>130</c:v>
                  </c:pt>
                  <c:pt idx="3">
                    <c:v>110</c:v>
                  </c:pt>
                  <c:pt idx="4">
                    <c:v>75</c:v>
                  </c:pt>
                  <c:pt idx="5">
                    <c:v>180</c:v>
                  </c:pt>
                  <c:pt idx="6">
                    <c:v>125</c:v>
                  </c:pt>
                  <c:pt idx="7">
                    <c:v>189</c:v>
                  </c:pt>
                  <c:pt idx="8">
                    <c:v>145</c:v>
                  </c:pt>
                  <c:pt idx="9">
                    <c:v>87</c:v>
                  </c:pt>
                  <c:pt idx="10">
                    <c:v>130</c:v>
                  </c:pt>
                  <c:pt idx="11">
                    <c:v>195</c:v>
                  </c:pt>
                  <c:pt idx="12">
                    <c:v>150</c:v>
                  </c:pt>
                  <c:pt idx="13">
                    <c:v>175</c:v>
                  </c:pt>
                  <c:pt idx="14">
                    <c:v>70</c:v>
                  </c:pt>
                  <c:pt idx="15">
                    <c:v>199</c:v>
                  </c:pt>
                  <c:pt idx="16">
                    <c:v>86.66666667</c:v>
                  </c:pt>
                  <c:pt idx="17">
                    <c:v>140</c:v>
                  </c:pt>
                  <c:pt idx="18">
                    <c:v>150</c:v>
                  </c:pt>
                  <c:pt idx="19">
                    <c:v>216.0588235</c:v>
                  </c:pt>
                  <c:pt idx="20">
                    <c:v>142</c:v>
                  </c:pt>
                  <c:pt idx="21">
                    <c:v>125</c:v>
                  </c:pt>
                  <c:pt idx="22">
                    <c:v>135</c:v>
                  </c:pt>
                  <c:pt idx="23">
                    <c:v>130</c:v>
                  </c:pt>
                  <c:pt idx="24">
                    <c:v>127</c:v>
                  </c:pt>
                  <c:pt idx="25">
                    <c:v>75</c:v>
                  </c:pt>
                  <c:pt idx="26">
                    <c:v>89</c:v>
                  </c:pt>
                  <c:pt idx="27">
                    <c:v>188</c:v>
                  </c:pt>
                  <c:pt idx="28">
                    <c:v>250</c:v>
                  </c:pt>
                  <c:pt idx="29">
                    <c:v>190.4285714</c:v>
                  </c:pt>
                  <c:pt idx="30">
                    <c:v>254.1666667</c:v>
                  </c:pt>
                  <c:pt idx="31">
                    <c:v>249</c:v>
                  </c:pt>
                  <c:pt idx="32">
                    <c:v>65</c:v>
                  </c:pt>
                  <c:pt idx="33">
                    <c:v>149</c:v>
                  </c:pt>
                  <c:pt idx="34">
                    <c:v>310</c:v>
                  </c:pt>
                  <c:pt idx="35">
                    <c:v>235</c:v>
                  </c:pt>
                  <c:pt idx="36">
                    <c:v>125</c:v>
                  </c:pt>
                  <c:pt idx="37">
                    <c:v>549</c:v>
                  </c:pt>
                  <c:pt idx="38">
                    <c:v>104</c:v>
                  </c:pt>
                  <c:pt idx="39">
                    <c:v>80</c:v>
                  </c:pt>
                  <c:pt idx="40">
                    <c:v>240</c:v>
                  </c:pt>
                  <c:pt idx="41">
                    <c:v>169</c:v>
                  </c:pt>
                  <c:pt idx="42">
                    <c:v>169</c:v>
                  </c:pt>
                  <c:pt idx="43">
                    <c:v>69</c:v>
                  </c:pt>
                  <c:pt idx="44">
                    <c:v>200</c:v>
                  </c:pt>
                  <c:pt idx="45">
                    <c:v>175</c:v>
                  </c:pt>
                  <c:pt idx="46">
                    <c:v>140</c:v>
                  </c:pt>
                  <c:pt idx="47">
                    <c:v>135.1428571</c:v>
                  </c:pt>
                  <c:pt idx="48">
                    <c:v>189</c:v>
                  </c:pt>
                  <c:pt idx="49">
                    <c:v>189</c:v>
                  </c:pt>
                  <c:pt idx="50">
                    <c:v>105</c:v>
                  </c:pt>
                  <c:pt idx="51">
                    <c:v>295</c:v>
                  </c:pt>
                  <c:pt idx="52">
                    <c:v>156</c:v>
                  </c:pt>
                  <c:pt idx="53">
                    <c:v>265</c:v>
                  </c:pt>
                  <c:pt idx="54">
                    <c:v>325</c:v>
                  </c:pt>
                  <c:pt idx="55">
                    <c:v>80</c:v>
                  </c:pt>
                  <c:pt idx="56">
                    <c:v>239</c:v>
                  </c:pt>
                  <c:pt idx="57">
                    <c:v>195</c:v>
                  </c:pt>
                  <c:pt idx="58">
                    <c:v>150</c:v>
                  </c:pt>
                  <c:pt idx="59">
                    <c:v>147.8571429</c:v>
                  </c:pt>
                  <c:pt idx="60">
                    <c:v>109</c:v>
                  </c:pt>
                  <c:pt idx="61">
                    <c:v>110</c:v>
                  </c:pt>
                  <c:pt idx="62">
                    <c:v>110</c:v>
                  </c:pt>
                  <c:pt idx="63">
                    <c:v>145</c:v>
                  </c:pt>
                  <c:pt idx="64">
                    <c:v>500</c:v>
                  </c:pt>
                  <c:pt idx="65">
                    <c:v>200</c:v>
                  </c:pt>
                  <c:pt idx="66">
                    <c:v>135</c:v>
                  </c:pt>
                  <c:pt idx="67">
                    <c:v>100</c:v>
                  </c:pt>
                  <c:pt idx="68">
                    <c:v>89</c:v>
                  </c:pt>
                  <c:pt idx="69">
                    <c:v>105</c:v>
                  </c:pt>
                  <c:pt idx="70">
                    <c:v>150</c:v>
                  </c:pt>
                  <c:pt idx="71">
                    <c:v>110</c:v>
                  </c:pt>
                  <c:pt idx="72">
                    <c:v>130</c:v>
                  </c:pt>
                  <c:pt idx="73">
                    <c:v>150</c:v>
                  </c:pt>
                  <c:pt idx="74">
                    <c:v>175</c:v>
                  </c:pt>
                  <c:pt idx="75">
                    <c:v>265</c:v>
                  </c:pt>
                  <c:pt idx="76">
                    <c:v>150</c:v>
                  </c:pt>
                  <c:pt idx="77">
                    <c:v>155</c:v>
                  </c:pt>
                  <c:pt idx="78">
                    <c:v>100.625</c:v>
                  </c:pt>
                  <c:pt idx="79">
                    <c:v>175</c:v>
                  </c:pt>
                  <c:pt idx="80">
                    <c:v>122.2727273</c:v>
                  </c:pt>
                  <c:pt idx="81">
                    <c:v>215</c:v>
                  </c:pt>
                  <c:pt idx="82">
                    <c:v>120</c:v>
                  </c:pt>
                  <c:pt idx="83">
                    <c:v>195</c:v>
                  </c:pt>
                  <c:pt idx="84">
                    <c:v>124</c:v>
                  </c:pt>
                  <c:pt idx="85">
                    <c:v>53</c:v>
                  </c:pt>
                  <c:pt idx="86">
                    <c:v>200</c:v>
                  </c:pt>
                  <c:pt idx="87">
                    <c:v>152</c:v>
                  </c:pt>
                  <c:pt idx="88">
                    <c:v>265</c:v>
                  </c:pt>
                  <c:pt idx="89">
                    <c:v>82.85714286</c:v>
                  </c:pt>
                  <c:pt idx="90">
                    <c:v>174</c:v>
                  </c:pt>
                  <c:pt idx="91">
                    <c:v>172.4</c:v>
                  </c:pt>
                  <c:pt idx="92">
                    <c:v>170</c:v>
                  </c:pt>
                  <c:pt idx="93">
                    <c:v>123.1428571</c:v>
                  </c:pt>
                  <c:pt idx="94">
                    <c:v>179</c:v>
                  </c:pt>
                  <c:pt idx="95">
                    <c:v>150</c:v>
                  </c:pt>
                  <c:pt idx="96">
                    <c:v>225</c:v>
                  </c:pt>
                  <c:pt idx="97">
                    <c:v>185</c:v>
                  </c:pt>
                  <c:pt idx="98">
                    <c:v>171.1111111</c:v>
                  </c:pt>
                  <c:pt idx="99">
                    <c:v>249</c:v>
                  </c:pt>
                  <c:pt idx="100">
                    <c:v>300</c:v>
                  </c:pt>
                  <c:pt idx="101">
                    <c:v>189</c:v>
                  </c:pt>
                  <c:pt idx="102">
                    <c:v>265.5</c:v>
                  </c:pt>
                  <c:pt idx="103">
                    <c:v>180</c:v>
                  </c:pt>
                  <c:pt idx="104">
                    <c:v>150</c:v>
                  </c:pt>
                  <c:pt idx="105">
                    <c:v>150</c:v>
                  </c:pt>
                  <c:pt idx="106">
                    <c:v>149</c:v>
                  </c:pt>
                  <c:pt idx="107">
                    <c:v>124</c:v>
                  </c:pt>
                  <c:pt idx="108">
                    <c:v>115</c:v>
                  </c:pt>
                  <c:pt idx="109">
                    <c:v>129</c:v>
                  </c:pt>
                  <c:pt idx="110">
                    <c:v>230</c:v>
                  </c:pt>
                  <c:pt idx="111">
                    <c:v>135</c:v>
                  </c:pt>
                  <c:pt idx="112">
                    <c:v>200</c:v>
                  </c:pt>
                  <c:pt idx="113">
                    <c:v>201.2666667</c:v>
                  </c:pt>
                  <c:pt idx="114">
                    <c:v>111.4285714</c:v>
                  </c:pt>
                  <c:pt idx="115">
                    <c:v>118</c:v>
                  </c:pt>
                  <c:pt idx="116">
                    <c:v>150</c:v>
                  </c:pt>
                  <c:pt idx="117">
                    <c:v>356.6923077</c:v>
                  </c:pt>
                  <c:pt idx="118">
                    <c:v>283.3333333</c:v>
                  </c:pt>
                  <c:pt idx="119">
                    <c:v>89.81818182</c:v>
                  </c:pt>
                  <c:pt idx="120">
                    <c:v>163.8888889</c:v>
                  </c:pt>
                  <c:pt idx="121">
                    <c:v>225</c:v>
                  </c:pt>
                  <c:pt idx="122">
                    <c:v>375</c:v>
                  </c:pt>
                  <c:pt idx="123">
                    <c:v>175</c:v>
                  </c:pt>
                  <c:pt idx="124">
                    <c:v>172.5</c:v>
                  </c:pt>
                  <c:pt idx="125">
                    <c:v>92</c:v>
                  </c:pt>
                  <c:pt idx="126">
                    <c:v>109</c:v>
                  </c:pt>
                  <c:pt idx="127">
                    <c:v>55</c:v>
                  </c:pt>
                  <c:pt idx="128">
                    <c:v>80</c:v>
                  </c:pt>
                  <c:pt idx="129">
                    <c:v>100</c:v>
                  </c:pt>
                  <c:pt idx="130">
                    <c:v>320</c:v>
                  </c:pt>
                  <c:pt idx="131">
                    <c:v>85</c:v>
                  </c:pt>
                  <c:pt idx="132">
                    <c:v>75</c:v>
                  </c:pt>
                  <c:pt idx="133">
                    <c:v>175</c:v>
                  </c:pt>
                  <c:pt idx="134">
                    <c:v>221.9411765</c:v>
                  </c:pt>
                  <c:pt idx="135">
                    <c:v>130</c:v>
                  </c:pt>
                  <c:pt idx="136">
                    <c:v>155</c:v>
                  </c:pt>
                  <c:pt idx="137">
                    <c:v>90</c:v>
                  </c:pt>
                  <c:pt idx="138">
                    <c:v>185</c:v>
                  </c:pt>
                  <c:pt idx="139">
                    <c:v>318.0909091</c:v>
                  </c:pt>
                  <c:pt idx="140">
                    <c:v>85</c:v>
                  </c:pt>
                  <c:pt idx="141">
                    <c:v>129</c:v>
                  </c:pt>
                  <c:pt idx="142">
                    <c:v>129</c:v>
                  </c:pt>
                  <c:pt idx="143">
                    <c:v>140</c:v>
                  </c:pt>
                  <c:pt idx="144">
                    <c:v>239</c:v>
                  </c:pt>
                  <c:pt idx="145">
                    <c:v>90</c:v>
                  </c:pt>
                  <c:pt idx="146">
                    <c:v>124</c:v>
                  </c:pt>
                  <c:pt idx="147">
                    <c:v>549</c:v>
                  </c:pt>
                  <c:pt idx="148">
                    <c:v>155</c:v>
                  </c:pt>
                  <c:pt idx="149">
                    <c:v>202.3333333</c:v>
                  </c:pt>
                  <c:pt idx="150">
                    <c:v>459</c:v>
                  </c:pt>
                  <c:pt idx="151">
                    <c:v>120</c:v>
                  </c:pt>
                  <c:pt idx="152">
                    <c:v>115</c:v>
                  </c:pt>
                  <c:pt idx="153">
                    <c:v>290</c:v>
                  </c:pt>
                  <c:pt idx="154">
                    <c:v>85</c:v>
                  </c:pt>
                  <c:pt idx="155">
                    <c:v>140</c:v>
                  </c:pt>
                  <c:pt idx="156">
                    <c:v>150</c:v>
                  </c:pt>
                  <c:pt idx="157">
                    <c:v>125</c:v>
                  </c:pt>
                  <c:pt idx="158">
                    <c:v>250</c:v>
                  </c:pt>
                  <c:pt idx="159">
                    <c:v>187</c:v>
                  </c:pt>
                  <c:pt idx="160">
                    <c:v>225</c:v>
                  </c:pt>
                  <c:pt idx="161">
                    <c:v>129</c:v>
                  </c:pt>
                  <c:pt idx="162">
                    <c:v>159</c:v>
                  </c:pt>
                  <c:pt idx="163">
                    <c:v>119</c:v>
                  </c:pt>
                  <c:pt idx="164">
                    <c:v>230</c:v>
                  </c:pt>
                  <c:pt idx="165">
                    <c:v>295</c:v>
                  </c:pt>
                  <c:pt idx="166">
                    <c:v>113.5454545</c:v>
                  </c:pt>
                  <c:pt idx="167">
                    <c:v>140</c:v>
                  </c:pt>
                  <c:pt idx="168">
                    <c:v>180</c:v>
                  </c:pt>
                  <c:pt idx="169">
                    <c:v>100</c:v>
                  </c:pt>
                  <c:pt idx="170">
                    <c:v>75</c:v>
                  </c:pt>
                  <c:pt idx="171">
                    <c:v>120</c:v>
                  </c:pt>
                  <c:pt idx="172">
                    <c:v>100</c:v>
                  </c:pt>
                  <c:pt idx="173">
                    <c:v>150</c:v>
                  </c:pt>
                  <c:pt idx="174">
                    <c:v>70</c:v>
                  </c:pt>
                  <c:pt idx="175">
                    <c:v>199</c:v>
                  </c:pt>
                  <c:pt idx="176">
                    <c:v>365</c:v>
                  </c:pt>
                  <c:pt idx="177">
                    <c:v>150</c:v>
                  </c:pt>
                  <c:pt idx="178">
                    <c:v>499</c:v>
                  </c:pt>
                  <c:pt idx="179">
                    <c:v>180</c:v>
                  </c:pt>
                  <c:pt idx="180">
                    <c:v>185</c:v>
                  </c:pt>
                  <c:pt idx="181">
                    <c:v>85.71428571</c:v>
                  </c:pt>
                  <c:pt idx="182">
                    <c:v>105</c:v>
                  </c:pt>
                  <c:pt idx="183">
                    <c:v>89</c:v>
                  </c:pt>
                  <c:pt idx="184">
                    <c:v>190</c:v>
                  </c:pt>
                  <c:pt idx="185">
                    <c:v>215</c:v>
                  </c:pt>
                  <c:pt idx="186">
                    <c:v>125</c:v>
                  </c:pt>
                  <c:pt idx="187">
                    <c:v>135</c:v>
                  </c:pt>
                  <c:pt idx="188">
                    <c:v>119</c:v>
                  </c:pt>
                  <c:pt idx="189">
                    <c:v>134.2380952</c:v>
                  </c:pt>
                  <c:pt idx="190">
                    <c:v>175</c:v>
                  </c:pt>
                  <c:pt idx="191">
                    <c:v>140</c:v>
                  </c:pt>
                  <c:pt idx="192">
                    <c:v>140</c:v>
                  </c:pt>
                  <c:pt idx="193">
                    <c:v>85</c:v>
                  </c:pt>
                  <c:pt idx="194">
                    <c:v>168.8461538</c:v>
                  </c:pt>
                  <c:pt idx="195">
                    <c:v>110</c:v>
                  </c:pt>
                  <c:pt idx="196">
                    <c:v>180</c:v>
                  </c:pt>
                  <c:pt idx="197">
                    <c:v>249</c:v>
                  </c:pt>
                  <c:pt idx="198">
                    <c:v>282.5</c:v>
                  </c:pt>
                  <c:pt idx="199">
                    <c:v>150</c:v>
                  </c:pt>
                  <c:pt idx="200">
                    <c:v>265</c:v>
                  </c:pt>
                  <c:pt idx="201">
                    <c:v>190</c:v>
                  </c:pt>
                  <c:pt idx="202">
                    <c:v>152.9411765</c:v>
                  </c:pt>
                  <c:pt idx="203">
                    <c:v>95</c:v>
                  </c:pt>
                  <c:pt idx="204">
                    <c:v>160</c:v>
                  </c:pt>
                  <c:pt idx="205">
                    <c:v>199</c:v>
                  </c:pt>
                  <c:pt idx="206">
                    <c:v>90</c:v>
                  </c:pt>
                  <c:pt idx="207">
                    <c:v>80.83333333</c:v>
                  </c:pt>
                  <c:pt idx="208">
                    <c:v>167.5</c:v>
                  </c:pt>
                  <c:pt idx="209">
                    <c:v>150</c:v>
                  </c:pt>
                  <c:pt idx="210">
                    <c:v>220</c:v>
                  </c:pt>
                  <c:pt idx="211">
                    <c:v>65</c:v>
                  </c:pt>
                  <c:pt idx="212">
                    <c:v>195</c:v>
                  </c:pt>
                  <c:pt idx="213">
                    <c:v>275</c:v>
                  </c:pt>
                  <c:pt idx="214">
                    <c:v>53</c:v>
                  </c:pt>
                  <c:pt idx="215">
                    <c:v>120</c:v>
                  </c:pt>
                  <c:pt idx="216">
                    <c:v>85</c:v>
                  </c:pt>
                  <c:pt idx="217">
                    <c:v>179</c:v>
                  </c:pt>
                  <c:pt idx="218">
                    <c:v>106.1111111</c:v>
                  </c:pt>
                  <c:pt idx="219">
                    <c:v>150</c:v>
                  </c:pt>
                  <c:pt idx="220">
                    <c:v>53</c:v>
                  </c:pt>
                  <c:pt idx="221">
                    <c:v>100</c:v>
                  </c:pt>
                  <c:pt idx="222">
                    <c:v>115</c:v>
                  </c:pt>
                </c:lvl>
                <c:lvl>
                  <c:pt idx="0">
                    <c:v>10994</c:v>
                  </c:pt>
                  <c:pt idx="1">
                    <c:v>12192</c:v>
                  </c:pt>
                  <c:pt idx="2">
                    <c:v>15962</c:v>
                  </c:pt>
                  <c:pt idx="3">
                    <c:v>16580</c:v>
                  </c:pt>
                  <c:pt idx="4">
                    <c:v>16821</c:v>
                  </c:pt>
                  <c:pt idx="5">
                    <c:v>17037</c:v>
                  </c:pt>
                  <c:pt idx="6">
                    <c:v>21677</c:v>
                  </c:pt>
                  <c:pt idx="7">
                    <c:v>31998</c:v>
                  </c:pt>
                  <c:pt idx="8">
                    <c:v>49163</c:v>
                  </c:pt>
                  <c:pt idx="9">
                    <c:v>51510</c:v>
                  </c:pt>
                  <c:pt idx="10">
                    <c:v>60680</c:v>
                  </c:pt>
                  <c:pt idx="11">
                    <c:v>62891</c:v>
                  </c:pt>
                  <c:pt idx="12">
                    <c:v>64361</c:v>
                  </c:pt>
                  <c:pt idx="13">
                    <c:v>64551</c:v>
                  </c:pt>
                  <c:pt idx="14">
                    <c:v>64837</c:v>
                  </c:pt>
                  <c:pt idx="15">
                    <c:v>66251</c:v>
                  </c:pt>
                  <c:pt idx="16">
                    <c:v>80493</c:v>
                  </c:pt>
                  <c:pt idx="17">
                    <c:v>91487</c:v>
                  </c:pt>
                  <c:pt idx="18">
                    <c:v>103518</c:v>
                  </c:pt>
                  <c:pt idx="19">
                    <c:v>117595</c:v>
                  </c:pt>
                  <c:pt idx="20">
                    <c:v>134387</c:v>
                  </c:pt>
                  <c:pt idx="21">
                    <c:v>144148</c:v>
                  </c:pt>
                  <c:pt idx="22">
                    <c:v>165254</c:v>
                  </c:pt>
                  <c:pt idx="23">
                    <c:v>176653</c:v>
                  </c:pt>
                  <c:pt idx="24">
                    <c:v>209804</c:v>
                  </c:pt>
                  <c:pt idx="25">
                    <c:v>212848</c:v>
                  </c:pt>
                  <c:pt idx="26">
                    <c:v>229367</c:v>
                  </c:pt>
                  <c:pt idx="27">
                    <c:v>233963</c:v>
                  </c:pt>
                  <c:pt idx="28">
                    <c:v>237786</c:v>
                  </c:pt>
                  <c:pt idx="29">
                    <c:v>256331</c:v>
                  </c:pt>
                  <c:pt idx="30">
                    <c:v>260348</c:v>
                  </c:pt>
                  <c:pt idx="31">
                    <c:v>265899</c:v>
                  </c:pt>
                  <c:pt idx="32">
                    <c:v>268549</c:v>
                  </c:pt>
                  <c:pt idx="33">
                    <c:v>298202</c:v>
                  </c:pt>
                  <c:pt idx="34">
                    <c:v>320489</c:v>
                  </c:pt>
                  <c:pt idx="35">
                    <c:v>347865</c:v>
                  </c:pt>
                  <c:pt idx="36">
                    <c:v>362437</c:v>
                  </c:pt>
                  <c:pt idx="37">
                    <c:v>369671</c:v>
                  </c:pt>
                  <c:pt idx="38">
                    <c:v>413709</c:v>
                  </c:pt>
                  <c:pt idx="39">
                    <c:v>418291</c:v>
                  </c:pt>
                  <c:pt idx="40">
                    <c:v>422361</c:v>
                  </c:pt>
                  <c:pt idx="41">
                    <c:v>454961</c:v>
                  </c:pt>
                  <c:pt idx="42">
                    <c:v>489018</c:v>
                  </c:pt>
                  <c:pt idx="43">
                    <c:v>506121</c:v>
                  </c:pt>
                  <c:pt idx="44">
                    <c:v>512022</c:v>
                  </c:pt>
                  <c:pt idx="45">
                    <c:v>524111</c:v>
                  </c:pt>
                  <c:pt idx="46">
                    <c:v>525842</c:v>
                  </c:pt>
                  <c:pt idx="47">
                    <c:v>533522</c:v>
                  </c:pt>
                  <c:pt idx="48">
                    <c:v>548056</c:v>
                  </c:pt>
                  <c:pt idx="49">
                    <c:v>554963</c:v>
                  </c:pt>
                  <c:pt idx="50">
                    <c:v>555206</c:v>
                  </c:pt>
                  <c:pt idx="51">
                    <c:v>560078</c:v>
                  </c:pt>
                  <c:pt idx="52">
                    <c:v>566712</c:v>
                  </c:pt>
                  <c:pt idx="53">
                    <c:v>600507</c:v>
                  </c:pt>
                  <c:pt idx="54">
                    <c:v>611009</c:v>
                  </c:pt>
                  <c:pt idx="55">
                    <c:v>681361</c:v>
                  </c:pt>
                  <c:pt idx="56">
                    <c:v>683518</c:v>
                  </c:pt>
                  <c:pt idx="57">
                    <c:v>720529</c:v>
                  </c:pt>
                  <c:pt idx="58">
                    <c:v>721762</c:v>
                  </c:pt>
                  <c:pt idx="59">
                    <c:v>727956</c:v>
                  </c:pt>
                  <c:pt idx="60">
                    <c:v>730739</c:v>
                  </c:pt>
                  <c:pt idx="61">
                    <c:v>741509</c:v>
                  </c:pt>
                  <c:pt idx="62">
                    <c:v>788768</c:v>
                  </c:pt>
                  <c:pt idx="63">
                    <c:v>808977</c:v>
                  </c:pt>
                  <c:pt idx="64">
                    <c:v>833860</c:v>
                  </c:pt>
                  <c:pt idx="65">
                    <c:v>888554</c:v>
                  </c:pt>
                  <c:pt idx="66">
                    <c:v>896777</c:v>
                  </c:pt>
                  <c:pt idx="67">
                    <c:v>945297</c:v>
                  </c:pt>
                  <c:pt idx="68">
                    <c:v>975965</c:v>
                  </c:pt>
                  <c:pt idx="69">
                    <c:v>993011</c:v>
                  </c:pt>
                  <c:pt idx="70">
                    <c:v>1004427</c:v>
                  </c:pt>
                  <c:pt idx="71">
                    <c:v>1026592</c:v>
                  </c:pt>
                  <c:pt idx="72">
                    <c:v>1090683</c:v>
                  </c:pt>
                  <c:pt idx="73">
                    <c:v>1106320</c:v>
                  </c:pt>
                  <c:pt idx="74">
                    <c:v>1111981</c:v>
                  </c:pt>
                  <c:pt idx="75">
                    <c:v>1156745</c:v>
                  </c:pt>
                  <c:pt idx="76">
                    <c:v>1163484</c:v>
                  </c:pt>
                  <c:pt idx="77">
                    <c:v>1170685</c:v>
                  </c:pt>
                  <c:pt idx="78">
                    <c:v>1282638</c:v>
                  </c:pt>
                  <c:pt idx="79">
                    <c:v>1315445</c:v>
                  </c:pt>
                  <c:pt idx="80">
                    <c:v>1347103</c:v>
                  </c:pt>
                  <c:pt idx="81">
                    <c:v>1368381</c:v>
                  </c:pt>
                  <c:pt idx="82">
                    <c:v>1377134</c:v>
                  </c:pt>
                  <c:pt idx="83">
                    <c:v>1444130</c:v>
                  </c:pt>
                  <c:pt idx="84">
                    <c:v>1448691</c:v>
                  </c:pt>
                  <c:pt idx="85">
                    <c:v>1495185</c:v>
                  </c:pt>
                  <c:pt idx="86">
                    <c:v>1507974</c:v>
                  </c:pt>
                  <c:pt idx="87">
                    <c:v>1544982</c:v>
                  </c:pt>
                  <c:pt idx="88">
                    <c:v>1628734</c:v>
                  </c:pt>
                  <c:pt idx="89">
                    <c:v>1660838</c:v>
                  </c:pt>
                  <c:pt idx="90">
                    <c:v>1692417</c:v>
                  </c:pt>
                  <c:pt idx="91">
                    <c:v>1713896</c:v>
                  </c:pt>
                  <c:pt idx="92">
                    <c:v>1757909</c:v>
                  </c:pt>
                  <c:pt idx="93">
                    <c:v>1759292</c:v>
                  </c:pt>
                  <c:pt idx="94">
                    <c:v>1759729</c:v>
                  </c:pt>
                  <c:pt idx="95">
                    <c:v>1763763</c:v>
                  </c:pt>
                  <c:pt idx="96">
                    <c:v>1856803</c:v>
                  </c:pt>
                  <c:pt idx="97">
                    <c:v>1857078</c:v>
                  </c:pt>
                  <c:pt idx="98">
                    <c:v>1923153</c:v>
                  </c:pt>
                  <c:pt idx="99">
                    <c:v>1931979</c:v>
                  </c:pt>
                  <c:pt idx="100">
                    <c:v>1937325</c:v>
                  </c:pt>
                  <c:pt idx="101">
                    <c:v>1953462</c:v>
                  </c:pt>
                  <c:pt idx="102">
                    <c:v>2022729</c:v>
                  </c:pt>
                  <c:pt idx="103">
                    <c:v>2026952</c:v>
                  </c:pt>
                  <c:pt idx="104">
                    <c:v>2033025</c:v>
                  </c:pt>
                  <c:pt idx="105">
                    <c:v>2051021</c:v>
                  </c:pt>
                  <c:pt idx="106">
                    <c:v>2096581</c:v>
                  </c:pt>
                  <c:pt idx="107">
                    <c:v>2114991</c:v>
                  </c:pt>
                  <c:pt idx="108">
                    <c:v>2123026</c:v>
                  </c:pt>
                  <c:pt idx="109">
                    <c:v>2130489</c:v>
                  </c:pt>
                  <c:pt idx="110">
                    <c:v>2131515</c:v>
                  </c:pt>
                  <c:pt idx="111">
                    <c:v>2141741</c:v>
                  </c:pt>
                  <c:pt idx="112">
                    <c:v>2155583</c:v>
                  </c:pt>
                  <c:pt idx="113">
                    <c:v>2193902</c:v>
                  </c:pt>
                  <c:pt idx="114">
                    <c:v>2207684</c:v>
                  </c:pt>
                  <c:pt idx="115">
                    <c:v>2359356</c:v>
                  </c:pt>
                  <c:pt idx="116">
                    <c:v>2367243</c:v>
                  </c:pt>
                  <c:pt idx="117">
                    <c:v>2378118</c:v>
                  </c:pt>
                  <c:pt idx="118">
                    <c:v>2399431</c:v>
                  </c:pt>
                  <c:pt idx="119">
                    <c:v>2445905</c:v>
                  </c:pt>
                  <c:pt idx="120">
                    <c:v>2545040</c:v>
                  </c:pt>
                  <c:pt idx="121">
                    <c:v>2599316</c:v>
                  </c:pt>
                  <c:pt idx="122">
                    <c:v>2703068</c:v>
                  </c:pt>
                  <c:pt idx="123">
                    <c:v>2730831</c:v>
                  </c:pt>
                  <c:pt idx="124">
                    <c:v>2743731</c:v>
                  </c:pt>
                  <c:pt idx="125">
                    <c:v>2760590</c:v>
                  </c:pt>
                  <c:pt idx="126">
                    <c:v>2824253</c:v>
                  </c:pt>
                  <c:pt idx="127">
                    <c:v>3013286</c:v>
                  </c:pt>
                  <c:pt idx="128">
                    <c:v>3112744</c:v>
                  </c:pt>
                  <c:pt idx="129">
                    <c:v>3125426</c:v>
                  </c:pt>
                  <c:pt idx="130">
                    <c:v>3131543</c:v>
                  </c:pt>
                  <c:pt idx="131">
                    <c:v>3139073</c:v>
                  </c:pt>
                  <c:pt idx="132">
                    <c:v>3218381</c:v>
                  </c:pt>
                  <c:pt idx="133">
                    <c:v>3220443</c:v>
                  </c:pt>
                  <c:pt idx="134">
                    <c:v>3247463</c:v>
                  </c:pt>
                  <c:pt idx="135">
                    <c:v>3280813</c:v>
                  </c:pt>
                  <c:pt idx="136">
                    <c:v>3318286</c:v>
                  </c:pt>
                  <c:pt idx="137">
                    <c:v>3329145</c:v>
                  </c:pt>
                  <c:pt idx="138">
                    <c:v>3359803</c:v>
                  </c:pt>
                  <c:pt idx="139">
                    <c:v>3425489</c:v>
                  </c:pt>
                  <c:pt idx="140">
                    <c:v>3454343</c:v>
                  </c:pt>
                  <c:pt idx="141">
                    <c:v>3479906</c:v>
                  </c:pt>
                  <c:pt idx="142">
                    <c:v>3510570</c:v>
                  </c:pt>
                  <c:pt idx="143">
                    <c:v>3540370</c:v>
                  </c:pt>
                  <c:pt idx="144">
                    <c:v>3673772</c:v>
                  </c:pt>
                  <c:pt idx="145">
                    <c:v>3694030</c:v>
                  </c:pt>
                  <c:pt idx="146">
                    <c:v>3715824</c:v>
                  </c:pt>
                  <c:pt idx="147">
                    <c:v>3807538</c:v>
                  </c:pt>
                  <c:pt idx="148">
                    <c:v>3857224</c:v>
                  </c:pt>
                  <c:pt idx="149">
                    <c:v>3869736</c:v>
                  </c:pt>
                  <c:pt idx="150">
                    <c:v>3917367</c:v>
                  </c:pt>
                  <c:pt idx="151">
                    <c:v>3924770</c:v>
                  </c:pt>
                  <c:pt idx="152">
                    <c:v>3939229</c:v>
                  </c:pt>
                  <c:pt idx="153">
                    <c:v>3951615</c:v>
                  </c:pt>
                  <c:pt idx="154">
                    <c:v>4015734</c:v>
                  </c:pt>
                  <c:pt idx="155">
                    <c:v>4093509</c:v>
                  </c:pt>
                  <c:pt idx="156">
                    <c:v>4124231</c:v>
                  </c:pt>
                  <c:pt idx="157">
                    <c:v>4135645</c:v>
                  </c:pt>
                  <c:pt idx="158">
                    <c:v>4138027</c:v>
                  </c:pt>
                  <c:pt idx="159">
                    <c:v>4142752</c:v>
                  </c:pt>
                  <c:pt idx="160">
                    <c:v>4155643</c:v>
                  </c:pt>
                  <c:pt idx="161">
                    <c:v>4215618</c:v>
                  </c:pt>
                  <c:pt idx="162">
                    <c:v>4224965</c:v>
                  </c:pt>
                  <c:pt idx="163">
                    <c:v>4227998</c:v>
                  </c:pt>
                  <c:pt idx="164">
                    <c:v>4242110</c:v>
                  </c:pt>
                  <c:pt idx="165">
                    <c:v>4270868</c:v>
                  </c:pt>
                  <c:pt idx="166">
                    <c:v>4311352</c:v>
                  </c:pt>
                  <c:pt idx="167">
                    <c:v>4316829</c:v>
                  </c:pt>
                  <c:pt idx="168">
                    <c:v>4362474</c:v>
                  </c:pt>
                  <c:pt idx="169">
                    <c:v>4365328</c:v>
                  </c:pt>
                  <c:pt idx="170">
                    <c:v>4384035</c:v>
                  </c:pt>
                  <c:pt idx="171">
                    <c:v>4417482</c:v>
                  </c:pt>
                  <c:pt idx="172">
                    <c:v>4428140</c:v>
                  </c:pt>
                  <c:pt idx="173">
                    <c:v>4438470</c:v>
                  </c:pt>
                  <c:pt idx="174">
                    <c:v>4443934</c:v>
                  </c:pt>
                  <c:pt idx="175">
                    <c:v>4530720</c:v>
                  </c:pt>
                  <c:pt idx="176">
                    <c:v>4531528</c:v>
                  </c:pt>
                  <c:pt idx="177">
                    <c:v>4565032</c:v>
                  </c:pt>
                  <c:pt idx="178">
                    <c:v>4567765</c:v>
                  </c:pt>
                  <c:pt idx="179">
                    <c:v>4594212</c:v>
                  </c:pt>
                  <c:pt idx="180">
                    <c:v>4603061</c:v>
                  </c:pt>
                  <c:pt idx="181">
                    <c:v>4645831</c:v>
                  </c:pt>
                  <c:pt idx="182">
                    <c:v>4645969</c:v>
                  </c:pt>
                  <c:pt idx="183">
                    <c:v>4709218</c:v>
                  </c:pt>
                  <c:pt idx="184">
                    <c:v>4776107</c:v>
                  </c:pt>
                  <c:pt idx="185">
                    <c:v>4785439</c:v>
                  </c:pt>
                  <c:pt idx="186">
                    <c:v>4787386</c:v>
                  </c:pt>
                  <c:pt idx="187">
                    <c:v>4787398</c:v>
                  </c:pt>
                  <c:pt idx="188">
                    <c:v>4795523</c:v>
                  </c:pt>
                  <c:pt idx="189">
                    <c:v>4831222</c:v>
                  </c:pt>
                  <c:pt idx="190">
                    <c:v>4831876</c:v>
                  </c:pt>
                  <c:pt idx="191">
                    <c:v>4845274</c:v>
                  </c:pt>
                  <c:pt idx="192">
                    <c:v>4879165</c:v>
                  </c:pt>
                  <c:pt idx="193">
                    <c:v>4887808</c:v>
                  </c:pt>
                  <c:pt idx="194">
                    <c:v>4958697</c:v>
                  </c:pt>
                  <c:pt idx="195">
                    <c:v>4996333</c:v>
                  </c:pt>
                  <c:pt idx="196">
                    <c:v>5078855</c:v>
                  </c:pt>
                  <c:pt idx="197">
                    <c:v>5178868</c:v>
                  </c:pt>
                  <c:pt idx="198">
                    <c:v>5249847</c:v>
                  </c:pt>
                  <c:pt idx="199">
                    <c:v>5300082</c:v>
                  </c:pt>
                  <c:pt idx="200">
                    <c:v>5320267</c:v>
                  </c:pt>
                  <c:pt idx="201">
                    <c:v>5369624</c:v>
                  </c:pt>
                  <c:pt idx="202">
                    <c:v>5394789</c:v>
                  </c:pt>
                  <c:pt idx="203">
                    <c:v>5412436</c:v>
                  </c:pt>
                  <c:pt idx="204">
                    <c:v>5443091</c:v>
                  </c:pt>
                  <c:pt idx="205">
                    <c:v>5444816</c:v>
                  </c:pt>
                  <c:pt idx="206">
                    <c:v>5518116</c:v>
                  </c:pt>
                  <c:pt idx="207">
                    <c:v>5551248</c:v>
                  </c:pt>
                  <c:pt idx="208">
                    <c:v>5562710</c:v>
                  </c:pt>
                  <c:pt idx="209">
                    <c:v>5566792</c:v>
                  </c:pt>
                  <c:pt idx="210">
                    <c:v>5573119</c:v>
                  </c:pt>
                  <c:pt idx="211">
                    <c:v>5607244</c:v>
                  </c:pt>
                  <c:pt idx="212">
                    <c:v>5631633</c:v>
                  </c:pt>
                  <c:pt idx="213">
                    <c:v>5771456</c:v>
                  </c:pt>
                  <c:pt idx="214">
                    <c:v>5797381</c:v>
                  </c:pt>
                  <c:pt idx="215">
                    <c:v>5815700</c:v>
                  </c:pt>
                  <c:pt idx="216">
                    <c:v>5826655</c:v>
                  </c:pt>
                  <c:pt idx="217">
                    <c:v>5859818</c:v>
                  </c:pt>
                  <c:pt idx="218">
                    <c:v>5861236</c:v>
                  </c:pt>
                  <c:pt idx="219">
                    <c:v>5930177</c:v>
                  </c:pt>
                  <c:pt idx="220">
                    <c:v>5943309</c:v>
                  </c:pt>
                  <c:pt idx="221">
                    <c:v>6102219</c:v>
                  </c:pt>
                  <c:pt idx="222">
                    <c:v>6180069</c:v>
                  </c:pt>
                </c:lvl>
              </c:multiLvlStrCache>
            </c:multiLvlStrRef>
          </c:xVal>
          <c:yVal>
            <c:numRef>
              <c:f>Sheet9!$F$2:$F$224</c:f>
              <c:numCache>
                <c:formatCode>General</c:formatCode>
                <c:ptCount val="223"/>
                <c:pt idx="0">
                  <c:v>149.85</c:v>
                </c:pt>
                <c:pt idx="1">
                  <c:v>69.930000000000007</c:v>
                </c:pt>
                <c:pt idx="2">
                  <c:v>129.87</c:v>
                </c:pt>
                <c:pt idx="3">
                  <c:v>109.89</c:v>
                </c:pt>
                <c:pt idx="4">
                  <c:v>74.924999999999997</c:v>
                </c:pt>
                <c:pt idx="5">
                  <c:v>179.82</c:v>
                </c:pt>
                <c:pt idx="6">
                  <c:v>124.875</c:v>
                </c:pt>
                <c:pt idx="7">
                  <c:v>188.81100000000001</c:v>
                </c:pt>
                <c:pt idx="8">
                  <c:v>144.85499999999999</c:v>
                </c:pt>
                <c:pt idx="9">
                  <c:v>86.912999999999997</c:v>
                </c:pt>
                <c:pt idx="10">
                  <c:v>129.87</c:v>
                </c:pt>
                <c:pt idx="11">
                  <c:v>194.80500000000001</c:v>
                </c:pt>
                <c:pt idx="12">
                  <c:v>149.85</c:v>
                </c:pt>
                <c:pt idx="13">
                  <c:v>174.82499999999999</c:v>
                </c:pt>
                <c:pt idx="14">
                  <c:v>69.930000000000007</c:v>
                </c:pt>
                <c:pt idx="15">
                  <c:v>198.80099999999999</c:v>
                </c:pt>
                <c:pt idx="16">
                  <c:v>86.58</c:v>
                </c:pt>
                <c:pt idx="17">
                  <c:v>139.86000000000001</c:v>
                </c:pt>
                <c:pt idx="18">
                  <c:v>149.85</c:v>
                </c:pt>
                <c:pt idx="19">
                  <c:v>215.84276470588236</c:v>
                </c:pt>
                <c:pt idx="20">
                  <c:v>141.858</c:v>
                </c:pt>
                <c:pt idx="21">
                  <c:v>124.875</c:v>
                </c:pt>
                <c:pt idx="22">
                  <c:v>134.86500000000001</c:v>
                </c:pt>
                <c:pt idx="23">
                  <c:v>129.87</c:v>
                </c:pt>
                <c:pt idx="24">
                  <c:v>126.873</c:v>
                </c:pt>
                <c:pt idx="25">
                  <c:v>74.924999999999997</c:v>
                </c:pt>
                <c:pt idx="26">
                  <c:v>88.911000000000001</c:v>
                </c:pt>
                <c:pt idx="27">
                  <c:v>187.81200000000001</c:v>
                </c:pt>
                <c:pt idx="28">
                  <c:v>249.75</c:v>
                </c:pt>
                <c:pt idx="29">
                  <c:v>190.23814285714283</c:v>
                </c:pt>
                <c:pt idx="30">
                  <c:v>253.91249999999999</c:v>
                </c:pt>
                <c:pt idx="31">
                  <c:v>248.751</c:v>
                </c:pt>
                <c:pt idx="32">
                  <c:v>64.935000000000002</c:v>
                </c:pt>
                <c:pt idx="33">
                  <c:v>148.851</c:v>
                </c:pt>
                <c:pt idx="34">
                  <c:v>309.69</c:v>
                </c:pt>
                <c:pt idx="35">
                  <c:v>234.76499999999999</c:v>
                </c:pt>
                <c:pt idx="36">
                  <c:v>124.875</c:v>
                </c:pt>
                <c:pt idx="37">
                  <c:v>548.45100000000002</c:v>
                </c:pt>
                <c:pt idx="38">
                  <c:v>103.896</c:v>
                </c:pt>
                <c:pt idx="39">
                  <c:v>79.92</c:v>
                </c:pt>
                <c:pt idx="40">
                  <c:v>239.76</c:v>
                </c:pt>
                <c:pt idx="41">
                  <c:v>168.83099999999999</c:v>
                </c:pt>
                <c:pt idx="42">
                  <c:v>168.83099999999999</c:v>
                </c:pt>
                <c:pt idx="43">
                  <c:v>68.930999999999997</c:v>
                </c:pt>
                <c:pt idx="44">
                  <c:v>199.8</c:v>
                </c:pt>
                <c:pt idx="45">
                  <c:v>174.82499999999999</c:v>
                </c:pt>
                <c:pt idx="46">
                  <c:v>139.86000000000001</c:v>
                </c:pt>
                <c:pt idx="47">
                  <c:v>135.00771428571429</c:v>
                </c:pt>
                <c:pt idx="48">
                  <c:v>188.81100000000001</c:v>
                </c:pt>
                <c:pt idx="49">
                  <c:v>188.81100000000001</c:v>
                </c:pt>
                <c:pt idx="50">
                  <c:v>104.895</c:v>
                </c:pt>
                <c:pt idx="51">
                  <c:v>294.70499999999998</c:v>
                </c:pt>
                <c:pt idx="52">
                  <c:v>155.84399999999999</c:v>
                </c:pt>
                <c:pt idx="53">
                  <c:v>264.73500000000001</c:v>
                </c:pt>
                <c:pt idx="54">
                  <c:v>324.67500000000001</c:v>
                </c:pt>
                <c:pt idx="55">
                  <c:v>79.92</c:v>
                </c:pt>
                <c:pt idx="56">
                  <c:v>238.761</c:v>
                </c:pt>
                <c:pt idx="57">
                  <c:v>194.80500000000001</c:v>
                </c:pt>
                <c:pt idx="58">
                  <c:v>149.85</c:v>
                </c:pt>
                <c:pt idx="59">
                  <c:v>147.70928571428573</c:v>
                </c:pt>
                <c:pt idx="60">
                  <c:v>108.89100000000001</c:v>
                </c:pt>
                <c:pt idx="61">
                  <c:v>109.89</c:v>
                </c:pt>
                <c:pt idx="62">
                  <c:v>109.89</c:v>
                </c:pt>
                <c:pt idx="63">
                  <c:v>144.85499999999999</c:v>
                </c:pt>
                <c:pt idx="64">
                  <c:v>499.5</c:v>
                </c:pt>
                <c:pt idx="65">
                  <c:v>199.8</c:v>
                </c:pt>
                <c:pt idx="66">
                  <c:v>134.86500000000001</c:v>
                </c:pt>
                <c:pt idx="67">
                  <c:v>99.9</c:v>
                </c:pt>
                <c:pt idx="68">
                  <c:v>88.911000000000001</c:v>
                </c:pt>
                <c:pt idx="69">
                  <c:v>104.895</c:v>
                </c:pt>
                <c:pt idx="70">
                  <c:v>149.85</c:v>
                </c:pt>
                <c:pt idx="71">
                  <c:v>109.89</c:v>
                </c:pt>
                <c:pt idx="72">
                  <c:v>129.87</c:v>
                </c:pt>
                <c:pt idx="73">
                  <c:v>149.85</c:v>
                </c:pt>
                <c:pt idx="74">
                  <c:v>174.82499999999999</c:v>
                </c:pt>
                <c:pt idx="75">
                  <c:v>264.73500000000001</c:v>
                </c:pt>
                <c:pt idx="76">
                  <c:v>149.85</c:v>
                </c:pt>
                <c:pt idx="77">
                  <c:v>154.845</c:v>
                </c:pt>
                <c:pt idx="78">
                  <c:v>100.52437500000001</c:v>
                </c:pt>
                <c:pt idx="79">
                  <c:v>174.82499999999999</c:v>
                </c:pt>
                <c:pt idx="80">
                  <c:v>122.15045454545454</c:v>
                </c:pt>
                <c:pt idx="81">
                  <c:v>214.785</c:v>
                </c:pt>
                <c:pt idx="82">
                  <c:v>119.88</c:v>
                </c:pt>
                <c:pt idx="83">
                  <c:v>194.80500000000001</c:v>
                </c:pt>
                <c:pt idx="84">
                  <c:v>123.876</c:v>
                </c:pt>
                <c:pt idx="85">
                  <c:v>52.947000000000003</c:v>
                </c:pt>
                <c:pt idx="86">
                  <c:v>199.8</c:v>
                </c:pt>
                <c:pt idx="87">
                  <c:v>151.84800000000001</c:v>
                </c:pt>
                <c:pt idx="88">
                  <c:v>264.73500000000001</c:v>
                </c:pt>
                <c:pt idx="89">
                  <c:v>82.774285714285725</c:v>
                </c:pt>
                <c:pt idx="90">
                  <c:v>173.82599999999999</c:v>
                </c:pt>
                <c:pt idx="91">
                  <c:v>172.2276</c:v>
                </c:pt>
                <c:pt idx="92">
                  <c:v>169.83</c:v>
                </c:pt>
                <c:pt idx="93">
                  <c:v>123.01971428571429</c:v>
                </c:pt>
                <c:pt idx="94">
                  <c:v>178.821</c:v>
                </c:pt>
                <c:pt idx="95">
                  <c:v>149.85</c:v>
                </c:pt>
                <c:pt idx="96">
                  <c:v>224.77500000000001</c:v>
                </c:pt>
                <c:pt idx="97">
                  <c:v>184.815</c:v>
                </c:pt>
                <c:pt idx="98">
                  <c:v>170.94</c:v>
                </c:pt>
                <c:pt idx="99">
                  <c:v>248.751</c:v>
                </c:pt>
                <c:pt idx="100">
                  <c:v>299.7</c:v>
                </c:pt>
                <c:pt idx="101">
                  <c:v>188.81100000000001</c:v>
                </c:pt>
                <c:pt idx="102">
                  <c:v>265.23450000000003</c:v>
                </c:pt>
                <c:pt idx="103">
                  <c:v>179.82</c:v>
                </c:pt>
                <c:pt idx="104">
                  <c:v>149.85</c:v>
                </c:pt>
                <c:pt idx="105">
                  <c:v>149.85</c:v>
                </c:pt>
                <c:pt idx="106">
                  <c:v>148.851</c:v>
                </c:pt>
                <c:pt idx="107">
                  <c:v>123.876</c:v>
                </c:pt>
                <c:pt idx="108">
                  <c:v>114.88500000000001</c:v>
                </c:pt>
                <c:pt idx="109">
                  <c:v>128.87100000000001</c:v>
                </c:pt>
                <c:pt idx="110">
                  <c:v>229.77</c:v>
                </c:pt>
                <c:pt idx="111">
                  <c:v>134.86500000000001</c:v>
                </c:pt>
                <c:pt idx="112">
                  <c:v>199.8</c:v>
                </c:pt>
                <c:pt idx="113">
                  <c:v>201.06540000000001</c:v>
                </c:pt>
                <c:pt idx="114">
                  <c:v>111.31714285714285</c:v>
                </c:pt>
                <c:pt idx="115">
                  <c:v>117.88200000000001</c:v>
                </c:pt>
                <c:pt idx="116">
                  <c:v>149.85</c:v>
                </c:pt>
                <c:pt idx="117">
                  <c:v>356.33561538461538</c:v>
                </c:pt>
                <c:pt idx="118">
                  <c:v>283.04999999999995</c:v>
                </c:pt>
                <c:pt idx="119">
                  <c:v>89.728363636363625</c:v>
                </c:pt>
                <c:pt idx="120">
                  <c:v>163.72499999999999</c:v>
                </c:pt>
                <c:pt idx="121">
                  <c:v>224.77500000000001</c:v>
                </c:pt>
                <c:pt idx="122">
                  <c:v>374.625</c:v>
                </c:pt>
                <c:pt idx="123">
                  <c:v>174.82499999999999</c:v>
                </c:pt>
                <c:pt idx="124">
                  <c:v>172.32749999999999</c:v>
                </c:pt>
                <c:pt idx="125">
                  <c:v>91.908000000000001</c:v>
                </c:pt>
                <c:pt idx="126">
                  <c:v>108.89100000000001</c:v>
                </c:pt>
                <c:pt idx="127">
                  <c:v>54.945</c:v>
                </c:pt>
                <c:pt idx="128">
                  <c:v>79.92</c:v>
                </c:pt>
                <c:pt idx="129">
                  <c:v>99.9</c:v>
                </c:pt>
                <c:pt idx="130">
                  <c:v>319.68</c:v>
                </c:pt>
                <c:pt idx="131">
                  <c:v>84.915000000000006</c:v>
                </c:pt>
                <c:pt idx="132">
                  <c:v>74.924999999999997</c:v>
                </c:pt>
                <c:pt idx="133">
                  <c:v>174.82499999999999</c:v>
                </c:pt>
                <c:pt idx="134">
                  <c:v>221.71923529411765</c:v>
                </c:pt>
                <c:pt idx="135">
                  <c:v>129.87</c:v>
                </c:pt>
                <c:pt idx="136">
                  <c:v>154.845</c:v>
                </c:pt>
                <c:pt idx="137">
                  <c:v>89.91</c:v>
                </c:pt>
                <c:pt idx="138">
                  <c:v>184.815</c:v>
                </c:pt>
                <c:pt idx="139">
                  <c:v>317.77281818181814</c:v>
                </c:pt>
                <c:pt idx="140">
                  <c:v>84.915000000000006</c:v>
                </c:pt>
                <c:pt idx="141">
                  <c:v>128.87100000000001</c:v>
                </c:pt>
                <c:pt idx="142">
                  <c:v>128.87100000000001</c:v>
                </c:pt>
                <c:pt idx="143">
                  <c:v>139.86000000000001</c:v>
                </c:pt>
                <c:pt idx="144">
                  <c:v>238.761</c:v>
                </c:pt>
                <c:pt idx="145">
                  <c:v>89.91</c:v>
                </c:pt>
                <c:pt idx="146">
                  <c:v>123.876</c:v>
                </c:pt>
                <c:pt idx="147">
                  <c:v>548.45100000000002</c:v>
                </c:pt>
                <c:pt idx="148">
                  <c:v>154.845</c:v>
                </c:pt>
                <c:pt idx="149">
                  <c:v>202.131</c:v>
                </c:pt>
                <c:pt idx="150">
                  <c:v>458.541</c:v>
                </c:pt>
                <c:pt idx="151">
                  <c:v>119.88</c:v>
                </c:pt>
                <c:pt idx="152">
                  <c:v>114.88500000000001</c:v>
                </c:pt>
                <c:pt idx="153">
                  <c:v>289.70999999999998</c:v>
                </c:pt>
                <c:pt idx="154">
                  <c:v>84.915000000000006</c:v>
                </c:pt>
                <c:pt idx="155">
                  <c:v>139.86000000000001</c:v>
                </c:pt>
                <c:pt idx="156">
                  <c:v>149.85</c:v>
                </c:pt>
                <c:pt idx="157">
                  <c:v>124.875</c:v>
                </c:pt>
                <c:pt idx="158">
                  <c:v>249.75</c:v>
                </c:pt>
                <c:pt idx="159">
                  <c:v>186.81299999999999</c:v>
                </c:pt>
                <c:pt idx="160">
                  <c:v>224.77500000000001</c:v>
                </c:pt>
                <c:pt idx="161">
                  <c:v>128.87100000000001</c:v>
                </c:pt>
                <c:pt idx="162">
                  <c:v>158.84100000000001</c:v>
                </c:pt>
                <c:pt idx="163">
                  <c:v>118.881</c:v>
                </c:pt>
                <c:pt idx="164">
                  <c:v>229.77</c:v>
                </c:pt>
                <c:pt idx="165">
                  <c:v>294.70499999999998</c:v>
                </c:pt>
                <c:pt idx="166">
                  <c:v>113.43190909090909</c:v>
                </c:pt>
                <c:pt idx="167">
                  <c:v>139.86000000000001</c:v>
                </c:pt>
                <c:pt idx="168">
                  <c:v>179.82</c:v>
                </c:pt>
                <c:pt idx="169">
                  <c:v>99.9</c:v>
                </c:pt>
                <c:pt idx="170">
                  <c:v>74.924999999999997</c:v>
                </c:pt>
                <c:pt idx="171">
                  <c:v>119.88</c:v>
                </c:pt>
                <c:pt idx="172">
                  <c:v>99.9</c:v>
                </c:pt>
                <c:pt idx="173">
                  <c:v>149.85</c:v>
                </c:pt>
                <c:pt idx="174">
                  <c:v>69.930000000000007</c:v>
                </c:pt>
                <c:pt idx="175">
                  <c:v>198.80099999999999</c:v>
                </c:pt>
                <c:pt idx="176">
                  <c:v>364.63499999999999</c:v>
                </c:pt>
                <c:pt idx="177">
                  <c:v>149.85</c:v>
                </c:pt>
                <c:pt idx="178">
                  <c:v>498.50099999999998</c:v>
                </c:pt>
                <c:pt idx="179">
                  <c:v>179.82</c:v>
                </c:pt>
                <c:pt idx="180">
                  <c:v>184.815</c:v>
                </c:pt>
                <c:pt idx="181">
                  <c:v>85.628571428571419</c:v>
                </c:pt>
                <c:pt idx="182">
                  <c:v>104.895</c:v>
                </c:pt>
                <c:pt idx="183">
                  <c:v>88.911000000000001</c:v>
                </c:pt>
                <c:pt idx="184">
                  <c:v>189.81</c:v>
                </c:pt>
                <c:pt idx="185">
                  <c:v>214.785</c:v>
                </c:pt>
                <c:pt idx="186">
                  <c:v>124.875</c:v>
                </c:pt>
                <c:pt idx="187">
                  <c:v>134.86500000000001</c:v>
                </c:pt>
                <c:pt idx="188">
                  <c:v>118.881</c:v>
                </c:pt>
                <c:pt idx="189">
                  <c:v>134.10385714285715</c:v>
                </c:pt>
                <c:pt idx="190">
                  <c:v>174.82499999999999</c:v>
                </c:pt>
                <c:pt idx="191">
                  <c:v>139.86000000000001</c:v>
                </c:pt>
                <c:pt idx="192">
                  <c:v>139.86000000000001</c:v>
                </c:pt>
                <c:pt idx="193">
                  <c:v>84.915000000000006</c:v>
                </c:pt>
                <c:pt idx="194">
                  <c:v>168.67730769230769</c:v>
                </c:pt>
                <c:pt idx="195">
                  <c:v>109.89</c:v>
                </c:pt>
                <c:pt idx="196">
                  <c:v>179.82</c:v>
                </c:pt>
                <c:pt idx="197">
                  <c:v>248.751</c:v>
                </c:pt>
                <c:pt idx="198">
                  <c:v>282.21749999999997</c:v>
                </c:pt>
                <c:pt idx="199">
                  <c:v>149.85</c:v>
                </c:pt>
                <c:pt idx="200">
                  <c:v>264.73500000000001</c:v>
                </c:pt>
                <c:pt idx="201">
                  <c:v>189.81</c:v>
                </c:pt>
                <c:pt idx="202">
                  <c:v>152.78823529411764</c:v>
                </c:pt>
                <c:pt idx="203">
                  <c:v>94.905000000000001</c:v>
                </c:pt>
                <c:pt idx="204">
                  <c:v>159.84</c:v>
                </c:pt>
                <c:pt idx="205">
                  <c:v>198.80099999999999</c:v>
                </c:pt>
                <c:pt idx="206">
                  <c:v>89.91</c:v>
                </c:pt>
                <c:pt idx="207">
                  <c:v>80.752499999999998</c:v>
                </c:pt>
                <c:pt idx="208">
                  <c:v>167.33250000000001</c:v>
                </c:pt>
                <c:pt idx="209">
                  <c:v>149.85</c:v>
                </c:pt>
                <c:pt idx="210">
                  <c:v>219.78</c:v>
                </c:pt>
                <c:pt idx="211">
                  <c:v>64.935000000000002</c:v>
                </c:pt>
                <c:pt idx="212">
                  <c:v>194.80500000000001</c:v>
                </c:pt>
                <c:pt idx="213">
                  <c:v>274.72500000000002</c:v>
                </c:pt>
                <c:pt idx="214">
                  <c:v>52.947000000000003</c:v>
                </c:pt>
                <c:pt idx="215">
                  <c:v>119.88</c:v>
                </c:pt>
                <c:pt idx="216">
                  <c:v>84.915000000000006</c:v>
                </c:pt>
                <c:pt idx="217">
                  <c:v>178.821</c:v>
                </c:pt>
                <c:pt idx="218">
                  <c:v>106.00500000000001</c:v>
                </c:pt>
                <c:pt idx="219">
                  <c:v>149.85</c:v>
                </c:pt>
                <c:pt idx="220">
                  <c:v>52.947000000000003</c:v>
                </c:pt>
                <c:pt idx="221">
                  <c:v>99.9</c:v>
                </c:pt>
                <c:pt idx="222">
                  <c:v>114.88500000000001</c:v>
                </c:pt>
              </c:numCache>
            </c:numRef>
          </c:yVal>
          <c:smooth val="0"/>
          <c:extLst>
            <c:ext xmlns:c16="http://schemas.microsoft.com/office/drawing/2014/chart" uri="{C3380CC4-5D6E-409C-BE32-E72D297353CC}">
              <c16:uniqueId val="{00000000-ACE7-4552-AF06-82AECD11FA7A}"/>
            </c:ext>
          </c:extLst>
        </c:ser>
        <c:dLbls>
          <c:showLegendKey val="0"/>
          <c:showVal val="0"/>
          <c:showCatName val="0"/>
          <c:showSerName val="0"/>
          <c:showPercent val="0"/>
          <c:showBubbleSize val="0"/>
        </c:dLbls>
        <c:axId val="1106257040"/>
        <c:axId val="1106263928"/>
        <c:extLst>
          <c:ext xmlns:c15="http://schemas.microsoft.com/office/drawing/2012/chart" uri="{02D57815-91ED-43cb-92C2-25804820EDAC}">
            <c15:filteredScatterSeries>
              <c15:ser>
                <c:idx val="0"/>
                <c:order val="0"/>
                <c:tx>
                  <c:strRef>
                    <c:extLst>
                      <c:ext uri="{02D57815-91ED-43cb-92C2-25804820EDAC}">
                        <c15:formulaRef>
                          <c15:sqref>Sheet9!$C$1</c15:sqref>
                        </c15:formulaRef>
                      </c:ext>
                    </c:extLst>
                    <c:strCache>
                      <c:ptCount val="1"/>
                      <c:pt idx="0">
                        <c:v>PropertyType</c:v>
                      </c:pt>
                    </c:strCache>
                  </c:strRef>
                </c:tx>
                <c:spPr>
                  <a:ln w="19050" cap="rnd">
                    <a:noFill/>
                    <a:round/>
                  </a:ln>
                  <a:effectLst/>
                </c:spPr>
                <c:marker>
                  <c:symbol val="circle"/>
                  <c:size val="5"/>
                  <c:spPr>
                    <a:solidFill>
                      <a:schemeClr val="accent5">
                        <a:tint val="58000"/>
                      </a:schemeClr>
                    </a:solidFill>
                    <a:ln w="9525">
                      <a:solidFill>
                        <a:schemeClr val="accent5">
                          <a:tint val="58000"/>
                        </a:schemeClr>
                      </a:solidFill>
                    </a:ln>
                    <a:effectLst/>
                  </c:spPr>
                </c:marker>
                <c:xVal>
                  <c:multiLvlStrRef>
                    <c:extLst>
                      <c:ext uri="{02D57815-91ED-43cb-92C2-25804820EDAC}">
                        <c15:formulaRef>
                          <c15:sqref>Sheet9!$A$2:$B$225</c15:sqref>
                        </c15:formulaRef>
                      </c:ext>
                    </c:extLst>
                    <c:multiLvlStrCache>
                      <c:ptCount val="223"/>
                      <c:lvl>
                        <c:pt idx="0">
                          <c:v>150</c:v>
                        </c:pt>
                        <c:pt idx="1">
                          <c:v>70</c:v>
                        </c:pt>
                        <c:pt idx="2">
                          <c:v>130</c:v>
                        </c:pt>
                        <c:pt idx="3">
                          <c:v>110</c:v>
                        </c:pt>
                        <c:pt idx="4">
                          <c:v>75</c:v>
                        </c:pt>
                        <c:pt idx="5">
                          <c:v>180</c:v>
                        </c:pt>
                        <c:pt idx="6">
                          <c:v>125</c:v>
                        </c:pt>
                        <c:pt idx="7">
                          <c:v>189</c:v>
                        </c:pt>
                        <c:pt idx="8">
                          <c:v>145</c:v>
                        </c:pt>
                        <c:pt idx="9">
                          <c:v>87</c:v>
                        </c:pt>
                        <c:pt idx="10">
                          <c:v>130</c:v>
                        </c:pt>
                        <c:pt idx="11">
                          <c:v>195</c:v>
                        </c:pt>
                        <c:pt idx="12">
                          <c:v>150</c:v>
                        </c:pt>
                        <c:pt idx="13">
                          <c:v>175</c:v>
                        </c:pt>
                        <c:pt idx="14">
                          <c:v>70</c:v>
                        </c:pt>
                        <c:pt idx="15">
                          <c:v>199</c:v>
                        </c:pt>
                        <c:pt idx="16">
                          <c:v>86.66666667</c:v>
                        </c:pt>
                        <c:pt idx="17">
                          <c:v>140</c:v>
                        </c:pt>
                        <c:pt idx="18">
                          <c:v>150</c:v>
                        </c:pt>
                        <c:pt idx="19">
                          <c:v>216.0588235</c:v>
                        </c:pt>
                        <c:pt idx="20">
                          <c:v>142</c:v>
                        </c:pt>
                        <c:pt idx="21">
                          <c:v>125</c:v>
                        </c:pt>
                        <c:pt idx="22">
                          <c:v>135</c:v>
                        </c:pt>
                        <c:pt idx="23">
                          <c:v>130</c:v>
                        </c:pt>
                        <c:pt idx="24">
                          <c:v>127</c:v>
                        </c:pt>
                        <c:pt idx="25">
                          <c:v>75</c:v>
                        </c:pt>
                        <c:pt idx="26">
                          <c:v>89</c:v>
                        </c:pt>
                        <c:pt idx="27">
                          <c:v>188</c:v>
                        </c:pt>
                        <c:pt idx="28">
                          <c:v>250</c:v>
                        </c:pt>
                        <c:pt idx="29">
                          <c:v>190.4285714</c:v>
                        </c:pt>
                        <c:pt idx="30">
                          <c:v>254.1666667</c:v>
                        </c:pt>
                        <c:pt idx="31">
                          <c:v>249</c:v>
                        </c:pt>
                        <c:pt idx="32">
                          <c:v>65</c:v>
                        </c:pt>
                        <c:pt idx="33">
                          <c:v>149</c:v>
                        </c:pt>
                        <c:pt idx="34">
                          <c:v>310</c:v>
                        </c:pt>
                        <c:pt idx="35">
                          <c:v>235</c:v>
                        </c:pt>
                        <c:pt idx="36">
                          <c:v>125</c:v>
                        </c:pt>
                        <c:pt idx="37">
                          <c:v>549</c:v>
                        </c:pt>
                        <c:pt idx="38">
                          <c:v>104</c:v>
                        </c:pt>
                        <c:pt idx="39">
                          <c:v>80</c:v>
                        </c:pt>
                        <c:pt idx="40">
                          <c:v>240</c:v>
                        </c:pt>
                        <c:pt idx="41">
                          <c:v>169</c:v>
                        </c:pt>
                        <c:pt idx="42">
                          <c:v>169</c:v>
                        </c:pt>
                        <c:pt idx="43">
                          <c:v>69</c:v>
                        </c:pt>
                        <c:pt idx="44">
                          <c:v>200</c:v>
                        </c:pt>
                        <c:pt idx="45">
                          <c:v>175</c:v>
                        </c:pt>
                        <c:pt idx="46">
                          <c:v>140</c:v>
                        </c:pt>
                        <c:pt idx="47">
                          <c:v>135.1428571</c:v>
                        </c:pt>
                        <c:pt idx="48">
                          <c:v>189</c:v>
                        </c:pt>
                        <c:pt idx="49">
                          <c:v>189</c:v>
                        </c:pt>
                        <c:pt idx="50">
                          <c:v>105</c:v>
                        </c:pt>
                        <c:pt idx="51">
                          <c:v>295</c:v>
                        </c:pt>
                        <c:pt idx="52">
                          <c:v>156</c:v>
                        </c:pt>
                        <c:pt idx="53">
                          <c:v>265</c:v>
                        </c:pt>
                        <c:pt idx="54">
                          <c:v>325</c:v>
                        </c:pt>
                        <c:pt idx="55">
                          <c:v>80</c:v>
                        </c:pt>
                        <c:pt idx="56">
                          <c:v>239</c:v>
                        </c:pt>
                        <c:pt idx="57">
                          <c:v>195</c:v>
                        </c:pt>
                        <c:pt idx="58">
                          <c:v>150</c:v>
                        </c:pt>
                        <c:pt idx="59">
                          <c:v>147.8571429</c:v>
                        </c:pt>
                        <c:pt idx="60">
                          <c:v>109</c:v>
                        </c:pt>
                        <c:pt idx="61">
                          <c:v>110</c:v>
                        </c:pt>
                        <c:pt idx="62">
                          <c:v>110</c:v>
                        </c:pt>
                        <c:pt idx="63">
                          <c:v>145</c:v>
                        </c:pt>
                        <c:pt idx="64">
                          <c:v>500</c:v>
                        </c:pt>
                        <c:pt idx="65">
                          <c:v>200</c:v>
                        </c:pt>
                        <c:pt idx="66">
                          <c:v>135</c:v>
                        </c:pt>
                        <c:pt idx="67">
                          <c:v>100</c:v>
                        </c:pt>
                        <c:pt idx="68">
                          <c:v>89</c:v>
                        </c:pt>
                        <c:pt idx="69">
                          <c:v>105</c:v>
                        </c:pt>
                        <c:pt idx="70">
                          <c:v>150</c:v>
                        </c:pt>
                        <c:pt idx="71">
                          <c:v>110</c:v>
                        </c:pt>
                        <c:pt idx="72">
                          <c:v>130</c:v>
                        </c:pt>
                        <c:pt idx="73">
                          <c:v>150</c:v>
                        </c:pt>
                        <c:pt idx="74">
                          <c:v>175</c:v>
                        </c:pt>
                        <c:pt idx="75">
                          <c:v>265</c:v>
                        </c:pt>
                        <c:pt idx="76">
                          <c:v>150</c:v>
                        </c:pt>
                        <c:pt idx="77">
                          <c:v>155</c:v>
                        </c:pt>
                        <c:pt idx="78">
                          <c:v>100.625</c:v>
                        </c:pt>
                        <c:pt idx="79">
                          <c:v>175</c:v>
                        </c:pt>
                        <c:pt idx="80">
                          <c:v>122.2727273</c:v>
                        </c:pt>
                        <c:pt idx="81">
                          <c:v>215</c:v>
                        </c:pt>
                        <c:pt idx="82">
                          <c:v>120</c:v>
                        </c:pt>
                        <c:pt idx="83">
                          <c:v>195</c:v>
                        </c:pt>
                        <c:pt idx="84">
                          <c:v>124</c:v>
                        </c:pt>
                        <c:pt idx="85">
                          <c:v>53</c:v>
                        </c:pt>
                        <c:pt idx="86">
                          <c:v>200</c:v>
                        </c:pt>
                        <c:pt idx="87">
                          <c:v>152</c:v>
                        </c:pt>
                        <c:pt idx="88">
                          <c:v>265</c:v>
                        </c:pt>
                        <c:pt idx="89">
                          <c:v>82.85714286</c:v>
                        </c:pt>
                        <c:pt idx="90">
                          <c:v>174</c:v>
                        </c:pt>
                        <c:pt idx="91">
                          <c:v>172.4</c:v>
                        </c:pt>
                        <c:pt idx="92">
                          <c:v>170</c:v>
                        </c:pt>
                        <c:pt idx="93">
                          <c:v>123.1428571</c:v>
                        </c:pt>
                        <c:pt idx="94">
                          <c:v>179</c:v>
                        </c:pt>
                        <c:pt idx="95">
                          <c:v>150</c:v>
                        </c:pt>
                        <c:pt idx="96">
                          <c:v>225</c:v>
                        </c:pt>
                        <c:pt idx="97">
                          <c:v>185</c:v>
                        </c:pt>
                        <c:pt idx="98">
                          <c:v>171.1111111</c:v>
                        </c:pt>
                        <c:pt idx="99">
                          <c:v>249</c:v>
                        </c:pt>
                        <c:pt idx="100">
                          <c:v>300</c:v>
                        </c:pt>
                        <c:pt idx="101">
                          <c:v>189</c:v>
                        </c:pt>
                        <c:pt idx="102">
                          <c:v>265.5</c:v>
                        </c:pt>
                        <c:pt idx="103">
                          <c:v>180</c:v>
                        </c:pt>
                        <c:pt idx="104">
                          <c:v>150</c:v>
                        </c:pt>
                        <c:pt idx="105">
                          <c:v>150</c:v>
                        </c:pt>
                        <c:pt idx="106">
                          <c:v>149</c:v>
                        </c:pt>
                        <c:pt idx="107">
                          <c:v>124</c:v>
                        </c:pt>
                        <c:pt idx="108">
                          <c:v>115</c:v>
                        </c:pt>
                        <c:pt idx="109">
                          <c:v>129</c:v>
                        </c:pt>
                        <c:pt idx="110">
                          <c:v>230</c:v>
                        </c:pt>
                        <c:pt idx="111">
                          <c:v>135</c:v>
                        </c:pt>
                        <c:pt idx="112">
                          <c:v>200</c:v>
                        </c:pt>
                        <c:pt idx="113">
                          <c:v>201.2666667</c:v>
                        </c:pt>
                        <c:pt idx="114">
                          <c:v>111.4285714</c:v>
                        </c:pt>
                        <c:pt idx="115">
                          <c:v>118</c:v>
                        </c:pt>
                        <c:pt idx="116">
                          <c:v>150</c:v>
                        </c:pt>
                        <c:pt idx="117">
                          <c:v>356.6923077</c:v>
                        </c:pt>
                        <c:pt idx="118">
                          <c:v>283.3333333</c:v>
                        </c:pt>
                        <c:pt idx="119">
                          <c:v>89.81818182</c:v>
                        </c:pt>
                        <c:pt idx="120">
                          <c:v>163.8888889</c:v>
                        </c:pt>
                        <c:pt idx="121">
                          <c:v>225</c:v>
                        </c:pt>
                        <c:pt idx="122">
                          <c:v>375</c:v>
                        </c:pt>
                        <c:pt idx="123">
                          <c:v>175</c:v>
                        </c:pt>
                        <c:pt idx="124">
                          <c:v>172.5</c:v>
                        </c:pt>
                        <c:pt idx="125">
                          <c:v>92</c:v>
                        </c:pt>
                        <c:pt idx="126">
                          <c:v>109</c:v>
                        </c:pt>
                        <c:pt idx="127">
                          <c:v>55</c:v>
                        </c:pt>
                        <c:pt idx="128">
                          <c:v>80</c:v>
                        </c:pt>
                        <c:pt idx="129">
                          <c:v>100</c:v>
                        </c:pt>
                        <c:pt idx="130">
                          <c:v>320</c:v>
                        </c:pt>
                        <c:pt idx="131">
                          <c:v>85</c:v>
                        </c:pt>
                        <c:pt idx="132">
                          <c:v>75</c:v>
                        </c:pt>
                        <c:pt idx="133">
                          <c:v>175</c:v>
                        </c:pt>
                        <c:pt idx="134">
                          <c:v>221.9411765</c:v>
                        </c:pt>
                        <c:pt idx="135">
                          <c:v>130</c:v>
                        </c:pt>
                        <c:pt idx="136">
                          <c:v>155</c:v>
                        </c:pt>
                        <c:pt idx="137">
                          <c:v>90</c:v>
                        </c:pt>
                        <c:pt idx="138">
                          <c:v>185</c:v>
                        </c:pt>
                        <c:pt idx="139">
                          <c:v>318.0909091</c:v>
                        </c:pt>
                        <c:pt idx="140">
                          <c:v>85</c:v>
                        </c:pt>
                        <c:pt idx="141">
                          <c:v>129</c:v>
                        </c:pt>
                        <c:pt idx="142">
                          <c:v>129</c:v>
                        </c:pt>
                        <c:pt idx="143">
                          <c:v>140</c:v>
                        </c:pt>
                        <c:pt idx="144">
                          <c:v>239</c:v>
                        </c:pt>
                        <c:pt idx="145">
                          <c:v>90</c:v>
                        </c:pt>
                        <c:pt idx="146">
                          <c:v>124</c:v>
                        </c:pt>
                        <c:pt idx="147">
                          <c:v>549</c:v>
                        </c:pt>
                        <c:pt idx="148">
                          <c:v>155</c:v>
                        </c:pt>
                        <c:pt idx="149">
                          <c:v>202.3333333</c:v>
                        </c:pt>
                        <c:pt idx="150">
                          <c:v>459</c:v>
                        </c:pt>
                        <c:pt idx="151">
                          <c:v>120</c:v>
                        </c:pt>
                        <c:pt idx="152">
                          <c:v>115</c:v>
                        </c:pt>
                        <c:pt idx="153">
                          <c:v>290</c:v>
                        </c:pt>
                        <c:pt idx="154">
                          <c:v>85</c:v>
                        </c:pt>
                        <c:pt idx="155">
                          <c:v>140</c:v>
                        </c:pt>
                        <c:pt idx="156">
                          <c:v>150</c:v>
                        </c:pt>
                        <c:pt idx="157">
                          <c:v>125</c:v>
                        </c:pt>
                        <c:pt idx="158">
                          <c:v>250</c:v>
                        </c:pt>
                        <c:pt idx="159">
                          <c:v>187</c:v>
                        </c:pt>
                        <c:pt idx="160">
                          <c:v>225</c:v>
                        </c:pt>
                        <c:pt idx="161">
                          <c:v>129</c:v>
                        </c:pt>
                        <c:pt idx="162">
                          <c:v>159</c:v>
                        </c:pt>
                        <c:pt idx="163">
                          <c:v>119</c:v>
                        </c:pt>
                        <c:pt idx="164">
                          <c:v>230</c:v>
                        </c:pt>
                        <c:pt idx="165">
                          <c:v>295</c:v>
                        </c:pt>
                        <c:pt idx="166">
                          <c:v>113.5454545</c:v>
                        </c:pt>
                        <c:pt idx="167">
                          <c:v>140</c:v>
                        </c:pt>
                        <c:pt idx="168">
                          <c:v>180</c:v>
                        </c:pt>
                        <c:pt idx="169">
                          <c:v>100</c:v>
                        </c:pt>
                        <c:pt idx="170">
                          <c:v>75</c:v>
                        </c:pt>
                        <c:pt idx="171">
                          <c:v>120</c:v>
                        </c:pt>
                        <c:pt idx="172">
                          <c:v>100</c:v>
                        </c:pt>
                        <c:pt idx="173">
                          <c:v>150</c:v>
                        </c:pt>
                        <c:pt idx="174">
                          <c:v>70</c:v>
                        </c:pt>
                        <c:pt idx="175">
                          <c:v>199</c:v>
                        </c:pt>
                        <c:pt idx="176">
                          <c:v>365</c:v>
                        </c:pt>
                        <c:pt idx="177">
                          <c:v>150</c:v>
                        </c:pt>
                        <c:pt idx="178">
                          <c:v>499</c:v>
                        </c:pt>
                        <c:pt idx="179">
                          <c:v>180</c:v>
                        </c:pt>
                        <c:pt idx="180">
                          <c:v>185</c:v>
                        </c:pt>
                        <c:pt idx="181">
                          <c:v>85.71428571</c:v>
                        </c:pt>
                        <c:pt idx="182">
                          <c:v>105</c:v>
                        </c:pt>
                        <c:pt idx="183">
                          <c:v>89</c:v>
                        </c:pt>
                        <c:pt idx="184">
                          <c:v>190</c:v>
                        </c:pt>
                        <c:pt idx="185">
                          <c:v>215</c:v>
                        </c:pt>
                        <c:pt idx="186">
                          <c:v>125</c:v>
                        </c:pt>
                        <c:pt idx="187">
                          <c:v>135</c:v>
                        </c:pt>
                        <c:pt idx="188">
                          <c:v>119</c:v>
                        </c:pt>
                        <c:pt idx="189">
                          <c:v>134.2380952</c:v>
                        </c:pt>
                        <c:pt idx="190">
                          <c:v>175</c:v>
                        </c:pt>
                        <c:pt idx="191">
                          <c:v>140</c:v>
                        </c:pt>
                        <c:pt idx="192">
                          <c:v>140</c:v>
                        </c:pt>
                        <c:pt idx="193">
                          <c:v>85</c:v>
                        </c:pt>
                        <c:pt idx="194">
                          <c:v>168.8461538</c:v>
                        </c:pt>
                        <c:pt idx="195">
                          <c:v>110</c:v>
                        </c:pt>
                        <c:pt idx="196">
                          <c:v>180</c:v>
                        </c:pt>
                        <c:pt idx="197">
                          <c:v>249</c:v>
                        </c:pt>
                        <c:pt idx="198">
                          <c:v>282.5</c:v>
                        </c:pt>
                        <c:pt idx="199">
                          <c:v>150</c:v>
                        </c:pt>
                        <c:pt idx="200">
                          <c:v>265</c:v>
                        </c:pt>
                        <c:pt idx="201">
                          <c:v>190</c:v>
                        </c:pt>
                        <c:pt idx="202">
                          <c:v>152.9411765</c:v>
                        </c:pt>
                        <c:pt idx="203">
                          <c:v>95</c:v>
                        </c:pt>
                        <c:pt idx="204">
                          <c:v>160</c:v>
                        </c:pt>
                        <c:pt idx="205">
                          <c:v>199</c:v>
                        </c:pt>
                        <c:pt idx="206">
                          <c:v>90</c:v>
                        </c:pt>
                        <c:pt idx="207">
                          <c:v>80.83333333</c:v>
                        </c:pt>
                        <c:pt idx="208">
                          <c:v>167.5</c:v>
                        </c:pt>
                        <c:pt idx="209">
                          <c:v>150</c:v>
                        </c:pt>
                        <c:pt idx="210">
                          <c:v>220</c:v>
                        </c:pt>
                        <c:pt idx="211">
                          <c:v>65</c:v>
                        </c:pt>
                        <c:pt idx="212">
                          <c:v>195</c:v>
                        </c:pt>
                        <c:pt idx="213">
                          <c:v>275</c:v>
                        </c:pt>
                        <c:pt idx="214">
                          <c:v>53</c:v>
                        </c:pt>
                        <c:pt idx="215">
                          <c:v>120</c:v>
                        </c:pt>
                        <c:pt idx="216">
                          <c:v>85</c:v>
                        </c:pt>
                        <c:pt idx="217">
                          <c:v>179</c:v>
                        </c:pt>
                        <c:pt idx="218">
                          <c:v>106.1111111</c:v>
                        </c:pt>
                        <c:pt idx="219">
                          <c:v>150</c:v>
                        </c:pt>
                        <c:pt idx="220">
                          <c:v>53</c:v>
                        </c:pt>
                        <c:pt idx="221">
                          <c:v>100</c:v>
                        </c:pt>
                        <c:pt idx="222">
                          <c:v>115</c:v>
                        </c:pt>
                      </c:lvl>
                      <c:lvl>
                        <c:pt idx="0">
                          <c:v>10994</c:v>
                        </c:pt>
                        <c:pt idx="1">
                          <c:v>12192</c:v>
                        </c:pt>
                        <c:pt idx="2">
                          <c:v>15962</c:v>
                        </c:pt>
                        <c:pt idx="3">
                          <c:v>16580</c:v>
                        </c:pt>
                        <c:pt idx="4">
                          <c:v>16821</c:v>
                        </c:pt>
                        <c:pt idx="5">
                          <c:v>17037</c:v>
                        </c:pt>
                        <c:pt idx="6">
                          <c:v>21677</c:v>
                        </c:pt>
                        <c:pt idx="7">
                          <c:v>31998</c:v>
                        </c:pt>
                        <c:pt idx="8">
                          <c:v>49163</c:v>
                        </c:pt>
                        <c:pt idx="9">
                          <c:v>51510</c:v>
                        </c:pt>
                        <c:pt idx="10">
                          <c:v>60680</c:v>
                        </c:pt>
                        <c:pt idx="11">
                          <c:v>62891</c:v>
                        </c:pt>
                        <c:pt idx="12">
                          <c:v>64361</c:v>
                        </c:pt>
                        <c:pt idx="13">
                          <c:v>64551</c:v>
                        </c:pt>
                        <c:pt idx="14">
                          <c:v>64837</c:v>
                        </c:pt>
                        <c:pt idx="15">
                          <c:v>66251</c:v>
                        </c:pt>
                        <c:pt idx="16">
                          <c:v>80493</c:v>
                        </c:pt>
                        <c:pt idx="17">
                          <c:v>91487</c:v>
                        </c:pt>
                        <c:pt idx="18">
                          <c:v>103518</c:v>
                        </c:pt>
                        <c:pt idx="19">
                          <c:v>117595</c:v>
                        </c:pt>
                        <c:pt idx="20">
                          <c:v>134387</c:v>
                        </c:pt>
                        <c:pt idx="21">
                          <c:v>144148</c:v>
                        </c:pt>
                        <c:pt idx="22">
                          <c:v>165254</c:v>
                        </c:pt>
                        <c:pt idx="23">
                          <c:v>176653</c:v>
                        </c:pt>
                        <c:pt idx="24">
                          <c:v>209804</c:v>
                        </c:pt>
                        <c:pt idx="25">
                          <c:v>212848</c:v>
                        </c:pt>
                        <c:pt idx="26">
                          <c:v>229367</c:v>
                        </c:pt>
                        <c:pt idx="27">
                          <c:v>233963</c:v>
                        </c:pt>
                        <c:pt idx="28">
                          <c:v>237786</c:v>
                        </c:pt>
                        <c:pt idx="29">
                          <c:v>256331</c:v>
                        </c:pt>
                        <c:pt idx="30">
                          <c:v>260348</c:v>
                        </c:pt>
                        <c:pt idx="31">
                          <c:v>265899</c:v>
                        </c:pt>
                        <c:pt idx="32">
                          <c:v>268549</c:v>
                        </c:pt>
                        <c:pt idx="33">
                          <c:v>298202</c:v>
                        </c:pt>
                        <c:pt idx="34">
                          <c:v>320489</c:v>
                        </c:pt>
                        <c:pt idx="35">
                          <c:v>347865</c:v>
                        </c:pt>
                        <c:pt idx="36">
                          <c:v>362437</c:v>
                        </c:pt>
                        <c:pt idx="37">
                          <c:v>369671</c:v>
                        </c:pt>
                        <c:pt idx="38">
                          <c:v>413709</c:v>
                        </c:pt>
                        <c:pt idx="39">
                          <c:v>418291</c:v>
                        </c:pt>
                        <c:pt idx="40">
                          <c:v>422361</c:v>
                        </c:pt>
                        <c:pt idx="41">
                          <c:v>454961</c:v>
                        </c:pt>
                        <c:pt idx="42">
                          <c:v>489018</c:v>
                        </c:pt>
                        <c:pt idx="43">
                          <c:v>506121</c:v>
                        </c:pt>
                        <c:pt idx="44">
                          <c:v>512022</c:v>
                        </c:pt>
                        <c:pt idx="45">
                          <c:v>524111</c:v>
                        </c:pt>
                        <c:pt idx="46">
                          <c:v>525842</c:v>
                        </c:pt>
                        <c:pt idx="47">
                          <c:v>533522</c:v>
                        </c:pt>
                        <c:pt idx="48">
                          <c:v>548056</c:v>
                        </c:pt>
                        <c:pt idx="49">
                          <c:v>554963</c:v>
                        </c:pt>
                        <c:pt idx="50">
                          <c:v>555206</c:v>
                        </c:pt>
                        <c:pt idx="51">
                          <c:v>560078</c:v>
                        </c:pt>
                        <c:pt idx="52">
                          <c:v>566712</c:v>
                        </c:pt>
                        <c:pt idx="53">
                          <c:v>600507</c:v>
                        </c:pt>
                        <c:pt idx="54">
                          <c:v>611009</c:v>
                        </c:pt>
                        <c:pt idx="55">
                          <c:v>681361</c:v>
                        </c:pt>
                        <c:pt idx="56">
                          <c:v>683518</c:v>
                        </c:pt>
                        <c:pt idx="57">
                          <c:v>720529</c:v>
                        </c:pt>
                        <c:pt idx="58">
                          <c:v>721762</c:v>
                        </c:pt>
                        <c:pt idx="59">
                          <c:v>727956</c:v>
                        </c:pt>
                        <c:pt idx="60">
                          <c:v>730739</c:v>
                        </c:pt>
                        <c:pt idx="61">
                          <c:v>741509</c:v>
                        </c:pt>
                        <c:pt idx="62">
                          <c:v>788768</c:v>
                        </c:pt>
                        <c:pt idx="63">
                          <c:v>808977</c:v>
                        </c:pt>
                        <c:pt idx="64">
                          <c:v>833860</c:v>
                        </c:pt>
                        <c:pt idx="65">
                          <c:v>888554</c:v>
                        </c:pt>
                        <c:pt idx="66">
                          <c:v>896777</c:v>
                        </c:pt>
                        <c:pt idx="67">
                          <c:v>945297</c:v>
                        </c:pt>
                        <c:pt idx="68">
                          <c:v>975965</c:v>
                        </c:pt>
                        <c:pt idx="69">
                          <c:v>993011</c:v>
                        </c:pt>
                        <c:pt idx="70">
                          <c:v>1004427</c:v>
                        </c:pt>
                        <c:pt idx="71">
                          <c:v>1026592</c:v>
                        </c:pt>
                        <c:pt idx="72">
                          <c:v>1090683</c:v>
                        </c:pt>
                        <c:pt idx="73">
                          <c:v>1106320</c:v>
                        </c:pt>
                        <c:pt idx="74">
                          <c:v>1111981</c:v>
                        </c:pt>
                        <c:pt idx="75">
                          <c:v>1156745</c:v>
                        </c:pt>
                        <c:pt idx="76">
                          <c:v>1163484</c:v>
                        </c:pt>
                        <c:pt idx="77">
                          <c:v>1170685</c:v>
                        </c:pt>
                        <c:pt idx="78">
                          <c:v>1282638</c:v>
                        </c:pt>
                        <c:pt idx="79">
                          <c:v>1315445</c:v>
                        </c:pt>
                        <c:pt idx="80">
                          <c:v>1347103</c:v>
                        </c:pt>
                        <c:pt idx="81">
                          <c:v>1368381</c:v>
                        </c:pt>
                        <c:pt idx="82">
                          <c:v>1377134</c:v>
                        </c:pt>
                        <c:pt idx="83">
                          <c:v>1444130</c:v>
                        </c:pt>
                        <c:pt idx="84">
                          <c:v>1448691</c:v>
                        </c:pt>
                        <c:pt idx="85">
                          <c:v>1495185</c:v>
                        </c:pt>
                        <c:pt idx="86">
                          <c:v>1507974</c:v>
                        </c:pt>
                        <c:pt idx="87">
                          <c:v>1544982</c:v>
                        </c:pt>
                        <c:pt idx="88">
                          <c:v>1628734</c:v>
                        </c:pt>
                        <c:pt idx="89">
                          <c:v>1660838</c:v>
                        </c:pt>
                        <c:pt idx="90">
                          <c:v>1692417</c:v>
                        </c:pt>
                        <c:pt idx="91">
                          <c:v>1713896</c:v>
                        </c:pt>
                        <c:pt idx="92">
                          <c:v>1757909</c:v>
                        </c:pt>
                        <c:pt idx="93">
                          <c:v>1759292</c:v>
                        </c:pt>
                        <c:pt idx="94">
                          <c:v>1759729</c:v>
                        </c:pt>
                        <c:pt idx="95">
                          <c:v>1763763</c:v>
                        </c:pt>
                        <c:pt idx="96">
                          <c:v>1856803</c:v>
                        </c:pt>
                        <c:pt idx="97">
                          <c:v>1857078</c:v>
                        </c:pt>
                        <c:pt idx="98">
                          <c:v>1923153</c:v>
                        </c:pt>
                        <c:pt idx="99">
                          <c:v>1931979</c:v>
                        </c:pt>
                        <c:pt idx="100">
                          <c:v>1937325</c:v>
                        </c:pt>
                        <c:pt idx="101">
                          <c:v>1953462</c:v>
                        </c:pt>
                        <c:pt idx="102">
                          <c:v>2022729</c:v>
                        </c:pt>
                        <c:pt idx="103">
                          <c:v>2026952</c:v>
                        </c:pt>
                        <c:pt idx="104">
                          <c:v>2033025</c:v>
                        </c:pt>
                        <c:pt idx="105">
                          <c:v>2051021</c:v>
                        </c:pt>
                        <c:pt idx="106">
                          <c:v>2096581</c:v>
                        </c:pt>
                        <c:pt idx="107">
                          <c:v>2114991</c:v>
                        </c:pt>
                        <c:pt idx="108">
                          <c:v>2123026</c:v>
                        </c:pt>
                        <c:pt idx="109">
                          <c:v>2130489</c:v>
                        </c:pt>
                        <c:pt idx="110">
                          <c:v>2131515</c:v>
                        </c:pt>
                        <c:pt idx="111">
                          <c:v>2141741</c:v>
                        </c:pt>
                        <c:pt idx="112">
                          <c:v>2155583</c:v>
                        </c:pt>
                        <c:pt idx="113">
                          <c:v>2193902</c:v>
                        </c:pt>
                        <c:pt idx="114">
                          <c:v>2207684</c:v>
                        </c:pt>
                        <c:pt idx="115">
                          <c:v>2359356</c:v>
                        </c:pt>
                        <c:pt idx="116">
                          <c:v>2367243</c:v>
                        </c:pt>
                        <c:pt idx="117">
                          <c:v>2378118</c:v>
                        </c:pt>
                        <c:pt idx="118">
                          <c:v>2399431</c:v>
                        </c:pt>
                        <c:pt idx="119">
                          <c:v>2445905</c:v>
                        </c:pt>
                        <c:pt idx="120">
                          <c:v>2545040</c:v>
                        </c:pt>
                        <c:pt idx="121">
                          <c:v>2599316</c:v>
                        </c:pt>
                        <c:pt idx="122">
                          <c:v>2703068</c:v>
                        </c:pt>
                        <c:pt idx="123">
                          <c:v>2730831</c:v>
                        </c:pt>
                        <c:pt idx="124">
                          <c:v>2743731</c:v>
                        </c:pt>
                        <c:pt idx="125">
                          <c:v>2760590</c:v>
                        </c:pt>
                        <c:pt idx="126">
                          <c:v>2824253</c:v>
                        </c:pt>
                        <c:pt idx="127">
                          <c:v>3013286</c:v>
                        </c:pt>
                        <c:pt idx="128">
                          <c:v>3112744</c:v>
                        </c:pt>
                        <c:pt idx="129">
                          <c:v>3125426</c:v>
                        </c:pt>
                        <c:pt idx="130">
                          <c:v>3131543</c:v>
                        </c:pt>
                        <c:pt idx="131">
                          <c:v>3139073</c:v>
                        </c:pt>
                        <c:pt idx="132">
                          <c:v>3218381</c:v>
                        </c:pt>
                        <c:pt idx="133">
                          <c:v>3220443</c:v>
                        </c:pt>
                        <c:pt idx="134">
                          <c:v>3247463</c:v>
                        </c:pt>
                        <c:pt idx="135">
                          <c:v>3280813</c:v>
                        </c:pt>
                        <c:pt idx="136">
                          <c:v>3318286</c:v>
                        </c:pt>
                        <c:pt idx="137">
                          <c:v>3329145</c:v>
                        </c:pt>
                        <c:pt idx="138">
                          <c:v>3359803</c:v>
                        </c:pt>
                        <c:pt idx="139">
                          <c:v>3425489</c:v>
                        </c:pt>
                        <c:pt idx="140">
                          <c:v>3454343</c:v>
                        </c:pt>
                        <c:pt idx="141">
                          <c:v>3479906</c:v>
                        </c:pt>
                        <c:pt idx="142">
                          <c:v>3510570</c:v>
                        </c:pt>
                        <c:pt idx="143">
                          <c:v>3540370</c:v>
                        </c:pt>
                        <c:pt idx="144">
                          <c:v>3673772</c:v>
                        </c:pt>
                        <c:pt idx="145">
                          <c:v>3694030</c:v>
                        </c:pt>
                        <c:pt idx="146">
                          <c:v>3715824</c:v>
                        </c:pt>
                        <c:pt idx="147">
                          <c:v>3807538</c:v>
                        </c:pt>
                        <c:pt idx="148">
                          <c:v>3857224</c:v>
                        </c:pt>
                        <c:pt idx="149">
                          <c:v>3869736</c:v>
                        </c:pt>
                        <c:pt idx="150">
                          <c:v>3917367</c:v>
                        </c:pt>
                        <c:pt idx="151">
                          <c:v>3924770</c:v>
                        </c:pt>
                        <c:pt idx="152">
                          <c:v>3939229</c:v>
                        </c:pt>
                        <c:pt idx="153">
                          <c:v>3951615</c:v>
                        </c:pt>
                        <c:pt idx="154">
                          <c:v>4015734</c:v>
                        </c:pt>
                        <c:pt idx="155">
                          <c:v>4093509</c:v>
                        </c:pt>
                        <c:pt idx="156">
                          <c:v>4124231</c:v>
                        </c:pt>
                        <c:pt idx="157">
                          <c:v>4135645</c:v>
                        </c:pt>
                        <c:pt idx="158">
                          <c:v>4138027</c:v>
                        </c:pt>
                        <c:pt idx="159">
                          <c:v>4142752</c:v>
                        </c:pt>
                        <c:pt idx="160">
                          <c:v>4155643</c:v>
                        </c:pt>
                        <c:pt idx="161">
                          <c:v>4215618</c:v>
                        </c:pt>
                        <c:pt idx="162">
                          <c:v>4224965</c:v>
                        </c:pt>
                        <c:pt idx="163">
                          <c:v>4227998</c:v>
                        </c:pt>
                        <c:pt idx="164">
                          <c:v>4242110</c:v>
                        </c:pt>
                        <c:pt idx="165">
                          <c:v>4270868</c:v>
                        </c:pt>
                        <c:pt idx="166">
                          <c:v>4311352</c:v>
                        </c:pt>
                        <c:pt idx="167">
                          <c:v>4316829</c:v>
                        </c:pt>
                        <c:pt idx="168">
                          <c:v>4362474</c:v>
                        </c:pt>
                        <c:pt idx="169">
                          <c:v>4365328</c:v>
                        </c:pt>
                        <c:pt idx="170">
                          <c:v>4384035</c:v>
                        </c:pt>
                        <c:pt idx="171">
                          <c:v>4417482</c:v>
                        </c:pt>
                        <c:pt idx="172">
                          <c:v>4428140</c:v>
                        </c:pt>
                        <c:pt idx="173">
                          <c:v>4438470</c:v>
                        </c:pt>
                        <c:pt idx="174">
                          <c:v>4443934</c:v>
                        </c:pt>
                        <c:pt idx="175">
                          <c:v>4530720</c:v>
                        </c:pt>
                        <c:pt idx="176">
                          <c:v>4531528</c:v>
                        </c:pt>
                        <c:pt idx="177">
                          <c:v>4565032</c:v>
                        </c:pt>
                        <c:pt idx="178">
                          <c:v>4567765</c:v>
                        </c:pt>
                        <c:pt idx="179">
                          <c:v>4594212</c:v>
                        </c:pt>
                        <c:pt idx="180">
                          <c:v>4603061</c:v>
                        </c:pt>
                        <c:pt idx="181">
                          <c:v>4645831</c:v>
                        </c:pt>
                        <c:pt idx="182">
                          <c:v>4645969</c:v>
                        </c:pt>
                        <c:pt idx="183">
                          <c:v>4709218</c:v>
                        </c:pt>
                        <c:pt idx="184">
                          <c:v>4776107</c:v>
                        </c:pt>
                        <c:pt idx="185">
                          <c:v>4785439</c:v>
                        </c:pt>
                        <c:pt idx="186">
                          <c:v>4787386</c:v>
                        </c:pt>
                        <c:pt idx="187">
                          <c:v>4787398</c:v>
                        </c:pt>
                        <c:pt idx="188">
                          <c:v>4795523</c:v>
                        </c:pt>
                        <c:pt idx="189">
                          <c:v>4831222</c:v>
                        </c:pt>
                        <c:pt idx="190">
                          <c:v>4831876</c:v>
                        </c:pt>
                        <c:pt idx="191">
                          <c:v>4845274</c:v>
                        </c:pt>
                        <c:pt idx="192">
                          <c:v>4879165</c:v>
                        </c:pt>
                        <c:pt idx="193">
                          <c:v>4887808</c:v>
                        </c:pt>
                        <c:pt idx="194">
                          <c:v>4958697</c:v>
                        </c:pt>
                        <c:pt idx="195">
                          <c:v>4996333</c:v>
                        </c:pt>
                        <c:pt idx="196">
                          <c:v>5078855</c:v>
                        </c:pt>
                        <c:pt idx="197">
                          <c:v>5178868</c:v>
                        </c:pt>
                        <c:pt idx="198">
                          <c:v>5249847</c:v>
                        </c:pt>
                        <c:pt idx="199">
                          <c:v>5300082</c:v>
                        </c:pt>
                        <c:pt idx="200">
                          <c:v>5320267</c:v>
                        </c:pt>
                        <c:pt idx="201">
                          <c:v>5369624</c:v>
                        </c:pt>
                        <c:pt idx="202">
                          <c:v>5394789</c:v>
                        </c:pt>
                        <c:pt idx="203">
                          <c:v>5412436</c:v>
                        </c:pt>
                        <c:pt idx="204">
                          <c:v>5443091</c:v>
                        </c:pt>
                        <c:pt idx="205">
                          <c:v>5444816</c:v>
                        </c:pt>
                        <c:pt idx="206">
                          <c:v>5518116</c:v>
                        </c:pt>
                        <c:pt idx="207">
                          <c:v>5551248</c:v>
                        </c:pt>
                        <c:pt idx="208">
                          <c:v>5562710</c:v>
                        </c:pt>
                        <c:pt idx="209">
                          <c:v>5566792</c:v>
                        </c:pt>
                        <c:pt idx="210">
                          <c:v>5573119</c:v>
                        </c:pt>
                        <c:pt idx="211">
                          <c:v>5607244</c:v>
                        </c:pt>
                        <c:pt idx="212">
                          <c:v>5631633</c:v>
                        </c:pt>
                        <c:pt idx="213">
                          <c:v>5771456</c:v>
                        </c:pt>
                        <c:pt idx="214">
                          <c:v>5797381</c:v>
                        </c:pt>
                        <c:pt idx="215">
                          <c:v>5815700</c:v>
                        </c:pt>
                        <c:pt idx="216">
                          <c:v>5826655</c:v>
                        </c:pt>
                        <c:pt idx="217">
                          <c:v>5859818</c:v>
                        </c:pt>
                        <c:pt idx="218">
                          <c:v>5861236</c:v>
                        </c:pt>
                        <c:pt idx="219">
                          <c:v>5930177</c:v>
                        </c:pt>
                        <c:pt idx="220">
                          <c:v>5943309</c:v>
                        </c:pt>
                        <c:pt idx="221">
                          <c:v>6102219</c:v>
                        </c:pt>
                        <c:pt idx="222">
                          <c:v>6180069</c:v>
                        </c:pt>
                      </c:lvl>
                    </c:multiLvlStrCache>
                  </c:multiLvlStrRef>
                </c:xVal>
                <c:yVal>
                  <c:numRef>
                    <c:extLst>
                      <c:ext uri="{02D57815-91ED-43cb-92C2-25804820EDAC}">
                        <c15:formulaRef>
                          <c15:sqref>Sheet9!$C$2:$C$225</c15:sqref>
                        </c15:formulaRef>
                      </c:ext>
                    </c:extLst>
                    <c:numCache>
                      <c:formatCode>General</c:formatCode>
                      <c:ptCount val="2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numCache>
                  </c:numRef>
                </c:yVal>
                <c:smooth val="0"/>
                <c:extLst>
                  <c:ext xmlns:c16="http://schemas.microsoft.com/office/drawing/2014/chart" uri="{C3380CC4-5D6E-409C-BE32-E72D297353CC}">
                    <c16:uniqueId val="{00000001-ACE7-4552-AF06-82AECD11FA7A}"/>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Sheet9!$D$1</c15:sqref>
                        </c15:formulaRef>
                      </c:ext>
                    </c:extLst>
                    <c:strCache>
                      <c:ptCount val="1"/>
                      <c:pt idx="0">
                        <c:v>Bedrooms</c:v>
                      </c:pt>
                    </c:strCache>
                  </c:strRef>
                </c:tx>
                <c:spPr>
                  <a:ln w="19050" cap="rnd">
                    <a:noFill/>
                    <a:round/>
                  </a:ln>
                  <a:effectLst/>
                </c:spPr>
                <c:marker>
                  <c:symbol val="circle"/>
                  <c:size val="5"/>
                  <c:spPr>
                    <a:solidFill>
                      <a:schemeClr val="accent5">
                        <a:tint val="86000"/>
                      </a:schemeClr>
                    </a:solidFill>
                    <a:ln w="9525">
                      <a:solidFill>
                        <a:schemeClr val="accent5">
                          <a:tint val="86000"/>
                        </a:schemeClr>
                      </a:solidFill>
                    </a:ln>
                    <a:effectLst/>
                  </c:spPr>
                </c:marker>
                <c:xVal>
                  <c:multiLvlStrRef>
                    <c:extLst xmlns:c15="http://schemas.microsoft.com/office/drawing/2012/chart">
                      <c:ext xmlns:c15="http://schemas.microsoft.com/office/drawing/2012/chart" uri="{02D57815-91ED-43cb-92C2-25804820EDAC}">
                        <c15:formulaRef>
                          <c15:sqref>Sheet9!$A$2:$B$225</c15:sqref>
                        </c15:formulaRef>
                      </c:ext>
                    </c:extLst>
                    <c:multiLvlStrCache>
                      <c:ptCount val="223"/>
                      <c:lvl>
                        <c:pt idx="0">
                          <c:v>150</c:v>
                        </c:pt>
                        <c:pt idx="1">
                          <c:v>70</c:v>
                        </c:pt>
                        <c:pt idx="2">
                          <c:v>130</c:v>
                        </c:pt>
                        <c:pt idx="3">
                          <c:v>110</c:v>
                        </c:pt>
                        <c:pt idx="4">
                          <c:v>75</c:v>
                        </c:pt>
                        <c:pt idx="5">
                          <c:v>180</c:v>
                        </c:pt>
                        <c:pt idx="6">
                          <c:v>125</c:v>
                        </c:pt>
                        <c:pt idx="7">
                          <c:v>189</c:v>
                        </c:pt>
                        <c:pt idx="8">
                          <c:v>145</c:v>
                        </c:pt>
                        <c:pt idx="9">
                          <c:v>87</c:v>
                        </c:pt>
                        <c:pt idx="10">
                          <c:v>130</c:v>
                        </c:pt>
                        <c:pt idx="11">
                          <c:v>195</c:v>
                        </c:pt>
                        <c:pt idx="12">
                          <c:v>150</c:v>
                        </c:pt>
                        <c:pt idx="13">
                          <c:v>175</c:v>
                        </c:pt>
                        <c:pt idx="14">
                          <c:v>70</c:v>
                        </c:pt>
                        <c:pt idx="15">
                          <c:v>199</c:v>
                        </c:pt>
                        <c:pt idx="16">
                          <c:v>86.66666667</c:v>
                        </c:pt>
                        <c:pt idx="17">
                          <c:v>140</c:v>
                        </c:pt>
                        <c:pt idx="18">
                          <c:v>150</c:v>
                        </c:pt>
                        <c:pt idx="19">
                          <c:v>216.0588235</c:v>
                        </c:pt>
                        <c:pt idx="20">
                          <c:v>142</c:v>
                        </c:pt>
                        <c:pt idx="21">
                          <c:v>125</c:v>
                        </c:pt>
                        <c:pt idx="22">
                          <c:v>135</c:v>
                        </c:pt>
                        <c:pt idx="23">
                          <c:v>130</c:v>
                        </c:pt>
                        <c:pt idx="24">
                          <c:v>127</c:v>
                        </c:pt>
                        <c:pt idx="25">
                          <c:v>75</c:v>
                        </c:pt>
                        <c:pt idx="26">
                          <c:v>89</c:v>
                        </c:pt>
                        <c:pt idx="27">
                          <c:v>188</c:v>
                        </c:pt>
                        <c:pt idx="28">
                          <c:v>250</c:v>
                        </c:pt>
                        <c:pt idx="29">
                          <c:v>190.4285714</c:v>
                        </c:pt>
                        <c:pt idx="30">
                          <c:v>254.1666667</c:v>
                        </c:pt>
                        <c:pt idx="31">
                          <c:v>249</c:v>
                        </c:pt>
                        <c:pt idx="32">
                          <c:v>65</c:v>
                        </c:pt>
                        <c:pt idx="33">
                          <c:v>149</c:v>
                        </c:pt>
                        <c:pt idx="34">
                          <c:v>310</c:v>
                        </c:pt>
                        <c:pt idx="35">
                          <c:v>235</c:v>
                        </c:pt>
                        <c:pt idx="36">
                          <c:v>125</c:v>
                        </c:pt>
                        <c:pt idx="37">
                          <c:v>549</c:v>
                        </c:pt>
                        <c:pt idx="38">
                          <c:v>104</c:v>
                        </c:pt>
                        <c:pt idx="39">
                          <c:v>80</c:v>
                        </c:pt>
                        <c:pt idx="40">
                          <c:v>240</c:v>
                        </c:pt>
                        <c:pt idx="41">
                          <c:v>169</c:v>
                        </c:pt>
                        <c:pt idx="42">
                          <c:v>169</c:v>
                        </c:pt>
                        <c:pt idx="43">
                          <c:v>69</c:v>
                        </c:pt>
                        <c:pt idx="44">
                          <c:v>200</c:v>
                        </c:pt>
                        <c:pt idx="45">
                          <c:v>175</c:v>
                        </c:pt>
                        <c:pt idx="46">
                          <c:v>140</c:v>
                        </c:pt>
                        <c:pt idx="47">
                          <c:v>135.1428571</c:v>
                        </c:pt>
                        <c:pt idx="48">
                          <c:v>189</c:v>
                        </c:pt>
                        <c:pt idx="49">
                          <c:v>189</c:v>
                        </c:pt>
                        <c:pt idx="50">
                          <c:v>105</c:v>
                        </c:pt>
                        <c:pt idx="51">
                          <c:v>295</c:v>
                        </c:pt>
                        <c:pt idx="52">
                          <c:v>156</c:v>
                        </c:pt>
                        <c:pt idx="53">
                          <c:v>265</c:v>
                        </c:pt>
                        <c:pt idx="54">
                          <c:v>325</c:v>
                        </c:pt>
                        <c:pt idx="55">
                          <c:v>80</c:v>
                        </c:pt>
                        <c:pt idx="56">
                          <c:v>239</c:v>
                        </c:pt>
                        <c:pt idx="57">
                          <c:v>195</c:v>
                        </c:pt>
                        <c:pt idx="58">
                          <c:v>150</c:v>
                        </c:pt>
                        <c:pt idx="59">
                          <c:v>147.8571429</c:v>
                        </c:pt>
                        <c:pt idx="60">
                          <c:v>109</c:v>
                        </c:pt>
                        <c:pt idx="61">
                          <c:v>110</c:v>
                        </c:pt>
                        <c:pt idx="62">
                          <c:v>110</c:v>
                        </c:pt>
                        <c:pt idx="63">
                          <c:v>145</c:v>
                        </c:pt>
                        <c:pt idx="64">
                          <c:v>500</c:v>
                        </c:pt>
                        <c:pt idx="65">
                          <c:v>200</c:v>
                        </c:pt>
                        <c:pt idx="66">
                          <c:v>135</c:v>
                        </c:pt>
                        <c:pt idx="67">
                          <c:v>100</c:v>
                        </c:pt>
                        <c:pt idx="68">
                          <c:v>89</c:v>
                        </c:pt>
                        <c:pt idx="69">
                          <c:v>105</c:v>
                        </c:pt>
                        <c:pt idx="70">
                          <c:v>150</c:v>
                        </c:pt>
                        <c:pt idx="71">
                          <c:v>110</c:v>
                        </c:pt>
                        <c:pt idx="72">
                          <c:v>130</c:v>
                        </c:pt>
                        <c:pt idx="73">
                          <c:v>150</c:v>
                        </c:pt>
                        <c:pt idx="74">
                          <c:v>175</c:v>
                        </c:pt>
                        <c:pt idx="75">
                          <c:v>265</c:v>
                        </c:pt>
                        <c:pt idx="76">
                          <c:v>150</c:v>
                        </c:pt>
                        <c:pt idx="77">
                          <c:v>155</c:v>
                        </c:pt>
                        <c:pt idx="78">
                          <c:v>100.625</c:v>
                        </c:pt>
                        <c:pt idx="79">
                          <c:v>175</c:v>
                        </c:pt>
                        <c:pt idx="80">
                          <c:v>122.2727273</c:v>
                        </c:pt>
                        <c:pt idx="81">
                          <c:v>215</c:v>
                        </c:pt>
                        <c:pt idx="82">
                          <c:v>120</c:v>
                        </c:pt>
                        <c:pt idx="83">
                          <c:v>195</c:v>
                        </c:pt>
                        <c:pt idx="84">
                          <c:v>124</c:v>
                        </c:pt>
                        <c:pt idx="85">
                          <c:v>53</c:v>
                        </c:pt>
                        <c:pt idx="86">
                          <c:v>200</c:v>
                        </c:pt>
                        <c:pt idx="87">
                          <c:v>152</c:v>
                        </c:pt>
                        <c:pt idx="88">
                          <c:v>265</c:v>
                        </c:pt>
                        <c:pt idx="89">
                          <c:v>82.85714286</c:v>
                        </c:pt>
                        <c:pt idx="90">
                          <c:v>174</c:v>
                        </c:pt>
                        <c:pt idx="91">
                          <c:v>172.4</c:v>
                        </c:pt>
                        <c:pt idx="92">
                          <c:v>170</c:v>
                        </c:pt>
                        <c:pt idx="93">
                          <c:v>123.1428571</c:v>
                        </c:pt>
                        <c:pt idx="94">
                          <c:v>179</c:v>
                        </c:pt>
                        <c:pt idx="95">
                          <c:v>150</c:v>
                        </c:pt>
                        <c:pt idx="96">
                          <c:v>225</c:v>
                        </c:pt>
                        <c:pt idx="97">
                          <c:v>185</c:v>
                        </c:pt>
                        <c:pt idx="98">
                          <c:v>171.1111111</c:v>
                        </c:pt>
                        <c:pt idx="99">
                          <c:v>249</c:v>
                        </c:pt>
                        <c:pt idx="100">
                          <c:v>300</c:v>
                        </c:pt>
                        <c:pt idx="101">
                          <c:v>189</c:v>
                        </c:pt>
                        <c:pt idx="102">
                          <c:v>265.5</c:v>
                        </c:pt>
                        <c:pt idx="103">
                          <c:v>180</c:v>
                        </c:pt>
                        <c:pt idx="104">
                          <c:v>150</c:v>
                        </c:pt>
                        <c:pt idx="105">
                          <c:v>150</c:v>
                        </c:pt>
                        <c:pt idx="106">
                          <c:v>149</c:v>
                        </c:pt>
                        <c:pt idx="107">
                          <c:v>124</c:v>
                        </c:pt>
                        <c:pt idx="108">
                          <c:v>115</c:v>
                        </c:pt>
                        <c:pt idx="109">
                          <c:v>129</c:v>
                        </c:pt>
                        <c:pt idx="110">
                          <c:v>230</c:v>
                        </c:pt>
                        <c:pt idx="111">
                          <c:v>135</c:v>
                        </c:pt>
                        <c:pt idx="112">
                          <c:v>200</c:v>
                        </c:pt>
                        <c:pt idx="113">
                          <c:v>201.2666667</c:v>
                        </c:pt>
                        <c:pt idx="114">
                          <c:v>111.4285714</c:v>
                        </c:pt>
                        <c:pt idx="115">
                          <c:v>118</c:v>
                        </c:pt>
                        <c:pt idx="116">
                          <c:v>150</c:v>
                        </c:pt>
                        <c:pt idx="117">
                          <c:v>356.6923077</c:v>
                        </c:pt>
                        <c:pt idx="118">
                          <c:v>283.3333333</c:v>
                        </c:pt>
                        <c:pt idx="119">
                          <c:v>89.81818182</c:v>
                        </c:pt>
                        <c:pt idx="120">
                          <c:v>163.8888889</c:v>
                        </c:pt>
                        <c:pt idx="121">
                          <c:v>225</c:v>
                        </c:pt>
                        <c:pt idx="122">
                          <c:v>375</c:v>
                        </c:pt>
                        <c:pt idx="123">
                          <c:v>175</c:v>
                        </c:pt>
                        <c:pt idx="124">
                          <c:v>172.5</c:v>
                        </c:pt>
                        <c:pt idx="125">
                          <c:v>92</c:v>
                        </c:pt>
                        <c:pt idx="126">
                          <c:v>109</c:v>
                        </c:pt>
                        <c:pt idx="127">
                          <c:v>55</c:v>
                        </c:pt>
                        <c:pt idx="128">
                          <c:v>80</c:v>
                        </c:pt>
                        <c:pt idx="129">
                          <c:v>100</c:v>
                        </c:pt>
                        <c:pt idx="130">
                          <c:v>320</c:v>
                        </c:pt>
                        <c:pt idx="131">
                          <c:v>85</c:v>
                        </c:pt>
                        <c:pt idx="132">
                          <c:v>75</c:v>
                        </c:pt>
                        <c:pt idx="133">
                          <c:v>175</c:v>
                        </c:pt>
                        <c:pt idx="134">
                          <c:v>221.9411765</c:v>
                        </c:pt>
                        <c:pt idx="135">
                          <c:v>130</c:v>
                        </c:pt>
                        <c:pt idx="136">
                          <c:v>155</c:v>
                        </c:pt>
                        <c:pt idx="137">
                          <c:v>90</c:v>
                        </c:pt>
                        <c:pt idx="138">
                          <c:v>185</c:v>
                        </c:pt>
                        <c:pt idx="139">
                          <c:v>318.0909091</c:v>
                        </c:pt>
                        <c:pt idx="140">
                          <c:v>85</c:v>
                        </c:pt>
                        <c:pt idx="141">
                          <c:v>129</c:v>
                        </c:pt>
                        <c:pt idx="142">
                          <c:v>129</c:v>
                        </c:pt>
                        <c:pt idx="143">
                          <c:v>140</c:v>
                        </c:pt>
                        <c:pt idx="144">
                          <c:v>239</c:v>
                        </c:pt>
                        <c:pt idx="145">
                          <c:v>90</c:v>
                        </c:pt>
                        <c:pt idx="146">
                          <c:v>124</c:v>
                        </c:pt>
                        <c:pt idx="147">
                          <c:v>549</c:v>
                        </c:pt>
                        <c:pt idx="148">
                          <c:v>155</c:v>
                        </c:pt>
                        <c:pt idx="149">
                          <c:v>202.3333333</c:v>
                        </c:pt>
                        <c:pt idx="150">
                          <c:v>459</c:v>
                        </c:pt>
                        <c:pt idx="151">
                          <c:v>120</c:v>
                        </c:pt>
                        <c:pt idx="152">
                          <c:v>115</c:v>
                        </c:pt>
                        <c:pt idx="153">
                          <c:v>290</c:v>
                        </c:pt>
                        <c:pt idx="154">
                          <c:v>85</c:v>
                        </c:pt>
                        <c:pt idx="155">
                          <c:v>140</c:v>
                        </c:pt>
                        <c:pt idx="156">
                          <c:v>150</c:v>
                        </c:pt>
                        <c:pt idx="157">
                          <c:v>125</c:v>
                        </c:pt>
                        <c:pt idx="158">
                          <c:v>250</c:v>
                        </c:pt>
                        <c:pt idx="159">
                          <c:v>187</c:v>
                        </c:pt>
                        <c:pt idx="160">
                          <c:v>225</c:v>
                        </c:pt>
                        <c:pt idx="161">
                          <c:v>129</c:v>
                        </c:pt>
                        <c:pt idx="162">
                          <c:v>159</c:v>
                        </c:pt>
                        <c:pt idx="163">
                          <c:v>119</c:v>
                        </c:pt>
                        <c:pt idx="164">
                          <c:v>230</c:v>
                        </c:pt>
                        <c:pt idx="165">
                          <c:v>295</c:v>
                        </c:pt>
                        <c:pt idx="166">
                          <c:v>113.5454545</c:v>
                        </c:pt>
                        <c:pt idx="167">
                          <c:v>140</c:v>
                        </c:pt>
                        <c:pt idx="168">
                          <c:v>180</c:v>
                        </c:pt>
                        <c:pt idx="169">
                          <c:v>100</c:v>
                        </c:pt>
                        <c:pt idx="170">
                          <c:v>75</c:v>
                        </c:pt>
                        <c:pt idx="171">
                          <c:v>120</c:v>
                        </c:pt>
                        <c:pt idx="172">
                          <c:v>100</c:v>
                        </c:pt>
                        <c:pt idx="173">
                          <c:v>150</c:v>
                        </c:pt>
                        <c:pt idx="174">
                          <c:v>70</c:v>
                        </c:pt>
                        <c:pt idx="175">
                          <c:v>199</c:v>
                        </c:pt>
                        <c:pt idx="176">
                          <c:v>365</c:v>
                        </c:pt>
                        <c:pt idx="177">
                          <c:v>150</c:v>
                        </c:pt>
                        <c:pt idx="178">
                          <c:v>499</c:v>
                        </c:pt>
                        <c:pt idx="179">
                          <c:v>180</c:v>
                        </c:pt>
                        <c:pt idx="180">
                          <c:v>185</c:v>
                        </c:pt>
                        <c:pt idx="181">
                          <c:v>85.71428571</c:v>
                        </c:pt>
                        <c:pt idx="182">
                          <c:v>105</c:v>
                        </c:pt>
                        <c:pt idx="183">
                          <c:v>89</c:v>
                        </c:pt>
                        <c:pt idx="184">
                          <c:v>190</c:v>
                        </c:pt>
                        <c:pt idx="185">
                          <c:v>215</c:v>
                        </c:pt>
                        <c:pt idx="186">
                          <c:v>125</c:v>
                        </c:pt>
                        <c:pt idx="187">
                          <c:v>135</c:v>
                        </c:pt>
                        <c:pt idx="188">
                          <c:v>119</c:v>
                        </c:pt>
                        <c:pt idx="189">
                          <c:v>134.2380952</c:v>
                        </c:pt>
                        <c:pt idx="190">
                          <c:v>175</c:v>
                        </c:pt>
                        <c:pt idx="191">
                          <c:v>140</c:v>
                        </c:pt>
                        <c:pt idx="192">
                          <c:v>140</c:v>
                        </c:pt>
                        <c:pt idx="193">
                          <c:v>85</c:v>
                        </c:pt>
                        <c:pt idx="194">
                          <c:v>168.8461538</c:v>
                        </c:pt>
                        <c:pt idx="195">
                          <c:v>110</c:v>
                        </c:pt>
                        <c:pt idx="196">
                          <c:v>180</c:v>
                        </c:pt>
                        <c:pt idx="197">
                          <c:v>249</c:v>
                        </c:pt>
                        <c:pt idx="198">
                          <c:v>282.5</c:v>
                        </c:pt>
                        <c:pt idx="199">
                          <c:v>150</c:v>
                        </c:pt>
                        <c:pt idx="200">
                          <c:v>265</c:v>
                        </c:pt>
                        <c:pt idx="201">
                          <c:v>190</c:v>
                        </c:pt>
                        <c:pt idx="202">
                          <c:v>152.9411765</c:v>
                        </c:pt>
                        <c:pt idx="203">
                          <c:v>95</c:v>
                        </c:pt>
                        <c:pt idx="204">
                          <c:v>160</c:v>
                        </c:pt>
                        <c:pt idx="205">
                          <c:v>199</c:v>
                        </c:pt>
                        <c:pt idx="206">
                          <c:v>90</c:v>
                        </c:pt>
                        <c:pt idx="207">
                          <c:v>80.83333333</c:v>
                        </c:pt>
                        <c:pt idx="208">
                          <c:v>167.5</c:v>
                        </c:pt>
                        <c:pt idx="209">
                          <c:v>150</c:v>
                        </c:pt>
                        <c:pt idx="210">
                          <c:v>220</c:v>
                        </c:pt>
                        <c:pt idx="211">
                          <c:v>65</c:v>
                        </c:pt>
                        <c:pt idx="212">
                          <c:v>195</c:v>
                        </c:pt>
                        <c:pt idx="213">
                          <c:v>275</c:v>
                        </c:pt>
                        <c:pt idx="214">
                          <c:v>53</c:v>
                        </c:pt>
                        <c:pt idx="215">
                          <c:v>120</c:v>
                        </c:pt>
                        <c:pt idx="216">
                          <c:v>85</c:v>
                        </c:pt>
                        <c:pt idx="217">
                          <c:v>179</c:v>
                        </c:pt>
                        <c:pt idx="218">
                          <c:v>106.1111111</c:v>
                        </c:pt>
                        <c:pt idx="219">
                          <c:v>150</c:v>
                        </c:pt>
                        <c:pt idx="220">
                          <c:v>53</c:v>
                        </c:pt>
                        <c:pt idx="221">
                          <c:v>100</c:v>
                        </c:pt>
                        <c:pt idx="222">
                          <c:v>115</c:v>
                        </c:pt>
                      </c:lvl>
                      <c:lvl>
                        <c:pt idx="0">
                          <c:v>10994</c:v>
                        </c:pt>
                        <c:pt idx="1">
                          <c:v>12192</c:v>
                        </c:pt>
                        <c:pt idx="2">
                          <c:v>15962</c:v>
                        </c:pt>
                        <c:pt idx="3">
                          <c:v>16580</c:v>
                        </c:pt>
                        <c:pt idx="4">
                          <c:v>16821</c:v>
                        </c:pt>
                        <c:pt idx="5">
                          <c:v>17037</c:v>
                        </c:pt>
                        <c:pt idx="6">
                          <c:v>21677</c:v>
                        </c:pt>
                        <c:pt idx="7">
                          <c:v>31998</c:v>
                        </c:pt>
                        <c:pt idx="8">
                          <c:v>49163</c:v>
                        </c:pt>
                        <c:pt idx="9">
                          <c:v>51510</c:v>
                        </c:pt>
                        <c:pt idx="10">
                          <c:v>60680</c:v>
                        </c:pt>
                        <c:pt idx="11">
                          <c:v>62891</c:v>
                        </c:pt>
                        <c:pt idx="12">
                          <c:v>64361</c:v>
                        </c:pt>
                        <c:pt idx="13">
                          <c:v>64551</c:v>
                        </c:pt>
                        <c:pt idx="14">
                          <c:v>64837</c:v>
                        </c:pt>
                        <c:pt idx="15">
                          <c:v>66251</c:v>
                        </c:pt>
                        <c:pt idx="16">
                          <c:v>80493</c:v>
                        </c:pt>
                        <c:pt idx="17">
                          <c:v>91487</c:v>
                        </c:pt>
                        <c:pt idx="18">
                          <c:v>103518</c:v>
                        </c:pt>
                        <c:pt idx="19">
                          <c:v>117595</c:v>
                        </c:pt>
                        <c:pt idx="20">
                          <c:v>134387</c:v>
                        </c:pt>
                        <c:pt idx="21">
                          <c:v>144148</c:v>
                        </c:pt>
                        <c:pt idx="22">
                          <c:v>165254</c:v>
                        </c:pt>
                        <c:pt idx="23">
                          <c:v>176653</c:v>
                        </c:pt>
                        <c:pt idx="24">
                          <c:v>209804</c:v>
                        </c:pt>
                        <c:pt idx="25">
                          <c:v>212848</c:v>
                        </c:pt>
                        <c:pt idx="26">
                          <c:v>229367</c:v>
                        </c:pt>
                        <c:pt idx="27">
                          <c:v>233963</c:v>
                        </c:pt>
                        <c:pt idx="28">
                          <c:v>237786</c:v>
                        </c:pt>
                        <c:pt idx="29">
                          <c:v>256331</c:v>
                        </c:pt>
                        <c:pt idx="30">
                          <c:v>260348</c:v>
                        </c:pt>
                        <c:pt idx="31">
                          <c:v>265899</c:v>
                        </c:pt>
                        <c:pt idx="32">
                          <c:v>268549</c:v>
                        </c:pt>
                        <c:pt idx="33">
                          <c:v>298202</c:v>
                        </c:pt>
                        <c:pt idx="34">
                          <c:v>320489</c:v>
                        </c:pt>
                        <c:pt idx="35">
                          <c:v>347865</c:v>
                        </c:pt>
                        <c:pt idx="36">
                          <c:v>362437</c:v>
                        </c:pt>
                        <c:pt idx="37">
                          <c:v>369671</c:v>
                        </c:pt>
                        <c:pt idx="38">
                          <c:v>413709</c:v>
                        </c:pt>
                        <c:pt idx="39">
                          <c:v>418291</c:v>
                        </c:pt>
                        <c:pt idx="40">
                          <c:v>422361</c:v>
                        </c:pt>
                        <c:pt idx="41">
                          <c:v>454961</c:v>
                        </c:pt>
                        <c:pt idx="42">
                          <c:v>489018</c:v>
                        </c:pt>
                        <c:pt idx="43">
                          <c:v>506121</c:v>
                        </c:pt>
                        <c:pt idx="44">
                          <c:v>512022</c:v>
                        </c:pt>
                        <c:pt idx="45">
                          <c:v>524111</c:v>
                        </c:pt>
                        <c:pt idx="46">
                          <c:v>525842</c:v>
                        </c:pt>
                        <c:pt idx="47">
                          <c:v>533522</c:v>
                        </c:pt>
                        <c:pt idx="48">
                          <c:v>548056</c:v>
                        </c:pt>
                        <c:pt idx="49">
                          <c:v>554963</c:v>
                        </c:pt>
                        <c:pt idx="50">
                          <c:v>555206</c:v>
                        </c:pt>
                        <c:pt idx="51">
                          <c:v>560078</c:v>
                        </c:pt>
                        <c:pt idx="52">
                          <c:v>566712</c:v>
                        </c:pt>
                        <c:pt idx="53">
                          <c:v>600507</c:v>
                        </c:pt>
                        <c:pt idx="54">
                          <c:v>611009</c:v>
                        </c:pt>
                        <c:pt idx="55">
                          <c:v>681361</c:v>
                        </c:pt>
                        <c:pt idx="56">
                          <c:v>683518</c:v>
                        </c:pt>
                        <c:pt idx="57">
                          <c:v>720529</c:v>
                        </c:pt>
                        <c:pt idx="58">
                          <c:v>721762</c:v>
                        </c:pt>
                        <c:pt idx="59">
                          <c:v>727956</c:v>
                        </c:pt>
                        <c:pt idx="60">
                          <c:v>730739</c:v>
                        </c:pt>
                        <c:pt idx="61">
                          <c:v>741509</c:v>
                        </c:pt>
                        <c:pt idx="62">
                          <c:v>788768</c:v>
                        </c:pt>
                        <c:pt idx="63">
                          <c:v>808977</c:v>
                        </c:pt>
                        <c:pt idx="64">
                          <c:v>833860</c:v>
                        </c:pt>
                        <c:pt idx="65">
                          <c:v>888554</c:v>
                        </c:pt>
                        <c:pt idx="66">
                          <c:v>896777</c:v>
                        </c:pt>
                        <c:pt idx="67">
                          <c:v>945297</c:v>
                        </c:pt>
                        <c:pt idx="68">
                          <c:v>975965</c:v>
                        </c:pt>
                        <c:pt idx="69">
                          <c:v>993011</c:v>
                        </c:pt>
                        <c:pt idx="70">
                          <c:v>1004427</c:v>
                        </c:pt>
                        <c:pt idx="71">
                          <c:v>1026592</c:v>
                        </c:pt>
                        <c:pt idx="72">
                          <c:v>1090683</c:v>
                        </c:pt>
                        <c:pt idx="73">
                          <c:v>1106320</c:v>
                        </c:pt>
                        <c:pt idx="74">
                          <c:v>1111981</c:v>
                        </c:pt>
                        <c:pt idx="75">
                          <c:v>1156745</c:v>
                        </c:pt>
                        <c:pt idx="76">
                          <c:v>1163484</c:v>
                        </c:pt>
                        <c:pt idx="77">
                          <c:v>1170685</c:v>
                        </c:pt>
                        <c:pt idx="78">
                          <c:v>1282638</c:v>
                        </c:pt>
                        <c:pt idx="79">
                          <c:v>1315445</c:v>
                        </c:pt>
                        <c:pt idx="80">
                          <c:v>1347103</c:v>
                        </c:pt>
                        <c:pt idx="81">
                          <c:v>1368381</c:v>
                        </c:pt>
                        <c:pt idx="82">
                          <c:v>1377134</c:v>
                        </c:pt>
                        <c:pt idx="83">
                          <c:v>1444130</c:v>
                        </c:pt>
                        <c:pt idx="84">
                          <c:v>1448691</c:v>
                        </c:pt>
                        <c:pt idx="85">
                          <c:v>1495185</c:v>
                        </c:pt>
                        <c:pt idx="86">
                          <c:v>1507974</c:v>
                        </c:pt>
                        <c:pt idx="87">
                          <c:v>1544982</c:v>
                        </c:pt>
                        <c:pt idx="88">
                          <c:v>1628734</c:v>
                        </c:pt>
                        <c:pt idx="89">
                          <c:v>1660838</c:v>
                        </c:pt>
                        <c:pt idx="90">
                          <c:v>1692417</c:v>
                        </c:pt>
                        <c:pt idx="91">
                          <c:v>1713896</c:v>
                        </c:pt>
                        <c:pt idx="92">
                          <c:v>1757909</c:v>
                        </c:pt>
                        <c:pt idx="93">
                          <c:v>1759292</c:v>
                        </c:pt>
                        <c:pt idx="94">
                          <c:v>1759729</c:v>
                        </c:pt>
                        <c:pt idx="95">
                          <c:v>1763763</c:v>
                        </c:pt>
                        <c:pt idx="96">
                          <c:v>1856803</c:v>
                        </c:pt>
                        <c:pt idx="97">
                          <c:v>1857078</c:v>
                        </c:pt>
                        <c:pt idx="98">
                          <c:v>1923153</c:v>
                        </c:pt>
                        <c:pt idx="99">
                          <c:v>1931979</c:v>
                        </c:pt>
                        <c:pt idx="100">
                          <c:v>1937325</c:v>
                        </c:pt>
                        <c:pt idx="101">
                          <c:v>1953462</c:v>
                        </c:pt>
                        <c:pt idx="102">
                          <c:v>2022729</c:v>
                        </c:pt>
                        <c:pt idx="103">
                          <c:v>2026952</c:v>
                        </c:pt>
                        <c:pt idx="104">
                          <c:v>2033025</c:v>
                        </c:pt>
                        <c:pt idx="105">
                          <c:v>2051021</c:v>
                        </c:pt>
                        <c:pt idx="106">
                          <c:v>2096581</c:v>
                        </c:pt>
                        <c:pt idx="107">
                          <c:v>2114991</c:v>
                        </c:pt>
                        <c:pt idx="108">
                          <c:v>2123026</c:v>
                        </c:pt>
                        <c:pt idx="109">
                          <c:v>2130489</c:v>
                        </c:pt>
                        <c:pt idx="110">
                          <c:v>2131515</c:v>
                        </c:pt>
                        <c:pt idx="111">
                          <c:v>2141741</c:v>
                        </c:pt>
                        <c:pt idx="112">
                          <c:v>2155583</c:v>
                        </c:pt>
                        <c:pt idx="113">
                          <c:v>2193902</c:v>
                        </c:pt>
                        <c:pt idx="114">
                          <c:v>2207684</c:v>
                        </c:pt>
                        <c:pt idx="115">
                          <c:v>2359356</c:v>
                        </c:pt>
                        <c:pt idx="116">
                          <c:v>2367243</c:v>
                        </c:pt>
                        <c:pt idx="117">
                          <c:v>2378118</c:v>
                        </c:pt>
                        <c:pt idx="118">
                          <c:v>2399431</c:v>
                        </c:pt>
                        <c:pt idx="119">
                          <c:v>2445905</c:v>
                        </c:pt>
                        <c:pt idx="120">
                          <c:v>2545040</c:v>
                        </c:pt>
                        <c:pt idx="121">
                          <c:v>2599316</c:v>
                        </c:pt>
                        <c:pt idx="122">
                          <c:v>2703068</c:v>
                        </c:pt>
                        <c:pt idx="123">
                          <c:v>2730831</c:v>
                        </c:pt>
                        <c:pt idx="124">
                          <c:v>2743731</c:v>
                        </c:pt>
                        <c:pt idx="125">
                          <c:v>2760590</c:v>
                        </c:pt>
                        <c:pt idx="126">
                          <c:v>2824253</c:v>
                        </c:pt>
                        <c:pt idx="127">
                          <c:v>3013286</c:v>
                        </c:pt>
                        <c:pt idx="128">
                          <c:v>3112744</c:v>
                        </c:pt>
                        <c:pt idx="129">
                          <c:v>3125426</c:v>
                        </c:pt>
                        <c:pt idx="130">
                          <c:v>3131543</c:v>
                        </c:pt>
                        <c:pt idx="131">
                          <c:v>3139073</c:v>
                        </c:pt>
                        <c:pt idx="132">
                          <c:v>3218381</c:v>
                        </c:pt>
                        <c:pt idx="133">
                          <c:v>3220443</c:v>
                        </c:pt>
                        <c:pt idx="134">
                          <c:v>3247463</c:v>
                        </c:pt>
                        <c:pt idx="135">
                          <c:v>3280813</c:v>
                        </c:pt>
                        <c:pt idx="136">
                          <c:v>3318286</c:v>
                        </c:pt>
                        <c:pt idx="137">
                          <c:v>3329145</c:v>
                        </c:pt>
                        <c:pt idx="138">
                          <c:v>3359803</c:v>
                        </c:pt>
                        <c:pt idx="139">
                          <c:v>3425489</c:v>
                        </c:pt>
                        <c:pt idx="140">
                          <c:v>3454343</c:v>
                        </c:pt>
                        <c:pt idx="141">
                          <c:v>3479906</c:v>
                        </c:pt>
                        <c:pt idx="142">
                          <c:v>3510570</c:v>
                        </c:pt>
                        <c:pt idx="143">
                          <c:v>3540370</c:v>
                        </c:pt>
                        <c:pt idx="144">
                          <c:v>3673772</c:v>
                        </c:pt>
                        <c:pt idx="145">
                          <c:v>3694030</c:v>
                        </c:pt>
                        <c:pt idx="146">
                          <c:v>3715824</c:v>
                        </c:pt>
                        <c:pt idx="147">
                          <c:v>3807538</c:v>
                        </c:pt>
                        <c:pt idx="148">
                          <c:v>3857224</c:v>
                        </c:pt>
                        <c:pt idx="149">
                          <c:v>3869736</c:v>
                        </c:pt>
                        <c:pt idx="150">
                          <c:v>3917367</c:v>
                        </c:pt>
                        <c:pt idx="151">
                          <c:v>3924770</c:v>
                        </c:pt>
                        <c:pt idx="152">
                          <c:v>3939229</c:v>
                        </c:pt>
                        <c:pt idx="153">
                          <c:v>3951615</c:v>
                        </c:pt>
                        <c:pt idx="154">
                          <c:v>4015734</c:v>
                        </c:pt>
                        <c:pt idx="155">
                          <c:v>4093509</c:v>
                        </c:pt>
                        <c:pt idx="156">
                          <c:v>4124231</c:v>
                        </c:pt>
                        <c:pt idx="157">
                          <c:v>4135645</c:v>
                        </c:pt>
                        <c:pt idx="158">
                          <c:v>4138027</c:v>
                        </c:pt>
                        <c:pt idx="159">
                          <c:v>4142752</c:v>
                        </c:pt>
                        <c:pt idx="160">
                          <c:v>4155643</c:v>
                        </c:pt>
                        <c:pt idx="161">
                          <c:v>4215618</c:v>
                        </c:pt>
                        <c:pt idx="162">
                          <c:v>4224965</c:v>
                        </c:pt>
                        <c:pt idx="163">
                          <c:v>4227998</c:v>
                        </c:pt>
                        <c:pt idx="164">
                          <c:v>4242110</c:v>
                        </c:pt>
                        <c:pt idx="165">
                          <c:v>4270868</c:v>
                        </c:pt>
                        <c:pt idx="166">
                          <c:v>4311352</c:v>
                        </c:pt>
                        <c:pt idx="167">
                          <c:v>4316829</c:v>
                        </c:pt>
                        <c:pt idx="168">
                          <c:v>4362474</c:v>
                        </c:pt>
                        <c:pt idx="169">
                          <c:v>4365328</c:v>
                        </c:pt>
                        <c:pt idx="170">
                          <c:v>4384035</c:v>
                        </c:pt>
                        <c:pt idx="171">
                          <c:v>4417482</c:v>
                        </c:pt>
                        <c:pt idx="172">
                          <c:v>4428140</c:v>
                        </c:pt>
                        <c:pt idx="173">
                          <c:v>4438470</c:v>
                        </c:pt>
                        <c:pt idx="174">
                          <c:v>4443934</c:v>
                        </c:pt>
                        <c:pt idx="175">
                          <c:v>4530720</c:v>
                        </c:pt>
                        <c:pt idx="176">
                          <c:v>4531528</c:v>
                        </c:pt>
                        <c:pt idx="177">
                          <c:v>4565032</c:v>
                        </c:pt>
                        <c:pt idx="178">
                          <c:v>4567765</c:v>
                        </c:pt>
                        <c:pt idx="179">
                          <c:v>4594212</c:v>
                        </c:pt>
                        <c:pt idx="180">
                          <c:v>4603061</c:v>
                        </c:pt>
                        <c:pt idx="181">
                          <c:v>4645831</c:v>
                        </c:pt>
                        <c:pt idx="182">
                          <c:v>4645969</c:v>
                        </c:pt>
                        <c:pt idx="183">
                          <c:v>4709218</c:v>
                        </c:pt>
                        <c:pt idx="184">
                          <c:v>4776107</c:v>
                        </c:pt>
                        <c:pt idx="185">
                          <c:v>4785439</c:v>
                        </c:pt>
                        <c:pt idx="186">
                          <c:v>4787386</c:v>
                        </c:pt>
                        <c:pt idx="187">
                          <c:v>4787398</c:v>
                        </c:pt>
                        <c:pt idx="188">
                          <c:v>4795523</c:v>
                        </c:pt>
                        <c:pt idx="189">
                          <c:v>4831222</c:v>
                        </c:pt>
                        <c:pt idx="190">
                          <c:v>4831876</c:v>
                        </c:pt>
                        <c:pt idx="191">
                          <c:v>4845274</c:v>
                        </c:pt>
                        <c:pt idx="192">
                          <c:v>4879165</c:v>
                        </c:pt>
                        <c:pt idx="193">
                          <c:v>4887808</c:v>
                        </c:pt>
                        <c:pt idx="194">
                          <c:v>4958697</c:v>
                        </c:pt>
                        <c:pt idx="195">
                          <c:v>4996333</c:v>
                        </c:pt>
                        <c:pt idx="196">
                          <c:v>5078855</c:v>
                        </c:pt>
                        <c:pt idx="197">
                          <c:v>5178868</c:v>
                        </c:pt>
                        <c:pt idx="198">
                          <c:v>5249847</c:v>
                        </c:pt>
                        <c:pt idx="199">
                          <c:v>5300082</c:v>
                        </c:pt>
                        <c:pt idx="200">
                          <c:v>5320267</c:v>
                        </c:pt>
                        <c:pt idx="201">
                          <c:v>5369624</c:v>
                        </c:pt>
                        <c:pt idx="202">
                          <c:v>5394789</c:v>
                        </c:pt>
                        <c:pt idx="203">
                          <c:v>5412436</c:v>
                        </c:pt>
                        <c:pt idx="204">
                          <c:v>5443091</c:v>
                        </c:pt>
                        <c:pt idx="205">
                          <c:v>5444816</c:v>
                        </c:pt>
                        <c:pt idx="206">
                          <c:v>5518116</c:v>
                        </c:pt>
                        <c:pt idx="207">
                          <c:v>5551248</c:v>
                        </c:pt>
                        <c:pt idx="208">
                          <c:v>5562710</c:v>
                        </c:pt>
                        <c:pt idx="209">
                          <c:v>5566792</c:v>
                        </c:pt>
                        <c:pt idx="210">
                          <c:v>5573119</c:v>
                        </c:pt>
                        <c:pt idx="211">
                          <c:v>5607244</c:v>
                        </c:pt>
                        <c:pt idx="212">
                          <c:v>5631633</c:v>
                        </c:pt>
                        <c:pt idx="213">
                          <c:v>5771456</c:v>
                        </c:pt>
                        <c:pt idx="214">
                          <c:v>5797381</c:v>
                        </c:pt>
                        <c:pt idx="215">
                          <c:v>5815700</c:v>
                        </c:pt>
                        <c:pt idx="216">
                          <c:v>5826655</c:v>
                        </c:pt>
                        <c:pt idx="217">
                          <c:v>5859818</c:v>
                        </c:pt>
                        <c:pt idx="218">
                          <c:v>5861236</c:v>
                        </c:pt>
                        <c:pt idx="219">
                          <c:v>5930177</c:v>
                        </c:pt>
                        <c:pt idx="220">
                          <c:v>5943309</c:v>
                        </c:pt>
                        <c:pt idx="221">
                          <c:v>6102219</c:v>
                        </c:pt>
                        <c:pt idx="222">
                          <c:v>6180069</c:v>
                        </c:pt>
                      </c:lvl>
                    </c:multiLvlStrCache>
                  </c:multiLvlStrRef>
                </c:xVal>
                <c:yVal>
                  <c:numRef>
                    <c:extLst xmlns:c15="http://schemas.microsoft.com/office/drawing/2012/chart">
                      <c:ext xmlns:c15="http://schemas.microsoft.com/office/drawing/2012/chart" uri="{02D57815-91ED-43cb-92C2-25804820EDAC}">
                        <c15:formulaRef>
                          <c15:sqref>Sheet9!$D$2:$D$225</c15:sqref>
                        </c15:formulaRef>
                      </c:ext>
                    </c:extLst>
                    <c:numCache>
                      <c:formatCode>General</c:formatCode>
                      <c:ptCount val="224"/>
                      <c:pt idx="0">
                        <c:v>0</c:v>
                      </c:pt>
                      <c:pt idx="1">
                        <c:v>1</c:v>
                      </c:pt>
                      <c:pt idx="2">
                        <c:v>1</c:v>
                      </c:pt>
                      <c:pt idx="3">
                        <c:v>1</c:v>
                      </c:pt>
                      <c:pt idx="4">
                        <c:v>1</c:v>
                      </c:pt>
                      <c:pt idx="5">
                        <c:v>1</c:v>
                      </c:pt>
                      <c:pt idx="6">
                        <c:v>1</c:v>
                      </c:pt>
                      <c:pt idx="7">
                        <c:v>1</c:v>
                      </c:pt>
                      <c:pt idx="8">
                        <c:v>1</c:v>
                      </c:pt>
                      <c:pt idx="9">
                        <c:v>1</c:v>
                      </c:pt>
                      <c:pt idx="10">
                        <c:v>1</c:v>
                      </c:pt>
                      <c:pt idx="11">
                        <c:v>0</c:v>
                      </c:pt>
                      <c:pt idx="12">
                        <c:v>1</c:v>
                      </c:pt>
                      <c:pt idx="13">
                        <c:v>0</c:v>
                      </c:pt>
                      <c:pt idx="14">
                        <c:v>1</c:v>
                      </c:pt>
                      <c:pt idx="15">
                        <c:v>0</c:v>
                      </c:pt>
                      <c:pt idx="16">
                        <c:v>1</c:v>
                      </c:pt>
                      <c:pt idx="17">
                        <c:v>1</c:v>
                      </c:pt>
                      <c:pt idx="18">
                        <c:v>1</c:v>
                      </c:pt>
                      <c:pt idx="19">
                        <c:v>2</c:v>
                      </c:pt>
                      <c:pt idx="20">
                        <c:v>1</c:v>
                      </c:pt>
                      <c:pt idx="21">
                        <c:v>1</c:v>
                      </c:pt>
                      <c:pt idx="22">
                        <c:v>1</c:v>
                      </c:pt>
                      <c:pt idx="23">
                        <c:v>1</c:v>
                      </c:pt>
                      <c:pt idx="24">
                        <c:v>0</c:v>
                      </c:pt>
                      <c:pt idx="25">
                        <c:v>1</c:v>
                      </c:pt>
                      <c:pt idx="26">
                        <c:v>1</c:v>
                      </c:pt>
                      <c:pt idx="27">
                        <c:v>1</c:v>
                      </c:pt>
                      <c:pt idx="28">
                        <c:v>5</c:v>
                      </c:pt>
                      <c:pt idx="29">
                        <c:v>1</c:v>
                      </c:pt>
                      <c:pt idx="30">
                        <c:v>2</c:v>
                      </c:pt>
                      <c:pt idx="31">
                        <c:v>0</c:v>
                      </c:pt>
                      <c:pt idx="32">
                        <c:v>1</c:v>
                      </c:pt>
                      <c:pt idx="33">
                        <c:v>1</c:v>
                      </c:pt>
                      <c:pt idx="34">
                        <c:v>2</c:v>
                      </c:pt>
                      <c:pt idx="35">
                        <c:v>2</c:v>
                      </c:pt>
                      <c:pt idx="36">
                        <c:v>1</c:v>
                      </c:pt>
                      <c:pt idx="37">
                        <c:v>2</c:v>
                      </c:pt>
                      <c:pt idx="38">
                        <c:v>1</c:v>
                      </c:pt>
                      <c:pt idx="39">
                        <c:v>1</c:v>
                      </c:pt>
                      <c:pt idx="40">
                        <c:v>1</c:v>
                      </c:pt>
                      <c:pt idx="41">
                        <c:v>1</c:v>
                      </c:pt>
                      <c:pt idx="42">
                        <c:v>1</c:v>
                      </c:pt>
                      <c:pt idx="43">
                        <c:v>1</c:v>
                      </c:pt>
                      <c:pt idx="44">
                        <c:v>1</c:v>
                      </c:pt>
                      <c:pt idx="45">
                        <c:v>1</c:v>
                      </c:pt>
                      <c:pt idx="46">
                        <c:v>1</c:v>
                      </c:pt>
                      <c:pt idx="47">
                        <c:v>1</c:v>
                      </c:pt>
                      <c:pt idx="48">
                        <c:v>1</c:v>
                      </c:pt>
                      <c:pt idx="49">
                        <c:v>1</c:v>
                      </c:pt>
                      <c:pt idx="50">
                        <c:v>1</c:v>
                      </c:pt>
                      <c:pt idx="51">
                        <c:v>2</c:v>
                      </c:pt>
                      <c:pt idx="52">
                        <c:v>1</c:v>
                      </c:pt>
                      <c:pt idx="53">
                        <c:v>2</c:v>
                      </c:pt>
                      <c:pt idx="54">
                        <c:v>2</c:v>
                      </c:pt>
                      <c:pt idx="55">
                        <c:v>1</c:v>
                      </c:pt>
                      <c:pt idx="56">
                        <c:v>2</c:v>
                      </c:pt>
                      <c:pt idx="57">
                        <c:v>1</c:v>
                      </c:pt>
                      <c:pt idx="58">
                        <c:v>2</c:v>
                      </c:pt>
                      <c:pt idx="59">
                        <c:v>1</c:v>
                      </c:pt>
                      <c:pt idx="60">
                        <c:v>1</c:v>
                      </c:pt>
                      <c:pt idx="61">
                        <c:v>1</c:v>
                      </c:pt>
                      <c:pt idx="62">
                        <c:v>1</c:v>
                      </c:pt>
                      <c:pt idx="63">
                        <c:v>1</c:v>
                      </c:pt>
                      <c:pt idx="64">
                        <c:v>3</c:v>
                      </c:pt>
                      <c:pt idx="65">
                        <c:v>1</c:v>
                      </c:pt>
                      <c:pt idx="66">
                        <c:v>1</c:v>
                      </c:pt>
                      <c:pt idx="67">
                        <c:v>1</c:v>
                      </c:pt>
                      <c:pt idx="68">
                        <c:v>1</c:v>
                      </c:pt>
                      <c:pt idx="69">
                        <c:v>1</c:v>
                      </c:pt>
                      <c:pt idx="70">
                        <c:v>1</c:v>
                      </c:pt>
                      <c:pt idx="71">
                        <c:v>1</c:v>
                      </c:pt>
                      <c:pt idx="72">
                        <c:v>1</c:v>
                      </c:pt>
                      <c:pt idx="73">
                        <c:v>0</c:v>
                      </c:pt>
                      <c:pt idx="74">
                        <c:v>1</c:v>
                      </c:pt>
                      <c:pt idx="75">
                        <c:v>1</c:v>
                      </c:pt>
                      <c:pt idx="76">
                        <c:v>1</c:v>
                      </c:pt>
                      <c:pt idx="77">
                        <c:v>1</c:v>
                      </c:pt>
                      <c:pt idx="78">
                        <c:v>1</c:v>
                      </c:pt>
                      <c:pt idx="79">
                        <c:v>1</c:v>
                      </c:pt>
                      <c:pt idx="80">
                        <c:v>1</c:v>
                      </c:pt>
                      <c:pt idx="81">
                        <c:v>2</c:v>
                      </c:pt>
                      <c:pt idx="82">
                        <c:v>1</c:v>
                      </c:pt>
                      <c:pt idx="83">
                        <c:v>2</c:v>
                      </c:pt>
                      <c:pt idx="84">
                        <c:v>1</c:v>
                      </c:pt>
                      <c:pt idx="85">
                        <c:v>1</c:v>
                      </c:pt>
                      <c:pt idx="86">
                        <c:v>1</c:v>
                      </c:pt>
                      <c:pt idx="87">
                        <c:v>1</c:v>
                      </c:pt>
                      <c:pt idx="88">
                        <c:v>1</c:v>
                      </c:pt>
                      <c:pt idx="89">
                        <c:v>1</c:v>
                      </c:pt>
                      <c:pt idx="90">
                        <c:v>1</c:v>
                      </c:pt>
                      <c:pt idx="91">
                        <c:v>1</c:v>
                      </c:pt>
                      <c:pt idx="92">
                        <c:v>1</c:v>
                      </c:pt>
                      <c:pt idx="93">
                        <c:v>1</c:v>
                      </c:pt>
                      <c:pt idx="94">
                        <c:v>1</c:v>
                      </c:pt>
                      <c:pt idx="95">
                        <c:v>0</c:v>
                      </c:pt>
                      <c:pt idx="96">
                        <c:v>1</c:v>
                      </c:pt>
                      <c:pt idx="97">
                        <c:v>1</c:v>
                      </c:pt>
                      <c:pt idx="98">
                        <c:v>0</c:v>
                      </c:pt>
                      <c:pt idx="99">
                        <c:v>1</c:v>
                      </c:pt>
                      <c:pt idx="100">
                        <c:v>2</c:v>
                      </c:pt>
                      <c:pt idx="101">
                        <c:v>0</c:v>
                      </c:pt>
                      <c:pt idx="102">
                        <c:v>1</c:v>
                      </c:pt>
                      <c:pt idx="103">
                        <c:v>2</c:v>
                      </c:pt>
                      <c:pt idx="104">
                        <c:v>1</c:v>
                      </c:pt>
                      <c:pt idx="105">
                        <c:v>0</c:v>
                      </c:pt>
                      <c:pt idx="106">
                        <c:v>0</c:v>
                      </c:pt>
                      <c:pt idx="107">
                        <c:v>1</c:v>
                      </c:pt>
                      <c:pt idx="108">
                        <c:v>1</c:v>
                      </c:pt>
                      <c:pt idx="109">
                        <c:v>1</c:v>
                      </c:pt>
                      <c:pt idx="110">
                        <c:v>2</c:v>
                      </c:pt>
                      <c:pt idx="111">
                        <c:v>1</c:v>
                      </c:pt>
                      <c:pt idx="112">
                        <c:v>1</c:v>
                      </c:pt>
                      <c:pt idx="113">
                        <c:v>1</c:v>
                      </c:pt>
                      <c:pt idx="114">
                        <c:v>1</c:v>
                      </c:pt>
                      <c:pt idx="115">
                        <c:v>1</c:v>
                      </c:pt>
                      <c:pt idx="116">
                        <c:v>1</c:v>
                      </c:pt>
                      <c:pt idx="117">
                        <c:v>2</c:v>
                      </c:pt>
                      <c:pt idx="118">
                        <c:v>1</c:v>
                      </c:pt>
                      <c:pt idx="119">
                        <c:v>1</c:v>
                      </c:pt>
                      <c:pt idx="120">
                        <c:v>0</c:v>
                      </c:pt>
                      <c:pt idx="121">
                        <c:v>1</c:v>
                      </c:pt>
                      <c:pt idx="122">
                        <c:v>2</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3</c:v>
                      </c:pt>
                      <c:pt idx="140">
                        <c:v>1</c:v>
                      </c:pt>
                      <c:pt idx="141">
                        <c:v>1</c:v>
                      </c:pt>
                      <c:pt idx="142">
                        <c:v>1</c:v>
                      </c:pt>
                      <c:pt idx="143">
                        <c:v>1</c:v>
                      </c:pt>
                      <c:pt idx="144">
                        <c:v>1</c:v>
                      </c:pt>
                      <c:pt idx="145">
                        <c:v>1</c:v>
                      </c:pt>
                      <c:pt idx="146">
                        <c:v>0</c:v>
                      </c:pt>
                      <c:pt idx="147">
                        <c:v>2</c:v>
                      </c:pt>
                      <c:pt idx="148">
                        <c:v>1</c:v>
                      </c:pt>
                      <c:pt idx="149">
                        <c:v>1</c:v>
                      </c:pt>
                      <c:pt idx="150">
                        <c:v>3</c:v>
                      </c:pt>
                      <c:pt idx="151">
                        <c:v>1</c:v>
                      </c:pt>
                      <c:pt idx="152">
                        <c:v>1</c:v>
                      </c:pt>
                      <c:pt idx="153">
                        <c:v>1</c:v>
                      </c:pt>
                      <c:pt idx="154">
                        <c:v>1</c:v>
                      </c:pt>
                      <c:pt idx="155">
                        <c:v>3</c:v>
                      </c:pt>
                      <c:pt idx="156">
                        <c:v>1</c:v>
                      </c:pt>
                      <c:pt idx="157">
                        <c:v>1</c:v>
                      </c:pt>
                      <c:pt idx="158">
                        <c:v>1</c:v>
                      </c:pt>
                      <c:pt idx="159">
                        <c:v>1</c:v>
                      </c:pt>
                      <c:pt idx="160">
                        <c:v>1</c:v>
                      </c:pt>
                      <c:pt idx="161">
                        <c:v>1</c:v>
                      </c:pt>
                      <c:pt idx="162">
                        <c:v>0</c:v>
                      </c:pt>
                      <c:pt idx="163">
                        <c:v>1</c:v>
                      </c:pt>
                      <c:pt idx="164">
                        <c:v>1</c:v>
                      </c:pt>
                      <c:pt idx="165">
                        <c:v>2</c:v>
                      </c:pt>
                      <c:pt idx="166">
                        <c:v>1</c:v>
                      </c:pt>
                      <c:pt idx="167">
                        <c:v>0</c:v>
                      </c:pt>
                      <c:pt idx="168">
                        <c:v>1</c:v>
                      </c:pt>
                      <c:pt idx="169">
                        <c:v>1</c:v>
                      </c:pt>
                      <c:pt idx="170">
                        <c:v>0</c:v>
                      </c:pt>
                      <c:pt idx="171">
                        <c:v>1</c:v>
                      </c:pt>
                      <c:pt idx="172">
                        <c:v>1</c:v>
                      </c:pt>
                      <c:pt idx="173">
                        <c:v>1</c:v>
                      </c:pt>
                      <c:pt idx="174">
                        <c:v>1</c:v>
                      </c:pt>
                      <c:pt idx="175">
                        <c:v>1</c:v>
                      </c:pt>
                      <c:pt idx="176">
                        <c:v>2</c:v>
                      </c:pt>
                      <c:pt idx="177">
                        <c:v>1</c:v>
                      </c:pt>
                      <c:pt idx="178">
                        <c:v>2</c:v>
                      </c:pt>
                      <c:pt idx="179">
                        <c:v>1</c:v>
                      </c:pt>
                      <c:pt idx="180">
                        <c:v>1</c:v>
                      </c:pt>
                      <c:pt idx="181">
                        <c:v>1</c:v>
                      </c:pt>
                      <c:pt idx="182">
                        <c:v>0</c:v>
                      </c:pt>
                      <c:pt idx="183">
                        <c:v>1</c:v>
                      </c:pt>
                      <c:pt idx="184">
                        <c:v>0</c:v>
                      </c:pt>
                      <c:pt idx="185">
                        <c:v>1</c:v>
                      </c:pt>
                      <c:pt idx="186">
                        <c:v>1</c:v>
                      </c:pt>
                      <c:pt idx="187">
                        <c:v>1</c:v>
                      </c:pt>
                      <c:pt idx="188">
                        <c:v>1</c:v>
                      </c:pt>
                      <c:pt idx="189">
                        <c:v>0</c:v>
                      </c:pt>
                      <c:pt idx="190">
                        <c:v>1</c:v>
                      </c:pt>
                      <c:pt idx="191">
                        <c:v>1</c:v>
                      </c:pt>
                      <c:pt idx="192">
                        <c:v>1</c:v>
                      </c:pt>
                      <c:pt idx="193">
                        <c:v>1</c:v>
                      </c:pt>
                      <c:pt idx="194">
                        <c:v>1</c:v>
                      </c:pt>
                      <c:pt idx="195">
                        <c:v>1</c:v>
                      </c:pt>
                      <c:pt idx="196">
                        <c:v>1</c:v>
                      </c:pt>
                      <c:pt idx="197">
                        <c:v>0</c:v>
                      </c:pt>
                      <c:pt idx="198">
                        <c:v>1</c:v>
                      </c:pt>
                      <c:pt idx="199">
                        <c:v>0</c:v>
                      </c:pt>
                      <c:pt idx="200">
                        <c:v>2</c:v>
                      </c:pt>
                      <c:pt idx="201">
                        <c:v>1</c:v>
                      </c:pt>
                      <c:pt idx="202">
                        <c:v>1</c:v>
                      </c:pt>
                      <c:pt idx="203">
                        <c:v>1</c:v>
                      </c:pt>
                      <c:pt idx="204">
                        <c:v>1</c:v>
                      </c:pt>
                      <c:pt idx="205">
                        <c:v>1</c:v>
                      </c:pt>
                      <c:pt idx="206">
                        <c:v>1</c:v>
                      </c:pt>
                      <c:pt idx="207">
                        <c:v>1</c:v>
                      </c:pt>
                      <c:pt idx="208">
                        <c:v>1</c:v>
                      </c:pt>
                      <c:pt idx="209">
                        <c:v>0</c:v>
                      </c:pt>
                      <c:pt idx="210">
                        <c:v>1</c:v>
                      </c:pt>
                      <c:pt idx="211">
                        <c:v>1</c:v>
                      </c:pt>
                      <c:pt idx="212">
                        <c:v>0</c:v>
                      </c:pt>
                      <c:pt idx="213">
                        <c:v>1</c:v>
                      </c:pt>
                      <c:pt idx="214">
                        <c:v>1</c:v>
                      </c:pt>
                      <c:pt idx="215">
                        <c:v>0</c:v>
                      </c:pt>
                      <c:pt idx="216">
                        <c:v>1</c:v>
                      </c:pt>
                      <c:pt idx="217">
                        <c:v>0</c:v>
                      </c:pt>
                      <c:pt idx="218">
                        <c:v>1</c:v>
                      </c:pt>
                      <c:pt idx="219">
                        <c:v>1</c:v>
                      </c:pt>
                      <c:pt idx="220">
                        <c:v>1</c:v>
                      </c:pt>
                      <c:pt idx="221">
                        <c:v>1</c:v>
                      </c:pt>
                      <c:pt idx="222">
                        <c:v>1</c:v>
                      </c:pt>
                    </c:numCache>
                  </c:numRef>
                </c:yVal>
                <c:smooth val="0"/>
                <c:extLst xmlns:c15="http://schemas.microsoft.com/office/drawing/2012/chart">
                  <c:ext xmlns:c16="http://schemas.microsoft.com/office/drawing/2014/chart" uri="{C3380CC4-5D6E-409C-BE32-E72D297353CC}">
                    <c16:uniqueId val="{00000002-ACE7-4552-AF06-82AECD11FA7A}"/>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Sheet9!$E$1</c15:sqref>
                        </c15:formulaRef>
                      </c:ext>
                    </c:extLst>
                    <c:strCache>
                      <c:ptCount val="1"/>
                      <c:pt idx="0">
                        <c:v>Probability</c:v>
                      </c:pt>
                    </c:strCache>
                  </c:strRef>
                </c:tx>
                <c:spPr>
                  <a:ln w="19050" cap="rnd">
                    <a:noFill/>
                    <a:round/>
                  </a:ln>
                  <a:effectLst/>
                </c:spPr>
                <c:marker>
                  <c:symbol val="circle"/>
                  <c:size val="5"/>
                  <c:spPr>
                    <a:solidFill>
                      <a:schemeClr val="accent5">
                        <a:shade val="86000"/>
                      </a:schemeClr>
                    </a:solidFill>
                    <a:ln w="9525">
                      <a:solidFill>
                        <a:schemeClr val="accent5">
                          <a:shade val="86000"/>
                        </a:schemeClr>
                      </a:solidFill>
                    </a:ln>
                    <a:effectLst/>
                  </c:spPr>
                </c:marker>
                <c:xVal>
                  <c:multiLvlStrRef>
                    <c:extLst xmlns:c15="http://schemas.microsoft.com/office/drawing/2012/chart">
                      <c:ext xmlns:c15="http://schemas.microsoft.com/office/drawing/2012/chart" uri="{02D57815-91ED-43cb-92C2-25804820EDAC}">
                        <c15:formulaRef>
                          <c15:sqref>Sheet9!$A$2:$B$225</c15:sqref>
                        </c15:formulaRef>
                      </c:ext>
                    </c:extLst>
                    <c:multiLvlStrCache>
                      <c:ptCount val="223"/>
                      <c:lvl>
                        <c:pt idx="0">
                          <c:v>150</c:v>
                        </c:pt>
                        <c:pt idx="1">
                          <c:v>70</c:v>
                        </c:pt>
                        <c:pt idx="2">
                          <c:v>130</c:v>
                        </c:pt>
                        <c:pt idx="3">
                          <c:v>110</c:v>
                        </c:pt>
                        <c:pt idx="4">
                          <c:v>75</c:v>
                        </c:pt>
                        <c:pt idx="5">
                          <c:v>180</c:v>
                        </c:pt>
                        <c:pt idx="6">
                          <c:v>125</c:v>
                        </c:pt>
                        <c:pt idx="7">
                          <c:v>189</c:v>
                        </c:pt>
                        <c:pt idx="8">
                          <c:v>145</c:v>
                        </c:pt>
                        <c:pt idx="9">
                          <c:v>87</c:v>
                        </c:pt>
                        <c:pt idx="10">
                          <c:v>130</c:v>
                        </c:pt>
                        <c:pt idx="11">
                          <c:v>195</c:v>
                        </c:pt>
                        <c:pt idx="12">
                          <c:v>150</c:v>
                        </c:pt>
                        <c:pt idx="13">
                          <c:v>175</c:v>
                        </c:pt>
                        <c:pt idx="14">
                          <c:v>70</c:v>
                        </c:pt>
                        <c:pt idx="15">
                          <c:v>199</c:v>
                        </c:pt>
                        <c:pt idx="16">
                          <c:v>86.66666667</c:v>
                        </c:pt>
                        <c:pt idx="17">
                          <c:v>140</c:v>
                        </c:pt>
                        <c:pt idx="18">
                          <c:v>150</c:v>
                        </c:pt>
                        <c:pt idx="19">
                          <c:v>216.0588235</c:v>
                        </c:pt>
                        <c:pt idx="20">
                          <c:v>142</c:v>
                        </c:pt>
                        <c:pt idx="21">
                          <c:v>125</c:v>
                        </c:pt>
                        <c:pt idx="22">
                          <c:v>135</c:v>
                        </c:pt>
                        <c:pt idx="23">
                          <c:v>130</c:v>
                        </c:pt>
                        <c:pt idx="24">
                          <c:v>127</c:v>
                        </c:pt>
                        <c:pt idx="25">
                          <c:v>75</c:v>
                        </c:pt>
                        <c:pt idx="26">
                          <c:v>89</c:v>
                        </c:pt>
                        <c:pt idx="27">
                          <c:v>188</c:v>
                        </c:pt>
                        <c:pt idx="28">
                          <c:v>250</c:v>
                        </c:pt>
                        <c:pt idx="29">
                          <c:v>190.4285714</c:v>
                        </c:pt>
                        <c:pt idx="30">
                          <c:v>254.1666667</c:v>
                        </c:pt>
                        <c:pt idx="31">
                          <c:v>249</c:v>
                        </c:pt>
                        <c:pt idx="32">
                          <c:v>65</c:v>
                        </c:pt>
                        <c:pt idx="33">
                          <c:v>149</c:v>
                        </c:pt>
                        <c:pt idx="34">
                          <c:v>310</c:v>
                        </c:pt>
                        <c:pt idx="35">
                          <c:v>235</c:v>
                        </c:pt>
                        <c:pt idx="36">
                          <c:v>125</c:v>
                        </c:pt>
                        <c:pt idx="37">
                          <c:v>549</c:v>
                        </c:pt>
                        <c:pt idx="38">
                          <c:v>104</c:v>
                        </c:pt>
                        <c:pt idx="39">
                          <c:v>80</c:v>
                        </c:pt>
                        <c:pt idx="40">
                          <c:v>240</c:v>
                        </c:pt>
                        <c:pt idx="41">
                          <c:v>169</c:v>
                        </c:pt>
                        <c:pt idx="42">
                          <c:v>169</c:v>
                        </c:pt>
                        <c:pt idx="43">
                          <c:v>69</c:v>
                        </c:pt>
                        <c:pt idx="44">
                          <c:v>200</c:v>
                        </c:pt>
                        <c:pt idx="45">
                          <c:v>175</c:v>
                        </c:pt>
                        <c:pt idx="46">
                          <c:v>140</c:v>
                        </c:pt>
                        <c:pt idx="47">
                          <c:v>135.1428571</c:v>
                        </c:pt>
                        <c:pt idx="48">
                          <c:v>189</c:v>
                        </c:pt>
                        <c:pt idx="49">
                          <c:v>189</c:v>
                        </c:pt>
                        <c:pt idx="50">
                          <c:v>105</c:v>
                        </c:pt>
                        <c:pt idx="51">
                          <c:v>295</c:v>
                        </c:pt>
                        <c:pt idx="52">
                          <c:v>156</c:v>
                        </c:pt>
                        <c:pt idx="53">
                          <c:v>265</c:v>
                        </c:pt>
                        <c:pt idx="54">
                          <c:v>325</c:v>
                        </c:pt>
                        <c:pt idx="55">
                          <c:v>80</c:v>
                        </c:pt>
                        <c:pt idx="56">
                          <c:v>239</c:v>
                        </c:pt>
                        <c:pt idx="57">
                          <c:v>195</c:v>
                        </c:pt>
                        <c:pt idx="58">
                          <c:v>150</c:v>
                        </c:pt>
                        <c:pt idx="59">
                          <c:v>147.8571429</c:v>
                        </c:pt>
                        <c:pt idx="60">
                          <c:v>109</c:v>
                        </c:pt>
                        <c:pt idx="61">
                          <c:v>110</c:v>
                        </c:pt>
                        <c:pt idx="62">
                          <c:v>110</c:v>
                        </c:pt>
                        <c:pt idx="63">
                          <c:v>145</c:v>
                        </c:pt>
                        <c:pt idx="64">
                          <c:v>500</c:v>
                        </c:pt>
                        <c:pt idx="65">
                          <c:v>200</c:v>
                        </c:pt>
                        <c:pt idx="66">
                          <c:v>135</c:v>
                        </c:pt>
                        <c:pt idx="67">
                          <c:v>100</c:v>
                        </c:pt>
                        <c:pt idx="68">
                          <c:v>89</c:v>
                        </c:pt>
                        <c:pt idx="69">
                          <c:v>105</c:v>
                        </c:pt>
                        <c:pt idx="70">
                          <c:v>150</c:v>
                        </c:pt>
                        <c:pt idx="71">
                          <c:v>110</c:v>
                        </c:pt>
                        <c:pt idx="72">
                          <c:v>130</c:v>
                        </c:pt>
                        <c:pt idx="73">
                          <c:v>150</c:v>
                        </c:pt>
                        <c:pt idx="74">
                          <c:v>175</c:v>
                        </c:pt>
                        <c:pt idx="75">
                          <c:v>265</c:v>
                        </c:pt>
                        <c:pt idx="76">
                          <c:v>150</c:v>
                        </c:pt>
                        <c:pt idx="77">
                          <c:v>155</c:v>
                        </c:pt>
                        <c:pt idx="78">
                          <c:v>100.625</c:v>
                        </c:pt>
                        <c:pt idx="79">
                          <c:v>175</c:v>
                        </c:pt>
                        <c:pt idx="80">
                          <c:v>122.2727273</c:v>
                        </c:pt>
                        <c:pt idx="81">
                          <c:v>215</c:v>
                        </c:pt>
                        <c:pt idx="82">
                          <c:v>120</c:v>
                        </c:pt>
                        <c:pt idx="83">
                          <c:v>195</c:v>
                        </c:pt>
                        <c:pt idx="84">
                          <c:v>124</c:v>
                        </c:pt>
                        <c:pt idx="85">
                          <c:v>53</c:v>
                        </c:pt>
                        <c:pt idx="86">
                          <c:v>200</c:v>
                        </c:pt>
                        <c:pt idx="87">
                          <c:v>152</c:v>
                        </c:pt>
                        <c:pt idx="88">
                          <c:v>265</c:v>
                        </c:pt>
                        <c:pt idx="89">
                          <c:v>82.85714286</c:v>
                        </c:pt>
                        <c:pt idx="90">
                          <c:v>174</c:v>
                        </c:pt>
                        <c:pt idx="91">
                          <c:v>172.4</c:v>
                        </c:pt>
                        <c:pt idx="92">
                          <c:v>170</c:v>
                        </c:pt>
                        <c:pt idx="93">
                          <c:v>123.1428571</c:v>
                        </c:pt>
                        <c:pt idx="94">
                          <c:v>179</c:v>
                        </c:pt>
                        <c:pt idx="95">
                          <c:v>150</c:v>
                        </c:pt>
                        <c:pt idx="96">
                          <c:v>225</c:v>
                        </c:pt>
                        <c:pt idx="97">
                          <c:v>185</c:v>
                        </c:pt>
                        <c:pt idx="98">
                          <c:v>171.1111111</c:v>
                        </c:pt>
                        <c:pt idx="99">
                          <c:v>249</c:v>
                        </c:pt>
                        <c:pt idx="100">
                          <c:v>300</c:v>
                        </c:pt>
                        <c:pt idx="101">
                          <c:v>189</c:v>
                        </c:pt>
                        <c:pt idx="102">
                          <c:v>265.5</c:v>
                        </c:pt>
                        <c:pt idx="103">
                          <c:v>180</c:v>
                        </c:pt>
                        <c:pt idx="104">
                          <c:v>150</c:v>
                        </c:pt>
                        <c:pt idx="105">
                          <c:v>150</c:v>
                        </c:pt>
                        <c:pt idx="106">
                          <c:v>149</c:v>
                        </c:pt>
                        <c:pt idx="107">
                          <c:v>124</c:v>
                        </c:pt>
                        <c:pt idx="108">
                          <c:v>115</c:v>
                        </c:pt>
                        <c:pt idx="109">
                          <c:v>129</c:v>
                        </c:pt>
                        <c:pt idx="110">
                          <c:v>230</c:v>
                        </c:pt>
                        <c:pt idx="111">
                          <c:v>135</c:v>
                        </c:pt>
                        <c:pt idx="112">
                          <c:v>200</c:v>
                        </c:pt>
                        <c:pt idx="113">
                          <c:v>201.2666667</c:v>
                        </c:pt>
                        <c:pt idx="114">
                          <c:v>111.4285714</c:v>
                        </c:pt>
                        <c:pt idx="115">
                          <c:v>118</c:v>
                        </c:pt>
                        <c:pt idx="116">
                          <c:v>150</c:v>
                        </c:pt>
                        <c:pt idx="117">
                          <c:v>356.6923077</c:v>
                        </c:pt>
                        <c:pt idx="118">
                          <c:v>283.3333333</c:v>
                        </c:pt>
                        <c:pt idx="119">
                          <c:v>89.81818182</c:v>
                        </c:pt>
                        <c:pt idx="120">
                          <c:v>163.8888889</c:v>
                        </c:pt>
                        <c:pt idx="121">
                          <c:v>225</c:v>
                        </c:pt>
                        <c:pt idx="122">
                          <c:v>375</c:v>
                        </c:pt>
                        <c:pt idx="123">
                          <c:v>175</c:v>
                        </c:pt>
                        <c:pt idx="124">
                          <c:v>172.5</c:v>
                        </c:pt>
                        <c:pt idx="125">
                          <c:v>92</c:v>
                        </c:pt>
                        <c:pt idx="126">
                          <c:v>109</c:v>
                        </c:pt>
                        <c:pt idx="127">
                          <c:v>55</c:v>
                        </c:pt>
                        <c:pt idx="128">
                          <c:v>80</c:v>
                        </c:pt>
                        <c:pt idx="129">
                          <c:v>100</c:v>
                        </c:pt>
                        <c:pt idx="130">
                          <c:v>320</c:v>
                        </c:pt>
                        <c:pt idx="131">
                          <c:v>85</c:v>
                        </c:pt>
                        <c:pt idx="132">
                          <c:v>75</c:v>
                        </c:pt>
                        <c:pt idx="133">
                          <c:v>175</c:v>
                        </c:pt>
                        <c:pt idx="134">
                          <c:v>221.9411765</c:v>
                        </c:pt>
                        <c:pt idx="135">
                          <c:v>130</c:v>
                        </c:pt>
                        <c:pt idx="136">
                          <c:v>155</c:v>
                        </c:pt>
                        <c:pt idx="137">
                          <c:v>90</c:v>
                        </c:pt>
                        <c:pt idx="138">
                          <c:v>185</c:v>
                        </c:pt>
                        <c:pt idx="139">
                          <c:v>318.0909091</c:v>
                        </c:pt>
                        <c:pt idx="140">
                          <c:v>85</c:v>
                        </c:pt>
                        <c:pt idx="141">
                          <c:v>129</c:v>
                        </c:pt>
                        <c:pt idx="142">
                          <c:v>129</c:v>
                        </c:pt>
                        <c:pt idx="143">
                          <c:v>140</c:v>
                        </c:pt>
                        <c:pt idx="144">
                          <c:v>239</c:v>
                        </c:pt>
                        <c:pt idx="145">
                          <c:v>90</c:v>
                        </c:pt>
                        <c:pt idx="146">
                          <c:v>124</c:v>
                        </c:pt>
                        <c:pt idx="147">
                          <c:v>549</c:v>
                        </c:pt>
                        <c:pt idx="148">
                          <c:v>155</c:v>
                        </c:pt>
                        <c:pt idx="149">
                          <c:v>202.3333333</c:v>
                        </c:pt>
                        <c:pt idx="150">
                          <c:v>459</c:v>
                        </c:pt>
                        <c:pt idx="151">
                          <c:v>120</c:v>
                        </c:pt>
                        <c:pt idx="152">
                          <c:v>115</c:v>
                        </c:pt>
                        <c:pt idx="153">
                          <c:v>290</c:v>
                        </c:pt>
                        <c:pt idx="154">
                          <c:v>85</c:v>
                        </c:pt>
                        <c:pt idx="155">
                          <c:v>140</c:v>
                        </c:pt>
                        <c:pt idx="156">
                          <c:v>150</c:v>
                        </c:pt>
                        <c:pt idx="157">
                          <c:v>125</c:v>
                        </c:pt>
                        <c:pt idx="158">
                          <c:v>250</c:v>
                        </c:pt>
                        <c:pt idx="159">
                          <c:v>187</c:v>
                        </c:pt>
                        <c:pt idx="160">
                          <c:v>225</c:v>
                        </c:pt>
                        <c:pt idx="161">
                          <c:v>129</c:v>
                        </c:pt>
                        <c:pt idx="162">
                          <c:v>159</c:v>
                        </c:pt>
                        <c:pt idx="163">
                          <c:v>119</c:v>
                        </c:pt>
                        <c:pt idx="164">
                          <c:v>230</c:v>
                        </c:pt>
                        <c:pt idx="165">
                          <c:v>295</c:v>
                        </c:pt>
                        <c:pt idx="166">
                          <c:v>113.5454545</c:v>
                        </c:pt>
                        <c:pt idx="167">
                          <c:v>140</c:v>
                        </c:pt>
                        <c:pt idx="168">
                          <c:v>180</c:v>
                        </c:pt>
                        <c:pt idx="169">
                          <c:v>100</c:v>
                        </c:pt>
                        <c:pt idx="170">
                          <c:v>75</c:v>
                        </c:pt>
                        <c:pt idx="171">
                          <c:v>120</c:v>
                        </c:pt>
                        <c:pt idx="172">
                          <c:v>100</c:v>
                        </c:pt>
                        <c:pt idx="173">
                          <c:v>150</c:v>
                        </c:pt>
                        <c:pt idx="174">
                          <c:v>70</c:v>
                        </c:pt>
                        <c:pt idx="175">
                          <c:v>199</c:v>
                        </c:pt>
                        <c:pt idx="176">
                          <c:v>365</c:v>
                        </c:pt>
                        <c:pt idx="177">
                          <c:v>150</c:v>
                        </c:pt>
                        <c:pt idx="178">
                          <c:v>499</c:v>
                        </c:pt>
                        <c:pt idx="179">
                          <c:v>180</c:v>
                        </c:pt>
                        <c:pt idx="180">
                          <c:v>185</c:v>
                        </c:pt>
                        <c:pt idx="181">
                          <c:v>85.71428571</c:v>
                        </c:pt>
                        <c:pt idx="182">
                          <c:v>105</c:v>
                        </c:pt>
                        <c:pt idx="183">
                          <c:v>89</c:v>
                        </c:pt>
                        <c:pt idx="184">
                          <c:v>190</c:v>
                        </c:pt>
                        <c:pt idx="185">
                          <c:v>215</c:v>
                        </c:pt>
                        <c:pt idx="186">
                          <c:v>125</c:v>
                        </c:pt>
                        <c:pt idx="187">
                          <c:v>135</c:v>
                        </c:pt>
                        <c:pt idx="188">
                          <c:v>119</c:v>
                        </c:pt>
                        <c:pt idx="189">
                          <c:v>134.2380952</c:v>
                        </c:pt>
                        <c:pt idx="190">
                          <c:v>175</c:v>
                        </c:pt>
                        <c:pt idx="191">
                          <c:v>140</c:v>
                        </c:pt>
                        <c:pt idx="192">
                          <c:v>140</c:v>
                        </c:pt>
                        <c:pt idx="193">
                          <c:v>85</c:v>
                        </c:pt>
                        <c:pt idx="194">
                          <c:v>168.8461538</c:v>
                        </c:pt>
                        <c:pt idx="195">
                          <c:v>110</c:v>
                        </c:pt>
                        <c:pt idx="196">
                          <c:v>180</c:v>
                        </c:pt>
                        <c:pt idx="197">
                          <c:v>249</c:v>
                        </c:pt>
                        <c:pt idx="198">
                          <c:v>282.5</c:v>
                        </c:pt>
                        <c:pt idx="199">
                          <c:v>150</c:v>
                        </c:pt>
                        <c:pt idx="200">
                          <c:v>265</c:v>
                        </c:pt>
                        <c:pt idx="201">
                          <c:v>190</c:v>
                        </c:pt>
                        <c:pt idx="202">
                          <c:v>152.9411765</c:v>
                        </c:pt>
                        <c:pt idx="203">
                          <c:v>95</c:v>
                        </c:pt>
                        <c:pt idx="204">
                          <c:v>160</c:v>
                        </c:pt>
                        <c:pt idx="205">
                          <c:v>199</c:v>
                        </c:pt>
                        <c:pt idx="206">
                          <c:v>90</c:v>
                        </c:pt>
                        <c:pt idx="207">
                          <c:v>80.83333333</c:v>
                        </c:pt>
                        <c:pt idx="208">
                          <c:v>167.5</c:v>
                        </c:pt>
                        <c:pt idx="209">
                          <c:v>150</c:v>
                        </c:pt>
                        <c:pt idx="210">
                          <c:v>220</c:v>
                        </c:pt>
                        <c:pt idx="211">
                          <c:v>65</c:v>
                        </c:pt>
                        <c:pt idx="212">
                          <c:v>195</c:v>
                        </c:pt>
                        <c:pt idx="213">
                          <c:v>275</c:v>
                        </c:pt>
                        <c:pt idx="214">
                          <c:v>53</c:v>
                        </c:pt>
                        <c:pt idx="215">
                          <c:v>120</c:v>
                        </c:pt>
                        <c:pt idx="216">
                          <c:v>85</c:v>
                        </c:pt>
                        <c:pt idx="217">
                          <c:v>179</c:v>
                        </c:pt>
                        <c:pt idx="218">
                          <c:v>106.1111111</c:v>
                        </c:pt>
                        <c:pt idx="219">
                          <c:v>150</c:v>
                        </c:pt>
                        <c:pt idx="220">
                          <c:v>53</c:v>
                        </c:pt>
                        <c:pt idx="221">
                          <c:v>100</c:v>
                        </c:pt>
                        <c:pt idx="222">
                          <c:v>115</c:v>
                        </c:pt>
                      </c:lvl>
                      <c:lvl>
                        <c:pt idx="0">
                          <c:v>10994</c:v>
                        </c:pt>
                        <c:pt idx="1">
                          <c:v>12192</c:v>
                        </c:pt>
                        <c:pt idx="2">
                          <c:v>15962</c:v>
                        </c:pt>
                        <c:pt idx="3">
                          <c:v>16580</c:v>
                        </c:pt>
                        <c:pt idx="4">
                          <c:v>16821</c:v>
                        </c:pt>
                        <c:pt idx="5">
                          <c:v>17037</c:v>
                        </c:pt>
                        <c:pt idx="6">
                          <c:v>21677</c:v>
                        </c:pt>
                        <c:pt idx="7">
                          <c:v>31998</c:v>
                        </c:pt>
                        <c:pt idx="8">
                          <c:v>49163</c:v>
                        </c:pt>
                        <c:pt idx="9">
                          <c:v>51510</c:v>
                        </c:pt>
                        <c:pt idx="10">
                          <c:v>60680</c:v>
                        </c:pt>
                        <c:pt idx="11">
                          <c:v>62891</c:v>
                        </c:pt>
                        <c:pt idx="12">
                          <c:v>64361</c:v>
                        </c:pt>
                        <c:pt idx="13">
                          <c:v>64551</c:v>
                        </c:pt>
                        <c:pt idx="14">
                          <c:v>64837</c:v>
                        </c:pt>
                        <c:pt idx="15">
                          <c:v>66251</c:v>
                        </c:pt>
                        <c:pt idx="16">
                          <c:v>80493</c:v>
                        </c:pt>
                        <c:pt idx="17">
                          <c:v>91487</c:v>
                        </c:pt>
                        <c:pt idx="18">
                          <c:v>103518</c:v>
                        </c:pt>
                        <c:pt idx="19">
                          <c:v>117595</c:v>
                        </c:pt>
                        <c:pt idx="20">
                          <c:v>134387</c:v>
                        </c:pt>
                        <c:pt idx="21">
                          <c:v>144148</c:v>
                        </c:pt>
                        <c:pt idx="22">
                          <c:v>165254</c:v>
                        </c:pt>
                        <c:pt idx="23">
                          <c:v>176653</c:v>
                        </c:pt>
                        <c:pt idx="24">
                          <c:v>209804</c:v>
                        </c:pt>
                        <c:pt idx="25">
                          <c:v>212848</c:v>
                        </c:pt>
                        <c:pt idx="26">
                          <c:v>229367</c:v>
                        </c:pt>
                        <c:pt idx="27">
                          <c:v>233963</c:v>
                        </c:pt>
                        <c:pt idx="28">
                          <c:v>237786</c:v>
                        </c:pt>
                        <c:pt idx="29">
                          <c:v>256331</c:v>
                        </c:pt>
                        <c:pt idx="30">
                          <c:v>260348</c:v>
                        </c:pt>
                        <c:pt idx="31">
                          <c:v>265899</c:v>
                        </c:pt>
                        <c:pt idx="32">
                          <c:v>268549</c:v>
                        </c:pt>
                        <c:pt idx="33">
                          <c:v>298202</c:v>
                        </c:pt>
                        <c:pt idx="34">
                          <c:v>320489</c:v>
                        </c:pt>
                        <c:pt idx="35">
                          <c:v>347865</c:v>
                        </c:pt>
                        <c:pt idx="36">
                          <c:v>362437</c:v>
                        </c:pt>
                        <c:pt idx="37">
                          <c:v>369671</c:v>
                        </c:pt>
                        <c:pt idx="38">
                          <c:v>413709</c:v>
                        </c:pt>
                        <c:pt idx="39">
                          <c:v>418291</c:v>
                        </c:pt>
                        <c:pt idx="40">
                          <c:v>422361</c:v>
                        </c:pt>
                        <c:pt idx="41">
                          <c:v>454961</c:v>
                        </c:pt>
                        <c:pt idx="42">
                          <c:v>489018</c:v>
                        </c:pt>
                        <c:pt idx="43">
                          <c:v>506121</c:v>
                        </c:pt>
                        <c:pt idx="44">
                          <c:v>512022</c:v>
                        </c:pt>
                        <c:pt idx="45">
                          <c:v>524111</c:v>
                        </c:pt>
                        <c:pt idx="46">
                          <c:v>525842</c:v>
                        </c:pt>
                        <c:pt idx="47">
                          <c:v>533522</c:v>
                        </c:pt>
                        <c:pt idx="48">
                          <c:v>548056</c:v>
                        </c:pt>
                        <c:pt idx="49">
                          <c:v>554963</c:v>
                        </c:pt>
                        <c:pt idx="50">
                          <c:v>555206</c:v>
                        </c:pt>
                        <c:pt idx="51">
                          <c:v>560078</c:v>
                        </c:pt>
                        <c:pt idx="52">
                          <c:v>566712</c:v>
                        </c:pt>
                        <c:pt idx="53">
                          <c:v>600507</c:v>
                        </c:pt>
                        <c:pt idx="54">
                          <c:v>611009</c:v>
                        </c:pt>
                        <c:pt idx="55">
                          <c:v>681361</c:v>
                        </c:pt>
                        <c:pt idx="56">
                          <c:v>683518</c:v>
                        </c:pt>
                        <c:pt idx="57">
                          <c:v>720529</c:v>
                        </c:pt>
                        <c:pt idx="58">
                          <c:v>721762</c:v>
                        </c:pt>
                        <c:pt idx="59">
                          <c:v>727956</c:v>
                        </c:pt>
                        <c:pt idx="60">
                          <c:v>730739</c:v>
                        </c:pt>
                        <c:pt idx="61">
                          <c:v>741509</c:v>
                        </c:pt>
                        <c:pt idx="62">
                          <c:v>788768</c:v>
                        </c:pt>
                        <c:pt idx="63">
                          <c:v>808977</c:v>
                        </c:pt>
                        <c:pt idx="64">
                          <c:v>833860</c:v>
                        </c:pt>
                        <c:pt idx="65">
                          <c:v>888554</c:v>
                        </c:pt>
                        <c:pt idx="66">
                          <c:v>896777</c:v>
                        </c:pt>
                        <c:pt idx="67">
                          <c:v>945297</c:v>
                        </c:pt>
                        <c:pt idx="68">
                          <c:v>975965</c:v>
                        </c:pt>
                        <c:pt idx="69">
                          <c:v>993011</c:v>
                        </c:pt>
                        <c:pt idx="70">
                          <c:v>1004427</c:v>
                        </c:pt>
                        <c:pt idx="71">
                          <c:v>1026592</c:v>
                        </c:pt>
                        <c:pt idx="72">
                          <c:v>1090683</c:v>
                        </c:pt>
                        <c:pt idx="73">
                          <c:v>1106320</c:v>
                        </c:pt>
                        <c:pt idx="74">
                          <c:v>1111981</c:v>
                        </c:pt>
                        <c:pt idx="75">
                          <c:v>1156745</c:v>
                        </c:pt>
                        <c:pt idx="76">
                          <c:v>1163484</c:v>
                        </c:pt>
                        <c:pt idx="77">
                          <c:v>1170685</c:v>
                        </c:pt>
                        <c:pt idx="78">
                          <c:v>1282638</c:v>
                        </c:pt>
                        <c:pt idx="79">
                          <c:v>1315445</c:v>
                        </c:pt>
                        <c:pt idx="80">
                          <c:v>1347103</c:v>
                        </c:pt>
                        <c:pt idx="81">
                          <c:v>1368381</c:v>
                        </c:pt>
                        <c:pt idx="82">
                          <c:v>1377134</c:v>
                        </c:pt>
                        <c:pt idx="83">
                          <c:v>1444130</c:v>
                        </c:pt>
                        <c:pt idx="84">
                          <c:v>1448691</c:v>
                        </c:pt>
                        <c:pt idx="85">
                          <c:v>1495185</c:v>
                        </c:pt>
                        <c:pt idx="86">
                          <c:v>1507974</c:v>
                        </c:pt>
                        <c:pt idx="87">
                          <c:v>1544982</c:v>
                        </c:pt>
                        <c:pt idx="88">
                          <c:v>1628734</c:v>
                        </c:pt>
                        <c:pt idx="89">
                          <c:v>1660838</c:v>
                        </c:pt>
                        <c:pt idx="90">
                          <c:v>1692417</c:v>
                        </c:pt>
                        <c:pt idx="91">
                          <c:v>1713896</c:v>
                        </c:pt>
                        <c:pt idx="92">
                          <c:v>1757909</c:v>
                        </c:pt>
                        <c:pt idx="93">
                          <c:v>1759292</c:v>
                        </c:pt>
                        <c:pt idx="94">
                          <c:v>1759729</c:v>
                        </c:pt>
                        <c:pt idx="95">
                          <c:v>1763763</c:v>
                        </c:pt>
                        <c:pt idx="96">
                          <c:v>1856803</c:v>
                        </c:pt>
                        <c:pt idx="97">
                          <c:v>1857078</c:v>
                        </c:pt>
                        <c:pt idx="98">
                          <c:v>1923153</c:v>
                        </c:pt>
                        <c:pt idx="99">
                          <c:v>1931979</c:v>
                        </c:pt>
                        <c:pt idx="100">
                          <c:v>1937325</c:v>
                        </c:pt>
                        <c:pt idx="101">
                          <c:v>1953462</c:v>
                        </c:pt>
                        <c:pt idx="102">
                          <c:v>2022729</c:v>
                        </c:pt>
                        <c:pt idx="103">
                          <c:v>2026952</c:v>
                        </c:pt>
                        <c:pt idx="104">
                          <c:v>2033025</c:v>
                        </c:pt>
                        <c:pt idx="105">
                          <c:v>2051021</c:v>
                        </c:pt>
                        <c:pt idx="106">
                          <c:v>2096581</c:v>
                        </c:pt>
                        <c:pt idx="107">
                          <c:v>2114991</c:v>
                        </c:pt>
                        <c:pt idx="108">
                          <c:v>2123026</c:v>
                        </c:pt>
                        <c:pt idx="109">
                          <c:v>2130489</c:v>
                        </c:pt>
                        <c:pt idx="110">
                          <c:v>2131515</c:v>
                        </c:pt>
                        <c:pt idx="111">
                          <c:v>2141741</c:v>
                        </c:pt>
                        <c:pt idx="112">
                          <c:v>2155583</c:v>
                        </c:pt>
                        <c:pt idx="113">
                          <c:v>2193902</c:v>
                        </c:pt>
                        <c:pt idx="114">
                          <c:v>2207684</c:v>
                        </c:pt>
                        <c:pt idx="115">
                          <c:v>2359356</c:v>
                        </c:pt>
                        <c:pt idx="116">
                          <c:v>2367243</c:v>
                        </c:pt>
                        <c:pt idx="117">
                          <c:v>2378118</c:v>
                        </c:pt>
                        <c:pt idx="118">
                          <c:v>2399431</c:v>
                        </c:pt>
                        <c:pt idx="119">
                          <c:v>2445905</c:v>
                        </c:pt>
                        <c:pt idx="120">
                          <c:v>2545040</c:v>
                        </c:pt>
                        <c:pt idx="121">
                          <c:v>2599316</c:v>
                        </c:pt>
                        <c:pt idx="122">
                          <c:v>2703068</c:v>
                        </c:pt>
                        <c:pt idx="123">
                          <c:v>2730831</c:v>
                        </c:pt>
                        <c:pt idx="124">
                          <c:v>2743731</c:v>
                        </c:pt>
                        <c:pt idx="125">
                          <c:v>2760590</c:v>
                        </c:pt>
                        <c:pt idx="126">
                          <c:v>2824253</c:v>
                        </c:pt>
                        <c:pt idx="127">
                          <c:v>3013286</c:v>
                        </c:pt>
                        <c:pt idx="128">
                          <c:v>3112744</c:v>
                        </c:pt>
                        <c:pt idx="129">
                          <c:v>3125426</c:v>
                        </c:pt>
                        <c:pt idx="130">
                          <c:v>3131543</c:v>
                        </c:pt>
                        <c:pt idx="131">
                          <c:v>3139073</c:v>
                        </c:pt>
                        <c:pt idx="132">
                          <c:v>3218381</c:v>
                        </c:pt>
                        <c:pt idx="133">
                          <c:v>3220443</c:v>
                        </c:pt>
                        <c:pt idx="134">
                          <c:v>3247463</c:v>
                        </c:pt>
                        <c:pt idx="135">
                          <c:v>3280813</c:v>
                        </c:pt>
                        <c:pt idx="136">
                          <c:v>3318286</c:v>
                        </c:pt>
                        <c:pt idx="137">
                          <c:v>3329145</c:v>
                        </c:pt>
                        <c:pt idx="138">
                          <c:v>3359803</c:v>
                        </c:pt>
                        <c:pt idx="139">
                          <c:v>3425489</c:v>
                        </c:pt>
                        <c:pt idx="140">
                          <c:v>3454343</c:v>
                        </c:pt>
                        <c:pt idx="141">
                          <c:v>3479906</c:v>
                        </c:pt>
                        <c:pt idx="142">
                          <c:v>3510570</c:v>
                        </c:pt>
                        <c:pt idx="143">
                          <c:v>3540370</c:v>
                        </c:pt>
                        <c:pt idx="144">
                          <c:v>3673772</c:v>
                        </c:pt>
                        <c:pt idx="145">
                          <c:v>3694030</c:v>
                        </c:pt>
                        <c:pt idx="146">
                          <c:v>3715824</c:v>
                        </c:pt>
                        <c:pt idx="147">
                          <c:v>3807538</c:v>
                        </c:pt>
                        <c:pt idx="148">
                          <c:v>3857224</c:v>
                        </c:pt>
                        <c:pt idx="149">
                          <c:v>3869736</c:v>
                        </c:pt>
                        <c:pt idx="150">
                          <c:v>3917367</c:v>
                        </c:pt>
                        <c:pt idx="151">
                          <c:v>3924770</c:v>
                        </c:pt>
                        <c:pt idx="152">
                          <c:v>3939229</c:v>
                        </c:pt>
                        <c:pt idx="153">
                          <c:v>3951615</c:v>
                        </c:pt>
                        <c:pt idx="154">
                          <c:v>4015734</c:v>
                        </c:pt>
                        <c:pt idx="155">
                          <c:v>4093509</c:v>
                        </c:pt>
                        <c:pt idx="156">
                          <c:v>4124231</c:v>
                        </c:pt>
                        <c:pt idx="157">
                          <c:v>4135645</c:v>
                        </c:pt>
                        <c:pt idx="158">
                          <c:v>4138027</c:v>
                        </c:pt>
                        <c:pt idx="159">
                          <c:v>4142752</c:v>
                        </c:pt>
                        <c:pt idx="160">
                          <c:v>4155643</c:v>
                        </c:pt>
                        <c:pt idx="161">
                          <c:v>4215618</c:v>
                        </c:pt>
                        <c:pt idx="162">
                          <c:v>4224965</c:v>
                        </c:pt>
                        <c:pt idx="163">
                          <c:v>4227998</c:v>
                        </c:pt>
                        <c:pt idx="164">
                          <c:v>4242110</c:v>
                        </c:pt>
                        <c:pt idx="165">
                          <c:v>4270868</c:v>
                        </c:pt>
                        <c:pt idx="166">
                          <c:v>4311352</c:v>
                        </c:pt>
                        <c:pt idx="167">
                          <c:v>4316829</c:v>
                        </c:pt>
                        <c:pt idx="168">
                          <c:v>4362474</c:v>
                        </c:pt>
                        <c:pt idx="169">
                          <c:v>4365328</c:v>
                        </c:pt>
                        <c:pt idx="170">
                          <c:v>4384035</c:v>
                        </c:pt>
                        <c:pt idx="171">
                          <c:v>4417482</c:v>
                        </c:pt>
                        <c:pt idx="172">
                          <c:v>4428140</c:v>
                        </c:pt>
                        <c:pt idx="173">
                          <c:v>4438470</c:v>
                        </c:pt>
                        <c:pt idx="174">
                          <c:v>4443934</c:v>
                        </c:pt>
                        <c:pt idx="175">
                          <c:v>4530720</c:v>
                        </c:pt>
                        <c:pt idx="176">
                          <c:v>4531528</c:v>
                        </c:pt>
                        <c:pt idx="177">
                          <c:v>4565032</c:v>
                        </c:pt>
                        <c:pt idx="178">
                          <c:v>4567765</c:v>
                        </c:pt>
                        <c:pt idx="179">
                          <c:v>4594212</c:v>
                        </c:pt>
                        <c:pt idx="180">
                          <c:v>4603061</c:v>
                        </c:pt>
                        <c:pt idx="181">
                          <c:v>4645831</c:v>
                        </c:pt>
                        <c:pt idx="182">
                          <c:v>4645969</c:v>
                        </c:pt>
                        <c:pt idx="183">
                          <c:v>4709218</c:v>
                        </c:pt>
                        <c:pt idx="184">
                          <c:v>4776107</c:v>
                        </c:pt>
                        <c:pt idx="185">
                          <c:v>4785439</c:v>
                        </c:pt>
                        <c:pt idx="186">
                          <c:v>4787386</c:v>
                        </c:pt>
                        <c:pt idx="187">
                          <c:v>4787398</c:v>
                        </c:pt>
                        <c:pt idx="188">
                          <c:v>4795523</c:v>
                        </c:pt>
                        <c:pt idx="189">
                          <c:v>4831222</c:v>
                        </c:pt>
                        <c:pt idx="190">
                          <c:v>4831876</c:v>
                        </c:pt>
                        <c:pt idx="191">
                          <c:v>4845274</c:v>
                        </c:pt>
                        <c:pt idx="192">
                          <c:v>4879165</c:v>
                        </c:pt>
                        <c:pt idx="193">
                          <c:v>4887808</c:v>
                        </c:pt>
                        <c:pt idx="194">
                          <c:v>4958697</c:v>
                        </c:pt>
                        <c:pt idx="195">
                          <c:v>4996333</c:v>
                        </c:pt>
                        <c:pt idx="196">
                          <c:v>5078855</c:v>
                        </c:pt>
                        <c:pt idx="197">
                          <c:v>5178868</c:v>
                        </c:pt>
                        <c:pt idx="198">
                          <c:v>5249847</c:v>
                        </c:pt>
                        <c:pt idx="199">
                          <c:v>5300082</c:v>
                        </c:pt>
                        <c:pt idx="200">
                          <c:v>5320267</c:v>
                        </c:pt>
                        <c:pt idx="201">
                          <c:v>5369624</c:v>
                        </c:pt>
                        <c:pt idx="202">
                          <c:v>5394789</c:v>
                        </c:pt>
                        <c:pt idx="203">
                          <c:v>5412436</c:v>
                        </c:pt>
                        <c:pt idx="204">
                          <c:v>5443091</c:v>
                        </c:pt>
                        <c:pt idx="205">
                          <c:v>5444816</c:v>
                        </c:pt>
                        <c:pt idx="206">
                          <c:v>5518116</c:v>
                        </c:pt>
                        <c:pt idx="207">
                          <c:v>5551248</c:v>
                        </c:pt>
                        <c:pt idx="208">
                          <c:v>5562710</c:v>
                        </c:pt>
                        <c:pt idx="209">
                          <c:v>5566792</c:v>
                        </c:pt>
                        <c:pt idx="210">
                          <c:v>5573119</c:v>
                        </c:pt>
                        <c:pt idx="211">
                          <c:v>5607244</c:v>
                        </c:pt>
                        <c:pt idx="212">
                          <c:v>5631633</c:v>
                        </c:pt>
                        <c:pt idx="213">
                          <c:v>5771456</c:v>
                        </c:pt>
                        <c:pt idx="214">
                          <c:v>5797381</c:v>
                        </c:pt>
                        <c:pt idx="215">
                          <c:v>5815700</c:v>
                        </c:pt>
                        <c:pt idx="216">
                          <c:v>5826655</c:v>
                        </c:pt>
                        <c:pt idx="217">
                          <c:v>5859818</c:v>
                        </c:pt>
                        <c:pt idx="218">
                          <c:v>5861236</c:v>
                        </c:pt>
                        <c:pt idx="219">
                          <c:v>5930177</c:v>
                        </c:pt>
                        <c:pt idx="220">
                          <c:v>5943309</c:v>
                        </c:pt>
                        <c:pt idx="221">
                          <c:v>6102219</c:v>
                        </c:pt>
                        <c:pt idx="222">
                          <c:v>6180069</c:v>
                        </c:pt>
                      </c:lvl>
                    </c:multiLvlStrCache>
                  </c:multiLvlStrRef>
                </c:xVal>
                <c:yVal>
                  <c:numRef>
                    <c:extLst xmlns:c15="http://schemas.microsoft.com/office/drawing/2012/chart">
                      <c:ext xmlns:c15="http://schemas.microsoft.com/office/drawing/2012/chart" uri="{02D57815-91ED-43cb-92C2-25804820EDAC}">
                        <c15:formulaRef>
                          <c15:sqref>Sheet9!$E$2:$E$225</c15:sqref>
                        </c15:formulaRef>
                      </c:ext>
                    </c:extLst>
                    <c:numCache>
                      <c:formatCode>General</c:formatCode>
                      <c:ptCount val="224"/>
                      <c:pt idx="0">
                        <c:v>0.999</c:v>
                      </c:pt>
                      <c:pt idx="1">
                        <c:v>0.999</c:v>
                      </c:pt>
                      <c:pt idx="2">
                        <c:v>0.999</c:v>
                      </c:pt>
                      <c:pt idx="3">
                        <c:v>0.999</c:v>
                      </c:pt>
                      <c:pt idx="4">
                        <c:v>0.999</c:v>
                      </c:pt>
                      <c:pt idx="5">
                        <c:v>0.999</c:v>
                      </c:pt>
                      <c:pt idx="6">
                        <c:v>0.999</c:v>
                      </c:pt>
                      <c:pt idx="7">
                        <c:v>0.999</c:v>
                      </c:pt>
                      <c:pt idx="8">
                        <c:v>0.999</c:v>
                      </c:pt>
                      <c:pt idx="9">
                        <c:v>0.999</c:v>
                      </c:pt>
                      <c:pt idx="10">
                        <c:v>0.999</c:v>
                      </c:pt>
                      <c:pt idx="11">
                        <c:v>0.999</c:v>
                      </c:pt>
                      <c:pt idx="12">
                        <c:v>0.999</c:v>
                      </c:pt>
                      <c:pt idx="13">
                        <c:v>0.999</c:v>
                      </c:pt>
                      <c:pt idx="14">
                        <c:v>0.999</c:v>
                      </c:pt>
                      <c:pt idx="15">
                        <c:v>0.999</c:v>
                      </c:pt>
                      <c:pt idx="16">
                        <c:v>0.999</c:v>
                      </c:pt>
                      <c:pt idx="17">
                        <c:v>0.999</c:v>
                      </c:pt>
                      <c:pt idx="18">
                        <c:v>0.999</c:v>
                      </c:pt>
                      <c:pt idx="19">
                        <c:v>0.999</c:v>
                      </c:pt>
                      <c:pt idx="20">
                        <c:v>0.999</c:v>
                      </c:pt>
                      <c:pt idx="21">
                        <c:v>0.999</c:v>
                      </c:pt>
                      <c:pt idx="22">
                        <c:v>0.999</c:v>
                      </c:pt>
                      <c:pt idx="23">
                        <c:v>0.999</c:v>
                      </c:pt>
                      <c:pt idx="24">
                        <c:v>0.999</c:v>
                      </c:pt>
                      <c:pt idx="25">
                        <c:v>0.999</c:v>
                      </c:pt>
                      <c:pt idx="26">
                        <c:v>0.999</c:v>
                      </c:pt>
                      <c:pt idx="27">
                        <c:v>0.999</c:v>
                      </c:pt>
                      <c:pt idx="28">
                        <c:v>0.999</c:v>
                      </c:pt>
                      <c:pt idx="29">
                        <c:v>0.999</c:v>
                      </c:pt>
                      <c:pt idx="30">
                        <c:v>0.999</c:v>
                      </c:pt>
                      <c:pt idx="31">
                        <c:v>0.999</c:v>
                      </c:pt>
                      <c:pt idx="32">
                        <c:v>0.999</c:v>
                      </c:pt>
                      <c:pt idx="33">
                        <c:v>0.999</c:v>
                      </c:pt>
                      <c:pt idx="34">
                        <c:v>0.999</c:v>
                      </c:pt>
                      <c:pt idx="35">
                        <c:v>0.999</c:v>
                      </c:pt>
                      <c:pt idx="36">
                        <c:v>0.999</c:v>
                      </c:pt>
                      <c:pt idx="37">
                        <c:v>0.999</c:v>
                      </c:pt>
                      <c:pt idx="38">
                        <c:v>0.999</c:v>
                      </c:pt>
                      <c:pt idx="39">
                        <c:v>0.999</c:v>
                      </c:pt>
                      <c:pt idx="40">
                        <c:v>0.999</c:v>
                      </c:pt>
                      <c:pt idx="41">
                        <c:v>0.999</c:v>
                      </c:pt>
                      <c:pt idx="42">
                        <c:v>0.999</c:v>
                      </c:pt>
                      <c:pt idx="43">
                        <c:v>0.999</c:v>
                      </c:pt>
                      <c:pt idx="44">
                        <c:v>0.999</c:v>
                      </c:pt>
                      <c:pt idx="45">
                        <c:v>0.999</c:v>
                      </c:pt>
                      <c:pt idx="46">
                        <c:v>0.999</c:v>
                      </c:pt>
                      <c:pt idx="47">
                        <c:v>0.999</c:v>
                      </c:pt>
                      <c:pt idx="48">
                        <c:v>0.999</c:v>
                      </c:pt>
                      <c:pt idx="49">
                        <c:v>0.999</c:v>
                      </c:pt>
                      <c:pt idx="50">
                        <c:v>0.999</c:v>
                      </c:pt>
                      <c:pt idx="51">
                        <c:v>0.999</c:v>
                      </c:pt>
                      <c:pt idx="52">
                        <c:v>0.999</c:v>
                      </c:pt>
                      <c:pt idx="53">
                        <c:v>0.999</c:v>
                      </c:pt>
                      <c:pt idx="54">
                        <c:v>0.999</c:v>
                      </c:pt>
                      <c:pt idx="55">
                        <c:v>0.999</c:v>
                      </c:pt>
                      <c:pt idx="56">
                        <c:v>0.999</c:v>
                      </c:pt>
                      <c:pt idx="57">
                        <c:v>0.999</c:v>
                      </c:pt>
                      <c:pt idx="58">
                        <c:v>0.999</c:v>
                      </c:pt>
                      <c:pt idx="59">
                        <c:v>0.999</c:v>
                      </c:pt>
                      <c:pt idx="60">
                        <c:v>0.999</c:v>
                      </c:pt>
                      <c:pt idx="61">
                        <c:v>0.999</c:v>
                      </c:pt>
                      <c:pt idx="62">
                        <c:v>0.999</c:v>
                      </c:pt>
                      <c:pt idx="63">
                        <c:v>0.999</c:v>
                      </c:pt>
                      <c:pt idx="64">
                        <c:v>0.999</c:v>
                      </c:pt>
                      <c:pt idx="65">
                        <c:v>0.999</c:v>
                      </c:pt>
                      <c:pt idx="66">
                        <c:v>0.999</c:v>
                      </c:pt>
                      <c:pt idx="67">
                        <c:v>0.999</c:v>
                      </c:pt>
                      <c:pt idx="68">
                        <c:v>0.999</c:v>
                      </c:pt>
                      <c:pt idx="69">
                        <c:v>0.999</c:v>
                      </c:pt>
                      <c:pt idx="70">
                        <c:v>0.999</c:v>
                      </c:pt>
                      <c:pt idx="71">
                        <c:v>0.999</c:v>
                      </c:pt>
                      <c:pt idx="72">
                        <c:v>0.999</c:v>
                      </c:pt>
                      <c:pt idx="73">
                        <c:v>0.999</c:v>
                      </c:pt>
                      <c:pt idx="74">
                        <c:v>0.999</c:v>
                      </c:pt>
                      <c:pt idx="75">
                        <c:v>0.999</c:v>
                      </c:pt>
                      <c:pt idx="76">
                        <c:v>0.999</c:v>
                      </c:pt>
                      <c:pt idx="77">
                        <c:v>0.999</c:v>
                      </c:pt>
                      <c:pt idx="78">
                        <c:v>0.999</c:v>
                      </c:pt>
                      <c:pt idx="79">
                        <c:v>0.999</c:v>
                      </c:pt>
                      <c:pt idx="80">
                        <c:v>0.999</c:v>
                      </c:pt>
                      <c:pt idx="81">
                        <c:v>0.999</c:v>
                      </c:pt>
                      <c:pt idx="82">
                        <c:v>0.999</c:v>
                      </c:pt>
                      <c:pt idx="83">
                        <c:v>0.999</c:v>
                      </c:pt>
                      <c:pt idx="84">
                        <c:v>0.999</c:v>
                      </c:pt>
                      <c:pt idx="85">
                        <c:v>0.999</c:v>
                      </c:pt>
                      <c:pt idx="86">
                        <c:v>0.999</c:v>
                      </c:pt>
                      <c:pt idx="87">
                        <c:v>0.999</c:v>
                      </c:pt>
                      <c:pt idx="88">
                        <c:v>0.999</c:v>
                      </c:pt>
                      <c:pt idx="89">
                        <c:v>0.999</c:v>
                      </c:pt>
                      <c:pt idx="90">
                        <c:v>0.999</c:v>
                      </c:pt>
                      <c:pt idx="91">
                        <c:v>0.999</c:v>
                      </c:pt>
                      <c:pt idx="92">
                        <c:v>0.999</c:v>
                      </c:pt>
                      <c:pt idx="93">
                        <c:v>0.999</c:v>
                      </c:pt>
                      <c:pt idx="94">
                        <c:v>0.999</c:v>
                      </c:pt>
                      <c:pt idx="95">
                        <c:v>0.999</c:v>
                      </c:pt>
                      <c:pt idx="96">
                        <c:v>0.999</c:v>
                      </c:pt>
                      <c:pt idx="97">
                        <c:v>0.999</c:v>
                      </c:pt>
                      <c:pt idx="98">
                        <c:v>0.999</c:v>
                      </c:pt>
                      <c:pt idx="99">
                        <c:v>0.999</c:v>
                      </c:pt>
                      <c:pt idx="100">
                        <c:v>0.999</c:v>
                      </c:pt>
                      <c:pt idx="101">
                        <c:v>0.999</c:v>
                      </c:pt>
                      <c:pt idx="102">
                        <c:v>0.999</c:v>
                      </c:pt>
                      <c:pt idx="103">
                        <c:v>0.999</c:v>
                      </c:pt>
                      <c:pt idx="104">
                        <c:v>0.999</c:v>
                      </c:pt>
                      <c:pt idx="105">
                        <c:v>0.999</c:v>
                      </c:pt>
                      <c:pt idx="106">
                        <c:v>0.999</c:v>
                      </c:pt>
                      <c:pt idx="107">
                        <c:v>0.999</c:v>
                      </c:pt>
                      <c:pt idx="108">
                        <c:v>0.999</c:v>
                      </c:pt>
                      <c:pt idx="109">
                        <c:v>0.999</c:v>
                      </c:pt>
                      <c:pt idx="110">
                        <c:v>0.999</c:v>
                      </c:pt>
                      <c:pt idx="111">
                        <c:v>0.999</c:v>
                      </c:pt>
                      <c:pt idx="112">
                        <c:v>0.999</c:v>
                      </c:pt>
                      <c:pt idx="113">
                        <c:v>0.999</c:v>
                      </c:pt>
                      <c:pt idx="114">
                        <c:v>0.999</c:v>
                      </c:pt>
                      <c:pt idx="115">
                        <c:v>0.999</c:v>
                      </c:pt>
                      <c:pt idx="116">
                        <c:v>0.999</c:v>
                      </c:pt>
                      <c:pt idx="117">
                        <c:v>0.999</c:v>
                      </c:pt>
                      <c:pt idx="118">
                        <c:v>0.999</c:v>
                      </c:pt>
                      <c:pt idx="119">
                        <c:v>0.999</c:v>
                      </c:pt>
                      <c:pt idx="120">
                        <c:v>0.999</c:v>
                      </c:pt>
                      <c:pt idx="121">
                        <c:v>0.999</c:v>
                      </c:pt>
                      <c:pt idx="122">
                        <c:v>0.999</c:v>
                      </c:pt>
                      <c:pt idx="123">
                        <c:v>0.999</c:v>
                      </c:pt>
                      <c:pt idx="124">
                        <c:v>0.999</c:v>
                      </c:pt>
                      <c:pt idx="125">
                        <c:v>0.999</c:v>
                      </c:pt>
                      <c:pt idx="126">
                        <c:v>0.999</c:v>
                      </c:pt>
                      <c:pt idx="127">
                        <c:v>0.999</c:v>
                      </c:pt>
                      <c:pt idx="128">
                        <c:v>0.999</c:v>
                      </c:pt>
                      <c:pt idx="129">
                        <c:v>0.999</c:v>
                      </c:pt>
                      <c:pt idx="130">
                        <c:v>0.999</c:v>
                      </c:pt>
                      <c:pt idx="131">
                        <c:v>0.999</c:v>
                      </c:pt>
                      <c:pt idx="132">
                        <c:v>0.999</c:v>
                      </c:pt>
                      <c:pt idx="133">
                        <c:v>0.999</c:v>
                      </c:pt>
                      <c:pt idx="134">
                        <c:v>0.999</c:v>
                      </c:pt>
                      <c:pt idx="135">
                        <c:v>0.999</c:v>
                      </c:pt>
                      <c:pt idx="136">
                        <c:v>0.999</c:v>
                      </c:pt>
                      <c:pt idx="137">
                        <c:v>0.999</c:v>
                      </c:pt>
                      <c:pt idx="138">
                        <c:v>0.999</c:v>
                      </c:pt>
                      <c:pt idx="139">
                        <c:v>0.999</c:v>
                      </c:pt>
                      <c:pt idx="140">
                        <c:v>0.999</c:v>
                      </c:pt>
                      <c:pt idx="141">
                        <c:v>0.999</c:v>
                      </c:pt>
                      <c:pt idx="142">
                        <c:v>0.999</c:v>
                      </c:pt>
                      <c:pt idx="143">
                        <c:v>0.999</c:v>
                      </c:pt>
                      <c:pt idx="144">
                        <c:v>0.999</c:v>
                      </c:pt>
                      <c:pt idx="145">
                        <c:v>0.999</c:v>
                      </c:pt>
                      <c:pt idx="146">
                        <c:v>0.999</c:v>
                      </c:pt>
                      <c:pt idx="147">
                        <c:v>0.999</c:v>
                      </c:pt>
                      <c:pt idx="148">
                        <c:v>0.999</c:v>
                      </c:pt>
                      <c:pt idx="149">
                        <c:v>0.999</c:v>
                      </c:pt>
                      <c:pt idx="150">
                        <c:v>0.999</c:v>
                      </c:pt>
                      <c:pt idx="151">
                        <c:v>0.999</c:v>
                      </c:pt>
                      <c:pt idx="152">
                        <c:v>0.999</c:v>
                      </c:pt>
                      <c:pt idx="153">
                        <c:v>0.999</c:v>
                      </c:pt>
                      <c:pt idx="154">
                        <c:v>0.999</c:v>
                      </c:pt>
                      <c:pt idx="155">
                        <c:v>0.999</c:v>
                      </c:pt>
                      <c:pt idx="156">
                        <c:v>0.999</c:v>
                      </c:pt>
                      <c:pt idx="157">
                        <c:v>0.999</c:v>
                      </c:pt>
                      <c:pt idx="158">
                        <c:v>0.999</c:v>
                      </c:pt>
                      <c:pt idx="159">
                        <c:v>0.999</c:v>
                      </c:pt>
                      <c:pt idx="160">
                        <c:v>0.999</c:v>
                      </c:pt>
                      <c:pt idx="161">
                        <c:v>0.999</c:v>
                      </c:pt>
                      <c:pt idx="162">
                        <c:v>0.999</c:v>
                      </c:pt>
                      <c:pt idx="163">
                        <c:v>0.999</c:v>
                      </c:pt>
                      <c:pt idx="164">
                        <c:v>0.999</c:v>
                      </c:pt>
                      <c:pt idx="165">
                        <c:v>0.999</c:v>
                      </c:pt>
                      <c:pt idx="166">
                        <c:v>0.999</c:v>
                      </c:pt>
                      <c:pt idx="167">
                        <c:v>0.999</c:v>
                      </c:pt>
                      <c:pt idx="168">
                        <c:v>0.999</c:v>
                      </c:pt>
                      <c:pt idx="169">
                        <c:v>0.999</c:v>
                      </c:pt>
                      <c:pt idx="170">
                        <c:v>0.999</c:v>
                      </c:pt>
                      <c:pt idx="171">
                        <c:v>0.999</c:v>
                      </c:pt>
                      <c:pt idx="172">
                        <c:v>0.999</c:v>
                      </c:pt>
                      <c:pt idx="173">
                        <c:v>0.999</c:v>
                      </c:pt>
                      <c:pt idx="174">
                        <c:v>0.999</c:v>
                      </c:pt>
                      <c:pt idx="175">
                        <c:v>0.999</c:v>
                      </c:pt>
                      <c:pt idx="176">
                        <c:v>0.999</c:v>
                      </c:pt>
                      <c:pt idx="177">
                        <c:v>0.999</c:v>
                      </c:pt>
                      <c:pt idx="178">
                        <c:v>0.999</c:v>
                      </c:pt>
                      <c:pt idx="179">
                        <c:v>0.999</c:v>
                      </c:pt>
                      <c:pt idx="180">
                        <c:v>0.999</c:v>
                      </c:pt>
                      <c:pt idx="181">
                        <c:v>0.999</c:v>
                      </c:pt>
                      <c:pt idx="182">
                        <c:v>0.999</c:v>
                      </c:pt>
                      <c:pt idx="183">
                        <c:v>0.999</c:v>
                      </c:pt>
                      <c:pt idx="184">
                        <c:v>0.999</c:v>
                      </c:pt>
                      <c:pt idx="185">
                        <c:v>0.999</c:v>
                      </c:pt>
                      <c:pt idx="186">
                        <c:v>0.999</c:v>
                      </c:pt>
                      <c:pt idx="187">
                        <c:v>0.999</c:v>
                      </c:pt>
                      <c:pt idx="188">
                        <c:v>0.999</c:v>
                      </c:pt>
                      <c:pt idx="189">
                        <c:v>0.999</c:v>
                      </c:pt>
                      <c:pt idx="190">
                        <c:v>0.999</c:v>
                      </c:pt>
                      <c:pt idx="191">
                        <c:v>0.999</c:v>
                      </c:pt>
                      <c:pt idx="192">
                        <c:v>0.999</c:v>
                      </c:pt>
                      <c:pt idx="193">
                        <c:v>0.999</c:v>
                      </c:pt>
                      <c:pt idx="194">
                        <c:v>0.999</c:v>
                      </c:pt>
                      <c:pt idx="195">
                        <c:v>0.999</c:v>
                      </c:pt>
                      <c:pt idx="196">
                        <c:v>0.999</c:v>
                      </c:pt>
                      <c:pt idx="197">
                        <c:v>0.999</c:v>
                      </c:pt>
                      <c:pt idx="198">
                        <c:v>0.999</c:v>
                      </c:pt>
                      <c:pt idx="199">
                        <c:v>0.999</c:v>
                      </c:pt>
                      <c:pt idx="200">
                        <c:v>0.999</c:v>
                      </c:pt>
                      <c:pt idx="201">
                        <c:v>0.999</c:v>
                      </c:pt>
                      <c:pt idx="202">
                        <c:v>0.999</c:v>
                      </c:pt>
                      <c:pt idx="203">
                        <c:v>0.999</c:v>
                      </c:pt>
                      <c:pt idx="204">
                        <c:v>0.999</c:v>
                      </c:pt>
                      <c:pt idx="205">
                        <c:v>0.999</c:v>
                      </c:pt>
                      <c:pt idx="206">
                        <c:v>0.999</c:v>
                      </c:pt>
                      <c:pt idx="207">
                        <c:v>0.999</c:v>
                      </c:pt>
                      <c:pt idx="208">
                        <c:v>0.999</c:v>
                      </c:pt>
                      <c:pt idx="209">
                        <c:v>0.999</c:v>
                      </c:pt>
                      <c:pt idx="210">
                        <c:v>0.999</c:v>
                      </c:pt>
                      <c:pt idx="211">
                        <c:v>0.999</c:v>
                      </c:pt>
                      <c:pt idx="212">
                        <c:v>0.999</c:v>
                      </c:pt>
                      <c:pt idx="213">
                        <c:v>0.999</c:v>
                      </c:pt>
                      <c:pt idx="214">
                        <c:v>0.999</c:v>
                      </c:pt>
                      <c:pt idx="215">
                        <c:v>0.999</c:v>
                      </c:pt>
                      <c:pt idx="216">
                        <c:v>0.999</c:v>
                      </c:pt>
                      <c:pt idx="217">
                        <c:v>0.999</c:v>
                      </c:pt>
                      <c:pt idx="218">
                        <c:v>0.999</c:v>
                      </c:pt>
                      <c:pt idx="219">
                        <c:v>0.999</c:v>
                      </c:pt>
                      <c:pt idx="220">
                        <c:v>0.999</c:v>
                      </c:pt>
                      <c:pt idx="221">
                        <c:v>0.999</c:v>
                      </c:pt>
                      <c:pt idx="222">
                        <c:v>0.999</c:v>
                      </c:pt>
                    </c:numCache>
                  </c:numRef>
                </c:yVal>
                <c:smooth val="0"/>
                <c:extLst xmlns:c15="http://schemas.microsoft.com/office/drawing/2012/chart">
                  <c:ext xmlns:c16="http://schemas.microsoft.com/office/drawing/2014/chart" uri="{C3380CC4-5D6E-409C-BE32-E72D297353CC}">
                    <c16:uniqueId val="{00000003-ACE7-4552-AF06-82AECD11FA7A}"/>
                  </c:ext>
                </c:extLst>
              </c15:ser>
            </c15:filteredScatterSeries>
          </c:ext>
        </c:extLst>
      </c:scatterChart>
      <c:valAx>
        <c:axId val="110625704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06263928"/>
        <c:crosses val="autoZero"/>
        <c:crossBetween val="midCat"/>
      </c:valAx>
      <c:valAx>
        <c:axId val="110626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062570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Sheet9!$G$1</c:f>
              <c:strCache>
                <c:ptCount val="1"/>
                <c:pt idx="0">
                  <c:v>Utility</c:v>
                </c:pt>
              </c:strCache>
            </c:strRef>
          </c:tx>
          <c:spPr>
            <a:ln w="19050" cap="rnd">
              <a:noFill/>
              <a:round/>
            </a:ln>
            <a:effectLst/>
          </c:spPr>
          <c:marker>
            <c:symbol val="circle"/>
            <c:size val="5"/>
            <c:spPr>
              <a:solidFill>
                <a:schemeClr val="accent1"/>
              </a:solidFill>
              <a:ln w="9525">
                <a:solidFill>
                  <a:schemeClr val="accent1"/>
                </a:solidFill>
              </a:ln>
              <a:effectLst/>
            </c:spPr>
          </c:marker>
          <c:yVal>
            <c:numRef>
              <c:f>Sheet9!$G$2:$G$226</c:f>
              <c:numCache>
                <c:formatCode>General</c:formatCode>
                <c:ptCount val="225"/>
                <c:pt idx="0">
                  <c:v>0.15000000000000568</c:v>
                </c:pt>
                <c:pt idx="1">
                  <c:v>6.9999999999993179E-2</c:v>
                </c:pt>
                <c:pt idx="2">
                  <c:v>0.12999999999999545</c:v>
                </c:pt>
                <c:pt idx="3">
                  <c:v>0.10999999999999943</c:v>
                </c:pt>
                <c:pt idx="4">
                  <c:v>7.5000000000002842E-2</c:v>
                </c:pt>
                <c:pt idx="5">
                  <c:v>0.18000000000000682</c:v>
                </c:pt>
                <c:pt idx="6">
                  <c:v>0.125</c:v>
                </c:pt>
                <c:pt idx="7">
                  <c:v>0.18899999999999295</c:v>
                </c:pt>
                <c:pt idx="8">
                  <c:v>0.14500000000001023</c:v>
                </c:pt>
                <c:pt idx="9">
                  <c:v>8.7000000000003297E-2</c:v>
                </c:pt>
                <c:pt idx="10">
                  <c:v>0.12999999999999545</c:v>
                </c:pt>
                <c:pt idx="11">
                  <c:v>0.19499999999999318</c:v>
                </c:pt>
                <c:pt idx="12">
                  <c:v>0.15000000000000568</c:v>
                </c:pt>
                <c:pt idx="13">
                  <c:v>0.17500000000001137</c:v>
                </c:pt>
                <c:pt idx="14">
                  <c:v>6.9999999999993179E-2</c:v>
                </c:pt>
                <c:pt idx="15">
                  <c:v>0.19900000000001228</c:v>
                </c:pt>
                <c:pt idx="16">
                  <c:v>8.6666666666673109E-2</c:v>
                </c:pt>
                <c:pt idx="17">
                  <c:v>0.13999999999998636</c:v>
                </c:pt>
                <c:pt idx="18">
                  <c:v>0.15000000000000568</c:v>
                </c:pt>
                <c:pt idx="19">
                  <c:v>0.21605882352940853</c:v>
                </c:pt>
                <c:pt idx="20">
                  <c:v>0.14199999999999591</c:v>
                </c:pt>
                <c:pt idx="21">
                  <c:v>0.125</c:v>
                </c:pt>
                <c:pt idx="22">
                  <c:v>0.13499999999999091</c:v>
                </c:pt>
                <c:pt idx="23">
                  <c:v>0.12999999999999545</c:v>
                </c:pt>
                <c:pt idx="24">
                  <c:v>0.12699999999999534</c:v>
                </c:pt>
                <c:pt idx="25">
                  <c:v>7.5000000000002842E-2</c:v>
                </c:pt>
                <c:pt idx="26">
                  <c:v>8.8999999999998636E-2</c:v>
                </c:pt>
                <c:pt idx="27">
                  <c:v>0.18799999999998818</c:v>
                </c:pt>
                <c:pt idx="28">
                  <c:v>0.25</c:v>
                </c:pt>
                <c:pt idx="29">
                  <c:v>0.19042857142858338</c:v>
                </c:pt>
                <c:pt idx="30">
                  <c:v>0.25416666666666288</c:v>
                </c:pt>
                <c:pt idx="31">
                  <c:v>0.24899999999999523</c:v>
                </c:pt>
                <c:pt idx="32">
                  <c:v>6.4999999999997726E-2</c:v>
                </c:pt>
                <c:pt idx="33">
                  <c:v>0.14900000000000091</c:v>
                </c:pt>
                <c:pt idx="34">
                  <c:v>0.31000000000000227</c:v>
                </c:pt>
                <c:pt idx="35">
                  <c:v>0.23500000000001364</c:v>
                </c:pt>
                <c:pt idx="36">
                  <c:v>0.125</c:v>
                </c:pt>
                <c:pt idx="37">
                  <c:v>0.54899999999997817</c:v>
                </c:pt>
                <c:pt idx="38">
                  <c:v>0.1039999999999992</c:v>
                </c:pt>
                <c:pt idx="39">
                  <c:v>7.9999999999998295E-2</c:v>
                </c:pt>
                <c:pt idx="40">
                  <c:v>0.24000000000000909</c:v>
                </c:pt>
                <c:pt idx="41">
                  <c:v>0.16900000000001114</c:v>
                </c:pt>
                <c:pt idx="42">
                  <c:v>0.16900000000001114</c:v>
                </c:pt>
                <c:pt idx="43">
                  <c:v>6.9000000000002615E-2</c:v>
                </c:pt>
                <c:pt idx="44">
                  <c:v>0.19999999999998863</c:v>
                </c:pt>
                <c:pt idx="45">
                  <c:v>0.17500000000001137</c:v>
                </c:pt>
                <c:pt idx="46">
                  <c:v>0.13999999999998636</c:v>
                </c:pt>
                <c:pt idx="47">
                  <c:v>0.13514285714285279</c:v>
                </c:pt>
                <c:pt idx="48">
                  <c:v>0.18899999999999295</c:v>
                </c:pt>
                <c:pt idx="49">
                  <c:v>0.18899999999999295</c:v>
                </c:pt>
                <c:pt idx="50">
                  <c:v>0.10500000000000398</c:v>
                </c:pt>
                <c:pt idx="51">
                  <c:v>0.29500000000001592</c:v>
                </c:pt>
                <c:pt idx="52">
                  <c:v>0.15600000000000591</c:v>
                </c:pt>
                <c:pt idx="53">
                  <c:v>0.26499999999998636</c:v>
                </c:pt>
                <c:pt idx="54">
                  <c:v>0.32499999999998863</c:v>
                </c:pt>
                <c:pt idx="55">
                  <c:v>7.9999999999998295E-2</c:v>
                </c:pt>
                <c:pt idx="56">
                  <c:v>0.23900000000000432</c:v>
                </c:pt>
                <c:pt idx="57">
                  <c:v>0.19499999999999318</c:v>
                </c:pt>
                <c:pt idx="58">
                  <c:v>0.15000000000000568</c:v>
                </c:pt>
                <c:pt idx="59">
                  <c:v>0.14785714285713425</c:v>
                </c:pt>
                <c:pt idx="60">
                  <c:v>0.10899999999999466</c:v>
                </c:pt>
                <c:pt idx="61">
                  <c:v>0.10999999999999943</c:v>
                </c:pt>
                <c:pt idx="62">
                  <c:v>0.10999999999999943</c:v>
                </c:pt>
                <c:pt idx="63">
                  <c:v>0.14500000000001023</c:v>
                </c:pt>
                <c:pt idx="64">
                  <c:v>0.5</c:v>
                </c:pt>
                <c:pt idx="65">
                  <c:v>0.19999999999998863</c:v>
                </c:pt>
                <c:pt idx="66">
                  <c:v>0.13499999999999091</c:v>
                </c:pt>
                <c:pt idx="67">
                  <c:v>9.9999999999994316E-2</c:v>
                </c:pt>
                <c:pt idx="68">
                  <c:v>8.8999999999998636E-2</c:v>
                </c:pt>
                <c:pt idx="69">
                  <c:v>0.10500000000000398</c:v>
                </c:pt>
                <c:pt idx="70">
                  <c:v>0.15000000000000568</c:v>
                </c:pt>
                <c:pt idx="71">
                  <c:v>0.10999999999999943</c:v>
                </c:pt>
                <c:pt idx="72">
                  <c:v>0.12999999999999545</c:v>
                </c:pt>
                <c:pt idx="73">
                  <c:v>0.15000000000000568</c:v>
                </c:pt>
                <c:pt idx="74">
                  <c:v>0.17500000000001137</c:v>
                </c:pt>
                <c:pt idx="75">
                  <c:v>0.26499999999998636</c:v>
                </c:pt>
                <c:pt idx="76">
                  <c:v>0.15000000000000568</c:v>
                </c:pt>
                <c:pt idx="77">
                  <c:v>0.15500000000000114</c:v>
                </c:pt>
                <c:pt idx="78">
                  <c:v>0.10062499999999375</c:v>
                </c:pt>
                <c:pt idx="79">
                  <c:v>0.17500000000001137</c:v>
                </c:pt>
                <c:pt idx="80">
                  <c:v>0.12227272727272975</c:v>
                </c:pt>
                <c:pt idx="81">
                  <c:v>0.21500000000000341</c:v>
                </c:pt>
                <c:pt idx="82">
                  <c:v>0.12000000000000455</c:v>
                </c:pt>
                <c:pt idx="83">
                  <c:v>0.19499999999999318</c:v>
                </c:pt>
                <c:pt idx="84">
                  <c:v>0.12399999999999523</c:v>
                </c:pt>
                <c:pt idx="85">
                  <c:v>5.2999999999997272E-2</c:v>
                </c:pt>
                <c:pt idx="86">
                  <c:v>0.19999999999998863</c:v>
                </c:pt>
                <c:pt idx="87">
                  <c:v>0.15199999999998681</c:v>
                </c:pt>
                <c:pt idx="88">
                  <c:v>0.26499999999998636</c:v>
                </c:pt>
                <c:pt idx="89">
                  <c:v>8.2857142857136523E-2</c:v>
                </c:pt>
                <c:pt idx="90">
                  <c:v>0.17400000000000659</c:v>
                </c:pt>
                <c:pt idx="91">
                  <c:v>0.17240000000001032</c:v>
                </c:pt>
                <c:pt idx="92">
                  <c:v>0.16999999999998749</c:v>
                </c:pt>
                <c:pt idx="93">
                  <c:v>0.12314285714285234</c:v>
                </c:pt>
                <c:pt idx="94">
                  <c:v>0.17900000000000205</c:v>
                </c:pt>
                <c:pt idx="95">
                  <c:v>0.15000000000000568</c:v>
                </c:pt>
                <c:pt idx="96">
                  <c:v>0.22499999999999432</c:v>
                </c:pt>
                <c:pt idx="97">
                  <c:v>0.18500000000000227</c:v>
                </c:pt>
                <c:pt idx="98">
                  <c:v>0.17111111111111654</c:v>
                </c:pt>
                <c:pt idx="99">
                  <c:v>0.24899999999999523</c:v>
                </c:pt>
                <c:pt idx="100">
                  <c:v>0.30000000000001137</c:v>
                </c:pt>
                <c:pt idx="101">
                  <c:v>0.18899999999999295</c:v>
                </c:pt>
                <c:pt idx="102">
                  <c:v>0.26549999999997453</c:v>
                </c:pt>
                <c:pt idx="103">
                  <c:v>0.18000000000000682</c:v>
                </c:pt>
                <c:pt idx="104">
                  <c:v>0.15000000000000568</c:v>
                </c:pt>
                <c:pt idx="105">
                  <c:v>0.15000000000000568</c:v>
                </c:pt>
                <c:pt idx="106">
                  <c:v>0.14900000000000091</c:v>
                </c:pt>
                <c:pt idx="107">
                  <c:v>0.12399999999999523</c:v>
                </c:pt>
                <c:pt idx="108">
                  <c:v>0.11499999999999488</c:v>
                </c:pt>
                <c:pt idx="109">
                  <c:v>0.12899999999999068</c:v>
                </c:pt>
                <c:pt idx="110">
                  <c:v>0.22999999999998977</c:v>
                </c:pt>
                <c:pt idx="111">
                  <c:v>0.13499999999999091</c:v>
                </c:pt>
                <c:pt idx="112">
                  <c:v>0.19999999999998863</c:v>
                </c:pt>
                <c:pt idx="113">
                  <c:v>0.20126666666666893</c:v>
                </c:pt>
                <c:pt idx="114">
                  <c:v>0.11142857142857565</c:v>
                </c:pt>
                <c:pt idx="115">
                  <c:v>0.117999999999995</c:v>
                </c:pt>
                <c:pt idx="116">
                  <c:v>0.15000000000000568</c:v>
                </c:pt>
                <c:pt idx="117">
                  <c:v>0.35669230769229898</c:v>
                </c:pt>
                <c:pt idx="118">
                  <c:v>0.28333333333335986</c:v>
                </c:pt>
                <c:pt idx="119">
                  <c:v>8.9818181818188236E-2</c:v>
                </c:pt>
                <c:pt idx="120">
                  <c:v>0.16388888888889142</c:v>
                </c:pt>
                <c:pt idx="121">
                  <c:v>0.22499999999999432</c:v>
                </c:pt>
                <c:pt idx="122">
                  <c:v>0.375</c:v>
                </c:pt>
                <c:pt idx="123">
                  <c:v>0.17500000000001137</c:v>
                </c:pt>
                <c:pt idx="124">
                  <c:v>0.17250000000001364</c:v>
                </c:pt>
                <c:pt idx="125">
                  <c:v>9.1999999999998749E-2</c:v>
                </c:pt>
                <c:pt idx="126">
                  <c:v>0.10899999999999466</c:v>
                </c:pt>
                <c:pt idx="127">
                  <c:v>5.4999999999999716E-2</c:v>
                </c:pt>
                <c:pt idx="128">
                  <c:v>7.9999999999998295E-2</c:v>
                </c:pt>
                <c:pt idx="129">
                  <c:v>9.9999999999994316E-2</c:v>
                </c:pt>
                <c:pt idx="130">
                  <c:v>0.31999999999999318</c:v>
                </c:pt>
                <c:pt idx="131">
                  <c:v>8.4999999999993747E-2</c:v>
                </c:pt>
                <c:pt idx="132">
                  <c:v>7.5000000000002842E-2</c:v>
                </c:pt>
                <c:pt idx="133">
                  <c:v>0.17500000000001137</c:v>
                </c:pt>
                <c:pt idx="134">
                  <c:v>0.22194117647057965</c:v>
                </c:pt>
                <c:pt idx="135">
                  <c:v>0.12999999999999545</c:v>
                </c:pt>
                <c:pt idx="136">
                  <c:v>0.15500000000000114</c:v>
                </c:pt>
                <c:pt idx="137">
                  <c:v>9.0000000000003411E-2</c:v>
                </c:pt>
                <c:pt idx="138">
                  <c:v>0.18500000000000227</c:v>
                </c:pt>
                <c:pt idx="139">
                  <c:v>0.31809090909092674</c:v>
                </c:pt>
                <c:pt idx="140">
                  <c:v>8.4999999999993747E-2</c:v>
                </c:pt>
                <c:pt idx="141">
                  <c:v>0.12899999999999068</c:v>
                </c:pt>
                <c:pt idx="142">
                  <c:v>0.12899999999999068</c:v>
                </c:pt>
                <c:pt idx="143">
                  <c:v>0.13999999999998636</c:v>
                </c:pt>
                <c:pt idx="144">
                  <c:v>0.23900000000000432</c:v>
                </c:pt>
                <c:pt idx="145">
                  <c:v>9.0000000000003411E-2</c:v>
                </c:pt>
                <c:pt idx="146">
                  <c:v>0.12399999999999523</c:v>
                </c:pt>
                <c:pt idx="147">
                  <c:v>0.54899999999997817</c:v>
                </c:pt>
                <c:pt idx="148">
                  <c:v>0.15500000000000114</c:v>
                </c:pt>
                <c:pt idx="149">
                  <c:v>0.20233333333334258</c:v>
                </c:pt>
                <c:pt idx="150">
                  <c:v>0.45900000000000318</c:v>
                </c:pt>
                <c:pt idx="151">
                  <c:v>0.12000000000000455</c:v>
                </c:pt>
                <c:pt idx="152">
                  <c:v>0.11499999999999488</c:v>
                </c:pt>
                <c:pt idx="153">
                  <c:v>0.29000000000002046</c:v>
                </c:pt>
                <c:pt idx="154">
                  <c:v>8.4999999999993747E-2</c:v>
                </c:pt>
                <c:pt idx="155">
                  <c:v>0.13999999999998636</c:v>
                </c:pt>
                <c:pt idx="156">
                  <c:v>0.15000000000000568</c:v>
                </c:pt>
                <c:pt idx="157">
                  <c:v>0.125</c:v>
                </c:pt>
                <c:pt idx="158">
                  <c:v>0.25</c:v>
                </c:pt>
                <c:pt idx="159">
                  <c:v>0.18700000000001182</c:v>
                </c:pt>
                <c:pt idx="160">
                  <c:v>0.22499999999999432</c:v>
                </c:pt>
                <c:pt idx="161">
                  <c:v>0.12899999999999068</c:v>
                </c:pt>
                <c:pt idx="162">
                  <c:v>0.15899999999999181</c:v>
                </c:pt>
                <c:pt idx="163">
                  <c:v>0.11899999999999977</c:v>
                </c:pt>
                <c:pt idx="164">
                  <c:v>0.22999999999998977</c:v>
                </c:pt>
                <c:pt idx="165">
                  <c:v>0.29500000000001592</c:v>
                </c:pt>
                <c:pt idx="166">
                  <c:v>0.11354545454545928</c:v>
                </c:pt>
                <c:pt idx="167">
                  <c:v>0.13999999999998636</c:v>
                </c:pt>
                <c:pt idx="168">
                  <c:v>0.18000000000000682</c:v>
                </c:pt>
                <c:pt idx="169">
                  <c:v>9.9999999999994316E-2</c:v>
                </c:pt>
                <c:pt idx="170">
                  <c:v>7.5000000000002842E-2</c:v>
                </c:pt>
                <c:pt idx="171">
                  <c:v>0.12000000000000455</c:v>
                </c:pt>
                <c:pt idx="172">
                  <c:v>9.9999999999994316E-2</c:v>
                </c:pt>
                <c:pt idx="173">
                  <c:v>0.15000000000000568</c:v>
                </c:pt>
                <c:pt idx="174">
                  <c:v>6.9999999999993179E-2</c:v>
                </c:pt>
                <c:pt idx="175">
                  <c:v>0.19900000000001228</c:v>
                </c:pt>
                <c:pt idx="176">
                  <c:v>0.36500000000000909</c:v>
                </c:pt>
                <c:pt idx="177">
                  <c:v>0.15000000000000568</c:v>
                </c:pt>
                <c:pt idx="178">
                  <c:v>0.49900000000002365</c:v>
                </c:pt>
                <c:pt idx="179">
                  <c:v>0.18000000000000682</c:v>
                </c:pt>
                <c:pt idx="180">
                  <c:v>0.18500000000000227</c:v>
                </c:pt>
                <c:pt idx="181">
                  <c:v>8.5714285714288962E-2</c:v>
                </c:pt>
                <c:pt idx="182">
                  <c:v>0.10500000000000398</c:v>
                </c:pt>
                <c:pt idx="183">
                  <c:v>8.8999999999998636E-2</c:v>
                </c:pt>
                <c:pt idx="184">
                  <c:v>0.18999999999999773</c:v>
                </c:pt>
                <c:pt idx="185">
                  <c:v>0.21500000000000341</c:v>
                </c:pt>
                <c:pt idx="186">
                  <c:v>0.125</c:v>
                </c:pt>
                <c:pt idx="187">
                  <c:v>0.13499999999999091</c:v>
                </c:pt>
                <c:pt idx="188">
                  <c:v>0.11899999999999977</c:v>
                </c:pt>
                <c:pt idx="189">
                  <c:v>0.13423809523808927</c:v>
                </c:pt>
                <c:pt idx="190">
                  <c:v>0.17500000000001137</c:v>
                </c:pt>
                <c:pt idx="191">
                  <c:v>0.13999999999998636</c:v>
                </c:pt>
                <c:pt idx="192">
                  <c:v>0.13999999999998636</c:v>
                </c:pt>
                <c:pt idx="193">
                  <c:v>8.4999999999993747E-2</c:v>
                </c:pt>
                <c:pt idx="194">
                  <c:v>0.16884615384614676</c:v>
                </c:pt>
                <c:pt idx="195">
                  <c:v>0.10999999999999943</c:v>
                </c:pt>
                <c:pt idx="196">
                  <c:v>0.18000000000000682</c:v>
                </c:pt>
                <c:pt idx="197">
                  <c:v>0.24899999999999523</c:v>
                </c:pt>
                <c:pt idx="198">
                  <c:v>0.28250000000002728</c:v>
                </c:pt>
                <c:pt idx="199">
                  <c:v>0.15000000000000568</c:v>
                </c:pt>
                <c:pt idx="200">
                  <c:v>0.26499999999998636</c:v>
                </c:pt>
                <c:pt idx="201">
                  <c:v>0.18999999999999773</c:v>
                </c:pt>
                <c:pt idx="202">
                  <c:v>0.15294117647059124</c:v>
                </c:pt>
                <c:pt idx="203">
                  <c:v>9.4999999999998863E-2</c:v>
                </c:pt>
                <c:pt idx="204">
                  <c:v>0.15999999999999659</c:v>
                </c:pt>
                <c:pt idx="205">
                  <c:v>0.19900000000001228</c:v>
                </c:pt>
                <c:pt idx="206">
                  <c:v>9.0000000000003411E-2</c:v>
                </c:pt>
                <c:pt idx="207">
                  <c:v>8.083333333333087E-2</c:v>
                </c:pt>
                <c:pt idx="208">
                  <c:v>0.16749999999998977</c:v>
                </c:pt>
                <c:pt idx="209">
                  <c:v>0.15000000000000568</c:v>
                </c:pt>
                <c:pt idx="210">
                  <c:v>0.21999999999999886</c:v>
                </c:pt>
                <c:pt idx="211">
                  <c:v>6.4999999999997726E-2</c:v>
                </c:pt>
                <c:pt idx="212">
                  <c:v>0.19499999999999318</c:v>
                </c:pt>
                <c:pt idx="213">
                  <c:v>0.27499999999997726</c:v>
                </c:pt>
                <c:pt idx="214">
                  <c:v>5.2999999999997272E-2</c:v>
                </c:pt>
                <c:pt idx="215">
                  <c:v>0.12000000000000455</c:v>
                </c:pt>
                <c:pt idx="216">
                  <c:v>8.4999999999993747E-2</c:v>
                </c:pt>
                <c:pt idx="217">
                  <c:v>0.17900000000000205</c:v>
                </c:pt>
                <c:pt idx="218">
                  <c:v>0.10611111111110461</c:v>
                </c:pt>
                <c:pt idx="219">
                  <c:v>0.15000000000000568</c:v>
                </c:pt>
                <c:pt idx="220">
                  <c:v>5.2999999999997272E-2</c:v>
                </c:pt>
                <c:pt idx="221">
                  <c:v>9.9999999999994316E-2</c:v>
                </c:pt>
                <c:pt idx="222">
                  <c:v>0.11499999999999488</c:v>
                </c:pt>
              </c:numCache>
            </c:numRef>
          </c:yVal>
          <c:smooth val="0"/>
          <c:extLst>
            <c:ext xmlns:c16="http://schemas.microsoft.com/office/drawing/2014/chart" uri="{C3380CC4-5D6E-409C-BE32-E72D297353CC}">
              <c16:uniqueId val="{00000000-EFF7-4EA6-A847-43CF51EB9392}"/>
            </c:ext>
          </c:extLst>
        </c:ser>
        <c:dLbls>
          <c:showLegendKey val="0"/>
          <c:showVal val="0"/>
          <c:showCatName val="0"/>
          <c:showSerName val="0"/>
          <c:showPercent val="0"/>
          <c:showBubbleSize val="0"/>
        </c:dLbls>
        <c:axId val="1106255400"/>
        <c:axId val="1106248840"/>
      </c:scatterChart>
      <c:valAx>
        <c:axId val="110625540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06248840"/>
        <c:crosses val="autoZero"/>
        <c:crossBetween val="midCat"/>
      </c:valAx>
      <c:valAx>
        <c:axId val="110624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0625540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Sheet9!$H$1</c:f>
              <c:strCache>
                <c:ptCount val="1"/>
                <c:pt idx="0">
                  <c:v>Profit</c:v>
                </c:pt>
              </c:strCache>
            </c:strRef>
          </c:tx>
          <c:spPr>
            <a:ln w="19050" cap="rnd">
              <a:noFill/>
              <a:round/>
            </a:ln>
            <a:effectLst/>
          </c:spPr>
          <c:marker>
            <c:symbol val="circle"/>
            <c:size val="5"/>
            <c:spPr>
              <a:solidFill>
                <a:schemeClr val="accent1"/>
              </a:solidFill>
              <a:ln w="9525">
                <a:solidFill>
                  <a:schemeClr val="accent1"/>
                </a:solidFill>
              </a:ln>
              <a:effectLst/>
            </c:spPr>
          </c:marker>
          <c:yVal>
            <c:numRef>
              <c:f>Sheet9!$H$2:$H$7291</c:f>
              <c:numCache>
                <c:formatCode>General</c:formatCode>
                <c:ptCount val="7290"/>
                <c:pt idx="0">
                  <c:v>130.05000000000001</c:v>
                </c:pt>
                <c:pt idx="1">
                  <c:v>53.9</c:v>
                </c:pt>
                <c:pt idx="2">
                  <c:v>68.38000000000001</c:v>
                </c:pt>
                <c:pt idx="3">
                  <c:v>90.42</c:v>
                </c:pt>
                <c:pt idx="4">
                  <c:v>59.025000000000006</c:v>
                </c:pt>
                <c:pt idx="5">
                  <c:v>142.92000000000002</c:v>
                </c:pt>
                <c:pt idx="6">
                  <c:v>73.125</c:v>
                </c:pt>
                <c:pt idx="7">
                  <c:v>47.25</c:v>
                </c:pt>
                <c:pt idx="8">
                  <c:v>136.88</c:v>
                </c:pt>
                <c:pt idx="9">
                  <c:v>70.209000000000003</c:v>
                </c:pt>
                <c:pt idx="10">
                  <c:v>109.33</c:v>
                </c:pt>
                <c:pt idx="11">
                  <c:v>130.845</c:v>
                </c:pt>
                <c:pt idx="12">
                  <c:v>114</c:v>
                </c:pt>
                <c:pt idx="13">
                  <c:v>152.42500000000001</c:v>
                </c:pt>
                <c:pt idx="14">
                  <c:v>52.08</c:v>
                </c:pt>
                <c:pt idx="15">
                  <c:v>100.495</c:v>
                </c:pt>
                <c:pt idx="16">
                  <c:v>44.806666666666672</c:v>
                </c:pt>
                <c:pt idx="17">
                  <c:v>118.44</c:v>
                </c:pt>
                <c:pt idx="18">
                  <c:v>135.6</c:v>
                </c:pt>
                <c:pt idx="19">
                  <c:v>141.0864117647059</c:v>
                </c:pt>
                <c:pt idx="20">
                  <c:v>128.084</c:v>
                </c:pt>
                <c:pt idx="21">
                  <c:v>96.5</c:v>
                </c:pt>
                <c:pt idx="22">
                  <c:v>126.495</c:v>
                </c:pt>
                <c:pt idx="23">
                  <c:v>78.91</c:v>
                </c:pt>
                <c:pt idx="24">
                  <c:v>97.662999999999997</c:v>
                </c:pt>
                <c:pt idx="25">
                  <c:v>62.849999999999994</c:v>
                </c:pt>
                <c:pt idx="26">
                  <c:v>69.686999999999998</c:v>
                </c:pt>
                <c:pt idx="27">
                  <c:v>158.48399999999998</c:v>
                </c:pt>
                <c:pt idx="28">
                  <c:v>215.75</c:v>
                </c:pt>
                <c:pt idx="29">
                  <c:v>93.500428571428557</c:v>
                </c:pt>
                <c:pt idx="30">
                  <c:v>224.17499999999998</c:v>
                </c:pt>
                <c:pt idx="31">
                  <c:v>60.506999999999998</c:v>
                </c:pt>
                <c:pt idx="32">
                  <c:v>39.26</c:v>
                </c:pt>
                <c:pt idx="33">
                  <c:v>84.631999999999991</c:v>
                </c:pt>
                <c:pt idx="34">
                  <c:v>291.39999999999998</c:v>
                </c:pt>
                <c:pt idx="35">
                  <c:v>191.99499999999998</c:v>
                </c:pt>
                <c:pt idx="36">
                  <c:v>85.5</c:v>
                </c:pt>
                <c:pt idx="37">
                  <c:v>223.44299999999998</c:v>
                </c:pt>
                <c:pt idx="38">
                  <c:v>95.055999999999997</c:v>
                </c:pt>
                <c:pt idx="39">
                  <c:v>37.120000000000005</c:v>
                </c:pt>
                <c:pt idx="40">
                  <c:v>164.64000000000001</c:v>
                </c:pt>
                <c:pt idx="41">
                  <c:v>88.555999999999997</c:v>
                </c:pt>
                <c:pt idx="42">
                  <c:v>158.85999999999999</c:v>
                </c:pt>
                <c:pt idx="43">
                  <c:v>68.516999999999996</c:v>
                </c:pt>
                <c:pt idx="44">
                  <c:v>79.400000000000006</c:v>
                </c:pt>
                <c:pt idx="45">
                  <c:v>147.17499999999998</c:v>
                </c:pt>
                <c:pt idx="46">
                  <c:v>75.460000000000008</c:v>
                </c:pt>
                <c:pt idx="47">
                  <c:v>103.78971428571428</c:v>
                </c:pt>
                <c:pt idx="48">
                  <c:v>154.97999999999999</c:v>
                </c:pt>
                <c:pt idx="49">
                  <c:v>189</c:v>
                </c:pt>
                <c:pt idx="50">
                  <c:v>79.484999999999999</c:v>
                </c:pt>
                <c:pt idx="51">
                  <c:v>188.8</c:v>
                </c:pt>
                <c:pt idx="52">
                  <c:v>133.06799999999998</c:v>
                </c:pt>
                <c:pt idx="53">
                  <c:v>127.19999999999999</c:v>
                </c:pt>
                <c:pt idx="54">
                  <c:v>288.92500000000001</c:v>
                </c:pt>
                <c:pt idx="55">
                  <c:v>62.96</c:v>
                </c:pt>
                <c:pt idx="56">
                  <c:v>194.06800000000001</c:v>
                </c:pt>
                <c:pt idx="57">
                  <c:v>31.004999999999999</c:v>
                </c:pt>
                <c:pt idx="58">
                  <c:v>96.45</c:v>
                </c:pt>
                <c:pt idx="59">
                  <c:v>147.85714285714286</c:v>
                </c:pt>
                <c:pt idx="60">
                  <c:v>59.187000000000005</c:v>
                </c:pt>
                <c:pt idx="61">
                  <c:v>63.139999999999993</c:v>
                </c:pt>
                <c:pt idx="62">
                  <c:v>63.359999999999992</c:v>
                </c:pt>
                <c:pt idx="63">
                  <c:v>68.584999999999994</c:v>
                </c:pt>
                <c:pt idx="64">
                  <c:v>218</c:v>
                </c:pt>
                <c:pt idx="65">
                  <c:v>187</c:v>
                </c:pt>
                <c:pt idx="66">
                  <c:v>112.86</c:v>
                </c:pt>
                <c:pt idx="67">
                  <c:v>92.600000000000009</c:v>
                </c:pt>
                <c:pt idx="68">
                  <c:v>86.685999999999993</c:v>
                </c:pt>
                <c:pt idx="69">
                  <c:v>62.684999999999995</c:v>
                </c:pt>
                <c:pt idx="70">
                  <c:v>36.15</c:v>
                </c:pt>
                <c:pt idx="71">
                  <c:v>78.429999999999993</c:v>
                </c:pt>
                <c:pt idx="72">
                  <c:v>56.42</c:v>
                </c:pt>
                <c:pt idx="73">
                  <c:v>127.2</c:v>
                </c:pt>
                <c:pt idx="74">
                  <c:v>166.25</c:v>
                </c:pt>
                <c:pt idx="75">
                  <c:v>71.285000000000011</c:v>
                </c:pt>
                <c:pt idx="76">
                  <c:v>122.1</c:v>
                </c:pt>
                <c:pt idx="77">
                  <c:v>62.31</c:v>
                </c:pt>
                <c:pt idx="78">
                  <c:v>86.638125000000002</c:v>
                </c:pt>
                <c:pt idx="79">
                  <c:v>28</c:v>
                </c:pt>
                <c:pt idx="80">
                  <c:v>72.507727272727266</c:v>
                </c:pt>
                <c:pt idx="81">
                  <c:v>139.75</c:v>
                </c:pt>
                <c:pt idx="82">
                  <c:v>85.08</c:v>
                </c:pt>
                <c:pt idx="83">
                  <c:v>122.07</c:v>
                </c:pt>
                <c:pt idx="84">
                  <c:v>112.34400000000001</c:v>
                </c:pt>
                <c:pt idx="85">
                  <c:v>36.358000000000004</c:v>
                </c:pt>
                <c:pt idx="86">
                  <c:v>72</c:v>
                </c:pt>
                <c:pt idx="87">
                  <c:v>87.855999999999995</c:v>
                </c:pt>
                <c:pt idx="88">
                  <c:v>137.535</c:v>
                </c:pt>
                <c:pt idx="89">
                  <c:v>38.86</c:v>
                </c:pt>
                <c:pt idx="90">
                  <c:v>149.292</c:v>
                </c:pt>
                <c:pt idx="91">
                  <c:v>106.5432</c:v>
                </c:pt>
                <c:pt idx="92">
                  <c:v>31.45</c:v>
                </c:pt>
                <c:pt idx="93">
                  <c:v>52.705142857142853</c:v>
                </c:pt>
                <c:pt idx="94">
                  <c:v>128.88</c:v>
                </c:pt>
                <c:pt idx="95">
                  <c:v>150</c:v>
                </c:pt>
                <c:pt idx="96">
                  <c:v>190.35</c:v>
                </c:pt>
                <c:pt idx="97">
                  <c:v>173.715</c:v>
                </c:pt>
                <c:pt idx="98">
                  <c:v>79.224444444444444</c:v>
                </c:pt>
                <c:pt idx="99">
                  <c:v>206.42099999999999</c:v>
                </c:pt>
                <c:pt idx="100">
                  <c:v>248.39999999999998</c:v>
                </c:pt>
                <c:pt idx="101">
                  <c:v>158.19299999999998</c:v>
                </c:pt>
                <c:pt idx="102">
                  <c:v>258.86250000000001</c:v>
                </c:pt>
                <c:pt idx="103">
                  <c:v>126.89999999999999</c:v>
                </c:pt>
                <c:pt idx="104">
                  <c:v>106.94999999999999</c:v>
                </c:pt>
                <c:pt idx="105">
                  <c:v>84.000000000000014</c:v>
                </c:pt>
                <c:pt idx="106">
                  <c:v>110.70699999999999</c:v>
                </c:pt>
                <c:pt idx="107">
                  <c:v>117.428</c:v>
                </c:pt>
                <c:pt idx="108">
                  <c:v>58.19</c:v>
                </c:pt>
                <c:pt idx="109">
                  <c:v>114.294</c:v>
                </c:pt>
                <c:pt idx="110">
                  <c:v>88.78</c:v>
                </c:pt>
                <c:pt idx="111">
                  <c:v>88.695000000000007</c:v>
                </c:pt>
                <c:pt idx="112">
                  <c:v>84.6</c:v>
                </c:pt>
                <c:pt idx="113">
                  <c:v>90.771266666666676</c:v>
                </c:pt>
                <c:pt idx="114">
                  <c:v>44.905714285714289</c:v>
                </c:pt>
                <c:pt idx="115">
                  <c:v>57.111999999999995</c:v>
                </c:pt>
                <c:pt idx="116">
                  <c:v>51.45</c:v>
                </c:pt>
                <c:pt idx="117">
                  <c:v>258.95861538461537</c:v>
                </c:pt>
                <c:pt idx="118">
                  <c:v>256.98333333333335</c:v>
                </c:pt>
                <c:pt idx="119">
                  <c:v>53.441818181818178</c:v>
                </c:pt>
                <c:pt idx="120">
                  <c:v>157.16944444444442</c:v>
                </c:pt>
                <c:pt idx="121">
                  <c:v>14.625</c:v>
                </c:pt>
                <c:pt idx="122">
                  <c:v>108.74999999999999</c:v>
                </c:pt>
                <c:pt idx="123">
                  <c:v>175</c:v>
                </c:pt>
                <c:pt idx="124">
                  <c:v>88.492500000000007</c:v>
                </c:pt>
                <c:pt idx="125">
                  <c:v>51.98</c:v>
                </c:pt>
                <c:pt idx="126">
                  <c:v>105.07599999999999</c:v>
                </c:pt>
                <c:pt idx="127">
                  <c:v>28.490000000000002</c:v>
                </c:pt>
                <c:pt idx="128">
                  <c:v>38.239999999999995</c:v>
                </c:pt>
                <c:pt idx="129">
                  <c:v>85.7</c:v>
                </c:pt>
                <c:pt idx="130">
                  <c:v>119.36</c:v>
                </c:pt>
                <c:pt idx="131">
                  <c:v>32.64</c:v>
                </c:pt>
                <c:pt idx="132">
                  <c:v>47.174999999999997</c:v>
                </c:pt>
                <c:pt idx="133">
                  <c:v>78.924999999999997</c:v>
                </c:pt>
                <c:pt idx="134">
                  <c:v>212.17576470588233</c:v>
                </c:pt>
                <c:pt idx="135">
                  <c:v>130</c:v>
                </c:pt>
                <c:pt idx="136">
                  <c:v>116.25</c:v>
                </c:pt>
                <c:pt idx="137">
                  <c:v>51.389999999999993</c:v>
                </c:pt>
                <c:pt idx="138">
                  <c:v>81.400000000000006</c:v>
                </c:pt>
                <c:pt idx="139">
                  <c:v>247.47472727272725</c:v>
                </c:pt>
                <c:pt idx="140">
                  <c:v>65.875</c:v>
                </c:pt>
                <c:pt idx="141">
                  <c:v>31.346999999999998</c:v>
                </c:pt>
                <c:pt idx="142">
                  <c:v>79.98</c:v>
                </c:pt>
                <c:pt idx="143">
                  <c:v>110.18</c:v>
                </c:pt>
                <c:pt idx="144">
                  <c:v>226.81099999999998</c:v>
                </c:pt>
                <c:pt idx="145">
                  <c:v>60.930000000000007</c:v>
                </c:pt>
                <c:pt idx="146">
                  <c:v>118.792</c:v>
                </c:pt>
                <c:pt idx="147">
                  <c:v>271.755</c:v>
                </c:pt>
                <c:pt idx="148">
                  <c:v>115.47499999999999</c:v>
                </c:pt>
                <c:pt idx="149">
                  <c:v>141.63333333333333</c:v>
                </c:pt>
                <c:pt idx="150">
                  <c:v>184.977</c:v>
                </c:pt>
                <c:pt idx="151">
                  <c:v>72.599999999999994</c:v>
                </c:pt>
                <c:pt idx="152">
                  <c:v>34.729999999999997</c:v>
                </c:pt>
                <c:pt idx="153">
                  <c:v>134.85</c:v>
                </c:pt>
                <c:pt idx="154">
                  <c:v>48.364999999999995</c:v>
                </c:pt>
                <c:pt idx="155">
                  <c:v>137.62</c:v>
                </c:pt>
                <c:pt idx="156">
                  <c:v>122.99999999999999</c:v>
                </c:pt>
                <c:pt idx="157">
                  <c:v>107.875</c:v>
                </c:pt>
                <c:pt idx="158">
                  <c:v>75.5</c:v>
                </c:pt>
                <c:pt idx="159">
                  <c:v>168.113</c:v>
                </c:pt>
                <c:pt idx="160">
                  <c:v>122.17500000000001</c:v>
                </c:pt>
                <c:pt idx="161">
                  <c:v>117.90600000000001</c:v>
                </c:pt>
                <c:pt idx="162">
                  <c:v>68.37</c:v>
                </c:pt>
                <c:pt idx="163">
                  <c:v>112.336</c:v>
                </c:pt>
                <c:pt idx="164">
                  <c:v>171.58</c:v>
                </c:pt>
                <c:pt idx="165">
                  <c:v>295</c:v>
                </c:pt>
                <c:pt idx="166">
                  <c:v>113.54545454545455</c:v>
                </c:pt>
                <c:pt idx="167">
                  <c:v>80.64</c:v>
                </c:pt>
                <c:pt idx="168">
                  <c:v>52.199999999999996</c:v>
                </c:pt>
                <c:pt idx="169">
                  <c:v>57.9</c:v>
                </c:pt>
                <c:pt idx="170">
                  <c:v>66.599999999999994</c:v>
                </c:pt>
                <c:pt idx="171">
                  <c:v>98.88</c:v>
                </c:pt>
                <c:pt idx="172">
                  <c:v>43.6</c:v>
                </c:pt>
                <c:pt idx="173">
                  <c:v>78</c:v>
                </c:pt>
                <c:pt idx="174">
                  <c:v>21.07</c:v>
                </c:pt>
                <c:pt idx="175">
                  <c:v>75.421000000000006</c:v>
                </c:pt>
                <c:pt idx="176">
                  <c:v>115.705</c:v>
                </c:pt>
                <c:pt idx="177">
                  <c:v>77.100000000000009</c:v>
                </c:pt>
                <c:pt idx="178">
                  <c:v>443.61099999999999</c:v>
                </c:pt>
                <c:pt idx="179">
                  <c:v>34.92</c:v>
                </c:pt>
                <c:pt idx="180">
                  <c:v>57.534999999999997</c:v>
                </c:pt>
                <c:pt idx="181">
                  <c:v>71.571428571428569</c:v>
                </c:pt>
                <c:pt idx="182">
                  <c:v>84.105000000000004</c:v>
                </c:pt>
                <c:pt idx="183">
                  <c:v>59.363000000000007</c:v>
                </c:pt>
                <c:pt idx="184">
                  <c:v>69.92</c:v>
                </c:pt>
                <c:pt idx="185">
                  <c:v>163.83000000000001</c:v>
                </c:pt>
                <c:pt idx="186">
                  <c:v>82.875</c:v>
                </c:pt>
                <c:pt idx="187">
                  <c:v>108.67500000000001</c:v>
                </c:pt>
                <c:pt idx="188">
                  <c:v>108.64700000000001</c:v>
                </c:pt>
                <c:pt idx="189">
                  <c:v>108.73285714285716</c:v>
                </c:pt>
                <c:pt idx="190">
                  <c:v>117.60000000000001</c:v>
                </c:pt>
                <c:pt idx="191">
                  <c:v>30.38</c:v>
                </c:pt>
                <c:pt idx="192">
                  <c:v>60.339999999999996</c:v>
                </c:pt>
                <c:pt idx="193">
                  <c:v>57.120000000000005</c:v>
                </c:pt>
                <c:pt idx="194">
                  <c:v>83.578846153846143</c:v>
                </c:pt>
                <c:pt idx="195">
                  <c:v>50.82</c:v>
                </c:pt>
                <c:pt idx="196">
                  <c:v>164.70000000000002</c:v>
                </c:pt>
                <c:pt idx="197">
                  <c:v>242.27699999999999</c:v>
                </c:pt>
                <c:pt idx="198">
                  <c:v>182.495</c:v>
                </c:pt>
                <c:pt idx="199">
                  <c:v>120.60000000000001</c:v>
                </c:pt>
                <c:pt idx="200">
                  <c:v>90.89500000000001</c:v>
                </c:pt>
                <c:pt idx="201">
                  <c:v>164.54</c:v>
                </c:pt>
                <c:pt idx="202">
                  <c:v>10.247058823529413</c:v>
                </c:pt>
                <c:pt idx="203">
                  <c:v>66.5</c:v>
                </c:pt>
                <c:pt idx="204">
                  <c:v>64</c:v>
                </c:pt>
                <c:pt idx="205">
                  <c:v>132.733</c:v>
                </c:pt>
                <c:pt idx="206">
                  <c:v>90</c:v>
                </c:pt>
                <c:pt idx="207">
                  <c:v>58.280833333333327</c:v>
                </c:pt>
                <c:pt idx="208">
                  <c:v>142.71</c:v>
                </c:pt>
                <c:pt idx="209">
                  <c:v>82.800000000000011</c:v>
                </c:pt>
                <c:pt idx="210">
                  <c:v>101.2</c:v>
                </c:pt>
                <c:pt idx="211">
                  <c:v>29.574999999999999</c:v>
                </c:pt>
                <c:pt idx="212">
                  <c:v>141.18</c:v>
                </c:pt>
                <c:pt idx="213">
                  <c:v>237.04999999999998</c:v>
                </c:pt>
                <c:pt idx="214">
                  <c:v>37.629999999999995</c:v>
                </c:pt>
                <c:pt idx="215">
                  <c:v>120</c:v>
                </c:pt>
                <c:pt idx="216">
                  <c:v>39.524999999999999</c:v>
                </c:pt>
                <c:pt idx="217">
                  <c:v>112.77</c:v>
                </c:pt>
                <c:pt idx="218">
                  <c:v>81.068888888888893</c:v>
                </c:pt>
                <c:pt idx="219">
                  <c:v>39.6</c:v>
                </c:pt>
                <c:pt idx="220">
                  <c:v>46.162999999999997</c:v>
                </c:pt>
                <c:pt idx="221">
                  <c:v>92.300000000000011</c:v>
                </c:pt>
                <c:pt idx="222">
                  <c:v>80.5</c:v>
                </c:pt>
                <c:pt idx="223">
                  <c:v>0</c:v>
                </c:pt>
                <c:pt idx="224">
                  <c:v>0</c:v>
                </c:pt>
              </c:numCache>
            </c:numRef>
          </c:yVal>
          <c:smooth val="0"/>
          <c:extLst>
            <c:ext xmlns:c16="http://schemas.microsoft.com/office/drawing/2014/chart" uri="{C3380CC4-5D6E-409C-BE32-E72D297353CC}">
              <c16:uniqueId val="{00000000-A2E7-47C4-BB73-9EAD79561809}"/>
            </c:ext>
          </c:extLst>
        </c:ser>
        <c:dLbls>
          <c:showLegendKey val="0"/>
          <c:showVal val="0"/>
          <c:showCatName val="0"/>
          <c:showSerName val="0"/>
          <c:showPercent val="0"/>
          <c:showBubbleSize val="0"/>
        </c:dLbls>
        <c:axId val="565662088"/>
        <c:axId val="565666024"/>
      </c:scatterChart>
      <c:valAx>
        <c:axId val="565662088"/>
        <c:scaling>
          <c:orientation val="minMax"/>
          <c:max val="250"/>
        </c:scaling>
        <c:delete val="0"/>
        <c:axPos val="b"/>
        <c:majorGridlines>
          <c:spPr>
            <a:ln w="9525" cap="flat" cmpd="sng" algn="ctr">
              <a:solidFill>
                <a:schemeClr val="tx1">
                  <a:lumMod val="15000"/>
                  <a:lumOff val="85000"/>
                </a:schemeClr>
              </a:solidFill>
              <a:round/>
            </a:ln>
            <a:effectLst/>
          </c:spPr>
        </c:majorGridlines>
        <c:majorTickMark val="in"/>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666024"/>
        <c:crosses val="autoZero"/>
        <c:crossBetween val="midCat"/>
      </c:valAx>
      <c:valAx>
        <c:axId val="565666024"/>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6620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Sheet4!$A$1</c:f>
              <c:strCache>
                <c:ptCount val="1"/>
                <c:pt idx="0">
                  <c:v>Rent</c:v>
                </c:pt>
              </c:strCache>
            </c:strRef>
          </c:tx>
          <c:spPr>
            <a:ln w="19050" cap="rnd">
              <a:noFill/>
              <a:round/>
            </a:ln>
            <a:effectLst/>
          </c:spPr>
          <c:marker>
            <c:symbol val="circle"/>
            <c:size val="5"/>
            <c:spPr>
              <a:solidFill>
                <a:schemeClr val="accent1"/>
              </a:solidFill>
              <a:ln w="9525">
                <a:solidFill>
                  <a:schemeClr val="accent1"/>
                </a:solidFill>
              </a:ln>
              <a:effectLst/>
            </c:spPr>
          </c:marker>
          <c:yVal>
            <c:numRef>
              <c:f>Sheet4!$A$2:$A$46</c:f>
              <c:numCache>
                <c:formatCode>General</c:formatCode>
                <c:ptCount val="45"/>
                <c:pt idx="0">
                  <c:v>499</c:v>
                </c:pt>
                <c:pt idx="1">
                  <c:v>295</c:v>
                </c:pt>
                <c:pt idx="2">
                  <c:v>310</c:v>
                </c:pt>
                <c:pt idx="3">
                  <c:v>325</c:v>
                </c:pt>
                <c:pt idx="4">
                  <c:v>549</c:v>
                </c:pt>
                <c:pt idx="5">
                  <c:v>356.69230769230768</c:v>
                </c:pt>
                <c:pt idx="6">
                  <c:v>265.5</c:v>
                </c:pt>
                <c:pt idx="7">
                  <c:v>283.33333333333331</c:v>
                </c:pt>
                <c:pt idx="8">
                  <c:v>300</c:v>
                </c:pt>
                <c:pt idx="9">
                  <c:v>318.09090909090907</c:v>
                </c:pt>
                <c:pt idx="10">
                  <c:v>249</c:v>
                </c:pt>
                <c:pt idx="11">
                  <c:v>275</c:v>
                </c:pt>
                <c:pt idx="12">
                  <c:v>239</c:v>
                </c:pt>
                <c:pt idx="13">
                  <c:v>254.16666666666666</c:v>
                </c:pt>
                <c:pt idx="14">
                  <c:v>549</c:v>
                </c:pt>
                <c:pt idx="15">
                  <c:v>500</c:v>
                </c:pt>
                <c:pt idx="16">
                  <c:v>250</c:v>
                </c:pt>
                <c:pt idx="17">
                  <c:v>221.94117647058823</c:v>
                </c:pt>
                <c:pt idx="18">
                  <c:v>249</c:v>
                </c:pt>
                <c:pt idx="19">
                  <c:v>239</c:v>
                </c:pt>
                <c:pt idx="20">
                  <c:v>235</c:v>
                </c:pt>
                <c:pt idx="21">
                  <c:v>225</c:v>
                </c:pt>
                <c:pt idx="22">
                  <c:v>189</c:v>
                </c:pt>
                <c:pt idx="23">
                  <c:v>295</c:v>
                </c:pt>
                <c:pt idx="24">
                  <c:v>200</c:v>
                </c:pt>
                <c:pt idx="25">
                  <c:v>459</c:v>
                </c:pt>
                <c:pt idx="26">
                  <c:v>282.5</c:v>
                </c:pt>
                <c:pt idx="27">
                  <c:v>175</c:v>
                </c:pt>
                <c:pt idx="28">
                  <c:v>185</c:v>
                </c:pt>
                <c:pt idx="29">
                  <c:v>230</c:v>
                </c:pt>
                <c:pt idx="30">
                  <c:v>187</c:v>
                </c:pt>
                <c:pt idx="31">
                  <c:v>175</c:v>
                </c:pt>
                <c:pt idx="32">
                  <c:v>180</c:v>
                </c:pt>
                <c:pt idx="33">
                  <c:v>240</c:v>
                </c:pt>
                <c:pt idx="34">
                  <c:v>190</c:v>
                </c:pt>
                <c:pt idx="35">
                  <c:v>215</c:v>
                </c:pt>
                <c:pt idx="36">
                  <c:v>169</c:v>
                </c:pt>
                <c:pt idx="37">
                  <c:v>188</c:v>
                </c:pt>
                <c:pt idx="38">
                  <c:v>189</c:v>
                </c:pt>
                <c:pt idx="39">
                  <c:v>163.88888888888889</c:v>
                </c:pt>
                <c:pt idx="40">
                  <c:v>189</c:v>
                </c:pt>
                <c:pt idx="41">
                  <c:v>175</c:v>
                </c:pt>
                <c:pt idx="42">
                  <c:v>150</c:v>
                </c:pt>
                <c:pt idx="43">
                  <c:v>174</c:v>
                </c:pt>
              </c:numCache>
            </c:numRef>
          </c:yVal>
          <c:smooth val="0"/>
          <c:extLst>
            <c:ext xmlns:c16="http://schemas.microsoft.com/office/drawing/2014/chart" uri="{C3380CC4-5D6E-409C-BE32-E72D297353CC}">
              <c16:uniqueId val="{00000000-FD23-4270-BDC7-9DC1B08837FE}"/>
            </c:ext>
          </c:extLst>
        </c:ser>
        <c:dLbls>
          <c:showLegendKey val="0"/>
          <c:showVal val="0"/>
          <c:showCatName val="0"/>
          <c:showSerName val="0"/>
          <c:showPercent val="0"/>
          <c:showBubbleSize val="0"/>
        </c:dLbls>
        <c:axId val="589232304"/>
        <c:axId val="965520336"/>
      </c:scatterChart>
      <c:valAx>
        <c:axId val="58923230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65520336"/>
        <c:crosses val="autoZero"/>
        <c:crossBetween val="midCat"/>
      </c:valAx>
      <c:valAx>
        <c:axId val="96552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892323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1A7D-FE78-4D38-BE5A-FDDC6AA1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28</Pages>
  <Words>8398</Words>
  <Characters>47869</Characters>
  <Application>Microsoft Office Word</Application>
  <DocSecurity>0</DocSecurity>
  <Lines>398</Lines>
  <Paragraphs>112</Paragraphs>
  <ScaleCrop>false</ScaleCrop>
  <Company/>
  <LinksUpToDate>false</LinksUpToDate>
  <CharactersWithSpaces>56155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dc:creator>
  <dc:description>NE.Bib</dc:description>
  <cp:lastModifiedBy>一峰</cp:lastModifiedBy>
  <cp:revision>374</cp:revision>
  <cp:lastPrinted>2020-09-18T01:44:00Z</cp:lastPrinted>
  <dcterms:created xsi:type="dcterms:W3CDTF">2020-07-06T06:57:00Z</dcterms:created>
  <dcterms:modified xsi:type="dcterms:W3CDTF">2020-10-14T12:16:00Z</dcterms:modified>
</cp:coreProperties>
</file>