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C0E0" w14:textId="77777777" w:rsidR="00DD40E0" w:rsidRPr="00DD3D62" w:rsidRDefault="00DD40E0" w:rsidP="00DD40E0">
      <w:pPr>
        <w:spacing w:line="600" w:lineRule="auto"/>
        <w:jc w:val="both"/>
        <w:rPr>
          <w:rFonts w:ascii="Times New Roman" w:hAnsi="Times New Roman" w:cs="Times New Roman"/>
          <w:b/>
          <w:sz w:val="24"/>
          <w:szCs w:val="24"/>
        </w:rPr>
      </w:pPr>
      <w:r w:rsidRPr="00DD3D62">
        <w:rPr>
          <w:rFonts w:ascii="Times New Roman" w:hAnsi="Times New Roman" w:cs="Times New Roman"/>
          <w:b/>
          <w:sz w:val="24"/>
          <w:szCs w:val="24"/>
        </w:rPr>
        <w:t>STRATEGIC INNOVATION ORIENTATION AND PERFORMANCE: MAKING MICRO FINANCE INSTITUTIONS WORK FOR CUSTOMERS IN KENYA</w:t>
      </w:r>
    </w:p>
    <w:p w14:paraId="1A2A1770" w14:textId="77777777" w:rsidR="008C230B" w:rsidRPr="00DD3D62" w:rsidRDefault="008C230B" w:rsidP="00674FCB">
      <w:pPr>
        <w:spacing w:line="240" w:lineRule="auto"/>
        <w:mirrorIndents/>
        <w:jc w:val="both"/>
        <w:rPr>
          <w:rFonts w:ascii="Times New Roman" w:hAnsi="Times New Roman" w:cs="Times New Roman"/>
          <w:b/>
          <w:color w:val="000000" w:themeColor="text1"/>
          <w:sz w:val="24"/>
          <w:szCs w:val="24"/>
        </w:rPr>
      </w:pPr>
    </w:p>
    <w:p w14:paraId="5BD1D0CB" w14:textId="77777777" w:rsidR="008C230B" w:rsidRPr="00DD3D62" w:rsidRDefault="008C230B" w:rsidP="00674FCB">
      <w:pPr>
        <w:spacing w:line="240" w:lineRule="auto"/>
        <w:mirrorIndents/>
        <w:jc w:val="center"/>
        <w:rPr>
          <w:rFonts w:ascii="Times New Roman" w:hAnsi="Times New Roman" w:cs="Times New Roman"/>
          <w:b/>
          <w:color w:val="000000" w:themeColor="text1"/>
          <w:sz w:val="24"/>
          <w:szCs w:val="24"/>
        </w:rPr>
      </w:pPr>
      <w:r w:rsidRPr="00DD3D62">
        <w:rPr>
          <w:rFonts w:ascii="Times New Roman" w:hAnsi="Times New Roman" w:cs="Times New Roman"/>
          <w:b/>
          <w:color w:val="000000" w:themeColor="text1"/>
          <w:sz w:val="24"/>
          <w:szCs w:val="24"/>
        </w:rPr>
        <w:t>Victor M Muithya</w:t>
      </w:r>
    </w:p>
    <w:p w14:paraId="1B43E2ED" w14:textId="77777777" w:rsidR="008C230B" w:rsidRPr="00DD3D62" w:rsidRDefault="008C230B" w:rsidP="00674FCB">
      <w:pPr>
        <w:spacing w:line="240" w:lineRule="auto"/>
        <w:mirrorIndents/>
        <w:jc w:val="center"/>
        <w:rPr>
          <w:rFonts w:ascii="Times New Roman" w:hAnsi="Times New Roman" w:cs="Times New Roman"/>
          <w:b/>
          <w:color w:val="000000" w:themeColor="text1"/>
          <w:sz w:val="24"/>
          <w:szCs w:val="24"/>
        </w:rPr>
      </w:pPr>
      <w:r w:rsidRPr="00DD3D62">
        <w:rPr>
          <w:rFonts w:ascii="Times New Roman" w:hAnsi="Times New Roman" w:cs="Times New Roman"/>
          <w:b/>
          <w:color w:val="000000" w:themeColor="text1"/>
          <w:sz w:val="24"/>
          <w:szCs w:val="24"/>
        </w:rPr>
        <w:t>School of Business, Kenyatta University, Kenya</w:t>
      </w:r>
    </w:p>
    <w:p w14:paraId="16655626" w14:textId="77777777" w:rsidR="008C230B" w:rsidRPr="00DD3D62" w:rsidRDefault="008C230B" w:rsidP="00674FCB">
      <w:pPr>
        <w:spacing w:line="240" w:lineRule="auto"/>
        <w:mirrorIndents/>
        <w:jc w:val="center"/>
        <w:rPr>
          <w:rFonts w:ascii="Times New Roman" w:hAnsi="Times New Roman" w:cs="Times New Roman"/>
          <w:b/>
          <w:color w:val="000000" w:themeColor="text1"/>
          <w:sz w:val="24"/>
          <w:szCs w:val="24"/>
        </w:rPr>
      </w:pPr>
      <w:r w:rsidRPr="00DD3D62">
        <w:rPr>
          <w:rFonts w:ascii="Times New Roman" w:hAnsi="Times New Roman" w:cs="Times New Roman"/>
          <w:b/>
          <w:color w:val="000000" w:themeColor="text1"/>
          <w:sz w:val="24"/>
          <w:szCs w:val="24"/>
        </w:rPr>
        <w:t>vkeymm@yahoo.com</w:t>
      </w:r>
    </w:p>
    <w:p w14:paraId="48A69E2F" w14:textId="77777777" w:rsidR="008C230B" w:rsidRPr="00DD3D62" w:rsidRDefault="008C230B" w:rsidP="00674FCB">
      <w:pPr>
        <w:spacing w:line="240" w:lineRule="auto"/>
        <w:mirrorIndents/>
        <w:jc w:val="center"/>
        <w:rPr>
          <w:rFonts w:ascii="Times New Roman" w:hAnsi="Times New Roman" w:cs="Times New Roman"/>
          <w:b/>
          <w:color w:val="000000" w:themeColor="text1"/>
          <w:sz w:val="24"/>
          <w:szCs w:val="24"/>
        </w:rPr>
      </w:pPr>
      <w:r w:rsidRPr="00DD3D62">
        <w:rPr>
          <w:rFonts w:ascii="Times New Roman" w:hAnsi="Times New Roman" w:cs="Times New Roman"/>
          <w:b/>
          <w:color w:val="000000" w:themeColor="text1"/>
          <w:sz w:val="24"/>
          <w:szCs w:val="24"/>
        </w:rPr>
        <w:t>Stephen M. A. Muathe</w:t>
      </w:r>
    </w:p>
    <w:p w14:paraId="3B0F5B9F" w14:textId="77777777" w:rsidR="008C230B" w:rsidRPr="00DD3D62" w:rsidRDefault="008C230B" w:rsidP="00674FCB">
      <w:pPr>
        <w:spacing w:line="240" w:lineRule="auto"/>
        <w:mirrorIndents/>
        <w:jc w:val="center"/>
        <w:rPr>
          <w:rFonts w:ascii="Times New Roman" w:hAnsi="Times New Roman" w:cs="Times New Roman"/>
          <w:b/>
          <w:color w:val="000000" w:themeColor="text1"/>
          <w:sz w:val="24"/>
          <w:szCs w:val="24"/>
        </w:rPr>
      </w:pPr>
      <w:r w:rsidRPr="00DD3D62">
        <w:rPr>
          <w:rFonts w:ascii="Times New Roman" w:hAnsi="Times New Roman" w:cs="Times New Roman"/>
          <w:b/>
          <w:color w:val="000000" w:themeColor="text1"/>
          <w:sz w:val="24"/>
          <w:szCs w:val="24"/>
        </w:rPr>
        <w:t>School of Business, Kenyatta University, Kenya</w:t>
      </w:r>
    </w:p>
    <w:p w14:paraId="573AC7D7" w14:textId="77777777" w:rsidR="008C230B" w:rsidRPr="00DD3D62" w:rsidRDefault="008C230B" w:rsidP="00674FCB">
      <w:pPr>
        <w:spacing w:line="240" w:lineRule="auto"/>
        <w:mirrorIndents/>
        <w:jc w:val="center"/>
        <w:rPr>
          <w:rFonts w:ascii="Times New Roman" w:hAnsi="Times New Roman" w:cs="Times New Roman"/>
          <w:b/>
          <w:sz w:val="24"/>
          <w:szCs w:val="24"/>
        </w:rPr>
      </w:pPr>
      <w:r w:rsidRPr="00DD3D62">
        <w:rPr>
          <w:rFonts w:ascii="Times New Roman" w:hAnsi="Times New Roman" w:cs="Times New Roman"/>
          <w:b/>
          <w:sz w:val="24"/>
          <w:szCs w:val="24"/>
        </w:rPr>
        <w:t>muathesm@yahoo.com</w:t>
      </w:r>
    </w:p>
    <w:p w14:paraId="05115E39" w14:textId="77777777" w:rsidR="008C230B" w:rsidRPr="00DD3D62" w:rsidRDefault="008C230B" w:rsidP="00674FCB">
      <w:pPr>
        <w:spacing w:line="240" w:lineRule="auto"/>
        <w:mirrorIndents/>
        <w:jc w:val="center"/>
        <w:rPr>
          <w:rFonts w:ascii="Times New Roman" w:hAnsi="Times New Roman" w:cs="Times New Roman"/>
          <w:b/>
          <w:sz w:val="24"/>
          <w:szCs w:val="24"/>
        </w:rPr>
      </w:pPr>
      <w:r w:rsidRPr="00DD3D62">
        <w:rPr>
          <w:rFonts w:ascii="Times New Roman" w:hAnsi="Times New Roman" w:cs="Times New Roman"/>
          <w:b/>
          <w:sz w:val="24"/>
          <w:szCs w:val="24"/>
        </w:rPr>
        <w:t>Godfrey Kinyua</w:t>
      </w:r>
    </w:p>
    <w:p w14:paraId="06585F64" w14:textId="77777777" w:rsidR="008C230B" w:rsidRPr="00DD3D62" w:rsidRDefault="008C230B" w:rsidP="00674FCB">
      <w:pPr>
        <w:spacing w:line="240" w:lineRule="auto"/>
        <w:mirrorIndents/>
        <w:jc w:val="center"/>
        <w:rPr>
          <w:rFonts w:ascii="Times New Roman" w:hAnsi="Times New Roman" w:cs="Times New Roman"/>
          <w:b/>
          <w:color w:val="000000" w:themeColor="text1"/>
          <w:sz w:val="24"/>
          <w:szCs w:val="24"/>
        </w:rPr>
      </w:pPr>
      <w:r w:rsidRPr="00DD3D62">
        <w:rPr>
          <w:rFonts w:ascii="Times New Roman" w:hAnsi="Times New Roman" w:cs="Times New Roman"/>
          <w:b/>
          <w:color w:val="000000" w:themeColor="text1"/>
          <w:sz w:val="24"/>
          <w:szCs w:val="24"/>
        </w:rPr>
        <w:t>School of Business, Kenyatta University, Kenya</w:t>
      </w:r>
    </w:p>
    <w:p w14:paraId="07503907" w14:textId="77777777" w:rsidR="008C230B" w:rsidRPr="00DD3D62" w:rsidRDefault="008C230B" w:rsidP="00674FCB">
      <w:pPr>
        <w:spacing w:line="240" w:lineRule="auto"/>
        <w:mirrorIndents/>
        <w:jc w:val="center"/>
        <w:rPr>
          <w:rFonts w:ascii="Times New Roman" w:hAnsi="Times New Roman" w:cs="Times New Roman"/>
          <w:b/>
          <w:sz w:val="24"/>
          <w:szCs w:val="24"/>
        </w:rPr>
      </w:pPr>
      <w:r w:rsidRPr="00DD3D62">
        <w:rPr>
          <w:rFonts w:ascii="Times New Roman" w:hAnsi="Times New Roman" w:cs="Times New Roman"/>
          <w:b/>
          <w:sz w:val="24"/>
          <w:szCs w:val="24"/>
        </w:rPr>
        <w:t>jefkinyua@gmail.com</w:t>
      </w:r>
    </w:p>
    <w:p w14:paraId="2BA86FC6" w14:textId="77777777" w:rsidR="008C230B" w:rsidRPr="00FD4159" w:rsidRDefault="008C230B" w:rsidP="00FD4159">
      <w:pPr>
        <w:spacing w:after="240" w:line="240" w:lineRule="auto"/>
        <w:jc w:val="both"/>
        <w:rPr>
          <w:rFonts w:ascii="Times New Roman" w:hAnsi="Times New Roman" w:cs="Times New Roman"/>
          <w:b/>
          <w:sz w:val="24"/>
          <w:szCs w:val="24"/>
        </w:rPr>
      </w:pPr>
      <w:r w:rsidRPr="00FD4159">
        <w:rPr>
          <w:rFonts w:ascii="Times New Roman" w:hAnsi="Times New Roman" w:cs="Times New Roman"/>
          <w:b/>
          <w:sz w:val="24"/>
          <w:szCs w:val="24"/>
        </w:rPr>
        <w:t>Abstract</w:t>
      </w:r>
    </w:p>
    <w:p w14:paraId="755C0944" w14:textId="77D60C50" w:rsidR="00287CD2" w:rsidRPr="007F3D44" w:rsidRDefault="00287CD2" w:rsidP="00FD4159">
      <w:pPr>
        <w:pStyle w:val="NormalWeb"/>
        <w:spacing w:before="0" w:beforeAutospacing="0" w:after="240" w:afterAutospacing="0"/>
        <w:jc w:val="both"/>
        <w:rPr>
          <w:rStyle w:val="Emphasis"/>
          <w:color w:val="0E101A"/>
        </w:rPr>
      </w:pPr>
      <w:r w:rsidRPr="007F3D44">
        <w:rPr>
          <w:rStyle w:val="Emphasis"/>
          <w:i w:val="0"/>
          <w:color w:val="0E101A"/>
        </w:rPr>
        <w:t xml:space="preserve">The strategic innovation orientation concept is indispensable for firms that want to survive and remain resilient in the market. Micro Finance Institutions have contributed significantly to the economic growth of Kenya. They are vital stakeholders towards achieving the Vision 2030 economic pillar goal since they offer financial services to the low cadre people in society. </w:t>
      </w:r>
      <w:r w:rsidR="007416E5" w:rsidRPr="007F3D44">
        <w:rPr>
          <w:rStyle w:val="Emphasis"/>
          <w:i w:val="0"/>
          <w:color w:val="0E101A"/>
        </w:rPr>
        <w:t xml:space="preserve">Therefore, this study investigated the effect of strategic innovation orientation on the performance of Micro Finance Institutions in Kenya. Specifically the study investigated the effect of </w:t>
      </w:r>
      <w:r w:rsidRPr="007F3D44">
        <w:rPr>
          <w:rStyle w:val="Emphasis"/>
          <w:i w:val="0"/>
          <w:color w:val="0E101A"/>
        </w:rPr>
        <w:t xml:space="preserve">product innovation orientation, organizational innovation orientation, financial innovation orientation, and market innovation orientation being relevant. </w:t>
      </w:r>
      <w:r w:rsidR="007416E5" w:rsidRPr="007F3D44">
        <w:rPr>
          <w:rStyle w:val="Emphasis"/>
          <w:i w:val="0"/>
          <w:color w:val="0E101A"/>
        </w:rPr>
        <w:t>Both d</w:t>
      </w:r>
      <w:r w:rsidRPr="007F3D44">
        <w:rPr>
          <w:rStyle w:val="Emphasis"/>
          <w:i w:val="0"/>
          <w:color w:val="0E101A"/>
        </w:rPr>
        <w:t>escriptive and explanatory research design</w:t>
      </w:r>
      <w:r w:rsidR="007416E5" w:rsidRPr="007F3D44">
        <w:rPr>
          <w:rStyle w:val="Emphasis"/>
          <w:i w:val="0"/>
          <w:color w:val="0E101A"/>
        </w:rPr>
        <w:t>s were</w:t>
      </w:r>
      <w:r w:rsidRPr="007F3D44">
        <w:rPr>
          <w:rStyle w:val="Emphasis"/>
          <w:i w:val="0"/>
          <w:color w:val="0E101A"/>
        </w:rPr>
        <w:t xml:space="preserve"> used. The target population comprised 13 </w:t>
      </w:r>
      <w:r w:rsidR="007416E5" w:rsidRPr="007F3D44">
        <w:rPr>
          <w:rStyle w:val="Emphasis"/>
          <w:i w:val="0"/>
          <w:color w:val="0E101A"/>
        </w:rPr>
        <w:t>Micro Finance Institutions</w:t>
      </w:r>
      <w:r w:rsidRPr="007F3D44">
        <w:rPr>
          <w:rStyle w:val="Emphasis"/>
          <w:i w:val="0"/>
          <w:color w:val="0E101A"/>
        </w:rPr>
        <w:t xml:space="preserve">, and 352 respondents </w:t>
      </w:r>
      <w:r w:rsidR="007416E5" w:rsidRPr="007F3D44">
        <w:rPr>
          <w:rStyle w:val="Emphasis"/>
          <w:i w:val="0"/>
          <w:color w:val="0E101A"/>
        </w:rPr>
        <w:t xml:space="preserve">who </w:t>
      </w:r>
      <w:r w:rsidRPr="007F3D44">
        <w:rPr>
          <w:rStyle w:val="Emphasis"/>
          <w:i w:val="0"/>
          <w:color w:val="0E101A"/>
        </w:rPr>
        <w:t xml:space="preserve">were sampled using a proportionate stratified random sampling technique. Primary data </w:t>
      </w:r>
      <w:r w:rsidR="007416E5" w:rsidRPr="007F3D44">
        <w:rPr>
          <w:rStyle w:val="Emphasis"/>
          <w:i w:val="0"/>
          <w:color w:val="0E101A"/>
        </w:rPr>
        <w:t xml:space="preserve">was collected using </w:t>
      </w:r>
      <w:r w:rsidR="00404E56" w:rsidRPr="007F3D44">
        <w:rPr>
          <w:rStyle w:val="Emphasis"/>
          <w:i w:val="0"/>
          <w:color w:val="0E101A"/>
        </w:rPr>
        <w:t>self-administered questionnaires</w:t>
      </w:r>
      <w:r w:rsidR="007416E5" w:rsidRPr="007F3D44">
        <w:rPr>
          <w:rStyle w:val="Emphasis"/>
          <w:i w:val="0"/>
          <w:color w:val="0E101A"/>
        </w:rPr>
        <w:t xml:space="preserve"> while </w:t>
      </w:r>
      <w:r w:rsidRPr="007F3D44">
        <w:rPr>
          <w:rStyle w:val="Emphasis"/>
          <w:i w:val="0"/>
          <w:color w:val="0E101A"/>
        </w:rPr>
        <w:t xml:space="preserve">secondary data was from document review. </w:t>
      </w:r>
      <w:r w:rsidR="007416E5" w:rsidRPr="007F3D44">
        <w:rPr>
          <w:rStyle w:val="Emphasis"/>
          <w:i w:val="0"/>
          <w:color w:val="0E101A"/>
        </w:rPr>
        <w:t xml:space="preserve">The collected data was analysed using </w:t>
      </w:r>
      <w:r w:rsidRPr="007F3D44">
        <w:rPr>
          <w:rStyle w:val="Emphasis"/>
          <w:i w:val="0"/>
          <w:color w:val="0E101A"/>
        </w:rPr>
        <w:t xml:space="preserve">multiple </w:t>
      </w:r>
      <w:r w:rsidR="007416E5" w:rsidRPr="007F3D44">
        <w:rPr>
          <w:rStyle w:val="Emphasis"/>
          <w:i w:val="0"/>
          <w:color w:val="0E101A"/>
        </w:rPr>
        <w:t xml:space="preserve">linear </w:t>
      </w:r>
      <w:r w:rsidRPr="007F3D44">
        <w:rPr>
          <w:rStyle w:val="Emphasis"/>
          <w:i w:val="0"/>
          <w:color w:val="0E101A"/>
        </w:rPr>
        <w:t xml:space="preserve">regression </w:t>
      </w:r>
      <w:r w:rsidR="007416E5" w:rsidRPr="007F3D44">
        <w:rPr>
          <w:rStyle w:val="Emphasis"/>
          <w:i w:val="0"/>
          <w:color w:val="0E101A"/>
        </w:rPr>
        <w:t>model</w:t>
      </w:r>
      <w:r w:rsidRPr="007F3D44">
        <w:rPr>
          <w:rStyle w:val="Emphasis"/>
          <w:i w:val="0"/>
          <w:color w:val="0E101A"/>
        </w:rPr>
        <w:t xml:space="preserve">. The study found out that product innovation orientation, financial innovation orientation, and market innovation orientation had a statistically significant </w:t>
      </w:r>
      <w:r w:rsidR="007416E5" w:rsidRPr="007F3D44">
        <w:rPr>
          <w:rStyle w:val="Emphasis"/>
          <w:i w:val="0"/>
          <w:color w:val="0E101A"/>
        </w:rPr>
        <w:t>effect on performance of Micro Finance Institutions</w:t>
      </w:r>
      <w:r w:rsidRPr="007F3D44">
        <w:rPr>
          <w:rStyle w:val="Emphasis"/>
          <w:i w:val="0"/>
          <w:color w:val="0E101A"/>
        </w:rPr>
        <w:t xml:space="preserve"> in Kenya. However, organizational innovation orientation had a positive but insignificant effect on the performance</w:t>
      </w:r>
      <w:r w:rsidR="007416E5" w:rsidRPr="0087205E">
        <w:rPr>
          <w:rStyle w:val="Emphasis"/>
          <w:i w:val="0"/>
          <w:color w:val="0E101A"/>
        </w:rPr>
        <w:t xml:space="preserve"> of</w:t>
      </w:r>
      <w:r w:rsidR="007416E5" w:rsidRPr="007F3D44">
        <w:rPr>
          <w:rStyle w:val="Emphasis"/>
          <w:color w:val="0E101A"/>
        </w:rPr>
        <w:t xml:space="preserve"> </w:t>
      </w:r>
      <w:r w:rsidR="007416E5" w:rsidRPr="007F3D44">
        <w:rPr>
          <w:rStyle w:val="Emphasis"/>
          <w:i w:val="0"/>
          <w:color w:val="0E101A"/>
        </w:rPr>
        <w:t xml:space="preserve">Micro Finance Institutions </w:t>
      </w:r>
      <w:r w:rsidRPr="007F3D44">
        <w:rPr>
          <w:rStyle w:val="Emphasis"/>
          <w:i w:val="0"/>
          <w:color w:val="0E101A"/>
        </w:rPr>
        <w:t xml:space="preserve">in Kenya. The study recommends that </w:t>
      </w:r>
      <w:r w:rsidR="007416E5" w:rsidRPr="007F3D44">
        <w:rPr>
          <w:rStyle w:val="Emphasis"/>
          <w:i w:val="0"/>
          <w:color w:val="0E101A"/>
        </w:rPr>
        <w:t>Micro Finance Institutions should develop strategies which support</w:t>
      </w:r>
      <w:r w:rsidRPr="007F3D44">
        <w:rPr>
          <w:rStyle w:val="Emphasis"/>
          <w:i w:val="0"/>
          <w:color w:val="0E101A"/>
        </w:rPr>
        <w:t xml:space="preserve"> product innovation orientation, financial innovation orientation and market innovation orientation for th</w:t>
      </w:r>
      <w:r w:rsidR="007416E5" w:rsidRPr="007F3D44">
        <w:rPr>
          <w:rStyle w:val="Emphasis"/>
          <w:i w:val="0"/>
          <w:color w:val="0E101A"/>
        </w:rPr>
        <w:t xml:space="preserve">e Micro Finance Institutions </w:t>
      </w:r>
      <w:r w:rsidRPr="007F3D44">
        <w:rPr>
          <w:rStyle w:val="Emphasis"/>
          <w:i w:val="0"/>
          <w:color w:val="0E101A"/>
        </w:rPr>
        <w:t>to be resilient and sustainable.</w:t>
      </w:r>
      <w:r w:rsidRPr="007F3D44">
        <w:rPr>
          <w:rStyle w:val="Emphasis"/>
          <w:color w:val="0E101A"/>
        </w:rPr>
        <w:t> </w:t>
      </w:r>
      <w:bookmarkStart w:id="0" w:name="_GoBack"/>
      <w:bookmarkEnd w:id="0"/>
    </w:p>
    <w:p w14:paraId="14247E95" w14:textId="2DC466D5" w:rsidR="00784F19" w:rsidRDefault="008C230B" w:rsidP="00FD4159">
      <w:pPr>
        <w:pStyle w:val="NormalWeb"/>
        <w:spacing w:before="0" w:beforeAutospacing="0" w:after="240" w:afterAutospacing="0"/>
        <w:jc w:val="both"/>
        <w:rPr>
          <w:i/>
          <w:color w:val="0E101A"/>
        </w:rPr>
      </w:pPr>
      <w:r w:rsidRPr="005D1C73">
        <w:rPr>
          <w:i/>
          <w:color w:val="0E101A"/>
        </w:rPr>
        <w:t xml:space="preserve">Key words; Strategic innovation orientation, </w:t>
      </w:r>
      <w:r w:rsidR="00DD40E0" w:rsidRPr="005D1C73">
        <w:rPr>
          <w:i/>
          <w:color w:val="0E101A"/>
        </w:rPr>
        <w:t xml:space="preserve">Product innovation orientation, Organisational innovation orientation, </w:t>
      </w:r>
      <w:r w:rsidR="007416E5" w:rsidRPr="005D1C73">
        <w:rPr>
          <w:i/>
          <w:color w:val="0E101A"/>
        </w:rPr>
        <w:t>Financial</w:t>
      </w:r>
      <w:r w:rsidR="00DD40E0" w:rsidRPr="005D1C73">
        <w:rPr>
          <w:i/>
          <w:color w:val="0E101A"/>
        </w:rPr>
        <w:t xml:space="preserve"> innovation orientation,</w:t>
      </w:r>
      <w:r w:rsidR="00062E40" w:rsidRPr="005D1C73">
        <w:rPr>
          <w:i/>
          <w:color w:val="0E101A"/>
        </w:rPr>
        <w:t xml:space="preserve"> </w:t>
      </w:r>
      <w:r w:rsidR="009F383F" w:rsidRPr="005D1C73">
        <w:rPr>
          <w:i/>
          <w:color w:val="0E101A"/>
        </w:rPr>
        <w:t>M</w:t>
      </w:r>
      <w:r w:rsidR="00386CF8" w:rsidRPr="005D1C73">
        <w:rPr>
          <w:i/>
          <w:color w:val="0E101A"/>
        </w:rPr>
        <w:t xml:space="preserve">arket </w:t>
      </w:r>
      <w:r w:rsidRPr="005D1C73">
        <w:rPr>
          <w:i/>
          <w:color w:val="0E101A"/>
        </w:rPr>
        <w:t>innovation</w:t>
      </w:r>
      <w:r w:rsidR="00423803" w:rsidRPr="005D1C73">
        <w:rPr>
          <w:i/>
          <w:color w:val="0E101A"/>
        </w:rPr>
        <w:t xml:space="preserve"> orientation</w:t>
      </w:r>
      <w:r w:rsidRPr="005D1C73">
        <w:rPr>
          <w:i/>
          <w:color w:val="0E101A"/>
        </w:rPr>
        <w:t xml:space="preserve">, </w:t>
      </w:r>
      <w:r w:rsidR="00B5201E" w:rsidRPr="005D1C73">
        <w:rPr>
          <w:i/>
          <w:color w:val="0E101A"/>
        </w:rPr>
        <w:t>P</w:t>
      </w:r>
      <w:r w:rsidRPr="005D1C73">
        <w:rPr>
          <w:i/>
          <w:color w:val="0E101A"/>
        </w:rPr>
        <w:t>erformance</w:t>
      </w:r>
      <w:r w:rsidR="009F383F" w:rsidRPr="005D1C73">
        <w:rPr>
          <w:i/>
          <w:color w:val="0E101A"/>
        </w:rPr>
        <w:t>, Micro finance institutions</w:t>
      </w:r>
    </w:p>
    <w:p w14:paraId="62A9B70B" w14:textId="77777777" w:rsidR="00387116" w:rsidRPr="005D1C73" w:rsidRDefault="00387116" w:rsidP="00FD4159">
      <w:pPr>
        <w:pStyle w:val="NormalWeb"/>
        <w:spacing w:before="0" w:beforeAutospacing="0" w:after="240" w:afterAutospacing="0"/>
        <w:jc w:val="both"/>
        <w:rPr>
          <w:i/>
          <w:color w:val="0E101A"/>
        </w:rPr>
      </w:pPr>
    </w:p>
    <w:p w14:paraId="5718D6D2" w14:textId="77777777" w:rsidR="00284DCF" w:rsidRPr="00FD4159" w:rsidRDefault="003F76D2"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b/>
          <w:bCs/>
          <w:color w:val="0E101A"/>
          <w:sz w:val="24"/>
          <w:szCs w:val="24"/>
          <w:lang w:eastAsia="en-GB"/>
        </w:rPr>
        <w:lastRenderedPageBreak/>
        <w:t>1.</w:t>
      </w:r>
      <w:r w:rsidRPr="00FD4159">
        <w:rPr>
          <w:rFonts w:ascii="Times New Roman" w:eastAsia="Times New Roman" w:hAnsi="Times New Roman" w:cs="Times New Roman"/>
          <w:b/>
          <w:bCs/>
          <w:color w:val="0E101A"/>
          <w:sz w:val="24"/>
          <w:szCs w:val="24"/>
          <w:lang w:eastAsia="en-GB"/>
        </w:rPr>
        <w:tab/>
      </w:r>
      <w:r w:rsidR="00284DCF" w:rsidRPr="00FD4159">
        <w:rPr>
          <w:rFonts w:ascii="Times New Roman" w:eastAsia="Times New Roman" w:hAnsi="Times New Roman" w:cs="Times New Roman"/>
          <w:b/>
          <w:bCs/>
          <w:color w:val="0E101A"/>
          <w:sz w:val="24"/>
          <w:szCs w:val="24"/>
          <w:lang w:eastAsia="en-GB"/>
        </w:rPr>
        <w:t>Introduction</w:t>
      </w:r>
    </w:p>
    <w:p w14:paraId="679C098B" w14:textId="41E1AE3D" w:rsidR="00564421" w:rsidRPr="00FD4159" w:rsidRDefault="00564421"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The United Nations (UN) supports programmes that are geared towards poverty reduction and ensuring that the poor and low-income households have secure livelihoods.</w:t>
      </w:r>
      <w:r w:rsidR="00926D53">
        <w:rPr>
          <w:rFonts w:ascii="Times New Roman" w:eastAsia="Times New Roman" w:hAnsi="Times New Roman" w:cs="Times New Roman"/>
          <w:color w:val="0E101A"/>
          <w:sz w:val="24"/>
          <w:szCs w:val="24"/>
          <w:lang w:eastAsia="en-GB"/>
        </w:rPr>
        <w:t xml:space="preserve"> One approach has been through Micro-Credit I</w:t>
      </w:r>
      <w:r w:rsidR="00926D53" w:rsidRPr="00FD4159">
        <w:rPr>
          <w:rFonts w:ascii="Times New Roman" w:eastAsia="Times New Roman" w:hAnsi="Times New Roman" w:cs="Times New Roman"/>
          <w:color w:val="0E101A"/>
          <w:sz w:val="24"/>
          <w:szCs w:val="24"/>
          <w:lang w:eastAsia="en-GB"/>
        </w:rPr>
        <w:t>nstitutions</w:t>
      </w:r>
      <w:r w:rsidR="00926D53">
        <w:rPr>
          <w:rFonts w:ascii="Times New Roman" w:eastAsia="Times New Roman" w:hAnsi="Times New Roman" w:cs="Times New Roman"/>
          <w:color w:val="0E101A"/>
          <w:sz w:val="24"/>
          <w:szCs w:val="24"/>
          <w:lang w:eastAsia="en-GB"/>
        </w:rPr>
        <w:t xml:space="preserve"> (MFIs)</w:t>
      </w:r>
      <w:r w:rsidRPr="00FD4159">
        <w:rPr>
          <w:rFonts w:ascii="Times New Roman" w:eastAsia="Times New Roman" w:hAnsi="Times New Roman" w:cs="Times New Roman"/>
          <w:color w:val="0E101A"/>
          <w:sz w:val="24"/>
          <w:szCs w:val="24"/>
          <w:lang w:eastAsia="en-GB"/>
        </w:rPr>
        <w:t>, within which MFIs fall. For example, Muhammad Yunus and Grameen Bank were granted the Nobel Peace Prize to reduce poverty through MFIs in 2006 (Hudon, Labie &amp; Szafarz, 2019). However, MFIs have significantly increased in Asia and Africa due to unsatisfied demand for financial services (Uddin, Hamdan, Embi, Kassim &amp; Saad, 2020).</w:t>
      </w:r>
    </w:p>
    <w:p w14:paraId="6826F774" w14:textId="15E346B8" w:rsidR="00564421" w:rsidRPr="00FD4159" w:rsidRDefault="00564421"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The Economic Outlook for 2019 forecasted growth in micro and Small and Medium Enterprises (SME) finance markets by 10-15%. In Sub-Saharan Africa, the growth was estimated to be 6-10% due to the prevailing environmental conditions. The major problems facing microfinance institutions are; profitability, portfolio quality, environmental adjustment, customisation of methodology and guarantees, financial management, and customer support (Ouma and Kilika, 2018).</w:t>
      </w:r>
    </w:p>
    <w:p w14:paraId="1A52676F" w14:textId="1EB768D2" w:rsidR="00BA42A8" w:rsidRPr="00FD4159" w:rsidRDefault="00564421"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The Kenyan economy grew by 5.4% in 2019 and grew to 6.2% in 2020. However, due to COVID -19, the financial sector has suffered negatively (Kenya Financial Stability Report, 2019). As a result, the MFI sector has suffered negatively, and this can be solved by having the right strategic decisions on how to effectively tap on the various strategic innova</w:t>
      </w:r>
      <w:r w:rsidR="00BA42A8" w:rsidRPr="00FD4159">
        <w:rPr>
          <w:rFonts w:ascii="Times New Roman" w:eastAsia="Times New Roman" w:hAnsi="Times New Roman" w:cs="Times New Roman"/>
          <w:color w:val="0E101A"/>
          <w:sz w:val="24"/>
          <w:szCs w:val="24"/>
          <w:lang w:eastAsia="en-GB"/>
        </w:rPr>
        <w:t xml:space="preserve">tion orientations held by MFIs. In Kenya, </w:t>
      </w:r>
      <w:r w:rsidRPr="00FD4159">
        <w:rPr>
          <w:rFonts w:ascii="Times New Roman" w:eastAsia="Times New Roman" w:hAnsi="Times New Roman" w:cs="Times New Roman"/>
          <w:color w:val="0E101A"/>
          <w:sz w:val="24"/>
          <w:szCs w:val="24"/>
          <w:lang w:eastAsia="en-GB"/>
        </w:rPr>
        <w:t>MFIs are regulated by the Central Bank of Kenya (CBK) through the Association for Micro-Finance Institutions (AMFI), which has 60 fully paid</w:t>
      </w:r>
      <w:r w:rsidR="00BA42A8" w:rsidRPr="00FD4159">
        <w:rPr>
          <w:rFonts w:ascii="Times New Roman" w:eastAsia="Times New Roman" w:hAnsi="Times New Roman" w:cs="Times New Roman"/>
          <w:color w:val="0E101A"/>
          <w:sz w:val="24"/>
          <w:szCs w:val="24"/>
          <w:lang w:eastAsia="en-GB"/>
        </w:rPr>
        <w:t xml:space="preserve"> up members (AMFI Report, 2019). </w:t>
      </w:r>
    </w:p>
    <w:p w14:paraId="7B97D43A" w14:textId="0FAFD187" w:rsidR="00564421" w:rsidRPr="00FD4159" w:rsidRDefault="00BA42A8"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T</w:t>
      </w:r>
      <w:r w:rsidR="00564421" w:rsidRPr="00FD4159">
        <w:rPr>
          <w:rFonts w:ascii="Times New Roman" w:eastAsia="Times New Roman" w:hAnsi="Times New Roman" w:cs="Times New Roman"/>
          <w:color w:val="0E101A"/>
          <w:sz w:val="24"/>
          <w:szCs w:val="24"/>
          <w:lang w:eastAsia="en-GB"/>
        </w:rPr>
        <w:t>he MFIs performance has been at a slow growth rate in Kenya; they recorded a 4.7% growth in assets as of 31st December 2018, 7% decline in 2017 and a 5% growth was witnessed in 2016 (CBK, 2018). As a result, the combined loss before tax of MFIs as of 31st December 2017 was Kshs. 622 Million, while in December 2018, the combined loss had increased to</w:t>
      </w:r>
      <w:r w:rsidRPr="00FD4159">
        <w:rPr>
          <w:rFonts w:ascii="Times New Roman" w:eastAsia="Times New Roman" w:hAnsi="Times New Roman" w:cs="Times New Roman"/>
          <w:color w:val="0E101A"/>
          <w:sz w:val="24"/>
          <w:szCs w:val="24"/>
          <w:lang w:eastAsia="en-GB"/>
        </w:rPr>
        <w:t xml:space="preserve"> Kshs. 1.4 Billion (CBK, 2018).</w:t>
      </w:r>
      <w:r w:rsidR="00DD3D62" w:rsidRPr="00FD4159">
        <w:rPr>
          <w:rFonts w:ascii="Times New Roman" w:eastAsia="Times New Roman" w:hAnsi="Times New Roman" w:cs="Times New Roman"/>
          <w:color w:val="0E101A"/>
          <w:sz w:val="24"/>
          <w:szCs w:val="24"/>
          <w:lang w:eastAsia="en-GB"/>
        </w:rPr>
        <w:t xml:space="preserve"> </w:t>
      </w:r>
      <w:r w:rsidR="00564421" w:rsidRPr="00FD4159">
        <w:rPr>
          <w:rFonts w:ascii="Times New Roman" w:eastAsia="Times New Roman" w:hAnsi="Times New Roman" w:cs="Times New Roman"/>
          <w:color w:val="0E101A"/>
          <w:sz w:val="24"/>
          <w:szCs w:val="24"/>
          <w:lang w:eastAsia="en-GB"/>
        </w:rPr>
        <w:t xml:space="preserve">Despite the risks, volatility, uncertainty, complexity and ambiguity in the economic environment, MFIs need to survive by using their capabilities well. This calls for appropriate </w:t>
      </w:r>
      <w:r w:rsidR="00DD3D62" w:rsidRPr="00FD4159">
        <w:rPr>
          <w:rFonts w:ascii="Times New Roman" w:eastAsia="Times New Roman" w:hAnsi="Times New Roman" w:cs="Times New Roman"/>
          <w:color w:val="0E101A"/>
          <w:sz w:val="24"/>
          <w:szCs w:val="24"/>
          <w:lang w:eastAsia="en-GB"/>
        </w:rPr>
        <w:t>strategic</w:t>
      </w:r>
      <w:r w:rsidR="00564421" w:rsidRPr="00FD4159">
        <w:rPr>
          <w:rFonts w:ascii="Times New Roman" w:eastAsia="Times New Roman" w:hAnsi="Times New Roman" w:cs="Times New Roman"/>
          <w:color w:val="0E101A"/>
          <w:sz w:val="24"/>
          <w:szCs w:val="24"/>
          <w:lang w:eastAsia="en-GB"/>
        </w:rPr>
        <w:t xml:space="preserve"> innovation orientation by the institution's top management team (TMT) to sustain the performance. The </w:t>
      </w:r>
      <w:r w:rsidR="00DD3D62" w:rsidRPr="00FD4159">
        <w:rPr>
          <w:rFonts w:ascii="Times New Roman" w:eastAsia="Times New Roman" w:hAnsi="Times New Roman" w:cs="Times New Roman"/>
          <w:color w:val="0E101A"/>
          <w:sz w:val="24"/>
          <w:szCs w:val="24"/>
          <w:lang w:eastAsia="en-GB"/>
        </w:rPr>
        <w:t>strategic</w:t>
      </w:r>
      <w:r w:rsidR="00564421" w:rsidRPr="00FD4159">
        <w:rPr>
          <w:rFonts w:ascii="Times New Roman" w:eastAsia="Times New Roman" w:hAnsi="Times New Roman" w:cs="Times New Roman"/>
          <w:color w:val="0E101A"/>
          <w:sz w:val="24"/>
          <w:szCs w:val="24"/>
          <w:lang w:eastAsia="en-GB"/>
        </w:rPr>
        <w:t xml:space="preserve"> innovation orientation of the firms can be in the form of activities geared towards </w:t>
      </w:r>
      <w:r w:rsidR="00DD3D62" w:rsidRPr="00FD4159">
        <w:rPr>
          <w:rStyle w:val="Emphasis"/>
          <w:rFonts w:ascii="Times New Roman" w:hAnsi="Times New Roman" w:cs="Times New Roman"/>
          <w:i w:val="0"/>
          <w:color w:val="0E101A"/>
          <w:sz w:val="24"/>
          <w:szCs w:val="24"/>
        </w:rPr>
        <w:t>product innovation orientation, organizational innovation orientation, financial innovation orientation, and market innovation orientation.</w:t>
      </w:r>
    </w:p>
    <w:p w14:paraId="05D1E327" w14:textId="6279F423" w:rsidR="00284DCF" w:rsidRPr="00FD4159" w:rsidRDefault="003F76D2"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b/>
          <w:bCs/>
          <w:color w:val="0E101A"/>
          <w:sz w:val="24"/>
          <w:szCs w:val="24"/>
          <w:lang w:eastAsia="en-GB"/>
        </w:rPr>
        <w:t>2.</w:t>
      </w:r>
      <w:r w:rsidRPr="00FD4159">
        <w:rPr>
          <w:rFonts w:ascii="Times New Roman" w:eastAsia="Times New Roman" w:hAnsi="Times New Roman" w:cs="Times New Roman"/>
          <w:b/>
          <w:bCs/>
          <w:color w:val="0E101A"/>
          <w:sz w:val="24"/>
          <w:szCs w:val="24"/>
          <w:lang w:eastAsia="en-GB"/>
        </w:rPr>
        <w:tab/>
      </w:r>
      <w:r w:rsidR="00284DCF" w:rsidRPr="00FD4159">
        <w:rPr>
          <w:rFonts w:ascii="Times New Roman" w:eastAsia="Times New Roman" w:hAnsi="Times New Roman" w:cs="Times New Roman"/>
          <w:b/>
          <w:bCs/>
          <w:color w:val="0E101A"/>
          <w:sz w:val="24"/>
          <w:szCs w:val="24"/>
          <w:lang w:eastAsia="en-GB"/>
        </w:rPr>
        <w:t>Review of Literature</w:t>
      </w:r>
    </w:p>
    <w:p w14:paraId="6003F30F" w14:textId="77777777" w:rsidR="00284DCF" w:rsidRPr="00FD4159" w:rsidRDefault="003F76D2" w:rsidP="00FD4159">
      <w:pPr>
        <w:spacing w:after="240" w:line="240" w:lineRule="auto"/>
        <w:jc w:val="both"/>
        <w:rPr>
          <w:rFonts w:ascii="Times New Roman" w:eastAsia="Times New Roman" w:hAnsi="Times New Roman" w:cs="Times New Roman"/>
          <w:b/>
          <w:bCs/>
          <w:color w:val="0E101A"/>
          <w:sz w:val="24"/>
          <w:szCs w:val="24"/>
          <w:lang w:eastAsia="en-GB"/>
        </w:rPr>
      </w:pPr>
      <w:r w:rsidRPr="00FD4159">
        <w:rPr>
          <w:rFonts w:ascii="Times New Roman" w:eastAsia="Times New Roman" w:hAnsi="Times New Roman" w:cs="Times New Roman"/>
          <w:b/>
          <w:bCs/>
          <w:color w:val="0E101A"/>
          <w:sz w:val="24"/>
          <w:szCs w:val="24"/>
          <w:lang w:eastAsia="en-GB"/>
        </w:rPr>
        <w:t>2.1</w:t>
      </w:r>
      <w:r w:rsidRPr="00FD4159">
        <w:rPr>
          <w:rFonts w:ascii="Times New Roman" w:eastAsia="Times New Roman" w:hAnsi="Times New Roman" w:cs="Times New Roman"/>
          <w:b/>
          <w:bCs/>
          <w:color w:val="0E101A"/>
          <w:sz w:val="24"/>
          <w:szCs w:val="24"/>
          <w:lang w:eastAsia="en-GB"/>
        </w:rPr>
        <w:tab/>
      </w:r>
      <w:r w:rsidR="00284DCF" w:rsidRPr="00FD4159">
        <w:rPr>
          <w:rFonts w:ascii="Times New Roman" w:eastAsia="Times New Roman" w:hAnsi="Times New Roman" w:cs="Times New Roman"/>
          <w:b/>
          <w:bCs/>
          <w:color w:val="0E101A"/>
          <w:sz w:val="24"/>
          <w:szCs w:val="24"/>
          <w:lang w:eastAsia="en-GB"/>
        </w:rPr>
        <w:t>Theoretical Review</w:t>
      </w:r>
    </w:p>
    <w:p w14:paraId="28248421" w14:textId="2DBE693B" w:rsidR="006401D3" w:rsidRPr="00FD4159" w:rsidRDefault="006401D3" w:rsidP="00FD4159">
      <w:pPr>
        <w:spacing w:after="240" w:line="240" w:lineRule="auto"/>
        <w:jc w:val="both"/>
        <w:rPr>
          <w:rFonts w:ascii="Times New Roman" w:hAnsi="Times New Roman" w:cs="Times New Roman"/>
          <w:b/>
          <w:color w:val="222222"/>
          <w:sz w:val="24"/>
          <w:szCs w:val="24"/>
          <w:shd w:val="clear" w:color="auto" w:fill="FFFFFF"/>
        </w:rPr>
      </w:pPr>
      <w:r w:rsidRPr="00FD4159">
        <w:rPr>
          <w:rFonts w:ascii="Times New Roman" w:eastAsia="Times New Roman" w:hAnsi="Times New Roman" w:cs="Times New Roman"/>
          <w:b/>
          <w:bCs/>
          <w:color w:val="0E101A"/>
          <w:sz w:val="24"/>
          <w:szCs w:val="24"/>
          <w:lang w:eastAsia="en-GB"/>
        </w:rPr>
        <w:t>2.1.1</w:t>
      </w:r>
      <w:r w:rsidRPr="00FD4159">
        <w:rPr>
          <w:rFonts w:ascii="Times New Roman" w:hAnsi="Times New Roman" w:cs="Times New Roman"/>
          <w:color w:val="222222"/>
          <w:sz w:val="24"/>
          <w:szCs w:val="24"/>
          <w:shd w:val="clear" w:color="auto" w:fill="FFFFFF"/>
        </w:rPr>
        <w:t xml:space="preserve"> </w:t>
      </w:r>
      <w:r w:rsidRPr="00FD4159">
        <w:rPr>
          <w:rFonts w:ascii="Times New Roman" w:hAnsi="Times New Roman" w:cs="Times New Roman"/>
          <w:b/>
          <w:color w:val="222222"/>
          <w:sz w:val="24"/>
          <w:szCs w:val="24"/>
          <w:shd w:val="clear" w:color="auto" w:fill="FFFFFF"/>
        </w:rPr>
        <w:t>Balanced Score Card</w:t>
      </w:r>
    </w:p>
    <w:p w14:paraId="5E0B1B98" w14:textId="1C4CE8B4"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Kaplan and Norton (1992) were the proponents of the Balanced Score Card (BSC) paradigm. The model came up as a critique of how performance was earlier conceptualized in financial terms like profitability, ROI, and ROA. They came up with the BSC tool, which measured performance holistically; both financially and non-financially. The balanced scorecard has been used as a performance measurement and strategic management tool (</w:t>
      </w:r>
      <w:r w:rsidR="00400FE6">
        <w:rPr>
          <w:rFonts w:ascii="Times New Roman" w:eastAsia="Times New Roman" w:hAnsi="Times New Roman" w:cs="Times New Roman"/>
          <w:color w:val="0E101A"/>
          <w:sz w:val="24"/>
          <w:szCs w:val="24"/>
          <w:lang w:eastAsia="en-GB"/>
        </w:rPr>
        <w:t>Saleheen, Habib &amp; Hanafi</w:t>
      </w:r>
      <w:r w:rsidRPr="00FD4159">
        <w:rPr>
          <w:rFonts w:ascii="Times New Roman" w:eastAsia="Times New Roman" w:hAnsi="Times New Roman" w:cs="Times New Roman"/>
          <w:i/>
          <w:iCs/>
          <w:color w:val="0E101A"/>
          <w:sz w:val="24"/>
          <w:szCs w:val="24"/>
          <w:lang w:eastAsia="en-GB"/>
        </w:rPr>
        <w:t>, </w:t>
      </w:r>
      <w:r w:rsidRPr="00287CD2">
        <w:rPr>
          <w:rFonts w:ascii="Times New Roman" w:eastAsia="Times New Roman" w:hAnsi="Times New Roman" w:cs="Times New Roman"/>
          <w:color w:val="0E101A"/>
          <w:sz w:val="24"/>
          <w:szCs w:val="24"/>
          <w:lang w:eastAsia="en-GB"/>
        </w:rPr>
        <w:t xml:space="preserve">2018; </w:t>
      </w:r>
      <w:r w:rsidR="00152627" w:rsidRPr="00287CD2">
        <w:rPr>
          <w:rFonts w:ascii="Times New Roman" w:eastAsia="Times New Roman" w:hAnsi="Times New Roman" w:cs="Times New Roman"/>
          <w:color w:val="0E101A"/>
          <w:sz w:val="24"/>
          <w:szCs w:val="24"/>
          <w:lang w:eastAsia="en-GB"/>
        </w:rPr>
        <w:t>Zandieh, Shariat, Rabieh, &amp; Tootooni</w:t>
      </w:r>
      <w:r w:rsidR="00152627">
        <w:rPr>
          <w:rFonts w:ascii="Times New Roman" w:eastAsia="Times New Roman" w:hAnsi="Times New Roman" w:cs="Times New Roman"/>
          <w:color w:val="0E101A"/>
          <w:sz w:val="24"/>
          <w:szCs w:val="24"/>
          <w:lang w:eastAsia="en-GB"/>
        </w:rPr>
        <w:t xml:space="preserve">, </w:t>
      </w:r>
      <w:r w:rsidRPr="00287CD2">
        <w:rPr>
          <w:rFonts w:ascii="Times New Roman" w:eastAsia="Times New Roman" w:hAnsi="Times New Roman" w:cs="Times New Roman"/>
          <w:color w:val="0E101A"/>
          <w:sz w:val="24"/>
          <w:szCs w:val="24"/>
          <w:lang w:eastAsia="en-GB"/>
        </w:rPr>
        <w:t>2020)</w:t>
      </w:r>
    </w:p>
    <w:p w14:paraId="6B2E8DE0" w14:textId="4037975F"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lastRenderedPageBreak/>
        <w:t>It brings a balanced approach to measuring financial and non-financial metrics (Zandieh </w:t>
      </w:r>
      <w:r w:rsidRPr="00FD4159">
        <w:rPr>
          <w:rFonts w:ascii="Times New Roman" w:eastAsia="Times New Roman" w:hAnsi="Times New Roman" w:cs="Times New Roman"/>
          <w:i/>
          <w:iCs/>
          <w:color w:val="0E101A"/>
          <w:sz w:val="24"/>
          <w:szCs w:val="24"/>
          <w:lang w:eastAsia="en-GB"/>
        </w:rPr>
        <w:t>et al</w:t>
      </w:r>
      <w:r w:rsidR="00926D53">
        <w:rPr>
          <w:rFonts w:ascii="Times New Roman" w:eastAsia="Times New Roman" w:hAnsi="Times New Roman" w:cs="Times New Roman"/>
          <w:i/>
          <w:iCs/>
          <w:color w:val="0E101A"/>
          <w:sz w:val="24"/>
          <w:szCs w:val="24"/>
          <w:lang w:eastAsia="en-GB"/>
        </w:rPr>
        <w:t>.,</w:t>
      </w:r>
      <w:r w:rsidRPr="00287CD2">
        <w:rPr>
          <w:rFonts w:ascii="Times New Roman" w:eastAsia="Times New Roman" w:hAnsi="Times New Roman" w:cs="Times New Roman"/>
          <w:color w:val="0E101A"/>
          <w:sz w:val="24"/>
          <w:szCs w:val="24"/>
          <w:lang w:eastAsia="en-GB"/>
        </w:rPr>
        <w:t xml:space="preserve"> 2020). Non-financial measures encompass stakeholders and </w:t>
      </w:r>
      <w:r w:rsidR="00926D53" w:rsidRPr="00287CD2">
        <w:rPr>
          <w:rFonts w:ascii="Times New Roman" w:eastAsia="Times New Roman" w:hAnsi="Times New Roman" w:cs="Times New Roman"/>
          <w:color w:val="0E101A"/>
          <w:sz w:val="24"/>
          <w:szCs w:val="24"/>
          <w:lang w:eastAsia="en-GB"/>
        </w:rPr>
        <w:t>customers’</w:t>
      </w:r>
      <w:r w:rsidRPr="00287CD2">
        <w:rPr>
          <w:rFonts w:ascii="Times New Roman" w:eastAsia="Times New Roman" w:hAnsi="Times New Roman" w:cs="Times New Roman"/>
          <w:color w:val="0E101A"/>
          <w:sz w:val="24"/>
          <w:szCs w:val="24"/>
          <w:lang w:eastAsia="en-GB"/>
        </w:rPr>
        <w:t xml:space="preserve"> satisfaction, growth and survival of the business, and increased quality and efficiency (Kaplan &amp; Norton, 1996). The paradigm argues that institution performance should go beyond understanding the financial gains to include those who interact with the business whether they are satisfied. Hubbard (2009) improved BSC to include Sustainable Balanced Score Card (SBSC), which had six pillars; financial, customer, internal business, learning, social and environmental performance.</w:t>
      </w:r>
    </w:p>
    <w:p w14:paraId="66A2D4AB" w14:textId="2ED17625" w:rsidR="00287CD2" w:rsidRPr="00097275"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The findings on the study by Herath (2020) on entrepreneurial orientation influence on SME performance using the absorptive capacity </w:t>
      </w:r>
      <w:r w:rsidRPr="00FD4159">
        <w:rPr>
          <w:rFonts w:ascii="Times New Roman" w:eastAsia="Times New Roman" w:hAnsi="Times New Roman" w:cs="Times New Roman"/>
          <w:i/>
          <w:iCs/>
          <w:color w:val="0E101A"/>
          <w:sz w:val="24"/>
          <w:szCs w:val="24"/>
          <w:lang w:eastAsia="en-GB"/>
        </w:rPr>
        <w:t>as a </w:t>
      </w:r>
      <w:r w:rsidRPr="00287CD2">
        <w:rPr>
          <w:rFonts w:ascii="Times New Roman" w:eastAsia="Times New Roman" w:hAnsi="Times New Roman" w:cs="Times New Roman"/>
          <w:color w:val="0E101A"/>
          <w:sz w:val="24"/>
          <w:szCs w:val="24"/>
          <w:lang w:eastAsia="en-GB"/>
        </w:rPr>
        <w:t xml:space="preserve">moderator among firms were in corroboration with the premise behind Balanced Score Card. However, the study focused on financial performance aspects only. On the </w:t>
      </w:r>
      <w:r w:rsidR="00400FE6">
        <w:rPr>
          <w:rFonts w:ascii="Times New Roman" w:eastAsia="Times New Roman" w:hAnsi="Times New Roman" w:cs="Times New Roman"/>
          <w:color w:val="0E101A"/>
          <w:sz w:val="24"/>
          <w:szCs w:val="24"/>
          <w:lang w:eastAsia="en-GB"/>
        </w:rPr>
        <w:t xml:space="preserve">other hand, studies by Saleheen </w:t>
      </w:r>
      <w:r w:rsidR="00400FE6">
        <w:rPr>
          <w:rFonts w:ascii="Times New Roman" w:eastAsia="Times New Roman" w:hAnsi="Times New Roman" w:cs="Times New Roman"/>
          <w:i/>
          <w:color w:val="0E101A"/>
          <w:sz w:val="24"/>
          <w:szCs w:val="24"/>
          <w:lang w:eastAsia="en-GB"/>
        </w:rPr>
        <w:t>et al.</w:t>
      </w:r>
      <w:r w:rsidR="00152627">
        <w:rPr>
          <w:rFonts w:ascii="Times New Roman" w:eastAsia="Times New Roman" w:hAnsi="Times New Roman" w:cs="Times New Roman"/>
          <w:color w:val="0E101A"/>
          <w:sz w:val="24"/>
          <w:szCs w:val="24"/>
          <w:lang w:eastAsia="en-GB"/>
        </w:rPr>
        <w:t xml:space="preserve"> (2018) and Zandieh </w:t>
      </w:r>
      <w:r w:rsidR="00152627" w:rsidRPr="00152627">
        <w:rPr>
          <w:rFonts w:ascii="Times New Roman" w:eastAsia="Times New Roman" w:hAnsi="Times New Roman" w:cs="Times New Roman"/>
          <w:i/>
          <w:color w:val="0E101A"/>
          <w:sz w:val="24"/>
          <w:szCs w:val="24"/>
          <w:lang w:eastAsia="en-GB"/>
        </w:rPr>
        <w:t>et al.</w:t>
      </w:r>
      <w:r w:rsidRPr="00287CD2">
        <w:rPr>
          <w:rFonts w:ascii="Times New Roman" w:eastAsia="Times New Roman" w:hAnsi="Times New Roman" w:cs="Times New Roman"/>
          <w:color w:val="0E101A"/>
          <w:sz w:val="24"/>
          <w:szCs w:val="24"/>
          <w:lang w:eastAsia="en-GB"/>
        </w:rPr>
        <w:t xml:space="preserve"> (2020), </w:t>
      </w:r>
      <w:r w:rsidR="00926D53" w:rsidRPr="00287CD2">
        <w:rPr>
          <w:rFonts w:ascii="Times New Roman" w:eastAsia="Times New Roman" w:hAnsi="Times New Roman" w:cs="Times New Roman"/>
          <w:color w:val="0E101A"/>
          <w:sz w:val="24"/>
          <w:szCs w:val="24"/>
          <w:lang w:eastAsia="en-GB"/>
        </w:rPr>
        <w:t>which</w:t>
      </w:r>
      <w:r w:rsidRPr="00287CD2">
        <w:rPr>
          <w:rFonts w:ascii="Times New Roman" w:eastAsia="Times New Roman" w:hAnsi="Times New Roman" w:cs="Times New Roman"/>
          <w:color w:val="0E101A"/>
          <w:sz w:val="24"/>
          <w:szCs w:val="24"/>
          <w:lang w:eastAsia="en-GB"/>
        </w:rPr>
        <w:t xml:space="preserve"> used both financial and non-financial measures of performance, were anchored on Balanced Score Card.</w:t>
      </w:r>
    </w:p>
    <w:p w14:paraId="497B3764" w14:textId="3C7C0910" w:rsidR="00926D53" w:rsidRPr="00926D53" w:rsidRDefault="00792DA8" w:rsidP="00926D53">
      <w:pPr>
        <w:spacing w:after="240" w:line="240" w:lineRule="auto"/>
        <w:jc w:val="both"/>
        <w:rPr>
          <w:rFonts w:ascii="Times New Roman" w:hAnsi="Times New Roman" w:cs="Times New Roman"/>
          <w:b/>
          <w:color w:val="222222"/>
          <w:sz w:val="24"/>
          <w:szCs w:val="24"/>
          <w:shd w:val="clear" w:color="auto" w:fill="FFFFFF"/>
        </w:rPr>
      </w:pPr>
      <w:r w:rsidRPr="00926D53">
        <w:rPr>
          <w:rFonts w:ascii="Times New Roman" w:eastAsia="Times New Roman" w:hAnsi="Times New Roman" w:cs="Times New Roman"/>
          <w:b/>
          <w:bCs/>
          <w:color w:val="0E101A"/>
          <w:sz w:val="24"/>
          <w:szCs w:val="24"/>
          <w:lang w:eastAsia="en-GB"/>
        </w:rPr>
        <w:t>2.1.2</w:t>
      </w:r>
      <w:r w:rsidRPr="00926D53">
        <w:rPr>
          <w:rFonts w:ascii="Times New Roman" w:hAnsi="Times New Roman" w:cs="Times New Roman"/>
          <w:b/>
          <w:color w:val="222222"/>
          <w:sz w:val="24"/>
          <w:szCs w:val="24"/>
          <w:shd w:val="clear" w:color="auto" w:fill="FFFFFF"/>
        </w:rPr>
        <w:t xml:space="preserve"> Resource</w:t>
      </w:r>
      <w:r w:rsidR="00926D53" w:rsidRPr="00926D53">
        <w:rPr>
          <w:rFonts w:ascii="Times New Roman" w:hAnsi="Times New Roman" w:cs="Times New Roman"/>
          <w:b/>
          <w:color w:val="222222"/>
          <w:sz w:val="24"/>
          <w:szCs w:val="24"/>
          <w:shd w:val="clear" w:color="auto" w:fill="FFFFFF"/>
        </w:rPr>
        <w:t xml:space="preserve"> Based View</w:t>
      </w:r>
    </w:p>
    <w:p w14:paraId="1708DD02" w14:textId="640CA0EF" w:rsidR="00926D53" w:rsidRPr="00926D53" w:rsidRDefault="00926D53" w:rsidP="00926D53">
      <w:pPr>
        <w:spacing w:after="240" w:line="240" w:lineRule="auto"/>
        <w:jc w:val="both"/>
        <w:rPr>
          <w:rFonts w:ascii="Times New Roman" w:hAnsi="Times New Roman" w:cs="Times New Roman"/>
          <w:color w:val="222222"/>
          <w:sz w:val="24"/>
          <w:szCs w:val="24"/>
          <w:shd w:val="clear" w:color="auto" w:fill="FFFFFF"/>
        </w:rPr>
      </w:pPr>
      <w:r w:rsidRPr="00926D53">
        <w:rPr>
          <w:rFonts w:ascii="Times New Roman" w:hAnsi="Times New Roman" w:cs="Times New Roman"/>
          <w:color w:val="222222"/>
          <w:sz w:val="24"/>
          <w:szCs w:val="24"/>
          <w:shd w:val="clear" w:color="auto" w:fill="FFFFFF"/>
        </w:rPr>
        <w:t>Edith Penrose is the principal proponent of Resource-Based View (RBV) (Penrose, 1959). The theory emphasized the constructs of a firm’s resources. Assets and dynamic capabilities are crucial determinants of competitive advantage and performance. The RBV describes a firm as an amalgamation of tangible and intangible assets, resources, or competencies associated with the institution and are tedious to duplicate. Strategic innovation orientation as a capability is anchored on the RBV.</w:t>
      </w:r>
    </w:p>
    <w:p w14:paraId="4A135BDC" w14:textId="1D8D0F3E" w:rsidR="00926D53" w:rsidRPr="00926D53" w:rsidRDefault="00926D53" w:rsidP="00926D53">
      <w:pPr>
        <w:spacing w:after="240" w:line="240" w:lineRule="auto"/>
        <w:jc w:val="both"/>
        <w:rPr>
          <w:rFonts w:ascii="Times New Roman" w:hAnsi="Times New Roman" w:cs="Times New Roman"/>
          <w:color w:val="222222"/>
          <w:sz w:val="24"/>
          <w:szCs w:val="24"/>
          <w:shd w:val="clear" w:color="auto" w:fill="FFFFFF"/>
        </w:rPr>
      </w:pPr>
      <w:r w:rsidRPr="00926D53">
        <w:rPr>
          <w:rFonts w:ascii="Times New Roman" w:hAnsi="Times New Roman" w:cs="Times New Roman"/>
          <w:color w:val="222222"/>
          <w:sz w:val="24"/>
          <w:szCs w:val="24"/>
          <w:shd w:val="clear" w:color="auto" w:fill="FFFFFF"/>
        </w:rPr>
        <w:t>Studies by Lioukas, Reuer and Zollo (2016) on the effects of information technology capabilities on strategic alliances used RBV as the anchor theory of the study. Further, Donnellan and Rutledge (2019) used RBV as the main theory in establishing the performance of banks through proper alignment of strategies. Therefore, the strategic innovation orientation variable will be anchored on this theory. Edith Penrose is the principal proponent of Resource-Based View (RBV) (Penrose, 1959). The theory emphasized the constructs of a firm’s resources. Assets and dynamic capabilities are crucial determinants of competitive advantage and performance. The RBV describes a firm as an amalgamation of tangible and intangible assets, resources, or competencies associated with the institution and are tedious to duplicate. Strategic innovation orientation as a capability is anchored on the RBV.</w:t>
      </w:r>
    </w:p>
    <w:p w14:paraId="63B7E15C" w14:textId="7A43F1F0" w:rsidR="00926D53" w:rsidRPr="00926D53" w:rsidRDefault="00926D53" w:rsidP="00926D53">
      <w:pPr>
        <w:spacing w:after="240" w:line="240" w:lineRule="auto"/>
        <w:jc w:val="both"/>
        <w:rPr>
          <w:rFonts w:ascii="Times New Roman" w:hAnsi="Times New Roman" w:cs="Times New Roman"/>
          <w:b/>
          <w:color w:val="222222"/>
          <w:sz w:val="24"/>
          <w:szCs w:val="24"/>
          <w:shd w:val="clear" w:color="auto" w:fill="FFFFFF"/>
        </w:rPr>
      </w:pPr>
      <w:r w:rsidRPr="00926D53">
        <w:rPr>
          <w:rFonts w:ascii="Times New Roman" w:hAnsi="Times New Roman" w:cs="Times New Roman"/>
          <w:b/>
          <w:color w:val="222222"/>
          <w:sz w:val="24"/>
          <w:szCs w:val="24"/>
          <w:shd w:val="clear" w:color="auto" w:fill="FFFFFF"/>
        </w:rPr>
        <w:t>2.1.3 Dynamic Capabilities Theory</w:t>
      </w:r>
    </w:p>
    <w:p w14:paraId="204D697B" w14:textId="7F313AC6" w:rsidR="00926D53" w:rsidRPr="00926D53" w:rsidRDefault="00926D53" w:rsidP="00926D53">
      <w:pPr>
        <w:spacing w:after="240" w:line="240" w:lineRule="auto"/>
        <w:jc w:val="both"/>
        <w:rPr>
          <w:rFonts w:ascii="Times New Roman" w:hAnsi="Times New Roman" w:cs="Times New Roman"/>
          <w:color w:val="222222"/>
          <w:sz w:val="24"/>
          <w:szCs w:val="24"/>
          <w:shd w:val="clear" w:color="auto" w:fill="FFFFFF"/>
        </w:rPr>
      </w:pPr>
      <w:r w:rsidRPr="00926D53">
        <w:rPr>
          <w:rFonts w:ascii="Times New Roman" w:hAnsi="Times New Roman" w:cs="Times New Roman"/>
          <w:color w:val="222222"/>
          <w:sz w:val="24"/>
          <w:szCs w:val="24"/>
          <w:shd w:val="clear" w:color="auto" w:fill="FFFFFF"/>
        </w:rPr>
        <w:t xml:space="preserve">Teece, Pisano </w:t>
      </w:r>
      <w:r w:rsidR="003164F5">
        <w:rPr>
          <w:rFonts w:ascii="Times New Roman" w:hAnsi="Times New Roman" w:cs="Times New Roman"/>
          <w:color w:val="222222"/>
          <w:sz w:val="24"/>
          <w:szCs w:val="24"/>
          <w:shd w:val="clear" w:color="auto" w:fill="FFFFFF"/>
        </w:rPr>
        <w:t>and</w:t>
      </w:r>
      <w:r w:rsidRPr="00926D53">
        <w:rPr>
          <w:rFonts w:ascii="Times New Roman" w:hAnsi="Times New Roman" w:cs="Times New Roman"/>
          <w:color w:val="222222"/>
          <w:sz w:val="24"/>
          <w:szCs w:val="24"/>
          <w:shd w:val="clear" w:color="auto" w:fill="FFFFFF"/>
        </w:rPr>
        <w:t xml:space="preserve"> Shuen (1997) posited that dynamic capabilities theory reflects on the firm’s potential to gain new and revolutionary ways of competitive advantage despite path dependencies and core rigidities in its operational and technical processes. The dynamic capabilities theory borrows from RBV, which found out that firm-specific resources are the foundation for dynamic capabilities. Dynamic capabilities theory expounds further on firms importance of altering their capabilities to sustain their performance in a dynamic environment.</w:t>
      </w:r>
    </w:p>
    <w:p w14:paraId="2FB6EFDA" w14:textId="39017783" w:rsidR="00926D53" w:rsidRDefault="00926D53" w:rsidP="00926D53">
      <w:pPr>
        <w:spacing w:after="240" w:line="240" w:lineRule="auto"/>
        <w:jc w:val="both"/>
        <w:rPr>
          <w:rFonts w:ascii="Times New Roman" w:hAnsi="Times New Roman" w:cs="Times New Roman"/>
          <w:color w:val="222222"/>
          <w:sz w:val="24"/>
          <w:szCs w:val="24"/>
          <w:shd w:val="clear" w:color="auto" w:fill="FFFFFF"/>
        </w:rPr>
      </w:pPr>
      <w:r w:rsidRPr="00926D53">
        <w:rPr>
          <w:rFonts w:ascii="Times New Roman" w:hAnsi="Times New Roman" w:cs="Times New Roman"/>
          <w:color w:val="222222"/>
          <w:sz w:val="24"/>
          <w:szCs w:val="24"/>
          <w:shd w:val="clear" w:color="auto" w:fill="FFFFFF"/>
        </w:rPr>
        <w:t>Studies by Torres, Sidorova and Jones (2018) used dynamic capabilities perspective in exploring the firm performance through business intelligence and analytics. Besides, Bastanchury-López, De-Pablos-Heredero, Montes-Botella, Martin-Romo-Romero and Garcia (2020</w:t>
      </w:r>
      <w:r w:rsidR="003164F5" w:rsidRPr="00926D53">
        <w:rPr>
          <w:rFonts w:ascii="Times New Roman" w:hAnsi="Times New Roman" w:cs="Times New Roman"/>
          <w:color w:val="222222"/>
          <w:sz w:val="24"/>
          <w:szCs w:val="24"/>
          <w:shd w:val="clear" w:color="auto" w:fill="FFFFFF"/>
        </w:rPr>
        <w:t xml:space="preserve">) </w:t>
      </w:r>
      <w:r w:rsidR="003164F5">
        <w:rPr>
          <w:rFonts w:ascii="Times New Roman" w:hAnsi="Times New Roman" w:cs="Times New Roman"/>
          <w:color w:val="222222"/>
          <w:sz w:val="24"/>
          <w:szCs w:val="24"/>
          <w:shd w:val="clear" w:color="auto" w:fill="FFFFFF"/>
        </w:rPr>
        <w:t xml:space="preserve">and Muithya and Muathe (2020) </w:t>
      </w:r>
      <w:r w:rsidRPr="00926D53">
        <w:rPr>
          <w:rFonts w:ascii="Times New Roman" w:hAnsi="Times New Roman" w:cs="Times New Roman"/>
          <w:color w:val="222222"/>
          <w:sz w:val="24"/>
          <w:szCs w:val="24"/>
          <w:shd w:val="clear" w:color="auto" w:fill="FFFFFF"/>
        </w:rPr>
        <w:t>used dynamic capabilities theory in explaining the performance of dairy sheep farms in Spain.</w:t>
      </w:r>
    </w:p>
    <w:p w14:paraId="47D3682B" w14:textId="0852A353" w:rsidR="00674FCB" w:rsidRPr="00FD4159" w:rsidRDefault="00926D53" w:rsidP="00FD4159">
      <w:pPr>
        <w:spacing w:after="240" w:line="240" w:lineRule="auto"/>
        <w:jc w:val="both"/>
        <w:rPr>
          <w:rFonts w:ascii="Times New Roman" w:eastAsia="Times New Roman" w:hAnsi="Times New Roman" w:cs="Times New Roman"/>
          <w:b/>
          <w:color w:val="0E101A"/>
          <w:sz w:val="24"/>
          <w:szCs w:val="24"/>
          <w:lang w:eastAsia="en-GB"/>
        </w:rPr>
      </w:pPr>
      <w:r>
        <w:rPr>
          <w:rFonts w:ascii="Times New Roman" w:hAnsi="Times New Roman" w:cs="Times New Roman"/>
          <w:b/>
          <w:color w:val="222222"/>
          <w:sz w:val="24"/>
          <w:szCs w:val="24"/>
          <w:shd w:val="clear" w:color="auto" w:fill="FFFFFF"/>
        </w:rPr>
        <w:lastRenderedPageBreak/>
        <w:t>2.</w:t>
      </w:r>
      <w:r w:rsidR="003164F5">
        <w:rPr>
          <w:rFonts w:ascii="Times New Roman" w:hAnsi="Times New Roman" w:cs="Times New Roman"/>
          <w:b/>
          <w:color w:val="222222"/>
          <w:sz w:val="24"/>
          <w:szCs w:val="24"/>
          <w:shd w:val="clear" w:color="auto" w:fill="FFFFFF"/>
        </w:rPr>
        <w:t xml:space="preserve">1. 4 </w:t>
      </w:r>
      <w:r w:rsidR="00674FCB" w:rsidRPr="00FD4159">
        <w:rPr>
          <w:rFonts w:ascii="Times New Roman" w:hAnsi="Times New Roman" w:cs="Times New Roman"/>
          <w:b/>
          <w:color w:val="222222"/>
          <w:sz w:val="24"/>
          <w:szCs w:val="24"/>
          <w:shd w:val="clear" w:color="auto" w:fill="FFFFFF"/>
        </w:rPr>
        <w:t>Unified Theory of Acceptance and Use of Technology</w:t>
      </w:r>
    </w:p>
    <w:p w14:paraId="1327C5E4" w14:textId="146C75F4" w:rsidR="00400FE6"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The study was anchored on the Unified Theory of Acceptance and Use of Technology (UTAUT) or Unified Theory of Consumer Acceptance of Technology (UTCAT) by Venkatesh, Morris, Da</w:t>
      </w:r>
      <w:r w:rsidR="00F627F3">
        <w:rPr>
          <w:rFonts w:ascii="Times New Roman" w:eastAsia="Times New Roman" w:hAnsi="Times New Roman" w:cs="Times New Roman"/>
          <w:color w:val="0E101A"/>
          <w:sz w:val="24"/>
          <w:szCs w:val="24"/>
          <w:lang w:eastAsia="en-GB"/>
        </w:rPr>
        <w:t xml:space="preserve">vis and Davis in 2003. </w:t>
      </w:r>
      <w:r w:rsidR="00926D53">
        <w:rPr>
          <w:rFonts w:ascii="Times New Roman" w:eastAsia="Times New Roman" w:hAnsi="Times New Roman" w:cs="Times New Roman"/>
          <w:color w:val="0E101A"/>
          <w:sz w:val="24"/>
          <w:szCs w:val="24"/>
          <w:lang w:eastAsia="en-GB"/>
        </w:rPr>
        <w:t>This is an integration of several models and theories like theory of reasoned action, the technology acceptance model, the motivational model, the theory of planned behaviour, the combined technology acceptance model and theory of planned behaviour the model of personal computer utilization the innovation diffusion theory and the social cognitive theory (Aliaño, Hueros, Franco &amp; Aguaded, 2019</w:t>
      </w:r>
      <w:r w:rsidR="00400FE6">
        <w:rPr>
          <w:rFonts w:ascii="Times New Roman" w:eastAsia="Times New Roman" w:hAnsi="Times New Roman" w:cs="Times New Roman"/>
          <w:color w:val="0E101A"/>
          <w:sz w:val="24"/>
          <w:szCs w:val="24"/>
          <w:lang w:eastAsia="en-GB"/>
        </w:rPr>
        <w:t>)</w:t>
      </w:r>
    </w:p>
    <w:p w14:paraId="58B6592E" w14:textId="65506C9C" w:rsidR="00287CD2" w:rsidRPr="00FD4159"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It assumes that acceptance of technology is based on consumer attitude, determined by relative advantage, perceived usefulness, and ease of use. These are based on cognition and not affect. UTUAT has been used to explain technology's use (</w:t>
      </w:r>
      <w:r w:rsidR="003164F5">
        <w:rPr>
          <w:rFonts w:ascii="Times New Roman" w:eastAsia="Times New Roman" w:hAnsi="Times New Roman" w:cs="Times New Roman"/>
          <w:color w:val="0E101A"/>
          <w:sz w:val="24"/>
          <w:szCs w:val="24"/>
          <w:lang w:eastAsia="en-GB"/>
        </w:rPr>
        <w:t xml:space="preserve">Muathe, 2010, Muathe, Wawire and Ofafa, 2013, </w:t>
      </w:r>
      <w:r w:rsidRPr="00FD4159">
        <w:rPr>
          <w:rFonts w:ascii="Times New Roman" w:eastAsia="Times New Roman" w:hAnsi="Times New Roman" w:cs="Times New Roman"/>
          <w:color w:val="0E101A"/>
          <w:sz w:val="24"/>
          <w:szCs w:val="24"/>
          <w:lang w:eastAsia="en-GB"/>
        </w:rPr>
        <w:t xml:space="preserve">Aliaño, </w:t>
      </w:r>
      <w:r w:rsidR="00400FE6">
        <w:rPr>
          <w:rFonts w:ascii="Times New Roman" w:eastAsia="Times New Roman" w:hAnsi="Times New Roman" w:cs="Times New Roman"/>
          <w:i/>
          <w:color w:val="0E101A"/>
          <w:sz w:val="24"/>
          <w:szCs w:val="24"/>
          <w:lang w:eastAsia="en-GB"/>
        </w:rPr>
        <w:t>et al,</w:t>
      </w:r>
      <w:r w:rsidRPr="00FD4159">
        <w:rPr>
          <w:rFonts w:ascii="Times New Roman" w:eastAsia="Times New Roman" w:hAnsi="Times New Roman" w:cs="Times New Roman"/>
          <w:color w:val="0E101A"/>
          <w:sz w:val="24"/>
          <w:szCs w:val="24"/>
          <w:lang w:eastAsia="en-GB"/>
        </w:rPr>
        <w:t xml:space="preserve"> 2019; Anouze &amp;Alamro, 2019). For example, Sarfaraz (2017) studied the adoption of mobile banking among Jordanian banks' used the Unified theory of acceptance and use of technology model. The theory was thus used to support the strategic innovation orientation variable of the study.</w:t>
      </w:r>
    </w:p>
    <w:p w14:paraId="742F59E2" w14:textId="5B9405FB" w:rsidR="00105ABF" w:rsidRPr="00FD4159" w:rsidRDefault="00105ABF" w:rsidP="00FD4159">
      <w:pPr>
        <w:spacing w:after="240" w:line="240" w:lineRule="auto"/>
        <w:jc w:val="both"/>
        <w:rPr>
          <w:rFonts w:ascii="Times New Roman" w:hAnsi="Times New Roman" w:cs="Times New Roman"/>
          <w:b/>
          <w:color w:val="222222"/>
          <w:sz w:val="24"/>
          <w:szCs w:val="24"/>
          <w:shd w:val="clear" w:color="auto" w:fill="FFFFFF"/>
        </w:rPr>
      </w:pPr>
      <w:r w:rsidRPr="00FD4159">
        <w:rPr>
          <w:rFonts w:ascii="Times New Roman" w:eastAsia="Times New Roman" w:hAnsi="Times New Roman" w:cs="Times New Roman"/>
          <w:b/>
          <w:bCs/>
          <w:color w:val="0E101A"/>
          <w:sz w:val="24"/>
          <w:szCs w:val="24"/>
          <w:lang w:eastAsia="en-GB"/>
        </w:rPr>
        <w:t>2.1.3</w:t>
      </w:r>
      <w:r w:rsidRPr="00FD4159">
        <w:rPr>
          <w:rFonts w:ascii="Times New Roman" w:hAnsi="Times New Roman" w:cs="Times New Roman"/>
          <w:color w:val="222222"/>
          <w:sz w:val="24"/>
          <w:szCs w:val="24"/>
          <w:shd w:val="clear" w:color="auto" w:fill="FFFFFF"/>
        </w:rPr>
        <w:t xml:space="preserve"> </w:t>
      </w:r>
      <w:r w:rsidRPr="00FD4159">
        <w:rPr>
          <w:rFonts w:ascii="Times New Roman" w:hAnsi="Times New Roman" w:cs="Times New Roman"/>
          <w:b/>
          <w:color w:val="222222"/>
          <w:sz w:val="24"/>
          <w:szCs w:val="24"/>
          <w:shd w:val="clear" w:color="auto" w:fill="FFFFFF"/>
        </w:rPr>
        <w:t>Theory of Innovation</w:t>
      </w:r>
    </w:p>
    <w:p w14:paraId="490D8FEA" w14:textId="77777777"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Joseph Schumpeter invented the theory in 1934 (Schumpeter, 1934). The theory upholds that the motivating force for the development of any institution is innovation. According to Vyas (2009), innovation involves the novel product development or improvement of existing goods and services, creative industrial practice, new market openings, diversification of raw material sources, and other innovative industrial inputs and systems. Organizational innovation includes improving workplace satisfaction; organizational restructure, and gaining access to non-tradable assets (Nakamori, 2020). Peter Drucker integrated marketing and innovation in furthering the theory of innovation to include both technology and economic fields (Nakamori, 2020).</w:t>
      </w:r>
    </w:p>
    <w:p w14:paraId="2856DF0C" w14:textId="4E616DFC"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 xml:space="preserve">Performance of institutions is improved when there is value addition in products. This further increases the market size of the institution or firm products. Schumpeter is mentioned as key in spreading effective innovation practices in the early 1800s (Schumpeter, 1939). </w:t>
      </w:r>
      <w:r w:rsidR="00F627F3" w:rsidRPr="00FD4159">
        <w:rPr>
          <w:rFonts w:ascii="Times New Roman" w:eastAsia="Times New Roman" w:hAnsi="Times New Roman" w:cs="Times New Roman"/>
          <w:color w:val="0E101A"/>
          <w:sz w:val="24"/>
          <w:szCs w:val="24"/>
          <w:lang w:eastAsia="en-GB"/>
        </w:rPr>
        <w:t xml:space="preserve">Ouma and Kilika, </w:t>
      </w:r>
      <w:r w:rsidR="00F627F3">
        <w:rPr>
          <w:rFonts w:ascii="Times New Roman" w:eastAsia="Times New Roman" w:hAnsi="Times New Roman" w:cs="Times New Roman"/>
          <w:color w:val="0E101A"/>
          <w:sz w:val="24"/>
          <w:szCs w:val="24"/>
          <w:lang w:eastAsia="en-GB"/>
        </w:rPr>
        <w:t>(</w:t>
      </w:r>
      <w:r w:rsidR="00F627F3" w:rsidRPr="00FD4159">
        <w:rPr>
          <w:rFonts w:ascii="Times New Roman" w:eastAsia="Times New Roman" w:hAnsi="Times New Roman" w:cs="Times New Roman"/>
          <w:color w:val="0E101A"/>
          <w:sz w:val="24"/>
          <w:szCs w:val="24"/>
          <w:lang w:eastAsia="en-GB"/>
        </w:rPr>
        <w:t>2018</w:t>
      </w:r>
      <w:r w:rsidR="00F627F3">
        <w:rPr>
          <w:rFonts w:ascii="Times New Roman" w:eastAsia="Times New Roman" w:hAnsi="Times New Roman" w:cs="Times New Roman"/>
          <w:color w:val="0E101A"/>
          <w:sz w:val="24"/>
          <w:szCs w:val="24"/>
          <w:lang w:eastAsia="en-GB"/>
        </w:rPr>
        <w:t>)</w:t>
      </w:r>
      <w:r w:rsidRPr="00287CD2">
        <w:rPr>
          <w:rFonts w:ascii="Times New Roman" w:eastAsia="Times New Roman" w:hAnsi="Times New Roman" w:cs="Times New Roman"/>
          <w:color w:val="0E101A"/>
          <w:sz w:val="24"/>
          <w:szCs w:val="24"/>
          <w:lang w:eastAsia="en-GB"/>
        </w:rPr>
        <w:t xml:space="preserve"> in the application of the theory of innovation, argued that innovation strategies lead to first-mover advantage, which is based on the strategic choices that the institution makes. This theory was relevant in anchoring the strategic innovation orientation variable in the realm of MFI. Innovation is perceived as an enabler of economic progress in the current globalization times (Welfens, Addison, Audretsch, Gries, &amp; Grupp,</w:t>
      </w:r>
      <w:r w:rsidR="00B93B0B">
        <w:rPr>
          <w:rFonts w:ascii="Times New Roman" w:eastAsia="Times New Roman" w:hAnsi="Times New Roman" w:cs="Times New Roman"/>
          <w:color w:val="0E101A"/>
          <w:sz w:val="24"/>
          <w:szCs w:val="24"/>
          <w:lang w:eastAsia="en-GB"/>
        </w:rPr>
        <w:t xml:space="preserve"> 2008)</w:t>
      </w:r>
      <w:r w:rsidRPr="00287CD2">
        <w:rPr>
          <w:rFonts w:ascii="Times New Roman" w:eastAsia="Times New Roman" w:hAnsi="Times New Roman" w:cs="Times New Roman"/>
          <w:color w:val="0E101A"/>
          <w:sz w:val="24"/>
          <w:szCs w:val="24"/>
          <w:lang w:eastAsia="en-GB"/>
        </w:rPr>
        <w:t>.</w:t>
      </w:r>
    </w:p>
    <w:p w14:paraId="37D11C15" w14:textId="6BEA1409" w:rsidR="00287CD2" w:rsidRPr="00097275"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Innovation should create a blue ocean strategy (Kim &amp; Mauborgne, 2017; Nakamori, 2020) that firms need to leverage for competitive advantage. The study by Taques, López, Basso and Areal (2021) on the measures of service innovation and manufacturing innovation used the theory of innovation to advance its objectives. The strategic innovation orientation variable was anchored on this theory.</w:t>
      </w:r>
    </w:p>
    <w:p w14:paraId="293A3A3C" w14:textId="100D4B2E" w:rsidR="00284DCF" w:rsidRPr="00FD4159" w:rsidRDefault="003F76D2" w:rsidP="00FD4159">
      <w:pPr>
        <w:spacing w:after="240" w:line="240" w:lineRule="auto"/>
        <w:jc w:val="both"/>
        <w:rPr>
          <w:rFonts w:ascii="Times New Roman" w:eastAsia="Times New Roman" w:hAnsi="Times New Roman" w:cs="Times New Roman"/>
          <w:b/>
          <w:bCs/>
          <w:color w:val="0E101A"/>
          <w:sz w:val="24"/>
          <w:szCs w:val="24"/>
          <w:lang w:eastAsia="en-GB"/>
        </w:rPr>
      </w:pPr>
      <w:r w:rsidRPr="00FD4159">
        <w:rPr>
          <w:rFonts w:ascii="Times New Roman" w:eastAsia="Times New Roman" w:hAnsi="Times New Roman" w:cs="Times New Roman"/>
          <w:b/>
          <w:bCs/>
          <w:color w:val="0E101A"/>
          <w:sz w:val="24"/>
          <w:szCs w:val="24"/>
          <w:lang w:eastAsia="en-GB"/>
        </w:rPr>
        <w:t>2.2</w:t>
      </w:r>
      <w:r w:rsidRPr="00FD4159">
        <w:rPr>
          <w:rFonts w:ascii="Times New Roman" w:eastAsia="Times New Roman" w:hAnsi="Times New Roman" w:cs="Times New Roman"/>
          <w:b/>
          <w:bCs/>
          <w:color w:val="0E101A"/>
          <w:sz w:val="24"/>
          <w:szCs w:val="24"/>
          <w:lang w:eastAsia="en-GB"/>
        </w:rPr>
        <w:tab/>
      </w:r>
      <w:r w:rsidR="00284DCF" w:rsidRPr="00FD4159">
        <w:rPr>
          <w:rFonts w:ascii="Times New Roman" w:eastAsia="Times New Roman" w:hAnsi="Times New Roman" w:cs="Times New Roman"/>
          <w:b/>
          <w:bCs/>
          <w:color w:val="0E101A"/>
          <w:sz w:val="24"/>
          <w:szCs w:val="24"/>
          <w:lang w:eastAsia="en-GB"/>
        </w:rPr>
        <w:t>Empirical Review</w:t>
      </w:r>
    </w:p>
    <w:p w14:paraId="61828430" w14:textId="77777777"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 xml:space="preserve">Ibrahim (2016) on strategic innovation orientation effect on Safaricom Limited performance in Kenya found out that the company focused on the product, process, organization, and market innovations. The indicators for strategic innovation orientation were the design of goods and services, process structure using software to order products at specific times, </w:t>
      </w:r>
      <w:r w:rsidRPr="00287CD2">
        <w:rPr>
          <w:rFonts w:ascii="Times New Roman" w:eastAsia="Times New Roman" w:hAnsi="Times New Roman" w:cs="Times New Roman"/>
          <w:color w:val="0E101A"/>
          <w:sz w:val="24"/>
          <w:szCs w:val="24"/>
          <w:lang w:eastAsia="en-GB"/>
        </w:rPr>
        <w:lastRenderedPageBreak/>
        <w:t>process and capacity design, market need. However, the study was in the telecommunications sector, and thus the findings are not generalizable to other sectors. The current study addressed this gap by being conducted in the MFI sectors.</w:t>
      </w:r>
    </w:p>
    <w:p w14:paraId="36568A97" w14:textId="7519A7A9"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The study by Zhang, Qi, Wang, Pawar &amp; Zhao (2018) on the effect of intellectual capital on product innovation performance found out that intellectual capital significantly affected product innovation performance among Chinese and Indian manufacturing firms. The study used institutional theory and knowledge-based view to anchor the main variables of the study.</w:t>
      </w:r>
      <w:r w:rsidR="008C0191">
        <w:rPr>
          <w:rFonts w:ascii="Times New Roman" w:eastAsia="Times New Roman" w:hAnsi="Times New Roman" w:cs="Times New Roman"/>
          <w:color w:val="0E101A"/>
          <w:sz w:val="24"/>
          <w:szCs w:val="24"/>
          <w:lang w:eastAsia="en-GB"/>
        </w:rPr>
        <w:t xml:space="preserve"> </w:t>
      </w:r>
      <w:r w:rsidRPr="00287CD2">
        <w:rPr>
          <w:rFonts w:ascii="Times New Roman" w:eastAsia="Times New Roman" w:hAnsi="Times New Roman" w:cs="Times New Roman"/>
          <w:color w:val="0E101A"/>
          <w:sz w:val="24"/>
          <w:szCs w:val="24"/>
          <w:lang w:eastAsia="en-GB"/>
        </w:rPr>
        <w:t>Research by Aliyu, Ahmad and Nordin (2019) on performance of women entrepreneurs in Nigeria found out that access to finance had a significant effect on performance. Innovation was used as a mediator in the study, while in the current study, innovation aspects will be used as independent variables. Further, the study was conducted in Nigeria among women entrepreneurs, thus a contextual gap.</w:t>
      </w:r>
    </w:p>
    <w:p w14:paraId="310F955A" w14:textId="04CFB49F"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 xml:space="preserve">Hussain, Mu, Mohiuddin, Danish, and Sair (2020) </w:t>
      </w:r>
      <w:r w:rsidR="008C0191">
        <w:rPr>
          <w:rFonts w:ascii="Times New Roman" w:eastAsia="Times New Roman" w:hAnsi="Times New Roman" w:cs="Times New Roman"/>
          <w:color w:val="0E101A"/>
          <w:sz w:val="24"/>
          <w:szCs w:val="24"/>
          <w:lang w:eastAsia="en-GB"/>
        </w:rPr>
        <w:t xml:space="preserve">conducted a research </w:t>
      </w:r>
      <w:r w:rsidRPr="00287CD2">
        <w:rPr>
          <w:rFonts w:ascii="Times New Roman" w:eastAsia="Times New Roman" w:hAnsi="Times New Roman" w:cs="Times New Roman"/>
          <w:color w:val="0E101A"/>
          <w:sz w:val="24"/>
          <w:szCs w:val="24"/>
          <w:lang w:eastAsia="en-GB"/>
        </w:rPr>
        <w:t>on the effect of sustainable brand equity and marketing innovation on market performance in the hospitality industry using structural equation modelling found out that marketing innovation had a significant effect on the performance of hotels and restaurants in Pakistan. Besides, the sustainable competitive advantage had a significant mediating effect on the relationship. However, the study was conducted in the Pakistan hospitality industry and thus contextual gap. The current study will be in the context of MFIs.</w:t>
      </w:r>
    </w:p>
    <w:p w14:paraId="3DE17703" w14:textId="60C68A7B" w:rsidR="00287CD2" w:rsidRPr="00287CD2" w:rsidRDefault="008C0191" w:rsidP="00FD4159">
      <w:pPr>
        <w:spacing w:after="240" w:line="240" w:lineRule="auto"/>
        <w:jc w:val="both"/>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Similarly a s</w:t>
      </w:r>
      <w:r w:rsidRPr="00287CD2">
        <w:rPr>
          <w:rFonts w:ascii="Times New Roman" w:eastAsia="Times New Roman" w:hAnsi="Times New Roman" w:cs="Times New Roman"/>
          <w:color w:val="0E101A"/>
          <w:sz w:val="24"/>
          <w:szCs w:val="24"/>
          <w:lang w:eastAsia="en-GB"/>
        </w:rPr>
        <w:t>tudy</w:t>
      </w:r>
      <w:r w:rsidR="00287CD2" w:rsidRPr="00287CD2">
        <w:rPr>
          <w:rFonts w:ascii="Times New Roman" w:eastAsia="Times New Roman" w:hAnsi="Times New Roman" w:cs="Times New Roman"/>
          <w:color w:val="0E101A"/>
          <w:sz w:val="24"/>
          <w:szCs w:val="24"/>
          <w:lang w:eastAsia="en-GB"/>
        </w:rPr>
        <w:t xml:space="preserve"> by Chalabi (2020) on financial innovation among Lebanese banks found out that mobile banking had a significant impact on financial performance as it led to increased profits, loans and assets. The study used descriptive and inferential statistics for analysis. The study, however, looked at financial performance, return on assets and return on equity; only yet holistic analysis can be done on all aspects of performance. Moreover, the study was premised on a theory of innovation.</w:t>
      </w:r>
    </w:p>
    <w:p w14:paraId="3965A735" w14:textId="0E4557A3"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Research by Odhiambo and Ngaba (2019) on e-banking services and commercial banks' performance in Kenya found out that mobile banking, agency banking, internet banking, and automated cards significantly affected financial performance. The study used descriptive and inferential statistics for analysis. The research conducted a census of all 43 commercial banks in Kenya and was anchored on technology acceptance theory and diffusion innovation theory which the study also adopted. Contextually, the research was on established commercial banks. Besides, mobile banking, agency banking, internet banking, and automated cards formed part of the indicators for process innovation indicators of the financial innovation orientation.</w:t>
      </w:r>
      <w:r w:rsidR="008C0191">
        <w:rPr>
          <w:rFonts w:ascii="Times New Roman" w:eastAsia="Times New Roman" w:hAnsi="Times New Roman" w:cs="Times New Roman"/>
          <w:color w:val="0E101A"/>
          <w:sz w:val="24"/>
          <w:szCs w:val="24"/>
          <w:lang w:eastAsia="en-GB"/>
        </w:rPr>
        <w:t xml:space="preserve"> </w:t>
      </w:r>
      <w:r w:rsidRPr="00287CD2">
        <w:rPr>
          <w:rFonts w:ascii="Times New Roman" w:eastAsia="Times New Roman" w:hAnsi="Times New Roman" w:cs="Times New Roman"/>
          <w:color w:val="0E101A"/>
          <w:sz w:val="24"/>
          <w:szCs w:val="24"/>
          <w:lang w:eastAsia="en-GB"/>
        </w:rPr>
        <w:t xml:space="preserve">Muchangi, Muathe </w:t>
      </w:r>
      <w:r w:rsidR="008C0191">
        <w:rPr>
          <w:rFonts w:ascii="Times New Roman" w:eastAsia="Times New Roman" w:hAnsi="Times New Roman" w:cs="Times New Roman"/>
          <w:color w:val="0E101A"/>
          <w:sz w:val="24"/>
          <w:szCs w:val="24"/>
          <w:lang w:eastAsia="en-GB"/>
        </w:rPr>
        <w:t>and</w:t>
      </w:r>
      <w:r w:rsidRPr="00287CD2">
        <w:rPr>
          <w:rFonts w:ascii="Times New Roman" w:eastAsia="Times New Roman" w:hAnsi="Times New Roman" w:cs="Times New Roman"/>
          <w:color w:val="0E101A"/>
          <w:sz w:val="24"/>
          <w:szCs w:val="24"/>
          <w:lang w:eastAsia="en-GB"/>
        </w:rPr>
        <w:t xml:space="preserve"> Titus (2019) on Deposit-taking SACCOs’ in Kenya found out that financial innovation through automated cards had a significant effect on the Deposit-taking performance of SACCOs’ in Kenya. The study used descriptive and explanatory research designs for the research design while multiple linear regression was used in data analysis. The study used Return On Assets as the only measure of financial performance like this current study. Furthermore, the study was in the realm of Deposit –taking SACCOs’ while the study was in the realm of MFIs.</w:t>
      </w:r>
    </w:p>
    <w:p w14:paraId="0BCC67DC" w14:textId="1B31A35B"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Kemboi (2018) researched the effects of automation on commercial banks' performances in Kenya using a descriptive research design found out that automation effect on banks' performance was significant. Automation included Automated Teller Machines (ATM) and deposit machines in the banks' operations. The study adopted and adapted some of these indicators in the context of financial innovation orientation. The study used automation as one of the indicators of financial innovation orientation in the realm of MFIs.</w:t>
      </w:r>
    </w:p>
    <w:p w14:paraId="3BB920F7" w14:textId="77777777"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lastRenderedPageBreak/>
        <w:t>Research by Muigai and Gitau (2018) on the effect of innovation strategies on banks financial performance found out that product innovation and organisational innovation had a significant effect on financial performance. Financial performance was measured using the metrics of ROA, net profits and ROE. Product innovation was measured using new products, new services and improved products, while organisational innovation was measured using automated voice response, call centres and e-customer information database. These indicators of product innovation were adopted in the current study. However, the constructs of organisational innovation were different from those used in the current study. This brings about a conceptualisation gap. Besides, the study used only financial measures of performance.</w:t>
      </w:r>
    </w:p>
    <w:p w14:paraId="4832667E" w14:textId="1E1CC108"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 xml:space="preserve">Katula and Kiriinya (2018) </w:t>
      </w:r>
      <w:r w:rsidR="003164F5">
        <w:rPr>
          <w:rFonts w:ascii="Times New Roman" w:eastAsia="Times New Roman" w:hAnsi="Times New Roman" w:cs="Times New Roman"/>
          <w:color w:val="0E101A"/>
          <w:sz w:val="24"/>
          <w:szCs w:val="24"/>
          <w:lang w:eastAsia="en-GB"/>
        </w:rPr>
        <w:t>noted that lo</w:t>
      </w:r>
      <w:r w:rsidRPr="00287CD2">
        <w:rPr>
          <w:rFonts w:ascii="Times New Roman" w:eastAsia="Times New Roman" w:hAnsi="Times New Roman" w:cs="Times New Roman"/>
          <w:color w:val="0E101A"/>
          <w:sz w:val="24"/>
          <w:szCs w:val="24"/>
          <w:lang w:eastAsia="en-GB"/>
        </w:rPr>
        <w:t>an appraisal and Deposit-Taking SACCOs' financial performance found out that loan appraisal was significant in mitigating loan repayment. An efficient means of loan appraisal ensures that customers get their loan on time. The study was conducted in Embu County and among Deposit-Taking SACCOs. The use of efficient loan appraisal procedures through the use of technology accounts for financial innovation orientation. The study was in the realm of MFIs, with loan appraisal efficiency as one indicator for financial innovation orientation.</w:t>
      </w:r>
    </w:p>
    <w:p w14:paraId="2964882F" w14:textId="482169BE"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Research by Jahan, Ali and Al Asheq (2020) on key determinants of customer satisfaction on internet banking services found out internet banking services had a significant effect on customer satisfaction among Bangladesh banks. Raza, Umer, Qureshi and Dahri (2020) study on internet banking service quality, e-customer satisfaction and loyalty using the modified e-SERVQUAL model found out that financial innovation orientation through internet banking impacted the satisfaction of customers leading to their loyalty among banks in Pakistan.</w:t>
      </w:r>
      <w:r w:rsidR="005822E3">
        <w:rPr>
          <w:rFonts w:ascii="Times New Roman" w:eastAsia="Times New Roman" w:hAnsi="Times New Roman" w:cs="Times New Roman"/>
          <w:color w:val="0E101A"/>
          <w:sz w:val="24"/>
          <w:szCs w:val="24"/>
          <w:lang w:eastAsia="en-GB"/>
        </w:rPr>
        <w:t xml:space="preserve"> </w:t>
      </w:r>
      <w:r w:rsidRPr="00287CD2">
        <w:rPr>
          <w:rFonts w:ascii="Times New Roman" w:eastAsia="Times New Roman" w:hAnsi="Times New Roman" w:cs="Times New Roman"/>
          <w:color w:val="0E101A"/>
          <w:sz w:val="24"/>
          <w:szCs w:val="24"/>
          <w:lang w:eastAsia="en-GB"/>
        </w:rPr>
        <w:t xml:space="preserve">Ntwiga (2020) </w:t>
      </w:r>
      <w:r w:rsidR="003164F5">
        <w:rPr>
          <w:rFonts w:ascii="Times New Roman" w:eastAsia="Times New Roman" w:hAnsi="Times New Roman" w:cs="Times New Roman"/>
          <w:color w:val="0E101A"/>
          <w:sz w:val="24"/>
          <w:szCs w:val="24"/>
          <w:lang w:eastAsia="en-GB"/>
        </w:rPr>
        <w:t xml:space="preserve">observed that </w:t>
      </w:r>
      <w:r w:rsidRPr="00287CD2">
        <w:rPr>
          <w:rFonts w:ascii="Times New Roman" w:eastAsia="Times New Roman" w:hAnsi="Times New Roman" w:cs="Times New Roman"/>
          <w:color w:val="0E101A"/>
          <w:sz w:val="24"/>
          <w:szCs w:val="24"/>
          <w:lang w:eastAsia="en-GB"/>
        </w:rPr>
        <w:t>mobile banking's effect on commercial banks’ financial performance in Kenya found out that mobile banking had a weak relationship with financial performance. This inconsistency in findings demands further research on the effects of financial innovation on the performance of MFIs. Further, there is a need to use financial and non-financial measures in addressing performance.</w:t>
      </w:r>
    </w:p>
    <w:p w14:paraId="10C94101" w14:textId="388F9E3B"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Namusonge, Muturi and Olaniran, (2016)</w:t>
      </w:r>
      <w:r w:rsidR="003164F5">
        <w:rPr>
          <w:rFonts w:ascii="Times New Roman" w:eastAsia="Times New Roman" w:hAnsi="Times New Roman" w:cs="Times New Roman"/>
          <w:color w:val="0E101A"/>
          <w:sz w:val="24"/>
          <w:szCs w:val="24"/>
          <w:lang w:eastAsia="en-GB"/>
        </w:rPr>
        <w:t xml:space="preserve">, Kiveu, Namusonge and Muathe  (2018) argued that </w:t>
      </w:r>
      <w:r w:rsidRPr="00287CD2">
        <w:rPr>
          <w:rFonts w:ascii="Times New Roman" w:eastAsia="Times New Roman" w:hAnsi="Times New Roman" w:cs="Times New Roman"/>
          <w:color w:val="0E101A"/>
          <w:sz w:val="24"/>
          <w:szCs w:val="24"/>
          <w:lang w:eastAsia="en-GB"/>
        </w:rPr>
        <w:t>product innovation, process innovation and technological innovation did not have a positive effect on the Return on Equity and Return on Assets. Therefore, the study adopted a panel analysis. The current study addressed this gap by analysing the impact of strategic innovation orientation on the performance of MFIs in Kenya.</w:t>
      </w:r>
    </w:p>
    <w:p w14:paraId="13CF733F" w14:textId="77777777"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Research by Trinidad (2018) on the relationship between innovation and performance of small family businesses in Latin America established that innovation through product innovation, process innovation and management information system had a significant effect on the business performance of small family businesses. The study adopted a structural equation model of the second order for analysis. However, the study had only three variables of innovation, and the current study addressed this gap by using four variables of strategic innovation orientation in the context of MFIs in Kenya.</w:t>
      </w:r>
    </w:p>
    <w:p w14:paraId="1884EDFD" w14:textId="29B68DBD"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 xml:space="preserve">Mwai, Njeru and Memba (2019) </w:t>
      </w:r>
      <w:r w:rsidR="003164F5">
        <w:rPr>
          <w:rFonts w:ascii="Times New Roman" w:eastAsia="Times New Roman" w:hAnsi="Times New Roman" w:cs="Times New Roman"/>
          <w:color w:val="0E101A"/>
          <w:sz w:val="24"/>
          <w:szCs w:val="24"/>
          <w:lang w:eastAsia="en-GB"/>
        </w:rPr>
        <w:t>conducted a research on the</w:t>
      </w:r>
      <w:r w:rsidRPr="00287CD2">
        <w:rPr>
          <w:rFonts w:ascii="Times New Roman" w:eastAsia="Times New Roman" w:hAnsi="Times New Roman" w:cs="Times New Roman"/>
          <w:color w:val="0E101A"/>
          <w:sz w:val="24"/>
          <w:szCs w:val="24"/>
          <w:lang w:eastAsia="en-GB"/>
        </w:rPr>
        <w:t xml:space="preserve"> relationship between financial innovations adoption and financial deepening of listed commercial bank in Kenya used bank size as a moderating variable. Financial innovation was conceptualised as mobile phone banking, ATM banking, online and agency banking activities. These indicators were used in the current study. The study adopted the technology acceptance model that was adopted in the current study as well. The study found out that financial innovations had a significant </w:t>
      </w:r>
      <w:r w:rsidRPr="00287CD2">
        <w:rPr>
          <w:rFonts w:ascii="Times New Roman" w:eastAsia="Times New Roman" w:hAnsi="Times New Roman" w:cs="Times New Roman"/>
          <w:color w:val="0E101A"/>
          <w:sz w:val="24"/>
          <w:szCs w:val="24"/>
          <w:lang w:eastAsia="en-GB"/>
        </w:rPr>
        <w:lastRenderedPageBreak/>
        <w:t>effect on the financial deepening of listed commercial bank in Kenya. Commercial banks in Kenya are more established compared to MFIs, thus a contextual gap. The current study addresses this gap by being conducted among MFIs and by using financial and non-financial measures of performance.</w:t>
      </w:r>
    </w:p>
    <w:p w14:paraId="36F87C11" w14:textId="0F3176D8" w:rsidR="00287CD2" w:rsidRPr="00287CD2" w:rsidRDefault="003164F5" w:rsidP="00FD4159">
      <w:pPr>
        <w:spacing w:after="240" w:line="240" w:lineRule="auto"/>
        <w:jc w:val="both"/>
        <w:rPr>
          <w:rFonts w:ascii="Times New Roman" w:eastAsia="Times New Roman" w:hAnsi="Times New Roman" w:cs="Times New Roman"/>
          <w:color w:val="0E101A"/>
          <w:sz w:val="24"/>
          <w:szCs w:val="24"/>
          <w:lang w:eastAsia="en-GB"/>
        </w:rPr>
      </w:pPr>
      <w:r>
        <w:rPr>
          <w:rFonts w:ascii="Times New Roman" w:eastAsia="Times New Roman" w:hAnsi="Times New Roman" w:cs="Times New Roman"/>
          <w:color w:val="0E101A"/>
          <w:sz w:val="24"/>
          <w:szCs w:val="24"/>
          <w:lang w:eastAsia="en-GB"/>
        </w:rPr>
        <w:t>Moreover,</w:t>
      </w:r>
      <w:r w:rsidR="00287CD2" w:rsidRPr="00287CD2">
        <w:rPr>
          <w:rFonts w:ascii="Times New Roman" w:eastAsia="Times New Roman" w:hAnsi="Times New Roman" w:cs="Times New Roman"/>
          <w:color w:val="0E101A"/>
          <w:sz w:val="24"/>
          <w:szCs w:val="24"/>
          <w:lang w:eastAsia="en-GB"/>
        </w:rPr>
        <w:t xml:space="preserve"> Mageto, Muturi and Abuga (2017) on </w:t>
      </w:r>
      <w:r>
        <w:rPr>
          <w:rFonts w:ascii="Times New Roman" w:eastAsia="Times New Roman" w:hAnsi="Times New Roman" w:cs="Times New Roman"/>
          <w:color w:val="0E101A"/>
          <w:sz w:val="24"/>
          <w:szCs w:val="24"/>
          <w:lang w:eastAsia="en-GB"/>
        </w:rPr>
        <w:t xml:space="preserve">their research on </w:t>
      </w:r>
      <w:r w:rsidR="00287CD2" w:rsidRPr="00287CD2">
        <w:rPr>
          <w:rFonts w:ascii="Times New Roman" w:eastAsia="Times New Roman" w:hAnsi="Times New Roman" w:cs="Times New Roman"/>
          <w:color w:val="0E101A"/>
          <w:sz w:val="24"/>
          <w:szCs w:val="24"/>
          <w:lang w:eastAsia="en-GB"/>
        </w:rPr>
        <w:t>mobile banking effect on commercial banks' performance in Kisii Town, Kenya, found out that mobile banking had a significant effect on commercial banks' financial performance. However, the study did not use all the metrics of measuring performance; instead, it used only financial performance conceptualized as Return on Equity. The current study addresses this gap by using financial and non-financial measures of performance.</w:t>
      </w:r>
      <w:r w:rsidR="005822E3">
        <w:rPr>
          <w:rFonts w:ascii="Times New Roman" w:eastAsia="Times New Roman" w:hAnsi="Times New Roman" w:cs="Times New Roman"/>
          <w:color w:val="0E101A"/>
          <w:sz w:val="24"/>
          <w:szCs w:val="24"/>
          <w:lang w:eastAsia="en-GB"/>
        </w:rPr>
        <w:t xml:space="preserve"> </w:t>
      </w:r>
      <w:r w:rsidR="00287CD2" w:rsidRPr="00287CD2">
        <w:rPr>
          <w:rFonts w:ascii="Times New Roman" w:eastAsia="Times New Roman" w:hAnsi="Times New Roman" w:cs="Times New Roman"/>
          <w:color w:val="0E101A"/>
          <w:sz w:val="24"/>
          <w:szCs w:val="24"/>
          <w:lang w:eastAsia="en-GB"/>
        </w:rPr>
        <w:t xml:space="preserve">Anwar, Zaman and Ali (2020) found out that process innovation and organization innovation had a significant positive effect on the performance of non-profit organisations, while product innovation and marketing innovation have insignificant influence on the performance of non-profit organisations. </w:t>
      </w:r>
      <w:r w:rsidR="005822E3" w:rsidRPr="00287CD2">
        <w:rPr>
          <w:rFonts w:ascii="Times New Roman" w:eastAsia="Times New Roman" w:hAnsi="Times New Roman" w:cs="Times New Roman"/>
          <w:color w:val="0E101A"/>
          <w:sz w:val="24"/>
          <w:szCs w:val="24"/>
          <w:lang w:eastAsia="en-GB"/>
        </w:rPr>
        <w:t>Hypotheses testing were</w:t>
      </w:r>
      <w:r w:rsidR="00287CD2" w:rsidRPr="00287CD2">
        <w:rPr>
          <w:rFonts w:ascii="Times New Roman" w:eastAsia="Times New Roman" w:hAnsi="Times New Roman" w:cs="Times New Roman"/>
          <w:color w:val="0E101A"/>
          <w:sz w:val="24"/>
          <w:szCs w:val="24"/>
          <w:lang w:eastAsia="en-GB"/>
        </w:rPr>
        <w:t xml:space="preserve"> by use of structural equation modelling (SEM) in AMOS.21. The study found differences in the effect of innovation aspects. The current study will use the same aspects of innovation for strategic innovation orientation amongst MFIs in Kenya.</w:t>
      </w:r>
    </w:p>
    <w:p w14:paraId="59A8528A" w14:textId="2726A74B" w:rsidR="00287CD2" w:rsidRPr="00287CD2" w:rsidRDefault="00287CD2" w:rsidP="00FD4159">
      <w:pPr>
        <w:spacing w:after="240" w:line="240" w:lineRule="auto"/>
        <w:jc w:val="both"/>
        <w:rPr>
          <w:rFonts w:ascii="Times New Roman" w:eastAsia="Times New Roman" w:hAnsi="Times New Roman" w:cs="Times New Roman"/>
          <w:color w:val="0E101A"/>
          <w:sz w:val="24"/>
          <w:szCs w:val="24"/>
          <w:lang w:eastAsia="en-GB"/>
        </w:rPr>
      </w:pPr>
      <w:r w:rsidRPr="00287CD2">
        <w:rPr>
          <w:rFonts w:ascii="Times New Roman" w:eastAsia="Times New Roman" w:hAnsi="Times New Roman" w:cs="Times New Roman"/>
          <w:color w:val="0E101A"/>
          <w:sz w:val="24"/>
          <w:szCs w:val="24"/>
          <w:lang w:eastAsia="en-GB"/>
        </w:rPr>
        <w:t>Research by Herath (2020) on entrepreneurial orientation influence on SME Performance using the absorptive capacity </w:t>
      </w:r>
      <w:r w:rsidRPr="00FD4159">
        <w:rPr>
          <w:rFonts w:ascii="Times New Roman" w:eastAsia="Times New Roman" w:hAnsi="Times New Roman" w:cs="Times New Roman"/>
          <w:i/>
          <w:iCs/>
          <w:color w:val="0E101A"/>
          <w:sz w:val="24"/>
          <w:szCs w:val="24"/>
          <w:lang w:eastAsia="en-GB"/>
        </w:rPr>
        <w:t>as a </w:t>
      </w:r>
      <w:r w:rsidRPr="00287CD2">
        <w:rPr>
          <w:rFonts w:ascii="Times New Roman" w:eastAsia="Times New Roman" w:hAnsi="Times New Roman" w:cs="Times New Roman"/>
          <w:color w:val="0E101A"/>
          <w:sz w:val="24"/>
          <w:szCs w:val="24"/>
          <w:lang w:eastAsia="en-GB"/>
        </w:rPr>
        <w:t>moderator among firms found out that entrepreneurial orientation had a significant effect on the performance of SMEs. The performance of SMEs was used as the dependent variable while the findings on the study were in corroboration with the premise behind Resource-Based View.</w:t>
      </w:r>
      <w:r w:rsidR="003164F5">
        <w:rPr>
          <w:rFonts w:ascii="Times New Roman" w:eastAsia="Times New Roman" w:hAnsi="Times New Roman" w:cs="Times New Roman"/>
          <w:color w:val="0E101A"/>
          <w:sz w:val="24"/>
          <w:szCs w:val="24"/>
          <w:lang w:eastAsia="en-GB"/>
        </w:rPr>
        <w:t xml:space="preserve"> </w:t>
      </w:r>
      <w:r w:rsidRPr="00287CD2">
        <w:rPr>
          <w:rFonts w:ascii="Times New Roman" w:eastAsia="Times New Roman" w:hAnsi="Times New Roman" w:cs="Times New Roman"/>
          <w:color w:val="0E101A"/>
          <w:sz w:val="24"/>
          <w:szCs w:val="24"/>
          <w:lang w:eastAsia="en-GB"/>
        </w:rPr>
        <w:t>Abdullai and Micheni (2018) research on the effect of internet banking on commercial banks' operational performance in Nakuru County, Kenya, used internet banking as an indicator of financial innovation orientation. The studies were in the realm of established banks in Bangladesh. The current study used internet banking as one of the indicators for financial innovation orientation. The question remains whether strategic innovation orientation works for customers in Kenya. Consequently, the study hypothesize</w:t>
      </w:r>
      <w:r w:rsidR="005822E3">
        <w:rPr>
          <w:rFonts w:ascii="Times New Roman" w:eastAsia="Times New Roman" w:hAnsi="Times New Roman" w:cs="Times New Roman"/>
          <w:color w:val="0E101A"/>
          <w:sz w:val="24"/>
          <w:szCs w:val="24"/>
          <w:lang w:eastAsia="en-GB"/>
        </w:rPr>
        <w:t>d</w:t>
      </w:r>
      <w:r w:rsidRPr="00287CD2">
        <w:rPr>
          <w:rFonts w:ascii="Times New Roman" w:eastAsia="Times New Roman" w:hAnsi="Times New Roman" w:cs="Times New Roman"/>
          <w:color w:val="0E101A"/>
          <w:sz w:val="24"/>
          <w:szCs w:val="24"/>
          <w:lang w:eastAsia="en-GB"/>
        </w:rPr>
        <w:t xml:space="preserve"> that;</w:t>
      </w:r>
    </w:p>
    <w:p w14:paraId="1CAE78FA" w14:textId="636C955E" w:rsidR="00D1436F" w:rsidRPr="003164F5" w:rsidRDefault="00284DCF" w:rsidP="00FD4159">
      <w:pPr>
        <w:spacing w:after="240" w:line="240" w:lineRule="auto"/>
        <w:jc w:val="both"/>
        <w:rPr>
          <w:rFonts w:ascii="Times New Roman" w:eastAsia="Times New Roman" w:hAnsi="Times New Roman" w:cs="Times New Roman"/>
          <w:bCs/>
          <w:color w:val="0E101A"/>
          <w:sz w:val="24"/>
          <w:szCs w:val="24"/>
          <w:lang w:eastAsia="en-GB"/>
        </w:rPr>
      </w:pPr>
      <w:r w:rsidRPr="003164F5">
        <w:rPr>
          <w:rFonts w:ascii="Times New Roman" w:eastAsia="Times New Roman" w:hAnsi="Times New Roman" w:cs="Times New Roman"/>
          <w:b/>
          <w:color w:val="0E101A"/>
          <w:sz w:val="24"/>
          <w:szCs w:val="24"/>
          <w:lang w:eastAsia="en-GB"/>
        </w:rPr>
        <w:t>H</w:t>
      </w:r>
      <w:r w:rsidR="00080571" w:rsidRPr="003164F5">
        <w:rPr>
          <w:rFonts w:ascii="Times New Roman" w:eastAsia="Times New Roman" w:hAnsi="Times New Roman" w:cs="Times New Roman"/>
          <w:b/>
          <w:color w:val="0E101A"/>
          <w:sz w:val="24"/>
          <w:szCs w:val="24"/>
          <w:vertAlign w:val="subscript"/>
          <w:lang w:eastAsia="en-GB"/>
        </w:rPr>
        <w:t>01</w:t>
      </w:r>
      <w:r w:rsidRPr="003164F5">
        <w:rPr>
          <w:rFonts w:ascii="Times New Roman" w:eastAsia="Times New Roman" w:hAnsi="Times New Roman" w:cs="Times New Roman"/>
          <w:color w:val="0E101A"/>
          <w:sz w:val="24"/>
          <w:szCs w:val="24"/>
          <w:lang w:eastAsia="en-GB"/>
        </w:rPr>
        <w:t xml:space="preserve">: There is no significant </w:t>
      </w:r>
      <w:r w:rsidR="003164F5">
        <w:rPr>
          <w:rFonts w:ascii="Times New Roman" w:eastAsia="Times New Roman" w:hAnsi="Times New Roman" w:cs="Times New Roman"/>
          <w:color w:val="0E101A"/>
          <w:sz w:val="24"/>
          <w:szCs w:val="24"/>
          <w:lang w:eastAsia="en-GB"/>
        </w:rPr>
        <w:t>effect</w:t>
      </w:r>
      <w:r w:rsidRPr="003164F5">
        <w:rPr>
          <w:rFonts w:ascii="Times New Roman" w:eastAsia="Times New Roman" w:hAnsi="Times New Roman" w:cs="Times New Roman"/>
          <w:color w:val="0E101A"/>
          <w:sz w:val="24"/>
          <w:szCs w:val="24"/>
          <w:lang w:eastAsia="en-GB"/>
        </w:rPr>
        <w:t xml:space="preserve"> between </w:t>
      </w:r>
      <w:r w:rsidR="003A34A3" w:rsidRPr="003164F5">
        <w:rPr>
          <w:rFonts w:ascii="Times New Roman" w:eastAsia="Times New Roman" w:hAnsi="Times New Roman" w:cs="Times New Roman"/>
          <w:color w:val="0E101A"/>
          <w:sz w:val="24"/>
          <w:szCs w:val="24"/>
          <w:lang w:eastAsia="en-GB"/>
        </w:rPr>
        <w:t>product</w:t>
      </w:r>
      <w:r w:rsidR="00D1436F" w:rsidRPr="003164F5">
        <w:rPr>
          <w:rFonts w:ascii="Times New Roman" w:eastAsia="Times New Roman" w:hAnsi="Times New Roman" w:cs="Times New Roman"/>
          <w:color w:val="0E101A"/>
          <w:sz w:val="24"/>
          <w:szCs w:val="24"/>
          <w:lang w:eastAsia="en-GB"/>
        </w:rPr>
        <w:t xml:space="preserve"> innovation orientation and performance of MFIs in Kenya</w:t>
      </w:r>
      <w:r w:rsidR="007E6471" w:rsidRPr="003164F5">
        <w:rPr>
          <w:rFonts w:ascii="Times New Roman" w:eastAsia="Times New Roman" w:hAnsi="Times New Roman" w:cs="Times New Roman"/>
          <w:bCs/>
          <w:color w:val="0E101A"/>
          <w:sz w:val="24"/>
          <w:szCs w:val="24"/>
          <w:lang w:eastAsia="en-GB"/>
        </w:rPr>
        <w:t>.</w:t>
      </w:r>
    </w:p>
    <w:p w14:paraId="27FF0B2B" w14:textId="7D598B4E" w:rsidR="00F9161C" w:rsidRPr="003164F5" w:rsidRDefault="00F9161C" w:rsidP="00FD4159">
      <w:pPr>
        <w:spacing w:after="240" w:line="240" w:lineRule="auto"/>
        <w:jc w:val="both"/>
        <w:rPr>
          <w:rFonts w:ascii="Times New Roman" w:eastAsia="Times New Roman" w:hAnsi="Times New Roman" w:cs="Times New Roman"/>
          <w:bCs/>
          <w:color w:val="0E101A"/>
          <w:sz w:val="24"/>
          <w:szCs w:val="24"/>
          <w:lang w:eastAsia="en-GB"/>
        </w:rPr>
      </w:pPr>
      <w:r w:rsidRPr="003164F5">
        <w:rPr>
          <w:rFonts w:ascii="Times New Roman" w:eastAsia="Times New Roman" w:hAnsi="Times New Roman" w:cs="Times New Roman"/>
          <w:b/>
          <w:color w:val="0E101A"/>
          <w:sz w:val="24"/>
          <w:szCs w:val="24"/>
          <w:lang w:eastAsia="en-GB"/>
        </w:rPr>
        <w:t>H</w:t>
      </w:r>
      <w:r w:rsidRPr="003164F5">
        <w:rPr>
          <w:rFonts w:ascii="Times New Roman" w:eastAsia="Times New Roman" w:hAnsi="Times New Roman" w:cs="Times New Roman"/>
          <w:b/>
          <w:color w:val="0E101A"/>
          <w:sz w:val="24"/>
          <w:szCs w:val="24"/>
          <w:vertAlign w:val="subscript"/>
          <w:lang w:eastAsia="en-GB"/>
        </w:rPr>
        <w:t>02</w:t>
      </w:r>
      <w:r w:rsidRPr="003164F5">
        <w:rPr>
          <w:rFonts w:ascii="Times New Roman" w:eastAsia="Times New Roman" w:hAnsi="Times New Roman" w:cs="Times New Roman"/>
          <w:color w:val="0E101A"/>
          <w:sz w:val="24"/>
          <w:szCs w:val="24"/>
          <w:lang w:eastAsia="en-GB"/>
        </w:rPr>
        <w:t xml:space="preserve">: There is no significant </w:t>
      </w:r>
      <w:r w:rsidR="003164F5">
        <w:rPr>
          <w:rFonts w:ascii="Times New Roman" w:eastAsia="Times New Roman" w:hAnsi="Times New Roman" w:cs="Times New Roman"/>
          <w:color w:val="0E101A"/>
          <w:sz w:val="24"/>
          <w:szCs w:val="24"/>
          <w:lang w:eastAsia="en-GB"/>
        </w:rPr>
        <w:t>effect</w:t>
      </w:r>
      <w:r w:rsidRPr="003164F5">
        <w:rPr>
          <w:rFonts w:ascii="Times New Roman" w:eastAsia="Times New Roman" w:hAnsi="Times New Roman" w:cs="Times New Roman"/>
          <w:color w:val="0E101A"/>
          <w:sz w:val="24"/>
          <w:szCs w:val="24"/>
          <w:lang w:eastAsia="en-GB"/>
        </w:rPr>
        <w:t xml:space="preserve"> between organisatio</w:t>
      </w:r>
      <w:r w:rsidR="003164F5">
        <w:rPr>
          <w:rFonts w:ascii="Times New Roman" w:eastAsia="Times New Roman" w:hAnsi="Times New Roman" w:cs="Times New Roman"/>
          <w:color w:val="0E101A"/>
          <w:sz w:val="24"/>
          <w:szCs w:val="24"/>
          <w:lang w:eastAsia="en-GB"/>
        </w:rPr>
        <w:t xml:space="preserve">nal innovation orientation and </w:t>
      </w:r>
      <w:r w:rsidRPr="003164F5">
        <w:rPr>
          <w:rFonts w:ascii="Times New Roman" w:eastAsia="Times New Roman" w:hAnsi="Times New Roman" w:cs="Times New Roman"/>
          <w:color w:val="0E101A"/>
          <w:sz w:val="24"/>
          <w:szCs w:val="24"/>
          <w:lang w:eastAsia="en-GB"/>
        </w:rPr>
        <w:t>performance of MFIs in Kenya</w:t>
      </w:r>
      <w:r w:rsidRPr="003164F5">
        <w:rPr>
          <w:rFonts w:ascii="Times New Roman" w:eastAsia="Times New Roman" w:hAnsi="Times New Roman" w:cs="Times New Roman"/>
          <w:bCs/>
          <w:color w:val="0E101A"/>
          <w:sz w:val="24"/>
          <w:szCs w:val="24"/>
          <w:lang w:eastAsia="en-GB"/>
        </w:rPr>
        <w:t>.</w:t>
      </w:r>
    </w:p>
    <w:p w14:paraId="4BBA3FE6" w14:textId="35274D10" w:rsidR="003A34A3" w:rsidRPr="003164F5" w:rsidRDefault="003A34A3" w:rsidP="00FD4159">
      <w:pPr>
        <w:spacing w:after="240" w:line="240" w:lineRule="auto"/>
        <w:jc w:val="both"/>
        <w:rPr>
          <w:rFonts w:ascii="Times New Roman" w:eastAsia="Times New Roman" w:hAnsi="Times New Roman" w:cs="Times New Roman"/>
          <w:bCs/>
          <w:color w:val="0E101A"/>
          <w:sz w:val="24"/>
          <w:szCs w:val="24"/>
          <w:lang w:eastAsia="en-GB"/>
        </w:rPr>
      </w:pPr>
      <w:r w:rsidRPr="003164F5">
        <w:rPr>
          <w:rFonts w:ascii="Times New Roman" w:eastAsia="Times New Roman" w:hAnsi="Times New Roman" w:cs="Times New Roman"/>
          <w:b/>
          <w:color w:val="0E101A"/>
          <w:sz w:val="24"/>
          <w:szCs w:val="24"/>
          <w:lang w:eastAsia="en-GB"/>
        </w:rPr>
        <w:t>H</w:t>
      </w:r>
      <w:r w:rsidRPr="003164F5">
        <w:rPr>
          <w:rFonts w:ascii="Times New Roman" w:eastAsia="Times New Roman" w:hAnsi="Times New Roman" w:cs="Times New Roman"/>
          <w:b/>
          <w:color w:val="0E101A"/>
          <w:sz w:val="24"/>
          <w:szCs w:val="24"/>
          <w:vertAlign w:val="subscript"/>
          <w:lang w:eastAsia="en-GB"/>
        </w:rPr>
        <w:t>0</w:t>
      </w:r>
      <w:r w:rsidR="00F9161C" w:rsidRPr="003164F5">
        <w:rPr>
          <w:rFonts w:ascii="Times New Roman" w:eastAsia="Times New Roman" w:hAnsi="Times New Roman" w:cs="Times New Roman"/>
          <w:b/>
          <w:color w:val="0E101A"/>
          <w:sz w:val="24"/>
          <w:szCs w:val="24"/>
          <w:vertAlign w:val="subscript"/>
          <w:lang w:eastAsia="en-GB"/>
        </w:rPr>
        <w:t>3</w:t>
      </w:r>
      <w:r w:rsidRPr="003164F5">
        <w:rPr>
          <w:rFonts w:ascii="Times New Roman" w:eastAsia="Times New Roman" w:hAnsi="Times New Roman" w:cs="Times New Roman"/>
          <w:color w:val="0E101A"/>
          <w:sz w:val="24"/>
          <w:szCs w:val="24"/>
          <w:lang w:eastAsia="en-GB"/>
        </w:rPr>
        <w:t xml:space="preserve">: There is no </w:t>
      </w:r>
      <w:r w:rsidR="003164F5">
        <w:rPr>
          <w:rFonts w:ascii="Times New Roman" w:eastAsia="Times New Roman" w:hAnsi="Times New Roman" w:cs="Times New Roman"/>
          <w:color w:val="0E101A"/>
          <w:sz w:val="24"/>
          <w:szCs w:val="24"/>
          <w:lang w:eastAsia="en-GB"/>
        </w:rPr>
        <w:t>effect</w:t>
      </w:r>
      <w:r w:rsidRPr="003164F5">
        <w:rPr>
          <w:rFonts w:ascii="Times New Roman" w:eastAsia="Times New Roman" w:hAnsi="Times New Roman" w:cs="Times New Roman"/>
          <w:color w:val="0E101A"/>
          <w:sz w:val="24"/>
          <w:szCs w:val="24"/>
          <w:lang w:eastAsia="en-GB"/>
        </w:rPr>
        <w:t xml:space="preserve"> between financial innovation orientation and </w:t>
      </w:r>
      <w:r w:rsidR="00FE7036" w:rsidRPr="003164F5">
        <w:rPr>
          <w:rFonts w:ascii="Times New Roman" w:eastAsia="Times New Roman" w:hAnsi="Times New Roman" w:cs="Times New Roman"/>
          <w:color w:val="0E101A"/>
          <w:sz w:val="24"/>
          <w:szCs w:val="24"/>
          <w:lang w:eastAsia="en-GB"/>
        </w:rPr>
        <w:t>performance of MFIs in Kenya</w:t>
      </w:r>
      <w:r w:rsidR="00FE7036" w:rsidRPr="003164F5">
        <w:rPr>
          <w:rFonts w:ascii="Times New Roman" w:eastAsia="Times New Roman" w:hAnsi="Times New Roman" w:cs="Times New Roman"/>
          <w:bCs/>
          <w:color w:val="0E101A"/>
          <w:sz w:val="24"/>
          <w:szCs w:val="24"/>
          <w:lang w:eastAsia="en-GB"/>
        </w:rPr>
        <w:t>.</w:t>
      </w:r>
    </w:p>
    <w:p w14:paraId="42BA0FA1" w14:textId="10ECBECB" w:rsidR="00FE7036" w:rsidRPr="003164F5" w:rsidRDefault="003A34A3" w:rsidP="00FD4159">
      <w:pPr>
        <w:spacing w:after="240" w:line="240" w:lineRule="auto"/>
        <w:jc w:val="both"/>
        <w:rPr>
          <w:rFonts w:ascii="Times New Roman" w:eastAsia="Times New Roman" w:hAnsi="Times New Roman" w:cs="Times New Roman"/>
          <w:bCs/>
          <w:color w:val="0E101A"/>
          <w:sz w:val="24"/>
          <w:szCs w:val="24"/>
          <w:lang w:eastAsia="en-GB"/>
        </w:rPr>
      </w:pPr>
      <w:r w:rsidRPr="003164F5">
        <w:rPr>
          <w:rFonts w:ascii="Times New Roman" w:eastAsia="Times New Roman" w:hAnsi="Times New Roman" w:cs="Times New Roman"/>
          <w:b/>
          <w:color w:val="0E101A"/>
          <w:sz w:val="24"/>
          <w:szCs w:val="24"/>
          <w:lang w:eastAsia="en-GB"/>
        </w:rPr>
        <w:t>H</w:t>
      </w:r>
      <w:r w:rsidRPr="003164F5">
        <w:rPr>
          <w:rFonts w:ascii="Times New Roman" w:eastAsia="Times New Roman" w:hAnsi="Times New Roman" w:cs="Times New Roman"/>
          <w:b/>
          <w:color w:val="0E101A"/>
          <w:sz w:val="24"/>
          <w:szCs w:val="24"/>
          <w:vertAlign w:val="subscript"/>
          <w:lang w:eastAsia="en-GB"/>
        </w:rPr>
        <w:t>04</w:t>
      </w:r>
      <w:r w:rsidRPr="003164F5">
        <w:rPr>
          <w:rFonts w:ascii="Times New Roman" w:eastAsia="Times New Roman" w:hAnsi="Times New Roman" w:cs="Times New Roman"/>
          <w:color w:val="0E101A"/>
          <w:sz w:val="24"/>
          <w:szCs w:val="24"/>
          <w:lang w:eastAsia="en-GB"/>
        </w:rPr>
        <w:t xml:space="preserve">: There is no significant </w:t>
      </w:r>
      <w:r w:rsidR="00E15F85">
        <w:rPr>
          <w:rFonts w:ascii="Times New Roman" w:eastAsia="Times New Roman" w:hAnsi="Times New Roman" w:cs="Times New Roman"/>
          <w:color w:val="0E101A"/>
          <w:sz w:val="24"/>
          <w:szCs w:val="24"/>
          <w:lang w:eastAsia="en-GB"/>
        </w:rPr>
        <w:t xml:space="preserve">effect between </w:t>
      </w:r>
      <w:r w:rsidR="005822E3">
        <w:rPr>
          <w:rFonts w:ascii="Times New Roman" w:eastAsia="Times New Roman" w:hAnsi="Times New Roman" w:cs="Times New Roman"/>
          <w:color w:val="0E101A"/>
          <w:sz w:val="24"/>
          <w:szCs w:val="24"/>
          <w:lang w:eastAsia="en-GB"/>
        </w:rPr>
        <w:t>m</w:t>
      </w:r>
      <w:r w:rsidRPr="003164F5">
        <w:rPr>
          <w:rFonts w:ascii="Times New Roman" w:eastAsia="Times New Roman" w:hAnsi="Times New Roman" w:cs="Times New Roman"/>
          <w:color w:val="0E101A"/>
          <w:sz w:val="24"/>
          <w:szCs w:val="24"/>
          <w:lang w:eastAsia="en-GB"/>
        </w:rPr>
        <w:t xml:space="preserve">arket innovation orientation and </w:t>
      </w:r>
      <w:r w:rsidR="00FE7036" w:rsidRPr="003164F5">
        <w:rPr>
          <w:rFonts w:ascii="Times New Roman" w:eastAsia="Times New Roman" w:hAnsi="Times New Roman" w:cs="Times New Roman"/>
          <w:color w:val="0E101A"/>
          <w:sz w:val="24"/>
          <w:szCs w:val="24"/>
          <w:lang w:eastAsia="en-GB"/>
        </w:rPr>
        <w:t>performance of MFIs in Kenya</w:t>
      </w:r>
      <w:r w:rsidR="00FE7036" w:rsidRPr="003164F5">
        <w:rPr>
          <w:rFonts w:ascii="Times New Roman" w:eastAsia="Times New Roman" w:hAnsi="Times New Roman" w:cs="Times New Roman"/>
          <w:bCs/>
          <w:color w:val="0E101A"/>
          <w:sz w:val="24"/>
          <w:szCs w:val="24"/>
          <w:lang w:eastAsia="en-GB"/>
        </w:rPr>
        <w:t>.</w:t>
      </w:r>
    </w:p>
    <w:p w14:paraId="6C63C12B" w14:textId="77777777" w:rsidR="00284DCF" w:rsidRPr="00FD4159" w:rsidRDefault="003F76D2"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b/>
          <w:bCs/>
          <w:color w:val="0E101A"/>
          <w:sz w:val="24"/>
          <w:szCs w:val="24"/>
          <w:lang w:eastAsia="en-GB"/>
        </w:rPr>
        <w:t>3.</w:t>
      </w:r>
      <w:r w:rsidRPr="00FD4159">
        <w:rPr>
          <w:rFonts w:ascii="Times New Roman" w:eastAsia="Times New Roman" w:hAnsi="Times New Roman" w:cs="Times New Roman"/>
          <w:b/>
          <w:bCs/>
          <w:color w:val="0E101A"/>
          <w:sz w:val="24"/>
          <w:szCs w:val="24"/>
          <w:lang w:eastAsia="en-GB"/>
        </w:rPr>
        <w:tab/>
      </w:r>
      <w:r w:rsidR="00284DCF" w:rsidRPr="00FD4159">
        <w:rPr>
          <w:rFonts w:ascii="Times New Roman" w:eastAsia="Times New Roman" w:hAnsi="Times New Roman" w:cs="Times New Roman"/>
          <w:b/>
          <w:bCs/>
          <w:color w:val="0E101A"/>
          <w:sz w:val="24"/>
          <w:szCs w:val="24"/>
          <w:lang w:eastAsia="en-GB"/>
        </w:rPr>
        <w:t>Research Methodology</w:t>
      </w:r>
    </w:p>
    <w:p w14:paraId="758D7C94" w14:textId="6C5D779D" w:rsidR="00FD4159" w:rsidRPr="00FD4159" w:rsidRDefault="00FD4159" w:rsidP="00FD4159">
      <w:pPr>
        <w:spacing w:after="240" w:line="240" w:lineRule="auto"/>
        <w:jc w:val="both"/>
        <w:rPr>
          <w:rFonts w:ascii="Times New Roman" w:eastAsia="Times New Roman" w:hAnsi="Times New Roman" w:cs="Times New Roman"/>
          <w:color w:val="0E101A"/>
          <w:sz w:val="24"/>
          <w:szCs w:val="24"/>
          <w:lang w:eastAsia="en-GB"/>
        </w:rPr>
      </w:pPr>
      <w:r w:rsidRPr="00FD4159">
        <w:rPr>
          <w:rFonts w:ascii="Times New Roman" w:eastAsia="Times New Roman" w:hAnsi="Times New Roman" w:cs="Times New Roman"/>
          <w:color w:val="0E101A"/>
          <w:sz w:val="24"/>
          <w:szCs w:val="24"/>
          <w:lang w:eastAsia="en-GB"/>
        </w:rPr>
        <w:t xml:space="preserve">The study used descriptive and explanatory research design. The target population comprised 13 MFIs and 352 respondents sampled using a proportionate stratified random sampling technique. </w:t>
      </w:r>
      <w:r w:rsidR="00E15F85" w:rsidRPr="00FD4159">
        <w:rPr>
          <w:rFonts w:ascii="Times New Roman" w:eastAsia="Times New Roman" w:hAnsi="Times New Roman" w:cs="Times New Roman"/>
          <w:color w:val="0E101A"/>
          <w:sz w:val="24"/>
          <w:szCs w:val="24"/>
          <w:lang w:eastAsia="en-GB"/>
        </w:rPr>
        <w:t>Self-administered</w:t>
      </w:r>
      <w:r w:rsidRPr="00FD4159">
        <w:rPr>
          <w:rFonts w:ascii="Times New Roman" w:eastAsia="Times New Roman" w:hAnsi="Times New Roman" w:cs="Times New Roman"/>
          <w:color w:val="0E101A"/>
          <w:sz w:val="24"/>
          <w:szCs w:val="24"/>
          <w:lang w:eastAsia="en-GB"/>
        </w:rPr>
        <w:t xml:space="preserve"> questionnaires were used to </w:t>
      </w:r>
      <w:r w:rsidR="00E15F85" w:rsidRPr="00FD4159">
        <w:rPr>
          <w:rFonts w:ascii="Times New Roman" w:eastAsia="Times New Roman" w:hAnsi="Times New Roman" w:cs="Times New Roman"/>
          <w:color w:val="0E101A"/>
          <w:sz w:val="24"/>
          <w:szCs w:val="24"/>
          <w:lang w:eastAsia="en-GB"/>
        </w:rPr>
        <w:t xml:space="preserve">collect </w:t>
      </w:r>
      <w:r w:rsidR="00E15F85">
        <w:rPr>
          <w:rFonts w:ascii="Times New Roman" w:eastAsia="Times New Roman" w:hAnsi="Times New Roman" w:cs="Times New Roman"/>
          <w:color w:val="0E101A"/>
          <w:sz w:val="24"/>
          <w:szCs w:val="24"/>
          <w:lang w:eastAsia="en-GB"/>
        </w:rPr>
        <w:t>primary data while. Secondary</w:t>
      </w:r>
      <w:r w:rsidRPr="00FD4159">
        <w:rPr>
          <w:rFonts w:ascii="Times New Roman" w:eastAsia="Times New Roman" w:hAnsi="Times New Roman" w:cs="Times New Roman"/>
          <w:color w:val="0E101A"/>
          <w:sz w:val="24"/>
          <w:szCs w:val="24"/>
          <w:lang w:eastAsia="en-GB"/>
        </w:rPr>
        <w:t xml:space="preserve"> data was collected from document review of </w:t>
      </w:r>
      <w:r w:rsidR="00E15F85" w:rsidRPr="00E15F85">
        <w:rPr>
          <w:rFonts w:ascii="Times New Roman" w:eastAsia="Times New Roman" w:hAnsi="Times New Roman" w:cs="Times New Roman"/>
          <w:color w:val="0E101A"/>
          <w:sz w:val="24"/>
          <w:szCs w:val="24"/>
          <w:lang w:eastAsia="en-GB"/>
        </w:rPr>
        <w:t>Association for Micro-finance Institutions</w:t>
      </w:r>
      <w:r w:rsidRPr="00FD4159">
        <w:rPr>
          <w:rFonts w:ascii="Times New Roman" w:eastAsia="Times New Roman" w:hAnsi="Times New Roman" w:cs="Times New Roman"/>
          <w:color w:val="0E101A"/>
          <w:sz w:val="24"/>
          <w:szCs w:val="24"/>
          <w:lang w:eastAsia="en-GB"/>
        </w:rPr>
        <w:t xml:space="preserve"> published reports, financial reports published by MFIs, Reports, </w:t>
      </w:r>
      <w:r w:rsidR="00404E56" w:rsidRPr="00FD4159">
        <w:rPr>
          <w:rFonts w:ascii="Times New Roman" w:eastAsia="Times New Roman" w:hAnsi="Times New Roman" w:cs="Times New Roman"/>
          <w:color w:val="0E101A"/>
          <w:sz w:val="24"/>
          <w:szCs w:val="24"/>
          <w:lang w:eastAsia="en-GB"/>
        </w:rPr>
        <w:t>and</w:t>
      </w:r>
      <w:r w:rsidRPr="00FD4159">
        <w:rPr>
          <w:rFonts w:ascii="Times New Roman" w:eastAsia="Times New Roman" w:hAnsi="Times New Roman" w:cs="Times New Roman"/>
          <w:color w:val="0E101A"/>
          <w:sz w:val="24"/>
          <w:szCs w:val="24"/>
          <w:lang w:eastAsia="en-GB"/>
        </w:rPr>
        <w:t xml:space="preserve"> CBK reports on MFIs. </w:t>
      </w:r>
      <w:r w:rsidR="005822E3">
        <w:rPr>
          <w:rFonts w:ascii="Times New Roman" w:eastAsia="Times New Roman" w:hAnsi="Times New Roman" w:cs="Times New Roman"/>
          <w:color w:val="0E101A"/>
          <w:sz w:val="24"/>
          <w:szCs w:val="24"/>
          <w:lang w:eastAsia="en-GB"/>
        </w:rPr>
        <w:t xml:space="preserve">The collected data was based </w:t>
      </w:r>
      <w:r w:rsidR="000320F4">
        <w:rPr>
          <w:rFonts w:ascii="Times New Roman" w:eastAsia="Times New Roman" w:hAnsi="Times New Roman" w:cs="Times New Roman"/>
          <w:color w:val="0E101A"/>
          <w:sz w:val="24"/>
          <w:szCs w:val="24"/>
          <w:lang w:eastAsia="en-GB"/>
        </w:rPr>
        <w:t xml:space="preserve">on </w:t>
      </w:r>
      <w:r w:rsidR="005822E3">
        <w:rPr>
          <w:rFonts w:ascii="Times New Roman" w:eastAsia="Times New Roman" w:hAnsi="Times New Roman" w:cs="Times New Roman"/>
          <w:color w:val="0E101A"/>
          <w:sz w:val="24"/>
          <w:szCs w:val="24"/>
          <w:lang w:eastAsia="en-GB"/>
        </w:rPr>
        <w:t xml:space="preserve">both financial and non-financial measures. </w:t>
      </w:r>
      <w:r w:rsidR="00404E56">
        <w:rPr>
          <w:rFonts w:ascii="Times New Roman" w:eastAsia="Times New Roman" w:hAnsi="Times New Roman" w:cs="Times New Roman"/>
          <w:color w:val="0E101A"/>
          <w:sz w:val="24"/>
          <w:szCs w:val="24"/>
          <w:lang w:eastAsia="en-GB"/>
        </w:rPr>
        <w:t>Data was analysed using</w:t>
      </w:r>
      <w:r w:rsidRPr="00FD4159">
        <w:rPr>
          <w:rFonts w:ascii="Times New Roman" w:eastAsia="Times New Roman" w:hAnsi="Times New Roman" w:cs="Times New Roman"/>
          <w:color w:val="0E101A"/>
          <w:sz w:val="24"/>
          <w:szCs w:val="24"/>
          <w:lang w:eastAsia="en-GB"/>
        </w:rPr>
        <w:t xml:space="preserve"> multiple </w:t>
      </w:r>
      <w:r w:rsidR="00404E56">
        <w:rPr>
          <w:rFonts w:ascii="Times New Roman" w:eastAsia="Times New Roman" w:hAnsi="Times New Roman" w:cs="Times New Roman"/>
          <w:color w:val="0E101A"/>
          <w:sz w:val="24"/>
          <w:szCs w:val="24"/>
          <w:lang w:eastAsia="en-GB"/>
        </w:rPr>
        <w:t>linear regression.</w:t>
      </w:r>
    </w:p>
    <w:p w14:paraId="132E0244" w14:textId="4FF13CD1" w:rsidR="006E5655" w:rsidRPr="00FD4159" w:rsidRDefault="00FD4159" w:rsidP="00FD4159">
      <w:pPr>
        <w:spacing w:after="240" w:line="240" w:lineRule="auto"/>
        <w:jc w:val="both"/>
        <w:rPr>
          <w:rFonts w:ascii="Times New Roman" w:eastAsia="Times New Roman" w:hAnsi="Times New Roman" w:cs="Times New Roman"/>
          <w:b/>
          <w:bCs/>
          <w:color w:val="0E101A"/>
          <w:sz w:val="24"/>
          <w:szCs w:val="24"/>
          <w:lang w:eastAsia="en-GB"/>
        </w:rPr>
      </w:pPr>
      <w:r w:rsidRPr="00FD4159">
        <w:rPr>
          <w:rFonts w:ascii="Times New Roman" w:eastAsia="Times New Roman" w:hAnsi="Times New Roman" w:cs="Times New Roman"/>
          <w:color w:val="0E101A"/>
          <w:sz w:val="24"/>
          <w:szCs w:val="24"/>
          <w:lang w:eastAsia="en-GB"/>
        </w:rPr>
        <w:lastRenderedPageBreak/>
        <w:t xml:space="preserve">  </w:t>
      </w:r>
      <w:r w:rsidR="003F76D2" w:rsidRPr="00FD4159">
        <w:rPr>
          <w:rFonts w:ascii="Times New Roman" w:eastAsia="Times New Roman" w:hAnsi="Times New Roman" w:cs="Times New Roman"/>
          <w:b/>
          <w:bCs/>
          <w:color w:val="0E101A"/>
          <w:sz w:val="24"/>
          <w:szCs w:val="24"/>
          <w:lang w:eastAsia="en-GB"/>
        </w:rPr>
        <w:t>4.</w:t>
      </w:r>
      <w:r w:rsidR="003F76D2" w:rsidRPr="00FD4159">
        <w:rPr>
          <w:rFonts w:ascii="Times New Roman" w:eastAsia="Times New Roman" w:hAnsi="Times New Roman" w:cs="Times New Roman"/>
          <w:b/>
          <w:bCs/>
          <w:color w:val="0E101A"/>
          <w:sz w:val="24"/>
          <w:szCs w:val="24"/>
          <w:lang w:eastAsia="en-GB"/>
        </w:rPr>
        <w:tab/>
      </w:r>
      <w:r w:rsidR="00871036" w:rsidRPr="00FD4159">
        <w:rPr>
          <w:rFonts w:ascii="Times New Roman" w:eastAsia="Times New Roman" w:hAnsi="Times New Roman" w:cs="Times New Roman"/>
          <w:b/>
          <w:bCs/>
          <w:color w:val="0E101A"/>
          <w:sz w:val="24"/>
          <w:szCs w:val="24"/>
          <w:lang w:eastAsia="en-GB"/>
        </w:rPr>
        <w:t xml:space="preserve">Empirical </w:t>
      </w:r>
      <w:r w:rsidR="006E5655" w:rsidRPr="00FD4159">
        <w:rPr>
          <w:rFonts w:ascii="Times New Roman" w:eastAsia="Times New Roman" w:hAnsi="Times New Roman" w:cs="Times New Roman"/>
          <w:b/>
          <w:bCs/>
          <w:color w:val="0E101A"/>
          <w:sz w:val="24"/>
          <w:szCs w:val="24"/>
          <w:lang w:eastAsia="en-GB"/>
        </w:rPr>
        <w:t>Findings</w:t>
      </w:r>
    </w:p>
    <w:p w14:paraId="54CA3A45" w14:textId="5037B5F9" w:rsidR="005822E3" w:rsidRDefault="00F85D34" w:rsidP="00FD4159">
      <w:pPr>
        <w:spacing w:after="240" w:line="240" w:lineRule="auto"/>
        <w:jc w:val="both"/>
        <w:rPr>
          <w:rFonts w:ascii="Times New Roman" w:hAnsi="Times New Roman" w:cs="Times New Roman"/>
          <w:sz w:val="24"/>
          <w:szCs w:val="24"/>
        </w:rPr>
      </w:pPr>
      <w:r w:rsidRPr="00FD4159">
        <w:rPr>
          <w:rFonts w:ascii="Times New Roman" w:hAnsi="Times New Roman" w:cs="Times New Roman"/>
          <w:sz w:val="24"/>
          <w:szCs w:val="24"/>
        </w:rPr>
        <w:t xml:space="preserve">This section presents </w:t>
      </w:r>
      <w:r w:rsidR="00404E56">
        <w:rPr>
          <w:rFonts w:ascii="Times New Roman" w:hAnsi="Times New Roman" w:cs="Times New Roman"/>
          <w:sz w:val="24"/>
          <w:szCs w:val="24"/>
        </w:rPr>
        <w:t xml:space="preserve">research findings whose main </w:t>
      </w:r>
      <w:r w:rsidR="00373E10">
        <w:rPr>
          <w:rFonts w:ascii="Times New Roman" w:hAnsi="Times New Roman" w:cs="Times New Roman"/>
          <w:sz w:val="24"/>
          <w:szCs w:val="24"/>
        </w:rPr>
        <w:t>objective was</w:t>
      </w:r>
      <w:r w:rsidR="00404E56">
        <w:rPr>
          <w:rFonts w:ascii="Times New Roman" w:hAnsi="Times New Roman" w:cs="Times New Roman"/>
          <w:sz w:val="24"/>
          <w:szCs w:val="24"/>
        </w:rPr>
        <w:t xml:space="preserve"> to investigate e</w:t>
      </w:r>
      <w:r w:rsidRPr="00FD4159">
        <w:rPr>
          <w:rFonts w:ascii="Times New Roman" w:hAnsi="Times New Roman" w:cs="Times New Roman"/>
          <w:sz w:val="24"/>
          <w:szCs w:val="24"/>
        </w:rPr>
        <w:t xml:space="preserve">ffect of strategic innovation orientation </w:t>
      </w:r>
      <w:r w:rsidR="005822E3" w:rsidRPr="00FD4159">
        <w:rPr>
          <w:rFonts w:ascii="Times New Roman" w:hAnsi="Times New Roman" w:cs="Times New Roman"/>
          <w:sz w:val="24"/>
          <w:szCs w:val="24"/>
        </w:rPr>
        <w:t>on performance</w:t>
      </w:r>
      <w:r w:rsidR="00404E56">
        <w:rPr>
          <w:rFonts w:ascii="Times New Roman" w:hAnsi="Times New Roman" w:cs="Times New Roman"/>
          <w:sz w:val="24"/>
          <w:szCs w:val="24"/>
        </w:rPr>
        <w:t xml:space="preserve"> of Microfinance Institutions in Kenya.</w:t>
      </w:r>
      <w:r w:rsidR="005822E3">
        <w:rPr>
          <w:rFonts w:ascii="Times New Roman" w:hAnsi="Times New Roman" w:cs="Times New Roman"/>
          <w:sz w:val="24"/>
          <w:szCs w:val="24"/>
        </w:rPr>
        <w:t xml:space="preserve"> Table 4.1 present results base on strategic Innovation Orientation and Performance categorised as financial performance and non-financial performance.</w:t>
      </w:r>
    </w:p>
    <w:p w14:paraId="40762FAF" w14:textId="293D43D2" w:rsidR="00F85D34" w:rsidRPr="00DD3D62" w:rsidRDefault="00F85D34" w:rsidP="004F6E0D">
      <w:pPr>
        <w:spacing w:after="240" w:line="240" w:lineRule="auto"/>
        <w:jc w:val="both"/>
        <w:rPr>
          <w:rFonts w:ascii="Times New Roman" w:hAnsi="Times New Roman" w:cs="Times New Roman"/>
          <w:b/>
          <w:sz w:val="24"/>
          <w:szCs w:val="24"/>
        </w:rPr>
      </w:pPr>
      <w:bookmarkStart w:id="1" w:name="_Toc70517131"/>
      <w:r w:rsidRPr="00DD3D62">
        <w:rPr>
          <w:rFonts w:ascii="Times New Roman" w:hAnsi="Times New Roman" w:cs="Times New Roman"/>
          <w:b/>
          <w:sz w:val="24"/>
          <w:szCs w:val="24"/>
        </w:rPr>
        <w:t>Table 4.1 Regression Coefficients</w:t>
      </w:r>
      <w:bookmarkEnd w:id="1"/>
      <w:r w:rsidRPr="00DD3D62">
        <w:rPr>
          <w:rFonts w:ascii="Times New Roman" w:hAnsi="Times New Roman" w:cs="Times New Roman"/>
          <w:b/>
          <w:sz w:val="24"/>
          <w:szCs w:val="24"/>
        </w:rPr>
        <w:t xml:space="preserve">  </w:t>
      </w:r>
    </w:p>
    <w:tbl>
      <w:tblPr>
        <w:tblW w:w="9360" w:type="dxa"/>
        <w:tblLook w:val="04A0" w:firstRow="1" w:lastRow="0" w:firstColumn="1" w:lastColumn="0" w:noHBand="0" w:noVBand="1"/>
      </w:tblPr>
      <w:tblGrid>
        <w:gridCol w:w="1530"/>
        <w:gridCol w:w="3615"/>
        <w:gridCol w:w="843"/>
        <w:gridCol w:w="843"/>
        <w:gridCol w:w="843"/>
        <w:gridCol w:w="843"/>
        <w:gridCol w:w="843"/>
      </w:tblGrid>
      <w:tr w:rsidR="00F85D34" w:rsidRPr="00DD3D62" w14:paraId="079B3F07" w14:textId="77777777" w:rsidTr="00340303">
        <w:trPr>
          <w:trHeight w:val="300"/>
        </w:trPr>
        <w:tc>
          <w:tcPr>
            <w:tcW w:w="1530" w:type="dxa"/>
            <w:tcBorders>
              <w:top w:val="single" w:sz="4" w:space="0" w:color="auto"/>
              <w:left w:val="nil"/>
              <w:bottom w:val="single" w:sz="4" w:space="0" w:color="auto"/>
              <w:right w:val="nil"/>
            </w:tcBorders>
            <w:shd w:val="clear" w:color="auto" w:fill="auto"/>
            <w:noWrap/>
            <w:vAlign w:val="bottom"/>
            <w:hideMark/>
          </w:tcPr>
          <w:p w14:paraId="11101FAC"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 </w:t>
            </w:r>
          </w:p>
        </w:tc>
        <w:tc>
          <w:tcPr>
            <w:tcW w:w="3615" w:type="dxa"/>
            <w:tcBorders>
              <w:top w:val="single" w:sz="4" w:space="0" w:color="auto"/>
              <w:left w:val="nil"/>
              <w:bottom w:val="single" w:sz="4" w:space="0" w:color="auto"/>
              <w:right w:val="nil"/>
            </w:tcBorders>
            <w:shd w:val="clear" w:color="auto" w:fill="auto"/>
            <w:noWrap/>
            <w:vAlign w:val="bottom"/>
            <w:hideMark/>
          </w:tcPr>
          <w:p w14:paraId="329BCDD2"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 </w:t>
            </w:r>
          </w:p>
        </w:tc>
        <w:tc>
          <w:tcPr>
            <w:tcW w:w="843" w:type="dxa"/>
            <w:tcBorders>
              <w:top w:val="single" w:sz="4" w:space="0" w:color="auto"/>
              <w:left w:val="nil"/>
              <w:bottom w:val="single" w:sz="4" w:space="0" w:color="auto"/>
              <w:right w:val="nil"/>
            </w:tcBorders>
            <w:shd w:val="clear" w:color="auto" w:fill="auto"/>
            <w:noWrap/>
            <w:vAlign w:val="bottom"/>
            <w:hideMark/>
          </w:tcPr>
          <w:p w14:paraId="1E33BDF1" w14:textId="77777777" w:rsidR="00F85D34" w:rsidRPr="00DD3D62" w:rsidRDefault="00F85D34"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B</w:t>
            </w:r>
          </w:p>
        </w:tc>
        <w:tc>
          <w:tcPr>
            <w:tcW w:w="843" w:type="dxa"/>
            <w:tcBorders>
              <w:top w:val="single" w:sz="4" w:space="0" w:color="auto"/>
              <w:left w:val="nil"/>
              <w:bottom w:val="single" w:sz="4" w:space="0" w:color="auto"/>
              <w:right w:val="nil"/>
            </w:tcBorders>
            <w:shd w:val="clear" w:color="auto" w:fill="auto"/>
            <w:noWrap/>
            <w:vAlign w:val="bottom"/>
            <w:hideMark/>
          </w:tcPr>
          <w:p w14:paraId="420A996C" w14:textId="77777777" w:rsidR="00F85D34" w:rsidRPr="00DD3D62" w:rsidRDefault="00F85D34"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Std. Error</w:t>
            </w:r>
          </w:p>
        </w:tc>
        <w:tc>
          <w:tcPr>
            <w:tcW w:w="843" w:type="dxa"/>
            <w:tcBorders>
              <w:top w:val="single" w:sz="4" w:space="0" w:color="auto"/>
              <w:left w:val="nil"/>
              <w:bottom w:val="single" w:sz="4" w:space="0" w:color="auto"/>
              <w:right w:val="nil"/>
            </w:tcBorders>
            <w:shd w:val="clear" w:color="auto" w:fill="auto"/>
            <w:noWrap/>
            <w:vAlign w:val="bottom"/>
            <w:hideMark/>
          </w:tcPr>
          <w:p w14:paraId="2BAC9A07" w14:textId="77777777" w:rsidR="00F85D34" w:rsidRPr="00DD3D62" w:rsidRDefault="00F85D34"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Beta</w:t>
            </w:r>
          </w:p>
        </w:tc>
        <w:tc>
          <w:tcPr>
            <w:tcW w:w="843" w:type="dxa"/>
            <w:tcBorders>
              <w:top w:val="single" w:sz="4" w:space="0" w:color="auto"/>
              <w:left w:val="nil"/>
              <w:bottom w:val="single" w:sz="4" w:space="0" w:color="auto"/>
              <w:right w:val="nil"/>
            </w:tcBorders>
            <w:shd w:val="clear" w:color="auto" w:fill="auto"/>
            <w:noWrap/>
            <w:vAlign w:val="bottom"/>
            <w:hideMark/>
          </w:tcPr>
          <w:p w14:paraId="179DD790" w14:textId="77777777" w:rsidR="00F85D34" w:rsidRPr="00DD3D62" w:rsidRDefault="00F85D34"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T</w:t>
            </w:r>
          </w:p>
        </w:tc>
        <w:tc>
          <w:tcPr>
            <w:tcW w:w="843" w:type="dxa"/>
            <w:tcBorders>
              <w:top w:val="single" w:sz="4" w:space="0" w:color="auto"/>
              <w:left w:val="nil"/>
              <w:bottom w:val="single" w:sz="4" w:space="0" w:color="auto"/>
              <w:right w:val="nil"/>
            </w:tcBorders>
            <w:shd w:val="clear" w:color="auto" w:fill="auto"/>
            <w:noWrap/>
            <w:vAlign w:val="bottom"/>
            <w:hideMark/>
          </w:tcPr>
          <w:p w14:paraId="1D635AB3" w14:textId="77777777" w:rsidR="00F85D34" w:rsidRPr="00DD3D62" w:rsidRDefault="00F85D34"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Sig.</w:t>
            </w:r>
          </w:p>
        </w:tc>
      </w:tr>
      <w:tr w:rsidR="00F85D34" w:rsidRPr="00DD3D62" w14:paraId="2EA04844" w14:textId="77777777" w:rsidTr="00340303">
        <w:trPr>
          <w:trHeight w:val="300"/>
        </w:trPr>
        <w:tc>
          <w:tcPr>
            <w:tcW w:w="1530" w:type="dxa"/>
            <w:tcBorders>
              <w:top w:val="nil"/>
              <w:left w:val="nil"/>
              <w:bottom w:val="nil"/>
              <w:right w:val="nil"/>
            </w:tcBorders>
            <w:shd w:val="clear" w:color="auto" w:fill="auto"/>
            <w:noWrap/>
            <w:vAlign w:val="bottom"/>
            <w:hideMark/>
          </w:tcPr>
          <w:p w14:paraId="69CD9348"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Financial performance</w:t>
            </w:r>
          </w:p>
        </w:tc>
        <w:tc>
          <w:tcPr>
            <w:tcW w:w="3615" w:type="dxa"/>
            <w:tcBorders>
              <w:top w:val="nil"/>
              <w:left w:val="nil"/>
              <w:bottom w:val="nil"/>
              <w:right w:val="nil"/>
            </w:tcBorders>
            <w:shd w:val="clear" w:color="auto" w:fill="auto"/>
            <w:noWrap/>
            <w:vAlign w:val="bottom"/>
            <w:hideMark/>
          </w:tcPr>
          <w:p w14:paraId="0E9823A6"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(Constant)</w:t>
            </w:r>
          </w:p>
        </w:tc>
        <w:tc>
          <w:tcPr>
            <w:tcW w:w="843" w:type="dxa"/>
            <w:tcBorders>
              <w:top w:val="nil"/>
              <w:left w:val="nil"/>
              <w:bottom w:val="nil"/>
              <w:right w:val="nil"/>
            </w:tcBorders>
            <w:shd w:val="clear" w:color="auto" w:fill="auto"/>
            <w:noWrap/>
            <w:vAlign w:val="bottom"/>
            <w:hideMark/>
          </w:tcPr>
          <w:p w14:paraId="7D9C5FC2"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0.869</w:t>
            </w:r>
          </w:p>
        </w:tc>
        <w:tc>
          <w:tcPr>
            <w:tcW w:w="843" w:type="dxa"/>
            <w:tcBorders>
              <w:top w:val="nil"/>
              <w:left w:val="nil"/>
              <w:bottom w:val="nil"/>
              <w:right w:val="nil"/>
            </w:tcBorders>
            <w:shd w:val="clear" w:color="auto" w:fill="auto"/>
            <w:noWrap/>
            <w:vAlign w:val="bottom"/>
            <w:hideMark/>
          </w:tcPr>
          <w:p w14:paraId="7312881D"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0.333</w:t>
            </w:r>
          </w:p>
        </w:tc>
        <w:tc>
          <w:tcPr>
            <w:tcW w:w="843" w:type="dxa"/>
            <w:tcBorders>
              <w:top w:val="nil"/>
              <w:left w:val="nil"/>
              <w:bottom w:val="nil"/>
              <w:right w:val="nil"/>
            </w:tcBorders>
            <w:shd w:val="clear" w:color="auto" w:fill="auto"/>
            <w:noWrap/>
            <w:vAlign w:val="bottom"/>
            <w:hideMark/>
          </w:tcPr>
          <w:p w14:paraId="28FCBD71" w14:textId="77777777" w:rsidR="00F85D34" w:rsidRPr="00DD3D62" w:rsidRDefault="00F85D34" w:rsidP="0062676F">
            <w:pPr>
              <w:spacing w:after="240" w:line="240" w:lineRule="auto"/>
              <w:jc w:val="both"/>
              <w:rPr>
                <w:rFonts w:ascii="Times New Roman" w:hAnsi="Times New Roman" w:cs="Times New Roman"/>
                <w:color w:val="000000"/>
              </w:rPr>
            </w:pPr>
          </w:p>
        </w:tc>
        <w:tc>
          <w:tcPr>
            <w:tcW w:w="843" w:type="dxa"/>
            <w:tcBorders>
              <w:top w:val="nil"/>
              <w:left w:val="nil"/>
              <w:bottom w:val="nil"/>
              <w:right w:val="nil"/>
            </w:tcBorders>
            <w:shd w:val="clear" w:color="auto" w:fill="auto"/>
            <w:noWrap/>
            <w:vAlign w:val="bottom"/>
            <w:hideMark/>
          </w:tcPr>
          <w:p w14:paraId="02FC6A1A"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2.61</w:t>
            </w:r>
          </w:p>
        </w:tc>
        <w:tc>
          <w:tcPr>
            <w:tcW w:w="843" w:type="dxa"/>
            <w:tcBorders>
              <w:top w:val="nil"/>
              <w:left w:val="nil"/>
              <w:bottom w:val="nil"/>
              <w:right w:val="nil"/>
            </w:tcBorders>
            <w:shd w:val="clear" w:color="auto" w:fill="auto"/>
            <w:noWrap/>
            <w:vAlign w:val="bottom"/>
            <w:hideMark/>
          </w:tcPr>
          <w:p w14:paraId="287F16F4"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0.010</w:t>
            </w:r>
          </w:p>
        </w:tc>
      </w:tr>
      <w:tr w:rsidR="00F85D34" w:rsidRPr="00DD3D62" w14:paraId="5D1DD25B" w14:textId="77777777" w:rsidTr="00340303">
        <w:trPr>
          <w:trHeight w:val="300"/>
        </w:trPr>
        <w:tc>
          <w:tcPr>
            <w:tcW w:w="1530" w:type="dxa"/>
            <w:tcBorders>
              <w:top w:val="nil"/>
              <w:left w:val="nil"/>
              <w:bottom w:val="nil"/>
              <w:right w:val="nil"/>
            </w:tcBorders>
            <w:shd w:val="clear" w:color="auto" w:fill="auto"/>
            <w:noWrap/>
            <w:vAlign w:val="bottom"/>
            <w:hideMark/>
          </w:tcPr>
          <w:p w14:paraId="560116F8" w14:textId="77777777" w:rsidR="00F85D34" w:rsidRPr="00DD3D62" w:rsidRDefault="00F85D34" w:rsidP="0062676F">
            <w:pPr>
              <w:spacing w:after="240" w:line="240" w:lineRule="auto"/>
              <w:jc w:val="both"/>
              <w:rPr>
                <w:rFonts w:ascii="Times New Roman" w:hAnsi="Times New Roman" w:cs="Times New Roman"/>
                <w:color w:val="000000"/>
              </w:rPr>
            </w:pPr>
          </w:p>
        </w:tc>
        <w:tc>
          <w:tcPr>
            <w:tcW w:w="3615" w:type="dxa"/>
            <w:tcBorders>
              <w:top w:val="nil"/>
              <w:left w:val="nil"/>
              <w:bottom w:val="nil"/>
              <w:right w:val="nil"/>
            </w:tcBorders>
            <w:shd w:val="clear" w:color="auto" w:fill="auto"/>
            <w:noWrap/>
            <w:vAlign w:val="bottom"/>
            <w:hideMark/>
          </w:tcPr>
          <w:p w14:paraId="02DAFFC4"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Product Innovation Orientation</w:t>
            </w:r>
          </w:p>
        </w:tc>
        <w:tc>
          <w:tcPr>
            <w:tcW w:w="843" w:type="dxa"/>
            <w:tcBorders>
              <w:top w:val="nil"/>
              <w:left w:val="nil"/>
              <w:bottom w:val="nil"/>
              <w:right w:val="nil"/>
            </w:tcBorders>
            <w:shd w:val="clear" w:color="auto" w:fill="auto"/>
            <w:noWrap/>
            <w:vAlign w:val="bottom"/>
            <w:hideMark/>
          </w:tcPr>
          <w:p w14:paraId="2692A340"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0.157</w:t>
            </w:r>
          </w:p>
        </w:tc>
        <w:tc>
          <w:tcPr>
            <w:tcW w:w="843" w:type="dxa"/>
            <w:tcBorders>
              <w:top w:val="nil"/>
              <w:left w:val="nil"/>
              <w:bottom w:val="nil"/>
              <w:right w:val="nil"/>
            </w:tcBorders>
            <w:shd w:val="clear" w:color="auto" w:fill="auto"/>
            <w:noWrap/>
            <w:vAlign w:val="bottom"/>
            <w:hideMark/>
          </w:tcPr>
          <w:p w14:paraId="628D85B3"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0.074</w:t>
            </w:r>
          </w:p>
        </w:tc>
        <w:tc>
          <w:tcPr>
            <w:tcW w:w="843" w:type="dxa"/>
            <w:tcBorders>
              <w:top w:val="nil"/>
              <w:left w:val="nil"/>
              <w:bottom w:val="nil"/>
              <w:right w:val="nil"/>
            </w:tcBorders>
            <w:shd w:val="clear" w:color="auto" w:fill="auto"/>
            <w:noWrap/>
            <w:vAlign w:val="bottom"/>
            <w:hideMark/>
          </w:tcPr>
          <w:p w14:paraId="6A4EFE63"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0.152</w:t>
            </w:r>
          </w:p>
        </w:tc>
        <w:tc>
          <w:tcPr>
            <w:tcW w:w="843" w:type="dxa"/>
            <w:tcBorders>
              <w:top w:val="nil"/>
              <w:left w:val="nil"/>
              <w:bottom w:val="nil"/>
              <w:right w:val="nil"/>
            </w:tcBorders>
            <w:shd w:val="clear" w:color="auto" w:fill="auto"/>
            <w:noWrap/>
            <w:vAlign w:val="bottom"/>
            <w:hideMark/>
          </w:tcPr>
          <w:p w14:paraId="73821E6A"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2.134</w:t>
            </w:r>
          </w:p>
        </w:tc>
        <w:tc>
          <w:tcPr>
            <w:tcW w:w="843" w:type="dxa"/>
            <w:tcBorders>
              <w:top w:val="nil"/>
              <w:left w:val="nil"/>
              <w:bottom w:val="nil"/>
              <w:right w:val="nil"/>
            </w:tcBorders>
            <w:shd w:val="clear" w:color="auto" w:fill="auto"/>
            <w:noWrap/>
            <w:vAlign w:val="bottom"/>
            <w:hideMark/>
          </w:tcPr>
          <w:p w14:paraId="61D5AB69"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0.034</w:t>
            </w:r>
          </w:p>
        </w:tc>
      </w:tr>
      <w:tr w:rsidR="00F85D34" w:rsidRPr="00DD3D62" w14:paraId="28D6EB71" w14:textId="77777777" w:rsidTr="00340303">
        <w:trPr>
          <w:trHeight w:val="300"/>
        </w:trPr>
        <w:tc>
          <w:tcPr>
            <w:tcW w:w="1530" w:type="dxa"/>
            <w:tcBorders>
              <w:top w:val="nil"/>
              <w:left w:val="nil"/>
              <w:bottom w:val="nil"/>
              <w:right w:val="nil"/>
            </w:tcBorders>
            <w:shd w:val="clear" w:color="auto" w:fill="auto"/>
            <w:noWrap/>
            <w:vAlign w:val="bottom"/>
            <w:hideMark/>
          </w:tcPr>
          <w:p w14:paraId="5C1BC686" w14:textId="77777777" w:rsidR="00F85D34" w:rsidRPr="00DD3D62" w:rsidRDefault="00F85D34" w:rsidP="0062676F">
            <w:pPr>
              <w:spacing w:after="240" w:line="240" w:lineRule="auto"/>
              <w:jc w:val="both"/>
              <w:rPr>
                <w:rFonts w:ascii="Times New Roman" w:hAnsi="Times New Roman" w:cs="Times New Roman"/>
                <w:color w:val="000000"/>
              </w:rPr>
            </w:pPr>
          </w:p>
        </w:tc>
        <w:tc>
          <w:tcPr>
            <w:tcW w:w="3615" w:type="dxa"/>
            <w:tcBorders>
              <w:top w:val="nil"/>
              <w:left w:val="nil"/>
              <w:bottom w:val="nil"/>
              <w:right w:val="nil"/>
            </w:tcBorders>
            <w:shd w:val="clear" w:color="auto" w:fill="auto"/>
            <w:noWrap/>
            <w:vAlign w:val="bottom"/>
            <w:hideMark/>
          </w:tcPr>
          <w:p w14:paraId="309BD7E0"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Organizational Innovation Orientation</w:t>
            </w:r>
          </w:p>
        </w:tc>
        <w:tc>
          <w:tcPr>
            <w:tcW w:w="843" w:type="dxa"/>
            <w:tcBorders>
              <w:top w:val="nil"/>
              <w:left w:val="nil"/>
              <w:bottom w:val="nil"/>
              <w:right w:val="nil"/>
            </w:tcBorders>
            <w:shd w:val="clear" w:color="auto" w:fill="auto"/>
            <w:noWrap/>
            <w:vAlign w:val="bottom"/>
            <w:hideMark/>
          </w:tcPr>
          <w:p w14:paraId="65B57401"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0.075</w:t>
            </w:r>
          </w:p>
        </w:tc>
        <w:tc>
          <w:tcPr>
            <w:tcW w:w="843" w:type="dxa"/>
            <w:tcBorders>
              <w:top w:val="nil"/>
              <w:left w:val="nil"/>
              <w:bottom w:val="nil"/>
              <w:right w:val="nil"/>
            </w:tcBorders>
            <w:shd w:val="clear" w:color="auto" w:fill="auto"/>
            <w:noWrap/>
            <w:vAlign w:val="bottom"/>
            <w:hideMark/>
          </w:tcPr>
          <w:p w14:paraId="7D303D13"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0.065</w:t>
            </w:r>
          </w:p>
        </w:tc>
        <w:tc>
          <w:tcPr>
            <w:tcW w:w="843" w:type="dxa"/>
            <w:tcBorders>
              <w:top w:val="nil"/>
              <w:left w:val="nil"/>
              <w:bottom w:val="nil"/>
              <w:right w:val="nil"/>
            </w:tcBorders>
            <w:shd w:val="clear" w:color="auto" w:fill="auto"/>
            <w:noWrap/>
            <w:vAlign w:val="bottom"/>
            <w:hideMark/>
          </w:tcPr>
          <w:p w14:paraId="3EA405A0"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0.079</w:t>
            </w:r>
          </w:p>
        </w:tc>
        <w:tc>
          <w:tcPr>
            <w:tcW w:w="843" w:type="dxa"/>
            <w:tcBorders>
              <w:top w:val="nil"/>
              <w:left w:val="nil"/>
              <w:bottom w:val="nil"/>
              <w:right w:val="nil"/>
            </w:tcBorders>
            <w:shd w:val="clear" w:color="auto" w:fill="auto"/>
            <w:noWrap/>
            <w:vAlign w:val="bottom"/>
            <w:hideMark/>
          </w:tcPr>
          <w:p w14:paraId="3578B18E"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1.165</w:t>
            </w:r>
          </w:p>
        </w:tc>
        <w:tc>
          <w:tcPr>
            <w:tcW w:w="843" w:type="dxa"/>
            <w:tcBorders>
              <w:top w:val="nil"/>
              <w:left w:val="nil"/>
              <w:bottom w:val="nil"/>
              <w:right w:val="nil"/>
            </w:tcBorders>
            <w:shd w:val="clear" w:color="auto" w:fill="auto"/>
            <w:noWrap/>
            <w:vAlign w:val="bottom"/>
            <w:hideMark/>
          </w:tcPr>
          <w:p w14:paraId="724053AC"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0.246</w:t>
            </w:r>
          </w:p>
        </w:tc>
      </w:tr>
      <w:tr w:rsidR="00F85D34" w:rsidRPr="00DD3D62" w14:paraId="5EC05678" w14:textId="77777777" w:rsidTr="006A3DC2">
        <w:trPr>
          <w:trHeight w:val="300"/>
        </w:trPr>
        <w:tc>
          <w:tcPr>
            <w:tcW w:w="1530" w:type="dxa"/>
            <w:tcBorders>
              <w:top w:val="nil"/>
              <w:left w:val="nil"/>
              <w:right w:val="nil"/>
            </w:tcBorders>
            <w:shd w:val="clear" w:color="auto" w:fill="auto"/>
            <w:noWrap/>
            <w:vAlign w:val="bottom"/>
            <w:hideMark/>
          </w:tcPr>
          <w:p w14:paraId="58130E90" w14:textId="77777777" w:rsidR="00F85D34" w:rsidRPr="00DD3D62" w:rsidRDefault="00F85D34" w:rsidP="0062676F">
            <w:pPr>
              <w:spacing w:after="240" w:line="240" w:lineRule="auto"/>
              <w:jc w:val="both"/>
              <w:rPr>
                <w:rFonts w:ascii="Times New Roman" w:hAnsi="Times New Roman" w:cs="Times New Roman"/>
                <w:color w:val="000000"/>
              </w:rPr>
            </w:pPr>
          </w:p>
        </w:tc>
        <w:tc>
          <w:tcPr>
            <w:tcW w:w="3615" w:type="dxa"/>
            <w:tcBorders>
              <w:top w:val="nil"/>
              <w:left w:val="nil"/>
              <w:right w:val="nil"/>
            </w:tcBorders>
            <w:shd w:val="clear" w:color="auto" w:fill="auto"/>
            <w:noWrap/>
            <w:vAlign w:val="bottom"/>
            <w:hideMark/>
          </w:tcPr>
          <w:p w14:paraId="6E229336"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Financial Innovation Orientation</w:t>
            </w:r>
          </w:p>
        </w:tc>
        <w:tc>
          <w:tcPr>
            <w:tcW w:w="843" w:type="dxa"/>
            <w:tcBorders>
              <w:top w:val="nil"/>
              <w:left w:val="nil"/>
              <w:right w:val="nil"/>
            </w:tcBorders>
            <w:shd w:val="clear" w:color="auto" w:fill="auto"/>
            <w:noWrap/>
            <w:vAlign w:val="bottom"/>
            <w:hideMark/>
          </w:tcPr>
          <w:p w14:paraId="3F7663D8"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0.184</w:t>
            </w:r>
          </w:p>
        </w:tc>
        <w:tc>
          <w:tcPr>
            <w:tcW w:w="843" w:type="dxa"/>
            <w:tcBorders>
              <w:top w:val="nil"/>
              <w:left w:val="nil"/>
              <w:right w:val="nil"/>
            </w:tcBorders>
            <w:shd w:val="clear" w:color="auto" w:fill="auto"/>
            <w:noWrap/>
            <w:vAlign w:val="bottom"/>
            <w:hideMark/>
          </w:tcPr>
          <w:p w14:paraId="3BE13E98"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0.07</w:t>
            </w:r>
          </w:p>
        </w:tc>
        <w:tc>
          <w:tcPr>
            <w:tcW w:w="843" w:type="dxa"/>
            <w:tcBorders>
              <w:top w:val="nil"/>
              <w:left w:val="nil"/>
              <w:right w:val="nil"/>
            </w:tcBorders>
            <w:shd w:val="clear" w:color="auto" w:fill="auto"/>
            <w:noWrap/>
            <w:vAlign w:val="bottom"/>
            <w:hideMark/>
          </w:tcPr>
          <w:p w14:paraId="4B2B20FD"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0.184</w:t>
            </w:r>
          </w:p>
        </w:tc>
        <w:tc>
          <w:tcPr>
            <w:tcW w:w="843" w:type="dxa"/>
            <w:tcBorders>
              <w:top w:val="nil"/>
              <w:left w:val="nil"/>
              <w:right w:val="nil"/>
            </w:tcBorders>
            <w:shd w:val="clear" w:color="auto" w:fill="auto"/>
            <w:noWrap/>
            <w:vAlign w:val="bottom"/>
            <w:hideMark/>
          </w:tcPr>
          <w:p w14:paraId="509D6699"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2.64</w:t>
            </w:r>
          </w:p>
        </w:tc>
        <w:tc>
          <w:tcPr>
            <w:tcW w:w="843" w:type="dxa"/>
            <w:tcBorders>
              <w:top w:val="nil"/>
              <w:left w:val="nil"/>
              <w:right w:val="nil"/>
            </w:tcBorders>
            <w:shd w:val="clear" w:color="auto" w:fill="auto"/>
            <w:noWrap/>
            <w:vAlign w:val="bottom"/>
            <w:hideMark/>
          </w:tcPr>
          <w:p w14:paraId="4175C982"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0.009</w:t>
            </w:r>
          </w:p>
        </w:tc>
      </w:tr>
      <w:tr w:rsidR="00F85D34" w:rsidRPr="00DD3D62" w14:paraId="1E7FAAD3" w14:textId="77777777" w:rsidTr="006A3DC2">
        <w:trPr>
          <w:trHeight w:val="300"/>
        </w:trPr>
        <w:tc>
          <w:tcPr>
            <w:tcW w:w="1530" w:type="dxa"/>
            <w:tcBorders>
              <w:top w:val="nil"/>
              <w:left w:val="nil"/>
              <w:bottom w:val="single" w:sz="4" w:space="0" w:color="auto"/>
              <w:right w:val="nil"/>
            </w:tcBorders>
            <w:shd w:val="clear" w:color="auto" w:fill="auto"/>
            <w:noWrap/>
            <w:vAlign w:val="bottom"/>
            <w:hideMark/>
          </w:tcPr>
          <w:p w14:paraId="13C2160F" w14:textId="77777777" w:rsidR="00F85D34" w:rsidRPr="00DD3D62" w:rsidRDefault="00F85D34" w:rsidP="0062676F">
            <w:pPr>
              <w:spacing w:after="240" w:line="240" w:lineRule="auto"/>
              <w:jc w:val="both"/>
              <w:rPr>
                <w:rFonts w:ascii="Times New Roman" w:hAnsi="Times New Roman" w:cs="Times New Roman"/>
                <w:color w:val="000000"/>
              </w:rPr>
            </w:pPr>
          </w:p>
        </w:tc>
        <w:tc>
          <w:tcPr>
            <w:tcW w:w="3615" w:type="dxa"/>
            <w:tcBorders>
              <w:top w:val="nil"/>
              <w:left w:val="nil"/>
              <w:bottom w:val="single" w:sz="4" w:space="0" w:color="auto"/>
              <w:right w:val="nil"/>
            </w:tcBorders>
            <w:shd w:val="clear" w:color="auto" w:fill="auto"/>
            <w:noWrap/>
            <w:vAlign w:val="bottom"/>
            <w:hideMark/>
          </w:tcPr>
          <w:p w14:paraId="17D4F679"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Market Innovation Orientation</w:t>
            </w:r>
          </w:p>
        </w:tc>
        <w:tc>
          <w:tcPr>
            <w:tcW w:w="843" w:type="dxa"/>
            <w:tcBorders>
              <w:top w:val="nil"/>
              <w:left w:val="nil"/>
              <w:bottom w:val="single" w:sz="4" w:space="0" w:color="auto"/>
              <w:right w:val="nil"/>
            </w:tcBorders>
            <w:shd w:val="clear" w:color="auto" w:fill="auto"/>
            <w:noWrap/>
            <w:vAlign w:val="bottom"/>
            <w:hideMark/>
          </w:tcPr>
          <w:p w14:paraId="60003C33"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0.348</w:t>
            </w:r>
          </w:p>
        </w:tc>
        <w:tc>
          <w:tcPr>
            <w:tcW w:w="843" w:type="dxa"/>
            <w:tcBorders>
              <w:top w:val="nil"/>
              <w:left w:val="nil"/>
              <w:bottom w:val="single" w:sz="4" w:space="0" w:color="auto"/>
              <w:right w:val="nil"/>
            </w:tcBorders>
            <w:shd w:val="clear" w:color="auto" w:fill="auto"/>
            <w:noWrap/>
            <w:vAlign w:val="bottom"/>
            <w:hideMark/>
          </w:tcPr>
          <w:p w14:paraId="04124BDE"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0.066</w:t>
            </w:r>
          </w:p>
        </w:tc>
        <w:tc>
          <w:tcPr>
            <w:tcW w:w="843" w:type="dxa"/>
            <w:tcBorders>
              <w:top w:val="nil"/>
              <w:left w:val="nil"/>
              <w:bottom w:val="single" w:sz="4" w:space="0" w:color="auto"/>
              <w:right w:val="nil"/>
            </w:tcBorders>
            <w:shd w:val="clear" w:color="auto" w:fill="auto"/>
            <w:noWrap/>
            <w:vAlign w:val="bottom"/>
            <w:hideMark/>
          </w:tcPr>
          <w:p w14:paraId="4CF5473C"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0.353</w:t>
            </w:r>
          </w:p>
        </w:tc>
        <w:tc>
          <w:tcPr>
            <w:tcW w:w="843" w:type="dxa"/>
            <w:tcBorders>
              <w:top w:val="nil"/>
              <w:left w:val="nil"/>
              <w:bottom w:val="single" w:sz="4" w:space="0" w:color="auto"/>
              <w:right w:val="nil"/>
            </w:tcBorders>
            <w:shd w:val="clear" w:color="auto" w:fill="auto"/>
            <w:noWrap/>
            <w:vAlign w:val="bottom"/>
            <w:hideMark/>
          </w:tcPr>
          <w:p w14:paraId="78BA9C7D"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5.235</w:t>
            </w:r>
          </w:p>
        </w:tc>
        <w:tc>
          <w:tcPr>
            <w:tcW w:w="843" w:type="dxa"/>
            <w:tcBorders>
              <w:top w:val="nil"/>
              <w:left w:val="nil"/>
              <w:bottom w:val="single" w:sz="4" w:space="0" w:color="auto"/>
              <w:right w:val="nil"/>
            </w:tcBorders>
            <w:shd w:val="clear" w:color="auto" w:fill="auto"/>
            <w:noWrap/>
            <w:vAlign w:val="bottom"/>
            <w:hideMark/>
          </w:tcPr>
          <w:p w14:paraId="2A12637E" w14:textId="77777777" w:rsidR="00F85D34" w:rsidRPr="00DD3D62" w:rsidRDefault="00F85D34"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0.000</w:t>
            </w:r>
          </w:p>
        </w:tc>
      </w:tr>
      <w:tr w:rsidR="00461595" w:rsidRPr="00DD3D62" w14:paraId="6F7FDF62" w14:textId="77777777" w:rsidTr="001E1BA0">
        <w:trPr>
          <w:trHeight w:val="300"/>
        </w:trPr>
        <w:tc>
          <w:tcPr>
            <w:tcW w:w="1530" w:type="dxa"/>
            <w:tcBorders>
              <w:top w:val="nil"/>
              <w:left w:val="nil"/>
              <w:right w:val="nil"/>
            </w:tcBorders>
            <w:shd w:val="clear" w:color="auto" w:fill="auto"/>
            <w:noWrap/>
            <w:vAlign w:val="bottom"/>
            <w:hideMark/>
          </w:tcPr>
          <w:p w14:paraId="5F3C2E02"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 </w:t>
            </w:r>
          </w:p>
        </w:tc>
        <w:tc>
          <w:tcPr>
            <w:tcW w:w="3615" w:type="dxa"/>
            <w:tcBorders>
              <w:top w:val="nil"/>
              <w:left w:val="nil"/>
              <w:right w:val="nil"/>
            </w:tcBorders>
            <w:shd w:val="clear" w:color="auto" w:fill="auto"/>
            <w:noWrap/>
            <w:vAlign w:val="bottom"/>
            <w:hideMark/>
          </w:tcPr>
          <w:p w14:paraId="22BDEA6E"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 </w:t>
            </w:r>
          </w:p>
        </w:tc>
        <w:tc>
          <w:tcPr>
            <w:tcW w:w="843" w:type="dxa"/>
            <w:tcBorders>
              <w:top w:val="nil"/>
              <w:left w:val="nil"/>
              <w:right w:val="nil"/>
            </w:tcBorders>
            <w:shd w:val="clear" w:color="auto" w:fill="auto"/>
            <w:noWrap/>
            <w:vAlign w:val="bottom"/>
            <w:hideMark/>
          </w:tcPr>
          <w:p w14:paraId="6AD7406C" w14:textId="77777777" w:rsidR="00461595" w:rsidRPr="00DD3D62" w:rsidRDefault="00461595"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B</w:t>
            </w:r>
          </w:p>
        </w:tc>
        <w:tc>
          <w:tcPr>
            <w:tcW w:w="843" w:type="dxa"/>
            <w:tcBorders>
              <w:top w:val="nil"/>
              <w:left w:val="nil"/>
              <w:right w:val="nil"/>
            </w:tcBorders>
            <w:shd w:val="clear" w:color="auto" w:fill="auto"/>
            <w:noWrap/>
            <w:vAlign w:val="bottom"/>
            <w:hideMark/>
          </w:tcPr>
          <w:p w14:paraId="5ECF4D7E" w14:textId="77777777" w:rsidR="00461595" w:rsidRPr="00DD3D62" w:rsidRDefault="00461595"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Std. Error</w:t>
            </w:r>
          </w:p>
        </w:tc>
        <w:tc>
          <w:tcPr>
            <w:tcW w:w="843" w:type="dxa"/>
            <w:tcBorders>
              <w:top w:val="nil"/>
              <w:left w:val="nil"/>
              <w:right w:val="nil"/>
            </w:tcBorders>
            <w:shd w:val="clear" w:color="auto" w:fill="auto"/>
            <w:noWrap/>
            <w:vAlign w:val="bottom"/>
            <w:hideMark/>
          </w:tcPr>
          <w:p w14:paraId="51DCC818" w14:textId="77777777" w:rsidR="00461595" w:rsidRPr="00DD3D62" w:rsidRDefault="00461595"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Beta</w:t>
            </w:r>
          </w:p>
        </w:tc>
        <w:tc>
          <w:tcPr>
            <w:tcW w:w="843" w:type="dxa"/>
            <w:tcBorders>
              <w:top w:val="nil"/>
              <w:left w:val="nil"/>
              <w:right w:val="nil"/>
            </w:tcBorders>
            <w:shd w:val="clear" w:color="auto" w:fill="auto"/>
            <w:noWrap/>
            <w:vAlign w:val="bottom"/>
            <w:hideMark/>
          </w:tcPr>
          <w:p w14:paraId="1DF51B16" w14:textId="77777777" w:rsidR="00461595" w:rsidRPr="00DD3D62" w:rsidRDefault="00461595"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T</w:t>
            </w:r>
          </w:p>
        </w:tc>
        <w:tc>
          <w:tcPr>
            <w:tcW w:w="843" w:type="dxa"/>
            <w:tcBorders>
              <w:top w:val="nil"/>
              <w:left w:val="nil"/>
              <w:right w:val="nil"/>
            </w:tcBorders>
            <w:shd w:val="clear" w:color="auto" w:fill="auto"/>
            <w:noWrap/>
            <w:vAlign w:val="bottom"/>
            <w:hideMark/>
          </w:tcPr>
          <w:p w14:paraId="5F1CD0B7" w14:textId="77777777" w:rsidR="00461595" w:rsidRPr="00DD3D62" w:rsidRDefault="00461595" w:rsidP="0062676F">
            <w:pPr>
              <w:spacing w:after="240" w:line="240" w:lineRule="auto"/>
              <w:jc w:val="both"/>
              <w:rPr>
                <w:rFonts w:ascii="Times New Roman" w:hAnsi="Times New Roman" w:cs="Times New Roman"/>
                <w:b/>
                <w:color w:val="000000"/>
              </w:rPr>
            </w:pPr>
            <w:r w:rsidRPr="00DD3D62">
              <w:rPr>
                <w:rFonts w:ascii="Times New Roman" w:hAnsi="Times New Roman" w:cs="Times New Roman"/>
                <w:b/>
                <w:color w:val="000000"/>
              </w:rPr>
              <w:t>Sig.</w:t>
            </w:r>
          </w:p>
        </w:tc>
      </w:tr>
      <w:tr w:rsidR="00461595" w:rsidRPr="00DD3D62" w14:paraId="5D116BE3" w14:textId="77777777" w:rsidTr="001E1BA0">
        <w:trPr>
          <w:trHeight w:val="300"/>
        </w:trPr>
        <w:tc>
          <w:tcPr>
            <w:tcW w:w="1530" w:type="dxa"/>
            <w:tcBorders>
              <w:top w:val="nil"/>
              <w:left w:val="nil"/>
              <w:right w:val="nil"/>
            </w:tcBorders>
            <w:shd w:val="clear" w:color="auto" w:fill="auto"/>
            <w:noWrap/>
            <w:vAlign w:val="bottom"/>
            <w:hideMark/>
          </w:tcPr>
          <w:p w14:paraId="17A9A9D1"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Non-Financial Performance</w:t>
            </w:r>
          </w:p>
        </w:tc>
        <w:tc>
          <w:tcPr>
            <w:tcW w:w="3615" w:type="dxa"/>
            <w:tcBorders>
              <w:top w:val="nil"/>
              <w:left w:val="nil"/>
              <w:right w:val="nil"/>
            </w:tcBorders>
            <w:shd w:val="clear" w:color="auto" w:fill="auto"/>
            <w:noWrap/>
            <w:vAlign w:val="bottom"/>
            <w:hideMark/>
          </w:tcPr>
          <w:p w14:paraId="62E46A1A"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(Constant)</w:t>
            </w:r>
          </w:p>
        </w:tc>
        <w:tc>
          <w:tcPr>
            <w:tcW w:w="843" w:type="dxa"/>
            <w:tcBorders>
              <w:top w:val="nil"/>
              <w:left w:val="nil"/>
              <w:right w:val="nil"/>
            </w:tcBorders>
            <w:shd w:val="clear" w:color="auto" w:fill="auto"/>
            <w:noWrap/>
            <w:vAlign w:val="bottom"/>
            <w:hideMark/>
          </w:tcPr>
          <w:p w14:paraId="6FC7439B"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1.004</w:t>
            </w:r>
          </w:p>
        </w:tc>
        <w:tc>
          <w:tcPr>
            <w:tcW w:w="843" w:type="dxa"/>
            <w:tcBorders>
              <w:top w:val="nil"/>
              <w:left w:val="nil"/>
              <w:right w:val="nil"/>
            </w:tcBorders>
            <w:shd w:val="clear" w:color="auto" w:fill="auto"/>
            <w:noWrap/>
            <w:vAlign w:val="bottom"/>
            <w:hideMark/>
          </w:tcPr>
          <w:p w14:paraId="4A797B2F"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0.328</w:t>
            </w:r>
          </w:p>
        </w:tc>
        <w:tc>
          <w:tcPr>
            <w:tcW w:w="843" w:type="dxa"/>
            <w:tcBorders>
              <w:top w:val="nil"/>
              <w:left w:val="nil"/>
              <w:right w:val="nil"/>
            </w:tcBorders>
            <w:shd w:val="clear" w:color="auto" w:fill="auto"/>
            <w:noWrap/>
            <w:vAlign w:val="bottom"/>
            <w:hideMark/>
          </w:tcPr>
          <w:p w14:paraId="317786E0" w14:textId="77777777" w:rsidR="00461595" w:rsidRPr="00DD3D62" w:rsidRDefault="00461595" w:rsidP="0062676F">
            <w:pPr>
              <w:spacing w:after="240" w:line="240" w:lineRule="auto"/>
              <w:jc w:val="both"/>
              <w:rPr>
                <w:rFonts w:ascii="Times New Roman" w:hAnsi="Times New Roman" w:cs="Times New Roman"/>
                <w:color w:val="000000"/>
              </w:rPr>
            </w:pPr>
          </w:p>
        </w:tc>
        <w:tc>
          <w:tcPr>
            <w:tcW w:w="843" w:type="dxa"/>
            <w:tcBorders>
              <w:top w:val="nil"/>
              <w:left w:val="nil"/>
              <w:right w:val="nil"/>
            </w:tcBorders>
            <w:shd w:val="clear" w:color="auto" w:fill="auto"/>
            <w:noWrap/>
            <w:vAlign w:val="bottom"/>
            <w:hideMark/>
          </w:tcPr>
          <w:p w14:paraId="517E202E"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3.063</w:t>
            </w:r>
          </w:p>
        </w:tc>
        <w:tc>
          <w:tcPr>
            <w:tcW w:w="843" w:type="dxa"/>
            <w:tcBorders>
              <w:top w:val="nil"/>
              <w:left w:val="nil"/>
              <w:right w:val="nil"/>
            </w:tcBorders>
            <w:shd w:val="clear" w:color="auto" w:fill="auto"/>
            <w:noWrap/>
            <w:vAlign w:val="bottom"/>
            <w:hideMark/>
          </w:tcPr>
          <w:p w14:paraId="6EA5789F"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0.003</w:t>
            </w:r>
          </w:p>
        </w:tc>
      </w:tr>
      <w:tr w:rsidR="00461595" w:rsidRPr="00DD3D62" w14:paraId="115B0DAA" w14:textId="77777777" w:rsidTr="001E1BA0">
        <w:trPr>
          <w:trHeight w:val="300"/>
        </w:trPr>
        <w:tc>
          <w:tcPr>
            <w:tcW w:w="1530" w:type="dxa"/>
            <w:tcBorders>
              <w:top w:val="nil"/>
              <w:left w:val="nil"/>
              <w:right w:val="nil"/>
            </w:tcBorders>
            <w:shd w:val="clear" w:color="auto" w:fill="auto"/>
            <w:noWrap/>
            <w:vAlign w:val="bottom"/>
            <w:hideMark/>
          </w:tcPr>
          <w:p w14:paraId="0064D4B0" w14:textId="77777777" w:rsidR="00461595" w:rsidRPr="00DD3D62" w:rsidRDefault="00461595" w:rsidP="0062676F">
            <w:pPr>
              <w:spacing w:after="240" w:line="240" w:lineRule="auto"/>
              <w:jc w:val="both"/>
              <w:rPr>
                <w:rFonts w:ascii="Times New Roman" w:hAnsi="Times New Roman" w:cs="Times New Roman"/>
                <w:color w:val="000000"/>
              </w:rPr>
            </w:pPr>
          </w:p>
        </w:tc>
        <w:tc>
          <w:tcPr>
            <w:tcW w:w="3615" w:type="dxa"/>
            <w:tcBorders>
              <w:top w:val="nil"/>
              <w:left w:val="nil"/>
              <w:right w:val="nil"/>
            </w:tcBorders>
            <w:shd w:val="clear" w:color="auto" w:fill="auto"/>
            <w:noWrap/>
            <w:vAlign w:val="bottom"/>
            <w:hideMark/>
          </w:tcPr>
          <w:p w14:paraId="374002A9"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Product Innovation Orientation</w:t>
            </w:r>
          </w:p>
        </w:tc>
        <w:tc>
          <w:tcPr>
            <w:tcW w:w="843" w:type="dxa"/>
            <w:tcBorders>
              <w:top w:val="nil"/>
              <w:left w:val="nil"/>
              <w:right w:val="nil"/>
            </w:tcBorders>
            <w:shd w:val="clear" w:color="auto" w:fill="auto"/>
            <w:noWrap/>
            <w:vAlign w:val="bottom"/>
            <w:hideMark/>
          </w:tcPr>
          <w:p w14:paraId="2DB2D301"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0.222</w:t>
            </w:r>
          </w:p>
        </w:tc>
        <w:tc>
          <w:tcPr>
            <w:tcW w:w="843" w:type="dxa"/>
            <w:tcBorders>
              <w:top w:val="nil"/>
              <w:left w:val="nil"/>
              <w:right w:val="nil"/>
            </w:tcBorders>
            <w:shd w:val="clear" w:color="auto" w:fill="auto"/>
            <w:noWrap/>
            <w:vAlign w:val="bottom"/>
            <w:hideMark/>
          </w:tcPr>
          <w:p w14:paraId="4055ABC6"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0.073</w:t>
            </w:r>
          </w:p>
        </w:tc>
        <w:tc>
          <w:tcPr>
            <w:tcW w:w="843" w:type="dxa"/>
            <w:tcBorders>
              <w:top w:val="nil"/>
              <w:left w:val="nil"/>
              <w:right w:val="nil"/>
            </w:tcBorders>
            <w:shd w:val="clear" w:color="auto" w:fill="auto"/>
            <w:noWrap/>
            <w:vAlign w:val="bottom"/>
            <w:hideMark/>
          </w:tcPr>
          <w:p w14:paraId="31AB9FAD"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0.222</w:t>
            </w:r>
          </w:p>
        </w:tc>
        <w:tc>
          <w:tcPr>
            <w:tcW w:w="843" w:type="dxa"/>
            <w:tcBorders>
              <w:top w:val="nil"/>
              <w:left w:val="nil"/>
              <w:right w:val="nil"/>
            </w:tcBorders>
            <w:shd w:val="clear" w:color="auto" w:fill="auto"/>
            <w:noWrap/>
            <w:vAlign w:val="bottom"/>
            <w:hideMark/>
          </w:tcPr>
          <w:p w14:paraId="20197409"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3.059</w:t>
            </w:r>
          </w:p>
        </w:tc>
        <w:tc>
          <w:tcPr>
            <w:tcW w:w="843" w:type="dxa"/>
            <w:tcBorders>
              <w:top w:val="nil"/>
              <w:left w:val="nil"/>
              <w:right w:val="nil"/>
            </w:tcBorders>
            <w:shd w:val="clear" w:color="auto" w:fill="auto"/>
            <w:noWrap/>
            <w:vAlign w:val="bottom"/>
            <w:hideMark/>
          </w:tcPr>
          <w:p w14:paraId="0B853BFD"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0.003</w:t>
            </w:r>
          </w:p>
        </w:tc>
      </w:tr>
      <w:tr w:rsidR="00461595" w:rsidRPr="00DD3D62" w14:paraId="2523DF10" w14:textId="77777777" w:rsidTr="001E1BA0">
        <w:trPr>
          <w:trHeight w:val="300"/>
        </w:trPr>
        <w:tc>
          <w:tcPr>
            <w:tcW w:w="1530" w:type="dxa"/>
            <w:tcBorders>
              <w:top w:val="nil"/>
              <w:left w:val="nil"/>
              <w:right w:val="nil"/>
            </w:tcBorders>
            <w:shd w:val="clear" w:color="auto" w:fill="auto"/>
            <w:noWrap/>
            <w:vAlign w:val="bottom"/>
            <w:hideMark/>
          </w:tcPr>
          <w:p w14:paraId="6D27E170" w14:textId="77777777" w:rsidR="00461595" w:rsidRPr="00DD3D62" w:rsidRDefault="00461595" w:rsidP="0062676F">
            <w:pPr>
              <w:spacing w:after="240" w:line="240" w:lineRule="auto"/>
              <w:jc w:val="both"/>
              <w:rPr>
                <w:rFonts w:ascii="Times New Roman" w:hAnsi="Times New Roman" w:cs="Times New Roman"/>
                <w:color w:val="000000"/>
              </w:rPr>
            </w:pPr>
          </w:p>
        </w:tc>
        <w:tc>
          <w:tcPr>
            <w:tcW w:w="3615" w:type="dxa"/>
            <w:tcBorders>
              <w:top w:val="nil"/>
              <w:left w:val="nil"/>
              <w:right w:val="nil"/>
            </w:tcBorders>
            <w:shd w:val="clear" w:color="auto" w:fill="auto"/>
            <w:noWrap/>
            <w:vAlign w:val="bottom"/>
            <w:hideMark/>
          </w:tcPr>
          <w:p w14:paraId="2E0065BF"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Organizational Innovation Orientation</w:t>
            </w:r>
          </w:p>
        </w:tc>
        <w:tc>
          <w:tcPr>
            <w:tcW w:w="843" w:type="dxa"/>
            <w:tcBorders>
              <w:top w:val="nil"/>
              <w:left w:val="nil"/>
              <w:right w:val="nil"/>
            </w:tcBorders>
            <w:shd w:val="clear" w:color="auto" w:fill="auto"/>
            <w:noWrap/>
            <w:vAlign w:val="bottom"/>
            <w:hideMark/>
          </w:tcPr>
          <w:p w14:paraId="604C2521"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0.102</w:t>
            </w:r>
          </w:p>
        </w:tc>
        <w:tc>
          <w:tcPr>
            <w:tcW w:w="843" w:type="dxa"/>
            <w:tcBorders>
              <w:top w:val="nil"/>
              <w:left w:val="nil"/>
              <w:right w:val="nil"/>
            </w:tcBorders>
            <w:shd w:val="clear" w:color="auto" w:fill="auto"/>
            <w:noWrap/>
            <w:vAlign w:val="bottom"/>
            <w:hideMark/>
          </w:tcPr>
          <w:p w14:paraId="64394D89"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0.064</w:t>
            </w:r>
          </w:p>
        </w:tc>
        <w:tc>
          <w:tcPr>
            <w:tcW w:w="843" w:type="dxa"/>
            <w:tcBorders>
              <w:top w:val="nil"/>
              <w:left w:val="nil"/>
              <w:right w:val="nil"/>
            </w:tcBorders>
            <w:shd w:val="clear" w:color="auto" w:fill="auto"/>
            <w:noWrap/>
            <w:vAlign w:val="bottom"/>
            <w:hideMark/>
          </w:tcPr>
          <w:p w14:paraId="056065DA"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0.111</w:t>
            </w:r>
          </w:p>
        </w:tc>
        <w:tc>
          <w:tcPr>
            <w:tcW w:w="843" w:type="dxa"/>
            <w:tcBorders>
              <w:top w:val="nil"/>
              <w:left w:val="nil"/>
              <w:right w:val="nil"/>
            </w:tcBorders>
            <w:shd w:val="clear" w:color="auto" w:fill="auto"/>
            <w:noWrap/>
            <w:vAlign w:val="bottom"/>
            <w:hideMark/>
          </w:tcPr>
          <w:p w14:paraId="5E3010F1"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1.604</w:t>
            </w:r>
          </w:p>
        </w:tc>
        <w:tc>
          <w:tcPr>
            <w:tcW w:w="843" w:type="dxa"/>
            <w:tcBorders>
              <w:top w:val="nil"/>
              <w:left w:val="nil"/>
              <w:right w:val="nil"/>
            </w:tcBorders>
            <w:shd w:val="clear" w:color="auto" w:fill="auto"/>
            <w:noWrap/>
            <w:vAlign w:val="bottom"/>
            <w:hideMark/>
          </w:tcPr>
          <w:p w14:paraId="7506E8F4"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0.111</w:t>
            </w:r>
          </w:p>
        </w:tc>
      </w:tr>
      <w:tr w:rsidR="00461595" w:rsidRPr="00DD3D62" w14:paraId="20AEC526" w14:textId="77777777" w:rsidTr="001E1BA0">
        <w:trPr>
          <w:trHeight w:val="300"/>
        </w:trPr>
        <w:tc>
          <w:tcPr>
            <w:tcW w:w="1530" w:type="dxa"/>
            <w:tcBorders>
              <w:top w:val="nil"/>
              <w:left w:val="nil"/>
              <w:right w:val="nil"/>
            </w:tcBorders>
            <w:shd w:val="clear" w:color="auto" w:fill="auto"/>
            <w:noWrap/>
            <w:vAlign w:val="bottom"/>
            <w:hideMark/>
          </w:tcPr>
          <w:p w14:paraId="6C313D8E" w14:textId="77777777" w:rsidR="00461595" w:rsidRPr="00DD3D62" w:rsidRDefault="00461595" w:rsidP="0062676F">
            <w:pPr>
              <w:spacing w:after="240" w:line="240" w:lineRule="auto"/>
              <w:jc w:val="both"/>
              <w:rPr>
                <w:rFonts w:ascii="Times New Roman" w:hAnsi="Times New Roman" w:cs="Times New Roman"/>
                <w:color w:val="000000"/>
              </w:rPr>
            </w:pPr>
          </w:p>
        </w:tc>
        <w:tc>
          <w:tcPr>
            <w:tcW w:w="3615" w:type="dxa"/>
            <w:tcBorders>
              <w:top w:val="nil"/>
              <w:left w:val="nil"/>
              <w:right w:val="nil"/>
            </w:tcBorders>
            <w:shd w:val="clear" w:color="auto" w:fill="auto"/>
            <w:noWrap/>
            <w:vAlign w:val="bottom"/>
            <w:hideMark/>
          </w:tcPr>
          <w:p w14:paraId="38135B23"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Financial Innovation Orientation</w:t>
            </w:r>
          </w:p>
        </w:tc>
        <w:tc>
          <w:tcPr>
            <w:tcW w:w="843" w:type="dxa"/>
            <w:tcBorders>
              <w:top w:val="nil"/>
              <w:left w:val="nil"/>
              <w:right w:val="nil"/>
            </w:tcBorders>
            <w:shd w:val="clear" w:color="auto" w:fill="auto"/>
            <w:noWrap/>
            <w:vAlign w:val="bottom"/>
            <w:hideMark/>
          </w:tcPr>
          <w:p w14:paraId="599C0C94"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0.178</w:t>
            </w:r>
          </w:p>
        </w:tc>
        <w:tc>
          <w:tcPr>
            <w:tcW w:w="843" w:type="dxa"/>
            <w:tcBorders>
              <w:top w:val="nil"/>
              <w:left w:val="nil"/>
              <w:right w:val="nil"/>
            </w:tcBorders>
            <w:shd w:val="clear" w:color="auto" w:fill="auto"/>
            <w:noWrap/>
            <w:vAlign w:val="bottom"/>
            <w:hideMark/>
          </w:tcPr>
          <w:p w14:paraId="529B72D0"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0.069</w:t>
            </w:r>
          </w:p>
        </w:tc>
        <w:tc>
          <w:tcPr>
            <w:tcW w:w="843" w:type="dxa"/>
            <w:tcBorders>
              <w:top w:val="nil"/>
              <w:left w:val="nil"/>
              <w:right w:val="nil"/>
            </w:tcBorders>
            <w:shd w:val="clear" w:color="auto" w:fill="auto"/>
            <w:noWrap/>
            <w:vAlign w:val="bottom"/>
            <w:hideMark/>
          </w:tcPr>
          <w:p w14:paraId="309088BB"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0.185</w:t>
            </w:r>
          </w:p>
        </w:tc>
        <w:tc>
          <w:tcPr>
            <w:tcW w:w="843" w:type="dxa"/>
            <w:tcBorders>
              <w:top w:val="nil"/>
              <w:left w:val="nil"/>
              <w:right w:val="nil"/>
            </w:tcBorders>
            <w:shd w:val="clear" w:color="auto" w:fill="auto"/>
            <w:noWrap/>
            <w:vAlign w:val="bottom"/>
            <w:hideMark/>
          </w:tcPr>
          <w:p w14:paraId="33DA2861"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2.592</w:t>
            </w:r>
          </w:p>
        </w:tc>
        <w:tc>
          <w:tcPr>
            <w:tcW w:w="843" w:type="dxa"/>
            <w:tcBorders>
              <w:top w:val="nil"/>
              <w:left w:val="nil"/>
              <w:right w:val="nil"/>
            </w:tcBorders>
            <w:shd w:val="clear" w:color="auto" w:fill="auto"/>
            <w:noWrap/>
            <w:vAlign w:val="bottom"/>
            <w:hideMark/>
          </w:tcPr>
          <w:p w14:paraId="534BDECA"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0.010</w:t>
            </w:r>
          </w:p>
        </w:tc>
      </w:tr>
      <w:tr w:rsidR="00461595" w:rsidRPr="00DD3D62" w14:paraId="51D0FF79" w14:textId="77777777" w:rsidTr="001E1BA0">
        <w:trPr>
          <w:trHeight w:val="300"/>
        </w:trPr>
        <w:tc>
          <w:tcPr>
            <w:tcW w:w="1530" w:type="dxa"/>
            <w:tcBorders>
              <w:top w:val="nil"/>
              <w:left w:val="nil"/>
              <w:bottom w:val="single" w:sz="4" w:space="0" w:color="auto"/>
              <w:right w:val="nil"/>
            </w:tcBorders>
            <w:shd w:val="clear" w:color="auto" w:fill="auto"/>
            <w:noWrap/>
            <w:vAlign w:val="bottom"/>
            <w:hideMark/>
          </w:tcPr>
          <w:p w14:paraId="6BCE0D81"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 </w:t>
            </w:r>
          </w:p>
        </w:tc>
        <w:tc>
          <w:tcPr>
            <w:tcW w:w="3615" w:type="dxa"/>
            <w:tcBorders>
              <w:top w:val="nil"/>
              <w:left w:val="nil"/>
              <w:bottom w:val="single" w:sz="4" w:space="0" w:color="auto"/>
              <w:right w:val="nil"/>
            </w:tcBorders>
            <w:shd w:val="clear" w:color="auto" w:fill="auto"/>
            <w:noWrap/>
            <w:vAlign w:val="bottom"/>
            <w:hideMark/>
          </w:tcPr>
          <w:p w14:paraId="5AE911BC"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Market Innovation Orientation</w:t>
            </w:r>
          </w:p>
        </w:tc>
        <w:tc>
          <w:tcPr>
            <w:tcW w:w="843" w:type="dxa"/>
            <w:tcBorders>
              <w:top w:val="nil"/>
              <w:left w:val="nil"/>
              <w:bottom w:val="single" w:sz="4" w:space="0" w:color="auto"/>
              <w:right w:val="nil"/>
            </w:tcBorders>
            <w:shd w:val="clear" w:color="auto" w:fill="auto"/>
            <w:noWrap/>
            <w:vAlign w:val="bottom"/>
            <w:hideMark/>
          </w:tcPr>
          <w:p w14:paraId="3A5A4D83"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0.225</w:t>
            </w:r>
          </w:p>
        </w:tc>
        <w:tc>
          <w:tcPr>
            <w:tcW w:w="843" w:type="dxa"/>
            <w:tcBorders>
              <w:top w:val="nil"/>
              <w:left w:val="nil"/>
              <w:bottom w:val="single" w:sz="4" w:space="0" w:color="auto"/>
              <w:right w:val="nil"/>
            </w:tcBorders>
            <w:shd w:val="clear" w:color="auto" w:fill="auto"/>
            <w:noWrap/>
            <w:vAlign w:val="bottom"/>
            <w:hideMark/>
          </w:tcPr>
          <w:p w14:paraId="355C69DD"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0.065</w:t>
            </w:r>
          </w:p>
        </w:tc>
        <w:tc>
          <w:tcPr>
            <w:tcW w:w="843" w:type="dxa"/>
            <w:tcBorders>
              <w:top w:val="nil"/>
              <w:left w:val="nil"/>
              <w:bottom w:val="single" w:sz="4" w:space="0" w:color="auto"/>
              <w:right w:val="nil"/>
            </w:tcBorders>
            <w:shd w:val="clear" w:color="auto" w:fill="auto"/>
            <w:noWrap/>
            <w:vAlign w:val="bottom"/>
            <w:hideMark/>
          </w:tcPr>
          <w:p w14:paraId="355623DE"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0.237</w:t>
            </w:r>
          </w:p>
        </w:tc>
        <w:tc>
          <w:tcPr>
            <w:tcW w:w="843" w:type="dxa"/>
            <w:tcBorders>
              <w:top w:val="nil"/>
              <w:left w:val="nil"/>
              <w:bottom w:val="single" w:sz="4" w:space="0" w:color="auto"/>
              <w:right w:val="nil"/>
            </w:tcBorders>
            <w:shd w:val="clear" w:color="auto" w:fill="auto"/>
            <w:noWrap/>
            <w:vAlign w:val="bottom"/>
            <w:hideMark/>
          </w:tcPr>
          <w:p w14:paraId="44AADAA8"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3.44</w:t>
            </w:r>
          </w:p>
        </w:tc>
        <w:tc>
          <w:tcPr>
            <w:tcW w:w="843" w:type="dxa"/>
            <w:tcBorders>
              <w:top w:val="nil"/>
              <w:left w:val="nil"/>
              <w:bottom w:val="single" w:sz="4" w:space="0" w:color="auto"/>
              <w:right w:val="nil"/>
            </w:tcBorders>
            <w:shd w:val="clear" w:color="auto" w:fill="auto"/>
            <w:noWrap/>
            <w:vAlign w:val="bottom"/>
            <w:hideMark/>
          </w:tcPr>
          <w:p w14:paraId="69934528" w14:textId="77777777" w:rsidR="00461595" w:rsidRPr="00DD3D62" w:rsidRDefault="00461595" w:rsidP="0062676F">
            <w:pPr>
              <w:spacing w:after="240" w:line="240" w:lineRule="auto"/>
              <w:jc w:val="both"/>
              <w:rPr>
                <w:rFonts w:ascii="Times New Roman" w:hAnsi="Times New Roman" w:cs="Times New Roman"/>
                <w:color w:val="000000"/>
              </w:rPr>
            </w:pPr>
            <w:r w:rsidRPr="00DD3D62">
              <w:rPr>
                <w:rFonts w:ascii="Times New Roman" w:hAnsi="Times New Roman" w:cs="Times New Roman"/>
                <w:color w:val="000000"/>
              </w:rPr>
              <w:t>0.001</w:t>
            </w:r>
          </w:p>
        </w:tc>
      </w:tr>
    </w:tbl>
    <w:p w14:paraId="219B1953" w14:textId="596FB399" w:rsidR="00F85D34" w:rsidRPr="00DD3D62" w:rsidRDefault="00F85D34" w:rsidP="004F6E0D">
      <w:pPr>
        <w:autoSpaceDE w:val="0"/>
        <w:autoSpaceDN w:val="0"/>
        <w:adjustRightInd w:val="0"/>
        <w:spacing w:after="240" w:line="240" w:lineRule="auto"/>
        <w:jc w:val="both"/>
        <w:rPr>
          <w:rFonts w:ascii="Times New Roman" w:hAnsi="Times New Roman" w:cs="Times New Roman"/>
          <w:b/>
          <w:sz w:val="24"/>
          <w:szCs w:val="24"/>
        </w:rPr>
      </w:pPr>
      <w:r w:rsidRPr="00DD3D62">
        <w:rPr>
          <w:rFonts w:ascii="Times New Roman" w:hAnsi="Times New Roman" w:cs="Times New Roman"/>
          <w:b/>
          <w:sz w:val="24"/>
          <w:szCs w:val="24"/>
        </w:rPr>
        <w:t>Source: Survey Data (2021)</w:t>
      </w:r>
    </w:p>
    <w:p w14:paraId="223115A6" w14:textId="0AE62800" w:rsidR="006373D5" w:rsidRPr="000320F4"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320F4">
        <w:rPr>
          <w:rFonts w:ascii="Times New Roman" w:eastAsia="Times New Roman" w:hAnsi="Times New Roman" w:cs="Times New Roman"/>
          <w:b/>
          <w:bCs/>
          <w:iCs/>
          <w:color w:val="0E101A"/>
          <w:sz w:val="24"/>
          <w:szCs w:val="24"/>
          <w:lang w:eastAsia="en-GB"/>
        </w:rPr>
        <w:t>H</w:t>
      </w:r>
      <w:r w:rsidRPr="000320F4">
        <w:rPr>
          <w:rFonts w:ascii="Times New Roman" w:eastAsia="Times New Roman" w:hAnsi="Times New Roman" w:cs="Times New Roman"/>
          <w:b/>
          <w:bCs/>
          <w:iCs/>
          <w:color w:val="0E101A"/>
          <w:sz w:val="24"/>
          <w:szCs w:val="24"/>
          <w:vertAlign w:val="subscript"/>
          <w:lang w:eastAsia="en-GB"/>
        </w:rPr>
        <w:t>01</w:t>
      </w:r>
      <w:r w:rsidRPr="000320F4">
        <w:rPr>
          <w:rFonts w:ascii="Times New Roman" w:eastAsia="Times New Roman" w:hAnsi="Times New Roman" w:cs="Times New Roman"/>
          <w:iCs/>
          <w:color w:val="0E101A"/>
          <w:sz w:val="24"/>
          <w:szCs w:val="24"/>
          <w:lang w:eastAsia="en-GB"/>
        </w:rPr>
        <w:t xml:space="preserve">: There is no significant </w:t>
      </w:r>
      <w:r w:rsidR="000320F4" w:rsidRPr="000320F4">
        <w:rPr>
          <w:rFonts w:ascii="Times New Roman" w:eastAsia="Times New Roman" w:hAnsi="Times New Roman" w:cs="Times New Roman"/>
          <w:iCs/>
          <w:color w:val="0E101A"/>
          <w:sz w:val="24"/>
          <w:szCs w:val="24"/>
          <w:lang w:eastAsia="en-GB"/>
        </w:rPr>
        <w:t>effect</w:t>
      </w:r>
      <w:r w:rsidRPr="000320F4">
        <w:rPr>
          <w:rFonts w:ascii="Times New Roman" w:eastAsia="Times New Roman" w:hAnsi="Times New Roman" w:cs="Times New Roman"/>
          <w:iCs/>
          <w:color w:val="0E101A"/>
          <w:sz w:val="24"/>
          <w:szCs w:val="24"/>
          <w:lang w:eastAsia="en-GB"/>
        </w:rPr>
        <w:t xml:space="preserve"> between product innovation orientation and p</w:t>
      </w:r>
      <w:r w:rsidR="00461595" w:rsidRPr="000320F4">
        <w:rPr>
          <w:rFonts w:ascii="Times New Roman" w:eastAsia="Times New Roman" w:hAnsi="Times New Roman" w:cs="Times New Roman"/>
          <w:iCs/>
          <w:color w:val="0E101A"/>
          <w:sz w:val="24"/>
          <w:szCs w:val="24"/>
          <w:lang w:eastAsia="en-GB"/>
        </w:rPr>
        <w:t xml:space="preserve">erformance of MFIs in </w:t>
      </w:r>
      <w:r w:rsidRPr="000320F4">
        <w:rPr>
          <w:rFonts w:ascii="Times New Roman" w:eastAsia="Times New Roman" w:hAnsi="Times New Roman" w:cs="Times New Roman"/>
          <w:iCs/>
          <w:color w:val="0E101A"/>
          <w:sz w:val="24"/>
          <w:szCs w:val="24"/>
          <w:lang w:eastAsia="en-GB"/>
        </w:rPr>
        <w:t>Kenya.</w:t>
      </w:r>
    </w:p>
    <w:p w14:paraId="2E50083D" w14:textId="77777777" w:rsidR="00FE66FA"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 xml:space="preserve">The results in Table 4.1show that product innovation orientation had a coefficient of β=0.157, p-value=0.034&lt;0.05 when regressed against </w:t>
      </w:r>
      <w:r w:rsidR="00FE66FA" w:rsidRPr="00097275">
        <w:rPr>
          <w:rFonts w:ascii="Times New Roman" w:eastAsia="Times New Roman" w:hAnsi="Times New Roman" w:cs="Times New Roman"/>
          <w:color w:val="0E101A"/>
          <w:sz w:val="24"/>
          <w:szCs w:val="24"/>
          <w:lang w:eastAsia="en-GB"/>
        </w:rPr>
        <w:t>financial performance and a coefficient of β=0.222, p-value=0.003&lt;0.05 when regressed against non-financial performance.</w:t>
      </w:r>
      <w:r w:rsidRPr="00097275">
        <w:rPr>
          <w:rFonts w:ascii="Times New Roman" w:eastAsia="Times New Roman" w:hAnsi="Times New Roman" w:cs="Times New Roman"/>
          <w:color w:val="0E101A"/>
          <w:sz w:val="24"/>
          <w:szCs w:val="24"/>
          <w:lang w:eastAsia="en-GB"/>
        </w:rPr>
        <w:t xml:space="preserve"> These findings implied that the effect of product innovation orientation on the financial </w:t>
      </w:r>
      <w:r w:rsidR="00FE66FA" w:rsidRPr="00097275">
        <w:rPr>
          <w:rFonts w:ascii="Times New Roman" w:eastAsia="Times New Roman" w:hAnsi="Times New Roman" w:cs="Times New Roman"/>
          <w:color w:val="0E101A"/>
          <w:sz w:val="24"/>
          <w:szCs w:val="24"/>
          <w:lang w:eastAsia="en-GB"/>
        </w:rPr>
        <w:t xml:space="preserve">and non-financial </w:t>
      </w:r>
      <w:r w:rsidRPr="00097275">
        <w:rPr>
          <w:rFonts w:ascii="Times New Roman" w:eastAsia="Times New Roman" w:hAnsi="Times New Roman" w:cs="Times New Roman"/>
          <w:color w:val="0E101A"/>
          <w:sz w:val="24"/>
          <w:szCs w:val="24"/>
          <w:lang w:eastAsia="en-GB"/>
        </w:rPr>
        <w:t xml:space="preserve">performance of MFI was statistically significant. </w:t>
      </w:r>
    </w:p>
    <w:p w14:paraId="4D9C1815" w14:textId="41156542" w:rsidR="006373D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The results corroborate with the findings by Ibrahim (2016) and a study by Kimani and Kibugo (2016), who established that product innovations had a significant effect on the performance of Safaricom Limited in Kenya.</w:t>
      </w:r>
      <w:r w:rsidR="00FE66FA" w:rsidRPr="00097275">
        <w:rPr>
          <w:rFonts w:ascii="Times New Roman" w:eastAsia="Times New Roman" w:hAnsi="Times New Roman" w:cs="Times New Roman"/>
          <w:color w:val="0E101A"/>
          <w:sz w:val="24"/>
          <w:szCs w:val="24"/>
          <w:lang w:eastAsia="en-GB"/>
        </w:rPr>
        <w:t xml:space="preserve"> Besides, the finding corroborates with the findings of the study by Kimani and Kibugo (2016), who found out </w:t>
      </w:r>
      <w:r w:rsidR="000320F4" w:rsidRPr="00097275">
        <w:rPr>
          <w:rFonts w:ascii="Times New Roman" w:eastAsia="Times New Roman" w:hAnsi="Times New Roman" w:cs="Times New Roman"/>
          <w:color w:val="0E101A"/>
          <w:sz w:val="24"/>
          <w:szCs w:val="24"/>
          <w:lang w:eastAsia="en-GB"/>
        </w:rPr>
        <w:t xml:space="preserve">that product </w:t>
      </w:r>
      <w:r w:rsidR="00373E10" w:rsidRPr="00097275">
        <w:rPr>
          <w:rFonts w:ascii="Times New Roman" w:eastAsia="Times New Roman" w:hAnsi="Times New Roman" w:cs="Times New Roman"/>
          <w:color w:val="0E101A"/>
          <w:sz w:val="24"/>
          <w:szCs w:val="24"/>
          <w:lang w:eastAsia="en-GB"/>
        </w:rPr>
        <w:t>innovation,</w:t>
      </w:r>
      <w:r w:rsidR="00FE66FA" w:rsidRPr="00097275">
        <w:rPr>
          <w:rFonts w:ascii="Times New Roman" w:eastAsia="Times New Roman" w:hAnsi="Times New Roman" w:cs="Times New Roman"/>
          <w:color w:val="0E101A"/>
          <w:sz w:val="24"/>
          <w:szCs w:val="24"/>
          <w:lang w:eastAsia="en-GB"/>
        </w:rPr>
        <w:t xml:space="preserve"> had a significant influence on the performance of MFIs in Nakuru County. </w:t>
      </w:r>
      <w:r w:rsidR="00373E10">
        <w:rPr>
          <w:rFonts w:ascii="Times New Roman" w:eastAsia="Times New Roman" w:hAnsi="Times New Roman" w:cs="Times New Roman"/>
          <w:color w:val="0E101A"/>
          <w:sz w:val="24"/>
          <w:szCs w:val="24"/>
          <w:lang w:eastAsia="en-GB"/>
        </w:rPr>
        <w:t xml:space="preserve">Similar studies were found by Kiveu, Namusonge and Muathe (2019). </w:t>
      </w:r>
      <w:r w:rsidRPr="00097275">
        <w:rPr>
          <w:rFonts w:ascii="Times New Roman" w:eastAsia="Times New Roman" w:hAnsi="Times New Roman" w:cs="Times New Roman"/>
          <w:color w:val="0E101A"/>
          <w:sz w:val="24"/>
          <w:szCs w:val="24"/>
          <w:lang w:eastAsia="en-GB"/>
        </w:rPr>
        <w:t xml:space="preserve">The study failed to corroborate with </w:t>
      </w:r>
      <w:r w:rsidRPr="00097275">
        <w:rPr>
          <w:rFonts w:ascii="Times New Roman" w:eastAsia="Times New Roman" w:hAnsi="Times New Roman" w:cs="Times New Roman"/>
          <w:color w:val="0E101A"/>
          <w:sz w:val="24"/>
          <w:szCs w:val="24"/>
          <w:lang w:eastAsia="en-GB"/>
        </w:rPr>
        <w:lastRenderedPageBreak/>
        <w:t>the study by Anwar </w:t>
      </w:r>
      <w:r w:rsidRPr="00097275">
        <w:rPr>
          <w:rFonts w:ascii="Times New Roman" w:eastAsia="Times New Roman" w:hAnsi="Times New Roman" w:cs="Times New Roman"/>
          <w:i/>
          <w:iCs/>
          <w:color w:val="0E101A"/>
          <w:sz w:val="24"/>
          <w:szCs w:val="24"/>
          <w:lang w:eastAsia="en-GB"/>
        </w:rPr>
        <w:t>et al.</w:t>
      </w:r>
      <w:r w:rsidRPr="00097275">
        <w:rPr>
          <w:rFonts w:ascii="Times New Roman" w:eastAsia="Times New Roman" w:hAnsi="Times New Roman" w:cs="Times New Roman"/>
          <w:color w:val="0E101A"/>
          <w:sz w:val="24"/>
          <w:szCs w:val="24"/>
          <w:lang w:eastAsia="en-GB"/>
        </w:rPr>
        <w:t> (2020) on the influence of innovation and performance among non-profit organisations in Pakistan, who found out that product innovation had an insignificant influence on the performance of non-profit organisations.</w:t>
      </w:r>
      <w:r w:rsidR="00FE66FA" w:rsidRPr="00097275">
        <w:rPr>
          <w:rFonts w:ascii="Times New Roman" w:eastAsia="Times New Roman" w:hAnsi="Times New Roman" w:cs="Times New Roman"/>
          <w:color w:val="0E101A"/>
          <w:sz w:val="24"/>
          <w:szCs w:val="24"/>
          <w:lang w:eastAsia="en-GB"/>
        </w:rPr>
        <w:t xml:space="preserve"> </w:t>
      </w:r>
    </w:p>
    <w:p w14:paraId="7854CB19" w14:textId="1C1CA802" w:rsidR="006373D5" w:rsidRPr="000320F4"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320F4">
        <w:rPr>
          <w:rFonts w:ascii="Times New Roman" w:eastAsia="Times New Roman" w:hAnsi="Times New Roman" w:cs="Times New Roman"/>
          <w:b/>
          <w:bCs/>
          <w:iCs/>
          <w:color w:val="0E101A"/>
          <w:sz w:val="24"/>
          <w:szCs w:val="24"/>
          <w:lang w:eastAsia="en-GB"/>
        </w:rPr>
        <w:t>H</w:t>
      </w:r>
      <w:r w:rsidRPr="000320F4">
        <w:rPr>
          <w:rFonts w:ascii="Times New Roman" w:eastAsia="Times New Roman" w:hAnsi="Times New Roman" w:cs="Times New Roman"/>
          <w:b/>
          <w:bCs/>
          <w:iCs/>
          <w:color w:val="0E101A"/>
          <w:sz w:val="24"/>
          <w:szCs w:val="24"/>
          <w:vertAlign w:val="subscript"/>
          <w:lang w:eastAsia="en-GB"/>
        </w:rPr>
        <w:t>02</w:t>
      </w:r>
      <w:r w:rsidRPr="000320F4">
        <w:rPr>
          <w:rFonts w:ascii="Times New Roman" w:eastAsia="Times New Roman" w:hAnsi="Times New Roman" w:cs="Times New Roman"/>
          <w:iCs/>
          <w:color w:val="0E101A"/>
          <w:sz w:val="24"/>
          <w:szCs w:val="24"/>
          <w:lang w:eastAsia="en-GB"/>
        </w:rPr>
        <w:t xml:space="preserve">: There is no significant </w:t>
      </w:r>
      <w:r w:rsidR="000320F4" w:rsidRPr="000320F4">
        <w:rPr>
          <w:rFonts w:ascii="Times New Roman" w:eastAsia="Times New Roman" w:hAnsi="Times New Roman" w:cs="Times New Roman"/>
          <w:iCs/>
          <w:color w:val="0E101A"/>
          <w:sz w:val="24"/>
          <w:szCs w:val="24"/>
          <w:lang w:eastAsia="en-GB"/>
        </w:rPr>
        <w:t>effect</w:t>
      </w:r>
      <w:r w:rsidRPr="000320F4">
        <w:rPr>
          <w:rFonts w:ascii="Times New Roman" w:eastAsia="Times New Roman" w:hAnsi="Times New Roman" w:cs="Times New Roman"/>
          <w:iCs/>
          <w:color w:val="0E101A"/>
          <w:sz w:val="24"/>
          <w:szCs w:val="24"/>
          <w:lang w:eastAsia="en-GB"/>
        </w:rPr>
        <w:t xml:space="preserve"> between organisational innovation orientation and performance of MFIs Kenya.</w:t>
      </w:r>
      <w:r w:rsidRPr="000320F4">
        <w:rPr>
          <w:rFonts w:ascii="Times New Roman" w:eastAsia="Times New Roman" w:hAnsi="Times New Roman" w:cs="Times New Roman"/>
          <w:color w:val="0E101A"/>
          <w:sz w:val="24"/>
          <w:szCs w:val="24"/>
          <w:lang w:eastAsia="en-GB"/>
        </w:rPr>
        <w:t> </w:t>
      </w:r>
    </w:p>
    <w:p w14:paraId="2BFE1FB8" w14:textId="697CE2AA" w:rsidR="0046159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Organizational innovation orientation, which is a sub construct of strategic innovation orientation, had a coefficient of β=0.075, p-value=0.246&gt;0.05 when regresse</w:t>
      </w:r>
      <w:r w:rsidR="00461595" w:rsidRPr="00097275">
        <w:rPr>
          <w:rFonts w:ascii="Times New Roman" w:eastAsia="Times New Roman" w:hAnsi="Times New Roman" w:cs="Times New Roman"/>
          <w:color w:val="0E101A"/>
          <w:sz w:val="24"/>
          <w:szCs w:val="24"/>
          <w:lang w:eastAsia="en-GB"/>
        </w:rPr>
        <w:t xml:space="preserve">d against financial performance and a coefficient of β=0.102, p-value=0.111&gt;0.05 when regressed against non-financial performance. </w:t>
      </w:r>
      <w:r w:rsidRPr="00097275">
        <w:rPr>
          <w:rFonts w:ascii="Times New Roman" w:eastAsia="Times New Roman" w:hAnsi="Times New Roman" w:cs="Times New Roman"/>
          <w:color w:val="0E101A"/>
          <w:sz w:val="24"/>
          <w:szCs w:val="24"/>
          <w:lang w:eastAsia="en-GB"/>
        </w:rPr>
        <w:t>These findings implied that the effect of organizational innovation orientation, which is a sub construct of strategic innovation orientation, was not significant</w:t>
      </w:r>
      <w:r w:rsidR="00FE66FA" w:rsidRPr="00097275">
        <w:rPr>
          <w:rFonts w:ascii="Times New Roman" w:eastAsia="Times New Roman" w:hAnsi="Times New Roman" w:cs="Times New Roman"/>
          <w:color w:val="0E101A"/>
          <w:sz w:val="24"/>
          <w:szCs w:val="24"/>
          <w:lang w:eastAsia="en-GB"/>
        </w:rPr>
        <w:t xml:space="preserve"> for both financial and non-financial</w:t>
      </w:r>
      <w:r w:rsidRPr="00097275">
        <w:rPr>
          <w:rFonts w:ascii="Times New Roman" w:eastAsia="Times New Roman" w:hAnsi="Times New Roman" w:cs="Times New Roman"/>
          <w:color w:val="0E101A"/>
          <w:sz w:val="24"/>
          <w:szCs w:val="24"/>
          <w:lang w:eastAsia="en-GB"/>
        </w:rPr>
        <w:t xml:space="preserve"> since the</w:t>
      </w:r>
      <w:r w:rsidR="00461595" w:rsidRPr="00097275">
        <w:rPr>
          <w:rFonts w:ascii="Times New Roman" w:eastAsia="Times New Roman" w:hAnsi="Times New Roman" w:cs="Times New Roman"/>
          <w:color w:val="0E101A"/>
          <w:sz w:val="24"/>
          <w:szCs w:val="24"/>
          <w:lang w:eastAsia="en-GB"/>
        </w:rPr>
        <w:t xml:space="preserve"> p-value</w:t>
      </w:r>
      <w:r w:rsidR="00FE66FA" w:rsidRPr="00097275">
        <w:rPr>
          <w:rFonts w:ascii="Times New Roman" w:eastAsia="Times New Roman" w:hAnsi="Times New Roman" w:cs="Times New Roman"/>
          <w:color w:val="0E101A"/>
          <w:sz w:val="24"/>
          <w:szCs w:val="24"/>
          <w:lang w:eastAsia="en-GB"/>
        </w:rPr>
        <w:t>s were</w:t>
      </w:r>
      <w:r w:rsidR="00461595" w:rsidRPr="00097275">
        <w:rPr>
          <w:rFonts w:ascii="Times New Roman" w:eastAsia="Times New Roman" w:hAnsi="Times New Roman" w:cs="Times New Roman"/>
          <w:color w:val="0E101A"/>
          <w:sz w:val="24"/>
          <w:szCs w:val="24"/>
          <w:lang w:eastAsia="en-GB"/>
        </w:rPr>
        <w:t xml:space="preserve"> greater than 0.05.</w:t>
      </w:r>
    </w:p>
    <w:p w14:paraId="32479666" w14:textId="7D2C6A7C" w:rsidR="0046159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The current study failed to support the findings of Kiende </w:t>
      </w:r>
      <w:r w:rsidRPr="00097275">
        <w:rPr>
          <w:rFonts w:ascii="Times New Roman" w:eastAsia="Times New Roman" w:hAnsi="Times New Roman" w:cs="Times New Roman"/>
          <w:i/>
          <w:iCs/>
          <w:color w:val="0E101A"/>
          <w:sz w:val="24"/>
          <w:szCs w:val="24"/>
          <w:lang w:eastAsia="en-GB"/>
        </w:rPr>
        <w:t>et al.</w:t>
      </w:r>
      <w:r w:rsidRPr="00097275">
        <w:rPr>
          <w:rFonts w:ascii="Times New Roman" w:eastAsia="Times New Roman" w:hAnsi="Times New Roman" w:cs="Times New Roman"/>
          <w:color w:val="0E101A"/>
          <w:sz w:val="24"/>
          <w:szCs w:val="24"/>
          <w:lang w:eastAsia="en-GB"/>
        </w:rPr>
        <w:t xml:space="preserve"> (2019) and on strategic innovation orientation influence on the performance of SMEs owned by women in Kenya who found out that organizational innovation influenced the performance of manufacturing SMEs positively. Besides, the current study failed to support the findings by Muigai and Gitau (2018) on the effect of innovation strategies on banks financial performance, that organisational innovation had a significant effect on financial performance. </w:t>
      </w:r>
    </w:p>
    <w:p w14:paraId="554A164F" w14:textId="77777777" w:rsidR="00375A04" w:rsidRPr="00097275" w:rsidRDefault="0046159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These findings failed to support the findings of Anwar </w:t>
      </w:r>
      <w:r w:rsidRPr="00097275">
        <w:rPr>
          <w:rFonts w:ascii="Times New Roman" w:eastAsia="Times New Roman" w:hAnsi="Times New Roman" w:cs="Times New Roman"/>
          <w:i/>
          <w:iCs/>
          <w:color w:val="0E101A"/>
          <w:sz w:val="24"/>
          <w:szCs w:val="24"/>
          <w:lang w:eastAsia="en-GB"/>
        </w:rPr>
        <w:t>et al. </w:t>
      </w:r>
      <w:r w:rsidRPr="00097275">
        <w:rPr>
          <w:rFonts w:ascii="Times New Roman" w:eastAsia="Times New Roman" w:hAnsi="Times New Roman" w:cs="Times New Roman"/>
          <w:color w:val="0E101A"/>
          <w:sz w:val="24"/>
          <w:szCs w:val="24"/>
          <w:lang w:eastAsia="en-GB"/>
        </w:rPr>
        <w:t>(2020), Kiende </w:t>
      </w:r>
      <w:r w:rsidRPr="00097275">
        <w:rPr>
          <w:rFonts w:ascii="Times New Roman" w:eastAsia="Times New Roman" w:hAnsi="Times New Roman" w:cs="Times New Roman"/>
          <w:i/>
          <w:iCs/>
          <w:color w:val="0E101A"/>
          <w:sz w:val="24"/>
          <w:szCs w:val="24"/>
          <w:lang w:eastAsia="en-GB"/>
        </w:rPr>
        <w:t>et al.</w:t>
      </w:r>
      <w:r w:rsidRPr="00097275">
        <w:rPr>
          <w:rFonts w:ascii="Times New Roman" w:eastAsia="Times New Roman" w:hAnsi="Times New Roman" w:cs="Times New Roman"/>
          <w:color w:val="0E101A"/>
          <w:sz w:val="24"/>
          <w:szCs w:val="24"/>
          <w:lang w:eastAsia="en-GB"/>
        </w:rPr>
        <w:t> (2019), and Maldonado-Guzmán </w:t>
      </w:r>
      <w:r w:rsidRPr="00097275">
        <w:rPr>
          <w:rFonts w:ascii="Times New Roman" w:eastAsia="Times New Roman" w:hAnsi="Times New Roman" w:cs="Times New Roman"/>
          <w:i/>
          <w:iCs/>
          <w:color w:val="0E101A"/>
          <w:sz w:val="24"/>
          <w:szCs w:val="24"/>
          <w:lang w:eastAsia="en-GB"/>
        </w:rPr>
        <w:t>et al. </w:t>
      </w:r>
      <w:r w:rsidRPr="00097275">
        <w:rPr>
          <w:rFonts w:ascii="Times New Roman" w:eastAsia="Times New Roman" w:hAnsi="Times New Roman" w:cs="Times New Roman"/>
          <w:color w:val="0E101A"/>
          <w:sz w:val="24"/>
          <w:szCs w:val="24"/>
          <w:lang w:eastAsia="en-GB"/>
        </w:rPr>
        <w:t xml:space="preserve">(2019) that showed that organizational innovation orientation significantly influenced the performance of organisations. In addition, the study does not resonate well with research by Ibrahim (2016), who established that organisational innovations had a significant effect on the performance of Safaricom Limited in Kenya. </w:t>
      </w:r>
    </w:p>
    <w:p w14:paraId="72649172" w14:textId="74F17968" w:rsidR="006373D5" w:rsidRPr="000320F4"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320F4">
        <w:rPr>
          <w:rFonts w:ascii="Times New Roman" w:eastAsia="Times New Roman" w:hAnsi="Times New Roman" w:cs="Times New Roman"/>
          <w:b/>
          <w:bCs/>
          <w:iCs/>
          <w:color w:val="0E101A"/>
          <w:sz w:val="24"/>
          <w:szCs w:val="24"/>
          <w:lang w:eastAsia="en-GB"/>
        </w:rPr>
        <w:t>H</w:t>
      </w:r>
      <w:r w:rsidRPr="000320F4">
        <w:rPr>
          <w:rFonts w:ascii="Times New Roman" w:eastAsia="Times New Roman" w:hAnsi="Times New Roman" w:cs="Times New Roman"/>
          <w:b/>
          <w:bCs/>
          <w:iCs/>
          <w:color w:val="0E101A"/>
          <w:sz w:val="24"/>
          <w:szCs w:val="24"/>
          <w:vertAlign w:val="subscript"/>
          <w:lang w:eastAsia="en-GB"/>
        </w:rPr>
        <w:t>03</w:t>
      </w:r>
      <w:r w:rsidRPr="000320F4">
        <w:rPr>
          <w:rFonts w:ascii="Times New Roman" w:eastAsia="Times New Roman" w:hAnsi="Times New Roman" w:cs="Times New Roman"/>
          <w:iCs/>
          <w:color w:val="0E101A"/>
          <w:sz w:val="24"/>
          <w:szCs w:val="24"/>
          <w:lang w:eastAsia="en-GB"/>
        </w:rPr>
        <w:t xml:space="preserve">: There is no significant </w:t>
      </w:r>
      <w:r w:rsidR="000320F4">
        <w:rPr>
          <w:rFonts w:ascii="Times New Roman" w:eastAsia="Times New Roman" w:hAnsi="Times New Roman" w:cs="Times New Roman"/>
          <w:iCs/>
          <w:color w:val="0E101A"/>
          <w:sz w:val="24"/>
          <w:szCs w:val="24"/>
          <w:lang w:eastAsia="en-GB"/>
        </w:rPr>
        <w:t>effect</w:t>
      </w:r>
      <w:r w:rsidRPr="000320F4">
        <w:rPr>
          <w:rFonts w:ascii="Times New Roman" w:eastAsia="Times New Roman" w:hAnsi="Times New Roman" w:cs="Times New Roman"/>
          <w:iCs/>
          <w:color w:val="0E101A"/>
          <w:sz w:val="24"/>
          <w:szCs w:val="24"/>
          <w:lang w:eastAsia="en-GB"/>
        </w:rPr>
        <w:t xml:space="preserve"> between financial innovation orientation and performance of MFIs in Kenya.</w:t>
      </w:r>
    </w:p>
    <w:p w14:paraId="32DA6C09" w14:textId="77777777" w:rsidR="00FE66FA"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Financial innovation orientation had a coefficient of β=0.184, p-value=0.009&lt;0.05 when regressed against financial performance</w:t>
      </w:r>
      <w:r w:rsidR="00FE66FA" w:rsidRPr="00097275">
        <w:rPr>
          <w:rFonts w:ascii="Times New Roman" w:eastAsia="Times New Roman" w:hAnsi="Times New Roman" w:cs="Times New Roman"/>
          <w:color w:val="0E101A"/>
          <w:sz w:val="24"/>
          <w:szCs w:val="24"/>
          <w:lang w:eastAsia="en-GB"/>
        </w:rPr>
        <w:t xml:space="preserve"> and a coefficient of β=0.178, p-value=0.010&lt;0.05 when regressed against non-financial performance.</w:t>
      </w:r>
      <w:r w:rsidRPr="00097275">
        <w:rPr>
          <w:rFonts w:ascii="Times New Roman" w:eastAsia="Times New Roman" w:hAnsi="Times New Roman" w:cs="Times New Roman"/>
          <w:color w:val="0E101A"/>
          <w:sz w:val="24"/>
          <w:szCs w:val="24"/>
          <w:lang w:eastAsia="en-GB"/>
        </w:rPr>
        <w:t xml:space="preserve"> These findings implied that the effect of financial innovation orientation on the financial</w:t>
      </w:r>
      <w:r w:rsidR="00FE66FA" w:rsidRPr="00097275">
        <w:rPr>
          <w:rFonts w:ascii="Times New Roman" w:eastAsia="Times New Roman" w:hAnsi="Times New Roman" w:cs="Times New Roman"/>
          <w:color w:val="0E101A"/>
          <w:sz w:val="24"/>
          <w:szCs w:val="24"/>
          <w:lang w:eastAsia="en-GB"/>
        </w:rPr>
        <w:t xml:space="preserve"> and non- financial</w:t>
      </w:r>
      <w:r w:rsidRPr="00097275">
        <w:rPr>
          <w:rFonts w:ascii="Times New Roman" w:eastAsia="Times New Roman" w:hAnsi="Times New Roman" w:cs="Times New Roman"/>
          <w:color w:val="0E101A"/>
          <w:sz w:val="24"/>
          <w:szCs w:val="24"/>
          <w:lang w:eastAsia="en-GB"/>
        </w:rPr>
        <w:t xml:space="preserve"> performance of MFI was statistically significant. </w:t>
      </w:r>
    </w:p>
    <w:p w14:paraId="08D10F51" w14:textId="23E00DA5" w:rsidR="00FE66FA"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The results corroborate with the findings by Ibrahim (2016) and a study by Kimani and Kibugo (2016), who established that financial innovations had a significant effect on the performance of Safaricom Limited in Kenya. Further, the findings don’t resonate with research by Ntwiga (2020) on mobile banking's effect on commercial banks’ financial performance in Kenya, who found out that mobile banking had a weak relationship with financial performance.</w:t>
      </w:r>
      <w:r w:rsidR="00FE66FA" w:rsidRPr="00097275">
        <w:rPr>
          <w:rFonts w:ascii="Times New Roman" w:eastAsia="Times New Roman" w:hAnsi="Times New Roman" w:cs="Times New Roman"/>
          <w:color w:val="0E101A"/>
          <w:sz w:val="24"/>
          <w:szCs w:val="24"/>
          <w:lang w:eastAsia="en-GB"/>
        </w:rPr>
        <w:t xml:space="preserve"> Besides, the study corroborated with the study by Anwar, Zaman and Ali (2020) on the relationship between innovation and performance among non-profit organisations in Pakistan, who found out that process innovation had a significant positive influence on the performance of non-profit organisations. In addition, the study resonates well with the study by Muchangi </w:t>
      </w:r>
      <w:r w:rsidR="00FE66FA" w:rsidRPr="00097275">
        <w:rPr>
          <w:rFonts w:ascii="Times New Roman" w:eastAsia="Times New Roman" w:hAnsi="Times New Roman" w:cs="Times New Roman"/>
          <w:i/>
          <w:iCs/>
          <w:color w:val="0E101A"/>
          <w:sz w:val="24"/>
          <w:szCs w:val="24"/>
          <w:lang w:eastAsia="en-GB"/>
        </w:rPr>
        <w:t>et al.</w:t>
      </w:r>
      <w:r w:rsidR="00FE66FA" w:rsidRPr="00097275">
        <w:rPr>
          <w:rFonts w:ascii="Times New Roman" w:eastAsia="Times New Roman" w:hAnsi="Times New Roman" w:cs="Times New Roman"/>
          <w:color w:val="0E101A"/>
          <w:sz w:val="24"/>
          <w:szCs w:val="24"/>
          <w:lang w:eastAsia="en-GB"/>
        </w:rPr>
        <w:t> (2019), who found out that financial innovation through automated cards had a significant effect on the Deposit-taking performance of SACCOs’ in Kenya.</w:t>
      </w:r>
    </w:p>
    <w:p w14:paraId="657834F4" w14:textId="77777777" w:rsidR="00387116" w:rsidRPr="00097275" w:rsidRDefault="00387116" w:rsidP="00097275">
      <w:pPr>
        <w:spacing w:after="240" w:line="240" w:lineRule="auto"/>
        <w:jc w:val="both"/>
        <w:rPr>
          <w:rFonts w:ascii="Times New Roman" w:eastAsia="Times New Roman" w:hAnsi="Times New Roman" w:cs="Times New Roman"/>
          <w:color w:val="0E101A"/>
          <w:sz w:val="24"/>
          <w:szCs w:val="24"/>
          <w:lang w:eastAsia="en-GB"/>
        </w:rPr>
      </w:pPr>
    </w:p>
    <w:p w14:paraId="26EBCA7F" w14:textId="1419E93C" w:rsidR="006373D5" w:rsidRPr="000320F4"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lastRenderedPageBreak/>
        <w:t xml:space="preserve"> </w:t>
      </w:r>
      <w:r w:rsidRPr="000320F4">
        <w:rPr>
          <w:rFonts w:ascii="Times New Roman" w:eastAsia="Times New Roman" w:hAnsi="Times New Roman" w:cs="Times New Roman"/>
          <w:b/>
          <w:bCs/>
          <w:iCs/>
          <w:color w:val="0E101A"/>
          <w:sz w:val="24"/>
          <w:szCs w:val="24"/>
          <w:lang w:eastAsia="en-GB"/>
        </w:rPr>
        <w:t>H</w:t>
      </w:r>
      <w:r w:rsidRPr="000320F4">
        <w:rPr>
          <w:rFonts w:ascii="Times New Roman" w:eastAsia="Times New Roman" w:hAnsi="Times New Roman" w:cs="Times New Roman"/>
          <w:b/>
          <w:bCs/>
          <w:iCs/>
          <w:color w:val="0E101A"/>
          <w:sz w:val="24"/>
          <w:szCs w:val="24"/>
          <w:vertAlign w:val="subscript"/>
          <w:lang w:eastAsia="en-GB"/>
        </w:rPr>
        <w:t>04</w:t>
      </w:r>
      <w:r w:rsidRPr="000320F4">
        <w:rPr>
          <w:rFonts w:ascii="Times New Roman" w:eastAsia="Times New Roman" w:hAnsi="Times New Roman" w:cs="Times New Roman"/>
          <w:iCs/>
          <w:color w:val="0E101A"/>
          <w:sz w:val="24"/>
          <w:szCs w:val="24"/>
          <w:lang w:eastAsia="en-GB"/>
        </w:rPr>
        <w:t xml:space="preserve">: There is no significant </w:t>
      </w:r>
      <w:r w:rsidR="000320F4" w:rsidRPr="000320F4">
        <w:rPr>
          <w:rFonts w:ascii="Times New Roman" w:eastAsia="Times New Roman" w:hAnsi="Times New Roman" w:cs="Times New Roman"/>
          <w:iCs/>
          <w:color w:val="0E101A"/>
          <w:sz w:val="24"/>
          <w:szCs w:val="24"/>
          <w:lang w:eastAsia="en-GB"/>
        </w:rPr>
        <w:t>effect</w:t>
      </w:r>
      <w:r w:rsidRPr="000320F4">
        <w:rPr>
          <w:rFonts w:ascii="Times New Roman" w:eastAsia="Times New Roman" w:hAnsi="Times New Roman" w:cs="Times New Roman"/>
          <w:iCs/>
          <w:color w:val="0E101A"/>
          <w:sz w:val="24"/>
          <w:szCs w:val="24"/>
          <w:lang w:eastAsia="en-GB"/>
        </w:rPr>
        <w:t xml:space="preserve"> between market innovation orientation and performance of MFIs in Kenya.</w:t>
      </w:r>
    </w:p>
    <w:p w14:paraId="64796443" w14:textId="77777777" w:rsidR="00FE66FA"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 Market innovation orientation had a coefficient of β=0.348, p-value=0.000&lt;0.05 when regressed against financial performance</w:t>
      </w:r>
      <w:r w:rsidR="00FE66FA" w:rsidRPr="00097275">
        <w:rPr>
          <w:rFonts w:ascii="Times New Roman" w:eastAsia="Times New Roman" w:hAnsi="Times New Roman" w:cs="Times New Roman"/>
          <w:color w:val="0E101A"/>
          <w:sz w:val="24"/>
          <w:szCs w:val="24"/>
          <w:lang w:eastAsia="en-GB"/>
        </w:rPr>
        <w:t xml:space="preserve"> and a coefficient of β=0.225, p-value=0.001&lt;0.05 when regressed against non-financial performance</w:t>
      </w:r>
      <w:r w:rsidRPr="00097275">
        <w:rPr>
          <w:rFonts w:ascii="Times New Roman" w:eastAsia="Times New Roman" w:hAnsi="Times New Roman" w:cs="Times New Roman"/>
          <w:color w:val="0E101A"/>
          <w:sz w:val="24"/>
          <w:szCs w:val="24"/>
          <w:lang w:eastAsia="en-GB"/>
        </w:rPr>
        <w:t xml:space="preserve">. These findings implied that the effect of market innovation orientation on the financial </w:t>
      </w:r>
      <w:r w:rsidR="00FE66FA" w:rsidRPr="00097275">
        <w:rPr>
          <w:rFonts w:ascii="Times New Roman" w:eastAsia="Times New Roman" w:hAnsi="Times New Roman" w:cs="Times New Roman"/>
          <w:color w:val="0E101A"/>
          <w:sz w:val="24"/>
          <w:szCs w:val="24"/>
          <w:lang w:eastAsia="en-GB"/>
        </w:rPr>
        <w:t xml:space="preserve">and non- financial </w:t>
      </w:r>
      <w:r w:rsidRPr="00097275">
        <w:rPr>
          <w:rFonts w:ascii="Times New Roman" w:eastAsia="Times New Roman" w:hAnsi="Times New Roman" w:cs="Times New Roman"/>
          <w:color w:val="0E101A"/>
          <w:sz w:val="24"/>
          <w:szCs w:val="24"/>
          <w:lang w:eastAsia="en-GB"/>
        </w:rPr>
        <w:t xml:space="preserve">performance of MFI was statistically significant. </w:t>
      </w:r>
    </w:p>
    <w:p w14:paraId="3EC42854" w14:textId="79043C64" w:rsidR="006373D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 xml:space="preserve">The results corroborate with the findings by Ibrahim (2016) and a study by Kimani and Kibugo (2016), who established that market innovations had a significant effect on the performance of Safaricom Limited in Kenya. Besides, the study resonates well with research by Koech and Makori (2014), who established that market innovations significantly influenced the financial performance of Kenyan Commercial Banks. </w:t>
      </w:r>
      <w:r w:rsidR="0020145B" w:rsidRPr="00097275">
        <w:rPr>
          <w:rFonts w:ascii="Times New Roman" w:eastAsia="Times New Roman" w:hAnsi="Times New Roman" w:cs="Times New Roman"/>
          <w:color w:val="0E101A"/>
          <w:sz w:val="24"/>
          <w:szCs w:val="24"/>
          <w:lang w:eastAsia="en-GB"/>
        </w:rPr>
        <w:t>The study failed to corroborate with the study by Anwar </w:t>
      </w:r>
      <w:r w:rsidR="0020145B" w:rsidRPr="00097275">
        <w:rPr>
          <w:rFonts w:ascii="Times New Roman" w:eastAsia="Times New Roman" w:hAnsi="Times New Roman" w:cs="Times New Roman"/>
          <w:i/>
          <w:iCs/>
          <w:color w:val="0E101A"/>
          <w:sz w:val="24"/>
          <w:szCs w:val="24"/>
          <w:lang w:eastAsia="en-GB"/>
        </w:rPr>
        <w:t>et al.</w:t>
      </w:r>
      <w:r w:rsidR="0020145B" w:rsidRPr="00097275">
        <w:rPr>
          <w:rFonts w:ascii="Times New Roman" w:eastAsia="Times New Roman" w:hAnsi="Times New Roman" w:cs="Times New Roman"/>
          <w:color w:val="0E101A"/>
          <w:sz w:val="24"/>
          <w:szCs w:val="24"/>
          <w:lang w:eastAsia="en-GB"/>
        </w:rPr>
        <w:t> (2020) on the relationship between innovation and performance among non-profit organisations in Pakistan, who found out that marketing innovation had an insignificant influence on the performance of non-profit organisations</w:t>
      </w:r>
      <w:r w:rsidR="007529C3">
        <w:rPr>
          <w:rFonts w:ascii="Times New Roman" w:eastAsia="Times New Roman" w:hAnsi="Times New Roman" w:cs="Times New Roman"/>
          <w:color w:val="0E101A"/>
          <w:sz w:val="24"/>
          <w:szCs w:val="24"/>
          <w:lang w:eastAsia="en-GB"/>
        </w:rPr>
        <w:t>.</w:t>
      </w:r>
      <w:r w:rsidRPr="00097275">
        <w:rPr>
          <w:rFonts w:ascii="Times New Roman" w:eastAsia="Times New Roman" w:hAnsi="Times New Roman" w:cs="Times New Roman"/>
          <w:color w:val="0E101A"/>
          <w:sz w:val="24"/>
          <w:szCs w:val="24"/>
          <w:lang w:eastAsia="en-GB"/>
        </w:rPr>
        <w:t> </w:t>
      </w:r>
    </w:p>
    <w:p w14:paraId="7BA27507" w14:textId="77777777" w:rsidR="006373D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b/>
          <w:bCs/>
          <w:color w:val="0E101A"/>
          <w:sz w:val="24"/>
          <w:szCs w:val="24"/>
          <w:lang w:eastAsia="en-GB"/>
        </w:rPr>
        <w:t>5. Conclusion and Policy Recommendations</w:t>
      </w:r>
    </w:p>
    <w:p w14:paraId="22708EDF" w14:textId="77777777" w:rsidR="006373D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b/>
          <w:bCs/>
          <w:color w:val="0E101A"/>
          <w:sz w:val="24"/>
          <w:szCs w:val="24"/>
          <w:lang w:eastAsia="en-GB"/>
        </w:rPr>
        <w:t>5.1 Conclusion</w:t>
      </w:r>
    </w:p>
    <w:p w14:paraId="1825CC57" w14:textId="328DBCD8" w:rsidR="00FD4159" w:rsidRPr="00097275" w:rsidRDefault="00FD4159" w:rsidP="00097275">
      <w:pPr>
        <w:spacing w:after="240" w:line="240" w:lineRule="auto"/>
        <w:jc w:val="both"/>
        <w:rPr>
          <w:rFonts w:ascii="Times New Roman" w:eastAsia="Times New Roman" w:hAnsi="Times New Roman" w:cs="Times New Roman"/>
          <w:color w:val="000000" w:themeColor="text1"/>
          <w:sz w:val="24"/>
          <w:szCs w:val="24"/>
          <w:lang w:eastAsia="en-GB"/>
        </w:rPr>
      </w:pPr>
      <w:r w:rsidRPr="00097275">
        <w:rPr>
          <w:rFonts w:ascii="Times New Roman" w:eastAsia="Times New Roman" w:hAnsi="Times New Roman" w:cs="Times New Roman"/>
          <w:color w:val="000000" w:themeColor="text1"/>
          <w:sz w:val="24"/>
          <w:szCs w:val="24"/>
          <w:lang w:eastAsia="en-GB"/>
        </w:rPr>
        <w:t xml:space="preserve">This study sought to establish the </w:t>
      </w:r>
      <w:r w:rsidR="00373E10">
        <w:rPr>
          <w:rFonts w:ascii="Times New Roman" w:eastAsia="Times New Roman" w:hAnsi="Times New Roman" w:cs="Times New Roman"/>
          <w:color w:val="000000" w:themeColor="text1"/>
          <w:sz w:val="24"/>
          <w:szCs w:val="24"/>
          <w:lang w:eastAsia="en-GB"/>
        </w:rPr>
        <w:t>effect of</w:t>
      </w:r>
      <w:r w:rsidRPr="00097275">
        <w:rPr>
          <w:rFonts w:ascii="Times New Roman" w:eastAsia="Times New Roman" w:hAnsi="Times New Roman" w:cs="Times New Roman"/>
          <w:color w:val="000000" w:themeColor="text1"/>
          <w:sz w:val="24"/>
          <w:szCs w:val="24"/>
          <w:lang w:eastAsia="en-GB"/>
        </w:rPr>
        <w:t xml:space="preserve"> strategic innovation orientation </w:t>
      </w:r>
      <w:r w:rsidR="00373E10">
        <w:rPr>
          <w:rFonts w:ascii="Times New Roman" w:eastAsia="Times New Roman" w:hAnsi="Times New Roman" w:cs="Times New Roman"/>
          <w:color w:val="000000" w:themeColor="text1"/>
          <w:sz w:val="24"/>
          <w:szCs w:val="24"/>
          <w:lang w:eastAsia="en-GB"/>
        </w:rPr>
        <w:t>on</w:t>
      </w:r>
      <w:r w:rsidRPr="00097275">
        <w:rPr>
          <w:rFonts w:ascii="Times New Roman" w:eastAsia="Times New Roman" w:hAnsi="Times New Roman" w:cs="Times New Roman"/>
          <w:color w:val="000000" w:themeColor="text1"/>
          <w:sz w:val="24"/>
          <w:szCs w:val="24"/>
          <w:lang w:eastAsia="en-GB"/>
        </w:rPr>
        <w:t xml:space="preserve"> the performance of MFIs</w:t>
      </w:r>
      <w:r w:rsidR="00373E10">
        <w:rPr>
          <w:rFonts w:ascii="Times New Roman" w:eastAsia="Times New Roman" w:hAnsi="Times New Roman" w:cs="Times New Roman"/>
          <w:color w:val="000000" w:themeColor="text1"/>
          <w:sz w:val="24"/>
          <w:szCs w:val="24"/>
          <w:lang w:eastAsia="en-GB"/>
        </w:rPr>
        <w:t xml:space="preserve"> in Kenya</w:t>
      </w:r>
      <w:r w:rsidRPr="00097275">
        <w:rPr>
          <w:rFonts w:ascii="Times New Roman" w:eastAsia="Times New Roman" w:hAnsi="Times New Roman" w:cs="Times New Roman"/>
          <w:color w:val="000000" w:themeColor="text1"/>
          <w:sz w:val="24"/>
          <w:szCs w:val="24"/>
          <w:lang w:eastAsia="en-GB"/>
        </w:rPr>
        <w:t xml:space="preserve">. </w:t>
      </w:r>
      <w:r w:rsidR="00373E10">
        <w:rPr>
          <w:rFonts w:ascii="Times New Roman" w:eastAsia="Times New Roman" w:hAnsi="Times New Roman" w:cs="Times New Roman"/>
          <w:color w:val="000000" w:themeColor="text1"/>
          <w:sz w:val="24"/>
          <w:szCs w:val="24"/>
          <w:lang w:eastAsia="en-GB"/>
        </w:rPr>
        <w:t>Base on the findings of this study  it was concluded that Micro finance institutions which focuses on strengthen their strategies on</w:t>
      </w:r>
      <w:r w:rsidRPr="00097275">
        <w:rPr>
          <w:rFonts w:ascii="Times New Roman" w:eastAsia="Times New Roman" w:hAnsi="Times New Roman" w:cs="Times New Roman"/>
          <w:color w:val="000000" w:themeColor="text1"/>
          <w:sz w:val="24"/>
          <w:szCs w:val="24"/>
          <w:lang w:eastAsia="en-GB"/>
        </w:rPr>
        <w:t xml:space="preserve"> product innovation orientation, financial innovation orientation and market innovation orientation</w:t>
      </w:r>
      <w:r w:rsidR="00373E10">
        <w:rPr>
          <w:rFonts w:ascii="Times New Roman" w:eastAsia="Times New Roman" w:hAnsi="Times New Roman" w:cs="Times New Roman"/>
          <w:color w:val="000000" w:themeColor="text1"/>
          <w:sz w:val="24"/>
          <w:szCs w:val="24"/>
          <w:lang w:eastAsia="en-GB"/>
        </w:rPr>
        <w:t xml:space="preserve"> are likely like to improve their performance both financial and non-financial given the findings of these constructs were found to significantly affect performance of microfinance institutions in Kenya. </w:t>
      </w:r>
      <w:r w:rsidRPr="00097275">
        <w:rPr>
          <w:rFonts w:ascii="Times New Roman" w:eastAsia="Times New Roman" w:hAnsi="Times New Roman" w:cs="Times New Roman"/>
          <w:color w:val="000000" w:themeColor="text1"/>
          <w:sz w:val="24"/>
          <w:szCs w:val="24"/>
          <w:lang w:eastAsia="en-GB"/>
        </w:rPr>
        <w:t>On the other hand, organisational innovation orientation had an insignif</w:t>
      </w:r>
      <w:r w:rsidR="00373E10">
        <w:rPr>
          <w:rFonts w:ascii="Times New Roman" w:eastAsia="Times New Roman" w:hAnsi="Times New Roman" w:cs="Times New Roman"/>
          <w:color w:val="000000" w:themeColor="text1"/>
          <w:sz w:val="24"/>
          <w:szCs w:val="24"/>
          <w:lang w:eastAsia="en-GB"/>
        </w:rPr>
        <w:t>icant effect on the performance</w:t>
      </w:r>
      <w:r w:rsidRPr="00097275">
        <w:rPr>
          <w:rFonts w:ascii="Times New Roman" w:eastAsia="Times New Roman" w:hAnsi="Times New Roman" w:cs="Times New Roman"/>
          <w:color w:val="000000" w:themeColor="text1"/>
          <w:sz w:val="24"/>
          <w:szCs w:val="24"/>
          <w:lang w:eastAsia="en-GB"/>
        </w:rPr>
        <w:t xml:space="preserve"> of MFIs in Kenya</w:t>
      </w:r>
      <w:r w:rsidR="007529C3">
        <w:rPr>
          <w:rFonts w:ascii="Times New Roman" w:eastAsia="Times New Roman" w:hAnsi="Times New Roman" w:cs="Times New Roman"/>
          <w:color w:val="000000" w:themeColor="text1"/>
          <w:sz w:val="24"/>
          <w:szCs w:val="24"/>
          <w:lang w:eastAsia="en-GB"/>
        </w:rPr>
        <w:t xml:space="preserve"> </w:t>
      </w:r>
      <w:r w:rsidR="00373E10">
        <w:rPr>
          <w:rFonts w:ascii="Times New Roman" w:eastAsia="Times New Roman" w:hAnsi="Times New Roman" w:cs="Times New Roman"/>
          <w:color w:val="000000" w:themeColor="text1"/>
          <w:sz w:val="24"/>
          <w:szCs w:val="24"/>
          <w:lang w:eastAsia="en-GB"/>
        </w:rPr>
        <w:t xml:space="preserve">hence this construct was not a key construct in </w:t>
      </w:r>
      <w:r w:rsidR="007529C3">
        <w:rPr>
          <w:rFonts w:ascii="Times New Roman" w:eastAsia="Times New Roman" w:hAnsi="Times New Roman" w:cs="Times New Roman"/>
          <w:color w:val="000000" w:themeColor="text1"/>
          <w:sz w:val="24"/>
          <w:szCs w:val="24"/>
          <w:lang w:eastAsia="en-GB"/>
        </w:rPr>
        <w:t>influencing</w:t>
      </w:r>
      <w:r w:rsidR="00373E10">
        <w:rPr>
          <w:rFonts w:ascii="Times New Roman" w:eastAsia="Times New Roman" w:hAnsi="Times New Roman" w:cs="Times New Roman"/>
          <w:color w:val="000000" w:themeColor="text1"/>
          <w:sz w:val="24"/>
          <w:szCs w:val="24"/>
          <w:lang w:eastAsia="en-GB"/>
        </w:rPr>
        <w:t xml:space="preserve"> </w:t>
      </w:r>
      <w:r w:rsidR="007529C3">
        <w:rPr>
          <w:rFonts w:ascii="Times New Roman" w:eastAsia="Times New Roman" w:hAnsi="Times New Roman" w:cs="Times New Roman"/>
          <w:color w:val="000000" w:themeColor="text1"/>
          <w:sz w:val="24"/>
          <w:szCs w:val="24"/>
          <w:lang w:eastAsia="en-GB"/>
        </w:rPr>
        <w:t>performance of microfinance</w:t>
      </w:r>
      <w:r w:rsidR="00373E10">
        <w:rPr>
          <w:rFonts w:ascii="Times New Roman" w:eastAsia="Times New Roman" w:hAnsi="Times New Roman" w:cs="Times New Roman"/>
          <w:color w:val="000000" w:themeColor="text1"/>
          <w:sz w:val="24"/>
          <w:szCs w:val="24"/>
          <w:lang w:eastAsia="en-GB"/>
        </w:rPr>
        <w:t xml:space="preserve"> </w:t>
      </w:r>
      <w:r w:rsidR="007529C3">
        <w:rPr>
          <w:rFonts w:ascii="Times New Roman" w:eastAsia="Times New Roman" w:hAnsi="Times New Roman" w:cs="Times New Roman"/>
          <w:color w:val="000000" w:themeColor="text1"/>
          <w:sz w:val="24"/>
          <w:szCs w:val="24"/>
          <w:lang w:eastAsia="en-GB"/>
        </w:rPr>
        <w:t>institutions in Kenya.</w:t>
      </w:r>
      <w:r w:rsidR="00097275">
        <w:rPr>
          <w:rFonts w:ascii="Times New Roman" w:eastAsia="Times New Roman" w:hAnsi="Times New Roman" w:cs="Times New Roman"/>
          <w:color w:val="000000" w:themeColor="text1"/>
          <w:sz w:val="24"/>
          <w:szCs w:val="24"/>
          <w:lang w:eastAsia="en-GB"/>
        </w:rPr>
        <w:t xml:space="preserve"> </w:t>
      </w:r>
    </w:p>
    <w:p w14:paraId="5549AEAB" w14:textId="2F638659" w:rsidR="00284DCF" w:rsidRPr="00097275" w:rsidRDefault="00674FCB"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b/>
          <w:bCs/>
          <w:color w:val="0E101A"/>
          <w:sz w:val="24"/>
          <w:szCs w:val="24"/>
          <w:lang w:eastAsia="en-GB"/>
        </w:rPr>
        <w:t>5.2</w:t>
      </w:r>
      <w:r w:rsidR="003F76D2" w:rsidRPr="00097275">
        <w:rPr>
          <w:rFonts w:ascii="Times New Roman" w:eastAsia="Times New Roman" w:hAnsi="Times New Roman" w:cs="Times New Roman"/>
          <w:b/>
          <w:bCs/>
          <w:color w:val="0E101A"/>
          <w:sz w:val="24"/>
          <w:szCs w:val="24"/>
          <w:lang w:eastAsia="en-GB"/>
        </w:rPr>
        <w:tab/>
      </w:r>
      <w:r w:rsidR="00284DCF" w:rsidRPr="00097275">
        <w:rPr>
          <w:rFonts w:ascii="Times New Roman" w:eastAsia="Times New Roman" w:hAnsi="Times New Roman" w:cs="Times New Roman"/>
          <w:b/>
          <w:bCs/>
          <w:color w:val="0E101A"/>
          <w:sz w:val="24"/>
          <w:szCs w:val="24"/>
          <w:lang w:eastAsia="en-GB"/>
        </w:rPr>
        <w:t>Policy Recommendations</w:t>
      </w:r>
    </w:p>
    <w:p w14:paraId="2F9AF159" w14:textId="4D5C294A" w:rsidR="00FD4159" w:rsidRPr="00097275" w:rsidRDefault="00FD4159" w:rsidP="00097275">
      <w:pPr>
        <w:spacing w:after="240" w:line="240" w:lineRule="auto"/>
        <w:jc w:val="both"/>
        <w:rPr>
          <w:rFonts w:ascii="Times New Roman" w:hAnsi="Times New Roman" w:cs="Times New Roman"/>
          <w:sz w:val="24"/>
          <w:szCs w:val="24"/>
        </w:rPr>
      </w:pPr>
      <w:r w:rsidRPr="00097275">
        <w:rPr>
          <w:rFonts w:ascii="Times New Roman" w:hAnsi="Times New Roman" w:cs="Times New Roman"/>
          <w:sz w:val="24"/>
          <w:szCs w:val="24"/>
        </w:rPr>
        <w:t xml:space="preserve">Based on the study findings, several policy options are recommended for adoption by MFIs </w:t>
      </w:r>
      <w:r w:rsidR="000338C1">
        <w:rPr>
          <w:rFonts w:ascii="Times New Roman" w:hAnsi="Times New Roman" w:cs="Times New Roman"/>
          <w:sz w:val="24"/>
          <w:szCs w:val="24"/>
        </w:rPr>
        <w:t xml:space="preserve">in Kenya. </w:t>
      </w:r>
      <w:r w:rsidRPr="00097275">
        <w:rPr>
          <w:rFonts w:ascii="Times New Roman" w:hAnsi="Times New Roman" w:cs="Times New Roman"/>
          <w:sz w:val="24"/>
          <w:szCs w:val="24"/>
        </w:rPr>
        <w:t>Product innovation orientation was</w:t>
      </w:r>
      <w:r w:rsidR="000338C1">
        <w:rPr>
          <w:rFonts w:ascii="Times New Roman" w:hAnsi="Times New Roman" w:cs="Times New Roman"/>
          <w:sz w:val="24"/>
          <w:szCs w:val="24"/>
        </w:rPr>
        <w:t xml:space="preserve"> found to influence performance and thus.  MFI </w:t>
      </w:r>
      <w:r w:rsidRPr="00097275">
        <w:rPr>
          <w:rFonts w:ascii="Times New Roman" w:hAnsi="Times New Roman" w:cs="Times New Roman"/>
          <w:sz w:val="24"/>
          <w:szCs w:val="24"/>
        </w:rPr>
        <w:t xml:space="preserve">need to be open to innovations and producing new products, improved products, and quality products that will optimise customer needs and hence their satisfaction. </w:t>
      </w:r>
      <w:r w:rsidR="001B55E5">
        <w:rPr>
          <w:rFonts w:ascii="Times New Roman" w:hAnsi="Times New Roman" w:cs="Times New Roman"/>
          <w:sz w:val="24"/>
          <w:szCs w:val="24"/>
        </w:rPr>
        <w:t xml:space="preserve"> </w:t>
      </w:r>
      <w:r w:rsidRPr="00097275">
        <w:rPr>
          <w:rFonts w:ascii="Times New Roman" w:hAnsi="Times New Roman" w:cs="Times New Roman"/>
          <w:sz w:val="24"/>
          <w:szCs w:val="24"/>
        </w:rPr>
        <w:t>On the other hand, financial innovation orientation positively and significantly influenced performance</w:t>
      </w:r>
      <w:r w:rsidR="000338C1">
        <w:rPr>
          <w:rFonts w:ascii="Times New Roman" w:hAnsi="Times New Roman" w:cs="Times New Roman"/>
          <w:sz w:val="24"/>
          <w:szCs w:val="24"/>
        </w:rPr>
        <w:t>. Hence Financial</w:t>
      </w:r>
      <w:r w:rsidRPr="00097275">
        <w:rPr>
          <w:rFonts w:ascii="Times New Roman" w:hAnsi="Times New Roman" w:cs="Times New Roman"/>
          <w:sz w:val="24"/>
          <w:szCs w:val="24"/>
        </w:rPr>
        <w:t xml:space="preserve"> managers </w:t>
      </w:r>
      <w:r w:rsidR="000338C1">
        <w:rPr>
          <w:rFonts w:ascii="Times New Roman" w:hAnsi="Times New Roman" w:cs="Times New Roman"/>
          <w:sz w:val="24"/>
          <w:szCs w:val="24"/>
        </w:rPr>
        <w:t xml:space="preserve">in MFI </w:t>
      </w:r>
      <w:r w:rsidRPr="00097275">
        <w:rPr>
          <w:rFonts w:ascii="Times New Roman" w:hAnsi="Times New Roman" w:cs="Times New Roman"/>
          <w:sz w:val="24"/>
          <w:szCs w:val="24"/>
        </w:rPr>
        <w:t xml:space="preserve">need to drive advancement in financial innovation orientation. </w:t>
      </w:r>
      <w:r w:rsidR="001B55E5">
        <w:rPr>
          <w:rFonts w:ascii="Times New Roman" w:hAnsi="Times New Roman" w:cs="Times New Roman"/>
          <w:sz w:val="24"/>
          <w:szCs w:val="24"/>
        </w:rPr>
        <w:t>Moreover, w</w:t>
      </w:r>
      <w:r w:rsidRPr="00097275">
        <w:rPr>
          <w:rFonts w:ascii="Times New Roman" w:hAnsi="Times New Roman" w:cs="Times New Roman"/>
          <w:sz w:val="24"/>
          <w:szCs w:val="24"/>
        </w:rPr>
        <w:t xml:space="preserve">ith the current pandemic of COVID-19, </w:t>
      </w:r>
      <w:r w:rsidR="001B55E5">
        <w:rPr>
          <w:rFonts w:ascii="Times New Roman" w:hAnsi="Times New Roman" w:cs="Times New Roman"/>
          <w:sz w:val="24"/>
          <w:szCs w:val="24"/>
        </w:rPr>
        <w:t xml:space="preserve">should </w:t>
      </w:r>
      <w:r w:rsidRPr="00097275">
        <w:rPr>
          <w:rFonts w:ascii="Times New Roman" w:hAnsi="Times New Roman" w:cs="Times New Roman"/>
          <w:sz w:val="24"/>
          <w:szCs w:val="24"/>
        </w:rPr>
        <w:t xml:space="preserve">adopt innovation policies that will </w:t>
      </w:r>
      <w:r w:rsidR="001B55E5">
        <w:rPr>
          <w:rFonts w:ascii="Times New Roman" w:hAnsi="Times New Roman" w:cs="Times New Roman"/>
          <w:sz w:val="24"/>
          <w:szCs w:val="24"/>
        </w:rPr>
        <w:t>enable</w:t>
      </w:r>
      <w:r w:rsidRPr="00097275">
        <w:rPr>
          <w:rFonts w:ascii="Times New Roman" w:hAnsi="Times New Roman" w:cs="Times New Roman"/>
          <w:sz w:val="24"/>
          <w:szCs w:val="24"/>
        </w:rPr>
        <w:t xml:space="preserve"> them remain resilient by leveraging on financial innovations.</w:t>
      </w:r>
    </w:p>
    <w:p w14:paraId="6629BBBF" w14:textId="5D8F5B06" w:rsidR="00FD4159" w:rsidRDefault="001B55E5" w:rsidP="0009727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w:t>
      </w:r>
      <w:r w:rsidR="00FD4159" w:rsidRPr="00097275">
        <w:rPr>
          <w:rFonts w:ascii="Times New Roman" w:hAnsi="Times New Roman" w:cs="Times New Roman"/>
          <w:sz w:val="24"/>
          <w:szCs w:val="24"/>
        </w:rPr>
        <w:t xml:space="preserve"> market innovation orientation was found to </w:t>
      </w:r>
      <w:r>
        <w:rPr>
          <w:rFonts w:ascii="Times New Roman" w:hAnsi="Times New Roman" w:cs="Times New Roman"/>
          <w:sz w:val="24"/>
          <w:szCs w:val="24"/>
        </w:rPr>
        <w:t xml:space="preserve">be </w:t>
      </w:r>
      <w:r w:rsidR="00FD4159" w:rsidRPr="00097275">
        <w:rPr>
          <w:rFonts w:ascii="Times New Roman" w:hAnsi="Times New Roman" w:cs="Times New Roman"/>
          <w:sz w:val="24"/>
          <w:szCs w:val="24"/>
        </w:rPr>
        <w:t>positively and significantly influenc</w:t>
      </w:r>
      <w:r>
        <w:rPr>
          <w:rFonts w:ascii="Times New Roman" w:hAnsi="Times New Roman" w:cs="Times New Roman"/>
          <w:sz w:val="24"/>
          <w:szCs w:val="24"/>
        </w:rPr>
        <w:t>ing</w:t>
      </w:r>
      <w:r w:rsidR="00FD4159" w:rsidRPr="00097275">
        <w:rPr>
          <w:rFonts w:ascii="Times New Roman" w:hAnsi="Times New Roman" w:cs="Times New Roman"/>
          <w:sz w:val="24"/>
          <w:szCs w:val="24"/>
        </w:rPr>
        <w:t xml:space="preserve"> performance</w:t>
      </w:r>
      <w:r>
        <w:rPr>
          <w:rFonts w:ascii="Times New Roman" w:hAnsi="Times New Roman" w:cs="Times New Roman"/>
          <w:sz w:val="24"/>
          <w:szCs w:val="24"/>
        </w:rPr>
        <w:t xml:space="preserve"> and thus</w:t>
      </w:r>
      <w:r w:rsidR="00FD4159" w:rsidRPr="00097275">
        <w:rPr>
          <w:rFonts w:ascii="Times New Roman" w:hAnsi="Times New Roman" w:cs="Times New Roman"/>
          <w:sz w:val="24"/>
          <w:szCs w:val="24"/>
        </w:rPr>
        <w:t xml:space="preserve"> </w:t>
      </w:r>
      <w:r>
        <w:rPr>
          <w:rFonts w:ascii="Times New Roman" w:hAnsi="Times New Roman" w:cs="Times New Roman"/>
          <w:sz w:val="24"/>
          <w:szCs w:val="24"/>
        </w:rPr>
        <w:t xml:space="preserve">marketing managers of </w:t>
      </w:r>
      <w:r w:rsidR="00106F68">
        <w:rPr>
          <w:rFonts w:ascii="Times New Roman" w:hAnsi="Times New Roman" w:cs="Times New Roman"/>
          <w:sz w:val="24"/>
          <w:szCs w:val="24"/>
        </w:rPr>
        <w:t>MFI</w:t>
      </w:r>
      <w:r w:rsidR="00106F68" w:rsidRPr="00097275">
        <w:rPr>
          <w:rFonts w:ascii="Times New Roman" w:hAnsi="Times New Roman" w:cs="Times New Roman"/>
          <w:sz w:val="24"/>
          <w:szCs w:val="24"/>
        </w:rPr>
        <w:t xml:space="preserve"> </w:t>
      </w:r>
      <w:r w:rsidR="00106F68">
        <w:rPr>
          <w:rFonts w:ascii="Times New Roman" w:hAnsi="Times New Roman" w:cs="Times New Roman"/>
          <w:sz w:val="24"/>
          <w:szCs w:val="24"/>
        </w:rPr>
        <w:t>should</w:t>
      </w:r>
      <w:r>
        <w:rPr>
          <w:rFonts w:ascii="Times New Roman" w:hAnsi="Times New Roman" w:cs="Times New Roman"/>
          <w:sz w:val="24"/>
          <w:szCs w:val="24"/>
        </w:rPr>
        <w:t xml:space="preserve"> embrace innovative strategies like e- marketing and social media </w:t>
      </w:r>
      <w:r w:rsidR="00B659E4">
        <w:rPr>
          <w:rFonts w:ascii="Times New Roman" w:hAnsi="Times New Roman" w:cs="Times New Roman"/>
          <w:sz w:val="24"/>
          <w:szCs w:val="24"/>
        </w:rPr>
        <w:t xml:space="preserve">marketing </w:t>
      </w:r>
      <w:r>
        <w:rPr>
          <w:rFonts w:ascii="Times New Roman" w:hAnsi="Times New Roman" w:cs="Times New Roman"/>
          <w:sz w:val="24"/>
          <w:szCs w:val="24"/>
        </w:rPr>
        <w:t xml:space="preserve">to reach out </w:t>
      </w:r>
      <w:r w:rsidR="00B659E4">
        <w:rPr>
          <w:rFonts w:ascii="Times New Roman" w:hAnsi="Times New Roman" w:cs="Times New Roman"/>
          <w:sz w:val="24"/>
          <w:szCs w:val="24"/>
        </w:rPr>
        <w:t xml:space="preserve">to </w:t>
      </w:r>
      <w:r>
        <w:rPr>
          <w:rFonts w:ascii="Times New Roman" w:hAnsi="Times New Roman" w:cs="Times New Roman"/>
          <w:sz w:val="24"/>
          <w:szCs w:val="24"/>
        </w:rPr>
        <w:t>new customers and expand their client base</w:t>
      </w:r>
      <w:r w:rsidRPr="00097275">
        <w:rPr>
          <w:rFonts w:ascii="Times New Roman" w:hAnsi="Times New Roman" w:cs="Times New Roman"/>
          <w:sz w:val="24"/>
          <w:szCs w:val="24"/>
        </w:rPr>
        <w:t xml:space="preserve"> </w:t>
      </w:r>
      <w:r>
        <w:rPr>
          <w:rFonts w:ascii="Times New Roman" w:hAnsi="Times New Roman" w:cs="Times New Roman"/>
          <w:sz w:val="24"/>
          <w:szCs w:val="24"/>
        </w:rPr>
        <w:t xml:space="preserve">which is critical in enhancing their sale volumes and thus </w:t>
      </w:r>
      <w:r w:rsidR="00B659E4">
        <w:rPr>
          <w:rFonts w:ascii="Times New Roman" w:hAnsi="Times New Roman" w:cs="Times New Roman"/>
          <w:sz w:val="24"/>
          <w:szCs w:val="24"/>
        </w:rPr>
        <w:t xml:space="preserve">improved </w:t>
      </w:r>
      <w:r>
        <w:rPr>
          <w:rFonts w:ascii="Times New Roman" w:hAnsi="Times New Roman" w:cs="Times New Roman"/>
          <w:sz w:val="24"/>
          <w:szCs w:val="24"/>
        </w:rPr>
        <w:t>performance.</w:t>
      </w:r>
    </w:p>
    <w:p w14:paraId="5FA3EEA3" w14:textId="77777777" w:rsidR="00387116" w:rsidRPr="00097275" w:rsidRDefault="00387116" w:rsidP="00097275">
      <w:pPr>
        <w:spacing w:after="240" w:line="240" w:lineRule="auto"/>
        <w:jc w:val="both"/>
        <w:rPr>
          <w:rFonts w:ascii="Times New Roman" w:hAnsi="Times New Roman" w:cs="Times New Roman"/>
          <w:sz w:val="24"/>
          <w:szCs w:val="24"/>
        </w:rPr>
      </w:pPr>
    </w:p>
    <w:p w14:paraId="1C83C3F8" w14:textId="6BD3560A" w:rsidR="006373D5" w:rsidRPr="00097275" w:rsidRDefault="006373D5"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b/>
          <w:bCs/>
          <w:color w:val="0E101A"/>
          <w:sz w:val="24"/>
          <w:szCs w:val="24"/>
          <w:lang w:eastAsia="en-GB"/>
        </w:rPr>
        <w:lastRenderedPageBreak/>
        <w:t>5.3 Limitations and future research</w:t>
      </w:r>
    </w:p>
    <w:p w14:paraId="1B181824" w14:textId="6A6890B9" w:rsidR="00FD4159" w:rsidRPr="00097275" w:rsidRDefault="00FD4159" w:rsidP="00097275">
      <w:pPr>
        <w:spacing w:after="240" w:line="240" w:lineRule="auto"/>
        <w:jc w:val="both"/>
        <w:rPr>
          <w:rFonts w:ascii="Times New Roman" w:eastAsia="Times New Roman" w:hAnsi="Times New Roman" w:cs="Times New Roman"/>
          <w:color w:val="0E101A"/>
          <w:sz w:val="24"/>
          <w:szCs w:val="24"/>
          <w:lang w:eastAsia="en-GB"/>
        </w:rPr>
      </w:pPr>
      <w:r w:rsidRPr="00097275">
        <w:rPr>
          <w:rFonts w:ascii="Times New Roman" w:eastAsia="Times New Roman" w:hAnsi="Times New Roman" w:cs="Times New Roman"/>
          <w:color w:val="0E101A"/>
          <w:sz w:val="24"/>
          <w:szCs w:val="24"/>
          <w:lang w:eastAsia="en-GB"/>
        </w:rPr>
        <w:t>The study was conducted in the realm of MFIs in Kenya, hence a limitation in scope. This affects the generalization of the findings to other sectors. However, f</w:t>
      </w:r>
      <w:r w:rsidR="00182A28">
        <w:rPr>
          <w:rFonts w:ascii="Times New Roman" w:eastAsia="Times New Roman" w:hAnsi="Times New Roman" w:cs="Times New Roman"/>
          <w:color w:val="0E101A"/>
          <w:sz w:val="24"/>
          <w:szCs w:val="24"/>
          <w:lang w:eastAsia="en-GB"/>
        </w:rPr>
        <w:t xml:space="preserve">uture studies can be conducted and include all the financial institutions </w:t>
      </w:r>
      <w:r w:rsidRPr="00097275">
        <w:rPr>
          <w:rFonts w:ascii="Times New Roman" w:eastAsia="Times New Roman" w:hAnsi="Times New Roman" w:cs="Times New Roman"/>
          <w:color w:val="0E101A"/>
          <w:sz w:val="24"/>
          <w:szCs w:val="24"/>
          <w:lang w:eastAsia="en-GB"/>
        </w:rPr>
        <w:t xml:space="preserve">Besides, MFIs are profit-making organisations, and thus a test of the validity of the study amongst non-profit organisations like philanthropic institutions can be done in the future. </w:t>
      </w:r>
    </w:p>
    <w:p w14:paraId="76B0F0FC" w14:textId="13838794" w:rsidR="00536057" w:rsidRPr="00097275" w:rsidRDefault="00810E80" w:rsidP="00097275">
      <w:pPr>
        <w:spacing w:after="240" w:line="240" w:lineRule="auto"/>
        <w:jc w:val="both"/>
        <w:rPr>
          <w:rFonts w:ascii="Times New Roman" w:hAnsi="Times New Roman" w:cs="Times New Roman"/>
          <w:b/>
          <w:sz w:val="24"/>
          <w:szCs w:val="24"/>
        </w:rPr>
      </w:pPr>
      <w:r w:rsidRPr="00097275">
        <w:rPr>
          <w:rFonts w:ascii="Times New Roman" w:hAnsi="Times New Roman" w:cs="Times New Roman"/>
          <w:b/>
          <w:sz w:val="24"/>
          <w:szCs w:val="24"/>
        </w:rPr>
        <w:t>References</w:t>
      </w:r>
    </w:p>
    <w:p w14:paraId="0510557E"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hAnsi="Times New Roman" w:cs="Times New Roman"/>
          <w:color w:val="222222"/>
          <w:sz w:val="24"/>
          <w:szCs w:val="24"/>
          <w:shd w:val="clear" w:color="auto" w:fill="FFFFFF"/>
        </w:rPr>
        <w:t>Abdullai, H. M., &amp; Micheni, E. M. (2018). Effect of internet banking on operational performance of commercial banks in Nakuru county, Kenya. </w:t>
      </w:r>
      <w:r w:rsidRPr="000338C1">
        <w:rPr>
          <w:rFonts w:ascii="Times New Roman" w:hAnsi="Times New Roman" w:cs="Times New Roman"/>
          <w:i/>
          <w:iCs/>
          <w:color w:val="222222"/>
          <w:sz w:val="24"/>
          <w:szCs w:val="24"/>
          <w:shd w:val="clear" w:color="auto" w:fill="FFFFFF"/>
        </w:rPr>
        <w:t>International Journal of Economics, Finance and Management Sciences</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6</w:t>
      </w:r>
      <w:r w:rsidRPr="000338C1">
        <w:rPr>
          <w:rFonts w:ascii="Times New Roman" w:hAnsi="Times New Roman" w:cs="Times New Roman"/>
          <w:color w:val="222222"/>
          <w:sz w:val="24"/>
          <w:szCs w:val="24"/>
          <w:shd w:val="clear" w:color="auto" w:fill="FFFFFF"/>
        </w:rPr>
        <w:t>(2), 60-65.</w:t>
      </w:r>
    </w:p>
    <w:p w14:paraId="5EAC65B0"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Aliaño, Á. M., Hueros, A. D., Franco, M. G., &amp; Aguaded, I. (2019). Mobile learning in university contexts based on the unified theory of acceptance and use of technology (UTAUT). </w:t>
      </w:r>
      <w:r w:rsidRPr="000338C1">
        <w:rPr>
          <w:rFonts w:ascii="Times New Roman" w:eastAsia="Times New Roman" w:hAnsi="Times New Roman" w:cs="Times New Roman"/>
          <w:i/>
          <w:sz w:val="24"/>
          <w:szCs w:val="24"/>
        </w:rPr>
        <w:t>Journal of New Approaches in Educational Research</w:t>
      </w:r>
      <w:r w:rsidRPr="000338C1">
        <w:rPr>
          <w:rFonts w:ascii="Times New Roman" w:eastAsia="Times New Roman" w:hAnsi="Times New Roman" w:cs="Times New Roman"/>
          <w:sz w:val="24"/>
          <w:szCs w:val="24"/>
        </w:rPr>
        <w:t>, 8(1), 7-17.</w:t>
      </w:r>
    </w:p>
    <w:p w14:paraId="16C60381"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Aliyu, R. M., Ahmad, T. S. B. T., &amp; Nordin, N. B. (2019). The Mediating Role of Innovation on Access to Finance and Business Performance of Women Entrepreneurs. </w:t>
      </w:r>
      <w:r w:rsidRPr="000338C1">
        <w:rPr>
          <w:rFonts w:ascii="Times New Roman" w:eastAsia="Times New Roman" w:hAnsi="Times New Roman" w:cs="Times New Roman"/>
          <w:i/>
          <w:sz w:val="24"/>
          <w:szCs w:val="24"/>
        </w:rPr>
        <w:t>International Journal of Academic Research in Business and Social Sciences,</w:t>
      </w:r>
      <w:r w:rsidRPr="000338C1">
        <w:rPr>
          <w:rFonts w:ascii="Times New Roman" w:eastAsia="Times New Roman" w:hAnsi="Times New Roman" w:cs="Times New Roman"/>
          <w:sz w:val="24"/>
          <w:szCs w:val="24"/>
        </w:rPr>
        <w:t> 9(3), 147-159.</w:t>
      </w:r>
    </w:p>
    <w:p w14:paraId="45813B4A"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hAnsi="Times New Roman" w:cs="Times New Roman"/>
          <w:sz w:val="24"/>
          <w:szCs w:val="24"/>
        </w:rPr>
        <w:t xml:space="preserve">Anouze, Abdel Latef M., and Ahmed S., </w:t>
      </w:r>
      <w:r w:rsidRPr="000338C1">
        <w:rPr>
          <w:rFonts w:ascii="Times New Roman" w:eastAsia="Times New Roman" w:hAnsi="Times New Roman" w:cs="Times New Roman"/>
          <w:sz w:val="24"/>
          <w:szCs w:val="24"/>
        </w:rPr>
        <w:t xml:space="preserve">&amp; Alamro, A. S. (2019). Factors affecting intention to use e-banking in Jordan. </w:t>
      </w:r>
      <w:r w:rsidRPr="000338C1">
        <w:rPr>
          <w:rFonts w:ascii="Times New Roman" w:eastAsia="Times New Roman" w:hAnsi="Times New Roman" w:cs="Times New Roman"/>
          <w:i/>
          <w:iCs/>
          <w:sz w:val="24"/>
          <w:szCs w:val="24"/>
        </w:rPr>
        <w:t>International Journal of Bank Marketing</w:t>
      </w:r>
      <w:r w:rsidRPr="000338C1">
        <w:rPr>
          <w:rFonts w:ascii="Times New Roman" w:eastAsia="Times New Roman" w:hAnsi="Times New Roman" w:cs="Times New Roman"/>
          <w:sz w:val="24"/>
          <w:szCs w:val="24"/>
        </w:rPr>
        <w:t>.</w:t>
      </w:r>
    </w:p>
    <w:p w14:paraId="09CC4E0B"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Anwar, M., Zaman Khan, S., &amp; Ali Shah, S. Z. (2020). A study of the relationship between innovation and performance among NPOs in Pakistan. </w:t>
      </w:r>
      <w:r w:rsidRPr="000338C1">
        <w:rPr>
          <w:rFonts w:ascii="Times New Roman" w:hAnsi="Times New Roman" w:cs="Times New Roman"/>
          <w:i/>
          <w:iCs/>
          <w:color w:val="222222"/>
          <w:sz w:val="24"/>
          <w:szCs w:val="24"/>
          <w:shd w:val="clear" w:color="auto" w:fill="FFFFFF"/>
        </w:rPr>
        <w:t>Journal of Social Service Research</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46</w:t>
      </w:r>
      <w:r w:rsidRPr="000338C1">
        <w:rPr>
          <w:rFonts w:ascii="Times New Roman" w:hAnsi="Times New Roman" w:cs="Times New Roman"/>
          <w:color w:val="222222"/>
          <w:sz w:val="24"/>
          <w:szCs w:val="24"/>
          <w:shd w:val="clear" w:color="auto" w:fill="FFFFFF"/>
        </w:rPr>
        <w:t>(1), 26-40.</w:t>
      </w:r>
    </w:p>
    <w:p w14:paraId="7DDAAC65"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Anyanwu, C. M. (2004). Microfinance institutions in Nigeria: policy, practice and potentials. </w:t>
      </w:r>
      <w:r w:rsidRPr="000338C1">
        <w:rPr>
          <w:rFonts w:ascii="Times New Roman" w:eastAsia="Times New Roman" w:hAnsi="Times New Roman" w:cs="Times New Roman"/>
          <w:i/>
          <w:sz w:val="24"/>
          <w:szCs w:val="24"/>
        </w:rPr>
        <w:t>In G24 Workshop on</w:t>
      </w:r>
      <w:r w:rsidRPr="000338C1">
        <w:rPr>
          <w:rFonts w:ascii="Times New Roman" w:eastAsia="Times New Roman" w:hAnsi="Times New Roman" w:cs="Times New Roman"/>
          <w:sz w:val="24"/>
          <w:szCs w:val="24"/>
        </w:rPr>
        <w:t xml:space="preserve"> </w:t>
      </w:r>
      <w:r w:rsidRPr="000338C1">
        <w:rPr>
          <w:rFonts w:ascii="Times New Roman" w:eastAsia="Times New Roman" w:hAnsi="Times New Roman" w:cs="Times New Roman"/>
          <w:i/>
          <w:sz w:val="24"/>
          <w:szCs w:val="24"/>
        </w:rPr>
        <w:t>“Constraints to Growth in Sub Saharan Africa,” Pretoria, South Africa</w:t>
      </w:r>
      <w:r w:rsidRPr="000338C1">
        <w:rPr>
          <w:rFonts w:ascii="Times New Roman" w:eastAsia="Times New Roman" w:hAnsi="Times New Roman" w:cs="Times New Roman"/>
          <w:sz w:val="24"/>
          <w:szCs w:val="24"/>
        </w:rPr>
        <w:t> (pp. 1-31).</w:t>
      </w:r>
    </w:p>
    <w:p w14:paraId="4914ABEE"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Bastanchury-López, M. T., De-Pablos-Heredero, C., Montes-Botella, J. L., Martin-Romo-Romero, S., &amp; Garcia, A. (2020). Impact of Dynamic Capabilities on Performance in Dairy Sheep Farms in Spain. Sustainability, 12(8), 3368.</w:t>
      </w:r>
    </w:p>
    <w:p w14:paraId="3914B270"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Basu, A., Blavy, R., &amp; Yulek, M. (2004). Microfinance in Africa: experience and lessons. </w:t>
      </w:r>
      <w:r w:rsidRPr="000338C1">
        <w:rPr>
          <w:rFonts w:ascii="Times New Roman" w:eastAsia="Times New Roman" w:hAnsi="Times New Roman" w:cs="Times New Roman"/>
          <w:i/>
          <w:sz w:val="24"/>
          <w:szCs w:val="24"/>
        </w:rPr>
        <w:t>International Monetary Fund</w:t>
      </w:r>
      <w:r w:rsidRPr="000338C1">
        <w:rPr>
          <w:rFonts w:ascii="Times New Roman" w:eastAsia="Times New Roman" w:hAnsi="Times New Roman" w:cs="Times New Roman"/>
          <w:sz w:val="24"/>
          <w:szCs w:val="24"/>
        </w:rPr>
        <w:t>, Washington DC. pp55-57.</w:t>
      </w:r>
    </w:p>
    <w:p w14:paraId="6A0E3885"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Chalabi, F. (2020). The Impact of Innovation on Banking Performance: Evidence from Lebanese Banking Sector. </w:t>
      </w:r>
      <w:r w:rsidRPr="000338C1">
        <w:rPr>
          <w:rFonts w:ascii="Times New Roman" w:eastAsia="Times New Roman" w:hAnsi="Times New Roman" w:cs="Times New Roman"/>
          <w:i/>
          <w:sz w:val="24"/>
          <w:szCs w:val="24"/>
        </w:rPr>
        <w:t>Journal of Applied Finance and Banking</w:t>
      </w:r>
      <w:r w:rsidRPr="000338C1">
        <w:rPr>
          <w:rFonts w:ascii="Times New Roman" w:eastAsia="Times New Roman" w:hAnsi="Times New Roman" w:cs="Times New Roman"/>
          <w:sz w:val="24"/>
          <w:szCs w:val="24"/>
        </w:rPr>
        <w:t>, 10(6), 175-202.</w:t>
      </w:r>
    </w:p>
    <w:p w14:paraId="3E9B2B3F"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Dixon, S., Meyer, K., &amp; Day, M. (2014). Building dynamic capabilities of adaptation and innovation: A study of micro-foundations in a transition economy. Long Range Planning, 47(4), 186-205.</w:t>
      </w:r>
    </w:p>
    <w:p w14:paraId="61D6DD10"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Donnellan, J., &amp; Rutledge, W. L. (2019). A case for resource</w:t>
      </w:r>
      <w:r w:rsidRPr="000338C1">
        <w:rPr>
          <w:rFonts w:ascii="Cambria Math" w:hAnsi="Cambria Math" w:cs="Cambria Math"/>
          <w:color w:val="222222"/>
          <w:sz w:val="24"/>
          <w:szCs w:val="24"/>
          <w:shd w:val="clear" w:color="auto" w:fill="FFFFFF"/>
        </w:rPr>
        <w:t>‐</w:t>
      </w:r>
      <w:r w:rsidRPr="000338C1">
        <w:rPr>
          <w:rFonts w:ascii="Times New Roman" w:hAnsi="Times New Roman" w:cs="Times New Roman"/>
          <w:color w:val="222222"/>
          <w:sz w:val="24"/>
          <w:szCs w:val="24"/>
          <w:shd w:val="clear" w:color="auto" w:fill="FFFFFF"/>
        </w:rPr>
        <w:t>based view and competitive advantage in banking. </w:t>
      </w:r>
      <w:r w:rsidRPr="000338C1">
        <w:rPr>
          <w:rFonts w:ascii="Times New Roman" w:hAnsi="Times New Roman" w:cs="Times New Roman"/>
          <w:i/>
          <w:iCs/>
          <w:color w:val="222222"/>
          <w:sz w:val="24"/>
          <w:szCs w:val="24"/>
          <w:shd w:val="clear" w:color="auto" w:fill="FFFFFF"/>
        </w:rPr>
        <w:t>Managerial and Decision Economics</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40</w:t>
      </w:r>
      <w:r w:rsidRPr="000338C1">
        <w:rPr>
          <w:rFonts w:ascii="Times New Roman" w:hAnsi="Times New Roman" w:cs="Times New Roman"/>
          <w:color w:val="222222"/>
          <w:sz w:val="24"/>
          <w:szCs w:val="24"/>
          <w:shd w:val="clear" w:color="auto" w:fill="FFFFFF"/>
        </w:rPr>
        <w:t>(6), 728-737.</w:t>
      </w:r>
    </w:p>
    <w:p w14:paraId="0AEB8C1A"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lastRenderedPageBreak/>
        <w:t>Duval, Y., &amp; Utoktham, C. (2014). Impact of trade facilitation on foreign direct investment. United Nations, Economic and Social Comm. for Asia and the Pacific, Trade and Investment Division.</w:t>
      </w:r>
    </w:p>
    <w:p w14:paraId="096A7A65" w14:textId="0D897DFF"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Herath, H. M. A. (2020). Dimensions of Entrepreneurial Orientation and SME Performance: </w:t>
      </w:r>
      <w:r w:rsidR="00182A28" w:rsidRPr="000338C1">
        <w:rPr>
          <w:rFonts w:ascii="Times New Roman" w:eastAsia="Times New Roman" w:hAnsi="Times New Roman" w:cs="Times New Roman"/>
          <w:sz w:val="24"/>
          <w:szCs w:val="24"/>
        </w:rPr>
        <w:t>;2</w:t>
      </w:r>
      <w:r w:rsidRPr="000338C1">
        <w:rPr>
          <w:rFonts w:ascii="Times New Roman" w:eastAsia="Times New Roman" w:hAnsi="Times New Roman" w:cs="Times New Roman"/>
          <w:sz w:val="24"/>
          <w:szCs w:val="24"/>
        </w:rPr>
        <w:t xml:space="preserve">Moderating Effect of Absorptive Capacity of the Firm. Kelaniya </w:t>
      </w:r>
      <w:r w:rsidRPr="000338C1">
        <w:rPr>
          <w:rFonts w:ascii="Times New Roman" w:eastAsia="Times New Roman" w:hAnsi="Times New Roman" w:cs="Times New Roman"/>
          <w:i/>
          <w:sz w:val="24"/>
          <w:szCs w:val="24"/>
        </w:rPr>
        <w:t>Journal of Human Resource Management,</w:t>
      </w:r>
      <w:r w:rsidRPr="000338C1">
        <w:rPr>
          <w:rFonts w:ascii="Times New Roman" w:eastAsia="Times New Roman" w:hAnsi="Times New Roman" w:cs="Times New Roman"/>
          <w:sz w:val="24"/>
          <w:szCs w:val="24"/>
        </w:rPr>
        <w:t> 15(1).</w:t>
      </w:r>
    </w:p>
    <w:p w14:paraId="54E629F7"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Hudon, M., Labie, M., &amp; Szafarz, A. (2019). A long time ago in a galaxy far, far away... How microfinance evolved and how research followed. </w:t>
      </w:r>
      <w:r w:rsidRPr="000338C1">
        <w:rPr>
          <w:rFonts w:ascii="Times New Roman" w:eastAsia="Times New Roman" w:hAnsi="Times New Roman" w:cs="Times New Roman"/>
          <w:i/>
          <w:sz w:val="24"/>
          <w:szCs w:val="24"/>
        </w:rPr>
        <w:t>A Research Agenda for Financial Inclusion and Microfinance</w:t>
      </w:r>
      <w:r w:rsidRPr="000338C1">
        <w:rPr>
          <w:rFonts w:ascii="Times New Roman" w:eastAsia="Times New Roman" w:hAnsi="Times New Roman" w:cs="Times New Roman"/>
          <w:sz w:val="24"/>
          <w:szCs w:val="24"/>
        </w:rPr>
        <w:t>, 1.</w:t>
      </w:r>
    </w:p>
    <w:p w14:paraId="1CE4C831"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Hussain, I., Mu, S., Mohiuddin, M., Danish, R. Q., &amp; Sair, S. A. (2020). Effects of sustainable brand equity and marketing innovation on market performance in hospitality industry: mediating effects of sustainable competitive advantage. </w:t>
      </w:r>
      <w:r w:rsidRPr="000338C1">
        <w:rPr>
          <w:rFonts w:ascii="Times New Roman" w:hAnsi="Times New Roman" w:cs="Times New Roman"/>
          <w:i/>
          <w:iCs/>
          <w:color w:val="222222"/>
          <w:sz w:val="24"/>
          <w:szCs w:val="24"/>
          <w:shd w:val="clear" w:color="auto" w:fill="FFFFFF"/>
        </w:rPr>
        <w:t>Sustainability</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12</w:t>
      </w:r>
      <w:r w:rsidRPr="000338C1">
        <w:rPr>
          <w:rFonts w:ascii="Times New Roman" w:hAnsi="Times New Roman" w:cs="Times New Roman"/>
          <w:color w:val="222222"/>
          <w:sz w:val="24"/>
          <w:szCs w:val="24"/>
          <w:shd w:val="clear" w:color="auto" w:fill="FFFFFF"/>
        </w:rPr>
        <w:t>(7), 2939.</w:t>
      </w:r>
    </w:p>
    <w:p w14:paraId="0FE0C304"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Ibrahim, M. (2016). Innovation orientation and competitive advantage in Safaricom telecommunication company (Doctoral dissertation, School of Business, University of Nairobi).</w:t>
      </w:r>
    </w:p>
    <w:p w14:paraId="3CA6214F"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Jahan, N., Ali, M. J., &amp; Al Asheq, A. (2020). Examining the Key Determinants of Customer Satisfaction Internet Banking Services in Bangladesh. </w:t>
      </w:r>
      <w:r w:rsidRPr="000338C1">
        <w:rPr>
          <w:rFonts w:ascii="Times New Roman" w:eastAsia="Times New Roman" w:hAnsi="Times New Roman" w:cs="Times New Roman"/>
          <w:i/>
          <w:iCs/>
          <w:sz w:val="24"/>
          <w:szCs w:val="24"/>
        </w:rPr>
        <w:t>Academy of Strategic Management Journal</w:t>
      </w:r>
      <w:r w:rsidRPr="000338C1">
        <w:rPr>
          <w:rFonts w:ascii="Times New Roman" w:eastAsia="Times New Roman" w:hAnsi="Times New Roman" w:cs="Times New Roman"/>
          <w:sz w:val="24"/>
          <w:szCs w:val="24"/>
        </w:rPr>
        <w:t xml:space="preserve">, </w:t>
      </w:r>
      <w:r w:rsidRPr="000338C1">
        <w:rPr>
          <w:rFonts w:ascii="Times New Roman" w:eastAsia="Times New Roman" w:hAnsi="Times New Roman" w:cs="Times New Roman"/>
          <w:i/>
          <w:iCs/>
          <w:sz w:val="24"/>
          <w:szCs w:val="24"/>
        </w:rPr>
        <w:t>19</w:t>
      </w:r>
      <w:r w:rsidRPr="000338C1">
        <w:rPr>
          <w:rFonts w:ascii="Times New Roman" w:eastAsia="Times New Roman" w:hAnsi="Times New Roman" w:cs="Times New Roman"/>
          <w:sz w:val="24"/>
          <w:szCs w:val="24"/>
        </w:rPr>
        <w:t>(1), 1-6.</w:t>
      </w:r>
    </w:p>
    <w:p w14:paraId="4C5897A9"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Kanyurhi, E. B. (2017). Customer satisfaction with the services of microfinance institutions: Scale development and validation. Strategic Change, 26(6).</w:t>
      </w:r>
    </w:p>
    <w:p w14:paraId="7DBEFE90"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hAnsi="Times New Roman" w:cs="Times New Roman"/>
          <w:color w:val="222222"/>
          <w:sz w:val="24"/>
          <w:szCs w:val="24"/>
          <w:shd w:val="clear" w:color="auto" w:fill="FFFFFF"/>
        </w:rPr>
        <w:t>Katula, R., &amp; Kiriinya, S. N. (2018). Loan Appraisal and Financial Performance of Deposit Taking Savings and Credit Cooperative Societies in EMBU County, KENYA. </w:t>
      </w:r>
      <w:r w:rsidRPr="000338C1">
        <w:rPr>
          <w:rFonts w:ascii="Times New Roman" w:hAnsi="Times New Roman" w:cs="Times New Roman"/>
          <w:i/>
          <w:iCs/>
          <w:color w:val="222222"/>
          <w:sz w:val="24"/>
          <w:szCs w:val="24"/>
          <w:shd w:val="clear" w:color="auto" w:fill="FFFFFF"/>
        </w:rPr>
        <w:t>International Journal of Research in Finance and Marketing (IJRFM)</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8</w:t>
      </w:r>
      <w:r w:rsidRPr="000338C1">
        <w:rPr>
          <w:rFonts w:ascii="Times New Roman" w:hAnsi="Times New Roman" w:cs="Times New Roman"/>
          <w:color w:val="222222"/>
          <w:sz w:val="24"/>
          <w:szCs w:val="24"/>
          <w:shd w:val="clear" w:color="auto" w:fill="FFFFFF"/>
        </w:rPr>
        <w:t>(5), 1-8.</w:t>
      </w:r>
    </w:p>
    <w:p w14:paraId="2338E827"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Kemboi, J. (2018). Effects of Automation on Performance of Commercial Banks in Kenya: A Case of National Bank of Kenya (Doctoral dissertation, United States International University-Africa).</w:t>
      </w:r>
    </w:p>
    <w:p w14:paraId="592EF429"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ab/>
        <w:t>Kim, W. C., &amp; Mauborgne, R. A. (2017). The W. Chan Kim and Renée Mauborgne Blue Ocean Strategy Reader: The Iconic Articles by Bestselling Authors W. Chan Kim and Renée Mauborgne. Harvard Business Review Press.</w:t>
      </w:r>
    </w:p>
    <w:p w14:paraId="7959BA7C"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Lioukas, C. S., Reuer, J. J., &amp; Zollo, M. (2016). Effects of information technology capabilities on strategic alliances: Implications for the resource</w:t>
      </w:r>
      <w:r w:rsidRPr="000338C1">
        <w:rPr>
          <w:rFonts w:ascii="Cambria Math" w:hAnsi="Cambria Math" w:cs="Cambria Math"/>
          <w:color w:val="222222"/>
          <w:sz w:val="24"/>
          <w:szCs w:val="24"/>
          <w:shd w:val="clear" w:color="auto" w:fill="FFFFFF"/>
        </w:rPr>
        <w:t>‐</w:t>
      </w:r>
      <w:r w:rsidRPr="000338C1">
        <w:rPr>
          <w:rFonts w:ascii="Times New Roman" w:hAnsi="Times New Roman" w:cs="Times New Roman"/>
          <w:color w:val="222222"/>
          <w:sz w:val="24"/>
          <w:szCs w:val="24"/>
          <w:shd w:val="clear" w:color="auto" w:fill="FFFFFF"/>
        </w:rPr>
        <w:t>based view. </w:t>
      </w:r>
      <w:r w:rsidRPr="000338C1">
        <w:rPr>
          <w:rFonts w:ascii="Times New Roman" w:hAnsi="Times New Roman" w:cs="Times New Roman"/>
          <w:i/>
          <w:iCs/>
          <w:color w:val="222222"/>
          <w:sz w:val="24"/>
          <w:szCs w:val="24"/>
          <w:shd w:val="clear" w:color="auto" w:fill="FFFFFF"/>
        </w:rPr>
        <w:t>Journal of Management Studies</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53</w:t>
      </w:r>
      <w:r w:rsidRPr="000338C1">
        <w:rPr>
          <w:rFonts w:ascii="Times New Roman" w:hAnsi="Times New Roman" w:cs="Times New Roman"/>
          <w:color w:val="222222"/>
          <w:sz w:val="24"/>
          <w:szCs w:val="24"/>
          <w:shd w:val="clear" w:color="auto" w:fill="FFFFFF"/>
        </w:rPr>
        <w:t>(2), 161-183.</w:t>
      </w:r>
    </w:p>
    <w:p w14:paraId="02540EFA"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Mageto, I., Muturi, W., &amp; Abuga, V. (2017). Effect of Mobile Banking on Financial Performance of Commercial Banks in Kisii Town, Kenya. </w:t>
      </w:r>
      <w:r w:rsidRPr="000338C1">
        <w:rPr>
          <w:rFonts w:ascii="Times New Roman" w:eastAsia="Times New Roman" w:hAnsi="Times New Roman" w:cs="Times New Roman"/>
          <w:i/>
          <w:sz w:val="24"/>
          <w:szCs w:val="24"/>
        </w:rPr>
        <w:t>International Journal of Recent Research in Commerce Economics and Management, </w:t>
      </w:r>
      <w:r w:rsidRPr="000338C1">
        <w:rPr>
          <w:rFonts w:ascii="Times New Roman" w:eastAsia="Times New Roman" w:hAnsi="Times New Roman" w:cs="Times New Roman"/>
          <w:sz w:val="24"/>
          <w:szCs w:val="24"/>
        </w:rPr>
        <w:t>4(1), 116-125.</w:t>
      </w:r>
    </w:p>
    <w:p w14:paraId="51D6410D" w14:textId="5E116231" w:rsidR="00182A28" w:rsidRPr="000338C1" w:rsidRDefault="00182A28"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Muathe, S.M., Wawire, N.W., &amp; Ofafa, G.A., (2013). An Empirical Study on the Relationship Between Organizational Factors and Adoption of ICT among Health </w:t>
      </w:r>
      <w:r w:rsidRPr="000338C1">
        <w:rPr>
          <w:rFonts w:ascii="Times New Roman" w:eastAsia="Times New Roman" w:hAnsi="Times New Roman" w:cs="Times New Roman"/>
          <w:sz w:val="24"/>
          <w:szCs w:val="24"/>
        </w:rPr>
        <w:lastRenderedPageBreak/>
        <w:t>Related SMEs in Nairobi, Kenya, International Journal of Arts and Commerce, Vol. 2 Issues 3. PP. 1-16</w:t>
      </w:r>
    </w:p>
    <w:p w14:paraId="42D7A0AF" w14:textId="17991154" w:rsidR="00182A28" w:rsidRPr="000338C1" w:rsidRDefault="00182A28"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Muathe, S.M.A. (2010). The Determinants of Adoption of Information and Communication Technology by Small and Medium Enterprises within the Health Sector in Nairobi, Kenya. Unpublished PhD Thesis, Kenyatta University</w:t>
      </w:r>
    </w:p>
    <w:p w14:paraId="6DCF3DE5"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Muchangi, D., Muathe, S., &amp; Titus, S. (2019). Performance Analysis of Debit Card Services on Deposit-Taking SACCOs’ Financial Performance: A Case of Kenya. </w:t>
      </w:r>
      <w:r w:rsidRPr="000338C1">
        <w:rPr>
          <w:rFonts w:ascii="Times New Roman" w:eastAsia="Times New Roman" w:hAnsi="Times New Roman" w:cs="Times New Roman"/>
          <w:i/>
          <w:sz w:val="24"/>
          <w:szCs w:val="24"/>
        </w:rPr>
        <w:t>The African Journal of Information Systems</w:t>
      </w:r>
      <w:r w:rsidRPr="000338C1">
        <w:rPr>
          <w:rFonts w:ascii="Times New Roman" w:eastAsia="Times New Roman" w:hAnsi="Times New Roman" w:cs="Times New Roman"/>
          <w:sz w:val="24"/>
          <w:szCs w:val="24"/>
        </w:rPr>
        <w:t>, 11(2), 3.</w:t>
      </w:r>
    </w:p>
    <w:p w14:paraId="4286796C" w14:textId="77777777" w:rsidR="00B93B0B" w:rsidRPr="000338C1" w:rsidRDefault="00B93B0B" w:rsidP="00B93B0B">
      <w:pPr>
        <w:spacing w:after="240" w:line="240" w:lineRule="auto"/>
        <w:ind w:left="720" w:hanging="720"/>
        <w:jc w:val="both"/>
        <w:rPr>
          <w:rFonts w:ascii="Times New Roman" w:hAnsi="Times New Roman" w:cs="Times New Roman"/>
          <w:i/>
          <w:color w:val="222222"/>
          <w:sz w:val="24"/>
          <w:szCs w:val="24"/>
          <w:shd w:val="clear" w:color="auto" w:fill="FFFFFF"/>
        </w:rPr>
      </w:pPr>
      <w:r w:rsidRPr="000338C1">
        <w:rPr>
          <w:rFonts w:ascii="Times New Roman" w:hAnsi="Times New Roman" w:cs="Times New Roman"/>
          <w:color w:val="222222"/>
          <w:sz w:val="24"/>
          <w:szCs w:val="24"/>
          <w:shd w:val="clear" w:color="auto" w:fill="FFFFFF"/>
        </w:rPr>
        <w:t>Muigai, R. G., &amp; Gitau, S. N. (2018). Effect of innovation strategies on financial performance of the banking industry in Kenya. </w:t>
      </w:r>
      <w:r w:rsidRPr="000338C1">
        <w:rPr>
          <w:rFonts w:ascii="Times New Roman" w:hAnsi="Times New Roman" w:cs="Times New Roman"/>
          <w:i/>
          <w:color w:val="222222"/>
          <w:sz w:val="24"/>
          <w:szCs w:val="24"/>
          <w:shd w:val="clear" w:color="auto" w:fill="FFFFFF"/>
        </w:rPr>
        <w:t>European Journal of Economic and Financial Research.</w:t>
      </w:r>
    </w:p>
    <w:p w14:paraId="3BECFF1F"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Mwai, A., Njeru, A., &amp; Memba, F. (2019). Moderating Effect of Bank Size on Relationship between Financial Innovations Adoption and Financial Deepening of Listed Commercial Bank in Kenya.</w:t>
      </w:r>
      <w:r w:rsidRPr="000338C1">
        <w:rPr>
          <w:rFonts w:ascii="Times New Roman" w:eastAsia="Times New Roman" w:hAnsi="Times New Roman" w:cs="Times New Roman"/>
          <w:i/>
          <w:sz w:val="24"/>
          <w:szCs w:val="24"/>
        </w:rPr>
        <w:t> American Based Research Journal</w:t>
      </w:r>
      <w:r w:rsidRPr="000338C1">
        <w:rPr>
          <w:rFonts w:ascii="Times New Roman" w:eastAsia="Times New Roman" w:hAnsi="Times New Roman" w:cs="Times New Roman"/>
          <w:sz w:val="24"/>
          <w:szCs w:val="24"/>
        </w:rPr>
        <w:t>, 8(11).</w:t>
      </w:r>
    </w:p>
    <w:p w14:paraId="0E042EC4"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Namusonge, G. S., Muturi, W., &amp; Olaniran, O. (2016). The role of innovation on performance of firms on Nigerian stock exchange. </w:t>
      </w:r>
      <w:r w:rsidRPr="000338C1">
        <w:rPr>
          <w:rFonts w:ascii="Times New Roman" w:eastAsia="Times New Roman" w:hAnsi="Times New Roman" w:cs="Times New Roman"/>
          <w:i/>
          <w:sz w:val="24"/>
          <w:szCs w:val="24"/>
        </w:rPr>
        <w:t>European Journal of Research and Reflection in Management Sciences,</w:t>
      </w:r>
      <w:r w:rsidRPr="000338C1">
        <w:rPr>
          <w:rFonts w:ascii="Times New Roman" w:eastAsia="Times New Roman" w:hAnsi="Times New Roman" w:cs="Times New Roman"/>
          <w:sz w:val="24"/>
          <w:szCs w:val="24"/>
        </w:rPr>
        <w:t> 4(1), 40-50.</w:t>
      </w:r>
    </w:p>
    <w:p w14:paraId="5182DB43"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Ntwiga, N. L. (2020). Effect of Mobile Banking on the Financial Performance of Commercial Banks in Kenya.</w:t>
      </w:r>
    </w:p>
    <w:p w14:paraId="24226CD0"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Odhiambo, S. O., &amp; Ngaba, D. (2019). E-banking services and financial performance of commercial banks in Kenya</w:t>
      </w:r>
      <w:r w:rsidRPr="000338C1">
        <w:rPr>
          <w:rFonts w:ascii="Times New Roman" w:eastAsia="Times New Roman" w:hAnsi="Times New Roman" w:cs="Times New Roman"/>
          <w:i/>
          <w:sz w:val="24"/>
          <w:szCs w:val="24"/>
        </w:rPr>
        <w:t>. International Academic Journal of Economics and Finance</w:t>
      </w:r>
      <w:r w:rsidRPr="000338C1">
        <w:rPr>
          <w:rFonts w:ascii="Times New Roman" w:eastAsia="Times New Roman" w:hAnsi="Times New Roman" w:cs="Times New Roman"/>
          <w:sz w:val="24"/>
          <w:szCs w:val="24"/>
        </w:rPr>
        <w:t>, 3(4), 132-153.</w:t>
      </w:r>
    </w:p>
    <w:p w14:paraId="57B52860"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Ouma, P., &amp;Kilika, J. M. (2018). Innovation Strategies, First Mover Advantage and Performance in the Context of the Microfinance Sector: A Review of Literature. </w:t>
      </w:r>
      <w:r w:rsidRPr="000338C1">
        <w:rPr>
          <w:rFonts w:ascii="Times New Roman" w:eastAsia="Times New Roman" w:hAnsi="Times New Roman" w:cs="Times New Roman"/>
          <w:i/>
          <w:sz w:val="24"/>
          <w:szCs w:val="24"/>
        </w:rPr>
        <w:t>International Journal of Business and Management,</w:t>
      </w:r>
      <w:r w:rsidRPr="000338C1">
        <w:rPr>
          <w:rFonts w:ascii="Times New Roman" w:eastAsia="Times New Roman" w:hAnsi="Times New Roman" w:cs="Times New Roman"/>
          <w:sz w:val="24"/>
          <w:szCs w:val="24"/>
        </w:rPr>
        <w:t> 13(7).</w:t>
      </w:r>
    </w:p>
    <w:p w14:paraId="5BDAC949"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Raza, S. A., Umer, A., Qureshi, M. A., &amp; Dahri, A. S. (2020). Internet banking service quality, e-customer satisfaction and loyalty: the modified e-SERVQUAL model. </w:t>
      </w:r>
      <w:r w:rsidRPr="000338C1">
        <w:rPr>
          <w:rFonts w:ascii="Times New Roman" w:hAnsi="Times New Roman" w:cs="Times New Roman"/>
          <w:i/>
          <w:iCs/>
          <w:color w:val="222222"/>
          <w:sz w:val="24"/>
          <w:szCs w:val="24"/>
          <w:shd w:val="clear" w:color="auto" w:fill="FFFFFF"/>
        </w:rPr>
        <w:t>The TQM Journal</w:t>
      </w:r>
      <w:r w:rsidRPr="000338C1">
        <w:rPr>
          <w:rFonts w:ascii="Times New Roman" w:hAnsi="Times New Roman" w:cs="Times New Roman"/>
          <w:color w:val="222222"/>
          <w:sz w:val="24"/>
          <w:szCs w:val="24"/>
          <w:shd w:val="clear" w:color="auto" w:fill="FFFFFF"/>
        </w:rPr>
        <w:t>.</w:t>
      </w:r>
    </w:p>
    <w:p w14:paraId="7368CA43"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Saleheen, F., Habib, M. M., &amp; Hanafi, Z. (2018). A study on BSC performance measurement in manufacturing industry through balance scorecard: a literature review. In proceeding: 2nd international conference on social sciences, humanities and technology (icsht 2018) (p. 66).</w:t>
      </w:r>
    </w:p>
    <w:p w14:paraId="162456E4" w14:textId="77777777" w:rsidR="00B93B0B" w:rsidRPr="000338C1" w:rsidRDefault="00B93B0B" w:rsidP="00B93B0B">
      <w:pPr>
        <w:spacing w:after="240" w:line="240" w:lineRule="auto"/>
        <w:ind w:left="720" w:hanging="720"/>
        <w:jc w:val="both"/>
        <w:rPr>
          <w:rFonts w:ascii="Times New Roman" w:hAnsi="Times New Roman" w:cs="Times New Roman"/>
          <w:sz w:val="24"/>
          <w:szCs w:val="24"/>
        </w:rPr>
      </w:pPr>
      <w:r w:rsidRPr="000338C1">
        <w:rPr>
          <w:rFonts w:ascii="Times New Roman" w:hAnsi="Times New Roman" w:cs="Times New Roman"/>
          <w:color w:val="222222"/>
          <w:sz w:val="24"/>
          <w:szCs w:val="24"/>
          <w:shd w:val="clear" w:color="auto" w:fill="FFFFFF"/>
        </w:rPr>
        <w:t>Sarfaraz, J. (2017). Unified theory of acceptance and use of technology model-mobile banking. </w:t>
      </w:r>
      <w:r w:rsidRPr="000338C1">
        <w:rPr>
          <w:rFonts w:ascii="Times New Roman" w:hAnsi="Times New Roman" w:cs="Times New Roman"/>
          <w:i/>
          <w:iCs/>
          <w:color w:val="222222"/>
          <w:sz w:val="24"/>
          <w:szCs w:val="24"/>
          <w:shd w:val="clear" w:color="auto" w:fill="FFFFFF"/>
        </w:rPr>
        <w:t>Journal of Internet Banking and Commerce</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22</w:t>
      </w:r>
      <w:r w:rsidRPr="000338C1">
        <w:rPr>
          <w:rFonts w:ascii="Times New Roman" w:hAnsi="Times New Roman" w:cs="Times New Roman"/>
          <w:color w:val="222222"/>
          <w:sz w:val="24"/>
          <w:szCs w:val="24"/>
          <w:shd w:val="clear" w:color="auto" w:fill="FFFFFF"/>
        </w:rPr>
        <w:t>(3), 1-20.</w:t>
      </w:r>
    </w:p>
    <w:p w14:paraId="0B2627B2"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Sthapit, A., &amp; Bajracharya, N. (2019). Customer Perception towards Adoption of e-banking Services in Kathmandu: A Survey of Business School Students. </w:t>
      </w:r>
      <w:r w:rsidRPr="000338C1">
        <w:rPr>
          <w:rFonts w:ascii="Times New Roman" w:hAnsi="Times New Roman" w:cs="Times New Roman"/>
          <w:i/>
          <w:color w:val="222222"/>
          <w:sz w:val="24"/>
          <w:szCs w:val="24"/>
          <w:shd w:val="clear" w:color="auto" w:fill="FFFFFF"/>
        </w:rPr>
        <w:t>Journal of Business and Social Sciences Research,</w:t>
      </w:r>
      <w:r w:rsidRPr="000338C1">
        <w:rPr>
          <w:rFonts w:ascii="Times New Roman" w:hAnsi="Times New Roman" w:cs="Times New Roman"/>
          <w:color w:val="222222"/>
          <w:sz w:val="24"/>
          <w:szCs w:val="24"/>
          <w:shd w:val="clear" w:color="auto" w:fill="FFFFFF"/>
        </w:rPr>
        <w:t> 4(1), 13-26.</w:t>
      </w:r>
    </w:p>
    <w:p w14:paraId="51CD9A59" w14:textId="77777777" w:rsidR="00B93B0B" w:rsidRPr="000338C1" w:rsidRDefault="00B93B0B" w:rsidP="00B93B0B">
      <w:pPr>
        <w:spacing w:after="240" w:line="240" w:lineRule="auto"/>
        <w:ind w:left="720" w:hanging="720"/>
        <w:jc w:val="both"/>
        <w:rPr>
          <w:rFonts w:ascii="Times New Roman" w:hAnsi="Times New Roman" w:cs="Times New Roman"/>
          <w:sz w:val="24"/>
          <w:szCs w:val="24"/>
        </w:rPr>
      </w:pPr>
      <w:r w:rsidRPr="000338C1">
        <w:rPr>
          <w:rFonts w:ascii="Times New Roman" w:hAnsi="Times New Roman" w:cs="Times New Roman"/>
          <w:color w:val="222222"/>
          <w:sz w:val="24"/>
          <w:szCs w:val="24"/>
          <w:shd w:val="clear" w:color="auto" w:fill="FFFFFF"/>
        </w:rPr>
        <w:lastRenderedPageBreak/>
        <w:t>Taques, F. H., López, M. G., Basso, L. F., &amp; Areal, N. (2021). Indicators used to measure service innovation and manufacturing innovation. </w:t>
      </w:r>
      <w:r w:rsidRPr="000338C1">
        <w:rPr>
          <w:rFonts w:ascii="Times New Roman" w:hAnsi="Times New Roman" w:cs="Times New Roman"/>
          <w:i/>
          <w:iCs/>
          <w:color w:val="222222"/>
          <w:sz w:val="24"/>
          <w:szCs w:val="24"/>
          <w:shd w:val="clear" w:color="auto" w:fill="FFFFFF"/>
        </w:rPr>
        <w:t>Journal of Innovation &amp; Knowledge</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6</w:t>
      </w:r>
      <w:r w:rsidRPr="000338C1">
        <w:rPr>
          <w:rFonts w:ascii="Times New Roman" w:hAnsi="Times New Roman" w:cs="Times New Roman"/>
          <w:color w:val="222222"/>
          <w:sz w:val="24"/>
          <w:szCs w:val="24"/>
          <w:shd w:val="clear" w:color="auto" w:fill="FFFFFF"/>
        </w:rPr>
        <w:t>(1), 11-26.</w:t>
      </w:r>
    </w:p>
    <w:p w14:paraId="57A73B7F"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Teece, D. J., Pisano, G., &amp; Shuen, A. (1997). Dynamic capabilities and strategic management.</w:t>
      </w:r>
      <w:r w:rsidRPr="000338C1">
        <w:rPr>
          <w:rFonts w:ascii="Times New Roman" w:eastAsia="Times New Roman" w:hAnsi="Times New Roman" w:cs="Times New Roman"/>
          <w:sz w:val="24"/>
          <w:szCs w:val="24"/>
        </w:rPr>
        <w:tab/>
      </w:r>
      <w:r w:rsidRPr="000338C1">
        <w:rPr>
          <w:rFonts w:ascii="Times New Roman" w:eastAsia="Times New Roman" w:hAnsi="Times New Roman" w:cs="Times New Roman"/>
          <w:i/>
          <w:sz w:val="24"/>
          <w:szCs w:val="24"/>
        </w:rPr>
        <w:t>Strategic management journal</w:t>
      </w:r>
      <w:r w:rsidRPr="000338C1">
        <w:rPr>
          <w:rFonts w:ascii="Times New Roman" w:eastAsia="Times New Roman" w:hAnsi="Times New Roman" w:cs="Times New Roman"/>
          <w:sz w:val="24"/>
          <w:szCs w:val="24"/>
        </w:rPr>
        <w:t>, 18(7), 509-533.</w:t>
      </w:r>
    </w:p>
    <w:p w14:paraId="45A257F2"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Torres, R., Sidorova, A., &amp; Jones, M. C. (2018). Enabling firm performance through business intelligence and analytics: A dynamic capabilities perspective. Information &amp; Management, 55(7), 822-839.</w:t>
      </w:r>
    </w:p>
    <w:p w14:paraId="0014AC78"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Trinidad, J. (2018). Innovation and performance in Latin-American small family firms. </w:t>
      </w:r>
      <w:r w:rsidRPr="000338C1">
        <w:rPr>
          <w:rFonts w:ascii="Times New Roman" w:hAnsi="Times New Roman" w:cs="Times New Roman"/>
          <w:i/>
          <w:iCs/>
          <w:color w:val="222222"/>
          <w:sz w:val="24"/>
          <w:szCs w:val="24"/>
          <w:shd w:val="clear" w:color="auto" w:fill="FFFFFF"/>
        </w:rPr>
        <w:t>Asian Economic and Financial Review</w:t>
      </w:r>
      <w:r w:rsidRPr="000338C1">
        <w:rPr>
          <w:rFonts w:ascii="Times New Roman" w:hAnsi="Times New Roman" w:cs="Times New Roman"/>
          <w:color w:val="222222"/>
          <w:sz w:val="24"/>
          <w:szCs w:val="24"/>
          <w:shd w:val="clear" w:color="auto" w:fill="FFFFFF"/>
        </w:rPr>
        <w:t>, </w:t>
      </w:r>
      <w:r w:rsidRPr="000338C1">
        <w:rPr>
          <w:rFonts w:ascii="Times New Roman" w:hAnsi="Times New Roman" w:cs="Times New Roman"/>
          <w:i/>
          <w:iCs/>
          <w:color w:val="222222"/>
          <w:sz w:val="24"/>
          <w:szCs w:val="24"/>
          <w:shd w:val="clear" w:color="auto" w:fill="FFFFFF"/>
        </w:rPr>
        <w:t>8</w:t>
      </w:r>
      <w:r w:rsidRPr="000338C1">
        <w:rPr>
          <w:rFonts w:ascii="Times New Roman" w:hAnsi="Times New Roman" w:cs="Times New Roman"/>
          <w:color w:val="222222"/>
          <w:sz w:val="24"/>
          <w:szCs w:val="24"/>
          <w:shd w:val="clear" w:color="auto" w:fill="FFFFFF"/>
        </w:rPr>
        <w:t>(7), 986-998.</w:t>
      </w:r>
    </w:p>
    <w:p w14:paraId="34292AFF"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Uddin, M. N., Hamdan, H., Embi, N. A. C., Kassim, S., &amp; Saad, N. B. M. (2020). Job Satisfaction of Female Employees in Microfinance Institutions of Bangladesh. </w:t>
      </w:r>
      <w:r w:rsidRPr="000338C1">
        <w:rPr>
          <w:rFonts w:ascii="Times New Roman" w:eastAsia="Times New Roman" w:hAnsi="Times New Roman" w:cs="Times New Roman"/>
          <w:i/>
          <w:sz w:val="24"/>
          <w:szCs w:val="24"/>
        </w:rPr>
        <w:t>International Journal of Entrepreneurial Research</w:t>
      </w:r>
      <w:r w:rsidRPr="000338C1">
        <w:rPr>
          <w:rFonts w:ascii="Times New Roman" w:eastAsia="Times New Roman" w:hAnsi="Times New Roman" w:cs="Times New Roman"/>
          <w:sz w:val="24"/>
          <w:szCs w:val="24"/>
        </w:rPr>
        <w:t>, 3(1), 1-7.</w:t>
      </w:r>
    </w:p>
    <w:p w14:paraId="2A634358"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hAnsi="Times New Roman" w:cs="Times New Roman"/>
          <w:color w:val="222222"/>
          <w:sz w:val="24"/>
          <w:szCs w:val="24"/>
          <w:shd w:val="clear" w:color="auto" w:fill="FFFFFF"/>
        </w:rPr>
        <w:t>Welfens, P. J. J., Addison, J. T., Audretsch, D. B., Gries, T., &amp; Grupp, H. (2008). Globalization, Economic Growth. </w:t>
      </w:r>
      <w:r w:rsidRPr="000338C1">
        <w:rPr>
          <w:rFonts w:ascii="Times New Roman" w:hAnsi="Times New Roman" w:cs="Times New Roman"/>
          <w:i/>
          <w:iCs/>
          <w:color w:val="222222"/>
          <w:sz w:val="24"/>
          <w:szCs w:val="24"/>
          <w:shd w:val="clear" w:color="auto" w:fill="FFFFFF"/>
        </w:rPr>
        <w:t>Innovation Dynamics</w:t>
      </w:r>
      <w:r w:rsidRPr="000338C1">
        <w:rPr>
          <w:rFonts w:ascii="Times New Roman" w:hAnsi="Times New Roman" w:cs="Times New Roman"/>
          <w:color w:val="222222"/>
          <w:sz w:val="24"/>
          <w:szCs w:val="24"/>
          <w:shd w:val="clear" w:color="auto" w:fill="FFFFFF"/>
        </w:rPr>
        <w:t>.</w:t>
      </w:r>
    </w:p>
    <w:p w14:paraId="3D1B4BC1" w14:textId="77777777" w:rsidR="00B93B0B" w:rsidRPr="000338C1" w:rsidRDefault="00B93B0B" w:rsidP="00B93B0B">
      <w:pPr>
        <w:spacing w:after="240" w:line="240" w:lineRule="auto"/>
        <w:ind w:left="720" w:hanging="720"/>
        <w:jc w:val="both"/>
        <w:rPr>
          <w:rFonts w:ascii="Times New Roman" w:eastAsia="Times New Roman" w:hAnsi="Times New Roman" w:cs="Times New Roman"/>
          <w:sz w:val="24"/>
          <w:szCs w:val="24"/>
        </w:rPr>
      </w:pPr>
      <w:r w:rsidRPr="000338C1">
        <w:rPr>
          <w:rFonts w:ascii="Times New Roman" w:eastAsia="Times New Roman" w:hAnsi="Times New Roman" w:cs="Times New Roman"/>
          <w:sz w:val="24"/>
          <w:szCs w:val="24"/>
        </w:rPr>
        <w:t xml:space="preserve">Zandieh, M., Shariat, S. Y., Rabieh, M., &amp; Tootooni, M. (2020). A new framework for dynamic sustainability balanced scorecard in order to strategic decision making in a turbulent environment. </w:t>
      </w:r>
      <w:r w:rsidRPr="000338C1">
        <w:rPr>
          <w:rFonts w:ascii="Times New Roman" w:eastAsia="Times New Roman" w:hAnsi="Times New Roman" w:cs="Times New Roman"/>
          <w:i/>
          <w:sz w:val="24"/>
          <w:szCs w:val="24"/>
        </w:rPr>
        <w:t>Journal of Industrial and Systems Engineering</w:t>
      </w:r>
      <w:r w:rsidRPr="000338C1">
        <w:rPr>
          <w:rFonts w:ascii="Times New Roman" w:eastAsia="Times New Roman" w:hAnsi="Times New Roman" w:cs="Times New Roman"/>
          <w:sz w:val="24"/>
          <w:szCs w:val="24"/>
        </w:rPr>
        <w:t>, 12(4), 107-135.</w:t>
      </w:r>
    </w:p>
    <w:p w14:paraId="5B35FB36" w14:textId="77777777" w:rsidR="00B93B0B" w:rsidRPr="000338C1" w:rsidRDefault="00B93B0B" w:rsidP="00B93B0B">
      <w:pPr>
        <w:spacing w:after="240" w:line="240" w:lineRule="auto"/>
        <w:ind w:left="720" w:hanging="720"/>
        <w:jc w:val="both"/>
        <w:rPr>
          <w:rFonts w:ascii="Times New Roman" w:hAnsi="Times New Roman" w:cs="Times New Roman"/>
          <w:color w:val="222222"/>
          <w:sz w:val="24"/>
          <w:szCs w:val="24"/>
          <w:shd w:val="clear" w:color="auto" w:fill="FFFFFF"/>
        </w:rPr>
      </w:pPr>
      <w:r w:rsidRPr="000338C1">
        <w:rPr>
          <w:rFonts w:ascii="Times New Roman" w:hAnsi="Times New Roman" w:cs="Times New Roman"/>
          <w:color w:val="222222"/>
          <w:sz w:val="24"/>
          <w:szCs w:val="24"/>
          <w:shd w:val="clear" w:color="auto" w:fill="FFFFFF"/>
        </w:rPr>
        <w:t>Zhang, M., Qi, Y., Wang, Z., Pawar, K. S., &amp; Zhao, X. (2018). How does intellectual capital affect product innovation performance? Evidence from China and India. </w:t>
      </w:r>
      <w:r w:rsidRPr="000338C1">
        <w:rPr>
          <w:rFonts w:ascii="Times New Roman" w:hAnsi="Times New Roman" w:cs="Times New Roman"/>
          <w:i/>
          <w:iCs/>
          <w:color w:val="222222"/>
          <w:sz w:val="24"/>
          <w:szCs w:val="24"/>
          <w:shd w:val="clear" w:color="auto" w:fill="FFFFFF"/>
        </w:rPr>
        <w:t>International Journal of Operations &amp; Production Management</w:t>
      </w:r>
      <w:r w:rsidRPr="000338C1">
        <w:rPr>
          <w:rFonts w:ascii="Times New Roman" w:hAnsi="Times New Roman" w:cs="Times New Roman"/>
          <w:color w:val="222222"/>
          <w:sz w:val="24"/>
          <w:szCs w:val="24"/>
          <w:shd w:val="clear" w:color="auto" w:fill="FFFFFF"/>
        </w:rPr>
        <w:t>.</w:t>
      </w:r>
    </w:p>
    <w:sectPr w:rsidR="00B93B0B" w:rsidRPr="000338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98D23" w14:textId="77777777" w:rsidR="00C85DF5" w:rsidRDefault="00C85DF5" w:rsidP="006A636A">
      <w:pPr>
        <w:spacing w:after="0" w:line="240" w:lineRule="auto"/>
      </w:pPr>
      <w:r>
        <w:separator/>
      </w:r>
    </w:p>
  </w:endnote>
  <w:endnote w:type="continuationSeparator" w:id="0">
    <w:p w14:paraId="1D5D2AFD" w14:textId="77777777" w:rsidR="00C85DF5" w:rsidRDefault="00C85DF5" w:rsidP="006A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FBD94" w14:textId="77777777" w:rsidR="00C85DF5" w:rsidRDefault="00C85DF5" w:rsidP="006A636A">
      <w:pPr>
        <w:spacing w:after="0" w:line="240" w:lineRule="auto"/>
      </w:pPr>
      <w:r>
        <w:separator/>
      </w:r>
    </w:p>
  </w:footnote>
  <w:footnote w:type="continuationSeparator" w:id="0">
    <w:p w14:paraId="123B0DA1" w14:textId="77777777" w:rsidR="00C85DF5" w:rsidRDefault="00C85DF5" w:rsidP="006A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8F3"/>
    <w:multiLevelType w:val="multilevel"/>
    <w:tmpl w:val="759A168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60"/>
    <w:rsid w:val="00005535"/>
    <w:rsid w:val="0001591F"/>
    <w:rsid w:val="00016B74"/>
    <w:rsid w:val="000179B9"/>
    <w:rsid w:val="000208D6"/>
    <w:rsid w:val="000271FB"/>
    <w:rsid w:val="000320F4"/>
    <w:rsid w:val="000338C1"/>
    <w:rsid w:val="00043FE1"/>
    <w:rsid w:val="00062E40"/>
    <w:rsid w:val="00070F53"/>
    <w:rsid w:val="00080571"/>
    <w:rsid w:val="00083568"/>
    <w:rsid w:val="00086127"/>
    <w:rsid w:val="00097275"/>
    <w:rsid w:val="00105ABF"/>
    <w:rsid w:val="00106F68"/>
    <w:rsid w:val="00132574"/>
    <w:rsid w:val="00136A34"/>
    <w:rsid w:val="00136BBD"/>
    <w:rsid w:val="00152627"/>
    <w:rsid w:val="00171B03"/>
    <w:rsid w:val="001747A5"/>
    <w:rsid w:val="001816D7"/>
    <w:rsid w:val="00182A28"/>
    <w:rsid w:val="001844CB"/>
    <w:rsid w:val="00187AC1"/>
    <w:rsid w:val="00195DC5"/>
    <w:rsid w:val="0019658E"/>
    <w:rsid w:val="001A14D0"/>
    <w:rsid w:val="001A58C3"/>
    <w:rsid w:val="001B55E5"/>
    <w:rsid w:val="001C65BC"/>
    <w:rsid w:val="001D06A1"/>
    <w:rsid w:val="001D538C"/>
    <w:rsid w:val="001E1BA0"/>
    <w:rsid w:val="001E1BD9"/>
    <w:rsid w:val="001E5F43"/>
    <w:rsid w:val="001F401C"/>
    <w:rsid w:val="001F735F"/>
    <w:rsid w:val="0020145B"/>
    <w:rsid w:val="002051D0"/>
    <w:rsid w:val="002152F6"/>
    <w:rsid w:val="00245D3E"/>
    <w:rsid w:val="0024797C"/>
    <w:rsid w:val="00257DEA"/>
    <w:rsid w:val="00260927"/>
    <w:rsid w:val="00281886"/>
    <w:rsid w:val="00284DCF"/>
    <w:rsid w:val="00286552"/>
    <w:rsid w:val="00287CD2"/>
    <w:rsid w:val="00292C08"/>
    <w:rsid w:val="0029381C"/>
    <w:rsid w:val="00297450"/>
    <w:rsid w:val="002E0E1F"/>
    <w:rsid w:val="002E3C90"/>
    <w:rsid w:val="002E6C3D"/>
    <w:rsid w:val="002F198B"/>
    <w:rsid w:val="002F41AD"/>
    <w:rsid w:val="002F66F3"/>
    <w:rsid w:val="00313148"/>
    <w:rsid w:val="003164F5"/>
    <w:rsid w:val="00316E58"/>
    <w:rsid w:val="003228B8"/>
    <w:rsid w:val="00322999"/>
    <w:rsid w:val="00327CDA"/>
    <w:rsid w:val="00332952"/>
    <w:rsid w:val="00332EAD"/>
    <w:rsid w:val="00334225"/>
    <w:rsid w:val="00340303"/>
    <w:rsid w:val="00351AD2"/>
    <w:rsid w:val="00355230"/>
    <w:rsid w:val="00370742"/>
    <w:rsid w:val="00373E10"/>
    <w:rsid w:val="00375A04"/>
    <w:rsid w:val="00386CF8"/>
    <w:rsid w:val="00387116"/>
    <w:rsid w:val="003A04C4"/>
    <w:rsid w:val="003A34A3"/>
    <w:rsid w:val="003A4633"/>
    <w:rsid w:val="003A4A76"/>
    <w:rsid w:val="003A5523"/>
    <w:rsid w:val="003B0F32"/>
    <w:rsid w:val="003B5D36"/>
    <w:rsid w:val="003C2C17"/>
    <w:rsid w:val="003E0AF7"/>
    <w:rsid w:val="003E20CB"/>
    <w:rsid w:val="003F1440"/>
    <w:rsid w:val="003F76D2"/>
    <w:rsid w:val="00400FE6"/>
    <w:rsid w:val="004018C6"/>
    <w:rsid w:val="00404E56"/>
    <w:rsid w:val="00407B34"/>
    <w:rsid w:val="00422531"/>
    <w:rsid w:val="00423803"/>
    <w:rsid w:val="00434A56"/>
    <w:rsid w:val="00447B5C"/>
    <w:rsid w:val="00450A08"/>
    <w:rsid w:val="00456649"/>
    <w:rsid w:val="00461595"/>
    <w:rsid w:val="004646F3"/>
    <w:rsid w:val="00467551"/>
    <w:rsid w:val="00474B9C"/>
    <w:rsid w:val="00476C95"/>
    <w:rsid w:val="004957A2"/>
    <w:rsid w:val="004A63A1"/>
    <w:rsid w:val="004C5DAB"/>
    <w:rsid w:val="004D0A4B"/>
    <w:rsid w:val="004F6E0D"/>
    <w:rsid w:val="005017FA"/>
    <w:rsid w:val="005359D8"/>
    <w:rsid w:val="00536057"/>
    <w:rsid w:val="005512B8"/>
    <w:rsid w:val="00561CDB"/>
    <w:rsid w:val="00564421"/>
    <w:rsid w:val="0058115E"/>
    <w:rsid w:val="005822E3"/>
    <w:rsid w:val="00585B51"/>
    <w:rsid w:val="00595A8F"/>
    <w:rsid w:val="005A3718"/>
    <w:rsid w:val="005A3BEE"/>
    <w:rsid w:val="005A5478"/>
    <w:rsid w:val="005B23FB"/>
    <w:rsid w:val="005C4D04"/>
    <w:rsid w:val="005D1C73"/>
    <w:rsid w:val="005F0370"/>
    <w:rsid w:val="005F44E6"/>
    <w:rsid w:val="005F64C7"/>
    <w:rsid w:val="00600533"/>
    <w:rsid w:val="006111C4"/>
    <w:rsid w:val="00617E17"/>
    <w:rsid w:val="00625532"/>
    <w:rsid w:val="0062676F"/>
    <w:rsid w:val="00634CEF"/>
    <w:rsid w:val="006373D5"/>
    <w:rsid w:val="006401D3"/>
    <w:rsid w:val="0064118A"/>
    <w:rsid w:val="00653D31"/>
    <w:rsid w:val="0065531E"/>
    <w:rsid w:val="00674FCB"/>
    <w:rsid w:val="0068201E"/>
    <w:rsid w:val="006912D0"/>
    <w:rsid w:val="0069308E"/>
    <w:rsid w:val="00695B9E"/>
    <w:rsid w:val="006A3DC2"/>
    <w:rsid w:val="006A4AC9"/>
    <w:rsid w:val="006A60F3"/>
    <w:rsid w:val="006A636A"/>
    <w:rsid w:val="006B0410"/>
    <w:rsid w:val="006D26BC"/>
    <w:rsid w:val="006E0AC4"/>
    <w:rsid w:val="006E5655"/>
    <w:rsid w:val="006F233F"/>
    <w:rsid w:val="006F7DA3"/>
    <w:rsid w:val="007001F4"/>
    <w:rsid w:val="00700F0C"/>
    <w:rsid w:val="0070412A"/>
    <w:rsid w:val="00704D6D"/>
    <w:rsid w:val="0071647E"/>
    <w:rsid w:val="007229B4"/>
    <w:rsid w:val="007416E5"/>
    <w:rsid w:val="00743F5E"/>
    <w:rsid w:val="00751677"/>
    <w:rsid w:val="007529C3"/>
    <w:rsid w:val="00764E57"/>
    <w:rsid w:val="0077760D"/>
    <w:rsid w:val="00783EC1"/>
    <w:rsid w:val="00784F19"/>
    <w:rsid w:val="0078554C"/>
    <w:rsid w:val="00792DA8"/>
    <w:rsid w:val="007958B4"/>
    <w:rsid w:val="007B3E0A"/>
    <w:rsid w:val="007E6471"/>
    <w:rsid w:val="007F3D44"/>
    <w:rsid w:val="00801EEA"/>
    <w:rsid w:val="0080551E"/>
    <w:rsid w:val="00806D9E"/>
    <w:rsid w:val="00810E80"/>
    <w:rsid w:val="00811C13"/>
    <w:rsid w:val="00813E1E"/>
    <w:rsid w:val="008216EE"/>
    <w:rsid w:val="00862A4B"/>
    <w:rsid w:val="00864D79"/>
    <w:rsid w:val="00871036"/>
    <w:rsid w:val="0087205E"/>
    <w:rsid w:val="00896DC0"/>
    <w:rsid w:val="008A0679"/>
    <w:rsid w:val="008A7F52"/>
    <w:rsid w:val="008C0191"/>
    <w:rsid w:val="008C230B"/>
    <w:rsid w:val="008D4A1A"/>
    <w:rsid w:val="008D4F4D"/>
    <w:rsid w:val="008D7D0D"/>
    <w:rsid w:val="008F631C"/>
    <w:rsid w:val="008F7B6C"/>
    <w:rsid w:val="0090764D"/>
    <w:rsid w:val="00911A12"/>
    <w:rsid w:val="00911C1B"/>
    <w:rsid w:val="00914FAE"/>
    <w:rsid w:val="00926D53"/>
    <w:rsid w:val="00930E59"/>
    <w:rsid w:val="00932585"/>
    <w:rsid w:val="00935759"/>
    <w:rsid w:val="00974FC5"/>
    <w:rsid w:val="00977ABE"/>
    <w:rsid w:val="00990599"/>
    <w:rsid w:val="00990C15"/>
    <w:rsid w:val="009A4DDE"/>
    <w:rsid w:val="009A4FDB"/>
    <w:rsid w:val="009A715C"/>
    <w:rsid w:val="009D23CA"/>
    <w:rsid w:val="009F383F"/>
    <w:rsid w:val="009F3E2C"/>
    <w:rsid w:val="00A160CB"/>
    <w:rsid w:val="00A17DB6"/>
    <w:rsid w:val="00A375E3"/>
    <w:rsid w:val="00A62302"/>
    <w:rsid w:val="00A62483"/>
    <w:rsid w:val="00A71AF1"/>
    <w:rsid w:val="00A8458B"/>
    <w:rsid w:val="00A91C07"/>
    <w:rsid w:val="00A9574A"/>
    <w:rsid w:val="00AA1ED9"/>
    <w:rsid w:val="00AA4751"/>
    <w:rsid w:val="00AA6329"/>
    <w:rsid w:val="00AB0472"/>
    <w:rsid w:val="00AB222D"/>
    <w:rsid w:val="00AD66E3"/>
    <w:rsid w:val="00AE0E63"/>
    <w:rsid w:val="00AE413C"/>
    <w:rsid w:val="00AE71AF"/>
    <w:rsid w:val="00AF071E"/>
    <w:rsid w:val="00B00F57"/>
    <w:rsid w:val="00B167A3"/>
    <w:rsid w:val="00B272F2"/>
    <w:rsid w:val="00B437DB"/>
    <w:rsid w:val="00B5034E"/>
    <w:rsid w:val="00B5201E"/>
    <w:rsid w:val="00B567E3"/>
    <w:rsid w:val="00B659E4"/>
    <w:rsid w:val="00B74978"/>
    <w:rsid w:val="00B819C6"/>
    <w:rsid w:val="00B86E1C"/>
    <w:rsid w:val="00B87B64"/>
    <w:rsid w:val="00B90C3E"/>
    <w:rsid w:val="00B93B0B"/>
    <w:rsid w:val="00B97C57"/>
    <w:rsid w:val="00BA42A8"/>
    <w:rsid w:val="00BB24F3"/>
    <w:rsid w:val="00BB4D0E"/>
    <w:rsid w:val="00BB52A0"/>
    <w:rsid w:val="00BD6A75"/>
    <w:rsid w:val="00BF0AE2"/>
    <w:rsid w:val="00C12416"/>
    <w:rsid w:val="00C22995"/>
    <w:rsid w:val="00C362F2"/>
    <w:rsid w:val="00C43346"/>
    <w:rsid w:val="00C4794D"/>
    <w:rsid w:val="00C56A99"/>
    <w:rsid w:val="00C60C9F"/>
    <w:rsid w:val="00C661AB"/>
    <w:rsid w:val="00C7364E"/>
    <w:rsid w:val="00C76DE7"/>
    <w:rsid w:val="00C85B55"/>
    <w:rsid w:val="00C85DF5"/>
    <w:rsid w:val="00C86699"/>
    <w:rsid w:val="00CA38DC"/>
    <w:rsid w:val="00CB79DC"/>
    <w:rsid w:val="00CC3677"/>
    <w:rsid w:val="00CD3F3C"/>
    <w:rsid w:val="00CE7F18"/>
    <w:rsid w:val="00D05B9C"/>
    <w:rsid w:val="00D1436F"/>
    <w:rsid w:val="00D33E86"/>
    <w:rsid w:val="00D343AB"/>
    <w:rsid w:val="00D405E4"/>
    <w:rsid w:val="00D50D30"/>
    <w:rsid w:val="00D53FA2"/>
    <w:rsid w:val="00D578BB"/>
    <w:rsid w:val="00D75311"/>
    <w:rsid w:val="00D76D3D"/>
    <w:rsid w:val="00DA5782"/>
    <w:rsid w:val="00DA7F3B"/>
    <w:rsid w:val="00DB2916"/>
    <w:rsid w:val="00DB4711"/>
    <w:rsid w:val="00DC5097"/>
    <w:rsid w:val="00DD3D62"/>
    <w:rsid w:val="00DD40E0"/>
    <w:rsid w:val="00DF06FD"/>
    <w:rsid w:val="00E00F60"/>
    <w:rsid w:val="00E03DF9"/>
    <w:rsid w:val="00E15F85"/>
    <w:rsid w:val="00E33156"/>
    <w:rsid w:val="00E37F5C"/>
    <w:rsid w:val="00E43D00"/>
    <w:rsid w:val="00E503A7"/>
    <w:rsid w:val="00E5643C"/>
    <w:rsid w:val="00E57F6C"/>
    <w:rsid w:val="00E61B8C"/>
    <w:rsid w:val="00E71378"/>
    <w:rsid w:val="00E73AE8"/>
    <w:rsid w:val="00E83209"/>
    <w:rsid w:val="00EB7A59"/>
    <w:rsid w:val="00EC58B4"/>
    <w:rsid w:val="00EC5D31"/>
    <w:rsid w:val="00ED15ED"/>
    <w:rsid w:val="00EF419E"/>
    <w:rsid w:val="00F04566"/>
    <w:rsid w:val="00F12034"/>
    <w:rsid w:val="00F13850"/>
    <w:rsid w:val="00F140B9"/>
    <w:rsid w:val="00F149BF"/>
    <w:rsid w:val="00F24EAB"/>
    <w:rsid w:val="00F50BD9"/>
    <w:rsid w:val="00F54C30"/>
    <w:rsid w:val="00F61B42"/>
    <w:rsid w:val="00F627F3"/>
    <w:rsid w:val="00F72C64"/>
    <w:rsid w:val="00F85D34"/>
    <w:rsid w:val="00F9161C"/>
    <w:rsid w:val="00F95413"/>
    <w:rsid w:val="00FB5267"/>
    <w:rsid w:val="00FC0E9C"/>
    <w:rsid w:val="00FC4C26"/>
    <w:rsid w:val="00FD4159"/>
    <w:rsid w:val="00FD516B"/>
    <w:rsid w:val="00FE235B"/>
    <w:rsid w:val="00FE2DAD"/>
    <w:rsid w:val="00FE64B3"/>
    <w:rsid w:val="00FE66FA"/>
    <w:rsid w:val="00FE7036"/>
    <w:rsid w:val="00FF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47D6"/>
  <w15:docId w15:val="{0835FB0D-0DF3-4030-8EE5-5EDDA276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0B"/>
  </w:style>
  <w:style w:type="paragraph" w:styleId="Heading4">
    <w:name w:val="heading 4"/>
    <w:basedOn w:val="Normal"/>
    <w:next w:val="Normal"/>
    <w:link w:val="Heading4Char"/>
    <w:uiPriority w:val="9"/>
    <w:unhideWhenUsed/>
    <w:qFormat/>
    <w:rsid w:val="001E5F43"/>
    <w:pPr>
      <w:keepNext/>
      <w:keepLines/>
      <w:spacing w:before="120" w:after="120" w:line="360" w:lineRule="auto"/>
      <w:outlineLvl w:val="3"/>
    </w:pPr>
    <w:rPr>
      <w:rFonts w:ascii="Times New Roman" w:eastAsiaTheme="majorEastAsia" w:hAnsi="Times New Roman" w:cstheme="majorBidi"/>
      <w:b/>
      <w:i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01E"/>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5201E"/>
    <w:rPr>
      <w:rFonts w:ascii="Tahoma" w:eastAsiaTheme="minorEastAsia" w:hAnsi="Tahoma" w:cs="Tahoma"/>
      <w:sz w:val="16"/>
      <w:szCs w:val="16"/>
      <w:lang w:val="en-US"/>
    </w:rPr>
  </w:style>
  <w:style w:type="paragraph" w:styleId="Header">
    <w:name w:val="header"/>
    <w:basedOn w:val="Normal"/>
    <w:link w:val="HeaderChar"/>
    <w:uiPriority w:val="99"/>
    <w:unhideWhenUsed/>
    <w:rsid w:val="006A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36A"/>
  </w:style>
  <w:style w:type="paragraph" w:styleId="Footer">
    <w:name w:val="footer"/>
    <w:basedOn w:val="Normal"/>
    <w:link w:val="FooterChar"/>
    <w:uiPriority w:val="99"/>
    <w:unhideWhenUsed/>
    <w:rsid w:val="006A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36A"/>
  </w:style>
  <w:style w:type="character" w:customStyle="1" w:styleId="Heading4Char">
    <w:name w:val="Heading 4 Char"/>
    <w:basedOn w:val="DefaultParagraphFont"/>
    <w:link w:val="Heading4"/>
    <w:uiPriority w:val="9"/>
    <w:rsid w:val="001E5F43"/>
    <w:rPr>
      <w:rFonts w:ascii="Times New Roman" w:eastAsiaTheme="majorEastAsia" w:hAnsi="Times New Roman" w:cstheme="majorBidi"/>
      <w:b/>
      <w:iCs/>
      <w:sz w:val="24"/>
      <w:lang w:val="en-US"/>
    </w:rPr>
  </w:style>
  <w:style w:type="paragraph" w:styleId="ListParagraph">
    <w:name w:val="List Paragraph"/>
    <w:basedOn w:val="Normal"/>
    <w:uiPriority w:val="34"/>
    <w:qFormat/>
    <w:rsid w:val="00674FCB"/>
    <w:pPr>
      <w:spacing w:after="200" w:line="276" w:lineRule="auto"/>
      <w:ind w:left="720"/>
      <w:contextualSpacing/>
    </w:pPr>
  </w:style>
  <w:style w:type="character" w:styleId="Emphasis">
    <w:name w:val="Emphasis"/>
    <w:basedOn w:val="DefaultParagraphFont"/>
    <w:uiPriority w:val="20"/>
    <w:qFormat/>
    <w:rsid w:val="00351AD2"/>
    <w:rPr>
      <w:i/>
      <w:iCs/>
    </w:rPr>
  </w:style>
  <w:style w:type="character" w:styleId="CommentReference">
    <w:name w:val="annotation reference"/>
    <w:basedOn w:val="DefaultParagraphFont"/>
    <w:uiPriority w:val="99"/>
    <w:semiHidden/>
    <w:unhideWhenUsed/>
    <w:rsid w:val="007958B4"/>
    <w:rPr>
      <w:sz w:val="16"/>
      <w:szCs w:val="16"/>
    </w:rPr>
  </w:style>
  <w:style w:type="paragraph" w:styleId="CommentText">
    <w:name w:val="annotation text"/>
    <w:basedOn w:val="Normal"/>
    <w:link w:val="CommentTextChar"/>
    <w:uiPriority w:val="99"/>
    <w:unhideWhenUsed/>
    <w:rsid w:val="007958B4"/>
    <w:pPr>
      <w:spacing w:line="240" w:lineRule="auto"/>
    </w:pPr>
    <w:rPr>
      <w:sz w:val="20"/>
      <w:szCs w:val="20"/>
    </w:rPr>
  </w:style>
  <w:style w:type="character" w:customStyle="1" w:styleId="CommentTextChar">
    <w:name w:val="Comment Text Char"/>
    <w:basedOn w:val="DefaultParagraphFont"/>
    <w:link w:val="CommentText"/>
    <w:uiPriority w:val="99"/>
    <w:rsid w:val="007958B4"/>
    <w:rPr>
      <w:sz w:val="20"/>
      <w:szCs w:val="20"/>
    </w:rPr>
  </w:style>
  <w:style w:type="paragraph" w:styleId="CommentSubject">
    <w:name w:val="annotation subject"/>
    <w:basedOn w:val="CommentText"/>
    <w:next w:val="CommentText"/>
    <w:link w:val="CommentSubjectChar"/>
    <w:uiPriority w:val="99"/>
    <w:semiHidden/>
    <w:unhideWhenUsed/>
    <w:rsid w:val="007958B4"/>
    <w:rPr>
      <w:b/>
      <w:bCs/>
    </w:rPr>
  </w:style>
  <w:style w:type="character" w:customStyle="1" w:styleId="CommentSubjectChar">
    <w:name w:val="Comment Subject Char"/>
    <w:basedOn w:val="CommentTextChar"/>
    <w:link w:val="CommentSubject"/>
    <w:uiPriority w:val="99"/>
    <w:semiHidden/>
    <w:rsid w:val="007958B4"/>
    <w:rPr>
      <w:b/>
      <w:bCs/>
      <w:sz w:val="20"/>
      <w:szCs w:val="20"/>
    </w:rPr>
  </w:style>
  <w:style w:type="character" w:styleId="Strong">
    <w:name w:val="Strong"/>
    <w:basedOn w:val="DefaultParagraphFont"/>
    <w:uiPriority w:val="22"/>
    <w:qFormat/>
    <w:rsid w:val="006373D5"/>
    <w:rPr>
      <w:b/>
      <w:bCs/>
    </w:rPr>
  </w:style>
  <w:style w:type="character" w:styleId="Hyperlink">
    <w:name w:val="Hyperlink"/>
    <w:basedOn w:val="DefaultParagraphFont"/>
    <w:uiPriority w:val="99"/>
    <w:semiHidden/>
    <w:unhideWhenUsed/>
    <w:rsid w:val="00637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5899">
      <w:bodyDiv w:val="1"/>
      <w:marLeft w:val="0"/>
      <w:marRight w:val="0"/>
      <w:marTop w:val="0"/>
      <w:marBottom w:val="0"/>
      <w:divBdr>
        <w:top w:val="none" w:sz="0" w:space="0" w:color="auto"/>
        <w:left w:val="none" w:sz="0" w:space="0" w:color="auto"/>
        <w:bottom w:val="none" w:sz="0" w:space="0" w:color="auto"/>
        <w:right w:val="none" w:sz="0" w:space="0" w:color="auto"/>
      </w:divBdr>
    </w:div>
    <w:div w:id="367605455">
      <w:bodyDiv w:val="1"/>
      <w:marLeft w:val="0"/>
      <w:marRight w:val="0"/>
      <w:marTop w:val="0"/>
      <w:marBottom w:val="0"/>
      <w:divBdr>
        <w:top w:val="none" w:sz="0" w:space="0" w:color="auto"/>
        <w:left w:val="none" w:sz="0" w:space="0" w:color="auto"/>
        <w:bottom w:val="none" w:sz="0" w:space="0" w:color="auto"/>
        <w:right w:val="none" w:sz="0" w:space="0" w:color="auto"/>
      </w:divBdr>
    </w:div>
    <w:div w:id="1558317864">
      <w:bodyDiv w:val="1"/>
      <w:marLeft w:val="0"/>
      <w:marRight w:val="0"/>
      <w:marTop w:val="0"/>
      <w:marBottom w:val="0"/>
      <w:divBdr>
        <w:top w:val="none" w:sz="0" w:space="0" w:color="auto"/>
        <w:left w:val="none" w:sz="0" w:space="0" w:color="auto"/>
        <w:bottom w:val="none" w:sz="0" w:space="0" w:color="auto"/>
        <w:right w:val="none" w:sz="0" w:space="0" w:color="auto"/>
      </w:divBdr>
    </w:div>
    <w:div w:id="1756169613">
      <w:bodyDiv w:val="1"/>
      <w:marLeft w:val="0"/>
      <w:marRight w:val="0"/>
      <w:marTop w:val="0"/>
      <w:marBottom w:val="0"/>
      <w:divBdr>
        <w:top w:val="none" w:sz="0" w:space="0" w:color="auto"/>
        <w:left w:val="none" w:sz="0" w:space="0" w:color="auto"/>
        <w:bottom w:val="none" w:sz="0" w:space="0" w:color="auto"/>
        <w:right w:val="none" w:sz="0" w:space="0" w:color="auto"/>
      </w:divBdr>
    </w:div>
    <w:div w:id="1898205880">
      <w:bodyDiv w:val="1"/>
      <w:marLeft w:val="0"/>
      <w:marRight w:val="0"/>
      <w:marTop w:val="0"/>
      <w:marBottom w:val="0"/>
      <w:divBdr>
        <w:top w:val="none" w:sz="0" w:space="0" w:color="auto"/>
        <w:left w:val="none" w:sz="0" w:space="0" w:color="auto"/>
        <w:bottom w:val="none" w:sz="0" w:space="0" w:color="auto"/>
        <w:right w:val="none" w:sz="0" w:space="0" w:color="auto"/>
      </w:divBdr>
    </w:div>
    <w:div w:id="1930041628">
      <w:bodyDiv w:val="1"/>
      <w:marLeft w:val="0"/>
      <w:marRight w:val="0"/>
      <w:marTop w:val="0"/>
      <w:marBottom w:val="0"/>
      <w:divBdr>
        <w:top w:val="none" w:sz="0" w:space="0" w:color="auto"/>
        <w:left w:val="none" w:sz="0" w:space="0" w:color="auto"/>
        <w:bottom w:val="none" w:sz="0" w:space="0" w:color="auto"/>
        <w:right w:val="none" w:sz="0" w:space="0" w:color="auto"/>
      </w:divBdr>
    </w:div>
    <w:div w:id="2127041746">
      <w:bodyDiv w:val="1"/>
      <w:marLeft w:val="0"/>
      <w:marRight w:val="0"/>
      <w:marTop w:val="0"/>
      <w:marBottom w:val="0"/>
      <w:divBdr>
        <w:top w:val="none" w:sz="0" w:space="0" w:color="auto"/>
        <w:left w:val="none" w:sz="0" w:space="0" w:color="auto"/>
        <w:bottom w:val="none" w:sz="0" w:space="0" w:color="auto"/>
        <w:right w:val="none" w:sz="0" w:space="0" w:color="auto"/>
      </w:divBdr>
    </w:div>
    <w:div w:id="21329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F890-EC91-4727-91EB-BC636ACB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6168</Words>
  <Characters>35159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2021-05-09T16:50:00Z</dcterms:created>
  <dcterms:modified xsi:type="dcterms:W3CDTF">2021-06-02T09:22:00Z</dcterms:modified>
</cp:coreProperties>
</file>